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kern w:val="2"/>
          <w:sz w:val="2"/>
          <w:lang w:val="en-IN"/>
          <w14:ligatures w14:val="standardContextual"/>
        </w:rPr>
        <w:id w:val="-402149597"/>
        <w:docPartObj>
          <w:docPartGallery w:val="Cover Pages"/>
          <w:docPartUnique/>
        </w:docPartObj>
      </w:sdtPr>
      <w:sdtEndPr>
        <w:rPr>
          <w:sz w:val="24"/>
        </w:rPr>
      </w:sdtEndPr>
      <w:sdtContent>
        <w:p w14:paraId="20098573" w14:textId="29CDFBFC" w:rsidR="00A77F4B" w:rsidRPr="00751D98" w:rsidRDefault="00A07458" w:rsidP="00751D98">
          <w:pPr>
            <w:pStyle w:val="NoSpacing"/>
            <w:spacing w:line="360" w:lineRule="auto"/>
            <w:rPr>
              <w:rFonts w:ascii="Arial" w:hAnsi="Arial" w:cs="Arial"/>
              <w:sz w:val="2"/>
            </w:rPr>
          </w:pPr>
          <w:r w:rsidRPr="00751D98">
            <w:rPr>
              <w:rFonts w:ascii="Arial" w:hAnsi="Arial" w:cs="Arial"/>
              <w:noProof/>
            </w:rPr>
            <mc:AlternateContent>
              <mc:Choice Requires="wps">
                <w:drawing>
                  <wp:anchor distT="0" distB="0" distL="114300" distR="114300" simplePos="0" relativeHeight="251660288" behindDoc="0" locked="0" layoutInCell="1" allowOverlap="1" wp14:anchorId="0D88264C" wp14:editId="19133006">
                    <wp:simplePos x="0" y="0"/>
                    <wp:positionH relativeFrom="page">
                      <wp:posOffset>885825</wp:posOffset>
                    </wp:positionH>
                    <wp:positionV relativeFrom="margin">
                      <wp:posOffset>38100</wp:posOffset>
                    </wp:positionV>
                    <wp:extent cx="5783580" cy="304800"/>
                    <wp:effectExtent l="0" t="0" r="0" b="0"/>
                    <wp:wrapNone/>
                    <wp:docPr id="62" name="Text Box 15"/>
                    <wp:cNvGraphicFramePr/>
                    <a:graphic xmlns:a="http://schemas.openxmlformats.org/drawingml/2006/main">
                      <a:graphicData uri="http://schemas.microsoft.com/office/word/2010/wordprocessingShape">
                        <wps:wsp>
                          <wps:cNvSpPr txBox="1"/>
                          <wps:spPr>
                            <a:xfrm flipV="1">
                              <a:off x="0" y="0"/>
                              <a:ext cx="5783580" cy="30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29843D" w14:textId="4D048E9F" w:rsidR="00A77F4B" w:rsidRPr="00A07458" w:rsidRDefault="00A77F4B" w:rsidP="00A07458">
                                <w:pPr>
                                  <w:pStyle w:val="NoSpacing"/>
                                  <w:rPr>
                                    <w:rFonts w:asciiTheme="majorHAnsi" w:eastAsiaTheme="majorEastAsia" w:hAnsiTheme="majorHAnsi" w:cstheme="majorBidi"/>
                                    <w:caps/>
                                    <w:color w:val="8496B0" w:themeColor="text2" w:themeTint="99"/>
                                    <w:sz w:val="96"/>
                                    <w:szCs w:val="96"/>
                                  </w:rPr>
                                </w:pPr>
                              </w:p>
                              <w:p w14:paraId="24C2BE73" w14:textId="227D6A88" w:rsidR="00A77F4B" w:rsidRDefault="00A07458" w:rsidP="008D1C47">
                                <w:pPr>
                                  <w:jc w:val="center"/>
                                </w:pPr>
                                <w:r>
                                  <w:t xml:space="preserve">       </w:t>
                                </w:r>
                              </w:p>
                              <w:p w14:paraId="406CA7F7" w14:textId="77777777" w:rsidR="00A07458" w:rsidRDefault="00A0745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0D88264C" id="_x0000_t202" coordsize="21600,21600" o:spt="202" path="m,l,21600r21600,l21600,xe">
                    <v:stroke joinstyle="miter"/>
                    <v:path gradientshapeok="t" o:connecttype="rect"/>
                  </v:shapetype>
                  <v:shape id="Text Box 15" o:spid="_x0000_s1026" type="#_x0000_t202" style="position:absolute;margin-left:69.75pt;margin-top:3pt;width:455.4pt;height:24pt;flip:y;z-index:251660288;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" filled="f" stroked="f" strokeweight=".5pt">
                    <v:textbox>
                      <w:txbxContent>
                        <w:p w14:paraId="0529843D" w14:textId="4D048E9F" w:rsidR="00A77F4B" w:rsidRPr="00A07458" w:rsidRDefault="00A77F4B" w:rsidP="00A07458">
                          <w:pPr>
                            <w:pStyle w:val="NoSpacing"/>
                            <w:rPr>
                              <w:rFonts w:asciiTheme="majorHAnsi" w:eastAsiaTheme="majorEastAsia" w:hAnsiTheme="majorHAnsi" w:cstheme="majorBidi"/>
                              <w:caps/>
                              <w:color w:val="8496B0" w:themeColor="text2" w:themeTint="99"/>
                              <w:sz w:val="96"/>
                              <w:szCs w:val="96"/>
                            </w:rPr>
                          </w:pPr>
                        </w:p>
                        <w:p w14:paraId="24C2BE73" w14:textId="227D6A88" w:rsidR="00A77F4B" w:rsidRDefault="00A07458" w:rsidP="008D1C47">
                          <w:pPr>
                            <w:jc w:val="center"/>
                          </w:pPr>
                          <w:r>
                            <w:t xml:space="preserve">       </w:t>
                          </w:r>
                        </w:p>
                        <w:p w14:paraId="406CA7F7" w14:textId="77777777" w:rsidR="00A07458" w:rsidRDefault="00A07458"/>
                      </w:txbxContent>
                    </v:textbox>
                    <w10:wrap anchorx="page" anchory="margin"/>
                  </v:shape>
                </w:pict>
              </mc:Fallback>
            </mc:AlternateContent>
          </w:r>
        </w:p>
        <w:p w14:paraId="285152E9" w14:textId="25B1C66C" w:rsidR="00A77F4B" w:rsidRPr="00751D98" w:rsidRDefault="00312F5F" w:rsidP="00751D98">
          <w:pPr>
            <w:rPr>
              <w:rFonts w:cs="Arial"/>
            </w:rPr>
          </w:pPr>
          <w:r>
            <w:rPr>
              <w:noProof/>
            </w:rPr>
            <w:drawing>
              <wp:inline distT="0" distB="0" distL="0" distR="0" wp14:anchorId="3015E0BF" wp14:editId="525BCC1D">
                <wp:extent cx="3857625" cy="1800225"/>
                <wp:effectExtent l="0" t="0" r="0" b="0"/>
                <wp:docPr id="97023275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232758"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57625" cy="1800225"/>
                        </a:xfrm>
                        <a:prstGeom prst="rect">
                          <a:avLst/>
                        </a:prstGeom>
                        <a:noFill/>
                        <a:ln>
                          <a:noFill/>
                        </a:ln>
                      </pic:spPr>
                    </pic:pic>
                  </a:graphicData>
                </a:graphic>
              </wp:inline>
            </w:drawing>
          </w:r>
        </w:p>
        <w:p w14:paraId="645953B2" w14:textId="77777777" w:rsidR="00A07458" w:rsidRPr="00F54C1D" w:rsidRDefault="00A07458" w:rsidP="00751D98">
          <w:pPr>
            <w:jc w:val="left"/>
            <w:rPr>
              <w:b/>
              <w:bCs/>
              <w:noProof/>
              <w:sz w:val="32"/>
              <w:szCs w:val="32"/>
            </w:rPr>
          </w:pPr>
          <w:r w:rsidRPr="00F54C1D">
            <w:rPr>
              <w:b/>
              <w:bCs/>
              <w:noProof/>
              <w:sz w:val="36"/>
              <w:szCs w:val="36"/>
            </w:rPr>
            <w:t>ENTERPRENEURSHIP(LCMB7004</w:t>
          </w:r>
          <w:r w:rsidRPr="00F54C1D">
            <w:rPr>
              <w:b/>
              <w:bCs/>
              <w:noProof/>
              <w:sz w:val="32"/>
              <w:szCs w:val="32"/>
            </w:rPr>
            <w:t>)</w:t>
          </w:r>
        </w:p>
        <w:p w14:paraId="0ED40A22" w14:textId="77777777" w:rsidR="00A07458" w:rsidRPr="00F54C1D" w:rsidRDefault="00A07458" w:rsidP="00A07458">
          <w:pPr>
            <w:pStyle w:val="Normal1"/>
            <w:spacing w:line="360" w:lineRule="auto"/>
            <w:rPr>
              <w:rFonts w:ascii="Times New Roman" w:eastAsia="Times New Roman" w:hAnsi="Times New Roman" w:cs="Times New Roman"/>
              <w:b/>
              <w:sz w:val="32"/>
              <w:szCs w:val="32"/>
              <w:lang w:val="en-GB"/>
            </w:rPr>
          </w:pPr>
          <w:r w:rsidRPr="00F54C1D">
            <w:rPr>
              <w:rFonts w:ascii="Times New Roman" w:eastAsia="Times New Roman" w:hAnsi="Times New Roman" w:cs="Times New Roman"/>
              <w:b/>
              <w:sz w:val="32"/>
              <w:szCs w:val="32"/>
              <w:lang w:val="en-GB"/>
            </w:rPr>
            <w:t>STUDENT NAME: RUBY</w:t>
          </w:r>
        </w:p>
        <w:p w14:paraId="779563EF" w14:textId="77777777" w:rsidR="00A07458" w:rsidRDefault="00A07458" w:rsidP="00A07458">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 ID NO: 2225797</w:t>
          </w:r>
        </w:p>
        <w:p w14:paraId="3927C0C2" w14:textId="6CCE96EF" w:rsidR="00A07458" w:rsidRDefault="00A07458" w:rsidP="00A07458">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LECTURER: </w:t>
          </w:r>
          <w:proofErr w:type="spellStart"/>
          <w:r w:rsidR="00F54C1D">
            <w:rPr>
              <w:rFonts w:ascii="Times New Roman" w:eastAsia="Times New Roman" w:hAnsi="Times New Roman" w:cs="Times New Roman"/>
              <w:b/>
              <w:sz w:val="32"/>
              <w:szCs w:val="32"/>
              <w:lang w:val="en-GB"/>
            </w:rPr>
            <w:t>Dr.</w:t>
          </w:r>
          <w:proofErr w:type="spellEnd"/>
          <w:r w:rsidR="00F54C1D">
            <w:rPr>
              <w:rFonts w:ascii="Times New Roman" w:eastAsia="Times New Roman" w:hAnsi="Times New Roman" w:cs="Times New Roman"/>
              <w:b/>
              <w:sz w:val="32"/>
              <w:szCs w:val="32"/>
              <w:lang w:val="en-GB"/>
            </w:rPr>
            <w:t xml:space="preserve"> JAYA GOPALKRISHNAN</w:t>
          </w:r>
        </w:p>
        <w:p w14:paraId="451AB2E9" w14:textId="01475964" w:rsidR="00A07458" w:rsidRDefault="00A07458" w:rsidP="00A07458">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WORD COUNT:</w:t>
          </w:r>
          <w:r w:rsidR="00F54C1D">
            <w:rPr>
              <w:rFonts w:ascii="Times New Roman" w:eastAsia="Times New Roman" w:hAnsi="Times New Roman" w:cs="Times New Roman"/>
              <w:b/>
              <w:sz w:val="32"/>
              <w:szCs w:val="32"/>
              <w:lang w:val="en-GB"/>
            </w:rPr>
            <w:t>2500</w:t>
          </w:r>
        </w:p>
        <w:p w14:paraId="2C4E65B8" w14:textId="2B75907D" w:rsidR="00A07458" w:rsidRPr="000E3396" w:rsidRDefault="00A07458" w:rsidP="00A07458">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SUBMISSION DATE: 2</w:t>
          </w:r>
          <w:r w:rsidR="00F54C1D">
            <w:rPr>
              <w:rFonts w:ascii="Times New Roman" w:eastAsia="Times New Roman" w:hAnsi="Times New Roman" w:cs="Times New Roman"/>
              <w:b/>
              <w:sz w:val="32"/>
              <w:szCs w:val="32"/>
              <w:lang w:val="en-GB"/>
            </w:rPr>
            <w:t>9th</w:t>
          </w:r>
          <w:r>
            <w:rPr>
              <w:rFonts w:ascii="Times New Roman" w:eastAsia="Times New Roman" w:hAnsi="Times New Roman" w:cs="Times New Roman"/>
              <w:b/>
              <w:sz w:val="32"/>
              <w:szCs w:val="32"/>
              <w:lang w:val="en-GB"/>
            </w:rPr>
            <w:t xml:space="preserve"> AUGUST 2023</w:t>
          </w:r>
        </w:p>
        <w:p w14:paraId="52E68F15" w14:textId="3B8E7CDF" w:rsidR="00A77F4B" w:rsidRPr="00751D98" w:rsidRDefault="00000000" w:rsidP="00751D98">
          <w:pPr>
            <w:jc w:val="left"/>
            <w:rPr>
              <w:rFonts w:cs="Arial"/>
            </w:rPr>
          </w:pPr>
          <w:r w:rsidRPr="00751D98">
            <w:rPr>
              <w:rFonts w:cs="Arial"/>
            </w:rPr>
            <w:br w:type="page"/>
          </w:r>
        </w:p>
      </w:sdtContent>
    </w:sdt>
    <w:sdt>
      <w:sdtPr>
        <w:rPr>
          <w:rFonts w:ascii="Arial" w:eastAsiaTheme="minorHAnsi" w:hAnsi="Arial" w:cstheme="minorBidi"/>
          <w:color w:val="auto"/>
          <w:kern w:val="2"/>
          <w:sz w:val="24"/>
          <w:szCs w:val="22"/>
          <w:lang w:val="en-IN"/>
          <w14:ligatures w14:val="standardContextual"/>
        </w:rPr>
        <w:id w:val="1357933890"/>
        <w:docPartObj>
          <w:docPartGallery w:val="Table of Contents"/>
          <w:docPartUnique/>
        </w:docPartObj>
      </w:sdtPr>
      <w:sdtEndPr>
        <w:rPr>
          <w:b/>
          <w:bCs/>
          <w:noProof/>
        </w:rPr>
      </w:sdtEndPr>
      <w:sdtContent>
        <w:p w14:paraId="720BFBAE" w14:textId="77777777" w:rsidR="00751D98" w:rsidRPr="00F54C1D" w:rsidRDefault="00000000">
          <w:pPr>
            <w:pStyle w:val="TOCHeading"/>
            <w:rPr>
              <w:b/>
              <w:bCs/>
              <w:color w:val="000000" w:themeColor="text1"/>
            </w:rPr>
          </w:pPr>
          <w:r w:rsidRPr="00F54C1D">
            <w:rPr>
              <w:b/>
              <w:bCs/>
              <w:color w:val="000000" w:themeColor="text1"/>
            </w:rPr>
            <w:t>Table of Contents</w:t>
          </w:r>
        </w:p>
        <w:p w14:paraId="50C3475C" w14:textId="77777777" w:rsidR="00751D98" w:rsidRDefault="00000000">
          <w:pPr>
            <w:pStyle w:val="TOC1"/>
            <w:tabs>
              <w:tab w:val="right" w:leader="dot" w:pos="9016"/>
            </w:tabs>
            <w:rPr>
              <w:noProof/>
            </w:rPr>
          </w:pPr>
          <w:r>
            <w:fldChar w:fldCharType="begin"/>
          </w:r>
          <w:r>
            <w:instrText xml:space="preserve"> TOC \o "1-3" \h \z \u </w:instrText>
          </w:r>
          <w:r>
            <w:fldChar w:fldCharType="separate"/>
          </w:r>
          <w:hyperlink w:anchor="_Toc142696367" w:history="1">
            <w:r w:rsidRPr="00DB67F9">
              <w:rPr>
                <w:rStyle w:val="Hyperlink"/>
                <w:noProof/>
              </w:rPr>
              <w:t>INTRODUCTION</w:t>
            </w:r>
            <w:r>
              <w:rPr>
                <w:noProof/>
                <w:webHidden/>
              </w:rPr>
              <w:tab/>
            </w:r>
            <w:r>
              <w:rPr>
                <w:noProof/>
                <w:webHidden/>
              </w:rPr>
              <w:fldChar w:fldCharType="begin"/>
            </w:r>
            <w:r>
              <w:rPr>
                <w:noProof/>
                <w:webHidden/>
              </w:rPr>
              <w:instrText xml:space="preserve"> PAGEREF _Toc142696367 \h </w:instrText>
            </w:r>
            <w:r>
              <w:rPr>
                <w:noProof/>
                <w:webHidden/>
              </w:rPr>
            </w:r>
            <w:r>
              <w:rPr>
                <w:noProof/>
                <w:webHidden/>
              </w:rPr>
              <w:fldChar w:fldCharType="separate"/>
            </w:r>
            <w:r>
              <w:rPr>
                <w:noProof/>
                <w:webHidden/>
              </w:rPr>
              <w:t>2</w:t>
            </w:r>
            <w:r>
              <w:rPr>
                <w:noProof/>
                <w:webHidden/>
              </w:rPr>
              <w:fldChar w:fldCharType="end"/>
            </w:r>
          </w:hyperlink>
        </w:p>
        <w:p w14:paraId="6E9565B7" w14:textId="77777777" w:rsidR="00751D98" w:rsidRDefault="00000000">
          <w:pPr>
            <w:pStyle w:val="TOC1"/>
            <w:tabs>
              <w:tab w:val="right" w:leader="dot" w:pos="9016"/>
            </w:tabs>
            <w:rPr>
              <w:noProof/>
            </w:rPr>
          </w:pPr>
          <w:hyperlink w:anchor="_Toc142696368" w:history="1">
            <w:r w:rsidRPr="00DB67F9">
              <w:rPr>
                <w:rStyle w:val="Hyperlink"/>
                <w:noProof/>
              </w:rPr>
              <w:t>DEFINITION OF ENTERPRISE AND ENTREPRENEURSHIP</w:t>
            </w:r>
            <w:r>
              <w:rPr>
                <w:noProof/>
                <w:webHidden/>
              </w:rPr>
              <w:tab/>
            </w:r>
            <w:r>
              <w:rPr>
                <w:noProof/>
                <w:webHidden/>
              </w:rPr>
              <w:fldChar w:fldCharType="begin"/>
            </w:r>
            <w:r>
              <w:rPr>
                <w:noProof/>
                <w:webHidden/>
              </w:rPr>
              <w:instrText xml:space="preserve"> PAGEREF _Toc142696368 \h </w:instrText>
            </w:r>
            <w:r>
              <w:rPr>
                <w:noProof/>
                <w:webHidden/>
              </w:rPr>
            </w:r>
            <w:r>
              <w:rPr>
                <w:noProof/>
                <w:webHidden/>
              </w:rPr>
              <w:fldChar w:fldCharType="separate"/>
            </w:r>
            <w:r>
              <w:rPr>
                <w:noProof/>
                <w:webHidden/>
              </w:rPr>
              <w:t>3</w:t>
            </w:r>
            <w:r>
              <w:rPr>
                <w:noProof/>
                <w:webHidden/>
              </w:rPr>
              <w:fldChar w:fldCharType="end"/>
            </w:r>
          </w:hyperlink>
        </w:p>
        <w:p w14:paraId="746C20C1" w14:textId="77777777" w:rsidR="00751D98" w:rsidRDefault="00000000">
          <w:pPr>
            <w:pStyle w:val="TOC1"/>
            <w:tabs>
              <w:tab w:val="right" w:leader="dot" w:pos="9016"/>
            </w:tabs>
            <w:rPr>
              <w:noProof/>
            </w:rPr>
          </w:pPr>
          <w:hyperlink w:anchor="_Toc142696369" w:history="1">
            <w:r w:rsidRPr="00DB67F9">
              <w:rPr>
                <w:rStyle w:val="Hyperlink"/>
                <w:noProof/>
              </w:rPr>
              <w:t>CONCEPTUAL FOUNDATION TO ENTERPRISE AND ENTREPRENEURSHIP WITH EXAMPLES</w:t>
            </w:r>
            <w:r>
              <w:rPr>
                <w:noProof/>
                <w:webHidden/>
              </w:rPr>
              <w:tab/>
            </w:r>
            <w:r>
              <w:rPr>
                <w:noProof/>
                <w:webHidden/>
              </w:rPr>
              <w:fldChar w:fldCharType="begin"/>
            </w:r>
            <w:r>
              <w:rPr>
                <w:noProof/>
                <w:webHidden/>
              </w:rPr>
              <w:instrText xml:space="preserve"> PAGEREF _Toc142696369 \h </w:instrText>
            </w:r>
            <w:r>
              <w:rPr>
                <w:noProof/>
                <w:webHidden/>
              </w:rPr>
            </w:r>
            <w:r>
              <w:rPr>
                <w:noProof/>
                <w:webHidden/>
              </w:rPr>
              <w:fldChar w:fldCharType="separate"/>
            </w:r>
            <w:r>
              <w:rPr>
                <w:noProof/>
                <w:webHidden/>
              </w:rPr>
              <w:t>4</w:t>
            </w:r>
            <w:r>
              <w:rPr>
                <w:noProof/>
                <w:webHidden/>
              </w:rPr>
              <w:fldChar w:fldCharType="end"/>
            </w:r>
          </w:hyperlink>
        </w:p>
        <w:p w14:paraId="73316EF1" w14:textId="77777777" w:rsidR="00751D98" w:rsidRDefault="00000000">
          <w:pPr>
            <w:pStyle w:val="TOC1"/>
            <w:tabs>
              <w:tab w:val="right" w:leader="dot" w:pos="9016"/>
            </w:tabs>
            <w:rPr>
              <w:noProof/>
            </w:rPr>
          </w:pPr>
          <w:hyperlink w:anchor="_Toc142696370" w:history="1">
            <w:r w:rsidRPr="00DB67F9">
              <w:rPr>
                <w:rStyle w:val="Hyperlink"/>
                <w:noProof/>
              </w:rPr>
              <w:t>ANALYSIS AND CRITICAL EVALUATION OF CONCEPTS OF ENTERPRISE AND ENTREPRENEURSHIP FROM THE   PERSPECTIVE OF AN ENTREPRENEUR WITH LITERATURE BACKUP</w:t>
            </w:r>
            <w:r>
              <w:rPr>
                <w:noProof/>
                <w:webHidden/>
              </w:rPr>
              <w:tab/>
            </w:r>
            <w:r>
              <w:rPr>
                <w:noProof/>
                <w:webHidden/>
              </w:rPr>
              <w:fldChar w:fldCharType="begin"/>
            </w:r>
            <w:r>
              <w:rPr>
                <w:noProof/>
                <w:webHidden/>
              </w:rPr>
              <w:instrText xml:space="preserve"> PAGEREF _Toc142696370 \h </w:instrText>
            </w:r>
            <w:r>
              <w:rPr>
                <w:noProof/>
                <w:webHidden/>
              </w:rPr>
            </w:r>
            <w:r>
              <w:rPr>
                <w:noProof/>
                <w:webHidden/>
              </w:rPr>
              <w:fldChar w:fldCharType="separate"/>
            </w:r>
            <w:r>
              <w:rPr>
                <w:noProof/>
                <w:webHidden/>
              </w:rPr>
              <w:t>6</w:t>
            </w:r>
            <w:r>
              <w:rPr>
                <w:noProof/>
                <w:webHidden/>
              </w:rPr>
              <w:fldChar w:fldCharType="end"/>
            </w:r>
          </w:hyperlink>
        </w:p>
        <w:p w14:paraId="4A7A03DE" w14:textId="77777777" w:rsidR="00751D98" w:rsidRDefault="00000000">
          <w:pPr>
            <w:pStyle w:val="TOC1"/>
            <w:tabs>
              <w:tab w:val="right" w:leader="dot" w:pos="9016"/>
            </w:tabs>
            <w:rPr>
              <w:noProof/>
            </w:rPr>
          </w:pPr>
          <w:hyperlink w:anchor="_Toc142696371" w:history="1">
            <w:r w:rsidRPr="00DB67F9">
              <w:rPr>
                <w:rStyle w:val="Hyperlink"/>
                <w:noProof/>
              </w:rPr>
              <w:t>CONCEPTUAL FOUNDATION TO PERSONALITY TRAITS THEORIES WITH EXAMPLES</w:t>
            </w:r>
            <w:r>
              <w:rPr>
                <w:noProof/>
                <w:webHidden/>
              </w:rPr>
              <w:tab/>
            </w:r>
            <w:r>
              <w:rPr>
                <w:noProof/>
                <w:webHidden/>
              </w:rPr>
              <w:fldChar w:fldCharType="begin"/>
            </w:r>
            <w:r>
              <w:rPr>
                <w:noProof/>
                <w:webHidden/>
              </w:rPr>
              <w:instrText xml:space="preserve"> PAGEREF _Toc142696371 \h </w:instrText>
            </w:r>
            <w:r>
              <w:rPr>
                <w:noProof/>
                <w:webHidden/>
              </w:rPr>
            </w:r>
            <w:r>
              <w:rPr>
                <w:noProof/>
                <w:webHidden/>
              </w:rPr>
              <w:fldChar w:fldCharType="separate"/>
            </w:r>
            <w:r>
              <w:rPr>
                <w:noProof/>
                <w:webHidden/>
              </w:rPr>
              <w:t>8</w:t>
            </w:r>
            <w:r>
              <w:rPr>
                <w:noProof/>
                <w:webHidden/>
              </w:rPr>
              <w:fldChar w:fldCharType="end"/>
            </w:r>
          </w:hyperlink>
        </w:p>
        <w:p w14:paraId="45F34047" w14:textId="77777777" w:rsidR="00751D98" w:rsidRDefault="00000000">
          <w:pPr>
            <w:pStyle w:val="TOC1"/>
            <w:tabs>
              <w:tab w:val="right" w:leader="dot" w:pos="9016"/>
            </w:tabs>
            <w:rPr>
              <w:noProof/>
            </w:rPr>
          </w:pPr>
          <w:hyperlink w:anchor="_Toc142696372" w:history="1">
            <w:r w:rsidRPr="00DB67F9">
              <w:rPr>
                <w:rStyle w:val="Hyperlink"/>
                <w:noProof/>
              </w:rPr>
              <w:t>CRITICAL EVALUATION OF TRAITS, CHARACTERISTICS, ATTRIBUTES AND MOTIVATIONS OF ENTREPRENEURS</w:t>
            </w:r>
            <w:r>
              <w:rPr>
                <w:noProof/>
                <w:webHidden/>
              </w:rPr>
              <w:tab/>
            </w:r>
            <w:r>
              <w:rPr>
                <w:noProof/>
                <w:webHidden/>
              </w:rPr>
              <w:fldChar w:fldCharType="begin"/>
            </w:r>
            <w:r>
              <w:rPr>
                <w:noProof/>
                <w:webHidden/>
              </w:rPr>
              <w:instrText xml:space="preserve"> PAGEREF _Toc142696372 \h </w:instrText>
            </w:r>
            <w:r>
              <w:rPr>
                <w:noProof/>
                <w:webHidden/>
              </w:rPr>
            </w:r>
            <w:r>
              <w:rPr>
                <w:noProof/>
                <w:webHidden/>
              </w:rPr>
              <w:fldChar w:fldCharType="separate"/>
            </w:r>
            <w:r>
              <w:rPr>
                <w:noProof/>
                <w:webHidden/>
              </w:rPr>
              <w:t>10</w:t>
            </w:r>
            <w:r>
              <w:rPr>
                <w:noProof/>
                <w:webHidden/>
              </w:rPr>
              <w:fldChar w:fldCharType="end"/>
            </w:r>
          </w:hyperlink>
        </w:p>
        <w:p w14:paraId="1FF5BB76" w14:textId="77777777" w:rsidR="00751D98" w:rsidRDefault="00000000">
          <w:pPr>
            <w:pStyle w:val="TOC1"/>
            <w:tabs>
              <w:tab w:val="right" w:leader="dot" w:pos="9016"/>
            </w:tabs>
            <w:rPr>
              <w:noProof/>
            </w:rPr>
          </w:pPr>
          <w:hyperlink w:anchor="_Toc142696373" w:history="1">
            <w:r w:rsidRPr="00DB67F9">
              <w:rPr>
                <w:rStyle w:val="Hyperlink"/>
                <w:noProof/>
              </w:rPr>
              <w:t>CONCEPTUAL FOUNDATION TO FOR-PROFIT AND NOT-FOR-PROFIT SMALL ORGANISATIONS WITH EXAMPLES</w:t>
            </w:r>
            <w:r>
              <w:rPr>
                <w:noProof/>
                <w:webHidden/>
              </w:rPr>
              <w:tab/>
            </w:r>
            <w:r>
              <w:rPr>
                <w:noProof/>
                <w:webHidden/>
              </w:rPr>
              <w:fldChar w:fldCharType="begin"/>
            </w:r>
            <w:r>
              <w:rPr>
                <w:noProof/>
                <w:webHidden/>
              </w:rPr>
              <w:instrText xml:space="preserve"> PAGEREF _Toc142696373 \h </w:instrText>
            </w:r>
            <w:r>
              <w:rPr>
                <w:noProof/>
                <w:webHidden/>
              </w:rPr>
            </w:r>
            <w:r>
              <w:rPr>
                <w:noProof/>
                <w:webHidden/>
              </w:rPr>
              <w:fldChar w:fldCharType="separate"/>
            </w:r>
            <w:r>
              <w:rPr>
                <w:noProof/>
                <w:webHidden/>
              </w:rPr>
              <w:t>13</w:t>
            </w:r>
            <w:r>
              <w:rPr>
                <w:noProof/>
                <w:webHidden/>
              </w:rPr>
              <w:fldChar w:fldCharType="end"/>
            </w:r>
          </w:hyperlink>
        </w:p>
        <w:p w14:paraId="31256546" w14:textId="77777777" w:rsidR="00751D98" w:rsidRDefault="00000000">
          <w:pPr>
            <w:pStyle w:val="TOC1"/>
            <w:tabs>
              <w:tab w:val="right" w:leader="dot" w:pos="9016"/>
            </w:tabs>
            <w:rPr>
              <w:noProof/>
            </w:rPr>
          </w:pPr>
          <w:hyperlink w:anchor="_Toc142696374" w:history="1">
            <w:r w:rsidRPr="00DB67F9">
              <w:rPr>
                <w:rStyle w:val="Hyperlink"/>
                <w:noProof/>
              </w:rPr>
              <w:t>ANALYSIS AND CRITICAL ANALYSIS OF 'FOR PROFIT' AND 'NOT FOR PROFIT ORGANISATIONS WITH RELEVANT EXAMPLES</w:t>
            </w:r>
            <w:r>
              <w:rPr>
                <w:noProof/>
                <w:webHidden/>
              </w:rPr>
              <w:tab/>
            </w:r>
            <w:r>
              <w:rPr>
                <w:noProof/>
                <w:webHidden/>
              </w:rPr>
              <w:fldChar w:fldCharType="begin"/>
            </w:r>
            <w:r>
              <w:rPr>
                <w:noProof/>
                <w:webHidden/>
              </w:rPr>
              <w:instrText xml:space="preserve"> PAGEREF _Toc142696374 \h </w:instrText>
            </w:r>
            <w:r>
              <w:rPr>
                <w:noProof/>
                <w:webHidden/>
              </w:rPr>
            </w:r>
            <w:r>
              <w:rPr>
                <w:noProof/>
                <w:webHidden/>
              </w:rPr>
              <w:fldChar w:fldCharType="separate"/>
            </w:r>
            <w:r>
              <w:rPr>
                <w:noProof/>
                <w:webHidden/>
              </w:rPr>
              <w:t>15</w:t>
            </w:r>
            <w:r>
              <w:rPr>
                <w:noProof/>
                <w:webHidden/>
              </w:rPr>
              <w:fldChar w:fldCharType="end"/>
            </w:r>
          </w:hyperlink>
        </w:p>
        <w:p w14:paraId="02AB0C3E" w14:textId="77777777" w:rsidR="00751D98" w:rsidRDefault="00000000">
          <w:pPr>
            <w:pStyle w:val="TOC1"/>
            <w:tabs>
              <w:tab w:val="right" w:leader="dot" w:pos="9016"/>
            </w:tabs>
            <w:rPr>
              <w:noProof/>
            </w:rPr>
          </w:pPr>
          <w:hyperlink w:anchor="_Toc142696375" w:history="1">
            <w:r w:rsidRPr="00DB67F9">
              <w:rPr>
                <w:rStyle w:val="Hyperlink"/>
                <w:noProof/>
              </w:rPr>
              <w:t>CRITICAL ANALYSIS OF ENTREPRENEURS' VALUES AND BELIEFS IN 'FOR PROFIT' AND 'NOT FOR PROFIT' SMALL ORGANISATIONS WITH APPLICATIONS</w:t>
            </w:r>
            <w:r>
              <w:rPr>
                <w:noProof/>
                <w:webHidden/>
              </w:rPr>
              <w:tab/>
            </w:r>
            <w:r>
              <w:rPr>
                <w:noProof/>
                <w:webHidden/>
              </w:rPr>
              <w:fldChar w:fldCharType="begin"/>
            </w:r>
            <w:r>
              <w:rPr>
                <w:noProof/>
                <w:webHidden/>
              </w:rPr>
              <w:instrText xml:space="preserve"> PAGEREF _Toc142696375 \h </w:instrText>
            </w:r>
            <w:r>
              <w:rPr>
                <w:noProof/>
                <w:webHidden/>
              </w:rPr>
            </w:r>
            <w:r>
              <w:rPr>
                <w:noProof/>
                <w:webHidden/>
              </w:rPr>
              <w:fldChar w:fldCharType="separate"/>
            </w:r>
            <w:r>
              <w:rPr>
                <w:noProof/>
                <w:webHidden/>
              </w:rPr>
              <w:t>16</w:t>
            </w:r>
            <w:r>
              <w:rPr>
                <w:noProof/>
                <w:webHidden/>
              </w:rPr>
              <w:fldChar w:fldCharType="end"/>
            </w:r>
          </w:hyperlink>
        </w:p>
        <w:p w14:paraId="770169E2" w14:textId="77777777" w:rsidR="00751D98" w:rsidRDefault="00000000">
          <w:pPr>
            <w:pStyle w:val="TOC1"/>
            <w:tabs>
              <w:tab w:val="right" w:leader="dot" w:pos="9016"/>
            </w:tabs>
            <w:rPr>
              <w:noProof/>
            </w:rPr>
          </w:pPr>
          <w:hyperlink w:anchor="_Toc142696376" w:history="1">
            <w:r w:rsidRPr="00DB67F9">
              <w:rPr>
                <w:rStyle w:val="Hyperlink"/>
                <w:noProof/>
              </w:rPr>
              <w:t>CONCLUSION</w:t>
            </w:r>
            <w:r>
              <w:rPr>
                <w:noProof/>
                <w:webHidden/>
              </w:rPr>
              <w:tab/>
            </w:r>
            <w:r>
              <w:rPr>
                <w:noProof/>
                <w:webHidden/>
              </w:rPr>
              <w:fldChar w:fldCharType="begin"/>
            </w:r>
            <w:r>
              <w:rPr>
                <w:noProof/>
                <w:webHidden/>
              </w:rPr>
              <w:instrText xml:space="preserve"> PAGEREF _Toc142696376 \h </w:instrText>
            </w:r>
            <w:r>
              <w:rPr>
                <w:noProof/>
                <w:webHidden/>
              </w:rPr>
            </w:r>
            <w:r>
              <w:rPr>
                <w:noProof/>
                <w:webHidden/>
              </w:rPr>
              <w:fldChar w:fldCharType="separate"/>
            </w:r>
            <w:r>
              <w:rPr>
                <w:noProof/>
                <w:webHidden/>
              </w:rPr>
              <w:t>18</w:t>
            </w:r>
            <w:r>
              <w:rPr>
                <w:noProof/>
                <w:webHidden/>
              </w:rPr>
              <w:fldChar w:fldCharType="end"/>
            </w:r>
          </w:hyperlink>
        </w:p>
        <w:p w14:paraId="0C47E843" w14:textId="77777777" w:rsidR="00751D98" w:rsidRDefault="00000000">
          <w:pPr>
            <w:pStyle w:val="TOC1"/>
            <w:tabs>
              <w:tab w:val="right" w:leader="dot" w:pos="9016"/>
            </w:tabs>
            <w:rPr>
              <w:noProof/>
            </w:rPr>
          </w:pPr>
          <w:hyperlink w:anchor="_Toc142696377" w:history="1">
            <w:r w:rsidRPr="00DB67F9">
              <w:rPr>
                <w:rStyle w:val="Hyperlink"/>
                <w:noProof/>
              </w:rPr>
              <w:t>REFERENCES</w:t>
            </w:r>
            <w:r>
              <w:rPr>
                <w:noProof/>
                <w:webHidden/>
              </w:rPr>
              <w:tab/>
            </w:r>
            <w:r>
              <w:rPr>
                <w:noProof/>
                <w:webHidden/>
              </w:rPr>
              <w:fldChar w:fldCharType="begin"/>
            </w:r>
            <w:r>
              <w:rPr>
                <w:noProof/>
                <w:webHidden/>
              </w:rPr>
              <w:instrText xml:space="preserve"> PAGEREF _Toc142696377 \h </w:instrText>
            </w:r>
            <w:r>
              <w:rPr>
                <w:noProof/>
                <w:webHidden/>
              </w:rPr>
            </w:r>
            <w:r>
              <w:rPr>
                <w:noProof/>
                <w:webHidden/>
              </w:rPr>
              <w:fldChar w:fldCharType="separate"/>
            </w:r>
            <w:r>
              <w:rPr>
                <w:noProof/>
                <w:webHidden/>
              </w:rPr>
              <w:t>19</w:t>
            </w:r>
            <w:r>
              <w:rPr>
                <w:noProof/>
                <w:webHidden/>
              </w:rPr>
              <w:fldChar w:fldCharType="end"/>
            </w:r>
          </w:hyperlink>
        </w:p>
        <w:p w14:paraId="3DA5FEC6" w14:textId="77777777" w:rsidR="00751D98" w:rsidRDefault="00000000">
          <w:r>
            <w:rPr>
              <w:b/>
              <w:bCs/>
              <w:noProof/>
            </w:rPr>
            <w:fldChar w:fldCharType="end"/>
          </w:r>
        </w:p>
      </w:sdtContent>
    </w:sdt>
    <w:p w14:paraId="242BC0C2" w14:textId="77777777" w:rsidR="00751D98" w:rsidRDefault="00751D98" w:rsidP="00751D98">
      <w:pPr>
        <w:rPr>
          <w:rFonts w:cs="Arial"/>
          <w:szCs w:val="24"/>
        </w:rPr>
      </w:pPr>
    </w:p>
    <w:p w14:paraId="3D8E8940" w14:textId="77777777" w:rsidR="00751D98" w:rsidRDefault="00000000" w:rsidP="00751D98">
      <w:pPr>
        <w:jc w:val="left"/>
        <w:rPr>
          <w:rFonts w:cs="Arial"/>
          <w:szCs w:val="24"/>
        </w:rPr>
      </w:pPr>
      <w:r>
        <w:rPr>
          <w:rFonts w:cs="Arial"/>
          <w:szCs w:val="24"/>
        </w:rPr>
        <w:br w:type="page"/>
      </w:r>
    </w:p>
    <w:p w14:paraId="20342DA0" w14:textId="12EDA6D8" w:rsidR="00C35A9C" w:rsidRPr="00312F5F" w:rsidRDefault="00000000" w:rsidP="00751D98">
      <w:pPr>
        <w:pStyle w:val="Heading1"/>
        <w:rPr>
          <w:b/>
          <w:bCs/>
          <w:color w:val="000000" w:themeColor="text1"/>
        </w:rPr>
      </w:pPr>
      <w:bookmarkStart w:id="0" w:name="_Toc142696367"/>
      <w:r w:rsidRPr="00312F5F">
        <w:rPr>
          <w:b/>
          <w:bCs/>
          <w:color w:val="000000" w:themeColor="text1"/>
        </w:rPr>
        <w:lastRenderedPageBreak/>
        <w:t>INTRODUCTION</w:t>
      </w:r>
      <w:bookmarkEnd w:id="0"/>
    </w:p>
    <w:p w14:paraId="0CC710A5" w14:textId="77777777" w:rsidR="00A77F4B" w:rsidRPr="00751D98" w:rsidRDefault="00000000" w:rsidP="00751D98">
      <w:pPr>
        <w:rPr>
          <w:rFonts w:cs="Arial"/>
          <w:szCs w:val="24"/>
        </w:rPr>
      </w:pPr>
      <w:r w:rsidRPr="00751D98">
        <w:rPr>
          <w:rFonts w:cs="Arial"/>
          <w:szCs w:val="24"/>
        </w:rPr>
        <w:t>Entrepreneursh</w:t>
      </w:r>
      <w:r w:rsidR="00E41BD4" w:rsidRPr="00751D98">
        <w:rPr>
          <w:rFonts w:cs="Arial"/>
          <w:szCs w:val="24"/>
        </w:rPr>
        <w:t xml:space="preserve">ip is an </w:t>
      </w:r>
      <w:r w:rsidR="004364D4" w:rsidRPr="00751D98">
        <w:rPr>
          <w:rFonts w:cs="Arial"/>
          <w:szCs w:val="24"/>
        </w:rPr>
        <w:t xml:space="preserve">important practice of developing, innovating and ideating </w:t>
      </w:r>
      <w:r w:rsidR="000334B4" w:rsidRPr="00751D98">
        <w:rPr>
          <w:rFonts w:cs="Arial"/>
          <w:szCs w:val="24"/>
        </w:rPr>
        <w:t>a business venture along with bearing risks</w:t>
      </w:r>
      <w:r w:rsidR="000D72EF" w:rsidRPr="00751D98">
        <w:rPr>
          <w:rFonts w:cs="Arial"/>
          <w:szCs w:val="24"/>
        </w:rPr>
        <w:t xml:space="preserve"> (Olanrewaju et al., 2020)</w:t>
      </w:r>
      <w:r w:rsidR="000334B4" w:rsidRPr="00751D98">
        <w:rPr>
          <w:rFonts w:cs="Arial"/>
          <w:szCs w:val="24"/>
        </w:rPr>
        <w:t xml:space="preserve">. </w:t>
      </w:r>
      <w:r w:rsidR="0019551B" w:rsidRPr="00751D98">
        <w:rPr>
          <w:rFonts w:cs="Arial"/>
          <w:szCs w:val="24"/>
        </w:rPr>
        <w:t>The objective of this assignment is to develop an understanding of entrepreneurship from a range of perspect</w:t>
      </w:r>
      <w:r w:rsidR="001A4C2B" w:rsidRPr="00751D98">
        <w:rPr>
          <w:rFonts w:cs="Arial"/>
          <w:szCs w:val="24"/>
        </w:rPr>
        <w:t xml:space="preserve">ives. </w:t>
      </w:r>
      <w:r w:rsidR="004954CC" w:rsidRPr="00751D98">
        <w:rPr>
          <w:rFonts w:cs="Arial"/>
          <w:szCs w:val="24"/>
        </w:rPr>
        <w:t xml:space="preserve">This </w:t>
      </w:r>
      <w:r w:rsidR="00B14647" w:rsidRPr="00751D98">
        <w:rPr>
          <w:rFonts w:cs="Arial"/>
          <w:szCs w:val="24"/>
        </w:rPr>
        <w:t xml:space="preserve">report will </w:t>
      </w:r>
      <w:r w:rsidR="00173B41" w:rsidRPr="00751D98">
        <w:rPr>
          <w:rFonts w:cs="Arial"/>
          <w:szCs w:val="24"/>
        </w:rPr>
        <w:t xml:space="preserve">critically evaluate the </w:t>
      </w:r>
      <w:r w:rsidR="00406F41" w:rsidRPr="00751D98">
        <w:rPr>
          <w:rFonts w:cs="Arial"/>
          <w:szCs w:val="24"/>
        </w:rPr>
        <w:t>attributes, characteristics and motivation of successful entrepreneur</w:t>
      </w:r>
      <w:r w:rsidR="00761A7A" w:rsidRPr="00751D98">
        <w:rPr>
          <w:rFonts w:cs="Arial"/>
          <w:szCs w:val="24"/>
        </w:rPr>
        <w:t>s like</w:t>
      </w:r>
      <w:r w:rsidR="0096518E" w:rsidRPr="00751D98">
        <w:rPr>
          <w:rFonts w:cs="Arial"/>
          <w:szCs w:val="24"/>
        </w:rPr>
        <w:t xml:space="preserve"> Steve Jobs and Elon Musk</w:t>
      </w:r>
      <w:r w:rsidR="006267B2" w:rsidRPr="00751D98">
        <w:rPr>
          <w:rFonts w:cs="Arial"/>
          <w:szCs w:val="24"/>
        </w:rPr>
        <w:t>.</w:t>
      </w:r>
      <w:r w:rsidR="00173B41" w:rsidRPr="00751D98">
        <w:rPr>
          <w:rFonts w:cs="Arial"/>
          <w:szCs w:val="24"/>
        </w:rPr>
        <w:t xml:space="preserve"> </w:t>
      </w:r>
      <w:r w:rsidR="00C154D9" w:rsidRPr="00751D98">
        <w:rPr>
          <w:rFonts w:cs="Arial"/>
          <w:szCs w:val="24"/>
        </w:rPr>
        <w:t xml:space="preserve">Furthermore, this report will differentiate between </w:t>
      </w:r>
      <w:r w:rsidR="00601557" w:rsidRPr="00751D98">
        <w:rPr>
          <w:rFonts w:cs="Arial"/>
          <w:szCs w:val="24"/>
        </w:rPr>
        <w:t>‘not for profit’ and ‘for profit’ organisations</w:t>
      </w:r>
      <w:r w:rsidR="00CE02B2" w:rsidRPr="00751D98">
        <w:rPr>
          <w:rFonts w:cs="Arial"/>
          <w:szCs w:val="24"/>
        </w:rPr>
        <w:t xml:space="preserve"> based on </w:t>
      </w:r>
      <w:r w:rsidR="0096518E" w:rsidRPr="00751D98">
        <w:rPr>
          <w:rFonts w:cs="Arial"/>
          <w:szCs w:val="24"/>
        </w:rPr>
        <w:t>entrepreneurs’</w:t>
      </w:r>
      <w:r w:rsidR="00CE02B2" w:rsidRPr="00751D98">
        <w:rPr>
          <w:rFonts w:cs="Arial"/>
          <w:szCs w:val="24"/>
        </w:rPr>
        <w:t xml:space="preserve"> beliefs and values.</w:t>
      </w:r>
    </w:p>
    <w:p w14:paraId="4BD64249" w14:textId="77777777" w:rsidR="009C2760" w:rsidRPr="00751D98" w:rsidRDefault="00000000" w:rsidP="00751D98">
      <w:pPr>
        <w:jc w:val="left"/>
        <w:rPr>
          <w:rFonts w:cs="Arial"/>
          <w:szCs w:val="24"/>
        </w:rPr>
      </w:pPr>
      <w:r w:rsidRPr="00751D98">
        <w:rPr>
          <w:rFonts w:cs="Arial"/>
          <w:szCs w:val="24"/>
        </w:rPr>
        <w:br w:type="page"/>
      </w:r>
    </w:p>
    <w:p w14:paraId="75B9DB22" w14:textId="42267928" w:rsidR="009C2760" w:rsidRPr="00312F5F" w:rsidRDefault="00000000" w:rsidP="00751D98">
      <w:pPr>
        <w:pStyle w:val="Heading1"/>
        <w:rPr>
          <w:b/>
          <w:bCs/>
        </w:rPr>
      </w:pPr>
      <w:bookmarkStart w:id="1" w:name="_Toc142696368"/>
      <w:r w:rsidRPr="00312F5F">
        <w:rPr>
          <w:b/>
          <w:bCs/>
          <w:color w:val="000000" w:themeColor="text1"/>
        </w:rPr>
        <w:lastRenderedPageBreak/>
        <w:t>DEFINITION OF ENTERPRISE AND ENTREPRENEURSHIP</w:t>
      </w:r>
      <w:bookmarkEnd w:id="1"/>
    </w:p>
    <w:p w14:paraId="7618A7C7" w14:textId="77777777" w:rsidR="006A2EE9" w:rsidRPr="00751D98" w:rsidRDefault="00000000" w:rsidP="00751D98">
      <w:pPr>
        <w:rPr>
          <w:rFonts w:cs="Arial"/>
          <w:szCs w:val="24"/>
        </w:rPr>
      </w:pPr>
      <w:r w:rsidRPr="00751D98">
        <w:rPr>
          <w:rFonts w:cs="Arial"/>
          <w:szCs w:val="24"/>
        </w:rPr>
        <w:t>Enterprise is</w:t>
      </w:r>
      <w:r w:rsidR="005E706C" w:rsidRPr="00751D98">
        <w:rPr>
          <w:rFonts w:cs="Arial"/>
          <w:szCs w:val="24"/>
        </w:rPr>
        <w:t xml:space="preserve"> another term for a for-profit organisation</w:t>
      </w:r>
      <w:r w:rsidR="000A0AB1" w:rsidRPr="00751D98">
        <w:rPr>
          <w:rFonts w:cs="Arial"/>
          <w:szCs w:val="24"/>
        </w:rPr>
        <w:t xml:space="preserve"> which is run by an entrepreneur</w:t>
      </w:r>
      <w:r w:rsidR="005B66E6" w:rsidRPr="00751D98">
        <w:rPr>
          <w:rFonts w:cs="Arial"/>
          <w:szCs w:val="24"/>
        </w:rPr>
        <w:t xml:space="preserve"> (Shao et al., 2020)</w:t>
      </w:r>
      <w:r w:rsidR="000A0AB1" w:rsidRPr="00751D98">
        <w:rPr>
          <w:rFonts w:cs="Arial"/>
          <w:szCs w:val="24"/>
        </w:rPr>
        <w:t xml:space="preserve">. </w:t>
      </w:r>
      <w:r w:rsidR="00C23E87" w:rsidRPr="00751D98">
        <w:rPr>
          <w:rFonts w:cs="Arial"/>
          <w:szCs w:val="24"/>
        </w:rPr>
        <w:t>Enterprise</w:t>
      </w:r>
      <w:r w:rsidR="008438A4" w:rsidRPr="00751D98">
        <w:rPr>
          <w:rFonts w:cs="Arial"/>
          <w:szCs w:val="24"/>
        </w:rPr>
        <w:t>s</w:t>
      </w:r>
      <w:r w:rsidR="00C23E87" w:rsidRPr="00751D98">
        <w:rPr>
          <w:rFonts w:cs="Arial"/>
          <w:szCs w:val="24"/>
        </w:rPr>
        <w:t xml:space="preserve"> are engaged in commercial</w:t>
      </w:r>
      <w:r w:rsidR="008438A4" w:rsidRPr="00751D98">
        <w:rPr>
          <w:rFonts w:cs="Arial"/>
          <w:szCs w:val="24"/>
        </w:rPr>
        <w:t xml:space="preserve"> and ent</w:t>
      </w:r>
      <w:r w:rsidR="00E74471" w:rsidRPr="00751D98">
        <w:rPr>
          <w:rFonts w:cs="Arial"/>
          <w:szCs w:val="24"/>
        </w:rPr>
        <w:t>repreneurial activities which include the distribution, production, and marketing of goo</w:t>
      </w:r>
      <w:r w:rsidR="00490C22" w:rsidRPr="00751D98">
        <w:rPr>
          <w:rFonts w:cs="Arial"/>
          <w:szCs w:val="24"/>
        </w:rPr>
        <w:t xml:space="preserve">ds. </w:t>
      </w:r>
    </w:p>
    <w:p w14:paraId="2AE96405" w14:textId="77777777" w:rsidR="00490C22" w:rsidRPr="00751D98" w:rsidRDefault="00000000" w:rsidP="00751D98">
      <w:pPr>
        <w:rPr>
          <w:rFonts w:cs="Arial"/>
          <w:szCs w:val="24"/>
        </w:rPr>
      </w:pPr>
      <w:r w:rsidRPr="00751D98">
        <w:rPr>
          <w:rFonts w:cs="Arial"/>
          <w:szCs w:val="24"/>
        </w:rPr>
        <w:t xml:space="preserve">Vedula et al. (2022) defined entrepreneurship as the </w:t>
      </w:r>
      <w:r w:rsidR="00094B7D" w:rsidRPr="00751D98">
        <w:rPr>
          <w:rFonts w:cs="Arial"/>
          <w:szCs w:val="24"/>
        </w:rPr>
        <w:t>process of creating, identifying and pursuing opportunities to develop new ideas, products</w:t>
      </w:r>
      <w:r w:rsidR="005F3F5E" w:rsidRPr="00751D98">
        <w:rPr>
          <w:rFonts w:cs="Arial"/>
          <w:szCs w:val="24"/>
        </w:rPr>
        <w:t xml:space="preserve"> and solutions in the market. </w:t>
      </w:r>
      <w:r w:rsidR="00AD0136" w:rsidRPr="00751D98">
        <w:rPr>
          <w:rFonts w:cs="Arial"/>
          <w:szCs w:val="24"/>
        </w:rPr>
        <w:t xml:space="preserve">Entrepreneurship </w:t>
      </w:r>
      <w:r w:rsidR="00B851CD" w:rsidRPr="00751D98">
        <w:rPr>
          <w:rFonts w:cs="Arial"/>
          <w:szCs w:val="24"/>
        </w:rPr>
        <w:t xml:space="preserve">involves </w:t>
      </w:r>
      <w:r w:rsidR="00AD0136" w:rsidRPr="00751D98">
        <w:rPr>
          <w:rFonts w:cs="Arial"/>
          <w:szCs w:val="24"/>
        </w:rPr>
        <w:t xml:space="preserve">systematic risk management plans, calculated risks, </w:t>
      </w:r>
      <w:r w:rsidR="00B851CD" w:rsidRPr="00751D98">
        <w:rPr>
          <w:rFonts w:cs="Arial"/>
          <w:szCs w:val="24"/>
        </w:rPr>
        <w:t xml:space="preserve">innovation and resources to manage a new business venture. </w:t>
      </w:r>
    </w:p>
    <w:p w14:paraId="56AEEEDA" w14:textId="77777777" w:rsidR="006A2EE9" w:rsidRPr="00751D98" w:rsidRDefault="006A2EE9" w:rsidP="00751D98">
      <w:pPr>
        <w:rPr>
          <w:rFonts w:cs="Arial"/>
          <w:szCs w:val="24"/>
        </w:rPr>
      </w:pPr>
    </w:p>
    <w:p w14:paraId="100E15A3" w14:textId="77777777" w:rsidR="00391A84" w:rsidRPr="00751D98" w:rsidRDefault="00000000" w:rsidP="00751D98">
      <w:pPr>
        <w:jc w:val="left"/>
        <w:rPr>
          <w:rFonts w:cs="Arial"/>
          <w:szCs w:val="24"/>
        </w:rPr>
      </w:pPr>
      <w:r w:rsidRPr="00751D98">
        <w:rPr>
          <w:rFonts w:cs="Arial"/>
          <w:szCs w:val="24"/>
        </w:rPr>
        <w:br w:type="page"/>
      </w:r>
    </w:p>
    <w:p w14:paraId="0760CC09" w14:textId="77777777" w:rsidR="009C2760" w:rsidRPr="00312F5F" w:rsidRDefault="00000000" w:rsidP="00751D98">
      <w:pPr>
        <w:pStyle w:val="Heading1"/>
        <w:rPr>
          <w:b/>
          <w:bCs/>
          <w:color w:val="000000" w:themeColor="text1"/>
        </w:rPr>
      </w:pPr>
      <w:bookmarkStart w:id="2" w:name="_Toc142696369"/>
      <w:r w:rsidRPr="00312F5F">
        <w:rPr>
          <w:b/>
          <w:bCs/>
          <w:color w:val="000000" w:themeColor="text1"/>
        </w:rPr>
        <w:lastRenderedPageBreak/>
        <w:t>CONCEPTUAL FOUNDATION TO ENTERPRISE AND ENTREPRENEURSHIP WITH EXAMPLES</w:t>
      </w:r>
      <w:bookmarkEnd w:id="2"/>
      <w:r w:rsidR="008C3AA6" w:rsidRPr="00312F5F">
        <w:rPr>
          <w:b/>
          <w:bCs/>
          <w:color w:val="000000" w:themeColor="text1"/>
        </w:rPr>
        <w:t xml:space="preserve"> </w:t>
      </w:r>
    </w:p>
    <w:p w14:paraId="27802321" w14:textId="77777777" w:rsidR="00391A84" w:rsidRPr="00751D98" w:rsidRDefault="00000000" w:rsidP="00751D98">
      <w:pPr>
        <w:rPr>
          <w:rFonts w:cs="Arial"/>
          <w:szCs w:val="24"/>
        </w:rPr>
      </w:pPr>
      <w:r w:rsidRPr="00751D98">
        <w:rPr>
          <w:rFonts w:cs="Arial"/>
          <w:szCs w:val="24"/>
        </w:rPr>
        <w:t xml:space="preserve">The conceptual foundation of enterprise and entrepreneurship involves numerous </w:t>
      </w:r>
      <w:r w:rsidR="00F844AD" w:rsidRPr="00751D98">
        <w:rPr>
          <w:rFonts w:cs="Arial"/>
          <w:szCs w:val="24"/>
        </w:rPr>
        <w:t>perceptions</w:t>
      </w:r>
      <w:r w:rsidR="00B24CF5" w:rsidRPr="00751D98">
        <w:rPr>
          <w:rFonts w:cs="Arial"/>
          <w:szCs w:val="24"/>
        </w:rPr>
        <w:t xml:space="preserve"> and </w:t>
      </w:r>
      <w:r w:rsidR="00126150" w:rsidRPr="00751D98">
        <w:rPr>
          <w:rFonts w:cs="Arial"/>
          <w:szCs w:val="24"/>
        </w:rPr>
        <w:t xml:space="preserve">principles that </w:t>
      </w:r>
      <w:r w:rsidR="003F0365" w:rsidRPr="00751D98">
        <w:rPr>
          <w:rFonts w:cs="Arial"/>
          <w:szCs w:val="24"/>
        </w:rPr>
        <w:t xml:space="preserve">provide a framework for practising and </w:t>
      </w:r>
      <w:r w:rsidR="007B64E9" w:rsidRPr="00751D98">
        <w:rPr>
          <w:rFonts w:cs="Arial"/>
          <w:szCs w:val="24"/>
        </w:rPr>
        <w:t xml:space="preserve">understanding </w:t>
      </w:r>
      <w:r w:rsidR="00F844AD" w:rsidRPr="00751D98">
        <w:rPr>
          <w:rFonts w:cs="Arial"/>
          <w:szCs w:val="24"/>
        </w:rPr>
        <w:t xml:space="preserve">these concepts. Some of the foundation </w:t>
      </w:r>
      <w:r w:rsidR="00355191" w:rsidRPr="00751D98">
        <w:rPr>
          <w:rFonts w:cs="Arial"/>
          <w:szCs w:val="24"/>
        </w:rPr>
        <w:t xml:space="preserve">aspects of entrepreneurship and enterprise are listed below: </w:t>
      </w:r>
    </w:p>
    <w:p w14:paraId="79D062C1" w14:textId="77777777" w:rsidR="00355191" w:rsidRPr="00751D98" w:rsidRDefault="00000000" w:rsidP="00751D98">
      <w:pPr>
        <w:rPr>
          <w:rFonts w:cs="Arial"/>
          <w:b/>
          <w:bCs/>
          <w:szCs w:val="24"/>
        </w:rPr>
      </w:pPr>
      <w:r w:rsidRPr="00751D98">
        <w:rPr>
          <w:rFonts w:cs="Arial"/>
          <w:b/>
          <w:bCs/>
          <w:szCs w:val="24"/>
        </w:rPr>
        <w:t xml:space="preserve">Innovation </w:t>
      </w:r>
    </w:p>
    <w:p w14:paraId="4A69880A" w14:textId="77777777" w:rsidR="00DB2D57" w:rsidRPr="00751D98" w:rsidRDefault="00000000" w:rsidP="00751D98">
      <w:pPr>
        <w:rPr>
          <w:rFonts w:cs="Arial"/>
          <w:szCs w:val="24"/>
        </w:rPr>
      </w:pPr>
      <w:r w:rsidRPr="00751D98">
        <w:rPr>
          <w:rFonts w:cs="Arial"/>
          <w:szCs w:val="24"/>
        </w:rPr>
        <w:t xml:space="preserve">Entrepreneurship </w:t>
      </w:r>
      <w:r w:rsidR="006B69A3" w:rsidRPr="00751D98">
        <w:rPr>
          <w:rFonts w:cs="Arial"/>
          <w:szCs w:val="24"/>
        </w:rPr>
        <w:t xml:space="preserve">involves bringing a new idea </w:t>
      </w:r>
      <w:r w:rsidR="00681071" w:rsidRPr="00751D98">
        <w:rPr>
          <w:rFonts w:cs="Arial"/>
          <w:szCs w:val="24"/>
        </w:rPr>
        <w:t>to the market that creates value</w:t>
      </w:r>
      <w:r w:rsidR="00E61056" w:rsidRPr="00751D98">
        <w:rPr>
          <w:rFonts w:cs="Arial"/>
          <w:szCs w:val="24"/>
        </w:rPr>
        <w:t xml:space="preserve"> (Guerrero and Urbano, 2019)</w:t>
      </w:r>
      <w:r w:rsidR="00681071" w:rsidRPr="00751D98">
        <w:rPr>
          <w:rFonts w:cs="Arial"/>
          <w:szCs w:val="24"/>
        </w:rPr>
        <w:t xml:space="preserve">. Entrepreneurs </w:t>
      </w:r>
      <w:r w:rsidR="00FD4C1A" w:rsidRPr="00751D98">
        <w:rPr>
          <w:rFonts w:cs="Arial"/>
          <w:szCs w:val="24"/>
        </w:rPr>
        <w:t xml:space="preserve">critically analyse the needs and wants of the customers </w:t>
      </w:r>
      <w:r w:rsidR="00B403FC" w:rsidRPr="00751D98">
        <w:rPr>
          <w:rFonts w:cs="Arial"/>
          <w:szCs w:val="24"/>
        </w:rPr>
        <w:t xml:space="preserve">and meet them by creating new products and services that offer satisfaction to the customers. </w:t>
      </w:r>
    </w:p>
    <w:p w14:paraId="4D94C046" w14:textId="77777777" w:rsidR="00B403FC" w:rsidRPr="00751D98" w:rsidRDefault="00000000" w:rsidP="00751D98">
      <w:pPr>
        <w:rPr>
          <w:rFonts w:cs="Arial"/>
          <w:szCs w:val="24"/>
        </w:rPr>
      </w:pPr>
      <w:r w:rsidRPr="00751D98">
        <w:rPr>
          <w:rFonts w:cs="Arial"/>
          <w:b/>
          <w:bCs/>
          <w:szCs w:val="24"/>
        </w:rPr>
        <w:t xml:space="preserve">Example: </w:t>
      </w:r>
      <w:r w:rsidRPr="00751D98">
        <w:rPr>
          <w:rFonts w:cs="Arial"/>
          <w:szCs w:val="24"/>
        </w:rPr>
        <w:t xml:space="preserve">Uber </w:t>
      </w:r>
      <w:r w:rsidR="00C831C6" w:rsidRPr="00751D98">
        <w:rPr>
          <w:rFonts w:cs="Arial"/>
          <w:szCs w:val="24"/>
        </w:rPr>
        <w:t>recognise the need for a traditional taxi services transformation to an online application</w:t>
      </w:r>
      <w:r w:rsidR="00F35A19" w:rsidRPr="00751D98">
        <w:rPr>
          <w:rFonts w:cs="Arial"/>
          <w:szCs w:val="24"/>
        </w:rPr>
        <w:t xml:space="preserve"> (Cornelissen and Cholakova, 2021)</w:t>
      </w:r>
      <w:r w:rsidR="00C831C6" w:rsidRPr="00751D98">
        <w:rPr>
          <w:rFonts w:cs="Arial"/>
          <w:szCs w:val="24"/>
        </w:rPr>
        <w:t xml:space="preserve">. </w:t>
      </w:r>
      <w:r w:rsidR="0014543D" w:rsidRPr="00751D98">
        <w:rPr>
          <w:rFonts w:cs="Arial"/>
          <w:szCs w:val="24"/>
        </w:rPr>
        <w:t>Uber satisfy the needs and wants of the customers as it saves time and effort for the customers</w:t>
      </w:r>
      <w:r w:rsidR="004A11AA" w:rsidRPr="00751D98">
        <w:rPr>
          <w:rFonts w:cs="Arial"/>
          <w:szCs w:val="24"/>
        </w:rPr>
        <w:t xml:space="preserve"> to book rides. </w:t>
      </w:r>
    </w:p>
    <w:p w14:paraId="5EA112B2" w14:textId="77777777" w:rsidR="00621E00" w:rsidRPr="00751D98" w:rsidRDefault="00000000" w:rsidP="00751D98">
      <w:pPr>
        <w:rPr>
          <w:rFonts w:cs="Arial"/>
          <w:b/>
          <w:bCs/>
          <w:szCs w:val="24"/>
        </w:rPr>
      </w:pPr>
      <w:r w:rsidRPr="00751D98">
        <w:rPr>
          <w:rFonts w:cs="Arial"/>
          <w:b/>
          <w:bCs/>
          <w:szCs w:val="24"/>
        </w:rPr>
        <w:t>Risks and Rewards</w:t>
      </w:r>
    </w:p>
    <w:p w14:paraId="64572BA0" w14:textId="77777777" w:rsidR="003C0973" w:rsidRPr="00751D98" w:rsidRDefault="00000000" w:rsidP="00751D98">
      <w:pPr>
        <w:rPr>
          <w:rFonts w:cs="Arial"/>
          <w:szCs w:val="24"/>
        </w:rPr>
      </w:pPr>
      <w:r w:rsidRPr="00751D98">
        <w:rPr>
          <w:rFonts w:cs="Arial"/>
          <w:szCs w:val="24"/>
        </w:rPr>
        <w:t xml:space="preserve">Entrepreneurship </w:t>
      </w:r>
      <w:r w:rsidR="0006717F" w:rsidRPr="00751D98">
        <w:rPr>
          <w:rFonts w:cs="Arial"/>
          <w:szCs w:val="24"/>
        </w:rPr>
        <w:t xml:space="preserve">includes risk-bearing and rewarding. Entrepreneurs </w:t>
      </w:r>
      <w:r w:rsidR="00D82335" w:rsidRPr="00751D98">
        <w:rPr>
          <w:rFonts w:cs="Arial"/>
          <w:szCs w:val="24"/>
        </w:rPr>
        <w:t xml:space="preserve">use systematic calculated risks that </w:t>
      </w:r>
      <w:r w:rsidR="00C213D1" w:rsidRPr="00751D98">
        <w:rPr>
          <w:rFonts w:cs="Arial"/>
          <w:szCs w:val="24"/>
        </w:rPr>
        <w:t xml:space="preserve">help the enterprise to </w:t>
      </w:r>
      <w:r w:rsidR="007451EF" w:rsidRPr="00751D98">
        <w:rPr>
          <w:rFonts w:cs="Arial"/>
          <w:szCs w:val="24"/>
        </w:rPr>
        <w:t>identify the opportunities and threats in the potential market</w:t>
      </w:r>
      <w:r w:rsidR="003566BE" w:rsidRPr="00751D98">
        <w:rPr>
          <w:rFonts w:cs="Arial"/>
          <w:szCs w:val="24"/>
        </w:rPr>
        <w:t xml:space="preserve"> (Calic and Shevchenko, 2020)</w:t>
      </w:r>
      <w:r w:rsidR="007451EF" w:rsidRPr="00751D98">
        <w:rPr>
          <w:rFonts w:cs="Arial"/>
          <w:szCs w:val="24"/>
        </w:rPr>
        <w:t xml:space="preserve">. </w:t>
      </w:r>
      <w:r w:rsidR="003155E4" w:rsidRPr="00751D98">
        <w:rPr>
          <w:rFonts w:cs="Arial"/>
          <w:szCs w:val="24"/>
        </w:rPr>
        <w:t>This essential information</w:t>
      </w:r>
      <w:r w:rsidR="0077616F" w:rsidRPr="00751D98">
        <w:rPr>
          <w:rFonts w:cs="Arial"/>
          <w:szCs w:val="24"/>
        </w:rPr>
        <w:t xml:space="preserve"> can be used by </w:t>
      </w:r>
      <w:r w:rsidR="003155E4" w:rsidRPr="00751D98">
        <w:rPr>
          <w:rFonts w:cs="Arial"/>
          <w:szCs w:val="24"/>
        </w:rPr>
        <w:t>entrepreneurs to create strategic plans</w:t>
      </w:r>
      <w:r w:rsidRPr="00751D98">
        <w:rPr>
          <w:rFonts w:cs="Arial"/>
          <w:szCs w:val="24"/>
        </w:rPr>
        <w:t xml:space="preserve"> and prevent risks. </w:t>
      </w:r>
    </w:p>
    <w:p w14:paraId="7F3187B7" w14:textId="77777777" w:rsidR="0009059E" w:rsidRPr="00751D98" w:rsidRDefault="00000000" w:rsidP="00751D98">
      <w:pPr>
        <w:rPr>
          <w:rFonts w:cs="Arial"/>
          <w:szCs w:val="24"/>
        </w:rPr>
      </w:pPr>
      <w:r w:rsidRPr="00751D98">
        <w:rPr>
          <w:rFonts w:cs="Arial"/>
          <w:b/>
          <w:bCs/>
          <w:szCs w:val="24"/>
        </w:rPr>
        <w:t>Example:</w:t>
      </w:r>
      <w:r w:rsidRPr="00751D98">
        <w:rPr>
          <w:rFonts w:cs="Arial"/>
          <w:szCs w:val="24"/>
        </w:rPr>
        <w:t xml:space="preserve"> </w:t>
      </w:r>
      <w:r w:rsidR="007C3443" w:rsidRPr="00751D98">
        <w:rPr>
          <w:rFonts w:cs="Arial"/>
          <w:szCs w:val="24"/>
        </w:rPr>
        <w:t>Elon Musk</w:t>
      </w:r>
      <w:r w:rsidR="00282FEA" w:rsidRPr="00751D98">
        <w:rPr>
          <w:rFonts w:cs="Arial"/>
          <w:szCs w:val="24"/>
        </w:rPr>
        <w:t>’s SpaceX</w:t>
      </w:r>
      <w:r w:rsidR="003E37E3" w:rsidRPr="00751D98">
        <w:rPr>
          <w:rFonts w:cs="Arial"/>
          <w:szCs w:val="24"/>
        </w:rPr>
        <w:t xml:space="preserve"> highly invested in developing reusable rockets </w:t>
      </w:r>
      <w:r w:rsidRPr="00751D98">
        <w:rPr>
          <w:rFonts w:cs="Arial"/>
          <w:szCs w:val="24"/>
        </w:rPr>
        <w:t>to minimise the cost of space travel which led SpaceX to sustain a competitive advantage</w:t>
      </w:r>
      <w:r w:rsidR="00C5267E" w:rsidRPr="00751D98">
        <w:rPr>
          <w:rFonts w:cs="Arial"/>
          <w:szCs w:val="24"/>
        </w:rPr>
        <w:t xml:space="preserve"> (Muegge and Reid, 2019)</w:t>
      </w:r>
      <w:r w:rsidRPr="00751D98">
        <w:rPr>
          <w:rFonts w:cs="Arial"/>
          <w:szCs w:val="24"/>
        </w:rPr>
        <w:t xml:space="preserve">. This </w:t>
      </w:r>
      <w:r w:rsidR="00683530" w:rsidRPr="00751D98">
        <w:rPr>
          <w:rFonts w:cs="Arial"/>
          <w:szCs w:val="24"/>
        </w:rPr>
        <w:t xml:space="preserve">helped SpaceX to seek a potential opportunity through risking the </w:t>
      </w:r>
      <w:r w:rsidR="00E67E4B" w:rsidRPr="00751D98">
        <w:rPr>
          <w:rFonts w:cs="Arial"/>
          <w:szCs w:val="24"/>
        </w:rPr>
        <w:t xml:space="preserve">investments which were rewarded to minimise the overall costs. </w:t>
      </w:r>
    </w:p>
    <w:p w14:paraId="2A307B95" w14:textId="77777777" w:rsidR="00391A84" w:rsidRPr="00751D98" w:rsidRDefault="00000000" w:rsidP="00751D98">
      <w:pPr>
        <w:rPr>
          <w:rFonts w:cs="Arial"/>
          <w:b/>
          <w:bCs/>
          <w:szCs w:val="24"/>
        </w:rPr>
      </w:pPr>
      <w:r w:rsidRPr="00751D98">
        <w:rPr>
          <w:rFonts w:cs="Arial"/>
          <w:b/>
          <w:bCs/>
          <w:szCs w:val="24"/>
        </w:rPr>
        <w:t>Creativity and Problem Solving</w:t>
      </w:r>
    </w:p>
    <w:p w14:paraId="2101BF99" w14:textId="77777777" w:rsidR="00233AA4" w:rsidRPr="00751D98" w:rsidRDefault="00000000" w:rsidP="00751D98">
      <w:pPr>
        <w:rPr>
          <w:rFonts w:cs="Arial"/>
          <w:szCs w:val="24"/>
        </w:rPr>
      </w:pPr>
      <w:r w:rsidRPr="00751D98">
        <w:rPr>
          <w:rFonts w:cs="Arial"/>
          <w:szCs w:val="24"/>
        </w:rPr>
        <w:t>Creativity and problem-solving are among the important aspects of entrepreneurship</w:t>
      </w:r>
      <w:r w:rsidR="00B66428" w:rsidRPr="00751D98">
        <w:rPr>
          <w:rFonts w:cs="Arial"/>
          <w:szCs w:val="24"/>
        </w:rPr>
        <w:t xml:space="preserve">. </w:t>
      </w:r>
      <w:r w:rsidR="00CD4E27" w:rsidRPr="00751D98">
        <w:rPr>
          <w:rFonts w:cs="Arial"/>
          <w:szCs w:val="24"/>
        </w:rPr>
        <w:t xml:space="preserve">Entrepreneurship involves creativity </w:t>
      </w:r>
      <w:r w:rsidR="00571C12" w:rsidRPr="00751D98">
        <w:rPr>
          <w:rFonts w:cs="Arial"/>
          <w:szCs w:val="24"/>
        </w:rPr>
        <w:t>to achieve innovative ways to solve a problem</w:t>
      </w:r>
      <w:r w:rsidR="00726B90" w:rsidRPr="00751D98">
        <w:rPr>
          <w:rFonts w:cs="Arial"/>
          <w:szCs w:val="24"/>
        </w:rPr>
        <w:t xml:space="preserve"> (Christensen, 2023)</w:t>
      </w:r>
      <w:r w:rsidR="00571C12" w:rsidRPr="00751D98">
        <w:rPr>
          <w:rFonts w:cs="Arial"/>
          <w:szCs w:val="24"/>
        </w:rPr>
        <w:t xml:space="preserve">. </w:t>
      </w:r>
      <w:r w:rsidR="005267E0" w:rsidRPr="00751D98">
        <w:rPr>
          <w:rFonts w:cs="Arial"/>
          <w:szCs w:val="24"/>
        </w:rPr>
        <w:t xml:space="preserve">This allows entrepreneurs to think beyond traditional solutions </w:t>
      </w:r>
      <w:r w:rsidR="00694A37" w:rsidRPr="00751D98">
        <w:rPr>
          <w:rFonts w:cs="Arial"/>
          <w:szCs w:val="24"/>
        </w:rPr>
        <w:t xml:space="preserve">innovatively. </w:t>
      </w:r>
    </w:p>
    <w:p w14:paraId="5B201A76" w14:textId="77777777" w:rsidR="00694A37" w:rsidRPr="00751D98" w:rsidRDefault="00000000" w:rsidP="00751D98">
      <w:pPr>
        <w:rPr>
          <w:rFonts w:cs="Arial"/>
          <w:szCs w:val="24"/>
        </w:rPr>
      </w:pPr>
      <w:r w:rsidRPr="00751D98">
        <w:rPr>
          <w:rFonts w:cs="Arial"/>
          <w:b/>
          <w:bCs/>
          <w:szCs w:val="24"/>
        </w:rPr>
        <w:lastRenderedPageBreak/>
        <w:t>Example:</w:t>
      </w:r>
      <w:r w:rsidRPr="00751D98">
        <w:rPr>
          <w:rFonts w:cs="Arial"/>
          <w:szCs w:val="24"/>
        </w:rPr>
        <w:t xml:space="preserve"> Dys</w:t>
      </w:r>
      <w:r w:rsidR="0027727E" w:rsidRPr="00751D98">
        <w:rPr>
          <w:rFonts w:cs="Arial"/>
          <w:szCs w:val="24"/>
        </w:rPr>
        <w:t>o</w:t>
      </w:r>
      <w:r w:rsidRPr="00751D98">
        <w:rPr>
          <w:rFonts w:cs="Arial"/>
          <w:szCs w:val="24"/>
        </w:rPr>
        <w:t xml:space="preserve">n </w:t>
      </w:r>
      <w:r w:rsidR="006B7818" w:rsidRPr="00751D98">
        <w:rPr>
          <w:rFonts w:cs="Arial"/>
          <w:szCs w:val="24"/>
        </w:rPr>
        <w:t xml:space="preserve">company which is famous for its vacuum cleaner, has used a new </w:t>
      </w:r>
      <w:r w:rsidR="00286560" w:rsidRPr="00751D98">
        <w:rPr>
          <w:rFonts w:cs="Arial"/>
          <w:szCs w:val="24"/>
        </w:rPr>
        <w:t>creative approach to create a bagless vacuum cleaner</w:t>
      </w:r>
      <w:r w:rsidR="00CB596B" w:rsidRPr="00751D98">
        <w:rPr>
          <w:rFonts w:cs="Arial"/>
          <w:szCs w:val="24"/>
        </w:rPr>
        <w:t xml:space="preserve"> (Alfian, 2021)</w:t>
      </w:r>
      <w:r w:rsidR="002F06CB" w:rsidRPr="00751D98">
        <w:rPr>
          <w:rFonts w:cs="Arial"/>
          <w:szCs w:val="24"/>
        </w:rPr>
        <w:t xml:space="preserve">. This </w:t>
      </w:r>
      <w:r w:rsidR="007F64BA" w:rsidRPr="00751D98">
        <w:rPr>
          <w:rFonts w:cs="Arial"/>
          <w:szCs w:val="24"/>
        </w:rPr>
        <w:t xml:space="preserve">idea of Dyson company solved a common inconvenience for customers. </w:t>
      </w:r>
    </w:p>
    <w:p w14:paraId="79A3FE73" w14:textId="77777777" w:rsidR="00751D98" w:rsidRDefault="00000000" w:rsidP="00751D98">
      <w:pPr>
        <w:jc w:val="left"/>
        <w:rPr>
          <w:rFonts w:cs="Arial"/>
          <w:szCs w:val="24"/>
        </w:rPr>
      </w:pPr>
      <w:r>
        <w:rPr>
          <w:rFonts w:cs="Arial"/>
          <w:szCs w:val="24"/>
        </w:rPr>
        <w:br w:type="page"/>
      </w:r>
    </w:p>
    <w:p w14:paraId="23657CF6" w14:textId="77777777" w:rsidR="009C2760" w:rsidRPr="00312F5F" w:rsidRDefault="00000000" w:rsidP="00751D98">
      <w:pPr>
        <w:pStyle w:val="Heading1"/>
        <w:rPr>
          <w:b/>
          <w:bCs/>
          <w:color w:val="000000" w:themeColor="text1"/>
        </w:rPr>
      </w:pPr>
      <w:bookmarkStart w:id="3" w:name="_Toc142696370"/>
      <w:r w:rsidRPr="00312F5F">
        <w:rPr>
          <w:b/>
          <w:bCs/>
          <w:color w:val="000000" w:themeColor="text1"/>
        </w:rPr>
        <w:lastRenderedPageBreak/>
        <w:t>ANALYSIS AND CRITICAL EVALUATION OF CONCEPTS OF ENTERPRISE AND ENTREPRENEURSHIP FROM THE   PERSPECTIVE OF AN ENTREPRENEUR WITH LITERATURE BACKUP</w:t>
      </w:r>
      <w:bookmarkEnd w:id="3"/>
      <w:r w:rsidR="000A5252" w:rsidRPr="00312F5F">
        <w:rPr>
          <w:b/>
          <w:bCs/>
          <w:color w:val="000000" w:themeColor="text1"/>
        </w:rPr>
        <w:t xml:space="preserve"> </w:t>
      </w:r>
    </w:p>
    <w:p w14:paraId="0777B486" w14:textId="77777777" w:rsidR="00E67E4B" w:rsidRPr="00751D98" w:rsidRDefault="00000000" w:rsidP="00751D98">
      <w:pPr>
        <w:rPr>
          <w:rFonts w:cs="Arial"/>
          <w:szCs w:val="24"/>
        </w:rPr>
      </w:pPr>
      <w:r w:rsidRPr="00751D98">
        <w:rPr>
          <w:rFonts w:cs="Arial"/>
          <w:szCs w:val="24"/>
        </w:rPr>
        <w:t>This section includes a critical analysis of the concepts of entrepren</w:t>
      </w:r>
      <w:r w:rsidR="004972B3" w:rsidRPr="00751D98">
        <w:rPr>
          <w:rFonts w:cs="Arial"/>
          <w:szCs w:val="24"/>
        </w:rPr>
        <w:t xml:space="preserve">eurship and enterprise from the perspective of Jeff Bezos </w:t>
      </w:r>
      <w:r w:rsidR="00EB4D2E" w:rsidRPr="00751D98">
        <w:rPr>
          <w:rFonts w:cs="Arial"/>
          <w:szCs w:val="24"/>
        </w:rPr>
        <w:t xml:space="preserve">along with the literature backup. </w:t>
      </w:r>
    </w:p>
    <w:p w14:paraId="16553347" w14:textId="77777777" w:rsidR="00EB4D2E" w:rsidRPr="00751D98" w:rsidRDefault="00000000" w:rsidP="00751D98">
      <w:pPr>
        <w:rPr>
          <w:rFonts w:cs="Arial"/>
          <w:b/>
          <w:bCs/>
          <w:szCs w:val="24"/>
        </w:rPr>
      </w:pPr>
      <w:r w:rsidRPr="00751D98">
        <w:rPr>
          <w:rFonts w:cs="Arial"/>
          <w:b/>
          <w:bCs/>
          <w:szCs w:val="24"/>
        </w:rPr>
        <w:t xml:space="preserve">Identifying Opportunities </w:t>
      </w:r>
    </w:p>
    <w:p w14:paraId="5D9CDFEA" w14:textId="77777777" w:rsidR="004D3483" w:rsidRPr="00751D98" w:rsidRDefault="00000000" w:rsidP="00751D98">
      <w:pPr>
        <w:rPr>
          <w:rFonts w:cs="Arial"/>
          <w:szCs w:val="24"/>
        </w:rPr>
      </w:pPr>
      <w:r w:rsidRPr="00751D98">
        <w:rPr>
          <w:rFonts w:cs="Arial"/>
          <w:szCs w:val="24"/>
        </w:rPr>
        <w:t xml:space="preserve">Jeff Bezos's priorities on seeking continuous </w:t>
      </w:r>
      <w:r w:rsidR="00FA1549" w:rsidRPr="00751D98">
        <w:rPr>
          <w:rFonts w:cs="Arial"/>
          <w:szCs w:val="24"/>
        </w:rPr>
        <w:t xml:space="preserve">improvement through understanding the </w:t>
      </w:r>
      <w:r w:rsidR="00FF5C00" w:rsidRPr="00751D98">
        <w:rPr>
          <w:rFonts w:cs="Arial"/>
          <w:szCs w:val="24"/>
        </w:rPr>
        <w:t>unmet needs of customers</w:t>
      </w:r>
      <w:r w:rsidR="00996F4D" w:rsidRPr="00751D98">
        <w:rPr>
          <w:rFonts w:cs="Arial"/>
          <w:szCs w:val="24"/>
        </w:rPr>
        <w:t xml:space="preserve"> (Stone, 2022)</w:t>
      </w:r>
      <w:r w:rsidR="00FF5C00" w:rsidRPr="00751D98">
        <w:rPr>
          <w:rFonts w:cs="Arial"/>
          <w:szCs w:val="24"/>
        </w:rPr>
        <w:t xml:space="preserve">. </w:t>
      </w:r>
      <w:r w:rsidR="00DC29D6" w:rsidRPr="00751D98">
        <w:rPr>
          <w:rFonts w:cs="Arial"/>
          <w:szCs w:val="24"/>
        </w:rPr>
        <w:t xml:space="preserve">This provides essential insight which is used to recognise the potential opportunity for product/ service innovation. </w:t>
      </w:r>
      <w:r w:rsidR="00AF0B66" w:rsidRPr="00751D98">
        <w:rPr>
          <w:rFonts w:cs="Arial"/>
          <w:szCs w:val="24"/>
        </w:rPr>
        <w:t xml:space="preserve">Identifying opportunities is important for entrepreneurs like Jeff Bezos </w:t>
      </w:r>
      <w:r w:rsidR="00C73EF7" w:rsidRPr="00751D98">
        <w:rPr>
          <w:rFonts w:cs="Arial"/>
          <w:szCs w:val="24"/>
        </w:rPr>
        <w:t xml:space="preserve">because it creates value for Amazon </w:t>
      </w:r>
      <w:r w:rsidR="00A439C3" w:rsidRPr="00751D98">
        <w:rPr>
          <w:rFonts w:cs="Arial"/>
          <w:szCs w:val="24"/>
        </w:rPr>
        <w:t xml:space="preserve">by </w:t>
      </w:r>
      <w:r w:rsidR="00B133E7" w:rsidRPr="00751D98">
        <w:rPr>
          <w:rFonts w:cs="Arial"/>
          <w:szCs w:val="24"/>
        </w:rPr>
        <w:t xml:space="preserve">using innovative approaches to meet customer needs. </w:t>
      </w:r>
    </w:p>
    <w:p w14:paraId="66470BE4" w14:textId="77777777" w:rsidR="00DC29D6" w:rsidRPr="00751D98" w:rsidRDefault="00000000" w:rsidP="00751D98">
      <w:pPr>
        <w:rPr>
          <w:rFonts w:cs="Arial"/>
          <w:szCs w:val="24"/>
        </w:rPr>
      </w:pPr>
      <w:r w:rsidRPr="00751D98">
        <w:rPr>
          <w:rFonts w:cs="Arial"/>
          <w:b/>
          <w:bCs/>
          <w:szCs w:val="24"/>
        </w:rPr>
        <w:t>Literature Backup:</w:t>
      </w:r>
      <w:r w:rsidRPr="00751D98">
        <w:rPr>
          <w:rFonts w:cs="Arial"/>
          <w:szCs w:val="24"/>
        </w:rPr>
        <w:t xml:space="preserve"> Jeff Bezos's entrepreneurship skills and approaches aligns with </w:t>
      </w:r>
      <w:r w:rsidR="002F74C5" w:rsidRPr="00751D98">
        <w:rPr>
          <w:rFonts w:cs="Arial"/>
          <w:szCs w:val="24"/>
        </w:rPr>
        <w:t xml:space="preserve">the principle of "disruptive innovation". </w:t>
      </w:r>
      <w:r w:rsidR="007172E1" w:rsidRPr="00751D98">
        <w:rPr>
          <w:rFonts w:cs="Arial"/>
          <w:szCs w:val="24"/>
        </w:rPr>
        <w:t xml:space="preserve">According to </w:t>
      </w:r>
      <w:r w:rsidR="00F948F6" w:rsidRPr="00751D98">
        <w:rPr>
          <w:rFonts w:cs="Arial"/>
          <w:szCs w:val="24"/>
        </w:rPr>
        <w:t>Strydom and Buckley (2019)</w:t>
      </w:r>
      <w:r w:rsidR="007172E1" w:rsidRPr="00751D98">
        <w:rPr>
          <w:rFonts w:cs="Arial"/>
          <w:szCs w:val="24"/>
        </w:rPr>
        <w:t xml:space="preserve">, disruptive innovation helps businesses to create new value and markets </w:t>
      </w:r>
      <w:r w:rsidR="00B35115" w:rsidRPr="00751D98">
        <w:rPr>
          <w:rFonts w:cs="Arial"/>
          <w:szCs w:val="24"/>
        </w:rPr>
        <w:t xml:space="preserve">by addressing the unmet needs of the customers. </w:t>
      </w:r>
    </w:p>
    <w:p w14:paraId="4EA01BA5" w14:textId="77777777" w:rsidR="00935A98" w:rsidRPr="00751D98" w:rsidRDefault="00000000" w:rsidP="00751D98">
      <w:pPr>
        <w:rPr>
          <w:rFonts w:cs="Arial"/>
          <w:b/>
          <w:bCs/>
          <w:szCs w:val="24"/>
        </w:rPr>
      </w:pPr>
      <w:r w:rsidRPr="00751D98">
        <w:rPr>
          <w:rFonts w:cs="Arial"/>
          <w:b/>
          <w:bCs/>
          <w:szCs w:val="24"/>
        </w:rPr>
        <w:t xml:space="preserve">Customer-Centric Approach </w:t>
      </w:r>
    </w:p>
    <w:p w14:paraId="6F515F68" w14:textId="77777777" w:rsidR="00C4657F" w:rsidRPr="00751D98" w:rsidRDefault="00000000" w:rsidP="00751D98">
      <w:pPr>
        <w:rPr>
          <w:rFonts w:cs="Arial"/>
          <w:szCs w:val="24"/>
        </w:rPr>
      </w:pPr>
      <w:r w:rsidRPr="00751D98">
        <w:rPr>
          <w:rFonts w:cs="Arial"/>
          <w:szCs w:val="24"/>
        </w:rPr>
        <w:t>Jeff Bezos emphasises a customer-centric approach. In the customer-centric approach,</w:t>
      </w:r>
      <w:r w:rsidR="00F44B4A" w:rsidRPr="00751D98">
        <w:rPr>
          <w:rFonts w:cs="Arial"/>
          <w:szCs w:val="24"/>
        </w:rPr>
        <w:t xml:space="preserve"> Bezos</w:t>
      </w:r>
      <w:r w:rsidR="009E1909" w:rsidRPr="00751D98">
        <w:rPr>
          <w:rFonts w:cs="Arial"/>
          <w:szCs w:val="24"/>
        </w:rPr>
        <w:t xml:space="preserve"> put the needs of the customers a</w:t>
      </w:r>
      <w:r w:rsidR="00F44B4A" w:rsidRPr="00751D98">
        <w:rPr>
          <w:rFonts w:cs="Arial"/>
          <w:szCs w:val="24"/>
        </w:rPr>
        <w:t xml:space="preserve"> priority for Amazon's operation</w:t>
      </w:r>
      <w:r w:rsidR="00917F24" w:rsidRPr="00751D98">
        <w:rPr>
          <w:rFonts w:cs="Arial"/>
          <w:szCs w:val="24"/>
        </w:rPr>
        <w:t xml:space="preserve"> (Baboolal-Frank, 2021)</w:t>
      </w:r>
      <w:r w:rsidR="00F44B4A" w:rsidRPr="00751D98">
        <w:rPr>
          <w:rFonts w:cs="Arial"/>
          <w:szCs w:val="24"/>
        </w:rPr>
        <w:t xml:space="preserve">. This </w:t>
      </w:r>
      <w:r w:rsidR="00E94B66" w:rsidRPr="00751D98">
        <w:rPr>
          <w:rFonts w:cs="Arial"/>
          <w:szCs w:val="24"/>
        </w:rPr>
        <w:t>approach benefits Amazon</w:t>
      </w:r>
      <w:r w:rsidR="006F14E8" w:rsidRPr="00751D98">
        <w:rPr>
          <w:rFonts w:cs="Arial"/>
          <w:szCs w:val="24"/>
        </w:rPr>
        <w:t xml:space="preserve"> to </w:t>
      </w:r>
      <w:r w:rsidR="002F7079" w:rsidRPr="00751D98">
        <w:rPr>
          <w:rFonts w:cs="Arial"/>
          <w:szCs w:val="24"/>
        </w:rPr>
        <w:t>increase</w:t>
      </w:r>
      <w:r w:rsidR="002E6001" w:rsidRPr="00751D98">
        <w:rPr>
          <w:rFonts w:cs="Arial"/>
          <w:szCs w:val="24"/>
        </w:rPr>
        <w:t xml:space="preserve"> customer </w:t>
      </w:r>
      <w:r w:rsidRPr="00751D98">
        <w:rPr>
          <w:rFonts w:cs="Arial"/>
          <w:szCs w:val="24"/>
        </w:rPr>
        <w:t xml:space="preserve">satisfaction </w:t>
      </w:r>
      <w:r w:rsidR="002F7079" w:rsidRPr="00751D98">
        <w:rPr>
          <w:rFonts w:cs="Arial"/>
          <w:szCs w:val="24"/>
        </w:rPr>
        <w:t xml:space="preserve">and build lasting relationships with the customers </w:t>
      </w:r>
      <w:r w:rsidR="00C6080F" w:rsidRPr="00751D98">
        <w:rPr>
          <w:rFonts w:cs="Arial"/>
          <w:szCs w:val="24"/>
        </w:rPr>
        <w:t>to maximise the</w:t>
      </w:r>
      <w:r w:rsidR="007B56AE" w:rsidRPr="00751D98">
        <w:rPr>
          <w:rFonts w:cs="Arial"/>
          <w:szCs w:val="24"/>
        </w:rPr>
        <w:t>ir value over time</w:t>
      </w:r>
      <w:r w:rsidRPr="00751D98">
        <w:rPr>
          <w:rFonts w:cs="Arial"/>
          <w:szCs w:val="24"/>
        </w:rPr>
        <w:t xml:space="preserve">. </w:t>
      </w:r>
    </w:p>
    <w:p w14:paraId="1FC60A26" w14:textId="77777777" w:rsidR="00EB4D2E" w:rsidRPr="00751D98" w:rsidRDefault="00000000" w:rsidP="00751D98">
      <w:pPr>
        <w:rPr>
          <w:rFonts w:cs="Arial"/>
          <w:szCs w:val="24"/>
        </w:rPr>
      </w:pPr>
      <w:r w:rsidRPr="00751D98">
        <w:rPr>
          <w:rFonts w:cs="Arial"/>
          <w:b/>
          <w:bCs/>
          <w:szCs w:val="24"/>
        </w:rPr>
        <w:t xml:space="preserve">Literature backup: </w:t>
      </w:r>
      <w:r w:rsidR="0055614C" w:rsidRPr="00751D98">
        <w:rPr>
          <w:rFonts w:cs="Arial"/>
          <w:szCs w:val="24"/>
        </w:rPr>
        <w:t>Bezos uses the concept of “customer lifetime value”</w:t>
      </w:r>
      <w:r w:rsidR="001E236D" w:rsidRPr="00751D98">
        <w:rPr>
          <w:rFonts w:cs="Arial"/>
          <w:szCs w:val="24"/>
        </w:rPr>
        <w:t xml:space="preserve"> that focuses on building strong relations </w:t>
      </w:r>
      <w:r w:rsidR="00434062" w:rsidRPr="00751D98">
        <w:rPr>
          <w:rFonts w:cs="Arial"/>
          <w:szCs w:val="24"/>
        </w:rPr>
        <w:t xml:space="preserve">and trust with the customers. According to </w:t>
      </w:r>
      <w:r w:rsidR="008B0D53" w:rsidRPr="00751D98">
        <w:rPr>
          <w:rFonts w:cs="Arial"/>
          <w:szCs w:val="24"/>
        </w:rPr>
        <w:t>Libai et al. (2020)</w:t>
      </w:r>
      <w:r w:rsidR="00434062" w:rsidRPr="00751D98">
        <w:rPr>
          <w:rFonts w:cs="Arial"/>
          <w:szCs w:val="24"/>
        </w:rPr>
        <w:t xml:space="preserve">, customer lifetime value </w:t>
      </w:r>
      <w:r w:rsidR="0040655B" w:rsidRPr="00751D98">
        <w:rPr>
          <w:rFonts w:cs="Arial"/>
          <w:szCs w:val="24"/>
        </w:rPr>
        <w:t xml:space="preserve">represents </w:t>
      </w:r>
      <w:r w:rsidR="006C38A7" w:rsidRPr="00751D98">
        <w:rPr>
          <w:rFonts w:cs="Arial"/>
          <w:szCs w:val="24"/>
        </w:rPr>
        <w:t xml:space="preserve">the total revenue </w:t>
      </w:r>
      <w:r w:rsidR="00C77DA2" w:rsidRPr="00751D98">
        <w:rPr>
          <w:rFonts w:cs="Arial"/>
          <w:szCs w:val="24"/>
        </w:rPr>
        <w:t xml:space="preserve">that the company can generate from </w:t>
      </w:r>
      <w:r w:rsidR="006C38A7" w:rsidRPr="00751D98">
        <w:rPr>
          <w:rFonts w:cs="Arial"/>
          <w:szCs w:val="24"/>
        </w:rPr>
        <w:t xml:space="preserve">a customer </w:t>
      </w:r>
      <w:r w:rsidR="00C77DA2" w:rsidRPr="00751D98">
        <w:rPr>
          <w:rFonts w:cs="Arial"/>
          <w:szCs w:val="24"/>
        </w:rPr>
        <w:t xml:space="preserve">through </w:t>
      </w:r>
      <w:r w:rsidR="00DD7C12" w:rsidRPr="00751D98">
        <w:rPr>
          <w:rFonts w:cs="Arial"/>
          <w:szCs w:val="24"/>
        </w:rPr>
        <w:t xml:space="preserve">building </w:t>
      </w:r>
      <w:r w:rsidR="00A739E4" w:rsidRPr="00751D98">
        <w:rPr>
          <w:rFonts w:cs="Arial"/>
          <w:szCs w:val="24"/>
        </w:rPr>
        <w:t>strong relations</w:t>
      </w:r>
      <w:r w:rsidR="00DD7C12" w:rsidRPr="00751D98">
        <w:rPr>
          <w:rFonts w:cs="Arial"/>
          <w:szCs w:val="24"/>
        </w:rPr>
        <w:t xml:space="preserve">. </w:t>
      </w:r>
    </w:p>
    <w:p w14:paraId="0B8026E7" w14:textId="77777777" w:rsidR="00E67E4B" w:rsidRPr="00751D98" w:rsidRDefault="00000000" w:rsidP="00751D98">
      <w:pPr>
        <w:rPr>
          <w:rFonts w:cs="Arial"/>
          <w:b/>
          <w:bCs/>
          <w:szCs w:val="24"/>
        </w:rPr>
      </w:pPr>
      <w:r w:rsidRPr="00751D98">
        <w:rPr>
          <w:rFonts w:cs="Arial"/>
          <w:b/>
          <w:bCs/>
          <w:szCs w:val="24"/>
        </w:rPr>
        <w:t xml:space="preserve">Experimentation and Risk-taking </w:t>
      </w:r>
    </w:p>
    <w:p w14:paraId="4E613041" w14:textId="77777777" w:rsidR="00633B6A" w:rsidRPr="00751D98" w:rsidRDefault="00000000" w:rsidP="00751D98">
      <w:pPr>
        <w:rPr>
          <w:rFonts w:cs="Arial"/>
          <w:szCs w:val="24"/>
        </w:rPr>
      </w:pPr>
      <w:r w:rsidRPr="00751D98">
        <w:rPr>
          <w:rFonts w:cs="Arial"/>
          <w:szCs w:val="24"/>
        </w:rPr>
        <w:t xml:space="preserve">Bezos </w:t>
      </w:r>
      <w:r w:rsidR="00E26D86" w:rsidRPr="00751D98">
        <w:rPr>
          <w:rFonts w:cs="Arial"/>
          <w:szCs w:val="24"/>
        </w:rPr>
        <w:t xml:space="preserve">encourages risk-taking and experimentation within the culture of Amazon. Bezos </w:t>
      </w:r>
      <w:r w:rsidR="0062491C" w:rsidRPr="00751D98">
        <w:rPr>
          <w:rFonts w:cs="Arial"/>
          <w:szCs w:val="24"/>
        </w:rPr>
        <w:t xml:space="preserve">believes that failures </w:t>
      </w:r>
      <w:r w:rsidR="00EE161C" w:rsidRPr="00751D98">
        <w:rPr>
          <w:rFonts w:cs="Arial"/>
          <w:szCs w:val="24"/>
        </w:rPr>
        <w:t>play</w:t>
      </w:r>
      <w:r w:rsidR="0062491C" w:rsidRPr="00751D98">
        <w:rPr>
          <w:rFonts w:cs="Arial"/>
          <w:szCs w:val="24"/>
        </w:rPr>
        <w:t xml:space="preserve"> a very important role in </w:t>
      </w:r>
      <w:r w:rsidR="001267E4" w:rsidRPr="00751D98">
        <w:rPr>
          <w:rFonts w:cs="Arial"/>
          <w:szCs w:val="24"/>
        </w:rPr>
        <w:t>value learning opportunities that fosters innovation</w:t>
      </w:r>
      <w:r w:rsidR="008D30C4" w:rsidRPr="00751D98">
        <w:rPr>
          <w:rFonts w:cs="Arial"/>
          <w:szCs w:val="24"/>
        </w:rPr>
        <w:t xml:space="preserve"> (Anderson and Anderson, 2019)</w:t>
      </w:r>
      <w:r w:rsidR="001267E4" w:rsidRPr="00751D98">
        <w:rPr>
          <w:rFonts w:cs="Arial"/>
          <w:szCs w:val="24"/>
        </w:rPr>
        <w:t xml:space="preserve">. </w:t>
      </w:r>
      <w:r w:rsidR="00EE161C" w:rsidRPr="00751D98">
        <w:rPr>
          <w:rFonts w:cs="Arial"/>
          <w:szCs w:val="24"/>
        </w:rPr>
        <w:t xml:space="preserve">Experimentation </w:t>
      </w:r>
      <w:r w:rsidR="00AF5BA0" w:rsidRPr="00751D98">
        <w:rPr>
          <w:rFonts w:cs="Arial"/>
          <w:szCs w:val="24"/>
        </w:rPr>
        <w:t xml:space="preserve">provides </w:t>
      </w:r>
      <w:r w:rsidR="00AF5BA0" w:rsidRPr="00751D98">
        <w:rPr>
          <w:rFonts w:cs="Arial"/>
          <w:szCs w:val="24"/>
        </w:rPr>
        <w:lastRenderedPageBreak/>
        <w:t>essential information that assists in making calculated decisions</w:t>
      </w:r>
      <w:r w:rsidR="004B28E2" w:rsidRPr="00751D98">
        <w:rPr>
          <w:rFonts w:cs="Arial"/>
          <w:szCs w:val="24"/>
        </w:rPr>
        <w:t xml:space="preserve"> and opens up the possibility for potential opportunities. </w:t>
      </w:r>
    </w:p>
    <w:p w14:paraId="0184FA45" w14:textId="77777777" w:rsidR="008D1C47" w:rsidRPr="00751D98" w:rsidRDefault="00000000" w:rsidP="00751D98">
      <w:pPr>
        <w:rPr>
          <w:rFonts w:cs="Arial"/>
          <w:szCs w:val="24"/>
        </w:rPr>
      </w:pPr>
      <w:r w:rsidRPr="00751D98">
        <w:rPr>
          <w:rFonts w:cs="Arial"/>
          <w:b/>
          <w:bCs/>
          <w:szCs w:val="24"/>
        </w:rPr>
        <w:t>Literature Gap:</w:t>
      </w:r>
      <w:r w:rsidRPr="00751D98">
        <w:rPr>
          <w:rFonts w:cs="Arial"/>
          <w:szCs w:val="24"/>
        </w:rPr>
        <w:t xml:space="preserve"> </w:t>
      </w:r>
      <w:r w:rsidR="00FF3F74" w:rsidRPr="00751D98">
        <w:rPr>
          <w:rFonts w:cs="Arial"/>
          <w:szCs w:val="24"/>
        </w:rPr>
        <w:t xml:space="preserve">The concept of “lean startup” </w:t>
      </w:r>
      <w:r w:rsidR="00C201D2" w:rsidRPr="00751D98">
        <w:rPr>
          <w:rFonts w:cs="Arial"/>
          <w:szCs w:val="24"/>
        </w:rPr>
        <w:t>can be used by Jeff Bezos. The Lean Startup approach empha</w:t>
      </w:r>
      <w:r w:rsidR="00980BF6" w:rsidRPr="00751D98">
        <w:rPr>
          <w:rFonts w:cs="Arial"/>
          <w:szCs w:val="24"/>
        </w:rPr>
        <w:t xml:space="preserve">sizes the importance </w:t>
      </w:r>
      <w:r w:rsidR="00F16660" w:rsidRPr="00751D98">
        <w:rPr>
          <w:rFonts w:cs="Arial"/>
          <w:szCs w:val="24"/>
        </w:rPr>
        <w:t>of experimentation and strategies for learning from failures</w:t>
      </w:r>
      <w:r w:rsidR="00472B4E" w:rsidRPr="00751D98">
        <w:rPr>
          <w:rFonts w:cs="Arial"/>
          <w:szCs w:val="24"/>
        </w:rPr>
        <w:t xml:space="preserve"> (Dennis and Simon, 2020)</w:t>
      </w:r>
      <w:r w:rsidR="00F16660" w:rsidRPr="00751D98">
        <w:rPr>
          <w:rFonts w:cs="Arial"/>
          <w:szCs w:val="24"/>
        </w:rPr>
        <w:t xml:space="preserve">. </w:t>
      </w:r>
      <w:r w:rsidR="00E32743" w:rsidRPr="00751D98">
        <w:rPr>
          <w:rFonts w:cs="Arial"/>
          <w:szCs w:val="24"/>
        </w:rPr>
        <w:t xml:space="preserve">This concept is used by entrepreneurs to introduce a new product </w:t>
      </w:r>
      <w:r w:rsidR="00542DE7" w:rsidRPr="00751D98">
        <w:rPr>
          <w:rFonts w:cs="Arial"/>
          <w:szCs w:val="24"/>
        </w:rPr>
        <w:t xml:space="preserve">in the market and provide insights such as the demand for products in the market and </w:t>
      </w:r>
      <w:r w:rsidR="00CA503E" w:rsidRPr="00751D98">
        <w:rPr>
          <w:rFonts w:cs="Arial"/>
          <w:szCs w:val="24"/>
        </w:rPr>
        <w:t>improvements in the product.</w:t>
      </w:r>
    </w:p>
    <w:p w14:paraId="6581D592" w14:textId="77777777" w:rsidR="00751D98" w:rsidRDefault="00000000" w:rsidP="00751D98">
      <w:pPr>
        <w:jc w:val="left"/>
        <w:rPr>
          <w:rFonts w:cs="Arial"/>
          <w:szCs w:val="24"/>
        </w:rPr>
      </w:pPr>
      <w:r>
        <w:rPr>
          <w:rFonts w:cs="Arial"/>
          <w:szCs w:val="24"/>
        </w:rPr>
        <w:br w:type="page"/>
      </w:r>
    </w:p>
    <w:p w14:paraId="40EB3E32" w14:textId="77777777" w:rsidR="009C2760" w:rsidRPr="00312F5F" w:rsidRDefault="00000000" w:rsidP="00751D98">
      <w:pPr>
        <w:pStyle w:val="Heading1"/>
        <w:rPr>
          <w:b/>
          <w:bCs/>
          <w:color w:val="000000" w:themeColor="text1"/>
        </w:rPr>
      </w:pPr>
      <w:bookmarkStart w:id="4" w:name="_Toc142696371"/>
      <w:r w:rsidRPr="00312F5F">
        <w:rPr>
          <w:b/>
          <w:bCs/>
          <w:color w:val="000000" w:themeColor="text1"/>
        </w:rPr>
        <w:lastRenderedPageBreak/>
        <w:t>CONCEPTUAL FOUNDATION TO PERSONALITY TRAITS THEORIES WITH EXAMPLES</w:t>
      </w:r>
      <w:bookmarkEnd w:id="4"/>
      <w:r w:rsidR="000A5252" w:rsidRPr="00312F5F">
        <w:rPr>
          <w:b/>
          <w:bCs/>
          <w:color w:val="000000" w:themeColor="text1"/>
        </w:rPr>
        <w:t xml:space="preserve"> </w:t>
      </w:r>
    </w:p>
    <w:p w14:paraId="1BBDE8A5" w14:textId="77777777" w:rsidR="0029166F" w:rsidRPr="00751D98" w:rsidRDefault="00000000" w:rsidP="00751D98">
      <w:pPr>
        <w:rPr>
          <w:rFonts w:cs="Arial"/>
          <w:szCs w:val="24"/>
        </w:rPr>
      </w:pPr>
      <w:r w:rsidRPr="00751D98">
        <w:rPr>
          <w:rFonts w:cs="Arial"/>
          <w:szCs w:val="24"/>
        </w:rPr>
        <w:t xml:space="preserve">The </w:t>
      </w:r>
      <w:r w:rsidR="00D7448D" w:rsidRPr="00751D98">
        <w:rPr>
          <w:rFonts w:cs="Arial"/>
          <w:szCs w:val="24"/>
        </w:rPr>
        <w:t xml:space="preserve">conceptual foundation of personality traits theories </w:t>
      </w:r>
      <w:r w:rsidR="00481BF3" w:rsidRPr="00751D98">
        <w:rPr>
          <w:rFonts w:cs="Arial"/>
          <w:szCs w:val="24"/>
        </w:rPr>
        <w:t>includes</w:t>
      </w:r>
      <w:r w:rsidR="00D7448D" w:rsidRPr="00751D98">
        <w:rPr>
          <w:rFonts w:cs="Arial"/>
          <w:szCs w:val="24"/>
        </w:rPr>
        <w:t xml:space="preserve"> understanding the </w:t>
      </w:r>
      <w:r w:rsidR="001943C4" w:rsidRPr="00751D98">
        <w:rPr>
          <w:rFonts w:cs="Arial"/>
          <w:szCs w:val="24"/>
        </w:rPr>
        <w:t>consistent pattern of emotions, behaviours and thoughts that characterize</w:t>
      </w:r>
      <w:r w:rsidR="006B2D89" w:rsidRPr="00751D98">
        <w:rPr>
          <w:rFonts w:cs="Arial"/>
          <w:szCs w:val="24"/>
        </w:rPr>
        <w:t xml:space="preserve"> the personalities of individuals. </w:t>
      </w:r>
      <w:r w:rsidR="00A8531C" w:rsidRPr="00751D98">
        <w:rPr>
          <w:rFonts w:cs="Arial"/>
          <w:szCs w:val="24"/>
        </w:rPr>
        <w:t>Here are some of the personality traits theories</w:t>
      </w:r>
      <w:r w:rsidRPr="00751D98">
        <w:rPr>
          <w:rFonts w:cs="Arial"/>
          <w:szCs w:val="24"/>
        </w:rPr>
        <w:t xml:space="preserve">: </w:t>
      </w:r>
    </w:p>
    <w:p w14:paraId="5F92CBAB" w14:textId="77777777" w:rsidR="0029166F" w:rsidRPr="00751D98" w:rsidRDefault="00000000" w:rsidP="00751D98">
      <w:pPr>
        <w:rPr>
          <w:rFonts w:cs="Arial"/>
          <w:b/>
          <w:bCs/>
          <w:szCs w:val="24"/>
        </w:rPr>
      </w:pPr>
      <w:r w:rsidRPr="00751D98">
        <w:rPr>
          <w:rFonts w:cs="Arial"/>
          <w:b/>
          <w:bCs/>
          <w:szCs w:val="24"/>
        </w:rPr>
        <w:t xml:space="preserve">Trait Theory </w:t>
      </w:r>
    </w:p>
    <w:p w14:paraId="1D9C5523" w14:textId="77777777" w:rsidR="009437C7" w:rsidRPr="00751D98" w:rsidRDefault="00000000" w:rsidP="00751D98">
      <w:pPr>
        <w:rPr>
          <w:rFonts w:cs="Arial"/>
          <w:szCs w:val="24"/>
        </w:rPr>
      </w:pPr>
      <w:r w:rsidRPr="00751D98">
        <w:rPr>
          <w:rFonts w:cs="Arial"/>
          <w:szCs w:val="24"/>
        </w:rPr>
        <w:t xml:space="preserve">Trait theory </w:t>
      </w:r>
      <w:r w:rsidR="00995DC7" w:rsidRPr="00751D98">
        <w:rPr>
          <w:rFonts w:cs="Arial"/>
          <w:szCs w:val="24"/>
        </w:rPr>
        <w:t xml:space="preserve">suggests that individuals possess a set of enduring traits </w:t>
      </w:r>
      <w:r w:rsidR="00B30605" w:rsidRPr="00751D98">
        <w:rPr>
          <w:rFonts w:cs="Arial"/>
          <w:szCs w:val="24"/>
        </w:rPr>
        <w:t>which influence the decision-making and behaviour of a person</w:t>
      </w:r>
      <w:r w:rsidR="00481BF3" w:rsidRPr="00751D98">
        <w:rPr>
          <w:rFonts w:cs="Arial"/>
          <w:szCs w:val="24"/>
        </w:rPr>
        <w:t xml:space="preserve"> (Jayawickreme et al., 2019)</w:t>
      </w:r>
      <w:r w:rsidR="00B30605" w:rsidRPr="00751D98">
        <w:rPr>
          <w:rFonts w:cs="Arial"/>
          <w:szCs w:val="24"/>
        </w:rPr>
        <w:t xml:space="preserve">. Trait theory </w:t>
      </w:r>
      <w:r w:rsidR="00FA758C" w:rsidRPr="00751D98">
        <w:rPr>
          <w:rFonts w:cs="Arial"/>
          <w:szCs w:val="24"/>
        </w:rPr>
        <w:t xml:space="preserve">defines </w:t>
      </w:r>
      <w:r w:rsidR="008127AE" w:rsidRPr="00751D98">
        <w:rPr>
          <w:rFonts w:cs="Arial"/>
          <w:szCs w:val="24"/>
        </w:rPr>
        <w:t>that individuals</w:t>
      </w:r>
      <w:r w:rsidR="007B17C2" w:rsidRPr="00751D98">
        <w:rPr>
          <w:rFonts w:cs="Arial"/>
          <w:szCs w:val="24"/>
        </w:rPr>
        <w:t xml:space="preserve"> </w:t>
      </w:r>
      <w:r w:rsidR="008127AE" w:rsidRPr="00751D98">
        <w:rPr>
          <w:rFonts w:cs="Arial"/>
          <w:szCs w:val="24"/>
        </w:rPr>
        <w:t>h</w:t>
      </w:r>
      <w:r w:rsidR="007B17C2" w:rsidRPr="00751D98">
        <w:rPr>
          <w:rFonts w:cs="Arial"/>
          <w:szCs w:val="24"/>
        </w:rPr>
        <w:t xml:space="preserve">ave certain basic traits </w:t>
      </w:r>
      <w:r w:rsidR="00354A9C" w:rsidRPr="00751D98">
        <w:rPr>
          <w:rFonts w:cs="Arial"/>
          <w:szCs w:val="24"/>
        </w:rPr>
        <w:t xml:space="preserve">which account for personality differences. It defines how </w:t>
      </w:r>
      <w:r w:rsidR="00FA758C" w:rsidRPr="00751D98">
        <w:rPr>
          <w:rFonts w:cs="Arial"/>
          <w:szCs w:val="24"/>
        </w:rPr>
        <w:t xml:space="preserve">an individual </w:t>
      </w:r>
      <w:r w:rsidR="00592855" w:rsidRPr="00751D98">
        <w:rPr>
          <w:rFonts w:cs="Arial"/>
          <w:szCs w:val="24"/>
        </w:rPr>
        <w:t>responds to different situations and interact</w:t>
      </w:r>
      <w:r w:rsidR="00D9367F" w:rsidRPr="00751D98">
        <w:rPr>
          <w:rFonts w:cs="Arial"/>
          <w:szCs w:val="24"/>
        </w:rPr>
        <w:t>s with others</w:t>
      </w:r>
      <w:r w:rsidR="009C0346" w:rsidRPr="00751D98">
        <w:rPr>
          <w:rFonts w:cs="Arial"/>
          <w:szCs w:val="24"/>
        </w:rPr>
        <w:t xml:space="preserve">. </w:t>
      </w:r>
    </w:p>
    <w:p w14:paraId="117AD66A" w14:textId="77777777" w:rsidR="00CA503E" w:rsidRPr="00751D98" w:rsidRDefault="00000000" w:rsidP="00751D98">
      <w:pPr>
        <w:rPr>
          <w:rFonts w:cs="Arial"/>
          <w:szCs w:val="24"/>
        </w:rPr>
      </w:pPr>
      <w:r w:rsidRPr="00751D98">
        <w:rPr>
          <w:rFonts w:cs="Arial"/>
          <w:b/>
          <w:bCs/>
          <w:szCs w:val="24"/>
        </w:rPr>
        <w:t>Example:</w:t>
      </w:r>
      <w:r w:rsidRPr="00751D98">
        <w:rPr>
          <w:rFonts w:cs="Arial"/>
          <w:szCs w:val="24"/>
        </w:rPr>
        <w:t xml:space="preserve"> A person with a strong </w:t>
      </w:r>
      <w:r w:rsidR="009402C9" w:rsidRPr="00751D98">
        <w:rPr>
          <w:rFonts w:cs="Arial"/>
          <w:szCs w:val="24"/>
        </w:rPr>
        <w:t xml:space="preserve">trait of “confidence” may take important decisions </w:t>
      </w:r>
      <w:r w:rsidR="00456C37" w:rsidRPr="00751D98">
        <w:rPr>
          <w:rFonts w:cs="Arial"/>
          <w:szCs w:val="24"/>
        </w:rPr>
        <w:t xml:space="preserve">effectively and </w:t>
      </w:r>
      <w:r w:rsidR="00C70FA7" w:rsidRPr="00751D98">
        <w:rPr>
          <w:rFonts w:cs="Arial"/>
          <w:szCs w:val="24"/>
        </w:rPr>
        <w:t xml:space="preserve">express thoughts </w:t>
      </w:r>
      <w:r w:rsidR="003854F0" w:rsidRPr="00751D98">
        <w:rPr>
          <w:rFonts w:cs="Arial"/>
          <w:szCs w:val="24"/>
        </w:rPr>
        <w:t>effectively</w:t>
      </w:r>
      <w:r w:rsidR="00C862E1" w:rsidRPr="00751D98">
        <w:rPr>
          <w:rFonts w:cs="Arial"/>
          <w:szCs w:val="24"/>
        </w:rPr>
        <w:t xml:space="preserve"> (Prentice et al., 2019)</w:t>
      </w:r>
      <w:r w:rsidR="003854F0" w:rsidRPr="00751D98">
        <w:rPr>
          <w:rFonts w:cs="Arial"/>
          <w:szCs w:val="24"/>
        </w:rPr>
        <w:t xml:space="preserve">. This trait will </w:t>
      </w:r>
      <w:r w:rsidR="00023062" w:rsidRPr="00751D98">
        <w:rPr>
          <w:rFonts w:cs="Arial"/>
          <w:szCs w:val="24"/>
        </w:rPr>
        <w:t xml:space="preserve">increase </w:t>
      </w:r>
      <w:r w:rsidR="008B1B73" w:rsidRPr="00751D98">
        <w:rPr>
          <w:rFonts w:cs="Arial"/>
          <w:szCs w:val="24"/>
        </w:rPr>
        <w:t xml:space="preserve">motivation and </w:t>
      </w:r>
      <w:r w:rsidR="002231D4" w:rsidRPr="00751D98">
        <w:rPr>
          <w:rFonts w:cs="Arial"/>
          <w:szCs w:val="24"/>
        </w:rPr>
        <w:t xml:space="preserve">help an individual to experience less anxiety and fear. </w:t>
      </w:r>
    </w:p>
    <w:p w14:paraId="30806AEA" w14:textId="77777777" w:rsidR="006F4353" w:rsidRPr="00751D98" w:rsidRDefault="00000000" w:rsidP="00751D98">
      <w:pPr>
        <w:rPr>
          <w:rFonts w:cs="Arial"/>
          <w:b/>
          <w:bCs/>
          <w:szCs w:val="24"/>
        </w:rPr>
      </w:pPr>
      <w:r w:rsidRPr="00751D98">
        <w:rPr>
          <w:rFonts w:cs="Arial"/>
          <w:b/>
          <w:bCs/>
          <w:szCs w:val="24"/>
        </w:rPr>
        <w:t xml:space="preserve">Self-efficacy Theory </w:t>
      </w:r>
    </w:p>
    <w:p w14:paraId="499254A5" w14:textId="77777777" w:rsidR="006F3EA8" w:rsidRPr="00751D98" w:rsidRDefault="00000000" w:rsidP="00751D98">
      <w:pPr>
        <w:rPr>
          <w:rFonts w:cs="Arial"/>
          <w:szCs w:val="24"/>
        </w:rPr>
      </w:pPr>
      <w:r w:rsidRPr="00751D98">
        <w:rPr>
          <w:rFonts w:cs="Arial"/>
          <w:szCs w:val="24"/>
        </w:rPr>
        <w:t xml:space="preserve">Self-efficacy </w:t>
      </w:r>
      <w:r w:rsidR="00AF2349" w:rsidRPr="00751D98">
        <w:rPr>
          <w:rFonts w:cs="Arial"/>
          <w:szCs w:val="24"/>
        </w:rPr>
        <w:t xml:space="preserve">theory emphasizes the </w:t>
      </w:r>
      <w:r w:rsidR="008F5103" w:rsidRPr="00751D98">
        <w:rPr>
          <w:rFonts w:cs="Arial"/>
          <w:szCs w:val="24"/>
        </w:rPr>
        <w:t>capa</w:t>
      </w:r>
      <w:r w:rsidR="00D513A2" w:rsidRPr="00751D98">
        <w:rPr>
          <w:rFonts w:cs="Arial"/>
          <w:szCs w:val="24"/>
        </w:rPr>
        <w:t>bility</w:t>
      </w:r>
      <w:r w:rsidR="00AF2349" w:rsidRPr="00751D98">
        <w:rPr>
          <w:rFonts w:cs="Arial"/>
          <w:szCs w:val="24"/>
        </w:rPr>
        <w:t xml:space="preserve"> of individuals to perform specific tasks with efficiency</w:t>
      </w:r>
      <w:r w:rsidR="002409F5" w:rsidRPr="00751D98">
        <w:rPr>
          <w:rFonts w:cs="Arial"/>
          <w:szCs w:val="24"/>
        </w:rPr>
        <w:t xml:space="preserve"> (Lippke, 2020)</w:t>
      </w:r>
      <w:r w:rsidR="00AF2349" w:rsidRPr="00751D98">
        <w:rPr>
          <w:rFonts w:cs="Arial"/>
          <w:szCs w:val="24"/>
        </w:rPr>
        <w:t xml:space="preserve">. </w:t>
      </w:r>
      <w:r w:rsidR="00D513A2" w:rsidRPr="00751D98">
        <w:rPr>
          <w:rFonts w:cs="Arial"/>
          <w:szCs w:val="24"/>
        </w:rPr>
        <w:t xml:space="preserve">Self-efficacy </w:t>
      </w:r>
      <w:r w:rsidR="00716D8B" w:rsidRPr="00751D98">
        <w:rPr>
          <w:rFonts w:cs="Arial"/>
          <w:szCs w:val="24"/>
        </w:rPr>
        <w:t>theory reflects</w:t>
      </w:r>
      <w:r w:rsidR="008F4116" w:rsidRPr="00751D98">
        <w:rPr>
          <w:rFonts w:cs="Arial"/>
          <w:szCs w:val="24"/>
        </w:rPr>
        <w:t xml:space="preserve"> the </w:t>
      </w:r>
      <w:r w:rsidR="0076585D" w:rsidRPr="00751D98">
        <w:rPr>
          <w:rFonts w:cs="Arial"/>
          <w:szCs w:val="24"/>
        </w:rPr>
        <w:t>capacity</w:t>
      </w:r>
      <w:r w:rsidR="008F4116" w:rsidRPr="00751D98">
        <w:rPr>
          <w:rFonts w:cs="Arial"/>
          <w:szCs w:val="24"/>
        </w:rPr>
        <w:t xml:space="preserve"> of</w:t>
      </w:r>
      <w:r w:rsidR="0076585D" w:rsidRPr="00751D98">
        <w:rPr>
          <w:rFonts w:cs="Arial"/>
          <w:szCs w:val="24"/>
        </w:rPr>
        <w:t xml:space="preserve"> an individual to</w:t>
      </w:r>
      <w:r w:rsidR="00D513A2" w:rsidRPr="00751D98">
        <w:rPr>
          <w:rFonts w:cs="Arial"/>
          <w:szCs w:val="24"/>
        </w:rPr>
        <w:t xml:space="preserve"> </w:t>
      </w:r>
      <w:r w:rsidR="00E34336" w:rsidRPr="00751D98">
        <w:rPr>
          <w:rFonts w:cs="Arial"/>
          <w:szCs w:val="24"/>
        </w:rPr>
        <w:t xml:space="preserve">execute behaviours necessary to </w:t>
      </w:r>
      <w:r w:rsidR="001D233E" w:rsidRPr="00751D98">
        <w:rPr>
          <w:rFonts w:cs="Arial"/>
          <w:szCs w:val="24"/>
        </w:rPr>
        <w:t xml:space="preserve">perform specific tasks. It reflects the </w:t>
      </w:r>
      <w:r w:rsidR="0022005F" w:rsidRPr="00751D98">
        <w:rPr>
          <w:rFonts w:cs="Arial"/>
          <w:szCs w:val="24"/>
        </w:rPr>
        <w:t xml:space="preserve">expert control of an individual to its behaviour, motivation and social environment. </w:t>
      </w:r>
    </w:p>
    <w:p w14:paraId="0DC61C48" w14:textId="77777777" w:rsidR="0022005F" w:rsidRPr="00751D98" w:rsidRDefault="00000000" w:rsidP="00751D98">
      <w:pPr>
        <w:rPr>
          <w:rFonts w:cs="Arial"/>
          <w:szCs w:val="24"/>
        </w:rPr>
      </w:pPr>
      <w:r w:rsidRPr="00751D98">
        <w:rPr>
          <w:rFonts w:cs="Arial"/>
          <w:szCs w:val="24"/>
        </w:rPr>
        <w:t xml:space="preserve">Example: </w:t>
      </w:r>
      <w:r w:rsidR="000575F5" w:rsidRPr="00751D98">
        <w:rPr>
          <w:rFonts w:cs="Arial"/>
          <w:szCs w:val="24"/>
        </w:rPr>
        <w:t xml:space="preserve">Some people with high self-efficacy </w:t>
      </w:r>
      <w:r w:rsidR="00147491" w:rsidRPr="00751D98">
        <w:rPr>
          <w:rFonts w:cs="Arial"/>
          <w:szCs w:val="24"/>
        </w:rPr>
        <w:t xml:space="preserve">in </w:t>
      </w:r>
      <w:r w:rsidR="002846F6" w:rsidRPr="00751D98">
        <w:rPr>
          <w:rFonts w:cs="Arial"/>
          <w:szCs w:val="24"/>
        </w:rPr>
        <w:t xml:space="preserve">problem-solving will </w:t>
      </w:r>
      <w:r w:rsidR="00457C47" w:rsidRPr="00751D98">
        <w:rPr>
          <w:rFonts w:cs="Arial"/>
          <w:szCs w:val="24"/>
        </w:rPr>
        <w:t xml:space="preserve">be able to solve complex problems </w:t>
      </w:r>
      <w:r w:rsidR="005014DE" w:rsidRPr="00751D98">
        <w:rPr>
          <w:rFonts w:cs="Arial"/>
          <w:szCs w:val="24"/>
        </w:rPr>
        <w:t>quickly</w:t>
      </w:r>
      <w:r w:rsidR="00670FA5" w:rsidRPr="00751D98">
        <w:rPr>
          <w:rFonts w:cs="Arial"/>
          <w:szCs w:val="24"/>
        </w:rPr>
        <w:t xml:space="preserve"> (Vaughan</w:t>
      </w:r>
      <w:r w:rsidR="00670FA5" w:rsidRPr="00751D98">
        <w:rPr>
          <w:rFonts w:ascii="Cambria Math" w:hAnsi="Cambria Math" w:cs="Cambria Math"/>
          <w:szCs w:val="24"/>
        </w:rPr>
        <w:t>‐</w:t>
      </w:r>
      <w:r w:rsidR="00670FA5" w:rsidRPr="00751D98">
        <w:rPr>
          <w:rFonts w:cs="Arial"/>
          <w:szCs w:val="24"/>
        </w:rPr>
        <w:t>Johnston and Jacobson, 2020)</w:t>
      </w:r>
      <w:r w:rsidR="005014DE" w:rsidRPr="00751D98">
        <w:rPr>
          <w:rFonts w:cs="Arial"/>
          <w:szCs w:val="24"/>
        </w:rPr>
        <w:t>.</w:t>
      </w:r>
      <w:r w:rsidR="009B45CD" w:rsidRPr="00751D98">
        <w:rPr>
          <w:rFonts w:cs="Arial"/>
          <w:szCs w:val="24"/>
        </w:rPr>
        <w:t xml:space="preserve"> Thus, they might be able to think creatively, </w:t>
      </w:r>
      <w:r w:rsidR="0055352C" w:rsidRPr="00751D98">
        <w:rPr>
          <w:rFonts w:cs="Arial"/>
          <w:szCs w:val="24"/>
        </w:rPr>
        <w:t xml:space="preserve">save time and have a better understanding </w:t>
      </w:r>
      <w:r w:rsidR="008127AE" w:rsidRPr="00751D98">
        <w:rPr>
          <w:rFonts w:cs="Arial"/>
          <w:szCs w:val="24"/>
        </w:rPr>
        <w:t xml:space="preserve">of doing things. </w:t>
      </w:r>
      <w:r w:rsidR="005014DE" w:rsidRPr="00751D98">
        <w:rPr>
          <w:rFonts w:cs="Arial"/>
          <w:szCs w:val="24"/>
        </w:rPr>
        <w:t xml:space="preserve"> </w:t>
      </w:r>
    </w:p>
    <w:p w14:paraId="04379D93" w14:textId="77777777" w:rsidR="008127AE" w:rsidRPr="00751D98" w:rsidRDefault="00000000" w:rsidP="00751D98">
      <w:pPr>
        <w:rPr>
          <w:rFonts w:cs="Arial"/>
          <w:b/>
          <w:bCs/>
          <w:szCs w:val="24"/>
        </w:rPr>
      </w:pPr>
      <w:r w:rsidRPr="00751D98">
        <w:rPr>
          <w:rFonts w:cs="Arial"/>
          <w:b/>
          <w:bCs/>
          <w:szCs w:val="24"/>
        </w:rPr>
        <w:t xml:space="preserve">Self-regulation Theory </w:t>
      </w:r>
    </w:p>
    <w:p w14:paraId="64A4B258" w14:textId="77777777" w:rsidR="006E039C" w:rsidRPr="00751D98" w:rsidRDefault="00000000" w:rsidP="00751D98">
      <w:pPr>
        <w:rPr>
          <w:rFonts w:cs="Arial"/>
          <w:szCs w:val="24"/>
        </w:rPr>
      </w:pPr>
      <w:r w:rsidRPr="00751D98">
        <w:rPr>
          <w:rFonts w:cs="Arial"/>
          <w:szCs w:val="24"/>
        </w:rPr>
        <w:t xml:space="preserve">Self-regulation theory </w:t>
      </w:r>
      <w:r w:rsidR="007C17EF" w:rsidRPr="00751D98">
        <w:rPr>
          <w:rFonts w:cs="Arial"/>
          <w:szCs w:val="24"/>
        </w:rPr>
        <w:t xml:space="preserve">defines that individuals manage their </w:t>
      </w:r>
      <w:r w:rsidR="003C7B4C" w:rsidRPr="00751D98">
        <w:rPr>
          <w:rFonts w:cs="Arial"/>
          <w:szCs w:val="24"/>
        </w:rPr>
        <w:t xml:space="preserve">behaviour, </w:t>
      </w:r>
      <w:r w:rsidR="007C17EF" w:rsidRPr="00751D98">
        <w:rPr>
          <w:rFonts w:cs="Arial"/>
          <w:szCs w:val="24"/>
        </w:rPr>
        <w:t>emotions</w:t>
      </w:r>
      <w:r w:rsidR="003C7B4C" w:rsidRPr="00751D98">
        <w:rPr>
          <w:rFonts w:cs="Arial"/>
          <w:szCs w:val="24"/>
        </w:rPr>
        <w:t xml:space="preserve"> and </w:t>
      </w:r>
      <w:r w:rsidR="007C17EF" w:rsidRPr="00751D98">
        <w:rPr>
          <w:rFonts w:cs="Arial"/>
          <w:szCs w:val="24"/>
        </w:rPr>
        <w:t>thoughts</w:t>
      </w:r>
      <w:r w:rsidR="00CB72BD" w:rsidRPr="00751D98">
        <w:rPr>
          <w:rFonts w:cs="Arial"/>
          <w:szCs w:val="24"/>
        </w:rPr>
        <w:t xml:space="preserve"> to achieve a specific goal</w:t>
      </w:r>
      <w:r w:rsidR="00AB616E" w:rsidRPr="00751D98">
        <w:rPr>
          <w:rFonts w:cs="Arial"/>
          <w:szCs w:val="24"/>
        </w:rPr>
        <w:t xml:space="preserve"> (de Bruin et al., 2020)</w:t>
      </w:r>
      <w:r w:rsidR="00CB72BD" w:rsidRPr="00751D98">
        <w:rPr>
          <w:rFonts w:cs="Arial"/>
          <w:szCs w:val="24"/>
        </w:rPr>
        <w:t>.</w:t>
      </w:r>
      <w:r w:rsidR="00D23491" w:rsidRPr="00751D98">
        <w:rPr>
          <w:rFonts w:cs="Arial"/>
          <w:szCs w:val="24"/>
        </w:rPr>
        <w:t xml:space="preserve"> It explores</w:t>
      </w:r>
      <w:r w:rsidR="009A0A15" w:rsidRPr="00751D98">
        <w:rPr>
          <w:rFonts w:cs="Arial"/>
          <w:szCs w:val="24"/>
        </w:rPr>
        <w:t xml:space="preserve"> how an individual controls and manages their emotions and thoughts</w:t>
      </w:r>
      <w:r w:rsidR="006F3C79" w:rsidRPr="00751D98">
        <w:rPr>
          <w:rFonts w:cs="Arial"/>
          <w:szCs w:val="24"/>
        </w:rPr>
        <w:t xml:space="preserve">, </w:t>
      </w:r>
      <w:r w:rsidR="000154FE" w:rsidRPr="00751D98">
        <w:rPr>
          <w:rFonts w:cs="Arial"/>
          <w:szCs w:val="24"/>
        </w:rPr>
        <w:t xml:space="preserve">maintain self-discipline </w:t>
      </w:r>
      <w:r w:rsidR="006F3C79" w:rsidRPr="00751D98">
        <w:rPr>
          <w:rFonts w:cs="Arial"/>
          <w:szCs w:val="24"/>
        </w:rPr>
        <w:t xml:space="preserve">and </w:t>
      </w:r>
      <w:r w:rsidR="004E2852" w:rsidRPr="00751D98">
        <w:rPr>
          <w:rFonts w:cs="Arial"/>
          <w:szCs w:val="24"/>
        </w:rPr>
        <w:t xml:space="preserve">make decisions that align with their long-term objectives. </w:t>
      </w:r>
    </w:p>
    <w:p w14:paraId="1D5ABEAD" w14:textId="77777777" w:rsidR="001B2E08" w:rsidRPr="00751D98" w:rsidRDefault="00000000" w:rsidP="00751D98">
      <w:pPr>
        <w:rPr>
          <w:rFonts w:cs="Arial"/>
          <w:szCs w:val="24"/>
        </w:rPr>
      </w:pPr>
      <w:r w:rsidRPr="00751D98">
        <w:rPr>
          <w:rFonts w:cs="Arial"/>
          <w:b/>
          <w:bCs/>
          <w:szCs w:val="24"/>
        </w:rPr>
        <w:t>Example:</w:t>
      </w:r>
      <w:r w:rsidRPr="00751D98">
        <w:rPr>
          <w:rFonts w:cs="Arial"/>
          <w:szCs w:val="24"/>
        </w:rPr>
        <w:t xml:space="preserve"> </w:t>
      </w:r>
      <w:r w:rsidR="007963B3" w:rsidRPr="00751D98">
        <w:rPr>
          <w:rFonts w:cs="Arial"/>
          <w:szCs w:val="24"/>
        </w:rPr>
        <w:t xml:space="preserve">A student with self-regulation </w:t>
      </w:r>
      <w:r w:rsidR="008904EC" w:rsidRPr="00751D98">
        <w:rPr>
          <w:rFonts w:cs="Arial"/>
          <w:szCs w:val="24"/>
        </w:rPr>
        <w:t xml:space="preserve">skills will set a systematic study schedule, </w:t>
      </w:r>
      <w:r w:rsidR="00077440" w:rsidRPr="00751D98">
        <w:rPr>
          <w:rFonts w:cs="Arial"/>
          <w:szCs w:val="24"/>
        </w:rPr>
        <w:t>avoid distractions and maintain focus to learn new things and achieve good grades</w:t>
      </w:r>
      <w:r w:rsidR="00983B08" w:rsidRPr="00751D98">
        <w:rPr>
          <w:rFonts w:cs="Arial"/>
          <w:szCs w:val="24"/>
        </w:rPr>
        <w:t xml:space="preserve"> </w:t>
      </w:r>
      <w:r w:rsidR="00983B08" w:rsidRPr="00751D98">
        <w:rPr>
          <w:rFonts w:cs="Arial"/>
          <w:szCs w:val="24"/>
        </w:rPr>
        <w:lastRenderedPageBreak/>
        <w:t>(Liddelow et al., 2021)</w:t>
      </w:r>
      <w:r w:rsidR="00077440" w:rsidRPr="00751D98">
        <w:rPr>
          <w:rFonts w:cs="Arial"/>
          <w:szCs w:val="24"/>
        </w:rPr>
        <w:t xml:space="preserve">. </w:t>
      </w:r>
      <w:r w:rsidR="00D44A5D" w:rsidRPr="00751D98">
        <w:rPr>
          <w:rFonts w:cs="Arial"/>
          <w:szCs w:val="24"/>
        </w:rPr>
        <w:t xml:space="preserve">This trait </w:t>
      </w:r>
      <w:r w:rsidR="000371E1" w:rsidRPr="00751D98">
        <w:rPr>
          <w:rFonts w:cs="Arial"/>
          <w:szCs w:val="24"/>
        </w:rPr>
        <w:t>includes</w:t>
      </w:r>
      <w:r w:rsidR="00D44A5D" w:rsidRPr="00751D98">
        <w:rPr>
          <w:rFonts w:cs="Arial"/>
          <w:szCs w:val="24"/>
        </w:rPr>
        <w:t xml:space="preserve"> self-monitoring, </w:t>
      </w:r>
      <w:r w:rsidR="000371E1" w:rsidRPr="00751D98">
        <w:rPr>
          <w:rFonts w:cs="Arial"/>
          <w:szCs w:val="24"/>
        </w:rPr>
        <w:t xml:space="preserve">emotional regulation, impulse control and cognitive strategies. </w:t>
      </w:r>
    </w:p>
    <w:p w14:paraId="3D51AB1F" w14:textId="77777777" w:rsidR="00683425" w:rsidRPr="00751D98" w:rsidRDefault="00000000" w:rsidP="00751D98">
      <w:pPr>
        <w:jc w:val="left"/>
        <w:rPr>
          <w:rFonts w:cs="Arial"/>
          <w:szCs w:val="24"/>
        </w:rPr>
      </w:pPr>
      <w:r w:rsidRPr="00751D98">
        <w:rPr>
          <w:rFonts w:cs="Arial"/>
          <w:szCs w:val="24"/>
        </w:rPr>
        <w:br w:type="page"/>
      </w:r>
    </w:p>
    <w:p w14:paraId="011E878D" w14:textId="77777777" w:rsidR="009C2760" w:rsidRPr="00312F5F" w:rsidRDefault="00000000" w:rsidP="00751D98">
      <w:pPr>
        <w:pStyle w:val="Heading1"/>
        <w:rPr>
          <w:b/>
          <w:bCs/>
          <w:color w:val="000000" w:themeColor="text1"/>
        </w:rPr>
      </w:pPr>
      <w:bookmarkStart w:id="5" w:name="_Toc142696372"/>
      <w:r w:rsidRPr="00312F5F">
        <w:rPr>
          <w:b/>
          <w:bCs/>
          <w:color w:val="000000" w:themeColor="text1"/>
        </w:rPr>
        <w:lastRenderedPageBreak/>
        <w:t>CRITICAL EVALUATION OF TRAITS, CHARACTERISTICS, ATTRIBUTES AND MOTIVATIONS OF ENTREPRENEURS</w:t>
      </w:r>
      <w:bookmarkEnd w:id="5"/>
      <w:r w:rsidRPr="00312F5F">
        <w:rPr>
          <w:b/>
          <w:bCs/>
          <w:color w:val="000000" w:themeColor="text1"/>
        </w:rPr>
        <w:t xml:space="preserve"> </w:t>
      </w:r>
    </w:p>
    <w:p w14:paraId="0B42E40C" w14:textId="77777777" w:rsidR="00F848CD" w:rsidRPr="00751D98" w:rsidRDefault="00000000" w:rsidP="00751D98">
      <w:pPr>
        <w:rPr>
          <w:rFonts w:cs="Arial"/>
          <w:szCs w:val="24"/>
        </w:rPr>
      </w:pPr>
      <w:r w:rsidRPr="00751D98">
        <w:rPr>
          <w:rFonts w:cs="Arial"/>
          <w:szCs w:val="24"/>
        </w:rPr>
        <w:t>This section will critically evaluate the traits, characteristics</w:t>
      </w:r>
      <w:r w:rsidR="001C10FE" w:rsidRPr="00751D98">
        <w:rPr>
          <w:rFonts w:cs="Arial"/>
          <w:szCs w:val="24"/>
        </w:rPr>
        <w:t xml:space="preserve">, attributes and motivations of two successful entrepreneurs </w:t>
      </w:r>
      <w:r w:rsidR="0063154F" w:rsidRPr="00751D98">
        <w:rPr>
          <w:rFonts w:cs="Arial"/>
          <w:szCs w:val="24"/>
        </w:rPr>
        <w:t xml:space="preserve">Elon Musk and </w:t>
      </w:r>
      <w:r w:rsidR="009C268E" w:rsidRPr="00751D98">
        <w:rPr>
          <w:rFonts w:cs="Arial"/>
          <w:szCs w:val="24"/>
        </w:rPr>
        <w:t xml:space="preserve">Steve Jobs. </w:t>
      </w:r>
      <w:r w:rsidR="0063154F" w:rsidRPr="00751D98">
        <w:rPr>
          <w:rFonts w:cs="Arial"/>
          <w:szCs w:val="24"/>
        </w:rPr>
        <w:t xml:space="preserve"> </w:t>
      </w:r>
    </w:p>
    <w:p w14:paraId="20336034" w14:textId="77777777" w:rsidR="009C268E" w:rsidRPr="00751D98" w:rsidRDefault="00000000" w:rsidP="00751D98">
      <w:pPr>
        <w:rPr>
          <w:rFonts w:cs="Arial"/>
          <w:b/>
          <w:bCs/>
          <w:szCs w:val="24"/>
        </w:rPr>
      </w:pPr>
      <w:r w:rsidRPr="00751D98">
        <w:rPr>
          <w:rFonts w:cs="Arial"/>
          <w:b/>
          <w:bCs/>
          <w:szCs w:val="24"/>
        </w:rPr>
        <w:t xml:space="preserve">TRAITS </w:t>
      </w:r>
    </w:p>
    <w:p w14:paraId="6DFE6093" w14:textId="77777777" w:rsidR="00974110" w:rsidRPr="00751D98" w:rsidRDefault="00000000" w:rsidP="00751D98">
      <w:pPr>
        <w:rPr>
          <w:rFonts w:cs="Arial"/>
          <w:b/>
          <w:bCs/>
          <w:szCs w:val="24"/>
          <w:u w:val="single"/>
        </w:rPr>
      </w:pPr>
      <w:r w:rsidRPr="00751D98">
        <w:rPr>
          <w:rFonts w:cs="Arial"/>
          <w:b/>
          <w:bCs/>
          <w:szCs w:val="24"/>
          <w:u w:val="single"/>
        </w:rPr>
        <w:t>Elon Musk</w:t>
      </w:r>
    </w:p>
    <w:p w14:paraId="52CBDA01" w14:textId="77777777" w:rsidR="000D3125" w:rsidRPr="00751D98" w:rsidRDefault="00000000" w:rsidP="00751D98">
      <w:pPr>
        <w:rPr>
          <w:rFonts w:cs="Arial"/>
          <w:szCs w:val="24"/>
        </w:rPr>
      </w:pPr>
      <w:r w:rsidRPr="00751D98">
        <w:rPr>
          <w:rFonts w:cs="Arial"/>
          <w:b/>
          <w:bCs/>
          <w:szCs w:val="24"/>
        </w:rPr>
        <w:t>Visionary Thinking:</w:t>
      </w:r>
      <w:r w:rsidRPr="00751D98">
        <w:rPr>
          <w:rFonts w:cs="Arial"/>
          <w:szCs w:val="24"/>
        </w:rPr>
        <w:t xml:space="preserve"> </w:t>
      </w:r>
      <w:r w:rsidR="00F36110" w:rsidRPr="00751D98">
        <w:rPr>
          <w:rFonts w:cs="Arial"/>
          <w:szCs w:val="24"/>
        </w:rPr>
        <w:t xml:space="preserve">Elon Musk </w:t>
      </w:r>
      <w:r w:rsidR="004B3A6A" w:rsidRPr="00751D98">
        <w:rPr>
          <w:rFonts w:cs="Arial"/>
          <w:szCs w:val="24"/>
        </w:rPr>
        <w:t>is known for</w:t>
      </w:r>
      <w:r w:rsidR="00A42939" w:rsidRPr="00751D98">
        <w:rPr>
          <w:rFonts w:cs="Arial"/>
          <w:szCs w:val="24"/>
        </w:rPr>
        <w:t xml:space="preserve"> </w:t>
      </w:r>
      <w:r w:rsidR="00DA630F" w:rsidRPr="00751D98">
        <w:rPr>
          <w:rFonts w:cs="Arial"/>
          <w:szCs w:val="24"/>
        </w:rPr>
        <w:t xml:space="preserve">his ability to envision groundbreaking and ambitious ideas that </w:t>
      </w:r>
      <w:r w:rsidR="002A1B08" w:rsidRPr="00751D98">
        <w:rPr>
          <w:rFonts w:cs="Arial"/>
          <w:szCs w:val="24"/>
        </w:rPr>
        <w:t>aim to make a positive change in the world</w:t>
      </w:r>
      <w:r w:rsidR="00F253FD" w:rsidRPr="00751D98">
        <w:rPr>
          <w:rFonts w:cs="Arial"/>
          <w:szCs w:val="24"/>
        </w:rPr>
        <w:t xml:space="preserve"> (Khan, 2021)</w:t>
      </w:r>
      <w:r w:rsidR="002A1B08" w:rsidRPr="00751D98">
        <w:rPr>
          <w:rFonts w:cs="Arial"/>
          <w:szCs w:val="24"/>
        </w:rPr>
        <w:t xml:space="preserve">. </w:t>
      </w:r>
    </w:p>
    <w:p w14:paraId="71773E7D" w14:textId="77777777" w:rsidR="00F36110" w:rsidRPr="00751D98" w:rsidRDefault="00000000" w:rsidP="00751D98">
      <w:pPr>
        <w:rPr>
          <w:rFonts w:cs="Arial"/>
          <w:szCs w:val="24"/>
        </w:rPr>
      </w:pPr>
      <w:r w:rsidRPr="00751D98">
        <w:rPr>
          <w:rFonts w:cs="Arial"/>
          <w:b/>
          <w:bCs/>
          <w:szCs w:val="24"/>
        </w:rPr>
        <w:t>Goal-Oriented Focus:</w:t>
      </w:r>
      <w:r w:rsidRPr="00751D98">
        <w:rPr>
          <w:rFonts w:cs="Arial"/>
          <w:szCs w:val="24"/>
        </w:rPr>
        <w:t xml:space="preserve"> </w:t>
      </w:r>
      <w:r w:rsidR="00E20946" w:rsidRPr="00751D98">
        <w:rPr>
          <w:rFonts w:cs="Arial"/>
          <w:szCs w:val="24"/>
        </w:rPr>
        <w:t>Elon Musk generates novel ideas</w:t>
      </w:r>
      <w:r w:rsidR="00942A05" w:rsidRPr="00751D98">
        <w:rPr>
          <w:rFonts w:cs="Arial"/>
          <w:szCs w:val="24"/>
        </w:rPr>
        <w:t xml:space="preserve"> and</w:t>
      </w:r>
      <w:r w:rsidR="00D54609" w:rsidRPr="00751D98">
        <w:rPr>
          <w:rFonts w:cs="Arial"/>
          <w:szCs w:val="24"/>
        </w:rPr>
        <w:t xml:space="preserve"> clear goals that are driven </w:t>
      </w:r>
      <w:r w:rsidR="00FB4ECB" w:rsidRPr="00751D98">
        <w:rPr>
          <w:rFonts w:cs="Arial"/>
          <w:szCs w:val="24"/>
        </w:rPr>
        <w:t>by a strong desire to achieve them</w:t>
      </w:r>
      <w:r w:rsidR="005621B6" w:rsidRPr="00751D98">
        <w:rPr>
          <w:rFonts w:cs="Arial"/>
          <w:szCs w:val="24"/>
        </w:rPr>
        <w:t xml:space="preserve"> (Johnson, 2023)</w:t>
      </w:r>
      <w:r w:rsidR="00FB4ECB" w:rsidRPr="00751D98">
        <w:rPr>
          <w:rFonts w:cs="Arial"/>
          <w:szCs w:val="24"/>
        </w:rPr>
        <w:t>.</w:t>
      </w:r>
      <w:r w:rsidR="004B3A6A" w:rsidRPr="00751D98">
        <w:rPr>
          <w:rFonts w:cs="Arial"/>
          <w:szCs w:val="24"/>
        </w:rPr>
        <w:t xml:space="preserve"> </w:t>
      </w:r>
    </w:p>
    <w:p w14:paraId="06A5315B" w14:textId="77777777" w:rsidR="00974110" w:rsidRPr="00751D98" w:rsidRDefault="00000000" w:rsidP="00751D98">
      <w:pPr>
        <w:rPr>
          <w:rFonts w:cs="Arial"/>
          <w:b/>
          <w:bCs/>
          <w:szCs w:val="24"/>
          <w:u w:val="single"/>
        </w:rPr>
      </w:pPr>
      <w:r w:rsidRPr="00751D98">
        <w:rPr>
          <w:rFonts w:cs="Arial"/>
          <w:b/>
          <w:bCs/>
          <w:szCs w:val="24"/>
          <w:u w:val="single"/>
        </w:rPr>
        <w:t>Steve Jobs</w:t>
      </w:r>
    </w:p>
    <w:p w14:paraId="0A6331ED" w14:textId="77777777" w:rsidR="00974110" w:rsidRPr="00751D98" w:rsidRDefault="00000000" w:rsidP="00751D98">
      <w:pPr>
        <w:rPr>
          <w:rFonts w:cs="Arial"/>
          <w:szCs w:val="24"/>
        </w:rPr>
      </w:pPr>
      <w:r w:rsidRPr="00751D98">
        <w:rPr>
          <w:rFonts w:cs="Arial"/>
          <w:b/>
          <w:bCs/>
          <w:szCs w:val="24"/>
        </w:rPr>
        <w:t>Attention to Details:</w:t>
      </w:r>
      <w:r w:rsidRPr="00751D98">
        <w:rPr>
          <w:rFonts w:cs="Arial"/>
          <w:szCs w:val="24"/>
        </w:rPr>
        <w:t xml:space="preserve"> Jobs is known for his meticulous attention to detail</w:t>
      </w:r>
      <w:r w:rsidR="00155A4F" w:rsidRPr="00751D98">
        <w:rPr>
          <w:rFonts w:cs="Arial"/>
          <w:szCs w:val="24"/>
        </w:rPr>
        <w:t xml:space="preserve">; he </w:t>
      </w:r>
      <w:r w:rsidR="0059291D" w:rsidRPr="00751D98">
        <w:rPr>
          <w:rFonts w:cs="Arial"/>
          <w:szCs w:val="24"/>
        </w:rPr>
        <w:t xml:space="preserve">is dedicated to </w:t>
      </w:r>
      <w:r w:rsidR="00BF10F2" w:rsidRPr="00751D98">
        <w:rPr>
          <w:rFonts w:cs="Arial"/>
          <w:szCs w:val="24"/>
        </w:rPr>
        <w:t>offering better user experiences by focusing on perfection in even the smallest aspects of his creations</w:t>
      </w:r>
      <w:r w:rsidR="00571172" w:rsidRPr="00751D98">
        <w:rPr>
          <w:rFonts w:cs="Arial"/>
          <w:szCs w:val="24"/>
        </w:rPr>
        <w:t xml:space="preserve"> (Ndoro and van Niekerk, 2019)</w:t>
      </w:r>
      <w:r w:rsidR="00BF10F2" w:rsidRPr="00751D98">
        <w:rPr>
          <w:rFonts w:cs="Arial"/>
          <w:szCs w:val="24"/>
        </w:rPr>
        <w:t xml:space="preserve">. </w:t>
      </w:r>
    </w:p>
    <w:p w14:paraId="1A7EF79D" w14:textId="77777777" w:rsidR="00BF10F2" w:rsidRPr="00751D98" w:rsidRDefault="00000000" w:rsidP="00751D98">
      <w:pPr>
        <w:rPr>
          <w:rFonts w:cs="Arial"/>
          <w:szCs w:val="24"/>
        </w:rPr>
      </w:pPr>
      <w:r w:rsidRPr="00751D98">
        <w:rPr>
          <w:rFonts w:cs="Arial"/>
          <w:b/>
          <w:bCs/>
          <w:szCs w:val="24"/>
        </w:rPr>
        <w:t>High Standards and Expectations:</w:t>
      </w:r>
      <w:r w:rsidRPr="00751D98">
        <w:rPr>
          <w:rFonts w:cs="Arial"/>
          <w:szCs w:val="24"/>
        </w:rPr>
        <w:t xml:space="preserve"> Jobs </w:t>
      </w:r>
      <w:r w:rsidR="00FE66A6" w:rsidRPr="00751D98">
        <w:rPr>
          <w:rFonts w:cs="Arial"/>
          <w:szCs w:val="24"/>
        </w:rPr>
        <w:t xml:space="preserve">identifies the emerging trends and analyse the needs of the customers </w:t>
      </w:r>
      <w:r w:rsidR="00AA2C24" w:rsidRPr="00751D98">
        <w:rPr>
          <w:rFonts w:cs="Arial"/>
          <w:szCs w:val="24"/>
        </w:rPr>
        <w:t>which helps him to deliver before they knew it themselves</w:t>
      </w:r>
      <w:r w:rsidR="00643769" w:rsidRPr="00751D98">
        <w:rPr>
          <w:rFonts w:cs="Arial"/>
          <w:szCs w:val="24"/>
        </w:rPr>
        <w:t xml:space="preserve"> (Emerick, 2022)</w:t>
      </w:r>
      <w:r w:rsidR="00AA2C24" w:rsidRPr="00751D98">
        <w:rPr>
          <w:rFonts w:cs="Arial"/>
          <w:szCs w:val="24"/>
        </w:rPr>
        <w:t>.</w:t>
      </w:r>
    </w:p>
    <w:p w14:paraId="13EE0373" w14:textId="77777777" w:rsidR="009C2760" w:rsidRPr="00751D98" w:rsidRDefault="00000000" w:rsidP="00751D98">
      <w:pPr>
        <w:rPr>
          <w:rFonts w:cs="Arial"/>
          <w:b/>
          <w:bCs/>
          <w:szCs w:val="24"/>
        </w:rPr>
      </w:pPr>
      <w:r w:rsidRPr="00751D98">
        <w:rPr>
          <w:rFonts w:cs="Arial"/>
          <w:b/>
          <w:bCs/>
          <w:szCs w:val="24"/>
        </w:rPr>
        <w:t>CHARACTERISTICS</w:t>
      </w:r>
    </w:p>
    <w:p w14:paraId="2D071C35" w14:textId="77777777" w:rsidR="00785F5F" w:rsidRPr="00751D98" w:rsidRDefault="00000000" w:rsidP="00751D98">
      <w:pPr>
        <w:rPr>
          <w:rFonts w:cs="Arial"/>
          <w:b/>
          <w:bCs/>
          <w:szCs w:val="24"/>
          <w:u w:val="single"/>
        </w:rPr>
      </w:pPr>
      <w:r w:rsidRPr="00751D98">
        <w:rPr>
          <w:rFonts w:cs="Arial"/>
          <w:b/>
          <w:bCs/>
          <w:szCs w:val="24"/>
          <w:u w:val="single"/>
        </w:rPr>
        <w:t>Elon Musk</w:t>
      </w:r>
    </w:p>
    <w:p w14:paraId="04D1F766" w14:textId="77777777" w:rsidR="00A544AC" w:rsidRPr="00751D98" w:rsidRDefault="00000000" w:rsidP="00751D98">
      <w:pPr>
        <w:rPr>
          <w:rFonts w:cs="Arial"/>
          <w:szCs w:val="24"/>
        </w:rPr>
      </w:pPr>
      <w:r w:rsidRPr="00751D98">
        <w:rPr>
          <w:rFonts w:cs="Arial"/>
          <w:b/>
          <w:bCs/>
          <w:szCs w:val="24"/>
        </w:rPr>
        <w:t>Determination and Persistence:</w:t>
      </w:r>
      <w:r w:rsidRPr="00751D98">
        <w:rPr>
          <w:rFonts w:cs="Arial"/>
          <w:szCs w:val="24"/>
        </w:rPr>
        <w:t xml:space="preserve"> Elon Musk demonstrates an unwavering determination to face setbacks and challenges</w:t>
      </w:r>
      <w:r w:rsidR="00C8230F" w:rsidRPr="00751D98">
        <w:rPr>
          <w:rFonts w:cs="Arial"/>
          <w:szCs w:val="24"/>
        </w:rPr>
        <w:t xml:space="preserve"> (Miklaszewicz, 2023)</w:t>
      </w:r>
      <w:r w:rsidRPr="00751D98">
        <w:rPr>
          <w:rFonts w:cs="Arial"/>
          <w:szCs w:val="24"/>
        </w:rPr>
        <w:t xml:space="preserve">. He is well known for his ability to work tirelessly towards his goals. </w:t>
      </w:r>
    </w:p>
    <w:p w14:paraId="060CA4E1" w14:textId="77777777" w:rsidR="00A232AD" w:rsidRPr="00751D98" w:rsidRDefault="00000000" w:rsidP="00751D98">
      <w:pPr>
        <w:rPr>
          <w:rFonts w:cs="Arial"/>
          <w:szCs w:val="24"/>
        </w:rPr>
      </w:pPr>
      <w:r w:rsidRPr="00751D98">
        <w:rPr>
          <w:rFonts w:cs="Arial"/>
          <w:b/>
          <w:bCs/>
          <w:szCs w:val="24"/>
        </w:rPr>
        <w:t>Charismatic Leadership:</w:t>
      </w:r>
      <w:r w:rsidRPr="00751D98">
        <w:rPr>
          <w:rFonts w:cs="Arial"/>
          <w:szCs w:val="24"/>
        </w:rPr>
        <w:t xml:space="preserve"> Elon Musk has a </w:t>
      </w:r>
      <w:r w:rsidR="00F103DC" w:rsidRPr="00751D98">
        <w:rPr>
          <w:rFonts w:cs="Arial"/>
          <w:szCs w:val="24"/>
        </w:rPr>
        <w:t>charismatic leadership style that insp</w:t>
      </w:r>
      <w:r w:rsidR="00B12147" w:rsidRPr="00751D98">
        <w:rPr>
          <w:rFonts w:cs="Arial"/>
          <w:szCs w:val="24"/>
        </w:rPr>
        <w:t xml:space="preserve">ires his teams </w:t>
      </w:r>
      <w:r w:rsidR="00993CD2" w:rsidRPr="00751D98">
        <w:rPr>
          <w:rFonts w:cs="Arial"/>
          <w:szCs w:val="24"/>
        </w:rPr>
        <w:t>to collaborate and create a sense of positive change</w:t>
      </w:r>
      <w:r w:rsidR="00791C76" w:rsidRPr="00751D98">
        <w:rPr>
          <w:rFonts w:cs="Arial"/>
          <w:szCs w:val="24"/>
        </w:rPr>
        <w:t xml:space="preserve"> (Muwara and Uddin, 2020)</w:t>
      </w:r>
      <w:r w:rsidR="00B63251" w:rsidRPr="00751D98">
        <w:rPr>
          <w:rFonts w:cs="Arial"/>
          <w:szCs w:val="24"/>
        </w:rPr>
        <w:t xml:space="preserve">. </w:t>
      </w:r>
    </w:p>
    <w:p w14:paraId="2E1DEE48" w14:textId="77777777" w:rsidR="00A232AD" w:rsidRPr="00751D98" w:rsidRDefault="00000000" w:rsidP="00751D98">
      <w:pPr>
        <w:rPr>
          <w:rFonts w:cs="Arial"/>
          <w:b/>
          <w:bCs/>
          <w:szCs w:val="24"/>
          <w:u w:val="single"/>
        </w:rPr>
      </w:pPr>
      <w:r w:rsidRPr="00751D98">
        <w:rPr>
          <w:rFonts w:cs="Arial"/>
          <w:b/>
          <w:bCs/>
          <w:szCs w:val="24"/>
          <w:u w:val="single"/>
        </w:rPr>
        <w:t xml:space="preserve">Steve Jobs </w:t>
      </w:r>
    </w:p>
    <w:p w14:paraId="4D4B0FE1" w14:textId="77777777" w:rsidR="00785F5F" w:rsidRPr="00751D98" w:rsidRDefault="00000000" w:rsidP="00751D98">
      <w:pPr>
        <w:rPr>
          <w:rFonts w:cs="Arial"/>
          <w:szCs w:val="24"/>
        </w:rPr>
      </w:pPr>
      <w:r w:rsidRPr="00751D98">
        <w:rPr>
          <w:rFonts w:cs="Arial"/>
          <w:b/>
          <w:bCs/>
          <w:szCs w:val="24"/>
        </w:rPr>
        <w:lastRenderedPageBreak/>
        <w:t>Innovative Aes</w:t>
      </w:r>
      <w:r w:rsidR="007C4FB3" w:rsidRPr="00751D98">
        <w:rPr>
          <w:rFonts w:cs="Arial"/>
          <w:b/>
          <w:bCs/>
          <w:szCs w:val="24"/>
        </w:rPr>
        <w:t>thetic Sense:</w:t>
      </w:r>
      <w:r w:rsidR="007C4FB3" w:rsidRPr="00751D98">
        <w:rPr>
          <w:rFonts w:cs="Arial"/>
          <w:szCs w:val="24"/>
        </w:rPr>
        <w:t xml:space="preserve"> Jobs has a unique ability to blend technology with artistry. He aims to create products </w:t>
      </w:r>
      <w:r w:rsidR="008725ED" w:rsidRPr="00751D98">
        <w:rPr>
          <w:rFonts w:cs="Arial"/>
          <w:szCs w:val="24"/>
        </w:rPr>
        <w:t>that resonated emotionally with the customers</w:t>
      </w:r>
      <w:r w:rsidR="004C0ED4" w:rsidRPr="00751D98">
        <w:rPr>
          <w:rFonts w:cs="Arial"/>
          <w:szCs w:val="24"/>
        </w:rPr>
        <w:t xml:space="preserve"> (Presenza et al., 2020)</w:t>
      </w:r>
      <w:r w:rsidR="008725ED" w:rsidRPr="00751D98">
        <w:rPr>
          <w:rFonts w:cs="Arial"/>
          <w:szCs w:val="24"/>
        </w:rPr>
        <w:t xml:space="preserve">. </w:t>
      </w:r>
      <w:r w:rsidR="00A544AC" w:rsidRPr="00751D98">
        <w:rPr>
          <w:rFonts w:cs="Arial"/>
          <w:szCs w:val="24"/>
        </w:rPr>
        <w:t xml:space="preserve"> </w:t>
      </w:r>
    </w:p>
    <w:p w14:paraId="53AD0EC4" w14:textId="77777777" w:rsidR="008725ED" w:rsidRPr="00751D98" w:rsidRDefault="00000000" w:rsidP="00751D98">
      <w:pPr>
        <w:rPr>
          <w:rFonts w:cs="Arial"/>
          <w:szCs w:val="24"/>
        </w:rPr>
      </w:pPr>
      <w:r w:rsidRPr="00751D98">
        <w:rPr>
          <w:rFonts w:cs="Arial"/>
          <w:b/>
          <w:bCs/>
          <w:szCs w:val="24"/>
        </w:rPr>
        <w:t>Bold Risk Taking:</w:t>
      </w:r>
      <w:r w:rsidRPr="00751D98">
        <w:rPr>
          <w:rFonts w:cs="Arial"/>
          <w:szCs w:val="24"/>
        </w:rPr>
        <w:t xml:space="preserve"> Jobs can take bold risks. He identifies new and emerging trends and </w:t>
      </w:r>
      <w:r w:rsidR="00D504D8" w:rsidRPr="00751D98">
        <w:rPr>
          <w:rFonts w:cs="Arial"/>
          <w:szCs w:val="24"/>
        </w:rPr>
        <w:t>makes strategic plans that meet the future needs of the customers</w:t>
      </w:r>
      <w:r w:rsidR="002A1F1A" w:rsidRPr="00751D98">
        <w:rPr>
          <w:rFonts w:cs="Arial"/>
          <w:szCs w:val="24"/>
        </w:rPr>
        <w:t xml:space="preserve"> (Kim, 2020)</w:t>
      </w:r>
      <w:r w:rsidR="00D504D8" w:rsidRPr="00751D98">
        <w:rPr>
          <w:rFonts w:cs="Arial"/>
          <w:szCs w:val="24"/>
        </w:rPr>
        <w:t xml:space="preserve">. </w:t>
      </w:r>
    </w:p>
    <w:p w14:paraId="311C61DA" w14:textId="77777777" w:rsidR="009C2760" w:rsidRPr="00751D98" w:rsidRDefault="00000000" w:rsidP="00751D98">
      <w:pPr>
        <w:rPr>
          <w:rFonts w:cs="Arial"/>
          <w:b/>
          <w:bCs/>
          <w:szCs w:val="24"/>
        </w:rPr>
      </w:pPr>
      <w:r w:rsidRPr="00751D98">
        <w:rPr>
          <w:rFonts w:cs="Arial"/>
          <w:b/>
          <w:bCs/>
          <w:szCs w:val="24"/>
        </w:rPr>
        <w:t>ATTRIBUTES</w:t>
      </w:r>
    </w:p>
    <w:p w14:paraId="28E2AA35" w14:textId="77777777" w:rsidR="00053D8E" w:rsidRPr="00751D98" w:rsidRDefault="00000000" w:rsidP="00751D98">
      <w:pPr>
        <w:rPr>
          <w:rFonts w:cs="Arial"/>
          <w:b/>
          <w:bCs/>
          <w:szCs w:val="24"/>
          <w:u w:val="single"/>
        </w:rPr>
      </w:pPr>
      <w:r w:rsidRPr="00751D98">
        <w:rPr>
          <w:rFonts w:cs="Arial"/>
          <w:b/>
          <w:bCs/>
          <w:szCs w:val="24"/>
          <w:u w:val="single"/>
        </w:rPr>
        <w:t>Elon Musk</w:t>
      </w:r>
    </w:p>
    <w:p w14:paraId="1AA88E12" w14:textId="77777777" w:rsidR="00637B19" w:rsidRPr="00751D98" w:rsidRDefault="00000000" w:rsidP="00751D98">
      <w:pPr>
        <w:rPr>
          <w:rFonts w:cs="Arial"/>
          <w:szCs w:val="24"/>
        </w:rPr>
      </w:pPr>
      <w:r w:rsidRPr="00751D98">
        <w:rPr>
          <w:rFonts w:cs="Arial"/>
          <w:b/>
          <w:bCs/>
          <w:szCs w:val="24"/>
        </w:rPr>
        <w:t>Creative Problem Solving:</w:t>
      </w:r>
      <w:r w:rsidRPr="00751D98">
        <w:rPr>
          <w:rFonts w:cs="Arial"/>
          <w:szCs w:val="24"/>
        </w:rPr>
        <w:t xml:space="preserve"> Musk</w:t>
      </w:r>
      <w:r w:rsidR="00190F8F" w:rsidRPr="00751D98">
        <w:rPr>
          <w:rFonts w:cs="Arial"/>
          <w:szCs w:val="24"/>
        </w:rPr>
        <w:t>’s mindset is to</w:t>
      </w:r>
      <w:r w:rsidR="00AA3EF9" w:rsidRPr="00751D98">
        <w:rPr>
          <w:rFonts w:cs="Arial"/>
          <w:szCs w:val="24"/>
        </w:rPr>
        <w:t xml:space="preserve"> approach problems from unconventional angles </w:t>
      </w:r>
      <w:r w:rsidR="00C91087" w:rsidRPr="00751D98">
        <w:rPr>
          <w:rFonts w:cs="Arial"/>
          <w:szCs w:val="24"/>
        </w:rPr>
        <w:t xml:space="preserve">and find creative solutions. </w:t>
      </w:r>
      <w:r w:rsidRPr="00751D98">
        <w:rPr>
          <w:rFonts w:cs="Arial"/>
          <w:szCs w:val="24"/>
        </w:rPr>
        <w:t>His attribute is to embrace challenges as opportunities</w:t>
      </w:r>
      <w:r w:rsidR="00683425" w:rsidRPr="00751D98">
        <w:rPr>
          <w:rFonts w:cs="Arial"/>
          <w:szCs w:val="24"/>
        </w:rPr>
        <w:t xml:space="preserve"> (Khan, 2021)</w:t>
      </w:r>
      <w:r w:rsidRPr="00751D98">
        <w:rPr>
          <w:rFonts w:cs="Arial"/>
          <w:szCs w:val="24"/>
        </w:rPr>
        <w:t xml:space="preserve">. </w:t>
      </w:r>
    </w:p>
    <w:p w14:paraId="4F5F01B5" w14:textId="77777777" w:rsidR="009414E8" w:rsidRPr="00751D98" w:rsidRDefault="00000000" w:rsidP="00751D98">
      <w:pPr>
        <w:rPr>
          <w:rFonts w:cs="Arial"/>
          <w:szCs w:val="24"/>
        </w:rPr>
      </w:pPr>
      <w:r w:rsidRPr="00751D98">
        <w:rPr>
          <w:rFonts w:cs="Arial"/>
          <w:b/>
          <w:bCs/>
          <w:szCs w:val="24"/>
        </w:rPr>
        <w:t>Hands-on involvement:</w:t>
      </w:r>
      <w:r w:rsidRPr="00751D98">
        <w:rPr>
          <w:rFonts w:cs="Arial"/>
          <w:szCs w:val="24"/>
        </w:rPr>
        <w:t xml:space="preserve"> Musk is actively engaged in the operational and technical aspects </w:t>
      </w:r>
      <w:r w:rsidR="005D6A25" w:rsidRPr="00751D98">
        <w:rPr>
          <w:rFonts w:cs="Arial"/>
          <w:szCs w:val="24"/>
        </w:rPr>
        <w:t>of his companies</w:t>
      </w:r>
      <w:r w:rsidR="00683362" w:rsidRPr="00751D98">
        <w:rPr>
          <w:rFonts w:cs="Arial"/>
          <w:szCs w:val="24"/>
        </w:rPr>
        <w:t xml:space="preserve">. He contributes to </w:t>
      </w:r>
      <w:r w:rsidR="00053D8E" w:rsidRPr="00751D98">
        <w:rPr>
          <w:rFonts w:cs="Arial"/>
          <w:szCs w:val="24"/>
        </w:rPr>
        <w:t xml:space="preserve">participating in problem-solving and new product development. </w:t>
      </w:r>
    </w:p>
    <w:p w14:paraId="0AD16D4D" w14:textId="77777777" w:rsidR="00053D8E" w:rsidRPr="00751D98" w:rsidRDefault="00000000" w:rsidP="00751D98">
      <w:pPr>
        <w:rPr>
          <w:rFonts w:cs="Arial"/>
          <w:b/>
          <w:bCs/>
          <w:szCs w:val="24"/>
          <w:u w:val="single"/>
        </w:rPr>
      </w:pPr>
      <w:r w:rsidRPr="00751D98">
        <w:rPr>
          <w:rFonts w:cs="Arial"/>
          <w:b/>
          <w:bCs/>
          <w:szCs w:val="24"/>
          <w:u w:val="single"/>
        </w:rPr>
        <w:t xml:space="preserve">Steve Jobs </w:t>
      </w:r>
    </w:p>
    <w:p w14:paraId="1F5ACFB5" w14:textId="77777777" w:rsidR="000A73C3" w:rsidRPr="00751D98" w:rsidRDefault="00000000" w:rsidP="00751D98">
      <w:pPr>
        <w:rPr>
          <w:rFonts w:cs="Arial"/>
          <w:szCs w:val="24"/>
        </w:rPr>
      </w:pPr>
      <w:r w:rsidRPr="00751D98">
        <w:rPr>
          <w:rFonts w:cs="Arial"/>
          <w:b/>
          <w:bCs/>
          <w:szCs w:val="24"/>
        </w:rPr>
        <w:t>User-</w:t>
      </w:r>
      <w:r w:rsidR="007D512C" w:rsidRPr="00751D98">
        <w:rPr>
          <w:rFonts w:cs="Arial"/>
          <w:b/>
          <w:bCs/>
          <w:szCs w:val="24"/>
        </w:rPr>
        <w:t>Centred Approach:</w:t>
      </w:r>
      <w:r w:rsidR="007D512C" w:rsidRPr="00751D98">
        <w:rPr>
          <w:rFonts w:cs="Arial"/>
          <w:szCs w:val="24"/>
        </w:rPr>
        <w:t xml:space="preserve"> Jobs has a user-centred approach that </w:t>
      </w:r>
      <w:r w:rsidR="008A0565" w:rsidRPr="00751D98">
        <w:rPr>
          <w:rFonts w:cs="Arial"/>
          <w:szCs w:val="24"/>
        </w:rPr>
        <w:t xml:space="preserve">aims to create products that </w:t>
      </w:r>
      <w:r w:rsidR="00814385" w:rsidRPr="00751D98">
        <w:rPr>
          <w:rFonts w:cs="Arial"/>
          <w:szCs w:val="24"/>
        </w:rPr>
        <w:t>meet the ever-changing needs and expectations of the customers</w:t>
      </w:r>
      <w:r w:rsidR="00ED16E2" w:rsidRPr="00751D98">
        <w:rPr>
          <w:rFonts w:cs="Arial"/>
          <w:szCs w:val="24"/>
        </w:rPr>
        <w:t xml:space="preserve"> (Wu et al., 2020)</w:t>
      </w:r>
      <w:r w:rsidR="00814385" w:rsidRPr="00751D98">
        <w:rPr>
          <w:rFonts w:cs="Arial"/>
          <w:szCs w:val="24"/>
        </w:rPr>
        <w:t xml:space="preserve">. </w:t>
      </w:r>
    </w:p>
    <w:p w14:paraId="79DF1716" w14:textId="77777777" w:rsidR="00814385" w:rsidRPr="00751D98" w:rsidRDefault="00000000" w:rsidP="00751D98">
      <w:pPr>
        <w:rPr>
          <w:rFonts w:cs="Arial"/>
          <w:szCs w:val="24"/>
        </w:rPr>
      </w:pPr>
      <w:r w:rsidRPr="00751D98">
        <w:rPr>
          <w:rFonts w:cs="Arial"/>
          <w:b/>
          <w:bCs/>
          <w:szCs w:val="24"/>
        </w:rPr>
        <w:t>Innovation Leadership:</w:t>
      </w:r>
      <w:r w:rsidRPr="00751D98">
        <w:rPr>
          <w:rFonts w:cs="Arial"/>
          <w:szCs w:val="24"/>
        </w:rPr>
        <w:t xml:space="preserve"> Jobs has a</w:t>
      </w:r>
      <w:r w:rsidR="00426585" w:rsidRPr="00751D98">
        <w:rPr>
          <w:rFonts w:cs="Arial"/>
          <w:szCs w:val="24"/>
        </w:rPr>
        <w:t>n</w:t>
      </w:r>
      <w:r w:rsidRPr="00751D98">
        <w:rPr>
          <w:rFonts w:cs="Arial"/>
          <w:szCs w:val="24"/>
        </w:rPr>
        <w:t xml:space="preserve"> innovative </w:t>
      </w:r>
      <w:r w:rsidR="003A71BF" w:rsidRPr="00751D98">
        <w:rPr>
          <w:rFonts w:cs="Arial"/>
          <w:szCs w:val="24"/>
        </w:rPr>
        <w:t>leadership style that emphasis on creativity and innovation</w:t>
      </w:r>
      <w:r w:rsidR="00426585" w:rsidRPr="00751D98">
        <w:rPr>
          <w:rFonts w:cs="Arial"/>
          <w:szCs w:val="24"/>
        </w:rPr>
        <w:t xml:space="preserve"> (Maldonado et al., 2022)</w:t>
      </w:r>
      <w:r w:rsidR="003A71BF" w:rsidRPr="00751D98">
        <w:rPr>
          <w:rFonts w:cs="Arial"/>
          <w:szCs w:val="24"/>
        </w:rPr>
        <w:t xml:space="preserve">. He encourages the team to think out of the box and </w:t>
      </w:r>
      <w:r w:rsidR="00AE29BB" w:rsidRPr="00751D98">
        <w:rPr>
          <w:rFonts w:cs="Arial"/>
          <w:szCs w:val="24"/>
        </w:rPr>
        <w:t xml:space="preserve">take risks for innovation. </w:t>
      </w:r>
    </w:p>
    <w:p w14:paraId="7E859A01" w14:textId="77777777" w:rsidR="009C2760" w:rsidRPr="00751D98" w:rsidRDefault="00000000" w:rsidP="00751D98">
      <w:pPr>
        <w:rPr>
          <w:rFonts w:cs="Arial"/>
          <w:b/>
          <w:bCs/>
          <w:szCs w:val="24"/>
        </w:rPr>
      </w:pPr>
      <w:r w:rsidRPr="00751D98">
        <w:rPr>
          <w:rFonts w:cs="Arial"/>
          <w:b/>
          <w:bCs/>
          <w:szCs w:val="24"/>
        </w:rPr>
        <w:t>MOTIVATIONS</w:t>
      </w:r>
    </w:p>
    <w:p w14:paraId="667211AC" w14:textId="77777777" w:rsidR="00311554" w:rsidRPr="00751D98" w:rsidRDefault="00000000" w:rsidP="00751D98">
      <w:pPr>
        <w:rPr>
          <w:rFonts w:cs="Arial"/>
          <w:b/>
          <w:bCs/>
          <w:szCs w:val="24"/>
          <w:u w:val="single"/>
        </w:rPr>
      </w:pPr>
      <w:r w:rsidRPr="00751D98">
        <w:rPr>
          <w:rFonts w:cs="Arial"/>
          <w:b/>
          <w:bCs/>
          <w:szCs w:val="24"/>
          <w:u w:val="single"/>
        </w:rPr>
        <w:t>Elon Musk</w:t>
      </w:r>
    </w:p>
    <w:p w14:paraId="411CD052" w14:textId="77777777" w:rsidR="00311554" w:rsidRPr="00751D98" w:rsidRDefault="00000000" w:rsidP="00751D98">
      <w:pPr>
        <w:rPr>
          <w:rFonts w:cs="Arial"/>
          <w:szCs w:val="24"/>
        </w:rPr>
      </w:pPr>
      <w:r w:rsidRPr="00751D98">
        <w:rPr>
          <w:rFonts w:cs="Arial"/>
          <w:b/>
          <w:bCs/>
          <w:szCs w:val="24"/>
        </w:rPr>
        <w:t>Impact-driven Motivation:</w:t>
      </w:r>
      <w:r w:rsidR="00906DBC" w:rsidRPr="00751D98">
        <w:rPr>
          <w:rFonts w:cs="Arial"/>
          <w:szCs w:val="24"/>
        </w:rPr>
        <w:t xml:space="preserve"> Musk's motivation </w:t>
      </w:r>
      <w:r w:rsidR="005713AC" w:rsidRPr="00751D98">
        <w:rPr>
          <w:rFonts w:cs="Arial"/>
          <w:szCs w:val="24"/>
        </w:rPr>
        <w:t xml:space="preserve">is centred around making a positive impact </w:t>
      </w:r>
      <w:r w:rsidR="00C13184" w:rsidRPr="00751D98">
        <w:rPr>
          <w:rFonts w:cs="Arial"/>
          <w:szCs w:val="24"/>
        </w:rPr>
        <w:t xml:space="preserve">on </w:t>
      </w:r>
      <w:r w:rsidR="00E42F57" w:rsidRPr="00751D98">
        <w:rPr>
          <w:rFonts w:cs="Arial"/>
          <w:szCs w:val="24"/>
        </w:rPr>
        <w:t xml:space="preserve">humanity and </w:t>
      </w:r>
      <w:r w:rsidR="0082047E" w:rsidRPr="00751D98">
        <w:rPr>
          <w:rFonts w:cs="Arial"/>
          <w:szCs w:val="24"/>
        </w:rPr>
        <w:t>addressing global issues such as space exploration and sustainable energy</w:t>
      </w:r>
      <w:r w:rsidR="00683425" w:rsidRPr="00751D98">
        <w:rPr>
          <w:rFonts w:cs="Arial"/>
          <w:szCs w:val="24"/>
        </w:rPr>
        <w:t xml:space="preserve"> (Muwara and Uddin, 2020)</w:t>
      </w:r>
      <w:r w:rsidR="0082047E" w:rsidRPr="00751D98">
        <w:rPr>
          <w:rFonts w:cs="Arial"/>
          <w:szCs w:val="24"/>
        </w:rPr>
        <w:t xml:space="preserve">. </w:t>
      </w:r>
    </w:p>
    <w:p w14:paraId="0970B5A8" w14:textId="77777777" w:rsidR="00396EB3" w:rsidRPr="00751D98" w:rsidRDefault="00000000" w:rsidP="00751D98">
      <w:pPr>
        <w:rPr>
          <w:rFonts w:cs="Arial"/>
          <w:szCs w:val="24"/>
        </w:rPr>
      </w:pPr>
      <w:r w:rsidRPr="00751D98">
        <w:rPr>
          <w:rFonts w:cs="Arial"/>
          <w:b/>
          <w:bCs/>
          <w:szCs w:val="24"/>
        </w:rPr>
        <w:t xml:space="preserve">Pushing Technological </w:t>
      </w:r>
      <w:r w:rsidR="00127828" w:rsidRPr="00751D98">
        <w:rPr>
          <w:rFonts w:cs="Arial"/>
          <w:b/>
          <w:bCs/>
          <w:szCs w:val="24"/>
        </w:rPr>
        <w:t>B</w:t>
      </w:r>
      <w:r w:rsidRPr="00751D98">
        <w:rPr>
          <w:rFonts w:cs="Arial"/>
          <w:b/>
          <w:bCs/>
          <w:szCs w:val="24"/>
        </w:rPr>
        <w:t>oundaries:</w:t>
      </w:r>
      <w:r w:rsidRPr="00751D98">
        <w:rPr>
          <w:rFonts w:cs="Arial"/>
          <w:szCs w:val="24"/>
        </w:rPr>
        <w:t xml:space="preserve"> </w:t>
      </w:r>
      <w:r w:rsidR="00BE72DA" w:rsidRPr="00751D98">
        <w:rPr>
          <w:rFonts w:cs="Arial"/>
          <w:szCs w:val="24"/>
        </w:rPr>
        <w:t xml:space="preserve">Musk is fascinated by technology and is making </w:t>
      </w:r>
      <w:r w:rsidR="00E552BD" w:rsidRPr="00751D98">
        <w:rPr>
          <w:rFonts w:cs="Arial"/>
          <w:szCs w:val="24"/>
        </w:rPr>
        <w:t>huge investments with the desire to push the limits of technology</w:t>
      </w:r>
      <w:r w:rsidR="00683425" w:rsidRPr="00751D98">
        <w:rPr>
          <w:rFonts w:cs="Arial"/>
          <w:szCs w:val="24"/>
        </w:rPr>
        <w:t xml:space="preserve"> (Khan, 2021)</w:t>
      </w:r>
      <w:r w:rsidR="000F0099" w:rsidRPr="00751D98">
        <w:rPr>
          <w:rFonts w:cs="Arial"/>
          <w:szCs w:val="24"/>
        </w:rPr>
        <w:t xml:space="preserve">. He is consistent to create new technologies that can reshape industries. </w:t>
      </w:r>
    </w:p>
    <w:p w14:paraId="43F595AB" w14:textId="77777777" w:rsidR="000F0099" w:rsidRPr="00751D98" w:rsidRDefault="00000000" w:rsidP="00751D98">
      <w:pPr>
        <w:rPr>
          <w:rFonts w:cs="Arial"/>
          <w:b/>
          <w:bCs/>
          <w:szCs w:val="24"/>
          <w:u w:val="single"/>
        </w:rPr>
      </w:pPr>
      <w:r w:rsidRPr="00751D98">
        <w:rPr>
          <w:rFonts w:cs="Arial"/>
          <w:b/>
          <w:bCs/>
          <w:szCs w:val="24"/>
          <w:u w:val="single"/>
        </w:rPr>
        <w:t xml:space="preserve">Steve Jobs </w:t>
      </w:r>
    </w:p>
    <w:p w14:paraId="3F7B9E55" w14:textId="77777777" w:rsidR="00BD3DB5" w:rsidRPr="00751D98" w:rsidRDefault="00000000" w:rsidP="00751D98">
      <w:pPr>
        <w:rPr>
          <w:rFonts w:cs="Arial"/>
          <w:szCs w:val="24"/>
        </w:rPr>
      </w:pPr>
      <w:r w:rsidRPr="00751D98">
        <w:rPr>
          <w:rFonts w:cs="Arial"/>
          <w:b/>
          <w:bCs/>
          <w:szCs w:val="24"/>
        </w:rPr>
        <w:lastRenderedPageBreak/>
        <w:t>Inspiring Motivation</w:t>
      </w:r>
      <w:r w:rsidR="001B7144" w:rsidRPr="00751D98">
        <w:rPr>
          <w:rFonts w:cs="Arial"/>
          <w:b/>
          <w:bCs/>
          <w:szCs w:val="24"/>
        </w:rPr>
        <w:t>:</w:t>
      </w:r>
      <w:r w:rsidR="001B7144" w:rsidRPr="00751D98">
        <w:rPr>
          <w:rFonts w:cs="Arial"/>
          <w:szCs w:val="24"/>
        </w:rPr>
        <w:t xml:space="preserve"> Jobs aims to inspire </w:t>
      </w:r>
      <w:r w:rsidR="00416CA2" w:rsidRPr="00751D98">
        <w:rPr>
          <w:rFonts w:cs="Arial"/>
          <w:szCs w:val="24"/>
        </w:rPr>
        <w:t xml:space="preserve">others to think innovative </w:t>
      </w:r>
      <w:r w:rsidR="002E1C53" w:rsidRPr="00751D98">
        <w:rPr>
          <w:rFonts w:cs="Arial"/>
          <w:szCs w:val="24"/>
        </w:rPr>
        <w:t xml:space="preserve">and encourage others to pursue creative ideas </w:t>
      </w:r>
      <w:r w:rsidR="00663E8C" w:rsidRPr="00751D98">
        <w:rPr>
          <w:rFonts w:cs="Arial"/>
          <w:szCs w:val="24"/>
        </w:rPr>
        <w:t>which make the workplace creative</w:t>
      </w:r>
      <w:r w:rsidR="00D56724" w:rsidRPr="00751D98">
        <w:rPr>
          <w:rFonts w:cs="Arial"/>
          <w:szCs w:val="24"/>
        </w:rPr>
        <w:t xml:space="preserve"> (Yoffie and Cusumano, 2021)</w:t>
      </w:r>
      <w:r w:rsidR="00663E8C" w:rsidRPr="00751D98">
        <w:rPr>
          <w:rFonts w:cs="Arial"/>
          <w:szCs w:val="24"/>
        </w:rPr>
        <w:t xml:space="preserve">. </w:t>
      </w:r>
    </w:p>
    <w:p w14:paraId="0475FB39" w14:textId="77777777" w:rsidR="00AE29BB" w:rsidRPr="00751D98" w:rsidRDefault="00000000" w:rsidP="00751D98">
      <w:pPr>
        <w:rPr>
          <w:rFonts w:cs="Arial"/>
          <w:szCs w:val="24"/>
        </w:rPr>
      </w:pPr>
      <w:r w:rsidRPr="00751D98">
        <w:rPr>
          <w:rFonts w:cs="Arial"/>
          <w:b/>
          <w:bCs/>
          <w:szCs w:val="24"/>
        </w:rPr>
        <w:t>Pursuit of Excellence:</w:t>
      </w:r>
      <w:r w:rsidRPr="00751D98">
        <w:rPr>
          <w:rFonts w:cs="Arial"/>
          <w:szCs w:val="24"/>
        </w:rPr>
        <w:t xml:space="preserve"> Jobs is committed to </w:t>
      </w:r>
      <w:r w:rsidR="00BC375A" w:rsidRPr="00751D98">
        <w:rPr>
          <w:rFonts w:cs="Arial"/>
          <w:szCs w:val="24"/>
        </w:rPr>
        <w:t>the pursuit of excellence that motivates him</w:t>
      </w:r>
      <w:r w:rsidR="001D2299" w:rsidRPr="00751D98">
        <w:rPr>
          <w:rFonts w:cs="Arial"/>
          <w:szCs w:val="24"/>
        </w:rPr>
        <w:t xml:space="preserve"> (Jobs, 2020)</w:t>
      </w:r>
      <w:r w:rsidR="00BC375A" w:rsidRPr="00751D98">
        <w:rPr>
          <w:rFonts w:cs="Arial"/>
          <w:szCs w:val="24"/>
        </w:rPr>
        <w:t>. H</w:t>
      </w:r>
      <w:r w:rsidR="00D75A09" w:rsidRPr="00751D98">
        <w:rPr>
          <w:rFonts w:cs="Arial"/>
          <w:szCs w:val="24"/>
        </w:rPr>
        <w:t xml:space="preserve">e aims to create high-standard products </w:t>
      </w:r>
      <w:r w:rsidR="00B765F6" w:rsidRPr="00751D98">
        <w:rPr>
          <w:rFonts w:cs="Arial"/>
          <w:szCs w:val="24"/>
        </w:rPr>
        <w:t xml:space="preserve">that are not only functional but also meticulously crafted. </w:t>
      </w:r>
    </w:p>
    <w:p w14:paraId="3D33731A" w14:textId="77777777" w:rsidR="00E1357A" w:rsidRPr="00751D98" w:rsidRDefault="00000000" w:rsidP="00751D98">
      <w:pPr>
        <w:jc w:val="left"/>
        <w:rPr>
          <w:rFonts w:cs="Arial"/>
          <w:szCs w:val="24"/>
        </w:rPr>
      </w:pPr>
      <w:r w:rsidRPr="00751D98">
        <w:rPr>
          <w:rFonts w:cs="Arial"/>
          <w:szCs w:val="24"/>
        </w:rPr>
        <w:br w:type="page"/>
      </w:r>
    </w:p>
    <w:p w14:paraId="79D38B87" w14:textId="77777777" w:rsidR="009C2760" w:rsidRPr="00312F5F" w:rsidRDefault="00000000" w:rsidP="00751D98">
      <w:pPr>
        <w:pStyle w:val="Heading1"/>
        <w:rPr>
          <w:b/>
          <w:bCs/>
          <w:color w:val="000000" w:themeColor="text1"/>
        </w:rPr>
      </w:pPr>
      <w:bookmarkStart w:id="6" w:name="_Toc142696373"/>
      <w:r w:rsidRPr="00312F5F">
        <w:rPr>
          <w:b/>
          <w:bCs/>
          <w:color w:val="000000" w:themeColor="text1"/>
        </w:rPr>
        <w:lastRenderedPageBreak/>
        <w:t>CONCEPTUAL FOUNDATION FOR FOR-PROFIT AND NOT-FOR-PROFIT SMALL ORGANISATIONS WITH EXAMPLES</w:t>
      </w:r>
      <w:bookmarkEnd w:id="6"/>
      <w:r w:rsidR="00394CB5" w:rsidRPr="00312F5F">
        <w:rPr>
          <w:b/>
          <w:bCs/>
          <w:color w:val="000000" w:themeColor="text1"/>
        </w:rPr>
        <w:t xml:space="preserve"> </w:t>
      </w:r>
    </w:p>
    <w:p w14:paraId="439CA723" w14:textId="77777777" w:rsidR="000D165E" w:rsidRPr="00751D98" w:rsidRDefault="00000000" w:rsidP="00751D98">
      <w:pPr>
        <w:rPr>
          <w:rFonts w:cs="Arial"/>
          <w:szCs w:val="24"/>
        </w:rPr>
      </w:pPr>
      <w:r w:rsidRPr="00751D98">
        <w:rPr>
          <w:rFonts w:cs="Arial"/>
          <w:szCs w:val="24"/>
        </w:rPr>
        <w:t>Here is the foundation fo</w:t>
      </w:r>
      <w:r w:rsidR="00C1059B" w:rsidRPr="00751D98">
        <w:rPr>
          <w:rFonts w:cs="Arial"/>
          <w:szCs w:val="24"/>
        </w:rPr>
        <w:t>r 'for profit'</w:t>
      </w:r>
      <w:r w:rsidR="00D55826" w:rsidRPr="00751D98">
        <w:rPr>
          <w:rFonts w:cs="Arial"/>
          <w:szCs w:val="24"/>
        </w:rPr>
        <w:t xml:space="preserve"> and 'not for profit small organisations: </w:t>
      </w:r>
    </w:p>
    <w:p w14:paraId="6BC4D589" w14:textId="77777777" w:rsidR="00D55826" w:rsidRPr="00751D98" w:rsidRDefault="00000000" w:rsidP="00751D98">
      <w:pPr>
        <w:rPr>
          <w:rFonts w:cs="Arial"/>
          <w:b/>
          <w:bCs/>
          <w:szCs w:val="24"/>
        </w:rPr>
      </w:pPr>
      <w:r w:rsidRPr="00751D98">
        <w:rPr>
          <w:rFonts w:cs="Arial"/>
          <w:b/>
          <w:bCs/>
          <w:szCs w:val="24"/>
        </w:rPr>
        <w:t xml:space="preserve">Purpose </w:t>
      </w:r>
    </w:p>
    <w:p w14:paraId="7940D137" w14:textId="77777777" w:rsidR="003712A5" w:rsidRPr="00751D98" w:rsidRDefault="00000000" w:rsidP="00751D98">
      <w:pPr>
        <w:rPr>
          <w:rFonts w:cs="Arial"/>
          <w:szCs w:val="24"/>
        </w:rPr>
      </w:pPr>
      <w:r w:rsidRPr="00751D98">
        <w:rPr>
          <w:rFonts w:cs="Arial"/>
          <w:szCs w:val="24"/>
        </w:rPr>
        <w:t xml:space="preserve">The primary goal of 'for profit organisations is to generate </w:t>
      </w:r>
      <w:r w:rsidR="008F7C85" w:rsidRPr="00751D98">
        <w:rPr>
          <w:rFonts w:cs="Arial"/>
          <w:szCs w:val="24"/>
        </w:rPr>
        <w:t>profits and gain fina</w:t>
      </w:r>
      <w:r w:rsidR="006814CE" w:rsidRPr="00751D98">
        <w:rPr>
          <w:rFonts w:cs="Arial"/>
          <w:szCs w:val="24"/>
        </w:rPr>
        <w:t>ncial returns for their shareholders or owners</w:t>
      </w:r>
      <w:r w:rsidR="00623628" w:rsidRPr="00751D98">
        <w:rPr>
          <w:rFonts w:cs="Arial"/>
          <w:szCs w:val="24"/>
        </w:rPr>
        <w:t xml:space="preserve"> (Dang et al., 2019)</w:t>
      </w:r>
      <w:r w:rsidR="00F37B90" w:rsidRPr="00751D98">
        <w:rPr>
          <w:rFonts w:cs="Arial"/>
          <w:szCs w:val="24"/>
        </w:rPr>
        <w:t xml:space="preserve">. The success of </w:t>
      </w:r>
      <w:r w:rsidRPr="00751D98">
        <w:rPr>
          <w:rFonts w:cs="Arial"/>
          <w:szCs w:val="24"/>
        </w:rPr>
        <w:t>for-profit</w:t>
      </w:r>
      <w:r w:rsidR="00F37B90" w:rsidRPr="00751D98">
        <w:rPr>
          <w:rFonts w:cs="Arial"/>
          <w:szCs w:val="24"/>
        </w:rPr>
        <w:t xml:space="preserve"> organisations can be measured by their ability to minimise costs and maximise </w:t>
      </w:r>
      <w:r w:rsidRPr="00751D98">
        <w:rPr>
          <w:rFonts w:cs="Arial"/>
          <w:szCs w:val="24"/>
        </w:rPr>
        <w:t xml:space="preserve">revenue generation. </w:t>
      </w:r>
    </w:p>
    <w:p w14:paraId="46A73346" w14:textId="77777777" w:rsidR="006C2DEB" w:rsidRPr="00751D98" w:rsidRDefault="00000000" w:rsidP="00751D98">
      <w:pPr>
        <w:rPr>
          <w:rFonts w:cs="Arial"/>
          <w:szCs w:val="24"/>
        </w:rPr>
      </w:pPr>
      <w:r w:rsidRPr="00751D98">
        <w:rPr>
          <w:rFonts w:cs="Arial"/>
          <w:szCs w:val="24"/>
        </w:rPr>
        <w:t xml:space="preserve">The </w:t>
      </w:r>
      <w:r w:rsidR="00752A64" w:rsidRPr="00751D98">
        <w:rPr>
          <w:rFonts w:cs="Arial"/>
          <w:szCs w:val="24"/>
        </w:rPr>
        <w:t xml:space="preserve">purpose of a 'not-for-profit' organisation </w:t>
      </w:r>
      <w:r w:rsidR="00A979D7" w:rsidRPr="00751D98">
        <w:rPr>
          <w:rFonts w:cs="Arial"/>
          <w:szCs w:val="24"/>
        </w:rPr>
        <w:t xml:space="preserve">is to address </w:t>
      </w:r>
      <w:r w:rsidR="00041C81" w:rsidRPr="00751D98">
        <w:rPr>
          <w:rFonts w:cs="Arial"/>
          <w:szCs w:val="24"/>
        </w:rPr>
        <w:t>social and environmental issues</w:t>
      </w:r>
      <w:r w:rsidR="00F0651B" w:rsidRPr="00751D98">
        <w:rPr>
          <w:rFonts w:cs="Arial"/>
          <w:szCs w:val="24"/>
        </w:rPr>
        <w:t xml:space="preserve"> (Granof et al., 2021)</w:t>
      </w:r>
      <w:r w:rsidR="00FE3A8C" w:rsidRPr="00751D98">
        <w:rPr>
          <w:rFonts w:cs="Arial"/>
          <w:szCs w:val="24"/>
        </w:rPr>
        <w:t xml:space="preserve">. Not-for-profit organisations aim to </w:t>
      </w:r>
      <w:r w:rsidR="00E57B1E" w:rsidRPr="00751D98">
        <w:rPr>
          <w:rFonts w:cs="Arial"/>
          <w:szCs w:val="24"/>
        </w:rPr>
        <w:t xml:space="preserve">meet societal needs and make a positive impact rather than generate profits. </w:t>
      </w:r>
    </w:p>
    <w:p w14:paraId="1766EDDB" w14:textId="77777777" w:rsidR="00A7392C" w:rsidRPr="00751D98" w:rsidRDefault="00000000" w:rsidP="00751D98">
      <w:pPr>
        <w:rPr>
          <w:rFonts w:cs="Arial"/>
          <w:b/>
          <w:bCs/>
          <w:szCs w:val="24"/>
        </w:rPr>
      </w:pPr>
      <w:r w:rsidRPr="00751D98">
        <w:rPr>
          <w:rFonts w:cs="Arial"/>
          <w:b/>
          <w:bCs/>
          <w:szCs w:val="24"/>
        </w:rPr>
        <w:t xml:space="preserve">Structure </w:t>
      </w:r>
    </w:p>
    <w:p w14:paraId="62BFB3D6" w14:textId="77777777" w:rsidR="006C2DEB" w:rsidRPr="00751D98" w:rsidRDefault="00000000" w:rsidP="00751D98">
      <w:pPr>
        <w:rPr>
          <w:rFonts w:cs="Arial"/>
          <w:szCs w:val="24"/>
        </w:rPr>
      </w:pPr>
      <w:r w:rsidRPr="00751D98">
        <w:rPr>
          <w:rFonts w:cs="Arial"/>
          <w:szCs w:val="24"/>
        </w:rPr>
        <w:t>The structure of for</w:t>
      </w:r>
      <w:r w:rsidR="00251F2E" w:rsidRPr="00751D98">
        <w:rPr>
          <w:rFonts w:cs="Arial"/>
          <w:szCs w:val="24"/>
        </w:rPr>
        <w:t>-</w:t>
      </w:r>
      <w:r w:rsidRPr="00751D98">
        <w:rPr>
          <w:rFonts w:cs="Arial"/>
          <w:szCs w:val="24"/>
        </w:rPr>
        <w:t>profit organisations is to generate revenue from the sale of goods and services</w:t>
      </w:r>
      <w:r w:rsidR="00711AEA" w:rsidRPr="00751D98">
        <w:rPr>
          <w:rFonts w:cs="Arial"/>
          <w:szCs w:val="24"/>
        </w:rPr>
        <w:t xml:space="preserve"> (Wadesango</w:t>
      </w:r>
      <w:r w:rsidR="00012DD6" w:rsidRPr="00751D98">
        <w:rPr>
          <w:rFonts w:cs="Arial"/>
          <w:szCs w:val="24"/>
        </w:rPr>
        <w:t xml:space="preserve"> et al., 2019</w:t>
      </w:r>
      <w:r w:rsidR="00711AEA" w:rsidRPr="00751D98">
        <w:rPr>
          <w:rFonts w:cs="Arial"/>
          <w:szCs w:val="24"/>
        </w:rPr>
        <w:t>)</w:t>
      </w:r>
      <w:r w:rsidRPr="00751D98">
        <w:rPr>
          <w:rFonts w:cs="Arial"/>
          <w:szCs w:val="24"/>
        </w:rPr>
        <w:t xml:space="preserve">. </w:t>
      </w:r>
      <w:r w:rsidR="00251F2E" w:rsidRPr="00751D98">
        <w:rPr>
          <w:rFonts w:cs="Arial"/>
          <w:szCs w:val="24"/>
        </w:rPr>
        <w:t xml:space="preserve">For-profit organisations can be </w:t>
      </w:r>
      <w:r w:rsidR="00972180" w:rsidRPr="00751D98">
        <w:rPr>
          <w:rFonts w:cs="Arial"/>
          <w:szCs w:val="24"/>
        </w:rPr>
        <w:t>recognised in different legal forms such as limited liability companies (LLCs)</w:t>
      </w:r>
      <w:r w:rsidR="00E1192D" w:rsidRPr="00751D98">
        <w:rPr>
          <w:rFonts w:cs="Arial"/>
          <w:szCs w:val="24"/>
        </w:rPr>
        <w:t xml:space="preserve">, partnerships and sole proprietors. </w:t>
      </w:r>
    </w:p>
    <w:p w14:paraId="6F630B4E" w14:textId="77777777" w:rsidR="00E1192D" w:rsidRPr="00751D98" w:rsidRDefault="00000000" w:rsidP="00751D98">
      <w:pPr>
        <w:rPr>
          <w:rFonts w:cs="Arial"/>
          <w:szCs w:val="24"/>
        </w:rPr>
      </w:pPr>
      <w:r w:rsidRPr="00751D98">
        <w:rPr>
          <w:rFonts w:cs="Arial"/>
          <w:szCs w:val="24"/>
        </w:rPr>
        <w:t xml:space="preserve">Not-for-profit organisations </w:t>
      </w:r>
      <w:r w:rsidR="00A279DE" w:rsidRPr="00751D98">
        <w:rPr>
          <w:rFonts w:cs="Arial"/>
          <w:szCs w:val="24"/>
        </w:rPr>
        <w:t xml:space="preserve">can be categorised into a variety of social enterprises, </w:t>
      </w:r>
      <w:r w:rsidR="00E8551B" w:rsidRPr="00751D98">
        <w:rPr>
          <w:rFonts w:cs="Arial"/>
          <w:szCs w:val="24"/>
        </w:rPr>
        <w:t>foundations, charitable organisations and community-based groups</w:t>
      </w:r>
      <w:r w:rsidR="00EB0A33" w:rsidRPr="00751D98">
        <w:rPr>
          <w:rFonts w:cs="Arial"/>
          <w:szCs w:val="24"/>
        </w:rPr>
        <w:t xml:space="preserve"> (Dadić, 2020)</w:t>
      </w:r>
      <w:r w:rsidR="00E8551B" w:rsidRPr="00751D98">
        <w:rPr>
          <w:rFonts w:cs="Arial"/>
          <w:szCs w:val="24"/>
        </w:rPr>
        <w:t xml:space="preserve">. The operations of not-for-profit organisations </w:t>
      </w:r>
      <w:r w:rsidR="003049C8" w:rsidRPr="00751D98">
        <w:rPr>
          <w:rFonts w:cs="Arial"/>
          <w:szCs w:val="24"/>
        </w:rPr>
        <w:t xml:space="preserve">are reviewed and monitored by </w:t>
      </w:r>
      <w:r w:rsidR="00A524D6" w:rsidRPr="00751D98">
        <w:rPr>
          <w:rFonts w:cs="Arial"/>
          <w:szCs w:val="24"/>
        </w:rPr>
        <w:t xml:space="preserve">trustees or </w:t>
      </w:r>
      <w:r w:rsidR="002476C3" w:rsidRPr="00751D98">
        <w:rPr>
          <w:rFonts w:cs="Arial"/>
          <w:szCs w:val="24"/>
        </w:rPr>
        <w:t xml:space="preserve">governing bodies. </w:t>
      </w:r>
    </w:p>
    <w:p w14:paraId="45B5A520" w14:textId="77777777" w:rsidR="00A7392C" w:rsidRPr="00751D98" w:rsidRDefault="00000000" w:rsidP="00751D98">
      <w:pPr>
        <w:rPr>
          <w:rFonts w:cs="Arial"/>
          <w:b/>
          <w:bCs/>
          <w:szCs w:val="24"/>
        </w:rPr>
      </w:pPr>
      <w:r w:rsidRPr="00751D98">
        <w:rPr>
          <w:rFonts w:cs="Arial"/>
          <w:b/>
          <w:bCs/>
          <w:szCs w:val="24"/>
        </w:rPr>
        <w:t xml:space="preserve">Source of Funding </w:t>
      </w:r>
    </w:p>
    <w:p w14:paraId="648C84C7" w14:textId="77777777" w:rsidR="003B7655" w:rsidRPr="00751D98" w:rsidRDefault="00000000" w:rsidP="00751D98">
      <w:pPr>
        <w:rPr>
          <w:rFonts w:cs="Arial"/>
          <w:szCs w:val="24"/>
        </w:rPr>
      </w:pPr>
      <w:r w:rsidRPr="00751D98">
        <w:rPr>
          <w:rFonts w:cs="Arial"/>
          <w:szCs w:val="24"/>
        </w:rPr>
        <w:t xml:space="preserve">For-profit organisations </w:t>
      </w:r>
      <w:r w:rsidR="001538A7" w:rsidRPr="00751D98">
        <w:rPr>
          <w:rFonts w:cs="Arial"/>
          <w:szCs w:val="24"/>
        </w:rPr>
        <w:t>introduce</w:t>
      </w:r>
      <w:r w:rsidR="00D57FE0" w:rsidRPr="00751D98">
        <w:rPr>
          <w:rFonts w:cs="Arial"/>
          <w:szCs w:val="24"/>
        </w:rPr>
        <w:t xml:space="preserve"> capital through equity investments, retain earnings and debt financing</w:t>
      </w:r>
      <w:r w:rsidR="00B83567" w:rsidRPr="00751D98">
        <w:rPr>
          <w:rFonts w:cs="Arial"/>
          <w:szCs w:val="24"/>
        </w:rPr>
        <w:t xml:space="preserve"> (Sparviero, 2019)</w:t>
      </w:r>
      <w:r w:rsidR="009D5D4C" w:rsidRPr="00751D98">
        <w:rPr>
          <w:rFonts w:cs="Arial"/>
          <w:szCs w:val="24"/>
        </w:rPr>
        <w:t xml:space="preserve">. The business owners use strategic planning and calculated risks that assist the organisation to </w:t>
      </w:r>
      <w:r w:rsidR="001538A7" w:rsidRPr="00751D98">
        <w:rPr>
          <w:rFonts w:cs="Arial"/>
          <w:szCs w:val="24"/>
        </w:rPr>
        <w:t xml:space="preserve">earn a return on investments and profits that are </w:t>
      </w:r>
      <w:r w:rsidR="00786CC4" w:rsidRPr="00751D98">
        <w:rPr>
          <w:rFonts w:cs="Arial"/>
          <w:szCs w:val="24"/>
        </w:rPr>
        <w:t xml:space="preserve">divided among the partners. </w:t>
      </w:r>
    </w:p>
    <w:p w14:paraId="7DCEC36B" w14:textId="77777777" w:rsidR="00786CC4" w:rsidRPr="00751D98" w:rsidRDefault="00000000" w:rsidP="00751D98">
      <w:pPr>
        <w:rPr>
          <w:rFonts w:cs="Arial"/>
          <w:szCs w:val="24"/>
        </w:rPr>
      </w:pPr>
      <w:r w:rsidRPr="00751D98">
        <w:rPr>
          <w:rFonts w:cs="Arial"/>
          <w:szCs w:val="24"/>
        </w:rPr>
        <w:t>Not-for-profit organisations raise funds through multiple sources such as sponsorship</w:t>
      </w:r>
      <w:r w:rsidR="00F8051D" w:rsidRPr="00751D98">
        <w:rPr>
          <w:rFonts w:cs="Arial"/>
          <w:szCs w:val="24"/>
        </w:rPr>
        <w:t>, donations, fundraising events and grants</w:t>
      </w:r>
      <w:r w:rsidR="00540756" w:rsidRPr="00751D98">
        <w:rPr>
          <w:rFonts w:cs="Arial"/>
          <w:szCs w:val="24"/>
        </w:rPr>
        <w:t xml:space="preserve"> (Finkler et al., 2022)</w:t>
      </w:r>
      <w:r w:rsidR="00F8051D" w:rsidRPr="00751D98">
        <w:rPr>
          <w:rFonts w:cs="Arial"/>
          <w:szCs w:val="24"/>
        </w:rPr>
        <w:t xml:space="preserve">. </w:t>
      </w:r>
      <w:r w:rsidR="00137E81" w:rsidRPr="00751D98">
        <w:rPr>
          <w:rFonts w:cs="Arial"/>
          <w:szCs w:val="24"/>
        </w:rPr>
        <w:t xml:space="preserve">After the fulfilment of </w:t>
      </w:r>
      <w:r w:rsidR="00487654" w:rsidRPr="00751D98">
        <w:rPr>
          <w:rFonts w:cs="Arial"/>
          <w:szCs w:val="24"/>
        </w:rPr>
        <w:t>the</w:t>
      </w:r>
      <w:r w:rsidR="008C58AF" w:rsidRPr="00751D98">
        <w:rPr>
          <w:rFonts w:cs="Arial"/>
          <w:szCs w:val="24"/>
        </w:rPr>
        <w:t xml:space="preserve"> goal</w:t>
      </w:r>
      <w:r w:rsidR="00487654" w:rsidRPr="00751D98">
        <w:rPr>
          <w:rFonts w:cs="Arial"/>
          <w:szCs w:val="24"/>
        </w:rPr>
        <w:t xml:space="preserve">, the excess amount is reinvested for a </w:t>
      </w:r>
      <w:r w:rsidR="003008A2" w:rsidRPr="00751D98">
        <w:rPr>
          <w:rFonts w:cs="Arial"/>
          <w:szCs w:val="24"/>
        </w:rPr>
        <w:t>new social</w:t>
      </w:r>
      <w:r w:rsidR="008C58AF" w:rsidRPr="00751D98">
        <w:rPr>
          <w:rFonts w:cs="Arial"/>
          <w:szCs w:val="24"/>
        </w:rPr>
        <w:t xml:space="preserve"> event.</w:t>
      </w:r>
      <w:r w:rsidR="003008A2" w:rsidRPr="00751D98">
        <w:rPr>
          <w:rFonts w:cs="Arial"/>
          <w:szCs w:val="24"/>
        </w:rPr>
        <w:t xml:space="preserve"> </w:t>
      </w:r>
    </w:p>
    <w:p w14:paraId="002BED1D" w14:textId="77777777" w:rsidR="008C58AF" w:rsidRPr="00751D98" w:rsidRDefault="00000000" w:rsidP="00751D98">
      <w:pPr>
        <w:rPr>
          <w:rFonts w:cs="Arial"/>
          <w:b/>
          <w:bCs/>
          <w:szCs w:val="24"/>
        </w:rPr>
      </w:pPr>
      <w:r w:rsidRPr="00751D98">
        <w:rPr>
          <w:rFonts w:cs="Arial"/>
          <w:b/>
          <w:bCs/>
          <w:szCs w:val="24"/>
        </w:rPr>
        <w:t>Example</w:t>
      </w:r>
      <w:r w:rsidR="008C32A3" w:rsidRPr="00751D98">
        <w:rPr>
          <w:rFonts w:cs="Arial"/>
          <w:b/>
          <w:bCs/>
          <w:szCs w:val="24"/>
        </w:rPr>
        <w:t>s</w:t>
      </w:r>
      <w:r w:rsidRPr="00751D98">
        <w:rPr>
          <w:rFonts w:cs="Arial"/>
          <w:b/>
          <w:bCs/>
          <w:szCs w:val="24"/>
        </w:rPr>
        <w:t xml:space="preserve">: </w:t>
      </w:r>
    </w:p>
    <w:p w14:paraId="30343426" w14:textId="77777777" w:rsidR="007B6136" w:rsidRPr="00751D98" w:rsidRDefault="00000000" w:rsidP="00751D98">
      <w:pPr>
        <w:rPr>
          <w:rFonts w:cs="Arial"/>
          <w:szCs w:val="24"/>
        </w:rPr>
      </w:pPr>
      <w:r w:rsidRPr="00751D98">
        <w:rPr>
          <w:rFonts w:cs="Arial"/>
          <w:szCs w:val="24"/>
        </w:rPr>
        <w:lastRenderedPageBreak/>
        <w:t xml:space="preserve">Nike is a for-profit organisation that creates value for its shareholders through </w:t>
      </w:r>
      <w:r w:rsidR="002F5664" w:rsidRPr="00751D98">
        <w:rPr>
          <w:rFonts w:cs="Arial"/>
          <w:szCs w:val="24"/>
        </w:rPr>
        <w:t xml:space="preserve">manufacturing, marketing and designing sports-related products. </w:t>
      </w:r>
      <w:r w:rsidRPr="00751D98">
        <w:rPr>
          <w:rFonts w:cs="Arial"/>
          <w:szCs w:val="24"/>
        </w:rPr>
        <w:t xml:space="preserve">They earn revenue from </w:t>
      </w:r>
      <w:r w:rsidR="00281281" w:rsidRPr="00751D98">
        <w:rPr>
          <w:rFonts w:cs="Arial"/>
          <w:szCs w:val="24"/>
        </w:rPr>
        <w:t xml:space="preserve">selling sports-related products in the international market. </w:t>
      </w:r>
    </w:p>
    <w:p w14:paraId="5DC15BA3" w14:textId="77777777" w:rsidR="00281281" w:rsidRPr="00751D98" w:rsidRDefault="00000000" w:rsidP="00751D98">
      <w:pPr>
        <w:rPr>
          <w:rFonts w:cs="Arial"/>
          <w:szCs w:val="24"/>
        </w:rPr>
      </w:pPr>
      <w:r w:rsidRPr="00751D98">
        <w:rPr>
          <w:rFonts w:cs="Arial"/>
          <w:szCs w:val="24"/>
        </w:rPr>
        <w:t xml:space="preserve">Red Cross is an international humanitarian movement </w:t>
      </w:r>
      <w:r w:rsidR="009153A0" w:rsidRPr="00751D98">
        <w:rPr>
          <w:rFonts w:cs="Arial"/>
          <w:szCs w:val="24"/>
        </w:rPr>
        <w:t>that pro</w:t>
      </w:r>
      <w:r w:rsidR="0032442B" w:rsidRPr="00751D98">
        <w:rPr>
          <w:rFonts w:cs="Arial"/>
          <w:szCs w:val="24"/>
        </w:rPr>
        <w:t xml:space="preserve">vides medical aid, support and relief to vulnerable communities. They </w:t>
      </w:r>
      <w:r w:rsidR="0078356B" w:rsidRPr="00751D98">
        <w:rPr>
          <w:rFonts w:cs="Arial"/>
          <w:szCs w:val="24"/>
        </w:rPr>
        <w:t xml:space="preserve">are dedicated to alleviating human suffering during emergencies. </w:t>
      </w:r>
    </w:p>
    <w:p w14:paraId="5DE56F87" w14:textId="77777777" w:rsidR="00751D98" w:rsidRDefault="00000000" w:rsidP="00751D98">
      <w:pPr>
        <w:jc w:val="left"/>
        <w:rPr>
          <w:rFonts w:cs="Arial"/>
          <w:szCs w:val="24"/>
        </w:rPr>
      </w:pPr>
      <w:r>
        <w:rPr>
          <w:rFonts w:cs="Arial"/>
          <w:szCs w:val="24"/>
        </w:rPr>
        <w:br w:type="page"/>
      </w:r>
    </w:p>
    <w:p w14:paraId="45F47CC9" w14:textId="77777777" w:rsidR="009C2760" w:rsidRPr="00312F5F" w:rsidRDefault="00000000" w:rsidP="00751D98">
      <w:pPr>
        <w:pStyle w:val="Heading1"/>
        <w:rPr>
          <w:b/>
          <w:bCs/>
        </w:rPr>
      </w:pPr>
      <w:bookmarkStart w:id="7" w:name="_Toc142696374"/>
      <w:r w:rsidRPr="00312F5F">
        <w:rPr>
          <w:b/>
          <w:bCs/>
          <w:color w:val="000000" w:themeColor="text1"/>
        </w:rPr>
        <w:lastRenderedPageBreak/>
        <w:t>ANALYSIS AND CRITICAL ANALYSIS OF 'FOR PROFIT' AND 'NOT FOR PROFIT ORGANISATIONS WITH RELEVANT EXAMPLES</w:t>
      </w:r>
      <w:bookmarkEnd w:id="7"/>
      <w:r w:rsidR="00394CB5" w:rsidRPr="00312F5F">
        <w:rPr>
          <w:b/>
          <w:bCs/>
          <w:color w:val="000000" w:themeColor="text1"/>
        </w:rPr>
        <w:t xml:space="preserve"> </w:t>
      </w:r>
    </w:p>
    <w:p w14:paraId="4F6416B1" w14:textId="77777777" w:rsidR="008C32A3" w:rsidRPr="00751D98" w:rsidRDefault="00000000" w:rsidP="00751D98">
      <w:pPr>
        <w:rPr>
          <w:rFonts w:cs="Arial"/>
          <w:szCs w:val="24"/>
        </w:rPr>
      </w:pPr>
      <w:r w:rsidRPr="00751D98">
        <w:rPr>
          <w:rFonts w:cs="Arial"/>
          <w:szCs w:val="24"/>
        </w:rPr>
        <w:t xml:space="preserve">Here is the critical analysis of </w:t>
      </w:r>
      <w:r w:rsidR="003C2117" w:rsidRPr="00751D98">
        <w:rPr>
          <w:rFonts w:cs="Arial"/>
          <w:szCs w:val="24"/>
        </w:rPr>
        <w:t xml:space="preserve">‘for-profit’ and ‘not-for-profit’ organisations: </w:t>
      </w:r>
    </w:p>
    <w:p w14:paraId="4DC75ED0" w14:textId="77777777" w:rsidR="003C2117" w:rsidRPr="00751D98" w:rsidRDefault="00000000" w:rsidP="00751D98">
      <w:pPr>
        <w:rPr>
          <w:rFonts w:cs="Arial"/>
          <w:b/>
          <w:bCs/>
          <w:szCs w:val="24"/>
        </w:rPr>
      </w:pPr>
      <w:r w:rsidRPr="00751D98">
        <w:rPr>
          <w:rFonts w:cs="Arial"/>
          <w:b/>
          <w:bCs/>
          <w:szCs w:val="24"/>
        </w:rPr>
        <w:t>Decision</w:t>
      </w:r>
      <w:r w:rsidR="00E12B64" w:rsidRPr="00751D98">
        <w:rPr>
          <w:rFonts w:cs="Arial"/>
          <w:b/>
          <w:bCs/>
          <w:szCs w:val="24"/>
        </w:rPr>
        <w:t xml:space="preserve">-making and accountability </w:t>
      </w:r>
    </w:p>
    <w:p w14:paraId="748D3B95" w14:textId="77777777" w:rsidR="00E12B64" w:rsidRPr="00751D98" w:rsidRDefault="00000000" w:rsidP="00751D98">
      <w:pPr>
        <w:rPr>
          <w:rFonts w:cs="Arial"/>
          <w:szCs w:val="24"/>
        </w:rPr>
      </w:pPr>
      <w:r w:rsidRPr="00751D98">
        <w:rPr>
          <w:rFonts w:cs="Arial"/>
          <w:szCs w:val="24"/>
        </w:rPr>
        <w:t xml:space="preserve">For-profit organisations </w:t>
      </w:r>
      <w:r w:rsidR="009F1300" w:rsidRPr="00751D98">
        <w:rPr>
          <w:rFonts w:cs="Arial"/>
          <w:szCs w:val="24"/>
        </w:rPr>
        <w:t xml:space="preserve">prioritise </w:t>
      </w:r>
      <w:r w:rsidR="00DA344A" w:rsidRPr="00751D98">
        <w:rPr>
          <w:rFonts w:cs="Arial"/>
          <w:szCs w:val="24"/>
        </w:rPr>
        <w:t xml:space="preserve">decision-making strategies that assist the business to </w:t>
      </w:r>
      <w:r w:rsidR="00C62675" w:rsidRPr="00751D98">
        <w:rPr>
          <w:rFonts w:cs="Arial"/>
          <w:szCs w:val="24"/>
        </w:rPr>
        <w:t>enhance shareholder value and profitability</w:t>
      </w:r>
      <w:r w:rsidR="004053DC" w:rsidRPr="00751D98">
        <w:rPr>
          <w:rFonts w:cs="Arial"/>
          <w:szCs w:val="24"/>
        </w:rPr>
        <w:t xml:space="preserve"> (Al Muhairi and Nobanee, 2019)</w:t>
      </w:r>
      <w:r w:rsidR="00C62675" w:rsidRPr="00751D98">
        <w:rPr>
          <w:rFonts w:cs="Arial"/>
          <w:szCs w:val="24"/>
        </w:rPr>
        <w:t xml:space="preserve">. </w:t>
      </w:r>
      <w:r w:rsidR="00144B61" w:rsidRPr="00751D98">
        <w:rPr>
          <w:rFonts w:cs="Arial"/>
          <w:szCs w:val="24"/>
        </w:rPr>
        <w:t xml:space="preserve">The </w:t>
      </w:r>
      <w:r w:rsidR="00DC0756" w:rsidRPr="00751D98">
        <w:rPr>
          <w:rFonts w:cs="Arial"/>
          <w:szCs w:val="24"/>
        </w:rPr>
        <w:t xml:space="preserve">decision-making power can be autocratic or democratic. The management of the organisation is </w:t>
      </w:r>
      <w:r w:rsidR="00DE65F7" w:rsidRPr="00751D98">
        <w:rPr>
          <w:rFonts w:cs="Arial"/>
          <w:szCs w:val="24"/>
        </w:rPr>
        <w:t xml:space="preserve">accountable for monitoring, controlling and </w:t>
      </w:r>
      <w:r w:rsidR="00C833B3" w:rsidRPr="00751D98">
        <w:rPr>
          <w:rFonts w:cs="Arial"/>
          <w:szCs w:val="24"/>
        </w:rPr>
        <w:t xml:space="preserve">strategic planning to optimise financial performance. </w:t>
      </w:r>
    </w:p>
    <w:p w14:paraId="6933C427" w14:textId="77777777" w:rsidR="00A54D13" w:rsidRPr="00751D98" w:rsidRDefault="00000000" w:rsidP="00751D98">
      <w:pPr>
        <w:rPr>
          <w:rFonts w:cs="Arial"/>
          <w:szCs w:val="24"/>
        </w:rPr>
      </w:pPr>
      <w:r w:rsidRPr="00751D98">
        <w:rPr>
          <w:rFonts w:cs="Arial"/>
          <w:b/>
          <w:bCs/>
          <w:szCs w:val="24"/>
        </w:rPr>
        <w:t>Example:</w:t>
      </w:r>
      <w:r w:rsidRPr="00751D98">
        <w:rPr>
          <w:rFonts w:cs="Arial"/>
          <w:szCs w:val="24"/>
        </w:rPr>
        <w:t xml:space="preserve"> Coca-Cola</w:t>
      </w:r>
      <w:r w:rsidR="002A21B6" w:rsidRPr="00751D98">
        <w:rPr>
          <w:rFonts w:cs="Arial"/>
          <w:szCs w:val="24"/>
        </w:rPr>
        <w:t>'s decisions are guided by market growth and profit</w:t>
      </w:r>
      <w:r w:rsidR="00386F70" w:rsidRPr="00751D98">
        <w:rPr>
          <w:rFonts w:cs="Arial"/>
          <w:szCs w:val="24"/>
        </w:rPr>
        <w:t xml:space="preserve"> opportunities which satisfies the interests of the shareholders</w:t>
      </w:r>
      <w:r w:rsidR="00D03F12" w:rsidRPr="00751D98">
        <w:rPr>
          <w:rFonts w:cs="Arial"/>
          <w:szCs w:val="24"/>
        </w:rPr>
        <w:t xml:space="preserve"> (Bekimbetova et al., 2021)</w:t>
      </w:r>
      <w:r w:rsidR="00386F70" w:rsidRPr="00751D98">
        <w:rPr>
          <w:rFonts w:cs="Arial"/>
          <w:szCs w:val="24"/>
        </w:rPr>
        <w:t xml:space="preserve">. </w:t>
      </w:r>
    </w:p>
    <w:p w14:paraId="01F90448" w14:textId="77777777" w:rsidR="00386F70" w:rsidRPr="00751D98" w:rsidRDefault="00000000" w:rsidP="00751D98">
      <w:pPr>
        <w:rPr>
          <w:rFonts w:cs="Arial"/>
          <w:szCs w:val="24"/>
        </w:rPr>
      </w:pPr>
      <w:r w:rsidRPr="00751D98">
        <w:rPr>
          <w:rFonts w:cs="Arial"/>
          <w:szCs w:val="24"/>
        </w:rPr>
        <w:t xml:space="preserve">Not-for-profit organisations </w:t>
      </w:r>
      <w:r w:rsidR="00954EF8" w:rsidRPr="00751D98">
        <w:rPr>
          <w:rFonts w:cs="Arial"/>
          <w:szCs w:val="24"/>
        </w:rPr>
        <w:t>prioritise decision-making that aligns with their social impact and mission</w:t>
      </w:r>
      <w:r w:rsidR="00C40F73" w:rsidRPr="00751D98">
        <w:rPr>
          <w:rFonts w:cs="Arial"/>
          <w:szCs w:val="24"/>
        </w:rPr>
        <w:t xml:space="preserve"> (Tzenios et al., 2022)</w:t>
      </w:r>
      <w:r w:rsidR="00954EF8" w:rsidRPr="00751D98">
        <w:rPr>
          <w:rFonts w:cs="Arial"/>
          <w:szCs w:val="24"/>
        </w:rPr>
        <w:t xml:space="preserve">. </w:t>
      </w:r>
      <w:r w:rsidR="001272F3" w:rsidRPr="00751D98">
        <w:rPr>
          <w:rFonts w:cs="Arial"/>
          <w:szCs w:val="24"/>
        </w:rPr>
        <w:t>The</w:t>
      </w:r>
      <w:r w:rsidR="004B5DD5" w:rsidRPr="00751D98">
        <w:rPr>
          <w:rFonts w:cs="Arial"/>
          <w:szCs w:val="24"/>
        </w:rPr>
        <w:t xml:space="preserve"> social group</w:t>
      </w:r>
      <w:r w:rsidR="003D6199" w:rsidRPr="00751D98">
        <w:rPr>
          <w:rFonts w:cs="Arial"/>
          <w:szCs w:val="24"/>
        </w:rPr>
        <w:t xml:space="preserve"> is accountable to the communities they serve and their shareholders. </w:t>
      </w:r>
    </w:p>
    <w:p w14:paraId="4925F827" w14:textId="77777777" w:rsidR="00EC4522" w:rsidRPr="00751D98" w:rsidRDefault="00000000" w:rsidP="00751D98">
      <w:pPr>
        <w:rPr>
          <w:rFonts w:cs="Arial"/>
          <w:szCs w:val="24"/>
        </w:rPr>
      </w:pPr>
      <w:r w:rsidRPr="00751D98">
        <w:rPr>
          <w:rFonts w:cs="Arial"/>
          <w:b/>
          <w:bCs/>
          <w:szCs w:val="24"/>
        </w:rPr>
        <w:t>Example:</w:t>
      </w:r>
      <w:r w:rsidRPr="00751D98">
        <w:rPr>
          <w:rFonts w:cs="Arial"/>
          <w:szCs w:val="24"/>
        </w:rPr>
        <w:t xml:space="preserve"> </w:t>
      </w:r>
      <w:r w:rsidR="00A76442" w:rsidRPr="00751D98">
        <w:rPr>
          <w:rFonts w:cs="Arial"/>
          <w:szCs w:val="24"/>
        </w:rPr>
        <w:t xml:space="preserve">The Bill </w:t>
      </w:r>
      <w:r w:rsidR="00751D98" w:rsidRPr="00751D98">
        <w:rPr>
          <w:rFonts w:cs="Arial"/>
          <w:szCs w:val="24"/>
        </w:rPr>
        <w:t>and</w:t>
      </w:r>
      <w:r w:rsidR="00A76442" w:rsidRPr="00751D98">
        <w:rPr>
          <w:rFonts w:cs="Arial"/>
          <w:szCs w:val="24"/>
        </w:rPr>
        <w:t xml:space="preserve"> Melinda Gates Foundation focuses on decisions that improve investments </w:t>
      </w:r>
      <w:r w:rsidR="00627874" w:rsidRPr="00751D98">
        <w:rPr>
          <w:rFonts w:cs="Arial"/>
          <w:szCs w:val="24"/>
        </w:rPr>
        <w:t>in education and global health initiatives</w:t>
      </w:r>
      <w:r w:rsidR="00890CB5" w:rsidRPr="00751D98">
        <w:rPr>
          <w:rFonts w:cs="Arial"/>
          <w:szCs w:val="24"/>
        </w:rPr>
        <w:t xml:space="preserve"> (Havinga, 2021)</w:t>
      </w:r>
      <w:r w:rsidR="00627874" w:rsidRPr="00751D98">
        <w:rPr>
          <w:rFonts w:cs="Arial"/>
          <w:szCs w:val="24"/>
        </w:rPr>
        <w:t xml:space="preserve">. </w:t>
      </w:r>
    </w:p>
    <w:p w14:paraId="50ADBA46" w14:textId="77777777" w:rsidR="00627874" w:rsidRPr="00751D98" w:rsidRDefault="00000000" w:rsidP="00751D98">
      <w:pPr>
        <w:rPr>
          <w:rFonts w:cs="Arial"/>
          <w:b/>
          <w:bCs/>
          <w:szCs w:val="24"/>
        </w:rPr>
      </w:pPr>
      <w:r w:rsidRPr="00751D98">
        <w:rPr>
          <w:rFonts w:cs="Arial"/>
          <w:b/>
          <w:bCs/>
          <w:szCs w:val="24"/>
        </w:rPr>
        <w:t>Measure of Success</w:t>
      </w:r>
    </w:p>
    <w:p w14:paraId="33CFF290" w14:textId="77777777" w:rsidR="001D6E95" w:rsidRPr="00751D98" w:rsidRDefault="00000000" w:rsidP="00751D98">
      <w:pPr>
        <w:rPr>
          <w:rFonts w:cs="Arial"/>
          <w:szCs w:val="24"/>
        </w:rPr>
      </w:pPr>
      <w:r w:rsidRPr="00751D98">
        <w:rPr>
          <w:rFonts w:cs="Arial"/>
          <w:szCs w:val="24"/>
        </w:rPr>
        <w:t>For-profit organisation</w:t>
      </w:r>
      <w:r w:rsidR="00627668" w:rsidRPr="00751D98">
        <w:rPr>
          <w:rFonts w:cs="Arial"/>
          <w:szCs w:val="24"/>
        </w:rPr>
        <w:t xml:space="preserve">s' success is measured by financial indicators such as return on investment, </w:t>
      </w:r>
      <w:r w:rsidR="00A7372B" w:rsidRPr="00751D98">
        <w:rPr>
          <w:rFonts w:cs="Arial"/>
          <w:szCs w:val="24"/>
        </w:rPr>
        <w:t>profit margins, revenue and stock price performance</w:t>
      </w:r>
      <w:r w:rsidR="00B15AF4" w:rsidRPr="00751D98">
        <w:rPr>
          <w:rFonts w:cs="Arial"/>
          <w:szCs w:val="24"/>
        </w:rPr>
        <w:t xml:space="preserve"> (Brigham and Houston, 2021)</w:t>
      </w:r>
      <w:r w:rsidR="00A7372B" w:rsidRPr="00751D98">
        <w:rPr>
          <w:rFonts w:cs="Arial"/>
          <w:szCs w:val="24"/>
        </w:rPr>
        <w:t xml:space="preserve">. </w:t>
      </w:r>
      <w:r w:rsidR="00AF3D1D" w:rsidRPr="00751D98">
        <w:rPr>
          <w:rFonts w:cs="Arial"/>
          <w:szCs w:val="24"/>
        </w:rPr>
        <w:t xml:space="preserve">The success of for-profit organisations is measured by </w:t>
      </w:r>
      <w:r w:rsidR="00CC3F32" w:rsidRPr="00751D98">
        <w:rPr>
          <w:rFonts w:cs="Arial"/>
          <w:szCs w:val="24"/>
        </w:rPr>
        <w:t xml:space="preserve">the volume of sales and revenue generated by the company. </w:t>
      </w:r>
    </w:p>
    <w:p w14:paraId="4B993DB4" w14:textId="77777777" w:rsidR="00CC3F32" w:rsidRPr="00751D98" w:rsidRDefault="00000000" w:rsidP="00751D98">
      <w:pPr>
        <w:rPr>
          <w:rFonts w:cs="Arial"/>
          <w:szCs w:val="24"/>
        </w:rPr>
      </w:pPr>
      <w:r w:rsidRPr="00751D98">
        <w:rPr>
          <w:rFonts w:cs="Arial"/>
          <w:b/>
          <w:bCs/>
          <w:szCs w:val="24"/>
        </w:rPr>
        <w:t>Example:</w:t>
      </w:r>
      <w:r w:rsidRPr="00751D98">
        <w:rPr>
          <w:rFonts w:cs="Arial"/>
          <w:szCs w:val="24"/>
        </w:rPr>
        <w:t xml:space="preserve"> Amazon’s success is often measured through its profitability</w:t>
      </w:r>
      <w:r w:rsidR="00E2196F" w:rsidRPr="00751D98">
        <w:rPr>
          <w:rFonts w:cs="Arial"/>
          <w:szCs w:val="24"/>
        </w:rPr>
        <w:t>, market share and revenue growth</w:t>
      </w:r>
      <w:r w:rsidR="00327F46" w:rsidRPr="00751D98">
        <w:rPr>
          <w:rFonts w:cs="Arial"/>
          <w:szCs w:val="24"/>
        </w:rPr>
        <w:t xml:space="preserve"> (West, 2019)</w:t>
      </w:r>
      <w:r w:rsidR="00E2196F" w:rsidRPr="00751D98">
        <w:rPr>
          <w:rFonts w:cs="Arial"/>
          <w:szCs w:val="24"/>
        </w:rPr>
        <w:t xml:space="preserve">. </w:t>
      </w:r>
    </w:p>
    <w:p w14:paraId="50E0EF7E" w14:textId="77777777" w:rsidR="00E2196F" w:rsidRPr="00751D98" w:rsidRDefault="00000000" w:rsidP="00751D98">
      <w:pPr>
        <w:rPr>
          <w:rFonts w:cs="Arial"/>
          <w:szCs w:val="24"/>
        </w:rPr>
      </w:pPr>
      <w:r w:rsidRPr="00751D98">
        <w:rPr>
          <w:rFonts w:cs="Arial"/>
          <w:szCs w:val="24"/>
        </w:rPr>
        <w:t xml:space="preserve">Not-for-profit </w:t>
      </w:r>
      <w:r w:rsidR="00C150E0" w:rsidRPr="00751D98">
        <w:rPr>
          <w:rFonts w:cs="Arial"/>
          <w:szCs w:val="24"/>
        </w:rPr>
        <w:t>organisation</w:t>
      </w:r>
      <w:r w:rsidR="007A3DA6" w:rsidRPr="00751D98">
        <w:rPr>
          <w:rFonts w:cs="Arial"/>
          <w:szCs w:val="24"/>
        </w:rPr>
        <w:t>s' success is measured by their social impact</w:t>
      </w:r>
      <w:r w:rsidR="000D0779" w:rsidRPr="00751D98">
        <w:rPr>
          <w:rFonts w:cs="Arial"/>
          <w:szCs w:val="24"/>
        </w:rPr>
        <w:t>, positive impact on society and community engagement</w:t>
      </w:r>
      <w:r w:rsidR="00763934" w:rsidRPr="00751D98">
        <w:rPr>
          <w:rFonts w:cs="Arial"/>
          <w:szCs w:val="24"/>
        </w:rPr>
        <w:t xml:space="preserve"> (Mutayev and Smirnova, 2022)</w:t>
      </w:r>
      <w:r w:rsidR="000D0779" w:rsidRPr="00751D98">
        <w:rPr>
          <w:rFonts w:cs="Arial"/>
          <w:szCs w:val="24"/>
        </w:rPr>
        <w:t xml:space="preserve">. </w:t>
      </w:r>
    </w:p>
    <w:p w14:paraId="60508B17" w14:textId="77777777" w:rsidR="000D74E1" w:rsidRPr="00751D98" w:rsidRDefault="00000000" w:rsidP="00751D98">
      <w:pPr>
        <w:rPr>
          <w:rFonts w:cs="Arial"/>
          <w:szCs w:val="24"/>
        </w:rPr>
      </w:pPr>
      <w:r w:rsidRPr="00751D98">
        <w:rPr>
          <w:rFonts w:cs="Arial"/>
          <w:b/>
          <w:bCs/>
          <w:szCs w:val="24"/>
        </w:rPr>
        <w:t>Example:</w:t>
      </w:r>
      <w:r w:rsidRPr="00751D98">
        <w:rPr>
          <w:rFonts w:cs="Arial"/>
          <w:szCs w:val="24"/>
        </w:rPr>
        <w:t xml:space="preserve"> The World Food Program (WFP)</w:t>
      </w:r>
      <w:r w:rsidR="0096518E" w:rsidRPr="00751D98">
        <w:rPr>
          <w:rFonts w:cs="Arial"/>
          <w:szCs w:val="24"/>
        </w:rPr>
        <w:t xml:space="preserve"> measure success by calculating the number of people it feeds globally through its program</w:t>
      </w:r>
      <w:r w:rsidR="00D4327F" w:rsidRPr="00751D98">
        <w:rPr>
          <w:rFonts w:cs="Arial"/>
          <w:szCs w:val="24"/>
        </w:rPr>
        <w:t xml:space="preserve"> (Woods, 2019)</w:t>
      </w:r>
      <w:r w:rsidR="0096518E" w:rsidRPr="00751D98">
        <w:rPr>
          <w:rFonts w:cs="Arial"/>
          <w:szCs w:val="24"/>
        </w:rPr>
        <w:t xml:space="preserve">. </w:t>
      </w:r>
      <w:r w:rsidRPr="00751D98">
        <w:rPr>
          <w:rFonts w:cs="Arial"/>
          <w:szCs w:val="24"/>
        </w:rPr>
        <w:br w:type="page"/>
      </w:r>
    </w:p>
    <w:p w14:paraId="0CF4D4CA" w14:textId="77777777" w:rsidR="009C2760" w:rsidRPr="00312F5F" w:rsidRDefault="00000000" w:rsidP="00751D98">
      <w:pPr>
        <w:pStyle w:val="Heading1"/>
        <w:rPr>
          <w:b/>
          <w:bCs/>
          <w:color w:val="000000" w:themeColor="text1"/>
        </w:rPr>
      </w:pPr>
      <w:bookmarkStart w:id="8" w:name="_Toc142696375"/>
      <w:r w:rsidRPr="00312F5F">
        <w:rPr>
          <w:b/>
          <w:bCs/>
          <w:color w:val="000000" w:themeColor="text1"/>
        </w:rPr>
        <w:lastRenderedPageBreak/>
        <w:t>CRITICAL ANALYSIS OF ENTREPRENEURS VALUES AND BELIEFS IN 'FOR PROFIT' AND 'NOT FOR PROFIT' SMALL ORGANISATIONS WITH APPLICATIONS</w:t>
      </w:r>
      <w:bookmarkEnd w:id="8"/>
      <w:r w:rsidR="00394CB5" w:rsidRPr="00312F5F">
        <w:rPr>
          <w:b/>
          <w:bCs/>
          <w:color w:val="000000" w:themeColor="text1"/>
        </w:rPr>
        <w:t xml:space="preserve"> </w:t>
      </w:r>
    </w:p>
    <w:p w14:paraId="2793FE49" w14:textId="77777777" w:rsidR="000D74E1" w:rsidRPr="00751D98" w:rsidRDefault="00000000" w:rsidP="00751D98">
      <w:pPr>
        <w:rPr>
          <w:rFonts w:cs="Arial"/>
          <w:szCs w:val="24"/>
        </w:rPr>
      </w:pPr>
      <w:r w:rsidRPr="00751D98">
        <w:rPr>
          <w:rFonts w:cs="Arial"/>
          <w:szCs w:val="24"/>
        </w:rPr>
        <w:t xml:space="preserve">Entrepreneurs' motives, methods of decision-making, and social consequences may all be understood by analysing their values and beliefs in for-profit and non-profit organisations (Finley et al., 2021). This critical study analyses the applicability of these values and beliefs in numerous circumstances among these kinds of organisations. </w:t>
      </w:r>
    </w:p>
    <w:p w14:paraId="738EF322" w14:textId="77777777" w:rsidR="000D74E1" w:rsidRPr="00751D98" w:rsidRDefault="00000000" w:rsidP="00751D98">
      <w:pPr>
        <w:rPr>
          <w:rFonts w:cs="Arial"/>
          <w:szCs w:val="24"/>
        </w:rPr>
      </w:pPr>
      <w:r w:rsidRPr="00751D98">
        <w:rPr>
          <w:rFonts w:cs="Arial"/>
          <w:b/>
          <w:bCs/>
          <w:szCs w:val="24"/>
        </w:rPr>
        <w:t>Resource Allocation:</w:t>
      </w:r>
      <w:r w:rsidRPr="00751D98">
        <w:rPr>
          <w:rFonts w:cs="Arial"/>
          <w:szCs w:val="24"/>
        </w:rPr>
        <w:t xml:space="preserve"> </w:t>
      </w:r>
    </w:p>
    <w:p w14:paraId="4E125D88" w14:textId="77777777" w:rsidR="000D74E1" w:rsidRPr="00751D98" w:rsidRDefault="00000000" w:rsidP="00751D98">
      <w:pPr>
        <w:rPr>
          <w:rFonts w:cs="Arial"/>
          <w:szCs w:val="24"/>
        </w:rPr>
      </w:pPr>
      <w:r w:rsidRPr="00751D98">
        <w:rPr>
          <w:rFonts w:cs="Arial"/>
          <w:szCs w:val="24"/>
        </w:rPr>
        <w:t xml:space="preserve">Entrepreneurs prioritise the use of resources in not-for-profit organisations to have an impact on society. Their beliefs demonstrate a strong emphasis on distributing resources fairly to achieve the organization's goals, even if doing so means forgoing possible financial rewards (Roy et al., 2022). A non-profit organisation called Doctors Without Borders invests its money in medical equipment effectively for the betterment of the patients (MSF, 2023). </w:t>
      </w:r>
    </w:p>
    <w:p w14:paraId="319AFFC0" w14:textId="77777777" w:rsidR="000D74E1" w:rsidRPr="00751D98" w:rsidRDefault="00000000" w:rsidP="00751D98">
      <w:pPr>
        <w:rPr>
          <w:rFonts w:cs="Arial"/>
          <w:szCs w:val="24"/>
        </w:rPr>
      </w:pPr>
      <w:r w:rsidRPr="00751D98">
        <w:rPr>
          <w:rFonts w:cs="Arial"/>
          <w:szCs w:val="24"/>
        </w:rPr>
        <w:t xml:space="preserve">Resources are distributed by business owners in for-profit organisations according to return on investment and profitability. Their values display a strong emphasis on tactical deployment to maximise profits for investors, which can occasionally result in practices that put immediate profit ahead of ethical considerations (Spangler et al., 2014). For example, Amazon Inc. makes significant investments in its logistics infrastructure to strengthen its market position and, as a result, its profitability (Amazon, 2023).  </w:t>
      </w:r>
    </w:p>
    <w:p w14:paraId="22523E52" w14:textId="77777777" w:rsidR="000D74E1" w:rsidRPr="00751D98" w:rsidRDefault="00000000" w:rsidP="00751D98">
      <w:pPr>
        <w:rPr>
          <w:rFonts w:cs="Arial"/>
          <w:szCs w:val="24"/>
        </w:rPr>
      </w:pPr>
      <w:r w:rsidRPr="00751D98">
        <w:rPr>
          <w:rFonts w:cs="Arial"/>
          <w:b/>
          <w:bCs/>
          <w:szCs w:val="24"/>
        </w:rPr>
        <w:t>Motivations and Goals:</w:t>
      </w:r>
      <w:r w:rsidRPr="00751D98">
        <w:rPr>
          <w:rFonts w:cs="Arial"/>
          <w:szCs w:val="24"/>
        </w:rPr>
        <w:t xml:space="preserve"> </w:t>
      </w:r>
    </w:p>
    <w:p w14:paraId="482D93E6" w14:textId="77777777" w:rsidR="000D74E1" w:rsidRPr="00751D98" w:rsidRDefault="00000000" w:rsidP="00751D98">
      <w:pPr>
        <w:rPr>
          <w:rFonts w:cs="Arial"/>
          <w:szCs w:val="24"/>
        </w:rPr>
      </w:pPr>
      <w:r w:rsidRPr="00751D98">
        <w:rPr>
          <w:rFonts w:cs="Arial"/>
          <w:szCs w:val="24"/>
        </w:rPr>
        <w:t xml:space="preserve">Not-for-profit organisations, in contrast, put social causes first. Social obligation, community involvement, and ethical issues are frequently central to their values and beliefs. For example, the Bill and Melinda Gates Foundation works to address social concerns including hunger, poverty, and global health (Finley et al., 2021). </w:t>
      </w:r>
    </w:p>
    <w:p w14:paraId="178FBCAB" w14:textId="77777777" w:rsidR="0096518E" w:rsidRPr="00751D98" w:rsidRDefault="00000000" w:rsidP="00751D98">
      <w:pPr>
        <w:rPr>
          <w:rFonts w:cs="Arial"/>
          <w:szCs w:val="24"/>
        </w:rPr>
      </w:pPr>
      <w:r w:rsidRPr="00751D98">
        <w:rPr>
          <w:rFonts w:cs="Arial"/>
          <w:szCs w:val="24"/>
        </w:rPr>
        <w:t>The main objectives of for-profit organisations include maximising investors' holdings and making profits. To succeed financially, entrepreneurs concentrate on creativity, productivity, and competitive edge. Income creation, market dynamics and growth plans serve as the foundation of their values and beliefs (Abdullah et al., 2021). A well-</w:t>
      </w:r>
      <w:r w:rsidRPr="00751D98">
        <w:rPr>
          <w:rFonts w:cs="Arial"/>
          <w:szCs w:val="24"/>
        </w:rPr>
        <w:lastRenderedPageBreak/>
        <w:t>known for-profit company called Apple Inc. is renowned for its technological innovations in products. With every launch, it aims to maximise revenue through technology and state-of-the-art design (Forbes, 2023).</w:t>
      </w:r>
    </w:p>
    <w:p w14:paraId="0045A4FF" w14:textId="77777777" w:rsidR="0096518E" w:rsidRPr="00751D98" w:rsidRDefault="00000000" w:rsidP="00751D98">
      <w:pPr>
        <w:jc w:val="left"/>
        <w:rPr>
          <w:rFonts w:cs="Arial"/>
          <w:szCs w:val="24"/>
        </w:rPr>
      </w:pPr>
      <w:r w:rsidRPr="00751D98">
        <w:rPr>
          <w:rFonts w:cs="Arial"/>
          <w:szCs w:val="24"/>
        </w:rPr>
        <w:br w:type="page"/>
      </w:r>
    </w:p>
    <w:p w14:paraId="0AD778F2" w14:textId="77777777" w:rsidR="009C2760" w:rsidRPr="00312F5F" w:rsidRDefault="00000000" w:rsidP="00751D98">
      <w:pPr>
        <w:pStyle w:val="Heading1"/>
        <w:rPr>
          <w:b/>
          <w:bCs/>
          <w:color w:val="000000" w:themeColor="text1"/>
        </w:rPr>
      </w:pPr>
      <w:bookmarkStart w:id="9" w:name="_Toc142696376"/>
      <w:r w:rsidRPr="00312F5F">
        <w:rPr>
          <w:b/>
          <w:bCs/>
          <w:color w:val="000000" w:themeColor="text1"/>
        </w:rPr>
        <w:lastRenderedPageBreak/>
        <w:t>CONCLUSION</w:t>
      </w:r>
      <w:bookmarkEnd w:id="9"/>
      <w:r w:rsidR="000A5252" w:rsidRPr="00312F5F">
        <w:rPr>
          <w:b/>
          <w:bCs/>
          <w:color w:val="000000" w:themeColor="text1"/>
        </w:rPr>
        <w:t xml:space="preserve"> </w:t>
      </w:r>
    </w:p>
    <w:p w14:paraId="07479923" w14:textId="77777777" w:rsidR="0096518E" w:rsidRPr="00751D98" w:rsidRDefault="00000000" w:rsidP="00751D98">
      <w:pPr>
        <w:rPr>
          <w:rFonts w:cs="Arial"/>
          <w:szCs w:val="24"/>
        </w:rPr>
      </w:pPr>
      <w:r w:rsidRPr="00751D98">
        <w:rPr>
          <w:rFonts w:cs="Arial"/>
          <w:szCs w:val="24"/>
        </w:rPr>
        <w:t xml:space="preserve">This assignment has </w:t>
      </w:r>
      <w:r w:rsidR="00141B6E" w:rsidRPr="00751D98">
        <w:rPr>
          <w:rFonts w:cs="Arial"/>
          <w:szCs w:val="24"/>
        </w:rPr>
        <w:t>highlighted the concept</w:t>
      </w:r>
      <w:r w:rsidR="00367F6A" w:rsidRPr="00751D98">
        <w:rPr>
          <w:rFonts w:cs="Arial"/>
          <w:szCs w:val="24"/>
        </w:rPr>
        <w:t xml:space="preserve">ual foundations and analysis of entrepreneurship. </w:t>
      </w:r>
      <w:r w:rsidR="00E54688" w:rsidRPr="00751D98">
        <w:rPr>
          <w:rFonts w:cs="Arial"/>
          <w:szCs w:val="24"/>
        </w:rPr>
        <w:t xml:space="preserve">This assignment has </w:t>
      </w:r>
      <w:r w:rsidR="00450153" w:rsidRPr="00751D98">
        <w:rPr>
          <w:rFonts w:cs="Arial"/>
          <w:szCs w:val="24"/>
        </w:rPr>
        <w:t xml:space="preserve">drawn a theoretical source to </w:t>
      </w:r>
      <w:r w:rsidR="00216E6E" w:rsidRPr="00751D98">
        <w:rPr>
          <w:rFonts w:cs="Arial"/>
          <w:szCs w:val="24"/>
        </w:rPr>
        <w:t>critically</w:t>
      </w:r>
      <w:r w:rsidR="00450153" w:rsidRPr="00751D98">
        <w:rPr>
          <w:rFonts w:cs="Arial"/>
          <w:szCs w:val="24"/>
        </w:rPr>
        <w:t xml:space="preserve"> evaluate and analyse the </w:t>
      </w:r>
      <w:r w:rsidR="0019677F" w:rsidRPr="00751D98">
        <w:rPr>
          <w:rFonts w:cs="Arial"/>
          <w:szCs w:val="24"/>
        </w:rPr>
        <w:t xml:space="preserve">traits, characteristics, attributes and motivations of successful entrepreneurs like Elon Musk, Steve Jobs and Jeff Bezos. The </w:t>
      </w:r>
      <w:r w:rsidR="00F510BD" w:rsidRPr="00751D98">
        <w:rPr>
          <w:rFonts w:cs="Arial"/>
          <w:szCs w:val="24"/>
        </w:rPr>
        <w:t>researcher has also differentiated between ‘</w:t>
      </w:r>
      <w:r w:rsidR="00952A7E" w:rsidRPr="00751D98">
        <w:rPr>
          <w:rFonts w:cs="Arial"/>
          <w:szCs w:val="24"/>
        </w:rPr>
        <w:t>for profit</w:t>
      </w:r>
      <w:r w:rsidR="00F510BD" w:rsidRPr="00751D98">
        <w:rPr>
          <w:rFonts w:cs="Arial"/>
          <w:szCs w:val="24"/>
        </w:rPr>
        <w:t>’</w:t>
      </w:r>
      <w:r w:rsidR="00952A7E" w:rsidRPr="00751D98">
        <w:rPr>
          <w:rFonts w:cs="Arial"/>
          <w:szCs w:val="24"/>
        </w:rPr>
        <w:t xml:space="preserve"> and 'not for profit organisations</w:t>
      </w:r>
      <w:r w:rsidR="0043151A" w:rsidRPr="00751D98">
        <w:rPr>
          <w:rFonts w:cs="Arial"/>
          <w:szCs w:val="24"/>
        </w:rPr>
        <w:t xml:space="preserve"> based on decision making, accountability, a measure of success and many more</w:t>
      </w:r>
      <w:r w:rsidR="00216E6E" w:rsidRPr="00751D98">
        <w:rPr>
          <w:rFonts w:cs="Arial"/>
          <w:szCs w:val="24"/>
        </w:rPr>
        <w:t xml:space="preserve"> with the help of using relevant examples. </w:t>
      </w:r>
    </w:p>
    <w:p w14:paraId="60CA7E90" w14:textId="77777777" w:rsidR="000D74E1" w:rsidRPr="00751D98" w:rsidRDefault="00000000" w:rsidP="00751D98">
      <w:pPr>
        <w:jc w:val="left"/>
        <w:rPr>
          <w:rFonts w:cs="Arial"/>
          <w:szCs w:val="24"/>
        </w:rPr>
      </w:pPr>
      <w:r w:rsidRPr="00751D98">
        <w:rPr>
          <w:rFonts w:cs="Arial"/>
          <w:szCs w:val="24"/>
        </w:rPr>
        <w:br w:type="page"/>
      </w:r>
    </w:p>
    <w:p w14:paraId="5366475C" w14:textId="77777777" w:rsidR="000D74E1" w:rsidRPr="00312F5F" w:rsidRDefault="00000000" w:rsidP="00751D98">
      <w:pPr>
        <w:pStyle w:val="Heading1"/>
        <w:rPr>
          <w:b/>
          <w:bCs/>
          <w:color w:val="000000" w:themeColor="text1"/>
        </w:rPr>
      </w:pPr>
      <w:bookmarkStart w:id="10" w:name="_Toc142696377"/>
      <w:r w:rsidRPr="00312F5F">
        <w:rPr>
          <w:b/>
          <w:bCs/>
          <w:color w:val="000000" w:themeColor="text1"/>
        </w:rPr>
        <w:lastRenderedPageBreak/>
        <w:t>REFERENCES</w:t>
      </w:r>
      <w:bookmarkEnd w:id="10"/>
      <w:r w:rsidRPr="00312F5F">
        <w:rPr>
          <w:b/>
          <w:bCs/>
          <w:color w:val="000000" w:themeColor="text1"/>
        </w:rPr>
        <w:t xml:space="preserve"> </w:t>
      </w:r>
    </w:p>
    <w:p w14:paraId="15CC80B2" w14:textId="77777777" w:rsidR="00751D98" w:rsidRPr="00751D98" w:rsidRDefault="00000000" w:rsidP="00751D98">
      <w:pPr>
        <w:rPr>
          <w:rFonts w:cs="Arial"/>
          <w:color w:val="000000" w:themeColor="text1"/>
          <w:szCs w:val="24"/>
        </w:rPr>
      </w:pPr>
      <w:r w:rsidRPr="00751D98">
        <w:rPr>
          <w:rFonts w:cs="Arial"/>
          <w:color w:val="000000" w:themeColor="text1"/>
          <w:szCs w:val="24"/>
        </w:rPr>
        <w:t>Al Muhairi, M., and Nobanee, H. (2019). Sustainable financial management. </w:t>
      </w:r>
      <w:r w:rsidRPr="00751D98">
        <w:rPr>
          <w:rFonts w:cs="Arial"/>
          <w:i/>
          <w:iCs/>
          <w:color w:val="000000" w:themeColor="text1"/>
          <w:szCs w:val="24"/>
        </w:rPr>
        <w:t>Available at SSRN 3472417</w:t>
      </w:r>
      <w:r w:rsidRPr="00751D98">
        <w:rPr>
          <w:rFonts w:cs="Arial"/>
          <w:color w:val="000000" w:themeColor="text1"/>
          <w:szCs w:val="24"/>
        </w:rPr>
        <w:t>.</w:t>
      </w:r>
    </w:p>
    <w:p w14:paraId="6171F232" w14:textId="77777777" w:rsidR="00751D98" w:rsidRPr="00751D98" w:rsidRDefault="00000000" w:rsidP="00751D98">
      <w:pPr>
        <w:rPr>
          <w:rFonts w:cs="Arial"/>
          <w:szCs w:val="24"/>
        </w:rPr>
      </w:pPr>
      <w:r w:rsidRPr="00751D98">
        <w:rPr>
          <w:rFonts w:cs="Arial"/>
          <w:szCs w:val="24"/>
        </w:rPr>
        <w:t>Alabdullah, T. T. Y., Ahmed, E. R., and Ahmed, R. R. (2021). Organization features and profitability: Implications for a sample of Emerging Countries. </w:t>
      </w:r>
      <w:r w:rsidRPr="00751D98">
        <w:rPr>
          <w:rFonts w:cs="Arial"/>
          <w:i/>
          <w:iCs/>
          <w:szCs w:val="24"/>
        </w:rPr>
        <w:t>Journal of Accounting and Business Education</w:t>
      </w:r>
      <w:r w:rsidRPr="00751D98">
        <w:rPr>
          <w:rFonts w:cs="Arial"/>
          <w:szCs w:val="24"/>
        </w:rPr>
        <w:t>, </w:t>
      </w:r>
      <w:r w:rsidRPr="00751D98">
        <w:rPr>
          <w:rFonts w:cs="Arial"/>
          <w:i/>
          <w:iCs/>
          <w:szCs w:val="24"/>
        </w:rPr>
        <w:t>5</w:t>
      </w:r>
      <w:r w:rsidRPr="00751D98">
        <w:rPr>
          <w:rFonts w:cs="Arial"/>
          <w:szCs w:val="24"/>
        </w:rPr>
        <w:t>(2), 43-52.</w:t>
      </w:r>
    </w:p>
    <w:p w14:paraId="6B655795" w14:textId="77777777" w:rsidR="00751D98" w:rsidRPr="00751D98" w:rsidRDefault="00000000" w:rsidP="00751D98">
      <w:pPr>
        <w:rPr>
          <w:rFonts w:cs="Arial"/>
          <w:color w:val="000000" w:themeColor="text1"/>
          <w:szCs w:val="24"/>
        </w:rPr>
      </w:pPr>
      <w:r w:rsidRPr="00751D98">
        <w:rPr>
          <w:rFonts w:cs="Arial"/>
          <w:color w:val="000000" w:themeColor="text1"/>
          <w:szCs w:val="24"/>
        </w:rPr>
        <w:t>Alfian, A. F. (2021). Technology Entrepreneurship Project (ENT 600): Dyson Ltd.</w:t>
      </w:r>
    </w:p>
    <w:p w14:paraId="29DDCCCA" w14:textId="77777777" w:rsidR="00751D98" w:rsidRPr="00751D98" w:rsidRDefault="00000000" w:rsidP="00751D98">
      <w:pPr>
        <w:rPr>
          <w:rFonts w:cs="Arial"/>
          <w:szCs w:val="24"/>
        </w:rPr>
      </w:pPr>
      <w:r w:rsidRPr="00751D98">
        <w:rPr>
          <w:rFonts w:cs="Arial"/>
          <w:szCs w:val="24"/>
        </w:rPr>
        <w:t xml:space="preserve">Amazon. (2023). </w:t>
      </w:r>
      <w:r w:rsidRPr="00751D98">
        <w:rPr>
          <w:rFonts w:cs="Arial"/>
          <w:i/>
          <w:iCs/>
          <w:szCs w:val="24"/>
        </w:rPr>
        <w:t>Amazon – About Us</w:t>
      </w:r>
      <w:r w:rsidRPr="00751D98">
        <w:rPr>
          <w:rFonts w:cs="Arial"/>
          <w:szCs w:val="24"/>
        </w:rPr>
        <w:t xml:space="preserve">. [Online]. Available at: </w:t>
      </w:r>
      <w:hyperlink r:id="rId9" w:history="1">
        <w:r w:rsidRPr="00312F5F">
          <w:rPr>
            <w:rStyle w:val="Hyperlink"/>
            <w:rFonts w:cs="Arial"/>
            <w:color w:val="000000" w:themeColor="text1"/>
            <w:szCs w:val="24"/>
          </w:rPr>
          <w:t>https://www.aboutamazon.com/</w:t>
        </w:r>
      </w:hyperlink>
      <w:r w:rsidRPr="00751D98">
        <w:rPr>
          <w:rFonts w:cs="Arial"/>
          <w:szCs w:val="24"/>
        </w:rPr>
        <w:t xml:space="preserve"> (Accessed: August 12, 2023). </w:t>
      </w:r>
    </w:p>
    <w:p w14:paraId="3D063D52" w14:textId="77777777" w:rsidR="00751D98" w:rsidRPr="00751D98" w:rsidRDefault="00000000" w:rsidP="00751D98">
      <w:pPr>
        <w:rPr>
          <w:rFonts w:cs="Arial"/>
          <w:color w:val="000000" w:themeColor="text1"/>
          <w:szCs w:val="24"/>
        </w:rPr>
      </w:pPr>
      <w:r w:rsidRPr="00751D98">
        <w:rPr>
          <w:rFonts w:cs="Arial"/>
          <w:color w:val="000000" w:themeColor="text1"/>
          <w:szCs w:val="24"/>
        </w:rPr>
        <w:t>Anderson, S., and Anderson, K. (2019). </w:t>
      </w:r>
      <w:r w:rsidRPr="00751D98">
        <w:rPr>
          <w:rFonts w:cs="Arial"/>
          <w:i/>
          <w:iCs/>
          <w:color w:val="000000" w:themeColor="text1"/>
          <w:szCs w:val="24"/>
        </w:rPr>
        <w:t>The Bezos Letters: 14 Principles to Grow Your Business Like Amazon</w:t>
      </w:r>
      <w:r w:rsidRPr="00751D98">
        <w:rPr>
          <w:rFonts w:cs="Arial"/>
          <w:color w:val="000000" w:themeColor="text1"/>
          <w:szCs w:val="24"/>
        </w:rPr>
        <w:t>. Morgan James Publishing.</w:t>
      </w:r>
    </w:p>
    <w:p w14:paraId="336B47C2" w14:textId="77777777" w:rsidR="00751D98" w:rsidRPr="00751D98" w:rsidRDefault="00000000" w:rsidP="00751D98">
      <w:pPr>
        <w:rPr>
          <w:rFonts w:cs="Arial"/>
          <w:color w:val="000000" w:themeColor="text1"/>
          <w:szCs w:val="24"/>
        </w:rPr>
      </w:pPr>
      <w:r w:rsidRPr="00751D98">
        <w:rPr>
          <w:rFonts w:cs="Arial"/>
          <w:color w:val="000000" w:themeColor="text1"/>
          <w:szCs w:val="24"/>
        </w:rPr>
        <w:t>Baboolal-Frank, R. (2021). Analysis of amazon: Customer centric approach.</w:t>
      </w:r>
    </w:p>
    <w:p w14:paraId="35ACB691" w14:textId="77777777" w:rsidR="00751D98" w:rsidRPr="00751D98" w:rsidRDefault="00000000" w:rsidP="00751D98">
      <w:pPr>
        <w:rPr>
          <w:rFonts w:cs="Arial"/>
          <w:color w:val="000000" w:themeColor="text1"/>
          <w:szCs w:val="24"/>
        </w:rPr>
      </w:pPr>
      <w:r w:rsidRPr="00751D98">
        <w:rPr>
          <w:rFonts w:cs="Arial"/>
          <w:color w:val="000000" w:themeColor="text1"/>
          <w:szCs w:val="24"/>
        </w:rPr>
        <w:t>Baboolal-Frank, R. (2021). Analysis of amazon: Customer centric approach.</w:t>
      </w:r>
    </w:p>
    <w:p w14:paraId="3DE4B164" w14:textId="77777777" w:rsidR="00751D98" w:rsidRPr="00751D98" w:rsidRDefault="00000000" w:rsidP="00751D98">
      <w:pPr>
        <w:rPr>
          <w:rFonts w:cs="Arial"/>
          <w:color w:val="000000" w:themeColor="text1"/>
          <w:szCs w:val="24"/>
        </w:rPr>
      </w:pPr>
      <w:r w:rsidRPr="00751D98">
        <w:rPr>
          <w:rFonts w:cs="Arial"/>
          <w:color w:val="000000" w:themeColor="text1"/>
          <w:szCs w:val="24"/>
        </w:rPr>
        <w:t>Bekimbetova, G. M., Erkinov, S. B., and Rakhimov, U. F. (2021). Culture and its influence on consumer behavior in the context of marketing (in case of “Coca-Cola” company). </w:t>
      </w:r>
      <w:r w:rsidRPr="00751D98">
        <w:rPr>
          <w:rFonts w:cs="Arial"/>
          <w:i/>
          <w:iCs/>
          <w:color w:val="000000" w:themeColor="text1"/>
          <w:szCs w:val="24"/>
        </w:rPr>
        <w:t>Deutsche Internationale Zeitschrift für zeitgenössische Wissenschaft</w:t>
      </w:r>
      <w:r w:rsidRPr="00751D98">
        <w:rPr>
          <w:rFonts w:cs="Arial"/>
          <w:color w:val="000000" w:themeColor="text1"/>
          <w:szCs w:val="24"/>
        </w:rPr>
        <w:t>, (7-2), 4-6.</w:t>
      </w:r>
    </w:p>
    <w:p w14:paraId="09762592" w14:textId="77777777" w:rsidR="00751D98" w:rsidRPr="00751D98" w:rsidRDefault="00000000" w:rsidP="00751D98">
      <w:pPr>
        <w:rPr>
          <w:rFonts w:cs="Arial"/>
          <w:color w:val="000000" w:themeColor="text1"/>
          <w:szCs w:val="24"/>
        </w:rPr>
      </w:pPr>
      <w:r w:rsidRPr="00751D98">
        <w:rPr>
          <w:rFonts w:cs="Arial"/>
          <w:color w:val="000000" w:themeColor="text1"/>
          <w:szCs w:val="24"/>
        </w:rPr>
        <w:t>Brigham, E. F., and Houston, J. F. (2021). </w:t>
      </w:r>
      <w:r w:rsidRPr="00751D98">
        <w:rPr>
          <w:rFonts w:cs="Arial"/>
          <w:i/>
          <w:iCs/>
          <w:color w:val="000000" w:themeColor="text1"/>
          <w:szCs w:val="24"/>
        </w:rPr>
        <w:t>Fundamentals of financial management: Concise</w:t>
      </w:r>
      <w:r w:rsidRPr="00751D98">
        <w:rPr>
          <w:rFonts w:cs="Arial"/>
          <w:color w:val="000000" w:themeColor="text1"/>
          <w:szCs w:val="24"/>
        </w:rPr>
        <w:t>. Cengage Learning.</w:t>
      </w:r>
    </w:p>
    <w:p w14:paraId="148BF628" w14:textId="77777777" w:rsidR="00751D98" w:rsidRPr="00751D98" w:rsidRDefault="00000000" w:rsidP="00751D98">
      <w:pPr>
        <w:rPr>
          <w:rFonts w:cs="Arial"/>
          <w:color w:val="000000" w:themeColor="text1"/>
          <w:szCs w:val="24"/>
        </w:rPr>
      </w:pPr>
      <w:r w:rsidRPr="00751D98">
        <w:rPr>
          <w:rFonts w:cs="Arial"/>
          <w:color w:val="000000" w:themeColor="text1"/>
          <w:szCs w:val="24"/>
        </w:rPr>
        <w:t>Calic, G., and Shevchenko, A. (2020). How signal intensity of behavioral orientations affects crowdfunding performance: The role of entrepreneurial orientation in crowdfunding business ventures. </w:t>
      </w:r>
      <w:r w:rsidRPr="00751D98">
        <w:rPr>
          <w:rFonts w:cs="Arial"/>
          <w:i/>
          <w:iCs/>
          <w:color w:val="000000" w:themeColor="text1"/>
          <w:szCs w:val="24"/>
        </w:rPr>
        <w:t>Journal of Business Research</w:t>
      </w:r>
      <w:r w:rsidRPr="00751D98">
        <w:rPr>
          <w:rFonts w:cs="Arial"/>
          <w:color w:val="000000" w:themeColor="text1"/>
          <w:szCs w:val="24"/>
        </w:rPr>
        <w:t>, </w:t>
      </w:r>
      <w:r w:rsidRPr="00751D98">
        <w:rPr>
          <w:rFonts w:cs="Arial"/>
          <w:i/>
          <w:iCs/>
          <w:color w:val="000000" w:themeColor="text1"/>
          <w:szCs w:val="24"/>
        </w:rPr>
        <w:t>115</w:t>
      </w:r>
      <w:r w:rsidRPr="00751D98">
        <w:rPr>
          <w:rFonts w:cs="Arial"/>
          <w:color w:val="000000" w:themeColor="text1"/>
          <w:szCs w:val="24"/>
        </w:rPr>
        <w:t>, 204-220.</w:t>
      </w:r>
    </w:p>
    <w:p w14:paraId="586F2523" w14:textId="77777777" w:rsidR="00751D98" w:rsidRPr="00751D98" w:rsidRDefault="00000000" w:rsidP="00751D98">
      <w:pPr>
        <w:rPr>
          <w:rFonts w:cs="Arial"/>
          <w:color w:val="000000" w:themeColor="text1"/>
          <w:szCs w:val="24"/>
        </w:rPr>
      </w:pPr>
      <w:r w:rsidRPr="00751D98">
        <w:rPr>
          <w:rFonts w:cs="Arial"/>
          <w:color w:val="000000" w:themeColor="text1"/>
          <w:szCs w:val="24"/>
        </w:rPr>
        <w:t>Christensen, B. T. (2023). Creative cognition and entrepreneurship. </w:t>
      </w:r>
      <w:r w:rsidRPr="00751D98">
        <w:rPr>
          <w:rFonts w:cs="Arial"/>
          <w:i/>
          <w:iCs/>
          <w:color w:val="000000" w:themeColor="text1"/>
          <w:szCs w:val="24"/>
        </w:rPr>
        <w:t>The Routledge International Handbook of Creative Cognition</w:t>
      </w:r>
      <w:r w:rsidRPr="00751D98">
        <w:rPr>
          <w:rFonts w:cs="Arial"/>
          <w:color w:val="000000" w:themeColor="text1"/>
          <w:szCs w:val="24"/>
        </w:rPr>
        <w:t>, 698-708.</w:t>
      </w:r>
    </w:p>
    <w:p w14:paraId="3AF089EE" w14:textId="77777777" w:rsidR="00751D98" w:rsidRPr="00751D98" w:rsidRDefault="00000000" w:rsidP="00751D98">
      <w:pPr>
        <w:rPr>
          <w:rFonts w:cs="Arial"/>
          <w:color w:val="000000" w:themeColor="text1"/>
          <w:szCs w:val="24"/>
        </w:rPr>
      </w:pPr>
      <w:r w:rsidRPr="00751D98">
        <w:rPr>
          <w:rFonts w:cs="Arial"/>
          <w:color w:val="000000" w:themeColor="text1"/>
          <w:szCs w:val="24"/>
        </w:rPr>
        <w:t>Cornelissen, J., and Cholakova, M. (2021). Profits Uber everything? The gig economy and the morality of category work. </w:t>
      </w:r>
      <w:r w:rsidRPr="00751D98">
        <w:rPr>
          <w:rFonts w:cs="Arial"/>
          <w:i/>
          <w:iCs/>
          <w:color w:val="000000" w:themeColor="text1"/>
          <w:szCs w:val="24"/>
        </w:rPr>
        <w:t>Strategic Organization</w:t>
      </w:r>
      <w:r w:rsidRPr="00751D98">
        <w:rPr>
          <w:rFonts w:cs="Arial"/>
          <w:color w:val="000000" w:themeColor="text1"/>
          <w:szCs w:val="24"/>
        </w:rPr>
        <w:t>, </w:t>
      </w:r>
      <w:r w:rsidRPr="00751D98">
        <w:rPr>
          <w:rFonts w:cs="Arial"/>
          <w:i/>
          <w:iCs/>
          <w:color w:val="000000" w:themeColor="text1"/>
          <w:szCs w:val="24"/>
        </w:rPr>
        <w:t>19</w:t>
      </w:r>
      <w:r w:rsidRPr="00751D98">
        <w:rPr>
          <w:rFonts w:cs="Arial"/>
          <w:color w:val="000000" w:themeColor="text1"/>
          <w:szCs w:val="24"/>
        </w:rPr>
        <w:t>(4), 722-731.</w:t>
      </w:r>
    </w:p>
    <w:p w14:paraId="38E83D9D" w14:textId="77777777" w:rsidR="00751D98" w:rsidRPr="00751D98" w:rsidRDefault="00000000" w:rsidP="00751D98">
      <w:pPr>
        <w:rPr>
          <w:rFonts w:cs="Arial"/>
          <w:color w:val="000000" w:themeColor="text1"/>
          <w:szCs w:val="24"/>
        </w:rPr>
      </w:pPr>
      <w:r w:rsidRPr="00751D98">
        <w:rPr>
          <w:rFonts w:cs="Arial"/>
          <w:color w:val="000000" w:themeColor="text1"/>
          <w:szCs w:val="24"/>
        </w:rPr>
        <w:lastRenderedPageBreak/>
        <w:t>Dadić, L. (2020). Self-funding as a key element of financial sustainability of non-profit organizations. </w:t>
      </w:r>
      <w:r w:rsidRPr="00751D98">
        <w:rPr>
          <w:rFonts w:cs="Arial"/>
          <w:i/>
          <w:iCs/>
          <w:color w:val="000000" w:themeColor="text1"/>
          <w:szCs w:val="24"/>
        </w:rPr>
        <w:t>Naučne publikacije Državnog univerziteta u Novom Pazaru. Serija B, Društvene and humanističke nauke</w:t>
      </w:r>
      <w:r w:rsidRPr="00751D98">
        <w:rPr>
          <w:rFonts w:cs="Arial"/>
          <w:color w:val="000000" w:themeColor="text1"/>
          <w:szCs w:val="24"/>
        </w:rPr>
        <w:t>, </w:t>
      </w:r>
      <w:r w:rsidRPr="00751D98">
        <w:rPr>
          <w:rFonts w:cs="Arial"/>
          <w:i/>
          <w:iCs/>
          <w:color w:val="000000" w:themeColor="text1"/>
          <w:szCs w:val="24"/>
        </w:rPr>
        <w:t>3</w:t>
      </w:r>
      <w:r w:rsidRPr="00751D98">
        <w:rPr>
          <w:rFonts w:cs="Arial"/>
          <w:color w:val="000000" w:themeColor="text1"/>
          <w:szCs w:val="24"/>
        </w:rPr>
        <w:t>(1), 4-16.</w:t>
      </w:r>
    </w:p>
    <w:p w14:paraId="409074D2" w14:textId="77777777" w:rsidR="00751D98" w:rsidRPr="00751D98" w:rsidRDefault="00000000" w:rsidP="00751D98">
      <w:pPr>
        <w:rPr>
          <w:rFonts w:cs="Arial"/>
          <w:color w:val="000000" w:themeColor="text1"/>
          <w:szCs w:val="24"/>
        </w:rPr>
      </w:pPr>
      <w:r w:rsidRPr="00751D98">
        <w:rPr>
          <w:rFonts w:cs="Arial"/>
          <w:color w:val="000000" w:themeColor="text1"/>
          <w:szCs w:val="24"/>
        </w:rPr>
        <w:t>Dang, H. N., Vu, V. T. T., Ngo, X. T., and Hoang, H. T. V. (2019). Study the impact of growth, firm size, capital structure, and profitability on enterprise value: Evidence of enterprises in Vietnam. </w:t>
      </w:r>
      <w:r w:rsidRPr="00751D98">
        <w:rPr>
          <w:rFonts w:cs="Arial"/>
          <w:i/>
          <w:iCs/>
          <w:color w:val="000000" w:themeColor="text1"/>
          <w:szCs w:val="24"/>
        </w:rPr>
        <w:t>Journal of Corporate Accounting and Finance</w:t>
      </w:r>
      <w:r w:rsidRPr="00751D98">
        <w:rPr>
          <w:rFonts w:cs="Arial"/>
          <w:color w:val="000000" w:themeColor="text1"/>
          <w:szCs w:val="24"/>
        </w:rPr>
        <w:t>, </w:t>
      </w:r>
      <w:r w:rsidRPr="00751D98">
        <w:rPr>
          <w:rFonts w:cs="Arial"/>
          <w:i/>
          <w:iCs/>
          <w:color w:val="000000" w:themeColor="text1"/>
          <w:szCs w:val="24"/>
        </w:rPr>
        <w:t>30</w:t>
      </w:r>
      <w:r w:rsidRPr="00751D98">
        <w:rPr>
          <w:rFonts w:cs="Arial"/>
          <w:color w:val="000000" w:themeColor="text1"/>
          <w:szCs w:val="24"/>
        </w:rPr>
        <w:t>(1), 144-160.</w:t>
      </w:r>
    </w:p>
    <w:p w14:paraId="00DE6C64" w14:textId="77777777" w:rsidR="00751D98" w:rsidRPr="00751D98" w:rsidRDefault="00000000" w:rsidP="00751D98">
      <w:pPr>
        <w:rPr>
          <w:rFonts w:cs="Arial"/>
          <w:color w:val="000000" w:themeColor="text1"/>
          <w:szCs w:val="24"/>
        </w:rPr>
      </w:pPr>
      <w:r w:rsidRPr="00751D98">
        <w:rPr>
          <w:rFonts w:cs="Arial"/>
          <w:color w:val="000000" w:themeColor="text1"/>
          <w:szCs w:val="24"/>
        </w:rPr>
        <w:t>de Bruin, A. B., Roelle, J., Carpenter, S. K., Baars, M., and EFG-MRE. (2020). Synthesizing cognitive load and self-regulation theory: a theoretical framework and research agenda. </w:t>
      </w:r>
      <w:r w:rsidRPr="00751D98">
        <w:rPr>
          <w:rFonts w:cs="Arial"/>
          <w:i/>
          <w:iCs/>
          <w:color w:val="000000" w:themeColor="text1"/>
          <w:szCs w:val="24"/>
        </w:rPr>
        <w:t>Educational Psychology Review</w:t>
      </w:r>
      <w:r w:rsidRPr="00751D98">
        <w:rPr>
          <w:rFonts w:cs="Arial"/>
          <w:color w:val="000000" w:themeColor="text1"/>
          <w:szCs w:val="24"/>
        </w:rPr>
        <w:t>, </w:t>
      </w:r>
      <w:r w:rsidRPr="00751D98">
        <w:rPr>
          <w:rFonts w:cs="Arial"/>
          <w:i/>
          <w:iCs/>
          <w:color w:val="000000" w:themeColor="text1"/>
          <w:szCs w:val="24"/>
        </w:rPr>
        <w:t>32</w:t>
      </w:r>
      <w:r w:rsidRPr="00751D98">
        <w:rPr>
          <w:rFonts w:cs="Arial"/>
          <w:color w:val="000000" w:themeColor="text1"/>
          <w:szCs w:val="24"/>
        </w:rPr>
        <w:t>, 903-915.</w:t>
      </w:r>
    </w:p>
    <w:p w14:paraId="6FF0F278" w14:textId="77777777" w:rsidR="00751D98" w:rsidRPr="00751D98" w:rsidRDefault="00000000" w:rsidP="00751D98">
      <w:pPr>
        <w:rPr>
          <w:rFonts w:cs="Arial"/>
          <w:color w:val="000000" w:themeColor="text1"/>
          <w:szCs w:val="24"/>
        </w:rPr>
      </w:pPr>
      <w:r w:rsidRPr="00751D98">
        <w:rPr>
          <w:rFonts w:cs="Arial"/>
          <w:color w:val="000000" w:themeColor="text1"/>
          <w:szCs w:val="24"/>
        </w:rPr>
        <w:t>Dennis, P., and Simon, L. (2020). </w:t>
      </w:r>
      <w:r w:rsidRPr="00751D98">
        <w:rPr>
          <w:rFonts w:cs="Arial"/>
          <w:i/>
          <w:iCs/>
          <w:color w:val="000000" w:themeColor="text1"/>
          <w:szCs w:val="24"/>
        </w:rPr>
        <w:t>Harnessing Digital Disruption: How Companies Win with Design Thinking, Agile, and Lean Startup</w:t>
      </w:r>
      <w:r w:rsidRPr="00751D98">
        <w:rPr>
          <w:rFonts w:cs="Arial"/>
          <w:color w:val="000000" w:themeColor="text1"/>
          <w:szCs w:val="24"/>
        </w:rPr>
        <w:t>. CRC Press.</w:t>
      </w:r>
    </w:p>
    <w:p w14:paraId="0992E401" w14:textId="77777777" w:rsidR="00751D98" w:rsidRPr="00751D98" w:rsidRDefault="00000000" w:rsidP="00751D98">
      <w:pPr>
        <w:rPr>
          <w:rFonts w:cs="Arial"/>
          <w:color w:val="000000" w:themeColor="text1"/>
          <w:szCs w:val="24"/>
        </w:rPr>
      </w:pPr>
      <w:r w:rsidRPr="00751D98">
        <w:rPr>
          <w:rFonts w:cs="Arial"/>
          <w:color w:val="000000" w:themeColor="text1"/>
          <w:szCs w:val="24"/>
        </w:rPr>
        <w:t>Emerick, T. (2022). </w:t>
      </w:r>
      <w:r w:rsidRPr="00751D98">
        <w:rPr>
          <w:rFonts w:cs="Arial"/>
          <w:i/>
          <w:iCs/>
          <w:color w:val="000000" w:themeColor="text1"/>
          <w:szCs w:val="24"/>
        </w:rPr>
        <w:t>Extreme Entrepreneurs: Steve Jobs and Jesus Christ</w:t>
      </w:r>
      <w:r w:rsidRPr="00751D98">
        <w:rPr>
          <w:rFonts w:cs="Arial"/>
          <w:color w:val="000000" w:themeColor="text1"/>
          <w:szCs w:val="24"/>
        </w:rPr>
        <w:t>. Page Publishing Inc.</w:t>
      </w:r>
    </w:p>
    <w:p w14:paraId="6341A37F" w14:textId="77777777" w:rsidR="00751D98" w:rsidRPr="00751D98" w:rsidRDefault="00000000" w:rsidP="00751D98">
      <w:pPr>
        <w:rPr>
          <w:rFonts w:cs="Arial"/>
          <w:color w:val="000000" w:themeColor="text1"/>
          <w:szCs w:val="24"/>
        </w:rPr>
      </w:pPr>
      <w:r w:rsidRPr="00751D98">
        <w:rPr>
          <w:rFonts w:cs="Arial"/>
          <w:color w:val="000000" w:themeColor="text1"/>
          <w:szCs w:val="24"/>
        </w:rPr>
        <w:t>Finkler, S. A., Calabrese, T. D., and Smith, D. L. (2022). </w:t>
      </w:r>
      <w:r w:rsidRPr="00751D98">
        <w:rPr>
          <w:rFonts w:cs="Arial"/>
          <w:i/>
          <w:iCs/>
          <w:color w:val="000000" w:themeColor="text1"/>
          <w:szCs w:val="24"/>
        </w:rPr>
        <w:t>Financial management for public, health, and not-for-profit organizations</w:t>
      </w:r>
      <w:r w:rsidRPr="00751D98">
        <w:rPr>
          <w:rFonts w:cs="Arial"/>
          <w:color w:val="000000" w:themeColor="text1"/>
          <w:szCs w:val="24"/>
        </w:rPr>
        <w:t>. CQ Press.</w:t>
      </w:r>
    </w:p>
    <w:p w14:paraId="682A349F" w14:textId="77777777" w:rsidR="00751D98" w:rsidRPr="00751D98" w:rsidRDefault="00000000" w:rsidP="00751D98">
      <w:pPr>
        <w:rPr>
          <w:rFonts w:cs="Arial"/>
          <w:szCs w:val="24"/>
        </w:rPr>
      </w:pPr>
      <w:r w:rsidRPr="00751D98">
        <w:rPr>
          <w:rFonts w:cs="Arial"/>
          <w:szCs w:val="24"/>
        </w:rPr>
        <w:t>Finley, A. R., Hall, C., Harris, E., and Lusch, S. J. (2021). The effect of large corporate donors on non-profit performance. </w:t>
      </w:r>
      <w:r w:rsidRPr="00751D98">
        <w:rPr>
          <w:rFonts w:cs="Arial"/>
          <w:i/>
          <w:iCs/>
          <w:szCs w:val="24"/>
        </w:rPr>
        <w:t>Journal of Business Ethics</w:t>
      </w:r>
      <w:r w:rsidRPr="00751D98">
        <w:rPr>
          <w:rFonts w:cs="Arial"/>
          <w:szCs w:val="24"/>
        </w:rPr>
        <w:t>, </w:t>
      </w:r>
      <w:r w:rsidRPr="00751D98">
        <w:rPr>
          <w:rFonts w:cs="Arial"/>
          <w:i/>
          <w:iCs/>
          <w:szCs w:val="24"/>
        </w:rPr>
        <w:t>172</w:t>
      </w:r>
      <w:r w:rsidRPr="00751D98">
        <w:rPr>
          <w:rFonts w:cs="Arial"/>
          <w:szCs w:val="24"/>
        </w:rPr>
        <w:t>, 463-485.</w:t>
      </w:r>
    </w:p>
    <w:p w14:paraId="3631B0C6" w14:textId="77777777" w:rsidR="00751D98" w:rsidRPr="00751D98" w:rsidRDefault="00000000" w:rsidP="00751D98">
      <w:pPr>
        <w:rPr>
          <w:rFonts w:cs="Arial"/>
          <w:szCs w:val="24"/>
        </w:rPr>
      </w:pPr>
      <w:r w:rsidRPr="00751D98">
        <w:rPr>
          <w:rFonts w:cs="Arial"/>
          <w:szCs w:val="24"/>
        </w:rPr>
        <w:t xml:space="preserve">Forbes. (2023). </w:t>
      </w:r>
      <w:r w:rsidRPr="00751D98">
        <w:rPr>
          <w:rFonts w:cs="Arial"/>
          <w:i/>
          <w:iCs/>
          <w:szCs w:val="24"/>
        </w:rPr>
        <w:t>Apple Inc</w:t>
      </w:r>
      <w:r w:rsidRPr="00751D98">
        <w:rPr>
          <w:rFonts w:cs="Arial"/>
          <w:szCs w:val="24"/>
        </w:rPr>
        <w:t xml:space="preserve">. [Online]. </w:t>
      </w:r>
      <w:r w:rsidRPr="00312F5F">
        <w:rPr>
          <w:rFonts w:cs="Arial"/>
          <w:color w:val="000000" w:themeColor="text1"/>
          <w:szCs w:val="24"/>
        </w:rPr>
        <w:t xml:space="preserve">Available at: </w:t>
      </w:r>
      <w:hyperlink r:id="rId10" w:history="1">
        <w:r w:rsidRPr="00312F5F">
          <w:rPr>
            <w:rStyle w:val="Hyperlink"/>
            <w:rFonts w:cs="Arial"/>
            <w:color w:val="000000" w:themeColor="text1"/>
            <w:szCs w:val="24"/>
          </w:rPr>
          <w:t>https://www.forbes.com/companies/apple/?sh=e7e86475355a</w:t>
        </w:r>
      </w:hyperlink>
      <w:r w:rsidRPr="00751D98">
        <w:rPr>
          <w:rFonts w:cs="Arial"/>
          <w:szCs w:val="24"/>
        </w:rPr>
        <w:t xml:space="preserve"> (Accessed: August 12, 2023). </w:t>
      </w:r>
    </w:p>
    <w:p w14:paraId="2B575CD2" w14:textId="77777777" w:rsidR="00751D98" w:rsidRPr="00751D98" w:rsidRDefault="00000000" w:rsidP="00751D98">
      <w:pPr>
        <w:rPr>
          <w:rFonts w:cs="Arial"/>
          <w:color w:val="000000" w:themeColor="text1"/>
          <w:szCs w:val="24"/>
        </w:rPr>
      </w:pPr>
      <w:r w:rsidRPr="00751D98">
        <w:rPr>
          <w:rFonts w:cs="Arial"/>
          <w:color w:val="000000" w:themeColor="text1"/>
          <w:szCs w:val="24"/>
        </w:rPr>
        <w:t>Granof, M. H., Khumawala, S. B., and Calabrese, T. D. (2021). </w:t>
      </w:r>
      <w:r w:rsidRPr="00751D98">
        <w:rPr>
          <w:rFonts w:cs="Arial"/>
          <w:i/>
          <w:iCs/>
          <w:color w:val="000000" w:themeColor="text1"/>
          <w:szCs w:val="24"/>
        </w:rPr>
        <w:t>Government and not-for-profit accounting: Concepts and practices</w:t>
      </w:r>
      <w:r w:rsidRPr="00751D98">
        <w:rPr>
          <w:rFonts w:cs="Arial"/>
          <w:color w:val="000000" w:themeColor="text1"/>
          <w:szCs w:val="24"/>
        </w:rPr>
        <w:t>. John Wiley and Sons.</w:t>
      </w:r>
    </w:p>
    <w:p w14:paraId="5190A34E" w14:textId="77777777" w:rsidR="00751D98" w:rsidRPr="00751D98" w:rsidRDefault="00000000" w:rsidP="00751D98">
      <w:pPr>
        <w:rPr>
          <w:rFonts w:cs="Arial"/>
          <w:color w:val="000000" w:themeColor="text1"/>
          <w:szCs w:val="24"/>
        </w:rPr>
      </w:pPr>
      <w:r w:rsidRPr="00751D98">
        <w:rPr>
          <w:rFonts w:cs="Arial"/>
          <w:color w:val="000000" w:themeColor="text1"/>
          <w:szCs w:val="24"/>
        </w:rPr>
        <w:t>Guerrero, M., and Urbano, D. (2019). Effectiveness of technology transfer policies and legislation in fostering entrepreneurial innovations across continents: an overview. </w:t>
      </w:r>
      <w:r w:rsidRPr="00751D98">
        <w:rPr>
          <w:rFonts w:cs="Arial"/>
          <w:i/>
          <w:iCs/>
          <w:color w:val="000000" w:themeColor="text1"/>
          <w:szCs w:val="24"/>
        </w:rPr>
        <w:t>The Journal of Technology Transfer</w:t>
      </w:r>
      <w:r w:rsidRPr="00751D98">
        <w:rPr>
          <w:rFonts w:cs="Arial"/>
          <w:color w:val="000000" w:themeColor="text1"/>
          <w:szCs w:val="24"/>
        </w:rPr>
        <w:t>, </w:t>
      </w:r>
      <w:r w:rsidRPr="00751D98">
        <w:rPr>
          <w:rFonts w:cs="Arial"/>
          <w:i/>
          <w:iCs/>
          <w:color w:val="000000" w:themeColor="text1"/>
          <w:szCs w:val="24"/>
        </w:rPr>
        <w:t>44</w:t>
      </w:r>
      <w:r w:rsidRPr="00751D98">
        <w:rPr>
          <w:rFonts w:cs="Arial"/>
          <w:color w:val="000000" w:themeColor="text1"/>
          <w:szCs w:val="24"/>
        </w:rPr>
        <w:t>(5), 1347-1366.</w:t>
      </w:r>
    </w:p>
    <w:p w14:paraId="34D5B7F6" w14:textId="77777777" w:rsidR="00751D98" w:rsidRPr="00751D98" w:rsidRDefault="00000000" w:rsidP="00751D98">
      <w:pPr>
        <w:rPr>
          <w:rFonts w:cs="Arial"/>
          <w:color w:val="000000" w:themeColor="text1"/>
          <w:szCs w:val="24"/>
        </w:rPr>
      </w:pPr>
      <w:r w:rsidRPr="00751D98">
        <w:rPr>
          <w:rFonts w:cs="Arial"/>
          <w:color w:val="000000" w:themeColor="text1"/>
          <w:szCs w:val="24"/>
        </w:rPr>
        <w:t>Havinga, W. (2021). Has the Bill and Melinda Gates Foundation had a negative impact on global health?. </w:t>
      </w:r>
      <w:r w:rsidRPr="00751D98">
        <w:rPr>
          <w:rFonts w:cs="Arial"/>
          <w:i/>
          <w:iCs/>
          <w:color w:val="000000" w:themeColor="text1"/>
          <w:szCs w:val="24"/>
        </w:rPr>
        <w:t>Indian Journal of Medical Ethics</w:t>
      </w:r>
      <w:r w:rsidRPr="00751D98">
        <w:rPr>
          <w:rFonts w:cs="Arial"/>
          <w:color w:val="000000" w:themeColor="text1"/>
          <w:szCs w:val="24"/>
        </w:rPr>
        <w:t>, </w:t>
      </w:r>
      <w:r w:rsidRPr="00751D98">
        <w:rPr>
          <w:rFonts w:cs="Arial"/>
          <w:i/>
          <w:iCs/>
          <w:color w:val="000000" w:themeColor="text1"/>
          <w:szCs w:val="24"/>
        </w:rPr>
        <w:t>7</w:t>
      </w:r>
      <w:r w:rsidRPr="00751D98">
        <w:rPr>
          <w:rFonts w:cs="Arial"/>
          <w:color w:val="000000" w:themeColor="text1"/>
          <w:szCs w:val="24"/>
        </w:rPr>
        <w:t>(1), 1-4.</w:t>
      </w:r>
    </w:p>
    <w:p w14:paraId="05FF1CEE" w14:textId="77777777" w:rsidR="00751D98" w:rsidRPr="00751D98" w:rsidRDefault="00000000" w:rsidP="00751D98">
      <w:pPr>
        <w:rPr>
          <w:rFonts w:cs="Arial"/>
          <w:color w:val="000000" w:themeColor="text1"/>
          <w:szCs w:val="24"/>
        </w:rPr>
      </w:pPr>
      <w:r w:rsidRPr="00751D98">
        <w:rPr>
          <w:rFonts w:cs="Arial"/>
          <w:color w:val="000000" w:themeColor="text1"/>
          <w:szCs w:val="24"/>
        </w:rPr>
        <w:lastRenderedPageBreak/>
        <w:t>Jayawickreme, E., Zachry, C. E., and Fleeson, W. (2019). Whole trait theory: An integrative approach to examining personality structure and process. </w:t>
      </w:r>
      <w:r w:rsidRPr="00751D98">
        <w:rPr>
          <w:rFonts w:cs="Arial"/>
          <w:i/>
          <w:iCs/>
          <w:color w:val="000000" w:themeColor="text1"/>
          <w:szCs w:val="24"/>
        </w:rPr>
        <w:t>Personality and individual differences</w:t>
      </w:r>
      <w:r w:rsidRPr="00751D98">
        <w:rPr>
          <w:rFonts w:cs="Arial"/>
          <w:color w:val="000000" w:themeColor="text1"/>
          <w:szCs w:val="24"/>
        </w:rPr>
        <w:t>, </w:t>
      </w:r>
      <w:r w:rsidRPr="00751D98">
        <w:rPr>
          <w:rFonts w:cs="Arial"/>
          <w:i/>
          <w:iCs/>
          <w:color w:val="000000" w:themeColor="text1"/>
          <w:szCs w:val="24"/>
        </w:rPr>
        <w:t>136</w:t>
      </w:r>
      <w:r w:rsidRPr="00751D98">
        <w:rPr>
          <w:rFonts w:cs="Arial"/>
          <w:color w:val="000000" w:themeColor="text1"/>
          <w:szCs w:val="24"/>
        </w:rPr>
        <w:t>, 2-11.</w:t>
      </w:r>
    </w:p>
    <w:p w14:paraId="270591A8" w14:textId="77777777" w:rsidR="00751D98" w:rsidRPr="00751D98" w:rsidRDefault="00000000" w:rsidP="00751D98">
      <w:pPr>
        <w:rPr>
          <w:rFonts w:cs="Arial"/>
          <w:color w:val="000000" w:themeColor="text1"/>
          <w:szCs w:val="24"/>
        </w:rPr>
      </w:pPr>
      <w:r w:rsidRPr="00751D98">
        <w:rPr>
          <w:rFonts w:cs="Arial"/>
          <w:color w:val="000000" w:themeColor="text1"/>
          <w:szCs w:val="24"/>
        </w:rPr>
        <w:t>Jobs, S. (2020). </w:t>
      </w:r>
      <w:r w:rsidRPr="00751D98">
        <w:rPr>
          <w:rFonts w:cs="Arial"/>
          <w:i/>
          <w:iCs/>
          <w:color w:val="000000" w:themeColor="text1"/>
          <w:szCs w:val="24"/>
        </w:rPr>
        <w:t>Motivating Thoughts of Steve Jobs</w:t>
      </w:r>
      <w:r w:rsidRPr="00751D98">
        <w:rPr>
          <w:rFonts w:cs="Arial"/>
          <w:color w:val="000000" w:themeColor="text1"/>
          <w:szCs w:val="24"/>
        </w:rPr>
        <w:t>. Prabhat Prakashan.</w:t>
      </w:r>
    </w:p>
    <w:p w14:paraId="1BB1A08B" w14:textId="77777777" w:rsidR="00751D98" w:rsidRPr="00751D98" w:rsidRDefault="00000000" w:rsidP="00751D98">
      <w:pPr>
        <w:rPr>
          <w:rFonts w:cs="Arial"/>
          <w:color w:val="000000" w:themeColor="text1"/>
          <w:szCs w:val="24"/>
        </w:rPr>
      </w:pPr>
      <w:r w:rsidRPr="00751D98">
        <w:rPr>
          <w:rFonts w:cs="Arial"/>
          <w:color w:val="000000" w:themeColor="text1"/>
          <w:szCs w:val="24"/>
        </w:rPr>
        <w:t>Johnson, K. (2023). Exploring Leadership Styles and Traits. </w:t>
      </w:r>
      <w:r w:rsidRPr="00751D98">
        <w:rPr>
          <w:rFonts w:cs="Arial"/>
          <w:i/>
          <w:iCs/>
          <w:color w:val="000000" w:themeColor="text1"/>
          <w:szCs w:val="24"/>
        </w:rPr>
        <w:t>Available at SSRN 4406823</w:t>
      </w:r>
      <w:r w:rsidRPr="00751D98">
        <w:rPr>
          <w:rFonts w:cs="Arial"/>
          <w:color w:val="000000" w:themeColor="text1"/>
          <w:szCs w:val="24"/>
        </w:rPr>
        <w:t>.</w:t>
      </w:r>
    </w:p>
    <w:p w14:paraId="0868A50E" w14:textId="77777777" w:rsidR="00751D98" w:rsidRPr="00751D98" w:rsidRDefault="00000000" w:rsidP="00751D98">
      <w:pPr>
        <w:rPr>
          <w:rFonts w:cs="Arial"/>
          <w:color w:val="000000" w:themeColor="text1"/>
          <w:szCs w:val="24"/>
        </w:rPr>
      </w:pPr>
      <w:r w:rsidRPr="00751D98">
        <w:rPr>
          <w:rFonts w:cs="Arial"/>
          <w:color w:val="000000" w:themeColor="text1"/>
          <w:szCs w:val="24"/>
        </w:rPr>
        <w:t>Khan, M. R. (2021). A critical analysis of Elon Musk’s leadership in Tesla motors. </w:t>
      </w:r>
      <w:r w:rsidRPr="00751D98">
        <w:rPr>
          <w:rFonts w:cs="Arial"/>
          <w:i/>
          <w:iCs/>
          <w:color w:val="000000" w:themeColor="text1"/>
          <w:szCs w:val="24"/>
        </w:rPr>
        <w:t>Journal of Global Entrepreneurship Research</w:t>
      </w:r>
      <w:r w:rsidRPr="00751D98">
        <w:rPr>
          <w:rFonts w:cs="Arial"/>
          <w:color w:val="000000" w:themeColor="text1"/>
          <w:szCs w:val="24"/>
        </w:rPr>
        <w:t>, </w:t>
      </w:r>
      <w:r w:rsidRPr="00751D98">
        <w:rPr>
          <w:rFonts w:cs="Arial"/>
          <w:i/>
          <w:iCs/>
          <w:color w:val="000000" w:themeColor="text1"/>
          <w:szCs w:val="24"/>
        </w:rPr>
        <w:t>11</w:t>
      </w:r>
      <w:r w:rsidRPr="00751D98">
        <w:rPr>
          <w:rFonts w:cs="Arial"/>
          <w:color w:val="000000" w:themeColor="text1"/>
          <w:szCs w:val="24"/>
        </w:rPr>
        <w:t>(1), 213-222.</w:t>
      </w:r>
    </w:p>
    <w:p w14:paraId="3190B22C" w14:textId="77777777" w:rsidR="00751D98" w:rsidRPr="00751D98" w:rsidRDefault="00000000" w:rsidP="00751D98">
      <w:pPr>
        <w:rPr>
          <w:rFonts w:cs="Arial"/>
          <w:color w:val="000000" w:themeColor="text1"/>
          <w:szCs w:val="24"/>
        </w:rPr>
      </w:pPr>
      <w:r w:rsidRPr="00751D98">
        <w:rPr>
          <w:rFonts w:cs="Arial"/>
          <w:color w:val="000000" w:themeColor="text1"/>
          <w:szCs w:val="24"/>
        </w:rPr>
        <w:t>Kim, H. (2020). Comparison of Strategic Leadership: Steve Jobs and Tim Cook. </w:t>
      </w:r>
      <w:r w:rsidRPr="00751D98">
        <w:rPr>
          <w:rFonts w:cs="Arial"/>
          <w:i/>
          <w:iCs/>
          <w:color w:val="000000" w:themeColor="text1"/>
          <w:szCs w:val="24"/>
        </w:rPr>
        <w:t>Business and Management Studies</w:t>
      </w:r>
      <w:r w:rsidRPr="00751D98">
        <w:rPr>
          <w:rFonts w:cs="Arial"/>
          <w:color w:val="000000" w:themeColor="text1"/>
          <w:szCs w:val="24"/>
        </w:rPr>
        <w:t>, </w:t>
      </w:r>
      <w:r w:rsidRPr="00751D98">
        <w:rPr>
          <w:rFonts w:cs="Arial"/>
          <w:i/>
          <w:iCs/>
          <w:color w:val="000000" w:themeColor="text1"/>
          <w:szCs w:val="24"/>
        </w:rPr>
        <w:t>6</w:t>
      </w:r>
      <w:r w:rsidRPr="00751D98">
        <w:rPr>
          <w:rFonts w:cs="Arial"/>
          <w:color w:val="000000" w:themeColor="text1"/>
          <w:szCs w:val="24"/>
        </w:rPr>
        <w:t>(3), 17-25.</w:t>
      </w:r>
    </w:p>
    <w:p w14:paraId="171022A5" w14:textId="77777777" w:rsidR="00751D98" w:rsidRPr="00751D98" w:rsidRDefault="00000000" w:rsidP="00751D98">
      <w:pPr>
        <w:rPr>
          <w:rFonts w:cs="Arial"/>
          <w:color w:val="000000" w:themeColor="text1"/>
          <w:szCs w:val="24"/>
        </w:rPr>
      </w:pPr>
      <w:r w:rsidRPr="00751D98">
        <w:rPr>
          <w:rFonts w:cs="Arial"/>
          <w:color w:val="000000" w:themeColor="text1"/>
          <w:szCs w:val="24"/>
        </w:rPr>
        <w:t>Libai, B., Bart, Y., Gensler, S., Hofacker, C. F., Kaplan, A., Kötterheinrich, K., and Kroll, E. B. (2020). Brave new world? On AI and the management of customer relationships. </w:t>
      </w:r>
      <w:r w:rsidRPr="00751D98">
        <w:rPr>
          <w:rFonts w:cs="Arial"/>
          <w:i/>
          <w:iCs/>
          <w:color w:val="000000" w:themeColor="text1"/>
          <w:szCs w:val="24"/>
        </w:rPr>
        <w:t>Journal of Interactive Marketing</w:t>
      </w:r>
      <w:r w:rsidRPr="00751D98">
        <w:rPr>
          <w:rFonts w:cs="Arial"/>
          <w:color w:val="000000" w:themeColor="text1"/>
          <w:szCs w:val="24"/>
        </w:rPr>
        <w:t>, </w:t>
      </w:r>
      <w:r w:rsidRPr="00751D98">
        <w:rPr>
          <w:rFonts w:cs="Arial"/>
          <w:i/>
          <w:iCs/>
          <w:color w:val="000000" w:themeColor="text1"/>
          <w:szCs w:val="24"/>
        </w:rPr>
        <w:t>51</w:t>
      </w:r>
      <w:r w:rsidRPr="00751D98">
        <w:rPr>
          <w:rFonts w:cs="Arial"/>
          <w:color w:val="000000" w:themeColor="text1"/>
          <w:szCs w:val="24"/>
        </w:rPr>
        <w:t>(1), 44-56.</w:t>
      </w:r>
    </w:p>
    <w:p w14:paraId="610DD38E" w14:textId="77777777" w:rsidR="00751D98" w:rsidRPr="00751D98" w:rsidRDefault="00000000" w:rsidP="00751D98">
      <w:pPr>
        <w:rPr>
          <w:rFonts w:cs="Arial"/>
          <w:color w:val="000000" w:themeColor="text1"/>
          <w:szCs w:val="24"/>
        </w:rPr>
      </w:pPr>
      <w:r w:rsidRPr="00751D98">
        <w:rPr>
          <w:rFonts w:cs="Arial"/>
          <w:color w:val="000000" w:themeColor="text1"/>
          <w:szCs w:val="24"/>
        </w:rPr>
        <w:t>Liddelow, C., Mullan, B., and Boyes, M. (2021). Understanding the predictors of medication adherence: Applying temporal self-regulation theory. </w:t>
      </w:r>
      <w:r w:rsidRPr="00751D98">
        <w:rPr>
          <w:rFonts w:cs="Arial"/>
          <w:i/>
          <w:iCs/>
          <w:color w:val="000000" w:themeColor="text1"/>
          <w:szCs w:val="24"/>
        </w:rPr>
        <w:t>Psychology and Health</w:t>
      </w:r>
      <w:r w:rsidRPr="00751D98">
        <w:rPr>
          <w:rFonts w:cs="Arial"/>
          <w:color w:val="000000" w:themeColor="text1"/>
          <w:szCs w:val="24"/>
        </w:rPr>
        <w:t>, </w:t>
      </w:r>
      <w:r w:rsidRPr="00751D98">
        <w:rPr>
          <w:rFonts w:cs="Arial"/>
          <w:i/>
          <w:iCs/>
          <w:color w:val="000000" w:themeColor="text1"/>
          <w:szCs w:val="24"/>
        </w:rPr>
        <w:t>36</w:t>
      </w:r>
      <w:r w:rsidRPr="00751D98">
        <w:rPr>
          <w:rFonts w:cs="Arial"/>
          <w:color w:val="000000" w:themeColor="text1"/>
          <w:szCs w:val="24"/>
        </w:rPr>
        <w:t>(5), 529-548.</w:t>
      </w:r>
    </w:p>
    <w:p w14:paraId="6A79D097" w14:textId="77777777" w:rsidR="00751D98" w:rsidRPr="00751D98" w:rsidRDefault="00000000" w:rsidP="00751D98">
      <w:pPr>
        <w:rPr>
          <w:rFonts w:cs="Arial"/>
          <w:color w:val="000000" w:themeColor="text1"/>
          <w:szCs w:val="24"/>
        </w:rPr>
      </w:pPr>
      <w:r w:rsidRPr="00751D98">
        <w:rPr>
          <w:rFonts w:cs="Arial"/>
          <w:color w:val="000000" w:themeColor="text1"/>
          <w:szCs w:val="24"/>
        </w:rPr>
        <w:t>Lippke, S. (2020). Self-efficacy theory. </w:t>
      </w:r>
      <w:r w:rsidRPr="00751D98">
        <w:rPr>
          <w:rFonts w:cs="Arial"/>
          <w:i/>
          <w:iCs/>
          <w:color w:val="000000" w:themeColor="text1"/>
          <w:szCs w:val="24"/>
        </w:rPr>
        <w:t>Encyclopedia of personality and individual differences</w:t>
      </w:r>
      <w:r w:rsidRPr="00751D98">
        <w:rPr>
          <w:rFonts w:cs="Arial"/>
          <w:color w:val="000000" w:themeColor="text1"/>
          <w:szCs w:val="24"/>
        </w:rPr>
        <w:t>, 4722-4727.</w:t>
      </w:r>
    </w:p>
    <w:p w14:paraId="5E44212C" w14:textId="77777777" w:rsidR="00751D98" w:rsidRPr="00751D98" w:rsidRDefault="00000000" w:rsidP="00751D98">
      <w:pPr>
        <w:rPr>
          <w:rFonts w:cs="Arial"/>
          <w:color w:val="000000" w:themeColor="text1"/>
          <w:szCs w:val="24"/>
        </w:rPr>
      </w:pPr>
      <w:r w:rsidRPr="00751D98">
        <w:rPr>
          <w:rFonts w:cs="Arial"/>
          <w:color w:val="000000" w:themeColor="text1"/>
          <w:szCs w:val="24"/>
        </w:rPr>
        <w:t>Maldonado, T., Vera, D., and Spangler, W. D. (2022). Unpacking humility: Leader humility, leader personality, and why they matter. </w:t>
      </w:r>
      <w:r w:rsidRPr="00751D98">
        <w:rPr>
          <w:rFonts w:cs="Arial"/>
          <w:i/>
          <w:iCs/>
          <w:color w:val="000000" w:themeColor="text1"/>
          <w:szCs w:val="24"/>
        </w:rPr>
        <w:t>Business Horizons</w:t>
      </w:r>
      <w:r w:rsidRPr="00751D98">
        <w:rPr>
          <w:rFonts w:cs="Arial"/>
          <w:color w:val="000000" w:themeColor="text1"/>
          <w:szCs w:val="24"/>
        </w:rPr>
        <w:t>, </w:t>
      </w:r>
      <w:r w:rsidRPr="00751D98">
        <w:rPr>
          <w:rFonts w:cs="Arial"/>
          <w:i/>
          <w:iCs/>
          <w:color w:val="000000" w:themeColor="text1"/>
          <w:szCs w:val="24"/>
        </w:rPr>
        <w:t>65</w:t>
      </w:r>
      <w:r w:rsidRPr="00751D98">
        <w:rPr>
          <w:rFonts w:cs="Arial"/>
          <w:color w:val="000000" w:themeColor="text1"/>
          <w:szCs w:val="24"/>
        </w:rPr>
        <w:t>(2), 125-137.</w:t>
      </w:r>
    </w:p>
    <w:p w14:paraId="76B97989" w14:textId="77777777" w:rsidR="00751D98" w:rsidRPr="00751D98" w:rsidRDefault="00000000" w:rsidP="00751D98">
      <w:pPr>
        <w:rPr>
          <w:rFonts w:cs="Arial"/>
          <w:color w:val="000000" w:themeColor="text1"/>
          <w:szCs w:val="24"/>
        </w:rPr>
      </w:pPr>
      <w:r w:rsidRPr="00751D98">
        <w:rPr>
          <w:rFonts w:cs="Arial"/>
          <w:color w:val="000000" w:themeColor="text1"/>
          <w:szCs w:val="24"/>
        </w:rPr>
        <w:t>Miklaszewicz, A. (2023). Assessing Leadership in Business: A Critical Investigation of Elon Musk.</w:t>
      </w:r>
    </w:p>
    <w:p w14:paraId="447873D5" w14:textId="77777777" w:rsidR="00751D98" w:rsidRPr="00751D98" w:rsidRDefault="00000000" w:rsidP="00751D98">
      <w:pPr>
        <w:rPr>
          <w:rFonts w:cs="Arial"/>
          <w:szCs w:val="24"/>
        </w:rPr>
      </w:pPr>
      <w:r w:rsidRPr="00751D98">
        <w:rPr>
          <w:rFonts w:cs="Arial"/>
          <w:szCs w:val="24"/>
        </w:rPr>
        <w:t xml:space="preserve">MSF. (2023). </w:t>
      </w:r>
      <w:r w:rsidRPr="00751D98">
        <w:rPr>
          <w:rFonts w:cs="Arial"/>
          <w:i/>
          <w:iCs/>
          <w:szCs w:val="24"/>
        </w:rPr>
        <w:t>About MSF (Doctors Without Borders/Médecins Sans Frontières)</w:t>
      </w:r>
      <w:r w:rsidRPr="00751D98">
        <w:rPr>
          <w:rFonts w:cs="Arial"/>
          <w:szCs w:val="24"/>
        </w:rPr>
        <w:t xml:space="preserve">. [Online]. Available at: </w:t>
      </w:r>
      <w:hyperlink r:id="rId11" w:anchor=":~:text=We%20offer%20basic%20healthcare%2C%20perform,support%20of%20local%20health%20authorities" w:history="1">
        <w:r w:rsidRPr="00312F5F">
          <w:rPr>
            <w:rStyle w:val="Hyperlink"/>
            <w:rFonts w:cs="Arial"/>
            <w:color w:val="000000" w:themeColor="text1"/>
            <w:szCs w:val="24"/>
          </w:rPr>
          <w:t>https://www.doctorswithoutborders.ca/about-msf/#:~:text=We%20offer%20basic%20healthcare%2C%20perform,support%20of%20local%20health%20authorities</w:t>
        </w:r>
      </w:hyperlink>
      <w:r w:rsidRPr="00312F5F">
        <w:rPr>
          <w:rFonts w:cs="Arial"/>
          <w:color w:val="000000" w:themeColor="text1"/>
          <w:szCs w:val="24"/>
        </w:rPr>
        <w:t xml:space="preserve">. (Accessed: August </w:t>
      </w:r>
      <w:r w:rsidRPr="00751D98">
        <w:rPr>
          <w:rFonts w:cs="Arial"/>
          <w:szCs w:val="24"/>
        </w:rPr>
        <w:t xml:space="preserve">12, 2023). </w:t>
      </w:r>
    </w:p>
    <w:p w14:paraId="5C007DFB" w14:textId="77777777" w:rsidR="00751D98" w:rsidRPr="00751D98" w:rsidRDefault="00000000" w:rsidP="00751D98">
      <w:pPr>
        <w:rPr>
          <w:rFonts w:cs="Arial"/>
          <w:color w:val="000000" w:themeColor="text1"/>
          <w:szCs w:val="24"/>
        </w:rPr>
      </w:pPr>
      <w:r w:rsidRPr="00751D98">
        <w:rPr>
          <w:rFonts w:cs="Arial"/>
          <w:color w:val="000000" w:themeColor="text1"/>
          <w:szCs w:val="24"/>
        </w:rPr>
        <w:t>Muegge, S., and Reid, E. (2019). Elon Musk and SpaceX: A case study of entrepreneuring as emancipation. </w:t>
      </w:r>
      <w:r w:rsidRPr="00751D98">
        <w:rPr>
          <w:rFonts w:cs="Arial"/>
          <w:i/>
          <w:iCs/>
          <w:color w:val="000000" w:themeColor="text1"/>
          <w:szCs w:val="24"/>
        </w:rPr>
        <w:t>Technology Innovation Management Review</w:t>
      </w:r>
      <w:r w:rsidRPr="00751D98">
        <w:rPr>
          <w:rFonts w:cs="Arial"/>
          <w:color w:val="000000" w:themeColor="text1"/>
          <w:szCs w:val="24"/>
        </w:rPr>
        <w:t>, </w:t>
      </w:r>
      <w:r w:rsidRPr="00751D98">
        <w:rPr>
          <w:rFonts w:cs="Arial"/>
          <w:i/>
          <w:iCs/>
          <w:color w:val="000000" w:themeColor="text1"/>
          <w:szCs w:val="24"/>
        </w:rPr>
        <w:t>9</w:t>
      </w:r>
      <w:r w:rsidRPr="00751D98">
        <w:rPr>
          <w:rFonts w:cs="Arial"/>
          <w:color w:val="000000" w:themeColor="text1"/>
          <w:szCs w:val="24"/>
        </w:rPr>
        <w:t>(8).</w:t>
      </w:r>
    </w:p>
    <w:p w14:paraId="19EDEA97" w14:textId="77777777" w:rsidR="00751D98" w:rsidRPr="00751D98" w:rsidRDefault="00000000" w:rsidP="00751D98">
      <w:pPr>
        <w:rPr>
          <w:rFonts w:cs="Arial"/>
          <w:color w:val="000000" w:themeColor="text1"/>
          <w:szCs w:val="24"/>
        </w:rPr>
      </w:pPr>
      <w:r w:rsidRPr="00751D98">
        <w:rPr>
          <w:rFonts w:cs="Arial"/>
          <w:color w:val="000000" w:themeColor="text1"/>
          <w:szCs w:val="24"/>
        </w:rPr>
        <w:lastRenderedPageBreak/>
        <w:t>Mutayev, U. K., and Smirnova, A. N. (2022). SOCIAL ENTREPRENEURSHIP AS AN EFFECTIVE STRATEGY FOR THE DEVELOPMENT OF NON-PROFIT ORGANIZATIONS (BASED ON A SERIES OF INTERVIEWS WITH LEADERS OF NON-PROFIT ORGANIZATIONS IN THE IVANOVO REGION). In </w:t>
      </w:r>
      <w:r w:rsidRPr="00751D98">
        <w:rPr>
          <w:rFonts w:cs="Arial"/>
          <w:i/>
          <w:iCs/>
          <w:color w:val="000000" w:themeColor="text1"/>
          <w:szCs w:val="24"/>
        </w:rPr>
        <w:t>Social Entrepreneurship in the modern world: trends, challenges and development prospects</w:t>
      </w:r>
      <w:r w:rsidRPr="00751D98">
        <w:rPr>
          <w:rFonts w:cs="Arial"/>
          <w:color w:val="000000" w:themeColor="text1"/>
          <w:szCs w:val="24"/>
        </w:rPr>
        <w:t> (pp. 54-59).</w:t>
      </w:r>
    </w:p>
    <w:p w14:paraId="574D659E" w14:textId="77777777" w:rsidR="00751D98" w:rsidRPr="00751D98" w:rsidRDefault="00000000" w:rsidP="00751D98">
      <w:pPr>
        <w:rPr>
          <w:rFonts w:cs="Arial"/>
          <w:color w:val="000000" w:themeColor="text1"/>
          <w:szCs w:val="24"/>
        </w:rPr>
      </w:pPr>
      <w:r w:rsidRPr="00751D98">
        <w:rPr>
          <w:rFonts w:cs="Arial"/>
          <w:color w:val="000000" w:themeColor="text1"/>
          <w:szCs w:val="24"/>
        </w:rPr>
        <w:t>Muwara, D., and Uddin, K. (2020). A Critical review on Leadership: A Case Study on Elon Musk’s Leadership Style.</w:t>
      </w:r>
    </w:p>
    <w:p w14:paraId="4F40322B" w14:textId="77777777" w:rsidR="00751D98" w:rsidRPr="00751D98" w:rsidRDefault="00000000" w:rsidP="00751D98">
      <w:pPr>
        <w:rPr>
          <w:rFonts w:cs="Arial"/>
          <w:color w:val="000000" w:themeColor="text1"/>
          <w:szCs w:val="24"/>
        </w:rPr>
      </w:pPr>
      <w:r w:rsidRPr="00751D98">
        <w:rPr>
          <w:rFonts w:cs="Arial"/>
          <w:color w:val="000000" w:themeColor="text1"/>
          <w:szCs w:val="24"/>
        </w:rPr>
        <w:t>Ndoro, T., and van Niekerk, R. (2019). A psychobiographical analysis of the personality traits of Steve Jobs’s entrepreneurial life. </w:t>
      </w:r>
      <w:r w:rsidRPr="00751D98">
        <w:rPr>
          <w:rFonts w:cs="Arial"/>
          <w:i/>
          <w:iCs/>
          <w:color w:val="000000" w:themeColor="text1"/>
          <w:szCs w:val="24"/>
        </w:rPr>
        <w:t>Indo-Pacific Journal of Phenomenology</w:t>
      </w:r>
      <w:r w:rsidRPr="00751D98">
        <w:rPr>
          <w:rFonts w:cs="Arial"/>
          <w:color w:val="000000" w:themeColor="text1"/>
          <w:szCs w:val="24"/>
        </w:rPr>
        <w:t>, </w:t>
      </w:r>
      <w:r w:rsidRPr="00751D98">
        <w:rPr>
          <w:rFonts w:cs="Arial"/>
          <w:i/>
          <w:iCs/>
          <w:color w:val="000000" w:themeColor="text1"/>
          <w:szCs w:val="24"/>
        </w:rPr>
        <w:t>19</w:t>
      </w:r>
      <w:r w:rsidRPr="00751D98">
        <w:rPr>
          <w:rFonts w:cs="Arial"/>
          <w:color w:val="000000" w:themeColor="text1"/>
          <w:szCs w:val="24"/>
        </w:rPr>
        <w:t>(1).</w:t>
      </w:r>
    </w:p>
    <w:p w14:paraId="6CD1784E" w14:textId="77777777" w:rsidR="00751D98" w:rsidRPr="00751D98" w:rsidRDefault="00000000" w:rsidP="00751D98">
      <w:pPr>
        <w:rPr>
          <w:rFonts w:cs="Arial"/>
          <w:color w:val="000000" w:themeColor="text1"/>
          <w:szCs w:val="24"/>
        </w:rPr>
      </w:pPr>
      <w:r w:rsidRPr="00751D98">
        <w:rPr>
          <w:rFonts w:cs="Arial"/>
          <w:color w:val="000000" w:themeColor="text1"/>
          <w:szCs w:val="24"/>
        </w:rPr>
        <w:t>Olanrewaju, A. S. T., Hossain, M. A., Whiteside, N., and Mercieca, P. (2020). Social media and entrepreneurship research: A literature review. </w:t>
      </w:r>
      <w:r w:rsidRPr="00751D98">
        <w:rPr>
          <w:rFonts w:cs="Arial"/>
          <w:i/>
          <w:iCs/>
          <w:color w:val="000000" w:themeColor="text1"/>
          <w:szCs w:val="24"/>
        </w:rPr>
        <w:t>International Journal of Information Management</w:t>
      </w:r>
      <w:r w:rsidRPr="00751D98">
        <w:rPr>
          <w:rFonts w:cs="Arial"/>
          <w:color w:val="000000" w:themeColor="text1"/>
          <w:szCs w:val="24"/>
        </w:rPr>
        <w:t>, </w:t>
      </w:r>
      <w:r w:rsidRPr="00751D98">
        <w:rPr>
          <w:rFonts w:cs="Arial"/>
          <w:i/>
          <w:iCs/>
          <w:color w:val="000000" w:themeColor="text1"/>
          <w:szCs w:val="24"/>
        </w:rPr>
        <w:t>50</w:t>
      </w:r>
      <w:r w:rsidRPr="00751D98">
        <w:rPr>
          <w:rFonts w:cs="Arial"/>
          <w:color w:val="000000" w:themeColor="text1"/>
          <w:szCs w:val="24"/>
        </w:rPr>
        <w:t>, 90-110.</w:t>
      </w:r>
    </w:p>
    <w:p w14:paraId="3B013CA0" w14:textId="77777777" w:rsidR="00751D98" w:rsidRPr="00751D98" w:rsidRDefault="00000000" w:rsidP="00751D98">
      <w:pPr>
        <w:rPr>
          <w:rFonts w:cs="Arial"/>
          <w:color w:val="000000" w:themeColor="text1"/>
          <w:szCs w:val="24"/>
        </w:rPr>
      </w:pPr>
      <w:r w:rsidRPr="00751D98">
        <w:rPr>
          <w:rFonts w:cs="Arial"/>
          <w:color w:val="000000" w:themeColor="text1"/>
          <w:szCs w:val="24"/>
        </w:rPr>
        <w:t>Prentice, M., Jayawickreme, E., and Fleeson, W. (2019). Integrating whole trait theory and self</w:t>
      </w:r>
      <w:r w:rsidRPr="00751D98">
        <w:rPr>
          <w:rFonts w:ascii="Cambria Math" w:hAnsi="Cambria Math" w:cs="Cambria Math"/>
          <w:color w:val="000000" w:themeColor="text1"/>
          <w:szCs w:val="24"/>
        </w:rPr>
        <w:t>‐</w:t>
      </w:r>
      <w:r w:rsidRPr="00751D98">
        <w:rPr>
          <w:rFonts w:cs="Arial"/>
          <w:color w:val="000000" w:themeColor="text1"/>
          <w:szCs w:val="24"/>
        </w:rPr>
        <w:t>determination theory. </w:t>
      </w:r>
      <w:r w:rsidRPr="00751D98">
        <w:rPr>
          <w:rFonts w:cs="Arial"/>
          <w:i/>
          <w:iCs/>
          <w:color w:val="000000" w:themeColor="text1"/>
          <w:szCs w:val="24"/>
        </w:rPr>
        <w:t>Journal of personality</w:t>
      </w:r>
      <w:r w:rsidRPr="00751D98">
        <w:rPr>
          <w:rFonts w:cs="Arial"/>
          <w:color w:val="000000" w:themeColor="text1"/>
          <w:szCs w:val="24"/>
        </w:rPr>
        <w:t>, </w:t>
      </w:r>
      <w:r w:rsidRPr="00751D98">
        <w:rPr>
          <w:rFonts w:cs="Arial"/>
          <w:i/>
          <w:iCs/>
          <w:color w:val="000000" w:themeColor="text1"/>
          <w:szCs w:val="24"/>
        </w:rPr>
        <w:t>87</w:t>
      </w:r>
      <w:r w:rsidRPr="00751D98">
        <w:rPr>
          <w:rFonts w:cs="Arial"/>
          <w:color w:val="000000" w:themeColor="text1"/>
          <w:szCs w:val="24"/>
        </w:rPr>
        <w:t>(1), 56-69.</w:t>
      </w:r>
    </w:p>
    <w:p w14:paraId="397F9C5E" w14:textId="77777777" w:rsidR="00751D98" w:rsidRPr="00751D98" w:rsidRDefault="00000000" w:rsidP="00751D98">
      <w:pPr>
        <w:rPr>
          <w:rFonts w:cs="Arial"/>
          <w:color w:val="000000" w:themeColor="text1"/>
          <w:szCs w:val="24"/>
        </w:rPr>
      </w:pPr>
      <w:r w:rsidRPr="00751D98">
        <w:rPr>
          <w:rFonts w:cs="Arial"/>
          <w:color w:val="000000" w:themeColor="text1"/>
          <w:szCs w:val="24"/>
        </w:rPr>
        <w:t>Presenza, A., Abbate, T., Meleddu, M., and Sheehan, L. (2020). Start-up entrepreneurs’ personality traits. An exploratory analysis of the Italian tourism industry. </w:t>
      </w:r>
      <w:r w:rsidRPr="00751D98">
        <w:rPr>
          <w:rFonts w:cs="Arial"/>
          <w:i/>
          <w:iCs/>
          <w:color w:val="000000" w:themeColor="text1"/>
          <w:szCs w:val="24"/>
        </w:rPr>
        <w:t>Current Issues in Tourism</w:t>
      </w:r>
      <w:r w:rsidRPr="00751D98">
        <w:rPr>
          <w:rFonts w:cs="Arial"/>
          <w:color w:val="000000" w:themeColor="text1"/>
          <w:szCs w:val="24"/>
        </w:rPr>
        <w:t>, </w:t>
      </w:r>
      <w:r w:rsidRPr="00751D98">
        <w:rPr>
          <w:rFonts w:cs="Arial"/>
          <w:i/>
          <w:iCs/>
          <w:color w:val="000000" w:themeColor="text1"/>
          <w:szCs w:val="24"/>
        </w:rPr>
        <w:t>23</w:t>
      </w:r>
      <w:r w:rsidRPr="00751D98">
        <w:rPr>
          <w:rFonts w:cs="Arial"/>
          <w:color w:val="000000" w:themeColor="text1"/>
          <w:szCs w:val="24"/>
        </w:rPr>
        <w:t>(17), 2146-2164.</w:t>
      </w:r>
    </w:p>
    <w:p w14:paraId="6F9E9E9B" w14:textId="77777777" w:rsidR="00751D98" w:rsidRPr="00751D98" w:rsidRDefault="00000000" w:rsidP="00751D98">
      <w:pPr>
        <w:rPr>
          <w:rFonts w:cs="Arial"/>
          <w:szCs w:val="24"/>
        </w:rPr>
      </w:pPr>
      <w:r w:rsidRPr="00751D98">
        <w:rPr>
          <w:rFonts w:cs="Arial"/>
          <w:szCs w:val="24"/>
        </w:rPr>
        <w:t>Roy, A. L., Perrin, C., and Assens, C. (2022). Management of conflict in non-profit organization with shared governance. </w:t>
      </w:r>
      <w:r w:rsidRPr="00751D98">
        <w:rPr>
          <w:rFonts w:cs="Arial"/>
          <w:i/>
          <w:iCs/>
          <w:szCs w:val="24"/>
        </w:rPr>
        <w:t>Open Journal of Social Sciences</w:t>
      </w:r>
      <w:r w:rsidRPr="00751D98">
        <w:rPr>
          <w:rFonts w:cs="Arial"/>
          <w:szCs w:val="24"/>
        </w:rPr>
        <w:t>, </w:t>
      </w:r>
      <w:r w:rsidRPr="00751D98">
        <w:rPr>
          <w:rFonts w:cs="Arial"/>
          <w:i/>
          <w:iCs/>
          <w:szCs w:val="24"/>
        </w:rPr>
        <w:t>10</w:t>
      </w:r>
      <w:r w:rsidRPr="00751D98">
        <w:rPr>
          <w:rFonts w:cs="Arial"/>
          <w:szCs w:val="24"/>
        </w:rPr>
        <w:t>(1), 440-457.</w:t>
      </w:r>
    </w:p>
    <w:p w14:paraId="3337A60F" w14:textId="77777777" w:rsidR="00751D98" w:rsidRPr="00751D98" w:rsidRDefault="00000000" w:rsidP="00751D98">
      <w:pPr>
        <w:rPr>
          <w:rFonts w:cs="Arial"/>
          <w:color w:val="000000" w:themeColor="text1"/>
          <w:szCs w:val="24"/>
        </w:rPr>
      </w:pPr>
      <w:r w:rsidRPr="00751D98">
        <w:rPr>
          <w:rFonts w:cs="Arial"/>
          <w:color w:val="000000" w:themeColor="text1"/>
          <w:szCs w:val="24"/>
        </w:rPr>
        <w:t>Shao, S., Hu, Z., Cao, J., Yang, L., and Guan, D. (2020). Environmental regulation and enterprise innovation: a review. </w:t>
      </w:r>
      <w:r w:rsidRPr="00751D98">
        <w:rPr>
          <w:rFonts w:cs="Arial"/>
          <w:i/>
          <w:iCs/>
          <w:color w:val="000000" w:themeColor="text1"/>
          <w:szCs w:val="24"/>
        </w:rPr>
        <w:t>Business strategy and the environment</w:t>
      </w:r>
      <w:r w:rsidRPr="00751D98">
        <w:rPr>
          <w:rFonts w:cs="Arial"/>
          <w:color w:val="000000" w:themeColor="text1"/>
          <w:szCs w:val="24"/>
        </w:rPr>
        <w:t>, </w:t>
      </w:r>
      <w:r w:rsidRPr="00751D98">
        <w:rPr>
          <w:rFonts w:cs="Arial"/>
          <w:i/>
          <w:iCs/>
          <w:color w:val="000000" w:themeColor="text1"/>
          <w:szCs w:val="24"/>
        </w:rPr>
        <w:t>29</w:t>
      </w:r>
      <w:r w:rsidRPr="00751D98">
        <w:rPr>
          <w:rFonts w:cs="Arial"/>
          <w:color w:val="000000" w:themeColor="text1"/>
          <w:szCs w:val="24"/>
        </w:rPr>
        <w:t>(3), 1465-1478.</w:t>
      </w:r>
    </w:p>
    <w:p w14:paraId="78EA49C3" w14:textId="77777777" w:rsidR="00751D98" w:rsidRPr="00751D98" w:rsidRDefault="00000000" w:rsidP="00751D98">
      <w:pPr>
        <w:rPr>
          <w:rFonts w:cs="Arial"/>
          <w:szCs w:val="24"/>
        </w:rPr>
      </w:pPr>
      <w:r w:rsidRPr="00751D98">
        <w:rPr>
          <w:rFonts w:cs="Arial"/>
          <w:szCs w:val="24"/>
        </w:rPr>
        <w:t>Spangler, W. D., Tikhomirov, A., Sotak, K. L., and Palrecha, R. (2014). Leader motive profiles in eight types of organizations. </w:t>
      </w:r>
      <w:r w:rsidRPr="00751D98">
        <w:rPr>
          <w:rFonts w:cs="Arial"/>
          <w:i/>
          <w:iCs/>
          <w:szCs w:val="24"/>
        </w:rPr>
        <w:t>The Leadership Quarterly</w:t>
      </w:r>
      <w:r w:rsidRPr="00751D98">
        <w:rPr>
          <w:rFonts w:cs="Arial"/>
          <w:szCs w:val="24"/>
        </w:rPr>
        <w:t>, </w:t>
      </w:r>
      <w:r w:rsidRPr="00751D98">
        <w:rPr>
          <w:rFonts w:cs="Arial"/>
          <w:i/>
          <w:iCs/>
          <w:szCs w:val="24"/>
        </w:rPr>
        <w:t>25</w:t>
      </w:r>
      <w:r w:rsidRPr="00751D98">
        <w:rPr>
          <w:rFonts w:cs="Arial"/>
          <w:szCs w:val="24"/>
        </w:rPr>
        <w:t>(6), 1080-1094.</w:t>
      </w:r>
    </w:p>
    <w:p w14:paraId="4F1CC682" w14:textId="77777777" w:rsidR="00751D98" w:rsidRPr="00751D98" w:rsidRDefault="00000000" w:rsidP="00751D98">
      <w:pPr>
        <w:rPr>
          <w:rFonts w:cs="Arial"/>
          <w:color w:val="000000" w:themeColor="text1"/>
          <w:szCs w:val="24"/>
        </w:rPr>
      </w:pPr>
      <w:r w:rsidRPr="00751D98">
        <w:rPr>
          <w:rFonts w:cs="Arial"/>
          <w:color w:val="000000" w:themeColor="text1"/>
          <w:szCs w:val="24"/>
        </w:rPr>
        <w:t>Stone, B. (2022). </w:t>
      </w:r>
      <w:r w:rsidRPr="00751D98">
        <w:rPr>
          <w:rFonts w:cs="Arial"/>
          <w:i/>
          <w:iCs/>
          <w:color w:val="000000" w:themeColor="text1"/>
          <w:szCs w:val="24"/>
        </w:rPr>
        <w:t>Amazon unbound: Jeff Bezos and the invention of a global empire</w:t>
      </w:r>
      <w:r w:rsidRPr="00751D98">
        <w:rPr>
          <w:rFonts w:cs="Arial"/>
          <w:color w:val="000000" w:themeColor="text1"/>
          <w:szCs w:val="24"/>
        </w:rPr>
        <w:t>. Simon and Schuster.</w:t>
      </w:r>
    </w:p>
    <w:p w14:paraId="1DF84F0E" w14:textId="77777777" w:rsidR="00751D98" w:rsidRPr="00751D98" w:rsidRDefault="00000000" w:rsidP="00751D98">
      <w:pPr>
        <w:rPr>
          <w:rFonts w:cs="Arial"/>
          <w:color w:val="000000" w:themeColor="text1"/>
          <w:szCs w:val="24"/>
        </w:rPr>
      </w:pPr>
      <w:r w:rsidRPr="00751D98">
        <w:rPr>
          <w:rFonts w:cs="Arial"/>
          <w:color w:val="000000" w:themeColor="text1"/>
          <w:szCs w:val="24"/>
        </w:rPr>
        <w:lastRenderedPageBreak/>
        <w:t>Strydom, M., and Buckley, S. (Eds.). (2019). </w:t>
      </w:r>
      <w:r w:rsidRPr="00751D98">
        <w:rPr>
          <w:rFonts w:cs="Arial"/>
          <w:i/>
          <w:iCs/>
          <w:color w:val="000000" w:themeColor="text1"/>
          <w:szCs w:val="24"/>
        </w:rPr>
        <w:t>AI and big data’s potential for disruptive innovation</w:t>
      </w:r>
      <w:r w:rsidRPr="00751D98">
        <w:rPr>
          <w:rFonts w:cs="Arial"/>
          <w:color w:val="000000" w:themeColor="text1"/>
          <w:szCs w:val="24"/>
        </w:rPr>
        <w:t>. IGI Global.</w:t>
      </w:r>
    </w:p>
    <w:p w14:paraId="59FDA027" w14:textId="77777777" w:rsidR="00751D98" w:rsidRPr="00751D98" w:rsidRDefault="00000000" w:rsidP="00751D98">
      <w:pPr>
        <w:rPr>
          <w:rFonts w:cs="Arial"/>
          <w:color w:val="000000" w:themeColor="text1"/>
          <w:szCs w:val="24"/>
        </w:rPr>
      </w:pPr>
      <w:r w:rsidRPr="00751D98">
        <w:rPr>
          <w:rFonts w:cs="Arial"/>
          <w:color w:val="000000" w:themeColor="text1"/>
          <w:szCs w:val="24"/>
        </w:rPr>
        <w:t>Tzenios, N., FRSPH, F., and FWAMS, F. (2022). BUDGET MANAGEMENT FOR THE NON-PROFIT ORGANIZATION. </w:t>
      </w:r>
      <w:r w:rsidRPr="00751D98">
        <w:rPr>
          <w:rFonts w:cs="Arial"/>
          <w:i/>
          <w:iCs/>
          <w:color w:val="000000" w:themeColor="text1"/>
          <w:szCs w:val="24"/>
        </w:rPr>
        <w:t>International Journal of Global Economic Light</w:t>
      </w:r>
      <w:r w:rsidRPr="00751D98">
        <w:rPr>
          <w:rFonts w:cs="Arial"/>
          <w:color w:val="000000" w:themeColor="text1"/>
          <w:szCs w:val="24"/>
        </w:rPr>
        <w:t>, </w:t>
      </w:r>
      <w:r w:rsidRPr="00751D98">
        <w:rPr>
          <w:rFonts w:cs="Arial"/>
          <w:i/>
          <w:iCs/>
          <w:color w:val="000000" w:themeColor="text1"/>
          <w:szCs w:val="24"/>
        </w:rPr>
        <w:t>8</w:t>
      </w:r>
      <w:r w:rsidRPr="00751D98">
        <w:rPr>
          <w:rFonts w:cs="Arial"/>
          <w:color w:val="000000" w:themeColor="text1"/>
          <w:szCs w:val="24"/>
        </w:rPr>
        <w:t>(6), 9-13.</w:t>
      </w:r>
    </w:p>
    <w:p w14:paraId="71F5F0BA" w14:textId="77777777" w:rsidR="00751D98" w:rsidRPr="00751D98" w:rsidRDefault="00000000" w:rsidP="00751D98">
      <w:pPr>
        <w:rPr>
          <w:rFonts w:cs="Arial"/>
          <w:color w:val="000000" w:themeColor="text1"/>
          <w:szCs w:val="24"/>
        </w:rPr>
      </w:pPr>
      <w:r w:rsidRPr="00751D98">
        <w:rPr>
          <w:rFonts w:cs="Arial"/>
          <w:color w:val="000000" w:themeColor="text1"/>
          <w:szCs w:val="24"/>
        </w:rPr>
        <w:t>Vaughan</w:t>
      </w:r>
      <w:r w:rsidRPr="00751D98">
        <w:rPr>
          <w:rFonts w:ascii="Cambria Math" w:hAnsi="Cambria Math" w:cs="Cambria Math"/>
          <w:color w:val="000000" w:themeColor="text1"/>
          <w:szCs w:val="24"/>
        </w:rPr>
        <w:t>‐</w:t>
      </w:r>
      <w:r w:rsidRPr="00751D98">
        <w:rPr>
          <w:rFonts w:cs="Arial"/>
          <w:color w:val="000000" w:themeColor="text1"/>
          <w:szCs w:val="24"/>
        </w:rPr>
        <w:t>Johnston, T. I., and Jacobson, J. A. (2020). Self</w:t>
      </w:r>
      <w:r w:rsidRPr="00751D98">
        <w:rPr>
          <w:rFonts w:ascii="Cambria Math" w:hAnsi="Cambria Math" w:cs="Cambria Math"/>
          <w:color w:val="000000" w:themeColor="text1"/>
          <w:szCs w:val="24"/>
        </w:rPr>
        <w:t>‐</w:t>
      </w:r>
      <w:r w:rsidRPr="00751D98">
        <w:rPr>
          <w:rFonts w:cs="Arial"/>
          <w:color w:val="000000" w:themeColor="text1"/>
          <w:szCs w:val="24"/>
        </w:rPr>
        <w:t>efficacy theory. </w:t>
      </w:r>
      <w:r w:rsidRPr="00751D98">
        <w:rPr>
          <w:rFonts w:cs="Arial"/>
          <w:i/>
          <w:iCs/>
          <w:color w:val="000000" w:themeColor="text1"/>
          <w:szCs w:val="24"/>
        </w:rPr>
        <w:t>The Wiley Encyclopedia of Personality and Individual Differences: Models and Theories</w:t>
      </w:r>
      <w:r w:rsidRPr="00751D98">
        <w:rPr>
          <w:rFonts w:cs="Arial"/>
          <w:color w:val="000000" w:themeColor="text1"/>
          <w:szCs w:val="24"/>
        </w:rPr>
        <w:t>, 375-379.</w:t>
      </w:r>
    </w:p>
    <w:p w14:paraId="0320F361" w14:textId="77777777" w:rsidR="00751D98" w:rsidRPr="00751D98" w:rsidRDefault="00000000" w:rsidP="00751D98">
      <w:pPr>
        <w:rPr>
          <w:rFonts w:cs="Arial"/>
          <w:color w:val="000000" w:themeColor="text1"/>
          <w:szCs w:val="24"/>
        </w:rPr>
      </w:pPr>
      <w:r w:rsidRPr="00751D98">
        <w:rPr>
          <w:rFonts w:cs="Arial"/>
          <w:color w:val="000000" w:themeColor="text1"/>
          <w:szCs w:val="24"/>
        </w:rPr>
        <w:t>Vedula, S., Doblinger, C., Pacheco, D., York, J. G., Bacq, S., Russo, M. V., and Dean, T. J. (2022). Entrepreneurship for the public good: A review, critique, and path forward for social and environmental entrepreneurship research. </w:t>
      </w:r>
      <w:r w:rsidRPr="00751D98">
        <w:rPr>
          <w:rFonts w:cs="Arial"/>
          <w:i/>
          <w:iCs/>
          <w:color w:val="000000" w:themeColor="text1"/>
          <w:szCs w:val="24"/>
        </w:rPr>
        <w:t>Academy of Management Annals</w:t>
      </w:r>
      <w:r w:rsidRPr="00751D98">
        <w:rPr>
          <w:rFonts w:cs="Arial"/>
          <w:color w:val="000000" w:themeColor="text1"/>
          <w:szCs w:val="24"/>
        </w:rPr>
        <w:t>, </w:t>
      </w:r>
      <w:r w:rsidRPr="00751D98">
        <w:rPr>
          <w:rFonts w:cs="Arial"/>
          <w:i/>
          <w:iCs/>
          <w:color w:val="000000" w:themeColor="text1"/>
          <w:szCs w:val="24"/>
        </w:rPr>
        <w:t>16</w:t>
      </w:r>
      <w:r w:rsidRPr="00751D98">
        <w:rPr>
          <w:rFonts w:cs="Arial"/>
          <w:color w:val="000000" w:themeColor="text1"/>
          <w:szCs w:val="24"/>
        </w:rPr>
        <w:t>(1), 391-425.</w:t>
      </w:r>
    </w:p>
    <w:p w14:paraId="2225819E" w14:textId="77777777" w:rsidR="00751D98" w:rsidRPr="00751D98" w:rsidRDefault="00000000" w:rsidP="00751D98">
      <w:pPr>
        <w:rPr>
          <w:rFonts w:cs="Arial"/>
          <w:color w:val="000000" w:themeColor="text1"/>
          <w:szCs w:val="24"/>
        </w:rPr>
      </w:pPr>
      <w:r w:rsidRPr="00751D98">
        <w:rPr>
          <w:rFonts w:cs="Arial"/>
          <w:color w:val="000000" w:themeColor="text1"/>
          <w:szCs w:val="24"/>
        </w:rPr>
        <w:t>Wadesango, N., Tinarwo, N., Sitcha, L., and Machingambi, S. (2019). The impact of cash flow management on the profitability and sustainability of small to medium sized enterprises. </w:t>
      </w:r>
      <w:r w:rsidRPr="00751D98">
        <w:rPr>
          <w:rFonts w:cs="Arial"/>
          <w:i/>
          <w:iCs/>
          <w:color w:val="000000" w:themeColor="text1"/>
          <w:szCs w:val="24"/>
        </w:rPr>
        <w:t>International Journal of Entrepreneurship</w:t>
      </w:r>
      <w:r w:rsidRPr="00751D98">
        <w:rPr>
          <w:rFonts w:cs="Arial"/>
          <w:color w:val="000000" w:themeColor="text1"/>
          <w:szCs w:val="24"/>
        </w:rPr>
        <w:t>, </w:t>
      </w:r>
      <w:r w:rsidRPr="00751D98">
        <w:rPr>
          <w:rFonts w:cs="Arial"/>
          <w:i/>
          <w:iCs/>
          <w:color w:val="000000" w:themeColor="text1"/>
          <w:szCs w:val="24"/>
        </w:rPr>
        <w:t>23</w:t>
      </w:r>
      <w:r w:rsidRPr="00751D98">
        <w:rPr>
          <w:rFonts w:cs="Arial"/>
          <w:color w:val="000000" w:themeColor="text1"/>
          <w:szCs w:val="24"/>
        </w:rPr>
        <w:t>(3), 1-19.</w:t>
      </w:r>
    </w:p>
    <w:p w14:paraId="13EA58C7" w14:textId="77777777" w:rsidR="00751D98" w:rsidRPr="00751D98" w:rsidRDefault="00000000" w:rsidP="00751D98">
      <w:pPr>
        <w:rPr>
          <w:rFonts w:cs="Arial"/>
          <w:color w:val="000000" w:themeColor="text1"/>
          <w:szCs w:val="24"/>
        </w:rPr>
      </w:pPr>
      <w:r w:rsidRPr="00751D98">
        <w:rPr>
          <w:rFonts w:cs="Arial"/>
          <w:color w:val="000000" w:themeColor="text1"/>
          <w:szCs w:val="24"/>
        </w:rPr>
        <w:t>West, E. (2019). Amazon: Surveillance as a service. </w:t>
      </w:r>
      <w:r w:rsidRPr="00751D98">
        <w:rPr>
          <w:rFonts w:cs="Arial"/>
          <w:i/>
          <w:iCs/>
          <w:color w:val="000000" w:themeColor="text1"/>
          <w:szCs w:val="24"/>
        </w:rPr>
        <w:t>Surveillance and Society</w:t>
      </w:r>
      <w:r w:rsidRPr="00751D98">
        <w:rPr>
          <w:rFonts w:cs="Arial"/>
          <w:color w:val="000000" w:themeColor="text1"/>
          <w:szCs w:val="24"/>
        </w:rPr>
        <w:t>, </w:t>
      </w:r>
      <w:r w:rsidRPr="00751D98">
        <w:rPr>
          <w:rFonts w:cs="Arial"/>
          <w:i/>
          <w:iCs/>
          <w:color w:val="000000" w:themeColor="text1"/>
          <w:szCs w:val="24"/>
        </w:rPr>
        <w:t>17</w:t>
      </w:r>
      <w:r w:rsidRPr="00751D98">
        <w:rPr>
          <w:rFonts w:cs="Arial"/>
          <w:color w:val="000000" w:themeColor="text1"/>
          <w:szCs w:val="24"/>
        </w:rPr>
        <w:t>(1/2), 27-33.</w:t>
      </w:r>
    </w:p>
    <w:p w14:paraId="205C94A0" w14:textId="77777777" w:rsidR="00751D98" w:rsidRPr="00751D98" w:rsidRDefault="00000000" w:rsidP="00751D98">
      <w:pPr>
        <w:rPr>
          <w:rFonts w:cs="Arial"/>
          <w:color w:val="000000" w:themeColor="text1"/>
          <w:szCs w:val="24"/>
        </w:rPr>
      </w:pPr>
      <w:r w:rsidRPr="00751D98">
        <w:rPr>
          <w:rFonts w:cs="Arial"/>
          <w:color w:val="000000" w:themeColor="text1"/>
          <w:szCs w:val="24"/>
        </w:rPr>
        <w:t>Woods, R. G. (Ed.). (2019). </w:t>
      </w:r>
      <w:r w:rsidRPr="00751D98">
        <w:rPr>
          <w:rFonts w:cs="Arial"/>
          <w:i/>
          <w:iCs/>
          <w:color w:val="000000" w:themeColor="text1"/>
          <w:szCs w:val="24"/>
        </w:rPr>
        <w:t>Future dimensions of world food and population</w:t>
      </w:r>
      <w:r w:rsidRPr="00751D98">
        <w:rPr>
          <w:rFonts w:cs="Arial"/>
          <w:color w:val="000000" w:themeColor="text1"/>
          <w:szCs w:val="24"/>
        </w:rPr>
        <w:t>. CRC Press.</w:t>
      </w:r>
    </w:p>
    <w:p w14:paraId="1ABE78CC" w14:textId="77777777" w:rsidR="00751D98" w:rsidRPr="00751D98" w:rsidRDefault="00000000" w:rsidP="00751D98">
      <w:pPr>
        <w:rPr>
          <w:rFonts w:cs="Arial"/>
          <w:color w:val="000000" w:themeColor="text1"/>
          <w:szCs w:val="24"/>
        </w:rPr>
      </w:pPr>
      <w:r w:rsidRPr="00751D98">
        <w:rPr>
          <w:rFonts w:cs="Arial"/>
          <w:color w:val="000000" w:themeColor="text1"/>
          <w:szCs w:val="24"/>
        </w:rPr>
        <w:t>Wu, R., Wang, C. L., and Hao, A. (2020). What makes a fan a fan?: The connection between Steve Jobs and Apple fandom. In </w:t>
      </w:r>
      <w:r w:rsidRPr="00751D98">
        <w:rPr>
          <w:rFonts w:cs="Arial"/>
          <w:i/>
          <w:iCs/>
          <w:color w:val="000000" w:themeColor="text1"/>
          <w:szCs w:val="24"/>
        </w:rPr>
        <w:t>Handbook of Research on the Impact of Fandom in Society and Consumerism</w:t>
      </w:r>
      <w:r w:rsidRPr="00751D98">
        <w:rPr>
          <w:rFonts w:cs="Arial"/>
          <w:color w:val="000000" w:themeColor="text1"/>
          <w:szCs w:val="24"/>
        </w:rPr>
        <w:t> (pp. 378-396). IGI Global.</w:t>
      </w:r>
    </w:p>
    <w:p w14:paraId="182CE634" w14:textId="77777777" w:rsidR="00751D98" w:rsidRPr="00751D98" w:rsidRDefault="00000000" w:rsidP="00751D98">
      <w:pPr>
        <w:rPr>
          <w:rFonts w:cs="Arial"/>
          <w:color w:val="000000" w:themeColor="text1"/>
          <w:szCs w:val="24"/>
        </w:rPr>
      </w:pPr>
      <w:r w:rsidRPr="00751D98">
        <w:rPr>
          <w:rFonts w:cs="Arial"/>
          <w:color w:val="000000" w:themeColor="text1"/>
          <w:szCs w:val="24"/>
        </w:rPr>
        <w:t>Yoffie, D. B., and Cusumano, M. A. (2021). </w:t>
      </w:r>
      <w:r w:rsidRPr="00751D98">
        <w:rPr>
          <w:rFonts w:cs="Arial"/>
          <w:i/>
          <w:iCs/>
          <w:color w:val="000000" w:themeColor="text1"/>
          <w:szCs w:val="24"/>
        </w:rPr>
        <w:t>Strategy Rules: Five Timeless Lessons from Bill Gates, Andy Grove, and Steve Jobs</w:t>
      </w:r>
      <w:r w:rsidRPr="00751D98">
        <w:rPr>
          <w:rFonts w:cs="Arial"/>
          <w:color w:val="000000" w:themeColor="text1"/>
          <w:szCs w:val="24"/>
        </w:rPr>
        <w:t>.</w:t>
      </w:r>
    </w:p>
    <w:sectPr w:rsidR="00751D98" w:rsidRPr="00751D98" w:rsidSect="00A77F4B">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6911BA" w14:textId="77777777" w:rsidR="00E0102D" w:rsidRDefault="00E0102D">
      <w:pPr>
        <w:spacing w:after="0" w:line="240" w:lineRule="auto"/>
      </w:pPr>
      <w:r>
        <w:separator/>
      </w:r>
    </w:p>
  </w:endnote>
  <w:endnote w:type="continuationSeparator" w:id="0">
    <w:p w14:paraId="40710D8A" w14:textId="77777777" w:rsidR="00E0102D" w:rsidRDefault="00E010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604800" w14:textId="77777777" w:rsidR="00751D98" w:rsidRDefault="00751D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4707600"/>
      <w:docPartObj>
        <w:docPartGallery w:val="Page Numbers (Bottom of Page)"/>
        <w:docPartUnique/>
      </w:docPartObj>
    </w:sdtPr>
    <w:sdtEndPr>
      <w:rPr>
        <w:noProof/>
      </w:rPr>
    </w:sdtEndPr>
    <w:sdtContent>
      <w:p w14:paraId="08FB5FBA" w14:textId="77777777" w:rsidR="00751D98"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94196B" w14:textId="77777777" w:rsidR="00751D98" w:rsidRDefault="00751D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F151A" w14:textId="77777777" w:rsidR="00751D98" w:rsidRDefault="00751D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D7119B" w14:textId="77777777" w:rsidR="00E0102D" w:rsidRDefault="00E0102D">
      <w:pPr>
        <w:spacing w:after="0" w:line="240" w:lineRule="auto"/>
      </w:pPr>
      <w:r>
        <w:separator/>
      </w:r>
    </w:p>
  </w:footnote>
  <w:footnote w:type="continuationSeparator" w:id="0">
    <w:p w14:paraId="0BB1CA70" w14:textId="77777777" w:rsidR="00E0102D" w:rsidRDefault="00E010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403CDE" w14:textId="77777777" w:rsidR="00751D98" w:rsidRDefault="00751D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F584BD" w14:textId="77777777" w:rsidR="00751D98" w:rsidRDefault="00751D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55560" w14:textId="77777777" w:rsidR="00751D98" w:rsidRDefault="00751D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3015E0B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7" type="#_x0000_t75" style="width:11.25pt;height:11.25pt" o:bullet="t">
        <v:imagedata r:id="rId1" o:title="clip_image001"/>
      </v:shape>
    </w:pict>
  </w:numPicBullet>
  <w:abstractNum w:abstractNumId="0" w15:restartNumberingAfterBreak="0">
    <w:nsid w:val="29A855D2"/>
    <w:multiLevelType w:val="hybridMultilevel"/>
    <w:tmpl w:val="6672A67E"/>
    <w:lvl w:ilvl="0" w:tplc="151AE844">
      <w:start w:val="1"/>
      <w:numFmt w:val="bullet"/>
      <w:lvlText w:val=""/>
      <w:lvlPicBulletId w:val="0"/>
      <w:lvlJc w:val="left"/>
      <w:pPr>
        <w:ind w:left="720" w:hanging="360"/>
      </w:pPr>
      <w:rPr>
        <w:rFonts w:ascii="Symbol" w:hAnsi="Symbol" w:hint="default"/>
      </w:rPr>
    </w:lvl>
    <w:lvl w:ilvl="1" w:tplc="14881752">
      <w:start w:val="1"/>
      <w:numFmt w:val="bullet"/>
      <w:lvlText w:val="o"/>
      <w:lvlJc w:val="left"/>
      <w:pPr>
        <w:ind w:left="1440" w:hanging="360"/>
      </w:pPr>
      <w:rPr>
        <w:rFonts w:ascii="Courier New" w:hAnsi="Courier New" w:cs="Courier New" w:hint="default"/>
      </w:rPr>
    </w:lvl>
    <w:lvl w:ilvl="2" w:tplc="F4669B82">
      <w:start w:val="1"/>
      <w:numFmt w:val="bullet"/>
      <w:lvlText w:val=""/>
      <w:lvlJc w:val="left"/>
      <w:pPr>
        <w:ind w:left="2160" w:hanging="360"/>
      </w:pPr>
      <w:rPr>
        <w:rFonts w:ascii="Wingdings" w:hAnsi="Wingdings" w:hint="default"/>
      </w:rPr>
    </w:lvl>
    <w:lvl w:ilvl="3" w:tplc="45D0A016">
      <w:start w:val="1"/>
      <w:numFmt w:val="bullet"/>
      <w:lvlText w:val=""/>
      <w:lvlJc w:val="left"/>
      <w:pPr>
        <w:ind w:left="2880" w:hanging="360"/>
      </w:pPr>
      <w:rPr>
        <w:rFonts w:ascii="Symbol" w:hAnsi="Symbol" w:hint="default"/>
      </w:rPr>
    </w:lvl>
    <w:lvl w:ilvl="4" w:tplc="1BF85A1C">
      <w:start w:val="1"/>
      <w:numFmt w:val="bullet"/>
      <w:lvlText w:val="o"/>
      <w:lvlJc w:val="left"/>
      <w:pPr>
        <w:ind w:left="3600" w:hanging="360"/>
      </w:pPr>
      <w:rPr>
        <w:rFonts w:ascii="Courier New" w:hAnsi="Courier New" w:cs="Courier New" w:hint="default"/>
      </w:rPr>
    </w:lvl>
    <w:lvl w:ilvl="5" w:tplc="5D0E45B4">
      <w:start w:val="1"/>
      <w:numFmt w:val="bullet"/>
      <w:lvlText w:val=""/>
      <w:lvlJc w:val="left"/>
      <w:pPr>
        <w:ind w:left="4320" w:hanging="360"/>
      </w:pPr>
      <w:rPr>
        <w:rFonts w:ascii="Wingdings" w:hAnsi="Wingdings" w:hint="default"/>
      </w:rPr>
    </w:lvl>
    <w:lvl w:ilvl="6" w:tplc="560C6ED0">
      <w:start w:val="1"/>
      <w:numFmt w:val="bullet"/>
      <w:lvlText w:val=""/>
      <w:lvlJc w:val="left"/>
      <w:pPr>
        <w:ind w:left="5040" w:hanging="360"/>
      </w:pPr>
      <w:rPr>
        <w:rFonts w:ascii="Symbol" w:hAnsi="Symbol" w:hint="default"/>
      </w:rPr>
    </w:lvl>
    <w:lvl w:ilvl="7" w:tplc="94F61336">
      <w:start w:val="1"/>
      <w:numFmt w:val="bullet"/>
      <w:lvlText w:val="o"/>
      <w:lvlJc w:val="left"/>
      <w:pPr>
        <w:ind w:left="5760" w:hanging="360"/>
      </w:pPr>
      <w:rPr>
        <w:rFonts w:ascii="Courier New" w:hAnsi="Courier New" w:cs="Courier New" w:hint="default"/>
      </w:rPr>
    </w:lvl>
    <w:lvl w:ilvl="8" w:tplc="3D229340">
      <w:start w:val="1"/>
      <w:numFmt w:val="bullet"/>
      <w:lvlText w:val=""/>
      <w:lvlJc w:val="left"/>
      <w:pPr>
        <w:ind w:left="6480" w:hanging="360"/>
      </w:pPr>
      <w:rPr>
        <w:rFonts w:ascii="Wingdings" w:hAnsi="Wingdings" w:hint="default"/>
      </w:rPr>
    </w:lvl>
  </w:abstractNum>
  <w:num w:numId="1" w16cid:durableId="1537111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D94"/>
    <w:rsid w:val="00012DD6"/>
    <w:rsid w:val="000154FE"/>
    <w:rsid w:val="00022B17"/>
    <w:rsid w:val="00023062"/>
    <w:rsid w:val="000334B4"/>
    <w:rsid w:val="000371E1"/>
    <w:rsid w:val="00041C81"/>
    <w:rsid w:val="00051879"/>
    <w:rsid w:val="00053D8E"/>
    <w:rsid w:val="000575F5"/>
    <w:rsid w:val="0006717F"/>
    <w:rsid w:val="00077440"/>
    <w:rsid w:val="0009059E"/>
    <w:rsid w:val="00094B7D"/>
    <w:rsid w:val="000A0AB1"/>
    <w:rsid w:val="000A5252"/>
    <w:rsid w:val="000A73C3"/>
    <w:rsid w:val="000C3DBC"/>
    <w:rsid w:val="000D0779"/>
    <w:rsid w:val="000D165E"/>
    <w:rsid w:val="000D3125"/>
    <w:rsid w:val="000D72EF"/>
    <w:rsid w:val="000D74E1"/>
    <w:rsid w:val="000F0099"/>
    <w:rsid w:val="000F6A59"/>
    <w:rsid w:val="0011493C"/>
    <w:rsid w:val="00126150"/>
    <w:rsid w:val="001267E4"/>
    <w:rsid w:val="001272F3"/>
    <w:rsid w:val="00127828"/>
    <w:rsid w:val="00137E81"/>
    <w:rsid w:val="00141B6E"/>
    <w:rsid w:val="00144B61"/>
    <w:rsid w:val="0014543D"/>
    <w:rsid w:val="00147491"/>
    <w:rsid w:val="001538A7"/>
    <w:rsid w:val="00154F50"/>
    <w:rsid w:val="00155A4F"/>
    <w:rsid w:val="00173B41"/>
    <w:rsid w:val="00180044"/>
    <w:rsid w:val="00190F8F"/>
    <w:rsid w:val="001943C4"/>
    <w:rsid w:val="0019551B"/>
    <w:rsid w:val="0019677F"/>
    <w:rsid w:val="001A2FCD"/>
    <w:rsid w:val="001A4C2B"/>
    <w:rsid w:val="001B2E08"/>
    <w:rsid w:val="001B66F8"/>
    <w:rsid w:val="001B7144"/>
    <w:rsid w:val="001C10FE"/>
    <w:rsid w:val="001D2299"/>
    <w:rsid w:val="001D233E"/>
    <w:rsid w:val="001D6E95"/>
    <w:rsid w:val="001E236D"/>
    <w:rsid w:val="001F002D"/>
    <w:rsid w:val="001F2314"/>
    <w:rsid w:val="002113C0"/>
    <w:rsid w:val="00216E6E"/>
    <w:rsid w:val="0022005F"/>
    <w:rsid w:val="002231D4"/>
    <w:rsid w:val="00233AA4"/>
    <w:rsid w:val="002409F5"/>
    <w:rsid w:val="002476C3"/>
    <w:rsid w:val="00251F2E"/>
    <w:rsid w:val="0027727E"/>
    <w:rsid w:val="00281281"/>
    <w:rsid w:val="00282FEA"/>
    <w:rsid w:val="002846F6"/>
    <w:rsid w:val="00286560"/>
    <w:rsid w:val="0029166F"/>
    <w:rsid w:val="002A1B08"/>
    <w:rsid w:val="002A1F1A"/>
    <w:rsid w:val="002A21B6"/>
    <w:rsid w:val="002D0FF3"/>
    <w:rsid w:val="002E1C53"/>
    <w:rsid w:val="002E6001"/>
    <w:rsid w:val="002F06CB"/>
    <w:rsid w:val="002F5664"/>
    <w:rsid w:val="002F7079"/>
    <w:rsid w:val="002F74C5"/>
    <w:rsid w:val="003008A2"/>
    <w:rsid w:val="003049C8"/>
    <w:rsid w:val="003057D5"/>
    <w:rsid w:val="00311554"/>
    <w:rsid w:val="00312F5F"/>
    <w:rsid w:val="003155E4"/>
    <w:rsid w:val="0032442B"/>
    <w:rsid w:val="00327F46"/>
    <w:rsid w:val="00350CF4"/>
    <w:rsid w:val="00354A9C"/>
    <w:rsid w:val="00355191"/>
    <w:rsid w:val="003566BE"/>
    <w:rsid w:val="00367F6A"/>
    <w:rsid w:val="003712A5"/>
    <w:rsid w:val="003854F0"/>
    <w:rsid w:val="00386F70"/>
    <w:rsid w:val="00391A84"/>
    <w:rsid w:val="00394CB5"/>
    <w:rsid w:val="00396EB3"/>
    <w:rsid w:val="003A71BF"/>
    <w:rsid w:val="003B7655"/>
    <w:rsid w:val="003C0973"/>
    <w:rsid w:val="003C2117"/>
    <w:rsid w:val="003C7B4C"/>
    <w:rsid w:val="003D6199"/>
    <w:rsid w:val="003E37E3"/>
    <w:rsid w:val="003E5582"/>
    <w:rsid w:val="003F0365"/>
    <w:rsid w:val="004053DC"/>
    <w:rsid w:val="0040655B"/>
    <w:rsid w:val="00406F41"/>
    <w:rsid w:val="00413484"/>
    <w:rsid w:val="00416CA2"/>
    <w:rsid w:val="00426585"/>
    <w:rsid w:val="0043151A"/>
    <w:rsid w:val="00434062"/>
    <w:rsid w:val="004364D4"/>
    <w:rsid w:val="00443684"/>
    <w:rsid w:val="00450153"/>
    <w:rsid w:val="00456C37"/>
    <w:rsid w:val="00457C47"/>
    <w:rsid w:val="00472B4E"/>
    <w:rsid w:val="00481BF3"/>
    <w:rsid w:val="004827E9"/>
    <w:rsid w:val="00487654"/>
    <w:rsid w:val="00490C22"/>
    <w:rsid w:val="004954CC"/>
    <w:rsid w:val="004972B3"/>
    <w:rsid w:val="004A11AA"/>
    <w:rsid w:val="004B17A7"/>
    <w:rsid w:val="004B28E2"/>
    <w:rsid w:val="004B3A6A"/>
    <w:rsid w:val="004B4AA3"/>
    <w:rsid w:val="004B5DD5"/>
    <w:rsid w:val="004C0ED4"/>
    <w:rsid w:val="004D3483"/>
    <w:rsid w:val="004E0B61"/>
    <w:rsid w:val="004E2852"/>
    <w:rsid w:val="004E3940"/>
    <w:rsid w:val="004E6DBB"/>
    <w:rsid w:val="005014DE"/>
    <w:rsid w:val="00515159"/>
    <w:rsid w:val="005267E0"/>
    <w:rsid w:val="00540756"/>
    <w:rsid w:val="00542DE7"/>
    <w:rsid w:val="0055352C"/>
    <w:rsid w:val="0055614C"/>
    <w:rsid w:val="005621B6"/>
    <w:rsid w:val="00571172"/>
    <w:rsid w:val="005713AC"/>
    <w:rsid w:val="00571C12"/>
    <w:rsid w:val="0058402E"/>
    <w:rsid w:val="0059247E"/>
    <w:rsid w:val="00592855"/>
    <w:rsid w:val="0059291D"/>
    <w:rsid w:val="005B66E6"/>
    <w:rsid w:val="005C01DF"/>
    <w:rsid w:val="005D6A25"/>
    <w:rsid w:val="005D71A7"/>
    <w:rsid w:val="005E6708"/>
    <w:rsid w:val="005E706C"/>
    <w:rsid w:val="005F136C"/>
    <w:rsid w:val="005F3F5E"/>
    <w:rsid w:val="00601557"/>
    <w:rsid w:val="00611A66"/>
    <w:rsid w:val="006141D2"/>
    <w:rsid w:val="00621E00"/>
    <w:rsid w:val="00623628"/>
    <w:rsid w:val="0062491C"/>
    <w:rsid w:val="006267B2"/>
    <w:rsid w:val="00627668"/>
    <w:rsid w:val="00627874"/>
    <w:rsid w:val="0063154F"/>
    <w:rsid w:val="00633B6A"/>
    <w:rsid w:val="00636FCA"/>
    <w:rsid w:val="00637B19"/>
    <w:rsid w:val="00640AA0"/>
    <w:rsid w:val="00643769"/>
    <w:rsid w:val="00663E8C"/>
    <w:rsid w:val="00670FA5"/>
    <w:rsid w:val="00681071"/>
    <w:rsid w:val="006814CE"/>
    <w:rsid w:val="00683362"/>
    <w:rsid w:val="00683425"/>
    <w:rsid w:val="00683530"/>
    <w:rsid w:val="00694A37"/>
    <w:rsid w:val="006A2EE9"/>
    <w:rsid w:val="006B2D89"/>
    <w:rsid w:val="006B69A3"/>
    <w:rsid w:val="006B7818"/>
    <w:rsid w:val="006C2DEB"/>
    <w:rsid w:val="006C38A7"/>
    <w:rsid w:val="006E039C"/>
    <w:rsid w:val="006E59A4"/>
    <w:rsid w:val="006F14E8"/>
    <w:rsid w:val="006F3C79"/>
    <w:rsid w:val="006F3EA8"/>
    <w:rsid w:val="006F4353"/>
    <w:rsid w:val="00711AEA"/>
    <w:rsid w:val="00716D8B"/>
    <w:rsid w:val="007172E1"/>
    <w:rsid w:val="00726B90"/>
    <w:rsid w:val="007414E6"/>
    <w:rsid w:val="0074250A"/>
    <w:rsid w:val="007451EF"/>
    <w:rsid w:val="00751730"/>
    <w:rsid w:val="00751D98"/>
    <w:rsid w:val="00752A64"/>
    <w:rsid w:val="007531D2"/>
    <w:rsid w:val="00761A7A"/>
    <w:rsid w:val="00763934"/>
    <w:rsid w:val="0076585D"/>
    <w:rsid w:val="0077616F"/>
    <w:rsid w:val="0077655B"/>
    <w:rsid w:val="0078356B"/>
    <w:rsid w:val="00785F5F"/>
    <w:rsid w:val="00786CC4"/>
    <w:rsid w:val="00791C76"/>
    <w:rsid w:val="007963B3"/>
    <w:rsid w:val="007A26D4"/>
    <w:rsid w:val="007A3DA6"/>
    <w:rsid w:val="007A4D94"/>
    <w:rsid w:val="007B17C2"/>
    <w:rsid w:val="007B56AE"/>
    <w:rsid w:val="007B6136"/>
    <w:rsid w:val="007B64E9"/>
    <w:rsid w:val="007C17EF"/>
    <w:rsid w:val="007C22EA"/>
    <w:rsid w:val="007C2518"/>
    <w:rsid w:val="007C3443"/>
    <w:rsid w:val="007C4FB3"/>
    <w:rsid w:val="007D512C"/>
    <w:rsid w:val="007F64BA"/>
    <w:rsid w:val="008127AE"/>
    <w:rsid w:val="00812FA4"/>
    <w:rsid w:val="00814385"/>
    <w:rsid w:val="0082047E"/>
    <w:rsid w:val="00824470"/>
    <w:rsid w:val="00832F43"/>
    <w:rsid w:val="008438A4"/>
    <w:rsid w:val="008725ED"/>
    <w:rsid w:val="008904EC"/>
    <w:rsid w:val="00890CB5"/>
    <w:rsid w:val="00895BA7"/>
    <w:rsid w:val="008A0565"/>
    <w:rsid w:val="008B0D53"/>
    <w:rsid w:val="008B1B73"/>
    <w:rsid w:val="008C32A3"/>
    <w:rsid w:val="008C3AA6"/>
    <w:rsid w:val="008C58AF"/>
    <w:rsid w:val="008D1C47"/>
    <w:rsid w:val="008D30C4"/>
    <w:rsid w:val="008F064D"/>
    <w:rsid w:val="008F4116"/>
    <w:rsid w:val="008F5103"/>
    <w:rsid w:val="008F53CD"/>
    <w:rsid w:val="008F7C85"/>
    <w:rsid w:val="00906DBC"/>
    <w:rsid w:val="009153A0"/>
    <w:rsid w:val="00917F24"/>
    <w:rsid w:val="00935A98"/>
    <w:rsid w:val="009402C9"/>
    <w:rsid w:val="009414E8"/>
    <w:rsid w:val="00942A05"/>
    <w:rsid w:val="009437C7"/>
    <w:rsid w:val="00952A7E"/>
    <w:rsid w:val="00954EF8"/>
    <w:rsid w:val="0096518E"/>
    <w:rsid w:val="00972180"/>
    <w:rsid w:val="00974110"/>
    <w:rsid w:val="00980BF6"/>
    <w:rsid w:val="00983B08"/>
    <w:rsid w:val="00993CD2"/>
    <w:rsid w:val="00995DC7"/>
    <w:rsid w:val="0099696D"/>
    <w:rsid w:val="00996F4D"/>
    <w:rsid w:val="009A0A15"/>
    <w:rsid w:val="009B45CD"/>
    <w:rsid w:val="009C0346"/>
    <w:rsid w:val="009C115F"/>
    <w:rsid w:val="009C268E"/>
    <w:rsid w:val="009C2760"/>
    <w:rsid w:val="009D16C0"/>
    <w:rsid w:val="009D5D4C"/>
    <w:rsid w:val="009E1909"/>
    <w:rsid w:val="009F1300"/>
    <w:rsid w:val="00A00DB8"/>
    <w:rsid w:val="00A07458"/>
    <w:rsid w:val="00A14A81"/>
    <w:rsid w:val="00A232AD"/>
    <w:rsid w:val="00A279DE"/>
    <w:rsid w:val="00A34F53"/>
    <w:rsid w:val="00A42939"/>
    <w:rsid w:val="00A439C3"/>
    <w:rsid w:val="00A524D6"/>
    <w:rsid w:val="00A544AC"/>
    <w:rsid w:val="00A54D13"/>
    <w:rsid w:val="00A65A05"/>
    <w:rsid w:val="00A71249"/>
    <w:rsid w:val="00A7372B"/>
    <w:rsid w:val="00A7392C"/>
    <w:rsid w:val="00A739E4"/>
    <w:rsid w:val="00A76442"/>
    <w:rsid w:val="00A77F4B"/>
    <w:rsid w:val="00A8531C"/>
    <w:rsid w:val="00A979D7"/>
    <w:rsid w:val="00AA2C24"/>
    <w:rsid w:val="00AA3EF9"/>
    <w:rsid w:val="00AB023D"/>
    <w:rsid w:val="00AB616E"/>
    <w:rsid w:val="00AD0136"/>
    <w:rsid w:val="00AD336B"/>
    <w:rsid w:val="00AE29BB"/>
    <w:rsid w:val="00AE36F3"/>
    <w:rsid w:val="00AF0B66"/>
    <w:rsid w:val="00AF2349"/>
    <w:rsid w:val="00AF3D1D"/>
    <w:rsid w:val="00AF566B"/>
    <w:rsid w:val="00AF5BA0"/>
    <w:rsid w:val="00B12147"/>
    <w:rsid w:val="00B133E7"/>
    <w:rsid w:val="00B14647"/>
    <w:rsid w:val="00B15AF4"/>
    <w:rsid w:val="00B24CF5"/>
    <w:rsid w:val="00B30605"/>
    <w:rsid w:val="00B35115"/>
    <w:rsid w:val="00B403FC"/>
    <w:rsid w:val="00B63251"/>
    <w:rsid w:val="00B66428"/>
    <w:rsid w:val="00B73297"/>
    <w:rsid w:val="00B765F6"/>
    <w:rsid w:val="00B83567"/>
    <w:rsid w:val="00B851CD"/>
    <w:rsid w:val="00BB32A3"/>
    <w:rsid w:val="00BC375A"/>
    <w:rsid w:val="00BD3DB5"/>
    <w:rsid w:val="00BE72DA"/>
    <w:rsid w:val="00BF10F2"/>
    <w:rsid w:val="00C1059B"/>
    <w:rsid w:val="00C13184"/>
    <w:rsid w:val="00C150E0"/>
    <w:rsid w:val="00C154D9"/>
    <w:rsid w:val="00C16AD7"/>
    <w:rsid w:val="00C201D2"/>
    <w:rsid w:val="00C213D1"/>
    <w:rsid w:val="00C23E87"/>
    <w:rsid w:val="00C24004"/>
    <w:rsid w:val="00C35A9C"/>
    <w:rsid w:val="00C40F73"/>
    <w:rsid w:val="00C4657F"/>
    <w:rsid w:val="00C5267E"/>
    <w:rsid w:val="00C55A27"/>
    <w:rsid w:val="00C56B79"/>
    <w:rsid w:val="00C6080F"/>
    <w:rsid w:val="00C62675"/>
    <w:rsid w:val="00C70FA7"/>
    <w:rsid w:val="00C73EF7"/>
    <w:rsid w:val="00C77DA2"/>
    <w:rsid w:val="00C8230F"/>
    <w:rsid w:val="00C831C6"/>
    <w:rsid w:val="00C833B3"/>
    <w:rsid w:val="00C862E1"/>
    <w:rsid w:val="00C90AE5"/>
    <w:rsid w:val="00C91087"/>
    <w:rsid w:val="00CA503E"/>
    <w:rsid w:val="00CB596B"/>
    <w:rsid w:val="00CB72BD"/>
    <w:rsid w:val="00CC3F32"/>
    <w:rsid w:val="00CD4E27"/>
    <w:rsid w:val="00CD7FA1"/>
    <w:rsid w:val="00CE02B2"/>
    <w:rsid w:val="00CE41B5"/>
    <w:rsid w:val="00D03F12"/>
    <w:rsid w:val="00D23491"/>
    <w:rsid w:val="00D4327F"/>
    <w:rsid w:val="00D44A5D"/>
    <w:rsid w:val="00D504D8"/>
    <w:rsid w:val="00D513A2"/>
    <w:rsid w:val="00D54609"/>
    <w:rsid w:val="00D55826"/>
    <w:rsid w:val="00D56724"/>
    <w:rsid w:val="00D57FE0"/>
    <w:rsid w:val="00D7448D"/>
    <w:rsid w:val="00D75A09"/>
    <w:rsid w:val="00D82335"/>
    <w:rsid w:val="00D9367F"/>
    <w:rsid w:val="00DA344A"/>
    <w:rsid w:val="00DA630F"/>
    <w:rsid w:val="00DB2D57"/>
    <w:rsid w:val="00DB67F9"/>
    <w:rsid w:val="00DC0756"/>
    <w:rsid w:val="00DC29D6"/>
    <w:rsid w:val="00DD7C12"/>
    <w:rsid w:val="00DE65F7"/>
    <w:rsid w:val="00DE73D9"/>
    <w:rsid w:val="00DF66CE"/>
    <w:rsid w:val="00E0102D"/>
    <w:rsid w:val="00E1192D"/>
    <w:rsid w:val="00E12B64"/>
    <w:rsid w:val="00E1357A"/>
    <w:rsid w:val="00E20946"/>
    <w:rsid w:val="00E2196F"/>
    <w:rsid w:val="00E26D86"/>
    <w:rsid w:val="00E32743"/>
    <w:rsid w:val="00E34336"/>
    <w:rsid w:val="00E41BD4"/>
    <w:rsid w:val="00E42F57"/>
    <w:rsid w:val="00E54688"/>
    <w:rsid w:val="00E552BD"/>
    <w:rsid w:val="00E57B1E"/>
    <w:rsid w:val="00E61056"/>
    <w:rsid w:val="00E62E13"/>
    <w:rsid w:val="00E67E4B"/>
    <w:rsid w:val="00E74471"/>
    <w:rsid w:val="00E8551B"/>
    <w:rsid w:val="00E94B66"/>
    <w:rsid w:val="00EB0594"/>
    <w:rsid w:val="00EB0A33"/>
    <w:rsid w:val="00EB4D2E"/>
    <w:rsid w:val="00EC4522"/>
    <w:rsid w:val="00ED16E2"/>
    <w:rsid w:val="00EE161C"/>
    <w:rsid w:val="00F06399"/>
    <w:rsid w:val="00F0651B"/>
    <w:rsid w:val="00F103DC"/>
    <w:rsid w:val="00F16660"/>
    <w:rsid w:val="00F253FD"/>
    <w:rsid w:val="00F2681E"/>
    <w:rsid w:val="00F35A19"/>
    <w:rsid w:val="00F35B17"/>
    <w:rsid w:val="00F36110"/>
    <w:rsid w:val="00F37B90"/>
    <w:rsid w:val="00F432BD"/>
    <w:rsid w:val="00F44B4A"/>
    <w:rsid w:val="00F510BD"/>
    <w:rsid w:val="00F54C1D"/>
    <w:rsid w:val="00F63431"/>
    <w:rsid w:val="00F76B8D"/>
    <w:rsid w:val="00F8051D"/>
    <w:rsid w:val="00F81957"/>
    <w:rsid w:val="00F844AD"/>
    <w:rsid w:val="00F848CD"/>
    <w:rsid w:val="00F948F6"/>
    <w:rsid w:val="00F95C46"/>
    <w:rsid w:val="00FA1549"/>
    <w:rsid w:val="00FA758C"/>
    <w:rsid w:val="00FB4ECB"/>
    <w:rsid w:val="00FD4C1A"/>
    <w:rsid w:val="00FE3A8C"/>
    <w:rsid w:val="00FE66A6"/>
    <w:rsid w:val="00FF3F74"/>
    <w:rsid w:val="00FF5C0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712D5"/>
  <w15:chartTrackingRefBased/>
  <w15:docId w15:val="{02EA84B3-0F2C-4336-836B-EA0CEEFC8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0CF4"/>
    <w:pPr>
      <w:spacing w:line="360" w:lineRule="auto"/>
      <w:jc w:val="both"/>
    </w:pPr>
    <w:rPr>
      <w:rFonts w:ascii="Arial" w:hAnsi="Arial"/>
      <w:sz w:val="24"/>
    </w:rPr>
  </w:style>
  <w:style w:type="paragraph" w:styleId="Heading1">
    <w:name w:val="heading 1"/>
    <w:basedOn w:val="Normal"/>
    <w:next w:val="Normal"/>
    <w:link w:val="Heading1Char"/>
    <w:uiPriority w:val="9"/>
    <w:qFormat/>
    <w:rsid w:val="00751D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7F4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77F4B"/>
    <w:rPr>
      <w:rFonts w:eastAsiaTheme="minorEastAsia"/>
      <w:kern w:val="0"/>
      <w:lang w:val="en-US"/>
      <w14:ligatures w14:val="none"/>
    </w:rPr>
  </w:style>
  <w:style w:type="paragraph" w:styleId="ListParagraph">
    <w:name w:val="List Paragraph"/>
    <w:basedOn w:val="Normal"/>
    <w:uiPriority w:val="34"/>
    <w:qFormat/>
    <w:rsid w:val="000D74E1"/>
    <w:pPr>
      <w:spacing w:after="200"/>
      <w:ind w:left="720"/>
      <w:contextualSpacing/>
    </w:pPr>
    <w:rPr>
      <w:rFonts w:eastAsiaTheme="minorEastAsia"/>
      <w:lang w:val="en-GB" w:eastAsia="zh-CN"/>
      <w14:ligatures w14:val="none"/>
    </w:rPr>
  </w:style>
  <w:style w:type="character" w:styleId="Hyperlink">
    <w:name w:val="Hyperlink"/>
    <w:basedOn w:val="DefaultParagraphFont"/>
    <w:uiPriority w:val="99"/>
    <w:unhideWhenUsed/>
    <w:rsid w:val="005C01DF"/>
    <w:rPr>
      <w:color w:val="0563C1" w:themeColor="hyperlink"/>
      <w:u w:val="single"/>
    </w:rPr>
  </w:style>
  <w:style w:type="character" w:customStyle="1" w:styleId="Heading1Char">
    <w:name w:val="Heading 1 Char"/>
    <w:basedOn w:val="DefaultParagraphFont"/>
    <w:link w:val="Heading1"/>
    <w:uiPriority w:val="9"/>
    <w:rsid w:val="00751D9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51D98"/>
    <w:pPr>
      <w:spacing w:line="259" w:lineRule="auto"/>
      <w:jc w:val="left"/>
      <w:outlineLvl w:val="9"/>
    </w:pPr>
    <w:rPr>
      <w:kern w:val="0"/>
      <w:lang w:val="en-US"/>
      <w14:ligatures w14:val="none"/>
    </w:rPr>
  </w:style>
  <w:style w:type="paragraph" w:styleId="TOC1">
    <w:name w:val="toc 1"/>
    <w:basedOn w:val="Normal"/>
    <w:next w:val="Normal"/>
    <w:autoRedefine/>
    <w:uiPriority w:val="39"/>
    <w:unhideWhenUsed/>
    <w:rsid w:val="00751D98"/>
    <w:pPr>
      <w:spacing w:after="100"/>
    </w:pPr>
  </w:style>
  <w:style w:type="paragraph" w:styleId="Header">
    <w:name w:val="header"/>
    <w:basedOn w:val="Normal"/>
    <w:link w:val="HeaderChar"/>
    <w:uiPriority w:val="99"/>
    <w:unhideWhenUsed/>
    <w:rsid w:val="00751D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D98"/>
    <w:rPr>
      <w:rFonts w:ascii="Arial" w:hAnsi="Arial"/>
      <w:sz w:val="24"/>
    </w:rPr>
  </w:style>
  <w:style w:type="paragraph" w:styleId="Footer">
    <w:name w:val="footer"/>
    <w:basedOn w:val="Normal"/>
    <w:link w:val="FooterChar"/>
    <w:uiPriority w:val="99"/>
    <w:unhideWhenUsed/>
    <w:rsid w:val="00751D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D98"/>
    <w:rPr>
      <w:rFonts w:ascii="Arial" w:hAnsi="Arial"/>
      <w:sz w:val="24"/>
    </w:rPr>
  </w:style>
  <w:style w:type="paragraph" w:customStyle="1" w:styleId="Normal1">
    <w:name w:val="Normal1"/>
    <w:rsid w:val="00A07458"/>
    <w:pPr>
      <w:spacing w:after="0" w:line="276" w:lineRule="auto"/>
    </w:pPr>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octorswithoutborders.ca/about-msf/"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forbes.com/companies/apple/?sh=e7e86475355a"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boutamazon.com/" TargetMode="External"/><Relationship Id="rId14"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3CD01F0-7C95-41AA-BF96-46AA74E98A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4342</Words>
  <Characters>24753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ENTREPRENEURSHIP</vt:lpstr>
    </vt:vector>
  </TitlesOfParts>
  <Company/>
  <LinksUpToDate>false</LinksUpToDate>
  <CharactersWithSpaces>29037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LCMB7004</dc:subject>
  <dc:creator>Anurag Pardeshi</dc:creator>
  <cp:lastModifiedBy>Ruby Ruby (2225797)</cp:lastModifiedBy>
  <cp:revision>2</cp:revision>
  <dcterms:created xsi:type="dcterms:W3CDTF">2023-08-25T06:51:00Z</dcterms:created>
  <dcterms:modified xsi:type="dcterms:W3CDTF">2023-08-25T06:51:00Z</dcterms:modified>
</cp:coreProperties>
</file>