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A0A6E" w14:textId="77777777" w:rsidR="00D946B7" w:rsidRDefault="00D946B7">
      <w:pPr>
        <w:jc w:val="center"/>
        <w:rPr>
          <w:rFonts w:ascii="Arial" w:hAnsi="Arial"/>
          <w:b/>
          <w:bCs/>
          <w:sz w:val="28"/>
          <w:szCs w:val="28"/>
        </w:rPr>
      </w:pPr>
    </w:p>
    <w:p w14:paraId="6E6EDC26" w14:textId="77777777" w:rsidR="00D946B7" w:rsidRDefault="00D946B7">
      <w:pPr>
        <w:jc w:val="center"/>
        <w:rPr>
          <w:rFonts w:ascii="Arial" w:hAnsi="Arial"/>
          <w:b/>
          <w:bCs/>
          <w:sz w:val="28"/>
          <w:szCs w:val="28"/>
        </w:rPr>
      </w:pPr>
    </w:p>
    <w:p w14:paraId="2E0094DE" w14:textId="77777777" w:rsidR="00D946B7" w:rsidRDefault="00D946B7">
      <w:pPr>
        <w:jc w:val="center"/>
        <w:rPr>
          <w:rFonts w:ascii="Arial" w:hAnsi="Arial"/>
          <w:b/>
          <w:bCs/>
          <w:sz w:val="28"/>
          <w:szCs w:val="28"/>
        </w:rPr>
      </w:pPr>
    </w:p>
    <w:p w14:paraId="675BD440" w14:textId="77777777" w:rsidR="00D946B7" w:rsidRDefault="00D946B7">
      <w:pPr>
        <w:jc w:val="center"/>
        <w:rPr>
          <w:rFonts w:ascii="Arial" w:hAnsi="Arial"/>
          <w:b/>
          <w:bCs/>
          <w:sz w:val="28"/>
          <w:szCs w:val="28"/>
        </w:rPr>
      </w:pPr>
    </w:p>
    <w:p w14:paraId="48EA7FA7" w14:textId="77777777" w:rsidR="00D946B7" w:rsidRDefault="00D946B7">
      <w:pPr>
        <w:jc w:val="center"/>
        <w:rPr>
          <w:rFonts w:ascii="Arial" w:hAnsi="Arial"/>
          <w:b/>
          <w:bCs/>
          <w:sz w:val="28"/>
          <w:szCs w:val="28"/>
        </w:rPr>
      </w:pPr>
    </w:p>
    <w:p w14:paraId="673012CA" w14:textId="77777777" w:rsidR="00D946B7" w:rsidRDefault="00D946B7">
      <w:pPr>
        <w:jc w:val="center"/>
        <w:rPr>
          <w:rFonts w:ascii="Arial" w:hAnsi="Arial"/>
          <w:b/>
          <w:bCs/>
          <w:sz w:val="28"/>
          <w:szCs w:val="28"/>
        </w:rPr>
      </w:pPr>
    </w:p>
    <w:p w14:paraId="3A4DC984" w14:textId="77777777" w:rsidR="00D946B7" w:rsidRDefault="00000000">
      <w:pPr>
        <w:jc w:val="center"/>
        <w:rPr>
          <w:b/>
          <w:bCs/>
          <w:sz w:val="28"/>
          <w:szCs w:val="28"/>
        </w:rPr>
      </w:pPr>
      <w:r>
        <w:rPr>
          <w:rFonts w:ascii="Arial" w:hAnsi="Arial"/>
          <w:b/>
          <w:bCs/>
          <w:sz w:val="28"/>
          <w:szCs w:val="28"/>
        </w:rPr>
        <w:t>International Hotel Management</w:t>
      </w:r>
    </w:p>
    <w:p w14:paraId="5538A9A3" w14:textId="77777777" w:rsidR="00D946B7" w:rsidRDefault="00D946B7">
      <w:pPr>
        <w:jc w:val="center"/>
        <w:rPr>
          <w:rFonts w:ascii="Arial" w:hAnsi="Arial"/>
        </w:rPr>
      </w:pPr>
    </w:p>
    <w:p w14:paraId="79D0C680" w14:textId="77777777" w:rsidR="00D946B7" w:rsidRDefault="00D946B7">
      <w:pPr>
        <w:jc w:val="center"/>
        <w:rPr>
          <w:rFonts w:ascii="Arial" w:hAnsi="Arial"/>
        </w:rPr>
      </w:pPr>
    </w:p>
    <w:p w14:paraId="595C191B" w14:textId="77777777" w:rsidR="00D946B7" w:rsidRDefault="00000000">
      <w:pPr>
        <w:jc w:val="center"/>
        <w:rPr>
          <w:rFonts w:ascii="Arial" w:hAnsi="Arial"/>
        </w:rPr>
      </w:pPr>
      <w:r>
        <w:rPr>
          <w:rFonts w:ascii="Arial" w:hAnsi="Arial"/>
          <w:b/>
          <w:bCs/>
          <w:sz w:val="28"/>
          <w:szCs w:val="28"/>
        </w:rPr>
        <w:t xml:space="preserve">   Student Name: Danut Gheorghe Muzicantu </w:t>
      </w:r>
    </w:p>
    <w:p w14:paraId="3D3BFD58" w14:textId="77777777" w:rsidR="00D946B7" w:rsidRDefault="00D946B7">
      <w:pPr>
        <w:jc w:val="center"/>
        <w:rPr>
          <w:rFonts w:ascii="Arial" w:hAnsi="Arial"/>
          <w:b/>
          <w:bCs/>
          <w:sz w:val="28"/>
          <w:szCs w:val="28"/>
        </w:rPr>
      </w:pPr>
    </w:p>
    <w:p w14:paraId="4172FF52" w14:textId="77777777" w:rsidR="00D946B7" w:rsidRDefault="00D946B7">
      <w:pPr>
        <w:jc w:val="center"/>
        <w:rPr>
          <w:rFonts w:ascii="Arial" w:hAnsi="Arial"/>
          <w:b/>
          <w:bCs/>
          <w:sz w:val="28"/>
          <w:szCs w:val="28"/>
        </w:rPr>
      </w:pPr>
    </w:p>
    <w:p w14:paraId="73B9CB45" w14:textId="77777777" w:rsidR="00D946B7" w:rsidRDefault="00D946B7">
      <w:pPr>
        <w:jc w:val="center"/>
        <w:rPr>
          <w:rFonts w:ascii="Arial" w:hAnsi="Arial"/>
          <w:b/>
          <w:bCs/>
          <w:sz w:val="28"/>
          <w:szCs w:val="28"/>
        </w:rPr>
      </w:pPr>
    </w:p>
    <w:p w14:paraId="39B81825" w14:textId="77777777" w:rsidR="00D946B7" w:rsidRDefault="00000000">
      <w:pPr>
        <w:jc w:val="center"/>
        <w:rPr>
          <w:rFonts w:ascii="Arial" w:hAnsi="Arial"/>
        </w:rPr>
      </w:pPr>
      <w:r>
        <w:rPr>
          <w:rFonts w:ascii="Arial" w:hAnsi="Arial"/>
          <w:b/>
          <w:bCs/>
          <w:sz w:val="28"/>
          <w:szCs w:val="28"/>
        </w:rPr>
        <w:t>Student ID number: 2233416</w:t>
      </w:r>
    </w:p>
    <w:p w14:paraId="66830381" w14:textId="77777777" w:rsidR="00D946B7" w:rsidRDefault="00D946B7">
      <w:pPr>
        <w:jc w:val="center"/>
        <w:rPr>
          <w:rFonts w:ascii="Arial" w:hAnsi="Arial"/>
          <w:b/>
          <w:bCs/>
          <w:sz w:val="28"/>
          <w:szCs w:val="28"/>
        </w:rPr>
      </w:pPr>
    </w:p>
    <w:p w14:paraId="4B2A5151" w14:textId="77777777" w:rsidR="00D946B7" w:rsidRDefault="00D946B7">
      <w:pPr>
        <w:jc w:val="center"/>
        <w:rPr>
          <w:rFonts w:ascii="Arial" w:hAnsi="Arial"/>
          <w:b/>
          <w:bCs/>
          <w:sz w:val="28"/>
          <w:szCs w:val="28"/>
        </w:rPr>
      </w:pPr>
    </w:p>
    <w:p w14:paraId="317E6805" w14:textId="77777777" w:rsidR="00D946B7" w:rsidRDefault="00D946B7">
      <w:pPr>
        <w:jc w:val="center"/>
        <w:rPr>
          <w:rFonts w:ascii="Arial" w:hAnsi="Arial"/>
          <w:b/>
          <w:bCs/>
          <w:sz w:val="28"/>
          <w:szCs w:val="28"/>
        </w:rPr>
      </w:pPr>
    </w:p>
    <w:p w14:paraId="59694841" w14:textId="77777777" w:rsidR="00D946B7" w:rsidRDefault="00000000">
      <w:pPr>
        <w:jc w:val="center"/>
        <w:rPr>
          <w:rFonts w:ascii="Arial" w:hAnsi="Arial"/>
        </w:rPr>
      </w:pPr>
      <w:r>
        <w:rPr>
          <w:rFonts w:ascii="Arial" w:hAnsi="Arial"/>
          <w:b/>
          <w:bCs/>
          <w:sz w:val="28"/>
          <w:szCs w:val="28"/>
        </w:rPr>
        <w:t xml:space="preserve">Hospitality and Guest Services –  BMIH4003 </w:t>
      </w:r>
    </w:p>
    <w:p w14:paraId="3705C78C" w14:textId="77777777" w:rsidR="00D946B7" w:rsidRDefault="00D946B7">
      <w:pPr>
        <w:jc w:val="center"/>
        <w:rPr>
          <w:rFonts w:ascii="Arial" w:hAnsi="Arial"/>
          <w:b/>
          <w:bCs/>
          <w:sz w:val="28"/>
          <w:szCs w:val="28"/>
        </w:rPr>
      </w:pPr>
    </w:p>
    <w:p w14:paraId="73C508D8" w14:textId="77777777" w:rsidR="00D946B7" w:rsidRDefault="00000000">
      <w:pPr>
        <w:jc w:val="center"/>
        <w:rPr>
          <w:b/>
          <w:bCs/>
          <w:sz w:val="28"/>
          <w:szCs w:val="28"/>
        </w:rPr>
      </w:pPr>
      <w:r>
        <w:rPr>
          <w:rFonts w:ascii="Arial" w:hAnsi="Arial"/>
          <w:b/>
          <w:bCs/>
          <w:sz w:val="28"/>
          <w:szCs w:val="28"/>
        </w:rPr>
        <w:t xml:space="preserve">Hotel standards, reputation management and service culture </w:t>
      </w:r>
    </w:p>
    <w:p w14:paraId="68F12F24" w14:textId="77777777" w:rsidR="00D946B7" w:rsidRDefault="00D946B7">
      <w:pPr>
        <w:jc w:val="center"/>
        <w:rPr>
          <w:rFonts w:ascii="Arial" w:hAnsi="Arial"/>
          <w:b/>
          <w:bCs/>
          <w:sz w:val="28"/>
          <w:szCs w:val="28"/>
        </w:rPr>
      </w:pPr>
    </w:p>
    <w:p w14:paraId="07AA6ED8" w14:textId="77777777" w:rsidR="00D946B7" w:rsidRDefault="00D946B7">
      <w:pPr>
        <w:jc w:val="center"/>
        <w:rPr>
          <w:rFonts w:ascii="Arial" w:hAnsi="Arial"/>
          <w:b/>
          <w:bCs/>
          <w:sz w:val="28"/>
          <w:szCs w:val="28"/>
        </w:rPr>
      </w:pPr>
    </w:p>
    <w:p w14:paraId="306B0420" w14:textId="77777777" w:rsidR="00D946B7" w:rsidRDefault="00D946B7">
      <w:pPr>
        <w:jc w:val="center"/>
        <w:rPr>
          <w:rFonts w:ascii="Arial" w:hAnsi="Arial"/>
          <w:b/>
          <w:bCs/>
          <w:sz w:val="28"/>
          <w:szCs w:val="28"/>
        </w:rPr>
      </w:pPr>
    </w:p>
    <w:p w14:paraId="148A072F" w14:textId="77777777" w:rsidR="00D946B7" w:rsidRDefault="00D946B7">
      <w:pPr>
        <w:jc w:val="center"/>
        <w:rPr>
          <w:rFonts w:ascii="Arial" w:hAnsi="Arial"/>
          <w:b/>
          <w:bCs/>
          <w:sz w:val="28"/>
          <w:szCs w:val="28"/>
        </w:rPr>
      </w:pPr>
    </w:p>
    <w:p w14:paraId="22BB78FD" w14:textId="43E94345" w:rsidR="00D946B7" w:rsidRPr="001D5E76" w:rsidRDefault="00000000" w:rsidP="001D5E76">
      <w:pPr>
        <w:jc w:val="center"/>
        <w:rPr>
          <w:rFonts w:ascii="Arial" w:hAnsi="Arial"/>
        </w:rPr>
      </w:pPr>
      <w:r>
        <w:rPr>
          <w:rFonts w:ascii="Arial" w:hAnsi="Arial"/>
          <w:b/>
          <w:bCs/>
          <w:sz w:val="28"/>
          <w:szCs w:val="28"/>
        </w:rPr>
        <w:t>Lecturers:</w:t>
      </w:r>
      <w:r w:rsidR="001D5E76">
        <w:rPr>
          <w:rFonts w:ascii="Arial" w:hAnsi="Arial"/>
          <w:b/>
          <w:bCs/>
          <w:sz w:val="28"/>
          <w:szCs w:val="28"/>
        </w:rPr>
        <w:t xml:space="preserve"> </w:t>
      </w:r>
      <w:r>
        <w:rPr>
          <w:rFonts w:ascii="Arial" w:hAnsi="Arial"/>
          <w:b/>
          <w:bCs/>
          <w:sz w:val="28"/>
          <w:szCs w:val="28"/>
        </w:rPr>
        <w:t xml:space="preserve">Luciana </w:t>
      </w:r>
      <w:proofErr w:type="spellStart"/>
      <w:r>
        <w:rPr>
          <w:rFonts w:ascii="Arial" w:hAnsi="Arial"/>
          <w:b/>
          <w:bCs/>
          <w:sz w:val="28"/>
          <w:szCs w:val="28"/>
        </w:rPr>
        <w:t>Suardi</w:t>
      </w:r>
      <w:proofErr w:type="spellEnd"/>
      <w:r>
        <w:rPr>
          <w:rFonts w:ascii="Arial" w:hAnsi="Arial"/>
          <w:b/>
          <w:bCs/>
          <w:sz w:val="28"/>
          <w:szCs w:val="28"/>
        </w:rPr>
        <w:t xml:space="preserve"> </w:t>
      </w:r>
    </w:p>
    <w:p w14:paraId="0D1D4174" w14:textId="77777777" w:rsidR="00D946B7" w:rsidRDefault="00D946B7">
      <w:pPr>
        <w:jc w:val="center"/>
        <w:rPr>
          <w:rFonts w:ascii="Arial" w:hAnsi="Arial"/>
          <w:b/>
          <w:bCs/>
          <w:sz w:val="28"/>
          <w:szCs w:val="28"/>
        </w:rPr>
      </w:pPr>
    </w:p>
    <w:p w14:paraId="3664B3D1" w14:textId="77777777" w:rsidR="00D946B7" w:rsidRDefault="00000000">
      <w:pPr>
        <w:jc w:val="both"/>
        <w:rPr>
          <w:rFonts w:ascii="Arial" w:hAnsi="Arial"/>
        </w:rPr>
      </w:pPr>
      <w:r>
        <w:rPr>
          <w:rFonts w:ascii="Arial" w:hAnsi="Arial"/>
          <w:b/>
          <w:bCs/>
        </w:rPr>
        <w:tab/>
      </w:r>
      <w:r>
        <w:rPr>
          <w:rFonts w:ascii="Arial" w:hAnsi="Arial"/>
          <w:b/>
          <w:bCs/>
        </w:rPr>
        <w:tab/>
      </w:r>
      <w:r>
        <w:rPr>
          <w:rFonts w:ascii="Arial" w:hAnsi="Arial"/>
          <w:b/>
          <w:bCs/>
        </w:rPr>
        <w:tab/>
      </w:r>
      <w:r>
        <w:rPr>
          <w:rFonts w:ascii="Arial" w:hAnsi="Arial"/>
          <w:b/>
          <w:bCs/>
        </w:rPr>
        <w:tab/>
      </w:r>
    </w:p>
    <w:p w14:paraId="50532700" w14:textId="77777777" w:rsidR="00D946B7" w:rsidRDefault="00000000">
      <w:pPr>
        <w:jc w:val="both"/>
        <w:rPr>
          <w:rFonts w:ascii="Arial" w:hAnsi="Arial"/>
        </w:rPr>
      </w:pPr>
      <w:r>
        <w:rPr>
          <w:rFonts w:ascii="Arial" w:hAnsi="Arial"/>
          <w:b/>
          <w:bCs/>
        </w:rPr>
        <w:tab/>
      </w:r>
      <w:r>
        <w:rPr>
          <w:rFonts w:ascii="Arial" w:hAnsi="Arial"/>
          <w:b/>
          <w:bCs/>
        </w:rPr>
        <w:tab/>
      </w:r>
      <w:r>
        <w:rPr>
          <w:rFonts w:ascii="Arial" w:hAnsi="Arial"/>
          <w:b/>
          <w:bCs/>
        </w:rPr>
        <w:tab/>
      </w:r>
      <w:r>
        <w:rPr>
          <w:rFonts w:ascii="Arial" w:hAnsi="Arial"/>
          <w:b/>
          <w:bCs/>
        </w:rPr>
        <w:tab/>
      </w:r>
    </w:p>
    <w:p w14:paraId="210C0F2E" w14:textId="77777777" w:rsidR="00D946B7" w:rsidRDefault="00D946B7">
      <w:pPr>
        <w:jc w:val="both"/>
        <w:rPr>
          <w:rFonts w:ascii="Arial" w:hAnsi="Arial"/>
          <w:b/>
          <w:bCs/>
        </w:rPr>
      </w:pPr>
    </w:p>
    <w:p w14:paraId="66AF2BEE" w14:textId="77777777" w:rsidR="00D946B7" w:rsidRDefault="00D946B7">
      <w:pPr>
        <w:jc w:val="both"/>
        <w:rPr>
          <w:rFonts w:ascii="Arial" w:hAnsi="Arial"/>
          <w:b/>
          <w:bCs/>
        </w:rPr>
      </w:pPr>
    </w:p>
    <w:p w14:paraId="69352997" w14:textId="77777777" w:rsidR="00D946B7" w:rsidRDefault="00D946B7">
      <w:pPr>
        <w:jc w:val="both"/>
        <w:rPr>
          <w:rFonts w:ascii="Arial" w:hAnsi="Arial"/>
          <w:b/>
          <w:bCs/>
        </w:rPr>
      </w:pPr>
    </w:p>
    <w:p w14:paraId="378987C8" w14:textId="77777777" w:rsidR="00D946B7" w:rsidRDefault="00000000">
      <w:pPr>
        <w:jc w:val="both"/>
        <w:rPr>
          <w:rFonts w:ascii="Arial" w:hAnsi="Arial"/>
        </w:rPr>
      </w:pPr>
      <w:r>
        <w:rPr>
          <w:rFonts w:ascii="Arial" w:hAnsi="Arial"/>
          <w:b/>
          <w:bCs/>
        </w:rPr>
        <w:tab/>
      </w:r>
    </w:p>
    <w:p w14:paraId="322ADC26" w14:textId="12C10FD2" w:rsidR="00D946B7" w:rsidRDefault="00000000">
      <w:pPr>
        <w:jc w:val="both"/>
      </w:pPr>
      <w:r>
        <w:rPr>
          <w:rFonts w:ascii="Arial" w:hAnsi="Arial"/>
          <w:b/>
          <w:bCs/>
        </w:rPr>
        <w:tab/>
      </w:r>
      <w:r>
        <w:rPr>
          <w:rFonts w:ascii="Arial" w:hAnsi="Arial"/>
          <w:b/>
          <w:bCs/>
        </w:rPr>
        <w:tab/>
      </w:r>
      <w:r>
        <w:rPr>
          <w:rFonts w:ascii="Arial" w:hAnsi="Arial"/>
          <w:b/>
          <w:bCs/>
        </w:rPr>
        <w:tab/>
      </w:r>
      <w:r>
        <w:rPr>
          <w:rFonts w:ascii="Arial" w:hAnsi="Arial"/>
          <w:b/>
          <w:bCs/>
        </w:rPr>
        <w:tab/>
        <w:t xml:space="preserve"> </w:t>
      </w:r>
      <w:bookmarkStart w:id="0" w:name="__DdeLink__632_2378046529"/>
      <w:r>
        <w:rPr>
          <w:rFonts w:ascii="Arial" w:hAnsi="Arial"/>
          <w:b/>
          <w:bCs/>
          <w:sz w:val="32"/>
          <w:szCs w:val="32"/>
        </w:rPr>
        <w:t xml:space="preserve">Submission date: </w:t>
      </w:r>
      <w:r w:rsidR="009C0A2D">
        <w:rPr>
          <w:rFonts w:ascii="Arial" w:hAnsi="Arial"/>
          <w:b/>
          <w:bCs/>
          <w:sz w:val="32"/>
          <w:szCs w:val="32"/>
        </w:rPr>
        <w:t xml:space="preserve"> 12|06|2023</w:t>
      </w:r>
    </w:p>
    <w:p w14:paraId="314C6523" w14:textId="77777777" w:rsidR="00D946B7" w:rsidRDefault="00000000">
      <w:pPr>
        <w:spacing w:line="360" w:lineRule="auto"/>
        <w:jc w:val="both"/>
      </w:pPr>
      <w:r>
        <w:rPr>
          <w:rFonts w:ascii="Arial" w:hAnsi="Arial"/>
          <w:b/>
          <w:bCs/>
          <w:sz w:val="48"/>
          <w:szCs w:val="48"/>
        </w:rPr>
        <w:tab/>
      </w:r>
      <w:r>
        <w:rPr>
          <w:rFonts w:ascii="Arial" w:hAnsi="Arial"/>
          <w:b/>
          <w:bCs/>
          <w:sz w:val="48"/>
          <w:szCs w:val="48"/>
        </w:rPr>
        <w:tab/>
        <w:t xml:space="preserve">                 </w:t>
      </w:r>
      <w:r>
        <w:rPr>
          <w:rFonts w:ascii="Arial" w:hAnsi="Arial"/>
          <w:b/>
          <w:bCs/>
          <w:sz w:val="28"/>
          <w:szCs w:val="28"/>
        </w:rPr>
        <w:t xml:space="preserve">      Word Count: </w:t>
      </w:r>
      <w:bookmarkEnd w:id="0"/>
      <w:r>
        <w:rPr>
          <w:rFonts w:ascii="Arial" w:hAnsi="Arial"/>
          <w:b/>
          <w:bCs/>
          <w:sz w:val="28"/>
          <w:szCs w:val="28"/>
        </w:rPr>
        <w:t>1541</w:t>
      </w:r>
    </w:p>
    <w:p w14:paraId="5AD0C68E" w14:textId="77777777" w:rsidR="00D946B7" w:rsidRDefault="00D946B7">
      <w:pPr>
        <w:spacing w:line="360" w:lineRule="auto"/>
        <w:jc w:val="both"/>
        <w:rPr>
          <w:b/>
          <w:bCs/>
          <w:sz w:val="28"/>
          <w:szCs w:val="28"/>
        </w:rPr>
      </w:pPr>
    </w:p>
    <w:p w14:paraId="165E236F" w14:textId="77777777" w:rsidR="00D946B7" w:rsidRDefault="00D946B7">
      <w:pPr>
        <w:spacing w:line="360" w:lineRule="auto"/>
        <w:jc w:val="both"/>
        <w:rPr>
          <w:b/>
          <w:bCs/>
          <w:sz w:val="28"/>
          <w:szCs w:val="28"/>
        </w:rPr>
      </w:pPr>
    </w:p>
    <w:p w14:paraId="348217BE" w14:textId="77777777" w:rsidR="00D946B7" w:rsidRDefault="00D946B7">
      <w:pPr>
        <w:spacing w:line="360" w:lineRule="auto"/>
        <w:jc w:val="both"/>
        <w:rPr>
          <w:b/>
          <w:bCs/>
          <w:sz w:val="28"/>
          <w:szCs w:val="28"/>
        </w:rPr>
      </w:pPr>
    </w:p>
    <w:p w14:paraId="7DD59342" w14:textId="77777777" w:rsidR="00D946B7" w:rsidRDefault="00D946B7">
      <w:pPr>
        <w:spacing w:line="360" w:lineRule="auto"/>
        <w:jc w:val="both"/>
        <w:rPr>
          <w:b/>
          <w:bCs/>
          <w:sz w:val="28"/>
          <w:szCs w:val="28"/>
        </w:rPr>
      </w:pPr>
    </w:p>
    <w:p w14:paraId="057F56DF" w14:textId="77777777" w:rsidR="00D946B7" w:rsidRDefault="00D946B7">
      <w:pPr>
        <w:spacing w:line="360" w:lineRule="auto"/>
        <w:jc w:val="both"/>
        <w:rPr>
          <w:b/>
          <w:bCs/>
          <w:sz w:val="28"/>
          <w:szCs w:val="28"/>
        </w:rPr>
      </w:pPr>
    </w:p>
    <w:p w14:paraId="01346149" w14:textId="77777777" w:rsidR="00D946B7" w:rsidRDefault="00D946B7">
      <w:pPr>
        <w:spacing w:line="360" w:lineRule="auto"/>
        <w:jc w:val="both"/>
        <w:rPr>
          <w:rFonts w:ascii="Arial" w:hAnsi="Arial"/>
          <w:b/>
          <w:bCs/>
        </w:rPr>
      </w:pPr>
    </w:p>
    <w:p w14:paraId="5184F0CE" w14:textId="77777777" w:rsidR="00D946B7" w:rsidRDefault="00D946B7">
      <w:pPr>
        <w:spacing w:line="360" w:lineRule="auto"/>
        <w:jc w:val="both"/>
        <w:rPr>
          <w:rFonts w:ascii="Arial" w:hAnsi="Arial"/>
          <w:b/>
          <w:bCs/>
        </w:rPr>
      </w:pPr>
    </w:p>
    <w:p w14:paraId="7416ED05" w14:textId="77777777" w:rsidR="00D946B7" w:rsidRDefault="00D946B7">
      <w:pPr>
        <w:spacing w:line="360" w:lineRule="auto"/>
        <w:jc w:val="both"/>
        <w:rPr>
          <w:rFonts w:ascii="Arial" w:hAnsi="Arial"/>
          <w:b/>
          <w:bCs/>
        </w:rPr>
      </w:pPr>
    </w:p>
    <w:p w14:paraId="2E8FCA7C" w14:textId="77777777" w:rsidR="00D946B7" w:rsidRDefault="00D946B7">
      <w:pPr>
        <w:spacing w:line="360" w:lineRule="auto"/>
        <w:jc w:val="both"/>
        <w:rPr>
          <w:rFonts w:ascii="Arial" w:hAnsi="Arial"/>
          <w:b/>
          <w:bCs/>
        </w:rPr>
      </w:pPr>
    </w:p>
    <w:p w14:paraId="5D57BFA7" w14:textId="77777777" w:rsidR="00D946B7" w:rsidRDefault="00000000">
      <w:pPr>
        <w:spacing w:line="360" w:lineRule="auto"/>
        <w:jc w:val="both"/>
      </w:pPr>
      <w:r>
        <w:rPr>
          <w:rFonts w:ascii="Arial" w:hAnsi="Arial"/>
          <w:b/>
          <w:bCs/>
        </w:rPr>
        <w:t xml:space="preserve">Executive Summary </w:t>
      </w:r>
    </w:p>
    <w:p w14:paraId="0A6043E3" w14:textId="77777777" w:rsidR="00D946B7" w:rsidRDefault="00D946B7">
      <w:pPr>
        <w:spacing w:line="360" w:lineRule="auto"/>
        <w:jc w:val="both"/>
        <w:rPr>
          <w:b/>
          <w:bCs/>
        </w:rPr>
      </w:pPr>
    </w:p>
    <w:p w14:paraId="2A190341" w14:textId="6A45C63E" w:rsidR="00D946B7" w:rsidRDefault="00000000">
      <w:pPr>
        <w:spacing w:line="360" w:lineRule="auto"/>
        <w:jc w:val="both"/>
        <w:rPr>
          <w:rFonts w:ascii="Arial" w:hAnsi="Arial"/>
        </w:rPr>
      </w:pPr>
      <w:r>
        <w:rPr>
          <w:rFonts w:ascii="Arial" w:hAnsi="Arial"/>
        </w:rPr>
        <w:tab/>
        <w:t>The tourism industry itself experienced a remarkable transformation in the last couple of years when more and more companies started to concentrate on hospitality as their main area of activity. Most important for the overall performance and success of a particular hotel would be its occupancy rate. A hotel, restaurant</w:t>
      </w:r>
      <w:r w:rsidR="001D5E76">
        <w:rPr>
          <w:rFonts w:ascii="Arial" w:hAnsi="Arial"/>
        </w:rPr>
        <w:t>,</w:t>
      </w:r>
      <w:r>
        <w:rPr>
          <w:rFonts w:ascii="Arial" w:hAnsi="Arial"/>
        </w:rPr>
        <w:t xml:space="preserve"> or resort's ongoing fixed operating costs are practically equal </w:t>
      </w:r>
      <w:proofErr w:type="gramStart"/>
      <w:r>
        <w:rPr>
          <w:rFonts w:ascii="Arial" w:hAnsi="Arial"/>
        </w:rPr>
        <w:t>regardless</w:t>
      </w:r>
      <w:proofErr w:type="gramEnd"/>
      <w:r>
        <w:rPr>
          <w:rFonts w:ascii="Arial" w:hAnsi="Arial"/>
        </w:rPr>
        <w:t xml:space="preserve"> if it is entirely booked, partially occupied or unoccupied. Therefore, hotels will have to ensure that they maintain satisfied guests in an effort to optimise and maximise the use of its accommodation. Standards for hotels will vary depending to the specific category and classification and will depend based on specifically what a hotel is aiming to accomplish and the specific business concept. The hotels must consider that their guests have become considerably well informed by having direct access to relevant data without depending on agencies or booklets in order to be able to compare destinations or hotels. By simply accessing the internet, the social media platforms or the website of the desired hotel, an individual can decide if it will book a room or a holiday. A crucial factor in their decision is represented by the reviews or comments of other guests. Ideally, the customer service emerges into a culture, which is derived primarily from certain perspectives which affect or shape behaviours, values or social organisation. At its most basic, the customer service approach represents a distinct form of knowledge, a culture firmly anchored to a service-oriented approach. The benefits of embracing a service culture and the benefits associated with it can't be overestimated.</w:t>
      </w:r>
      <w:r>
        <w:rPr>
          <w:rFonts w:ascii="Arial" w:hAnsi="Arial"/>
        </w:rPr>
        <w:br/>
      </w:r>
    </w:p>
    <w:p w14:paraId="1C9E9966" w14:textId="77777777" w:rsidR="00D946B7" w:rsidRDefault="00D946B7">
      <w:pPr>
        <w:spacing w:line="360" w:lineRule="auto"/>
        <w:jc w:val="both"/>
        <w:rPr>
          <w:b/>
          <w:bCs/>
        </w:rPr>
      </w:pPr>
    </w:p>
    <w:p w14:paraId="0B6FAE28" w14:textId="77777777" w:rsidR="00D946B7" w:rsidRDefault="00D946B7">
      <w:pPr>
        <w:spacing w:line="360" w:lineRule="auto"/>
        <w:jc w:val="both"/>
        <w:rPr>
          <w:b/>
          <w:bCs/>
        </w:rPr>
      </w:pPr>
    </w:p>
    <w:p w14:paraId="5678EEAD" w14:textId="77777777" w:rsidR="00D946B7" w:rsidRDefault="00D946B7">
      <w:pPr>
        <w:spacing w:line="360" w:lineRule="auto"/>
        <w:jc w:val="both"/>
        <w:rPr>
          <w:b/>
          <w:bCs/>
        </w:rPr>
      </w:pPr>
    </w:p>
    <w:p w14:paraId="78693AE3" w14:textId="77777777" w:rsidR="00D946B7" w:rsidRDefault="00D946B7">
      <w:pPr>
        <w:spacing w:line="360" w:lineRule="auto"/>
        <w:jc w:val="both"/>
        <w:rPr>
          <w:b/>
          <w:bCs/>
        </w:rPr>
      </w:pPr>
    </w:p>
    <w:p w14:paraId="780500B6" w14:textId="77777777" w:rsidR="00D946B7" w:rsidRDefault="00D946B7">
      <w:pPr>
        <w:spacing w:line="360" w:lineRule="auto"/>
        <w:jc w:val="both"/>
        <w:rPr>
          <w:b/>
          <w:bCs/>
        </w:rPr>
      </w:pPr>
    </w:p>
    <w:p w14:paraId="72F935D5" w14:textId="77777777" w:rsidR="00D946B7" w:rsidRDefault="00D946B7">
      <w:pPr>
        <w:spacing w:line="360" w:lineRule="auto"/>
        <w:jc w:val="both"/>
        <w:rPr>
          <w:b/>
          <w:bCs/>
        </w:rPr>
      </w:pPr>
    </w:p>
    <w:p w14:paraId="5D9325FC" w14:textId="77777777" w:rsidR="00D946B7" w:rsidRDefault="00D946B7">
      <w:pPr>
        <w:spacing w:line="360" w:lineRule="auto"/>
        <w:jc w:val="both"/>
        <w:rPr>
          <w:b/>
          <w:bCs/>
        </w:rPr>
      </w:pPr>
    </w:p>
    <w:p w14:paraId="71252D41" w14:textId="77777777" w:rsidR="00D946B7" w:rsidRDefault="00D946B7">
      <w:pPr>
        <w:spacing w:line="360" w:lineRule="auto"/>
        <w:jc w:val="both"/>
        <w:rPr>
          <w:b/>
          <w:bCs/>
        </w:rPr>
      </w:pPr>
    </w:p>
    <w:p w14:paraId="3A46085B" w14:textId="77777777" w:rsidR="00D946B7" w:rsidRDefault="00000000">
      <w:pPr>
        <w:spacing w:line="360" w:lineRule="auto"/>
        <w:jc w:val="both"/>
        <w:rPr>
          <w:rFonts w:ascii="Arial" w:hAnsi="Arial"/>
          <w:b/>
          <w:bCs/>
        </w:rPr>
      </w:pPr>
      <w:r>
        <w:rPr>
          <w:rFonts w:ascii="Arial" w:hAnsi="Arial"/>
          <w:b/>
          <w:bCs/>
        </w:rPr>
        <w:t>Table of contents</w:t>
      </w:r>
    </w:p>
    <w:p w14:paraId="2BBB5AB5" w14:textId="77777777" w:rsidR="00D946B7" w:rsidRDefault="00D946B7">
      <w:pPr>
        <w:spacing w:line="360" w:lineRule="auto"/>
        <w:jc w:val="both"/>
        <w:rPr>
          <w:rFonts w:ascii="Arial" w:hAnsi="Arial"/>
          <w:b/>
          <w:bCs/>
        </w:rPr>
      </w:pPr>
    </w:p>
    <w:p w14:paraId="4D93AED0" w14:textId="77777777" w:rsidR="00D946B7" w:rsidRDefault="00000000">
      <w:pPr>
        <w:spacing w:line="360" w:lineRule="auto"/>
        <w:jc w:val="both"/>
      </w:pPr>
      <w:r>
        <w:rPr>
          <w:rFonts w:ascii="Arial" w:hAnsi="Arial"/>
          <w:b/>
          <w:bCs/>
        </w:rPr>
        <w:lastRenderedPageBreak/>
        <w:t xml:space="preserve">  </w:t>
      </w:r>
      <w:r>
        <w:rPr>
          <w:rFonts w:ascii="Arial" w:hAnsi="Arial"/>
        </w:rPr>
        <w:t>Executive Summary ……………………………………………………………………………..2</w:t>
      </w:r>
    </w:p>
    <w:p w14:paraId="35A65255" w14:textId="77777777" w:rsidR="00D946B7" w:rsidRDefault="00000000">
      <w:pPr>
        <w:spacing w:line="360" w:lineRule="auto"/>
        <w:jc w:val="both"/>
        <w:rPr>
          <w:rFonts w:ascii="Arial" w:hAnsi="Arial"/>
        </w:rPr>
      </w:pPr>
      <w:r>
        <w:rPr>
          <w:rFonts w:ascii="Arial" w:hAnsi="Arial"/>
        </w:rPr>
        <w:t xml:space="preserve">  Table of contents………………………………………………………………………………….3</w:t>
      </w:r>
    </w:p>
    <w:p w14:paraId="48B14884" w14:textId="77777777" w:rsidR="00D946B7" w:rsidRDefault="00000000">
      <w:pPr>
        <w:spacing w:line="360" w:lineRule="auto"/>
        <w:jc w:val="both"/>
        <w:rPr>
          <w:rFonts w:ascii="Arial" w:hAnsi="Arial"/>
        </w:rPr>
      </w:pPr>
      <w:r>
        <w:rPr>
          <w:rFonts w:ascii="Arial" w:hAnsi="Arial"/>
        </w:rPr>
        <w:t>1. Introduction …………………………………………………………………..………………….4</w:t>
      </w:r>
    </w:p>
    <w:p w14:paraId="5437CE49" w14:textId="77777777" w:rsidR="00D946B7" w:rsidRDefault="00000000">
      <w:pPr>
        <w:spacing w:line="360" w:lineRule="auto"/>
        <w:jc w:val="both"/>
      </w:pPr>
      <w:r>
        <w:rPr>
          <w:rFonts w:ascii="Arial" w:hAnsi="Arial"/>
        </w:rPr>
        <w:t>2. Main Findings …………………………………………………………………………………...4</w:t>
      </w:r>
    </w:p>
    <w:p w14:paraId="7BF1BAA8" w14:textId="77777777" w:rsidR="00D946B7" w:rsidRDefault="00000000">
      <w:pPr>
        <w:spacing w:line="360" w:lineRule="auto"/>
        <w:jc w:val="both"/>
      </w:pPr>
      <w:r>
        <w:rPr>
          <w:rFonts w:ascii="Arial" w:hAnsi="Arial"/>
        </w:rPr>
        <w:t xml:space="preserve">    2.1. Hotel standards ……………………………………………………………………………4</w:t>
      </w:r>
    </w:p>
    <w:p w14:paraId="0392ADB4" w14:textId="77777777" w:rsidR="00D946B7" w:rsidRDefault="00000000">
      <w:pPr>
        <w:spacing w:line="360" w:lineRule="auto"/>
        <w:jc w:val="both"/>
      </w:pPr>
      <w:r>
        <w:rPr>
          <w:rFonts w:ascii="Arial" w:hAnsi="Arial"/>
        </w:rPr>
        <w:t xml:space="preserve">    2.2. Reputation Management …………………………………………………………………5</w:t>
      </w:r>
    </w:p>
    <w:p w14:paraId="2D1E90CF" w14:textId="77777777" w:rsidR="00D946B7" w:rsidRDefault="00000000">
      <w:pPr>
        <w:spacing w:line="360" w:lineRule="auto"/>
        <w:jc w:val="both"/>
      </w:pPr>
      <w:r>
        <w:rPr>
          <w:rFonts w:ascii="Arial" w:hAnsi="Arial"/>
        </w:rPr>
        <w:t xml:space="preserve">    2.3. Service culture …………………………………………………………………………….6</w:t>
      </w:r>
    </w:p>
    <w:p w14:paraId="08A61471" w14:textId="77777777" w:rsidR="00D946B7" w:rsidRDefault="00000000">
      <w:pPr>
        <w:spacing w:line="360" w:lineRule="auto"/>
        <w:jc w:val="both"/>
      </w:pPr>
      <w:r>
        <w:rPr>
          <w:rFonts w:ascii="Arial" w:hAnsi="Arial"/>
        </w:rPr>
        <w:t>3. Conclusion ………………………………………………………………………………………7</w:t>
      </w:r>
    </w:p>
    <w:p w14:paraId="666AF237" w14:textId="77777777" w:rsidR="00D946B7" w:rsidRDefault="00000000">
      <w:pPr>
        <w:spacing w:line="360" w:lineRule="auto"/>
        <w:jc w:val="both"/>
      </w:pPr>
      <w:r>
        <w:rPr>
          <w:rFonts w:ascii="Arial" w:hAnsi="Arial"/>
        </w:rPr>
        <w:t>4. Recommendations ……………………………………………………………………………..7</w:t>
      </w:r>
    </w:p>
    <w:p w14:paraId="2FDB068B" w14:textId="77777777" w:rsidR="00D946B7" w:rsidRDefault="00000000">
      <w:pPr>
        <w:spacing w:line="360" w:lineRule="auto"/>
        <w:jc w:val="both"/>
      </w:pPr>
      <w:r>
        <w:rPr>
          <w:rFonts w:ascii="Arial" w:hAnsi="Arial"/>
        </w:rPr>
        <w:t>5. References ……………………………………………………………………………………...9</w:t>
      </w:r>
    </w:p>
    <w:p w14:paraId="0096BED1" w14:textId="77777777" w:rsidR="00D946B7" w:rsidRDefault="00D946B7">
      <w:pPr>
        <w:spacing w:line="360" w:lineRule="auto"/>
        <w:jc w:val="both"/>
      </w:pPr>
    </w:p>
    <w:p w14:paraId="322313DF" w14:textId="77777777" w:rsidR="00D946B7" w:rsidRDefault="00D946B7">
      <w:pPr>
        <w:spacing w:line="360" w:lineRule="auto"/>
        <w:jc w:val="both"/>
      </w:pPr>
    </w:p>
    <w:p w14:paraId="06BE117B" w14:textId="77777777" w:rsidR="00D946B7" w:rsidRDefault="00D946B7">
      <w:pPr>
        <w:spacing w:line="360" w:lineRule="auto"/>
        <w:jc w:val="both"/>
      </w:pPr>
    </w:p>
    <w:p w14:paraId="44B154E4" w14:textId="77777777" w:rsidR="00D946B7" w:rsidRDefault="00D946B7">
      <w:pPr>
        <w:spacing w:line="360" w:lineRule="auto"/>
        <w:jc w:val="both"/>
      </w:pPr>
    </w:p>
    <w:p w14:paraId="62128FAC" w14:textId="77777777" w:rsidR="00D946B7" w:rsidRDefault="00D946B7">
      <w:pPr>
        <w:spacing w:line="360" w:lineRule="auto"/>
        <w:jc w:val="both"/>
      </w:pPr>
    </w:p>
    <w:p w14:paraId="7D1E9DBC" w14:textId="77777777" w:rsidR="00D946B7" w:rsidRDefault="00D946B7">
      <w:pPr>
        <w:spacing w:line="360" w:lineRule="auto"/>
        <w:jc w:val="both"/>
      </w:pPr>
    </w:p>
    <w:p w14:paraId="1A9636DA" w14:textId="77777777" w:rsidR="00D946B7" w:rsidRDefault="00D946B7">
      <w:pPr>
        <w:spacing w:line="360" w:lineRule="auto"/>
        <w:jc w:val="both"/>
      </w:pPr>
    </w:p>
    <w:p w14:paraId="0FC2FEEC" w14:textId="77777777" w:rsidR="00D946B7" w:rsidRDefault="00D946B7">
      <w:pPr>
        <w:spacing w:line="360" w:lineRule="auto"/>
        <w:jc w:val="both"/>
      </w:pPr>
    </w:p>
    <w:p w14:paraId="46BA6047" w14:textId="77777777" w:rsidR="00D946B7" w:rsidRDefault="00D946B7">
      <w:pPr>
        <w:spacing w:line="360" w:lineRule="auto"/>
        <w:jc w:val="both"/>
      </w:pPr>
    </w:p>
    <w:p w14:paraId="770C54A3" w14:textId="77777777" w:rsidR="00D946B7" w:rsidRDefault="00D946B7">
      <w:pPr>
        <w:spacing w:line="360" w:lineRule="auto"/>
        <w:jc w:val="both"/>
      </w:pPr>
    </w:p>
    <w:p w14:paraId="2F17F10B" w14:textId="77777777" w:rsidR="00D946B7" w:rsidRDefault="00D946B7">
      <w:pPr>
        <w:spacing w:line="360" w:lineRule="auto"/>
        <w:jc w:val="both"/>
      </w:pPr>
    </w:p>
    <w:p w14:paraId="44870857" w14:textId="77777777" w:rsidR="00D946B7" w:rsidRDefault="00D946B7">
      <w:pPr>
        <w:spacing w:line="360" w:lineRule="auto"/>
        <w:jc w:val="both"/>
      </w:pPr>
    </w:p>
    <w:p w14:paraId="0B57C72D" w14:textId="77777777" w:rsidR="00D946B7" w:rsidRDefault="00D946B7">
      <w:pPr>
        <w:spacing w:line="360" w:lineRule="auto"/>
        <w:jc w:val="both"/>
      </w:pPr>
    </w:p>
    <w:p w14:paraId="4180CD75" w14:textId="77777777" w:rsidR="00D946B7" w:rsidRDefault="00D946B7">
      <w:pPr>
        <w:spacing w:line="360" w:lineRule="auto"/>
        <w:jc w:val="both"/>
      </w:pPr>
    </w:p>
    <w:p w14:paraId="0556DF9E" w14:textId="77777777" w:rsidR="00D946B7" w:rsidRDefault="00D946B7">
      <w:pPr>
        <w:spacing w:line="360" w:lineRule="auto"/>
        <w:jc w:val="both"/>
      </w:pPr>
    </w:p>
    <w:p w14:paraId="70CD6944" w14:textId="77777777" w:rsidR="00D946B7" w:rsidRDefault="00D946B7">
      <w:pPr>
        <w:spacing w:line="360" w:lineRule="auto"/>
        <w:jc w:val="both"/>
      </w:pPr>
    </w:p>
    <w:p w14:paraId="134C50BD" w14:textId="77777777" w:rsidR="00D946B7" w:rsidRDefault="00D946B7">
      <w:pPr>
        <w:spacing w:line="360" w:lineRule="auto"/>
        <w:jc w:val="both"/>
      </w:pPr>
    </w:p>
    <w:p w14:paraId="71C22006" w14:textId="77777777" w:rsidR="00D946B7" w:rsidRDefault="00D946B7">
      <w:pPr>
        <w:spacing w:line="360" w:lineRule="auto"/>
        <w:jc w:val="both"/>
      </w:pPr>
    </w:p>
    <w:p w14:paraId="3F537D51" w14:textId="77777777" w:rsidR="00D946B7" w:rsidRDefault="00D946B7">
      <w:pPr>
        <w:spacing w:line="360" w:lineRule="auto"/>
        <w:jc w:val="both"/>
      </w:pPr>
    </w:p>
    <w:p w14:paraId="00FB5F13" w14:textId="77777777" w:rsidR="00D946B7" w:rsidRDefault="00D946B7">
      <w:pPr>
        <w:spacing w:line="360" w:lineRule="auto"/>
        <w:jc w:val="both"/>
      </w:pPr>
    </w:p>
    <w:p w14:paraId="467B1CCA" w14:textId="77777777" w:rsidR="00D946B7" w:rsidRDefault="00D946B7">
      <w:pPr>
        <w:spacing w:line="360" w:lineRule="auto"/>
        <w:jc w:val="both"/>
      </w:pPr>
    </w:p>
    <w:p w14:paraId="7C0C56C2" w14:textId="77777777" w:rsidR="00D946B7" w:rsidRDefault="00D946B7">
      <w:pPr>
        <w:spacing w:line="360" w:lineRule="auto"/>
        <w:jc w:val="both"/>
      </w:pPr>
    </w:p>
    <w:p w14:paraId="006952EE" w14:textId="77777777" w:rsidR="00D946B7" w:rsidRDefault="00000000">
      <w:pPr>
        <w:spacing w:line="360" w:lineRule="auto"/>
        <w:jc w:val="both"/>
        <w:rPr>
          <w:rFonts w:ascii="Arial" w:hAnsi="Arial"/>
          <w:b/>
          <w:bCs/>
        </w:rPr>
      </w:pPr>
      <w:r>
        <w:rPr>
          <w:rFonts w:ascii="Arial" w:hAnsi="Arial"/>
          <w:b/>
          <w:bCs/>
        </w:rPr>
        <w:t>1. Introduction</w:t>
      </w:r>
    </w:p>
    <w:p w14:paraId="639F3113" w14:textId="77777777" w:rsidR="00D946B7" w:rsidRDefault="00000000">
      <w:pPr>
        <w:spacing w:line="360" w:lineRule="auto"/>
        <w:jc w:val="both"/>
        <w:rPr>
          <w:rFonts w:ascii="Arial" w:hAnsi="Arial"/>
          <w:b/>
          <w:bCs/>
        </w:rPr>
      </w:pPr>
      <w:r>
        <w:rPr>
          <w:rFonts w:ascii="Arial" w:hAnsi="Arial"/>
          <w:b/>
          <w:bCs/>
        </w:rPr>
        <w:tab/>
      </w:r>
    </w:p>
    <w:p w14:paraId="6D2AA415" w14:textId="77777777" w:rsidR="00D946B7" w:rsidRDefault="00000000">
      <w:pPr>
        <w:spacing w:line="360" w:lineRule="auto"/>
        <w:jc w:val="both"/>
        <w:rPr>
          <w:rFonts w:ascii="Arial" w:hAnsi="Arial"/>
          <w:b/>
          <w:bCs/>
        </w:rPr>
      </w:pPr>
      <w:r>
        <w:rPr>
          <w:rFonts w:ascii="Arial" w:hAnsi="Arial"/>
          <w:b/>
          <w:bCs/>
        </w:rPr>
        <w:lastRenderedPageBreak/>
        <w:tab/>
      </w:r>
      <w:r>
        <w:rPr>
          <w:rFonts w:ascii="Arial" w:hAnsi="Arial"/>
        </w:rPr>
        <w:t>In this report I will discuss relevant details about the hotel standards and their purpose, the importance of customer reviews and their impact on the image of a certain business and about the service culture in the hospitality industry.   You will discover how the online reviews of guests influence and impact the decision of potential customers in deciding whether or not to choose a brand or product and how the customer experience can stand as a cornerstone for a business. It is well known that all this aspects have a huge impact on the overall success and development of a brand or a small accommodation. Recommendations will be provided in the end of this report aimed for improving the service experiences.</w:t>
      </w:r>
    </w:p>
    <w:p w14:paraId="17E59D5C" w14:textId="77777777" w:rsidR="00D946B7" w:rsidRDefault="00D946B7">
      <w:pPr>
        <w:spacing w:line="360" w:lineRule="auto"/>
        <w:jc w:val="both"/>
      </w:pPr>
    </w:p>
    <w:p w14:paraId="5ED2A345" w14:textId="77777777" w:rsidR="00D946B7" w:rsidRDefault="00000000">
      <w:pPr>
        <w:spacing w:line="360" w:lineRule="auto"/>
        <w:jc w:val="both"/>
        <w:rPr>
          <w:rFonts w:ascii="Arial" w:hAnsi="Arial"/>
          <w:b/>
          <w:bCs/>
        </w:rPr>
      </w:pPr>
      <w:r>
        <w:rPr>
          <w:rFonts w:ascii="Arial" w:hAnsi="Arial"/>
          <w:b/>
          <w:bCs/>
        </w:rPr>
        <w:t>2. Main Findings</w:t>
      </w:r>
    </w:p>
    <w:p w14:paraId="51CE6788" w14:textId="77777777" w:rsidR="00D946B7" w:rsidRDefault="00D946B7">
      <w:pPr>
        <w:spacing w:line="360" w:lineRule="auto"/>
        <w:jc w:val="both"/>
        <w:rPr>
          <w:rFonts w:ascii="Arial" w:hAnsi="Arial"/>
          <w:b/>
          <w:bCs/>
        </w:rPr>
      </w:pPr>
    </w:p>
    <w:p w14:paraId="7666A199" w14:textId="77777777" w:rsidR="00D946B7" w:rsidRDefault="00000000">
      <w:pPr>
        <w:spacing w:line="360" w:lineRule="auto"/>
        <w:jc w:val="both"/>
        <w:rPr>
          <w:rFonts w:ascii="Arial" w:hAnsi="Arial"/>
          <w:b/>
          <w:bCs/>
        </w:rPr>
      </w:pPr>
      <w:r>
        <w:rPr>
          <w:rFonts w:ascii="Arial" w:hAnsi="Arial"/>
          <w:b/>
          <w:bCs/>
        </w:rPr>
        <w:tab/>
      </w:r>
      <w:r>
        <w:rPr>
          <w:rFonts w:ascii="Arial" w:hAnsi="Arial"/>
        </w:rPr>
        <w:t>According to Holloway and Humphreys (2022),  hospitality businesses continually develop, and if they want to succeed, they need to constantly evolve, in order to be able to adapt to the changing trends in hospitality. For example, marketing initiatives and hospitality practices must adapt to current technological developments in response to world trends. It's the manner in which companies respond to their guests' requirements which has a direct influence on their profits when operating in a competitive market.</w:t>
      </w:r>
    </w:p>
    <w:p w14:paraId="5A525893" w14:textId="77777777" w:rsidR="00D946B7" w:rsidRDefault="00D946B7">
      <w:pPr>
        <w:spacing w:line="360" w:lineRule="auto"/>
        <w:jc w:val="both"/>
      </w:pPr>
    </w:p>
    <w:p w14:paraId="241CF21F" w14:textId="77777777" w:rsidR="00D946B7" w:rsidRDefault="00000000">
      <w:pPr>
        <w:spacing w:line="360" w:lineRule="auto"/>
        <w:jc w:val="both"/>
        <w:rPr>
          <w:rFonts w:ascii="Arial" w:hAnsi="Arial"/>
          <w:b/>
          <w:bCs/>
        </w:rPr>
      </w:pPr>
      <w:r>
        <w:rPr>
          <w:rFonts w:ascii="Arial" w:hAnsi="Arial"/>
          <w:b/>
          <w:bCs/>
          <w:i/>
          <w:iCs/>
        </w:rPr>
        <w:tab/>
        <w:t>2.1. Hotel Standards</w:t>
      </w:r>
    </w:p>
    <w:p w14:paraId="05814643" w14:textId="77777777" w:rsidR="00D946B7" w:rsidRDefault="00000000">
      <w:pPr>
        <w:spacing w:line="360" w:lineRule="auto"/>
        <w:jc w:val="both"/>
        <w:rPr>
          <w:rFonts w:ascii="Arial" w:hAnsi="Arial"/>
          <w:b/>
          <w:bCs/>
        </w:rPr>
      </w:pPr>
      <w:r>
        <w:rPr>
          <w:rFonts w:ascii="Arial" w:hAnsi="Arial"/>
          <w:b/>
          <w:bCs/>
          <w:i/>
          <w:iCs/>
        </w:rPr>
        <w:tab/>
      </w:r>
    </w:p>
    <w:p w14:paraId="4B713841" w14:textId="77777777" w:rsidR="00D946B7" w:rsidRDefault="00000000">
      <w:pPr>
        <w:spacing w:line="360" w:lineRule="auto"/>
        <w:jc w:val="both"/>
      </w:pPr>
      <w:r>
        <w:rPr>
          <w:rFonts w:ascii="Arial" w:hAnsi="Arial"/>
        </w:rPr>
        <w:tab/>
        <w:t xml:space="preserve">Hotels' quality standard refers to the overall operational standards, e.g. employees, services offered to guests, marketing, etc., as well as functional ones, e.g. service quality, standard of comfort, etc. (Bardi, 2021). According to </w:t>
      </w:r>
      <w:r>
        <w:rPr>
          <w:rFonts w:ascii="Arial" w:hAnsi="Arial"/>
          <w:lang/>
        </w:rPr>
        <w:t>YouGov</w:t>
      </w:r>
      <w:r>
        <w:rPr>
          <w:rFonts w:ascii="Arial" w:hAnsi="Arial"/>
        </w:rPr>
        <w:t xml:space="preserve"> UK (2023), among the most popular hotel brands in UK are: Premier Inn with a 67% popularity, followed by </w:t>
      </w:r>
      <w:r>
        <w:rPr>
          <w:rFonts w:ascii="Arial" w:hAnsi="Arial"/>
          <w:lang/>
        </w:rPr>
        <w:t>Travelodge</w:t>
      </w:r>
      <w:r>
        <w:rPr>
          <w:rFonts w:ascii="Arial" w:hAnsi="Arial"/>
        </w:rPr>
        <w:t xml:space="preserve"> with 62% popularity and Hilton with 51%. </w:t>
      </w:r>
    </w:p>
    <w:p w14:paraId="5187ED21" w14:textId="77777777" w:rsidR="00D946B7" w:rsidRDefault="00000000">
      <w:pPr>
        <w:spacing w:line="360" w:lineRule="auto"/>
        <w:jc w:val="both"/>
      </w:pPr>
      <w:r>
        <w:rPr>
          <w:rFonts w:ascii="Arial" w:hAnsi="Arial"/>
        </w:rPr>
        <w:tab/>
        <w:t xml:space="preserve">According to </w:t>
      </w:r>
      <w:r>
        <w:rPr>
          <w:rFonts w:ascii="Arial" w:hAnsi="Arial"/>
          <w:lang/>
        </w:rPr>
        <w:t>Sccorrano</w:t>
      </w:r>
      <w:r>
        <w:rPr>
          <w:rFonts w:ascii="Arial" w:hAnsi="Arial"/>
        </w:rPr>
        <w:t xml:space="preserve"> </w:t>
      </w:r>
      <w:r>
        <w:rPr>
          <w:rFonts w:ascii="Arial" w:hAnsi="Arial"/>
          <w:i/>
          <w:iCs/>
        </w:rPr>
        <w:t xml:space="preserve">et al. </w:t>
      </w:r>
      <w:r>
        <w:rPr>
          <w:rFonts w:ascii="Arial" w:hAnsi="Arial"/>
        </w:rPr>
        <w:t>(2019)</w:t>
      </w:r>
      <w:r>
        <w:rPr>
          <w:rFonts w:ascii="Arial" w:hAnsi="Arial"/>
          <w:i/>
          <w:iCs/>
        </w:rPr>
        <w:t xml:space="preserve">, </w:t>
      </w:r>
      <w:r>
        <w:rPr>
          <w:rFonts w:ascii="Arial" w:hAnsi="Arial"/>
        </w:rPr>
        <w:t>brand consistency is very important to be considered, and that's when hotels and resorts offer unique language and brand identity, colours, visual branding, and they consistently provide through their websites, e-mails, all these kind of messages are created in guests' minds throughout the years.</w:t>
      </w:r>
    </w:p>
    <w:p w14:paraId="66A0EAD2" w14:textId="77777777" w:rsidR="00D946B7" w:rsidRDefault="00000000">
      <w:pPr>
        <w:spacing w:line="360" w:lineRule="auto"/>
        <w:jc w:val="both"/>
      </w:pPr>
      <w:r>
        <w:rPr>
          <w:rFonts w:ascii="Arial" w:hAnsi="Arial"/>
        </w:rPr>
        <w:tab/>
        <w:t xml:space="preserve"> British Hospitality Association (AA) launched a system in 1912 in order to distinguish and award hotels based on the standard and choice of their services and features. There are common quality guidelines and standards established by the AA in 2006 alongside the major agencies for the assessment and rating on accommodations. Such classification </w:t>
      </w:r>
      <w:r>
        <w:rPr>
          <w:rFonts w:ascii="Arial" w:hAnsi="Arial"/>
        </w:rPr>
        <w:lastRenderedPageBreak/>
        <w:t xml:space="preserve">levels and categories are now applied all over the UK and granted by four national and authorised organisations: i.e. the AA, Visit Wales, Visit Scotland or Visit England. (The </w:t>
      </w:r>
      <w:r>
        <w:rPr>
          <w:rFonts w:ascii="Arial" w:hAnsi="Arial"/>
          <w:lang/>
        </w:rPr>
        <w:t>Nare,</w:t>
      </w:r>
      <w:r>
        <w:rPr>
          <w:rFonts w:ascii="Arial" w:hAnsi="Arial"/>
        </w:rPr>
        <w:t xml:space="preserve"> 2023).</w:t>
      </w:r>
    </w:p>
    <w:p w14:paraId="465D6057" w14:textId="77777777" w:rsidR="00D946B7" w:rsidRDefault="00000000">
      <w:pPr>
        <w:spacing w:line="360" w:lineRule="auto"/>
        <w:jc w:val="both"/>
      </w:pPr>
      <w:r>
        <w:rPr>
          <w:rFonts w:ascii="Arial" w:hAnsi="Arial"/>
        </w:rPr>
        <w:tab/>
        <w:t>According to the Common Quality Standards for AA accredited hotels, examiners will mark points from 1 to 5 in every particular section, as follows: 1 – acceptable; 2 – average; 3 – good; 4 – very good; 5 – excellent. Using such a rating, accommodations will be awarded with an A-star quality rating from one to five stars in the following scale: One Star – 30-46%; Two Star – 47-54%;  Three Star – 55-69%; Four Star – 70-84%; Five Star – 85-100% (</w:t>
      </w:r>
      <w:r>
        <w:rPr>
          <w:rFonts w:ascii="Arial" w:hAnsi="Arial"/>
          <w:color w:val="000000"/>
          <w:lang w:val="en-US"/>
        </w:rPr>
        <w:t>Automobile</w:t>
      </w:r>
      <w:r>
        <w:rPr>
          <w:rFonts w:ascii="Arial" w:hAnsi="Arial"/>
          <w:color w:val="000000"/>
        </w:rPr>
        <w:t xml:space="preserve"> Association Developments Ltd</w:t>
      </w:r>
      <w:r>
        <w:rPr>
          <w:rFonts w:ascii="Arial" w:hAnsi="Arial"/>
        </w:rPr>
        <w:t xml:space="preserve">, 2023). As listed on </w:t>
      </w:r>
      <w:r>
        <w:rPr>
          <w:rFonts w:ascii="Arial" w:hAnsi="Arial"/>
          <w:lang/>
        </w:rPr>
        <w:t>TripAdvisor</w:t>
      </w:r>
      <w:r>
        <w:rPr>
          <w:rFonts w:ascii="Arial" w:hAnsi="Arial"/>
        </w:rPr>
        <w:t xml:space="preserve"> (2023a), among the top 5 Star Hotel, we can find </w:t>
      </w:r>
      <w:r>
        <w:rPr>
          <w:rFonts w:ascii="Arial" w:hAnsi="Arial"/>
          <w:lang/>
        </w:rPr>
        <w:t>Shangri-La</w:t>
      </w:r>
      <w:r>
        <w:rPr>
          <w:rFonts w:ascii="Arial" w:hAnsi="Arial"/>
        </w:rPr>
        <w:t xml:space="preserve"> The Shard in London (ranked first, </w:t>
      </w:r>
      <w:r>
        <w:rPr>
          <w:rFonts w:ascii="Arial" w:hAnsi="Arial"/>
          <w:lang/>
        </w:rPr>
        <w:t>The Montcalm</w:t>
      </w:r>
      <w:r>
        <w:rPr>
          <w:rFonts w:ascii="Arial" w:hAnsi="Arial"/>
        </w:rPr>
        <w:t xml:space="preserve"> Royal London House (ranked second) or Royal Lancaster London, which is ranked third, according to the reviews received from guests.</w:t>
      </w:r>
    </w:p>
    <w:p w14:paraId="0745D295" w14:textId="77777777" w:rsidR="00D946B7" w:rsidRDefault="00D946B7">
      <w:pPr>
        <w:spacing w:line="360" w:lineRule="auto"/>
        <w:jc w:val="both"/>
        <w:rPr>
          <w:rFonts w:ascii="Arial" w:hAnsi="Arial"/>
          <w:b/>
          <w:bCs/>
        </w:rPr>
      </w:pPr>
    </w:p>
    <w:p w14:paraId="1CAC63F7" w14:textId="77777777" w:rsidR="00D946B7" w:rsidRDefault="00000000">
      <w:pPr>
        <w:spacing w:line="360" w:lineRule="auto"/>
        <w:jc w:val="both"/>
        <w:rPr>
          <w:rFonts w:ascii="Arial" w:hAnsi="Arial"/>
          <w:b/>
          <w:bCs/>
          <w:i/>
          <w:iCs/>
        </w:rPr>
      </w:pPr>
      <w:r>
        <w:rPr>
          <w:rFonts w:ascii="Arial" w:hAnsi="Arial"/>
          <w:b/>
          <w:bCs/>
          <w:i/>
          <w:iCs/>
        </w:rPr>
        <w:tab/>
        <w:t>2.2. Reputation Management</w:t>
      </w:r>
    </w:p>
    <w:p w14:paraId="1C83B94C" w14:textId="77777777" w:rsidR="00D946B7" w:rsidRDefault="00D946B7">
      <w:pPr>
        <w:spacing w:line="360" w:lineRule="auto"/>
        <w:jc w:val="both"/>
        <w:rPr>
          <w:rFonts w:ascii="Arial" w:hAnsi="Arial"/>
          <w:b/>
          <w:bCs/>
        </w:rPr>
      </w:pPr>
    </w:p>
    <w:p w14:paraId="046865CA" w14:textId="77777777" w:rsidR="00D946B7" w:rsidRDefault="00000000">
      <w:pPr>
        <w:spacing w:line="360" w:lineRule="auto"/>
        <w:jc w:val="both"/>
        <w:rPr>
          <w:rFonts w:ascii="Arial" w:hAnsi="Arial"/>
        </w:rPr>
      </w:pPr>
      <w:r>
        <w:rPr>
          <w:rFonts w:ascii="Arial" w:hAnsi="Arial"/>
        </w:rPr>
        <w:tab/>
        <w:t xml:space="preserve">Managing the reputation of a hotel consists in observing how a brand is reflected or perceived by its guests on the internet. Based on feedback and opinions expressed by consumers within a 12-month time period,  in 2023 </w:t>
      </w:r>
      <w:r>
        <w:rPr>
          <w:rFonts w:ascii="Arial" w:hAnsi="Arial"/>
          <w:lang/>
        </w:rPr>
        <w:t>TripAdvisor awarded ‘Travellers’ Choice Best of the Best’  in Europe, to Shangri-La The Shard (London), Romance Istanbul Hotel (Turkey) and on 3rd rank we can find Ikos Dassia, located in Corfu, Greece (TripAdvisor, 2023b).</w:t>
      </w:r>
    </w:p>
    <w:p w14:paraId="3415AD4E" w14:textId="77777777" w:rsidR="00D946B7" w:rsidRDefault="00000000">
      <w:pPr>
        <w:spacing w:line="360" w:lineRule="auto"/>
        <w:jc w:val="both"/>
        <w:rPr>
          <w:rFonts w:ascii="Arial" w:hAnsi="Arial"/>
        </w:rPr>
      </w:pPr>
      <w:r>
        <w:rPr>
          <w:rFonts w:ascii="Arial" w:hAnsi="Arial"/>
        </w:rPr>
        <w:tab/>
        <w:t xml:space="preserve">According to a study of Bright Local (2023), 98% of respondents choose to check online opinions about a local business or company, with Google (87%) as the world's number one trusted rating system in all industries,  followed by Yelp (48%), Facebook (46%), and </w:t>
      </w:r>
      <w:r>
        <w:rPr>
          <w:rFonts w:ascii="Arial" w:hAnsi="Arial"/>
          <w:lang/>
        </w:rPr>
        <w:t>Tripadvisor (29%)</w:t>
      </w:r>
      <w:r>
        <w:rPr>
          <w:rFonts w:ascii="Arial" w:hAnsi="Arial"/>
        </w:rPr>
        <w:t xml:space="preserve">  who continues to hold an important position when it comes to hospitality services. Together they illustrate how the online reviews are playing a major roll for the hospitality business. As described by </w:t>
      </w:r>
      <w:r>
        <w:rPr>
          <w:rFonts w:ascii="Arial" w:hAnsi="Arial"/>
          <w:lang/>
        </w:rPr>
        <w:t>Tham</w:t>
      </w:r>
      <w:r>
        <w:rPr>
          <w:rFonts w:ascii="Arial" w:hAnsi="Arial"/>
        </w:rPr>
        <w:t xml:space="preserve"> </w:t>
      </w:r>
      <w:r>
        <w:rPr>
          <w:rFonts w:ascii="Arial" w:hAnsi="Arial"/>
          <w:i/>
          <w:iCs/>
        </w:rPr>
        <w:t>et al.</w:t>
      </w:r>
      <w:r>
        <w:rPr>
          <w:rFonts w:ascii="Arial" w:hAnsi="Arial"/>
        </w:rPr>
        <w:t xml:space="preserve">, (2020), references in the social media may have as well a significant influence on the hotels. </w:t>
      </w:r>
    </w:p>
    <w:p w14:paraId="3EA668A5" w14:textId="77777777" w:rsidR="00D946B7" w:rsidRDefault="00000000">
      <w:pPr>
        <w:spacing w:line="360" w:lineRule="auto"/>
        <w:jc w:val="both"/>
        <w:rPr>
          <w:rFonts w:ascii="Arial" w:hAnsi="Arial"/>
        </w:rPr>
      </w:pPr>
      <w:r>
        <w:rPr>
          <w:rFonts w:ascii="Arial" w:hAnsi="Arial"/>
        </w:rPr>
        <w:tab/>
        <w:t xml:space="preserve">Moreover, brands might encounter some negative reviews on their social networks, and this can negatively impact their image. As an example, a hotel guest would post a complaint or negative comment in a review on Facebook, Instagram or on </w:t>
      </w:r>
      <w:r>
        <w:rPr>
          <w:rFonts w:ascii="Arial" w:hAnsi="Arial"/>
          <w:lang/>
        </w:rPr>
        <w:t>TikTok</w:t>
      </w:r>
      <w:r>
        <w:rPr>
          <w:rFonts w:ascii="Arial" w:hAnsi="Arial"/>
        </w:rPr>
        <w:t xml:space="preserve">, and this can potentially circulate fast or be seen by a wide number of people, depending on their number of followers (Mate </w:t>
      </w:r>
      <w:r>
        <w:rPr>
          <w:rFonts w:ascii="Arial" w:hAnsi="Arial"/>
          <w:i/>
          <w:iCs/>
        </w:rPr>
        <w:t>et al.</w:t>
      </w:r>
      <w:r>
        <w:rPr>
          <w:rFonts w:ascii="Arial" w:hAnsi="Arial"/>
        </w:rPr>
        <w:t xml:space="preserve">, 2019). However, a hotel's ability to provide an accurate </w:t>
      </w:r>
      <w:r>
        <w:rPr>
          <w:rFonts w:ascii="Arial" w:hAnsi="Arial"/>
        </w:rPr>
        <w:lastRenderedPageBreak/>
        <w:t xml:space="preserve">answer could trigger other negative posts which could affect the hotel's overall appearance or reputation. </w:t>
      </w:r>
    </w:p>
    <w:p w14:paraId="11095D95" w14:textId="77777777" w:rsidR="00D946B7" w:rsidRDefault="00000000">
      <w:pPr>
        <w:spacing w:line="360" w:lineRule="auto"/>
        <w:jc w:val="both"/>
        <w:rPr>
          <w:rFonts w:ascii="Arial" w:hAnsi="Arial"/>
        </w:rPr>
      </w:pPr>
      <w:r>
        <w:rPr>
          <w:rFonts w:ascii="Arial" w:hAnsi="Arial"/>
        </w:rPr>
        <w:tab/>
        <w:t xml:space="preserve">Based on a study conducted by Dimensional Research, people who responded were 50% more willing to leave negative experiences about a particular brand than not share their experiences at all on an online social network, compared to 52% who were more willing to write about their experiences online. The truth is, people are more likely to give negative feedback rather than good ones (Marketing Charts, 2013). </w:t>
      </w:r>
    </w:p>
    <w:p w14:paraId="2F57D63A" w14:textId="77777777" w:rsidR="00D946B7" w:rsidRDefault="00D946B7">
      <w:pPr>
        <w:spacing w:line="360" w:lineRule="auto"/>
        <w:jc w:val="both"/>
        <w:rPr>
          <w:rFonts w:ascii="Arial" w:hAnsi="Arial"/>
          <w:b/>
          <w:bCs/>
        </w:rPr>
      </w:pPr>
    </w:p>
    <w:p w14:paraId="57C23248" w14:textId="77777777" w:rsidR="00D946B7" w:rsidRDefault="00000000">
      <w:pPr>
        <w:spacing w:line="360" w:lineRule="auto"/>
        <w:jc w:val="both"/>
      </w:pPr>
      <w:r>
        <w:rPr>
          <w:rFonts w:ascii="Arial" w:hAnsi="Arial"/>
          <w:b/>
          <w:bCs/>
        </w:rPr>
        <w:tab/>
      </w:r>
      <w:r>
        <w:rPr>
          <w:rFonts w:ascii="Arial" w:hAnsi="Arial"/>
          <w:b/>
          <w:bCs/>
          <w:i/>
          <w:iCs/>
        </w:rPr>
        <w:t xml:space="preserve">2.3. Service culture </w:t>
      </w:r>
    </w:p>
    <w:p w14:paraId="500FCB5F" w14:textId="77777777" w:rsidR="00D946B7" w:rsidRDefault="00000000">
      <w:pPr>
        <w:spacing w:line="360" w:lineRule="auto"/>
        <w:jc w:val="both"/>
        <w:rPr>
          <w:rFonts w:ascii="Arial" w:hAnsi="Arial"/>
          <w:b/>
          <w:bCs/>
        </w:rPr>
      </w:pPr>
      <w:r>
        <w:rPr>
          <w:rFonts w:ascii="Arial" w:hAnsi="Arial"/>
          <w:b/>
          <w:bCs/>
        </w:rPr>
        <w:tab/>
      </w:r>
    </w:p>
    <w:p w14:paraId="08F9E5D7" w14:textId="77777777" w:rsidR="00D946B7" w:rsidRDefault="00000000">
      <w:pPr>
        <w:spacing w:line="360" w:lineRule="auto"/>
        <w:jc w:val="both"/>
        <w:rPr>
          <w:rFonts w:ascii="Arial" w:hAnsi="Arial"/>
          <w:b/>
          <w:bCs/>
        </w:rPr>
      </w:pPr>
      <w:r>
        <w:rPr>
          <w:rFonts w:ascii="Arial" w:hAnsi="Arial"/>
          <w:b/>
          <w:bCs/>
        </w:rPr>
        <w:tab/>
      </w:r>
      <w:r>
        <w:rPr>
          <w:rFonts w:ascii="Arial" w:hAnsi="Arial"/>
        </w:rPr>
        <w:t>The customer service culture represents a business management concept which places its customers at the heart of its service and operations. Through this framework, customers are taken into consideration in decision-making processes as well as in daily operations (</w:t>
      </w:r>
      <w:r>
        <w:rPr>
          <w:rFonts w:ascii="Arial" w:hAnsi="Arial"/>
          <w:lang/>
        </w:rPr>
        <w:t>Koc,</w:t>
      </w:r>
      <w:r>
        <w:rPr>
          <w:rFonts w:ascii="Arial" w:hAnsi="Arial"/>
        </w:rPr>
        <w:t xml:space="preserve"> 2020). It provides an outstanding guest experience, improving the probability they will not simply refer to a business, but will also consider suggesting it to other people. So the more positive references that guests provide to a particular hotel, the more probable it is that it will flourish.</w:t>
      </w:r>
    </w:p>
    <w:p w14:paraId="75F312EA" w14:textId="77777777" w:rsidR="00D946B7" w:rsidRDefault="00000000">
      <w:pPr>
        <w:spacing w:line="360" w:lineRule="auto"/>
        <w:jc w:val="both"/>
        <w:rPr>
          <w:rFonts w:ascii="Arial" w:hAnsi="Arial"/>
          <w:b/>
          <w:bCs/>
        </w:rPr>
      </w:pPr>
      <w:r>
        <w:rPr>
          <w:rFonts w:ascii="Arial" w:hAnsi="Arial"/>
          <w:b/>
          <w:bCs/>
        </w:rPr>
        <w:tab/>
      </w:r>
      <w:r>
        <w:rPr>
          <w:rFonts w:ascii="Arial" w:hAnsi="Arial"/>
        </w:rPr>
        <w:t>As workplace culture focuses more on organisation or employees, the service culture positions its customers in the centre of its overall business objectives, its organisational view or its support results. The service strategy defines the crossroads between the distinct customer service themes and organisational culture in tourism industry. (Cooper and Hall, 2022). When a hotel is guided of a service culture, it is better equipped and positioned in order to succeed in providing excellent services. When everything they do and decide focuses on their customers, they are more likely to understand their needs and not just achieve them, as well as improve and exceed them.</w:t>
      </w:r>
    </w:p>
    <w:p w14:paraId="0929827D" w14:textId="77777777" w:rsidR="00D946B7" w:rsidRDefault="00000000">
      <w:pPr>
        <w:spacing w:line="360" w:lineRule="auto"/>
        <w:jc w:val="both"/>
        <w:rPr>
          <w:rFonts w:ascii="Arial" w:hAnsi="Arial"/>
          <w:b/>
          <w:bCs/>
        </w:rPr>
      </w:pPr>
      <w:r>
        <w:rPr>
          <w:rFonts w:ascii="Arial" w:hAnsi="Arial"/>
        </w:rPr>
        <w:tab/>
        <w:t xml:space="preserve">Hotel brands as the Marriott Hotels, the Aloft Hotels or the Four Seasons designed a completely different type of intelligent rooms. Such rooms offer their guests not only the possibility to change the room's climate, lights or other gadgets, they also provide the opportunity to use advanced technology in combination with intelligent devices in order to allow the management of the hotel to understand the guests' specific expectations and personalize its offerings </w:t>
      </w:r>
      <w:r>
        <w:rPr>
          <w:rFonts w:ascii="Arial" w:hAnsi="Arial"/>
          <w:lang/>
        </w:rPr>
        <w:t xml:space="preserve">(Lukanova </w:t>
      </w:r>
      <w:r>
        <w:rPr>
          <w:rFonts w:ascii="Arial" w:hAnsi="Arial"/>
          <w:i/>
          <w:iCs/>
          <w:lang/>
        </w:rPr>
        <w:t>et al.</w:t>
      </w:r>
      <w:r>
        <w:rPr>
          <w:rFonts w:ascii="Arial" w:hAnsi="Arial"/>
          <w:lang/>
        </w:rPr>
        <w:t>, 2019). Another example of an excellent service driven culture include the Ritz-Carlton and Zappos. At Ritz-Carlton, the company makes sure its employees will always start their shift in customer service at the highest priority, with a ten minute briefing at the beginning of a shift (Pearslon</w:t>
      </w:r>
      <w:r>
        <w:rPr>
          <w:rFonts w:ascii="Arial" w:hAnsi="Arial"/>
          <w:i/>
          <w:iCs/>
          <w:lang/>
        </w:rPr>
        <w:t xml:space="preserve"> et al.</w:t>
      </w:r>
      <w:r>
        <w:rPr>
          <w:rFonts w:ascii="Arial" w:hAnsi="Arial"/>
          <w:lang/>
        </w:rPr>
        <w:t xml:space="preserve">, 2019). Embracing a culture </w:t>
      </w:r>
      <w:r>
        <w:rPr>
          <w:rFonts w:ascii="Arial" w:hAnsi="Arial"/>
          <w:lang/>
        </w:rPr>
        <w:lastRenderedPageBreak/>
        <w:t>of service implies that people within a company are sharing with the same view towards delivering the highest level of quality in order to understand, support or communicate better with their customers. Its guests are the most important factor when it comes to fulfilling its objectives.</w:t>
      </w:r>
    </w:p>
    <w:p w14:paraId="187FA30B" w14:textId="77777777" w:rsidR="00D946B7" w:rsidRDefault="00D946B7">
      <w:pPr>
        <w:spacing w:line="360" w:lineRule="auto"/>
        <w:jc w:val="both"/>
      </w:pPr>
    </w:p>
    <w:p w14:paraId="739EA839" w14:textId="77777777" w:rsidR="00D946B7" w:rsidRDefault="00000000">
      <w:pPr>
        <w:spacing w:line="360" w:lineRule="auto"/>
        <w:jc w:val="both"/>
        <w:rPr>
          <w:rFonts w:ascii="Arial" w:hAnsi="Arial"/>
          <w:b/>
          <w:bCs/>
        </w:rPr>
      </w:pPr>
      <w:r>
        <w:rPr>
          <w:rFonts w:ascii="Arial" w:hAnsi="Arial"/>
          <w:b/>
          <w:bCs/>
        </w:rPr>
        <w:t>3. Conclusion</w:t>
      </w:r>
    </w:p>
    <w:p w14:paraId="28A87AA2" w14:textId="77777777" w:rsidR="00D946B7" w:rsidRDefault="00D946B7">
      <w:pPr>
        <w:spacing w:line="360" w:lineRule="auto"/>
        <w:jc w:val="both"/>
        <w:rPr>
          <w:rFonts w:ascii="Arial" w:hAnsi="Arial"/>
          <w:b/>
          <w:bCs/>
        </w:rPr>
      </w:pPr>
    </w:p>
    <w:p w14:paraId="6275704B" w14:textId="77777777" w:rsidR="00D946B7" w:rsidRDefault="00000000">
      <w:pPr>
        <w:spacing w:line="360" w:lineRule="auto"/>
        <w:jc w:val="both"/>
        <w:rPr>
          <w:rFonts w:ascii="Arial" w:hAnsi="Arial"/>
          <w:b/>
          <w:bCs/>
        </w:rPr>
      </w:pPr>
      <w:r>
        <w:rPr>
          <w:rFonts w:ascii="Arial" w:hAnsi="Arial"/>
          <w:b/>
          <w:bCs/>
        </w:rPr>
        <w:tab/>
      </w:r>
      <w:r>
        <w:rPr>
          <w:rFonts w:ascii="Arial" w:hAnsi="Arial"/>
        </w:rPr>
        <w:t>Concluding the main findings of this report, hotel standards, reputation management and the service culture have a tremendous impact on a hotel image and its revenues. When it comes to tourism brands, a major factor in their development is their standards. Also, negative ratings may affect a hotel's profits, because guests are more likely to be interested in spending more money in higher ranked establishments, while positive feedback will impact significantly on it image and revenues (</w:t>
      </w:r>
      <w:r>
        <w:rPr>
          <w:rFonts w:ascii="Arial" w:hAnsi="Arial"/>
          <w:lang/>
        </w:rPr>
        <w:t>Anagnostopoulou</w:t>
      </w:r>
      <w:r>
        <w:rPr>
          <w:rFonts w:ascii="Arial" w:hAnsi="Arial"/>
        </w:rPr>
        <w:t xml:space="preserve"> </w:t>
      </w:r>
      <w:r>
        <w:rPr>
          <w:rFonts w:ascii="Arial" w:hAnsi="Arial"/>
          <w:i/>
          <w:iCs/>
        </w:rPr>
        <w:t>et al</w:t>
      </w:r>
      <w:r>
        <w:rPr>
          <w:rFonts w:ascii="Arial" w:hAnsi="Arial"/>
        </w:rPr>
        <w:t>., 2019). Hotels with a strong orientation towards their customer service are particularly the most popular and highly targeted.</w:t>
      </w:r>
    </w:p>
    <w:p w14:paraId="4E61C61C" w14:textId="77777777" w:rsidR="00D946B7" w:rsidRDefault="00D946B7">
      <w:pPr>
        <w:spacing w:line="360" w:lineRule="auto"/>
        <w:jc w:val="both"/>
      </w:pPr>
    </w:p>
    <w:p w14:paraId="17FA0A59" w14:textId="77777777" w:rsidR="00D946B7" w:rsidRDefault="00D946B7">
      <w:pPr>
        <w:spacing w:line="360" w:lineRule="auto"/>
        <w:jc w:val="both"/>
      </w:pPr>
    </w:p>
    <w:p w14:paraId="6E6BBA91" w14:textId="77777777" w:rsidR="00D946B7" w:rsidRDefault="00000000">
      <w:pPr>
        <w:spacing w:line="360" w:lineRule="auto"/>
        <w:jc w:val="both"/>
        <w:rPr>
          <w:rFonts w:ascii="Arial" w:hAnsi="Arial"/>
          <w:b/>
          <w:bCs/>
        </w:rPr>
      </w:pPr>
      <w:r>
        <w:rPr>
          <w:rFonts w:ascii="Arial" w:hAnsi="Arial"/>
          <w:b/>
          <w:bCs/>
        </w:rPr>
        <w:t>4. Recommendations</w:t>
      </w:r>
    </w:p>
    <w:p w14:paraId="35E13C65" w14:textId="77777777" w:rsidR="00D946B7" w:rsidRDefault="00D946B7">
      <w:pPr>
        <w:spacing w:line="360" w:lineRule="auto"/>
        <w:jc w:val="both"/>
        <w:rPr>
          <w:rFonts w:ascii="Arial" w:hAnsi="Arial"/>
          <w:b/>
          <w:bCs/>
        </w:rPr>
      </w:pPr>
    </w:p>
    <w:p w14:paraId="1CD6C1F0" w14:textId="77777777" w:rsidR="00D946B7" w:rsidRDefault="00000000">
      <w:pPr>
        <w:spacing w:line="360" w:lineRule="auto"/>
        <w:jc w:val="both"/>
        <w:rPr>
          <w:rFonts w:ascii="Arial" w:hAnsi="Arial"/>
        </w:rPr>
      </w:pPr>
      <w:r>
        <w:rPr>
          <w:rFonts w:ascii="Arial" w:hAnsi="Arial"/>
        </w:rPr>
        <w:tab/>
        <w:t>When a specific hotel seeks methods to boost and improve its overall success, then they should focus on getting as many positive guest reviews in the online arena. By monitoring the reviews on websites, updating and being involved on social networks, as well as optimising the website for traffic optimisation can increase the customer satisfaction (</w:t>
      </w:r>
      <w:r>
        <w:rPr>
          <w:rFonts w:ascii="Arial" w:hAnsi="Arial"/>
          <w:lang/>
        </w:rPr>
        <w:t>Leung</w:t>
      </w:r>
      <w:r>
        <w:rPr>
          <w:rFonts w:ascii="Arial" w:hAnsi="Arial"/>
        </w:rPr>
        <w:t xml:space="preserve"> </w:t>
      </w:r>
      <w:r>
        <w:rPr>
          <w:rFonts w:ascii="Arial" w:hAnsi="Arial"/>
          <w:i/>
          <w:iCs/>
        </w:rPr>
        <w:t>et al</w:t>
      </w:r>
      <w:r>
        <w:rPr>
          <w:rFonts w:ascii="Arial" w:hAnsi="Arial"/>
        </w:rPr>
        <w:t xml:space="preserve">., 2013). Forming their employees from the beginning into a unique customer care and service oriented strategy, communicating about the business strategy explicitly, and providing opportunities for them to socialise as a team, i.e. weekly staff team lunches, will enhance the service culture that exists in the organisation. By ensuring the service provided meets the high quality guidelines, will help strengthen a hotel's image, because higher standards in service can increase the number of positive recommendations received by the hotel. Adopting the new technologies would be a strong suggestion to hotels in order to improve the overall customer satisfaction experience, and in some businesses these technologies could contribute towards a more effective organisation. Another important recommendation would be that hotels provide virtual-tours for future potential guests of a room, spa or restaurant to explore the environment, all from the privacy and comfort that </w:t>
      </w:r>
      <w:r>
        <w:rPr>
          <w:rFonts w:ascii="Arial" w:hAnsi="Arial"/>
        </w:rPr>
        <w:lastRenderedPageBreak/>
        <w:t>comes out of their own houses. Perhaps this might prove essential in order for these guests to get from the planning process to actually booking a holiday.</w:t>
      </w:r>
    </w:p>
    <w:p w14:paraId="75DAE675" w14:textId="77777777" w:rsidR="00D946B7" w:rsidRDefault="00D946B7">
      <w:pPr>
        <w:spacing w:line="360" w:lineRule="auto"/>
        <w:jc w:val="both"/>
        <w:rPr>
          <w:rFonts w:ascii="Arial" w:hAnsi="Arial"/>
          <w:b/>
          <w:bCs/>
        </w:rPr>
      </w:pPr>
    </w:p>
    <w:p w14:paraId="69C80146" w14:textId="77777777" w:rsidR="00D946B7" w:rsidRDefault="00D946B7">
      <w:pPr>
        <w:spacing w:line="360" w:lineRule="auto"/>
        <w:jc w:val="both"/>
        <w:rPr>
          <w:rFonts w:ascii="Arial" w:hAnsi="Arial"/>
          <w:b/>
          <w:bCs/>
        </w:rPr>
      </w:pPr>
    </w:p>
    <w:p w14:paraId="38E5D47D" w14:textId="77777777" w:rsidR="00D946B7" w:rsidRDefault="00D946B7">
      <w:pPr>
        <w:spacing w:line="360" w:lineRule="auto"/>
        <w:jc w:val="both"/>
        <w:rPr>
          <w:rFonts w:ascii="Arial" w:hAnsi="Arial"/>
          <w:b/>
          <w:bCs/>
        </w:rPr>
      </w:pPr>
    </w:p>
    <w:p w14:paraId="64159520" w14:textId="77777777" w:rsidR="00D946B7" w:rsidRDefault="00D946B7">
      <w:pPr>
        <w:spacing w:line="360" w:lineRule="auto"/>
        <w:jc w:val="both"/>
        <w:rPr>
          <w:rFonts w:ascii="Arial" w:hAnsi="Arial"/>
          <w:b/>
          <w:bCs/>
        </w:rPr>
      </w:pPr>
    </w:p>
    <w:p w14:paraId="2B06E509" w14:textId="77777777" w:rsidR="00D946B7" w:rsidRDefault="00D946B7">
      <w:pPr>
        <w:spacing w:line="360" w:lineRule="auto"/>
        <w:jc w:val="both"/>
        <w:rPr>
          <w:rFonts w:ascii="Arial" w:hAnsi="Arial"/>
          <w:b/>
          <w:bCs/>
        </w:rPr>
      </w:pPr>
    </w:p>
    <w:p w14:paraId="428D6023" w14:textId="77777777" w:rsidR="00D946B7" w:rsidRDefault="00D946B7">
      <w:pPr>
        <w:spacing w:line="360" w:lineRule="auto"/>
        <w:jc w:val="both"/>
        <w:rPr>
          <w:rFonts w:ascii="Arial" w:hAnsi="Arial"/>
          <w:b/>
          <w:bCs/>
        </w:rPr>
      </w:pPr>
    </w:p>
    <w:p w14:paraId="44ADFEB3" w14:textId="77777777" w:rsidR="00D946B7" w:rsidRDefault="00D946B7">
      <w:pPr>
        <w:spacing w:line="360" w:lineRule="auto"/>
        <w:jc w:val="both"/>
        <w:rPr>
          <w:rFonts w:ascii="Arial" w:hAnsi="Arial"/>
          <w:b/>
          <w:bCs/>
        </w:rPr>
      </w:pPr>
    </w:p>
    <w:p w14:paraId="6210E6A7" w14:textId="77777777" w:rsidR="00D946B7" w:rsidRDefault="00D946B7">
      <w:pPr>
        <w:spacing w:line="360" w:lineRule="auto"/>
        <w:jc w:val="both"/>
        <w:rPr>
          <w:rFonts w:ascii="Arial" w:hAnsi="Arial"/>
          <w:b/>
          <w:bCs/>
        </w:rPr>
      </w:pPr>
    </w:p>
    <w:p w14:paraId="3D6D7567" w14:textId="77777777" w:rsidR="00D946B7" w:rsidRDefault="00D946B7">
      <w:pPr>
        <w:spacing w:line="360" w:lineRule="auto"/>
        <w:jc w:val="both"/>
        <w:rPr>
          <w:rFonts w:ascii="Arial" w:hAnsi="Arial"/>
          <w:b/>
          <w:bCs/>
        </w:rPr>
      </w:pPr>
    </w:p>
    <w:p w14:paraId="2B3DB701" w14:textId="77777777" w:rsidR="00D946B7" w:rsidRDefault="00D946B7">
      <w:pPr>
        <w:spacing w:line="360" w:lineRule="auto"/>
        <w:jc w:val="both"/>
        <w:rPr>
          <w:rFonts w:ascii="Arial" w:hAnsi="Arial"/>
          <w:b/>
          <w:bCs/>
        </w:rPr>
      </w:pPr>
    </w:p>
    <w:p w14:paraId="79A258E2" w14:textId="77777777" w:rsidR="00D946B7" w:rsidRDefault="00D946B7">
      <w:pPr>
        <w:spacing w:line="360" w:lineRule="auto"/>
        <w:jc w:val="both"/>
        <w:rPr>
          <w:rFonts w:ascii="Arial" w:hAnsi="Arial"/>
          <w:b/>
          <w:bCs/>
        </w:rPr>
      </w:pPr>
    </w:p>
    <w:p w14:paraId="6438C6CB" w14:textId="77777777" w:rsidR="00D946B7" w:rsidRDefault="00D946B7">
      <w:pPr>
        <w:spacing w:line="360" w:lineRule="auto"/>
        <w:jc w:val="both"/>
        <w:rPr>
          <w:rFonts w:ascii="Arial" w:hAnsi="Arial"/>
          <w:b/>
          <w:bCs/>
        </w:rPr>
      </w:pPr>
    </w:p>
    <w:p w14:paraId="712F3AC7" w14:textId="77777777" w:rsidR="00D946B7" w:rsidRDefault="00D946B7">
      <w:pPr>
        <w:spacing w:line="360" w:lineRule="auto"/>
        <w:jc w:val="both"/>
        <w:rPr>
          <w:rFonts w:ascii="Arial" w:hAnsi="Arial"/>
          <w:b/>
          <w:bCs/>
        </w:rPr>
      </w:pPr>
    </w:p>
    <w:p w14:paraId="3BEEC6C0" w14:textId="77777777" w:rsidR="00D946B7" w:rsidRDefault="00D946B7">
      <w:pPr>
        <w:spacing w:line="360" w:lineRule="auto"/>
        <w:jc w:val="both"/>
        <w:rPr>
          <w:rFonts w:ascii="Arial" w:hAnsi="Arial"/>
          <w:b/>
          <w:bCs/>
        </w:rPr>
      </w:pPr>
    </w:p>
    <w:p w14:paraId="524B814D" w14:textId="77777777" w:rsidR="00D946B7" w:rsidRDefault="00D946B7">
      <w:pPr>
        <w:spacing w:line="360" w:lineRule="auto"/>
        <w:jc w:val="both"/>
        <w:rPr>
          <w:rFonts w:ascii="Arial" w:hAnsi="Arial"/>
          <w:b/>
          <w:bCs/>
        </w:rPr>
      </w:pPr>
    </w:p>
    <w:p w14:paraId="35AC40BD" w14:textId="77777777" w:rsidR="00D946B7" w:rsidRDefault="00D946B7">
      <w:pPr>
        <w:spacing w:line="360" w:lineRule="auto"/>
        <w:jc w:val="both"/>
        <w:rPr>
          <w:rFonts w:ascii="Arial" w:hAnsi="Arial"/>
          <w:b/>
          <w:bCs/>
        </w:rPr>
      </w:pPr>
    </w:p>
    <w:p w14:paraId="2C3C5D5D" w14:textId="77777777" w:rsidR="00D946B7" w:rsidRDefault="00D946B7">
      <w:pPr>
        <w:spacing w:line="360" w:lineRule="auto"/>
        <w:jc w:val="both"/>
        <w:rPr>
          <w:rFonts w:ascii="Arial" w:hAnsi="Arial"/>
          <w:b/>
          <w:bCs/>
        </w:rPr>
      </w:pPr>
    </w:p>
    <w:p w14:paraId="22D6964C" w14:textId="77777777" w:rsidR="00D946B7" w:rsidRDefault="00D946B7">
      <w:pPr>
        <w:spacing w:line="360" w:lineRule="auto"/>
        <w:jc w:val="both"/>
        <w:rPr>
          <w:rFonts w:ascii="Arial" w:hAnsi="Arial"/>
          <w:b/>
          <w:bCs/>
        </w:rPr>
      </w:pPr>
    </w:p>
    <w:p w14:paraId="1D50AF76" w14:textId="77777777" w:rsidR="00D946B7" w:rsidRDefault="00D946B7">
      <w:pPr>
        <w:spacing w:line="360" w:lineRule="auto"/>
        <w:jc w:val="both"/>
        <w:rPr>
          <w:rFonts w:ascii="Arial" w:hAnsi="Arial"/>
          <w:b/>
          <w:bCs/>
        </w:rPr>
      </w:pPr>
    </w:p>
    <w:p w14:paraId="3B681124" w14:textId="77777777" w:rsidR="00D946B7" w:rsidRDefault="00D946B7">
      <w:pPr>
        <w:spacing w:line="360" w:lineRule="auto"/>
        <w:jc w:val="both"/>
        <w:rPr>
          <w:rFonts w:ascii="Arial" w:hAnsi="Arial"/>
          <w:b/>
          <w:bCs/>
        </w:rPr>
      </w:pPr>
    </w:p>
    <w:p w14:paraId="226672AA" w14:textId="77777777" w:rsidR="00D946B7" w:rsidRDefault="00D946B7">
      <w:pPr>
        <w:spacing w:line="360" w:lineRule="auto"/>
        <w:jc w:val="both"/>
        <w:rPr>
          <w:rFonts w:ascii="Arial" w:hAnsi="Arial"/>
          <w:b/>
          <w:bCs/>
        </w:rPr>
      </w:pPr>
    </w:p>
    <w:p w14:paraId="4F499C67" w14:textId="77777777" w:rsidR="00D946B7" w:rsidRDefault="00D946B7">
      <w:pPr>
        <w:spacing w:line="360" w:lineRule="auto"/>
        <w:jc w:val="both"/>
        <w:rPr>
          <w:rFonts w:ascii="Arial" w:hAnsi="Arial"/>
          <w:b/>
          <w:bCs/>
        </w:rPr>
      </w:pPr>
    </w:p>
    <w:p w14:paraId="5602018B" w14:textId="77777777" w:rsidR="00D946B7" w:rsidRDefault="00D946B7">
      <w:pPr>
        <w:spacing w:line="360" w:lineRule="auto"/>
        <w:jc w:val="both"/>
        <w:rPr>
          <w:rFonts w:ascii="Arial" w:hAnsi="Arial"/>
          <w:b/>
          <w:bCs/>
        </w:rPr>
      </w:pPr>
    </w:p>
    <w:p w14:paraId="26022171" w14:textId="77777777" w:rsidR="00D946B7" w:rsidRDefault="00D946B7">
      <w:pPr>
        <w:spacing w:line="360" w:lineRule="auto"/>
        <w:jc w:val="both"/>
        <w:rPr>
          <w:rFonts w:ascii="Arial" w:hAnsi="Arial"/>
          <w:b/>
          <w:bCs/>
        </w:rPr>
      </w:pPr>
    </w:p>
    <w:p w14:paraId="3AC9ADC3" w14:textId="77777777" w:rsidR="00D946B7" w:rsidRDefault="00D946B7">
      <w:pPr>
        <w:spacing w:line="360" w:lineRule="auto"/>
        <w:jc w:val="both"/>
        <w:rPr>
          <w:rFonts w:ascii="Arial" w:hAnsi="Arial"/>
          <w:b/>
          <w:bCs/>
        </w:rPr>
      </w:pPr>
    </w:p>
    <w:p w14:paraId="661BF724" w14:textId="77777777" w:rsidR="00D946B7" w:rsidRDefault="00D946B7">
      <w:pPr>
        <w:spacing w:line="360" w:lineRule="auto"/>
        <w:jc w:val="both"/>
        <w:rPr>
          <w:rFonts w:ascii="Arial" w:hAnsi="Arial"/>
          <w:b/>
          <w:bCs/>
        </w:rPr>
      </w:pPr>
    </w:p>
    <w:p w14:paraId="59E51018" w14:textId="77777777" w:rsidR="00D946B7" w:rsidRDefault="00D946B7">
      <w:pPr>
        <w:spacing w:line="360" w:lineRule="auto"/>
        <w:jc w:val="both"/>
        <w:rPr>
          <w:rFonts w:ascii="Arial" w:hAnsi="Arial"/>
          <w:b/>
          <w:bCs/>
        </w:rPr>
      </w:pPr>
    </w:p>
    <w:p w14:paraId="43A757C3" w14:textId="77777777" w:rsidR="00D946B7" w:rsidRDefault="00D946B7">
      <w:pPr>
        <w:spacing w:line="360" w:lineRule="auto"/>
        <w:jc w:val="both"/>
        <w:rPr>
          <w:rFonts w:ascii="Arial" w:hAnsi="Arial"/>
          <w:b/>
          <w:bCs/>
        </w:rPr>
      </w:pPr>
    </w:p>
    <w:p w14:paraId="05DEB507" w14:textId="77777777" w:rsidR="00D946B7" w:rsidRDefault="00D946B7">
      <w:pPr>
        <w:spacing w:line="360" w:lineRule="auto"/>
        <w:jc w:val="both"/>
        <w:rPr>
          <w:rFonts w:ascii="Arial" w:hAnsi="Arial"/>
          <w:b/>
          <w:bCs/>
        </w:rPr>
      </w:pPr>
    </w:p>
    <w:p w14:paraId="4BD37135" w14:textId="77777777" w:rsidR="00D946B7" w:rsidRDefault="00D946B7">
      <w:pPr>
        <w:spacing w:line="360" w:lineRule="auto"/>
        <w:jc w:val="both"/>
        <w:rPr>
          <w:rFonts w:ascii="Arial" w:hAnsi="Arial"/>
          <w:b/>
          <w:bCs/>
        </w:rPr>
      </w:pPr>
    </w:p>
    <w:p w14:paraId="09AAE9C8" w14:textId="77777777" w:rsidR="00D946B7" w:rsidRDefault="00D946B7">
      <w:pPr>
        <w:spacing w:line="360" w:lineRule="auto"/>
        <w:jc w:val="both"/>
        <w:rPr>
          <w:rFonts w:ascii="Arial" w:hAnsi="Arial"/>
          <w:b/>
          <w:bCs/>
        </w:rPr>
      </w:pPr>
    </w:p>
    <w:p w14:paraId="7CD743DE" w14:textId="77777777" w:rsidR="00D946B7" w:rsidRDefault="00000000">
      <w:pPr>
        <w:spacing w:line="360" w:lineRule="auto"/>
        <w:jc w:val="both"/>
        <w:rPr>
          <w:rFonts w:ascii="Arial" w:hAnsi="Arial"/>
          <w:b/>
          <w:bCs/>
        </w:rPr>
      </w:pPr>
      <w:r>
        <w:rPr>
          <w:rFonts w:ascii="Arial" w:hAnsi="Arial"/>
          <w:b/>
          <w:bCs/>
        </w:rPr>
        <w:t>5. References:</w:t>
      </w:r>
    </w:p>
    <w:p w14:paraId="69538DE9" w14:textId="77777777" w:rsidR="00D946B7" w:rsidRDefault="00D946B7">
      <w:pPr>
        <w:spacing w:line="360" w:lineRule="auto"/>
        <w:jc w:val="both"/>
        <w:rPr>
          <w:rFonts w:ascii="Arial" w:hAnsi="Arial"/>
          <w:b/>
          <w:bCs/>
        </w:rPr>
      </w:pPr>
    </w:p>
    <w:p w14:paraId="457823FF" w14:textId="77777777" w:rsidR="00D946B7" w:rsidRDefault="00000000">
      <w:pPr>
        <w:spacing w:line="360" w:lineRule="auto"/>
        <w:jc w:val="both"/>
      </w:pPr>
      <w:r>
        <w:rPr>
          <w:rFonts w:ascii="Arial" w:hAnsi="Arial"/>
          <w:b/>
          <w:bCs/>
        </w:rPr>
        <w:tab/>
      </w:r>
      <w:r>
        <w:rPr>
          <w:rFonts w:ascii="Arial" w:hAnsi="Arial"/>
          <w:color w:val="000000"/>
        </w:rPr>
        <w:t xml:space="preserve">Anagnostopoulou, S.C., Buhalis, D., Kountouri, I.L., Manousakis, E.G. and Tsekrekos, A.E. (2019). The impact of online reputation on hotel profitability. </w:t>
      </w:r>
      <w:r>
        <w:rPr>
          <w:rFonts w:ascii="Arial" w:hAnsi="Arial"/>
          <w:i/>
          <w:color w:val="000000"/>
        </w:rPr>
        <w:t>International Journal of Contemporary Hospitality Management</w:t>
      </w:r>
      <w:r>
        <w:rPr>
          <w:rFonts w:ascii="Arial" w:hAnsi="Arial"/>
          <w:color w:val="000000"/>
        </w:rPr>
        <w:t xml:space="preserve">, </w:t>
      </w:r>
      <w:r>
        <w:rPr>
          <w:rFonts w:ascii="Arial" w:hAnsi="Arial"/>
          <w:i/>
          <w:color w:val="000000"/>
        </w:rPr>
        <w:t>32</w:t>
      </w:r>
      <w:r>
        <w:rPr>
          <w:rFonts w:ascii="Arial" w:hAnsi="Arial"/>
          <w:color w:val="000000"/>
        </w:rPr>
        <w:t xml:space="preserve">(1), pp.20-39. Available at: </w:t>
      </w:r>
      <w:hyperlink r:id="rId6">
        <w:r>
          <w:rPr>
            <w:rStyle w:val="InternetLink"/>
            <w:rFonts w:ascii="Arial" w:hAnsi="Arial"/>
            <w:color w:val="000000"/>
          </w:rPr>
          <w:t>https://www.emerald.com/insight/content/doi/10.1108/IJCHM-03-2019-0247/full/html</w:t>
        </w:r>
      </w:hyperlink>
      <w:r>
        <w:rPr>
          <w:rFonts w:ascii="Arial" w:hAnsi="Arial"/>
          <w:color w:val="000000"/>
        </w:rPr>
        <w:t xml:space="preserve"> [Accessed 3 June 2023]</w:t>
      </w:r>
    </w:p>
    <w:p w14:paraId="2D09CD3F" w14:textId="77777777" w:rsidR="00D946B7" w:rsidRDefault="00000000">
      <w:pPr>
        <w:spacing w:line="360" w:lineRule="auto"/>
        <w:jc w:val="both"/>
      </w:pPr>
      <w:r>
        <w:rPr>
          <w:rFonts w:ascii="Arial" w:hAnsi="Arial"/>
          <w:color w:val="000000"/>
        </w:rPr>
        <w:tab/>
        <w:t xml:space="preserve">Automobile Association Developments Ltd (2023) </w:t>
      </w:r>
      <w:r>
        <w:rPr>
          <w:rFonts w:ascii="Arial" w:hAnsi="Arial"/>
          <w:i/>
          <w:iCs/>
          <w:color w:val="000000"/>
        </w:rPr>
        <w:t xml:space="preserve">Ratings and awards. Star ratings. </w:t>
      </w:r>
      <w:r>
        <w:rPr>
          <w:rFonts w:ascii="Arial" w:hAnsi="Arial"/>
          <w:color w:val="000000"/>
        </w:rPr>
        <w:t xml:space="preserve">Available at: </w:t>
      </w:r>
      <w:hyperlink r:id="rId7">
        <w:r>
          <w:rPr>
            <w:rStyle w:val="InternetLink"/>
            <w:rFonts w:ascii="Arial" w:hAnsi="Arial"/>
            <w:color w:val="000000"/>
          </w:rPr>
          <w:t>https://www.theaa.com/hotel-services/ratings-and-awards</w:t>
        </w:r>
      </w:hyperlink>
      <w:r>
        <w:rPr>
          <w:rStyle w:val="InternetLink"/>
          <w:rFonts w:ascii="Arial" w:hAnsi="Arial"/>
          <w:color w:val="000000"/>
        </w:rPr>
        <w:t xml:space="preserve"> </w:t>
      </w:r>
      <w:r>
        <w:rPr>
          <w:rFonts w:ascii="Arial" w:hAnsi="Arial"/>
          <w:color w:val="000000"/>
        </w:rPr>
        <w:t xml:space="preserve"> [Accessed 1 June 2023]</w:t>
      </w:r>
    </w:p>
    <w:p w14:paraId="6C13BB08" w14:textId="77777777" w:rsidR="00D946B7" w:rsidRDefault="00000000">
      <w:pPr>
        <w:spacing w:line="360" w:lineRule="auto"/>
        <w:jc w:val="both"/>
      </w:pPr>
      <w:r>
        <w:rPr>
          <w:rFonts w:ascii="Arial" w:hAnsi="Arial"/>
          <w:color w:val="000000"/>
        </w:rPr>
        <w:tab/>
        <w:t xml:space="preserve">Bardi, J.A.  (2021)  Hotel-Front-Office-Management. John Wiley &amp; Sons, Inc, Third Edition. Available at: </w:t>
      </w:r>
      <w:hyperlink r:id="rId8">
        <w:r>
          <w:rPr>
            <w:rStyle w:val="InternetLink"/>
            <w:rFonts w:ascii="Arial" w:hAnsi="Arial"/>
            <w:color w:val="000000"/>
          </w:rPr>
          <w:t>http://elibrary.gci.edu.np/bitstream/123456789/3237/1/Bt.447%28by-James-A.-Bardi%29-Hotel-Front-Office-Management-486525-.pdf</w:t>
        </w:r>
      </w:hyperlink>
      <w:r>
        <w:rPr>
          <w:rStyle w:val="InternetLink"/>
          <w:rFonts w:ascii="Arial" w:hAnsi="Arial"/>
          <w:color w:val="000000"/>
        </w:rPr>
        <w:t xml:space="preserve"> </w:t>
      </w:r>
      <w:r>
        <w:rPr>
          <w:rFonts w:ascii="Arial" w:hAnsi="Arial"/>
          <w:color w:val="000000"/>
        </w:rPr>
        <w:t xml:space="preserve"> [Accessed 31 May 2023]</w:t>
      </w:r>
    </w:p>
    <w:p w14:paraId="4BFB173E" w14:textId="77777777" w:rsidR="00D946B7" w:rsidRDefault="00000000">
      <w:pPr>
        <w:spacing w:line="360" w:lineRule="auto"/>
        <w:jc w:val="both"/>
        <w:rPr>
          <w:rFonts w:ascii="Arial" w:hAnsi="Arial"/>
          <w:color w:val="000000"/>
        </w:rPr>
      </w:pPr>
      <w:r>
        <w:rPr>
          <w:rFonts w:ascii="Arial" w:hAnsi="Arial"/>
          <w:color w:val="000000"/>
        </w:rPr>
        <w:tab/>
        <w:t xml:space="preserve">Cooper, C. and Hall, C.M. (2022). </w:t>
      </w:r>
      <w:r>
        <w:rPr>
          <w:rFonts w:ascii="Arial" w:hAnsi="Arial"/>
          <w:i/>
          <w:color w:val="000000"/>
        </w:rPr>
        <w:t>Contemporary tourism: An international approach</w:t>
      </w:r>
      <w:r>
        <w:rPr>
          <w:rFonts w:ascii="Arial" w:hAnsi="Arial"/>
          <w:color w:val="000000"/>
        </w:rPr>
        <w:t xml:space="preserve">. Goodfellow Publishers Ltd. </w:t>
      </w:r>
    </w:p>
    <w:p w14:paraId="7AB790BE" w14:textId="77777777" w:rsidR="00D946B7" w:rsidRDefault="00000000">
      <w:pPr>
        <w:spacing w:line="360" w:lineRule="auto"/>
        <w:jc w:val="both"/>
      </w:pPr>
      <w:r>
        <w:rPr>
          <w:rFonts w:ascii="Arial" w:hAnsi="Arial"/>
          <w:color w:val="000000"/>
        </w:rPr>
        <w:tab/>
        <w:t xml:space="preserve">Holloway, J.C. and Humphreys, C.  (2022) </w:t>
      </w:r>
      <w:r>
        <w:rPr>
          <w:rFonts w:ascii="Arial" w:hAnsi="Arial"/>
          <w:i/>
          <w:color w:val="000000"/>
        </w:rPr>
        <w:t>The business of tourism</w:t>
      </w:r>
      <w:r>
        <w:rPr>
          <w:rFonts w:ascii="Arial" w:hAnsi="Arial"/>
          <w:color w:val="000000"/>
        </w:rPr>
        <w:t xml:space="preserve">. Sage. </w:t>
      </w:r>
    </w:p>
    <w:p w14:paraId="6F38C673" w14:textId="77777777" w:rsidR="00D946B7" w:rsidRDefault="00000000">
      <w:pPr>
        <w:spacing w:line="360" w:lineRule="auto"/>
        <w:jc w:val="both"/>
      </w:pPr>
      <w:r>
        <w:rPr>
          <w:rFonts w:ascii="Arial" w:hAnsi="Arial"/>
          <w:color w:val="000000"/>
        </w:rPr>
        <w:tab/>
        <w:t>Koc, E. (2020).</w:t>
      </w:r>
      <w:r>
        <w:rPr>
          <w:rFonts w:ascii="Arial" w:hAnsi="Arial"/>
          <w:i/>
          <w:color w:val="000000"/>
        </w:rPr>
        <w:t>Cross-cultural aspects of tourism and hospitality: A services marketing and management perspective</w:t>
      </w:r>
      <w:r>
        <w:rPr>
          <w:rFonts w:ascii="Arial" w:hAnsi="Arial"/>
          <w:color w:val="000000"/>
        </w:rPr>
        <w:t xml:space="preserve">. Routledge. </w:t>
      </w:r>
    </w:p>
    <w:p w14:paraId="70222CAD" w14:textId="77777777" w:rsidR="00D946B7" w:rsidRDefault="00000000">
      <w:pPr>
        <w:spacing w:line="360" w:lineRule="auto"/>
        <w:jc w:val="both"/>
      </w:pPr>
      <w:r>
        <w:rPr>
          <w:rFonts w:ascii="Arial" w:hAnsi="Arial"/>
          <w:color w:val="000000"/>
        </w:rPr>
        <w:tab/>
        <w:t xml:space="preserve">Leung, D., Law, R., Van Hoof, H. and Buhalis, D. (2013). Social media in tourism and hospitality: A literature review. </w:t>
      </w:r>
      <w:r>
        <w:rPr>
          <w:rFonts w:ascii="Arial" w:hAnsi="Arial"/>
          <w:i/>
          <w:color w:val="000000"/>
        </w:rPr>
        <w:t>Journal of travel &amp; tourism marketing</w:t>
      </w:r>
      <w:r>
        <w:rPr>
          <w:rFonts w:ascii="Arial" w:hAnsi="Arial"/>
          <w:color w:val="000000"/>
        </w:rPr>
        <w:t xml:space="preserve">, </w:t>
      </w:r>
      <w:r>
        <w:rPr>
          <w:rFonts w:ascii="Arial" w:hAnsi="Arial"/>
          <w:i/>
          <w:color w:val="000000"/>
        </w:rPr>
        <w:t>30</w:t>
      </w:r>
      <w:r>
        <w:rPr>
          <w:rFonts w:ascii="Arial" w:hAnsi="Arial"/>
          <w:color w:val="000000"/>
        </w:rPr>
        <w:t xml:space="preserve">(1-2), pp.3-22. Available at: </w:t>
      </w:r>
      <w:hyperlink r:id="rId9">
        <w:r>
          <w:rPr>
            <w:rStyle w:val="InternetLink"/>
            <w:rFonts w:ascii="Arial" w:hAnsi="Arial"/>
            <w:color w:val="000000"/>
          </w:rPr>
          <w:t>https://www.tandfonline.com/doi/abs/10.1080/10548408.2013.750919</w:t>
        </w:r>
      </w:hyperlink>
      <w:r>
        <w:rPr>
          <w:rFonts w:ascii="Arial" w:hAnsi="Arial"/>
          <w:color w:val="000000"/>
        </w:rPr>
        <w:t xml:space="preserve"> [Accessed 3 June 2023]</w:t>
      </w:r>
    </w:p>
    <w:p w14:paraId="6A18CF46" w14:textId="77777777" w:rsidR="00D946B7" w:rsidRDefault="00000000">
      <w:pPr>
        <w:spacing w:line="360" w:lineRule="auto"/>
        <w:jc w:val="both"/>
      </w:pPr>
      <w:r>
        <w:rPr>
          <w:rFonts w:ascii="Arial" w:hAnsi="Arial"/>
          <w:color w:val="000000"/>
        </w:rPr>
        <w:tab/>
        <w:t xml:space="preserve">Lukanova, G. and Ilieva, G. (2019). Robots, artificial intelligence, and service automation in hotels. In </w:t>
      </w:r>
      <w:r>
        <w:rPr>
          <w:rFonts w:ascii="Arial" w:hAnsi="Arial"/>
          <w:i/>
          <w:color w:val="000000"/>
        </w:rPr>
        <w:t xml:space="preserve">Robots, artificial intelligence, and service automation in travel, tourism and hospitality </w:t>
      </w:r>
      <w:r>
        <w:rPr>
          <w:rFonts w:ascii="Arial" w:hAnsi="Arial"/>
          <w:color w:val="000000"/>
        </w:rPr>
        <w:t xml:space="preserve">(pp. 157-183). Emerald Publishing Limited. Available at: </w:t>
      </w:r>
      <w:hyperlink r:id="rId10">
        <w:r>
          <w:rPr>
            <w:rStyle w:val="InternetLink"/>
            <w:rFonts w:ascii="Arial" w:hAnsi="Arial"/>
            <w:color w:val="000000"/>
          </w:rPr>
          <w:t>https://www.researchgate.net/profile/Georgina-Lukanova-2/publication/337022595_Robots_Artificial_Intelligence_and_Service_Automation_in_Hotels/links/5dc147a44585151435e992f9/Robots-Artificial-Intelligence-and-Service-Automation-in-Hotels.pdf</w:t>
        </w:r>
      </w:hyperlink>
      <w:r>
        <w:rPr>
          <w:rFonts w:ascii="Arial" w:hAnsi="Arial"/>
          <w:color w:val="000000"/>
        </w:rPr>
        <w:t xml:space="preserve"> [Accessed 4 June 2023]</w:t>
      </w:r>
    </w:p>
    <w:p w14:paraId="54D495F5" w14:textId="77777777" w:rsidR="00D946B7" w:rsidRDefault="00000000">
      <w:pPr>
        <w:spacing w:line="360" w:lineRule="auto"/>
        <w:jc w:val="both"/>
      </w:pPr>
      <w:r>
        <w:rPr>
          <w:rFonts w:ascii="Arial" w:hAnsi="Arial"/>
          <w:color w:val="000000"/>
        </w:rPr>
        <w:tab/>
        <w:t xml:space="preserve">Marketing Charts (2013). </w:t>
      </w:r>
      <w:r>
        <w:rPr>
          <w:rFonts w:ascii="Arial" w:hAnsi="Arial"/>
          <w:i/>
          <w:iCs/>
          <w:color w:val="000000"/>
        </w:rPr>
        <w:t xml:space="preserve">Bad Customer Service Interactions More Likely to be Shared Than Good Ones. </w:t>
      </w:r>
      <w:r>
        <w:rPr>
          <w:rFonts w:ascii="Arial" w:hAnsi="Arial"/>
          <w:color w:val="000000"/>
        </w:rPr>
        <w:t xml:space="preserve">Available at: </w:t>
      </w:r>
      <w:hyperlink r:id="rId11">
        <w:r>
          <w:rPr>
            <w:rStyle w:val="InternetLink"/>
            <w:rFonts w:ascii="Arial" w:hAnsi="Arial"/>
            <w:color w:val="000000"/>
          </w:rPr>
          <w:t>https://www.marketingcharts.com/digital-28628</w:t>
        </w:r>
      </w:hyperlink>
      <w:r>
        <w:rPr>
          <w:rFonts w:ascii="Arial" w:hAnsi="Arial"/>
          <w:color w:val="000000"/>
        </w:rPr>
        <w:t xml:space="preserve"> [Accessed 4 June 2023]</w:t>
      </w:r>
    </w:p>
    <w:p w14:paraId="7A89B68F" w14:textId="77777777" w:rsidR="00D946B7" w:rsidRDefault="00000000">
      <w:pPr>
        <w:spacing w:line="360" w:lineRule="auto"/>
        <w:jc w:val="both"/>
      </w:pPr>
      <w:r>
        <w:rPr>
          <w:rFonts w:ascii="Arial" w:hAnsi="Arial"/>
          <w:color w:val="000000"/>
        </w:rPr>
        <w:tab/>
        <w:t xml:space="preserve">Mate, M.J., Trupp, A. and Pratt, S. (2019). Managing negative online accommodation reviews: Evidence from the Cook Islands. </w:t>
      </w:r>
      <w:r>
        <w:rPr>
          <w:rFonts w:ascii="Arial" w:hAnsi="Arial"/>
          <w:i/>
          <w:color w:val="000000"/>
        </w:rPr>
        <w:t>Journal of Travel &amp; Tourism Marketing</w:t>
      </w:r>
      <w:r>
        <w:rPr>
          <w:rFonts w:ascii="Arial" w:hAnsi="Arial"/>
          <w:color w:val="000000"/>
        </w:rPr>
        <w:t xml:space="preserve">, </w:t>
      </w:r>
      <w:r>
        <w:rPr>
          <w:rFonts w:ascii="Arial" w:hAnsi="Arial"/>
          <w:i/>
          <w:color w:val="000000"/>
        </w:rPr>
        <w:t>36</w:t>
      </w:r>
      <w:r>
        <w:rPr>
          <w:rFonts w:ascii="Arial" w:hAnsi="Arial"/>
          <w:color w:val="000000"/>
        </w:rPr>
        <w:t xml:space="preserve">(5), pp.627-644. Available at: </w:t>
      </w:r>
      <w:hyperlink r:id="rId12">
        <w:r>
          <w:rPr>
            <w:rStyle w:val="InternetLink"/>
            <w:rFonts w:ascii="Arial" w:hAnsi="Arial"/>
            <w:color w:val="000000"/>
          </w:rPr>
          <w:t>https://www.tandfonline.com/doi/abs/10.1080/10548408.2019.1612823?role=button&amp;needAccess=true&amp;journalCode=wttm20</w:t>
        </w:r>
      </w:hyperlink>
      <w:r>
        <w:rPr>
          <w:rFonts w:ascii="Arial" w:hAnsi="Arial"/>
          <w:color w:val="000000"/>
        </w:rPr>
        <w:t xml:space="preserve"> [ Accessed 4 June 2023]</w:t>
      </w:r>
    </w:p>
    <w:p w14:paraId="102D94FF" w14:textId="77777777" w:rsidR="00D946B7" w:rsidRDefault="00000000">
      <w:pPr>
        <w:spacing w:line="360" w:lineRule="auto"/>
        <w:jc w:val="both"/>
      </w:pPr>
      <w:r>
        <w:rPr>
          <w:rFonts w:ascii="Arial" w:hAnsi="Arial"/>
          <w:color w:val="000000"/>
        </w:rPr>
        <w:tab/>
        <w:t xml:space="preserve">Pearlson, K.E., Saunders, C.S. and Galletta, D.F. (2019). </w:t>
      </w:r>
      <w:r>
        <w:rPr>
          <w:rFonts w:ascii="Arial" w:hAnsi="Arial"/>
          <w:i/>
          <w:color w:val="000000"/>
        </w:rPr>
        <w:t>Managing and using information systems: A strategic approach</w:t>
      </w:r>
      <w:r>
        <w:rPr>
          <w:rFonts w:ascii="Arial" w:hAnsi="Arial"/>
          <w:color w:val="000000"/>
        </w:rPr>
        <w:t xml:space="preserve">. John Wiley &amp; Sons. </w:t>
      </w:r>
    </w:p>
    <w:p w14:paraId="3FB9B6A8" w14:textId="77777777" w:rsidR="00D946B7" w:rsidRDefault="00000000">
      <w:pPr>
        <w:spacing w:line="360" w:lineRule="auto"/>
        <w:jc w:val="both"/>
      </w:pPr>
      <w:r>
        <w:rPr>
          <w:rFonts w:ascii="Arial" w:hAnsi="Arial"/>
          <w:color w:val="000000"/>
        </w:rPr>
        <w:tab/>
        <w:t xml:space="preserve">Revfine (2023). </w:t>
      </w:r>
      <w:r>
        <w:rPr>
          <w:rFonts w:ascii="Arial" w:hAnsi="Arial"/>
          <w:i/>
          <w:iCs/>
          <w:color w:val="000000"/>
        </w:rPr>
        <w:t xml:space="preserve">The latest trends in hospitality industry. </w:t>
      </w:r>
      <w:r>
        <w:rPr>
          <w:rFonts w:ascii="Arial" w:hAnsi="Arial"/>
          <w:color w:val="000000"/>
        </w:rPr>
        <w:t xml:space="preserve">Available at: </w:t>
      </w:r>
      <w:hyperlink r:id="rId13">
        <w:r>
          <w:rPr>
            <w:rStyle w:val="InternetLink"/>
            <w:rFonts w:ascii="Arial" w:hAnsi="Arial"/>
            <w:color w:val="000000"/>
          </w:rPr>
          <w:t>https://www.revfine.com/hospitality-trends/</w:t>
        </w:r>
      </w:hyperlink>
      <w:r>
        <w:rPr>
          <w:rFonts w:ascii="Arial" w:hAnsi="Arial"/>
          <w:color w:val="000000"/>
        </w:rPr>
        <w:t xml:space="preserve"> [Accessed 3 June 2023]</w:t>
      </w:r>
    </w:p>
    <w:p w14:paraId="52A11177" w14:textId="77777777" w:rsidR="00D946B7" w:rsidRDefault="00000000">
      <w:pPr>
        <w:spacing w:line="360" w:lineRule="auto"/>
        <w:jc w:val="both"/>
      </w:pPr>
      <w:r>
        <w:rPr>
          <w:rFonts w:ascii="Arial" w:hAnsi="Arial"/>
          <w:color w:val="000000"/>
        </w:rPr>
        <w:tab/>
        <w:t xml:space="preserve">Scorrano, P., Fait, M., Maizza, A. and Vrontis, D. (2019) Online branding strategy for wine tourism competitiveness. </w:t>
      </w:r>
      <w:r>
        <w:rPr>
          <w:rFonts w:ascii="Arial" w:hAnsi="Arial"/>
          <w:i/>
          <w:color w:val="000000"/>
        </w:rPr>
        <w:t>International Journal of Wine Business Research</w:t>
      </w:r>
      <w:r>
        <w:rPr>
          <w:rFonts w:ascii="Arial" w:hAnsi="Arial"/>
          <w:color w:val="000000"/>
        </w:rPr>
        <w:t xml:space="preserve">. Available at: </w:t>
      </w:r>
      <w:hyperlink r:id="rId14">
        <w:r>
          <w:rPr>
            <w:rStyle w:val="InternetLink"/>
            <w:rFonts w:ascii="Arial" w:hAnsi="Arial"/>
            <w:color w:val="000000"/>
          </w:rPr>
          <w:t>https://www.emerald.com/insight/content/doi/10.1108/IJWBR-06-2017-0043/full/html</w:t>
        </w:r>
      </w:hyperlink>
      <w:r>
        <w:rPr>
          <w:rStyle w:val="InternetLink"/>
          <w:rFonts w:ascii="Arial" w:hAnsi="Arial"/>
          <w:color w:val="000000"/>
        </w:rPr>
        <w:t xml:space="preserve">   </w:t>
      </w:r>
      <w:r>
        <w:rPr>
          <w:rFonts w:ascii="Arial" w:hAnsi="Arial"/>
          <w:color w:val="000000"/>
        </w:rPr>
        <w:t xml:space="preserve"> [Accessed 31 May 2023]</w:t>
      </w:r>
    </w:p>
    <w:p w14:paraId="0827D22F" w14:textId="77777777" w:rsidR="00D946B7" w:rsidRDefault="00000000">
      <w:pPr>
        <w:spacing w:line="360" w:lineRule="auto"/>
        <w:jc w:val="both"/>
      </w:pPr>
      <w:r>
        <w:rPr>
          <w:rFonts w:ascii="Arial" w:hAnsi="Arial"/>
          <w:color w:val="000000"/>
        </w:rPr>
        <w:tab/>
        <w:t xml:space="preserve">Tham, A., Mair, J. and Croy, G. (2020). Social media influence on tourists’ destination choice: Importance of context. </w:t>
      </w:r>
      <w:r>
        <w:rPr>
          <w:rFonts w:ascii="Arial" w:hAnsi="Arial"/>
          <w:i/>
          <w:color w:val="000000"/>
        </w:rPr>
        <w:t>Tourism Recreation Research</w:t>
      </w:r>
      <w:r>
        <w:rPr>
          <w:rFonts w:ascii="Arial" w:hAnsi="Arial"/>
          <w:color w:val="000000"/>
        </w:rPr>
        <w:t xml:space="preserve">, </w:t>
      </w:r>
      <w:r>
        <w:rPr>
          <w:rFonts w:ascii="Arial" w:hAnsi="Arial"/>
          <w:i/>
          <w:color w:val="000000"/>
        </w:rPr>
        <w:t>45</w:t>
      </w:r>
      <w:r>
        <w:rPr>
          <w:rFonts w:ascii="Arial" w:hAnsi="Arial"/>
          <w:color w:val="000000"/>
        </w:rPr>
        <w:t xml:space="preserve">(2), pp.161-175. Available at: </w:t>
      </w:r>
      <w:hyperlink r:id="rId15">
        <w:r>
          <w:rPr>
            <w:rStyle w:val="InternetLink"/>
            <w:rFonts w:ascii="Arial" w:hAnsi="Arial"/>
            <w:color w:val="000000"/>
          </w:rPr>
          <w:t>https://www.tandfonline.com/doi/abs/10.1080/02508281.2019.1700655</w:t>
        </w:r>
      </w:hyperlink>
      <w:r>
        <w:rPr>
          <w:rFonts w:ascii="Arial" w:hAnsi="Arial"/>
          <w:color w:val="000000"/>
        </w:rPr>
        <w:t xml:space="preserve"> [Accessed 3 June 2023]</w:t>
      </w:r>
    </w:p>
    <w:p w14:paraId="7AB70147" w14:textId="77777777" w:rsidR="00D946B7" w:rsidRDefault="00000000">
      <w:pPr>
        <w:spacing w:line="360" w:lineRule="auto"/>
        <w:jc w:val="both"/>
      </w:pPr>
      <w:r>
        <w:rPr>
          <w:rFonts w:ascii="Arial" w:hAnsi="Arial"/>
          <w:color w:val="000000"/>
        </w:rPr>
        <w:tab/>
        <w:t xml:space="preserve">The Nare (2023) </w:t>
      </w:r>
      <w:r>
        <w:rPr>
          <w:rFonts w:ascii="Arial" w:hAnsi="Arial"/>
          <w:i/>
          <w:iCs/>
          <w:color w:val="000000"/>
        </w:rPr>
        <w:t xml:space="preserve">UK Hotel Star Rating System. </w:t>
      </w:r>
      <w:r>
        <w:rPr>
          <w:rFonts w:ascii="Arial" w:hAnsi="Arial"/>
          <w:color w:val="000000"/>
        </w:rPr>
        <w:t xml:space="preserve">Available at: </w:t>
      </w:r>
      <w:hyperlink r:id="rId16">
        <w:r>
          <w:rPr>
            <w:rStyle w:val="InternetLink"/>
            <w:rFonts w:ascii="Arial" w:hAnsi="Arial"/>
            <w:color w:val="000000"/>
          </w:rPr>
          <w:t>https://www.narehotel.co.uk/uk-hotel-star-rating-system</w:t>
        </w:r>
      </w:hyperlink>
      <w:r>
        <w:rPr>
          <w:rStyle w:val="InternetLink"/>
          <w:rFonts w:ascii="Arial" w:hAnsi="Arial"/>
          <w:color w:val="000000"/>
        </w:rPr>
        <w:t xml:space="preserve"> </w:t>
      </w:r>
      <w:r>
        <w:rPr>
          <w:rFonts w:ascii="Arial" w:hAnsi="Arial"/>
          <w:color w:val="000000"/>
        </w:rPr>
        <w:t xml:space="preserve"> [Accessed 1 June 2023]</w:t>
      </w:r>
    </w:p>
    <w:p w14:paraId="59B90770" w14:textId="77777777" w:rsidR="00D946B7" w:rsidRDefault="00000000">
      <w:pPr>
        <w:spacing w:line="360" w:lineRule="auto"/>
        <w:jc w:val="both"/>
      </w:pPr>
      <w:r>
        <w:rPr>
          <w:rFonts w:ascii="Arial" w:hAnsi="Arial"/>
          <w:color w:val="000000"/>
        </w:rPr>
        <w:tab/>
        <w:t xml:space="preserve">TripAdvisor (2023a) </w:t>
      </w:r>
      <w:r>
        <w:rPr>
          <w:rFonts w:ascii="Arial" w:hAnsi="Arial"/>
          <w:i/>
          <w:iCs/>
          <w:color w:val="000000"/>
        </w:rPr>
        <w:t xml:space="preserve">5-Star Hotels in England. </w:t>
      </w:r>
      <w:r>
        <w:rPr>
          <w:rFonts w:ascii="Arial" w:hAnsi="Arial"/>
          <w:color w:val="000000"/>
        </w:rPr>
        <w:t xml:space="preserve">Available at: </w:t>
      </w:r>
      <w:hyperlink r:id="rId17">
        <w:r>
          <w:rPr>
            <w:rStyle w:val="InternetLink"/>
            <w:rFonts w:ascii="Arial" w:hAnsi="Arial"/>
            <w:color w:val="000000"/>
          </w:rPr>
          <w:t>https://www.tripadvisor.co.uk/Hotels-g186217-zfc5-England-Hotels.html</w:t>
        </w:r>
      </w:hyperlink>
      <w:r>
        <w:rPr>
          <w:rStyle w:val="InternetLink"/>
          <w:rFonts w:ascii="Arial" w:hAnsi="Arial"/>
          <w:color w:val="000000"/>
        </w:rPr>
        <w:t xml:space="preserve"> </w:t>
      </w:r>
      <w:r>
        <w:rPr>
          <w:rFonts w:ascii="Arial" w:hAnsi="Arial"/>
          <w:color w:val="000000"/>
        </w:rPr>
        <w:t xml:space="preserve"> [Accessed 1 June 2023]</w:t>
      </w:r>
    </w:p>
    <w:p w14:paraId="2A5F3D43" w14:textId="77777777" w:rsidR="00D946B7" w:rsidRDefault="00000000">
      <w:pPr>
        <w:spacing w:line="360" w:lineRule="auto"/>
        <w:jc w:val="both"/>
      </w:pPr>
      <w:r>
        <w:rPr>
          <w:rFonts w:ascii="Arial" w:hAnsi="Arial"/>
          <w:color w:val="000000"/>
        </w:rPr>
        <w:tab/>
        <w:t xml:space="preserve">TripAdvisor (2023b) </w:t>
      </w:r>
      <w:r>
        <w:rPr>
          <w:rFonts w:ascii="Arial" w:hAnsi="Arial"/>
          <w:i/>
          <w:iCs/>
          <w:color w:val="000000"/>
        </w:rPr>
        <w:t xml:space="preserve">Travellers' Choice Best of the Best Hotels. </w:t>
      </w:r>
      <w:r>
        <w:rPr>
          <w:rFonts w:ascii="Arial" w:hAnsi="Arial"/>
          <w:color w:val="000000"/>
        </w:rPr>
        <w:t xml:space="preserve">Available at: </w:t>
      </w:r>
      <w:hyperlink r:id="rId18">
        <w:r>
          <w:rPr>
            <w:rStyle w:val="InternetLink"/>
            <w:rFonts w:ascii="Arial" w:hAnsi="Arial"/>
            <w:color w:val="000000"/>
          </w:rPr>
          <w:t>https://www.tripadvisor.co.uk/TravelersChoice-Hotels-cTop-g4</w:t>
        </w:r>
      </w:hyperlink>
      <w:r>
        <w:rPr>
          <w:rFonts w:ascii="Arial" w:hAnsi="Arial"/>
          <w:color w:val="000000"/>
        </w:rPr>
        <w:t xml:space="preserve"> [Accessed 3 June 2023]</w:t>
      </w:r>
    </w:p>
    <w:p w14:paraId="22BE0A8F" w14:textId="77777777" w:rsidR="00D946B7" w:rsidRDefault="00000000">
      <w:pPr>
        <w:spacing w:line="360" w:lineRule="auto"/>
        <w:jc w:val="both"/>
      </w:pPr>
      <w:r>
        <w:rPr>
          <w:rFonts w:ascii="Arial" w:hAnsi="Arial"/>
          <w:color w:val="000000"/>
        </w:rPr>
        <w:tab/>
        <w:t xml:space="preserve">YouGov UK (2023) </w:t>
      </w:r>
      <w:r>
        <w:rPr>
          <w:rFonts w:ascii="Arial" w:hAnsi="Arial"/>
          <w:i/>
          <w:iCs/>
          <w:color w:val="000000"/>
        </w:rPr>
        <w:t xml:space="preserve">The Most Popular Hotel Brands (Q1 2023). </w:t>
      </w:r>
      <w:r>
        <w:rPr>
          <w:rFonts w:ascii="Arial" w:hAnsi="Arial"/>
          <w:color w:val="000000"/>
        </w:rPr>
        <w:t xml:space="preserve">Available at: </w:t>
      </w:r>
      <w:hyperlink r:id="rId19">
        <w:r>
          <w:rPr>
            <w:rStyle w:val="InternetLink"/>
            <w:rFonts w:ascii="Arial" w:hAnsi="Arial"/>
            <w:color w:val="000000"/>
          </w:rPr>
          <w:t>https://yougov.co.uk/ratings/travel/popularity/hotel-brands/all</w:t>
        </w:r>
      </w:hyperlink>
      <w:r>
        <w:rPr>
          <w:rStyle w:val="InternetLink"/>
          <w:rFonts w:ascii="Arial" w:hAnsi="Arial"/>
          <w:color w:val="000000"/>
        </w:rPr>
        <w:t xml:space="preserve"> </w:t>
      </w:r>
      <w:r>
        <w:rPr>
          <w:rFonts w:ascii="Arial" w:hAnsi="Arial"/>
          <w:color w:val="000000"/>
        </w:rPr>
        <w:t xml:space="preserve"> [Accessed 31 May 2023]</w:t>
      </w:r>
    </w:p>
    <w:sectPr w:rsidR="00D946B7">
      <w:footerReference w:type="default" r:id="rId20"/>
      <w:pgSz w:w="11906" w:h="16838"/>
      <w:pgMar w:top="1134" w:right="1134" w:bottom="1693"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D4236" w14:textId="77777777" w:rsidR="003D3E0B" w:rsidRDefault="003D3E0B">
      <w:r>
        <w:separator/>
      </w:r>
    </w:p>
  </w:endnote>
  <w:endnote w:type="continuationSeparator" w:id="0">
    <w:p w14:paraId="3134B0D8" w14:textId="77777777" w:rsidR="003D3E0B" w:rsidRDefault="003D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SimSun">
    <w:panose1 w:val="02010609030101010101"/>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49FCF" w14:textId="77777777" w:rsidR="00D946B7" w:rsidRDefault="00000000">
    <w:pPr>
      <w:pStyle w:val="Footer"/>
    </w:pPr>
    <w:r>
      <w:fldChar w:fldCharType="begin"/>
    </w:r>
    <w:r>
      <w:instrText>PAGE</w:instrText>
    </w:r>
    <w:r>
      <w:fldChar w:fldCharType="separate"/>
    </w:r>
    <w: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93085" w14:textId="77777777" w:rsidR="003D3E0B" w:rsidRDefault="003D3E0B">
      <w:r>
        <w:separator/>
      </w:r>
    </w:p>
  </w:footnote>
  <w:footnote w:type="continuationSeparator" w:id="0">
    <w:p w14:paraId="377184B7" w14:textId="77777777" w:rsidR="003D3E0B" w:rsidRDefault="003D3E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B7"/>
    <w:rsid w:val="001D5E76"/>
    <w:rsid w:val="003D3E0B"/>
    <w:rsid w:val="007410A5"/>
    <w:rsid w:val="009C0A2D"/>
    <w:rsid w:val="00D946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283B"/>
  <w15:docId w15:val="{B76353A8-C8EC-4731-ACB8-40412BDAA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NSimSun" w:hAnsi="Times New Roman"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Heading"/>
    <w:next w:val="BodyText"/>
    <w:uiPriority w:val="9"/>
    <w:qFormat/>
    <w:pPr>
      <w:outlineLvl w:val="0"/>
    </w:pPr>
    <w:rPr>
      <w:rFonts w:ascii="Times New Roman" w:eastAsia="NSimSu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lang/>
    </w:rPr>
  </w:style>
  <w:style w:type="character" w:customStyle="1" w:styleId="ListLabel1">
    <w:name w:val="ListLabel 1"/>
    <w:qFormat/>
    <w:rPr>
      <w:rFonts w:ascii="Arial" w:hAnsi="Arial"/>
      <w:b w:val="0"/>
      <w:bCs w:val="0"/>
      <w:color w:val="000000"/>
      <w:sz w:val="24"/>
      <w:szCs w:val="24"/>
    </w:rPr>
  </w:style>
  <w:style w:type="character" w:customStyle="1" w:styleId="ListLabel2">
    <w:name w:val="ListLabel 2"/>
    <w:qFormat/>
    <w:rPr>
      <w:rFonts w:ascii="Arial" w:hAnsi="Arial"/>
      <w:b w:val="0"/>
      <w:bCs w:val="0"/>
      <w:color w:val="000000"/>
      <w:sz w:val="24"/>
      <w:szCs w:val="24"/>
    </w:rPr>
  </w:style>
  <w:style w:type="character" w:customStyle="1" w:styleId="ListLabel3">
    <w:name w:val="ListLabel 3"/>
    <w:qFormat/>
    <w:rPr>
      <w:rFonts w:ascii="Arial" w:hAnsi="Arial"/>
      <w:b w:val="0"/>
      <w:bCs w:val="0"/>
      <w:i w:val="0"/>
      <w:iCs w:val="0"/>
      <w:color w:val="000000"/>
      <w:sz w:val="24"/>
      <w:szCs w:val="24"/>
    </w:rPr>
  </w:style>
  <w:style w:type="character" w:customStyle="1" w:styleId="ListLabel4">
    <w:name w:val="ListLabel 4"/>
    <w:qFormat/>
    <w:rPr>
      <w:rFonts w:ascii="Arial" w:hAnsi="Arial"/>
      <w:b w:val="0"/>
      <w:bCs w:val="0"/>
      <w:color w:val="000000"/>
      <w:sz w:val="24"/>
      <w:szCs w:val="24"/>
    </w:rPr>
  </w:style>
  <w:style w:type="character" w:customStyle="1" w:styleId="ListLabel5">
    <w:name w:val="ListLabel 5"/>
    <w:qFormat/>
    <w:rPr>
      <w:rFonts w:ascii="Arial" w:hAnsi="Arial"/>
      <w:b w:val="0"/>
      <w:bCs w:val="0"/>
      <w:i w:val="0"/>
      <w:iCs w:val="0"/>
      <w:color w:val="000000"/>
      <w:sz w:val="24"/>
      <w:szCs w:val="24"/>
    </w:rPr>
  </w:style>
  <w:style w:type="character" w:customStyle="1" w:styleId="ListLabel6">
    <w:name w:val="ListLabel 6"/>
    <w:qFormat/>
    <w:rPr>
      <w:rFonts w:ascii="Arial" w:hAnsi="Arial"/>
      <w:b w:val="0"/>
      <w:bCs w:val="0"/>
      <w:i w:val="0"/>
      <w:iCs w:val="0"/>
      <w:caps w:val="0"/>
      <w:smallCaps w:val="0"/>
      <w:color w:val="000000"/>
      <w:spacing w:val="0"/>
      <w:sz w:val="24"/>
      <w:szCs w:val="24"/>
    </w:rPr>
  </w:style>
  <w:style w:type="character" w:customStyle="1" w:styleId="ListLabel7">
    <w:name w:val="ListLabel 7"/>
    <w:qFormat/>
    <w:rPr>
      <w:rFonts w:ascii="Arial" w:hAnsi="Arial"/>
      <w:b w:val="0"/>
      <w:bCs w:val="0"/>
      <w:color w:val="000000"/>
      <w:sz w:val="24"/>
      <w:szCs w:val="24"/>
    </w:rPr>
  </w:style>
  <w:style w:type="character" w:customStyle="1" w:styleId="ListLabel8">
    <w:name w:val="ListLabel 8"/>
    <w:qFormat/>
    <w:rPr>
      <w:rFonts w:ascii="Arial" w:hAnsi="Arial"/>
      <w:b w:val="0"/>
      <w:bCs w:val="0"/>
      <w:i w:val="0"/>
      <w:iCs w:val="0"/>
      <w:color w:val="000000"/>
      <w:sz w:val="24"/>
      <w:szCs w:val="24"/>
    </w:rPr>
  </w:style>
  <w:style w:type="character" w:customStyle="1" w:styleId="ListLabel9">
    <w:name w:val="ListLabel 9"/>
    <w:qFormat/>
    <w:rPr>
      <w:rFonts w:ascii="Arial" w:hAnsi="Arial"/>
      <w:b w:val="0"/>
      <w:bCs w:val="0"/>
      <w:i w:val="0"/>
      <w:iCs w:val="0"/>
      <w:caps w:val="0"/>
      <w:smallCaps w:val="0"/>
      <w:color w:val="000000"/>
      <w:spacing w:val="0"/>
      <w:sz w:val="24"/>
      <w:szCs w:val="24"/>
    </w:rPr>
  </w:style>
  <w:style w:type="character" w:customStyle="1" w:styleId="ListLabel10">
    <w:name w:val="ListLabel 10"/>
    <w:qFormat/>
    <w:rPr>
      <w:rFonts w:ascii="Arial" w:hAnsi="Arial"/>
      <w:b w:val="0"/>
      <w:bCs w:val="0"/>
      <w:color w:val="000000"/>
      <w:sz w:val="24"/>
      <w:szCs w:val="24"/>
    </w:rPr>
  </w:style>
  <w:style w:type="character" w:customStyle="1" w:styleId="ListLabel11">
    <w:name w:val="ListLabel 11"/>
    <w:qFormat/>
    <w:rPr>
      <w:rFonts w:ascii="Arial" w:hAnsi="Arial"/>
      <w:b w:val="0"/>
      <w:bCs w:val="0"/>
      <w:i w:val="0"/>
      <w:iCs w:val="0"/>
      <w:color w:val="000000"/>
      <w:sz w:val="24"/>
      <w:szCs w:val="24"/>
    </w:rPr>
  </w:style>
  <w:style w:type="character" w:customStyle="1" w:styleId="ListLabel12">
    <w:name w:val="ListLabel 12"/>
    <w:qFormat/>
    <w:rPr>
      <w:rFonts w:ascii="Arial" w:hAnsi="Arial"/>
      <w:color w:val="000000"/>
      <w:sz w:val="24"/>
      <w:szCs w:val="24"/>
    </w:rPr>
  </w:style>
  <w:style w:type="character" w:customStyle="1" w:styleId="ListLabel13">
    <w:name w:val="ListLabel 13"/>
    <w:qFormat/>
    <w:rPr>
      <w:rFonts w:ascii="Arial" w:hAnsi="Arial"/>
      <w:b w:val="0"/>
      <w:bCs w:val="0"/>
      <w:i w:val="0"/>
      <w:iCs w:val="0"/>
      <w:caps w:val="0"/>
      <w:smallCaps w:val="0"/>
      <w:color w:val="000000"/>
      <w:spacing w:val="0"/>
      <w:sz w:val="24"/>
      <w:szCs w:val="24"/>
    </w:rPr>
  </w:style>
  <w:style w:type="character" w:customStyle="1" w:styleId="ListLabel14">
    <w:name w:val="ListLabel 14"/>
    <w:qFormat/>
    <w:rPr>
      <w:rFonts w:ascii="Arial" w:hAnsi="Arial"/>
      <w:b w:val="0"/>
      <w:bCs w:val="0"/>
      <w:color w:val="000000"/>
      <w:sz w:val="24"/>
      <w:szCs w:val="24"/>
    </w:rPr>
  </w:style>
  <w:style w:type="character" w:customStyle="1" w:styleId="ListLabel15">
    <w:name w:val="ListLabel 15"/>
    <w:qFormat/>
    <w:rPr>
      <w:rFonts w:ascii="Arial" w:hAnsi="Arial"/>
      <w:b w:val="0"/>
      <w:bCs w:val="0"/>
      <w:i w:val="0"/>
      <w:iCs w:val="0"/>
      <w:color w:val="000000"/>
      <w:sz w:val="24"/>
      <w:szCs w:val="24"/>
    </w:rPr>
  </w:style>
  <w:style w:type="paragraph" w:customStyle="1" w:styleId="Heading">
    <w:name w:val="Heading"/>
    <w:basedOn w:val="Normal"/>
    <w:next w:val="BodyText"/>
    <w:qFormat/>
    <w:pPr>
      <w:keepNext/>
      <w:spacing w:before="240" w:after="120"/>
    </w:pPr>
    <w:rPr>
      <w:rFonts w:ascii="Arial" w:eastAsia="Microsoft YaHei" w:hAnsi="Arial"/>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er">
    <w:name w:val="footer"/>
    <w:basedOn w:val="Normal"/>
    <w:pPr>
      <w:suppressLineNumbers/>
      <w:tabs>
        <w:tab w:val="center" w:pos="4819"/>
        <w:tab w:val="right" w:pos="96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elibrary.gci.edu.np/bitstream/123456789/3237/1/Bt.447(by-James-A.-Bardi)-Hotel-Front-Office-Management-486525-.pdf" TargetMode="External"/><Relationship Id="rId13" Type="http://schemas.openxmlformats.org/officeDocument/2006/relationships/hyperlink" Target="https://www.revfine.com/hospitality-trends/" TargetMode="External"/><Relationship Id="rId18" Type="http://schemas.openxmlformats.org/officeDocument/2006/relationships/hyperlink" Target="https://www.tripadvisor.co.uk/TravelersChoice-Hotels-cTop-g4"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heaa.com/hotel-services/ratings-and-awards" TargetMode="External"/><Relationship Id="rId12" Type="http://schemas.openxmlformats.org/officeDocument/2006/relationships/hyperlink" Target="https://www.tandfonline.com/doi/abs/10.1080/10548408.2019.1612823?role=button&amp;needAccess=true&amp;journalCode=wttm20" TargetMode="External"/><Relationship Id="rId17" Type="http://schemas.openxmlformats.org/officeDocument/2006/relationships/hyperlink" Target="https://www.tripadvisor.co.uk/Hotels-g186217-zfc5-England-Hotels.html" TargetMode="External"/><Relationship Id="rId2" Type="http://schemas.openxmlformats.org/officeDocument/2006/relationships/settings" Target="settings.xml"/><Relationship Id="rId16" Type="http://schemas.openxmlformats.org/officeDocument/2006/relationships/hyperlink" Target="https://www.narehotel.co.uk/uk-hotel-star-rating-system"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emerald.com/insight/content/doi/10.1108/IJCHM-03-2019-0247/full/html" TargetMode="External"/><Relationship Id="rId11" Type="http://schemas.openxmlformats.org/officeDocument/2006/relationships/hyperlink" Target="https://www.marketingcharts.com/digital-28628" TargetMode="External"/><Relationship Id="rId5" Type="http://schemas.openxmlformats.org/officeDocument/2006/relationships/endnotes" Target="endnotes.xml"/><Relationship Id="rId15" Type="http://schemas.openxmlformats.org/officeDocument/2006/relationships/hyperlink" Target="https://www.tandfonline.com/doi/abs/10.1080/02508281.2019.1700655" TargetMode="External"/><Relationship Id="rId10" Type="http://schemas.openxmlformats.org/officeDocument/2006/relationships/hyperlink" Target="https://www.researchgate.net/profile/Georgina-Lukanova-2/publication/337022595_Robots_Artificial_Intelligence_and_Service_Automation_in_Hotels/links/5dc147a44585151435e992f9/Robots-Artificial-Intelligence-and-Service-Automation-in-Hotels.pdf" TargetMode="External"/><Relationship Id="rId19" Type="http://schemas.openxmlformats.org/officeDocument/2006/relationships/hyperlink" Target="https://yougov.co.uk/ratings/travel/popularity/hotel-brands/all" TargetMode="External"/><Relationship Id="rId4" Type="http://schemas.openxmlformats.org/officeDocument/2006/relationships/footnotes" Target="footnotes.xml"/><Relationship Id="rId9" Type="http://schemas.openxmlformats.org/officeDocument/2006/relationships/hyperlink" Target="https://www.tandfonline.com/doi/abs/10.1080/10548408.2013.750919" TargetMode="External"/><Relationship Id="rId14" Type="http://schemas.openxmlformats.org/officeDocument/2006/relationships/hyperlink" Target="https://www.emerald.com/insight/content/doi/10.1108/IJWBR-06-2017-0043/full/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2512</Words>
  <Characters>15380</Characters>
  <Application>Microsoft Office Word</Application>
  <DocSecurity>0</DocSecurity>
  <Lines>375</Lines>
  <Paragraphs>80</Paragraphs>
  <ScaleCrop>false</ScaleCrop>
  <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 Muzicantu</dc:creator>
  <dc:description/>
  <cp:lastModifiedBy>Danut Muzicantu</cp:lastModifiedBy>
  <cp:revision>2</cp:revision>
  <dcterms:created xsi:type="dcterms:W3CDTF">2023-06-11T21:04:00Z</dcterms:created>
  <dcterms:modified xsi:type="dcterms:W3CDTF">2023-06-11T21:04:00Z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44027c9ae932cd77c72daebe0b8dcb7102c89ef9c123d53341a4aa3305902818</vt:lpwstr>
  </property>
</Properties>
</file>