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header13.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AC4917" w14:textId="77777777" w:rsidR="00701BBF" w:rsidRDefault="00701BBF" w:rsidP="00701BBF">
      <w:pPr>
        <w:spacing w:after="160" w:line="259" w:lineRule="auto"/>
        <w:rPr>
          <w:rFonts w:ascii="Verdana" w:hAnsi="Verdana"/>
          <w:b/>
          <w:i/>
          <w:sz w:val="44"/>
        </w:rPr>
      </w:pPr>
    </w:p>
    <w:p w14:paraId="1171E107" w14:textId="67B68993" w:rsidR="00F73B35" w:rsidRDefault="000A10AA" w:rsidP="00701BBF">
      <w:pPr>
        <w:spacing w:after="160" w:line="259" w:lineRule="auto"/>
        <w:jc w:val="center"/>
        <w:rPr>
          <w:rFonts w:ascii="Verdana" w:hAnsi="Verdana"/>
          <w:b/>
          <w:caps/>
          <w:sz w:val="18"/>
          <w:szCs w:val="18"/>
        </w:rPr>
      </w:pPr>
      <w:r>
        <w:rPr>
          <w:rFonts w:ascii="Verdana" w:hAnsi="Verdana"/>
          <w:b/>
          <w:i/>
          <w:sz w:val="44"/>
        </w:rPr>
        <w:t xml:space="preserve">Academic Skills Assignment </w:t>
      </w:r>
      <w:r w:rsidR="007B2D4A">
        <w:rPr>
          <w:rFonts w:ascii="Verdana" w:hAnsi="Verdana"/>
          <w:b/>
          <w:i/>
          <w:sz w:val="44"/>
        </w:rPr>
        <w:t>2</w:t>
      </w:r>
      <w:r>
        <w:rPr>
          <w:rFonts w:ascii="Verdana" w:hAnsi="Verdana"/>
          <w:b/>
          <w:i/>
          <w:sz w:val="44"/>
        </w:rPr>
        <w:t xml:space="preserve"> 201</w:t>
      </w:r>
      <w:r w:rsidR="007B2D4A">
        <w:rPr>
          <w:rFonts w:ascii="Verdana" w:hAnsi="Verdana"/>
          <w:b/>
          <w:i/>
          <w:sz w:val="44"/>
        </w:rPr>
        <w:t>8</w:t>
      </w:r>
      <w:r>
        <w:rPr>
          <w:rFonts w:ascii="Verdana" w:hAnsi="Verdana"/>
          <w:b/>
          <w:i/>
          <w:sz w:val="44"/>
        </w:rPr>
        <w:t xml:space="preserve"> –</w:t>
      </w:r>
      <w:r w:rsidRPr="00330540">
        <w:rPr>
          <w:rFonts w:ascii="Verdana" w:hAnsi="Verdana"/>
          <w:b/>
          <w:i/>
          <w:color w:val="000000" w:themeColor="text1"/>
          <w:sz w:val="44"/>
        </w:rPr>
        <w:t xml:space="preserve"> </w:t>
      </w:r>
      <w:r w:rsidR="00330540" w:rsidRPr="00330540">
        <w:rPr>
          <w:rFonts w:ascii="Verdana" w:hAnsi="Verdana"/>
          <w:b/>
          <w:i/>
          <w:color w:val="000000" w:themeColor="text1"/>
          <w:sz w:val="44"/>
        </w:rPr>
        <w:t>Reflective Report</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4FD3C7A1" w:rsidR="00D2187B" w:rsidRPr="002A1AD3" w:rsidRDefault="00E77F80" w:rsidP="002A1AD3">
      <w:pPr>
        <w:spacing w:after="160" w:line="259" w:lineRule="auto"/>
        <w:jc w:val="center"/>
        <w:rPr>
          <w:rFonts w:ascii="Verdana" w:hAnsi="Verdana"/>
          <w:b/>
          <w:sz w:val="44"/>
        </w:rPr>
      </w:pPr>
      <w:r>
        <w:rPr>
          <w:rFonts w:ascii="Verdana" w:hAnsi="Verdana"/>
          <w:b/>
          <w:sz w:val="44"/>
        </w:rPr>
        <w:t>1</w:t>
      </w:r>
      <w:r w:rsidR="00330540">
        <w:rPr>
          <w:rFonts w:ascii="Verdana" w:hAnsi="Verdana"/>
          <w:b/>
          <w:sz w:val="44"/>
        </w:rPr>
        <w:t>2</w:t>
      </w:r>
      <w:r>
        <w:rPr>
          <w:rFonts w:ascii="Verdana" w:hAnsi="Verdana"/>
          <w:b/>
          <w:sz w:val="44"/>
          <w:vertAlign w:val="superscript"/>
        </w:rPr>
        <w:t>th</w:t>
      </w:r>
      <w:r w:rsidR="00330540">
        <w:rPr>
          <w:rFonts w:ascii="Verdana" w:hAnsi="Verdana"/>
          <w:b/>
          <w:sz w:val="44"/>
        </w:rPr>
        <w:t xml:space="preserve"> </w:t>
      </w:r>
      <w:r w:rsidR="007B2D4A">
        <w:rPr>
          <w:rFonts w:ascii="Verdana" w:hAnsi="Verdana"/>
          <w:b/>
          <w:sz w:val="44"/>
        </w:rPr>
        <w:t>MARCH</w:t>
      </w:r>
      <w:r w:rsidR="000A10AA">
        <w:rPr>
          <w:rFonts w:ascii="Verdana" w:hAnsi="Verdana"/>
          <w:b/>
          <w:sz w:val="44"/>
        </w:rPr>
        <w:t xml:space="preserve"> 201</w:t>
      </w:r>
      <w:r w:rsidR="007B2D4A">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180B204A" w:rsidR="00D2187B" w:rsidRPr="00701BBF" w:rsidRDefault="000A10AA">
      <w:pPr>
        <w:spacing w:after="160" w:line="259" w:lineRule="auto"/>
        <w:rPr>
          <w:rFonts w:ascii="Verdana" w:hAnsi="Verdana"/>
          <w:b/>
          <w:caps/>
          <w:color w:val="000000" w:themeColor="text1"/>
          <w:sz w:val="21"/>
          <w:szCs w:val="18"/>
        </w:rPr>
      </w:pPr>
      <w:r w:rsidRPr="00701BBF">
        <w:rPr>
          <w:rFonts w:ascii="Verdana" w:hAnsi="Verdana"/>
          <w:b/>
          <w:caps/>
          <w:sz w:val="21"/>
          <w:szCs w:val="18"/>
        </w:rPr>
        <w:t>MODULE NAME:</w:t>
      </w:r>
      <w:r w:rsidRPr="00701BBF">
        <w:rPr>
          <w:rFonts w:ascii="Verdana" w:hAnsi="Verdana"/>
          <w:b/>
          <w:caps/>
          <w:sz w:val="21"/>
          <w:szCs w:val="18"/>
        </w:rPr>
        <w:tab/>
      </w:r>
      <w:r w:rsidRPr="00701BBF">
        <w:rPr>
          <w:rFonts w:ascii="Verdana" w:hAnsi="Verdana"/>
          <w:b/>
          <w:caps/>
          <w:sz w:val="21"/>
          <w:szCs w:val="18"/>
        </w:rPr>
        <w:tab/>
      </w:r>
      <w:r w:rsidR="00330540" w:rsidRPr="00701BBF">
        <w:rPr>
          <w:rFonts w:ascii="Verdana" w:hAnsi="Verdana"/>
          <w:b/>
          <w:caps/>
          <w:color w:val="000000" w:themeColor="text1"/>
          <w:sz w:val="21"/>
          <w:szCs w:val="18"/>
        </w:rPr>
        <w:t>Academic skills: m4x01434</w:t>
      </w:r>
    </w:p>
    <w:p w14:paraId="39E14E5A" w14:textId="3F91433C" w:rsidR="00D2187B" w:rsidRPr="00701BBF" w:rsidRDefault="000A10AA">
      <w:pPr>
        <w:spacing w:after="160" w:line="259" w:lineRule="auto"/>
        <w:rPr>
          <w:rFonts w:ascii="Verdana" w:hAnsi="Verdana"/>
          <w:b/>
          <w:caps/>
          <w:color w:val="000000" w:themeColor="text1"/>
          <w:sz w:val="21"/>
          <w:szCs w:val="18"/>
        </w:rPr>
      </w:pPr>
      <w:r w:rsidRPr="00701BBF">
        <w:rPr>
          <w:rFonts w:ascii="Verdana" w:hAnsi="Verdana"/>
          <w:b/>
          <w:caps/>
          <w:sz w:val="21"/>
          <w:szCs w:val="18"/>
        </w:rPr>
        <w:t>Project Name:</w:t>
      </w:r>
      <w:r w:rsidRPr="00701BBF">
        <w:rPr>
          <w:rFonts w:ascii="Verdana" w:hAnsi="Verdana"/>
          <w:b/>
          <w:caps/>
          <w:sz w:val="21"/>
          <w:szCs w:val="18"/>
        </w:rPr>
        <w:tab/>
      </w:r>
      <w:r w:rsidRPr="00701BBF">
        <w:rPr>
          <w:rFonts w:ascii="Verdana" w:hAnsi="Verdana"/>
          <w:b/>
          <w:caps/>
          <w:sz w:val="21"/>
          <w:szCs w:val="18"/>
        </w:rPr>
        <w:tab/>
      </w:r>
      <w:r w:rsidR="00330540" w:rsidRPr="00701BBF">
        <w:rPr>
          <w:rFonts w:ascii="Verdana" w:hAnsi="Verdana"/>
          <w:b/>
          <w:caps/>
          <w:color w:val="000000" w:themeColor="text1"/>
          <w:sz w:val="21"/>
          <w:szCs w:val="18"/>
        </w:rPr>
        <w:t>The Rising Stars Theare company</w:t>
      </w:r>
    </w:p>
    <w:p w14:paraId="1387AD83" w14:textId="367CD790" w:rsidR="00D2187B" w:rsidRPr="00701BBF" w:rsidRDefault="00D2187B">
      <w:pPr>
        <w:spacing w:after="160" w:line="259" w:lineRule="auto"/>
        <w:rPr>
          <w:rFonts w:ascii="Verdana" w:hAnsi="Verdana"/>
          <w:b/>
          <w:caps/>
          <w:color w:val="000000" w:themeColor="text1"/>
          <w:sz w:val="21"/>
          <w:szCs w:val="18"/>
        </w:rPr>
      </w:pPr>
      <w:r w:rsidRPr="00701BBF">
        <w:rPr>
          <w:rFonts w:ascii="Verdana" w:hAnsi="Verdana"/>
          <w:b/>
          <w:caps/>
          <w:sz w:val="21"/>
          <w:szCs w:val="18"/>
        </w:rPr>
        <w:t>Name:</w:t>
      </w:r>
      <w:r w:rsidRPr="00701BBF">
        <w:rPr>
          <w:rFonts w:ascii="Verdana" w:hAnsi="Verdana"/>
          <w:b/>
          <w:caps/>
          <w:sz w:val="21"/>
          <w:szCs w:val="18"/>
        </w:rPr>
        <w:tab/>
      </w:r>
      <w:r w:rsidRPr="00701BBF">
        <w:rPr>
          <w:rFonts w:ascii="Verdana" w:hAnsi="Verdana"/>
          <w:b/>
          <w:caps/>
          <w:sz w:val="21"/>
          <w:szCs w:val="18"/>
        </w:rPr>
        <w:tab/>
      </w:r>
      <w:r w:rsidRPr="00701BBF">
        <w:rPr>
          <w:rFonts w:ascii="Verdana" w:hAnsi="Verdana"/>
          <w:b/>
          <w:caps/>
          <w:sz w:val="21"/>
          <w:szCs w:val="18"/>
        </w:rPr>
        <w:tab/>
      </w:r>
      <w:r w:rsidR="00330540" w:rsidRPr="00701BBF">
        <w:rPr>
          <w:rFonts w:ascii="Verdana" w:hAnsi="Verdana"/>
          <w:b/>
          <w:caps/>
          <w:color w:val="000000" w:themeColor="text1"/>
          <w:sz w:val="21"/>
          <w:szCs w:val="18"/>
        </w:rPr>
        <w:t>Amy Collins</w:t>
      </w:r>
    </w:p>
    <w:p w14:paraId="571833C2" w14:textId="6E6691D7" w:rsidR="001D1483" w:rsidRPr="00701BBF" w:rsidRDefault="00D2187B">
      <w:pPr>
        <w:spacing w:after="160" w:line="259" w:lineRule="auto"/>
        <w:rPr>
          <w:rFonts w:ascii="Verdana" w:hAnsi="Verdana"/>
          <w:b/>
          <w:caps/>
          <w:color w:val="000000" w:themeColor="text1"/>
          <w:sz w:val="21"/>
          <w:szCs w:val="18"/>
        </w:rPr>
      </w:pPr>
      <w:r w:rsidRPr="00701BBF">
        <w:rPr>
          <w:rFonts w:ascii="Verdana" w:hAnsi="Verdana"/>
          <w:b/>
          <w:caps/>
          <w:sz w:val="21"/>
          <w:szCs w:val="18"/>
        </w:rPr>
        <w:t>Student Number:</w:t>
      </w:r>
      <w:r w:rsidRPr="00701BBF">
        <w:rPr>
          <w:rFonts w:ascii="Verdana" w:hAnsi="Verdana"/>
          <w:b/>
          <w:caps/>
          <w:sz w:val="21"/>
          <w:szCs w:val="18"/>
        </w:rPr>
        <w:tab/>
      </w:r>
      <w:r w:rsidR="00330540" w:rsidRPr="00701BBF">
        <w:rPr>
          <w:rFonts w:ascii="Verdana" w:hAnsi="Verdana"/>
          <w:b/>
          <w:caps/>
          <w:color w:val="000000" w:themeColor="text1"/>
          <w:sz w:val="21"/>
          <w:szCs w:val="18"/>
        </w:rPr>
        <w:t>1703573</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701BBF" w:rsidRDefault="009B20F4" w:rsidP="00277E0A">
      <w:pPr>
        <w:spacing w:line="480" w:lineRule="auto"/>
        <w:jc w:val="both"/>
        <w:rPr>
          <w:rFonts w:ascii="Verdana" w:hAnsi="Verdana"/>
          <w:b/>
          <w:caps/>
          <w:color w:val="000000" w:themeColor="text1"/>
          <w:sz w:val="16"/>
          <w:szCs w:val="18"/>
        </w:rPr>
      </w:pPr>
    </w:p>
    <w:p w14:paraId="77ED168D" w14:textId="77777777" w:rsidR="00D20C92" w:rsidRDefault="008B0864">
      <w:pPr>
        <w:pStyle w:val="TOC1"/>
        <w:tabs>
          <w:tab w:val="left" w:pos="1320"/>
          <w:tab w:val="right" w:leader="dot" w:pos="9016"/>
        </w:tabs>
        <w:rPr>
          <w:rFonts w:asciiTheme="minorHAnsi" w:eastAsiaTheme="minorEastAsia" w:hAnsiTheme="minorHAnsi" w:cstheme="minorBidi"/>
          <w:b w:val="0"/>
          <w:bCs w:val="0"/>
          <w:caps w:val="0"/>
          <w:noProof/>
          <w:color w:val="auto"/>
          <w:sz w:val="24"/>
          <w:szCs w:val="24"/>
          <w:lang w:eastAsia="en-GB"/>
        </w:rPr>
      </w:pPr>
      <w:r w:rsidRPr="00462C7E">
        <w:rPr>
          <w:rStyle w:val="Hyperlink"/>
          <w:rFonts w:cstheme="minorHAnsi"/>
          <w:bCs w:val="0"/>
          <w:caps w:val="0"/>
          <w:smallCaps/>
          <w:noProof/>
          <w:color w:val="000000" w:themeColor="text1"/>
          <w:szCs w:val="18"/>
        </w:rPr>
        <w:fldChar w:fldCharType="begin"/>
      </w:r>
      <w:r w:rsidRPr="00462C7E">
        <w:rPr>
          <w:rStyle w:val="Hyperlink"/>
          <w:rFonts w:cstheme="minorHAnsi"/>
          <w:bCs w:val="0"/>
          <w:caps w:val="0"/>
          <w:smallCaps/>
          <w:noProof/>
          <w:color w:val="000000" w:themeColor="text1"/>
          <w:szCs w:val="18"/>
        </w:rPr>
        <w:instrText xml:space="preserve"> TOC \o "1-3" \u </w:instrText>
      </w:r>
      <w:r w:rsidRPr="00462C7E">
        <w:rPr>
          <w:rStyle w:val="Hyperlink"/>
          <w:rFonts w:cstheme="minorHAnsi"/>
          <w:bCs w:val="0"/>
          <w:caps w:val="0"/>
          <w:smallCaps/>
          <w:noProof/>
          <w:color w:val="000000" w:themeColor="text1"/>
          <w:szCs w:val="18"/>
        </w:rPr>
        <w:fldChar w:fldCharType="separate"/>
      </w:r>
      <w:r w:rsidR="00D20C92" w:rsidRPr="00AA4D4A">
        <w:rPr>
          <w:rFonts w:eastAsia="Times New Roman" w:cs="Arial"/>
          <w:noProof/>
        </w:rPr>
        <w:t>1.</w:t>
      </w:r>
      <w:r w:rsidR="00D20C92">
        <w:rPr>
          <w:rFonts w:asciiTheme="minorHAnsi" w:eastAsiaTheme="minorEastAsia" w:hAnsiTheme="minorHAnsi" w:cstheme="minorBidi"/>
          <w:b w:val="0"/>
          <w:bCs w:val="0"/>
          <w:caps w:val="0"/>
          <w:noProof/>
          <w:color w:val="auto"/>
          <w:sz w:val="24"/>
          <w:szCs w:val="24"/>
          <w:lang w:eastAsia="en-GB"/>
        </w:rPr>
        <w:tab/>
      </w:r>
      <w:r w:rsidR="00D20C92" w:rsidRPr="00AA4D4A">
        <w:rPr>
          <w:rFonts w:eastAsia="Times New Roman" w:cs="Arial"/>
          <w:noProof/>
        </w:rPr>
        <w:t>eXECUTIVE sUMMARY</w:t>
      </w:r>
      <w:r w:rsidR="00D20C92">
        <w:rPr>
          <w:noProof/>
        </w:rPr>
        <w:tab/>
      </w:r>
      <w:r w:rsidR="00D20C92">
        <w:rPr>
          <w:noProof/>
        </w:rPr>
        <w:fldChar w:fldCharType="begin"/>
      </w:r>
      <w:r w:rsidR="00D20C92">
        <w:rPr>
          <w:noProof/>
        </w:rPr>
        <w:instrText xml:space="preserve"> PAGEREF _Toc508634778 \h </w:instrText>
      </w:r>
      <w:r w:rsidR="00D20C92">
        <w:rPr>
          <w:noProof/>
        </w:rPr>
      </w:r>
      <w:r w:rsidR="00D20C92">
        <w:rPr>
          <w:noProof/>
        </w:rPr>
        <w:fldChar w:fldCharType="separate"/>
      </w:r>
      <w:r w:rsidR="00517963">
        <w:rPr>
          <w:noProof/>
        </w:rPr>
        <w:t>1</w:t>
      </w:r>
      <w:r w:rsidR="00D20C92">
        <w:rPr>
          <w:noProof/>
        </w:rPr>
        <w:fldChar w:fldCharType="end"/>
      </w:r>
    </w:p>
    <w:p w14:paraId="5D8708F2" w14:textId="77777777" w:rsidR="00D20C92" w:rsidRDefault="00D20C92">
      <w:pPr>
        <w:pStyle w:val="TOC1"/>
        <w:tabs>
          <w:tab w:val="left" w:pos="1320"/>
          <w:tab w:val="right" w:leader="dot" w:pos="9016"/>
        </w:tabs>
        <w:rPr>
          <w:rFonts w:asciiTheme="minorHAnsi" w:eastAsiaTheme="minorEastAsia" w:hAnsiTheme="minorHAnsi" w:cstheme="minorBidi"/>
          <w:b w:val="0"/>
          <w:bCs w:val="0"/>
          <w:caps w:val="0"/>
          <w:noProof/>
          <w:color w:val="auto"/>
          <w:sz w:val="24"/>
          <w:szCs w:val="24"/>
          <w:lang w:eastAsia="en-GB"/>
        </w:rPr>
      </w:pPr>
      <w:r w:rsidRPr="00AA4D4A">
        <w:rPr>
          <w:rFonts w:eastAsia="Times New Roman" w:cs="Arial"/>
          <w:noProof/>
        </w:rPr>
        <w:t>2.</w:t>
      </w:r>
      <w:r>
        <w:rPr>
          <w:rFonts w:asciiTheme="minorHAnsi" w:eastAsiaTheme="minorEastAsia" w:hAnsiTheme="minorHAnsi" w:cstheme="minorBidi"/>
          <w:b w:val="0"/>
          <w:bCs w:val="0"/>
          <w:caps w:val="0"/>
          <w:noProof/>
          <w:color w:val="auto"/>
          <w:sz w:val="24"/>
          <w:szCs w:val="24"/>
          <w:lang w:eastAsia="en-GB"/>
        </w:rPr>
        <w:tab/>
      </w:r>
      <w:r w:rsidRPr="00AA4D4A">
        <w:rPr>
          <w:rFonts w:eastAsia="Times New Roman" w:cs="Arial"/>
          <w:noProof/>
        </w:rPr>
        <w:t>Introduction</w:t>
      </w:r>
      <w:r>
        <w:rPr>
          <w:noProof/>
        </w:rPr>
        <w:tab/>
      </w:r>
      <w:r>
        <w:rPr>
          <w:noProof/>
        </w:rPr>
        <w:fldChar w:fldCharType="begin"/>
      </w:r>
      <w:r>
        <w:rPr>
          <w:noProof/>
        </w:rPr>
        <w:instrText xml:space="preserve"> PAGEREF _Toc508634779 \h </w:instrText>
      </w:r>
      <w:r>
        <w:rPr>
          <w:noProof/>
        </w:rPr>
      </w:r>
      <w:r>
        <w:rPr>
          <w:noProof/>
        </w:rPr>
        <w:fldChar w:fldCharType="separate"/>
      </w:r>
      <w:r w:rsidR="00517963">
        <w:rPr>
          <w:noProof/>
        </w:rPr>
        <w:t>3</w:t>
      </w:r>
      <w:r>
        <w:rPr>
          <w:noProof/>
        </w:rPr>
        <w:fldChar w:fldCharType="end"/>
      </w:r>
    </w:p>
    <w:p w14:paraId="206F1125" w14:textId="77777777" w:rsidR="00D20C92" w:rsidRPr="00D20C92" w:rsidRDefault="00D20C92">
      <w:pPr>
        <w:pStyle w:val="TOC2"/>
        <w:rPr>
          <w:rFonts w:asciiTheme="minorHAnsi" w:eastAsiaTheme="minorEastAsia" w:hAnsiTheme="minorHAnsi" w:cstheme="minorBidi"/>
          <w:bCs w:val="0"/>
          <w:iCs w:val="0"/>
          <w:smallCaps w:val="0"/>
          <w:sz w:val="24"/>
          <w:szCs w:val="24"/>
          <w:lang w:eastAsia="en-GB"/>
        </w:rPr>
      </w:pPr>
      <w:r w:rsidRPr="00AA4D4A">
        <w:t>2.1</w:t>
      </w:r>
      <w:r>
        <w:rPr>
          <w:rFonts w:asciiTheme="minorHAnsi" w:eastAsiaTheme="minorEastAsia" w:hAnsiTheme="minorHAnsi" w:cstheme="minorBidi"/>
          <w:bCs w:val="0"/>
          <w:iCs w:val="0"/>
          <w:smallCaps w:val="0"/>
          <w:sz w:val="24"/>
          <w:szCs w:val="24"/>
          <w:lang w:eastAsia="en-GB"/>
        </w:rPr>
        <w:tab/>
      </w:r>
      <w:r w:rsidRPr="00D20C92">
        <w:rPr>
          <w:rFonts w:asciiTheme="minorHAnsi" w:hAnsiTheme="minorHAnsi"/>
        </w:rPr>
        <w:t>Report Remit</w:t>
      </w:r>
      <w:r w:rsidRPr="00D20C92">
        <w:rPr>
          <w:rFonts w:asciiTheme="minorHAnsi" w:hAnsiTheme="minorHAnsi"/>
        </w:rPr>
        <w:tab/>
      </w:r>
      <w:r w:rsidRPr="00D20C92">
        <w:rPr>
          <w:rFonts w:asciiTheme="minorHAnsi" w:hAnsiTheme="minorHAnsi"/>
        </w:rPr>
        <w:fldChar w:fldCharType="begin"/>
      </w:r>
      <w:r w:rsidRPr="00D20C92">
        <w:rPr>
          <w:rFonts w:asciiTheme="minorHAnsi" w:hAnsiTheme="minorHAnsi"/>
        </w:rPr>
        <w:instrText xml:space="preserve"> PAGEREF _Toc508634780 \h </w:instrText>
      </w:r>
      <w:r w:rsidRPr="00D20C92">
        <w:rPr>
          <w:rFonts w:asciiTheme="minorHAnsi" w:hAnsiTheme="minorHAnsi"/>
        </w:rPr>
      </w:r>
      <w:r w:rsidRPr="00D20C92">
        <w:rPr>
          <w:rFonts w:asciiTheme="minorHAnsi" w:hAnsiTheme="minorHAnsi"/>
        </w:rPr>
        <w:fldChar w:fldCharType="separate"/>
      </w:r>
      <w:r w:rsidR="00517963">
        <w:rPr>
          <w:rFonts w:asciiTheme="minorHAnsi" w:hAnsiTheme="minorHAnsi"/>
        </w:rPr>
        <w:t>3</w:t>
      </w:r>
      <w:r w:rsidRPr="00D20C92">
        <w:rPr>
          <w:rFonts w:asciiTheme="minorHAnsi" w:hAnsiTheme="minorHAnsi"/>
        </w:rPr>
        <w:fldChar w:fldCharType="end"/>
      </w:r>
    </w:p>
    <w:p w14:paraId="5FF17B20" w14:textId="77777777" w:rsidR="00D20C92" w:rsidRPr="00D20C92" w:rsidRDefault="00D20C92">
      <w:pPr>
        <w:pStyle w:val="TOC2"/>
        <w:rPr>
          <w:rFonts w:asciiTheme="minorHAnsi" w:eastAsiaTheme="minorEastAsia" w:hAnsiTheme="minorHAnsi" w:cstheme="minorBidi"/>
          <w:bCs w:val="0"/>
          <w:iCs w:val="0"/>
          <w:smallCaps w:val="0"/>
          <w:sz w:val="24"/>
          <w:szCs w:val="24"/>
          <w:lang w:eastAsia="en-GB"/>
        </w:rPr>
      </w:pPr>
      <w:r w:rsidRPr="00D20C92">
        <w:rPr>
          <w:rFonts w:asciiTheme="minorHAnsi" w:hAnsiTheme="minorHAnsi"/>
        </w:rPr>
        <w:t>2.2</w:t>
      </w:r>
      <w:r w:rsidRPr="00D20C92">
        <w:rPr>
          <w:rFonts w:asciiTheme="minorHAnsi" w:eastAsiaTheme="minorEastAsia" w:hAnsiTheme="minorHAnsi" w:cstheme="minorBidi"/>
          <w:bCs w:val="0"/>
          <w:iCs w:val="0"/>
          <w:smallCaps w:val="0"/>
          <w:sz w:val="24"/>
          <w:szCs w:val="24"/>
          <w:lang w:eastAsia="en-GB"/>
        </w:rPr>
        <w:tab/>
      </w:r>
      <w:r w:rsidRPr="00D20C92">
        <w:rPr>
          <w:rFonts w:asciiTheme="minorHAnsi" w:hAnsiTheme="minorHAnsi"/>
        </w:rPr>
        <w:t>Brief background on the project</w:t>
      </w:r>
      <w:r w:rsidRPr="00D20C92">
        <w:rPr>
          <w:rFonts w:asciiTheme="minorHAnsi" w:hAnsiTheme="minorHAnsi"/>
        </w:rPr>
        <w:tab/>
      </w:r>
      <w:r w:rsidRPr="00D20C92">
        <w:rPr>
          <w:rFonts w:asciiTheme="minorHAnsi" w:hAnsiTheme="minorHAnsi"/>
        </w:rPr>
        <w:fldChar w:fldCharType="begin"/>
      </w:r>
      <w:r w:rsidRPr="00D20C92">
        <w:rPr>
          <w:rFonts w:asciiTheme="minorHAnsi" w:hAnsiTheme="minorHAnsi"/>
        </w:rPr>
        <w:instrText xml:space="preserve"> PAGEREF _Toc508634781 \h </w:instrText>
      </w:r>
      <w:r w:rsidRPr="00D20C92">
        <w:rPr>
          <w:rFonts w:asciiTheme="minorHAnsi" w:hAnsiTheme="minorHAnsi"/>
        </w:rPr>
      </w:r>
      <w:r w:rsidRPr="00D20C92">
        <w:rPr>
          <w:rFonts w:asciiTheme="minorHAnsi" w:hAnsiTheme="minorHAnsi"/>
        </w:rPr>
        <w:fldChar w:fldCharType="separate"/>
      </w:r>
      <w:r w:rsidR="00517963">
        <w:rPr>
          <w:rFonts w:asciiTheme="minorHAnsi" w:hAnsiTheme="minorHAnsi"/>
        </w:rPr>
        <w:t>3</w:t>
      </w:r>
      <w:r w:rsidRPr="00D20C92">
        <w:rPr>
          <w:rFonts w:asciiTheme="minorHAnsi" w:hAnsiTheme="minorHAnsi"/>
        </w:rPr>
        <w:fldChar w:fldCharType="end"/>
      </w:r>
    </w:p>
    <w:p w14:paraId="4E0D6DCA" w14:textId="088EC7C0" w:rsidR="00D20C92" w:rsidRPr="00831F37" w:rsidRDefault="007E4D46">
      <w:pPr>
        <w:pStyle w:val="TOC2"/>
        <w:rPr>
          <w:rFonts w:eastAsiaTheme="minorEastAsia" w:cstheme="minorBidi"/>
          <w:b/>
          <w:bCs w:val="0"/>
          <w:iCs w:val="0"/>
          <w:smallCaps w:val="0"/>
          <w:sz w:val="24"/>
          <w:szCs w:val="24"/>
          <w:lang w:eastAsia="en-GB"/>
        </w:rPr>
      </w:pPr>
      <w:r>
        <w:rPr>
          <w:b/>
        </w:rPr>
        <w:t xml:space="preserve">           </w:t>
      </w:r>
      <w:r w:rsidR="00D20C92" w:rsidRPr="00831F37">
        <w:rPr>
          <w:b/>
        </w:rPr>
        <w:t>3.</w:t>
      </w:r>
      <w:r w:rsidR="00831F37" w:rsidRPr="00831F37">
        <w:rPr>
          <w:rFonts w:asciiTheme="minorHAnsi" w:eastAsiaTheme="minorEastAsia" w:hAnsiTheme="minorHAnsi" w:cstheme="minorBidi"/>
          <w:bCs w:val="0"/>
          <w:iCs w:val="0"/>
          <w:smallCaps w:val="0"/>
          <w:sz w:val="24"/>
          <w:szCs w:val="24"/>
          <w:lang w:eastAsia="en-GB"/>
        </w:rPr>
        <w:t xml:space="preserve">      </w:t>
      </w:r>
      <w:r w:rsidR="00D20C92" w:rsidRPr="00831F37">
        <w:rPr>
          <w:b/>
        </w:rPr>
        <w:t xml:space="preserve">MODELS OF REFLECTION </w:t>
      </w:r>
      <w:r w:rsidR="00D20C92" w:rsidRPr="00831F37">
        <w:rPr>
          <w:b/>
        </w:rPr>
        <w:tab/>
      </w:r>
      <w:r w:rsidR="00D20C92" w:rsidRPr="00831F37">
        <w:rPr>
          <w:b/>
        </w:rPr>
        <w:fldChar w:fldCharType="begin"/>
      </w:r>
      <w:r w:rsidR="00D20C92" w:rsidRPr="00831F37">
        <w:rPr>
          <w:b/>
        </w:rPr>
        <w:instrText xml:space="preserve"> PAGEREF _Toc508634782 \h </w:instrText>
      </w:r>
      <w:r w:rsidR="00D20C92" w:rsidRPr="00831F37">
        <w:rPr>
          <w:b/>
        </w:rPr>
      </w:r>
      <w:r w:rsidR="00D20C92" w:rsidRPr="00831F37">
        <w:rPr>
          <w:b/>
        </w:rPr>
        <w:fldChar w:fldCharType="separate"/>
      </w:r>
      <w:r w:rsidR="00517963">
        <w:rPr>
          <w:b/>
        </w:rPr>
        <w:t>4</w:t>
      </w:r>
      <w:r w:rsidR="00D20C92" w:rsidRPr="00831F37">
        <w:rPr>
          <w:b/>
        </w:rPr>
        <w:fldChar w:fldCharType="end"/>
      </w:r>
    </w:p>
    <w:p w14:paraId="7439BF30" w14:textId="3B94B192" w:rsidR="00D20C92" w:rsidRPr="00D20C92" w:rsidRDefault="007E4D46">
      <w:pPr>
        <w:pStyle w:val="TOC2"/>
        <w:rPr>
          <w:rFonts w:asciiTheme="minorHAnsi" w:eastAsiaTheme="minorEastAsia" w:hAnsiTheme="minorHAnsi" w:cstheme="minorBidi"/>
          <w:bCs w:val="0"/>
          <w:iCs w:val="0"/>
          <w:smallCaps w:val="0"/>
          <w:sz w:val="24"/>
          <w:szCs w:val="24"/>
          <w:lang w:eastAsia="en-GB"/>
        </w:rPr>
      </w:pPr>
      <w:r>
        <w:rPr>
          <w:b/>
        </w:rPr>
        <w:t xml:space="preserve">           </w:t>
      </w:r>
      <w:r w:rsidR="00D20C92" w:rsidRPr="00831F37">
        <w:rPr>
          <w:b/>
        </w:rPr>
        <w:t>4.</w:t>
      </w:r>
      <w:r w:rsidR="00831F37" w:rsidRPr="00831F37">
        <w:rPr>
          <w:rFonts w:eastAsiaTheme="minorEastAsia" w:cstheme="minorBidi"/>
          <w:b/>
          <w:bCs w:val="0"/>
          <w:iCs w:val="0"/>
          <w:smallCaps w:val="0"/>
          <w:sz w:val="24"/>
          <w:szCs w:val="24"/>
          <w:lang w:eastAsia="en-GB"/>
        </w:rPr>
        <w:t xml:space="preserve">    </w:t>
      </w:r>
      <w:r w:rsidR="00D20C92" w:rsidRPr="00831F37">
        <w:rPr>
          <w:b/>
        </w:rPr>
        <w:t xml:space="preserve">MASTERCLASS SESSIONS </w:t>
      </w:r>
      <w:r w:rsidR="00D20C92" w:rsidRPr="00831F37">
        <w:rPr>
          <w:b/>
        </w:rPr>
        <w:tab/>
      </w:r>
      <w:r w:rsidR="00D20C92" w:rsidRPr="00831F37">
        <w:rPr>
          <w:b/>
        </w:rPr>
        <w:fldChar w:fldCharType="begin"/>
      </w:r>
      <w:r w:rsidR="00D20C92" w:rsidRPr="00831F37">
        <w:rPr>
          <w:b/>
        </w:rPr>
        <w:instrText xml:space="preserve"> PAGEREF _Toc508634783 \h </w:instrText>
      </w:r>
      <w:r w:rsidR="00D20C92" w:rsidRPr="00831F37">
        <w:rPr>
          <w:b/>
        </w:rPr>
      </w:r>
      <w:r w:rsidR="00D20C92" w:rsidRPr="00831F37">
        <w:rPr>
          <w:b/>
        </w:rPr>
        <w:fldChar w:fldCharType="separate"/>
      </w:r>
      <w:r w:rsidR="00517963">
        <w:rPr>
          <w:b/>
        </w:rPr>
        <w:t>7</w:t>
      </w:r>
      <w:r w:rsidR="00D20C92" w:rsidRPr="00831F37">
        <w:rPr>
          <w:b/>
        </w:rPr>
        <w:fldChar w:fldCharType="end"/>
      </w:r>
    </w:p>
    <w:p w14:paraId="66688859" w14:textId="77777777" w:rsidR="00D20C92" w:rsidRPr="00D20C92" w:rsidRDefault="00D20C92">
      <w:pPr>
        <w:pStyle w:val="TOC2"/>
        <w:rPr>
          <w:rFonts w:asciiTheme="minorHAnsi" w:eastAsiaTheme="minorEastAsia" w:hAnsiTheme="minorHAnsi" w:cstheme="minorBidi"/>
          <w:bCs w:val="0"/>
          <w:iCs w:val="0"/>
          <w:smallCaps w:val="0"/>
          <w:sz w:val="24"/>
          <w:szCs w:val="24"/>
          <w:lang w:eastAsia="en-GB"/>
        </w:rPr>
      </w:pPr>
      <w:r w:rsidRPr="00D20C92">
        <w:rPr>
          <w:rFonts w:asciiTheme="minorHAnsi" w:hAnsiTheme="minorHAnsi"/>
        </w:rPr>
        <w:t>4.1</w:t>
      </w:r>
      <w:r w:rsidRPr="00D20C92">
        <w:rPr>
          <w:rFonts w:asciiTheme="minorHAnsi" w:eastAsiaTheme="minorEastAsia" w:hAnsiTheme="minorHAnsi" w:cstheme="minorBidi"/>
          <w:bCs w:val="0"/>
          <w:iCs w:val="0"/>
          <w:smallCaps w:val="0"/>
          <w:sz w:val="24"/>
          <w:szCs w:val="24"/>
          <w:lang w:eastAsia="en-GB"/>
        </w:rPr>
        <w:tab/>
      </w:r>
      <w:r w:rsidRPr="00D20C92">
        <w:rPr>
          <w:rFonts w:asciiTheme="minorHAnsi" w:hAnsiTheme="minorHAnsi"/>
        </w:rPr>
        <w:t>Influence of Masterclasses on the Project</w:t>
      </w:r>
      <w:r w:rsidRPr="00D20C92">
        <w:rPr>
          <w:rFonts w:asciiTheme="minorHAnsi" w:hAnsiTheme="minorHAnsi"/>
        </w:rPr>
        <w:tab/>
      </w:r>
      <w:r w:rsidRPr="00D20C92">
        <w:rPr>
          <w:rFonts w:asciiTheme="minorHAnsi" w:hAnsiTheme="minorHAnsi"/>
        </w:rPr>
        <w:fldChar w:fldCharType="begin"/>
      </w:r>
      <w:r w:rsidRPr="00D20C92">
        <w:rPr>
          <w:rFonts w:asciiTheme="minorHAnsi" w:hAnsiTheme="minorHAnsi"/>
        </w:rPr>
        <w:instrText xml:space="preserve"> PAGEREF _Toc508634784 \h </w:instrText>
      </w:r>
      <w:r w:rsidRPr="00D20C92">
        <w:rPr>
          <w:rFonts w:asciiTheme="minorHAnsi" w:hAnsiTheme="minorHAnsi"/>
        </w:rPr>
      </w:r>
      <w:r w:rsidRPr="00D20C92">
        <w:rPr>
          <w:rFonts w:asciiTheme="minorHAnsi" w:hAnsiTheme="minorHAnsi"/>
        </w:rPr>
        <w:fldChar w:fldCharType="separate"/>
      </w:r>
      <w:r w:rsidR="00517963">
        <w:rPr>
          <w:rFonts w:asciiTheme="minorHAnsi" w:hAnsiTheme="minorHAnsi"/>
        </w:rPr>
        <w:t>7</w:t>
      </w:r>
      <w:r w:rsidRPr="00D20C92">
        <w:rPr>
          <w:rFonts w:asciiTheme="minorHAnsi" w:hAnsiTheme="minorHAnsi"/>
        </w:rPr>
        <w:fldChar w:fldCharType="end"/>
      </w:r>
    </w:p>
    <w:p w14:paraId="5343BE89" w14:textId="77777777" w:rsidR="00D20C92" w:rsidRPr="00D20C92" w:rsidRDefault="00D20C92">
      <w:pPr>
        <w:pStyle w:val="TOC2"/>
        <w:rPr>
          <w:rFonts w:asciiTheme="minorHAnsi" w:eastAsiaTheme="minorEastAsia" w:hAnsiTheme="minorHAnsi" w:cstheme="minorBidi"/>
          <w:bCs w:val="0"/>
          <w:iCs w:val="0"/>
          <w:smallCaps w:val="0"/>
          <w:sz w:val="24"/>
          <w:szCs w:val="24"/>
          <w:lang w:eastAsia="en-GB"/>
        </w:rPr>
      </w:pPr>
      <w:r w:rsidRPr="00D20C92">
        <w:rPr>
          <w:rFonts w:asciiTheme="minorHAnsi" w:hAnsiTheme="minorHAnsi"/>
        </w:rPr>
        <w:t>4.2</w:t>
      </w:r>
      <w:r w:rsidRPr="00D20C92">
        <w:rPr>
          <w:rFonts w:asciiTheme="minorHAnsi" w:eastAsiaTheme="minorEastAsia" w:hAnsiTheme="minorHAnsi" w:cstheme="minorBidi"/>
          <w:bCs w:val="0"/>
          <w:iCs w:val="0"/>
          <w:smallCaps w:val="0"/>
          <w:sz w:val="24"/>
          <w:szCs w:val="24"/>
          <w:lang w:eastAsia="en-GB"/>
        </w:rPr>
        <w:tab/>
      </w:r>
      <w:r w:rsidRPr="00D20C92">
        <w:rPr>
          <w:rFonts w:asciiTheme="minorHAnsi" w:hAnsiTheme="minorHAnsi"/>
        </w:rPr>
        <w:t>Influence of the masterclasses on personal learning &amp; development</w:t>
      </w:r>
      <w:r w:rsidRPr="00D20C92">
        <w:rPr>
          <w:rFonts w:asciiTheme="minorHAnsi" w:hAnsiTheme="minorHAnsi"/>
        </w:rPr>
        <w:tab/>
      </w:r>
      <w:r w:rsidRPr="00D20C92">
        <w:rPr>
          <w:rFonts w:asciiTheme="minorHAnsi" w:hAnsiTheme="minorHAnsi"/>
        </w:rPr>
        <w:fldChar w:fldCharType="begin"/>
      </w:r>
      <w:r w:rsidRPr="00D20C92">
        <w:rPr>
          <w:rFonts w:asciiTheme="minorHAnsi" w:hAnsiTheme="minorHAnsi"/>
        </w:rPr>
        <w:instrText xml:space="preserve"> PAGEREF _Toc508634785 \h </w:instrText>
      </w:r>
      <w:r w:rsidRPr="00D20C92">
        <w:rPr>
          <w:rFonts w:asciiTheme="minorHAnsi" w:hAnsiTheme="minorHAnsi"/>
        </w:rPr>
      </w:r>
      <w:r w:rsidRPr="00D20C92">
        <w:rPr>
          <w:rFonts w:asciiTheme="minorHAnsi" w:hAnsiTheme="minorHAnsi"/>
        </w:rPr>
        <w:fldChar w:fldCharType="separate"/>
      </w:r>
      <w:r w:rsidR="00517963">
        <w:rPr>
          <w:rFonts w:asciiTheme="minorHAnsi" w:hAnsiTheme="minorHAnsi"/>
        </w:rPr>
        <w:t>9</w:t>
      </w:r>
      <w:r w:rsidRPr="00D20C92">
        <w:rPr>
          <w:rFonts w:asciiTheme="minorHAnsi" w:hAnsiTheme="minorHAnsi"/>
        </w:rPr>
        <w:fldChar w:fldCharType="end"/>
      </w:r>
    </w:p>
    <w:p w14:paraId="68F15F70" w14:textId="77777777" w:rsidR="00D20C92" w:rsidRDefault="00D20C92">
      <w:pPr>
        <w:pStyle w:val="TOC2"/>
        <w:rPr>
          <w:rFonts w:asciiTheme="minorHAnsi" w:eastAsiaTheme="minorEastAsia" w:hAnsiTheme="minorHAnsi" w:cstheme="minorBidi"/>
          <w:bCs w:val="0"/>
          <w:iCs w:val="0"/>
          <w:smallCaps w:val="0"/>
          <w:sz w:val="24"/>
          <w:szCs w:val="24"/>
          <w:lang w:eastAsia="en-GB"/>
        </w:rPr>
      </w:pPr>
      <w:r w:rsidRPr="00D20C92">
        <w:rPr>
          <w:rFonts w:asciiTheme="minorHAnsi" w:hAnsiTheme="minorHAnsi"/>
        </w:rPr>
        <w:t>4.3</w:t>
      </w:r>
      <w:r w:rsidRPr="00D20C92">
        <w:rPr>
          <w:rFonts w:asciiTheme="minorHAnsi" w:eastAsiaTheme="minorEastAsia" w:hAnsiTheme="minorHAnsi" w:cstheme="minorBidi"/>
          <w:bCs w:val="0"/>
          <w:iCs w:val="0"/>
          <w:smallCaps w:val="0"/>
          <w:sz w:val="24"/>
          <w:szCs w:val="24"/>
          <w:lang w:eastAsia="en-GB"/>
        </w:rPr>
        <w:tab/>
      </w:r>
      <w:r w:rsidRPr="00D20C92">
        <w:rPr>
          <w:rFonts w:asciiTheme="minorHAnsi" w:hAnsiTheme="minorHAnsi"/>
        </w:rPr>
        <w:t>Conclusion</w:t>
      </w:r>
      <w:r w:rsidRPr="00D20C92">
        <w:rPr>
          <w:rFonts w:asciiTheme="minorHAnsi" w:hAnsiTheme="minorHAnsi"/>
        </w:rPr>
        <w:tab/>
      </w:r>
      <w:r>
        <w:fldChar w:fldCharType="begin"/>
      </w:r>
      <w:r>
        <w:instrText xml:space="preserve"> PAGEREF _Toc508634786 \h </w:instrText>
      </w:r>
      <w:r>
        <w:fldChar w:fldCharType="separate"/>
      </w:r>
      <w:r w:rsidR="00517963">
        <w:t>12</w:t>
      </w:r>
      <w:r>
        <w:fldChar w:fldCharType="end"/>
      </w:r>
    </w:p>
    <w:p w14:paraId="0EE74B72" w14:textId="77777777" w:rsidR="00D20C92" w:rsidRDefault="00D20C92">
      <w:pPr>
        <w:pStyle w:val="TOC1"/>
        <w:tabs>
          <w:tab w:val="left" w:pos="1320"/>
          <w:tab w:val="right" w:leader="dot" w:pos="9016"/>
        </w:tabs>
        <w:rPr>
          <w:rFonts w:asciiTheme="minorHAnsi" w:eastAsiaTheme="minorEastAsia" w:hAnsiTheme="minorHAnsi" w:cstheme="minorBidi"/>
          <w:b w:val="0"/>
          <w:bCs w:val="0"/>
          <w:caps w:val="0"/>
          <w:noProof/>
          <w:color w:val="auto"/>
          <w:sz w:val="24"/>
          <w:szCs w:val="24"/>
          <w:lang w:eastAsia="en-GB"/>
        </w:rPr>
      </w:pPr>
      <w:r w:rsidRPr="00AA4D4A">
        <w:rPr>
          <w:rFonts w:eastAsia="Times New Roman" w:cs="Arial"/>
          <w:noProof/>
        </w:rPr>
        <w:t>5.</w:t>
      </w:r>
      <w:r>
        <w:rPr>
          <w:rFonts w:asciiTheme="minorHAnsi" w:eastAsiaTheme="minorEastAsia" w:hAnsiTheme="minorHAnsi" w:cstheme="minorBidi"/>
          <w:b w:val="0"/>
          <w:bCs w:val="0"/>
          <w:caps w:val="0"/>
          <w:noProof/>
          <w:color w:val="auto"/>
          <w:sz w:val="24"/>
          <w:szCs w:val="24"/>
          <w:lang w:eastAsia="en-GB"/>
        </w:rPr>
        <w:tab/>
      </w:r>
      <w:r w:rsidRPr="00AA4D4A">
        <w:rPr>
          <w:rFonts w:eastAsia="Times New Roman" w:cs="Arial"/>
          <w:noProof/>
        </w:rPr>
        <w:t>References</w:t>
      </w:r>
      <w:r>
        <w:rPr>
          <w:noProof/>
        </w:rPr>
        <w:tab/>
      </w:r>
      <w:r>
        <w:rPr>
          <w:noProof/>
        </w:rPr>
        <w:fldChar w:fldCharType="begin"/>
      </w:r>
      <w:r>
        <w:rPr>
          <w:noProof/>
        </w:rPr>
        <w:instrText xml:space="preserve"> PAGEREF _Toc508634787 \h </w:instrText>
      </w:r>
      <w:r>
        <w:rPr>
          <w:noProof/>
        </w:rPr>
      </w:r>
      <w:r>
        <w:rPr>
          <w:noProof/>
        </w:rPr>
        <w:fldChar w:fldCharType="separate"/>
      </w:r>
      <w:r w:rsidR="00517963">
        <w:rPr>
          <w:noProof/>
        </w:rPr>
        <w:t>13</w:t>
      </w:r>
      <w:r>
        <w:rPr>
          <w:noProof/>
        </w:rPr>
        <w:fldChar w:fldCharType="end"/>
      </w:r>
    </w:p>
    <w:p w14:paraId="55748FB0" w14:textId="49820845" w:rsidR="008B0864" w:rsidRPr="00462C7E" w:rsidRDefault="008B0864" w:rsidP="00462C7E">
      <w:pPr>
        <w:pStyle w:val="TableofFigures"/>
        <w:tabs>
          <w:tab w:val="right" w:leader="dot" w:pos="9016"/>
        </w:tabs>
        <w:spacing w:line="480" w:lineRule="auto"/>
        <w:rPr>
          <w:rFonts w:ascii="Verdana" w:hAnsi="Verdana"/>
          <w:sz w:val="18"/>
          <w:szCs w:val="18"/>
        </w:rPr>
      </w:pPr>
      <w:r w:rsidRPr="00462C7E">
        <w:rPr>
          <w:rStyle w:val="Hyperlink"/>
          <w:rFonts w:ascii="Verdana" w:hAnsi="Verdana" w:cstheme="minorHAnsi"/>
          <w:bCs/>
          <w:caps/>
          <w:smallCaps w:val="0"/>
          <w:noProof/>
          <w:color w:val="000000" w:themeColor="text1"/>
          <w:sz w:val="18"/>
          <w:szCs w:val="18"/>
        </w:rPr>
        <w:fldChar w:fldCharType="end"/>
      </w:r>
    </w:p>
    <w:p w14:paraId="73B934CB" w14:textId="77777777" w:rsidR="009B20F4" w:rsidRPr="00462C7E" w:rsidRDefault="00AA76A3" w:rsidP="00462C7E">
      <w:pPr>
        <w:tabs>
          <w:tab w:val="left" w:pos="4007"/>
        </w:tabs>
        <w:spacing w:line="480" w:lineRule="auto"/>
        <w:jc w:val="center"/>
        <w:rPr>
          <w:rFonts w:ascii="Verdana" w:hAnsi="Verdana"/>
          <w:b/>
          <w:caps/>
          <w:sz w:val="18"/>
          <w:szCs w:val="18"/>
        </w:rPr>
      </w:pPr>
      <w:r w:rsidRPr="00462C7E">
        <w:rPr>
          <w:rFonts w:ascii="Verdana" w:hAnsi="Verdana"/>
          <w:b/>
          <w:caps/>
          <w:sz w:val="18"/>
          <w:szCs w:val="18"/>
        </w:rPr>
        <w:t>List of Figures</w:t>
      </w:r>
    </w:p>
    <w:p w14:paraId="727F00D1" w14:textId="77777777" w:rsidR="00E77F80" w:rsidRPr="00462C7E" w:rsidRDefault="004F78D5" w:rsidP="00462C7E">
      <w:pPr>
        <w:pStyle w:val="TableofFigures"/>
        <w:tabs>
          <w:tab w:val="right" w:leader="dot" w:pos="9016"/>
        </w:tabs>
        <w:spacing w:line="480" w:lineRule="auto"/>
        <w:rPr>
          <w:rFonts w:ascii="Verdana" w:eastAsiaTheme="minorEastAsia" w:hAnsi="Verdana" w:cstheme="minorBidi"/>
          <w:smallCaps w:val="0"/>
          <w:noProof/>
          <w:sz w:val="18"/>
          <w:szCs w:val="18"/>
          <w:lang w:eastAsia="en-GB"/>
        </w:rPr>
      </w:pPr>
      <w:r w:rsidRPr="00462C7E">
        <w:rPr>
          <w:rStyle w:val="Hyperlink"/>
          <w:rFonts w:ascii="Verdana" w:eastAsia="Times New Roman" w:hAnsi="Verdana" w:cs="Arial"/>
          <w:b/>
          <w:noProof/>
          <w:color w:val="FF0000"/>
          <w:sz w:val="18"/>
          <w:szCs w:val="18"/>
        </w:rPr>
        <w:fldChar w:fldCharType="begin"/>
      </w:r>
      <w:r w:rsidRPr="00462C7E">
        <w:rPr>
          <w:rStyle w:val="Hyperlink"/>
          <w:rFonts w:ascii="Verdana" w:eastAsia="Times New Roman" w:hAnsi="Verdana" w:cs="Arial"/>
          <w:b/>
          <w:noProof/>
          <w:color w:val="FF0000"/>
          <w:sz w:val="18"/>
          <w:szCs w:val="18"/>
        </w:rPr>
        <w:instrText xml:space="preserve"> TOC \h \z \c "Figure" </w:instrText>
      </w:r>
      <w:r w:rsidRPr="00462C7E">
        <w:rPr>
          <w:rStyle w:val="Hyperlink"/>
          <w:rFonts w:ascii="Verdana" w:eastAsia="Times New Roman" w:hAnsi="Verdana" w:cs="Arial"/>
          <w:b/>
          <w:noProof/>
          <w:color w:val="FF0000"/>
          <w:sz w:val="18"/>
          <w:szCs w:val="18"/>
        </w:rPr>
        <w:fldChar w:fldCharType="separate"/>
      </w:r>
      <w:hyperlink w:anchor="_Toc508365773" w:history="1">
        <w:r w:rsidR="00E77F80" w:rsidRPr="00462C7E">
          <w:rPr>
            <w:rStyle w:val="Hyperlink"/>
            <w:rFonts w:ascii="Verdana" w:hAnsi="Verdana"/>
            <w:noProof/>
            <w:sz w:val="18"/>
            <w:szCs w:val="18"/>
          </w:rPr>
          <w:t>Figure 2</w:t>
        </w:r>
        <w:r w:rsidR="00E77F80" w:rsidRPr="00462C7E">
          <w:rPr>
            <w:rStyle w:val="Hyperlink"/>
            <w:rFonts w:ascii="Verdana" w:hAnsi="Verdana"/>
            <w:noProof/>
            <w:sz w:val="18"/>
            <w:szCs w:val="18"/>
          </w:rPr>
          <w:noBreakHyphen/>
          <w:t>1- Illustrates the Three-Staged Model of Reflection (The Open University, n.d)</w:t>
        </w:r>
        <w:r w:rsidR="00E77F80" w:rsidRPr="00462C7E">
          <w:rPr>
            <w:rFonts w:ascii="Verdana" w:hAnsi="Verdana"/>
            <w:noProof/>
            <w:webHidden/>
            <w:sz w:val="18"/>
            <w:szCs w:val="18"/>
          </w:rPr>
          <w:tab/>
        </w:r>
        <w:r w:rsidR="00E77F80" w:rsidRPr="00462C7E">
          <w:rPr>
            <w:rFonts w:ascii="Verdana" w:hAnsi="Verdana"/>
            <w:noProof/>
            <w:webHidden/>
            <w:sz w:val="18"/>
            <w:szCs w:val="18"/>
          </w:rPr>
          <w:fldChar w:fldCharType="begin"/>
        </w:r>
        <w:r w:rsidR="00E77F80" w:rsidRPr="00462C7E">
          <w:rPr>
            <w:rFonts w:ascii="Verdana" w:hAnsi="Verdana"/>
            <w:noProof/>
            <w:webHidden/>
            <w:sz w:val="18"/>
            <w:szCs w:val="18"/>
          </w:rPr>
          <w:instrText xml:space="preserve"> PAGEREF _Toc508365773 \h </w:instrText>
        </w:r>
        <w:r w:rsidR="00E77F80" w:rsidRPr="00462C7E">
          <w:rPr>
            <w:rFonts w:ascii="Verdana" w:hAnsi="Verdana"/>
            <w:noProof/>
            <w:webHidden/>
            <w:sz w:val="18"/>
            <w:szCs w:val="18"/>
          </w:rPr>
        </w:r>
        <w:r w:rsidR="00E77F80" w:rsidRPr="00462C7E">
          <w:rPr>
            <w:rFonts w:ascii="Verdana" w:hAnsi="Verdana"/>
            <w:noProof/>
            <w:webHidden/>
            <w:sz w:val="18"/>
            <w:szCs w:val="18"/>
          </w:rPr>
          <w:fldChar w:fldCharType="separate"/>
        </w:r>
        <w:r w:rsidR="00E77F80" w:rsidRPr="00462C7E">
          <w:rPr>
            <w:rFonts w:ascii="Verdana" w:hAnsi="Verdana"/>
            <w:noProof/>
            <w:webHidden/>
            <w:sz w:val="18"/>
            <w:szCs w:val="18"/>
          </w:rPr>
          <w:t>3</w:t>
        </w:r>
        <w:r w:rsidR="00E77F80" w:rsidRPr="00462C7E">
          <w:rPr>
            <w:rFonts w:ascii="Verdana" w:hAnsi="Verdana"/>
            <w:noProof/>
            <w:webHidden/>
            <w:sz w:val="18"/>
            <w:szCs w:val="18"/>
          </w:rPr>
          <w:fldChar w:fldCharType="end"/>
        </w:r>
      </w:hyperlink>
    </w:p>
    <w:p w14:paraId="0D4F495D" w14:textId="4EFFEA7F" w:rsidR="00E77F80" w:rsidRPr="00462C7E" w:rsidRDefault="006F3972" w:rsidP="00462C7E">
      <w:pPr>
        <w:pStyle w:val="TableofFigures"/>
        <w:tabs>
          <w:tab w:val="right" w:leader="dot" w:pos="9016"/>
        </w:tabs>
        <w:spacing w:line="480" w:lineRule="auto"/>
        <w:rPr>
          <w:rFonts w:ascii="Verdana" w:eastAsiaTheme="minorEastAsia" w:hAnsi="Verdana" w:cstheme="minorBidi"/>
          <w:smallCaps w:val="0"/>
          <w:noProof/>
          <w:sz w:val="18"/>
          <w:szCs w:val="18"/>
          <w:lang w:eastAsia="en-GB"/>
        </w:rPr>
      </w:pPr>
      <w:hyperlink w:anchor="_Toc508365774" w:history="1">
        <w:r w:rsidR="00E77F80" w:rsidRPr="00462C7E">
          <w:rPr>
            <w:rStyle w:val="Hyperlink"/>
            <w:rFonts w:ascii="Verdana" w:hAnsi="Verdana"/>
            <w:noProof/>
            <w:sz w:val="18"/>
            <w:szCs w:val="18"/>
          </w:rPr>
          <w:t>Figure 2</w:t>
        </w:r>
        <w:r w:rsidR="00E77F80" w:rsidRPr="00462C7E">
          <w:rPr>
            <w:rStyle w:val="Hyperlink"/>
            <w:rFonts w:ascii="Verdana" w:hAnsi="Verdana"/>
            <w:noProof/>
            <w:sz w:val="18"/>
            <w:szCs w:val="18"/>
          </w:rPr>
          <w:noBreakHyphen/>
          <w:t xml:space="preserve">2- Illustrates the </w:t>
        </w:r>
        <w:r>
          <w:rPr>
            <w:rStyle w:val="Hyperlink"/>
            <w:rFonts w:ascii="Verdana" w:hAnsi="Verdana"/>
            <w:noProof/>
            <w:sz w:val="18"/>
            <w:szCs w:val="18"/>
          </w:rPr>
          <w:t>Experiential</w:t>
        </w:r>
        <w:r w:rsidR="00E77F80" w:rsidRPr="00462C7E">
          <w:rPr>
            <w:rStyle w:val="Hyperlink"/>
            <w:rFonts w:ascii="Verdana" w:hAnsi="Verdana"/>
            <w:noProof/>
            <w:sz w:val="18"/>
            <w:szCs w:val="18"/>
          </w:rPr>
          <w:t xml:space="preserve"> Learning Model of Reflection (Mcloed, 2017)</w:t>
        </w:r>
        <w:r w:rsidR="00E77F80" w:rsidRPr="00462C7E">
          <w:rPr>
            <w:rFonts w:ascii="Verdana" w:hAnsi="Verdana"/>
            <w:noProof/>
            <w:webHidden/>
            <w:sz w:val="18"/>
            <w:szCs w:val="18"/>
          </w:rPr>
          <w:tab/>
        </w:r>
        <w:r w:rsidR="00E77F80" w:rsidRPr="00462C7E">
          <w:rPr>
            <w:rFonts w:ascii="Verdana" w:hAnsi="Verdana"/>
            <w:noProof/>
            <w:webHidden/>
            <w:sz w:val="18"/>
            <w:szCs w:val="18"/>
          </w:rPr>
          <w:fldChar w:fldCharType="begin"/>
        </w:r>
        <w:r w:rsidR="00E77F80" w:rsidRPr="00462C7E">
          <w:rPr>
            <w:rFonts w:ascii="Verdana" w:hAnsi="Verdana"/>
            <w:noProof/>
            <w:webHidden/>
            <w:sz w:val="18"/>
            <w:szCs w:val="18"/>
          </w:rPr>
          <w:instrText xml:space="preserve"> PAGEREF _Toc508365774 \h </w:instrText>
        </w:r>
        <w:r w:rsidR="00E77F80" w:rsidRPr="00462C7E">
          <w:rPr>
            <w:rFonts w:ascii="Verdana" w:hAnsi="Verdana"/>
            <w:noProof/>
            <w:webHidden/>
            <w:sz w:val="18"/>
            <w:szCs w:val="18"/>
          </w:rPr>
        </w:r>
        <w:r w:rsidR="00E77F80" w:rsidRPr="00462C7E">
          <w:rPr>
            <w:rFonts w:ascii="Verdana" w:hAnsi="Verdana"/>
            <w:noProof/>
            <w:webHidden/>
            <w:sz w:val="18"/>
            <w:szCs w:val="18"/>
          </w:rPr>
          <w:fldChar w:fldCharType="separate"/>
        </w:r>
        <w:r w:rsidR="00E77F80" w:rsidRPr="00462C7E">
          <w:rPr>
            <w:rFonts w:ascii="Verdana" w:hAnsi="Verdana"/>
            <w:noProof/>
            <w:webHidden/>
            <w:sz w:val="18"/>
            <w:szCs w:val="18"/>
          </w:rPr>
          <w:t>4</w:t>
        </w:r>
        <w:r w:rsidR="00E77F80" w:rsidRPr="00462C7E">
          <w:rPr>
            <w:rFonts w:ascii="Verdana" w:hAnsi="Verdana"/>
            <w:noProof/>
            <w:webHidden/>
            <w:sz w:val="18"/>
            <w:szCs w:val="18"/>
          </w:rPr>
          <w:fldChar w:fldCharType="end"/>
        </w:r>
      </w:hyperlink>
    </w:p>
    <w:p w14:paraId="7285B988" w14:textId="72320152" w:rsidR="0026211E" w:rsidRPr="008B0864" w:rsidRDefault="004F78D5" w:rsidP="00462C7E">
      <w:pPr>
        <w:spacing w:line="480" w:lineRule="auto"/>
        <w:rPr>
          <w:rFonts w:ascii="Verdana" w:hAnsi="Verdana"/>
          <w:b/>
          <w:sz w:val="18"/>
        </w:rPr>
      </w:pPr>
      <w:r w:rsidRPr="00462C7E">
        <w:rPr>
          <w:rStyle w:val="Hyperlink"/>
          <w:rFonts w:ascii="Verdana" w:eastAsia="Times New Roman" w:hAnsi="Verdana" w:cs="Arial"/>
          <w:b/>
          <w:noProof/>
          <w:color w:val="FF0000"/>
          <w:sz w:val="18"/>
          <w:szCs w:val="18"/>
        </w:rPr>
        <w:fldChar w:fldCharType="end"/>
      </w:r>
    </w:p>
    <w:p w14:paraId="11F681C5" w14:textId="1F29EE1E" w:rsidR="00277E0A" w:rsidRPr="00A24DC3" w:rsidRDefault="00A24DC3" w:rsidP="00DE2ED9">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3F3FA863" w14:textId="77777777" w:rsidR="0007275A" w:rsidRDefault="0007275A" w:rsidP="00E0135C">
      <w:pPr>
        <w:pStyle w:val="Heading1"/>
        <w:keepNext/>
        <w:numPr>
          <w:ilvl w:val="0"/>
          <w:numId w:val="0"/>
        </w:numPr>
        <w:spacing w:after="0" w:line="480" w:lineRule="auto"/>
        <w:contextualSpacing w:val="0"/>
        <w:rPr>
          <w:rFonts w:eastAsia="Times New Roman" w:cs="Arial"/>
          <w:bCs/>
          <w:szCs w:val="20"/>
        </w:rPr>
        <w:sectPr w:rsidR="0007275A" w:rsidSect="00E05928">
          <w:headerReference w:type="first" r:id="rId12"/>
          <w:footerReference w:type="first" r:id="rId13"/>
          <w:pgSz w:w="11906" w:h="16838"/>
          <w:pgMar w:top="1440" w:right="1440" w:bottom="1440" w:left="1440" w:header="708" w:footer="708" w:gutter="0"/>
          <w:cols w:space="708"/>
          <w:titlePg/>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08634778"/>
      <w:r>
        <w:rPr>
          <w:rFonts w:eastAsia="Times New Roman" w:cs="Arial"/>
          <w:bCs/>
          <w:szCs w:val="20"/>
        </w:rPr>
        <w:lastRenderedPageBreak/>
        <w:t>eXECUTIVE sUMMARY</w:t>
      </w:r>
      <w:bookmarkEnd w:id="1"/>
    </w:p>
    <w:p w14:paraId="2B03D294" w14:textId="41314ECD" w:rsidR="00CD7085" w:rsidRDefault="00F554D5" w:rsidP="002C6734">
      <w:pPr>
        <w:pStyle w:val="NormalIndent"/>
        <w:spacing w:line="480" w:lineRule="auto"/>
      </w:pPr>
      <w:r>
        <w:t xml:space="preserve">The group was partnered with an organisation that helps young individuals express themselves through an inclusive drama group called The Rising Stars Theatre Company. </w:t>
      </w:r>
    </w:p>
    <w:p w14:paraId="33413585" w14:textId="4D59A565" w:rsidR="00CD1903" w:rsidRDefault="00F67C48" w:rsidP="0000616A">
      <w:pPr>
        <w:pStyle w:val="NormalIndent"/>
        <w:spacing w:line="480" w:lineRule="auto"/>
      </w:pPr>
      <w:r>
        <w:t>The aim of the project was to raise</w:t>
      </w:r>
      <w:r w:rsidR="00821DC1">
        <w:t xml:space="preserve"> awareness for the organisation, and this was done by the group creating </w:t>
      </w:r>
      <w:r w:rsidR="00485324">
        <w:t xml:space="preserve">a blog page </w:t>
      </w:r>
      <w:r w:rsidR="00630EDE">
        <w:t>that managed to reach</w:t>
      </w:r>
      <w:r w:rsidR="00CD1903">
        <w:t xml:space="preserve"> a large audience from a variety of countries</w:t>
      </w:r>
      <w:r w:rsidR="00AD77AE">
        <w:t xml:space="preserve"> and creating posters to advertise the organisation</w:t>
      </w:r>
      <w:r w:rsidR="00CD1903">
        <w:t xml:space="preserve">. </w:t>
      </w:r>
    </w:p>
    <w:p w14:paraId="57A881A9" w14:textId="77777777" w:rsidR="0000616A" w:rsidRDefault="0000616A" w:rsidP="0000616A">
      <w:pPr>
        <w:pStyle w:val="NormalIndent"/>
        <w:spacing w:line="480" w:lineRule="auto"/>
      </w:pPr>
    </w:p>
    <w:p w14:paraId="40723B8A" w14:textId="1724312B" w:rsidR="00CD1903" w:rsidRDefault="00CD1903" w:rsidP="002C6734">
      <w:pPr>
        <w:pStyle w:val="NormalIndent"/>
        <w:spacing w:line="480" w:lineRule="auto"/>
      </w:pPr>
      <w:r>
        <w:t xml:space="preserve">There are two models of reflection that have been discussed throughout the </w:t>
      </w:r>
      <w:r w:rsidR="006C5D28">
        <w:t xml:space="preserve">report. The three-staged model is based on ‘What, So What? And What Now?’. These three stages </w:t>
      </w:r>
      <w:r w:rsidR="007D1DDA">
        <w:t xml:space="preserve">help individuals to reflect on their experiences with more critical thinking to their reflections. The </w:t>
      </w:r>
      <w:r w:rsidR="006F3972">
        <w:t>experiential</w:t>
      </w:r>
      <w:r w:rsidR="007D1DDA">
        <w:t xml:space="preserve"> </w:t>
      </w:r>
      <w:r w:rsidR="00A27630">
        <w:t>learning model of reflection is split into four s</w:t>
      </w:r>
      <w:r w:rsidR="00DF16D8">
        <w:t xml:space="preserve">ections which also help increase critical thinking and develop </w:t>
      </w:r>
      <w:r w:rsidR="00AE5C3B">
        <w:t xml:space="preserve">personal reflection on experiences. These two models have been discussed </w:t>
      </w:r>
      <w:r w:rsidR="00F279BA">
        <w:t>throughout in relation to my experience on this project and my personal development.</w:t>
      </w:r>
    </w:p>
    <w:p w14:paraId="6AF17FFC" w14:textId="77777777" w:rsidR="0000616A" w:rsidRDefault="0000616A" w:rsidP="002C6734">
      <w:pPr>
        <w:pStyle w:val="NormalIndent"/>
        <w:spacing w:line="480" w:lineRule="auto"/>
      </w:pPr>
    </w:p>
    <w:p w14:paraId="4DC7E77F" w14:textId="2DDB6768" w:rsidR="0000616A" w:rsidRDefault="0000616A" w:rsidP="002C6734">
      <w:pPr>
        <w:pStyle w:val="NormalIndent"/>
        <w:spacing w:line="480" w:lineRule="auto"/>
      </w:pPr>
      <w:r>
        <w:t>From the masterclasses, there were a variety of themes that were mentio</w:t>
      </w:r>
      <w:r w:rsidR="00AD77AE">
        <w:t>ned. Some themes included aspects such as</w:t>
      </w:r>
      <w:r>
        <w:t xml:space="preserve"> ‘be yourself’ and ‘go out there and get it’. These themes have been very influential when looking back at the project and my personal development</w:t>
      </w:r>
      <w:r w:rsidR="00AD77AE">
        <w:t xml:space="preserve"> as they have given me more confidence</w:t>
      </w:r>
      <w:r>
        <w:t>. Other themes included quo</w:t>
      </w:r>
      <w:r w:rsidR="00AD77AE">
        <w:t>tes such as</w:t>
      </w:r>
      <w:r>
        <w:t xml:space="preserve"> ‘believe in yourself’ and ‘</w:t>
      </w:r>
      <w:r w:rsidR="00C628E7">
        <w:t xml:space="preserve">the only one that stops you is yourself’.  </w:t>
      </w:r>
    </w:p>
    <w:p w14:paraId="3F8B4B9C" w14:textId="77777777" w:rsidR="00E920EC" w:rsidRDefault="00E920EC" w:rsidP="002C6734">
      <w:pPr>
        <w:pStyle w:val="NormalIndent"/>
        <w:spacing w:line="480" w:lineRule="auto"/>
      </w:pPr>
    </w:p>
    <w:p w14:paraId="04DCEAA1" w14:textId="02FCAF08" w:rsidR="00E920EC" w:rsidRDefault="00FC4F49" w:rsidP="002C6734">
      <w:pPr>
        <w:pStyle w:val="NormalIndent"/>
        <w:spacing w:line="480" w:lineRule="auto"/>
      </w:pPr>
      <w:r>
        <w:t>In relation to the project, confidence and determination mentioned in the masterclasses made the group come together to provide work of a high standard. Focus was also another theme that was often mentioned in the required characteristics needed to be succ</w:t>
      </w:r>
      <w:r w:rsidR="00AD77AE">
        <w:t>essful when running your own business or even just working in one</w:t>
      </w:r>
      <w:r>
        <w:t xml:space="preserve">. </w:t>
      </w:r>
      <w:r w:rsidR="00491640">
        <w:t>Delegating task</w:t>
      </w:r>
      <w:r w:rsidR="00EE7C9A">
        <w:t>s was made easier by the group having focus and determination</w:t>
      </w:r>
      <w:r w:rsidR="00962216">
        <w:t xml:space="preserve"> and each member was motivated to get the tasks done by the given deadlines. </w:t>
      </w:r>
    </w:p>
    <w:p w14:paraId="0323F0FC" w14:textId="77777777" w:rsidR="008F6F65" w:rsidRDefault="008F6F65" w:rsidP="002C6734">
      <w:pPr>
        <w:pStyle w:val="NormalIndent"/>
        <w:spacing w:line="480" w:lineRule="auto"/>
      </w:pPr>
    </w:p>
    <w:p w14:paraId="60113592" w14:textId="33D777D7" w:rsidR="002C6734" w:rsidRDefault="008F6F65" w:rsidP="00953F43">
      <w:pPr>
        <w:pStyle w:val="NormalIndent"/>
        <w:spacing w:line="480" w:lineRule="auto"/>
      </w:pPr>
      <w:r>
        <w:t xml:space="preserve">Andy Rogers’ masterclass enabled me to feel more confident and have more self-belief. This was done by him mentioning to be successful you have to step outside of your comfort zone and make it natural. </w:t>
      </w:r>
      <w:proofErr w:type="spellStart"/>
      <w:r w:rsidR="006F5E17">
        <w:t>Stifyn</w:t>
      </w:r>
      <w:proofErr w:type="spellEnd"/>
      <w:r w:rsidR="006F5E17">
        <w:t xml:space="preserve"> </w:t>
      </w:r>
      <w:proofErr w:type="spellStart"/>
      <w:r w:rsidR="006F5E17">
        <w:t>Parri</w:t>
      </w:r>
      <w:proofErr w:type="spellEnd"/>
      <w:r w:rsidR="006F5E17">
        <w:t xml:space="preserve"> was also very influential as he discussed being calm, clear and controlled when public speaking. These masterclasses have </w:t>
      </w:r>
      <w:r>
        <w:t xml:space="preserve">really benefitted me </w:t>
      </w:r>
      <w:r>
        <w:lastRenderedPageBreak/>
        <w:t xml:space="preserve">when performing presentations </w:t>
      </w:r>
      <w:r w:rsidR="006F5E17">
        <w:t>in class</w:t>
      </w:r>
      <w:r>
        <w:t xml:space="preserve"> </w:t>
      </w:r>
      <w:r w:rsidR="006F5E17">
        <w:t xml:space="preserve">and </w:t>
      </w:r>
      <w:r w:rsidR="009159A6">
        <w:t xml:space="preserve">dealing </w:t>
      </w:r>
      <w:r w:rsidR="00AD77AE">
        <w:t xml:space="preserve">with the public as part of my </w:t>
      </w:r>
      <w:r w:rsidR="009159A6">
        <w:t>job at Argos.</w:t>
      </w: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4"/>
          <w:footerReference w:type="default" r:id="rId15"/>
          <w:headerReference w:type="first" r:id="rId16"/>
          <w:footerReference w:type="first" r:id="rId17"/>
          <w:pgSz w:w="11906" w:h="16838"/>
          <w:pgMar w:top="1440" w:right="1440" w:bottom="1440" w:left="1440" w:header="708" w:footer="708" w:gutter="0"/>
          <w:pgNumType w:start="1"/>
          <w:cols w:space="708"/>
          <w:titlePg/>
          <w:docGrid w:linePitch="360"/>
        </w:sect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508634779"/>
      <w:r w:rsidRPr="0043085E">
        <w:rPr>
          <w:rFonts w:eastAsia="Times New Roman" w:cs="Arial"/>
          <w:bCs/>
          <w:szCs w:val="20"/>
        </w:rPr>
        <w:lastRenderedPageBreak/>
        <w:t>Introduction</w:t>
      </w:r>
      <w:bookmarkEnd w:id="0"/>
      <w:bookmarkEnd w:id="2"/>
    </w:p>
    <w:p w14:paraId="1C92A9FF" w14:textId="77777777" w:rsidR="00704FEC" w:rsidRDefault="00704FEC" w:rsidP="009B20F4">
      <w:pPr>
        <w:pStyle w:val="NormalIndent"/>
        <w:spacing w:line="480" w:lineRule="auto"/>
      </w:pP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508634780"/>
      <w:r>
        <w:rPr>
          <w:rFonts w:eastAsia="Times New Roman" w:cs="Arial"/>
          <w:bCs/>
          <w:iCs/>
          <w:szCs w:val="28"/>
        </w:rPr>
        <w:t>Report Remit</w:t>
      </w:r>
      <w:bookmarkEnd w:id="3"/>
    </w:p>
    <w:p w14:paraId="5CE9C2FD" w14:textId="53B3EFA3" w:rsidR="00BE11CC" w:rsidRPr="00F41A77" w:rsidRDefault="005E5D09" w:rsidP="00F41A77">
      <w:pPr>
        <w:pStyle w:val="NormalIndent"/>
        <w:spacing w:line="480" w:lineRule="auto"/>
        <w:rPr>
          <w:color w:val="000000" w:themeColor="text1"/>
          <w:szCs w:val="18"/>
        </w:rPr>
      </w:pPr>
      <w:r w:rsidRPr="00F41A77">
        <w:rPr>
          <w:color w:val="000000" w:themeColor="text1"/>
          <w:szCs w:val="18"/>
        </w:rPr>
        <w:t>The masterclasses held throughout my time at university have been really helpful in the development of my work on projects, as well as my own personal development. This report will demonstrate exactly how they have helped, and will outline how particular experiences have impac</w:t>
      </w:r>
      <w:r w:rsidR="00F41A77" w:rsidRPr="00F41A77">
        <w:rPr>
          <w:color w:val="000000" w:themeColor="text1"/>
          <w:szCs w:val="18"/>
        </w:rPr>
        <w:t xml:space="preserve">ted my approach to the project. </w:t>
      </w:r>
      <w:r w:rsidR="001B4676" w:rsidRPr="00F41A77">
        <w:rPr>
          <w:color w:val="000000" w:themeColor="text1"/>
          <w:szCs w:val="18"/>
        </w:rPr>
        <w:t xml:space="preserve">I will briefly discuss the project I have been working on over the past few months, before using the models of reflection to outline the experiences which I have come across throughout the project. </w:t>
      </w:r>
      <w:r w:rsidR="00F41A77" w:rsidRPr="00F41A77">
        <w:rPr>
          <w:color w:val="000000" w:themeColor="text1"/>
          <w:szCs w:val="18"/>
        </w:rPr>
        <w:t>I will also focus on how the masterclasses have helped me develop as a person, which has seen me enhance my skills and individual learning.</w:t>
      </w:r>
    </w:p>
    <w:p w14:paraId="32492B6F" w14:textId="1D756883" w:rsidR="005346E4" w:rsidRDefault="005346E4" w:rsidP="00022CC1">
      <w:pPr>
        <w:pStyle w:val="NormalIndent"/>
        <w:spacing w:line="480" w:lineRule="auto"/>
        <w:ind w:left="0"/>
      </w:pPr>
    </w:p>
    <w:p w14:paraId="3C6D308D" w14:textId="31643C4C" w:rsidR="00EB0314" w:rsidRPr="0043085E" w:rsidRDefault="00914130"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508634781"/>
      <w:r>
        <w:rPr>
          <w:rFonts w:eastAsia="Times New Roman" w:cs="Arial"/>
          <w:bCs/>
          <w:iCs/>
          <w:szCs w:val="28"/>
        </w:rPr>
        <w:t xml:space="preserve">Brief background on the </w:t>
      </w:r>
      <w:r w:rsidR="00EB0314">
        <w:rPr>
          <w:rFonts w:eastAsia="Times New Roman" w:cs="Arial"/>
          <w:bCs/>
          <w:iCs/>
          <w:szCs w:val="28"/>
        </w:rPr>
        <w:t>project</w:t>
      </w:r>
      <w:bookmarkEnd w:id="4"/>
    </w:p>
    <w:p w14:paraId="138C49F6" w14:textId="25F0D485" w:rsidR="00EB0314" w:rsidRDefault="009B6C2A" w:rsidP="009B20F4">
      <w:pPr>
        <w:pStyle w:val="NormalIndent"/>
        <w:spacing w:line="480" w:lineRule="auto"/>
      </w:pPr>
      <w:commentRangeStart w:id="5"/>
      <w:r>
        <w:t xml:space="preserve">The organisation the group worked with was The Rising Stars Theatre Company. This organisation exists to help </w:t>
      </w:r>
      <w:r w:rsidR="00701BBF">
        <w:t xml:space="preserve">individuals who have learning difficulties such as down syndrome express their thoughts and feelings through </w:t>
      </w:r>
      <w:r w:rsidR="008A1B9F">
        <w:t xml:space="preserve">the use of </w:t>
      </w:r>
      <w:r w:rsidR="00701BBF">
        <w:t xml:space="preserve">drama sessions. </w:t>
      </w:r>
      <w:r w:rsidR="008A1B9F">
        <w:t xml:space="preserve">It was founded due to the previous Spotlight Theatre Company closing resulting in the Rising Stars setting up and have continued to meet every Thursday at the Friends of the Young Disabled building for show rehearsals ever since. </w:t>
      </w:r>
      <w:commentRangeEnd w:id="5"/>
      <w:r w:rsidR="00AB73FE">
        <w:rPr>
          <w:rStyle w:val="CommentReference"/>
          <w:rFonts w:ascii="Calibri" w:eastAsiaTheme="minorHAnsi" w:hAnsi="Calibri" w:cs="Calibri"/>
        </w:rPr>
        <w:commentReference w:id="5"/>
      </w:r>
      <w:r w:rsidR="00E24F54">
        <w:t>(The Ri</w:t>
      </w:r>
      <w:r w:rsidR="00803458">
        <w:t>sing Stars Theatre Company, 2008</w:t>
      </w:r>
      <w:r w:rsidR="00E24F54">
        <w:t>)</w:t>
      </w:r>
    </w:p>
    <w:p w14:paraId="4C28CF97" w14:textId="77777777" w:rsidR="00844405" w:rsidRDefault="00844405" w:rsidP="009B20F4">
      <w:pPr>
        <w:pStyle w:val="NormalIndent"/>
        <w:spacing w:line="480" w:lineRule="auto"/>
      </w:pPr>
    </w:p>
    <w:p w14:paraId="02AAC3D4" w14:textId="33875A86" w:rsidR="00DC01D2" w:rsidRDefault="00DC01D2" w:rsidP="009B20F4">
      <w:pPr>
        <w:pStyle w:val="NormalIndent"/>
        <w:spacing w:line="480" w:lineRule="auto"/>
      </w:pPr>
      <w:r>
        <w:t xml:space="preserve">The project </w:t>
      </w:r>
      <w:r w:rsidR="00FC602C">
        <w:t xml:space="preserve">was based on raising awareness </w:t>
      </w:r>
      <w:r w:rsidR="00715AFC">
        <w:t>for The Rising Stars Theatre C</w:t>
      </w:r>
      <w:r w:rsidR="00815934">
        <w:t xml:space="preserve">ompany </w:t>
      </w:r>
      <w:r w:rsidR="007C6B7A">
        <w:t xml:space="preserve">as they </w:t>
      </w:r>
      <w:r w:rsidR="00DC5FFE">
        <w:t>wanted to be recognised</w:t>
      </w:r>
      <w:r w:rsidR="007C6B7A">
        <w:t xml:space="preserve"> for the great work they do. </w:t>
      </w:r>
      <w:r w:rsidR="00715AFC">
        <w:t>Children who visit the Rising Stars ha</w:t>
      </w:r>
      <w:r w:rsidR="002714D6">
        <w:t xml:space="preserve">ve been seen to grow in confidence </w:t>
      </w:r>
      <w:r w:rsidR="005B1A96">
        <w:t xml:space="preserve">and their parents have seen a massive improvement from before they started drama to present. </w:t>
      </w:r>
      <w:r w:rsidR="003E77BB">
        <w:t xml:space="preserve">The group raised awareness by creating a blog page based on topics within the performing arts industry, reaching countries across the world. </w:t>
      </w:r>
      <w:r w:rsidR="004A3D26">
        <w:t>The group also made posters and put them up in various locations such as schools.</w:t>
      </w:r>
    </w:p>
    <w:p w14:paraId="511AAA65" w14:textId="77777777" w:rsidR="00EB0314" w:rsidRPr="0043085E" w:rsidRDefault="00EB0314" w:rsidP="009B20F4">
      <w:pPr>
        <w:pStyle w:val="NormalIndent"/>
        <w:spacing w:line="480" w:lineRule="auto"/>
      </w:pPr>
    </w:p>
    <w:p w14:paraId="3C141180" w14:textId="122642BA" w:rsidR="009B20F4" w:rsidRPr="0043085E" w:rsidRDefault="005701D8" w:rsidP="00144110">
      <w:pPr>
        <w:pStyle w:val="Heading2"/>
        <w:keepNext/>
        <w:numPr>
          <w:ilvl w:val="0"/>
          <w:numId w:val="1"/>
        </w:numPr>
        <w:tabs>
          <w:tab w:val="left" w:pos="851"/>
        </w:tabs>
        <w:spacing w:after="0" w:line="480" w:lineRule="auto"/>
        <w:contextualSpacing w:val="0"/>
        <w:rPr>
          <w:rFonts w:eastAsia="Times New Roman" w:cs="Arial"/>
          <w:bCs/>
          <w:iCs/>
          <w:szCs w:val="28"/>
        </w:rPr>
      </w:pPr>
      <w:r>
        <w:rPr>
          <w:rFonts w:eastAsia="Times New Roman" w:cs="Arial"/>
          <w:bCs/>
          <w:iCs/>
          <w:szCs w:val="28"/>
        </w:rPr>
        <w:t xml:space="preserve">  </w:t>
      </w:r>
      <w:bookmarkStart w:id="6" w:name="_Toc508634782"/>
      <w:r w:rsidR="00E510BB">
        <w:rPr>
          <w:rFonts w:eastAsia="Times New Roman" w:cs="Arial"/>
          <w:bCs/>
          <w:iCs/>
          <w:szCs w:val="28"/>
        </w:rPr>
        <w:t>Models of reflection</w:t>
      </w:r>
      <w:bookmarkEnd w:id="6"/>
    </w:p>
    <w:p w14:paraId="68F01C9C" w14:textId="53DDBB58" w:rsidR="009B20F4" w:rsidRDefault="00A9620D" w:rsidP="009B20F4">
      <w:pPr>
        <w:pStyle w:val="NormalIndent"/>
        <w:spacing w:line="480" w:lineRule="auto"/>
      </w:pPr>
      <w:r>
        <w:t xml:space="preserve">In order to </w:t>
      </w:r>
      <w:r w:rsidR="007236E8">
        <w:t>explain personal experiences throughout the project, there are a variety of models of reflection that can be used:</w:t>
      </w:r>
    </w:p>
    <w:p w14:paraId="1A373AF6" w14:textId="7D2AB200" w:rsidR="007236E8" w:rsidRDefault="00506137" w:rsidP="007236E8">
      <w:pPr>
        <w:pStyle w:val="NormalIndent"/>
        <w:numPr>
          <w:ilvl w:val="0"/>
          <w:numId w:val="32"/>
        </w:numPr>
        <w:spacing w:line="480" w:lineRule="auto"/>
      </w:pPr>
      <w:commentRangeStart w:id="7"/>
      <w:r>
        <w:t>Three-</w:t>
      </w:r>
      <w:r w:rsidR="007236E8">
        <w:t>Staged Model</w:t>
      </w:r>
      <w:r w:rsidR="007400C3">
        <w:t xml:space="preserve"> </w:t>
      </w:r>
      <w:r w:rsidR="00692F25">
        <w:t>(Driscoll, 2007)</w:t>
      </w:r>
    </w:p>
    <w:p w14:paraId="4111479B" w14:textId="1DFCE4DB" w:rsidR="007236E8" w:rsidRDefault="007236E8" w:rsidP="007236E8">
      <w:pPr>
        <w:pStyle w:val="NormalIndent"/>
        <w:numPr>
          <w:ilvl w:val="0"/>
          <w:numId w:val="32"/>
        </w:numPr>
        <w:spacing w:line="480" w:lineRule="auto"/>
      </w:pPr>
      <w:r>
        <w:t>Reflective Cycle</w:t>
      </w:r>
      <w:r w:rsidR="00A832D5">
        <w:t xml:space="preserve"> (Gibbs, 1988) </w:t>
      </w:r>
    </w:p>
    <w:p w14:paraId="20A08352" w14:textId="2E8399EF" w:rsidR="007236E8" w:rsidRDefault="007236E8" w:rsidP="007236E8">
      <w:pPr>
        <w:pStyle w:val="NormalIndent"/>
        <w:numPr>
          <w:ilvl w:val="0"/>
          <w:numId w:val="32"/>
        </w:numPr>
        <w:spacing w:line="480" w:lineRule="auto"/>
      </w:pPr>
      <w:r>
        <w:t>Core Prompt Model</w:t>
      </w:r>
      <w:r w:rsidR="00680302">
        <w:t xml:space="preserve"> (Cot</w:t>
      </w:r>
      <w:r w:rsidR="000B1959">
        <w:t>trell, 2015)</w:t>
      </w:r>
    </w:p>
    <w:p w14:paraId="04236A21" w14:textId="63AA254F" w:rsidR="007236E8" w:rsidRPr="0043085E" w:rsidRDefault="006F3972" w:rsidP="007236E8">
      <w:pPr>
        <w:pStyle w:val="NormalIndent"/>
        <w:numPr>
          <w:ilvl w:val="0"/>
          <w:numId w:val="32"/>
        </w:numPr>
        <w:spacing w:line="480" w:lineRule="auto"/>
      </w:pPr>
      <w:r>
        <w:t>Experiential</w:t>
      </w:r>
      <w:r w:rsidR="007236E8">
        <w:t xml:space="preserve"> Learning Model</w:t>
      </w:r>
      <w:r w:rsidR="009547B9">
        <w:t xml:space="preserve"> (Kolb</w:t>
      </w:r>
      <w:r w:rsidR="000B1959">
        <w:t xml:space="preserve">, </w:t>
      </w:r>
      <w:r w:rsidR="00692F25">
        <w:t>2014)</w:t>
      </w:r>
    </w:p>
    <w:commentRangeEnd w:id="7"/>
    <w:p w14:paraId="7C93A780" w14:textId="77777777" w:rsidR="005572E5" w:rsidRDefault="00AB73FE" w:rsidP="007236E8">
      <w:pPr>
        <w:pStyle w:val="NormalIndent"/>
        <w:spacing w:line="480" w:lineRule="auto"/>
        <w:rPr>
          <w:color w:val="000000" w:themeColor="text1"/>
        </w:rPr>
      </w:pPr>
      <w:r>
        <w:rPr>
          <w:rStyle w:val="CommentReference"/>
          <w:rFonts w:ascii="Calibri" w:eastAsiaTheme="minorHAnsi" w:hAnsi="Calibri" w:cs="Calibri"/>
        </w:rPr>
        <w:commentReference w:id="7"/>
      </w:r>
    </w:p>
    <w:p w14:paraId="50196BD5" w14:textId="0E07C2A0" w:rsidR="00E510BB" w:rsidRPr="007236E8" w:rsidRDefault="007236E8" w:rsidP="007236E8">
      <w:pPr>
        <w:pStyle w:val="NormalIndent"/>
        <w:spacing w:line="480" w:lineRule="auto"/>
        <w:rPr>
          <w:color w:val="000000" w:themeColor="text1"/>
        </w:rPr>
      </w:pPr>
      <w:r>
        <w:rPr>
          <w:color w:val="000000" w:themeColor="text1"/>
        </w:rPr>
        <w:t xml:space="preserve">This report will continue using the </w:t>
      </w:r>
      <w:r w:rsidR="00506137">
        <w:rPr>
          <w:color w:val="000000" w:themeColor="text1"/>
        </w:rPr>
        <w:t>three-staged</w:t>
      </w:r>
      <w:r>
        <w:rPr>
          <w:color w:val="000000" w:themeColor="text1"/>
        </w:rPr>
        <w:t xml:space="preserve"> model and the </w:t>
      </w:r>
      <w:r w:rsidR="006F3972">
        <w:rPr>
          <w:color w:val="000000" w:themeColor="text1"/>
        </w:rPr>
        <w:t>experiential</w:t>
      </w:r>
      <w:r>
        <w:rPr>
          <w:color w:val="000000" w:themeColor="text1"/>
        </w:rPr>
        <w:t xml:space="preserve"> learning model. These </w:t>
      </w:r>
      <w:r w:rsidR="000546D5">
        <w:rPr>
          <w:color w:val="000000" w:themeColor="text1"/>
        </w:rPr>
        <w:t xml:space="preserve">two models </w:t>
      </w:r>
      <w:r>
        <w:rPr>
          <w:color w:val="000000" w:themeColor="text1"/>
        </w:rPr>
        <w:t>will</w:t>
      </w:r>
      <w:r w:rsidR="00AE7848">
        <w:rPr>
          <w:color w:val="000000" w:themeColor="text1"/>
        </w:rPr>
        <w:t xml:space="preserve"> </w:t>
      </w:r>
      <w:proofErr w:type="spellStart"/>
      <w:r w:rsidR="00D13454">
        <w:rPr>
          <w:color w:val="000000" w:themeColor="text1"/>
        </w:rPr>
        <w:t>compliment</w:t>
      </w:r>
      <w:proofErr w:type="spellEnd"/>
      <w:r w:rsidR="000546D5">
        <w:rPr>
          <w:color w:val="000000" w:themeColor="text1"/>
        </w:rPr>
        <w:t xml:space="preserve"> the experiences </w:t>
      </w:r>
      <w:r w:rsidR="00B93A63">
        <w:rPr>
          <w:color w:val="000000" w:themeColor="text1"/>
        </w:rPr>
        <w:t xml:space="preserve">within the group </w:t>
      </w:r>
      <w:r w:rsidR="00D631C3">
        <w:rPr>
          <w:color w:val="000000" w:themeColor="text1"/>
        </w:rPr>
        <w:t>more effectively, which will be</w:t>
      </w:r>
      <w:r w:rsidR="005F1492">
        <w:rPr>
          <w:color w:val="000000" w:themeColor="text1"/>
        </w:rPr>
        <w:t xml:space="preserve"> seen as you advance through </w:t>
      </w:r>
      <w:r w:rsidR="00D631C3">
        <w:rPr>
          <w:color w:val="000000" w:themeColor="text1"/>
        </w:rPr>
        <w:t xml:space="preserve">the report. </w:t>
      </w:r>
    </w:p>
    <w:p w14:paraId="549F7F59" w14:textId="77777777" w:rsidR="002E562A" w:rsidRDefault="002E562A" w:rsidP="007236E8">
      <w:pPr>
        <w:pStyle w:val="NormalIndent"/>
        <w:spacing w:line="480" w:lineRule="auto"/>
        <w:rPr>
          <w:b/>
          <w:color w:val="FF0000"/>
        </w:rPr>
      </w:pPr>
    </w:p>
    <w:p w14:paraId="60C7DC83" w14:textId="4758E00F" w:rsidR="002E562A" w:rsidRPr="009C3030" w:rsidRDefault="005A2D4B" w:rsidP="009B20F4">
      <w:pPr>
        <w:pStyle w:val="NormalIndent"/>
        <w:spacing w:line="480" w:lineRule="auto"/>
        <w:rPr>
          <w:b/>
          <w:color w:val="000000" w:themeColor="text1"/>
          <w:sz w:val="20"/>
        </w:rPr>
      </w:pPr>
      <w:r w:rsidRPr="009C3030">
        <w:rPr>
          <w:b/>
          <w:color w:val="000000" w:themeColor="text1"/>
          <w:sz w:val="20"/>
        </w:rPr>
        <w:t>Three- Staged Model</w:t>
      </w:r>
    </w:p>
    <w:p w14:paraId="46DB1D30" w14:textId="4D2401BB" w:rsidR="002E562A" w:rsidRDefault="00573E04" w:rsidP="002E562A">
      <w:pPr>
        <w:pStyle w:val="NormalIndent"/>
        <w:keepNext/>
        <w:spacing w:line="480" w:lineRule="auto"/>
        <w:jc w:val="center"/>
      </w:pPr>
      <w:r>
        <w:rPr>
          <w:noProof/>
          <w:lang w:eastAsia="en-GB"/>
        </w:rPr>
        <w:drawing>
          <wp:inline distT="0" distB="0" distL="0" distR="0" wp14:anchorId="796347A2" wp14:editId="2E6720FF">
            <wp:extent cx="3166775" cy="2839081"/>
            <wp:effectExtent l="0" t="0" r="825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2-25 at 15.45.25.png"/>
                    <pic:cNvPicPr/>
                  </pic:nvPicPr>
                  <pic:blipFill>
                    <a:blip r:embed="rId20">
                      <a:extLst>
                        <a:ext uri="{28A0092B-C50C-407E-A947-70E740481C1C}">
                          <a14:useLocalDpi xmlns:a14="http://schemas.microsoft.com/office/drawing/2010/main" val="0"/>
                        </a:ext>
                      </a:extLst>
                    </a:blip>
                    <a:stretch>
                      <a:fillRect/>
                    </a:stretch>
                  </pic:blipFill>
                  <pic:spPr>
                    <a:xfrm>
                      <a:off x="0" y="0"/>
                      <a:ext cx="3185813" cy="2856149"/>
                    </a:xfrm>
                    <a:prstGeom prst="rect">
                      <a:avLst/>
                    </a:prstGeom>
                  </pic:spPr>
                </pic:pic>
              </a:graphicData>
            </a:graphic>
          </wp:inline>
        </w:drawing>
      </w:r>
    </w:p>
    <w:p w14:paraId="7B0FE441" w14:textId="3CAD9FBE" w:rsidR="002E562A" w:rsidRPr="002E562A" w:rsidRDefault="002E562A" w:rsidP="002E562A">
      <w:pPr>
        <w:pStyle w:val="Caption"/>
        <w:jc w:val="center"/>
        <w:rPr>
          <w:rFonts w:ascii="Verdana" w:hAnsi="Verdana"/>
          <w:color w:val="FF0000"/>
        </w:rPr>
      </w:pPr>
      <w:bookmarkStart w:id="8" w:name="_Toc508365773"/>
      <w:r w:rsidRPr="005A2D4B">
        <w:rPr>
          <w:rFonts w:ascii="Verdana" w:hAnsi="Verdana"/>
          <w:color w:val="000000" w:themeColor="text1"/>
        </w:rPr>
        <w:t xml:space="preserve">Figure </w:t>
      </w:r>
      <w:r w:rsidRPr="005A2D4B">
        <w:rPr>
          <w:rFonts w:ascii="Verdana" w:hAnsi="Verdana"/>
          <w:color w:val="000000" w:themeColor="text1"/>
        </w:rPr>
        <w:fldChar w:fldCharType="begin"/>
      </w:r>
      <w:r w:rsidRPr="005A2D4B">
        <w:rPr>
          <w:rFonts w:ascii="Verdana" w:hAnsi="Verdana"/>
          <w:color w:val="000000" w:themeColor="text1"/>
        </w:rPr>
        <w:instrText xml:space="preserve"> STYLEREF 1 \s </w:instrText>
      </w:r>
      <w:r w:rsidRPr="005A2D4B">
        <w:rPr>
          <w:rFonts w:ascii="Verdana" w:hAnsi="Verdana"/>
          <w:color w:val="000000" w:themeColor="text1"/>
        </w:rPr>
        <w:fldChar w:fldCharType="separate"/>
      </w:r>
      <w:r w:rsidR="006D6EB0" w:rsidRPr="005A2D4B">
        <w:rPr>
          <w:rFonts w:ascii="Verdana" w:hAnsi="Verdana"/>
          <w:noProof/>
          <w:color w:val="000000" w:themeColor="text1"/>
        </w:rPr>
        <w:t>2</w:t>
      </w:r>
      <w:r w:rsidRPr="005A2D4B">
        <w:rPr>
          <w:rFonts w:ascii="Verdana" w:hAnsi="Verdana"/>
          <w:color w:val="000000" w:themeColor="text1"/>
        </w:rPr>
        <w:fldChar w:fldCharType="end"/>
      </w:r>
      <w:r w:rsidRPr="005A2D4B">
        <w:rPr>
          <w:rFonts w:ascii="Verdana" w:hAnsi="Verdana"/>
          <w:color w:val="000000" w:themeColor="text1"/>
        </w:rPr>
        <w:noBreakHyphen/>
      </w:r>
      <w:r w:rsidRPr="005A2D4B">
        <w:rPr>
          <w:rFonts w:ascii="Verdana" w:hAnsi="Verdana"/>
          <w:color w:val="000000" w:themeColor="text1"/>
        </w:rPr>
        <w:fldChar w:fldCharType="begin"/>
      </w:r>
      <w:r w:rsidRPr="005A2D4B">
        <w:rPr>
          <w:rFonts w:ascii="Verdana" w:hAnsi="Verdana"/>
          <w:color w:val="000000" w:themeColor="text1"/>
        </w:rPr>
        <w:instrText xml:space="preserve"> SEQ Figure \* ARABIC \s 1 </w:instrText>
      </w:r>
      <w:r w:rsidRPr="005A2D4B">
        <w:rPr>
          <w:rFonts w:ascii="Verdana" w:hAnsi="Verdana"/>
          <w:color w:val="000000" w:themeColor="text1"/>
        </w:rPr>
        <w:fldChar w:fldCharType="separate"/>
      </w:r>
      <w:r w:rsidR="006D6EB0" w:rsidRPr="005A2D4B">
        <w:rPr>
          <w:rFonts w:ascii="Verdana" w:hAnsi="Verdana"/>
          <w:noProof/>
          <w:color w:val="000000" w:themeColor="text1"/>
        </w:rPr>
        <w:t>1</w:t>
      </w:r>
      <w:r w:rsidRPr="005A2D4B">
        <w:rPr>
          <w:rFonts w:ascii="Verdana" w:hAnsi="Verdana"/>
          <w:color w:val="000000" w:themeColor="text1"/>
        </w:rPr>
        <w:fldChar w:fldCharType="end"/>
      </w:r>
      <w:r w:rsidR="00411386">
        <w:rPr>
          <w:rFonts w:ascii="Verdana" w:hAnsi="Verdana"/>
          <w:color w:val="000000" w:themeColor="text1"/>
        </w:rPr>
        <w:t>- Illustrates the Three-Staged Model of R</w:t>
      </w:r>
      <w:r w:rsidR="005A2D4B">
        <w:rPr>
          <w:rFonts w:ascii="Verdana" w:hAnsi="Verdana"/>
          <w:color w:val="000000" w:themeColor="text1"/>
        </w:rPr>
        <w:t>eflection</w:t>
      </w:r>
      <w:r w:rsidR="00326600">
        <w:rPr>
          <w:rFonts w:ascii="Verdana" w:hAnsi="Verdana"/>
          <w:color w:val="000000" w:themeColor="text1"/>
        </w:rPr>
        <w:t xml:space="preserve"> </w:t>
      </w:r>
      <w:r w:rsidR="00573E04">
        <w:rPr>
          <w:rFonts w:ascii="Verdana" w:hAnsi="Verdana"/>
          <w:color w:val="000000" w:themeColor="text1"/>
        </w:rPr>
        <w:t xml:space="preserve">(The Open University, </w:t>
      </w:r>
      <w:proofErr w:type="spellStart"/>
      <w:r w:rsidR="00573E04">
        <w:rPr>
          <w:rFonts w:ascii="Verdana" w:hAnsi="Verdana"/>
          <w:color w:val="000000" w:themeColor="text1"/>
        </w:rPr>
        <w:t>n.d</w:t>
      </w:r>
      <w:proofErr w:type="spellEnd"/>
      <w:r w:rsidR="00573E04">
        <w:rPr>
          <w:rFonts w:ascii="Verdana" w:hAnsi="Verdana"/>
          <w:color w:val="000000" w:themeColor="text1"/>
        </w:rPr>
        <w:t>)</w:t>
      </w:r>
      <w:bookmarkEnd w:id="8"/>
    </w:p>
    <w:p w14:paraId="69F42943" w14:textId="154CF508" w:rsidR="009B20F4" w:rsidRDefault="00614F7A" w:rsidP="009B20F4">
      <w:pPr>
        <w:pStyle w:val="NormalIndent"/>
        <w:spacing w:line="480" w:lineRule="auto"/>
      </w:pPr>
      <w:r>
        <w:t xml:space="preserve">As shown in the image above, the three- staged model is simplified down into </w:t>
      </w:r>
      <w:r w:rsidR="00810A0D">
        <w:t>three parts:</w:t>
      </w:r>
    </w:p>
    <w:p w14:paraId="47C2C002" w14:textId="5BA53A37" w:rsidR="00810A0D" w:rsidRDefault="00810A0D" w:rsidP="00810A0D">
      <w:pPr>
        <w:pStyle w:val="NormalIndent"/>
        <w:numPr>
          <w:ilvl w:val="0"/>
          <w:numId w:val="33"/>
        </w:numPr>
        <w:spacing w:line="480" w:lineRule="auto"/>
      </w:pPr>
      <w:r>
        <w:t>What?</w:t>
      </w:r>
    </w:p>
    <w:p w14:paraId="2B865630" w14:textId="1428678B" w:rsidR="00810A0D" w:rsidRDefault="00810A0D" w:rsidP="00810A0D">
      <w:pPr>
        <w:pStyle w:val="NormalIndent"/>
        <w:numPr>
          <w:ilvl w:val="0"/>
          <w:numId w:val="33"/>
        </w:numPr>
        <w:spacing w:line="480" w:lineRule="auto"/>
      </w:pPr>
      <w:proofErr w:type="gramStart"/>
      <w:r>
        <w:t>So</w:t>
      </w:r>
      <w:proofErr w:type="gramEnd"/>
      <w:r>
        <w:t xml:space="preserve"> What?</w:t>
      </w:r>
    </w:p>
    <w:p w14:paraId="32D7997F" w14:textId="6D190121" w:rsidR="00810A0D" w:rsidRDefault="00810A0D" w:rsidP="00810A0D">
      <w:pPr>
        <w:pStyle w:val="NormalIndent"/>
        <w:numPr>
          <w:ilvl w:val="0"/>
          <w:numId w:val="33"/>
        </w:numPr>
        <w:spacing w:line="480" w:lineRule="auto"/>
      </w:pPr>
      <w:r>
        <w:t>What Next?</w:t>
      </w:r>
    </w:p>
    <w:p w14:paraId="734D53AF" w14:textId="59134647" w:rsidR="00810A0D" w:rsidRDefault="00810A0D" w:rsidP="00810A0D">
      <w:pPr>
        <w:pStyle w:val="NormalIndent"/>
        <w:spacing w:line="480" w:lineRule="auto"/>
      </w:pPr>
      <w:r>
        <w:t>These three stages will help to form the reflective process of an event or experience you may have had.</w:t>
      </w:r>
      <w:r w:rsidR="0090021F">
        <w:t xml:space="preserve"> The first stage in this process, ‘What?’ is known</w:t>
      </w:r>
      <w:r w:rsidR="00FC0AAB">
        <w:t xml:space="preserve"> to encourage individuals to </w:t>
      </w:r>
      <w:r w:rsidR="00FC0AAB">
        <w:lastRenderedPageBreak/>
        <w:t xml:space="preserve">evaluate their responses to a particular experience they have had. This is where they simply explain what the experience was and how they responded emotionally and physically. The next stage, ‘So what?’ is used for individuals to evaluate and analyse the experience with some critical thinking behind it to ensure it makes sense. In the final stage, the ‘What next’ aspect is </w:t>
      </w:r>
      <w:r w:rsidR="00E21CBA">
        <w:t xml:space="preserve">a reflection of concerns, like thoughts, feelings, actions and understanding. (Grant, </w:t>
      </w:r>
      <w:proofErr w:type="spellStart"/>
      <w:r w:rsidR="00E21CBA">
        <w:t>McKimm</w:t>
      </w:r>
      <w:proofErr w:type="spellEnd"/>
      <w:r w:rsidR="00E21CBA">
        <w:t xml:space="preserve"> &amp; Murphy, 2017)</w:t>
      </w:r>
    </w:p>
    <w:p w14:paraId="735A3B40" w14:textId="77777777" w:rsidR="00294BE9" w:rsidRDefault="00294BE9" w:rsidP="00810A0D">
      <w:pPr>
        <w:pStyle w:val="NormalIndent"/>
        <w:spacing w:line="480" w:lineRule="auto"/>
      </w:pPr>
    </w:p>
    <w:p w14:paraId="67A00D45" w14:textId="21D12A82" w:rsidR="00294BE9" w:rsidRDefault="006F3972" w:rsidP="00810A0D">
      <w:pPr>
        <w:pStyle w:val="NormalIndent"/>
        <w:spacing w:line="480" w:lineRule="auto"/>
        <w:rPr>
          <w:b/>
          <w:sz w:val="20"/>
        </w:rPr>
      </w:pPr>
      <w:r>
        <w:rPr>
          <w:b/>
          <w:sz w:val="20"/>
        </w:rPr>
        <w:t>Experiential</w:t>
      </w:r>
      <w:r w:rsidR="009C3030" w:rsidRPr="009C3030">
        <w:rPr>
          <w:b/>
          <w:sz w:val="20"/>
        </w:rPr>
        <w:t xml:space="preserve"> Learning Model</w:t>
      </w:r>
    </w:p>
    <w:p w14:paraId="60DF02E3" w14:textId="7F236BF1" w:rsidR="00503704" w:rsidRDefault="00411386" w:rsidP="00810A0D">
      <w:pPr>
        <w:pStyle w:val="NormalIndent"/>
        <w:spacing w:line="480" w:lineRule="auto"/>
        <w:rPr>
          <w:sz w:val="20"/>
        </w:rPr>
      </w:pPr>
      <w:r>
        <w:rPr>
          <w:noProof/>
          <w:sz w:val="20"/>
          <w:lang w:eastAsia="en-GB"/>
        </w:rPr>
        <w:drawing>
          <wp:inline distT="0" distB="0" distL="0" distR="0" wp14:anchorId="0CF0FABC" wp14:editId="592C663C">
            <wp:extent cx="4720856" cy="3531058"/>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3-08 at 19.58.05.png"/>
                    <pic:cNvPicPr/>
                  </pic:nvPicPr>
                  <pic:blipFill rotWithShape="1">
                    <a:blip r:embed="rId21">
                      <a:extLst>
                        <a:ext uri="{28A0092B-C50C-407E-A947-70E740481C1C}">
                          <a14:useLocalDpi xmlns:a14="http://schemas.microsoft.com/office/drawing/2010/main" val="0"/>
                        </a:ext>
                      </a:extLst>
                    </a:blip>
                    <a:srcRect l="12614" r="5015"/>
                    <a:stretch/>
                  </pic:blipFill>
                  <pic:spPr bwMode="auto">
                    <a:xfrm>
                      <a:off x="0" y="0"/>
                      <a:ext cx="4721093" cy="3531235"/>
                    </a:xfrm>
                    <a:prstGeom prst="rect">
                      <a:avLst/>
                    </a:prstGeom>
                    <a:ln>
                      <a:noFill/>
                    </a:ln>
                    <a:extLst>
                      <a:ext uri="{53640926-AAD7-44D8-BBD7-CCE9431645EC}">
                        <a14:shadowObscured xmlns:a14="http://schemas.microsoft.com/office/drawing/2010/main"/>
                      </a:ext>
                    </a:extLst>
                  </pic:spPr>
                </pic:pic>
              </a:graphicData>
            </a:graphic>
          </wp:inline>
        </w:drawing>
      </w:r>
    </w:p>
    <w:p w14:paraId="5E654035" w14:textId="6806BE53" w:rsidR="00411386" w:rsidRPr="002E562A" w:rsidRDefault="00411386" w:rsidP="00411386">
      <w:pPr>
        <w:pStyle w:val="Caption"/>
        <w:jc w:val="center"/>
        <w:rPr>
          <w:rFonts w:ascii="Verdana" w:hAnsi="Verdana"/>
          <w:color w:val="FF0000"/>
        </w:rPr>
      </w:pPr>
      <w:bookmarkStart w:id="9" w:name="_Toc508365774"/>
      <w:r w:rsidRPr="005A2D4B">
        <w:rPr>
          <w:rFonts w:ascii="Verdana" w:hAnsi="Verdana"/>
          <w:color w:val="000000" w:themeColor="text1"/>
        </w:rPr>
        <w:t xml:space="preserve">Figure </w:t>
      </w:r>
      <w:r w:rsidRPr="005A2D4B">
        <w:rPr>
          <w:rFonts w:ascii="Verdana" w:hAnsi="Verdana"/>
          <w:color w:val="000000" w:themeColor="text1"/>
        </w:rPr>
        <w:fldChar w:fldCharType="begin"/>
      </w:r>
      <w:r w:rsidRPr="005A2D4B">
        <w:rPr>
          <w:rFonts w:ascii="Verdana" w:hAnsi="Verdana"/>
          <w:color w:val="000000" w:themeColor="text1"/>
        </w:rPr>
        <w:instrText xml:space="preserve"> STYLEREF 1 \s </w:instrText>
      </w:r>
      <w:r w:rsidRPr="005A2D4B">
        <w:rPr>
          <w:rFonts w:ascii="Verdana" w:hAnsi="Verdana"/>
          <w:color w:val="000000" w:themeColor="text1"/>
        </w:rPr>
        <w:fldChar w:fldCharType="separate"/>
      </w:r>
      <w:r>
        <w:rPr>
          <w:rFonts w:ascii="Verdana" w:hAnsi="Verdana"/>
          <w:noProof/>
          <w:color w:val="000000" w:themeColor="text1"/>
        </w:rPr>
        <w:t>2</w:t>
      </w:r>
      <w:r w:rsidRPr="005A2D4B">
        <w:rPr>
          <w:rFonts w:ascii="Verdana" w:hAnsi="Verdana"/>
          <w:color w:val="000000" w:themeColor="text1"/>
        </w:rPr>
        <w:fldChar w:fldCharType="end"/>
      </w:r>
      <w:r w:rsidRPr="005A2D4B">
        <w:rPr>
          <w:rFonts w:ascii="Verdana" w:hAnsi="Verdana"/>
          <w:color w:val="000000" w:themeColor="text1"/>
        </w:rPr>
        <w:noBreakHyphen/>
      </w:r>
      <w:r w:rsidRPr="005A2D4B">
        <w:rPr>
          <w:rFonts w:ascii="Verdana" w:hAnsi="Verdana"/>
          <w:color w:val="000000" w:themeColor="text1"/>
        </w:rPr>
        <w:fldChar w:fldCharType="begin"/>
      </w:r>
      <w:r w:rsidRPr="005A2D4B">
        <w:rPr>
          <w:rFonts w:ascii="Verdana" w:hAnsi="Verdana"/>
          <w:color w:val="000000" w:themeColor="text1"/>
        </w:rPr>
        <w:instrText xml:space="preserve"> SEQ Figure \* ARABIC \s 1 </w:instrText>
      </w:r>
      <w:r w:rsidRPr="005A2D4B">
        <w:rPr>
          <w:rFonts w:ascii="Verdana" w:hAnsi="Verdana"/>
          <w:color w:val="000000" w:themeColor="text1"/>
        </w:rPr>
        <w:fldChar w:fldCharType="separate"/>
      </w:r>
      <w:r>
        <w:rPr>
          <w:rFonts w:ascii="Verdana" w:hAnsi="Verdana"/>
          <w:noProof/>
          <w:color w:val="000000" w:themeColor="text1"/>
        </w:rPr>
        <w:t>2</w:t>
      </w:r>
      <w:r w:rsidRPr="005A2D4B">
        <w:rPr>
          <w:rFonts w:ascii="Verdana" w:hAnsi="Verdana"/>
          <w:color w:val="000000" w:themeColor="text1"/>
        </w:rPr>
        <w:fldChar w:fldCharType="end"/>
      </w:r>
      <w:r>
        <w:rPr>
          <w:rFonts w:ascii="Verdana" w:hAnsi="Verdana"/>
          <w:color w:val="000000" w:themeColor="text1"/>
        </w:rPr>
        <w:t xml:space="preserve">- Illustrates the </w:t>
      </w:r>
      <w:r w:rsidR="006F3972">
        <w:rPr>
          <w:rFonts w:ascii="Verdana" w:hAnsi="Verdana"/>
          <w:color w:val="000000" w:themeColor="text1"/>
        </w:rPr>
        <w:t>Experiential</w:t>
      </w:r>
      <w:r>
        <w:rPr>
          <w:rFonts w:ascii="Verdana" w:hAnsi="Verdana"/>
          <w:color w:val="000000" w:themeColor="text1"/>
        </w:rPr>
        <w:t xml:space="preserve"> Learning Model of Reflection (</w:t>
      </w:r>
      <w:proofErr w:type="spellStart"/>
      <w:r>
        <w:rPr>
          <w:rFonts w:ascii="Verdana" w:hAnsi="Verdana"/>
          <w:color w:val="000000" w:themeColor="text1"/>
        </w:rPr>
        <w:t>Mcloed</w:t>
      </w:r>
      <w:proofErr w:type="spellEnd"/>
      <w:r>
        <w:rPr>
          <w:rFonts w:ascii="Verdana" w:hAnsi="Verdana"/>
          <w:color w:val="000000" w:themeColor="text1"/>
        </w:rPr>
        <w:t>, 2017)</w:t>
      </w:r>
      <w:bookmarkEnd w:id="9"/>
    </w:p>
    <w:p w14:paraId="181F4DBF" w14:textId="027CC5F7" w:rsidR="00411386" w:rsidRDefault="005365C6" w:rsidP="00810A0D">
      <w:pPr>
        <w:pStyle w:val="NormalIndent"/>
        <w:spacing w:line="480" w:lineRule="auto"/>
      </w:pPr>
      <w:r w:rsidRPr="005365C6">
        <w:t>As shown abo</w:t>
      </w:r>
      <w:r w:rsidR="00903316">
        <w:t xml:space="preserve">ve, the image illustrates how the </w:t>
      </w:r>
      <w:r w:rsidR="006F3972">
        <w:t>experiential</w:t>
      </w:r>
      <w:r w:rsidR="00903316">
        <w:t xml:space="preserve"> learning model is broken down into sections. Unlike the first model of reflection, this one has been divided into four sections rather than three. They are:</w:t>
      </w:r>
    </w:p>
    <w:p w14:paraId="4484C413" w14:textId="1FB88F63" w:rsidR="00903316" w:rsidRDefault="00903316" w:rsidP="00903316">
      <w:pPr>
        <w:pStyle w:val="NormalIndent"/>
        <w:numPr>
          <w:ilvl w:val="0"/>
          <w:numId w:val="34"/>
        </w:numPr>
        <w:spacing w:line="480" w:lineRule="auto"/>
      </w:pPr>
      <w:r>
        <w:t>Concrete Experience</w:t>
      </w:r>
    </w:p>
    <w:p w14:paraId="109ADA62" w14:textId="31F4CBB5" w:rsidR="00903316" w:rsidRDefault="00903316" w:rsidP="00903316">
      <w:pPr>
        <w:pStyle w:val="NormalIndent"/>
        <w:numPr>
          <w:ilvl w:val="0"/>
          <w:numId w:val="34"/>
        </w:numPr>
        <w:spacing w:line="480" w:lineRule="auto"/>
      </w:pPr>
      <w:r>
        <w:t>Reflective Observation</w:t>
      </w:r>
    </w:p>
    <w:p w14:paraId="5EC11FFB" w14:textId="4DB4A7C8" w:rsidR="00903316" w:rsidRDefault="00903316" w:rsidP="00903316">
      <w:pPr>
        <w:pStyle w:val="NormalIndent"/>
        <w:numPr>
          <w:ilvl w:val="0"/>
          <w:numId w:val="34"/>
        </w:numPr>
        <w:spacing w:line="480" w:lineRule="auto"/>
      </w:pPr>
      <w:r>
        <w:t>Abstract Conceptualisation</w:t>
      </w:r>
    </w:p>
    <w:p w14:paraId="1737AB55" w14:textId="4FFF22AE" w:rsidR="00903316" w:rsidRDefault="00903316" w:rsidP="00903316">
      <w:pPr>
        <w:pStyle w:val="NormalIndent"/>
        <w:numPr>
          <w:ilvl w:val="0"/>
          <w:numId w:val="34"/>
        </w:numPr>
        <w:spacing w:line="480" w:lineRule="auto"/>
      </w:pPr>
      <w:r>
        <w:t>Active Experimentation</w:t>
      </w:r>
    </w:p>
    <w:p w14:paraId="26957D92" w14:textId="1FD5DFD4" w:rsidR="00903316" w:rsidRDefault="00DE31A2" w:rsidP="00903316">
      <w:pPr>
        <w:pStyle w:val="NormalIndent"/>
        <w:spacing w:line="480" w:lineRule="auto"/>
      </w:pPr>
      <w:r>
        <w:t>At the first stage of the model, individuals will experience an event or activity to provide them with the ‘Concrete Ex</w:t>
      </w:r>
      <w:r w:rsidR="001A46E4">
        <w:t>perience’. The next stage focus</w:t>
      </w:r>
      <w:r>
        <w:t xml:space="preserve">es on a reflection of that individual’s experience, such as how they felt. This is then the ‘Reflective Observation’ </w:t>
      </w:r>
      <w:r>
        <w:lastRenderedPageBreak/>
        <w:t xml:space="preserve">element coming into play. The third stage is where an individual </w:t>
      </w:r>
      <w:r w:rsidR="005C4E26">
        <w:t xml:space="preserve">makes an effort </w:t>
      </w:r>
      <w:r w:rsidR="00565F65">
        <w:t>to grasp a particular model that has been experienced by themselves. The</w:t>
      </w:r>
      <w:r w:rsidR="00E13D6C">
        <w:t xml:space="preserve"> fourth and final stage in this model focusses on an individual that is preparing and planning to test a theory for a future event or experience they are going to have. (David, 2007)</w:t>
      </w:r>
    </w:p>
    <w:p w14:paraId="5DA921E8" w14:textId="0DAE0C0E" w:rsidR="00E13D6C" w:rsidRDefault="00E13D6C" w:rsidP="00903316">
      <w:pPr>
        <w:pStyle w:val="NormalIndent"/>
        <w:spacing w:line="480" w:lineRule="auto"/>
      </w:pPr>
      <w:r>
        <w:t>The two models of reflection that have been discussed above have very similar aspects that focus on thoughts and feelings about an experience</w:t>
      </w:r>
      <w:r w:rsidR="00B96A36">
        <w:t>,</w:t>
      </w:r>
      <w:r>
        <w:t xml:space="preserve"> as well as how to plan for future experiences. In relation to the masterclass section further on, both models of reflection will be discussed </w:t>
      </w:r>
      <w:r w:rsidR="00B96A36">
        <w:t>in relation to the work I have done throughout the year in university.</w:t>
      </w:r>
    </w:p>
    <w:p w14:paraId="7B9C6E39" w14:textId="77777777" w:rsidR="004D45DA" w:rsidRPr="005365C6" w:rsidRDefault="004D45DA" w:rsidP="00903316">
      <w:pPr>
        <w:pStyle w:val="NormalIndent"/>
        <w:spacing w:line="480" w:lineRule="auto"/>
      </w:pPr>
    </w:p>
    <w:p w14:paraId="7B98153E" w14:textId="77777777" w:rsidR="009A4519" w:rsidRDefault="009A4519" w:rsidP="0011351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sectPr w:rsidR="009A4519" w:rsidSect="00BD2D16">
          <w:headerReference w:type="default" r:id="rId22"/>
          <w:headerReference w:type="first" r:id="rId23"/>
          <w:pgSz w:w="11906" w:h="16838"/>
          <w:pgMar w:top="1440" w:right="1440" w:bottom="1440" w:left="1440" w:header="567" w:footer="567" w:gutter="0"/>
          <w:cols w:space="708"/>
          <w:titlePg/>
          <w:docGrid w:linePitch="360"/>
        </w:sectPr>
      </w:pPr>
    </w:p>
    <w:p w14:paraId="56DFDB63" w14:textId="7430E0A0" w:rsidR="0011351A" w:rsidRPr="0011351A" w:rsidRDefault="005701D8" w:rsidP="001F3674">
      <w:pPr>
        <w:pStyle w:val="Heading2"/>
        <w:keepNext/>
        <w:numPr>
          <w:ilvl w:val="0"/>
          <w:numId w:val="1"/>
        </w:numPr>
        <w:tabs>
          <w:tab w:val="left" w:pos="851"/>
        </w:tabs>
        <w:spacing w:after="0" w:line="480" w:lineRule="auto"/>
        <w:contextualSpacing w:val="0"/>
        <w:jc w:val="both"/>
        <w:rPr>
          <w:rFonts w:eastAsia="Times New Roman" w:cs="Arial"/>
          <w:bCs/>
          <w:iCs/>
          <w:szCs w:val="28"/>
        </w:rPr>
      </w:pPr>
      <w:r>
        <w:rPr>
          <w:rFonts w:eastAsia="Times New Roman" w:cs="Arial"/>
          <w:bCs/>
          <w:iCs/>
          <w:szCs w:val="28"/>
        </w:rPr>
        <w:lastRenderedPageBreak/>
        <w:t xml:space="preserve">  </w:t>
      </w:r>
      <w:bookmarkStart w:id="10" w:name="_Toc508634783"/>
      <w:r w:rsidR="002E562A">
        <w:rPr>
          <w:rFonts w:eastAsia="Times New Roman" w:cs="Arial"/>
          <w:bCs/>
          <w:iCs/>
          <w:szCs w:val="28"/>
        </w:rPr>
        <w:t>Masterclass Sessions</w:t>
      </w:r>
      <w:bookmarkEnd w:id="10"/>
    </w:p>
    <w:p w14:paraId="64F03BF4" w14:textId="3AA60446" w:rsidR="0011351A" w:rsidRDefault="005B746F" w:rsidP="009B20F4">
      <w:pPr>
        <w:pStyle w:val="NormalIndent"/>
        <w:spacing w:line="480" w:lineRule="auto"/>
      </w:pPr>
      <w:r>
        <w:t>A masterclass session was conducted by various business owners who volunteered th</w:t>
      </w:r>
      <w:r w:rsidR="00F268EE">
        <w:t>eir time to explain to the students</w:t>
      </w:r>
      <w:r>
        <w:t xml:space="preserve"> what it was like to run their own business. Some provided activities for the students to engage in, while others provided a PowerPoint explaining what skills and attributes they ne</w:t>
      </w:r>
      <w:r w:rsidR="005F1492">
        <w:t xml:space="preserve">eded to be successful in the day to day running of </w:t>
      </w:r>
      <w:r>
        <w:t>their business.</w:t>
      </w:r>
    </w:p>
    <w:p w14:paraId="6326A70B" w14:textId="77777777" w:rsidR="00B66E42" w:rsidRDefault="00B66E42" w:rsidP="009B20F4">
      <w:pPr>
        <w:pStyle w:val="NormalIndent"/>
        <w:spacing w:line="480" w:lineRule="auto"/>
      </w:pPr>
    </w:p>
    <w:p w14:paraId="6433DE5D" w14:textId="553CE9B1" w:rsidR="002E562A" w:rsidRPr="00E33B64" w:rsidRDefault="00B66E42" w:rsidP="00E33B64">
      <w:pPr>
        <w:pStyle w:val="NormalIndent"/>
        <w:spacing w:line="480" w:lineRule="auto"/>
      </w:pPr>
      <w:r>
        <w:t>On occasion, there were a few overlapping themes when listening to the guest speakers. As they all own their own businesses it is very common that that have experienced similar problems and situations along the way.</w:t>
      </w:r>
      <w:r w:rsidR="00E60FB3">
        <w:t xml:space="preserve"> The purpose of the masterclasses </w:t>
      </w:r>
      <w:proofErr w:type="gramStart"/>
      <w:r w:rsidR="00E23518">
        <w:t>were</w:t>
      </w:r>
      <w:proofErr w:type="gramEnd"/>
      <w:r w:rsidR="00E60FB3">
        <w:t xml:space="preserve"> to outline </w:t>
      </w:r>
      <w:r w:rsidR="00844104">
        <w:t xml:space="preserve">what skills and attributes </w:t>
      </w:r>
      <w:r w:rsidR="005F7BC3">
        <w:t xml:space="preserve">are required to start your </w:t>
      </w:r>
      <w:r w:rsidR="00673931">
        <w:t xml:space="preserve">own business as well as what characteristics are needed to work </w:t>
      </w:r>
      <w:r w:rsidR="00E23518">
        <w:t>with other organisations too</w:t>
      </w:r>
      <w:r w:rsidR="00673931">
        <w:t xml:space="preserve">. </w:t>
      </w:r>
      <w:r w:rsidR="005F1492">
        <w:t xml:space="preserve">The masterclasses were </w:t>
      </w:r>
      <w:r w:rsidR="00E33B64">
        <w:t>pro</w:t>
      </w:r>
      <w:r w:rsidR="00E77F80">
        <w:t xml:space="preserve">vided for students to decipher </w:t>
      </w:r>
      <w:r w:rsidR="0002548E">
        <w:t>what they have learned from the guest speakers and implement it into their project and future assessments.</w:t>
      </w:r>
      <w:r w:rsidR="00891D8E">
        <w:t xml:space="preserve"> </w:t>
      </w:r>
      <w:r w:rsidR="00D472AC">
        <w:t xml:space="preserve">During the previous semester in University, </w:t>
      </w:r>
      <w:r w:rsidR="0050356F">
        <w:t xml:space="preserve">there were a number of masterclasses that were given to the students for them to engage with. Some masterclasses focussed more on marketing, whilst others discussed their entrepreneurial attributes. Out of the number of masterclasses I attended, I found that only two of them were more personal to me and therefore influenced me the most. Due to this being the case, the report only discusses two of the given masterclasses from Andy Rogers and </w:t>
      </w:r>
      <w:proofErr w:type="spellStart"/>
      <w:r w:rsidR="0050356F">
        <w:t>Stifyn</w:t>
      </w:r>
      <w:proofErr w:type="spellEnd"/>
      <w:r w:rsidR="0050356F">
        <w:t xml:space="preserve"> </w:t>
      </w:r>
      <w:proofErr w:type="spellStart"/>
      <w:r w:rsidR="0050356F">
        <w:t>Parri</w:t>
      </w:r>
      <w:proofErr w:type="spellEnd"/>
      <w:r w:rsidR="0050356F">
        <w:t xml:space="preserve">. </w:t>
      </w:r>
      <w:r w:rsidR="00891D8E">
        <w:t xml:space="preserve">The learned skills and attributes </w:t>
      </w:r>
      <w:r w:rsidR="006F0FE9">
        <w:t xml:space="preserve">will also </w:t>
      </w:r>
      <w:r w:rsidR="00E04F83">
        <w:t xml:space="preserve">be applied to my personal development and learning which will be mentioned below. </w:t>
      </w:r>
    </w:p>
    <w:p w14:paraId="191CE65A" w14:textId="4D9E6867" w:rsidR="00E06E84" w:rsidRDefault="00E06E84" w:rsidP="009B20F4">
      <w:pPr>
        <w:pStyle w:val="NormalIndent"/>
        <w:spacing w:line="480" w:lineRule="auto"/>
      </w:pPr>
    </w:p>
    <w:p w14:paraId="49CB08D0" w14:textId="2E61D412" w:rsidR="00E06E84" w:rsidRDefault="00937F8E" w:rsidP="005A2B8B">
      <w:pPr>
        <w:pStyle w:val="Heading2"/>
        <w:keepNext/>
        <w:numPr>
          <w:ilvl w:val="1"/>
          <w:numId w:val="1"/>
        </w:numPr>
        <w:tabs>
          <w:tab w:val="left" w:pos="851"/>
        </w:tabs>
        <w:spacing w:after="0" w:line="480" w:lineRule="auto"/>
        <w:ind w:left="0" w:firstLine="0"/>
        <w:contextualSpacing w:val="0"/>
        <w:rPr>
          <w:rFonts w:eastAsia="Times New Roman" w:cs="Arial"/>
          <w:bCs/>
          <w:iCs/>
          <w:szCs w:val="28"/>
        </w:rPr>
      </w:pPr>
      <w:bookmarkStart w:id="11" w:name="_Toc508634784"/>
      <w:r>
        <w:rPr>
          <w:rFonts w:eastAsia="Times New Roman" w:cs="Arial"/>
          <w:bCs/>
          <w:iCs/>
          <w:szCs w:val="28"/>
        </w:rPr>
        <w:t>Influence of Masterclasses on the Project</w:t>
      </w:r>
      <w:bookmarkEnd w:id="11"/>
    </w:p>
    <w:p w14:paraId="699C6890" w14:textId="35472F22" w:rsidR="00EB02BE" w:rsidRPr="009735D6" w:rsidRDefault="00EB02BE" w:rsidP="009735D6">
      <w:pPr>
        <w:pStyle w:val="NormalIndent"/>
        <w:spacing w:line="480" w:lineRule="auto"/>
      </w:pPr>
      <w:r w:rsidRPr="009735D6">
        <w:t>Confidence was just one of the reoccurring themes</w:t>
      </w:r>
      <w:r w:rsidR="009735D6">
        <w:t xml:space="preserve"> when making notes on the vital </w:t>
      </w:r>
      <w:r w:rsidRPr="009735D6">
        <w:t>characteristics required to be successful. By hearing this theme continuously, it is likely that an individual will remember it and its meaning in the future.</w:t>
      </w:r>
    </w:p>
    <w:p w14:paraId="52CE3197" w14:textId="23454DBA" w:rsidR="00A973E4" w:rsidRPr="005174E6" w:rsidRDefault="00EB02BE" w:rsidP="003C58D6">
      <w:pPr>
        <w:autoSpaceDE/>
        <w:autoSpaceDN/>
        <w:adjustRightInd/>
        <w:spacing w:after="0" w:line="240" w:lineRule="auto"/>
        <w:ind w:left="720"/>
        <w:jc w:val="center"/>
        <w:rPr>
          <w:rFonts w:ascii="Verdana" w:eastAsia="Times New Roman" w:hAnsi="Verdana" w:cs="Times New Roman"/>
          <w:b/>
          <w:i/>
          <w:color w:val="000000" w:themeColor="text1"/>
          <w:sz w:val="18"/>
          <w:szCs w:val="18"/>
          <w:shd w:val="clear" w:color="auto" w:fill="FFFFFF"/>
          <w:lang w:eastAsia="en-GB"/>
        </w:rPr>
      </w:pPr>
      <w:r w:rsidRPr="005174E6">
        <w:rPr>
          <w:rFonts w:ascii="Verdana" w:hAnsi="Verdana"/>
          <w:b/>
          <w:i/>
          <w:color w:val="000000" w:themeColor="text1"/>
          <w:sz w:val="18"/>
          <w:szCs w:val="18"/>
        </w:rPr>
        <w:t>“</w:t>
      </w:r>
      <w:r w:rsidRPr="005174E6">
        <w:rPr>
          <w:rFonts w:ascii="Verdana" w:eastAsia="Times New Roman" w:hAnsi="Verdana" w:cs="Times New Roman"/>
          <w:b/>
          <w:i/>
          <w:color w:val="000000" w:themeColor="text1"/>
          <w:sz w:val="18"/>
          <w:szCs w:val="18"/>
          <w:shd w:val="clear" w:color="auto" w:fill="FFFFFF"/>
          <w:lang w:eastAsia="en-GB"/>
        </w:rPr>
        <w:t>The feeling or belief that one can have faith in or rely on someone or</w:t>
      </w:r>
    </w:p>
    <w:p w14:paraId="1427492D" w14:textId="34C38EAC" w:rsidR="00EB02BE" w:rsidRPr="005174E6" w:rsidRDefault="00EB02BE" w:rsidP="003C58D6">
      <w:pPr>
        <w:autoSpaceDE/>
        <w:autoSpaceDN/>
        <w:adjustRightInd/>
        <w:spacing w:after="0" w:line="240" w:lineRule="auto"/>
        <w:ind w:left="720"/>
        <w:jc w:val="center"/>
        <w:rPr>
          <w:rFonts w:ascii="Verdana" w:eastAsia="Times New Roman" w:hAnsi="Verdana" w:cs="Times New Roman"/>
          <w:color w:val="000000" w:themeColor="text1"/>
          <w:sz w:val="18"/>
          <w:szCs w:val="18"/>
          <w:shd w:val="clear" w:color="auto" w:fill="FFFFFF"/>
          <w:lang w:eastAsia="en-GB"/>
        </w:rPr>
      </w:pPr>
      <w:r w:rsidRPr="005174E6">
        <w:rPr>
          <w:rFonts w:ascii="Verdana" w:eastAsia="Times New Roman" w:hAnsi="Verdana" w:cs="Times New Roman"/>
          <w:b/>
          <w:i/>
          <w:color w:val="000000" w:themeColor="text1"/>
          <w:sz w:val="18"/>
          <w:szCs w:val="18"/>
          <w:shd w:val="clear" w:color="auto" w:fill="FFFFFF"/>
          <w:lang w:eastAsia="en-GB"/>
        </w:rPr>
        <w:t>something.”</w:t>
      </w:r>
      <w:r w:rsidRPr="005174E6">
        <w:rPr>
          <w:rFonts w:ascii="Verdana" w:eastAsia="Times New Roman" w:hAnsi="Verdana" w:cs="Times New Roman"/>
          <w:color w:val="000000" w:themeColor="text1"/>
          <w:sz w:val="18"/>
          <w:szCs w:val="18"/>
          <w:shd w:val="clear" w:color="auto" w:fill="FFFFFF"/>
          <w:lang w:eastAsia="en-GB"/>
        </w:rPr>
        <w:t xml:space="preserve"> (Oxford Dictionary, 2018)</w:t>
      </w:r>
    </w:p>
    <w:p w14:paraId="7662CCDB" w14:textId="77777777" w:rsidR="00A973E4" w:rsidRPr="005174E6" w:rsidRDefault="00A973E4" w:rsidP="00A973E4">
      <w:pPr>
        <w:autoSpaceDE/>
        <w:autoSpaceDN/>
        <w:adjustRightInd/>
        <w:spacing w:after="0" w:line="240" w:lineRule="auto"/>
        <w:ind w:left="720"/>
        <w:rPr>
          <w:rFonts w:ascii="Verdana" w:eastAsia="Times New Roman" w:hAnsi="Verdana" w:cs="Times New Roman"/>
          <w:color w:val="000000" w:themeColor="text1"/>
          <w:sz w:val="18"/>
          <w:szCs w:val="18"/>
          <w:lang w:eastAsia="en-GB"/>
        </w:rPr>
      </w:pPr>
    </w:p>
    <w:p w14:paraId="1A9DC8F6" w14:textId="77777777" w:rsidR="00A973E4" w:rsidRPr="005174E6" w:rsidRDefault="00A973E4" w:rsidP="00A973E4">
      <w:pPr>
        <w:pStyle w:val="NormalIndent"/>
        <w:spacing w:line="480" w:lineRule="auto"/>
        <w:ind w:left="720"/>
        <w:jc w:val="left"/>
        <w:rPr>
          <w:color w:val="000000" w:themeColor="text1"/>
        </w:rPr>
      </w:pPr>
      <w:r w:rsidRPr="005174E6">
        <w:rPr>
          <w:color w:val="000000" w:themeColor="text1"/>
        </w:rPr>
        <w:t xml:space="preserve">  </w:t>
      </w:r>
      <w:r w:rsidR="00EB02BE" w:rsidRPr="005174E6">
        <w:rPr>
          <w:color w:val="000000" w:themeColor="text1"/>
        </w:rPr>
        <w:t xml:space="preserve">Determination and focus were some other themes that were discussed throughout the </w:t>
      </w:r>
      <w:r w:rsidRPr="005174E6">
        <w:rPr>
          <w:color w:val="000000" w:themeColor="text1"/>
        </w:rPr>
        <w:t xml:space="preserve">  </w:t>
      </w:r>
    </w:p>
    <w:p w14:paraId="76B3131D" w14:textId="77777777" w:rsidR="00A973E4" w:rsidRPr="005174E6" w:rsidRDefault="00A973E4" w:rsidP="00A973E4">
      <w:pPr>
        <w:pStyle w:val="NormalIndent"/>
        <w:spacing w:line="480" w:lineRule="auto"/>
        <w:ind w:left="720"/>
        <w:jc w:val="left"/>
        <w:rPr>
          <w:color w:val="000000" w:themeColor="text1"/>
        </w:rPr>
      </w:pPr>
      <w:r w:rsidRPr="005174E6">
        <w:rPr>
          <w:color w:val="000000" w:themeColor="text1"/>
        </w:rPr>
        <w:t xml:space="preserve">  </w:t>
      </w:r>
      <w:r w:rsidR="00EB02BE" w:rsidRPr="005174E6">
        <w:rPr>
          <w:color w:val="000000" w:themeColor="text1"/>
        </w:rPr>
        <w:t xml:space="preserve">masterclasses. Both of these elements are important and contribute to ensuring a plan is </w:t>
      </w:r>
    </w:p>
    <w:p w14:paraId="1CA06C34" w14:textId="77777777" w:rsidR="00A973E4" w:rsidRPr="005174E6" w:rsidRDefault="00A973E4" w:rsidP="00A973E4">
      <w:pPr>
        <w:pStyle w:val="NormalIndent"/>
        <w:spacing w:line="480" w:lineRule="auto"/>
        <w:ind w:left="720"/>
        <w:jc w:val="left"/>
        <w:rPr>
          <w:color w:val="000000" w:themeColor="text1"/>
        </w:rPr>
      </w:pPr>
      <w:r w:rsidRPr="005174E6">
        <w:rPr>
          <w:color w:val="000000" w:themeColor="text1"/>
        </w:rPr>
        <w:t xml:space="preserve">  </w:t>
      </w:r>
      <w:r w:rsidR="00EB02BE" w:rsidRPr="005174E6">
        <w:rPr>
          <w:color w:val="000000" w:themeColor="text1"/>
        </w:rPr>
        <w:t xml:space="preserve">being followed and individuals have the right mind-set to complete particular tasks by the </w:t>
      </w:r>
    </w:p>
    <w:p w14:paraId="71876FC3" w14:textId="73D77F3A" w:rsidR="00E50A3A" w:rsidRPr="005174E6" w:rsidRDefault="00A973E4" w:rsidP="00E50A3A">
      <w:pPr>
        <w:pStyle w:val="NormalIndent"/>
        <w:spacing w:line="480" w:lineRule="auto"/>
        <w:ind w:left="720"/>
        <w:jc w:val="left"/>
        <w:rPr>
          <w:color w:val="000000" w:themeColor="text1"/>
        </w:rPr>
      </w:pPr>
      <w:r w:rsidRPr="005174E6">
        <w:rPr>
          <w:color w:val="000000" w:themeColor="text1"/>
        </w:rPr>
        <w:t xml:space="preserve">  </w:t>
      </w:r>
      <w:r w:rsidR="00EB02BE" w:rsidRPr="005174E6">
        <w:rPr>
          <w:color w:val="000000" w:themeColor="text1"/>
        </w:rPr>
        <w:t>given deadlines.</w:t>
      </w:r>
    </w:p>
    <w:p w14:paraId="1FBCC2F2" w14:textId="4D452101" w:rsidR="00EB02BE" w:rsidRPr="005174E6" w:rsidRDefault="00EB02BE" w:rsidP="003C58D6">
      <w:pPr>
        <w:autoSpaceDE/>
        <w:autoSpaceDN/>
        <w:adjustRightInd/>
        <w:spacing w:after="0" w:line="240" w:lineRule="auto"/>
        <w:ind w:firstLine="720"/>
        <w:jc w:val="center"/>
        <w:rPr>
          <w:rFonts w:ascii="Verdana" w:eastAsia="Times New Roman" w:hAnsi="Verdana" w:cs="Times New Roman"/>
          <w:color w:val="000000" w:themeColor="text1"/>
          <w:sz w:val="18"/>
          <w:szCs w:val="18"/>
          <w:shd w:val="clear" w:color="auto" w:fill="FFFFFF"/>
          <w:lang w:eastAsia="en-GB"/>
        </w:rPr>
      </w:pPr>
      <w:r w:rsidRPr="005174E6">
        <w:rPr>
          <w:rFonts w:ascii="Verdana" w:hAnsi="Verdana"/>
          <w:b/>
          <w:i/>
          <w:color w:val="000000" w:themeColor="text1"/>
          <w:sz w:val="18"/>
          <w:szCs w:val="18"/>
        </w:rPr>
        <w:lastRenderedPageBreak/>
        <w:t>“</w:t>
      </w:r>
      <w:r w:rsidRPr="005174E6">
        <w:rPr>
          <w:rFonts w:ascii="Verdana" w:eastAsia="Times New Roman" w:hAnsi="Verdana" w:cs="Times New Roman"/>
          <w:b/>
          <w:i/>
          <w:color w:val="000000" w:themeColor="text1"/>
          <w:sz w:val="18"/>
          <w:szCs w:val="18"/>
          <w:shd w:val="clear" w:color="auto" w:fill="FFFFFF"/>
          <w:lang w:eastAsia="en-GB"/>
        </w:rPr>
        <w:t>The quality of being determined; firmness of purpose.”</w:t>
      </w:r>
      <w:r w:rsidRPr="005174E6">
        <w:rPr>
          <w:rFonts w:ascii="Verdana" w:eastAsia="Times New Roman" w:hAnsi="Verdana" w:cs="Times New Roman"/>
          <w:color w:val="000000" w:themeColor="text1"/>
          <w:sz w:val="18"/>
          <w:szCs w:val="18"/>
          <w:shd w:val="clear" w:color="auto" w:fill="FFFFFF"/>
          <w:lang w:eastAsia="en-GB"/>
        </w:rPr>
        <w:t xml:space="preserve"> (Oxford Dictionary, 2018)</w:t>
      </w:r>
    </w:p>
    <w:p w14:paraId="070A6289" w14:textId="77777777" w:rsidR="00A973E4" w:rsidRDefault="00A973E4" w:rsidP="00A973E4">
      <w:pPr>
        <w:autoSpaceDE/>
        <w:autoSpaceDN/>
        <w:adjustRightInd/>
        <w:spacing w:after="0" w:line="240" w:lineRule="auto"/>
        <w:rPr>
          <w:rFonts w:ascii="Verdana" w:eastAsia="Times New Roman" w:hAnsi="Verdana" w:cs="Times New Roman"/>
          <w:color w:val="2E74B5" w:themeColor="accent1" w:themeShade="BF"/>
          <w:sz w:val="18"/>
          <w:szCs w:val="18"/>
          <w:shd w:val="clear" w:color="auto" w:fill="FFFFFF"/>
          <w:lang w:eastAsia="en-GB"/>
        </w:rPr>
      </w:pPr>
    </w:p>
    <w:p w14:paraId="053F6E78" w14:textId="77777777" w:rsidR="00A973E4" w:rsidRDefault="00A973E4" w:rsidP="00A973E4">
      <w:pPr>
        <w:pStyle w:val="NormalIndent"/>
        <w:spacing w:line="480" w:lineRule="auto"/>
      </w:pPr>
      <w:r>
        <w:t xml:space="preserve">By learning that confidence was important to success, it was vital that it was inputted into </w:t>
      </w:r>
    </w:p>
    <w:p w14:paraId="59B074AB" w14:textId="0AE63117" w:rsidR="00411386" w:rsidRDefault="00A973E4" w:rsidP="00A76DF0">
      <w:pPr>
        <w:pStyle w:val="NormalIndent"/>
        <w:spacing w:line="480" w:lineRule="auto"/>
      </w:pPr>
      <w:r>
        <w:t xml:space="preserve">the project as much as possible. Confidence gave the group the ability to work well together and enabled them to contact the organisation efficiently. Confidence had a positive impact on the group as each member felt at ease to provide their opinions and disagree if they felt something could be improved. </w:t>
      </w:r>
      <w:r w:rsidR="000136C3">
        <w:t xml:space="preserve">This can be related back to the first stage of the three-staged model as working in a group and getting to know each other, made us work more effectively and therefore will provide us with a </w:t>
      </w:r>
      <w:r w:rsidR="00EE6F8D">
        <w:t>stronger</w:t>
      </w:r>
      <w:r w:rsidR="000136C3">
        <w:t xml:space="preserve"> minded</w:t>
      </w:r>
      <w:r w:rsidR="00A921CF">
        <w:t xml:space="preserve"> attitude for</w:t>
      </w:r>
      <w:r w:rsidR="000136C3">
        <w:t xml:space="preserve"> the future.</w:t>
      </w:r>
      <w:r w:rsidR="00EE6F8D">
        <w:t xml:space="preserve"> </w:t>
      </w:r>
      <w:r w:rsidR="00E616C1">
        <w:t>Con</w:t>
      </w:r>
      <w:r w:rsidR="00613293">
        <w:t>fidence also gave the group a more focussed mind-set when presenting their hard work on their projects at a showcase. This then gave them the ability to communicate effectively and achieve more self believe throughout the remainder of the project as well as their time in university.</w:t>
      </w:r>
      <w:r w:rsidR="008A2904">
        <w:t xml:space="preserve"> </w:t>
      </w:r>
      <w:r w:rsidR="00377BAF">
        <w:t xml:space="preserve">Confidence </w:t>
      </w:r>
      <w:r w:rsidR="00FC3696">
        <w:t xml:space="preserve">is very important in teams as Mackay (2007) suggests in his book, ‘Motivation, Ability and Confidence Building </w:t>
      </w:r>
      <w:proofErr w:type="gramStart"/>
      <w:r w:rsidR="00FC3696">
        <w:t>In</w:t>
      </w:r>
      <w:proofErr w:type="gramEnd"/>
      <w:r w:rsidR="00FC3696">
        <w:t xml:space="preserve"> People’. He makes reference to motivation and confidence helping group members feel supported and involved. </w:t>
      </w:r>
    </w:p>
    <w:p w14:paraId="1D7C0577" w14:textId="77777777" w:rsidR="00A76DF0" w:rsidRDefault="00A76DF0" w:rsidP="00A76DF0">
      <w:pPr>
        <w:pStyle w:val="NormalIndent"/>
        <w:spacing w:line="480" w:lineRule="auto"/>
      </w:pPr>
    </w:p>
    <w:p w14:paraId="17749702" w14:textId="73D03AD4" w:rsidR="00843BC3" w:rsidRDefault="00843BC3" w:rsidP="00A973E4">
      <w:pPr>
        <w:pStyle w:val="NormalIndent"/>
        <w:spacing w:line="480" w:lineRule="auto"/>
      </w:pPr>
      <w:r>
        <w:t>Focus and determination were others aspects of success that were mentioned very frequently throughout all of the various masterclasses. Since learning</w:t>
      </w:r>
      <w:r w:rsidR="001A46E4">
        <w:t xml:space="preserve"> of</w:t>
      </w:r>
      <w:r>
        <w:t xml:space="preserve"> their importance, it was easier to implement them into the project with our organisation. Upon starting the project, it was important the group </w:t>
      </w:r>
      <w:r w:rsidR="008A6266">
        <w:t>had these characteristics to ensure we were able to carry out the tasks effectively. Focus allowed the group to work as a team</w:t>
      </w:r>
      <w:r w:rsidR="00932CBE">
        <w:t xml:space="preserve"> and collectively agree on the aims and objectives for our chosen organisation. The deadlines for these aims and specific job roles for each member were also decided upon while the group was focused on the task ahead. </w:t>
      </w:r>
      <w:r w:rsidR="006202CD">
        <w:t xml:space="preserve">Although focus enabled the group to </w:t>
      </w:r>
      <w:r w:rsidR="00D64E6F">
        <w:t xml:space="preserve">make important decisions regarding the project, each member required a certain amount of determination in order for the task to be completed on time and not to mention to a high standard. </w:t>
      </w:r>
    </w:p>
    <w:p w14:paraId="43049DD1" w14:textId="257DB4D4" w:rsidR="008824D2" w:rsidRPr="003C58D6" w:rsidRDefault="008824D2" w:rsidP="008824D2">
      <w:pPr>
        <w:pStyle w:val="NormalIndent"/>
        <w:spacing w:line="480" w:lineRule="auto"/>
        <w:jc w:val="center"/>
        <w:rPr>
          <w:b/>
        </w:rPr>
      </w:pPr>
      <w:r w:rsidRPr="003C58D6">
        <w:rPr>
          <w:b/>
          <w:i/>
        </w:rPr>
        <w:t xml:space="preserve">‘Determination is a great firmness in carrying out a purpose, the state of being determined, making decisions’. </w:t>
      </w:r>
      <w:r w:rsidRPr="003C58D6">
        <w:rPr>
          <w:b/>
        </w:rPr>
        <w:t>(</w:t>
      </w:r>
      <w:proofErr w:type="spellStart"/>
      <w:r w:rsidRPr="003C58D6">
        <w:rPr>
          <w:b/>
        </w:rPr>
        <w:t>Adelaja</w:t>
      </w:r>
      <w:proofErr w:type="spellEnd"/>
      <w:r w:rsidRPr="003C58D6">
        <w:rPr>
          <w:b/>
        </w:rPr>
        <w:t>, 2013. P8)</w:t>
      </w:r>
    </w:p>
    <w:p w14:paraId="57E4663D" w14:textId="105106B6" w:rsidR="00E55CEF" w:rsidRDefault="008A2FD2" w:rsidP="009A4519">
      <w:pPr>
        <w:pStyle w:val="NormalIndent"/>
        <w:spacing w:line="480" w:lineRule="auto"/>
      </w:pPr>
      <w:r>
        <w:t xml:space="preserve">In relation to the </w:t>
      </w:r>
      <w:r w:rsidR="00890CB8">
        <w:t>project</w:t>
      </w:r>
      <w:r w:rsidR="00F35E3A">
        <w:t>, focus and determination was used when each memb</w:t>
      </w:r>
      <w:r w:rsidR="00B23E53">
        <w:t>er was assigned specific</w:t>
      </w:r>
      <w:r w:rsidR="00F35E3A">
        <w:t xml:space="preserve"> task</w:t>
      </w:r>
      <w:r w:rsidR="00B23E53">
        <w:t>s</w:t>
      </w:r>
      <w:r w:rsidR="00F35E3A">
        <w:t xml:space="preserve"> to do. That can also be related to the </w:t>
      </w:r>
      <w:r w:rsidR="006F3972">
        <w:t>experiential</w:t>
      </w:r>
      <w:r w:rsidR="00F35E3A">
        <w:t xml:space="preserve"> model of </w:t>
      </w:r>
      <w:r w:rsidR="00B23E53">
        <w:t>reflection</w:t>
      </w:r>
      <w:r w:rsidR="00F35E3A">
        <w:t xml:space="preserve"> as being assigned tasks can be seen at the experience. The next stage in the model is reviewin</w:t>
      </w:r>
      <w:r w:rsidR="00B23E53">
        <w:t xml:space="preserve">g the experience, where the group all discussed </w:t>
      </w:r>
      <w:r w:rsidR="003C58D6">
        <w:t xml:space="preserve">how the project went as a whole and mentioning how well we all did in completing our tasks to the dedicated times </w:t>
      </w:r>
      <w:r w:rsidR="003C58D6">
        <w:lastRenderedPageBreak/>
        <w:t xml:space="preserve">set. Concluding the experience enabled the group to be honest about what they thought through the process of the project but overall left us feeling very proud of our achievements. Although we were proud of what we had done, there were aspects that we were unhappy with. As a </w:t>
      </w:r>
      <w:r w:rsidR="00107C20">
        <w:t>group,</w:t>
      </w:r>
      <w:r w:rsidR="003C58D6">
        <w:t xml:space="preserve"> we decided that for future tasks </w:t>
      </w:r>
      <w:r w:rsidR="0058679F">
        <w:t xml:space="preserve">and assessments </w:t>
      </w:r>
      <w:r w:rsidR="005A78A3">
        <w:t xml:space="preserve">as part of the final stage of the </w:t>
      </w:r>
      <w:r w:rsidR="006F3972">
        <w:t>experiential</w:t>
      </w:r>
      <w:r w:rsidR="005A78A3">
        <w:t xml:space="preserve"> model, </w:t>
      </w:r>
      <w:r w:rsidR="0058679F">
        <w:t>we would complete given tasks way in advance before the deadline so the group can send each other the work to proof read it before submitting it for marking.</w:t>
      </w:r>
      <w:r w:rsidR="007C2D55">
        <w:t xml:space="preserve"> Even though the group struggled on occasions to stay motivated </w:t>
      </w:r>
      <w:r w:rsidR="00A8288B">
        <w:t>and were a bit last minute with getting to work done, Duckworth (2016) suggests no matter how hard it gets, it’s important to dust yourself off and get back to it. This statement is very inspirational and will be used by myself in difficult situations in the future.</w:t>
      </w:r>
    </w:p>
    <w:p w14:paraId="376D0DBC" w14:textId="77777777" w:rsidR="00F9520D" w:rsidRDefault="00F9520D" w:rsidP="009A4519">
      <w:pPr>
        <w:pStyle w:val="NormalIndent"/>
        <w:spacing w:line="480" w:lineRule="auto"/>
      </w:pPr>
    </w:p>
    <w:p w14:paraId="2EE3BAF1" w14:textId="1DF76868" w:rsidR="00E50A3A" w:rsidRDefault="00F9520D" w:rsidP="00F9520D">
      <w:pPr>
        <w:pStyle w:val="NormalIndent"/>
        <w:spacing w:line="480" w:lineRule="auto"/>
        <w:jc w:val="left"/>
      </w:pPr>
      <w:r>
        <w:t>Fieldhouse (2017) suggests that our generation finds difficulties working within a team as they struggle to form meaningful relationships and avoid face to face time. Despite this, I feel the group worked well during their time working on the project as we achieved a very good grade.</w:t>
      </w:r>
    </w:p>
    <w:p w14:paraId="6DB4C8B9" w14:textId="77777777" w:rsidR="00F9520D" w:rsidRDefault="00F9520D" w:rsidP="00F9520D">
      <w:pPr>
        <w:pStyle w:val="NormalIndent"/>
        <w:spacing w:line="480" w:lineRule="auto"/>
        <w:jc w:val="left"/>
      </w:pPr>
    </w:p>
    <w:p w14:paraId="70179883" w14:textId="4B8562D5" w:rsidR="00EE438D" w:rsidRDefault="00E55CEF" w:rsidP="00F9520D">
      <w:pPr>
        <w:pStyle w:val="NormalIndent"/>
        <w:spacing w:line="480" w:lineRule="auto"/>
      </w:pPr>
      <w:r>
        <w:t xml:space="preserve">If we were to </w:t>
      </w:r>
      <w:r w:rsidR="00B90C43">
        <w:t>do a project like this one in the future, there would be a few things that we would change. For example, although we completed the given tasks by the deadline day, we would make sure that every member w</w:t>
      </w:r>
      <w:r w:rsidR="001A46E4">
        <w:t>as more time effective</w:t>
      </w:r>
      <w:r w:rsidR="00B90C43">
        <w:t>. By this I mean that every member would comp</w:t>
      </w:r>
      <w:r w:rsidR="001A46E4">
        <w:t xml:space="preserve">lete their bit of the task </w:t>
      </w:r>
      <w:r w:rsidR="00B90C43">
        <w:t xml:space="preserve">a few days before the approaching deadline to ensure the group wasn’t rushing to combine every member’s sections. </w:t>
      </w:r>
      <w:r w:rsidR="0007602C">
        <w:t>Another aspect</w:t>
      </w:r>
      <w:r w:rsidR="006B40A5">
        <w:t xml:space="preserve"> the group </w:t>
      </w:r>
      <w:r w:rsidR="001E0DAA">
        <w:t xml:space="preserve">will look to improve on in the </w:t>
      </w:r>
      <w:r w:rsidR="009901B5">
        <w:t>future is their communication. Throughout</w:t>
      </w:r>
      <w:r w:rsidR="00603E50">
        <w:t xml:space="preserve"> the course of the project, the group did not have any previous relationships </w:t>
      </w:r>
      <w:r w:rsidR="00006175">
        <w:t>with each other so therefore had to get to know one another.</w:t>
      </w:r>
      <w:r w:rsidR="003023D4">
        <w:t xml:space="preserve"> After this difficult period, it was time to begin working on the project</w:t>
      </w:r>
      <w:r w:rsidR="00D63EFC">
        <w:t xml:space="preserve"> and some members of the group were difficult to get hold of. </w:t>
      </w:r>
      <w:r w:rsidR="009273EC">
        <w:t xml:space="preserve">When members of the group were not able to make a </w:t>
      </w:r>
      <w:proofErr w:type="gramStart"/>
      <w:r w:rsidR="009273EC">
        <w:t>session</w:t>
      </w:r>
      <w:proofErr w:type="gramEnd"/>
      <w:r w:rsidR="009273EC">
        <w:t xml:space="preserve"> or meeting they would not communicate, resulting in disagreements and delayed progress with the work. </w:t>
      </w:r>
      <w:r w:rsidR="007B7C52">
        <w:t>For future reference, each member of the group has said they would communicate more and keep every member in the loop. By doing this, the group will be more satisfied and therefore more efficient with the work.</w:t>
      </w:r>
      <w:r w:rsidR="00EE438D" w:rsidRPr="00EE438D">
        <w:t xml:space="preserve"> </w:t>
      </w:r>
    </w:p>
    <w:p w14:paraId="70648592" w14:textId="77777777" w:rsidR="00296261" w:rsidRPr="00C66592" w:rsidRDefault="00296261" w:rsidP="00C66592">
      <w:pPr>
        <w:pStyle w:val="NormalIndent"/>
        <w:spacing w:line="480" w:lineRule="auto"/>
        <w:jc w:val="center"/>
        <w:rPr>
          <w:b/>
        </w:rPr>
      </w:pPr>
    </w:p>
    <w:p w14:paraId="5B6518B1" w14:textId="587FB732" w:rsidR="00296261" w:rsidRDefault="00B86AF9" w:rsidP="00C66592">
      <w:pPr>
        <w:pStyle w:val="NormalIndent"/>
        <w:spacing w:line="480" w:lineRule="auto"/>
        <w:jc w:val="center"/>
        <w:rPr>
          <w:b/>
        </w:rPr>
      </w:pPr>
      <w:r w:rsidRPr="00C66592">
        <w:rPr>
          <w:b/>
        </w:rPr>
        <w:t>‘</w:t>
      </w:r>
      <w:r w:rsidRPr="00C66592">
        <w:rPr>
          <w:b/>
          <w:i/>
        </w:rPr>
        <w:t>Teams</w:t>
      </w:r>
      <w:r w:rsidR="009D6FDC" w:rsidRPr="00C66592">
        <w:rPr>
          <w:b/>
          <w:i/>
        </w:rPr>
        <w:t xml:space="preserve"> thrive in an environment enriched with communication</w:t>
      </w:r>
      <w:r w:rsidR="00C66592" w:rsidRPr="00C66592">
        <w:rPr>
          <w:b/>
          <w:i/>
        </w:rPr>
        <w:t xml:space="preserve"> technologies’ </w:t>
      </w:r>
      <w:r w:rsidR="00C66592" w:rsidRPr="00C66592">
        <w:rPr>
          <w:b/>
        </w:rPr>
        <w:t>(</w:t>
      </w:r>
      <w:proofErr w:type="spellStart"/>
      <w:r w:rsidR="00C66592" w:rsidRPr="00C66592">
        <w:rPr>
          <w:b/>
        </w:rPr>
        <w:t>Egolf</w:t>
      </w:r>
      <w:proofErr w:type="spellEnd"/>
      <w:r w:rsidR="00C66592" w:rsidRPr="00C66592">
        <w:rPr>
          <w:b/>
        </w:rPr>
        <w:t>, 2013 P.43)</w:t>
      </w:r>
    </w:p>
    <w:p w14:paraId="5D97F67C" w14:textId="449D6450" w:rsidR="00E55CEF" w:rsidRPr="008A2FD2" w:rsidRDefault="00C66592" w:rsidP="007600ED">
      <w:pPr>
        <w:pStyle w:val="NormalIndent"/>
        <w:spacing w:line="480" w:lineRule="auto"/>
        <w:jc w:val="left"/>
      </w:pPr>
      <w:r>
        <w:t>This quote would suggest that the group would have performed significantly better with an increase in their communication through the course of the project.</w:t>
      </w:r>
      <w:r w:rsidR="00C03244">
        <w:t xml:space="preserve"> As mentioned before, this however proved difficult for our group as some members were not present for important meetings, causing distress and disagreements. </w:t>
      </w:r>
      <w:proofErr w:type="spellStart"/>
      <w:r w:rsidR="00995F40">
        <w:t>Egolf</w:t>
      </w:r>
      <w:proofErr w:type="spellEnd"/>
      <w:r w:rsidR="00995F40">
        <w:t xml:space="preserve"> (2013) also discusses the importance of communication within teams to achieve the best outcome possible.</w:t>
      </w:r>
    </w:p>
    <w:p w14:paraId="3F3CC27F" w14:textId="77777777" w:rsidR="00E06E84" w:rsidRPr="00675DE6" w:rsidRDefault="00E06E84" w:rsidP="00EE438D">
      <w:pPr>
        <w:pStyle w:val="NormalIndent"/>
        <w:spacing w:line="480" w:lineRule="auto"/>
        <w:ind w:left="0"/>
      </w:pPr>
    </w:p>
    <w:p w14:paraId="6E657DFE" w14:textId="2DFC1ED1" w:rsidR="009B20F4" w:rsidRPr="0043085E" w:rsidRDefault="002137E8" w:rsidP="005A2B8B">
      <w:pPr>
        <w:pStyle w:val="Heading2"/>
        <w:keepNext/>
        <w:numPr>
          <w:ilvl w:val="1"/>
          <w:numId w:val="1"/>
        </w:numPr>
        <w:tabs>
          <w:tab w:val="left" w:pos="851"/>
        </w:tabs>
        <w:spacing w:after="0" w:line="480" w:lineRule="auto"/>
        <w:ind w:left="0" w:firstLine="0"/>
        <w:contextualSpacing w:val="0"/>
        <w:rPr>
          <w:rFonts w:eastAsia="Times New Roman" w:cs="Arial"/>
          <w:bCs/>
          <w:iCs/>
          <w:szCs w:val="28"/>
        </w:rPr>
      </w:pPr>
      <w:bookmarkStart w:id="12" w:name="_Toc508634785"/>
      <w:r>
        <w:rPr>
          <w:rFonts w:eastAsia="Times New Roman" w:cs="Arial"/>
          <w:bCs/>
          <w:iCs/>
          <w:szCs w:val="28"/>
        </w:rPr>
        <w:t xml:space="preserve">Influence of the masterclasses on </w:t>
      </w:r>
      <w:r w:rsidR="00F2033A">
        <w:rPr>
          <w:rFonts w:eastAsia="Times New Roman" w:cs="Arial"/>
          <w:bCs/>
          <w:iCs/>
          <w:szCs w:val="28"/>
        </w:rPr>
        <w:t xml:space="preserve">personal learning </w:t>
      </w:r>
      <w:r w:rsidR="00EB0314">
        <w:rPr>
          <w:rFonts w:eastAsia="Times New Roman" w:cs="Arial"/>
          <w:bCs/>
          <w:iCs/>
          <w:szCs w:val="28"/>
        </w:rPr>
        <w:t xml:space="preserve">&amp; </w:t>
      </w:r>
      <w:r w:rsidR="00F2033A">
        <w:rPr>
          <w:rFonts w:eastAsia="Times New Roman" w:cs="Arial"/>
          <w:bCs/>
          <w:iCs/>
          <w:szCs w:val="28"/>
        </w:rPr>
        <w:t>development</w:t>
      </w:r>
      <w:bookmarkEnd w:id="12"/>
    </w:p>
    <w:p w14:paraId="1A4D21E2" w14:textId="6CE2FCEA" w:rsidR="009B20F4" w:rsidRDefault="001A46E4" w:rsidP="009B20F4">
      <w:pPr>
        <w:pStyle w:val="NormalIndent"/>
        <w:spacing w:line="480" w:lineRule="auto"/>
      </w:pPr>
      <w:r>
        <w:t>Andy Rogers was</w:t>
      </w:r>
      <w:r w:rsidR="001A40D2">
        <w:t xml:space="preserve"> one of the guest speakers </w:t>
      </w:r>
      <w:r w:rsidR="004537E7">
        <w:t xml:space="preserve">who I found influenced me the most. His presentation about a networking strategy for introverts made me believe in myself more </w:t>
      </w:r>
      <w:r w:rsidR="004537E7">
        <w:lastRenderedPageBreak/>
        <w:t xml:space="preserve">and encouraged me to have more confidence in what I can do. At one point, he mentioned to be successful you have to step out of your comfort zone and make the things that feel unnatural to you become natural. </w:t>
      </w:r>
      <w:r w:rsidR="009901B5" w:rsidRPr="00785B0D">
        <w:t>(Rogers, 2017)</w:t>
      </w:r>
      <w:r w:rsidR="009901B5">
        <w:t xml:space="preserve"> </w:t>
      </w:r>
      <w:r w:rsidR="004537E7">
        <w:t xml:space="preserve">Throughout this project and my time </w:t>
      </w:r>
      <w:r w:rsidR="008443D4">
        <w:t>in u</w:t>
      </w:r>
      <w:r w:rsidR="004537E7">
        <w:t xml:space="preserve">niversity, I have found myself stepping out of my comfort zone more and having more confidence. For example, recently I have been </w:t>
      </w:r>
      <w:r w:rsidR="00D218C9">
        <w:t>performing more presentation</w:t>
      </w:r>
      <w:r w:rsidR="004E5E00">
        <w:t>s</w:t>
      </w:r>
      <w:r w:rsidR="00D218C9">
        <w:t xml:space="preserve"> and </w:t>
      </w:r>
      <w:r w:rsidR="00AD7D8E">
        <w:t xml:space="preserve">working as part of a group to complete a variety of assignments, pushing me out of my comfort zone. </w:t>
      </w:r>
    </w:p>
    <w:p w14:paraId="30908BCD" w14:textId="77777777" w:rsidR="0005467F" w:rsidRDefault="0005467F" w:rsidP="009B20F4">
      <w:pPr>
        <w:pStyle w:val="NormalIndent"/>
        <w:spacing w:line="480" w:lineRule="auto"/>
      </w:pPr>
    </w:p>
    <w:p w14:paraId="317760A0" w14:textId="5E5838F9" w:rsidR="002B365C" w:rsidRDefault="00FC577E" w:rsidP="002B365C">
      <w:pPr>
        <w:pStyle w:val="NormalIndent"/>
        <w:spacing w:line="480" w:lineRule="auto"/>
      </w:pPr>
      <w:proofErr w:type="spellStart"/>
      <w:r>
        <w:t>Stifyn</w:t>
      </w:r>
      <w:proofErr w:type="spellEnd"/>
      <w:r>
        <w:t xml:space="preserve"> </w:t>
      </w:r>
      <w:proofErr w:type="spellStart"/>
      <w:r>
        <w:t>Parri</w:t>
      </w:r>
      <w:proofErr w:type="spellEnd"/>
      <w:r>
        <w:t xml:space="preserve"> (Mr Producer) was another of the guest speakers to the university explaining what it takes to be good at public speaking and to be confident in doing so. He had a very interesting talk which left a large number of students discussing it after he left, he had obviously made a big impression on us. He demonstrated the do’s and don’ts of public speaking from bad posture, body language as well as having a loud and clear voice for your audience. </w:t>
      </w:r>
      <w:r w:rsidR="0084543C">
        <w:t xml:space="preserve">Personally, I found this masterclass </w:t>
      </w:r>
      <w:r w:rsidR="0055462E">
        <w:t xml:space="preserve">very beneficial </w:t>
      </w:r>
      <w:r w:rsidR="0049262E">
        <w:t xml:space="preserve">as </w:t>
      </w:r>
      <w:proofErr w:type="spellStart"/>
      <w:r w:rsidR="0049262E">
        <w:t>Stifyn</w:t>
      </w:r>
      <w:proofErr w:type="spellEnd"/>
      <w:r w:rsidR="0049262E">
        <w:t xml:space="preserve"> went on to explain that a lack of confidence is what causes the majority of us to shy away and stops us from aiming higher in life. </w:t>
      </w:r>
      <w:r w:rsidR="00C910DA">
        <w:t>He continued to explain that to be successful, individuals needed to be aiming for the four C’</w:t>
      </w:r>
      <w:r w:rsidR="002B365C">
        <w:t>s:</w:t>
      </w:r>
    </w:p>
    <w:p w14:paraId="7C22CE7B" w14:textId="5D0E9143" w:rsidR="002B365C" w:rsidRDefault="002B365C" w:rsidP="002B365C">
      <w:pPr>
        <w:pStyle w:val="NormalIndent"/>
        <w:numPr>
          <w:ilvl w:val="0"/>
          <w:numId w:val="35"/>
        </w:numPr>
        <w:spacing w:line="480" w:lineRule="auto"/>
      </w:pPr>
      <w:r>
        <w:t>Calm</w:t>
      </w:r>
    </w:p>
    <w:p w14:paraId="61FDB4D1" w14:textId="5B236794" w:rsidR="002B365C" w:rsidRDefault="002B365C" w:rsidP="002B365C">
      <w:pPr>
        <w:pStyle w:val="NormalIndent"/>
        <w:numPr>
          <w:ilvl w:val="0"/>
          <w:numId w:val="35"/>
        </w:numPr>
        <w:spacing w:line="480" w:lineRule="auto"/>
      </w:pPr>
      <w:r>
        <w:t>Controlled</w:t>
      </w:r>
    </w:p>
    <w:p w14:paraId="12E7A14B" w14:textId="34205D18" w:rsidR="002B365C" w:rsidRDefault="002B365C" w:rsidP="002B365C">
      <w:pPr>
        <w:pStyle w:val="NormalIndent"/>
        <w:numPr>
          <w:ilvl w:val="0"/>
          <w:numId w:val="35"/>
        </w:numPr>
        <w:spacing w:line="480" w:lineRule="auto"/>
      </w:pPr>
      <w:r>
        <w:t>Clear</w:t>
      </w:r>
    </w:p>
    <w:p w14:paraId="78496E7B" w14:textId="15843559" w:rsidR="002B365C" w:rsidRDefault="002B365C" w:rsidP="002B365C">
      <w:pPr>
        <w:pStyle w:val="NormalIndent"/>
        <w:numPr>
          <w:ilvl w:val="0"/>
          <w:numId w:val="35"/>
        </w:numPr>
        <w:spacing w:line="480" w:lineRule="auto"/>
      </w:pPr>
      <w:r>
        <w:t>Confident</w:t>
      </w:r>
    </w:p>
    <w:p w14:paraId="58A037A9" w14:textId="719DAA4C" w:rsidR="002B365C" w:rsidRDefault="002B365C" w:rsidP="002B365C">
      <w:pPr>
        <w:pStyle w:val="NormalIndent"/>
        <w:spacing w:line="480" w:lineRule="auto"/>
      </w:pPr>
      <w:r>
        <w:t xml:space="preserve">Learning about these four aspects has benefitted the way I go about tasks on a day to day basis. For example, </w:t>
      </w:r>
      <w:r w:rsidR="001A5B2F">
        <w:t xml:space="preserve">being calm has helped me deal with the amount of assignment deadlines I have had to deal with and had to dedicate a specific amount of time to each one. </w:t>
      </w:r>
      <w:r w:rsidR="00707A85">
        <w:t xml:space="preserve">Being controlled has had its uses when in my job at Argos as occasionally there can be very frustrated customers who will take it out on the staff. Ensuring I am controlling my </w:t>
      </w:r>
      <w:r w:rsidR="00EB642D">
        <w:t>body language and tone towards the customer is just one of the most important things when working with the public.</w:t>
      </w:r>
    </w:p>
    <w:p w14:paraId="489B2895" w14:textId="27CC8B61" w:rsidR="00EB642D" w:rsidRPr="00785B0D" w:rsidRDefault="00EB642D" w:rsidP="00054A2E">
      <w:pPr>
        <w:pStyle w:val="NormalIndent"/>
        <w:spacing w:line="480" w:lineRule="auto"/>
        <w:jc w:val="center"/>
        <w:rPr>
          <w:b/>
        </w:rPr>
      </w:pPr>
      <w:r w:rsidRPr="00785B0D">
        <w:rPr>
          <w:b/>
        </w:rPr>
        <w:t>‘</w:t>
      </w:r>
      <w:r w:rsidRPr="00785B0D">
        <w:rPr>
          <w:b/>
          <w:i/>
        </w:rPr>
        <w:t>Be true to yourself</w:t>
      </w:r>
      <w:r w:rsidR="00054A2E" w:rsidRPr="00785B0D">
        <w:rPr>
          <w:b/>
          <w:i/>
        </w:rPr>
        <w:t xml:space="preserve"> and go out there and get it’</w:t>
      </w:r>
      <w:r w:rsidR="0004393C" w:rsidRPr="00785B0D">
        <w:rPr>
          <w:b/>
          <w:i/>
        </w:rPr>
        <w:t xml:space="preserve"> (</w:t>
      </w:r>
      <w:proofErr w:type="spellStart"/>
      <w:r w:rsidR="0004393C" w:rsidRPr="00785B0D">
        <w:rPr>
          <w:b/>
          <w:i/>
        </w:rPr>
        <w:t>Parri</w:t>
      </w:r>
      <w:proofErr w:type="spellEnd"/>
      <w:r w:rsidR="0004393C" w:rsidRPr="00785B0D">
        <w:rPr>
          <w:b/>
          <w:i/>
        </w:rPr>
        <w:t>, 2017)</w:t>
      </w:r>
      <w:r w:rsidR="009013E9" w:rsidRPr="00785B0D">
        <w:rPr>
          <w:b/>
          <w:i/>
        </w:rPr>
        <w:t xml:space="preserve"> </w:t>
      </w:r>
    </w:p>
    <w:p w14:paraId="61BE8717" w14:textId="146C6CA1" w:rsidR="00475714" w:rsidRDefault="00CD4183" w:rsidP="008443D4">
      <w:pPr>
        <w:pStyle w:val="NormalIndent"/>
        <w:spacing w:line="480" w:lineRule="auto"/>
      </w:pPr>
      <w:r w:rsidRPr="009901B5">
        <w:t xml:space="preserve">I have applied the aspects that were discussed with </w:t>
      </w:r>
      <w:proofErr w:type="spellStart"/>
      <w:r w:rsidRPr="009901B5">
        <w:t>Stifyn</w:t>
      </w:r>
      <w:proofErr w:type="spellEnd"/>
      <w:r w:rsidRPr="009901B5">
        <w:t xml:space="preserve"> </w:t>
      </w:r>
      <w:proofErr w:type="spellStart"/>
      <w:r w:rsidRPr="009901B5">
        <w:t>Parri</w:t>
      </w:r>
      <w:proofErr w:type="spellEnd"/>
      <w:r w:rsidRPr="009901B5">
        <w:t xml:space="preserve"> </w:t>
      </w:r>
      <w:r w:rsidR="001B3C7A" w:rsidRPr="009901B5">
        <w:t xml:space="preserve">and </w:t>
      </w:r>
      <w:r w:rsidR="00671637" w:rsidRPr="009901B5">
        <w:t>enforced them into my</w:t>
      </w:r>
      <w:r w:rsidR="00671637">
        <w:t xml:space="preserve"> personal learning. </w:t>
      </w:r>
      <w:r w:rsidR="00976DD3">
        <w:t xml:space="preserve">I have done this by ensuring I speak loud and clearly </w:t>
      </w:r>
      <w:r w:rsidR="00A8124F">
        <w:t xml:space="preserve">when giving </w:t>
      </w:r>
      <w:r w:rsidR="00754723">
        <w:t xml:space="preserve">presentations and ensuring I perceive myself to be calm and confident. </w:t>
      </w:r>
    </w:p>
    <w:p w14:paraId="1E9007B9" w14:textId="77777777" w:rsidR="008443D4" w:rsidRPr="008443D4" w:rsidRDefault="008443D4" w:rsidP="008443D4">
      <w:pPr>
        <w:pStyle w:val="NormalIndent"/>
        <w:spacing w:line="480" w:lineRule="auto"/>
      </w:pPr>
    </w:p>
    <w:p w14:paraId="65517517" w14:textId="0AC1F0D7" w:rsidR="00475714" w:rsidRDefault="00475714" w:rsidP="009B20F4">
      <w:pPr>
        <w:pStyle w:val="NormalIndent"/>
        <w:spacing w:line="480" w:lineRule="auto"/>
        <w:rPr>
          <w:color w:val="000000" w:themeColor="text1"/>
        </w:rPr>
      </w:pPr>
      <w:r>
        <w:rPr>
          <w:color w:val="000000" w:themeColor="text1"/>
        </w:rPr>
        <w:t>In terms of my s</w:t>
      </w:r>
      <w:r w:rsidR="00653EEB">
        <w:rPr>
          <w:color w:val="000000" w:themeColor="text1"/>
        </w:rPr>
        <w:t>trengths, I am a confide</w:t>
      </w:r>
      <w:r w:rsidR="008443D4">
        <w:rPr>
          <w:color w:val="000000" w:themeColor="text1"/>
        </w:rPr>
        <w:t>nt communicator</w:t>
      </w:r>
      <w:r w:rsidR="004C1A03">
        <w:rPr>
          <w:color w:val="000000" w:themeColor="text1"/>
        </w:rPr>
        <w:t xml:space="preserve"> and a good team worker</w:t>
      </w:r>
      <w:r w:rsidR="00653EEB">
        <w:rPr>
          <w:color w:val="000000" w:themeColor="text1"/>
        </w:rPr>
        <w:t>. To develop these skills, I will need to</w:t>
      </w:r>
      <w:r w:rsidR="008E4959">
        <w:rPr>
          <w:color w:val="000000" w:themeColor="text1"/>
        </w:rPr>
        <w:t xml:space="preserve"> take every opportunity I </w:t>
      </w:r>
      <w:r w:rsidR="00595CEE">
        <w:rPr>
          <w:color w:val="000000" w:themeColor="text1"/>
        </w:rPr>
        <w:t xml:space="preserve">can get to talk to a variety of people and if possible, get used to presenting and communicating to crowds. </w:t>
      </w:r>
      <w:r w:rsidR="00966DBE">
        <w:rPr>
          <w:color w:val="000000" w:themeColor="text1"/>
        </w:rPr>
        <w:t xml:space="preserve">Working as a team comes with experience and therefore can only be enhanced </w:t>
      </w:r>
      <w:r w:rsidR="0047081A">
        <w:rPr>
          <w:color w:val="000000" w:themeColor="text1"/>
        </w:rPr>
        <w:t xml:space="preserve">in the future. </w:t>
      </w:r>
    </w:p>
    <w:p w14:paraId="568B0DE0" w14:textId="77777777" w:rsidR="00033260" w:rsidRDefault="00C325D9" w:rsidP="009A4519">
      <w:pPr>
        <w:pStyle w:val="NormalIndent"/>
        <w:spacing w:line="480" w:lineRule="auto"/>
        <w:rPr>
          <w:color w:val="000000" w:themeColor="text1"/>
        </w:rPr>
      </w:pPr>
      <w:r>
        <w:rPr>
          <w:color w:val="000000" w:themeColor="text1"/>
        </w:rPr>
        <w:t>Personally, I would say that one of my weaknesses that has been highlighted from taking part in this project is not liking conflict.</w:t>
      </w:r>
      <w:r w:rsidR="00033260">
        <w:rPr>
          <w:color w:val="000000" w:themeColor="text1"/>
        </w:rPr>
        <w:t xml:space="preserve"> Morin (2016) suggests that one way of conquering the fear of confrontation is to make a list of the possible advantages I could see by being more outspoken, which is something I might consider trying in the future.</w:t>
      </w:r>
    </w:p>
    <w:p w14:paraId="2CA2EEC7" w14:textId="77777777" w:rsidR="00033260" w:rsidRDefault="00033260" w:rsidP="009A4519">
      <w:pPr>
        <w:pStyle w:val="NormalIndent"/>
        <w:spacing w:line="480" w:lineRule="auto"/>
        <w:rPr>
          <w:color w:val="000000" w:themeColor="text1"/>
        </w:rPr>
      </w:pPr>
    </w:p>
    <w:p w14:paraId="646E4EB2" w14:textId="777AD807" w:rsidR="00DE14B3" w:rsidRDefault="00033260" w:rsidP="009A4519">
      <w:pPr>
        <w:pStyle w:val="NormalIndent"/>
        <w:spacing w:line="480" w:lineRule="auto"/>
        <w:rPr>
          <w:color w:val="000000" w:themeColor="text1"/>
        </w:rPr>
      </w:pPr>
      <w:r>
        <w:rPr>
          <w:color w:val="000000" w:themeColor="text1"/>
        </w:rPr>
        <w:t xml:space="preserve">When </w:t>
      </w:r>
      <w:r w:rsidR="00C325D9">
        <w:rPr>
          <w:color w:val="000000" w:themeColor="text1"/>
        </w:rPr>
        <w:t xml:space="preserve">working in a team of people you should expect there to be some conflict as every individual has different thoughts and feelings about various things. When working as part of a team, I like to please everyone by ensuring there is no disagreements </w:t>
      </w:r>
      <w:r w:rsidR="00A31460">
        <w:rPr>
          <w:color w:val="000000" w:themeColor="text1"/>
        </w:rPr>
        <w:t xml:space="preserve">and that every member has a task they are happy with. </w:t>
      </w:r>
      <w:r w:rsidR="002D4F4A">
        <w:rPr>
          <w:color w:val="000000" w:themeColor="text1"/>
        </w:rPr>
        <w:t xml:space="preserve">However, in every group this will not be the case, situations will crop up and cause problems for the team. To </w:t>
      </w:r>
      <w:r w:rsidR="00DC5E33">
        <w:rPr>
          <w:color w:val="000000" w:themeColor="text1"/>
        </w:rPr>
        <w:t>stop this weakness interfering in the future,</w:t>
      </w:r>
      <w:r>
        <w:rPr>
          <w:color w:val="000000" w:themeColor="text1"/>
        </w:rPr>
        <w:t xml:space="preserve"> I also need to make sure that I am </w:t>
      </w:r>
      <w:r w:rsidR="00E5056D">
        <w:rPr>
          <w:color w:val="000000" w:themeColor="text1"/>
        </w:rPr>
        <w:t xml:space="preserve">more relaxed during tasks and let members of the group </w:t>
      </w:r>
      <w:r>
        <w:rPr>
          <w:color w:val="000000" w:themeColor="text1"/>
        </w:rPr>
        <w:t>go about their work in a way that suits them</w:t>
      </w:r>
      <w:r w:rsidR="00E5056D">
        <w:rPr>
          <w:color w:val="000000" w:themeColor="text1"/>
        </w:rPr>
        <w:t xml:space="preserve">. By doing this, members of the group might feel more at ease and speak their mind, which could result in the </w:t>
      </w:r>
      <w:r w:rsidR="001029D7">
        <w:rPr>
          <w:color w:val="000000" w:themeColor="text1"/>
        </w:rPr>
        <w:t>relationships in the group being stronger and the output of work being more efficient.</w:t>
      </w:r>
      <w:r w:rsidR="00F55B14">
        <w:rPr>
          <w:color w:val="000000" w:themeColor="text1"/>
        </w:rPr>
        <w:t xml:space="preserve"> (</w:t>
      </w:r>
      <w:proofErr w:type="spellStart"/>
      <w:r w:rsidR="00F55B14">
        <w:rPr>
          <w:color w:val="000000" w:themeColor="text1"/>
        </w:rPr>
        <w:t>Runde</w:t>
      </w:r>
      <w:proofErr w:type="spellEnd"/>
      <w:r w:rsidR="00F55B14">
        <w:rPr>
          <w:color w:val="000000" w:themeColor="text1"/>
        </w:rPr>
        <w:t xml:space="preserve"> &amp; Flanagan, 2012)</w:t>
      </w:r>
    </w:p>
    <w:p w14:paraId="129D06B9" w14:textId="71189F37" w:rsidR="006A168F" w:rsidRDefault="006A168F" w:rsidP="00E50A3A">
      <w:pPr>
        <w:pStyle w:val="NormalIndent"/>
        <w:spacing w:line="480" w:lineRule="auto"/>
        <w:ind w:left="0"/>
        <w:rPr>
          <w:b/>
          <w:color w:val="FF0000"/>
        </w:rPr>
      </w:pPr>
    </w:p>
    <w:p w14:paraId="679AE94E" w14:textId="77777777" w:rsidR="0083654A" w:rsidRDefault="0083654A" w:rsidP="005A2B8B">
      <w:pPr>
        <w:pStyle w:val="Heading2"/>
        <w:keepNext/>
        <w:numPr>
          <w:ilvl w:val="1"/>
          <w:numId w:val="1"/>
        </w:numPr>
        <w:tabs>
          <w:tab w:val="left" w:pos="851"/>
        </w:tabs>
        <w:spacing w:after="0" w:line="480" w:lineRule="auto"/>
        <w:ind w:left="0" w:firstLine="0"/>
        <w:contextualSpacing w:val="0"/>
        <w:rPr>
          <w:rFonts w:eastAsia="Times New Roman" w:cs="Arial"/>
          <w:bCs/>
          <w:iCs/>
          <w:szCs w:val="28"/>
        </w:rPr>
        <w:sectPr w:rsidR="0083654A" w:rsidSect="00BD2D16">
          <w:headerReference w:type="default" r:id="rId24"/>
          <w:headerReference w:type="first" r:id="rId25"/>
          <w:pgSz w:w="11906" w:h="16838"/>
          <w:pgMar w:top="1440" w:right="1440" w:bottom="1440" w:left="1440" w:header="567" w:footer="567" w:gutter="0"/>
          <w:cols w:space="708"/>
          <w:titlePg/>
          <w:docGrid w:linePitch="360"/>
        </w:sectPr>
      </w:pPr>
    </w:p>
    <w:p w14:paraId="38F7A91A" w14:textId="26F6DD77" w:rsidR="006A168F" w:rsidRPr="0043085E" w:rsidRDefault="006A168F" w:rsidP="005A2B8B">
      <w:pPr>
        <w:pStyle w:val="Heading2"/>
        <w:keepNext/>
        <w:numPr>
          <w:ilvl w:val="1"/>
          <w:numId w:val="1"/>
        </w:numPr>
        <w:tabs>
          <w:tab w:val="left" w:pos="851"/>
        </w:tabs>
        <w:spacing w:after="0" w:line="480" w:lineRule="auto"/>
        <w:ind w:left="0" w:firstLine="0"/>
        <w:contextualSpacing w:val="0"/>
        <w:rPr>
          <w:rFonts w:eastAsia="Times New Roman" w:cs="Arial"/>
          <w:bCs/>
          <w:iCs/>
          <w:szCs w:val="28"/>
        </w:rPr>
      </w:pPr>
      <w:bookmarkStart w:id="13" w:name="_Toc508634786"/>
      <w:r>
        <w:rPr>
          <w:rFonts w:eastAsia="Times New Roman" w:cs="Arial"/>
          <w:bCs/>
          <w:iCs/>
          <w:szCs w:val="28"/>
        </w:rPr>
        <w:lastRenderedPageBreak/>
        <w:t>Conclusion</w:t>
      </w:r>
      <w:bookmarkEnd w:id="13"/>
    </w:p>
    <w:p w14:paraId="2AE5208C" w14:textId="43258F88" w:rsidR="0083654A" w:rsidRPr="00365615" w:rsidRDefault="0004298A" w:rsidP="00365615">
      <w:pPr>
        <w:pStyle w:val="NormalIndent"/>
        <w:spacing w:line="480" w:lineRule="auto"/>
        <w:rPr>
          <w:color w:val="000000" w:themeColor="text1"/>
        </w:rPr>
        <w:sectPr w:rsidR="0083654A" w:rsidRPr="00365615" w:rsidSect="00BD2D16">
          <w:headerReference w:type="first" r:id="rId26"/>
          <w:pgSz w:w="11906" w:h="16838"/>
          <w:pgMar w:top="1440" w:right="1440" w:bottom="1440" w:left="1440" w:header="567" w:footer="567" w:gutter="0"/>
          <w:cols w:space="708"/>
          <w:titlePg/>
          <w:docGrid w:linePitch="360"/>
        </w:sectPr>
      </w:pPr>
      <w:r>
        <w:rPr>
          <w:color w:val="000000" w:themeColor="text1"/>
        </w:rPr>
        <w:t xml:space="preserve">Overall, the purpose of the masterclasses </w:t>
      </w:r>
      <w:proofErr w:type="gramStart"/>
      <w:r>
        <w:rPr>
          <w:color w:val="000000" w:themeColor="text1"/>
        </w:rPr>
        <w:t>were</w:t>
      </w:r>
      <w:proofErr w:type="gramEnd"/>
      <w:r>
        <w:rPr>
          <w:color w:val="000000" w:themeColor="text1"/>
        </w:rPr>
        <w:t xml:space="preserve"> successful for not only myself but for the work of the group and the project. Speakers such as Andy Rogers and </w:t>
      </w:r>
      <w:proofErr w:type="spellStart"/>
      <w:r>
        <w:rPr>
          <w:color w:val="000000" w:themeColor="text1"/>
        </w:rPr>
        <w:t>Stifyn</w:t>
      </w:r>
      <w:proofErr w:type="spellEnd"/>
      <w:r>
        <w:rPr>
          <w:color w:val="000000" w:themeColor="text1"/>
        </w:rPr>
        <w:t xml:space="preserve"> </w:t>
      </w:r>
      <w:proofErr w:type="spellStart"/>
      <w:r>
        <w:rPr>
          <w:color w:val="000000" w:themeColor="text1"/>
        </w:rPr>
        <w:t>Parri</w:t>
      </w:r>
      <w:proofErr w:type="spellEnd"/>
      <w:r>
        <w:rPr>
          <w:color w:val="000000" w:themeColor="text1"/>
        </w:rPr>
        <w:t xml:space="preserve"> influenced the way in which I thought about particular situations and overcame my fear of them such as presenting to large crowds. </w:t>
      </w:r>
      <w:r w:rsidR="0001117C">
        <w:rPr>
          <w:color w:val="000000" w:themeColor="text1"/>
        </w:rPr>
        <w:t>The project itself was also influenced as each member of the group had learned a variety of ideas and aspects that could contribute to making the task</w:t>
      </w:r>
      <w:r w:rsidR="00384564">
        <w:rPr>
          <w:color w:val="000000" w:themeColor="text1"/>
        </w:rPr>
        <w:t xml:space="preserve"> better and us achieving the best we could.</w:t>
      </w:r>
      <w:r w:rsidR="00D25B72">
        <w:rPr>
          <w:color w:val="000000" w:themeColor="text1"/>
        </w:rPr>
        <w:t xml:space="preserve"> In addition to this, use of these attributes can take place in the future with a small amount of planning and evaluating on previous experiences.</w:t>
      </w:r>
      <w:bookmarkStart w:id="14" w:name="_Toc305165507"/>
    </w:p>
    <w:p w14:paraId="7124FF5E" w14:textId="4A892F9B" w:rsidR="00BC4FEE" w:rsidRPr="00BC4FEE" w:rsidRDefault="00365615" w:rsidP="00BC4FEE">
      <w:pPr>
        <w:pStyle w:val="Heading1"/>
        <w:keepNext/>
        <w:numPr>
          <w:ilvl w:val="0"/>
          <w:numId w:val="1"/>
        </w:numPr>
        <w:tabs>
          <w:tab w:val="num" w:pos="851"/>
        </w:tabs>
        <w:spacing w:after="0" w:line="480" w:lineRule="auto"/>
        <w:ind w:left="851" w:hanging="851"/>
        <w:contextualSpacing w:val="0"/>
        <w:rPr>
          <w:rFonts w:eastAsia="Times New Roman" w:cs="Arial"/>
          <w:bCs/>
          <w:szCs w:val="20"/>
        </w:rPr>
      </w:pPr>
      <w:bookmarkStart w:id="15" w:name="_Toc508562837"/>
      <w:bookmarkStart w:id="16" w:name="_Toc508634787"/>
      <w:r w:rsidRPr="00F73B35">
        <w:rPr>
          <w:rFonts w:eastAsia="Times New Roman" w:cs="Arial"/>
          <w:bCs/>
          <w:szCs w:val="20"/>
        </w:rPr>
        <w:lastRenderedPageBreak/>
        <w:t>References</w:t>
      </w:r>
      <w:bookmarkEnd w:id="15"/>
      <w:bookmarkEnd w:id="16"/>
    </w:p>
    <w:p w14:paraId="76E11468" w14:textId="1361F89E" w:rsidR="00F2472E" w:rsidRPr="00785B0D" w:rsidRDefault="00BC4FEE" w:rsidP="00F2472E">
      <w:pPr>
        <w:pStyle w:val="Style1"/>
        <w:spacing w:line="480" w:lineRule="auto"/>
        <w:rPr>
          <w:color w:val="000000" w:themeColor="text1"/>
        </w:rPr>
      </w:pPr>
      <w:proofErr w:type="spellStart"/>
      <w:r w:rsidRPr="00785B0D">
        <w:rPr>
          <w:color w:val="000000" w:themeColor="text1"/>
        </w:rPr>
        <w:t>Adelaja</w:t>
      </w:r>
      <w:proofErr w:type="spellEnd"/>
      <w:r w:rsidRPr="00785B0D">
        <w:rPr>
          <w:color w:val="000000" w:themeColor="text1"/>
        </w:rPr>
        <w:t xml:space="preserve">, A. (2013) ‘Life is A Teacher’ Indiana: </w:t>
      </w:r>
      <w:proofErr w:type="spellStart"/>
      <w:r w:rsidRPr="00785B0D">
        <w:rPr>
          <w:color w:val="000000" w:themeColor="text1"/>
        </w:rPr>
        <w:t>AuthorHouse</w:t>
      </w:r>
      <w:proofErr w:type="spellEnd"/>
      <w:r w:rsidRPr="00785B0D">
        <w:rPr>
          <w:color w:val="000000" w:themeColor="text1"/>
        </w:rPr>
        <w:t>.</w:t>
      </w:r>
    </w:p>
    <w:p w14:paraId="308B85D7" w14:textId="77777777" w:rsidR="00F2472E" w:rsidRDefault="00BC4FEE" w:rsidP="00F2472E">
      <w:pPr>
        <w:pStyle w:val="Style1"/>
        <w:spacing w:line="480" w:lineRule="auto"/>
        <w:rPr>
          <w:rFonts w:cs="Arial"/>
          <w:color w:val="000000" w:themeColor="text1"/>
          <w:szCs w:val="18"/>
          <w:lang w:eastAsia="en-GB"/>
        </w:rPr>
      </w:pPr>
      <w:r>
        <w:rPr>
          <w:rFonts w:cs="Arial"/>
          <w:color w:val="000000" w:themeColor="text1"/>
          <w:szCs w:val="18"/>
          <w:lang w:eastAsia="en-GB"/>
        </w:rPr>
        <w:t>Cottrell, S. (2015) ‘</w:t>
      </w:r>
      <w:r>
        <w:rPr>
          <w:rFonts w:cs="Arial"/>
          <w:i/>
          <w:color w:val="000000" w:themeColor="text1"/>
          <w:szCs w:val="18"/>
          <w:lang w:eastAsia="en-GB"/>
        </w:rPr>
        <w:t>Skills for Success: Personal Development and Employability’</w:t>
      </w:r>
      <w:r>
        <w:rPr>
          <w:rFonts w:cs="Arial"/>
          <w:color w:val="000000" w:themeColor="text1"/>
          <w:szCs w:val="18"/>
          <w:lang w:eastAsia="en-GB"/>
        </w:rPr>
        <w:t xml:space="preserve"> </w:t>
      </w:r>
      <w:r>
        <w:rPr>
          <w:rFonts w:cs="Arial"/>
          <w:color w:val="000000" w:themeColor="text1"/>
          <w:szCs w:val="18"/>
          <w:lang w:eastAsia="en-GB"/>
        </w:rPr>
        <w:t>London:</w:t>
      </w:r>
    </w:p>
    <w:p w14:paraId="33D8D590" w14:textId="004963D6" w:rsidR="00F2472E" w:rsidRDefault="00BC4FEE" w:rsidP="00F2472E">
      <w:pPr>
        <w:pStyle w:val="Style1"/>
        <w:spacing w:line="480" w:lineRule="auto"/>
        <w:rPr>
          <w:rFonts w:cs="Arial"/>
          <w:color w:val="000000" w:themeColor="text1"/>
          <w:szCs w:val="18"/>
          <w:lang w:eastAsia="en-GB"/>
        </w:rPr>
      </w:pPr>
      <w:r>
        <w:rPr>
          <w:rFonts w:cs="Arial"/>
          <w:color w:val="000000" w:themeColor="text1"/>
          <w:szCs w:val="18"/>
          <w:lang w:eastAsia="en-GB"/>
        </w:rPr>
        <w:t xml:space="preserve"> </w:t>
      </w:r>
      <w:r w:rsidR="00F2472E">
        <w:rPr>
          <w:rFonts w:cs="Arial"/>
          <w:color w:val="000000" w:themeColor="text1"/>
          <w:szCs w:val="18"/>
          <w:lang w:eastAsia="en-GB"/>
        </w:rPr>
        <w:t xml:space="preserve">    </w:t>
      </w:r>
      <w:r>
        <w:rPr>
          <w:rFonts w:cs="Arial"/>
          <w:color w:val="000000" w:themeColor="text1"/>
          <w:szCs w:val="18"/>
          <w:lang w:eastAsia="en-GB"/>
        </w:rPr>
        <w:t>M</w:t>
      </w:r>
      <w:r>
        <w:rPr>
          <w:rFonts w:cs="Arial"/>
          <w:color w:val="000000" w:themeColor="text1"/>
          <w:szCs w:val="18"/>
          <w:lang w:eastAsia="en-GB"/>
        </w:rPr>
        <w:t>acmillan International Higher Education.</w:t>
      </w:r>
    </w:p>
    <w:p w14:paraId="1A87CB35" w14:textId="3CF1E58C" w:rsidR="00F2472E" w:rsidRDefault="00BC4FEE" w:rsidP="0055656E">
      <w:pPr>
        <w:pStyle w:val="Style1"/>
        <w:spacing w:line="480" w:lineRule="auto"/>
        <w:rPr>
          <w:color w:val="000000" w:themeColor="text1"/>
        </w:rPr>
      </w:pPr>
      <w:r w:rsidRPr="00785B0D">
        <w:rPr>
          <w:color w:val="000000" w:themeColor="text1"/>
        </w:rPr>
        <w:t>David, L. (2007) ‘</w:t>
      </w:r>
      <w:r w:rsidR="006F3972">
        <w:rPr>
          <w:color w:val="000000" w:themeColor="text1"/>
        </w:rPr>
        <w:t>Experiential</w:t>
      </w:r>
      <w:r w:rsidRPr="00785B0D">
        <w:rPr>
          <w:color w:val="000000" w:themeColor="text1"/>
        </w:rPr>
        <w:t xml:space="preserve"> Learning (Kolb)’ (Online) Available at: </w:t>
      </w:r>
    </w:p>
    <w:p w14:paraId="3DCD8078" w14:textId="77777777" w:rsidR="00F2472E" w:rsidRDefault="00F2472E" w:rsidP="0055656E">
      <w:pPr>
        <w:pStyle w:val="Style1"/>
        <w:spacing w:line="480" w:lineRule="auto"/>
        <w:rPr>
          <w:color w:val="000000" w:themeColor="text1"/>
        </w:rPr>
      </w:pPr>
      <w:r>
        <w:rPr>
          <w:color w:val="000000" w:themeColor="text1"/>
        </w:rPr>
        <w:t xml:space="preserve">     </w:t>
      </w:r>
      <w:hyperlink r:id="rId27" w:history="1">
        <w:r w:rsidR="00BC4FEE" w:rsidRPr="00785B0D">
          <w:rPr>
            <w:color w:val="000000" w:themeColor="text1"/>
          </w:rPr>
          <w:t>https://www.learning-theories.com/experiential-learning-kolb.html</w:t>
        </w:r>
      </w:hyperlink>
      <w:r w:rsidR="00BC4FEE">
        <w:rPr>
          <w:color w:val="000000" w:themeColor="text1"/>
        </w:rPr>
        <w:t xml:space="preserve"> (Accessed: 8</w:t>
      </w:r>
      <w:r w:rsidR="00BC4FEE" w:rsidRPr="00785B0D">
        <w:rPr>
          <w:color w:val="000000" w:themeColor="text1"/>
        </w:rPr>
        <w:t xml:space="preserve"> </w:t>
      </w:r>
    </w:p>
    <w:p w14:paraId="0A72D93C" w14:textId="452D477D" w:rsidR="00BC4FEE" w:rsidRPr="00785B0D" w:rsidRDefault="00F2472E" w:rsidP="0055656E">
      <w:pPr>
        <w:pStyle w:val="Style1"/>
        <w:spacing w:line="480" w:lineRule="auto"/>
        <w:rPr>
          <w:color w:val="000000" w:themeColor="text1"/>
        </w:rPr>
      </w:pPr>
      <w:r>
        <w:rPr>
          <w:color w:val="000000" w:themeColor="text1"/>
        </w:rPr>
        <w:t xml:space="preserve">     </w:t>
      </w:r>
      <w:r w:rsidR="00BC4FEE" w:rsidRPr="00785B0D">
        <w:rPr>
          <w:color w:val="000000" w:themeColor="text1"/>
        </w:rPr>
        <w:t>March 2018)</w:t>
      </w:r>
    </w:p>
    <w:p w14:paraId="751C6DA9" w14:textId="77777777" w:rsidR="00F2472E" w:rsidRDefault="00BC4FEE" w:rsidP="0055656E">
      <w:pPr>
        <w:pStyle w:val="Style1"/>
        <w:spacing w:line="480" w:lineRule="auto"/>
        <w:rPr>
          <w:rFonts w:cs="Arial"/>
          <w:i/>
          <w:color w:val="000000" w:themeColor="text1"/>
          <w:szCs w:val="18"/>
          <w:lang w:eastAsia="en-GB"/>
        </w:rPr>
      </w:pPr>
      <w:r>
        <w:rPr>
          <w:rFonts w:cs="Arial"/>
          <w:color w:val="000000" w:themeColor="text1"/>
          <w:szCs w:val="18"/>
          <w:lang w:eastAsia="en-GB"/>
        </w:rPr>
        <w:t>Driscoll, J. (2007) ‘</w:t>
      </w:r>
      <w:r>
        <w:rPr>
          <w:rFonts w:cs="Arial"/>
          <w:i/>
          <w:color w:val="000000" w:themeColor="text1"/>
          <w:szCs w:val="18"/>
          <w:lang w:eastAsia="en-GB"/>
        </w:rPr>
        <w:t xml:space="preserve">Practising Clinical Supervision: A Reflective Approach for Healthcare </w:t>
      </w:r>
    </w:p>
    <w:p w14:paraId="73047DBA" w14:textId="672769A0" w:rsidR="00BC4FEE" w:rsidRDefault="00F2472E" w:rsidP="0055656E">
      <w:pPr>
        <w:pStyle w:val="Style1"/>
        <w:spacing w:line="480" w:lineRule="auto"/>
        <w:rPr>
          <w:rFonts w:cs="Arial"/>
          <w:color w:val="000000" w:themeColor="text1"/>
          <w:szCs w:val="18"/>
          <w:lang w:eastAsia="en-GB"/>
        </w:rPr>
      </w:pPr>
      <w:r>
        <w:rPr>
          <w:rFonts w:cs="Arial"/>
          <w:i/>
          <w:color w:val="000000" w:themeColor="text1"/>
          <w:szCs w:val="18"/>
          <w:lang w:eastAsia="en-GB"/>
        </w:rPr>
        <w:t xml:space="preserve">     </w:t>
      </w:r>
      <w:r w:rsidR="00BC4FEE">
        <w:rPr>
          <w:rFonts w:cs="Arial"/>
          <w:i/>
          <w:color w:val="000000" w:themeColor="text1"/>
          <w:szCs w:val="18"/>
          <w:lang w:eastAsia="en-GB"/>
        </w:rPr>
        <w:t xml:space="preserve">Professionals’ </w:t>
      </w:r>
      <w:r w:rsidR="00BC4FEE">
        <w:rPr>
          <w:rFonts w:cs="Arial"/>
          <w:color w:val="000000" w:themeColor="text1"/>
          <w:szCs w:val="18"/>
          <w:lang w:eastAsia="en-GB"/>
        </w:rPr>
        <w:t>Amsterdam: Elsevier Health Sciences.</w:t>
      </w:r>
    </w:p>
    <w:p w14:paraId="6E0C1103" w14:textId="77777777" w:rsidR="00F2472E" w:rsidRDefault="00BC4FEE" w:rsidP="0055656E">
      <w:pPr>
        <w:pStyle w:val="Style1"/>
        <w:spacing w:line="480" w:lineRule="auto"/>
        <w:rPr>
          <w:rFonts w:cs="Arial"/>
          <w:color w:val="000000" w:themeColor="text1"/>
          <w:szCs w:val="18"/>
          <w:lang w:eastAsia="en-GB"/>
        </w:rPr>
      </w:pPr>
      <w:r>
        <w:rPr>
          <w:rFonts w:cs="Arial"/>
          <w:color w:val="000000" w:themeColor="text1"/>
          <w:szCs w:val="18"/>
          <w:lang w:eastAsia="en-GB"/>
        </w:rPr>
        <w:t>Duckworth, A. (2016) ‘</w:t>
      </w:r>
      <w:r>
        <w:rPr>
          <w:rFonts w:cs="Arial"/>
          <w:i/>
          <w:color w:val="000000" w:themeColor="text1"/>
          <w:szCs w:val="18"/>
          <w:lang w:eastAsia="en-GB"/>
        </w:rPr>
        <w:t xml:space="preserve">Grit: The Power of Passion and Perseverance’ </w:t>
      </w:r>
      <w:r>
        <w:rPr>
          <w:rFonts w:cs="Arial"/>
          <w:color w:val="000000" w:themeColor="text1"/>
          <w:szCs w:val="18"/>
          <w:lang w:eastAsia="en-GB"/>
        </w:rPr>
        <w:t xml:space="preserve">New York: Random </w:t>
      </w:r>
    </w:p>
    <w:p w14:paraId="0E584BD9" w14:textId="6D9D28C8" w:rsidR="00BC4FEE" w:rsidRDefault="00F2472E" w:rsidP="0055656E">
      <w:pPr>
        <w:pStyle w:val="Style1"/>
        <w:spacing w:line="480" w:lineRule="auto"/>
        <w:rPr>
          <w:rFonts w:cs="Arial"/>
          <w:color w:val="000000" w:themeColor="text1"/>
          <w:szCs w:val="18"/>
          <w:lang w:eastAsia="en-GB"/>
        </w:rPr>
      </w:pPr>
      <w:r>
        <w:rPr>
          <w:rFonts w:cs="Arial"/>
          <w:color w:val="000000" w:themeColor="text1"/>
          <w:szCs w:val="18"/>
          <w:lang w:eastAsia="en-GB"/>
        </w:rPr>
        <w:t xml:space="preserve">     </w:t>
      </w:r>
      <w:r w:rsidR="00BC4FEE">
        <w:rPr>
          <w:rFonts w:cs="Arial"/>
          <w:color w:val="000000" w:themeColor="text1"/>
          <w:szCs w:val="18"/>
          <w:lang w:eastAsia="en-GB"/>
        </w:rPr>
        <w:t>House.</w:t>
      </w:r>
    </w:p>
    <w:p w14:paraId="41328162" w14:textId="77777777" w:rsidR="00F2472E" w:rsidRDefault="00BC4FEE" w:rsidP="0055656E">
      <w:pPr>
        <w:pStyle w:val="Style1"/>
        <w:spacing w:line="480" w:lineRule="auto"/>
        <w:rPr>
          <w:rFonts w:cs="Arial"/>
          <w:i/>
          <w:color w:val="000000" w:themeColor="text1"/>
          <w:szCs w:val="18"/>
          <w:lang w:eastAsia="en-GB"/>
        </w:rPr>
      </w:pPr>
      <w:proofErr w:type="spellStart"/>
      <w:r>
        <w:rPr>
          <w:rFonts w:cs="Arial"/>
          <w:color w:val="000000" w:themeColor="text1"/>
          <w:szCs w:val="18"/>
          <w:lang w:eastAsia="en-GB"/>
        </w:rPr>
        <w:t>Egolf</w:t>
      </w:r>
      <w:proofErr w:type="spellEnd"/>
      <w:r>
        <w:rPr>
          <w:rFonts w:cs="Arial"/>
          <w:color w:val="000000" w:themeColor="text1"/>
          <w:szCs w:val="18"/>
          <w:lang w:eastAsia="en-GB"/>
        </w:rPr>
        <w:t>, D. (2013) ‘</w:t>
      </w:r>
      <w:r>
        <w:rPr>
          <w:rFonts w:cs="Arial"/>
          <w:i/>
          <w:color w:val="000000" w:themeColor="text1"/>
          <w:szCs w:val="18"/>
          <w:lang w:eastAsia="en-GB"/>
        </w:rPr>
        <w:t xml:space="preserve">Forming Storming Norming Performing: Successful Communication in </w:t>
      </w:r>
    </w:p>
    <w:p w14:paraId="6C62804C" w14:textId="43B4CA96" w:rsidR="00BC4FEE" w:rsidRDefault="00F2472E" w:rsidP="0055656E">
      <w:pPr>
        <w:pStyle w:val="Style1"/>
        <w:spacing w:line="480" w:lineRule="auto"/>
        <w:rPr>
          <w:rFonts w:cs="Arial"/>
          <w:color w:val="000000" w:themeColor="text1"/>
          <w:szCs w:val="18"/>
          <w:lang w:eastAsia="en-GB"/>
        </w:rPr>
      </w:pPr>
      <w:r>
        <w:rPr>
          <w:rFonts w:cs="Arial"/>
          <w:i/>
          <w:color w:val="000000" w:themeColor="text1"/>
          <w:szCs w:val="18"/>
          <w:lang w:eastAsia="en-GB"/>
        </w:rPr>
        <w:t xml:space="preserve">     </w:t>
      </w:r>
      <w:r w:rsidR="00BC4FEE">
        <w:rPr>
          <w:rFonts w:cs="Arial"/>
          <w:i/>
          <w:color w:val="000000" w:themeColor="text1"/>
          <w:szCs w:val="18"/>
          <w:lang w:eastAsia="en-GB"/>
        </w:rPr>
        <w:t xml:space="preserve">Groups and Teams (Third Edition)’ </w:t>
      </w:r>
      <w:r w:rsidR="00BC4FEE">
        <w:rPr>
          <w:rFonts w:cs="Arial"/>
          <w:color w:val="000000" w:themeColor="text1"/>
          <w:szCs w:val="18"/>
          <w:lang w:eastAsia="en-GB"/>
        </w:rPr>
        <w:t xml:space="preserve">Indiana: </w:t>
      </w:r>
      <w:proofErr w:type="spellStart"/>
      <w:r w:rsidR="00BC4FEE">
        <w:rPr>
          <w:rFonts w:cs="Arial"/>
          <w:color w:val="000000" w:themeColor="text1"/>
          <w:szCs w:val="18"/>
          <w:lang w:eastAsia="en-GB"/>
        </w:rPr>
        <w:t>IUniverse</w:t>
      </w:r>
      <w:proofErr w:type="spellEnd"/>
    </w:p>
    <w:p w14:paraId="09CCA51A" w14:textId="77777777" w:rsidR="00F2472E" w:rsidRDefault="00BC4FEE" w:rsidP="0055656E">
      <w:pPr>
        <w:pStyle w:val="Style1"/>
        <w:spacing w:line="480" w:lineRule="auto"/>
        <w:rPr>
          <w:color w:val="000000" w:themeColor="text1"/>
        </w:rPr>
      </w:pPr>
      <w:r w:rsidRPr="00785B0D">
        <w:rPr>
          <w:color w:val="000000" w:themeColor="text1"/>
        </w:rPr>
        <w:t xml:space="preserve">Fieldhouse, A. (2017) ‘Why Millennials Struggle </w:t>
      </w:r>
      <w:proofErr w:type="gramStart"/>
      <w:r w:rsidRPr="00785B0D">
        <w:rPr>
          <w:color w:val="000000" w:themeColor="text1"/>
        </w:rPr>
        <w:t>With</w:t>
      </w:r>
      <w:proofErr w:type="gramEnd"/>
      <w:r w:rsidRPr="00785B0D">
        <w:rPr>
          <w:color w:val="000000" w:themeColor="text1"/>
        </w:rPr>
        <w:t xml:space="preserve"> Teamwork, And What To Do About It’ </w:t>
      </w:r>
      <w:bookmarkStart w:id="17" w:name="_GoBack"/>
      <w:bookmarkEnd w:id="17"/>
    </w:p>
    <w:p w14:paraId="3CAD1137" w14:textId="404E6914" w:rsidR="00F2472E" w:rsidRDefault="00F2472E" w:rsidP="0055656E">
      <w:pPr>
        <w:pStyle w:val="Style1"/>
        <w:spacing w:line="480" w:lineRule="auto"/>
        <w:rPr>
          <w:color w:val="000000" w:themeColor="text1"/>
        </w:rPr>
      </w:pPr>
      <w:r>
        <w:rPr>
          <w:color w:val="000000" w:themeColor="text1"/>
        </w:rPr>
        <w:t xml:space="preserve">     </w:t>
      </w:r>
      <w:r w:rsidR="00BC4FEE" w:rsidRPr="00785B0D">
        <w:rPr>
          <w:color w:val="000000" w:themeColor="text1"/>
        </w:rPr>
        <w:t xml:space="preserve">(Online) Available at: </w:t>
      </w:r>
      <w:hyperlink r:id="rId28" w:history="1">
        <w:r w:rsidRPr="00C37DBD">
          <w:rPr>
            <w:rStyle w:val="Hyperlink"/>
          </w:rPr>
          <w:t>https://www.linkedin.com/pulse/why-millennials-struggle-</w:t>
        </w:r>
      </w:hyperlink>
    </w:p>
    <w:p w14:paraId="19E0D3DB" w14:textId="1B21EB4D" w:rsidR="00BC4FEE" w:rsidRPr="00785B0D" w:rsidRDefault="00F2472E" w:rsidP="0055656E">
      <w:pPr>
        <w:pStyle w:val="Style1"/>
        <w:spacing w:line="480" w:lineRule="auto"/>
        <w:rPr>
          <w:color w:val="000000" w:themeColor="text1"/>
        </w:rPr>
      </w:pPr>
      <w:r>
        <w:rPr>
          <w:color w:val="000000" w:themeColor="text1"/>
        </w:rPr>
        <w:t xml:space="preserve">     </w:t>
      </w:r>
      <w:r w:rsidR="00BC4FEE" w:rsidRPr="00785B0D">
        <w:rPr>
          <w:color w:val="000000" w:themeColor="text1"/>
        </w:rPr>
        <w:t>teamwork-what-do-</w:t>
      </w:r>
      <w:proofErr w:type="spellStart"/>
      <w:r w:rsidR="00BC4FEE" w:rsidRPr="00785B0D">
        <w:rPr>
          <w:color w:val="000000" w:themeColor="text1"/>
        </w:rPr>
        <w:t>andrew</w:t>
      </w:r>
      <w:proofErr w:type="spellEnd"/>
      <w:r w:rsidR="00BC4FEE" w:rsidRPr="00785B0D">
        <w:rPr>
          <w:color w:val="000000" w:themeColor="text1"/>
        </w:rPr>
        <w:t xml:space="preserve">-fieldhouse </w:t>
      </w:r>
      <w:r w:rsidR="00BC4FEE">
        <w:rPr>
          <w:color w:val="000000" w:themeColor="text1"/>
        </w:rPr>
        <w:t>(Accessed: 10</w:t>
      </w:r>
      <w:r w:rsidR="00BC4FEE" w:rsidRPr="00785B0D">
        <w:rPr>
          <w:color w:val="000000" w:themeColor="text1"/>
        </w:rPr>
        <w:t xml:space="preserve"> March 2018) </w:t>
      </w:r>
    </w:p>
    <w:p w14:paraId="7F4CA3F0" w14:textId="77777777" w:rsidR="00F2472E" w:rsidRDefault="00BC4FEE" w:rsidP="0055656E">
      <w:pPr>
        <w:pStyle w:val="Style1"/>
        <w:spacing w:line="480" w:lineRule="auto"/>
        <w:rPr>
          <w:rFonts w:cs="Arial"/>
          <w:color w:val="000000" w:themeColor="text1"/>
          <w:szCs w:val="18"/>
          <w:lang w:eastAsia="en-GB"/>
        </w:rPr>
      </w:pPr>
      <w:r>
        <w:rPr>
          <w:rFonts w:cs="Arial"/>
          <w:color w:val="000000" w:themeColor="text1"/>
          <w:szCs w:val="18"/>
          <w:lang w:eastAsia="en-GB"/>
        </w:rPr>
        <w:t>Gibbs, G. (1988) ‘</w:t>
      </w:r>
      <w:r>
        <w:rPr>
          <w:rFonts w:cs="Arial"/>
          <w:i/>
          <w:color w:val="000000" w:themeColor="text1"/>
          <w:szCs w:val="18"/>
          <w:lang w:eastAsia="en-GB"/>
        </w:rPr>
        <w:t>Learning by Doing: A Guide to Teaching and Learning Methods’</w:t>
      </w:r>
      <w:r>
        <w:rPr>
          <w:rFonts w:cs="Arial"/>
          <w:i/>
          <w:color w:val="000000" w:themeColor="text1"/>
          <w:szCs w:val="18"/>
          <w:lang w:eastAsia="en-GB"/>
        </w:rPr>
        <w:t xml:space="preserve"> </w:t>
      </w:r>
      <w:r>
        <w:rPr>
          <w:rFonts w:cs="Arial"/>
          <w:color w:val="000000" w:themeColor="text1"/>
          <w:szCs w:val="18"/>
          <w:lang w:eastAsia="en-GB"/>
        </w:rPr>
        <w:t xml:space="preserve">Oxford: </w:t>
      </w:r>
    </w:p>
    <w:p w14:paraId="612C2FEE" w14:textId="64CAA762" w:rsidR="00BC4FEE" w:rsidRPr="00BF093D" w:rsidRDefault="00F2472E" w:rsidP="0055656E">
      <w:pPr>
        <w:pStyle w:val="Style1"/>
        <w:spacing w:line="480" w:lineRule="auto"/>
        <w:rPr>
          <w:rFonts w:cs="Arial"/>
          <w:b/>
          <w:color w:val="FF0000"/>
          <w:szCs w:val="18"/>
          <w:lang w:eastAsia="en-GB"/>
        </w:rPr>
      </w:pPr>
      <w:r>
        <w:rPr>
          <w:rFonts w:cs="Arial"/>
          <w:color w:val="000000" w:themeColor="text1"/>
          <w:szCs w:val="18"/>
          <w:lang w:eastAsia="en-GB"/>
        </w:rPr>
        <w:t xml:space="preserve">     </w:t>
      </w:r>
      <w:r w:rsidR="00BC4FEE">
        <w:rPr>
          <w:rFonts w:cs="Arial"/>
          <w:color w:val="000000" w:themeColor="text1"/>
          <w:szCs w:val="18"/>
          <w:lang w:eastAsia="en-GB"/>
        </w:rPr>
        <w:t>Oxford Further Education Unit.</w:t>
      </w:r>
    </w:p>
    <w:p w14:paraId="4D8435DD" w14:textId="77777777" w:rsidR="00F2472E" w:rsidRDefault="00BC4FEE" w:rsidP="0055656E">
      <w:pPr>
        <w:pStyle w:val="Style1"/>
        <w:spacing w:line="480" w:lineRule="auto"/>
        <w:rPr>
          <w:color w:val="000000" w:themeColor="text1"/>
        </w:rPr>
      </w:pPr>
      <w:r w:rsidRPr="00785B0D">
        <w:rPr>
          <w:color w:val="000000" w:themeColor="text1"/>
        </w:rPr>
        <w:t xml:space="preserve">Grant, A. </w:t>
      </w:r>
      <w:proofErr w:type="spellStart"/>
      <w:r w:rsidRPr="00785B0D">
        <w:rPr>
          <w:color w:val="000000" w:themeColor="text1"/>
        </w:rPr>
        <w:t>McKimm</w:t>
      </w:r>
      <w:proofErr w:type="spellEnd"/>
      <w:r w:rsidRPr="00785B0D">
        <w:rPr>
          <w:color w:val="000000" w:themeColor="text1"/>
        </w:rPr>
        <w:t xml:space="preserve">, J. &amp; Murphy, F. (2017) ‘Developing Reflective Practice: A Guide for </w:t>
      </w:r>
    </w:p>
    <w:p w14:paraId="7737A037" w14:textId="51E20285" w:rsidR="00BC4FEE" w:rsidRPr="00785B0D" w:rsidRDefault="00F2472E" w:rsidP="0055656E">
      <w:pPr>
        <w:pStyle w:val="Style1"/>
        <w:spacing w:line="480" w:lineRule="auto"/>
        <w:rPr>
          <w:color w:val="000000" w:themeColor="text1"/>
        </w:rPr>
      </w:pPr>
      <w:r>
        <w:rPr>
          <w:color w:val="000000" w:themeColor="text1"/>
        </w:rPr>
        <w:t xml:space="preserve">     </w:t>
      </w:r>
      <w:r w:rsidR="00BC4FEE" w:rsidRPr="00785B0D">
        <w:rPr>
          <w:color w:val="000000" w:themeColor="text1"/>
        </w:rPr>
        <w:t>Medical Students, Doctors and Teachers’ New Jersey: John Wiley &amp; Sons.</w:t>
      </w:r>
    </w:p>
    <w:p w14:paraId="66877DA8" w14:textId="77777777" w:rsidR="00F2472E" w:rsidRDefault="00BC4FEE" w:rsidP="0055656E">
      <w:pPr>
        <w:pStyle w:val="Style1"/>
        <w:spacing w:line="480" w:lineRule="auto"/>
        <w:rPr>
          <w:i/>
          <w:color w:val="000000" w:themeColor="text1"/>
          <w:lang w:eastAsia="en-GB"/>
        </w:rPr>
      </w:pPr>
      <w:r>
        <w:rPr>
          <w:color w:val="000000" w:themeColor="text1"/>
          <w:lang w:eastAsia="en-GB"/>
        </w:rPr>
        <w:t>Kolb, A. (2014) ‘</w:t>
      </w:r>
      <w:r>
        <w:rPr>
          <w:i/>
          <w:color w:val="000000" w:themeColor="text1"/>
          <w:lang w:eastAsia="en-GB"/>
        </w:rPr>
        <w:t xml:space="preserve">Experiential Learning: Experience as the Source of Learning and </w:t>
      </w:r>
    </w:p>
    <w:p w14:paraId="2C0A4742" w14:textId="6CA874D7" w:rsidR="00BC4FEE" w:rsidRDefault="00F2472E" w:rsidP="0055656E">
      <w:pPr>
        <w:pStyle w:val="Style1"/>
        <w:spacing w:line="480" w:lineRule="auto"/>
        <w:rPr>
          <w:color w:val="000000" w:themeColor="text1"/>
          <w:lang w:eastAsia="en-GB"/>
        </w:rPr>
      </w:pPr>
      <w:r>
        <w:rPr>
          <w:i/>
          <w:color w:val="000000" w:themeColor="text1"/>
          <w:lang w:eastAsia="en-GB"/>
        </w:rPr>
        <w:t xml:space="preserve">     </w:t>
      </w:r>
      <w:r w:rsidR="00BC4FEE">
        <w:rPr>
          <w:i/>
          <w:color w:val="000000" w:themeColor="text1"/>
          <w:lang w:eastAsia="en-GB"/>
        </w:rPr>
        <w:t xml:space="preserve">Development’ </w:t>
      </w:r>
      <w:r w:rsidR="00BC4FEE">
        <w:rPr>
          <w:color w:val="000000" w:themeColor="text1"/>
          <w:lang w:eastAsia="en-GB"/>
        </w:rPr>
        <w:t>New Jersey: FT Press.</w:t>
      </w:r>
    </w:p>
    <w:p w14:paraId="15973A4B" w14:textId="77777777" w:rsidR="00F2472E" w:rsidRDefault="00BC4FEE" w:rsidP="0055656E">
      <w:pPr>
        <w:pStyle w:val="Style1"/>
        <w:spacing w:line="480" w:lineRule="auto"/>
        <w:rPr>
          <w:color w:val="000000" w:themeColor="text1"/>
        </w:rPr>
      </w:pPr>
      <w:r w:rsidRPr="00785B0D">
        <w:rPr>
          <w:color w:val="000000" w:themeColor="text1"/>
        </w:rPr>
        <w:t xml:space="preserve">Mackay, A. (2007) ‘Motivation, Ability and Confidence Building in People’ London: Taylor &amp; </w:t>
      </w:r>
    </w:p>
    <w:p w14:paraId="215C6A66" w14:textId="61E66F69" w:rsidR="00BC4FEE" w:rsidRPr="00785B0D" w:rsidRDefault="00F2472E" w:rsidP="0055656E">
      <w:pPr>
        <w:pStyle w:val="Style1"/>
        <w:spacing w:line="480" w:lineRule="auto"/>
        <w:rPr>
          <w:color w:val="000000" w:themeColor="text1"/>
        </w:rPr>
      </w:pPr>
      <w:r>
        <w:rPr>
          <w:color w:val="000000" w:themeColor="text1"/>
        </w:rPr>
        <w:t xml:space="preserve">     </w:t>
      </w:r>
      <w:r w:rsidR="00BC4FEE" w:rsidRPr="00785B0D">
        <w:rPr>
          <w:color w:val="000000" w:themeColor="text1"/>
        </w:rPr>
        <w:t>Francis.</w:t>
      </w:r>
    </w:p>
    <w:p w14:paraId="604CEEFA" w14:textId="77777777" w:rsidR="00F2472E" w:rsidRDefault="00BC4FEE" w:rsidP="0055656E">
      <w:pPr>
        <w:pStyle w:val="Style1"/>
        <w:spacing w:line="480" w:lineRule="auto"/>
        <w:rPr>
          <w:color w:val="000000" w:themeColor="text1"/>
        </w:rPr>
      </w:pPr>
      <w:r w:rsidRPr="00785B0D">
        <w:rPr>
          <w:color w:val="000000" w:themeColor="text1"/>
        </w:rPr>
        <w:t xml:space="preserve">McLeod, S. (2017) Kolb-Learning Styles’ (Online) Available at: </w:t>
      </w:r>
    </w:p>
    <w:p w14:paraId="716A801A" w14:textId="703E9DFC" w:rsidR="00BC4FEE" w:rsidRPr="00785B0D" w:rsidRDefault="00F2472E" w:rsidP="0055656E">
      <w:pPr>
        <w:pStyle w:val="Style1"/>
        <w:spacing w:line="480" w:lineRule="auto"/>
        <w:rPr>
          <w:color w:val="000000" w:themeColor="text1"/>
        </w:rPr>
      </w:pPr>
      <w:r>
        <w:rPr>
          <w:color w:val="000000" w:themeColor="text1"/>
        </w:rPr>
        <w:t xml:space="preserve">     </w:t>
      </w:r>
      <w:hyperlink r:id="rId29" w:history="1">
        <w:r w:rsidR="00BC4FEE" w:rsidRPr="00785B0D">
          <w:rPr>
            <w:color w:val="000000" w:themeColor="text1"/>
          </w:rPr>
          <w:t>https://www.simplypsychology.org/learning-kolb.html</w:t>
        </w:r>
      </w:hyperlink>
      <w:r w:rsidR="00BC4FEE">
        <w:rPr>
          <w:color w:val="000000" w:themeColor="text1"/>
        </w:rPr>
        <w:t xml:space="preserve"> (Accessed: 8</w:t>
      </w:r>
      <w:r w:rsidR="00BC4FEE" w:rsidRPr="00785B0D">
        <w:rPr>
          <w:color w:val="000000" w:themeColor="text1"/>
        </w:rPr>
        <w:t xml:space="preserve"> March 2018)</w:t>
      </w:r>
    </w:p>
    <w:p w14:paraId="2D3FB8BF" w14:textId="77777777" w:rsidR="00F2472E" w:rsidRDefault="00BC4FEE" w:rsidP="0055656E">
      <w:pPr>
        <w:pStyle w:val="Style1"/>
        <w:spacing w:line="480" w:lineRule="auto"/>
        <w:rPr>
          <w:rFonts w:cs="Arial"/>
          <w:color w:val="000000" w:themeColor="text1"/>
          <w:szCs w:val="18"/>
          <w:lang w:eastAsia="en-GB"/>
        </w:rPr>
      </w:pPr>
      <w:r>
        <w:rPr>
          <w:rFonts w:cs="Arial"/>
          <w:color w:val="000000" w:themeColor="text1"/>
          <w:szCs w:val="18"/>
          <w:lang w:eastAsia="en-GB"/>
        </w:rPr>
        <w:t>Morin, A. (2016). ‘</w:t>
      </w:r>
      <w:r>
        <w:rPr>
          <w:rFonts w:cs="Arial"/>
          <w:i/>
          <w:color w:val="000000" w:themeColor="text1"/>
          <w:szCs w:val="18"/>
          <w:lang w:eastAsia="en-GB"/>
        </w:rPr>
        <w:t xml:space="preserve">6 Ways </w:t>
      </w:r>
      <w:proofErr w:type="gramStart"/>
      <w:r>
        <w:rPr>
          <w:rFonts w:cs="Arial"/>
          <w:i/>
          <w:color w:val="000000" w:themeColor="text1"/>
          <w:szCs w:val="18"/>
          <w:lang w:eastAsia="en-GB"/>
        </w:rPr>
        <w:t>To</w:t>
      </w:r>
      <w:proofErr w:type="gramEnd"/>
      <w:r>
        <w:rPr>
          <w:rFonts w:cs="Arial"/>
          <w:i/>
          <w:color w:val="000000" w:themeColor="text1"/>
          <w:szCs w:val="18"/>
          <w:lang w:eastAsia="en-GB"/>
        </w:rPr>
        <w:t xml:space="preserve"> Conquer the Fear of Confrontation.’ </w:t>
      </w:r>
      <w:r>
        <w:rPr>
          <w:rFonts w:cs="Arial"/>
          <w:color w:val="000000" w:themeColor="text1"/>
          <w:szCs w:val="18"/>
          <w:lang w:eastAsia="en-GB"/>
        </w:rPr>
        <w:t xml:space="preserve">(Online) Available at: </w:t>
      </w:r>
    </w:p>
    <w:p w14:paraId="7EE26456" w14:textId="5B0C956B" w:rsidR="00F2472E" w:rsidRDefault="00F2472E" w:rsidP="0055656E">
      <w:pPr>
        <w:pStyle w:val="Style1"/>
        <w:spacing w:line="480" w:lineRule="auto"/>
        <w:rPr>
          <w:rFonts w:cs="Arial"/>
          <w:color w:val="000000" w:themeColor="text1"/>
          <w:szCs w:val="18"/>
          <w:lang w:eastAsia="en-GB"/>
        </w:rPr>
      </w:pPr>
      <w:r>
        <w:rPr>
          <w:rFonts w:cs="Arial"/>
          <w:color w:val="000000" w:themeColor="text1"/>
          <w:szCs w:val="18"/>
          <w:lang w:eastAsia="en-GB"/>
        </w:rPr>
        <w:t xml:space="preserve">     </w:t>
      </w:r>
      <w:hyperlink r:id="rId30" w:history="1">
        <w:r w:rsidRPr="00C37DBD">
          <w:rPr>
            <w:rStyle w:val="Hyperlink"/>
            <w:rFonts w:cs="Arial"/>
            <w:szCs w:val="18"/>
            <w:lang w:eastAsia="en-GB"/>
          </w:rPr>
          <w:t>https://www.forbes.com/sites/amymorin/2016/10/14/6-ways-to-conquer-the-fear-of-</w:t>
        </w:r>
      </w:hyperlink>
    </w:p>
    <w:p w14:paraId="1DC1565D" w14:textId="0CCD1D30" w:rsidR="00BC4FEE" w:rsidRPr="00033260" w:rsidRDefault="00F2472E" w:rsidP="0055656E">
      <w:pPr>
        <w:pStyle w:val="Style1"/>
        <w:spacing w:line="480" w:lineRule="auto"/>
        <w:rPr>
          <w:rFonts w:cs="Arial"/>
          <w:color w:val="000000" w:themeColor="text1"/>
          <w:szCs w:val="18"/>
          <w:lang w:eastAsia="en-GB"/>
        </w:rPr>
      </w:pPr>
      <w:r>
        <w:rPr>
          <w:rFonts w:cs="Arial"/>
          <w:color w:val="000000" w:themeColor="text1"/>
          <w:szCs w:val="18"/>
          <w:lang w:eastAsia="en-GB"/>
        </w:rPr>
        <w:t xml:space="preserve">     </w:t>
      </w:r>
      <w:r w:rsidR="00BC4FEE" w:rsidRPr="00F2472E">
        <w:rPr>
          <w:rFonts w:cs="Arial"/>
          <w:color w:val="000000" w:themeColor="text1"/>
          <w:szCs w:val="18"/>
          <w:lang w:eastAsia="en-GB"/>
        </w:rPr>
        <w:t>confrontation/#4895fdb58976</w:t>
      </w:r>
      <w:r w:rsidR="00BC4FEE">
        <w:rPr>
          <w:rFonts w:cs="Arial"/>
          <w:color w:val="000000" w:themeColor="text1"/>
          <w:szCs w:val="18"/>
          <w:lang w:eastAsia="en-GB"/>
        </w:rPr>
        <w:t xml:space="preserve"> (Accessed: 12 March 2018)</w:t>
      </w:r>
    </w:p>
    <w:p w14:paraId="33E582D2" w14:textId="77777777" w:rsidR="00F2472E" w:rsidRDefault="00BC4FEE" w:rsidP="0055656E">
      <w:pPr>
        <w:pStyle w:val="Style1"/>
        <w:spacing w:line="480" w:lineRule="auto"/>
      </w:pPr>
      <w:r>
        <w:rPr>
          <w:color w:val="000000" w:themeColor="text1"/>
        </w:rPr>
        <w:t>Oxford Dictionary. (2018) ‘</w:t>
      </w:r>
      <w:r>
        <w:rPr>
          <w:i/>
          <w:color w:val="000000" w:themeColor="text1"/>
        </w:rPr>
        <w:t xml:space="preserve">Definition of Confidence in English’ </w:t>
      </w:r>
      <w:r>
        <w:rPr>
          <w:color w:val="000000" w:themeColor="text1"/>
        </w:rPr>
        <w:t>(Online) Available at:</w:t>
      </w:r>
      <w:r w:rsidRPr="00A805C9">
        <w:t xml:space="preserve"> </w:t>
      </w:r>
    </w:p>
    <w:p w14:paraId="1D1AFD70" w14:textId="39710319" w:rsidR="00BC4FEE" w:rsidRDefault="00F2472E" w:rsidP="0055656E">
      <w:pPr>
        <w:pStyle w:val="Style1"/>
        <w:spacing w:line="480" w:lineRule="auto"/>
        <w:rPr>
          <w:color w:val="000000" w:themeColor="text1"/>
        </w:rPr>
      </w:pPr>
      <w:r>
        <w:t xml:space="preserve">     </w:t>
      </w:r>
      <w:hyperlink r:id="rId31" w:history="1">
        <w:r w:rsidR="00BC4FEE" w:rsidRPr="00C37DBD">
          <w:rPr>
            <w:rStyle w:val="Hyperlink"/>
          </w:rPr>
          <w:t>https://en.oxforddictionaries.com/definition/confidence</w:t>
        </w:r>
      </w:hyperlink>
      <w:r w:rsidR="00BC4FEE">
        <w:rPr>
          <w:color w:val="000000" w:themeColor="text1"/>
        </w:rPr>
        <w:t xml:space="preserve"> (Accessed: 21</w:t>
      </w:r>
      <w:r w:rsidR="00BC4FEE">
        <w:rPr>
          <w:color w:val="000000" w:themeColor="text1"/>
        </w:rPr>
        <w:t xml:space="preserve"> February 2018)</w:t>
      </w:r>
    </w:p>
    <w:p w14:paraId="5CB84F30" w14:textId="77777777" w:rsidR="00F2472E" w:rsidRDefault="00F2472E" w:rsidP="0055656E">
      <w:pPr>
        <w:pStyle w:val="Style1"/>
        <w:spacing w:line="480" w:lineRule="auto"/>
        <w:rPr>
          <w:color w:val="000000" w:themeColor="text1"/>
        </w:rPr>
      </w:pPr>
    </w:p>
    <w:p w14:paraId="3F9099BE" w14:textId="77777777" w:rsidR="00F2472E" w:rsidRDefault="00BC4FEE" w:rsidP="0055656E">
      <w:pPr>
        <w:pStyle w:val="Style1"/>
        <w:spacing w:line="480" w:lineRule="auto"/>
        <w:rPr>
          <w:color w:val="000000" w:themeColor="text1"/>
        </w:rPr>
      </w:pPr>
      <w:r>
        <w:rPr>
          <w:color w:val="000000" w:themeColor="text1"/>
        </w:rPr>
        <w:t>Oxford Dictionary. (2018) ‘</w:t>
      </w:r>
      <w:r w:rsidRPr="00785B0D">
        <w:rPr>
          <w:color w:val="000000" w:themeColor="text1"/>
        </w:rPr>
        <w:t xml:space="preserve">Definition of Determination in English’ </w:t>
      </w:r>
      <w:r>
        <w:rPr>
          <w:color w:val="000000" w:themeColor="text1"/>
        </w:rPr>
        <w:t>(Online) Available at:</w:t>
      </w:r>
    </w:p>
    <w:p w14:paraId="25C2DD26" w14:textId="77777777" w:rsidR="00F2472E" w:rsidRDefault="00F2472E" w:rsidP="0055656E">
      <w:pPr>
        <w:pStyle w:val="Style1"/>
        <w:spacing w:line="480" w:lineRule="auto"/>
        <w:rPr>
          <w:color w:val="000000" w:themeColor="text1"/>
        </w:rPr>
      </w:pPr>
      <w:r>
        <w:rPr>
          <w:color w:val="000000" w:themeColor="text1"/>
        </w:rPr>
        <w:t xml:space="preserve">     </w:t>
      </w:r>
      <w:r w:rsidR="00BC4FEE" w:rsidRPr="00785B0D">
        <w:rPr>
          <w:color w:val="000000" w:themeColor="text1"/>
        </w:rPr>
        <w:t xml:space="preserve"> </w:t>
      </w:r>
      <w:hyperlink r:id="rId32" w:history="1">
        <w:r w:rsidR="00BC4FEE" w:rsidRPr="00785B0D">
          <w:rPr>
            <w:color w:val="000000" w:themeColor="text1"/>
          </w:rPr>
          <w:t>https://en.oxforddictionaries.com/definition/determination</w:t>
        </w:r>
      </w:hyperlink>
      <w:r w:rsidR="00BC4FEE">
        <w:rPr>
          <w:color w:val="000000" w:themeColor="text1"/>
        </w:rPr>
        <w:t xml:space="preserve"> (Accessed: 21</w:t>
      </w:r>
      <w:r w:rsidR="00BC4FEE">
        <w:rPr>
          <w:color w:val="000000" w:themeColor="text1"/>
        </w:rPr>
        <w:t xml:space="preserve"> February </w:t>
      </w:r>
    </w:p>
    <w:p w14:paraId="2F796863" w14:textId="1581C893" w:rsidR="00BC4FEE" w:rsidRDefault="00F2472E" w:rsidP="0055656E">
      <w:pPr>
        <w:pStyle w:val="Style1"/>
        <w:spacing w:line="480" w:lineRule="auto"/>
        <w:rPr>
          <w:color w:val="000000" w:themeColor="text1"/>
        </w:rPr>
      </w:pPr>
      <w:r>
        <w:rPr>
          <w:color w:val="000000" w:themeColor="text1"/>
        </w:rPr>
        <w:t xml:space="preserve">     </w:t>
      </w:r>
      <w:r w:rsidR="00BC4FEE">
        <w:rPr>
          <w:color w:val="000000" w:themeColor="text1"/>
        </w:rPr>
        <w:t>2018)</w:t>
      </w:r>
    </w:p>
    <w:p w14:paraId="5FA6685E" w14:textId="77777777" w:rsidR="00BC4FEE" w:rsidRPr="00FF0CC4" w:rsidRDefault="00BC4FEE" w:rsidP="0055656E">
      <w:pPr>
        <w:pStyle w:val="Style1"/>
        <w:spacing w:line="480" w:lineRule="auto"/>
        <w:rPr>
          <w:rFonts w:cs="Arial"/>
          <w:color w:val="000000" w:themeColor="text1"/>
          <w:szCs w:val="18"/>
          <w:lang w:eastAsia="en-GB"/>
        </w:rPr>
      </w:pPr>
      <w:proofErr w:type="spellStart"/>
      <w:r w:rsidRPr="00F1248D">
        <w:rPr>
          <w:rFonts w:cs="Arial"/>
          <w:color w:val="000000" w:themeColor="text1"/>
          <w:szCs w:val="18"/>
          <w:lang w:eastAsia="en-GB"/>
        </w:rPr>
        <w:t>Parri</w:t>
      </w:r>
      <w:proofErr w:type="spellEnd"/>
      <w:r>
        <w:rPr>
          <w:rFonts w:cs="Arial"/>
          <w:color w:val="000000" w:themeColor="text1"/>
          <w:szCs w:val="18"/>
          <w:lang w:eastAsia="en-GB"/>
        </w:rPr>
        <w:t>, S. (2017) ‘</w:t>
      </w:r>
      <w:r>
        <w:rPr>
          <w:rFonts w:cs="Arial"/>
          <w:i/>
          <w:color w:val="000000" w:themeColor="text1"/>
          <w:szCs w:val="18"/>
          <w:lang w:eastAsia="en-GB"/>
        </w:rPr>
        <w:t xml:space="preserve">Mr Producer’ </w:t>
      </w:r>
      <w:r>
        <w:rPr>
          <w:rFonts w:cs="Arial"/>
          <w:color w:val="000000" w:themeColor="text1"/>
          <w:szCs w:val="18"/>
          <w:lang w:eastAsia="en-GB"/>
        </w:rPr>
        <w:t>(Masterclass)</w:t>
      </w:r>
    </w:p>
    <w:p w14:paraId="0DFEC627" w14:textId="77777777" w:rsidR="00BC4FEE" w:rsidRPr="00FF0CC4" w:rsidRDefault="00BC4FEE" w:rsidP="0055656E">
      <w:pPr>
        <w:pStyle w:val="Style1"/>
        <w:spacing w:line="480" w:lineRule="auto"/>
        <w:rPr>
          <w:rFonts w:cs="Arial"/>
          <w:color w:val="000000" w:themeColor="text1"/>
          <w:szCs w:val="18"/>
          <w:lang w:eastAsia="en-GB"/>
        </w:rPr>
      </w:pPr>
      <w:r w:rsidRPr="00F1248D">
        <w:rPr>
          <w:rFonts w:cs="Arial"/>
          <w:color w:val="000000" w:themeColor="text1"/>
          <w:szCs w:val="18"/>
          <w:lang w:eastAsia="en-GB"/>
        </w:rPr>
        <w:t>Rogers</w:t>
      </w:r>
      <w:r>
        <w:rPr>
          <w:rFonts w:cs="Arial"/>
          <w:color w:val="000000" w:themeColor="text1"/>
          <w:szCs w:val="18"/>
          <w:lang w:eastAsia="en-GB"/>
        </w:rPr>
        <w:t>, A. (2017) ‘</w:t>
      </w:r>
      <w:r w:rsidRPr="00803458">
        <w:rPr>
          <w:rFonts w:cs="Arial"/>
          <w:color w:val="000000" w:themeColor="text1"/>
          <w:szCs w:val="18"/>
          <w:lang w:eastAsia="en-GB"/>
        </w:rPr>
        <w:t xml:space="preserve">Networking for Introverts’ </w:t>
      </w:r>
      <w:r>
        <w:rPr>
          <w:rFonts w:cs="Arial"/>
          <w:color w:val="000000" w:themeColor="text1"/>
          <w:szCs w:val="18"/>
          <w:lang w:eastAsia="en-GB"/>
        </w:rPr>
        <w:t>(Masterclass)</w:t>
      </w:r>
    </w:p>
    <w:p w14:paraId="2EF87E87" w14:textId="77777777" w:rsidR="00F2472E" w:rsidRDefault="00BC4FEE" w:rsidP="0055656E">
      <w:pPr>
        <w:pStyle w:val="Style1"/>
        <w:spacing w:line="480" w:lineRule="auto"/>
        <w:rPr>
          <w:rFonts w:cs="Arial"/>
          <w:color w:val="000000" w:themeColor="text1"/>
          <w:szCs w:val="18"/>
          <w:lang w:eastAsia="en-GB"/>
        </w:rPr>
      </w:pPr>
      <w:proofErr w:type="spellStart"/>
      <w:r>
        <w:rPr>
          <w:rFonts w:cs="Arial"/>
          <w:color w:val="000000" w:themeColor="text1"/>
          <w:szCs w:val="18"/>
          <w:lang w:eastAsia="en-GB"/>
        </w:rPr>
        <w:t>Runde</w:t>
      </w:r>
      <w:proofErr w:type="spellEnd"/>
      <w:r>
        <w:rPr>
          <w:rFonts w:cs="Arial"/>
          <w:color w:val="000000" w:themeColor="text1"/>
          <w:szCs w:val="18"/>
          <w:lang w:eastAsia="en-GB"/>
        </w:rPr>
        <w:t>, C. &amp; Flanagan, A. (2012) ‘</w:t>
      </w:r>
      <w:r>
        <w:rPr>
          <w:rFonts w:cs="Arial"/>
          <w:i/>
          <w:color w:val="000000" w:themeColor="text1"/>
          <w:szCs w:val="18"/>
          <w:lang w:eastAsia="en-GB"/>
        </w:rPr>
        <w:t xml:space="preserve">Building Conflict Competent Teams’ </w:t>
      </w:r>
      <w:r>
        <w:rPr>
          <w:rFonts w:cs="Arial"/>
          <w:color w:val="000000" w:themeColor="text1"/>
          <w:szCs w:val="18"/>
          <w:lang w:eastAsia="en-GB"/>
        </w:rPr>
        <w:t xml:space="preserve">New Jersey: John </w:t>
      </w:r>
    </w:p>
    <w:p w14:paraId="02047E25" w14:textId="3637EE31" w:rsidR="00BC4FEE" w:rsidRDefault="00F2472E" w:rsidP="0055656E">
      <w:pPr>
        <w:pStyle w:val="Style1"/>
        <w:spacing w:line="480" w:lineRule="auto"/>
        <w:rPr>
          <w:rFonts w:cs="Arial"/>
          <w:color w:val="000000" w:themeColor="text1"/>
          <w:szCs w:val="18"/>
          <w:lang w:eastAsia="en-GB"/>
        </w:rPr>
      </w:pPr>
      <w:r>
        <w:rPr>
          <w:rFonts w:cs="Arial"/>
          <w:color w:val="000000" w:themeColor="text1"/>
          <w:szCs w:val="18"/>
          <w:lang w:eastAsia="en-GB"/>
        </w:rPr>
        <w:t xml:space="preserve">     </w:t>
      </w:r>
      <w:r w:rsidR="00BC4FEE">
        <w:rPr>
          <w:rFonts w:cs="Arial"/>
          <w:color w:val="000000" w:themeColor="text1"/>
          <w:szCs w:val="18"/>
          <w:lang w:eastAsia="en-GB"/>
        </w:rPr>
        <w:t>Wiley &amp; Sons.</w:t>
      </w:r>
    </w:p>
    <w:p w14:paraId="1AB98CD1" w14:textId="77777777" w:rsidR="00F2472E" w:rsidRDefault="00BC4FEE" w:rsidP="0055656E">
      <w:pPr>
        <w:pStyle w:val="Style1"/>
        <w:spacing w:line="480" w:lineRule="auto"/>
        <w:rPr>
          <w:color w:val="000000" w:themeColor="text1"/>
        </w:rPr>
      </w:pPr>
      <w:r w:rsidRPr="00785B0D">
        <w:rPr>
          <w:color w:val="000000" w:themeColor="text1"/>
        </w:rPr>
        <w:t>The Open University (</w:t>
      </w:r>
      <w:proofErr w:type="spellStart"/>
      <w:r w:rsidRPr="00785B0D">
        <w:rPr>
          <w:color w:val="000000" w:themeColor="text1"/>
        </w:rPr>
        <w:t>n.d</w:t>
      </w:r>
      <w:proofErr w:type="spellEnd"/>
      <w:r w:rsidRPr="00785B0D">
        <w:rPr>
          <w:color w:val="000000" w:themeColor="text1"/>
        </w:rPr>
        <w:t xml:space="preserve">) ‘Models and theories for reflection for learning’ (Online) Available </w:t>
      </w:r>
    </w:p>
    <w:p w14:paraId="26397937" w14:textId="77777777" w:rsidR="00F2472E" w:rsidRDefault="00F2472E" w:rsidP="0055656E">
      <w:pPr>
        <w:pStyle w:val="Style1"/>
        <w:spacing w:line="480" w:lineRule="auto"/>
        <w:rPr>
          <w:color w:val="000000" w:themeColor="text1"/>
        </w:rPr>
      </w:pPr>
      <w:r>
        <w:rPr>
          <w:color w:val="000000" w:themeColor="text1"/>
        </w:rPr>
        <w:t xml:space="preserve">     </w:t>
      </w:r>
      <w:r w:rsidR="00BC4FEE" w:rsidRPr="00785B0D">
        <w:rPr>
          <w:color w:val="000000" w:themeColor="text1"/>
        </w:rPr>
        <w:t xml:space="preserve">at: </w:t>
      </w:r>
      <w:hyperlink r:id="rId33" w:history="1">
        <w:r w:rsidR="00BC4FEE" w:rsidRPr="00785B0D">
          <w:rPr>
            <w:color w:val="000000" w:themeColor="text1"/>
          </w:rPr>
          <w:t>http://www.open.edu/openlearncreate/mod/page/view.php?id=76089</w:t>
        </w:r>
      </w:hyperlink>
      <w:r w:rsidR="00BC4FEE">
        <w:rPr>
          <w:color w:val="000000" w:themeColor="text1"/>
        </w:rPr>
        <w:t xml:space="preserve"> (Accessed: </w:t>
      </w:r>
    </w:p>
    <w:p w14:paraId="0167F8DC" w14:textId="48D4C711" w:rsidR="00BC4FEE" w:rsidRDefault="00F2472E" w:rsidP="0055656E">
      <w:pPr>
        <w:pStyle w:val="Style1"/>
        <w:spacing w:line="480" w:lineRule="auto"/>
        <w:rPr>
          <w:color w:val="000000" w:themeColor="text1"/>
        </w:rPr>
      </w:pPr>
      <w:r>
        <w:rPr>
          <w:color w:val="000000" w:themeColor="text1"/>
        </w:rPr>
        <w:t xml:space="preserve">     </w:t>
      </w:r>
      <w:r w:rsidR="00BC4FEE">
        <w:rPr>
          <w:color w:val="000000" w:themeColor="text1"/>
        </w:rPr>
        <w:t>25</w:t>
      </w:r>
      <w:r w:rsidR="00BC4FEE" w:rsidRPr="00785B0D">
        <w:rPr>
          <w:color w:val="000000" w:themeColor="text1"/>
        </w:rPr>
        <w:t xml:space="preserve"> February 2018) </w:t>
      </w:r>
    </w:p>
    <w:p w14:paraId="25E5C3C0" w14:textId="77777777" w:rsidR="00F2472E" w:rsidRDefault="00BC4FEE" w:rsidP="0055656E">
      <w:pPr>
        <w:pStyle w:val="Style1"/>
        <w:spacing w:line="480" w:lineRule="auto"/>
        <w:rPr>
          <w:rFonts w:cs="Arial"/>
          <w:color w:val="000000" w:themeColor="text1"/>
          <w:szCs w:val="18"/>
          <w:lang w:eastAsia="en-GB"/>
        </w:rPr>
      </w:pPr>
      <w:r w:rsidRPr="00803458">
        <w:rPr>
          <w:rFonts w:cs="Arial"/>
          <w:color w:val="000000" w:themeColor="text1"/>
          <w:szCs w:val="18"/>
        </w:rPr>
        <w:t>T</w:t>
      </w:r>
      <w:r w:rsidRPr="00803458">
        <w:rPr>
          <w:rFonts w:cs="Arial"/>
          <w:color w:val="000000" w:themeColor="text1"/>
          <w:szCs w:val="18"/>
          <w:lang w:eastAsia="en-GB"/>
        </w:rPr>
        <w:t xml:space="preserve">he Rising Stars Theatre Company </w:t>
      </w:r>
      <w:r>
        <w:rPr>
          <w:rFonts w:cs="Arial"/>
          <w:color w:val="000000" w:themeColor="text1"/>
          <w:szCs w:val="18"/>
          <w:lang w:eastAsia="en-GB"/>
        </w:rPr>
        <w:t xml:space="preserve">(2008) [Facebook] Available at: </w:t>
      </w:r>
    </w:p>
    <w:p w14:paraId="0CC2B1DF" w14:textId="019BE5AF" w:rsidR="00BC4FEE" w:rsidRDefault="00F2472E" w:rsidP="0055656E">
      <w:pPr>
        <w:pStyle w:val="Style1"/>
        <w:spacing w:line="480" w:lineRule="auto"/>
        <w:rPr>
          <w:color w:val="000000" w:themeColor="text1"/>
          <w:lang w:eastAsia="en-GB"/>
        </w:rPr>
      </w:pPr>
      <w:r>
        <w:rPr>
          <w:rFonts w:cs="Arial"/>
          <w:color w:val="000000" w:themeColor="text1"/>
          <w:szCs w:val="18"/>
          <w:lang w:eastAsia="en-GB"/>
        </w:rPr>
        <w:t xml:space="preserve">     </w:t>
      </w:r>
      <w:hyperlink r:id="rId34" w:history="1">
        <w:r w:rsidR="00BC4FEE" w:rsidRPr="00803458">
          <w:rPr>
            <w:color w:val="000000" w:themeColor="text1"/>
            <w:lang w:eastAsia="en-GB"/>
          </w:rPr>
          <w:t>https://www.facebook.com/groups/36562862521/about/</w:t>
        </w:r>
      </w:hyperlink>
      <w:r w:rsidR="00BC4FEE">
        <w:rPr>
          <w:color w:val="000000" w:themeColor="text1"/>
          <w:lang w:eastAsia="en-GB"/>
        </w:rPr>
        <w:t xml:space="preserve"> (Accessed: 12 March 2018)</w:t>
      </w:r>
    </w:p>
    <w:p w14:paraId="3D99D986" w14:textId="348F0855" w:rsidR="00944684" w:rsidRDefault="00944684" w:rsidP="0055656E">
      <w:pPr>
        <w:tabs>
          <w:tab w:val="left" w:pos="3072"/>
        </w:tabs>
        <w:jc w:val="both"/>
      </w:pPr>
    </w:p>
    <w:p w14:paraId="6B30151D" w14:textId="77777777" w:rsidR="00C03244" w:rsidRDefault="00C03244" w:rsidP="0055656E">
      <w:pPr>
        <w:tabs>
          <w:tab w:val="left" w:pos="3072"/>
        </w:tabs>
        <w:jc w:val="both"/>
      </w:pPr>
    </w:p>
    <w:p w14:paraId="34395805" w14:textId="77777777" w:rsidR="00C03244" w:rsidRPr="00365615" w:rsidRDefault="00C03244" w:rsidP="0055656E">
      <w:pPr>
        <w:tabs>
          <w:tab w:val="left" w:pos="3072"/>
        </w:tabs>
        <w:jc w:val="both"/>
        <w:sectPr w:rsidR="00C03244" w:rsidRPr="00365615" w:rsidSect="00BD2D16">
          <w:headerReference w:type="default" r:id="rId35"/>
          <w:headerReference w:type="first" r:id="rId36"/>
          <w:pgSz w:w="11906" w:h="16838"/>
          <w:pgMar w:top="1440" w:right="1440" w:bottom="1440" w:left="1440" w:header="567" w:footer="567" w:gutter="0"/>
          <w:cols w:space="708"/>
          <w:titlePg/>
          <w:docGrid w:linePitch="360"/>
        </w:sectPr>
      </w:pPr>
    </w:p>
    <w:bookmarkEnd w:id="14"/>
    <w:p w14:paraId="3CA60C63" w14:textId="77777777" w:rsidR="00365615" w:rsidRPr="00365615" w:rsidRDefault="00365615" w:rsidP="00365615">
      <w:pPr>
        <w:spacing w:line="480" w:lineRule="auto"/>
        <w:ind w:firstLine="720"/>
        <w:rPr>
          <w:rFonts w:ascii="Verdana" w:hAnsi="Verdana"/>
          <w:b/>
          <w:sz w:val="18"/>
          <w:szCs w:val="18"/>
        </w:rPr>
      </w:pPr>
      <w:r w:rsidRPr="00365615">
        <w:rPr>
          <w:rFonts w:ascii="Verdana" w:hAnsi="Verdana"/>
          <w:b/>
          <w:sz w:val="18"/>
          <w:szCs w:val="18"/>
        </w:rPr>
        <w:lastRenderedPageBreak/>
        <w:t>APPENDICES</w:t>
      </w:r>
    </w:p>
    <w:p w14:paraId="4935F699" w14:textId="77777777" w:rsidR="00365615" w:rsidRDefault="00365615" w:rsidP="00365615">
      <w:pPr>
        <w:pStyle w:val="TOC1"/>
      </w:pPr>
      <w:r>
        <w:t>Appendix</w:t>
      </w:r>
      <w:r w:rsidRPr="0066411F">
        <w:t xml:space="preserve"> A – </w:t>
      </w:r>
      <w:r>
        <w:t>Networking Masterclass notes:</w:t>
      </w:r>
    </w:p>
    <w:p w14:paraId="3642341C" w14:textId="77777777" w:rsidR="00365615" w:rsidRPr="0066411F" w:rsidRDefault="00365615" w:rsidP="00365615">
      <w:r>
        <w:rPr>
          <w:noProof/>
          <w:lang w:eastAsia="en-GB"/>
        </w:rPr>
        <w:drawing>
          <wp:inline distT="0" distB="0" distL="0" distR="0" wp14:anchorId="32A33475" wp14:editId="3A202BD2">
            <wp:extent cx="6555028" cy="8041640"/>
            <wp:effectExtent l="0" t="0" r="0" b="10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3-11 at 20.24.18.png"/>
                    <pic:cNvPicPr/>
                  </pic:nvPicPr>
                  <pic:blipFill>
                    <a:blip r:embed="rId37">
                      <a:extLst>
                        <a:ext uri="{28A0092B-C50C-407E-A947-70E740481C1C}">
                          <a14:useLocalDpi xmlns:a14="http://schemas.microsoft.com/office/drawing/2010/main" val="0"/>
                        </a:ext>
                      </a:extLst>
                    </a:blip>
                    <a:stretch>
                      <a:fillRect/>
                    </a:stretch>
                  </pic:blipFill>
                  <pic:spPr>
                    <a:xfrm>
                      <a:off x="0" y="0"/>
                      <a:ext cx="6568867" cy="8058618"/>
                    </a:xfrm>
                    <a:prstGeom prst="rect">
                      <a:avLst/>
                    </a:prstGeom>
                  </pic:spPr>
                </pic:pic>
              </a:graphicData>
            </a:graphic>
          </wp:inline>
        </w:drawing>
      </w:r>
    </w:p>
    <w:p w14:paraId="24D5D88F" w14:textId="77777777" w:rsidR="00365615" w:rsidRPr="0066411F" w:rsidRDefault="00365615" w:rsidP="00365615">
      <w:r>
        <w:rPr>
          <w:noProof/>
          <w:lang w:eastAsia="en-GB"/>
        </w:rPr>
        <w:lastRenderedPageBreak/>
        <w:drawing>
          <wp:inline distT="0" distB="0" distL="0" distR="0" wp14:anchorId="7F3DDD6B" wp14:editId="036452AD">
            <wp:extent cx="5872064" cy="8117840"/>
            <wp:effectExtent l="0" t="0" r="0" b="10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3-11 at 20.24.31.png"/>
                    <pic:cNvPicPr/>
                  </pic:nvPicPr>
                  <pic:blipFill>
                    <a:blip r:embed="rId38">
                      <a:extLst>
                        <a:ext uri="{28A0092B-C50C-407E-A947-70E740481C1C}">
                          <a14:useLocalDpi xmlns:a14="http://schemas.microsoft.com/office/drawing/2010/main" val="0"/>
                        </a:ext>
                      </a:extLst>
                    </a:blip>
                    <a:stretch>
                      <a:fillRect/>
                    </a:stretch>
                  </pic:blipFill>
                  <pic:spPr>
                    <a:xfrm>
                      <a:off x="0" y="0"/>
                      <a:ext cx="5885539" cy="8136468"/>
                    </a:xfrm>
                    <a:prstGeom prst="rect">
                      <a:avLst/>
                    </a:prstGeom>
                  </pic:spPr>
                </pic:pic>
              </a:graphicData>
            </a:graphic>
          </wp:inline>
        </w:drawing>
      </w:r>
    </w:p>
    <w:p w14:paraId="3AE1BD3E" w14:textId="77777777" w:rsidR="00365615" w:rsidRDefault="00365615" w:rsidP="00365615">
      <w:pPr>
        <w:pStyle w:val="TOC1"/>
      </w:pPr>
    </w:p>
    <w:p w14:paraId="0125BE75" w14:textId="77777777" w:rsidR="00365615" w:rsidRPr="002B0AB1" w:rsidRDefault="00365615" w:rsidP="00365615"/>
    <w:p w14:paraId="20083432" w14:textId="77777777" w:rsidR="00365615" w:rsidRDefault="00365615" w:rsidP="00365615">
      <w:pPr>
        <w:pStyle w:val="TOC1"/>
      </w:pPr>
      <w:r w:rsidRPr="00F93518">
        <w:lastRenderedPageBreak/>
        <w:t xml:space="preserve">APPENDIX </w:t>
      </w:r>
      <w:r>
        <w:t>B – Stifyn parri masterclass notes</w:t>
      </w:r>
    </w:p>
    <w:p w14:paraId="75C723A6" w14:textId="77777777" w:rsidR="00365615" w:rsidRPr="002B0AB1" w:rsidRDefault="00365615" w:rsidP="00365615">
      <w:r>
        <w:rPr>
          <w:noProof/>
          <w:lang w:eastAsia="en-GB"/>
        </w:rPr>
        <w:drawing>
          <wp:inline distT="0" distB="0" distL="0" distR="0" wp14:anchorId="3AC4739D" wp14:editId="1D9433CA">
            <wp:extent cx="5980800" cy="798721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3-11 at 20.27.32.png"/>
                    <pic:cNvPicPr/>
                  </pic:nvPicPr>
                  <pic:blipFill>
                    <a:blip r:embed="rId39">
                      <a:extLst>
                        <a:ext uri="{28A0092B-C50C-407E-A947-70E740481C1C}">
                          <a14:useLocalDpi xmlns:a14="http://schemas.microsoft.com/office/drawing/2010/main" val="0"/>
                        </a:ext>
                      </a:extLst>
                    </a:blip>
                    <a:stretch>
                      <a:fillRect/>
                    </a:stretch>
                  </pic:blipFill>
                  <pic:spPr>
                    <a:xfrm>
                      <a:off x="0" y="0"/>
                      <a:ext cx="5991383" cy="8001344"/>
                    </a:xfrm>
                    <a:prstGeom prst="rect">
                      <a:avLst/>
                    </a:prstGeom>
                  </pic:spPr>
                </pic:pic>
              </a:graphicData>
            </a:graphic>
          </wp:inline>
        </w:drawing>
      </w:r>
    </w:p>
    <w:p w14:paraId="52CA798E" w14:textId="77777777" w:rsidR="00365615" w:rsidRPr="000B1959" w:rsidRDefault="00365615" w:rsidP="00365615">
      <w:pPr>
        <w:pStyle w:val="Style1"/>
        <w:spacing w:line="480" w:lineRule="auto"/>
        <w:ind w:left="0"/>
        <w:rPr>
          <w:rFonts w:cs="Arial"/>
          <w:color w:val="000000" w:themeColor="text1"/>
          <w:szCs w:val="18"/>
          <w:lang w:eastAsia="en-GB"/>
        </w:rPr>
      </w:pPr>
    </w:p>
    <w:sectPr w:rsidR="00365615" w:rsidRPr="000B1959" w:rsidSect="00BD2D16">
      <w:headerReference w:type="default" r:id="rId40"/>
      <w:headerReference w:type="first" r:id="rId41"/>
      <w:pgSz w:w="11906" w:h="16838"/>
      <w:pgMar w:top="1440" w:right="1440" w:bottom="1440" w:left="1440" w:header="567" w:footer="567" w:gutter="0"/>
      <w:cols w:space="708"/>
      <w:titlePg/>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5" w:author="Amy Collins" w:date="2018-03-12T10:14:00Z" w:initials="AC">
    <w:p w14:paraId="38BFD525" w14:textId="447B60CE" w:rsidR="00AB73FE" w:rsidRDefault="00AB73FE">
      <w:pPr>
        <w:pStyle w:val="CommentText"/>
      </w:pPr>
      <w:r>
        <w:rPr>
          <w:rStyle w:val="CommentReference"/>
        </w:rPr>
        <w:annotationRef/>
      </w:r>
      <w:r>
        <w:t>Citations for the information on rising stars (website).</w:t>
      </w:r>
    </w:p>
  </w:comment>
  <w:comment w:id="7" w:author="Amy Collins" w:date="2018-03-12T10:15:00Z" w:initials="AC">
    <w:p w14:paraId="4C3DAB2F" w14:textId="3BC1E70E" w:rsidR="00AB73FE" w:rsidRDefault="00AB73FE">
      <w:pPr>
        <w:pStyle w:val="CommentText"/>
      </w:pPr>
      <w:r>
        <w:rPr>
          <w:rStyle w:val="CommentReference"/>
        </w:rPr>
        <w:annotationRef/>
      </w:r>
      <w:r>
        <w:t>Citation for each of these</w:t>
      </w:r>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8BFD525" w15:done="0"/>
  <w15:commentEx w15:paraId="4C3DAB2F"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33EEA0" w14:textId="77777777" w:rsidR="008A01EB" w:rsidRDefault="008A01EB" w:rsidP="009B20F4">
      <w:pPr>
        <w:spacing w:after="0" w:line="240" w:lineRule="auto"/>
      </w:pPr>
      <w:r>
        <w:separator/>
      </w:r>
    </w:p>
  </w:endnote>
  <w:endnote w:type="continuationSeparator" w:id="0">
    <w:p w14:paraId="7608EDB6" w14:textId="77777777" w:rsidR="008A01EB" w:rsidRDefault="008A01EB"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Verdana">
    <w:panose1 w:val="020B0604030504040204"/>
    <w:charset w:val="00"/>
    <w:family w:val="auto"/>
    <w:pitch w:val="variable"/>
    <w:sig w:usb0="A10006FF" w:usb1="4000205B" w:usb2="00000010" w:usb3="00000000" w:csb0="0000019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auto"/>
    <w:pitch w:val="variable"/>
    <w:sig w:usb0="E1002EFF" w:usb1="C000605B" w:usb2="00000029" w:usb3="00000000" w:csb0="0001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3290000"/>
      <w:docPartObj>
        <w:docPartGallery w:val="Page Numbers (Bottom of Page)"/>
        <w:docPartUnique/>
      </w:docPartObj>
    </w:sdtPr>
    <w:sdtEndPr>
      <w:rPr>
        <w:noProof/>
      </w:rPr>
    </w:sdtEndPr>
    <w:sdtContent>
      <w:p w14:paraId="17593029" w14:textId="176346C7" w:rsidR="00846CC3" w:rsidRDefault="006F3972">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7329864"/>
      <w:docPartObj>
        <w:docPartGallery w:val="Page Numbers (Bottom of Page)"/>
        <w:docPartUnique/>
      </w:docPartObj>
    </w:sdtPr>
    <w:sdtEndPr>
      <w:rPr>
        <w:noProof/>
      </w:rPr>
    </w:sdtEndPr>
    <w:sdtContent>
      <w:p w14:paraId="0F6B7989" w14:textId="65380458" w:rsidR="00846CC3" w:rsidRDefault="006F3972">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99170655"/>
      <w:docPartObj>
        <w:docPartGallery w:val="Page Numbers (Bottom of Page)"/>
        <w:docPartUnique/>
      </w:docPartObj>
    </w:sdtPr>
    <w:sdtEndPr>
      <w:rPr>
        <w:noProof/>
      </w:rPr>
    </w:sdtEndPr>
    <w:sdtContent>
      <w:p w14:paraId="75A15F7F" w14:textId="41183C62" w:rsidR="00846CC3" w:rsidRDefault="00846CC3">
        <w:pPr>
          <w:pStyle w:val="Footer"/>
          <w:jc w:val="center"/>
        </w:pPr>
        <w:r>
          <w:fldChar w:fldCharType="begin"/>
        </w:r>
        <w:r>
          <w:instrText xml:space="preserve"> PAGE   \* MERGEFORMAT </w:instrText>
        </w:r>
        <w:r>
          <w:fldChar w:fldCharType="separate"/>
        </w:r>
        <w:r w:rsidR="006F3972">
          <w:rPr>
            <w:noProof/>
          </w:rPr>
          <w:t>14</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23897149"/>
      <w:docPartObj>
        <w:docPartGallery w:val="Page Numbers (Bottom of Page)"/>
        <w:docPartUnique/>
      </w:docPartObj>
    </w:sdtPr>
    <w:sdtEndPr>
      <w:rPr>
        <w:noProof/>
      </w:rPr>
    </w:sdtEndPr>
    <w:sdtContent>
      <w:p w14:paraId="78E92EB1" w14:textId="504030C8" w:rsidR="00846CC3" w:rsidRDefault="00846CC3">
        <w:pPr>
          <w:pStyle w:val="Footer"/>
          <w:jc w:val="center"/>
        </w:pPr>
        <w:r>
          <w:fldChar w:fldCharType="begin"/>
        </w:r>
        <w:r>
          <w:instrText xml:space="preserve"> PAGE   \* MERGEFORMAT </w:instrText>
        </w:r>
        <w:r>
          <w:fldChar w:fldCharType="separate"/>
        </w:r>
        <w:r w:rsidR="006F3972">
          <w:rPr>
            <w:noProof/>
          </w:rPr>
          <w:t>13</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6CB526" w14:textId="77777777" w:rsidR="008A01EB" w:rsidRDefault="008A01EB" w:rsidP="009B20F4">
      <w:pPr>
        <w:spacing w:after="0" w:line="240" w:lineRule="auto"/>
      </w:pPr>
      <w:r>
        <w:separator/>
      </w:r>
    </w:p>
  </w:footnote>
  <w:footnote w:type="continuationSeparator" w:id="0">
    <w:p w14:paraId="24938939" w14:textId="77777777" w:rsidR="008A01EB" w:rsidRDefault="008A01EB" w:rsidP="009B20F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1EA958" w14:textId="77777777" w:rsidR="007D79E1" w:rsidRDefault="007D79E1"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7D79E1" w:rsidRPr="00586DC0" w:rsidRDefault="007D79E1" w:rsidP="007D79E1">
    <w:pPr>
      <w:pStyle w:val="Header"/>
      <w:pBdr>
        <w:bottom w:val="single" w:sz="4" w:space="1" w:color="auto"/>
      </w:pBdr>
      <w:jc w:val="center"/>
      <w:rPr>
        <w:b/>
        <w:caps/>
        <w:szCs w:val="18"/>
      </w:rPr>
    </w:pPr>
  </w:p>
  <w:p w14:paraId="271C125C" w14:textId="77777777" w:rsidR="007D79E1" w:rsidRPr="007D79E1" w:rsidRDefault="007D79E1">
    <w:pPr>
      <w:pStyle w:val="Header"/>
      <w:rPr>
        <w:b/>
      </w:rP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4BC620" w14:textId="4291D31C" w:rsidR="00846CC3" w:rsidRPr="00D86B00" w:rsidRDefault="00D86B00" w:rsidP="0007275A">
    <w:pPr>
      <w:pStyle w:val="Header"/>
      <w:pBdr>
        <w:bottom w:val="single" w:sz="4" w:space="1" w:color="auto"/>
      </w:pBdr>
      <w:jc w:val="center"/>
      <w:rPr>
        <w:b/>
        <w:caps/>
        <w:color w:val="000000" w:themeColor="text1"/>
        <w:szCs w:val="18"/>
      </w:rPr>
    </w:pPr>
    <w:r>
      <w:rPr>
        <w:rFonts w:ascii="Verdana" w:hAnsi="Verdana"/>
        <w:b/>
        <w:caps/>
        <w:color w:val="000000" w:themeColor="text1"/>
        <w:sz w:val="18"/>
        <w:szCs w:val="18"/>
      </w:rPr>
      <w:t>Executive Summary</w:t>
    </w:r>
  </w:p>
  <w:p w14:paraId="71FC9410" w14:textId="77777777" w:rsidR="00846CC3" w:rsidRDefault="00846CC3" w:rsidP="0007275A">
    <w:pPr>
      <w:pStyle w:val="Heade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78319E" w14:textId="46FF8829" w:rsidR="007D79E1" w:rsidRPr="00586DC0" w:rsidRDefault="008B35E5" w:rsidP="007D79E1">
    <w:pPr>
      <w:pStyle w:val="Header"/>
      <w:pBdr>
        <w:bottom w:val="single" w:sz="4" w:space="1" w:color="auto"/>
      </w:pBdr>
      <w:jc w:val="center"/>
      <w:rPr>
        <w:b/>
        <w:caps/>
        <w:szCs w:val="18"/>
      </w:rPr>
    </w:pPr>
    <w:r>
      <w:rPr>
        <w:rFonts w:ascii="Verdana" w:hAnsi="Verdana"/>
        <w:b/>
        <w:caps/>
        <w:sz w:val="18"/>
        <w:szCs w:val="18"/>
      </w:rPr>
      <w:t>M</w:t>
    </w:r>
    <w:r w:rsidR="00953F43">
      <w:rPr>
        <w:rFonts w:ascii="Verdana" w:hAnsi="Verdana"/>
        <w:b/>
        <w:caps/>
        <w:sz w:val="18"/>
        <w:szCs w:val="18"/>
      </w:rPr>
      <w:t>odels of reflection</w:t>
    </w:r>
  </w:p>
  <w:p w14:paraId="1443DECA" w14:textId="77777777" w:rsidR="00846CC3" w:rsidRPr="007D79E1" w:rsidRDefault="00846CC3" w:rsidP="007D79E1">
    <w:pPr>
      <w:pStyle w:val="Header"/>
    </w:pP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CFCF7F" w14:textId="75470A07" w:rsidR="00846CC3" w:rsidRPr="00586DC0" w:rsidRDefault="00953F43" w:rsidP="0007275A">
    <w:pPr>
      <w:pStyle w:val="Header"/>
      <w:pBdr>
        <w:bottom w:val="single" w:sz="4" w:space="1" w:color="auto"/>
      </w:pBdr>
      <w:jc w:val="center"/>
      <w:rPr>
        <w:b/>
        <w:caps/>
        <w:szCs w:val="18"/>
      </w:rPr>
    </w:pPr>
    <w:r>
      <w:rPr>
        <w:b/>
        <w:caps/>
        <w:szCs w:val="18"/>
      </w:rPr>
      <w:t>Masterclasses</w:t>
    </w:r>
  </w:p>
  <w:p w14:paraId="5657DB35" w14:textId="77777777" w:rsidR="00846CC3" w:rsidRDefault="00846CC3" w:rsidP="0007275A">
    <w:pPr>
      <w:pStyle w:val="Header"/>
    </w:pPr>
  </w:p>
</w:hdr>
</file>

<file path=word/header7.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26B109" w14:textId="61DEF615" w:rsidR="00953F43" w:rsidRPr="00586DC0" w:rsidRDefault="00953F43" w:rsidP="007D79E1">
    <w:pPr>
      <w:pStyle w:val="Header"/>
      <w:pBdr>
        <w:bottom w:val="single" w:sz="4" w:space="1" w:color="auto"/>
      </w:pBdr>
      <w:jc w:val="center"/>
      <w:rPr>
        <w:b/>
        <w:caps/>
        <w:szCs w:val="18"/>
      </w:rPr>
    </w:pPr>
    <w:r>
      <w:rPr>
        <w:rFonts w:ascii="Verdana" w:hAnsi="Verdana"/>
        <w:b/>
        <w:caps/>
        <w:sz w:val="18"/>
        <w:szCs w:val="18"/>
      </w:rPr>
      <w:t>Masterclasses</w:t>
    </w:r>
  </w:p>
  <w:p w14:paraId="696283C7" w14:textId="77777777" w:rsidR="00953F43" w:rsidRPr="007D79E1" w:rsidRDefault="00953F43" w:rsidP="007D79E1">
    <w:pPr>
      <w:pStyle w:val="Header"/>
    </w:pPr>
  </w:p>
</w:hdr>
</file>

<file path=word/header8.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37FFA9" w14:textId="77777777" w:rsidR="00953F43" w:rsidRPr="00586DC0" w:rsidRDefault="00953F43" w:rsidP="0007275A">
    <w:pPr>
      <w:pStyle w:val="Header"/>
      <w:pBdr>
        <w:bottom w:val="single" w:sz="4" w:space="1" w:color="auto"/>
      </w:pBdr>
      <w:jc w:val="center"/>
      <w:rPr>
        <w:b/>
        <w:caps/>
        <w:szCs w:val="18"/>
      </w:rPr>
    </w:pPr>
    <w:r>
      <w:rPr>
        <w:b/>
        <w:caps/>
        <w:szCs w:val="18"/>
      </w:rPr>
      <w:t>Masterclasses</w:t>
    </w:r>
  </w:p>
  <w:p w14:paraId="0857B08B" w14:textId="77777777" w:rsidR="00953F43" w:rsidRDefault="00953F43" w:rsidP="0007275A">
    <w:pPr>
      <w:pStyle w:val="Header"/>
    </w:pPr>
  </w:p>
</w:hdr>
</file>

<file path=word/header9.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FA1F9B" w14:textId="77A1D595" w:rsidR="008B35E5" w:rsidRDefault="00785B0D"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Conclusion</w:t>
    </w:r>
  </w:p>
  <w:p w14:paraId="569B4B02" w14:textId="77777777" w:rsidR="008B35E5" w:rsidRPr="00586DC0" w:rsidRDefault="008B35E5" w:rsidP="0007275A">
    <w:pPr>
      <w:pStyle w:val="Header"/>
      <w:pBdr>
        <w:bottom w:val="single" w:sz="4" w:space="1" w:color="auto"/>
      </w:pBdr>
      <w:jc w:val="center"/>
      <w:rPr>
        <w:b/>
        <w:caps/>
        <w:szCs w:val="18"/>
      </w:rPr>
    </w:pPr>
  </w:p>
  <w:p w14:paraId="1E99736E" w14:textId="77777777" w:rsidR="008B35E5" w:rsidRDefault="008B35E5" w:rsidP="0007275A">
    <w:pPr>
      <w:pStyle w:val="Header"/>
    </w:pPr>
  </w:p>
</w:hdr>
</file>

<file path=word/header10.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9FC75C" w14:textId="60D99E5D" w:rsidR="00030961" w:rsidRDefault="00365615" w:rsidP="00030961">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2DB6E855" w14:textId="77777777" w:rsidR="00785B0D" w:rsidRPr="007D79E1" w:rsidRDefault="00785B0D" w:rsidP="007D79E1">
    <w:pPr>
      <w:pStyle w:val="Header"/>
    </w:pPr>
  </w:p>
</w:hdr>
</file>

<file path=word/header1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55AFAE" w14:textId="61AE9918" w:rsidR="00785B0D" w:rsidRDefault="00365615"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59415231" w14:textId="77777777" w:rsidR="00785B0D" w:rsidRPr="00586DC0" w:rsidRDefault="00785B0D" w:rsidP="0007275A">
    <w:pPr>
      <w:pStyle w:val="Header"/>
      <w:pBdr>
        <w:bottom w:val="single" w:sz="4" w:space="1" w:color="auto"/>
      </w:pBdr>
      <w:jc w:val="center"/>
      <w:rPr>
        <w:b/>
        <w:caps/>
        <w:szCs w:val="18"/>
      </w:rPr>
    </w:pPr>
  </w:p>
  <w:p w14:paraId="39FB138B" w14:textId="77777777" w:rsidR="00785B0D" w:rsidRDefault="00785B0D" w:rsidP="0007275A">
    <w:pPr>
      <w:pStyle w:val="Header"/>
    </w:pPr>
  </w:p>
</w:hdr>
</file>

<file path=word/header1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60C9C0" w14:textId="52FFD92F" w:rsidR="00846CC3" w:rsidRDefault="00365615" w:rsidP="00C3584F">
    <w:pPr>
      <w:pStyle w:val="Header"/>
      <w:pBdr>
        <w:bottom w:val="single" w:sz="4" w:space="1" w:color="auto"/>
      </w:pBdr>
      <w:jc w:val="center"/>
      <w:rPr>
        <w:rFonts w:ascii="Verdana" w:hAnsi="Verdana"/>
        <w:b/>
        <w:caps/>
        <w:sz w:val="18"/>
        <w:szCs w:val="18"/>
      </w:rPr>
    </w:pPr>
    <w:r>
      <w:rPr>
        <w:rFonts w:ascii="Verdana" w:hAnsi="Verdana"/>
        <w:b/>
        <w:caps/>
        <w:sz w:val="18"/>
        <w:szCs w:val="18"/>
      </w:rPr>
      <w:t>appendices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1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C6BE82" w14:textId="78885876" w:rsidR="00846CC3" w:rsidRPr="00586DC0" w:rsidRDefault="00365615" w:rsidP="0007275A">
    <w:pPr>
      <w:pStyle w:val="Header"/>
      <w:pBdr>
        <w:bottom w:val="single" w:sz="4" w:space="1" w:color="auto"/>
      </w:pBdr>
      <w:jc w:val="center"/>
      <w:rPr>
        <w:b/>
        <w:caps/>
        <w:szCs w:val="18"/>
      </w:rPr>
    </w:pPr>
    <w:r>
      <w:rPr>
        <w:rFonts w:ascii="Verdana" w:hAnsi="Verdana"/>
        <w:b/>
        <w:caps/>
        <w:sz w:val="18"/>
        <w:szCs w:val="18"/>
      </w:rPr>
      <w:t>Appendices</w:t>
    </w:r>
  </w:p>
  <w:p w14:paraId="5A87713E" w14:textId="77777777" w:rsidR="00846CC3" w:rsidRDefault="00846CC3" w:rsidP="0007275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nsid w:val="28A6119C"/>
    <w:multiLevelType w:val="hybridMultilevel"/>
    <w:tmpl w:val="53FEBA5C"/>
    <w:lvl w:ilvl="0" w:tplc="5C84A4E4">
      <w:start w:val="4"/>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nsid w:val="446053B2"/>
    <w:multiLevelType w:val="hybridMultilevel"/>
    <w:tmpl w:val="4DB44D8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nsid w:val="5373240D"/>
    <w:multiLevelType w:val="hybridMultilevel"/>
    <w:tmpl w:val="87FEAE1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3">
    <w:nsid w:val="798D6A9E"/>
    <w:multiLevelType w:val="hybridMultilevel"/>
    <w:tmpl w:val="04D6C4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4">
    <w:nsid w:val="7C68632B"/>
    <w:multiLevelType w:val="hybridMultilevel"/>
    <w:tmpl w:val="0ACA232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3"/>
  </w:num>
  <w:num w:numId="2">
    <w:abstractNumId w:val="17"/>
  </w:num>
  <w:num w:numId="3">
    <w:abstractNumId w:val="5"/>
  </w:num>
  <w:num w:numId="4">
    <w:abstractNumId w:val="4"/>
  </w:num>
  <w:num w:numId="5">
    <w:abstractNumId w:val="1"/>
  </w:num>
  <w:num w:numId="6">
    <w:abstractNumId w:val="20"/>
  </w:num>
  <w:num w:numId="7">
    <w:abstractNumId w:val="26"/>
  </w:num>
  <w:num w:numId="8">
    <w:abstractNumId w:val="32"/>
  </w:num>
  <w:num w:numId="9">
    <w:abstractNumId w:val="10"/>
  </w:num>
  <w:num w:numId="10">
    <w:abstractNumId w:val="11"/>
  </w:num>
  <w:num w:numId="11">
    <w:abstractNumId w:val="7"/>
  </w:num>
  <w:num w:numId="12">
    <w:abstractNumId w:val="31"/>
  </w:num>
  <w:num w:numId="13">
    <w:abstractNumId w:val="29"/>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1"/>
  </w:num>
  <w:num w:numId="23">
    <w:abstractNumId w:val="25"/>
  </w:num>
  <w:num w:numId="24">
    <w:abstractNumId w:val="30"/>
  </w:num>
  <w:num w:numId="25">
    <w:abstractNumId w:val="28"/>
  </w:num>
  <w:num w:numId="26">
    <w:abstractNumId w:val="16"/>
  </w:num>
  <w:num w:numId="27">
    <w:abstractNumId w:val="27"/>
  </w:num>
  <w:num w:numId="28">
    <w:abstractNumId w:val="3"/>
  </w:num>
  <w:num w:numId="29">
    <w:abstractNumId w:val="22"/>
  </w:num>
  <w:num w:numId="30">
    <w:abstractNumId w:val="15"/>
  </w:num>
  <w:num w:numId="31">
    <w:abstractNumId w:val="17"/>
  </w:num>
  <w:num w:numId="32">
    <w:abstractNumId w:val="34"/>
  </w:num>
  <w:num w:numId="33">
    <w:abstractNumId w:val="19"/>
  </w:num>
  <w:num w:numId="34">
    <w:abstractNumId w:val="24"/>
  </w:num>
  <w:num w:numId="35">
    <w:abstractNumId w:val="33"/>
  </w:num>
  <w:num w:numId="36">
    <w:abstractNumId w:val="17"/>
  </w:num>
  <w:num w:numId="37">
    <w:abstractNumId w:val="17"/>
  </w:num>
  <w:num w:numId="38">
    <w:abstractNumId w:val="17"/>
  </w:num>
  <w:num w:numId="39">
    <w:abstractNumId w:val="14"/>
  </w:num>
  <w:numIdMacAtCleanup w:val="24"/>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Amy Collins">
    <w15:presenceInfo w15:providerId="Windows Live" w15:userId="6745b60d8b75b51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proofState w:spelling="clean" w:grammar="clean"/>
  <w:revisionView w:markup="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418"/>
    <w:rsid w:val="00002488"/>
    <w:rsid w:val="00003415"/>
    <w:rsid w:val="00004050"/>
    <w:rsid w:val="0000616A"/>
    <w:rsid w:val="00006175"/>
    <w:rsid w:val="00006184"/>
    <w:rsid w:val="000063B8"/>
    <w:rsid w:val="0000640B"/>
    <w:rsid w:val="00007CFB"/>
    <w:rsid w:val="000100E2"/>
    <w:rsid w:val="00010594"/>
    <w:rsid w:val="000105B2"/>
    <w:rsid w:val="000105B7"/>
    <w:rsid w:val="00010EB2"/>
    <w:rsid w:val="0001117C"/>
    <w:rsid w:val="0001278C"/>
    <w:rsid w:val="000136C3"/>
    <w:rsid w:val="000148FE"/>
    <w:rsid w:val="00015A6B"/>
    <w:rsid w:val="000177F9"/>
    <w:rsid w:val="00020BFF"/>
    <w:rsid w:val="00021717"/>
    <w:rsid w:val="00022027"/>
    <w:rsid w:val="00022CC1"/>
    <w:rsid w:val="0002548E"/>
    <w:rsid w:val="00026F66"/>
    <w:rsid w:val="00030961"/>
    <w:rsid w:val="00031624"/>
    <w:rsid w:val="00032CA9"/>
    <w:rsid w:val="00032DE6"/>
    <w:rsid w:val="00032FA0"/>
    <w:rsid w:val="00033260"/>
    <w:rsid w:val="00033DB5"/>
    <w:rsid w:val="00034902"/>
    <w:rsid w:val="000367C0"/>
    <w:rsid w:val="0003689B"/>
    <w:rsid w:val="00036F81"/>
    <w:rsid w:val="000376CD"/>
    <w:rsid w:val="00040075"/>
    <w:rsid w:val="000407F6"/>
    <w:rsid w:val="00041595"/>
    <w:rsid w:val="00041A3C"/>
    <w:rsid w:val="00041A61"/>
    <w:rsid w:val="0004237C"/>
    <w:rsid w:val="0004298A"/>
    <w:rsid w:val="00042B70"/>
    <w:rsid w:val="0004308C"/>
    <w:rsid w:val="0004393C"/>
    <w:rsid w:val="00045610"/>
    <w:rsid w:val="00045E79"/>
    <w:rsid w:val="000473F7"/>
    <w:rsid w:val="0005182C"/>
    <w:rsid w:val="00053D97"/>
    <w:rsid w:val="0005467F"/>
    <w:rsid w:val="000546D5"/>
    <w:rsid w:val="000549E5"/>
    <w:rsid w:val="00054A2E"/>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02C"/>
    <w:rsid w:val="00076AE9"/>
    <w:rsid w:val="00076D6F"/>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4AD3"/>
    <w:rsid w:val="000A5381"/>
    <w:rsid w:val="000A54AA"/>
    <w:rsid w:val="000A5A8A"/>
    <w:rsid w:val="000A68D5"/>
    <w:rsid w:val="000A6AC3"/>
    <w:rsid w:val="000A6CB2"/>
    <w:rsid w:val="000A6E04"/>
    <w:rsid w:val="000A71AC"/>
    <w:rsid w:val="000A7523"/>
    <w:rsid w:val="000A75AA"/>
    <w:rsid w:val="000B0302"/>
    <w:rsid w:val="000B0386"/>
    <w:rsid w:val="000B14AB"/>
    <w:rsid w:val="000B1959"/>
    <w:rsid w:val="000B1A72"/>
    <w:rsid w:val="000B5102"/>
    <w:rsid w:val="000B5888"/>
    <w:rsid w:val="000B5D7D"/>
    <w:rsid w:val="000B5EE1"/>
    <w:rsid w:val="000B6291"/>
    <w:rsid w:val="000B6619"/>
    <w:rsid w:val="000B6EEB"/>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254"/>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29D7"/>
    <w:rsid w:val="0010318C"/>
    <w:rsid w:val="001034DF"/>
    <w:rsid w:val="001037A9"/>
    <w:rsid w:val="001049EB"/>
    <w:rsid w:val="001053FD"/>
    <w:rsid w:val="0010754E"/>
    <w:rsid w:val="00107880"/>
    <w:rsid w:val="00107C2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5E76"/>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110"/>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011"/>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2EDB"/>
    <w:rsid w:val="00193A06"/>
    <w:rsid w:val="00193AB8"/>
    <w:rsid w:val="00193BB8"/>
    <w:rsid w:val="00195227"/>
    <w:rsid w:val="001954CB"/>
    <w:rsid w:val="00197071"/>
    <w:rsid w:val="00197469"/>
    <w:rsid w:val="00197C8F"/>
    <w:rsid w:val="00197E33"/>
    <w:rsid w:val="001A1112"/>
    <w:rsid w:val="001A14ED"/>
    <w:rsid w:val="001A198B"/>
    <w:rsid w:val="001A1A2D"/>
    <w:rsid w:val="001A1DC5"/>
    <w:rsid w:val="001A24CF"/>
    <w:rsid w:val="001A2761"/>
    <w:rsid w:val="001A27A4"/>
    <w:rsid w:val="001A3578"/>
    <w:rsid w:val="001A37B1"/>
    <w:rsid w:val="001A3DCC"/>
    <w:rsid w:val="001A3E9A"/>
    <w:rsid w:val="001A40D2"/>
    <w:rsid w:val="001A4698"/>
    <w:rsid w:val="001A46E4"/>
    <w:rsid w:val="001A5634"/>
    <w:rsid w:val="001A5B29"/>
    <w:rsid w:val="001A5B2F"/>
    <w:rsid w:val="001A6450"/>
    <w:rsid w:val="001A686C"/>
    <w:rsid w:val="001A6DED"/>
    <w:rsid w:val="001A77EA"/>
    <w:rsid w:val="001A7C6B"/>
    <w:rsid w:val="001A7DCF"/>
    <w:rsid w:val="001B0610"/>
    <w:rsid w:val="001B128A"/>
    <w:rsid w:val="001B167E"/>
    <w:rsid w:val="001B3C7A"/>
    <w:rsid w:val="001B3F81"/>
    <w:rsid w:val="001B4423"/>
    <w:rsid w:val="001B4676"/>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23BE"/>
    <w:rsid w:val="001D32FA"/>
    <w:rsid w:val="001D35D9"/>
    <w:rsid w:val="001D3AF4"/>
    <w:rsid w:val="001D4A09"/>
    <w:rsid w:val="001D4E9D"/>
    <w:rsid w:val="001D692C"/>
    <w:rsid w:val="001D7F15"/>
    <w:rsid w:val="001E00A0"/>
    <w:rsid w:val="001E026B"/>
    <w:rsid w:val="001E09AE"/>
    <w:rsid w:val="001E0C50"/>
    <w:rsid w:val="001E0DAA"/>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674"/>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16D4"/>
    <w:rsid w:val="002126FC"/>
    <w:rsid w:val="00212B43"/>
    <w:rsid w:val="002137E8"/>
    <w:rsid w:val="00214139"/>
    <w:rsid w:val="00214E38"/>
    <w:rsid w:val="002151AB"/>
    <w:rsid w:val="00215349"/>
    <w:rsid w:val="002153C9"/>
    <w:rsid w:val="002162D9"/>
    <w:rsid w:val="00216794"/>
    <w:rsid w:val="002171C5"/>
    <w:rsid w:val="002173CF"/>
    <w:rsid w:val="00217A16"/>
    <w:rsid w:val="0022174B"/>
    <w:rsid w:val="00223310"/>
    <w:rsid w:val="00223E8F"/>
    <w:rsid w:val="00224D83"/>
    <w:rsid w:val="00224FBC"/>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0D14"/>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4D6"/>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3CB3"/>
    <w:rsid w:val="00283DB8"/>
    <w:rsid w:val="0028409E"/>
    <w:rsid w:val="00285695"/>
    <w:rsid w:val="002856EC"/>
    <w:rsid w:val="00285AB2"/>
    <w:rsid w:val="00286D4D"/>
    <w:rsid w:val="00290AA0"/>
    <w:rsid w:val="0029200C"/>
    <w:rsid w:val="00293B81"/>
    <w:rsid w:val="00293D62"/>
    <w:rsid w:val="002942C5"/>
    <w:rsid w:val="00294BE9"/>
    <w:rsid w:val="00294D87"/>
    <w:rsid w:val="0029500D"/>
    <w:rsid w:val="00296261"/>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AB1"/>
    <w:rsid w:val="002B0C38"/>
    <w:rsid w:val="002B1CAB"/>
    <w:rsid w:val="002B25EB"/>
    <w:rsid w:val="002B2A6D"/>
    <w:rsid w:val="002B365C"/>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4F4A"/>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3D4"/>
    <w:rsid w:val="00302CD2"/>
    <w:rsid w:val="003031FC"/>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600"/>
    <w:rsid w:val="00326B76"/>
    <w:rsid w:val="00327A82"/>
    <w:rsid w:val="00327F0D"/>
    <w:rsid w:val="003304EA"/>
    <w:rsid w:val="00330540"/>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4DBE"/>
    <w:rsid w:val="0035564B"/>
    <w:rsid w:val="00355AD2"/>
    <w:rsid w:val="0035796E"/>
    <w:rsid w:val="00361EFB"/>
    <w:rsid w:val="0036216A"/>
    <w:rsid w:val="00362512"/>
    <w:rsid w:val="00362ACA"/>
    <w:rsid w:val="00363693"/>
    <w:rsid w:val="00363AB0"/>
    <w:rsid w:val="00363C31"/>
    <w:rsid w:val="00363F55"/>
    <w:rsid w:val="00365141"/>
    <w:rsid w:val="00365584"/>
    <w:rsid w:val="00365615"/>
    <w:rsid w:val="0036698A"/>
    <w:rsid w:val="00366F06"/>
    <w:rsid w:val="00370670"/>
    <w:rsid w:val="00371521"/>
    <w:rsid w:val="00373425"/>
    <w:rsid w:val="00373539"/>
    <w:rsid w:val="00374769"/>
    <w:rsid w:val="00374856"/>
    <w:rsid w:val="00374AA2"/>
    <w:rsid w:val="003772B5"/>
    <w:rsid w:val="00377BAF"/>
    <w:rsid w:val="00381774"/>
    <w:rsid w:val="00381CC6"/>
    <w:rsid w:val="00383371"/>
    <w:rsid w:val="003834AC"/>
    <w:rsid w:val="00383587"/>
    <w:rsid w:val="00383648"/>
    <w:rsid w:val="00384564"/>
    <w:rsid w:val="00384ECB"/>
    <w:rsid w:val="00385AD0"/>
    <w:rsid w:val="00385FEC"/>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B7E36"/>
    <w:rsid w:val="003C01FF"/>
    <w:rsid w:val="003C0B78"/>
    <w:rsid w:val="003C0F42"/>
    <w:rsid w:val="003C15D1"/>
    <w:rsid w:val="003C1714"/>
    <w:rsid w:val="003C1889"/>
    <w:rsid w:val="003C2799"/>
    <w:rsid w:val="003C48FC"/>
    <w:rsid w:val="003C4AF9"/>
    <w:rsid w:val="003C4CE4"/>
    <w:rsid w:val="003C51FC"/>
    <w:rsid w:val="003C549E"/>
    <w:rsid w:val="003C58D6"/>
    <w:rsid w:val="003C5D71"/>
    <w:rsid w:val="003C663B"/>
    <w:rsid w:val="003C7362"/>
    <w:rsid w:val="003C7722"/>
    <w:rsid w:val="003D034D"/>
    <w:rsid w:val="003D05C3"/>
    <w:rsid w:val="003D0ABB"/>
    <w:rsid w:val="003D12B0"/>
    <w:rsid w:val="003D1D77"/>
    <w:rsid w:val="003D2829"/>
    <w:rsid w:val="003D3194"/>
    <w:rsid w:val="003D383B"/>
    <w:rsid w:val="003D5CAD"/>
    <w:rsid w:val="003D6518"/>
    <w:rsid w:val="003D6B5C"/>
    <w:rsid w:val="003D71E7"/>
    <w:rsid w:val="003E1403"/>
    <w:rsid w:val="003E1826"/>
    <w:rsid w:val="003E323D"/>
    <w:rsid w:val="003E397A"/>
    <w:rsid w:val="003E50D2"/>
    <w:rsid w:val="003E7028"/>
    <w:rsid w:val="003E748E"/>
    <w:rsid w:val="003E754F"/>
    <w:rsid w:val="003E77BB"/>
    <w:rsid w:val="003F0DC0"/>
    <w:rsid w:val="003F1754"/>
    <w:rsid w:val="003F1D03"/>
    <w:rsid w:val="003F1D61"/>
    <w:rsid w:val="003F1E8A"/>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1386"/>
    <w:rsid w:val="00411933"/>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1C5"/>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37E7"/>
    <w:rsid w:val="004545F6"/>
    <w:rsid w:val="00455087"/>
    <w:rsid w:val="00455BA8"/>
    <w:rsid w:val="00456325"/>
    <w:rsid w:val="00456329"/>
    <w:rsid w:val="00456AB8"/>
    <w:rsid w:val="004576CF"/>
    <w:rsid w:val="0046049E"/>
    <w:rsid w:val="00460EB6"/>
    <w:rsid w:val="00461519"/>
    <w:rsid w:val="00462C7E"/>
    <w:rsid w:val="00463475"/>
    <w:rsid w:val="00464266"/>
    <w:rsid w:val="0046628E"/>
    <w:rsid w:val="00466730"/>
    <w:rsid w:val="004676BB"/>
    <w:rsid w:val="0046797F"/>
    <w:rsid w:val="00467DEF"/>
    <w:rsid w:val="0047081A"/>
    <w:rsid w:val="0047085A"/>
    <w:rsid w:val="00470C40"/>
    <w:rsid w:val="004710DD"/>
    <w:rsid w:val="00471197"/>
    <w:rsid w:val="00471CFD"/>
    <w:rsid w:val="004721F4"/>
    <w:rsid w:val="004723AA"/>
    <w:rsid w:val="00472A61"/>
    <w:rsid w:val="00472B00"/>
    <w:rsid w:val="00473846"/>
    <w:rsid w:val="00474DB5"/>
    <w:rsid w:val="00475714"/>
    <w:rsid w:val="00475B4F"/>
    <w:rsid w:val="00475BBC"/>
    <w:rsid w:val="00475F1C"/>
    <w:rsid w:val="00476960"/>
    <w:rsid w:val="00477D7D"/>
    <w:rsid w:val="004809E3"/>
    <w:rsid w:val="00481F14"/>
    <w:rsid w:val="004822A7"/>
    <w:rsid w:val="00483245"/>
    <w:rsid w:val="00483A3F"/>
    <w:rsid w:val="0048473C"/>
    <w:rsid w:val="00484F17"/>
    <w:rsid w:val="00485324"/>
    <w:rsid w:val="00485626"/>
    <w:rsid w:val="004864DE"/>
    <w:rsid w:val="004902E5"/>
    <w:rsid w:val="00491640"/>
    <w:rsid w:val="00491D9B"/>
    <w:rsid w:val="0049262E"/>
    <w:rsid w:val="00493996"/>
    <w:rsid w:val="004940EB"/>
    <w:rsid w:val="004953C3"/>
    <w:rsid w:val="00496ACA"/>
    <w:rsid w:val="00496DF4"/>
    <w:rsid w:val="00496EEB"/>
    <w:rsid w:val="00497089"/>
    <w:rsid w:val="004A031F"/>
    <w:rsid w:val="004A072A"/>
    <w:rsid w:val="004A0858"/>
    <w:rsid w:val="004A1602"/>
    <w:rsid w:val="004A1796"/>
    <w:rsid w:val="004A27BB"/>
    <w:rsid w:val="004A307D"/>
    <w:rsid w:val="004A39D5"/>
    <w:rsid w:val="004A3D26"/>
    <w:rsid w:val="004A3EA0"/>
    <w:rsid w:val="004A4602"/>
    <w:rsid w:val="004A49C4"/>
    <w:rsid w:val="004A61D1"/>
    <w:rsid w:val="004A624E"/>
    <w:rsid w:val="004A65C9"/>
    <w:rsid w:val="004A6A1C"/>
    <w:rsid w:val="004A70E7"/>
    <w:rsid w:val="004A7261"/>
    <w:rsid w:val="004A7C93"/>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1A03"/>
    <w:rsid w:val="004C4BD9"/>
    <w:rsid w:val="004C4D7B"/>
    <w:rsid w:val="004C5344"/>
    <w:rsid w:val="004C7734"/>
    <w:rsid w:val="004C7ACE"/>
    <w:rsid w:val="004D02CA"/>
    <w:rsid w:val="004D1472"/>
    <w:rsid w:val="004D45DA"/>
    <w:rsid w:val="004D4FF1"/>
    <w:rsid w:val="004D522D"/>
    <w:rsid w:val="004D5B64"/>
    <w:rsid w:val="004D5C78"/>
    <w:rsid w:val="004D63B5"/>
    <w:rsid w:val="004D6518"/>
    <w:rsid w:val="004D6778"/>
    <w:rsid w:val="004D77F5"/>
    <w:rsid w:val="004E0842"/>
    <w:rsid w:val="004E2170"/>
    <w:rsid w:val="004E221E"/>
    <w:rsid w:val="004E26E7"/>
    <w:rsid w:val="004E282D"/>
    <w:rsid w:val="004E3DB3"/>
    <w:rsid w:val="004E514A"/>
    <w:rsid w:val="004E5A5C"/>
    <w:rsid w:val="004E5AE5"/>
    <w:rsid w:val="004E5E00"/>
    <w:rsid w:val="004E65D4"/>
    <w:rsid w:val="004E6641"/>
    <w:rsid w:val="004E7145"/>
    <w:rsid w:val="004E7DCE"/>
    <w:rsid w:val="004E7E8F"/>
    <w:rsid w:val="004F150F"/>
    <w:rsid w:val="004F28CE"/>
    <w:rsid w:val="004F2BCB"/>
    <w:rsid w:val="004F3330"/>
    <w:rsid w:val="004F37D1"/>
    <w:rsid w:val="004F41C4"/>
    <w:rsid w:val="004F4D05"/>
    <w:rsid w:val="004F552A"/>
    <w:rsid w:val="004F78D5"/>
    <w:rsid w:val="004F7F59"/>
    <w:rsid w:val="004F7FA9"/>
    <w:rsid w:val="00501857"/>
    <w:rsid w:val="00501E37"/>
    <w:rsid w:val="0050356F"/>
    <w:rsid w:val="00503704"/>
    <w:rsid w:val="0050393A"/>
    <w:rsid w:val="00503B1D"/>
    <w:rsid w:val="00503DE5"/>
    <w:rsid w:val="00504328"/>
    <w:rsid w:val="00504B7A"/>
    <w:rsid w:val="00506137"/>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4E6"/>
    <w:rsid w:val="00517963"/>
    <w:rsid w:val="00517F40"/>
    <w:rsid w:val="0052082C"/>
    <w:rsid w:val="00521219"/>
    <w:rsid w:val="0052199F"/>
    <w:rsid w:val="00522686"/>
    <w:rsid w:val="0052295F"/>
    <w:rsid w:val="00522FD2"/>
    <w:rsid w:val="0052333F"/>
    <w:rsid w:val="0052336C"/>
    <w:rsid w:val="00523386"/>
    <w:rsid w:val="005239DB"/>
    <w:rsid w:val="005241C5"/>
    <w:rsid w:val="005250C6"/>
    <w:rsid w:val="00525A7F"/>
    <w:rsid w:val="00525F5D"/>
    <w:rsid w:val="005265A4"/>
    <w:rsid w:val="00526BA4"/>
    <w:rsid w:val="0052747E"/>
    <w:rsid w:val="00530021"/>
    <w:rsid w:val="005323B8"/>
    <w:rsid w:val="0053304F"/>
    <w:rsid w:val="00533819"/>
    <w:rsid w:val="00533BBF"/>
    <w:rsid w:val="00533CB9"/>
    <w:rsid w:val="00534003"/>
    <w:rsid w:val="0053415F"/>
    <w:rsid w:val="0053449D"/>
    <w:rsid w:val="005346E4"/>
    <w:rsid w:val="00534B21"/>
    <w:rsid w:val="00534FEF"/>
    <w:rsid w:val="005354C0"/>
    <w:rsid w:val="00535673"/>
    <w:rsid w:val="005363E0"/>
    <w:rsid w:val="005365C6"/>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2E"/>
    <w:rsid w:val="005546DE"/>
    <w:rsid w:val="0055656E"/>
    <w:rsid w:val="005572E5"/>
    <w:rsid w:val="00557A38"/>
    <w:rsid w:val="00561D9F"/>
    <w:rsid w:val="00562941"/>
    <w:rsid w:val="00562E66"/>
    <w:rsid w:val="00563B53"/>
    <w:rsid w:val="00563C40"/>
    <w:rsid w:val="00563DDF"/>
    <w:rsid w:val="005644A0"/>
    <w:rsid w:val="00564823"/>
    <w:rsid w:val="005656D7"/>
    <w:rsid w:val="005658D7"/>
    <w:rsid w:val="00565B05"/>
    <w:rsid w:val="00565F65"/>
    <w:rsid w:val="00566A3E"/>
    <w:rsid w:val="00566D4F"/>
    <w:rsid w:val="005670ED"/>
    <w:rsid w:val="005701D8"/>
    <w:rsid w:val="005705DA"/>
    <w:rsid w:val="005712B7"/>
    <w:rsid w:val="0057133D"/>
    <w:rsid w:val="00572703"/>
    <w:rsid w:val="005730B8"/>
    <w:rsid w:val="005732A8"/>
    <w:rsid w:val="0057378E"/>
    <w:rsid w:val="00573E04"/>
    <w:rsid w:val="00574ED6"/>
    <w:rsid w:val="00574F3B"/>
    <w:rsid w:val="00575DFC"/>
    <w:rsid w:val="00577915"/>
    <w:rsid w:val="00580EC4"/>
    <w:rsid w:val="00581033"/>
    <w:rsid w:val="00581532"/>
    <w:rsid w:val="00581CC9"/>
    <w:rsid w:val="00581FD1"/>
    <w:rsid w:val="0058325E"/>
    <w:rsid w:val="005854F2"/>
    <w:rsid w:val="0058575B"/>
    <w:rsid w:val="00586657"/>
    <w:rsid w:val="0058679F"/>
    <w:rsid w:val="00587361"/>
    <w:rsid w:val="0058784B"/>
    <w:rsid w:val="00590A10"/>
    <w:rsid w:val="00591350"/>
    <w:rsid w:val="00593E3D"/>
    <w:rsid w:val="00594165"/>
    <w:rsid w:val="0059527F"/>
    <w:rsid w:val="00595CB7"/>
    <w:rsid w:val="00595CEE"/>
    <w:rsid w:val="005960DD"/>
    <w:rsid w:val="00596F07"/>
    <w:rsid w:val="00596FEB"/>
    <w:rsid w:val="005A06A1"/>
    <w:rsid w:val="005A113F"/>
    <w:rsid w:val="005A23FD"/>
    <w:rsid w:val="005A286E"/>
    <w:rsid w:val="005A2B8B"/>
    <w:rsid w:val="005A2D4B"/>
    <w:rsid w:val="005A396F"/>
    <w:rsid w:val="005A3B68"/>
    <w:rsid w:val="005A3FF0"/>
    <w:rsid w:val="005A5FB9"/>
    <w:rsid w:val="005A69C0"/>
    <w:rsid w:val="005A748B"/>
    <w:rsid w:val="005A753C"/>
    <w:rsid w:val="005A78A3"/>
    <w:rsid w:val="005A7D89"/>
    <w:rsid w:val="005B0C3D"/>
    <w:rsid w:val="005B0E77"/>
    <w:rsid w:val="005B16DD"/>
    <w:rsid w:val="005B1A96"/>
    <w:rsid w:val="005B1DF6"/>
    <w:rsid w:val="005B2D5B"/>
    <w:rsid w:val="005B3446"/>
    <w:rsid w:val="005B366B"/>
    <w:rsid w:val="005B3AA3"/>
    <w:rsid w:val="005B3B96"/>
    <w:rsid w:val="005B428C"/>
    <w:rsid w:val="005B4594"/>
    <w:rsid w:val="005B47E2"/>
    <w:rsid w:val="005B49C1"/>
    <w:rsid w:val="005B4AA6"/>
    <w:rsid w:val="005B5CA0"/>
    <w:rsid w:val="005B5FC2"/>
    <w:rsid w:val="005B735E"/>
    <w:rsid w:val="005B746F"/>
    <w:rsid w:val="005B780E"/>
    <w:rsid w:val="005B789F"/>
    <w:rsid w:val="005C05F8"/>
    <w:rsid w:val="005C1111"/>
    <w:rsid w:val="005C1F2D"/>
    <w:rsid w:val="005C21FA"/>
    <w:rsid w:val="005C2886"/>
    <w:rsid w:val="005C2DDD"/>
    <w:rsid w:val="005C33D2"/>
    <w:rsid w:val="005C4002"/>
    <w:rsid w:val="005C40B7"/>
    <w:rsid w:val="005C4BF4"/>
    <w:rsid w:val="005C4CE5"/>
    <w:rsid w:val="005C4E26"/>
    <w:rsid w:val="005C5044"/>
    <w:rsid w:val="005C6490"/>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08"/>
    <w:rsid w:val="005E028C"/>
    <w:rsid w:val="005E163F"/>
    <w:rsid w:val="005E2B88"/>
    <w:rsid w:val="005E2CDC"/>
    <w:rsid w:val="005E3665"/>
    <w:rsid w:val="005E3A4A"/>
    <w:rsid w:val="005E3BAE"/>
    <w:rsid w:val="005E46E7"/>
    <w:rsid w:val="005E5589"/>
    <w:rsid w:val="005E5D09"/>
    <w:rsid w:val="005E656E"/>
    <w:rsid w:val="005E7805"/>
    <w:rsid w:val="005E7F64"/>
    <w:rsid w:val="005F10DD"/>
    <w:rsid w:val="005F10DE"/>
    <w:rsid w:val="005F1492"/>
    <w:rsid w:val="005F1A2C"/>
    <w:rsid w:val="005F2393"/>
    <w:rsid w:val="005F2FC9"/>
    <w:rsid w:val="005F37F5"/>
    <w:rsid w:val="005F3E86"/>
    <w:rsid w:val="005F478B"/>
    <w:rsid w:val="005F555D"/>
    <w:rsid w:val="005F5C9F"/>
    <w:rsid w:val="005F6991"/>
    <w:rsid w:val="005F7B4B"/>
    <w:rsid w:val="005F7BC3"/>
    <w:rsid w:val="006003C6"/>
    <w:rsid w:val="0060151F"/>
    <w:rsid w:val="00603389"/>
    <w:rsid w:val="0060383A"/>
    <w:rsid w:val="0060397A"/>
    <w:rsid w:val="00603DA8"/>
    <w:rsid w:val="00603E50"/>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293"/>
    <w:rsid w:val="00613825"/>
    <w:rsid w:val="00614764"/>
    <w:rsid w:val="00614F7A"/>
    <w:rsid w:val="006151C8"/>
    <w:rsid w:val="006202CD"/>
    <w:rsid w:val="00620683"/>
    <w:rsid w:val="00620A3A"/>
    <w:rsid w:val="00620FFB"/>
    <w:rsid w:val="00621257"/>
    <w:rsid w:val="0062278C"/>
    <w:rsid w:val="00622DB4"/>
    <w:rsid w:val="00623726"/>
    <w:rsid w:val="00623D16"/>
    <w:rsid w:val="0062499C"/>
    <w:rsid w:val="006251D3"/>
    <w:rsid w:val="00625D81"/>
    <w:rsid w:val="00626182"/>
    <w:rsid w:val="0063059B"/>
    <w:rsid w:val="00630EDE"/>
    <w:rsid w:val="0063331C"/>
    <w:rsid w:val="00633873"/>
    <w:rsid w:val="00633EEB"/>
    <w:rsid w:val="006353C6"/>
    <w:rsid w:val="00640C95"/>
    <w:rsid w:val="00640DD6"/>
    <w:rsid w:val="00641224"/>
    <w:rsid w:val="00641993"/>
    <w:rsid w:val="00642783"/>
    <w:rsid w:val="00644F70"/>
    <w:rsid w:val="0064595D"/>
    <w:rsid w:val="00645E14"/>
    <w:rsid w:val="00645E32"/>
    <w:rsid w:val="006475EE"/>
    <w:rsid w:val="00652186"/>
    <w:rsid w:val="00652B8B"/>
    <w:rsid w:val="00652E96"/>
    <w:rsid w:val="006533D5"/>
    <w:rsid w:val="00653EEB"/>
    <w:rsid w:val="00655FB3"/>
    <w:rsid w:val="00656AAC"/>
    <w:rsid w:val="0065750D"/>
    <w:rsid w:val="00657832"/>
    <w:rsid w:val="00657A5E"/>
    <w:rsid w:val="00657A75"/>
    <w:rsid w:val="006608B5"/>
    <w:rsid w:val="006623FD"/>
    <w:rsid w:val="00662A4B"/>
    <w:rsid w:val="006635B0"/>
    <w:rsid w:val="00663892"/>
    <w:rsid w:val="00663B5E"/>
    <w:rsid w:val="00664032"/>
    <w:rsid w:val="0066411F"/>
    <w:rsid w:val="006646D6"/>
    <w:rsid w:val="0066518E"/>
    <w:rsid w:val="0066542D"/>
    <w:rsid w:val="00665990"/>
    <w:rsid w:val="0066618C"/>
    <w:rsid w:val="00666539"/>
    <w:rsid w:val="00667540"/>
    <w:rsid w:val="006703CA"/>
    <w:rsid w:val="00670C8B"/>
    <w:rsid w:val="0067116F"/>
    <w:rsid w:val="00671637"/>
    <w:rsid w:val="00671DCD"/>
    <w:rsid w:val="00673245"/>
    <w:rsid w:val="00673929"/>
    <w:rsid w:val="00673931"/>
    <w:rsid w:val="00673D03"/>
    <w:rsid w:val="00674A66"/>
    <w:rsid w:val="00675BA5"/>
    <w:rsid w:val="00675DE6"/>
    <w:rsid w:val="006766A5"/>
    <w:rsid w:val="00676B5D"/>
    <w:rsid w:val="0067791E"/>
    <w:rsid w:val="00680302"/>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2F25"/>
    <w:rsid w:val="006932D1"/>
    <w:rsid w:val="006944F6"/>
    <w:rsid w:val="0069453B"/>
    <w:rsid w:val="00695115"/>
    <w:rsid w:val="006A0199"/>
    <w:rsid w:val="006A03BE"/>
    <w:rsid w:val="006A07AC"/>
    <w:rsid w:val="006A0C3E"/>
    <w:rsid w:val="006A168F"/>
    <w:rsid w:val="006A1962"/>
    <w:rsid w:val="006A1ACC"/>
    <w:rsid w:val="006A1B9A"/>
    <w:rsid w:val="006A344F"/>
    <w:rsid w:val="006A3538"/>
    <w:rsid w:val="006A481A"/>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0A5"/>
    <w:rsid w:val="006B4274"/>
    <w:rsid w:val="006B4B06"/>
    <w:rsid w:val="006B5816"/>
    <w:rsid w:val="006B62E3"/>
    <w:rsid w:val="006B7B6E"/>
    <w:rsid w:val="006C06B0"/>
    <w:rsid w:val="006C18B8"/>
    <w:rsid w:val="006C33C7"/>
    <w:rsid w:val="006C3A63"/>
    <w:rsid w:val="006C3F4A"/>
    <w:rsid w:val="006C4E5C"/>
    <w:rsid w:val="006C5D28"/>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0FE9"/>
    <w:rsid w:val="006F10F2"/>
    <w:rsid w:val="006F24D7"/>
    <w:rsid w:val="006F3972"/>
    <w:rsid w:val="006F44F8"/>
    <w:rsid w:val="006F4739"/>
    <w:rsid w:val="006F475E"/>
    <w:rsid w:val="006F5E17"/>
    <w:rsid w:val="006F635F"/>
    <w:rsid w:val="006F6391"/>
    <w:rsid w:val="006F68D5"/>
    <w:rsid w:val="006F7521"/>
    <w:rsid w:val="006F77EA"/>
    <w:rsid w:val="0070049D"/>
    <w:rsid w:val="00700985"/>
    <w:rsid w:val="00701BBF"/>
    <w:rsid w:val="007031E4"/>
    <w:rsid w:val="007037B7"/>
    <w:rsid w:val="007038B9"/>
    <w:rsid w:val="00704FEC"/>
    <w:rsid w:val="007050F9"/>
    <w:rsid w:val="00705C40"/>
    <w:rsid w:val="0070667E"/>
    <w:rsid w:val="00707935"/>
    <w:rsid w:val="00707A85"/>
    <w:rsid w:val="00710819"/>
    <w:rsid w:val="007112EC"/>
    <w:rsid w:val="00711511"/>
    <w:rsid w:val="00712D66"/>
    <w:rsid w:val="00713F66"/>
    <w:rsid w:val="007158AC"/>
    <w:rsid w:val="00715AFC"/>
    <w:rsid w:val="00717690"/>
    <w:rsid w:val="007201E6"/>
    <w:rsid w:val="00721A89"/>
    <w:rsid w:val="00721B13"/>
    <w:rsid w:val="00723211"/>
    <w:rsid w:val="007236E8"/>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0C3"/>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4723"/>
    <w:rsid w:val="0075504F"/>
    <w:rsid w:val="00755807"/>
    <w:rsid w:val="007558DB"/>
    <w:rsid w:val="007567C6"/>
    <w:rsid w:val="007569A8"/>
    <w:rsid w:val="0075741C"/>
    <w:rsid w:val="007600ED"/>
    <w:rsid w:val="00760E6E"/>
    <w:rsid w:val="00761352"/>
    <w:rsid w:val="0076255F"/>
    <w:rsid w:val="00762C0E"/>
    <w:rsid w:val="00762F15"/>
    <w:rsid w:val="0076339E"/>
    <w:rsid w:val="00763649"/>
    <w:rsid w:val="007638D0"/>
    <w:rsid w:val="00763A27"/>
    <w:rsid w:val="00763DC2"/>
    <w:rsid w:val="00764A49"/>
    <w:rsid w:val="00764D0B"/>
    <w:rsid w:val="00766198"/>
    <w:rsid w:val="00766BF1"/>
    <w:rsid w:val="0076764C"/>
    <w:rsid w:val="00767E4B"/>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99A"/>
    <w:rsid w:val="00782AEE"/>
    <w:rsid w:val="00783264"/>
    <w:rsid w:val="00783F7F"/>
    <w:rsid w:val="00784C7B"/>
    <w:rsid w:val="00784D9C"/>
    <w:rsid w:val="00785B0D"/>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15D"/>
    <w:rsid w:val="0079728D"/>
    <w:rsid w:val="00797B62"/>
    <w:rsid w:val="007A13B2"/>
    <w:rsid w:val="007A167D"/>
    <w:rsid w:val="007A1768"/>
    <w:rsid w:val="007A2713"/>
    <w:rsid w:val="007A3CB0"/>
    <w:rsid w:val="007A5055"/>
    <w:rsid w:val="007A5A56"/>
    <w:rsid w:val="007A5D3B"/>
    <w:rsid w:val="007A649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B7C52"/>
    <w:rsid w:val="007C06F3"/>
    <w:rsid w:val="007C1323"/>
    <w:rsid w:val="007C2D55"/>
    <w:rsid w:val="007C3209"/>
    <w:rsid w:val="007C3D64"/>
    <w:rsid w:val="007C6B7A"/>
    <w:rsid w:val="007D0143"/>
    <w:rsid w:val="007D10AE"/>
    <w:rsid w:val="007D1DDA"/>
    <w:rsid w:val="007D2B6E"/>
    <w:rsid w:val="007D4BD2"/>
    <w:rsid w:val="007D4C49"/>
    <w:rsid w:val="007D4C6D"/>
    <w:rsid w:val="007D4FA9"/>
    <w:rsid w:val="007D6561"/>
    <w:rsid w:val="007D715F"/>
    <w:rsid w:val="007D71A9"/>
    <w:rsid w:val="007D79E1"/>
    <w:rsid w:val="007D7B04"/>
    <w:rsid w:val="007E0B44"/>
    <w:rsid w:val="007E1BE5"/>
    <w:rsid w:val="007E1E94"/>
    <w:rsid w:val="007E1F59"/>
    <w:rsid w:val="007E2C44"/>
    <w:rsid w:val="007E3903"/>
    <w:rsid w:val="007E3F03"/>
    <w:rsid w:val="007E4D46"/>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65C"/>
    <w:rsid w:val="0080278A"/>
    <w:rsid w:val="00803458"/>
    <w:rsid w:val="0080346E"/>
    <w:rsid w:val="00803720"/>
    <w:rsid w:val="00803750"/>
    <w:rsid w:val="00803EC9"/>
    <w:rsid w:val="0080478B"/>
    <w:rsid w:val="0080740E"/>
    <w:rsid w:val="00807EDF"/>
    <w:rsid w:val="00807F9B"/>
    <w:rsid w:val="0081080B"/>
    <w:rsid w:val="00810A0D"/>
    <w:rsid w:val="00813BC6"/>
    <w:rsid w:val="00814D10"/>
    <w:rsid w:val="00815934"/>
    <w:rsid w:val="00815CAA"/>
    <w:rsid w:val="0081614A"/>
    <w:rsid w:val="008163D0"/>
    <w:rsid w:val="00816671"/>
    <w:rsid w:val="0081730C"/>
    <w:rsid w:val="00817E59"/>
    <w:rsid w:val="00821DC1"/>
    <w:rsid w:val="00822435"/>
    <w:rsid w:val="008226A5"/>
    <w:rsid w:val="008227F7"/>
    <w:rsid w:val="00822E53"/>
    <w:rsid w:val="00823D3F"/>
    <w:rsid w:val="008252FE"/>
    <w:rsid w:val="00825DDE"/>
    <w:rsid w:val="00826EB8"/>
    <w:rsid w:val="00827963"/>
    <w:rsid w:val="00830744"/>
    <w:rsid w:val="00831F37"/>
    <w:rsid w:val="00833682"/>
    <w:rsid w:val="00834A4D"/>
    <w:rsid w:val="0083598E"/>
    <w:rsid w:val="0083619D"/>
    <w:rsid w:val="0083654A"/>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BC3"/>
    <w:rsid w:val="00843DC0"/>
    <w:rsid w:val="00844104"/>
    <w:rsid w:val="0084419A"/>
    <w:rsid w:val="008443D4"/>
    <w:rsid w:val="00844405"/>
    <w:rsid w:val="00844947"/>
    <w:rsid w:val="00844BA9"/>
    <w:rsid w:val="00844C3B"/>
    <w:rsid w:val="0084543C"/>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4D2"/>
    <w:rsid w:val="00882C5F"/>
    <w:rsid w:val="00882F86"/>
    <w:rsid w:val="0088335F"/>
    <w:rsid w:val="008835AB"/>
    <w:rsid w:val="0088512D"/>
    <w:rsid w:val="0088574F"/>
    <w:rsid w:val="00886F8B"/>
    <w:rsid w:val="00887408"/>
    <w:rsid w:val="00890CB8"/>
    <w:rsid w:val="00890FD9"/>
    <w:rsid w:val="00891D8E"/>
    <w:rsid w:val="0089280E"/>
    <w:rsid w:val="00892E7E"/>
    <w:rsid w:val="008932F3"/>
    <w:rsid w:val="008935BE"/>
    <w:rsid w:val="0089398F"/>
    <w:rsid w:val="00893B91"/>
    <w:rsid w:val="00893E8F"/>
    <w:rsid w:val="008949F5"/>
    <w:rsid w:val="00894ADB"/>
    <w:rsid w:val="008958CB"/>
    <w:rsid w:val="00895BE9"/>
    <w:rsid w:val="008963F5"/>
    <w:rsid w:val="00896579"/>
    <w:rsid w:val="00897A9D"/>
    <w:rsid w:val="008A01EB"/>
    <w:rsid w:val="008A17AC"/>
    <w:rsid w:val="008A1B68"/>
    <w:rsid w:val="008A1B9F"/>
    <w:rsid w:val="008A1F22"/>
    <w:rsid w:val="008A21DF"/>
    <w:rsid w:val="008A223F"/>
    <w:rsid w:val="008A225F"/>
    <w:rsid w:val="008A2904"/>
    <w:rsid w:val="008A2FD2"/>
    <w:rsid w:val="008A3116"/>
    <w:rsid w:val="008A32E2"/>
    <w:rsid w:val="008A5693"/>
    <w:rsid w:val="008A6266"/>
    <w:rsid w:val="008A6539"/>
    <w:rsid w:val="008A7548"/>
    <w:rsid w:val="008B0864"/>
    <w:rsid w:val="008B09FA"/>
    <w:rsid w:val="008B0E29"/>
    <w:rsid w:val="008B35E5"/>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3661"/>
    <w:rsid w:val="008D49E9"/>
    <w:rsid w:val="008D4FD9"/>
    <w:rsid w:val="008D522A"/>
    <w:rsid w:val="008D6435"/>
    <w:rsid w:val="008D6774"/>
    <w:rsid w:val="008D759A"/>
    <w:rsid w:val="008D7961"/>
    <w:rsid w:val="008E0A0C"/>
    <w:rsid w:val="008E3018"/>
    <w:rsid w:val="008E32EC"/>
    <w:rsid w:val="008E38A4"/>
    <w:rsid w:val="008E3D11"/>
    <w:rsid w:val="008E3ED2"/>
    <w:rsid w:val="008E445B"/>
    <w:rsid w:val="008E4959"/>
    <w:rsid w:val="008E5701"/>
    <w:rsid w:val="008F0208"/>
    <w:rsid w:val="008F0728"/>
    <w:rsid w:val="008F0D34"/>
    <w:rsid w:val="008F1168"/>
    <w:rsid w:val="008F38D0"/>
    <w:rsid w:val="008F5E0A"/>
    <w:rsid w:val="008F6E70"/>
    <w:rsid w:val="008F6F65"/>
    <w:rsid w:val="008F7174"/>
    <w:rsid w:val="008F7A88"/>
    <w:rsid w:val="0090021F"/>
    <w:rsid w:val="009006D5"/>
    <w:rsid w:val="009009B3"/>
    <w:rsid w:val="00900FD1"/>
    <w:rsid w:val="00900FD9"/>
    <w:rsid w:val="009013E9"/>
    <w:rsid w:val="00903316"/>
    <w:rsid w:val="009033CC"/>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130"/>
    <w:rsid w:val="0091457B"/>
    <w:rsid w:val="009157D0"/>
    <w:rsid w:val="009158FA"/>
    <w:rsid w:val="009159A6"/>
    <w:rsid w:val="00916127"/>
    <w:rsid w:val="00917811"/>
    <w:rsid w:val="00917AD4"/>
    <w:rsid w:val="009224B5"/>
    <w:rsid w:val="00922B8A"/>
    <w:rsid w:val="0092373B"/>
    <w:rsid w:val="00923815"/>
    <w:rsid w:val="00923DCD"/>
    <w:rsid w:val="0092456A"/>
    <w:rsid w:val="00925492"/>
    <w:rsid w:val="00926747"/>
    <w:rsid w:val="009273EC"/>
    <w:rsid w:val="0093011B"/>
    <w:rsid w:val="009328C2"/>
    <w:rsid w:val="00932CBE"/>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3F43"/>
    <w:rsid w:val="0095431E"/>
    <w:rsid w:val="009547B9"/>
    <w:rsid w:val="009549A7"/>
    <w:rsid w:val="00954E49"/>
    <w:rsid w:val="00955FCB"/>
    <w:rsid w:val="00956CBA"/>
    <w:rsid w:val="00956F5A"/>
    <w:rsid w:val="00957F15"/>
    <w:rsid w:val="009607D4"/>
    <w:rsid w:val="00960ABE"/>
    <w:rsid w:val="00961480"/>
    <w:rsid w:val="00961DBF"/>
    <w:rsid w:val="00961E2F"/>
    <w:rsid w:val="009621D5"/>
    <w:rsid w:val="00962216"/>
    <w:rsid w:val="00962240"/>
    <w:rsid w:val="00963143"/>
    <w:rsid w:val="009631AE"/>
    <w:rsid w:val="009632CF"/>
    <w:rsid w:val="009635FC"/>
    <w:rsid w:val="00963B05"/>
    <w:rsid w:val="00964598"/>
    <w:rsid w:val="009665F5"/>
    <w:rsid w:val="00966AB0"/>
    <w:rsid w:val="00966DBE"/>
    <w:rsid w:val="00967C8F"/>
    <w:rsid w:val="009710C8"/>
    <w:rsid w:val="00971DBC"/>
    <w:rsid w:val="0097234B"/>
    <w:rsid w:val="009734EA"/>
    <w:rsid w:val="009735D6"/>
    <w:rsid w:val="009740EB"/>
    <w:rsid w:val="009744F4"/>
    <w:rsid w:val="00975C28"/>
    <w:rsid w:val="00975CBE"/>
    <w:rsid w:val="00976DD3"/>
    <w:rsid w:val="009773B4"/>
    <w:rsid w:val="009807F7"/>
    <w:rsid w:val="00981DC7"/>
    <w:rsid w:val="00982230"/>
    <w:rsid w:val="0098312B"/>
    <w:rsid w:val="009833D4"/>
    <w:rsid w:val="009840F2"/>
    <w:rsid w:val="0098494E"/>
    <w:rsid w:val="00984A40"/>
    <w:rsid w:val="00984DCF"/>
    <w:rsid w:val="00984F7A"/>
    <w:rsid w:val="009853E3"/>
    <w:rsid w:val="0098693E"/>
    <w:rsid w:val="009901B5"/>
    <w:rsid w:val="00990C43"/>
    <w:rsid w:val="00990D05"/>
    <w:rsid w:val="00991A40"/>
    <w:rsid w:val="009924C0"/>
    <w:rsid w:val="00993A5C"/>
    <w:rsid w:val="0099412A"/>
    <w:rsid w:val="00994A44"/>
    <w:rsid w:val="0099502E"/>
    <w:rsid w:val="00995F40"/>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519"/>
    <w:rsid w:val="009A4D56"/>
    <w:rsid w:val="009A572E"/>
    <w:rsid w:val="009A586F"/>
    <w:rsid w:val="009A6054"/>
    <w:rsid w:val="009A67AA"/>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C2A"/>
    <w:rsid w:val="009B6D10"/>
    <w:rsid w:val="009B717E"/>
    <w:rsid w:val="009B7AFF"/>
    <w:rsid w:val="009B7B48"/>
    <w:rsid w:val="009C0020"/>
    <w:rsid w:val="009C2126"/>
    <w:rsid w:val="009C2E8A"/>
    <w:rsid w:val="009C2F8E"/>
    <w:rsid w:val="009C3030"/>
    <w:rsid w:val="009C3BDC"/>
    <w:rsid w:val="009C4231"/>
    <w:rsid w:val="009C4719"/>
    <w:rsid w:val="009C59AB"/>
    <w:rsid w:val="009C5B24"/>
    <w:rsid w:val="009C605E"/>
    <w:rsid w:val="009D2635"/>
    <w:rsid w:val="009D2D26"/>
    <w:rsid w:val="009D2EEC"/>
    <w:rsid w:val="009D46F6"/>
    <w:rsid w:val="009D6933"/>
    <w:rsid w:val="009D695B"/>
    <w:rsid w:val="009D6982"/>
    <w:rsid w:val="009D6FDC"/>
    <w:rsid w:val="009D7C68"/>
    <w:rsid w:val="009E0B06"/>
    <w:rsid w:val="009E0ED4"/>
    <w:rsid w:val="009E4F67"/>
    <w:rsid w:val="009E656E"/>
    <w:rsid w:val="009F0BB5"/>
    <w:rsid w:val="009F145D"/>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27A"/>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630"/>
    <w:rsid w:val="00A2797E"/>
    <w:rsid w:val="00A27D2B"/>
    <w:rsid w:val="00A30161"/>
    <w:rsid w:val="00A30708"/>
    <w:rsid w:val="00A31460"/>
    <w:rsid w:val="00A314D9"/>
    <w:rsid w:val="00A31884"/>
    <w:rsid w:val="00A34BCB"/>
    <w:rsid w:val="00A35179"/>
    <w:rsid w:val="00A352FA"/>
    <w:rsid w:val="00A359A1"/>
    <w:rsid w:val="00A3637D"/>
    <w:rsid w:val="00A36F3A"/>
    <w:rsid w:val="00A37713"/>
    <w:rsid w:val="00A40681"/>
    <w:rsid w:val="00A4078F"/>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1E56"/>
    <w:rsid w:val="00A628A5"/>
    <w:rsid w:val="00A642D0"/>
    <w:rsid w:val="00A648FD"/>
    <w:rsid w:val="00A67AF0"/>
    <w:rsid w:val="00A706C2"/>
    <w:rsid w:val="00A70720"/>
    <w:rsid w:val="00A70A4D"/>
    <w:rsid w:val="00A71A1D"/>
    <w:rsid w:val="00A7275E"/>
    <w:rsid w:val="00A72A8E"/>
    <w:rsid w:val="00A734C1"/>
    <w:rsid w:val="00A73922"/>
    <w:rsid w:val="00A74988"/>
    <w:rsid w:val="00A75E57"/>
    <w:rsid w:val="00A76DF0"/>
    <w:rsid w:val="00A775AE"/>
    <w:rsid w:val="00A805C9"/>
    <w:rsid w:val="00A80D26"/>
    <w:rsid w:val="00A8124F"/>
    <w:rsid w:val="00A81684"/>
    <w:rsid w:val="00A81DD9"/>
    <w:rsid w:val="00A81EAC"/>
    <w:rsid w:val="00A821D3"/>
    <w:rsid w:val="00A821E5"/>
    <w:rsid w:val="00A82505"/>
    <w:rsid w:val="00A8288B"/>
    <w:rsid w:val="00A832D5"/>
    <w:rsid w:val="00A83B57"/>
    <w:rsid w:val="00A84C45"/>
    <w:rsid w:val="00A84D36"/>
    <w:rsid w:val="00A85F3C"/>
    <w:rsid w:val="00A86268"/>
    <w:rsid w:val="00A86870"/>
    <w:rsid w:val="00A86A79"/>
    <w:rsid w:val="00A87545"/>
    <w:rsid w:val="00A87610"/>
    <w:rsid w:val="00A87DEA"/>
    <w:rsid w:val="00A9034C"/>
    <w:rsid w:val="00A90C9F"/>
    <w:rsid w:val="00A90DF6"/>
    <w:rsid w:val="00A91F14"/>
    <w:rsid w:val="00A921CF"/>
    <w:rsid w:val="00A92498"/>
    <w:rsid w:val="00A92688"/>
    <w:rsid w:val="00A92BB0"/>
    <w:rsid w:val="00A92CF9"/>
    <w:rsid w:val="00A945CE"/>
    <w:rsid w:val="00A94AF4"/>
    <w:rsid w:val="00A95314"/>
    <w:rsid w:val="00A95547"/>
    <w:rsid w:val="00A9620D"/>
    <w:rsid w:val="00A96544"/>
    <w:rsid w:val="00A96AC3"/>
    <w:rsid w:val="00A97045"/>
    <w:rsid w:val="00A973E4"/>
    <w:rsid w:val="00A97861"/>
    <w:rsid w:val="00AA02A2"/>
    <w:rsid w:val="00AA1275"/>
    <w:rsid w:val="00AA16DF"/>
    <w:rsid w:val="00AA1F4D"/>
    <w:rsid w:val="00AA1F97"/>
    <w:rsid w:val="00AA2142"/>
    <w:rsid w:val="00AA2943"/>
    <w:rsid w:val="00AA34BB"/>
    <w:rsid w:val="00AA3638"/>
    <w:rsid w:val="00AA3B84"/>
    <w:rsid w:val="00AA5E2C"/>
    <w:rsid w:val="00AA6621"/>
    <w:rsid w:val="00AA76A3"/>
    <w:rsid w:val="00AB090B"/>
    <w:rsid w:val="00AB271C"/>
    <w:rsid w:val="00AB2805"/>
    <w:rsid w:val="00AB2807"/>
    <w:rsid w:val="00AB2AB8"/>
    <w:rsid w:val="00AB3952"/>
    <w:rsid w:val="00AB5736"/>
    <w:rsid w:val="00AB73FE"/>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D77AE"/>
    <w:rsid w:val="00AD7D8E"/>
    <w:rsid w:val="00AE0D87"/>
    <w:rsid w:val="00AE14E8"/>
    <w:rsid w:val="00AE243B"/>
    <w:rsid w:val="00AE2B9F"/>
    <w:rsid w:val="00AE32AE"/>
    <w:rsid w:val="00AE33EB"/>
    <w:rsid w:val="00AE36ED"/>
    <w:rsid w:val="00AE3F98"/>
    <w:rsid w:val="00AE4665"/>
    <w:rsid w:val="00AE476E"/>
    <w:rsid w:val="00AE48A5"/>
    <w:rsid w:val="00AE4DC6"/>
    <w:rsid w:val="00AE5B6F"/>
    <w:rsid w:val="00AE5C3B"/>
    <w:rsid w:val="00AE62FB"/>
    <w:rsid w:val="00AE7848"/>
    <w:rsid w:val="00AE7AC0"/>
    <w:rsid w:val="00AF0ACF"/>
    <w:rsid w:val="00AF0E11"/>
    <w:rsid w:val="00AF1FA0"/>
    <w:rsid w:val="00AF222F"/>
    <w:rsid w:val="00AF2B1B"/>
    <w:rsid w:val="00AF335E"/>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18E"/>
    <w:rsid w:val="00B16E29"/>
    <w:rsid w:val="00B20BEB"/>
    <w:rsid w:val="00B21072"/>
    <w:rsid w:val="00B21B64"/>
    <w:rsid w:val="00B22356"/>
    <w:rsid w:val="00B2324E"/>
    <w:rsid w:val="00B23C02"/>
    <w:rsid w:val="00B23E53"/>
    <w:rsid w:val="00B24964"/>
    <w:rsid w:val="00B2499A"/>
    <w:rsid w:val="00B250C9"/>
    <w:rsid w:val="00B25459"/>
    <w:rsid w:val="00B261DA"/>
    <w:rsid w:val="00B26569"/>
    <w:rsid w:val="00B26E75"/>
    <w:rsid w:val="00B273E6"/>
    <w:rsid w:val="00B3080B"/>
    <w:rsid w:val="00B31B6B"/>
    <w:rsid w:val="00B32D2C"/>
    <w:rsid w:val="00B33B8F"/>
    <w:rsid w:val="00B354D2"/>
    <w:rsid w:val="00B366A8"/>
    <w:rsid w:val="00B3773C"/>
    <w:rsid w:val="00B413D8"/>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6E42"/>
    <w:rsid w:val="00B678A8"/>
    <w:rsid w:val="00B708E6"/>
    <w:rsid w:val="00B70F6B"/>
    <w:rsid w:val="00B722E2"/>
    <w:rsid w:val="00B76A7D"/>
    <w:rsid w:val="00B77015"/>
    <w:rsid w:val="00B77098"/>
    <w:rsid w:val="00B8021C"/>
    <w:rsid w:val="00B80D27"/>
    <w:rsid w:val="00B815FE"/>
    <w:rsid w:val="00B8236B"/>
    <w:rsid w:val="00B83CF1"/>
    <w:rsid w:val="00B86163"/>
    <w:rsid w:val="00B86AF9"/>
    <w:rsid w:val="00B86C53"/>
    <w:rsid w:val="00B87D1B"/>
    <w:rsid w:val="00B90998"/>
    <w:rsid w:val="00B90C43"/>
    <w:rsid w:val="00B90C59"/>
    <w:rsid w:val="00B91395"/>
    <w:rsid w:val="00B927A2"/>
    <w:rsid w:val="00B93851"/>
    <w:rsid w:val="00B93A63"/>
    <w:rsid w:val="00B948C2"/>
    <w:rsid w:val="00B960EC"/>
    <w:rsid w:val="00B96A36"/>
    <w:rsid w:val="00BA12AC"/>
    <w:rsid w:val="00BA1A94"/>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A58"/>
    <w:rsid w:val="00BC4FD7"/>
    <w:rsid w:val="00BC4FEE"/>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1CC"/>
    <w:rsid w:val="00BE1973"/>
    <w:rsid w:val="00BE28D7"/>
    <w:rsid w:val="00BE2DBC"/>
    <w:rsid w:val="00BE2E34"/>
    <w:rsid w:val="00BE3EC5"/>
    <w:rsid w:val="00BE4115"/>
    <w:rsid w:val="00BE45B9"/>
    <w:rsid w:val="00BE5DCD"/>
    <w:rsid w:val="00BE69F0"/>
    <w:rsid w:val="00BE7EFB"/>
    <w:rsid w:val="00BF04F6"/>
    <w:rsid w:val="00BF093D"/>
    <w:rsid w:val="00BF1129"/>
    <w:rsid w:val="00BF1F99"/>
    <w:rsid w:val="00BF246C"/>
    <w:rsid w:val="00BF2796"/>
    <w:rsid w:val="00BF27FD"/>
    <w:rsid w:val="00BF292B"/>
    <w:rsid w:val="00BF305E"/>
    <w:rsid w:val="00BF38D0"/>
    <w:rsid w:val="00BF4B8E"/>
    <w:rsid w:val="00BF5627"/>
    <w:rsid w:val="00BF5BA3"/>
    <w:rsid w:val="00BF5D98"/>
    <w:rsid w:val="00BF6786"/>
    <w:rsid w:val="00BF7F2F"/>
    <w:rsid w:val="00C0114A"/>
    <w:rsid w:val="00C02600"/>
    <w:rsid w:val="00C02D4D"/>
    <w:rsid w:val="00C03244"/>
    <w:rsid w:val="00C03BC8"/>
    <w:rsid w:val="00C04515"/>
    <w:rsid w:val="00C045EC"/>
    <w:rsid w:val="00C0470A"/>
    <w:rsid w:val="00C04A4E"/>
    <w:rsid w:val="00C05D7A"/>
    <w:rsid w:val="00C06238"/>
    <w:rsid w:val="00C06671"/>
    <w:rsid w:val="00C066DF"/>
    <w:rsid w:val="00C07BF8"/>
    <w:rsid w:val="00C07C47"/>
    <w:rsid w:val="00C1077C"/>
    <w:rsid w:val="00C10D56"/>
    <w:rsid w:val="00C1257F"/>
    <w:rsid w:val="00C1334A"/>
    <w:rsid w:val="00C13A41"/>
    <w:rsid w:val="00C13AAA"/>
    <w:rsid w:val="00C13EB4"/>
    <w:rsid w:val="00C146CC"/>
    <w:rsid w:val="00C14D87"/>
    <w:rsid w:val="00C15344"/>
    <w:rsid w:val="00C15770"/>
    <w:rsid w:val="00C202C9"/>
    <w:rsid w:val="00C211EC"/>
    <w:rsid w:val="00C23629"/>
    <w:rsid w:val="00C23792"/>
    <w:rsid w:val="00C24216"/>
    <w:rsid w:val="00C252E5"/>
    <w:rsid w:val="00C259B1"/>
    <w:rsid w:val="00C25DBA"/>
    <w:rsid w:val="00C265FB"/>
    <w:rsid w:val="00C26BB3"/>
    <w:rsid w:val="00C273D5"/>
    <w:rsid w:val="00C27955"/>
    <w:rsid w:val="00C27D54"/>
    <w:rsid w:val="00C30F41"/>
    <w:rsid w:val="00C325D9"/>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548"/>
    <w:rsid w:val="00C54CB8"/>
    <w:rsid w:val="00C54FD6"/>
    <w:rsid w:val="00C5560F"/>
    <w:rsid w:val="00C564A0"/>
    <w:rsid w:val="00C57225"/>
    <w:rsid w:val="00C57467"/>
    <w:rsid w:val="00C60CD7"/>
    <w:rsid w:val="00C60F39"/>
    <w:rsid w:val="00C61961"/>
    <w:rsid w:val="00C61EBB"/>
    <w:rsid w:val="00C628E7"/>
    <w:rsid w:val="00C63063"/>
    <w:rsid w:val="00C634F1"/>
    <w:rsid w:val="00C63A9F"/>
    <w:rsid w:val="00C64961"/>
    <w:rsid w:val="00C64DED"/>
    <w:rsid w:val="00C66417"/>
    <w:rsid w:val="00C66592"/>
    <w:rsid w:val="00C66997"/>
    <w:rsid w:val="00C67294"/>
    <w:rsid w:val="00C673CD"/>
    <w:rsid w:val="00C67E00"/>
    <w:rsid w:val="00C67FD8"/>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10DA"/>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43"/>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903"/>
    <w:rsid w:val="00CD1F3A"/>
    <w:rsid w:val="00CD2014"/>
    <w:rsid w:val="00CD3064"/>
    <w:rsid w:val="00CD3D70"/>
    <w:rsid w:val="00CD3EAB"/>
    <w:rsid w:val="00CD4097"/>
    <w:rsid w:val="00CD4183"/>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6E0"/>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454"/>
    <w:rsid w:val="00D135B4"/>
    <w:rsid w:val="00D1402C"/>
    <w:rsid w:val="00D1515F"/>
    <w:rsid w:val="00D1596B"/>
    <w:rsid w:val="00D1612E"/>
    <w:rsid w:val="00D161E4"/>
    <w:rsid w:val="00D16918"/>
    <w:rsid w:val="00D16DB6"/>
    <w:rsid w:val="00D17AED"/>
    <w:rsid w:val="00D17D82"/>
    <w:rsid w:val="00D20C92"/>
    <w:rsid w:val="00D2186B"/>
    <w:rsid w:val="00D2187B"/>
    <w:rsid w:val="00D218C9"/>
    <w:rsid w:val="00D22167"/>
    <w:rsid w:val="00D22351"/>
    <w:rsid w:val="00D23991"/>
    <w:rsid w:val="00D23A48"/>
    <w:rsid w:val="00D24658"/>
    <w:rsid w:val="00D24EDD"/>
    <w:rsid w:val="00D25B72"/>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2AC"/>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1C3"/>
    <w:rsid w:val="00D63333"/>
    <w:rsid w:val="00D636A6"/>
    <w:rsid w:val="00D63818"/>
    <w:rsid w:val="00D63D01"/>
    <w:rsid w:val="00D63EFC"/>
    <w:rsid w:val="00D64E6F"/>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6B00"/>
    <w:rsid w:val="00D8702E"/>
    <w:rsid w:val="00D87411"/>
    <w:rsid w:val="00D90026"/>
    <w:rsid w:val="00D900B6"/>
    <w:rsid w:val="00D9130C"/>
    <w:rsid w:val="00D9235C"/>
    <w:rsid w:val="00D931FA"/>
    <w:rsid w:val="00D932BE"/>
    <w:rsid w:val="00D948C6"/>
    <w:rsid w:val="00D950A1"/>
    <w:rsid w:val="00D953F7"/>
    <w:rsid w:val="00D9587B"/>
    <w:rsid w:val="00D96882"/>
    <w:rsid w:val="00D9697F"/>
    <w:rsid w:val="00D972B3"/>
    <w:rsid w:val="00D972D1"/>
    <w:rsid w:val="00D973B9"/>
    <w:rsid w:val="00D976A6"/>
    <w:rsid w:val="00D97DC6"/>
    <w:rsid w:val="00DA039C"/>
    <w:rsid w:val="00DA0761"/>
    <w:rsid w:val="00DA0A30"/>
    <w:rsid w:val="00DA34EF"/>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1D2"/>
    <w:rsid w:val="00DC0748"/>
    <w:rsid w:val="00DC1CAF"/>
    <w:rsid w:val="00DC22C7"/>
    <w:rsid w:val="00DC4475"/>
    <w:rsid w:val="00DC5129"/>
    <w:rsid w:val="00DC5690"/>
    <w:rsid w:val="00DC5E33"/>
    <w:rsid w:val="00DC5FFE"/>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4B3"/>
    <w:rsid w:val="00DE15AB"/>
    <w:rsid w:val="00DE19B5"/>
    <w:rsid w:val="00DE1D3E"/>
    <w:rsid w:val="00DE2B6E"/>
    <w:rsid w:val="00DE2ED9"/>
    <w:rsid w:val="00DE2EE6"/>
    <w:rsid w:val="00DE31A2"/>
    <w:rsid w:val="00DE396F"/>
    <w:rsid w:val="00DE3A19"/>
    <w:rsid w:val="00DE4CBD"/>
    <w:rsid w:val="00DE52B7"/>
    <w:rsid w:val="00DE5A63"/>
    <w:rsid w:val="00DE6A6C"/>
    <w:rsid w:val="00DE6B97"/>
    <w:rsid w:val="00DE7B95"/>
    <w:rsid w:val="00DF0C2F"/>
    <w:rsid w:val="00DF0D04"/>
    <w:rsid w:val="00DF16D8"/>
    <w:rsid w:val="00DF18BF"/>
    <w:rsid w:val="00DF2021"/>
    <w:rsid w:val="00DF2923"/>
    <w:rsid w:val="00DF2B87"/>
    <w:rsid w:val="00DF2C6A"/>
    <w:rsid w:val="00DF3F07"/>
    <w:rsid w:val="00DF4036"/>
    <w:rsid w:val="00DF43C2"/>
    <w:rsid w:val="00DF469F"/>
    <w:rsid w:val="00DF5643"/>
    <w:rsid w:val="00DF5C6A"/>
    <w:rsid w:val="00DF6810"/>
    <w:rsid w:val="00DF750B"/>
    <w:rsid w:val="00E0135C"/>
    <w:rsid w:val="00E026BF"/>
    <w:rsid w:val="00E02E7F"/>
    <w:rsid w:val="00E03799"/>
    <w:rsid w:val="00E03DA6"/>
    <w:rsid w:val="00E04F83"/>
    <w:rsid w:val="00E0501B"/>
    <w:rsid w:val="00E0506E"/>
    <w:rsid w:val="00E050F8"/>
    <w:rsid w:val="00E05928"/>
    <w:rsid w:val="00E05AE0"/>
    <w:rsid w:val="00E067C6"/>
    <w:rsid w:val="00E06E84"/>
    <w:rsid w:val="00E06F06"/>
    <w:rsid w:val="00E0700B"/>
    <w:rsid w:val="00E07F76"/>
    <w:rsid w:val="00E100D3"/>
    <w:rsid w:val="00E12E04"/>
    <w:rsid w:val="00E13D6C"/>
    <w:rsid w:val="00E14517"/>
    <w:rsid w:val="00E14728"/>
    <w:rsid w:val="00E14818"/>
    <w:rsid w:val="00E14B81"/>
    <w:rsid w:val="00E1532F"/>
    <w:rsid w:val="00E15439"/>
    <w:rsid w:val="00E160A4"/>
    <w:rsid w:val="00E16C8C"/>
    <w:rsid w:val="00E21031"/>
    <w:rsid w:val="00E21724"/>
    <w:rsid w:val="00E21AFC"/>
    <w:rsid w:val="00E21CBA"/>
    <w:rsid w:val="00E223E2"/>
    <w:rsid w:val="00E2277A"/>
    <w:rsid w:val="00E2314B"/>
    <w:rsid w:val="00E233DC"/>
    <w:rsid w:val="00E23518"/>
    <w:rsid w:val="00E23C30"/>
    <w:rsid w:val="00E2442D"/>
    <w:rsid w:val="00E24BDE"/>
    <w:rsid w:val="00E24CE4"/>
    <w:rsid w:val="00E24D92"/>
    <w:rsid w:val="00E24F54"/>
    <w:rsid w:val="00E24FDC"/>
    <w:rsid w:val="00E25DB2"/>
    <w:rsid w:val="00E26141"/>
    <w:rsid w:val="00E2620B"/>
    <w:rsid w:val="00E27D8A"/>
    <w:rsid w:val="00E30787"/>
    <w:rsid w:val="00E32CE4"/>
    <w:rsid w:val="00E3366A"/>
    <w:rsid w:val="00E33B64"/>
    <w:rsid w:val="00E34172"/>
    <w:rsid w:val="00E3516C"/>
    <w:rsid w:val="00E371C5"/>
    <w:rsid w:val="00E37DFC"/>
    <w:rsid w:val="00E40489"/>
    <w:rsid w:val="00E4049C"/>
    <w:rsid w:val="00E40688"/>
    <w:rsid w:val="00E40CAD"/>
    <w:rsid w:val="00E41A4B"/>
    <w:rsid w:val="00E41BF8"/>
    <w:rsid w:val="00E41E88"/>
    <w:rsid w:val="00E4231B"/>
    <w:rsid w:val="00E426FF"/>
    <w:rsid w:val="00E42768"/>
    <w:rsid w:val="00E47151"/>
    <w:rsid w:val="00E47227"/>
    <w:rsid w:val="00E47790"/>
    <w:rsid w:val="00E5056D"/>
    <w:rsid w:val="00E50A3A"/>
    <w:rsid w:val="00E50E43"/>
    <w:rsid w:val="00E51033"/>
    <w:rsid w:val="00E510BB"/>
    <w:rsid w:val="00E517BF"/>
    <w:rsid w:val="00E52260"/>
    <w:rsid w:val="00E530DF"/>
    <w:rsid w:val="00E537B9"/>
    <w:rsid w:val="00E551C4"/>
    <w:rsid w:val="00E55CEF"/>
    <w:rsid w:val="00E57A11"/>
    <w:rsid w:val="00E57F20"/>
    <w:rsid w:val="00E6019A"/>
    <w:rsid w:val="00E60FB3"/>
    <w:rsid w:val="00E611A3"/>
    <w:rsid w:val="00E616C1"/>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77F80"/>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20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59EA"/>
    <w:rsid w:val="00EA7188"/>
    <w:rsid w:val="00EB02BE"/>
    <w:rsid w:val="00EB0314"/>
    <w:rsid w:val="00EB062A"/>
    <w:rsid w:val="00EB0F24"/>
    <w:rsid w:val="00EB1347"/>
    <w:rsid w:val="00EB1413"/>
    <w:rsid w:val="00EB2F84"/>
    <w:rsid w:val="00EB3F85"/>
    <w:rsid w:val="00EB4F7C"/>
    <w:rsid w:val="00EB642D"/>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3DB6"/>
    <w:rsid w:val="00EE438D"/>
    <w:rsid w:val="00EE4564"/>
    <w:rsid w:val="00EE5081"/>
    <w:rsid w:val="00EE539A"/>
    <w:rsid w:val="00EE6562"/>
    <w:rsid w:val="00EE6F8D"/>
    <w:rsid w:val="00EE7C9A"/>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67B"/>
    <w:rsid w:val="00F11F9A"/>
    <w:rsid w:val="00F12027"/>
    <w:rsid w:val="00F1248D"/>
    <w:rsid w:val="00F13FA5"/>
    <w:rsid w:val="00F14477"/>
    <w:rsid w:val="00F144F8"/>
    <w:rsid w:val="00F14A0D"/>
    <w:rsid w:val="00F14B35"/>
    <w:rsid w:val="00F158DE"/>
    <w:rsid w:val="00F16282"/>
    <w:rsid w:val="00F178C2"/>
    <w:rsid w:val="00F2033A"/>
    <w:rsid w:val="00F211AE"/>
    <w:rsid w:val="00F22005"/>
    <w:rsid w:val="00F223B5"/>
    <w:rsid w:val="00F224A6"/>
    <w:rsid w:val="00F228B7"/>
    <w:rsid w:val="00F22A9C"/>
    <w:rsid w:val="00F23BDE"/>
    <w:rsid w:val="00F244ED"/>
    <w:rsid w:val="00F2472E"/>
    <w:rsid w:val="00F2486E"/>
    <w:rsid w:val="00F25367"/>
    <w:rsid w:val="00F268EE"/>
    <w:rsid w:val="00F26D3B"/>
    <w:rsid w:val="00F2709B"/>
    <w:rsid w:val="00F277ED"/>
    <w:rsid w:val="00F27985"/>
    <w:rsid w:val="00F279BA"/>
    <w:rsid w:val="00F279BB"/>
    <w:rsid w:val="00F27D5F"/>
    <w:rsid w:val="00F30BE7"/>
    <w:rsid w:val="00F31C6A"/>
    <w:rsid w:val="00F31D11"/>
    <w:rsid w:val="00F33177"/>
    <w:rsid w:val="00F348C8"/>
    <w:rsid w:val="00F34E6D"/>
    <w:rsid w:val="00F354E6"/>
    <w:rsid w:val="00F35E3A"/>
    <w:rsid w:val="00F37481"/>
    <w:rsid w:val="00F401FD"/>
    <w:rsid w:val="00F40320"/>
    <w:rsid w:val="00F40943"/>
    <w:rsid w:val="00F4169D"/>
    <w:rsid w:val="00F41A77"/>
    <w:rsid w:val="00F4234A"/>
    <w:rsid w:val="00F42C02"/>
    <w:rsid w:val="00F431BA"/>
    <w:rsid w:val="00F4391B"/>
    <w:rsid w:val="00F44780"/>
    <w:rsid w:val="00F44940"/>
    <w:rsid w:val="00F44CF2"/>
    <w:rsid w:val="00F4532C"/>
    <w:rsid w:val="00F45B9D"/>
    <w:rsid w:val="00F47020"/>
    <w:rsid w:val="00F506D3"/>
    <w:rsid w:val="00F50925"/>
    <w:rsid w:val="00F51440"/>
    <w:rsid w:val="00F5169C"/>
    <w:rsid w:val="00F52519"/>
    <w:rsid w:val="00F53066"/>
    <w:rsid w:val="00F53385"/>
    <w:rsid w:val="00F534E8"/>
    <w:rsid w:val="00F54182"/>
    <w:rsid w:val="00F554D5"/>
    <w:rsid w:val="00F557AD"/>
    <w:rsid w:val="00F55B14"/>
    <w:rsid w:val="00F55D4C"/>
    <w:rsid w:val="00F55FE8"/>
    <w:rsid w:val="00F5653C"/>
    <w:rsid w:val="00F613A6"/>
    <w:rsid w:val="00F61914"/>
    <w:rsid w:val="00F63097"/>
    <w:rsid w:val="00F630B5"/>
    <w:rsid w:val="00F642B0"/>
    <w:rsid w:val="00F6443B"/>
    <w:rsid w:val="00F6671E"/>
    <w:rsid w:val="00F6795E"/>
    <w:rsid w:val="00F67C1D"/>
    <w:rsid w:val="00F67C48"/>
    <w:rsid w:val="00F704B1"/>
    <w:rsid w:val="00F70BB1"/>
    <w:rsid w:val="00F7147F"/>
    <w:rsid w:val="00F71F94"/>
    <w:rsid w:val="00F71FA5"/>
    <w:rsid w:val="00F73317"/>
    <w:rsid w:val="00F73934"/>
    <w:rsid w:val="00F73B35"/>
    <w:rsid w:val="00F756A9"/>
    <w:rsid w:val="00F75ACF"/>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520D"/>
    <w:rsid w:val="00F96C8A"/>
    <w:rsid w:val="00FA0104"/>
    <w:rsid w:val="00FA3C51"/>
    <w:rsid w:val="00FA42B8"/>
    <w:rsid w:val="00FA55BE"/>
    <w:rsid w:val="00FA72F2"/>
    <w:rsid w:val="00FA7F46"/>
    <w:rsid w:val="00FB2288"/>
    <w:rsid w:val="00FB24E1"/>
    <w:rsid w:val="00FB2EB5"/>
    <w:rsid w:val="00FB308B"/>
    <w:rsid w:val="00FB4D1D"/>
    <w:rsid w:val="00FB5A88"/>
    <w:rsid w:val="00FB5B30"/>
    <w:rsid w:val="00FB6439"/>
    <w:rsid w:val="00FB6698"/>
    <w:rsid w:val="00FB6A4E"/>
    <w:rsid w:val="00FB6EB7"/>
    <w:rsid w:val="00FB71E2"/>
    <w:rsid w:val="00FC0030"/>
    <w:rsid w:val="00FC085E"/>
    <w:rsid w:val="00FC0AAB"/>
    <w:rsid w:val="00FC0C33"/>
    <w:rsid w:val="00FC0FA2"/>
    <w:rsid w:val="00FC216C"/>
    <w:rsid w:val="00FC2726"/>
    <w:rsid w:val="00FC3696"/>
    <w:rsid w:val="00FC37BF"/>
    <w:rsid w:val="00FC4F49"/>
    <w:rsid w:val="00FC577E"/>
    <w:rsid w:val="00FC602C"/>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C4"/>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144110"/>
    <w:pPr>
      <w:tabs>
        <w:tab w:val="left" w:pos="880"/>
        <w:tab w:val="right" w:leader="dot" w:pos="9016"/>
      </w:tabs>
      <w:spacing w:after="0" w:line="480" w:lineRule="auto"/>
      <w:ind w:left="220"/>
    </w:pPr>
    <w:rPr>
      <w:rFonts w:ascii="Verdana" w:eastAsia="Times New Roman" w:hAnsi="Verdana" w:cs="Arial"/>
      <w:bCs/>
      <w:iCs/>
      <w:smallCaps/>
      <w:noProof/>
      <w:sz w:val="18"/>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66411F"/>
    <w:pPr>
      <w:spacing w:before="120" w:after="120" w:line="480" w:lineRule="auto"/>
      <w:ind w:left="720"/>
    </w:pPr>
    <w:rPr>
      <w:rFonts w:ascii="Verdana" w:hAnsi="Verdana"/>
      <w:b/>
      <w:bCs/>
      <w:caps/>
      <w:color w:val="000000" w:themeColor="text1"/>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FollowedHyperlink">
    <w:name w:val="FollowedHyperlink"/>
    <w:basedOn w:val="DefaultParagraphFont"/>
    <w:uiPriority w:val="99"/>
    <w:semiHidden/>
    <w:unhideWhenUsed/>
    <w:rsid w:val="000332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16793">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6445035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82129469">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71785937">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2.png"/><Relationship Id="rId21" Type="http://schemas.openxmlformats.org/officeDocument/2006/relationships/image" Target="media/image3.png"/><Relationship Id="rId22" Type="http://schemas.openxmlformats.org/officeDocument/2006/relationships/header" Target="header5.xml"/><Relationship Id="rId23" Type="http://schemas.openxmlformats.org/officeDocument/2006/relationships/header" Target="header6.xml"/><Relationship Id="rId24" Type="http://schemas.openxmlformats.org/officeDocument/2006/relationships/header" Target="header7.xml"/><Relationship Id="rId25" Type="http://schemas.openxmlformats.org/officeDocument/2006/relationships/header" Target="header8.xml"/><Relationship Id="rId26" Type="http://schemas.openxmlformats.org/officeDocument/2006/relationships/header" Target="header9.xml"/><Relationship Id="rId27" Type="http://schemas.openxmlformats.org/officeDocument/2006/relationships/hyperlink" Target="https://www.learning-theories.com/experiential-learning-kolb.html" TargetMode="External"/><Relationship Id="rId28" Type="http://schemas.openxmlformats.org/officeDocument/2006/relationships/hyperlink" Target="https://www.linkedin.com/pulse/why-millennials-struggle-" TargetMode="External"/><Relationship Id="rId29" Type="http://schemas.openxmlformats.org/officeDocument/2006/relationships/hyperlink" Target="https://www.simplypsychology.org/learning-kolb.htm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forbes.com/sites/amymorin/2016/10/14/6-ways-to-conquer-the-fear-of-" TargetMode="External"/><Relationship Id="rId31" Type="http://schemas.openxmlformats.org/officeDocument/2006/relationships/hyperlink" Target="https://en.oxforddictionaries.com/definition/confidence" TargetMode="External"/><Relationship Id="rId32" Type="http://schemas.openxmlformats.org/officeDocument/2006/relationships/hyperlink" Target="https://en.oxforddictionaries.com/definition/determination" TargetMode="External"/><Relationship Id="rId9" Type="http://schemas.openxmlformats.org/officeDocument/2006/relationships/header" Target="header1.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www.open.edu/openlearncreate/mod/page/view.php?id=76089" TargetMode="External"/><Relationship Id="rId34" Type="http://schemas.openxmlformats.org/officeDocument/2006/relationships/hyperlink" Target="https://www.facebook.com/groups/36562862521/about/" TargetMode="External"/><Relationship Id="rId35" Type="http://schemas.openxmlformats.org/officeDocument/2006/relationships/header" Target="header10.xml"/><Relationship Id="rId36" Type="http://schemas.openxmlformats.org/officeDocument/2006/relationships/header" Target="header1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header" Target="header2.xml"/><Relationship Id="rId13" Type="http://schemas.openxmlformats.org/officeDocument/2006/relationships/footer" Target="footer3.xml"/><Relationship Id="rId14" Type="http://schemas.openxmlformats.org/officeDocument/2006/relationships/header" Target="header3.xml"/><Relationship Id="rId15" Type="http://schemas.openxmlformats.org/officeDocument/2006/relationships/footer" Target="footer4.xml"/><Relationship Id="rId16" Type="http://schemas.openxmlformats.org/officeDocument/2006/relationships/header" Target="header4.xml"/><Relationship Id="rId17" Type="http://schemas.openxmlformats.org/officeDocument/2006/relationships/footer" Target="footer5.xml"/><Relationship Id="rId18" Type="http://schemas.openxmlformats.org/officeDocument/2006/relationships/comments" Target="comments.xml"/><Relationship Id="rId19" Type="http://schemas.microsoft.com/office/2011/relationships/commentsExtended" Target="commentsExtended.xml"/><Relationship Id="rId37" Type="http://schemas.openxmlformats.org/officeDocument/2006/relationships/image" Target="media/image4.png"/><Relationship Id="rId38" Type="http://schemas.openxmlformats.org/officeDocument/2006/relationships/image" Target="media/image5.png"/><Relationship Id="rId39" Type="http://schemas.openxmlformats.org/officeDocument/2006/relationships/image" Target="media/image6.png"/><Relationship Id="rId40" Type="http://schemas.openxmlformats.org/officeDocument/2006/relationships/header" Target="header12.xml"/><Relationship Id="rId41" Type="http://schemas.openxmlformats.org/officeDocument/2006/relationships/header" Target="header13.xml"/><Relationship Id="rId42" Type="http://schemas.openxmlformats.org/officeDocument/2006/relationships/fontTable" Target="fontTable.xml"/><Relationship Id="rId43" Type="http://schemas.microsoft.com/office/2011/relationships/people" Target="people.xml"/><Relationship Id="rId4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54FB0FC3-8202-5040-98C8-9C0BE5EF0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450</TotalTime>
  <Pages>19</Pages>
  <Words>3606</Words>
  <Characters>20556</Characters>
  <Application>Microsoft Macintosh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Amy Collins</cp:lastModifiedBy>
  <cp:revision>30</cp:revision>
  <cp:lastPrinted>2018-02-08T12:45:00Z</cp:lastPrinted>
  <dcterms:created xsi:type="dcterms:W3CDTF">2018-03-11T19:14:00Z</dcterms:created>
  <dcterms:modified xsi:type="dcterms:W3CDTF">2018-03-12T21:09:00Z</dcterms:modified>
</cp:coreProperties>
</file>