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56B86" w:rsidRDefault="0052727D">
      <w:pPr>
        <w:rPr>
          <w:rFonts w:ascii="Times New Roman" w:hAnsi="Times New Roman" w:cs="Times New Roman"/>
          <w:sz w:val="24"/>
          <w:szCs w:val="24"/>
        </w:rPr>
      </w:pPr>
      <w:r>
        <w:rPr>
          <w:rFonts w:ascii="Times New Roman" w:hAnsi="Times New Roman" w:cs="Times New Roman"/>
          <w:sz w:val="24"/>
          <w:szCs w:val="24"/>
        </w:rPr>
        <w:t xml:space="preserve">                                  </w:t>
      </w:r>
      <w:r w:rsidR="00D22531">
        <w:rPr>
          <w:rFonts w:ascii="Times New Roman" w:hAnsi="Times New Roman" w:cs="Times New Roman"/>
          <w:sz w:val="24"/>
          <w:szCs w:val="24"/>
        </w:rPr>
        <w:t>UNIVERSITY OF WALES TRINITY SAINT DAVID</w:t>
      </w:r>
    </w:p>
    <w:p w:rsidR="00D22531" w:rsidRDefault="0052727D">
      <w:pPr>
        <w:rPr>
          <w:rFonts w:ascii="Times New Roman" w:hAnsi="Times New Roman" w:cs="Times New Roman"/>
          <w:sz w:val="24"/>
          <w:szCs w:val="24"/>
        </w:rPr>
      </w:pPr>
      <w:r>
        <w:rPr>
          <w:rFonts w:ascii="Times New Roman" w:hAnsi="Times New Roman" w:cs="Times New Roman"/>
          <w:sz w:val="24"/>
          <w:szCs w:val="24"/>
        </w:rPr>
        <w:t xml:space="preserve">                                                            </w:t>
      </w:r>
      <w:r w:rsidR="00D22531">
        <w:rPr>
          <w:rFonts w:ascii="Times New Roman" w:hAnsi="Times New Roman" w:cs="Times New Roman"/>
          <w:sz w:val="24"/>
          <w:szCs w:val="24"/>
        </w:rPr>
        <w:t>LONDON CAMPUS</w:t>
      </w:r>
    </w:p>
    <w:p w:rsidR="0052727D" w:rsidRDefault="0052727D">
      <w:pPr>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6EFEB761" wp14:editId="2EDE02C5">
            <wp:extent cx="4000500" cy="26289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00500" cy="2628900"/>
                    </a:xfrm>
                    <a:prstGeom prst="rect">
                      <a:avLst/>
                    </a:prstGeom>
                  </pic:spPr>
                </pic:pic>
              </a:graphicData>
            </a:graphic>
          </wp:inline>
        </w:drawing>
      </w:r>
    </w:p>
    <w:p w:rsidR="00D22531" w:rsidRDefault="00D22531">
      <w:pPr>
        <w:rPr>
          <w:rFonts w:ascii="Times New Roman" w:hAnsi="Times New Roman" w:cs="Times New Roman"/>
          <w:sz w:val="24"/>
          <w:szCs w:val="24"/>
        </w:rPr>
      </w:pPr>
    </w:p>
    <w:p w:rsidR="00D22531" w:rsidRDefault="00D22531">
      <w:pPr>
        <w:rPr>
          <w:rFonts w:ascii="Times New Roman" w:hAnsi="Times New Roman" w:cs="Times New Roman"/>
          <w:sz w:val="24"/>
          <w:szCs w:val="24"/>
        </w:rPr>
      </w:pPr>
    </w:p>
    <w:p w:rsidR="00D22531" w:rsidRDefault="00D22531">
      <w:pPr>
        <w:rPr>
          <w:rFonts w:ascii="Times New Roman" w:hAnsi="Times New Roman" w:cs="Times New Roman"/>
          <w:sz w:val="24"/>
          <w:szCs w:val="24"/>
        </w:rPr>
      </w:pPr>
      <w:r>
        <w:rPr>
          <w:rFonts w:ascii="Times New Roman" w:hAnsi="Times New Roman" w:cs="Times New Roman"/>
          <w:sz w:val="24"/>
          <w:szCs w:val="24"/>
        </w:rPr>
        <w:t>Student:</w:t>
      </w:r>
      <w:r w:rsidR="0052727D">
        <w:rPr>
          <w:rFonts w:ascii="Times New Roman" w:hAnsi="Times New Roman" w:cs="Times New Roman"/>
          <w:sz w:val="24"/>
          <w:szCs w:val="24"/>
        </w:rPr>
        <w:t xml:space="preserve"> </w:t>
      </w:r>
      <w:r>
        <w:rPr>
          <w:rFonts w:ascii="Times New Roman" w:hAnsi="Times New Roman" w:cs="Times New Roman"/>
          <w:sz w:val="24"/>
          <w:szCs w:val="24"/>
        </w:rPr>
        <w:t>NERTILA HALLESHI</w:t>
      </w:r>
    </w:p>
    <w:p w:rsidR="00D22531" w:rsidRDefault="00D22531">
      <w:pPr>
        <w:rPr>
          <w:rFonts w:ascii="Times New Roman" w:hAnsi="Times New Roman" w:cs="Times New Roman"/>
          <w:sz w:val="24"/>
          <w:szCs w:val="24"/>
        </w:rPr>
      </w:pPr>
      <w:r>
        <w:rPr>
          <w:rFonts w:ascii="Times New Roman" w:hAnsi="Times New Roman" w:cs="Times New Roman"/>
          <w:sz w:val="24"/>
          <w:szCs w:val="24"/>
        </w:rPr>
        <w:t>Student</w:t>
      </w:r>
      <w:r w:rsidR="002F43F3">
        <w:rPr>
          <w:rFonts w:ascii="Times New Roman" w:hAnsi="Times New Roman" w:cs="Times New Roman"/>
          <w:sz w:val="24"/>
          <w:szCs w:val="24"/>
        </w:rPr>
        <w:t>’s</w:t>
      </w:r>
      <w:r>
        <w:rPr>
          <w:rFonts w:ascii="Times New Roman" w:hAnsi="Times New Roman" w:cs="Times New Roman"/>
          <w:sz w:val="24"/>
          <w:szCs w:val="24"/>
        </w:rPr>
        <w:t xml:space="preserve"> </w:t>
      </w:r>
      <w:r w:rsidR="00CA1E42">
        <w:rPr>
          <w:rFonts w:ascii="Times New Roman" w:hAnsi="Times New Roman" w:cs="Times New Roman"/>
          <w:sz w:val="24"/>
          <w:szCs w:val="24"/>
        </w:rPr>
        <w:t>ID</w:t>
      </w:r>
      <w:r>
        <w:rPr>
          <w:rFonts w:ascii="Times New Roman" w:hAnsi="Times New Roman" w:cs="Times New Roman"/>
          <w:sz w:val="24"/>
          <w:szCs w:val="24"/>
        </w:rPr>
        <w:t>:1712377</w:t>
      </w:r>
    </w:p>
    <w:p w:rsidR="00D22531" w:rsidRDefault="00D22531">
      <w:pPr>
        <w:rPr>
          <w:rFonts w:ascii="Times New Roman" w:hAnsi="Times New Roman" w:cs="Times New Roman"/>
          <w:sz w:val="24"/>
          <w:szCs w:val="24"/>
        </w:rPr>
      </w:pPr>
    </w:p>
    <w:p w:rsidR="00D22531" w:rsidRDefault="00D22531">
      <w:pPr>
        <w:rPr>
          <w:rFonts w:ascii="Times New Roman" w:hAnsi="Times New Roman" w:cs="Times New Roman"/>
          <w:sz w:val="24"/>
          <w:szCs w:val="24"/>
        </w:rPr>
      </w:pPr>
    </w:p>
    <w:p w:rsidR="00D22531" w:rsidRDefault="00D22531">
      <w:pPr>
        <w:rPr>
          <w:rFonts w:ascii="Times New Roman" w:hAnsi="Times New Roman" w:cs="Times New Roman"/>
          <w:sz w:val="24"/>
          <w:szCs w:val="24"/>
        </w:rPr>
      </w:pPr>
    </w:p>
    <w:p w:rsidR="00D22531" w:rsidRDefault="00D22531">
      <w:pPr>
        <w:rPr>
          <w:rFonts w:ascii="Times New Roman" w:hAnsi="Times New Roman" w:cs="Times New Roman"/>
          <w:sz w:val="24"/>
          <w:szCs w:val="24"/>
        </w:rPr>
      </w:pPr>
    </w:p>
    <w:p w:rsidR="00D22531" w:rsidRDefault="00D22531">
      <w:pPr>
        <w:rPr>
          <w:rFonts w:ascii="Times New Roman" w:hAnsi="Times New Roman" w:cs="Times New Roman"/>
          <w:sz w:val="24"/>
          <w:szCs w:val="24"/>
        </w:rPr>
      </w:pPr>
    </w:p>
    <w:p w:rsidR="00D22531" w:rsidRDefault="00D22531">
      <w:pPr>
        <w:rPr>
          <w:rFonts w:ascii="Times New Roman" w:hAnsi="Times New Roman" w:cs="Times New Roman"/>
          <w:sz w:val="24"/>
          <w:szCs w:val="24"/>
        </w:rPr>
      </w:pPr>
      <w:r>
        <w:rPr>
          <w:rFonts w:ascii="Times New Roman" w:hAnsi="Times New Roman" w:cs="Times New Roman"/>
          <w:sz w:val="24"/>
          <w:szCs w:val="24"/>
        </w:rPr>
        <w:t>Topic: An exploration of the key issues surrounding the cryptocurrencies</w:t>
      </w:r>
      <w:r w:rsidR="000B5711">
        <w:rPr>
          <w:rFonts w:ascii="Times New Roman" w:hAnsi="Times New Roman" w:cs="Times New Roman"/>
          <w:sz w:val="24"/>
          <w:szCs w:val="24"/>
        </w:rPr>
        <w:t xml:space="preserve"> </w:t>
      </w:r>
      <w:r>
        <w:rPr>
          <w:rFonts w:ascii="Times New Roman" w:hAnsi="Times New Roman" w:cs="Times New Roman"/>
          <w:sz w:val="24"/>
          <w:szCs w:val="24"/>
        </w:rPr>
        <w:t>(Bitcoin &amp;Ethereum)</w:t>
      </w:r>
      <w:r w:rsidR="000B6532">
        <w:rPr>
          <w:rFonts w:ascii="Times New Roman" w:hAnsi="Times New Roman" w:cs="Times New Roman"/>
          <w:sz w:val="24"/>
          <w:szCs w:val="24"/>
        </w:rPr>
        <w:t>,</w:t>
      </w:r>
      <w:r>
        <w:rPr>
          <w:rFonts w:ascii="Times New Roman" w:hAnsi="Times New Roman" w:cs="Times New Roman"/>
          <w:sz w:val="24"/>
          <w:szCs w:val="24"/>
        </w:rPr>
        <w:t xml:space="preserve"> in the Stylopay company and their future </w:t>
      </w:r>
      <w:r w:rsidR="000B6532">
        <w:rPr>
          <w:rFonts w:ascii="Times New Roman" w:hAnsi="Times New Roman" w:cs="Times New Roman"/>
          <w:sz w:val="24"/>
          <w:szCs w:val="24"/>
        </w:rPr>
        <w:t>marketplace</w:t>
      </w:r>
      <w:r>
        <w:rPr>
          <w:rFonts w:ascii="Times New Roman" w:hAnsi="Times New Roman" w:cs="Times New Roman"/>
          <w:sz w:val="24"/>
          <w:szCs w:val="24"/>
        </w:rPr>
        <w:t>, adoption price.</w:t>
      </w:r>
    </w:p>
    <w:p w:rsidR="00D22531" w:rsidRDefault="00D22531">
      <w:pPr>
        <w:rPr>
          <w:rFonts w:ascii="Times New Roman" w:hAnsi="Times New Roman" w:cs="Times New Roman"/>
          <w:sz w:val="24"/>
          <w:szCs w:val="24"/>
        </w:rPr>
      </w:pPr>
    </w:p>
    <w:p w:rsidR="00D22531" w:rsidRDefault="00D22531">
      <w:pPr>
        <w:rPr>
          <w:rFonts w:ascii="Times New Roman" w:hAnsi="Times New Roman" w:cs="Times New Roman"/>
          <w:sz w:val="24"/>
          <w:szCs w:val="24"/>
        </w:rPr>
      </w:pPr>
    </w:p>
    <w:p w:rsidR="00D22531" w:rsidRDefault="00D22531">
      <w:pPr>
        <w:rPr>
          <w:rFonts w:ascii="Times New Roman" w:hAnsi="Times New Roman" w:cs="Times New Roman"/>
          <w:sz w:val="24"/>
          <w:szCs w:val="24"/>
        </w:rPr>
      </w:pPr>
    </w:p>
    <w:p w:rsidR="00D22531" w:rsidRDefault="00D22531">
      <w:pPr>
        <w:rPr>
          <w:rFonts w:ascii="Times New Roman" w:hAnsi="Times New Roman" w:cs="Times New Roman"/>
          <w:sz w:val="24"/>
          <w:szCs w:val="24"/>
        </w:rPr>
      </w:pPr>
    </w:p>
    <w:p w:rsidR="000B5711" w:rsidRDefault="000B5711">
      <w:pPr>
        <w:rPr>
          <w:rFonts w:ascii="Times New Roman" w:hAnsi="Times New Roman" w:cs="Times New Roman"/>
          <w:sz w:val="24"/>
          <w:szCs w:val="24"/>
        </w:rPr>
      </w:pPr>
    </w:p>
    <w:p w:rsidR="000B5711" w:rsidRDefault="0052727D">
      <w:pPr>
        <w:rPr>
          <w:rFonts w:ascii="Times New Roman" w:hAnsi="Times New Roman" w:cs="Times New Roman"/>
          <w:sz w:val="24"/>
          <w:szCs w:val="24"/>
        </w:rPr>
      </w:pPr>
      <w:r>
        <w:rPr>
          <w:rFonts w:ascii="Times New Roman" w:hAnsi="Times New Roman" w:cs="Times New Roman"/>
          <w:sz w:val="24"/>
          <w:szCs w:val="24"/>
        </w:rPr>
        <w:t xml:space="preserve">                                                                                            11</w:t>
      </w:r>
      <w:r w:rsidRPr="0052727D">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w:t>
      </w:r>
    </w:p>
    <w:p w:rsidR="000B5711" w:rsidRDefault="0052727D">
      <w:pPr>
        <w:rPr>
          <w:rFonts w:ascii="Times New Roman" w:hAnsi="Times New Roman" w:cs="Times New Roman"/>
          <w:sz w:val="24"/>
          <w:szCs w:val="24"/>
        </w:rPr>
      </w:pPr>
      <w:r>
        <w:rPr>
          <w:rFonts w:ascii="Times New Roman" w:hAnsi="Times New Roman" w:cs="Times New Roman"/>
          <w:sz w:val="24"/>
          <w:szCs w:val="24"/>
        </w:rPr>
        <w:t xml:space="preserve">                                                                                                  London, United Kingdom</w:t>
      </w:r>
    </w:p>
    <w:p w:rsidR="003F3FB9" w:rsidRDefault="003F3FB9">
      <w:pPr>
        <w:rPr>
          <w:rFonts w:ascii="Times New Roman" w:hAnsi="Times New Roman" w:cs="Times New Roman"/>
          <w:sz w:val="24"/>
          <w:szCs w:val="24"/>
        </w:rPr>
      </w:pPr>
      <w:r>
        <w:rPr>
          <w:rFonts w:ascii="Times New Roman" w:hAnsi="Times New Roman" w:cs="Times New Roman"/>
          <w:sz w:val="24"/>
          <w:szCs w:val="24"/>
        </w:rPr>
        <w:br w:type="page"/>
      </w:r>
    </w:p>
    <w:p w:rsidR="003F3FB9" w:rsidRDefault="003F3FB9">
      <w:pPr>
        <w:rPr>
          <w:rFonts w:ascii="Times New Roman" w:hAnsi="Times New Roman" w:cs="Times New Roman"/>
          <w:sz w:val="24"/>
          <w:szCs w:val="24"/>
        </w:rPr>
      </w:pP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4"/>
          <w:szCs w:val="24"/>
          <w:lang w:eastAsia="en-GB"/>
        </w:rPr>
      </w:pPr>
      <w:r w:rsidRPr="003F3FB9">
        <w:rPr>
          <w:rFonts w:ascii="Arial" w:eastAsia="Times New Roman" w:hAnsi="Arial" w:cs="Arial"/>
          <w:noProof/>
          <w:sz w:val="24"/>
          <w:szCs w:val="24"/>
          <w:lang w:eastAsia="en-GB"/>
        </w:rPr>
        <w:drawing>
          <wp:inline distT="0" distB="0" distL="0" distR="0">
            <wp:extent cx="1857375" cy="762000"/>
            <wp:effectExtent l="0" t="0" r="0" b="0"/>
            <wp:docPr id="45" name="Picture 4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4"/>
          <w:szCs w:val="24"/>
          <w:lang w:eastAsia="en-GB"/>
        </w:rPr>
      </w:pPr>
      <w:r w:rsidRPr="003F3FB9">
        <w:rPr>
          <w:rFonts w:ascii="Arial" w:eastAsia="Times New Roman" w:hAnsi="Arial" w:cs="Arial"/>
          <w:b/>
          <w:sz w:val="24"/>
          <w:szCs w:val="24"/>
          <w:lang w:eastAsia="en-GB"/>
        </w:rPr>
        <w:t>Master’s Degrees by Examination and Dissertation</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4"/>
          <w:szCs w:val="24"/>
          <w:lang w:eastAsia="en-GB"/>
        </w:rPr>
      </w:pPr>
      <w:r w:rsidRPr="003F3FB9">
        <w:rPr>
          <w:rFonts w:ascii="Arial" w:eastAsia="Times New Roman" w:hAnsi="Arial" w:cs="Arial"/>
          <w:b/>
          <w:sz w:val="24"/>
          <w:szCs w:val="24"/>
          <w:lang w:eastAsia="en-GB"/>
        </w:rPr>
        <w:t>Declaration Form</w:t>
      </w:r>
      <w:r w:rsidRPr="003F3FB9">
        <w:rPr>
          <w:rFonts w:ascii="Arial" w:eastAsia="Times New Roman" w:hAnsi="Arial" w:cs="Arial"/>
          <w:sz w:val="24"/>
          <w:szCs w:val="24"/>
          <w:lang w:eastAsia="en-GB"/>
        </w:rPr>
        <w:t>.</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1. This work has not previously been accepted in substance for any degree and is not being concurrently submitted in candidature for any degree.</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Signed:Nertila   Halleshi</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Date:01/10/2019</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 xml:space="preserve">  </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2. This dissertation is being submitted in partial fulfilment of the requirements for the degree of Master in General Management.</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Signed:Nertila Halleshi</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Date:01/10/2019</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 xml:space="preserve"> 3. This dissertation is the result of my own independent work/investigation, except where otherwise stated.</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 xml:space="preserve">Other sources are acknowledged by footnotes giving explicit references. </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A bibliography is appended.</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Signed candidate: Nertila Halleshi</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Date: 01/10/2019</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240" w:lineRule="auto"/>
        <w:rPr>
          <w:rFonts w:ascii="Arial" w:eastAsia="Times New Roman" w:hAnsi="Arial" w:cs="Arial"/>
          <w:sz w:val="20"/>
          <w:szCs w:val="20"/>
          <w:lang w:eastAsia="en-GB"/>
        </w:rPr>
      </w:pPr>
      <w:r w:rsidRPr="003F3FB9">
        <w:rPr>
          <w:rFonts w:ascii="Arial" w:eastAsia="Times New Roman" w:hAnsi="Arial" w:cs="Arial"/>
          <w:sz w:val="24"/>
          <w:szCs w:val="24"/>
          <w:lang w:eastAsia="en-GB"/>
        </w:rPr>
        <w:t xml:space="preserve">  </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 xml:space="preserve">4. I hereby give consent for my dissertation, if accepted, to be available for photocopying,  inter- library loan, and for deposit in the University’s digital repository </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Signed (candidate):Nertila Halleshi</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Date: 01/10/2019</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3F3FB9">
        <w:rPr>
          <w:rFonts w:ascii="Arial" w:eastAsia="Times New Roman" w:hAnsi="Arial" w:cs="Arial"/>
          <w:b/>
          <w:sz w:val="24"/>
          <w:szCs w:val="24"/>
          <w:lang w:eastAsia="en-GB"/>
        </w:rPr>
        <w:t>Supervisor’s Declaration</w:t>
      </w:r>
      <w:r w:rsidRPr="003F3FB9">
        <w:rPr>
          <w:rFonts w:ascii="Arial" w:eastAsia="Times New Roman" w:hAnsi="Arial" w:cs="Arial"/>
          <w:sz w:val="24"/>
          <w:szCs w:val="24"/>
          <w:lang w:eastAsia="en-GB"/>
        </w:rPr>
        <w:t>.</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I am satisfied that this work is the result of the student’s own efforts.</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Signed:  Dr. Suman Saha</w:t>
      </w:r>
    </w:p>
    <w:p w:rsidR="003F3FB9" w:rsidRPr="003F3FB9" w:rsidRDefault="003F3FB9" w:rsidP="003F3FB9">
      <w:pPr>
        <w:pBdr>
          <w:top w:val="single" w:sz="4" w:space="0" w:color="auto"/>
          <w:left w:val="single" w:sz="4" w:space="4" w:color="auto"/>
          <w:bottom w:val="single" w:sz="4" w:space="1" w:color="auto"/>
          <w:right w:val="single" w:sz="4" w:space="4" w:color="auto"/>
        </w:pBdr>
        <w:spacing w:after="120" w:line="360" w:lineRule="auto"/>
        <w:jc w:val="both"/>
        <w:rPr>
          <w:rFonts w:ascii="Arial" w:eastAsia="Times New Roman" w:hAnsi="Arial" w:cs="Arial"/>
          <w:sz w:val="24"/>
          <w:szCs w:val="24"/>
          <w:lang w:eastAsia="en-GB"/>
        </w:rPr>
      </w:pPr>
      <w:r w:rsidRPr="003F3FB9">
        <w:rPr>
          <w:rFonts w:ascii="Arial" w:eastAsia="Times New Roman" w:hAnsi="Arial" w:cs="Arial"/>
          <w:sz w:val="24"/>
          <w:szCs w:val="24"/>
          <w:lang w:eastAsia="en-GB"/>
        </w:rPr>
        <w:t>Date:  01/10/2019</w:t>
      </w:r>
    </w:p>
    <w:p w:rsidR="003F3FB9" w:rsidRDefault="003F3FB9">
      <w:pPr>
        <w:rPr>
          <w:rFonts w:ascii="Times New Roman" w:hAnsi="Times New Roman" w:cs="Times New Roman"/>
          <w:sz w:val="24"/>
          <w:szCs w:val="24"/>
        </w:rPr>
      </w:pPr>
    </w:p>
    <w:p w:rsidR="003F3FB9" w:rsidRDefault="003F3FB9">
      <w:pPr>
        <w:rPr>
          <w:rFonts w:ascii="Times New Roman" w:hAnsi="Times New Roman" w:cs="Times New Roman"/>
          <w:sz w:val="24"/>
          <w:szCs w:val="24"/>
        </w:rPr>
      </w:pPr>
      <w:r>
        <w:rPr>
          <w:rFonts w:ascii="Times New Roman" w:hAnsi="Times New Roman" w:cs="Times New Roman"/>
          <w:sz w:val="24"/>
          <w:szCs w:val="24"/>
        </w:rPr>
        <w:br w:type="page"/>
      </w:r>
    </w:p>
    <w:p w:rsidR="003F3FB9" w:rsidRPr="003F3FB9" w:rsidRDefault="003F3FB9" w:rsidP="003F3FB9">
      <w:pPr>
        <w:spacing w:after="0" w:line="240" w:lineRule="auto"/>
        <w:jc w:val="center"/>
        <w:outlineLvl w:val="0"/>
        <w:rPr>
          <w:rFonts w:ascii="Arial" w:eastAsia="Times New Roman" w:hAnsi="Arial" w:cs="Arial"/>
          <w:b/>
          <w:sz w:val="24"/>
          <w:szCs w:val="24"/>
          <w:lang w:eastAsia="en-GB"/>
        </w:rPr>
      </w:pPr>
      <w:r w:rsidRPr="003F3FB9">
        <w:rPr>
          <w:rFonts w:ascii="Arial" w:eastAsia="Times New Roman" w:hAnsi="Arial" w:cs="Arial"/>
          <w:b/>
          <w:sz w:val="24"/>
          <w:szCs w:val="24"/>
          <w:lang w:eastAsia="en-GB"/>
        </w:rPr>
        <w:lastRenderedPageBreak/>
        <w:t>University of Wales: Trinity Saint David</w:t>
      </w:r>
    </w:p>
    <w:p w:rsidR="003F3FB9" w:rsidRPr="003F3FB9" w:rsidRDefault="003F3FB9" w:rsidP="003F3FB9">
      <w:pPr>
        <w:spacing w:after="0" w:line="240" w:lineRule="auto"/>
        <w:jc w:val="center"/>
        <w:outlineLvl w:val="0"/>
        <w:rPr>
          <w:rFonts w:ascii="Arial" w:eastAsia="Times New Roman" w:hAnsi="Arial" w:cs="Arial"/>
          <w:b/>
          <w:sz w:val="24"/>
          <w:szCs w:val="24"/>
          <w:lang w:eastAsia="en-GB"/>
        </w:rPr>
      </w:pPr>
      <w:r w:rsidRPr="003F3FB9">
        <w:rPr>
          <w:rFonts w:ascii="Arial" w:eastAsia="Times New Roman" w:hAnsi="Arial" w:cs="Arial"/>
          <w:b/>
          <w:sz w:val="24"/>
          <w:szCs w:val="24"/>
          <w:lang w:eastAsia="en-GB"/>
        </w:rPr>
        <w:t>E-Thesis Deposit Agreement</w:t>
      </w:r>
    </w:p>
    <w:p w:rsidR="003F3FB9" w:rsidRPr="003F3FB9" w:rsidRDefault="003F3FB9" w:rsidP="003F3FB9">
      <w:pPr>
        <w:spacing w:after="0" w:line="240" w:lineRule="auto"/>
        <w:rPr>
          <w:rFonts w:ascii="Arial" w:eastAsia="Times New Roman" w:hAnsi="Arial" w:cs="Arial"/>
          <w:b/>
          <w:sz w:val="24"/>
          <w:szCs w:val="24"/>
          <w:lang w:eastAsia="en-GB"/>
        </w:rPr>
      </w:pPr>
    </w:p>
    <w:p w:rsidR="003F3FB9" w:rsidRPr="003F3FB9" w:rsidRDefault="003F3FB9" w:rsidP="003F3FB9">
      <w:pPr>
        <w:spacing w:after="0" w:line="240" w:lineRule="auto"/>
        <w:outlineLvl w:val="0"/>
        <w:rPr>
          <w:rFonts w:ascii="Arial" w:eastAsia="Times New Roman" w:hAnsi="Arial" w:cs="Arial"/>
          <w:b/>
          <w:sz w:val="24"/>
          <w:szCs w:val="24"/>
          <w:lang w:eastAsia="en-GB"/>
        </w:rPr>
      </w:pPr>
      <w:r w:rsidRPr="003F3FB9">
        <w:rPr>
          <w:rFonts w:ascii="Arial" w:eastAsia="Times New Roman" w:hAnsi="Arial" w:cs="Arial"/>
          <w:b/>
          <w:sz w:val="24"/>
          <w:szCs w:val="24"/>
          <w:lang w:eastAsia="en-GB"/>
        </w:rPr>
        <w:t>Details of the Work</w:t>
      </w:r>
    </w:p>
    <w:p w:rsidR="003F3FB9" w:rsidRPr="003F3FB9" w:rsidRDefault="003F3FB9" w:rsidP="003F3FB9">
      <w:pPr>
        <w:spacing w:after="0" w:line="24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I would like to deposit the following item in the digital repository maintained by the University, and/or in any other repository authorized for use by the University:</w:t>
      </w:r>
    </w:p>
    <w:p w:rsidR="003F3FB9" w:rsidRPr="003F3FB9" w:rsidRDefault="003F3FB9" w:rsidP="003F3FB9">
      <w:pPr>
        <w:spacing w:after="0" w:line="240" w:lineRule="auto"/>
        <w:rPr>
          <w:rFonts w:ascii="Arial" w:eastAsia="Times New Roman" w:hAnsi="Arial" w:cs="Arial"/>
          <w:sz w:val="24"/>
          <w:szCs w:val="24"/>
          <w:lang w:eastAsia="en-GB"/>
        </w:rPr>
      </w:pPr>
    </w:p>
    <w:p w:rsidR="003F3FB9" w:rsidRPr="003F3FB9" w:rsidRDefault="003F3FB9" w:rsidP="003F3FB9">
      <w:pPr>
        <w:spacing w:after="0" w:line="240" w:lineRule="auto"/>
        <w:rPr>
          <w:rFonts w:ascii="Times New Roman" w:eastAsia="Calibri" w:hAnsi="Times New Roman" w:cs="Times New Roman"/>
          <w:sz w:val="24"/>
          <w:szCs w:val="24"/>
        </w:rPr>
      </w:pPr>
      <w:r w:rsidRPr="003F3FB9">
        <w:rPr>
          <w:rFonts w:ascii="Arial" w:eastAsia="Times New Roman" w:hAnsi="Arial" w:cs="Arial"/>
          <w:b/>
          <w:sz w:val="24"/>
          <w:szCs w:val="24"/>
          <w:lang w:eastAsia="en-GB"/>
        </w:rPr>
        <w:t>Title</w:t>
      </w:r>
      <w:r w:rsidRPr="003F3FB9">
        <w:rPr>
          <w:rFonts w:ascii="Arial" w:eastAsia="Times New Roman" w:hAnsi="Arial" w:cs="Arial"/>
          <w:sz w:val="24"/>
          <w:szCs w:val="24"/>
          <w:lang w:eastAsia="en-GB"/>
        </w:rPr>
        <w:t xml:space="preserve"> :</w:t>
      </w:r>
      <w:r w:rsidRPr="003F3FB9">
        <w:rPr>
          <w:rFonts w:ascii="Times New Roman" w:eastAsia="Calibri" w:hAnsi="Times New Roman" w:cs="Times New Roman"/>
          <w:sz w:val="24"/>
          <w:szCs w:val="24"/>
        </w:rPr>
        <w:t xml:space="preserve"> An exploration of the key issues surrounding the cryptocurrencies (Bitcoin &amp;Ethereum), in the Stylopay company and their future marketplace, adoption price.</w:t>
      </w:r>
    </w:p>
    <w:p w:rsidR="003F3FB9" w:rsidRPr="003F3FB9" w:rsidRDefault="003F3FB9" w:rsidP="003F3FB9">
      <w:pPr>
        <w:spacing w:after="0" w:line="240" w:lineRule="auto"/>
        <w:rPr>
          <w:rFonts w:ascii="Arial" w:eastAsia="Times New Roman" w:hAnsi="Arial" w:cs="Arial"/>
          <w:sz w:val="24"/>
          <w:szCs w:val="24"/>
          <w:lang w:eastAsia="en-GB"/>
        </w:rPr>
      </w:pPr>
    </w:p>
    <w:p w:rsidR="003F3FB9" w:rsidRPr="003F3FB9" w:rsidRDefault="003F3FB9" w:rsidP="003F3FB9">
      <w:pPr>
        <w:spacing w:after="0" w:line="240" w:lineRule="auto"/>
        <w:rPr>
          <w:rFonts w:ascii="Arial" w:eastAsia="Times New Roman" w:hAnsi="Arial" w:cs="Arial"/>
          <w:sz w:val="24"/>
          <w:szCs w:val="24"/>
          <w:lang w:eastAsia="en-GB"/>
        </w:rPr>
      </w:pPr>
    </w:p>
    <w:p w:rsidR="003F3FB9" w:rsidRPr="003F3FB9" w:rsidRDefault="003F3FB9" w:rsidP="003F3FB9">
      <w:pPr>
        <w:spacing w:after="0" w:line="24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This item is a product of my own research endeavours and is covered by the agreement below in which the item is referred to as “the Work”.  It is identical in content to that deposited in the Learning Resources Centre, subject to point 4 below.</w:t>
      </w:r>
    </w:p>
    <w:p w:rsidR="003F3FB9" w:rsidRPr="003F3FB9" w:rsidRDefault="003F3FB9" w:rsidP="003F3FB9">
      <w:pPr>
        <w:spacing w:after="0" w:line="240" w:lineRule="auto"/>
        <w:rPr>
          <w:rFonts w:ascii="Arial" w:eastAsia="Times New Roman" w:hAnsi="Arial" w:cs="Arial"/>
          <w:sz w:val="24"/>
          <w:szCs w:val="24"/>
          <w:lang w:eastAsia="en-GB"/>
        </w:rPr>
      </w:pPr>
    </w:p>
    <w:p w:rsidR="003F3FB9" w:rsidRPr="003F3FB9" w:rsidRDefault="003F3FB9" w:rsidP="003F3FB9">
      <w:pPr>
        <w:spacing w:after="0" w:line="24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rsidR="003F3FB9" w:rsidRPr="003F3FB9" w:rsidRDefault="003F3FB9" w:rsidP="003F3FB9">
      <w:pPr>
        <w:spacing w:after="0" w:line="240" w:lineRule="auto"/>
        <w:rPr>
          <w:rFonts w:ascii="Arial" w:eastAsia="Times New Roman" w:hAnsi="Arial" w:cs="Arial"/>
          <w:sz w:val="24"/>
          <w:szCs w:val="24"/>
          <w:lang w:eastAsia="en-GB"/>
        </w:rPr>
      </w:pPr>
    </w:p>
    <w:p w:rsidR="003F3FB9" w:rsidRPr="003F3FB9" w:rsidRDefault="003F3FB9" w:rsidP="003F3FB9">
      <w:pPr>
        <w:spacing w:after="0" w:line="240" w:lineRule="auto"/>
        <w:outlineLvl w:val="0"/>
        <w:rPr>
          <w:rFonts w:ascii="Arial" w:eastAsia="Times New Roman" w:hAnsi="Arial" w:cs="Arial"/>
          <w:b/>
          <w:sz w:val="24"/>
          <w:szCs w:val="24"/>
          <w:lang w:eastAsia="en-GB"/>
        </w:rPr>
      </w:pPr>
      <w:r w:rsidRPr="003F3FB9">
        <w:rPr>
          <w:rFonts w:ascii="Arial" w:eastAsia="Times New Roman" w:hAnsi="Arial" w:cs="Arial"/>
          <w:b/>
          <w:sz w:val="24"/>
          <w:szCs w:val="24"/>
          <w:lang w:eastAsia="en-GB"/>
        </w:rPr>
        <w:t>UW: TSD Digital Repository</w:t>
      </w:r>
    </w:p>
    <w:p w:rsidR="003F3FB9" w:rsidRPr="003F3FB9" w:rsidRDefault="003F3FB9" w:rsidP="003F3FB9">
      <w:pPr>
        <w:spacing w:after="0" w:line="24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I understand that work deposited in the digital repository will be accessible to a wide variety of people and institutions, including automated agents and search engines via the World Wide Web.</w:t>
      </w:r>
    </w:p>
    <w:p w:rsidR="003F3FB9" w:rsidRPr="003F3FB9" w:rsidRDefault="003F3FB9" w:rsidP="003F3FB9">
      <w:pPr>
        <w:spacing w:after="0" w:line="240" w:lineRule="auto"/>
        <w:rPr>
          <w:rFonts w:ascii="Arial" w:eastAsia="Times New Roman" w:hAnsi="Arial" w:cs="Arial"/>
          <w:sz w:val="24"/>
          <w:szCs w:val="24"/>
          <w:lang w:eastAsia="en-GB"/>
        </w:rPr>
      </w:pPr>
    </w:p>
    <w:p w:rsidR="003F3FB9" w:rsidRPr="003F3FB9" w:rsidRDefault="003F3FB9" w:rsidP="003F3FB9">
      <w:pPr>
        <w:spacing w:after="0" w:line="240" w:lineRule="auto"/>
        <w:rPr>
          <w:rFonts w:ascii="Arial" w:eastAsia="Times New Roman" w:hAnsi="Arial" w:cs="Arial"/>
          <w:color w:val="FF0000"/>
          <w:sz w:val="24"/>
          <w:szCs w:val="24"/>
          <w:lang w:eastAsia="en-GB"/>
        </w:rPr>
      </w:pPr>
      <w:r w:rsidRPr="003F3FB9">
        <w:rPr>
          <w:rFonts w:ascii="Arial" w:eastAsia="Times New Roman" w:hAnsi="Arial" w:cs="Arial"/>
          <w:sz w:val="24"/>
          <w:szCs w:val="24"/>
          <w:lang w:eastAsia="en-GB"/>
        </w:rPr>
        <w:t>I understand that once the Work is deposited, the item and its metadata may be incorporated into public access catalogues or services, such as national databases of electronic theses.</w:t>
      </w:r>
    </w:p>
    <w:p w:rsidR="003F3FB9" w:rsidRPr="003F3FB9" w:rsidRDefault="003F3FB9" w:rsidP="003F3FB9">
      <w:pPr>
        <w:spacing w:after="0" w:line="240" w:lineRule="auto"/>
        <w:rPr>
          <w:rFonts w:ascii="Arial" w:eastAsia="Times New Roman" w:hAnsi="Arial" w:cs="Arial"/>
          <w:color w:val="FF0000"/>
          <w:sz w:val="24"/>
          <w:szCs w:val="24"/>
          <w:lang w:eastAsia="en-GB"/>
        </w:rPr>
      </w:pPr>
    </w:p>
    <w:p w:rsidR="003F3FB9" w:rsidRPr="003F3FB9" w:rsidRDefault="003F3FB9" w:rsidP="003F3FB9">
      <w:pPr>
        <w:spacing w:after="0" w:line="240" w:lineRule="auto"/>
        <w:ind w:left="-720" w:right="-334"/>
        <w:outlineLvl w:val="0"/>
        <w:rPr>
          <w:rFonts w:ascii="Arial" w:eastAsia="Times New Roman" w:hAnsi="Arial" w:cs="Arial"/>
          <w:b/>
          <w:sz w:val="24"/>
          <w:szCs w:val="24"/>
          <w:lang w:eastAsia="en-GB"/>
        </w:rPr>
      </w:pPr>
      <w:r w:rsidRPr="003F3FB9">
        <w:rPr>
          <w:rFonts w:ascii="Arial" w:eastAsia="Times New Roman" w:hAnsi="Arial" w:cs="Arial"/>
          <w:b/>
          <w:sz w:val="24"/>
          <w:szCs w:val="24"/>
          <w:lang w:eastAsia="en-GB"/>
        </w:rPr>
        <w:tab/>
        <w:t>I agree as follows:</w:t>
      </w:r>
    </w:p>
    <w:p w:rsidR="003F3FB9" w:rsidRPr="003F3FB9" w:rsidRDefault="003F3FB9" w:rsidP="003F3FB9">
      <w:pPr>
        <w:numPr>
          <w:ilvl w:val="0"/>
          <w:numId w:val="14"/>
        </w:numPr>
        <w:spacing w:after="0" w:line="24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3F3FB9">
            <w:rPr>
              <w:rFonts w:ascii="Arial" w:eastAsia="Times New Roman" w:hAnsi="Arial" w:cs="Arial"/>
              <w:sz w:val="24"/>
              <w:szCs w:val="24"/>
              <w:lang w:eastAsia="en-GB"/>
            </w:rPr>
            <w:t>University</w:t>
          </w:r>
        </w:smartTag>
        <w:r w:rsidRPr="003F3FB9">
          <w:rPr>
            <w:rFonts w:ascii="Arial" w:eastAsia="Times New Roman" w:hAnsi="Arial" w:cs="Arial"/>
            <w:sz w:val="24"/>
            <w:szCs w:val="24"/>
            <w:lang w:eastAsia="en-GB"/>
          </w:rPr>
          <w:t xml:space="preserve"> of </w:t>
        </w:r>
        <w:smartTag w:uri="urn:schemas-microsoft-com:office:smarttags" w:element="PlaceName">
          <w:r w:rsidRPr="003F3FB9">
            <w:rPr>
              <w:rFonts w:ascii="Arial" w:eastAsia="Times New Roman" w:hAnsi="Arial" w:cs="Arial"/>
              <w:sz w:val="24"/>
              <w:szCs w:val="24"/>
              <w:lang w:eastAsia="en-GB"/>
            </w:rPr>
            <w:t>Wales</w:t>
          </w:r>
        </w:smartTag>
      </w:smartTag>
      <w:r w:rsidRPr="003F3FB9">
        <w:rPr>
          <w:rFonts w:ascii="Arial" w:eastAsia="Times New Roman" w:hAnsi="Arial" w:cs="Arial"/>
          <w:sz w:val="24"/>
          <w:szCs w:val="24"/>
          <w:lang w:eastAsia="en-GB"/>
        </w:rPr>
        <w:t>: Trinity Saint David the right to make available the Work in the way described above.</w:t>
      </w:r>
    </w:p>
    <w:p w:rsidR="003F3FB9" w:rsidRPr="003F3FB9" w:rsidRDefault="003F3FB9" w:rsidP="003F3FB9">
      <w:pPr>
        <w:numPr>
          <w:ilvl w:val="0"/>
          <w:numId w:val="14"/>
        </w:numPr>
        <w:spacing w:after="0" w:line="24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That the electronic copy of the Work deposited in the digital repository and covered by this agreement, is identical in content to the paper copy of the Work.</w:t>
      </w:r>
    </w:p>
    <w:p w:rsidR="003F3FB9" w:rsidRPr="003F3FB9" w:rsidRDefault="003F3FB9" w:rsidP="003F3FB9">
      <w:pPr>
        <w:numPr>
          <w:ilvl w:val="0"/>
          <w:numId w:val="14"/>
        </w:numPr>
        <w:spacing w:after="0" w:line="24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That I have exercised reasonable care to ensure that the Work is original, and to the best of my knowledge, does not breach any laws including those relating to defamation, libel and copyright.</w:t>
      </w:r>
    </w:p>
    <w:p w:rsidR="003F3FB9" w:rsidRPr="003F3FB9" w:rsidRDefault="003F3FB9" w:rsidP="003F3FB9">
      <w:pPr>
        <w:numPr>
          <w:ilvl w:val="0"/>
          <w:numId w:val="14"/>
        </w:numPr>
        <w:spacing w:after="0" w:line="24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3F3FB9">
        <w:rPr>
          <w:rFonts w:ascii="Arial" w:eastAsia="Times New Roman" w:hAnsi="Arial" w:cs="Arial"/>
          <w:i/>
          <w:sz w:val="24"/>
          <w:szCs w:val="24"/>
          <w:lang w:eastAsia="en-GB"/>
        </w:rPr>
        <w:t>or</w:t>
      </w:r>
      <w:r w:rsidRPr="003F3FB9">
        <w:rPr>
          <w:rFonts w:ascii="Arial" w:eastAsia="Times New Roman" w:hAnsi="Arial" w:cs="Arial"/>
          <w:sz w:val="24"/>
          <w:szCs w:val="24"/>
          <w:lang w:eastAsia="en-GB"/>
        </w:rPr>
        <w:t xml:space="preserve"> that I have identified and removed that material for which adequate permission has not been obtained and which will be inaccessible via the digital repository</w:t>
      </w:r>
    </w:p>
    <w:p w:rsidR="003F3FB9" w:rsidRPr="003F3FB9" w:rsidRDefault="003F3FB9" w:rsidP="003F3FB9">
      <w:pPr>
        <w:numPr>
          <w:ilvl w:val="0"/>
          <w:numId w:val="14"/>
        </w:numPr>
        <w:spacing w:after="0" w:line="24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t xml:space="preserve">That </w:t>
      </w:r>
      <w:smartTag w:uri="urn:schemas-microsoft-com:office:smarttags" w:element="place">
        <w:smartTag w:uri="urn:schemas-microsoft-com:office:smarttags" w:element="PlaceType">
          <w:r w:rsidRPr="003F3FB9">
            <w:rPr>
              <w:rFonts w:ascii="Arial" w:eastAsia="Times New Roman" w:hAnsi="Arial" w:cs="Arial"/>
              <w:sz w:val="24"/>
              <w:szCs w:val="24"/>
              <w:lang w:eastAsia="en-GB"/>
            </w:rPr>
            <w:t>University</w:t>
          </w:r>
        </w:smartTag>
        <w:r w:rsidRPr="003F3FB9">
          <w:rPr>
            <w:rFonts w:ascii="Arial" w:eastAsia="Times New Roman" w:hAnsi="Arial" w:cs="Arial"/>
            <w:sz w:val="24"/>
            <w:szCs w:val="24"/>
            <w:lang w:eastAsia="en-GB"/>
          </w:rPr>
          <w:t xml:space="preserve"> of </w:t>
        </w:r>
        <w:smartTag w:uri="urn:schemas-microsoft-com:office:smarttags" w:element="PlaceName">
          <w:r w:rsidRPr="003F3FB9">
            <w:rPr>
              <w:rFonts w:ascii="Arial" w:eastAsia="Times New Roman" w:hAnsi="Arial" w:cs="Arial"/>
              <w:sz w:val="24"/>
              <w:szCs w:val="24"/>
              <w:lang w:eastAsia="en-GB"/>
            </w:rPr>
            <w:t>Wales</w:t>
          </w:r>
        </w:smartTag>
      </w:smartTag>
      <w:r w:rsidRPr="003F3FB9">
        <w:rPr>
          <w:rFonts w:ascii="Arial" w:eastAsia="Times New Roman" w:hAnsi="Arial" w:cs="Arial"/>
          <w:sz w:val="24"/>
          <w:szCs w:val="24"/>
          <w:lang w:eastAsia="en-GB"/>
        </w:rPr>
        <w:t>: Trinity Saint David does not hold any obligation to take legal action on behalf of the Depositor, or other rights holders, in the event of a breach of intellectual property rights, or any other right, in the material deposited.</w:t>
      </w:r>
    </w:p>
    <w:p w:rsidR="003F3FB9" w:rsidRPr="003F3FB9" w:rsidRDefault="003F3FB9" w:rsidP="003F3FB9">
      <w:pPr>
        <w:numPr>
          <w:ilvl w:val="0"/>
          <w:numId w:val="14"/>
        </w:numPr>
        <w:spacing w:after="0" w:line="240" w:lineRule="auto"/>
        <w:rPr>
          <w:rFonts w:ascii="Arial" w:eastAsia="Times New Roman" w:hAnsi="Arial" w:cs="Arial"/>
          <w:sz w:val="24"/>
          <w:szCs w:val="24"/>
          <w:lang w:eastAsia="en-GB"/>
        </w:rPr>
      </w:pPr>
      <w:r w:rsidRPr="003F3FB9">
        <w:rPr>
          <w:rFonts w:ascii="Arial" w:eastAsia="Times New Roman" w:hAnsi="Arial" w:cs="Arial"/>
          <w:sz w:val="24"/>
          <w:szCs w:val="24"/>
          <w:lang w:eastAsia="en-GB"/>
        </w:rPr>
        <w:lastRenderedPageBreak/>
        <w:t>That I undertake to indemnify the University of Wales: Trinity Saint David against all actions, suits, proceedings, claims, demands and costs occasioned by the University in consequence of any breach of this agreement</w:t>
      </w:r>
    </w:p>
    <w:p w:rsidR="003F3FB9" w:rsidRPr="003F3FB9" w:rsidRDefault="003F3FB9" w:rsidP="003F3FB9">
      <w:pPr>
        <w:spacing w:after="0" w:line="240" w:lineRule="auto"/>
        <w:rPr>
          <w:rFonts w:ascii="Arial" w:eastAsia="Times New Roman" w:hAnsi="Arial" w:cs="Arial"/>
          <w:sz w:val="24"/>
          <w:szCs w:val="24"/>
          <w:lang w:eastAsia="en-GB"/>
        </w:rPr>
      </w:pPr>
    </w:p>
    <w:p w:rsidR="003F3FB9" w:rsidRPr="003F3FB9" w:rsidRDefault="003F3FB9" w:rsidP="003F3FB9">
      <w:pPr>
        <w:spacing w:after="0" w:line="240" w:lineRule="auto"/>
        <w:jc w:val="both"/>
        <w:rPr>
          <w:rFonts w:ascii="Arial" w:eastAsia="Times New Roman" w:hAnsi="Arial" w:cs="Arial"/>
          <w:sz w:val="24"/>
          <w:szCs w:val="24"/>
          <w:lang w:eastAsia="en-GB"/>
        </w:rPr>
      </w:pPr>
    </w:p>
    <w:p w:rsidR="003F3FB9" w:rsidRPr="003F3FB9" w:rsidRDefault="003F3FB9" w:rsidP="003F3FB9">
      <w:pPr>
        <w:spacing w:after="0" w:line="240" w:lineRule="auto"/>
        <w:jc w:val="both"/>
        <w:rPr>
          <w:rFonts w:ascii="Arial" w:eastAsia="Times New Roman" w:hAnsi="Arial" w:cs="Arial"/>
          <w:sz w:val="24"/>
          <w:szCs w:val="24"/>
          <w:lang w:eastAsia="en-GB"/>
        </w:rPr>
      </w:pPr>
    </w:p>
    <w:p w:rsidR="003F3FB9" w:rsidRPr="003F3FB9" w:rsidRDefault="003F3FB9" w:rsidP="003F3FB9">
      <w:pPr>
        <w:spacing w:after="0" w:line="240" w:lineRule="auto"/>
        <w:outlineLvl w:val="0"/>
        <w:rPr>
          <w:rFonts w:ascii="Arial" w:eastAsia="Times New Roman" w:hAnsi="Arial" w:cs="Arial"/>
          <w:b/>
          <w:sz w:val="24"/>
          <w:szCs w:val="24"/>
          <w:lang w:eastAsia="en-GB"/>
        </w:rPr>
      </w:pPr>
      <w:r w:rsidRPr="003F3FB9">
        <w:rPr>
          <w:rFonts w:ascii="Arial" w:eastAsia="Times New Roman" w:hAnsi="Arial" w:cs="Arial"/>
          <w:b/>
          <w:sz w:val="24"/>
          <w:szCs w:val="24"/>
          <w:lang w:eastAsia="en-GB"/>
        </w:rPr>
        <w:t>Signature:</w:t>
      </w:r>
      <w:r>
        <w:rPr>
          <w:rFonts w:ascii="Arial" w:eastAsia="Times New Roman" w:hAnsi="Arial" w:cs="Arial"/>
          <w:b/>
          <w:sz w:val="24"/>
          <w:szCs w:val="24"/>
          <w:lang w:eastAsia="en-GB"/>
        </w:rPr>
        <w:t xml:space="preserve"> </w:t>
      </w:r>
      <w:r w:rsidRPr="003F3FB9">
        <w:rPr>
          <w:rFonts w:ascii="Arial" w:eastAsia="Times New Roman" w:hAnsi="Arial" w:cs="Arial"/>
          <w:b/>
          <w:sz w:val="24"/>
          <w:szCs w:val="24"/>
          <w:lang w:eastAsia="en-GB"/>
        </w:rPr>
        <w:t xml:space="preserve">Nertila Halleshi  </w:t>
      </w:r>
    </w:p>
    <w:p w:rsidR="003F3FB9" w:rsidRPr="003F3FB9" w:rsidRDefault="003F3FB9" w:rsidP="003F3FB9">
      <w:pPr>
        <w:spacing w:after="0" w:line="240" w:lineRule="auto"/>
        <w:outlineLvl w:val="0"/>
        <w:rPr>
          <w:rFonts w:ascii="Arial" w:eastAsia="Times New Roman" w:hAnsi="Arial" w:cs="Arial"/>
          <w:b/>
          <w:sz w:val="24"/>
          <w:szCs w:val="24"/>
          <w:lang w:eastAsia="en-GB"/>
        </w:rPr>
      </w:pPr>
    </w:p>
    <w:p w:rsidR="003F3FB9" w:rsidRPr="003F3FB9" w:rsidRDefault="003F3FB9" w:rsidP="003F3FB9">
      <w:pPr>
        <w:spacing w:after="0" w:line="240" w:lineRule="auto"/>
        <w:outlineLvl w:val="0"/>
        <w:rPr>
          <w:rFonts w:ascii="Arial" w:eastAsia="Times New Roman" w:hAnsi="Arial" w:cs="Arial"/>
          <w:b/>
          <w:sz w:val="24"/>
          <w:szCs w:val="24"/>
          <w:lang w:eastAsia="en-GB"/>
        </w:rPr>
      </w:pPr>
    </w:p>
    <w:p w:rsidR="003F3FB9" w:rsidRDefault="003F3FB9" w:rsidP="003F3FB9">
      <w:pPr>
        <w:spacing w:after="0" w:line="240" w:lineRule="auto"/>
        <w:outlineLvl w:val="0"/>
        <w:rPr>
          <w:rFonts w:ascii="Arial" w:eastAsia="Times New Roman" w:hAnsi="Arial" w:cs="Arial"/>
          <w:b/>
          <w:sz w:val="24"/>
          <w:szCs w:val="24"/>
          <w:lang w:eastAsia="en-GB"/>
        </w:rPr>
      </w:pPr>
      <w:r w:rsidRPr="003F3FB9">
        <w:rPr>
          <w:rFonts w:ascii="Arial" w:eastAsia="Times New Roman" w:hAnsi="Arial" w:cs="Arial"/>
          <w:b/>
          <w:sz w:val="24"/>
          <w:szCs w:val="24"/>
          <w:lang w:eastAsia="en-GB"/>
        </w:rPr>
        <w:t>Date :01/10/2019</w:t>
      </w:r>
    </w:p>
    <w:p w:rsidR="003F3FB9" w:rsidRDefault="003F3FB9" w:rsidP="003F3FB9">
      <w:pPr>
        <w:spacing w:after="0" w:line="240" w:lineRule="auto"/>
        <w:outlineLvl w:val="0"/>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Default="003F3FB9">
      <w:pPr>
        <w:rPr>
          <w:rFonts w:ascii="Arial" w:eastAsia="Times New Roman" w:hAnsi="Arial" w:cs="Arial"/>
          <w:b/>
          <w:sz w:val="24"/>
          <w:szCs w:val="24"/>
          <w:lang w:eastAsia="en-GB"/>
        </w:rPr>
      </w:pPr>
    </w:p>
    <w:p w:rsidR="003F3FB9" w:rsidRPr="003F3FB9" w:rsidRDefault="003F3FB9" w:rsidP="003F3FB9">
      <w:pPr>
        <w:rPr>
          <w:rFonts w:ascii="Arial" w:hAnsi="Arial" w:cs="Arial"/>
        </w:rPr>
      </w:pPr>
      <w:r w:rsidRPr="002B3385">
        <w:rPr>
          <w:rFonts w:ascii="Arial" w:hAnsi="Arial" w:cs="Arial"/>
          <w:noProof/>
        </w:rPr>
        <w:lastRenderedPageBreak/>
        <w:drawing>
          <wp:inline distT="0" distB="0" distL="0" distR="0">
            <wp:extent cx="2876550" cy="1133475"/>
            <wp:effectExtent l="0" t="0" r="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r>
        <w:rPr>
          <w:rFonts w:ascii="Arial" w:eastAsia="Times New Roman" w:hAnsi="Arial" w:cs="Arial"/>
          <w:b/>
          <w:sz w:val="24"/>
          <w:szCs w:val="24"/>
          <w:lang w:eastAsia="en-GB"/>
        </w:rPr>
        <w:t xml:space="preserve">                  </w:t>
      </w:r>
      <w:r w:rsidRPr="002B3385">
        <w:rPr>
          <w:rFonts w:ascii="Arial" w:hAnsi="Arial" w:cs="Arial"/>
          <w:sz w:val="32"/>
          <w:szCs w:val="32"/>
        </w:rPr>
        <w:t>E2 FORM</w:t>
      </w:r>
    </w:p>
    <w:p w:rsidR="003F3FB9" w:rsidRDefault="003F3FB9">
      <w:pPr>
        <w:rPr>
          <w:rFonts w:ascii="Arial" w:eastAsia="Times New Roman" w:hAnsi="Arial" w:cs="Arial"/>
          <w:b/>
          <w:sz w:val="24"/>
          <w:szCs w:val="24"/>
          <w:lang w:eastAsia="en-GB"/>
        </w:rPr>
      </w:pPr>
      <w:r>
        <w:rPr>
          <w:rFonts w:ascii="Arial" w:eastAsia="Times New Roman" w:hAnsi="Arial" w:cs="Arial"/>
          <w:b/>
          <w:sz w:val="24"/>
          <w:szCs w:val="24"/>
          <w:lang w:eastAsia="en-GB"/>
        </w:rPr>
        <w:br w:type="page"/>
      </w:r>
    </w:p>
    <w:tbl>
      <w:tblPr>
        <w:tblW w:w="0" w:type="auto"/>
        <w:tblLook w:val="04A0" w:firstRow="1" w:lastRow="0" w:firstColumn="1" w:lastColumn="0" w:noHBand="0" w:noVBand="1"/>
      </w:tblPr>
      <w:tblGrid>
        <w:gridCol w:w="2214"/>
        <w:gridCol w:w="155"/>
        <w:gridCol w:w="662"/>
        <w:gridCol w:w="1552"/>
        <w:gridCol w:w="363"/>
        <w:gridCol w:w="1161"/>
        <w:gridCol w:w="507"/>
        <w:gridCol w:w="2412"/>
      </w:tblGrid>
      <w:tr w:rsidR="003F3FB9" w:rsidRPr="003F3FB9" w:rsidTr="00113B5B">
        <w:tc>
          <w:tcPr>
            <w:tcW w:w="10682" w:type="dxa"/>
            <w:gridSpan w:val="8"/>
            <w:tcBorders>
              <w:bottom w:val="single" w:sz="12" w:space="0" w:color="F79646"/>
            </w:tcBorders>
            <w:shd w:val="clear" w:color="auto" w:fill="4F81BD"/>
          </w:tcPr>
          <w:p w:rsidR="003F3FB9" w:rsidRPr="003F3FB9" w:rsidRDefault="003F3FB9" w:rsidP="003F3FB9">
            <w:pPr>
              <w:spacing w:after="0" w:line="240" w:lineRule="auto"/>
              <w:rPr>
                <w:rFonts w:ascii="Arial" w:eastAsia="Times New Roman" w:hAnsi="Arial" w:cs="Arial"/>
                <w:lang w:eastAsia="en-GB"/>
              </w:rPr>
            </w:pPr>
          </w:p>
          <w:p w:rsidR="003F3FB9" w:rsidRPr="003F3FB9" w:rsidRDefault="003F3FB9" w:rsidP="003F3FB9">
            <w:pPr>
              <w:spacing w:after="0" w:line="240" w:lineRule="auto"/>
              <w:jc w:val="center"/>
              <w:rPr>
                <w:rFonts w:ascii="Arial" w:eastAsia="Times New Roman" w:hAnsi="Arial" w:cs="Arial"/>
                <w:b/>
                <w:bCs/>
                <w:color w:val="FFFFFF"/>
                <w:lang w:val="cy-GB" w:eastAsia="en-GB"/>
              </w:rPr>
            </w:pPr>
            <w:r w:rsidRPr="003F3FB9">
              <w:rPr>
                <w:rFonts w:ascii="Arial" w:eastAsia="Times New Roman" w:hAnsi="Arial" w:cs="Arial"/>
                <w:b/>
                <w:bCs/>
                <w:color w:val="FFFFFF"/>
                <w:lang w:val="cy-GB" w:eastAsia="en-GB"/>
              </w:rPr>
              <w:t xml:space="preserve">APPLICATION FOR ETHICAL APPROVAL – MA level </w:t>
            </w:r>
          </w:p>
          <w:p w:rsidR="003F3FB9" w:rsidRPr="003F3FB9" w:rsidRDefault="003F3FB9" w:rsidP="003F3FB9">
            <w:pPr>
              <w:spacing w:after="0" w:line="240" w:lineRule="auto"/>
              <w:jc w:val="center"/>
              <w:rPr>
                <w:rFonts w:ascii="Arial" w:eastAsia="Times New Roman" w:hAnsi="Arial" w:cs="Arial"/>
                <w:b/>
                <w:bCs/>
                <w:color w:val="FFFFFF"/>
                <w:lang w:val="cy-GB" w:eastAsia="en-GB"/>
              </w:rPr>
            </w:pPr>
          </w:p>
          <w:p w:rsidR="003F3FB9" w:rsidRPr="003F3FB9" w:rsidRDefault="003F3FB9" w:rsidP="003F3FB9">
            <w:pPr>
              <w:spacing w:after="0" w:line="240" w:lineRule="auto"/>
              <w:jc w:val="center"/>
              <w:rPr>
                <w:rFonts w:ascii="Arial" w:eastAsia="Times New Roman" w:hAnsi="Arial" w:cs="Arial"/>
                <w:b/>
                <w:bCs/>
                <w:color w:val="FFFFFF"/>
                <w:lang w:val="cy-GB" w:eastAsia="en-GB"/>
              </w:rPr>
            </w:pPr>
            <w:r w:rsidRPr="003F3FB9">
              <w:rPr>
                <w:rFonts w:ascii="Arial" w:eastAsia="Times New Roman" w:hAnsi="Arial" w:cs="Arial"/>
                <w:b/>
                <w:bCs/>
                <w:color w:val="FFFFFF"/>
                <w:lang w:val="cy-GB" w:eastAsia="en-GB"/>
              </w:rPr>
              <w:t>CAIS AM GYMERADWYAETH MOESEGOL – Lefel MA</w:t>
            </w:r>
          </w:p>
          <w:p w:rsidR="003F3FB9" w:rsidRPr="003F3FB9" w:rsidRDefault="003F3FB9" w:rsidP="003F3FB9">
            <w:pPr>
              <w:spacing w:after="0" w:line="240" w:lineRule="auto"/>
              <w:jc w:val="center"/>
              <w:rPr>
                <w:rFonts w:ascii="Arial" w:eastAsia="Times New Roman" w:hAnsi="Arial" w:cs="Arial"/>
                <w:lang w:eastAsia="en-GB"/>
              </w:rPr>
            </w:pPr>
          </w:p>
        </w:tc>
      </w:tr>
      <w:tr w:rsidR="003F3FB9" w:rsidRPr="003F3FB9" w:rsidTr="00113B5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rsidR="003F3FB9" w:rsidRPr="003F3FB9" w:rsidRDefault="003F3FB9" w:rsidP="003F3FB9">
            <w:pPr>
              <w:autoSpaceDE w:val="0"/>
              <w:autoSpaceDN w:val="0"/>
              <w:adjustRightInd w:val="0"/>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CEFNOGWYD /</w:t>
            </w:r>
          </w:p>
          <w:p w:rsidR="003F3FB9" w:rsidRPr="003F3FB9" w:rsidRDefault="003F3FB9" w:rsidP="003F3FB9">
            <w:pPr>
              <w:autoSpaceDE w:val="0"/>
              <w:autoSpaceDN w:val="0"/>
              <w:adjustRightInd w:val="0"/>
              <w:spacing w:after="0" w:line="240" w:lineRule="auto"/>
              <w:jc w:val="both"/>
              <w:rPr>
                <w:rFonts w:ascii="Arial" w:eastAsia="Times New Roman" w:hAnsi="Arial" w:cs="Arial"/>
                <w:bCs/>
                <w:lang w:eastAsia="en-GB"/>
              </w:rPr>
            </w:pPr>
            <w:r w:rsidRPr="003F3FB9">
              <w:rPr>
                <w:rFonts w:ascii="Arial" w:eastAsia="Times New Roman" w:hAnsi="Arial" w:cs="Arial"/>
                <w:bCs/>
                <w:lang w:eastAsia="en-GB"/>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rsidR="003F3FB9" w:rsidRPr="003F3FB9" w:rsidRDefault="003F3FB9" w:rsidP="003F3FB9">
            <w:pPr>
              <w:autoSpaceDE w:val="0"/>
              <w:autoSpaceDN w:val="0"/>
              <w:adjustRightInd w:val="0"/>
              <w:spacing w:after="0" w:line="240" w:lineRule="auto"/>
              <w:jc w:val="both"/>
              <w:rPr>
                <w:rFonts w:ascii="Arial" w:eastAsia="Times New Roman" w:hAnsi="Arial" w:cs="Arial"/>
                <w:bCs/>
                <w:lang w:eastAsia="en-GB"/>
              </w:rPr>
            </w:pPr>
            <w:r w:rsidRPr="003F3FB9">
              <w:rPr>
                <w:rFonts w:ascii="Arial" w:eastAsia="Times New Roman" w:hAnsi="Arial" w:cs="Arial"/>
                <w:bCs/>
                <w:lang w:eastAsia="en-GB"/>
              </w:rPr>
              <w:t>A GYFEIRIWYD  /</w:t>
            </w:r>
          </w:p>
          <w:p w:rsidR="003F3FB9" w:rsidRPr="003F3FB9" w:rsidRDefault="003F3FB9" w:rsidP="003F3FB9">
            <w:pPr>
              <w:autoSpaceDE w:val="0"/>
              <w:autoSpaceDN w:val="0"/>
              <w:adjustRightInd w:val="0"/>
              <w:spacing w:after="0" w:line="240" w:lineRule="auto"/>
              <w:jc w:val="both"/>
              <w:rPr>
                <w:rFonts w:ascii="Arial" w:eastAsia="Times New Roman" w:hAnsi="Arial" w:cs="Arial"/>
                <w:bCs/>
                <w:lang w:eastAsia="en-GB"/>
              </w:rPr>
            </w:pPr>
            <w:r w:rsidRPr="003F3FB9">
              <w:rPr>
                <w:rFonts w:ascii="Arial" w:eastAsia="Times New Roman" w:hAnsi="Arial" w:cs="Arial"/>
                <w:bCs/>
                <w:lang w:eastAsia="en-GB"/>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rsidR="003F3FB9" w:rsidRPr="003F3FB9" w:rsidRDefault="003F3FB9" w:rsidP="003F3FB9">
            <w:pPr>
              <w:autoSpaceDE w:val="0"/>
              <w:autoSpaceDN w:val="0"/>
              <w:adjustRightInd w:val="0"/>
              <w:spacing w:after="0" w:line="240" w:lineRule="auto"/>
              <w:jc w:val="both"/>
              <w:rPr>
                <w:rFonts w:ascii="Arial" w:eastAsia="Times New Roman" w:hAnsi="Arial" w:cs="Arial"/>
                <w:b/>
                <w:i/>
                <w:lang w:val="cy-GB" w:eastAsia="en-GB"/>
              </w:rPr>
            </w:pPr>
            <w:r w:rsidRPr="003F3FB9">
              <w:rPr>
                <w:rFonts w:ascii="Arial" w:eastAsia="Times New Roman" w:hAnsi="Arial" w:cs="Arial"/>
                <w:lang w:val="cy-GB" w:eastAsia="en-GB"/>
              </w:rPr>
              <w:t>NIS CEFNOGWYD/</w:t>
            </w:r>
            <w:r w:rsidRPr="003F3FB9">
              <w:rPr>
                <w:rFonts w:ascii="Arial" w:eastAsia="Times New Roman" w:hAnsi="Arial" w:cs="Arial"/>
                <w:b/>
                <w:i/>
                <w:lang w:val="cy-GB" w:eastAsia="en-GB"/>
              </w:rPr>
              <w:t xml:space="preserve"> </w:t>
            </w:r>
          </w:p>
          <w:p w:rsidR="003F3FB9" w:rsidRPr="003F3FB9" w:rsidRDefault="003F3FB9" w:rsidP="003F3FB9">
            <w:pPr>
              <w:autoSpaceDE w:val="0"/>
              <w:autoSpaceDN w:val="0"/>
              <w:adjustRightInd w:val="0"/>
              <w:spacing w:after="0" w:line="240" w:lineRule="auto"/>
              <w:jc w:val="both"/>
              <w:rPr>
                <w:rFonts w:ascii="Arial" w:eastAsia="Times New Roman" w:hAnsi="Arial" w:cs="Arial"/>
                <w:b/>
                <w:lang w:eastAsia="en-GB"/>
              </w:rPr>
            </w:pPr>
            <w:r w:rsidRPr="003F3FB9">
              <w:rPr>
                <w:rFonts w:ascii="Arial" w:eastAsia="Times New Roman" w:hAnsi="Arial" w:cs="Arial"/>
                <w:bCs/>
                <w:lang w:eastAsia="en-GB"/>
              </w:rPr>
              <w:t>NOT SUPPORTED</w:t>
            </w:r>
          </w:p>
          <w:p w:rsidR="003F3FB9" w:rsidRPr="003F3FB9" w:rsidRDefault="003F3FB9" w:rsidP="003F3FB9">
            <w:pPr>
              <w:tabs>
                <w:tab w:val="left" w:pos="7920"/>
              </w:tabs>
              <w:spacing w:after="0" w:line="240" w:lineRule="auto"/>
              <w:rPr>
                <w:rFonts w:ascii="Arial" w:eastAsia="Times New Roman" w:hAnsi="Arial" w:cs="Arial"/>
                <w:bCs/>
                <w:lang w:eastAsia="en-GB"/>
              </w:rPr>
            </w:pPr>
          </w:p>
        </w:tc>
      </w:tr>
      <w:tr w:rsidR="003F3FB9" w:rsidRPr="003F3FB9" w:rsidTr="00113B5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color w:val="222222"/>
                <w:lang w:val="cy-GB" w:eastAsia="en-GB"/>
              </w:rPr>
              <w:t>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This form is to be completed by all MA students conducting research, projects or productions. This form should be completed by the student in consultation with the module tutor. All forms must be considered by the Head of School/Faculty. All forms must be presented to the Faculty Ethics Board. The form is only to be reported to the University Ethics Committee if it is unusual and/or falls outside of normal practice.</w:t>
            </w:r>
          </w:p>
          <w:p w:rsidR="003F3FB9" w:rsidRPr="003F3FB9" w:rsidRDefault="003F3FB9" w:rsidP="003F3FB9">
            <w:pPr>
              <w:spacing w:after="0" w:line="240" w:lineRule="auto"/>
              <w:jc w:val="both"/>
              <w:rPr>
                <w:rFonts w:ascii="Arial" w:eastAsia="Times New Roman" w:hAnsi="Arial" w:cs="Arial"/>
                <w:b/>
                <w:lang w:eastAsia="en-GB"/>
              </w:rPr>
            </w:pPr>
          </w:p>
        </w:tc>
      </w:tr>
      <w:tr w:rsidR="003F3FB9" w:rsidRPr="003F3FB9" w:rsidTr="00113B5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rsidR="003F3FB9" w:rsidRPr="003F3FB9" w:rsidRDefault="003F3FB9" w:rsidP="003F3FB9">
            <w:pPr>
              <w:spacing w:after="0" w:line="240" w:lineRule="auto"/>
              <w:rPr>
                <w:rFonts w:ascii="Arial" w:eastAsia="Times New Roman" w:hAnsi="Arial" w:cs="Arial"/>
                <w:lang w:eastAsia="en-GB"/>
              </w:rPr>
            </w:pPr>
          </w:p>
          <w:p w:rsidR="003F3FB9" w:rsidRPr="003F3FB9" w:rsidRDefault="003F3FB9" w:rsidP="003F3FB9">
            <w:pPr>
              <w:spacing w:after="0" w:line="240" w:lineRule="auto"/>
              <w:rPr>
                <w:rFonts w:ascii="Arial" w:eastAsia="Times New Roman" w:hAnsi="Arial" w:cs="Arial"/>
                <w:b/>
                <w:color w:val="E36C0A"/>
                <w:lang w:eastAsia="en-GB"/>
              </w:rPr>
            </w:pPr>
            <w:r w:rsidRPr="003F3FB9">
              <w:rPr>
                <w:rFonts w:ascii="Arial" w:eastAsia="Times New Roman" w:hAnsi="Arial" w:cs="Arial"/>
                <w:b/>
                <w:color w:val="E36C0A"/>
                <w:lang w:eastAsia="en-GB"/>
              </w:rPr>
              <w:t>ADRAN 1 – MANYLION MYFYRIWR</w:t>
            </w:r>
            <w:r w:rsidRPr="003F3FB9">
              <w:rPr>
                <w:rFonts w:ascii="Arial" w:eastAsia="Times New Roman" w:hAnsi="Arial" w:cs="Arial"/>
                <w:b/>
                <w:color w:val="E36C0A"/>
                <w:lang w:eastAsia="en-GB"/>
              </w:rPr>
              <w:tab/>
            </w:r>
            <w:r w:rsidRPr="003F3FB9">
              <w:rPr>
                <w:rFonts w:ascii="Arial" w:eastAsia="Times New Roman" w:hAnsi="Arial" w:cs="Arial"/>
                <w:b/>
                <w:color w:val="E36C0A"/>
                <w:lang w:eastAsia="en-GB"/>
              </w:rPr>
              <w:tab/>
              <w:t xml:space="preserve">     SECTION 1  -  STUDENT DETAILS</w:t>
            </w:r>
          </w:p>
          <w:p w:rsidR="003F3FB9" w:rsidRPr="003F3FB9" w:rsidRDefault="003F3FB9" w:rsidP="003F3FB9">
            <w:pPr>
              <w:spacing w:after="0" w:line="240" w:lineRule="auto"/>
              <w:rPr>
                <w:rFonts w:ascii="Arial" w:eastAsia="Times New Roman" w:hAnsi="Arial" w:cs="Arial"/>
                <w:b/>
                <w:color w:val="E36C0A"/>
                <w:lang w:eastAsia="en-GB"/>
              </w:rPr>
            </w:pPr>
            <w:r w:rsidRPr="003F3FB9">
              <w:rPr>
                <w:rFonts w:ascii="Arial" w:eastAsia="Times New Roman" w:hAnsi="Arial" w:cs="Arial"/>
                <w:noProof/>
                <w:lang w:eastAsia="en-GB"/>
              </w:rPr>
              <mc:AlternateContent>
                <mc:Choice Requires="wps">
                  <w:drawing>
                    <wp:anchor distT="0" distB="0" distL="114300" distR="114300" simplePos="0" relativeHeight="251659264" behindDoc="0" locked="0" layoutInCell="1" allowOverlap="1">
                      <wp:simplePos x="0" y="0"/>
                      <wp:positionH relativeFrom="column">
                        <wp:posOffset>5715</wp:posOffset>
                      </wp:positionH>
                      <wp:positionV relativeFrom="paragraph">
                        <wp:posOffset>27940</wp:posOffset>
                      </wp:positionV>
                      <wp:extent cx="6590665" cy="12065"/>
                      <wp:effectExtent l="38100" t="38100" r="76835" b="83185"/>
                      <wp:wrapNone/>
                      <wp:docPr id="54" name="Straight Connector 5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366F9C3" id="Straight Connector 5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" strokecolor="#4f81bd" strokeweight="2pt">
                      <v:shadow on="t" color="black" opacity="24903f" origin=",.5" offset="0,.55556mm"/>
                      <o:lock v:ext="edit" shapetype="f"/>
                    </v:line>
                  </w:pict>
                </mc:Fallback>
              </mc:AlternateContent>
            </w:r>
          </w:p>
          <w:p w:rsidR="003F3FB9" w:rsidRPr="003F3FB9" w:rsidRDefault="003F3FB9" w:rsidP="003F3FB9">
            <w:pPr>
              <w:spacing w:after="0" w:line="240" w:lineRule="auto"/>
              <w:rPr>
                <w:rFonts w:ascii="Arial" w:eastAsia="Times New Roman" w:hAnsi="Arial" w:cs="Arial"/>
                <w:lang w:eastAsia="en-GB"/>
              </w:rPr>
            </w:pPr>
          </w:p>
        </w:tc>
      </w:tr>
      <w:tr w:rsidR="003F3FB9" w:rsidRPr="003F3FB9" w:rsidTr="00113B5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Enw Llawn</w:t>
            </w: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Nertila Halleshi</w:t>
            </w:r>
          </w:p>
        </w:tc>
      </w:tr>
      <w:tr w:rsidR="003F3FB9" w:rsidRPr="003F3FB9" w:rsidTr="00113B5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rsidR="003F3FB9" w:rsidRPr="003F3FB9" w:rsidRDefault="003F3FB9" w:rsidP="003F3FB9">
            <w:pPr>
              <w:spacing w:after="0" w:line="240" w:lineRule="auto"/>
              <w:rPr>
                <w:rFonts w:ascii="Arial" w:eastAsia="Times New Roman" w:hAnsi="Arial" w:cs="Arial"/>
                <w:lang w:eastAsia="en-GB"/>
              </w:rPr>
            </w:pPr>
          </w:p>
        </w:tc>
      </w:tr>
      <w:tr w:rsidR="003F3FB9" w:rsidRPr="003F3FB9" w:rsidTr="00113B5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Ysgol/Cyfadran/ Cyfadran</w:t>
            </w: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UWTSD</w:t>
            </w:r>
          </w:p>
        </w:tc>
        <w:tc>
          <w:tcPr>
            <w:tcW w:w="1985" w:type="dxa"/>
            <w:gridSpan w:val="2"/>
            <w:tcBorders>
              <w:top w:val="nil"/>
              <w:left w:val="single" w:sz="12" w:space="0" w:color="E36C0A"/>
              <w:bottom w:val="nil"/>
            </w:tcBorders>
            <w:shd w:val="clear" w:color="auto" w:fill="auto"/>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 xml:space="preserve">Rhif Myfyriwr </w:t>
            </w: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1712377</w:t>
            </w:r>
          </w:p>
        </w:tc>
      </w:tr>
      <w:tr w:rsidR="003F3FB9" w:rsidRPr="003F3FB9" w:rsidTr="00113B5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rsidR="003F3FB9" w:rsidRPr="003F3FB9" w:rsidRDefault="003F3FB9" w:rsidP="003F3FB9">
            <w:pPr>
              <w:spacing w:after="0" w:line="240" w:lineRule="auto"/>
              <w:rPr>
                <w:rFonts w:ascii="Arial" w:eastAsia="Times New Roman" w:hAnsi="Arial" w:cs="Arial"/>
                <w:lang w:eastAsia="en-GB"/>
              </w:rPr>
            </w:pPr>
          </w:p>
        </w:tc>
      </w:tr>
      <w:tr w:rsidR="003F3FB9" w:rsidRPr="003F3FB9" w:rsidTr="00113B5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Tiwtor y Modiwl/ Cydlynydd Rhaglen</w:t>
            </w: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Module Tutor/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Dr.Suman Saha</w:t>
            </w:r>
          </w:p>
        </w:tc>
        <w:tc>
          <w:tcPr>
            <w:tcW w:w="1985" w:type="dxa"/>
            <w:gridSpan w:val="2"/>
            <w:tcBorders>
              <w:top w:val="nil"/>
              <w:left w:val="single" w:sz="12" w:space="0" w:color="E36C0A"/>
              <w:bottom w:val="nil"/>
            </w:tcBorders>
            <w:shd w:val="clear" w:color="auto" w:fill="auto"/>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Enw'r Gradd</w:t>
            </w: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MBA in General Management</w:t>
            </w:r>
          </w:p>
        </w:tc>
      </w:tr>
      <w:tr w:rsidR="003F3FB9" w:rsidRPr="003F3FB9" w:rsidTr="00113B5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rsidR="003F3FB9" w:rsidRPr="003F3FB9" w:rsidRDefault="003F3FB9" w:rsidP="003F3FB9">
            <w:pPr>
              <w:spacing w:after="0" w:line="240" w:lineRule="auto"/>
              <w:rPr>
                <w:rFonts w:ascii="Arial" w:eastAsia="Times New Roman" w:hAnsi="Arial" w:cs="Arial"/>
                <w:iCs/>
                <w:lang w:val="cy-GB" w:eastAsia="en-GB"/>
              </w:rPr>
            </w:pP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iCs/>
                <w:lang w:val="cy-GB" w:eastAsia="en-GB"/>
              </w:rPr>
              <w:t>Teitl dangosol yr Traethawd Hir:</w:t>
            </w:r>
          </w:p>
        </w:tc>
        <w:tc>
          <w:tcPr>
            <w:tcW w:w="4762" w:type="dxa"/>
            <w:gridSpan w:val="3"/>
            <w:tcBorders>
              <w:top w:val="nil"/>
              <w:left w:val="nil"/>
              <w:bottom w:val="single" w:sz="4" w:space="0" w:color="E36C0A"/>
              <w:right w:val="nil"/>
            </w:tcBorders>
            <w:shd w:val="clear" w:color="auto" w:fill="auto"/>
          </w:tcPr>
          <w:p w:rsidR="003F3FB9" w:rsidRPr="003F3FB9" w:rsidRDefault="003F3FB9" w:rsidP="003F3FB9">
            <w:pPr>
              <w:spacing w:after="0" w:line="240" w:lineRule="auto"/>
              <w:rPr>
                <w:rFonts w:ascii="Arial" w:eastAsia="Times New Roman" w:hAnsi="Arial" w:cs="Arial"/>
                <w:lang w:eastAsia="en-GB"/>
              </w:rPr>
            </w:pP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Indicative Title of Dissertation:</w:t>
            </w:r>
          </w:p>
        </w:tc>
      </w:tr>
      <w:tr w:rsidR="003F3FB9" w:rsidRPr="003F3FB9" w:rsidTr="00113B5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rsidR="003F3FB9" w:rsidRPr="003F3FB9" w:rsidRDefault="003F3FB9" w:rsidP="003F3FB9">
            <w:pPr>
              <w:rPr>
                <w:rFonts w:ascii="Times New Roman" w:eastAsia="Calibri" w:hAnsi="Times New Roman" w:cs="Times New Roman"/>
                <w:sz w:val="24"/>
                <w:szCs w:val="24"/>
              </w:rPr>
            </w:pPr>
            <w:r w:rsidRPr="003F3FB9">
              <w:rPr>
                <w:rFonts w:ascii="Times New Roman" w:eastAsia="Calibri" w:hAnsi="Times New Roman" w:cs="Times New Roman"/>
                <w:sz w:val="24"/>
                <w:szCs w:val="24"/>
              </w:rPr>
              <w:t>An exploration of the key issues surrounding the cryptocurrencies (Bitcoin &amp;Ethereum), in the Stylopay company and their future marketplace, adoption price.</w:t>
            </w:r>
          </w:p>
          <w:p w:rsidR="003F3FB9" w:rsidRPr="003F3FB9" w:rsidRDefault="003F3FB9" w:rsidP="003F3FB9">
            <w:pPr>
              <w:spacing w:after="0" w:line="240" w:lineRule="auto"/>
              <w:rPr>
                <w:rFonts w:ascii="Arial" w:eastAsia="Times New Roman" w:hAnsi="Arial" w:cs="Arial"/>
                <w:lang w:eastAsia="en-GB"/>
              </w:rPr>
            </w:pPr>
          </w:p>
          <w:p w:rsidR="003F3FB9" w:rsidRPr="003F3FB9" w:rsidRDefault="003F3FB9" w:rsidP="003F3FB9">
            <w:pPr>
              <w:spacing w:after="0" w:line="240" w:lineRule="auto"/>
              <w:rPr>
                <w:rFonts w:ascii="Arial" w:eastAsia="Times New Roman" w:hAnsi="Arial" w:cs="Arial"/>
                <w:lang w:eastAsia="en-GB"/>
              </w:rPr>
            </w:pPr>
          </w:p>
        </w:tc>
      </w:tr>
    </w:tbl>
    <w:p w:rsidR="003F3FB9" w:rsidRPr="003F3FB9" w:rsidRDefault="003F3FB9" w:rsidP="003F3FB9">
      <w:pPr>
        <w:spacing w:after="0" w:line="240" w:lineRule="auto"/>
        <w:rPr>
          <w:rFonts w:ascii="Arial" w:eastAsia="Times New Roman" w:hAnsi="Arial" w:cs="Arial"/>
          <w:vanish/>
          <w:lang w:eastAsia="en-GB"/>
        </w:rPr>
      </w:pPr>
    </w:p>
    <w:p w:rsidR="003F3FB9" w:rsidRPr="003F3FB9" w:rsidRDefault="003F3FB9" w:rsidP="003F3FB9">
      <w:pPr>
        <w:spacing w:after="0" w:line="240" w:lineRule="auto"/>
        <w:jc w:val="both"/>
        <w:rPr>
          <w:rFonts w:ascii="Arial" w:eastAsia="Times New Roman" w:hAnsi="Arial" w:cs="Arial"/>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81"/>
        <w:gridCol w:w="781"/>
        <w:gridCol w:w="2931"/>
        <w:gridCol w:w="2246"/>
        <w:gridCol w:w="901"/>
      </w:tblGrid>
      <w:tr w:rsidR="003F3FB9" w:rsidRPr="003F3FB9" w:rsidTr="00113B5B">
        <w:tc>
          <w:tcPr>
            <w:tcW w:w="5356" w:type="dxa"/>
            <w:gridSpan w:val="2"/>
            <w:tcBorders>
              <w:top w:val="nil"/>
              <w:left w:val="nil"/>
              <w:bottom w:val="single" w:sz="4" w:space="0" w:color="E36C0A"/>
              <w:right w:val="nil"/>
            </w:tcBorders>
            <w:shd w:val="clear" w:color="auto" w:fill="auto"/>
          </w:tcPr>
          <w:p w:rsidR="003F3FB9" w:rsidRPr="003F3FB9" w:rsidRDefault="003F3FB9" w:rsidP="003F3FB9">
            <w:pPr>
              <w:spacing w:after="0" w:line="240" w:lineRule="auto"/>
              <w:rPr>
                <w:rFonts w:ascii="Arial" w:eastAsia="Times New Roman" w:hAnsi="Arial" w:cs="Arial"/>
                <w:b/>
                <w:color w:val="E36C0A"/>
                <w:lang w:val="cy-GB" w:eastAsia="en-GB"/>
              </w:rPr>
            </w:pPr>
            <w:r w:rsidRPr="003F3FB9">
              <w:rPr>
                <w:rFonts w:ascii="Arial" w:eastAsia="Times New Roman" w:hAnsi="Arial" w:cs="Arial"/>
                <w:b/>
                <w:color w:val="E36C0A"/>
                <w:lang w:val="cy-GB" w:eastAsia="en-GB"/>
              </w:rPr>
              <w:t>ADRAN 2 – GWEITHGAREDD YMCHWIL</w:t>
            </w:r>
          </w:p>
          <w:p w:rsidR="003F3FB9" w:rsidRPr="003F3FB9" w:rsidRDefault="003F3FB9" w:rsidP="003F3FB9">
            <w:pPr>
              <w:spacing w:after="0" w:line="240" w:lineRule="auto"/>
              <w:rPr>
                <w:rFonts w:ascii="Arial" w:eastAsia="Times New Roman" w:hAnsi="Arial" w:cs="Arial"/>
                <w:b/>
                <w:color w:val="E36C0A"/>
                <w:lang w:eastAsia="en-GB"/>
              </w:rPr>
            </w:pPr>
            <w:r w:rsidRPr="003F3FB9">
              <w:rPr>
                <w:rFonts w:ascii="Arial" w:eastAsia="Times New Roman" w:hAnsi="Arial" w:cs="Arial"/>
                <w:b/>
                <w:noProof/>
                <w:color w:val="E36C0A"/>
                <w:lang w:eastAsia="en-GB"/>
              </w:rPr>
              <mc:AlternateContent>
                <mc:Choice Requires="wps">
                  <w:drawing>
                    <wp:anchor distT="0" distB="0" distL="114300" distR="114300" simplePos="0" relativeHeight="251661312" behindDoc="0" locked="0" layoutInCell="1" allowOverlap="1">
                      <wp:simplePos x="0" y="0"/>
                      <wp:positionH relativeFrom="column">
                        <wp:posOffset>27305</wp:posOffset>
                      </wp:positionH>
                      <wp:positionV relativeFrom="paragraph">
                        <wp:posOffset>123190</wp:posOffset>
                      </wp:positionV>
                      <wp:extent cx="6590665" cy="12065"/>
                      <wp:effectExtent l="38100" t="38100" r="76835" b="83185"/>
                      <wp:wrapNone/>
                      <wp:docPr id="53" name="Straight Connector 5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2657E54" id="Straight Connector 5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AYG50fGAIAACg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rsidR="003F3FB9" w:rsidRPr="003F3FB9" w:rsidRDefault="003F3FB9" w:rsidP="003F3FB9">
            <w:pPr>
              <w:spacing w:after="0" w:line="240" w:lineRule="auto"/>
              <w:rPr>
                <w:rFonts w:ascii="Arial" w:eastAsia="Times New Roman" w:hAnsi="Arial" w:cs="Arial"/>
                <w:b/>
                <w:color w:val="E36C0A"/>
                <w:lang w:eastAsia="en-GB"/>
              </w:rPr>
            </w:pPr>
            <w:r w:rsidRPr="003F3FB9">
              <w:rPr>
                <w:rFonts w:ascii="Arial" w:eastAsia="Times New Roman" w:hAnsi="Arial" w:cs="Arial"/>
                <w:b/>
                <w:color w:val="E36C0A"/>
                <w:lang w:eastAsia="en-GB"/>
              </w:rPr>
              <w:t xml:space="preserve">SECTION 2 – RESEARCH ACTIVITY  </w:t>
            </w:r>
          </w:p>
          <w:p w:rsidR="003F3FB9" w:rsidRPr="003F3FB9" w:rsidRDefault="003F3FB9" w:rsidP="003F3FB9">
            <w:pPr>
              <w:spacing w:after="0" w:line="240" w:lineRule="auto"/>
              <w:rPr>
                <w:rFonts w:ascii="Arial" w:eastAsia="Times New Roman" w:hAnsi="Arial" w:cs="Arial"/>
                <w:b/>
                <w:color w:val="E36C0A"/>
                <w:lang w:eastAsia="en-GB"/>
              </w:rPr>
            </w:pPr>
          </w:p>
          <w:p w:rsidR="003F3FB9" w:rsidRPr="003F3FB9" w:rsidRDefault="003F3FB9" w:rsidP="003F3FB9">
            <w:pPr>
              <w:spacing w:after="0" w:line="240" w:lineRule="auto"/>
              <w:rPr>
                <w:rFonts w:ascii="Arial" w:eastAsia="Times New Roman" w:hAnsi="Arial" w:cs="Arial"/>
                <w:b/>
                <w:color w:val="E36C0A"/>
                <w:lang w:eastAsia="en-GB"/>
              </w:rPr>
            </w:pPr>
          </w:p>
        </w:tc>
      </w:tr>
      <w:tr w:rsidR="003F3FB9" w:rsidRPr="003F3FB9" w:rsidTr="00113B5B">
        <w:tc>
          <w:tcPr>
            <w:tcW w:w="4491"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 xml:space="preserve">Nac ydy/No </w:t>
            </w:r>
          </w:p>
        </w:tc>
      </w:tr>
      <w:tr w:rsidR="003F3FB9" w:rsidRPr="003F3FB9" w:rsidTr="00113B5B">
        <w:tc>
          <w:tcPr>
            <w:tcW w:w="449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Defnyddio holiadur neu offeryn ymchwil tebyg (atodwch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Use of questionnaire or similar research instrument (attach draft copy)</w:t>
            </w:r>
          </w:p>
          <w:p w:rsidR="003F3FB9" w:rsidRPr="003F3FB9" w:rsidRDefault="003F3FB9" w:rsidP="003F3FB9">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c>
          <w:tcPr>
            <w:tcW w:w="90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r>
      <w:tr w:rsidR="003F3FB9" w:rsidRPr="003F3FB9" w:rsidTr="00113B5B">
        <w:tc>
          <w:tcPr>
            <w:tcW w:w="449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lastRenderedPageBreak/>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Use of written or computerised test</w:t>
            </w:r>
          </w:p>
          <w:p w:rsidR="003F3FB9" w:rsidRPr="003F3FB9" w:rsidRDefault="003F3FB9" w:rsidP="003F3FB9">
            <w:pPr>
              <w:spacing w:after="0" w:line="240" w:lineRule="auto"/>
              <w:rPr>
                <w:rFonts w:ascii="Arial" w:eastAsia="Times New Roman" w:hAnsi="Arial" w:cs="Arial"/>
                <w:lang w:eastAsia="en-GB"/>
              </w:rPr>
            </w:pPr>
          </w:p>
          <w:p w:rsidR="003F3FB9" w:rsidRPr="003F3FB9" w:rsidRDefault="003F3FB9" w:rsidP="003F3FB9">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r>
      <w:tr w:rsidR="003F3FB9" w:rsidRPr="003F3FB9" w:rsidTr="00113B5B">
        <w:tc>
          <w:tcPr>
            <w:tcW w:w="449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Cyfweliad (cysylltwch gwestiynau posibl)</w:t>
            </w:r>
            <w:r w:rsidRPr="003F3FB9">
              <w:rPr>
                <w:rFonts w:ascii="Arial" w:eastAsia="Times New Roman" w:hAnsi="Arial" w:cs="Arial"/>
                <w:rtl/>
                <w:lang w:val="cy-GB" w:eastAsia="en-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Interview (attach provisional questions)</w:t>
            </w:r>
            <w:r w:rsidRPr="003F3FB9">
              <w:rPr>
                <w:rFonts w:ascii="Arial" w:eastAsia="Times New Roman" w:hAnsi="Arial" w:cs="Arial"/>
                <w:rtl/>
                <w:lang w:eastAsia="en-GB"/>
              </w:rPr>
              <w:t xml:space="preserve"> </w:t>
            </w:r>
          </w:p>
          <w:p w:rsidR="003F3FB9" w:rsidRPr="003F3FB9" w:rsidRDefault="003F3FB9" w:rsidP="003F3FB9">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c>
          <w:tcPr>
            <w:tcW w:w="90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r>
      <w:tr w:rsidR="003F3FB9" w:rsidRPr="003F3FB9" w:rsidTr="00113B5B">
        <w:tc>
          <w:tcPr>
            <w:tcW w:w="449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Diaries</w:t>
            </w:r>
          </w:p>
          <w:p w:rsidR="003F3FB9" w:rsidRPr="003F3FB9" w:rsidRDefault="003F3FB9" w:rsidP="003F3FB9">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r>
      <w:tr w:rsidR="003F3FB9" w:rsidRPr="003F3FB9" w:rsidTr="00113B5B">
        <w:tc>
          <w:tcPr>
            <w:tcW w:w="449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Participant observation with their knowledge</w:t>
            </w:r>
          </w:p>
          <w:p w:rsidR="003F3FB9" w:rsidRPr="003F3FB9" w:rsidRDefault="003F3FB9" w:rsidP="003F3FB9">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r>
      <w:tr w:rsidR="003F3FB9" w:rsidRPr="003F3FB9" w:rsidTr="00113B5B">
        <w:tc>
          <w:tcPr>
            <w:tcW w:w="449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Participant observation without their knowledge</w:t>
            </w:r>
          </w:p>
          <w:p w:rsidR="003F3FB9" w:rsidRPr="003F3FB9" w:rsidRDefault="003F3FB9" w:rsidP="003F3FB9">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c>
          <w:tcPr>
            <w:tcW w:w="90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r>
      <w:tr w:rsidR="003F3FB9" w:rsidRPr="003F3FB9" w:rsidTr="00113B5B">
        <w:tc>
          <w:tcPr>
            <w:tcW w:w="449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Video or audio-taping</w:t>
            </w:r>
          </w:p>
          <w:p w:rsidR="003F3FB9" w:rsidRPr="003F3FB9" w:rsidRDefault="003F3FB9" w:rsidP="003F3FB9">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r>
      <w:tr w:rsidR="003F3FB9" w:rsidRPr="003F3FB9" w:rsidTr="00113B5B">
        <w:tc>
          <w:tcPr>
            <w:tcW w:w="449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Access to personal or confidential information without the participants specific consent</w:t>
            </w:r>
          </w:p>
          <w:p w:rsidR="003F3FB9" w:rsidRPr="003F3FB9" w:rsidRDefault="003F3FB9" w:rsidP="003F3FB9">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r>
      <w:tr w:rsidR="003F3FB9" w:rsidRPr="003F3FB9" w:rsidTr="00113B5B">
        <w:tc>
          <w:tcPr>
            <w:tcW w:w="449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Administration of any questions, test stimuli, presentation that may be experienced as physically, mentally or emotionally harmful / offensive</w:t>
            </w:r>
          </w:p>
          <w:p w:rsidR="003F3FB9" w:rsidRPr="003F3FB9" w:rsidRDefault="003F3FB9" w:rsidP="003F3FB9">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r>
      <w:tr w:rsidR="003F3FB9" w:rsidRPr="003F3FB9" w:rsidTr="00113B5B">
        <w:tc>
          <w:tcPr>
            <w:tcW w:w="449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Performance of any acts which may cause embarrassment or affect self-esteem</w:t>
            </w:r>
          </w:p>
          <w:p w:rsidR="003F3FB9" w:rsidRPr="003F3FB9" w:rsidRDefault="003F3FB9" w:rsidP="003F3FB9">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r>
      <w:tr w:rsidR="003F3FB9" w:rsidRPr="003F3FB9" w:rsidTr="00113B5B">
        <w:tc>
          <w:tcPr>
            <w:tcW w:w="449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Investigation of participants involved in illegal activities</w:t>
            </w:r>
          </w:p>
          <w:p w:rsidR="003F3FB9" w:rsidRPr="003F3FB9" w:rsidRDefault="003F3FB9" w:rsidP="003F3FB9">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r>
      <w:tr w:rsidR="003F3FB9" w:rsidRPr="003F3FB9" w:rsidTr="00113B5B">
        <w:tc>
          <w:tcPr>
            <w:tcW w:w="449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Procedures that involve deception</w:t>
            </w:r>
          </w:p>
          <w:p w:rsidR="003F3FB9" w:rsidRPr="003F3FB9" w:rsidRDefault="003F3FB9" w:rsidP="003F3FB9">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r>
      <w:tr w:rsidR="003F3FB9" w:rsidRPr="003F3FB9" w:rsidTr="00113B5B">
        <w:tc>
          <w:tcPr>
            <w:tcW w:w="449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Administration of any substance, agent or placebo</w:t>
            </w:r>
          </w:p>
          <w:p w:rsidR="003F3FB9" w:rsidRPr="003F3FB9" w:rsidRDefault="003F3FB9" w:rsidP="003F3FB9">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r>
      <w:tr w:rsidR="003F3FB9" w:rsidRPr="003F3FB9" w:rsidTr="00113B5B">
        <w:tc>
          <w:tcPr>
            <w:tcW w:w="449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Other method of data collection or presentation format (please explain)</w:t>
            </w:r>
          </w:p>
          <w:p w:rsidR="003F3FB9" w:rsidRPr="003F3FB9" w:rsidRDefault="003F3FB9" w:rsidP="003F3FB9">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Monte carlo simulation,structured interviews…</w:t>
            </w:r>
          </w:p>
        </w:tc>
        <w:tc>
          <w:tcPr>
            <w:tcW w:w="90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r>
    </w:tbl>
    <w:p w:rsidR="003F3FB9" w:rsidRPr="003F3FB9" w:rsidRDefault="003F3FB9" w:rsidP="003F3FB9">
      <w:pPr>
        <w:spacing w:after="0" w:line="240" w:lineRule="auto"/>
        <w:jc w:val="both"/>
        <w:rPr>
          <w:rFonts w:ascii="Arial" w:eastAsia="Times New Roman" w:hAnsi="Arial" w:cs="Arial"/>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3F3FB9" w:rsidRPr="003F3FB9" w:rsidTr="00113B5B">
        <w:tc>
          <w:tcPr>
            <w:tcW w:w="5370" w:type="dxa"/>
            <w:tcBorders>
              <w:top w:val="single" w:sz="4" w:space="0" w:color="1F497D"/>
              <w:left w:val="single" w:sz="4" w:space="0" w:color="1F497D"/>
              <w:bottom w:val="single" w:sz="4" w:space="0" w:color="1F497D"/>
              <w:right w:val="single" w:sz="4" w:space="0" w:color="1F497D"/>
            </w:tcBorders>
            <w:shd w:val="clear" w:color="auto" w:fill="4F81BD"/>
          </w:tcPr>
          <w:p w:rsidR="003F3FB9" w:rsidRPr="003F3FB9" w:rsidRDefault="003F3FB9" w:rsidP="003F3FB9">
            <w:pPr>
              <w:spacing w:after="0" w:line="240" w:lineRule="auto"/>
              <w:rPr>
                <w:rFonts w:ascii="Arial" w:eastAsia="Times New Roman" w:hAnsi="Arial" w:cs="Arial"/>
                <w:color w:val="FFFFFF"/>
                <w:lang w:val="cy-GB" w:eastAsia="en-GB"/>
              </w:rPr>
            </w:pPr>
            <w:r w:rsidRPr="003F3FB9">
              <w:rPr>
                <w:rFonts w:ascii="Arial" w:eastAsia="Times New Roman" w:hAnsi="Arial" w:cs="Arial"/>
                <w:color w:val="FFFFFF"/>
                <w:lang w:val="cy-GB" w:eastAsia="en-GB"/>
              </w:rPr>
              <w:t>Os 'Na' wedi cael ei dicio ym mhob blwch, dylai'r ffurflen gael ei llofnodi gan Bennaeth yr Ysgol/Cyfadran / Gyfadran a'r canlyniad a adroddwyd i'r Pwyllgor Moeseg ar ddiwedd y semester.</w:t>
            </w:r>
          </w:p>
          <w:p w:rsidR="003F3FB9" w:rsidRPr="003F3FB9" w:rsidRDefault="003F3FB9" w:rsidP="003F3FB9">
            <w:pPr>
              <w:spacing w:after="0" w:line="240" w:lineRule="auto"/>
              <w:rPr>
                <w:rFonts w:ascii="Arial" w:eastAsia="Times New Roman" w:hAnsi="Arial" w:cs="Arial"/>
                <w:color w:val="FFFFFF"/>
                <w:lang w:eastAsia="en-GB"/>
              </w:rPr>
            </w:pPr>
          </w:p>
          <w:p w:rsidR="003F3FB9" w:rsidRPr="003F3FB9" w:rsidRDefault="003F3FB9" w:rsidP="003F3FB9">
            <w:pPr>
              <w:spacing w:after="0" w:line="240" w:lineRule="auto"/>
              <w:rPr>
                <w:rFonts w:ascii="Arial" w:eastAsia="Times New Roman" w:hAnsi="Arial" w:cs="Arial"/>
                <w:color w:val="FFFFFF"/>
                <w:lang w:eastAsia="en-GB"/>
              </w:rPr>
            </w:pPr>
            <w:r w:rsidRPr="003F3FB9">
              <w:rPr>
                <w:rFonts w:ascii="Arial" w:eastAsia="Times New Roman" w:hAnsi="Arial" w:cs="Arial"/>
                <w:color w:val="FFFFFF"/>
                <w:lang w:eastAsia="en-GB"/>
              </w:rPr>
              <w:t>Os 'Ydw' wedi cael ei dicio mewn un neu fwy o'r blychau, rhaid i'r myfyriwr gwblhau'r ffurflen hon a'i chyflwyno i diwtor y modiwl. Rhaid i'r ffurflen wedyn yn cael ei ystyried yn y Bwrdd Moeseg Gyfadran cyn dechrau ar unrhyw waith ymchwil.</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rsidR="003F3FB9" w:rsidRPr="003F3FB9" w:rsidRDefault="003F3FB9" w:rsidP="003F3FB9">
            <w:pPr>
              <w:spacing w:after="0" w:line="240" w:lineRule="auto"/>
              <w:rPr>
                <w:rFonts w:ascii="Arial" w:eastAsia="Times New Roman" w:hAnsi="Arial" w:cs="Arial"/>
                <w:color w:val="FFFFFF"/>
                <w:lang w:eastAsia="en-GB"/>
              </w:rPr>
            </w:pPr>
            <w:r w:rsidRPr="003F3FB9">
              <w:rPr>
                <w:rFonts w:ascii="Arial" w:eastAsia="Times New Roman" w:hAnsi="Arial" w:cs="Arial"/>
                <w:color w:val="FFFFFF"/>
                <w:lang w:eastAsia="en-GB"/>
              </w:rPr>
              <w:t>If ‘No’ has been ticked in each box, the form should be signed by the Head of School/Faculty/Faculty and the outcome reported to the Ethics Committee at the end of the semester.</w:t>
            </w:r>
          </w:p>
          <w:p w:rsidR="003F3FB9" w:rsidRPr="003F3FB9" w:rsidRDefault="003F3FB9" w:rsidP="003F3FB9">
            <w:pPr>
              <w:spacing w:after="0" w:line="240" w:lineRule="auto"/>
              <w:rPr>
                <w:rFonts w:ascii="Arial" w:eastAsia="Times New Roman" w:hAnsi="Arial" w:cs="Arial"/>
                <w:color w:val="FFFFFF"/>
                <w:lang w:eastAsia="en-GB"/>
              </w:rPr>
            </w:pPr>
          </w:p>
          <w:p w:rsidR="003F3FB9" w:rsidRPr="003F3FB9" w:rsidRDefault="003F3FB9" w:rsidP="003F3FB9">
            <w:pPr>
              <w:spacing w:after="0" w:line="240" w:lineRule="auto"/>
              <w:rPr>
                <w:rFonts w:ascii="Arial" w:eastAsia="Times New Roman" w:hAnsi="Arial" w:cs="Arial"/>
                <w:color w:val="FFFFFF"/>
                <w:lang w:eastAsia="en-GB"/>
              </w:rPr>
            </w:pPr>
            <w:r w:rsidRPr="003F3FB9">
              <w:rPr>
                <w:rFonts w:ascii="Arial" w:eastAsia="Times New Roman" w:hAnsi="Arial" w:cs="Arial"/>
                <w:color w:val="FFFFFF"/>
                <w:lang w:eastAsia="en-GB"/>
              </w:rPr>
              <w:t>If Yes has been ticked in one or more boxes, the student must complete this form and submit it to the module tutor. The form must then be considered at the Faculty Ethics Board prior to the start of any research.</w:t>
            </w:r>
          </w:p>
          <w:p w:rsidR="003F3FB9" w:rsidRPr="003F3FB9" w:rsidRDefault="003F3FB9" w:rsidP="003F3FB9">
            <w:pPr>
              <w:spacing w:after="0" w:line="240" w:lineRule="auto"/>
              <w:rPr>
                <w:rFonts w:ascii="Arial" w:eastAsia="Times New Roman" w:hAnsi="Arial" w:cs="Arial"/>
                <w:color w:val="FFFFFF"/>
                <w:lang w:eastAsia="en-GB"/>
              </w:rPr>
            </w:pPr>
          </w:p>
        </w:tc>
      </w:tr>
      <w:tr w:rsidR="003F3FB9" w:rsidRPr="003F3FB9" w:rsidTr="00113B5B">
        <w:tblPrEx>
          <w:shd w:val="clear" w:color="auto" w:fill="auto"/>
        </w:tblPrEx>
        <w:trPr>
          <w:trHeight w:val="464"/>
        </w:trPr>
        <w:tc>
          <w:tcPr>
            <w:tcW w:w="5370" w:type="dxa"/>
            <w:tcBorders>
              <w:top w:val="single" w:sz="4" w:space="0" w:color="1F497D"/>
              <w:left w:val="nil"/>
              <w:bottom w:val="nil"/>
              <w:right w:val="nil"/>
            </w:tcBorders>
            <w:shd w:val="clear" w:color="auto" w:fill="FFFFFF"/>
          </w:tcPr>
          <w:p w:rsidR="003F3FB9" w:rsidRPr="003F3FB9" w:rsidRDefault="003F3FB9" w:rsidP="003F3FB9">
            <w:pPr>
              <w:spacing w:after="0" w:line="240" w:lineRule="auto"/>
              <w:rPr>
                <w:rFonts w:ascii="Arial" w:eastAsia="Times New Roman" w:hAnsi="Arial" w:cs="Arial"/>
                <w:b/>
                <w:lang w:val="cy-GB" w:eastAsia="en-GB"/>
              </w:rPr>
            </w:pPr>
          </w:p>
          <w:p w:rsidR="003F3FB9" w:rsidRPr="003F3FB9" w:rsidRDefault="003F3FB9" w:rsidP="003F3FB9">
            <w:pPr>
              <w:spacing w:after="0" w:line="240" w:lineRule="auto"/>
              <w:rPr>
                <w:rFonts w:ascii="Arial" w:eastAsia="Times New Roman" w:hAnsi="Arial" w:cs="Arial"/>
                <w:b/>
                <w:lang w:eastAsia="en-GB"/>
              </w:rPr>
            </w:pPr>
            <w:r w:rsidRPr="003F3FB9">
              <w:rPr>
                <w:rFonts w:ascii="Arial" w:eastAsia="Times New Roman" w:hAnsi="Arial" w:cs="Arial"/>
                <w:b/>
                <w:lang w:val="cy-GB" w:eastAsia="en-GB"/>
              </w:rPr>
              <w:t xml:space="preserve">Llofnodau  </w:t>
            </w: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Os nad oes unrhyw faterion moesegol sylweddol, dylid ffurflen hon gael ei chwblhau a'i llofnodi gan y myfyriwr a'r goruchwyliwr ac yna llofnodi gan Bennaeth yr Ysgol/Cyfadran.</w:t>
            </w:r>
          </w:p>
        </w:tc>
        <w:tc>
          <w:tcPr>
            <w:tcW w:w="5370" w:type="dxa"/>
            <w:gridSpan w:val="2"/>
            <w:tcBorders>
              <w:top w:val="single" w:sz="4" w:space="0" w:color="1F497D"/>
              <w:left w:val="nil"/>
              <w:bottom w:val="nil"/>
              <w:right w:val="nil"/>
            </w:tcBorders>
            <w:shd w:val="clear" w:color="auto" w:fill="FFFFFF"/>
          </w:tcPr>
          <w:p w:rsidR="003F3FB9" w:rsidRPr="003F3FB9" w:rsidRDefault="003F3FB9" w:rsidP="003F3FB9">
            <w:pPr>
              <w:spacing w:after="0" w:line="240" w:lineRule="auto"/>
              <w:rPr>
                <w:rFonts w:ascii="Arial" w:eastAsia="Times New Roman" w:hAnsi="Arial" w:cs="Arial"/>
                <w:b/>
                <w:lang w:eastAsia="en-GB"/>
              </w:rPr>
            </w:pP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b/>
                <w:lang w:eastAsia="en-GB"/>
              </w:rPr>
              <w:t>Signatures</w:t>
            </w: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If there are no significant ethical issues, this form should be completed and signed by both the student and the supervisor and then signed by the Head of School/Faculty.</w:t>
            </w:r>
          </w:p>
        </w:tc>
      </w:tr>
      <w:tr w:rsidR="003F3FB9" w:rsidRPr="003F3FB9" w:rsidTr="00113B5B">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rsidR="003F3FB9" w:rsidRPr="003F3FB9" w:rsidRDefault="003F3FB9" w:rsidP="003F3FB9">
            <w:pPr>
              <w:spacing w:after="0" w:line="240" w:lineRule="auto"/>
              <w:rPr>
                <w:rFonts w:ascii="Arial" w:eastAsia="Times New Roman" w:hAnsi="Arial" w:cs="Arial"/>
                <w:b/>
                <w:lang w:eastAsia="en-GB"/>
              </w:rPr>
            </w:pPr>
          </w:p>
          <w:p w:rsidR="003F3FB9" w:rsidRPr="003F3FB9" w:rsidRDefault="003F3FB9" w:rsidP="003F3FB9">
            <w:pPr>
              <w:spacing w:after="0" w:line="240" w:lineRule="auto"/>
              <w:rPr>
                <w:rFonts w:ascii="Arial" w:eastAsia="Times New Roman" w:hAnsi="Arial" w:cs="Arial"/>
                <w:b/>
                <w:lang w:eastAsia="en-GB"/>
              </w:rPr>
            </w:pPr>
          </w:p>
        </w:tc>
      </w:tr>
      <w:tr w:rsidR="003F3FB9" w:rsidRPr="003F3FB9" w:rsidTr="00113B5B">
        <w:tblPrEx>
          <w:shd w:val="clear" w:color="auto" w:fill="auto"/>
        </w:tblPrEx>
        <w:tc>
          <w:tcPr>
            <w:tcW w:w="5370" w:type="dxa"/>
            <w:tcBorders>
              <w:top w:val="single" w:sz="8" w:space="0" w:color="1F497D"/>
              <w:left w:val="single" w:sz="8" w:space="0" w:color="1F497D"/>
              <w:bottom w:val="single" w:sz="6" w:space="0" w:color="E36C0A"/>
              <w:right w:val="nil"/>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Myfyriwr / Student</w:t>
            </w:r>
          </w:p>
          <w:p w:rsidR="003F3FB9" w:rsidRPr="003F3FB9" w:rsidRDefault="003F3FB9" w:rsidP="003F3FB9">
            <w:pPr>
              <w:spacing w:after="0" w:line="240" w:lineRule="auto"/>
              <w:jc w:val="center"/>
              <w:rPr>
                <w:rFonts w:ascii="Arial" w:eastAsia="Times New Roman" w:hAnsi="Arial" w:cs="Arial"/>
                <w:lang w:val="cy-GB" w:eastAsia="en-GB"/>
              </w:rPr>
            </w:pPr>
            <w:r w:rsidRPr="003F3FB9">
              <w:rPr>
                <w:rFonts w:ascii="Arial" w:eastAsia="Times New Roman" w:hAnsi="Arial" w:cs="Arial"/>
                <w:lang w:val="cy-GB" w:eastAsia="en-GB"/>
              </w:rPr>
              <w:t xml:space="preserve">           </w:t>
            </w:r>
          </w:p>
          <w:p w:rsidR="003F3FB9" w:rsidRPr="003F3FB9" w:rsidRDefault="003F3FB9" w:rsidP="003F3FB9">
            <w:pPr>
              <w:spacing w:after="0" w:line="240" w:lineRule="auto"/>
              <w:jc w:val="center"/>
              <w:rPr>
                <w:rFonts w:ascii="Arial" w:eastAsia="Times New Roman" w:hAnsi="Arial" w:cs="Arial"/>
                <w:lang w:val="cy-GB" w:eastAsia="en-GB"/>
              </w:rPr>
            </w:pPr>
            <w:r w:rsidRPr="003F3FB9">
              <w:rPr>
                <w:rFonts w:ascii="Arial" w:eastAsia="Times New Roman" w:hAnsi="Arial" w:cs="Arial"/>
                <w:lang w:val="cy-GB" w:eastAsia="en-GB"/>
              </w:rPr>
              <w:t xml:space="preserve">Nertila Halleshi                                                                      </w:t>
            </w:r>
          </w:p>
        </w:tc>
        <w:tc>
          <w:tcPr>
            <w:tcW w:w="975" w:type="dxa"/>
            <w:tcBorders>
              <w:top w:val="single" w:sz="6" w:space="0" w:color="1F497D"/>
              <w:left w:val="nil"/>
              <w:bottom w:val="nil"/>
              <w:right w:val="nil"/>
            </w:tcBorders>
          </w:tcPr>
          <w:p w:rsidR="003F3FB9" w:rsidRPr="003F3FB9" w:rsidRDefault="003F3FB9" w:rsidP="003F3FB9">
            <w:pPr>
              <w:spacing w:after="0" w:line="240" w:lineRule="auto"/>
              <w:jc w:val="center"/>
              <w:rPr>
                <w:rFonts w:ascii="Arial" w:eastAsia="Times New Roman" w:hAnsi="Arial" w:cs="Arial"/>
                <w:lang w:val="cy-GB" w:eastAsia="en-GB"/>
              </w:rPr>
            </w:pPr>
          </w:p>
        </w:tc>
        <w:tc>
          <w:tcPr>
            <w:tcW w:w="4395" w:type="dxa"/>
            <w:tcBorders>
              <w:top w:val="single" w:sz="8" w:space="0" w:color="1F497D"/>
              <w:left w:val="nil"/>
              <w:bottom w:val="single" w:sz="6" w:space="0" w:color="E36C0A"/>
              <w:right w:val="single" w:sz="8" w:space="0" w:color="1F497D"/>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val="cy-GB" w:eastAsia="en-GB"/>
              </w:rPr>
              <w:t xml:space="preserve">Dyddiad: / </w:t>
            </w:r>
            <w:r w:rsidRPr="003F3FB9">
              <w:rPr>
                <w:rFonts w:ascii="Arial" w:eastAsia="Times New Roman" w:hAnsi="Arial" w:cs="Arial"/>
                <w:lang w:eastAsia="en-GB"/>
              </w:rPr>
              <w:t>Date:01/10/2019</w:t>
            </w:r>
          </w:p>
        </w:tc>
      </w:tr>
      <w:tr w:rsidR="003F3FB9" w:rsidRPr="003F3FB9" w:rsidTr="00113B5B">
        <w:tblPrEx>
          <w:shd w:val="clear" w:color="auto" w:fill="auto"/>
        </w:tblPrEx>
        <w:tc>
          <w:tcPr>
            <w:tcW w:w="5370" w:type="dxa"/>
            <w:tcBorders>
              <w:top w:val="single" w:sz="6" w:space="0" w:color="E36C0A"/>
              <w:left w:val="single" w:sz="8" w:space="0" w:color="1F497D"/>
              <w:bottom w:val="single" w:sz="8" w:space="0" w:color="E36C0A"/>
              <w:right w:val="nil"/>
            </w:tcBorders>
          </w:tcPr>
          <w:p w:rsidR="003F3FB9" w:rsidRPr="003F3FB9" w:rsidRDefault="003F3FB9" w:rsidP="003F3FB9">
            <w:pPr>
              <w:spacing w:after="0" w:line="240" w:lineRule="auto"/>
              <w:rPr>
                <w:rFonts w:ascii="Arial" w:eastAsia="Times New Roman" w:hAnsi="Arial" w:cs="Arial"/>
                <w:lang w:val="cy-GB" w:eastAsia="en-GB"/>
              </w:rPr>
            </w:pPr>
          </w:p>
        </w:tc>
        <w:tc>
          <w:tcPr>
            <w:tcW w:w="975" w:type="dxa"/>
            <w:tcBorders>
              <w:top w:val="nil"/>
              <w:left w:val="nil"/>
              <w:bottom w:val="single" w:sz="8" w:space="0" w:color="1F497D"/>
              <w:right w:val="nil"/>
            </w:tcBorders>
          </w:tcPr>
          <w:p w:rsidR="003F3FB9" w:rsidRPr="003F3FB9" w:rsidRDefault="003F3FB9" w:rsidP="003F3FB9">
            <w:pPr>
              <w:spacing w:after="0" w:line="240" w:lineRule="auto"/>
              <w:jc w:val="center"/>
              <w:rPr>
                <w:rFonts w:ascii="Arial" w:eastAsia="Times New Roman" w:hAnsi="Arial" w:cs="Arial"/>
                <w:lang w:val="cy-GB" w:eastAsia="en-GB"/>
              </w:rPr>
            </w:pPr>
          </w:p>
        </w:tc>
        <w:tc>
          <w:tcPr>
            <w:tcW w:w="4395" w:type="dxa"/>
            <w:tcBorders>
              <w:top w:val="single" w:sz="6" w:space="0" w:color="E36C0A"/>
              <w:left w:val="nil"/>
              <w:bottom w:val="single" w:sz="8" w:space="0" w:color="1F497D"/>
              <w:right w:val="single" w:sz="8" w:space="0" w:color="1F497D"/>
            </w:tcBorders>
          </w:tcPr>
          <w:p w:rsidR="003F3FB9" w:rsidRPr="003F3FB9" w:rsidRDefault="003F3FB9" w:rsidP="003F3FB9">
            <w:pPr>
              <w:spacing w:after="0" w:line="240" w:lineRule="auto"/>
              <w:rPr>
                <w:rFonts w:ascii="Arial" w:eastAsia="Times New Roman" w:hAnsi="Arial" w:cs="Arial"/>
                <w:lang w:val="cy-GB" w:eastAsia="en-GB"/>
              </w:rPr>
            </w:pPr>
          </w:p>
        </w:tc>
      </w:tr>
      <w:tr w:rsidR="003F3FB9" w:rsidRPr="003F3FB9" w:rsidTr="00113B5B">
        <w:tblPrEx>
          <w:shd w:val="clear" w:color="auto" w:fill="auto"/>
        </w:tblPrEx>
        <w:tc>
          <w:tcPr>
            <w:tcW w:w="5370" w:type="dxa"/>
            <w:tcBorders>
              <w:top w:val="single" w:sz="8" w:space="0" w:color="1F497D"/>
              <w:left w:val="single" w:sz="8" w:space="0" w:color="1F497D"/>
              <w:bottom w:val="single" w:sz="8" w:space="0" w:color="E36C0A"/>
              <w:right w:val="nil"/>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Cydlynydd y prosiect  /  Tiwtor</w:t>
            </w: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Project co-ordinator / Tutor</w:t>
            </w: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val="cy-GB" w:eastAsia="en-GB"/>
              </w:rPr>
              <w:t xml:space="preserve">Arolygwr  /  </w:t>
            </w:r>
            <w:r w:rsidRPr="003F3FB9">
              <w:rPr>
                <w:rFonts w:ascii="Arial" w:eastAsia="Times New Roman" w:hAnsi="Arial" w:cs="Arial"/>
                <w:lang w:eastAsia="en-GB"/>
              </w:rPr>
              <w:t>Supervisor</w:t>
            </w:r>
          </w:p>
          <w:p w:rsidR="003F3FB9" w:rsidRPr="003F3FB9" w:rsidRDefault="003F3FB9" w:rsidP="003F3FB9">
            <w:pPr>
              <w:spacing w:after="0" w:line="240" w:lineRule="auto"/>
              <w:rPr>
                <w:rFonts w:ascii="Arial" w:eastAsia="Times New Roman" w:hAnsi="Arial" w:cs="Arial"/>
                <w:lang w:eastAsia="en-GB"/>
              </w:rPr>
            </w:pP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Dr.Suman Saha</w:t>
            </w:r>
          </w:p>
        </w:tc>
        <w:tc>
          <w:tcPr>
            <w:tcW w:w="975" w:type="dxa"/>
            <w:tcBorders>
              <w:top w:val="single" w:sz="8" w:space="0" w:color="1F497D"/>
              <w:left w:val="nil"/>
              <w:bottom w:val="nil"/>
              <w:right w:val="nil"/>
            </w:tcBorders>
          </w:tcPr>
          <w:p w:rsidR="003F3FB9" w:rsidRPr="003F3FB9" w:rsidRDefault="003F3FB9" w:rsidP="003F3FB9">
            <w:pPr>
              <w:spacing w:after="0" w:line="240" w:lineRule="auto"/>
              <w:rPr>
                <w:rFonts w:ascii="Arial" w:eastAsia="Times New Roman" w:hAnsi="Arial" w:cs="Arial"/>
                <w:lang w:eastAsia="en-GB"/>
              </w:rPr>
            </w:pPr>
          </w:p>
        </w:tc>
        <w:tc>
          <w:tcPr>
            <w:tcW w:w="4395" w:type="dxa"/>
            <w:tcBorders>
              <w:top w:val="single" w:sz="8" w:space="0" w:color="1F497D"/>
              <w:left w:val="nil"/>
              <w:bottom w:val="single" w:sz="8" w:space="0" w:color="E36C0A"/>
              <w:right w:val="single" w:sz="8" w:space="0" w:color="1F497D"/>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val="cy-GB" w:eastAsia="en-GB"/>
              </w:rPr>
              <w:t xml:space="preserve">                                                                                                 Dyddiad: / </w:t>
            </w:r>
            <w:r w:rsidRPr="003F3FB9">
              <w:rPr>
                <w:rFonts w:ascii="Arial" w:eastAsia="Times New Roman" w:hAnsi="Arial" w:cs="Arial"/>
                <w:lang w:eastAsia="en-GB"/>
              </w:rPr>
              <w:t>Date:01/10/2019</w:t>
            </w:r>
          </w:p>
        </w:tc>
      </w:tr>
      <w:tr w:rsidR="003F3FB9" w:rsidRPr="003F3FB9" w:rsidTr="00113B5B">
        <w:tblPrEx>
          <w:shd w:val="clear" w:color="auto" w:fill="auto"/>
        </w:tblPrEx>
        <w:tc>
          <w:tcPr>
            <w:tcW w:w="5370" w:type="dxa"/>
            <w:tcBorders>
              <w:top w:val="single" w:sz="8" w:space="0" w:color="E36C0A"/>
              <w:left w:val="single" w:sz="8" w:space="0" w:color="1F497D"/>
              <w:bottom w:val="single" w:sz="8" w:space="0" w:color="1F497D"/>
              <w:right w:val="nil"/>
            </w:tcBorders>
          </w:tcPr>
          <w:p w:rsidR="003F3FB9" w:rsidRPr="003F3FB9" w:rsidRDefault="003F3FB9" w:rsidP="003F3FB9">
            <w:pPr>
              <w:spacing w:after="0" w:line="240" w:lineRule="auto"/>
              <w:rPr>
                <w:rFonts w:ascii="Arial" w:eastAsia="Times New Roman" w:hAnsi="Arial" w:cs="Arial"/>
                <w:lang w:val="cy-GB" w:eastAsia="en-GB"/>
              </w:rPr>
            </w:pPr>
          </w:p>
          <w:p w:rsidR="003F3FB9" w:rsidRPr="003F3FB9" w:rsidRDefault="003F3FB9" w:rsidP="003F3FB9">
            <w:pPr>
              <w:spacing w:after="0" w:line="240" w:lineRule="auto"/>
              <w:rPr>
                <w:rFonts w:ascii="Arial" w:eastAsia="Times New Roman" w:hAnsi="Arial" w:cs="Arial"/>
                <w:lang w:val="cy-GB" w:eastAsia="en-GB"/>
              </w:rPr>
            </w:pPr>
          </w:p>
        </w:tc>
        <w:tc>
          <w:tcPr>
            <w:tcW w:w="975" w:type="dxa"/>
            <w:tcBorders>
              <w:top w:val="nil"/>
              <w:left w:val="nil"/>
              <w:bottom w:val="single" w:sz="8" w:space="0" w:color="1F497D"/>
              <w:right w:val="nil"/>
            </w:tcBorders>
          </w:tcPr>
          <w:p w:rsidR="003F3FB9" w:rsidRPr="003F3FB9" w:rsidRDefault="003F3FB9" w:rsidP="003F3FB9">
            <w:pPr>
              <w:spacing w:after="0" w:line="240" w:lineRule="auto"/>
              <w:rPr>
                <w:rFonts w:ascii="Arial" w:eastAsia="Times New Roman" w:hAnsi="Arial" w:cs="Arial"/>
                <w:lang w:val="cy-GB" w:eastAsia="en-GB"/>
              </w:rPr>
            </w:pPr>
          </w:p>
        </w:tc>
        <w:tc>
          <w:tcPr>
            <w:tcW w:w="4395" w:type="dxa"/>
            <w:tcBorders>
              <w:top w:val="single" w:sz="8" w:space="0" w:color="E36C0A"/>
              <w:left w:val="nil"/>
              <w:bottom w:val="single" w:sz="8" w:space="0" w:color="1F497D"/>
              <w:right w:val="single" w:sz="8" w:space="0" w:color="1F497D"/>
            </w:tcBorders>
          </w:tcPr>
          <w:p w:rsidR="003F3FB9" w:rsidRPr="003F3FB9" w:rsidRDefault="003F3FB9" w:rsidP="003F3FB9">
            <w:pPr>
              <w:spacing w:after="0" w:line="240" w:lineRule="auto"/>
              <w:rPr>
                <w:rFonts w:ascii="Arial" w:eastAsia="Times New Roman" w:hAnsi="Arial" w:cs="Arial"/>
                <w:lang w:val="cy-GB" w:eastAsia="en-GB"/>
              </w:rPr>
            </w:pPr>
          </w:p>
        </w:tc>
      </w:tr>
      <w:tr w:rsidR="003F3FB9" w:rsidRPr="003F3FB9" w:rsidTr="00113B5B">
        <w:tblPrEx>
          <w:shd w:val="clear" w:color="auto" w:fill="auto"/>
        </w:tblPrEx>
        <w:tc>
          <w:tcPr>
            <w:tcW w:w="5370" w:type="dxa"/>
            <w:tcBorders>
              <w:top w:val="single" w:sz="8" w:space="0" w:color="1F497D"/>
              <w:left w:val="single" w:sz="8" w:space="0" w:color="1F497D"/>
              <w:bottom w:val="single" w:sz="8" w:space="0" w:color="1F497D"/>
              <w:right w:val="nil"/>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val="cy-GB" w:eastAsia="en-GB"/>
              </w:rPr>
              <w:t xml:space="preserve">Pennaeth Ysgol/Cyfadran  /  </w:t>
            </w:r>
            <w:r w:rsidRPr="003F3FB9">
              <w:rPr>
                <w:rFonts w:ascii="Arial" w:eastAsia="Times New Roman" w:hAnsi="Arial" w:cs="Arial"/>
                <w:lang w:eastAsia="en-GB"/>
              </w:rPr>
              <w:t>Head of School/Faculty</w:t>
            </w: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Dr. Audsin Dhas</w:t>
            </w:r>
          </w:p>
          <w:p w:rsidR="003F3FB9" w:rsidRPr="003F3FB9" w:rsidRDefault="003F3FB9" w:rsidP="003F3FB9">
            <w:pPr>
              <w:spacing w:after="0" w:line="240" w:lineRule="auto"/>
              <w:rPr>
                <w:rFonts w:ascii="Arial" w:eastAsia="Times New Roman" w:hAnsi="Arial" w:cs="Arial"/>
                <w:lang w:eastAsia="en-GB"/>
              </w:rPr>
            </w:pPr>
          </w:p>
        </w:tc>
        <w:tc>
          <w:tcPr>
            <w:tcW w:w="975" w:type="dxa"/>
            <w:tcBorders>
              <w:top w:val="single" w:sz="8" w:space="0" w:color="1F497D"/>
              <w:left w:val="nil"/>
              <w:bottom w:val="single" w:sz="8" w:space="0" w:color="1F497D"/>
              <w:right w:val="nil"/>
            </w:tcBorders>
          </w:tcPr>
          <w:p w:rsidR="003F3FB9" w:rsidRPr="003F3FB9" w:rsidRDefault="003F3FB9" w:rsidP="003F3FB9">
            <w:pPr>
              <w:spacing w:after="0" w:line="240" w:lineRule="auto"/>
              <w:rPr>
                <w:rFonts w:ascii="Arial" w:eastAsia="Times New Roman" w:hAnsi="Arial" w:cs="Arial"/>
                <w:lang w:eastAsia="en-GB"/>
              </w:rPr>
            </w:pPr>
          </w:p>
        </w:tc>
        <w:tc>
          <w:tcPr>
            <w:tcW w:w="4395" w:type="dxa"/>
            <w:tcBorders>
              <w:top w:val="single" w:sz="8" w:space="0" w:color="1F497D"/>
              <w:left w:val="nil"/>
              <w:bottom w:val="single" w:sz="8" w:space="0" w:color="1F497D"/>
              <w:right w:val="single" w:sz="8" w:space="0" w:color="1F497D"/>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val="cy-GB" w:eastAsia="en-GB"/>
              </w:rPr>
              <w:t xml:space="preserve">                                                                                                                  Dyddiad: / </w:t>
            </w:r>
            <w:r w:rsidRPr="003F3FB9">
              <w:rPr>
                <w:rFonts w:ascii="Arial" w:eastAsia="Times New Roman" w:hAnsi="Arial" w:cs="Arial"/>
                <w:lang w:eastAsia="en-GB"/>
              </w:rPr>
              <w:t>Date :01/10/2019</w:t>
            </w:r>
          </w:p>
        </w:tc>
      </w:tr>
      <w:tr w:rsidR="003F3FB9" w:rsidRPr="003F3FB9" w:rsidTr="00113B5B">
        <w:tblPrEx>
          <w:shd w:val="clear" w:color="auto" w:fill="auto"/>
        </w:tblPrEx>
        <w:tc>
          <w:tcPr>
            <w:tcW w:w="5370" w:type="dxa"/>
            <w:tcBorders>
              <w:top w:val="single" w:sz="8" w:space="0" w:color="1F497D"/>
              <w:left w:val="single" w:sz="8" w:space="0" w:color="1F497D"/>
              <w:bottom w:val="single" w:sz="8" w:space="0" w:color="E36C0A"/>
              <w:right w:val="nil"/>
            </w:tcBorders>
          </w:tcPr>
          <w:p w:rsidR="003F3FB9" w:rsidRPr="003F3FB9" w:rsidRDefault="003F3FB9" w:rsidP="003F3FB9">
            <w:pPr>
              <w:spacing w:after="0" w:line="240" w:lineRule="auto"/>
              <w:rPr>
                <w:rFonts w:ascii="Arial" w:eastAsia="Times New Roman" w:hAnsi="Arial" w:cs="Arial"/>
                <w:lang w:val="cy-GB" w:eastAsia="en-GB"/>
              </w:rPr>
            </w:pPr>
          </w:p>
        </w:tc>
        <w:tc>
          <w:tcPr>
            <w:tcW w:w="975" w:type="dxa"/>
            <w:tcBorders>
              <w:top w:val="single" w:sz="8" w:space="0" w:color="1F497D"/>
              <w:left w:val="nil"/>
              <w:bottom w:val="single" w:sz="8" w:space="0" w:color="E36C0A"/>
              <w:right w:val="nil"/>
            </w:tcBorders>
          </w:tcPr>
          <w:p w:rsidR="003F3FB9" w:rsidRPr="003F3FB9" w:rsidRDefault="003F3FB9" w:rsidP="003F3FB9">
            <w:pPr>
              <w:spacing w:after="0" w:line="240" w:lineRule="auto"/>
              <w:rPr>
                <w:rFonts w:ascii="Arial" w:eastAsia="Times New Roman" w:hAnsi="Arial" w:cs="Arial"/>
                <w:lang w:val="cy-GB" w:eastAsia="en-GB"/>
              </w:rPr>
            </w:pPr>
          </w:p>
        </w:tc>
        <w:tc>
          <w:tcPr>
            <w:tcW w:w="4395" w:type="dxa"/>
            <w:tcBorders>
              <w:top w:val="single" w:sz="8" w:space="0" w:color="1F497D"/>
              <w:left w:val="nil"/>
              <w:bottom w:val="single" w:sz="8" w:space="0" w:color="E36C0A"/>
              <w:right w:val="single" w:sz="8" w:space="0" w:color="1F497D"/>
            </w:tcBorders>
          </w:tcPr>
          <w:p w:rsidR="003F3FB9" w:rsidRPr="003F3FB9" w:rsidRDefault="003F3FB9" w:rsidP="003F3FB9">
            <w:pPr>
              <w:spacing w:after="0" w:line="240" w:lineRule="auto"/>
              <w:rPr>
                <w:rFonts w:ascii="Arial" w:eastAsia="Times New Roman" w:hAnsi="Arial" w:cs="Arial"/>
                <w:lang w:val="cy-GB" w:eastAsia="en-GB"/>
              </w:rPr>
            </w:pPr>
          </w:p>
        </w:tc>
      </w:tr>
    </w:tbl>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3F3FB9" w:rsidRPr="003F3FB9" w:rsidTr="00113B5B">
        <w:tc>
          <w:tcPr>
            <w:tcW w:w="5370" w:type="dxa"/>
            <w:gridSpan w:val="3"/>
            <w:tcBorders>
              <w:top w:val="nil"/>
              <w:left w:val="nil"/>
              <w:bottom w:val="single" w:sz="4" w:space="0" w:color="E36C0A"/>
              <w:right w:val="nil"/>
            </w:tcBorders>
            <w:shd w:val="clear" w:color="auto" w:fill="FDE9D9"/>
          </w:tcPr>
          <w:p w:rsidR="003F3FB9" w:rsidRPr="003F3FB9" w:rsidRDefault="003F3FB9" w:rsidP="003F3FB9">
            <w:pPr>
              <w:spacing w:after="0" w:line="240" w:lineRule="auto"/>
              <w:jc w:val="center"/>
              <w:rPr>
                <w:rFonts w:ascii="Arial" w:eastAsia="Times New Roman" w:hAnsi="Arial" w:cs="Arial"/>
                <w:color w:val="E36C0A"/>
                <w:lang w:val="cy-GB" w:eastAsia="en-GB"/>
              </w:rPr>
            </w:pPr>
            <w:r w:rsidRPr="003F3FB9">
              <w:rPr>
                <w:rFonts w:ascii="Arial" w:eastAsia="Times New Roman" w:hAnsi="Arial" w:cs="Arial"/>
                <w:b/>
                <w:color w:val="E36C0A"/>
                <w:lang w:val="cy-GB" w:eastAsia="en-GB"/>
              </w:rPr>
              <w:lastRenderedPageBreak/>
              <w:t>ADRAN 3 – MANYLION Y PROSIECT / YMCHWIL / CYNHYRCHIAD</w:t>
            </w:r>
          </w:p>
          <w:p w:rsidR="003F3FB9" w:rsidRPr="003F3FB9" w:rsidRDefault="003F3FB9" w:rsidP="003F3FB9">
            <w:pPr>
              <w:spacing w:after="0" w:line="240" w:lineRule="auto"/>
              <w:rPr>
                <w:rFonts w:ascii="Arial" w:eastAsia="Times New Roman" w:hAnsi="Arial" w:cs="Arial"/>
                <w:b/>
                <w:color w:val="E36C0A"/>
                <w:lang w:eastAsia="en-GB"/>
              </w:rPr>
            </w:pPr>
            <w:r w:rsidRPr="003F3FB9">
              <w:rPr>
                <w:rFonts w:ascii="Arial" w:eastAsia="Times New Roman" w:hAnsi="Arial" w:cs="Arial"/>
                <w:b/>
                <w:noProof/>
                <w:color w:val="E36C0A"/>
                <w:lang w:eastAsia="en-GB"/>
              </w:rPr>
              <mc:AlternateContent>
                <mc:Choice Requires="wps">
                  <w:drawing>
                    <wp:anchor distT="0" distB="0" distL="114300" distR="114300" simplePos="0" relativeHeight="251663360" behindDoc="0" locked="0" layoutInCell="1" allowOverlap="1">
                      <wp:simplePos x="0" y="0"/>
                      <wp:positionH relativeFrom="column">
                        <wp:posOffset>-34290</wp:posOffset>
                      </wp:positionH>
                      <wp:positionV relativeFrom="paragraph">
                        <wp:posOffset>171450</wp:posOffset>
                      </wp:positionV>
                      <wp:extent cx="6590665" cy="12065"/>
                      <wp:effectExtent l="38100" t="38100" r="76835" b="83185"/>
                      <wp:wrapNone/>
                      <wp:docPr id="52" name="Straight Connector 5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77707B0" id="Straight Connector 52"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" strokecolor="#4f81bd" strokeweight="2pt">
                      <v:shadow on="t" color="black" opacity="24903f" origin=",.5" offset="0,.55556mm"/>
                      <o:lock v:ext="edit" shapetype="f"/>
                    </v:line>
                  </w:pict>
                </mc:Fallback>
              </mc:AlternateContent>
            </w:r>
          </w:p>
          <w:p w:rsidR="003F3FB9" w:rsidRPr="003F3FB9" w:rsidRDefault="003F3FB9" w:rsidP="003F3FB9">
            <w:pPr>
              <w:spacing w:after="0" w:line="240" w:lineRule="auto"/>
              <w:rPr>
                <w:rFonts w:ascii="Arial" w:eastAsia="Times New Roman" w:hAnsi="Arial" w:cs="Arial"/>
                <w:b/>
                <w:color w:val="E36C0A"/>
                <w:lang w:eastAsia="en-GB"/>
              </w:rPr>
            </w:pPr>
          </w:p>
        </w:tc>
        <w:tc>
          <w:tcPr>
            <w:tcW w:w="5370" w:type="dxa"/>
            <w:tcBorders>
              <w:top w:val="nil"/>
              <w:left w:val="nil"/>
              <w:bottom w:val="single" w:sz="4" w:space="0" w:color="E36C0A"/>
              <w:right w:val="nil"/>
            </w:tcBorders>
            <w:shd w:val="clear" w:color="auto" w:fill="FDE9D9"/>
          </w:tcPr>
          <w:p w:rsidR="003F3FB9" w:rsidRPr="003F3FB9" w:rsidRDefault="003F3FB9" w:rsidP="003F3FB9">
            <w:pPr>
              <w:spacing w:after="0" w:line="240" w:lineRule="auto"/>
              <w:jc w:val="center"/>
              <w:rPr>
                <w:rFonts w:ascii="Arial" w:eastAsia="Times New Roman" w:hAnsi="Arial" w:cs="Arial"/>
                <w:b/>
                <w:color w:val="E36C0A"/>
                <w:lang w:eastAsia="en-GB"/>
              </w:rPr>
            </w:pPr>
            <w:r w:rsidRPr="003F3FB9">
              <w:rPr>
                <w:rFonts w:ascii="Arial" w:eastAsia="Times New Roman" w:hAnsi="Arial" w:cs="Arial"/>
                <w:b/>
                <w:color w:val="E36C0A"/>
                <w:lang w:eastAsia="en-GB"/>
              </w:rPr>
              <w:t>SECTION 3 – PROJECT / RESEARCH / PRODUCTION DETAILS</w:t>
            </w:r>
          </w:p>
          <w:p w:rsidR="003F3FB9" w:rsidRPr="003F3FB9" w:rsidRDefault="003F3FB9" w:rsidP="003F3FB9">
            <w:pPr>
              <w:spacing w:after="0" w:line="240" w:lineRule="auto"/>
              <w:jc w:val="center"/>
              <w:rPr>
                <w:rFonts w:ascii="Arial" w:eastAsia="Times New Roman" w:hAnsi="Arial" w:cs="Arial"/>
                <w:b/>
                <w:color w:val="E36C0A"/>
                <w:lang w:eastAsia="en-GB"/>
              </w:rPr>
            </w:pPr>
          </w:p>
        </w:tc>
      </w:tr>
      <w:tr w:rsidR="003F3FB9" w:rsidRPr="003F3FB9" w:rsidTr="00113B5B">
        <w:tc>
          <w:tcPr>
            <w:tcW w:w="499" w:type="dxa"/>
            <w:gridSpan w:val="2"/>
            <w:tcBorders>
              <w:top w:val="single" w:sz="4" w:space="0" w:color="E36C0A"/>
              <w:left w:val="single" w:sz="4" w:space="0" w:color="E36C0A"/>
              <w:bottom w:val="single" w:sz="4" w:space="0" w:color="E36C0A"/>
              <w:right w:val="nil"/>
            </w:tcBorders>
            <w:shd w:val="clear" w:color="auto" w:fill="FDE9D9"/>
          </w:tcPr>
          <w:p w:rsidR="003F3FB9" w:rsidRPr="003F3FB9" w:rsidRDefault="003F3FB9" w:rsidP="003F3FB9">
            <w:pPr>
              <w:tabs>
                <w:tab w:val="left" w:pos="7920"/>
              </w:tabs>
              <w:spacing w:after="0" w:line="240" w:lineRule="auto"/>
              <w:rPr>
                <w:rFonts w:ascii="Arial" w:eastAsia="Times New Roman" w:hAnsi="Arial" w:cs="Arial"/>
                <w:lang w:eastAsia="en-GB"/>
              </w:rPr>
            </w:pPr>
            <w:r w:rsidRPr="003F3FB9">
              <w:rPr>
                <w:rFonts w:ascii="Arial" w:eastAsia="Times New Roman" w:hAnsi="Arial" w:cs="Arial"/>
                <w:lang w:val="cy-GB" w:eastAsia="en-GB"/>
              </w:rPr>
              <w:t xml:space="preserve">1. </w:t>
            </w:r>
          </w:p>
          <w:p w:rsidR="003F3FB9" w:rsidRPr="003F3FB9" w:rsidRDefault="003F3FB9" w:rsidP="003F3FB9">
            <w:pPr>
              <w:tabs>
                <w:tab w:val="left" w:pos="7920"/>
              </w:tabs>
              <w:spacing w:after="0" w:line="240" w:lineRule="auto"/>
              <w:rPr>
                <w:rFonts w:ascii="Arial" w:eastAsia="Times New Roman" w:hAnsi="Arial" w:cs="Arial"/>
                <w:lang w:eastAsia="en-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tabs>
                <w:tab w:val="left" w:pos="7920"/>
              </w:tabs>
              <w:spacing w:after="0" w:line="240" w:lineRule="auto"/>
              <w:rPr>
                <w:rFonts w:ascii="Arial" w:eastAsia="Times New Roman" w:hAnsi="Arial" w:cs="Arial"/>
                <w:lang w:eastAsia="en-GB"/>
              </w:rPr>
            </w:pPr>
            <w:r w:rsidRPr="003F3FB9">
              <w:rPr>
                <w:rFonts w:ascii="Arial" w:eastAsia="Times New Roman" w:hAnsi="Arial" w:cs="Arial"/>
                <w:b/>
                <w:lang w:val="cy-GB" w:eastAsia="en-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tabs>
                <w:tab w:val="left" w:pos="7920"/>
              </w:tabs>
              <w:spacing w:after="0" w:line="240" w:lineRule="auto"/>
              <w:rPr>
                <w:rFonts w:ascii="Arial" w:eastAsia="Times New Roman" w:hAnsi="Arial" w:cs="Arial"/>
                <w:lang w:eastAsia="en-GB"/>
              </w:rPr>
            </w:pPr>
            <w:r w:rsidRPr="003F3FB9">
              <w:rPr>
                <w:rFonts w:ascii="Arial" w:eastAsia="Times New Roman" w:hAnsi="Arial" w:cs="Arial"/>
                <w:b/>
                <w:lang w:eastAsia="en-GB"/>
              </w:rPr>
              <w:t>Project outline</w:t>
            </w:r>
          </w:p>
        </w:tc>
      </w:tr>
      <w:tr w:rsidR="003F3FB9" w:rsidRPr="003F3FB9" w:rsidTr="00113B5B">
        <w:tc>
          <w:tcPr>
            <w:tcW w:w="10740" w:type="dxa"/>
            <w:gridSpan w:val="4"/>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tabs>
                <w:tab w:val="left" w:pos="7920"/>
              </w:tabs>
              <w:spacing w:after="0" w:line="240" w:lineRule="auto"/>
              <w:rPr>
                <w:rFonts w:ascii="Arial" w:eastAsia="Times New Roman" w:hAnsi="Arial" w:cs="Arial"/>
                <w:lang w:eastAsia="en-GB"/>
              </w:rPr>
            </w:pPr>
          </w:p>
          <w:p w:rsidR="003F3FB9" w:rsidRPr="003F3FB9" w:rsidRDefault="003F3FB9" w:rsidP="003F3FB9">
            <w:pPr>
              <w:tabs>
                <w:tab w:val="left" w:pos="7920"/>
              </w:tabs>
              <w:spacing w:after="0" w:line="240" w:lineRule="auto"/>
              <w:rPr>
                <w:rFonts w:ascii="Arial" w:eastAsia="Times New Roman" w:hAnsi="Arial" w:cs="Arial"/>
                <w:lang w:eastAsia="en-GB"/>
              </w:rPr>
            </w:pPr>
            <w:r w:rsidRPr="003F3FB9">
              <w:rPr>
                <w:rFonts w:ascii="Arial" w:eastAsia="Times New Roman" w:hAnsi="Arial" w:cs="Arial"/>
                <w:lang w:eastAsia="en-GB"/>
              </w:rPr>
              <w:t>Provided in the draft sent for approval.</w:t>
            </w:r>
          </w:p>
          <w:p w:rsidR="003F3FB9" w:rsidRPr="003F3FB9" w:rsidRDefault="003F3FB9" w:rsidP="003F3FB9">
            <w:pPr>
              <w:tabs>
                <w:tab w:val="left" w:pos="7920"/>
              </w:tabs>
              <w:spacing w:after="0" w:line="240" w:lineRule="auto"/>
              <w:rPr>
                <w:rFonts w:ascii="Arial" w:eastAsia="Times New Roman" w:hAnsi="Arial" w:cs="Arial"/>
                <w:lang w:eastAsia="en-GB"/>
              </w:rPr>
            </w:pPr>
          </w:p>
        </w:tc>
      </w:tr>
      <w:tr w:rsidR="003F3FB9" w:rsidRPr="003F3FB9" w:rsidTr="00113B5B">
        <w:tc>
          <w:tcPr>
            <w:tcW w:w="5370" w:type="dxa"/>
            <w:gridSpan w:val="3"/>
            <w:tcBorders>
              <w:top w:val="single" w:sz="4" w:space="0" w:color="E36C0A"/>
              <w:left w:val="nil"/>
              <w:bottom w:val="single" w:sz="4" w:space="0" w:color="E36C0A"/>
              <w:right w:val="nil"/>
            </w:tcBorders>
          </w:tcPr>
          <w:p w:rsidR="003F3FB9" w:rsidRPr="003F3FB9" w:rsidRDefault="003F3FB9" w:rsidP="003F3FB9">
            <w:pPr>
              <w:tabs>
                <w:tab w:val="left" w:pos="7920"/>
              </w:tabs>
              <w:spacing w:after="0" w:line="240" w:lineRule="auto"/>
              <w:rPr>
                <w:rFonts w:ascii="Arial" w:eastAsia="Times New Roman" w:hAnsi="Arial" w:cs="Arial"/>
                <w:lang w:val="cy-GB" w:eastAsia="en-GB"/>
              </w:rPr>
            </w:pPr>
          </w:p>
        </w:tc>
        <w:tc>
          <w:tcPr>
            <w:tcW w:w="5370" w:type="dxa"/>
            <w:tcBorders>
              <w:top w:val="single" w:sz="4" w:space="0" w:color="E36C0A"/>
              <w:left w:val="nil"/>
              <w:bottom w:val="single" w:sz="4" w:space="0" w:color="E36C0A"/>
              <w:right w:val="nil"/>
            </w:tcBorders>
          </w:tcPr>
          <w:p w:rsidR="003F3FB9" w:rsidRPr="003F3FB9" w:rsidRDefault="003F3FB9" w:rsidP="003F3FB9">
            <w:pPr>
              <w:tabs>
                <w:tab w:val="left" w:pos="7920"/>
              </w:tabs>
              <w:spacing w:after="0" w:line="240" w:lineRule="auto"/>
              <w:rPr>
                <w:rFonts w:ascii="Arial" w:eastAsia="Times New Roman" w:hAnsi="Arial" w:cs="Arial"/>
                <w:b/>
                <w:lang w:eastAsia="en-GB"/>
              </w:rPr>
            </w:pPr>
          </w:p>
        </w:tc>
      </w:tr>
      <w:tr w:rsidR="003F3FB9" w:rsidRPr="003F3FB9" w:rsidTr="00113B5B">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 xml:space="preserve">2.  </w:t>
            </w:r>
          </w:p>
          <w:p w:rsidR="003F3FB9" w:rsidRPr="003F3FB9" w:rsidRDefault="003F3FB9" w:rsidP="003F3FB9">
            <w:pPr>
              <w:spacing w:after="0" w:line="240" w:lineRule="auto"/>
              <w:jc w:val="both"/>
              <w:rPr>
                <w:rFonts w:ascii="Arial" w:eastAsia="Times New Roman" w:hAnsi="Arial" w:cs="Arial"/>
                <w:lang w:val="cy-GB" w:eastAsia="en-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b/>
                <w:lang w:val="cy-GB" w:eastAsia="en-GB"/>
              </w:rPr>
            </w:pPr>
            <w:r w:rsidRPr="003F3FB9">
              <w:rPr>
                <w:rFonts w:ascii="Arial" w:eastAsia="Times New Roman" w:hAnsi="Arial" w:cs="Arial"/>
                <w:b/>
                <w:lang w:val="cy-GB" w:eastAsia="en-GB"/>
              </w:rPr>
              <w:t>Disgrifiad</w:t>
            </w:r>
          </w:p>
          <w:p w:rsidR="003F3FB9" w:rsidRPr="003F3FB9" w:rsidRDefault="003F3FB9" w:rsidP="003F3FB9">
            <w:pPr>
              <w:spacing w:after="0" w:line="240" w:lineRule="auto"/>
              <w:jc w:val="both"/>
              <w:rPr>
                <w:rFonts w:ascii="Arial" w:eastAsia="Times New Roman" w:hAnsi="Arial" w:cs="Arial"/>
                <w:b/>
                <w:lang w:eastAsia="en-GB"/>
              </w:rPr>
            </w:pPr>
            <w:r w:rsidRPr="003F3FB9">
              <w:rPr>
                <w:rFonts w:ascii="Arial" w:eastAsia="Times New Roman" w:hAnsi="Arial" w:cs="Arial"/>
                <w:lang w:val="cy-GB" w:eastAsia="en-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b/>
                <w:lang w:eastAsia="en-GB"/>
              </w:rPr>
              <w:t>Description</w:t>
            </w:r>
          </w:p>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Provide a brief outline, free from jargon, of the project including what participants will be required to do. Explain any technical terms or discipline specific terminology (Max 300 words.)</w:t>
            </w:r>
          </w:p>
          <w:p w:rsidR="003F3FB9" w:rsidRPr="003F3FB9" w:rsidRDefault="003F3FB9" w:rsidP="003F3FB9">
            <w:pPr>
              <w:tabs>
                <w:tab w:val="left" w:pos="7920"/>
              </w:tabs>
              <w:spacing w:after="0" w:line="240" w:lineRule="auto"/>
              <w:rPr>
                <w:rFonts w:ascii="Arial" w:eastAsia="Times New Roman" w:hAnsi="Arial" w:cs="Arial"/>
                <w:b/>
                <w:lang w:eastAsia="en-GB"/>
              </w:rPr>
            </w:pPr>
          </w:p>
        </w:tc>
      </w:tr>
      <w:tr w:rsidR="003F3FB9" w:rsidRPr="003F3FB9" w:rsidTr="00113B5B">
        <w:tc>
          <w:tcPr>
            <w:tcW w:w="10740" w:type="dxa"/>
            <w:gridSpan w:val="4"/>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tabs>
                <w:tab w:val="left" w:pos="7920"/>
              </w:tabs>
              <w:spacing w:after="0" w:line="240" w:lineRule="auto"/>
              <w:rPr>
                <w:rFonts w:ascii="Arial" w:eastAsia="Times New Roman" w:hAnsi="Arial" w:cs="Arial"/>
                <w:lang w:eastAsia="en-GB"/>
              </w:rPr>
            </w:pPr>
            <w:r w:rsidRPr="003F3FB9">
              <w:rPr>
                <w:rFonts w:ascii="Arial" w:eastAsia="Times New Roman" w:hAnsi="Arial" w:cs="Arial"/>
                <w:lang w:eastAsia="en-GB"/>
              </w:rPr>
              <w:t>Provided in the draft sent for approval.</w:t>
            </w: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tc>
      </w:tr>
      <w:tr w:rsidR="003F3FB9" w:rsidRPr="003F3FB9" w:rsidTr="00113B5B">
        <w:tc>
          <w:tcPr>
            <w:tcW w:w="499" w:type="dxa"/>
            <w:gridSpan w:val="2"/>
            <w:tcBorders>
              <w:top w:val="single" w:sz="4" w:space="0" w:color="E36C0A"/>
              <w:left w:val="nil"/>
              <w:bottom w:val="single" w:sz="4" w:space="0" w:color="E36C0A"/>
              <w:right w:val="nil"/>
            </w:tcBorders>
          </w:tcPr>
          <w:p w:rsidR="003F3FB9" w:rsidRPr="003F3FB9" w:rsidRDefault="003F3FB9" w:rsidP="003F3FB9">
            <w:pPr>
              <w:spacing w:after="0" w:line="240" w:lineRule="auto"/>
              <w:jc w:val="both"/>
              <w:rPr>
                <w:rFonts w:ascii="Arial" w:eastAsia="Times New Roman" w:hAnsi="Arial" w:cs="Arial"/>
                <w:lang w:val="cy-GB" w:eastAsia="en-GB"/>
              </w:rPr>
            </w:pPr>
          </w:p>
        </w:tc>
        <w:tc>
          <w:tcPr>
            <w:tcW w:w="4871" w:type="dxa"/>
            <w:tcBorders>
              <w:top w:val="single" w:sz="4" w:space="0" w:color="E36C0A"/>
              <w:left w:val="nil"/>
              <w:bottom w:val="single" w:sz="4" w:space="0" w:color="E36C0A"/>
              <w:right w:val="nil"/>
            </w:tcBorders>
          </w:tcPr>
          <w:p w:rsidR="003F3FB9" w:rsidRPr="003F3FB9" w:rsidRDefault="003F3FB9" w:rsidP="003F3FB9">
            <w:pPr>
              <w:spacing w:after="0" w:line="240" w:lineRule="auto"/>
              <w:jc w:val="both"/>
              <w:rPr>
                <w:rFonts w:ascii="Arial" w:eastAsia="Times New Roman" w:hAnsi="Arial" w:cs="Arial"/>
                <w:b/>
                <w:lang w:val="cy-GB" w:eastAsia="en-GB"/>
              </w:rPr>
            </w:pPr>
          </w:p>
        </w:tc>
        <w:tc>
          <w:tcPr>
            <w:tcW w:w="5370" w:type="dxa"/>
            <w:tcBorders>
              <w:top w:val="single" w:sz="4" w:space="0" w:color="E36C0A"/>
              <w:left w:val="nil"/>
              <w:bottom w:val="single" w:sz="4" w:space="0" w:color="E36C0A"/>
              <w:right w:val="nil"/>
            </w:tcBorders>
          </w:tcPr>
          <w:p w:rsidR="003F3FB9" w:rsidRPr="003F3FB9" w:rsidRDefault="003F3FB9" w:rsidP="003F3FB9">
            <w:pPr>
              <w:spacing w:after="0" w:line="240" w:lineRule="auto"/>
              <w:jc w:val="both"/>
              <w:rPr>
                <w:rFonts w:ascii="Arial" w:eastAsia="Times New Roman" w:hAnsi="Arial" w:cs="Arial"/>
                <w:b/>
                <w:lang w:eastAsia="en-GB"/>
              </w:rPr>
            </w:pPr>
          </w:p>
        </w:tc>
      </w:tr>
      <w:tr w:rsidR="003F3FB9" w:rsidRPr="003F3FB9" w:rsidTr="00113B5B">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3.</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b/>
                <w:lang w:val="cy-GB" w:eastAsia="en-GB"/>
              </w:rPr>
              <w:t>Dulliau Arfaethedig:</w:t>
            </w:r>
            <w:r w:rsidRPr="003F3FB9">
              <w:rPr>
                <w:rFonts w:ascii="Arial" w:eastAsia="Times New Roman" w:hAnsi="Arial" w:cs="Arial"/>
                <w:lang w:val="cy-GB" w:eastAsia="en-GB"/>
              </w:rPr>
              <w:t xml:space="preserve"> </w:t>
            </w:r>
          </w:p>
          <w:p w:rsidR="003F3FB9" w:rsidRPr="003F3FB9" w:rsidRDefault="003F3FB9" w:rsidP="003F3FB9">
            <w:pPr>
              <w:spacing w:after="0" w:line="240" w:lineRule="auto"/>
              <w:jc w:val="both"/>
              <w:rPr>
                <w:rFonts w:ascii="Arial" w:eastAsia="Times New Roman" w:hAnsi="Arial" w:cs="Arial"/>
                <w:b/>
                <w:lang w:val="cy-GB" w:eastAsia="en-GB"/>
              </w:rPr>
            </w:pPr>
            <w:r w:rsidRPr="003F3FB9">
              <w:rPr>
                <w:rFonts w:ascii="Arial" w:eastAsia="Times New Roman" w:hAnsi="Arial" w:cs="Arial"/>
                <w:lang w:val="cy-GB" w:eastAsia="en-GB"/>
              </w:rPr>
              <w:t>Rhowch fraslun o'r dulliau casglu data neu o natur yr amser mewn ymarferiadau (hyd at 500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b/>
                <w:lang w:eastAsia="en-GB"/>
              </w:rPr>
              <w:t>Proposed Methods:</w:t>
            </w:r>
            <w:r w:rsidRPr="003F3FB9">
              <w:rPr>
                <w:rFonts w:ascii="Arial" w:eastAsia="Times New Roman" w:hAnsi="Arial" w:cs="Arial"/>
                <w:lang w:eastAsia="en-GB"/>
              </w:rPr>
              <w:t xml:space="preserve"> </w:t>
            </w:r>
          </w:p>
          <w:p w:rsidR="003F3FB9" w:rsidRPr="003F3FB9" w:rsidRDefault="003F3FB9" w:rsidP="003F3FB9">
            <w:pPr>
              <w:spacing w:after="0" w:line="240" w:lineRule="auto"/>
              <w:jc w:val="both"/>
              <w:rPr>
                <w:rFonts w:ascii="Arial" w:eastAsia="Times New Roman" w:hAnsi="Arial" w:cs="Arial"/>
                <w:b/>
                <w:lang w:eastAsia="en-GB"/>
              </w:rPr>
            </w:pPr>
            <w:r w:rsidRPr="003F3FB9">
              <w:rPr>
                <w:rFonts w:ascii="Arial" w:eastAsia="Times New Roman" w:hAnsi="Arial" w:cs="Arial"/>
                <w:lang w:eastAsia="en-GB"/>
              </w:rPr>
              <w:t>Outline how the data will be collected or the nature of rehearsal time (up to 500 words).</w:t>
            </w:r>
          </w:p>
        </w:tc>
      </w:tr>
      <w:tr w:rsidR="003F3FB9" w:rsidRPr="003F3FB9" w:rsidTr="00113B5B">
        <w:tc>
          <w:tcPr>
            <w:tcW w:w="10740" w:type="dxa"/>
            <w:gridSpan w:val="4"/>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jc w:val="both"/>
              <w:rPr>
                <w:rFonts w:ascii="Arial" w:eastAsia="Times New Roman" w:hAnsi="Arial" w:cs="Arial"/>
                <w:b/>
                <w:lang w:eastAsia="en-GB"/>
              </w:rPr>
            </w:pPr>
          </w:p>
          <w:p w:rsidR="003F3FB9" w:rsidRPr="003F3FB9" w:rsidRDefault="003F3FB9" w:rsidP="003F3FB9">
            <w:pPr>
              <w:tabs>
                <w:tab w:val="left" w:pos="7920"/>
              </w:tabs>
              <w:spacing w:after="0" w:line="240" w:lineRule="auto"/>
              <w:rPr>
                <w:rFonts w:ascii="Arial" w:eastAsia="Times New Roman" w:hAnsi="Arial" w:cs="Arial"/>
                <w:lang w:eastAsia="en-GB"/>
              </w:rPr>
            </w:pPr>
            <w:r w:rsidRPr="003F3FB9">
              <w:rPr>
                <w:rFonts w:ascii="Arial" w:eastAsia="Times New Roman" w:hAnsi="Arial" w:cs="Arial"/>
                <w:lang w:eastAsia="en-GB"/>
              </w:rPr>
              <w:t>Provided in the draft sent for approval.</w:t>
            </w:r>
          </w:p>
          <w:p w:rsidR="003F3FB9" w:rsidRPr="003F3FB9" w:rsidRDefault="003F3FB9" w:rsidP="003F3FB9">
            <w:pPr>
              <w:spacing w:after="0" w:line="240" w:lineRule="auto"/>
              <w:jc w:val="both"/>
              <w:rPr>
                <w:rFonts w:ascii="Arial" w:eastAsia="Times New Roman" w:hAnsi="Arial" w:cs="Arial"/>
                <w:b/>
                <w:lang w:eastAsia="en-GB"/>
              </w:rPr>
            </w:pPr>
          </w:p>
          <w:p w:rsidR="003F3FB9" w:rsidRPr="003F3FB9" w:rsidRDefault="003F3FB9" w:rsidP="003F3FB9">
            <w:pPr>
              <w:spacing w:after="0" w:line="240" w:lineRule="auto"/>
              <w:jc w:val="both"/>
              <w:rPr>
                <w:rFonts w:ascii="Arial" w:eastAsia="Times New Roman" w:hAnsi="Arial" w:cs="Arial"/>
                <w:b/>
                <w:lang w:eastAsia="en-GB"/>
              </w:rPr>
            </w:pPr>
          </w:p>
        </w:tc>
      </w:tr>
      <w:tr w:rsidR="003F3FB9" w:rsidRPr="003F3FB9" w:rsidTr="00113B5B">
        <w:tc>
          <w:tcPr>
            <w:tcW w:w="10740" w:type="dxa"/>
            <w:gridSpan w:val="4"/>
            <w:tcBorders>
              <w:top w:val="single" w:sz="4" w:space="0" w:color="E36C0A"/>
              <w:left w:val="nil"/>
              <w:bottom w:val="single" w:sz="4" w:space="0" w:color="E36C0A"/>
              <w:right w:val="nil"/>
            </w:tcBorders>
          </w:tcPr>
          <w:p w:rsidR="003F3FB9" w:rsidRPr="003F3FB9" w:rsidRDefault="003F3FB9" w:rsidP="003F3FB9">
            <w:pPr>
              <w:spacing w:after="0" w:line="240" w:lineRule="auto"/>
              <w:jc w:val="both"/>
              <w:rPr>
                <w:rFonts w:ascii="Arial" w:eastAsia="Times New Roman" w:hAnsi="Arial" w:cs="Arial"/>
                <w:b/>
                <w:lang w:eastAsia="en-GB"/>
              </w:rPr>
            </w:pPr>
          </w:p>
        </w:tc>
      </w:tr>
      <w:tr w:rsidR="003F3FB9" w:rsidRPr="003F3FB9" w:rsidTr="00113B5B">
        <w:tc>
          <w:tcPr>
            <w:tcW w:w="499" w:type="dxa"/>
            <w:gridSpan w:val="2"/>
            <w:tcBorders>
              <w:top w:val="single" w:sz="4" w:space="0" w:color="E36C0A"/>
              <w:left w:val="single" w:sz="4" w:space="0" w:color="E36C0A"/>
              <w:bottom w:val="single" w:sz="4" w:space="0" w:color="E36C0A"/>
              <w:right w:val="nil"/>
            </w:tcBorders>
            <w:shd w:val="clear" w:color="auto" w:fill="FDE9D9"/>
          </w:tcPr>
          <w:p w:rsidR="003F3FB9" w:rsidRPr="003F3FB9" w:rsidRDefault="003F3FB9" w:rsidP="003F3FB9">
            <w:pPr>
              <w:spacing w:after="0" w:line="240" w:lineRule="auto"/>
              <w:jc w:val="both"/>
              <w:rPr>
                <w:rFonts w:ascii="Arial" w:eastAsia="Times New Roman" w:hAnsi="Arial" w:cs="Arial"/>
                <w:b/>
                <w:lang w:val="cy-GB" w:eastAsia="en-GB"/>
              </w:rPr>
            </w:pPr>
            <w:r w:rsidRPr="003F3FB9">
              <w:rPr>
                <w:rFonts w:ascii="Arial" w:eastAsia="Times New Roman" w:hAnsi="Arial" w:cs="Arial"/>
                <w:b/>
                <w:lang w:val="cy-GB" w:eastAsia="en-GB"/>
              </w:rPr>
              <w:t>5.</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b/>
                <w:lang w:val="cy-GB" w:eastAsia="en-GB"/>
              </w:rPr>
              <w:t>Lledaenu Gwybodaeth / Cynulleidfa:</w:t>
            </w:r>
            <w:r w:rsidRPr="003F3FB9">
              <w:rPr>
                <w:rFonts w:ascii="Arial" w:eastAsia="Times New Roman" w:hAnsi="Arial" w:cs="Arial"/>
                <w:lang w:val="cy-GB" w:eastAsia="en-GB"/>
              </w:rPr>
              <w:t xml:space="preserve"> </w:t>
            </w:r>
          </w:p>
          <w:p w:rsidR="003F3FB9" w:rsidRPr="003F3FB9" w:rsidRDefault="003F3FB9" w:rsidP="003F3FB9">
            <w:pPr>
              <w:spacing w:after="0" w:line="240" w:lineRule="auto"/>
              <w:jc w:val="both"/>
              <w:rPr>
                <w:rFonts w:ascii="Arial" w:eastAsia="Times New Roman" w:hAnsi="Arial" w:cs="Arial"/>
                <w:b/>
                <w:lang w:val="cy-GB" w:eastAsia="en-GB"/>
              </w:rPr>
            </w:pPr>
            <w:r w:rsidRPr="003F3FB9">
              <w:rPr>
                <w:rFonts w:ascii="Arial" w:eastAsia="Times New Roman" w:hAnsi="Arial" w:cs="Arial"/>
                <w:lang w:val="cy-GB" w:eastAsia="en-GB"/>
              </w:rPr>
              <w:t>Rhestrwch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b/>
                <w:lang w:eastAsia="en-GB"/>
              </w:rPr>
            </w:pPr>
            <w:r w:rsidRPr="003F3FB9">
              <w:rPr>
                <w:rFonts w:ascii="Arial" w:eastAsia="Times New Roman" w:hAnsi="Arial" w:cs="Arial"/>
                <w:b/>
                <w:lang w:eastAsia="en-GB"/>
              </w:rPr>
              <w:t>Dissemination of Information / Audience:</w:t>
            </w:r>
          </w:p>
          <w:p w:rsidR="003F3FB9" w:rsidRPr="003F3FB9" w:rsidRDefault="003F3FB9" w:rsidP="003F3FB9">
            <w:pPr>
              <w:spacing w:after="0" w:line="240" w:lineRule="auto"/>
              <w:jc w:val="both"/>
              <w:rPr>
                <w:rFonts w:ascii="Arial" w:eastAsia="Times New Roman" w:hAnsi="Arial" w:cs="Arial"/>
                <w:b/>
                <w:lang w:eastAsia="en-GB"/>
              </w:rPr>
            </w:pPr>
            <w:r w:rsidRPr="003F3FB9">
              <w:rPr>
                <w:rFonts w:ascii="Arial" w:eastAsia="Times New Roman" w:hAnsi="Arial" w:cs="Arial"/>
                <w:lang w:eastAsia="en-GB"/>
              </w:rPr>
              <w:t>List to whom a copy of the results or final report / presentation will be given or shown.</w:t>
            </w:r>
          </w:p>
        </w:tc>
      </w:tr>
      <w:tr w:rsidR="003F3FB9" w:rsidRPr="003F3FB9" w:rsidTr="00113B5B">
        <w:tc>
          <w:tcPr>
            <w:tcW w:w="10740" w:type="dxa"/>
            <w:gridSpan w:val="4"/>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jc w:val="both"/>
              <w:rPr>
                <w:rFonts w:ascii="Arial" w:eastAsia="Times New Roman" w:hAnsi="Arial" w:cs="Arial"/>
                <w:b/>
                <w:lang w:eastAsia="en-GB"/>
              </w:rPr>
            </w:pPr>
          </w:p>
          <w:p w:rsidR="003F3FB9" w:rsidRPr="003F3FB9" w:rsidRDefault="003F3FB9" w:rsidP="003F3FB9">
            <w:pPr>
              <w:spacing w:after="0" w:line="240" w:lineRule="auto"/>
              <w:jc w:val="both"/>
              <w:rPr>
                <w:rFonts w:ascii="Arial" w:eastAsia="Times New Roman" w:hAnsi="Arial" w:cs="Arial"/>
                <w:b/>
                <w:lang w:eastAsia="en-GB"/>
              </w:rPr>
            </w:pPr>
            <w:r w:rsidRPr="003F3FB9">
              <w:rPr>
                <w:rFonts w:ascii="Arial" w:eastAsia="Times New Roman" w:hAnsi="Arial" w:cs="Arial"/>
                <w:b/>
                <w:lang w:eastAsia="en-GB"/>
              </w:rPr>
              <w:t>Noone, only will be used for the research.</w:t>
            </w:r>
          </w:p>
          <w:p w:rsidR="003F3FB9" w:rsidRPr="003F3FB9" w:rsidRDefault="003F3FB9" w:rsidP="003F3FB9">
            <w:pPr>
              <w:spacing w:after="0" w:line="240" w:lineRule="auto"/>
              <w:jc w:val="both"/>
              <w:rPr>
                <w:rFonts w:ascii="Arial" w:eastAsia="Times New Roman" w:hAnsi="Arial" w:cs="Arial"/>
                <w:b/>
                <w:lang w:eastAsia="en-GB"/>
              </w:rPr>
            </w:pPr>
          </w:p>
        </w:tc>
      </w:tr>
      <w:tr w:rsidR="003F3FB9" w:rsidRPr="003F3FB9" w:rsidTr="00113B5B">
        <w:tc>
          <w:tcPr>
            <w:tcW w:w="10740" w:type="dxa"/>
            <w:gridSpan w:val="4"/>
            <w:tcBorders>
              <w:top w:val="single" w:sz="4" w:space="0" w:color="E36C0A"/>
              <w:left w:val="nil"/>
              <w:bottom w:val="single" w:sz="4" w:space="0" w:color="E36C0A"/>
              <w:right w:val="nil"/>
            </w:tcBorders>
          </w:tcPr>
          <w:p w:rsidR="003F3FB9" w:rsidRPr="003F3FB9" w:rsidRDefault="003F3FB9" w:rsidP="003F3FB9">
            <w:pPr>
              <w:spacing w:after="0" w:line="240" w:lineRule="auto"/>
              <w:jc w:val="both"/>
              <w:rPr>
                <w:rFonts w:ascii="Arial" w:eastAsia="Times New Roman" w:hAnsi="Arial" w:cs="Arial"/>
                <w:b/>
                <w:lang w:eastAsia="en-GB"/>
              </w:rPr>
            </w:pPr>
          </w:p>
        </w:tc>
      </w:tr>
      <w:tr w:rsidR="003F3FB9" w:rsidRPr="003F3FB9" w:rsidTr="00113B5B">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6.</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b/>
                <w:lang w:val="cy-GB" w:eastAsia="en-GB"/>
              </w:rPr>
            </w:pPr>
            <w:r w:rsidRPr="003F3FB9">
              <w:rPr>
                <w:rFonts w:ascii="Arial" w:eastAsia="Times New Roman" w:hAnsi="Arial" w:cs="Arial"/>
                <w:b/>
                <w:lang w:val="cy-GB" w:eastAsia="en-GB"/>
              </w:rPr>
              <w:t>Lleoliad y Prosiect:</w:t>
            </w:r>
          </w:p>
          <w:p w:rsidR="003F3FB9" w:rsidRPr="003F3FB9" w:rsidRDefault="003F3FB9" w:rsidP="003F3FB9">
            <w:pPr>
              <w:spacing w:after="0" w:line="240" w:lineRule="auto"/>
              <w:jc w:val="both"/>
              <w:rPr>
                <w:rFonts w:ascii="Arial" w:eastAsia="Times New Roman" w:hAnsi="Arial" w:cs="Arial"/>
                <w:b/>
                <w:lang w:val="cy-GB" w:eastAsia="en-GB"/>
              </w:rPr>
            </w:pPr>
            <w:r w:rsidRPr="003F3FB9">
              <w:rPr>
                <w:rFonts w:ascii="Arial" w:eastAsia="Times New Roman" w:hAnsi="Arial" w:cs="Arial"/>
                <w:lang w:val="cy-GB" w:eastAsia="en-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b/>
                <w:lang w:eastAsia="en-GB"/>
              </w:rPr>
              <w:t>Location of Project:</w:t>
            </w:r>
            <w:r w:rsidRPr="003F3FB9">
              <w:rPr>
                <w:rFonts w:ascii="Arial" w:eastAsia="Times New Roman" w:hAnsi="Arial" w:cs="Arial"/>
                <w:lang w:eastAsia="en-GB"/>
              </w:rPr>
              <w:t xml:space="preserve"> </w:t>
            </w:r>
          </w:p>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Identify all locations where data will be collected or rehearsals/ production will take place.</w:t>
            </w:r>
          </w:p>
          <w:p w:rsidR="003F3FB9" w:rsidRPr="003F3FB9" w:rsidRDefault="003F3FB9" w:rsidP="003F3FB9">
            <w:pPr>
              <w:spacing w:after="0" w:line="240" w:lineRule="auto"/>
              <w:jc w:val="both"/>
              <w:rPr>
                <w:rFonts w:ascii="Arial" w:eastAsia="Times New Roman" w:hAnsi="Arial" w:cs="Arial"/>
                <w:lang w:eastAsia="en-GB"/>
              </w:rPr>
            </w:pPr>
          </w:p>
        </w:tc>
      </w:tr>
      <w:tr w:rsidR="003F3FB9" w:rsidRPr="003F3FB9" w:rsidTr="00113B5B">
        <w:tc>
          <w:tcPr>
            <w:tcW w:w="10740" w:type="dxa"/>
            <w:gridSpan w:val="4"/>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jc w:val="both"/>
              <w:rPr>
                <w:rFonts w:ascii="Arial" w:eastAsia="Times New Roman" w:hAnsi="Arial" w:cs="Arial"/>
                <w:b/>
                <w:lang w:eastAsia="en-GB"/>
              </w:rPr>
            </w:pPr>
            <w:r w:rsidRPr="003F3FB9">
              <w:rPr>
                <w:rFonts w:ascii="Arial" w:eastAsia="Times New Roman" w:hAnsi="Arial" w:cs="Arial"/>
                <w:b/>
                <w:lang w:eastAsia="en-GB"/>
              </w:rPr>
              <w:t>London, Israel</w:t>
            </w:r>
          </w:p>
          <w:p w:rsidR="003F3FB9" w:rsidRPr="003F3FB9" w:rsidRDefault="003F3FB9" w:rsidP="003F3FB9">
            <w:pPr>
              <w:spacing w:after="0" w:line="240" w:lineRule="auto"/>
              <w:jc w:val="both"/>
              <w:rPr>
                <w:rFonts w:ascii="Arial" w:eastAsia="Times New Roman" w:hAnsi="Arial" w:cs="Arial"/>
                <w:b/>
                <w:lang w:eastAsia="en-GB"/>
              </w:rPr>
            </w:pPr>
          </w:p>
          <w:p w:rsidR="003F3FB9" w:rsidRPr="003F3FB9" w:rsidRDefault="003F3FB9" w:rsidP="003F3FB9">
            <w:pPr>
              <w:spacing w:after="0" w:line="240" w:lineRule="auto"/>
              <w:jc w:val="both"/>
              <w:rPr>
                <w:rFonts w:ascii="Arial" w:eastAsia="Times New Roman" w:hAnsi="Arial" w:cs="Arial"/>
                <w:b/>
                <w:lang w:eastAsia="en-GB"/>
              </w:rPr>
            </w:pPr>
          </w:p>
        </w:tc>
      </w:tr>
      <w:tr w:rsidR="003F3FB9" w:rsidRPr="003F3FB9" w:rsidTr="00113B5B">
        <w:tc>
          <w:tcPr>
            <w:tcW w:w="10740" w:type="dxa"/>
            <w:gridSpan w:val="4"/>
            <w:tcBorders>
              <w:top w:val="single" w:sz="4" w:space="0" w:color="E36C0A"/>
              <w:left w:val="nil"/>
              <w:bottom w:val="single" w:sz="4" w:space="0" w:color="E36C0A"/>
              <w:right w:val="nil"/>
            </w:tcBorders>
          </w:tcPr>
          <w:p w:rsidR="003F3FB9" w:rsidRPr="003F3FB9" w:rsidRDefault="003F3FB9" w:rsidP="003F3FB9">
            <w:pPr>
              <w:spacing w:after="0" w:line="240" w:lineRule="auto"/>
              <w:jc w:val="both"/>
              <w:rPr>
                <w:rFonts w:ascii="Arial" w:eastAsia="Times New Roman" w:hAnsi="Arial" w:cs="Arial"/>
                <w:b/>
                <w:lang w:eastAsia="en-GB"/>
              </w:rPr>
            </w:pPr>
          </w:p>
        </w:tc>
      </w:tr>
      <w:tr w:rsidR="003F3FB9" w:rsidRPr="003F3FB9" w:rsidTr="00113B5B">
        <w:tc>
          <w:tcPr>
            <w:tcW w:w="400"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7.</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b/>
                <w:lang w:val="cy-GB" w:eastAsia="en-GB"/>
              </w:rPr>
              <w:t>Cymeradwyaeth Arall:</w:t>
            </w:r>
            <w:r w:rsidRPr="003F3FB9">
              <w:rPr>
                <w:rFonts w:ascii="Arial" w:eastAsia="Times New Roman" w:hAnsi="Arial" w:cs="Arial"/>
                <w:lang w:val="cy-GB" w:eastAsia="en-GB"/>
              </w:rPr>
              <w:t xml:space="preserve"> Oes angen cael cymeradwyaeth unrhyw sefydliad arall cyn cychwyn neu gwblhau’r prosiect? Os felly, gan bwy ac a ydy wedi'i sicrhau eisoes?</w:t>
            </w:r>
          </w:p>
          <w:p w:rsidR="003F3FB9" w:rsidRPr="003F3FB9" w:rsidRDefault="003F3FB9" w:rsidP="003F3FB9">
            <w:pPr>
              <w:spacing w:after="0" w:line="240" w:lineRule="auto"/>
              <w:jc w:val="both"/>
              <w:rPr>
                <w:rFonts w:ascii="Arial" w:eastAsia="Times New Roman" w:hAnsi="Arial" w:cs="Arial"/>
                <w:b/>
                <w:lang w:val="cy-GB" w:eastAsia="en-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b/>
                <w:lang w:eastAsia="en-GB"/>
              </w:rPr>
            </w:pPr>
            <w:r w:rsidRPr="003F3FB9">
              <w:rPr>
                <w:rFonts w:ascii="Arial" w:eastAsia="Times New Roman" w:hAnsi="Arial" w:cs="Arial"/>
                <w:b/>
                <w:lang w:eastAsia="en-GB"/>
              </w:rPr>
              <w:t>Other Approvals:</w:t>
            </w:r>
            <w:r w:rsidRPr="003F3FB9">
              <w:rPr>
                <w:rFonts w:ascii="Arial" w:eastAsia="Times New Roman" w:hAnsi="Arial" w:cs="Arial"/>
                <w:lang w:eastAsia="en-GB"/>
              </w:rPr>
              <w:t xml:space="preserve"> Is there a requirement for approval from any other organisation / institution prior to starting or completing the project? If so, by whom and has it been obtained?</w:t>
            </w:r>
          </w:p>
        </w:tc>
      </w:tr>
      <w:tr w:rsidR="003F3FB9" w:rsidRPr="003F3FB9" w:rsidTr="00113B5B">
        <w:tc>
          <w:tcPr>
            <w:tcW w:w="10740" w:type="dxa"/>
            <w:gridSpan w:val="4"/>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jc w:val="both"/>
              <w:rPr>
                <w:rFonts w:ascii="Arial" w:eastAsia="Times New Roman" w:hAnsi="Arial" w:cs="Arial"/>
                <w:b/>
                <w:lang w:eastAsia="en-GB"/>
              </w:rPr>
            </w:pPr>
          </w:p>
          <w:p w:rsidR="003F3FB9" w:rsidRPr="003F3FB9" w:rsidRDefault="003F3FB9" w:rsidP="003F3FB9">
            <w:pPr>
              <w:spacing w:after="0" w:line="240" w:lineRule="auto"/>
              <w:jc w:val="both"/>
              <w:rPr>
                <w:rFonts w:ascii="Arial" w:eastAsia="Times New Roman" w:hAnsi="Arial" w:cs="Arial"/>
                <w:b/>
                <w:lang w:eastAsia="en-GB"/>
              </w:rPr>
            </w:pPr>
          </w:p>
          <w:p w:rsidR="003F3FB9" w:rsidRPr="003F3FB9" w:rsidRDefault="003F3FB9" w:rsidP="003F3FB9">
            <w:pPr>
              <w:spacing w:after="0" w:line="240" w:lineRule="auto"/>
              <w:jc w:val="both"/>
              <w:rPr>
                <w:rFonts w:ascii="Arial" w:eastAsia="Times New Roman" w:hAnsi="Arial" w:cs="Arial"/>
                <w:b/>
                <w:lang w:eastAsia="en-GB"/>
              </w:rPr>
            </w:pPr>
          </w:p>
          <w:p w:rsidR="003F3FB9" w:rsidRPr="003F3FB9" w:rsidRDefault="003F3FB9" w:rsidP="003F3FB9">
            <w:pPr>
              <w:spacing w:after="0" w:line="240" w:lineRule="auto"/>
              <w:jc w:val="both"/>
              <w:rPr>
                <w:rFonts w:ascii="Arial" w:eastAsia="Times New Roman" w:hAnsi="Arial" w:cs="Arial"/>
                <w:b/>
                <w:lang w:eastAsia="en-GB"/>
              </w:rPr>
            </w:pPr>
          </w:p>
        </w:tc>
      </w:tr>
    </w:tbl>
    <w:p w:rsidR="003F3FB9" w:rsidRPr="003F3FB9" w:rsidRDefault="003F3FB9" w:rsidP="003F3FB9">
      <w:pPr>
        <w:spacing w:after="0" w:line="240" w:lineRule="auto"/>
        <w:rPr>
          <w:rFonts w:ascii="Arial" w:eastAsia="Times New Roman" w:hAnsi="Arial" w:cs="Arial"/>
          <w:lang w:eastAsia="en-GB"/>
        </w:rPr>
      </w:pPr>
    </w:p>
    <w:p w:rsidR="003F3FB9" w:rsidRPr="003F3FB9" w:rsidRDefault="003F3FB9" w:rsidP="003F3FB9">
      <w:pPr>
        <w:spacing w:after="0" w:line="240" w:lineRule="auto"/>
        <w:rPr>
          <w:rFonts w:ascii="Arial" w:eastAsia="Times New Roman" w:hAnsi="Arial" w:cs="Arial"/>
          <w:lang w:eastAsia="en-GB"/>
        </w:rPr>
      </w:pPr>
    </w:p>
    <w:p w:rsidR="003F3FB9" w:rsidRPr="003F3FB9" w:rsidRDefault="003F3FB9" w:rsidP="003F3FB9">
      <w:pPr>
        <w:spacing w:after="0" w:line="240" w:lineRule="auto"/>
        <w:rPr>
          <w:rFonts w:ascii="Arial" w:eastAsia="Times New Roman" w:hAnsi="Arial" w:cs="Arial"/>
          <w:lang w:eastAsia="en-GB"/>
        </w:rPr>
      </w:pPr>
    </w:p>
    <w:p w:rsidR="003F3FB9" w:rsidRPr="003F3FB9" w:rsidRDefault="003F3FB9" w:rsidP="003F3FB9">
      <w:pPr>
        <w:spacing w:after="0" w:line="240" w:lineRule="auto"/>
        <w:rPr>
          <w:rFonts w:ascii="Arial" w:eastAsia="Times New Roman" w:hAnsi="Arial" w:cs="Arial"/>
          <w:lang w:eastAsia="en-GB"/>
        </w:rPr>
      </w:pPr>
    </w:p>
    <w:p w:rsidR="003F3FB9" w:rsidRPr="003F3FB9" w:rsidRDefault="003F3FB9" w:rsidP="003F3FB9">
      <w:pPr>
        <w:spacing w:after="0" w:line="240" w:lineRule="auto"/>
        <w:rPr>
          <w:rFonts w:ascii="Arial" w:eastAsia="Times New Roman" w:hAnsi="Arial" w:cs="Arial"/>
          <w:lang w:eastAsia="en-GB"/>
        </w:rPr>
      </w:pPr>
    </w:p>
    <w:p w:rsidR="003F3FB9" w:rsidRPr="003F3FB9" w:rsidRDefault="003F3FB9" w:rsidP="003F3FB9">
      <w:pPr>
        <w:spacing w:after="0" w:line="240" w:lineRule="auto"/>
        <w:rPr>
          <w:rFonts w:ascii="Arial" w:eastAsia="Times New Roman" w:hAnsi="Arial" w:cs="Arial"/>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3F3FB9" w:rsidRPr="003F3FB9" w:rsidTr="00113B5B">
        <w:tc>
          <w:tcPr>
            <w:tcW w:w="5370" w:type="dxa"/>
            <w:gridSpan w:val="3"/>
            <w:tcBorders>
              <w:top w:val="nil"/>
              <w:left w:val="nil"/>
              <w:bottom w:val="single" w:sz="4" w:space="0" w:color="E36C0A"/>
              <w:right w:val="nil"/>
            </w:tcBorders>
            <w:shd w:val="clear" w:color="auto" w:fill="FDE9D9"/>
          </w:tcPr>
          <w:p w:rsidR="003F3FB9" w:rsidRPr="003F3FB9" w:rsidRDefault="003F3FB9" w:rsidP="003F3FB9">
            <w:pPr>
              <w:spacing w:after="0" w:line="240" w:lineRule="auto"/>
              <w:rPr>
                <w:rFonts w:ascii="Arial" w:eastAsia="Times New Roman" w:hAnsi="Arial" w:cs="Arial"/>
                <w:b/>
                <w:color w:val="E36C0A"/>
                <w:u w:val="single"/>
                <w:lang w:val="cy-GB" w:eastAsia="en-GB"/>
              </w:rPr>
            </w:pPr>
            <w:r w:rsidRPr="003F3FB9">
              <w:rPr>
                <w:rFonts w:ascii="Arial" w:eastAsia="Times New Roman" w:hAnsi="Arial" w:cs="Arial"/>
                <w:b/>
                <w:noProof/>
                <w:color w:val="E36C0A"/>
                <w:lang w:eastAsia="en-GB"/>
              </w:rPr>
              <mc:AlternateContent>
                <mc:Choice Requires="wps">
                  <w:drawing>
                    <wp:anchor distT="0" distB="0" distL="114300" distR="114300" simplePos="0" relativeHeight="251660288" behindDoc="0" locked="0" layoutInCell="1" allowOverlap="1">
                      <wp:simplePos x="0" y="0"/>
                      <wp:positionH relativeFrom="column">
                        <wp:posOffset>-20320</wp:posOffset>
                      </wp:positionH>
                      <wp:positionV relativeFrom="paragraph">
                        <wp:posOffset>498475</wp:posOffset>
                      </wp:positionV>
                      <wp:extent cx="6736080" cy="0"/>
                      <wp:effectExtent l="38100" t="38100" r="64770" b="95250"/>
                      <wp:wrapNone/>
                      <wp:docPr id="51" name="Straight Connector 5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2B7D01F" id="Straight Connector 51"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" strokecolor="#4f81bd" strokeweight="2pt">
                      <v:shadow on="t" color="black" opacity="24903f" origin=",.5" offset="0,.55556mm"/>
                      <o:lock v:ext="edit" shapetype="f"/>
                    </v:line>
                  </w:pict>
                </mc:Fallback>
              </mc:AlternateContent>
            </w:r>
            <w:r w:rsidRPr="003F3FB9">
              <w:rPr>
                <w:rFonts w:ascii="Arial" w:eastAsia="Times New Roman" w:hAnsi="Arial" w:cs="Arial"/>
                <w:b/>
                <w:color w:val="E36C0A"/>
                <w:lang w:val="cy-GB" w:eastAsia="en-GB"/>
              </w:rPr>
              <w:t>ADRAN 4 – MANYLION CYFRANOGWYR / CYNULLEIDFA</w:t>
            </w:r>
          </w:p>
        </w:tc>
        <w:tc>
          <w:tcPr>
            <w:tcW w:w="5370" w:type="dxa"/>
            <w:gridSpan w:val="4"/>
            <w:tcBorders>
              <w:top w:val="nil"/>
              <w:left w:val="nil"/>
              <w:bottom w:val="single" w:sz="4" w:space="0" w:color="E36C0A"/>
              <w:right w:val="nil"/>
            </w:tcBorders>
            <w:shd w:val="clear" w:color="auto" w:fill="FDE9D9"/>
          </w:tcPr>
          <w:p w:rsidR="003F3FB9" w:rsidRPr="003F3FB9" w:rsidRDefault="003F3FB9" w:rsidP="003F3FB9">
            <w:pPr>
              <w:spacing w:after="0" w:line="240" w:lineRule="auto"/>
              <w:rPr>
                <w:rFonts w:ascii="Arial" w:eastAsia="Times New Roman" w:hAnsi="Arial" w:cs="Arial"/>
                <w:b/>
                <w:color w:val="E36C0A"/>
                <w:lang w:eastAsia="en-GB"/>
              </w:rPr>
            </w:pPr>
            <w:r w:rsidRPr="003F3FB9">
              <w:rPr>
                <w:rFonts w:ascii="Arial" w:eastAsia="Times New Roman" w:hAnsi="Arial" w:cs="Arial"/>
                <w:b/>
                <w:color w:val="E36C0A"/>
                <w:lang w:eastAsia="en-GB"/>
              </w:rPr>
              <w:t>SECTION 4 - PARTICIPANT / AUDIENCE DETAILS</w:t>
            </w:r>
          </w:p>
          <w:p w:rsidR="003F3FB9" w:rsidRPr="003F3FB9" w:rsidRDefault="003F3FB9" w:rsidP="003F3FB9">
            <w:pPr>
              <w:spacing w:after="0" w:line="240" w:lineRule="auto"/>
              <w:rPr>
                <w:rFonts w:ascii="Arial" w:eastAsia="Times New Roman" w:hAnsi="Arial" w:cs="Arial"/>
                <w:b/>
                <w:color w:val="E36C0A"/>
                <w:lang w:eastAsia="en-GB"/>
              </w:rPr>
            </w:pPr>
          </w:p>
          <w:p w:rsidR="003F3FB9" w:rsidRPr="003F3FB9" w:rsidRDefault="003F3FB9" w:rsidP="003F3FB9">
            <w:pPr>
              <w:spacing w:after="0" w:line="240" w:lineRule="auto"/>
              <w:rPr>
                <w:rFonts w:ascii="Arial" w:eastAsia="Times New Roman" w:hAnsi="Arial" w:cs="Arial"/>
                <w:b/>
                <w:color w:val="E36C0A"/>
                <w:lang w:eastAsia="en-GB"/>
              </w:rPr>
            </w:pPr>
          </w:p>
        </w:tc>
      </w:tr>
      <w:tr w:rsidR="003F3FB9" w:rsidRPr="003F3FB9" w:rsidTr="00113B5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Pwy yw’r cyfranogwyr arfaethedig?</w:t>
            </w:r>
          </w:p>
          <w:p w:rsidR="003F3FB9" w:rsidRPr="003F3FB9" w:rsidRDefault="003F3FB9" w:rsidP="003F3FB9">
            <w:pPr>
              <w:spacing w:after="0" w:line="240" w:lineRule="auto"/>
              <w:rPr>
                <w:rFonts w:ascii="Arial" w:eastAsia="Times New Roman" w:hAnsi="Arial" w:cs="Arial"/>
                <w:lang w:eastAsia="en-G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 xml:space="preserve">Na / No </w:t>
            </w:r>
          </w:p>
        </w:tc>
      </w:tr>
      <w:tr w:rsidR="003F3FB9" w:rsidRPr="003F3FB9" w:rsidTr="00113B5B">
        <w:tc>
          <w:tcPr>
            <w:tcW w:w="4448"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Students / staff of Trinity Saint David</w:t>
            </w:r>
          </w:p>
          <w:p w:rsidR="003F3FB9" w:rsidRPr="003F3FB9" w:rsidRDefault="003F3FB9" w:rsidP="003F3FB9">
            <w:pPr>
              <w:spacing w:after="0" w:line="240" w:lineRule="auto"/>
              <w:rPr>
                <w:rFonts w:ascii="Arial" w:eastAsia="Times New Roman" w:hAnsi="Arial" w:cs="Arial"/>
                <w:lang w:eastAsia="en-GB"/>
              </w:rPr>
            </w:pPr>
          </w:p>
          <w:p w:rsidR="003F3FB9" w:rsidRPr="003F3FB9" w:rsidRDefault="003F3FB9" w:rsidP="003F3FB9">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c>
          <w:tcPr>
            <w:tcW w:w="85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r>
      <w:tr w:rsidR="003F3FB9" w:rsidRPr="003F3FB9" w:rsidTr="00113B5B">
        <w:tc>
          <w:tcPr>
            <w:tcW w:w="4448"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Adults (over the age of 16 and competent to give consent)</w:t>
            </w:r>
          </w:p>
          <w:p w:rsidR="003F3FB9" w:rsidRPr="003F3FB9" w:rsidRDefault="003F3FB9" w:rsidP="003F3FB9">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c>
          <w:tcPr>
            <w:tcW w:w="85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r>
      <w:tr w:rsidR="003F3FB9" w:rsidRPr="003F3FB9" w:rsidTr="00113B5B">
        <w:tc>
          <w:tcPr>
            <w:tcW w:w="4448"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Children / legal minors</w:t>
            </w:r>
          </w:p>
          <w:p w:rsidR="003F3FB9" w:rsidRPr="003F3FB9" w:rsidRDefault="003F3FB9" w:rsidP="003F3FB9">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r>
      <w:tr w:rsidR="003F3FB9" w:rsidRPr="003F3FB9" w:rsidTr="00113B5B">
        <w:tc>
          <w:tcPr>
            <w:tcW w:w="4448"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Cleifion neu gleientiaid gweithwyr proffesiynol</w:t>
            </w:r>
            <w:r w:rsidRPr="003F3FB9">
              <w:rPr>
                <w:rFonts w:ascii="Arial" w:eastAsia="Times New Roman" w:hAnsi="Arial" w:cs="Arial"/>
                <w:lang w:val="cy-GB" w:eastAsia="en-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Patients or clients of professionals</w:t>
            </w:r>
            <w:r w:rsidRPr="003F3FB9">
              <w:rPr>
                <w:rFonts w:ascii="Arial" w:eastAsia="Times New Roman" w:hAnsi="Arial" w:cs="Arial"/>
                <w:lang w:eastAsia="en-GB"/>
              </w:rPr>
              <w:tab/>
            </w:r>
          </w:p>
          <w:p w:rsidR="003F3FB9" w:rsidRPr="003F3FB9" w:rsidRDefault="003F3FB9" w:rsidP="003F3FB9">
            <w:pPr>
              <w:spacing w:after="0" w:line="240" w:lineRule="auto"/>
              <w:rPr>
                <w:rFonts w:ascii="Arial" w:eastAsia="Times New Roman" w:hAnsi="Arial" w:cs="Arial"/>
                <w:lang w:eastAsia="en-GB"/>
              </w:rPr>
            </w:pPr>
          </w:p>
          <w:p w:rsidR="003F3FB9" w:rsidRPr="003F3FB9" w:rsidRDefault="003F3FB9" w:rsidP="003F3FB9">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r>
      <w:tr w:rsidR="003F3FB9" w:rsidRPr="003F3FB9" w:rsidTr="00113B5B">
        <w:tc>
          <w:tcPr>
            <w:tcW w:w="4448"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Anyone in custodial care or for whom the court has assumed responsibility</w:t>
            </w:r>
          </w:p>
          <w:p w:rsidR="003F3FB9" w:rsidRPr="003F3FB9" w:rsidRDefault="003F3FB9" w:rsidP="003F3FB9">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r>
      <w:tr w:rsidR="003F3FB9" w:rsidRPr="003F3FB9" w:rsidTr="00113B5B">
        <w:tc>
          <w:tcPr>
            <w:tcW w:w="4448" w:type="dxa"/>
            <w:gridSpan w:val="2"/>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A member of any organisation where another individual may also need to give consent.</w:t>
            </w:r>
          </w:p>
          <w:p w:rsidR="003F3FB9" w:rsidRPr="003F3FB9" w:rsidRDefault="003F3FB9" w:rsidP="003F3FB9">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r>
      <w:tr w:rsidR="003F3FB9" w:rsidRPr="003F3FB9" w:rsidTr="00113B5B">
        <w:tc>
          <w:tcPr>
            <w:tcW w:w="10740" w:type="dxa"/>
            <w:gridSpan w:val="7"/>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val="cy-GB" w:eastAsia="en-GB"/>
              </w:rPr>
              <w:t>Eraill:  Nodwch:</w:t>
            </w:r>
            <w:r w:rsidRPr="003F3FB9">
              <w:rPr>
                <w:rFonts w:ascii="Arial" w:eastAsia="Times New Roman" w:hAnsi="Arial" w:cs="Arial"/>
                <w:i/>
                <w:lang w:val="cy-GB" w:eastAsia="en-GB"/>
              </w:rPr>
              <w:t xml:space="preserve"> / </w:t>
            </w:r>
            <w:r w:rsidRPr="003F3FB9">
              <w:rPr>
                <w:rFonts w:ascii="Arial" w:eastAsia="Times New Roman" w:hAnsi="Arial" w:cs="Arial"/>
                <w:lang w:eastAsia="en-GB"/>
              </w:rPr>
              <w:t>Others: please identify:</w:t>
            </w:r>
          </w:p>
          <w:p w:rsidR="003F3FB9" w:rsidRPr="003F3FB9" w:rsidRDefault="003F3FB9" w:rsidP="003F3FB9">
            <w:pPr>
              <w:spacing w:after="0" w:line="240" w:lineRule="auto"/>
              <w:rPr>
                <w:rFonts w:ascii="Arial" w:eastAsia="Times New Roman" w:hAnsi="Arial" w:cs="Arial"/>
                <w:lang w:eastAsia="en-GB"/>
              </w:rPr>
            </w:pPr>
          </w:p>
          <w:p w:rsidR="003F3FB9" w:rsidRPr="003F3FB9" w:rsidRDefault="003F3FB9" w:rsidP="003F3FB9">
            <w:pPr>
              <w:spacing w:after="0" w:line="240" w:lineRule="auto"/>
              <w:rPr>
                <w:rFonts w:ascii="Arial" w:eastAsia="Times New Roman" w:hAnsi="Arial" w:cs="Arial"/>
                <w:lang w:eastAsia="en-GB"/>
              </w:rPr>
            </w:pPr>
          </w:p>
        </w:tc>
      </w:tr>
      <w:tr w:rsidR="003F3FB9" w:rsidRPr="003F3FB9" w:rsidTr="00113B5B">
        <w:tc>
          <w:tcPr>
            <w:tcW w:w="10740" w:type="dxa"/>
            <w:gridSpan w:val="7"/>
            <w:tcBorders>
              <w:top w:val="single" w:sz="4" w:space="0" w:color="E36C0A"/>
              <w:left w:val="nil"/>
              <w:bottom w:val="single" w:sz="4" w:space="0" w:color="E36C0A"/>
              <w:right w:val="nil"/>
            </w:tcBorders>
          </w:tcPr>
          <w:p w:rsidR="003F3FB9" w:rsidRPr="003F3FB9" w:rsidRDefault="003F3FB9" w:rsidP="003F3FB9">
            <w:pPr>
              <w:spacing w:after="0" w:line="240" w:lineRule="auto"/>
              <w:rPr>
                <w:rFonts w:ascii="Arial" w:eastAsia="Times New Roman" w:hAnsi="Arial" w:cs="Arial"/>
                <w:lang w:val="cy-GB" w:eastAsia="en-GB"/>
              </w:rPr>
            </w:pPr>
          </w:p>
        </w:tc>
      </w:tr>
      <w:tr w:rsidR="003F3FB9" w:rsidRPr="003F3FB9" w:rsidTr="00113B5B">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b/>
                <w:lang w:val="cy-GB" w:eastAsia="en-GB"/>
              </w:rPr>
            </w:pPr>
            <w:r w:rsidRPr="003F3FB9">
              <w:rPr>
                <w:rFonts w:ascii="Arial" w:eastAsia="Times New Roman" w:hAnsi="Arial" w:cs="Arial"/>
                <w:b/>
                <w:lang w:val="cy-GB" w:eastAsia="en-GB"/>
              </w:rPr>
              <w:t xml:space="preserve">Nifer, Oed a Ffynhonnell y Cyfranogwyr </w:t>
            </w:r>
          </w:p>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rPr>
                <w:rFonts w:ascii="Arial" w:eastAsia="Times New Roman" w:hAnsi="Arial" w:cs="Arial"/>
                <w:b/>
                <w:lang w:eastAsia="en-GB"/>
              </w:rPr>
            </w:pPr>
            <w:r w:rsidRPr="003F3FB9">
              <w:rPr>
                <w:rFonts w:ascii="Arial" w:eastAsia="Times New Roman" w:hAnsi="Arial" w:cs="Arial"/>
                <w:b/>
                <w:lang w:eastAsia="en-GB"/>
              </w:rPr>
              <w:t>Participant / Audience Number and Age</w:t>
            </w: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Provide details of the demographics of the participants / audience.</w:t>
            </w:r>
          </w:p>
        </w:tc>
      </w:tr>
      <w:tr w:rsidR="003F3FB9" w:rsidRPr="003F3FB9" w:rsidTr="00113B5B">
        <w:tc>
          <w:tcPr>
            <w:tcW w:w="2943"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val="cy-GB" w:eastAsia="en-GB"/>
              </w:rPr>
              <w:t>Nifer o Gyfranogwyr / yn y Gynulleidfa</w:t>
            </w:r>
          </w:p>
          <w:p w:rsidR="003F3FB9" w:rsidRPr="003F3FB9" w:rsidRDefault="003F3FB9" w:rsidP="003F3FB9">
            <w:pPr>
              <w:spacing w:after="0" w:line="240" w:lineRule="auto"/>
              <w:jc w:val="both"/>
              <w:rPr>
                <w:rFonts w:ascii="Arial" w:eastAsia="Times New Roman" w:hAnsi="Arial" w:cs="Arial"/>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p>
        </w:tc>
      </w:tr>
      <w:tr w:rsidR="003F3FB9" w:rsidRPr="003F3FB9" w:rsidTr="00113B5B">
        <w:tc>
          <w:tcPr>
            <w:tcW w:w="2943" w:type="dxa"/>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val="cy-GB" w:eastAsia="en-GB"/>
              </w:rPr>
              <w:t>Grŵp oedran y Cyfranogwyr/y  Gynulleidfa</w:t>
            </w:r>
          </w:p>
          <w:p w:rsidR="003F3FB9" w:rsidRPr="003F3FB9" w:rsidRDefault="003F3FB9" w:rsidP="003F3FB9">
            <w:pPr>
              <w:spacing w:after="0" w:line="240" w:lineRule="auto"/>
              <w:jc w:val="both"/>
              <w:rPr>
                <w:rFonts w:ascii="Arial" w:eastAsia="Times New Roman" w:hAnsi="Arial" w:cs="Arial"/>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jc w:val="both"/>
              <w:rPr>
                <w:rFonts w:ascii="Arial" w:eastAsia="Times New Roman" w:hAnsi="Arial" w:cs="Arial"/>
                <w:b/>
                <w:lang w:eastAsia="en-GB"/>
              </w:rPr>
            </w:pPr>
            <w:r w:rsidRPr="003F3FB9">
              <w:rPr>
                <w:rFonts w:ascii="Arial" w:eastAsia="Times New Roman" w:hAnsi="Arial" w:cs="Arial"/>
                <w:lang w:eastAsia="en-GB"/>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3F3FB9" w:rsidRPr="003F3FB9" w:rsidRDefault="003F3FB9" w:rsidP="003F3FB9">
            <w:pPr>
              <w:spacing w:after="0" w:line="240" w:lineRule="auto"/>
              <w:jc w:val="both"/>
              <w:rPr>
                <w:rFonts w:ascii="Arial" w:eastAsia="Times New Roman" w:hAnsi="Arial" w:cs="Arial"/>
                <w:b/>
                <w:lang w:eastAsia="en-GB"/>
              </w:rPr>
            </w:pPr>
          </w:p>
        </w:tc>
      </w:tr>
    </w:tbl>
    <w:p w:rsidR="003F3FB9" w:rsidRPr="003F3FB9" w:rsidRDefault="003F3FB9" w:rsidP="003F3FB9">
      <w:pPr>
        <w:spacing w:after="0" w:line="240" w:lineRule="auto"/>
        <w:ind w:firstLine="360"/>
        <w:rPr>
          <w:rFonts w:ascii="Arial" w:eastAsia="Times New Roman" w:hAnsi="Arial" w:cs="Arial"/>
          <w:lang w:eastAsia="en-GB"/>
        </w:rPr>
      </w:pPr>
      <w:r w:rsidRPr="003F3FB9">
        <w:rPr>
          <w:rFonts w:ascii="Arial" w:eastAsia="Times New Roman" w:hAnsi="Arial" w:cs="Arial"/>
          <w:lang w:eastAsia="en-GB"/>
        </w:rPr>
        <w:tab/>
      </w:r>
    </w:p>
    <w:p w:rsidR="003F3FB9" w:rsidRPr="003F3FB9" w:rsidRDefault="003F3FB9" w:rsidP="003F3FB9">
      <w:pPr>
        <w:spacing w:after="0" w:line="240" w:lineRule="auto"/>
        <w:ind w:firstLine="360"/>
        <w:rPr>
          <w:rFonts w:ascii="Arial" w:eastAsia="Times New Roman" w:hAnsi="Arial" w:cs="Arial"/>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3F3FB9" w:rsidRPr="003F3FB9" w:rsidTr="00113B5B">
        <w:tc>
          <w:tcPr>
            <w:tcW w:w="5353" w:type="dxa"/>
            <w:tcBorders>
              <w:top w:val="nil"/>
              <w:left w:val="nil"/>
              <w:bottom w:val="single" w:sz="4" w:space="0" w:color="E36C0A"/>
              <w:right w:val="nil"/>
            </w:tcBorders>
            <w:shd w:val="clear" w:color="auto" w:fill="FDE9D9"/>
          </w:tcPr>
          <w:p w:rsidR="003F3FB9" w:rsidRPr="003F3FB9" w:rsidRDefault="003F3FB9" w:rsidP="003F3FB9">
            <w:pPr>
              <w:spacing w:after="0" w:line="240" w:lineRule="auto"/>
              <w:rPr>
                <w:rFonts w:ascii="Arial" w:eastAsia="Times New Roman" w:hAnsi="Arial" w:cs="Arial"/>
                <w:color w:val="E36C0A"/>
                <w:lang w:val="cy-GB" w:eastAsia="en-GB"/>
              </w:rPr>
            </w:pPr>
            <w:r w:rsidRPr="003F3FB9">
              <w:rPr>
                <w:rFonts w:ascii="Arial" w:eastAsia="Times New Roman" w:hAnsi="Arial" w:cs="Arial"/>
                <w:b/>
                <w:color w:val="E36C0A"/>
                <w:lang w:val="cy-GB" w:eastAsia="en-GB"/>
              </w:rPr>
              <w:t>ADRAN 5 – RISGIAU YN PROSIECT</w:t>
            </w:r>
          </w:p>
          <w:p w:rsidR="003F3FB9" w:rsidRPr="003F3FB9" w:rsidRDefault="003F3FB9" w:rsidP="003F3FB9">
            <w:pPr>
              <w:spacing w:after="0" w:line="240" w:lineRule="auto"/>
              <w:rPr>
                <w:rFonts w:ascii="Arial" w:eastAsia="Times New Roman" w:hAnsi="Arial" w:cs="Arial"/>
                <w:b/>
                <w:color w:val="E36C0A"/>
                <w:lang w:eastAsia="en-GB"/>
              </w:rPr>
            </w:pPr>
            <w:r w:rsidRPr="003F3FB9">
              <w:rPr>
                <w:rFonts w:ascii="Arial" w:eastAsia="Times New Roman" w:hAnsi="Arial" w:cs="Arial"/>
                <w:b/>
                <w:noProof/>
                <w:color w:val="E36C0A"/>
                <w:lang w:eastAsia="en-GB"/>
              </w:rPr>
              <mc:AlternateContent>
                <mc:Choice Requires="wps">
                  <w:drawing>
                    <wp:anchor distT="0" distB="0" distL="114300" distR="114300" simplePos="0" relativeHeight="251662336" behindDoc="0" locked="0" layoutInCell="1" allowOverlap="1">
                      <wp:simplePos x="0" y="0"/>
                      <wp:positionH relativeFrom="column">
                        <wp:posOffset>-34290</wp:posOffset>
                      </wp:positionH>
                      <wp:positionV relativeFrom="paragraph">
                        <wp:posOffset>171450</wp:posOffset>
                      </wp:positionV>
                      <wp:extent cx="6590665" cy="12065"/>
                      <wp:effectExtent l="38100" t="38100" r="76835" b="83185"/>
                      <wp:wrapNone/>
                      <wp:docPr id="50" name="Straight Connector 5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A48E8CD" id="Straight Connector 50"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rsidR="003F3FB9" w:rsidRPr="003F3FB9" w:rsidRDefault="003F3FB9" w:rsidP="003F3FB9">
            <w:pPr>
              <w:spacing w:after="0" w:line="240" w:lineRule="auto"/>
              <w:rPr>
                <w:rFonts w:ascii="Arial" w:eastAsia="Times New Roman" w:hAnsi="Arial" w:cs="Arial"/>
                <w:b/>
                <w:color w:val="E36C0A"/>
                <w:lang w:eastAsia="en-GB"/>
              </w:rPr>
            </w:pPr>
            <w:r w:rsidRPr="003F3FB9">
              <w:rPr>
                <w:rFonts w:ascii="Arial" w:eastAsia="Times New Roman" w:hAnsi="Arial" w:cs="Arial"/>
                <w:b/>
                <w:color w:val="E36C0A"/>
                <w:lang w:eastAsia="en-GB"/>
              </w:rPr>
              <w:t>SECTION 5 – RISKS IN PROJECT</w:t>
            </w:r>
          </w:p>
          <w:p w:rsidR="003F3FB9" w:rsidRPr="003F3FB9" w:rsidRDefault="003F3FB9" w:rsidP="003F3FB9">
            <w:pPr>
              <w:spacing w:after="0" w:line="240" w:lineRule="auto"/>
              <w:rPr>
                <w:rFonts w:ascii="Arial" w:eastAsia="Times New Roman" w:hAnsi="Arial" w:cs="Arial"/>
                <w:b/>
                <w:color w:val="E36C0A"/>
                <w:lang w:eastAsia="en-GB"/>
              </w:rPr>
            </w:pPr>
          </w:p>
          <w:p w:rsidR="003F3FB9" w:rsidRPr="003F3FB9" w:rsidRDefault="003F3FB9" w:rsidP="003F3FB9">
            <w:pPr>
              <w:spacing w:after="0" w:line="240" w:lineRule="auto"/>
              <w:rPr>
                <w:rFonts w:ascii="Arial" w:eastAsia="Times New Roman" w:hAnsi="Arial" w:cs="Arial"/>
                <w:b/>
                <w:color w:val="E36C0A"/>
                <w:lang w:eastAsia="en-GB"/>
              </w:rPr>
            </w:pPr>
          </w:p>
        </w:tc>
      </w:tr>
      <w:tr w:rsidR="003F3FB9" w:rsidRPr="003F3FB9" w:rsidTr="00113B5B">
        <w:tc>
          <w:tcPr>
            <w:tcW w:w="5353"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A lack of a positive answer to all of these questions may result in the requirement of further explanation and a delay in your research. None or Nil is not acceptable.</w:t>
            </w:r>
          </w:p>
        </w:tc>
      </w:tr>
    </w:tbl>
    <w:p w:rsidR="003F3FB9" w:rsidRPr="003F3FB9" w:rsidRDefault="003F3FB9" w:rsidP="003F3FB9">
      <w:pPr>
        <w:spacing w:after="0" w:line="240" w:lineRule="auto"/>
        <w:ind w:firstLine="360"/>
        <w:rPr>
          <w:rFonts w:ascii="Arial" w:eastAsia="Times New Roman" w:hAnsi="Arial" w:cs="Arial"/>
          <w:lang w:eastAsia="en-GB"/>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3F3FB9" w:rsidRPr="003F3FB9" w:rsidTr="00113B5B">
        <w:tc>
          <w:tcPr>
            <w:tcW w:w="5353" w:type="dxa"/>
            <w:gridSpan w:val="4"/>
            <w:tcBorders>
              <w:bottom w:val="single" w:sz="4" w:space="0" w:color="E36C0A"/>
            </w:tcBorders>
          </w:tcPr>
          <w:p w:rsidR="003F3FB9" w:rsidRPr="003F3FB9" w:rsidRDefault="003F3FB9" w:rsidP="003F3FB9">
            <w:pPr>
              <w:spacing w:after="0" w:line="240" w:lineRule="auto"/>
              <w:jc w:val="both"/>
              <w:rPr>
                <w:rFonts w:ascii="Arial" w:eastAsia="Times New Roman" w:hAnsi="Arial" w:cs="Arial"/>
                <w:b/>
                <w:lang w:val="cy-GB" w:eastAsia="en-GB"/>
              </w:rPr>
            </w:pPr>
            <w:r w:rsidRPr="003F3FB9">
              <w:rPr>
                <w:rFonts w:ascii="Arial" w:eastAsia="Times New Roman" w:hAnsi="Arial" w:cs="Arial"/>
                <w:b/>
                <w:lang w:val="cy-GB" w:eastAsia="en-GB"/>
              </w:rPr>
              <w:lastRenderedPageBreak/>
              <w:t>Risg Posibl:</w:t>
            </w:r>
          </w:p>
          <w:p w:rsidR="003F3FB9" w:rsidRPr="003F3FB9" w:rsidRDefault="003F3FB9" w:rsidP="003F3FB9">
            <w:pPr>
              <w:spacing w:after="0" w:line="240" w:lineRule="auto"/>
              <w:jc w:val="both"/>
              <w:rPr>
                <w:rFonts w:ascii="Arial" w:eastAsia="Times New Roman" w:hAnsi="Arial" w:cs="Arial"/>
                <w:b/>
                <w:lang w:val="cy-GB" w:eastAsia="en-GB"/>
              </w:rPr>
            </w:pPr>
            <w:r w:rsidRPr="003F3FB9">
              <w:rPr>
                <w:rFonts w:ascii="Arial" w:eastAsia="Times New Roman" w:hAnsi="Arial" w:cs="Arial"/>
                <w:lang w:val="cy-GB" w:eastAsia="en-GB"/>
              </w:rPr>
              <w:t>(corfforol, seicolegol, cyfreithiol, cymdeithasol neu economaidd)</w:t>
            </w:r>
          </w:p>
          <w:p w:rsidR="003F3FB9" w:rsidRPr="003F3FB9" w:rsidRDefault="003F3FB9" w:rsidP="003F3FB9">
            <w:pPr>
              <w:spacing w:after="0" w:line="240" w:lineRule="auto"/>
              <w:jc w:val="both"/>
              <w:rPr>
                <w:rFonts w:ascii="Arial" w:eastAsia="Times New Roman" w:hAnsi="Arial" w:cs="Arial"/>
                <w:b/>
                <w:lang w:eastAsia="en-GB"/>
              </w:rPr>
            </w:pPr>
          </w:p>
        </w:tc>
        <w:tc>
          <w:tcPr>
            <w:tcW w:w="5614" w:type="dxa"/>
            <w:gridSpan w:val="8"/>
            <w:tcBorders>
              <w:bottom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b/>
                <w:lang w:eastAsia="en-GB"/>
              </w:rPr>
              <w:t>Potential Risk:</w:t>
            </w:r>
            <w:r w:rsidRPr="003F3FB9">
              <w:rPr>
                <w:rFonts w:ascii="Arial" w:eastAsia="Times New Roman" w:hAnsi="Arial" w:cs="Arial"/>
                <w:lang w:eastAsia="en-GB"/>
              </w:rPr>
              <w:t xml:space="preserve"> </w:t>
            </w:r>
          </w:p>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(physical, psychological, legal, social or economic)</w:t>
            </w:r>
          </w:p>
          <w:p w:rsidR="003F3FB9" w:rsidRPr="003F3FB9" w:rsidRDefault="003F3FB9" w:rsidP="003F3FB9">
            <w:pPr>
              <w:spacing w:after="0" w:line="240" w:lineRule="auto"/>
              <w:jc w:val="both"/>
              <w:rPr>
                <w:rFonts w:ascii="Arial" w:eastAsia="Times New Roman" w:hAnsi="Arial" w:cs="Arial"/>
                <w:b/>
                <w:lang w:eastAsia="en-GB"/>
              </w:rPr>
            </w:pPr>
          </w:p>
        </w:tc>
      </w:tr>
      <w:tr w:rsidR="003F3FB9" w:rsidRPr="003F3FB9" w:rsidTr="00113B5B">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 xml:space="preserve">A oes unrhyw risg bosibl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Ydw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Na / No</w:t>
            </w:r>
          </w:p>
        </w:tc>
      </w:tr>
      <w:tr w:rsidR="003F3FB9" w:rsidRPr="003F3FB9" w:rsidTr="00113B5B">
        <w:tc>
          <w:tcPr>
            <w:tcW w:w="687" w:type="dxa"/>
            <w:tcBorders>
              <w:left w:val="single" w:sz="4" w:space="0" w:color="E36C0A"/>
              <w:bottom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A</w:t>
            </w:r>
          </w:p>
          <w:p w:rsidR="003F3FB9" w:rsidRPr="003F3FB9" w:rsidRDefault="003F3FB9" w:rsidP="003F3FB9">
            <w:pPr>
              <w:spacing w:after="0" w:line="240" w:lineRule="auto"/>
              <w:jc w:val="both"/>
              <w:rPr>
                <w:rFonts w:ascii="Arial" w:eastAsia="Times New Roman" w:hAnsi="Arial" w:cs="Arial"/>
                <w:lang w:eastAsia="en-GB"/>
              </w:rPr>
            </w:pPr>
          </w:p>
        </w:tc>
        <w:tc>
          <w:tcPr>
            <w:tcW w:w="4666" w:type="dxa"/>
            <w:gridSpan w:val="3"/>
            <w:tcBorders>
              <w:left w:val="single" w:sz="4" w:space="0" w:color="E36C0A"/>
              <w:bottom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Cyfranogwyr?</w:t>
            </w:r>
          </w:p>
          <w:p w:rsidR="003F3FB9" w:rsidRPr="003F3FB9" w:rsidRDefault="003F3FB9" w:rsidP="003F3FB9">
            <w:pPr>
              <w:spacing w:after="0" w:line="240" w:lineRule="auto"/>
              <w:jc w:val="both"/>
              <w:rPr>
                <w:rFonts w:ascii="Arial" w:eastAsia="Times New Roman" w:hAnsi="Arial" w:cs="Arial"/>
                <w:lang w:eastAsia="en-GB"/>
              </w:rPr>
            </w:pPr>
          </w:p>
        </w:tc>
        <w:tc>
          <w:tcPr>
            <w:tcW w:w="3483" w:type="dxa"/>
            <w:gridSpan w:val="4"/>
            <w:tcBorders>
              <w:left w:val="single" w:sz="4" w:space="0" w:color="E36C0A"/>
              <w:bottom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Participants?</w:t>
            </w:r>
          </w:p>
        </w:tc>
        <w:tc>
          <w:tcPr>
            <w:tcW w:w="1176" w:type="dxa"/>
            <w:gridSpan w:val="2"/>
            <w:tcBorders>
              <w:left w:val="single" w:sz="4" w:space="0" w:color="E36C0A"/>
              <w:bottom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p>
        </w:tc>
        <w:tc>
          <w:tcPr>
            <w:tcW w:w="955" w:type="dxa"/>
            <w:gridSpan w:val="2"/>
            <w:tcBorders>
              <w:left w:val="single" w:sz="4" w:space="0" w:color="E36C0A"/>
              <w:bottom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X</w:t>
            </w:r>
          </w:p>
        </w:tc>
      </w:tr>
      <w:tr w:rsidR="003F3FB9" w:rsidRPr="003F3FB9" w:rsidTr="00113B5B">
        <w:tc>
          <w:tcPr>
            <w:tcW w:w="687" w:type="dxa"/>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B</w:t>
            </w:r>
          </w:p>
          <w:p w:rsidR="003F3FB9" w:rsidRPr="003F3FB9" w:rsidRDefault="003F3FB9" w:rsidP="003F3FB9">
            <w:pPr>
              <w:spacing w:after="0" w:line="240" w:lineRule="auto"/>
              <w:jc w:val="both"/>
              <w:rPr>
                <w:rFonts w:ascii="Arial" w:eastAsia="Times New Roman" w:hAnsi="Arial" w:cs="Arial"/>
                <w:lang w:val="cy-GB" w:eastAsia="en-GB"/>
              </w:rPr>
            </w:pPr>
          </w:p>
        </w:tc>
        <w:tc>
          <w:tcPr>
            <w:tcW w:w="4666" w:type="dxa"/>
            <w:gridSpan w:val="3"/>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Ymchwilydd?</w:t>
            </w:r>
          </w:p>
        </w:tc>
        <w:tc>
          <w:tcPr>
            <w:tcW w:w="3483" w:type="dxa"/>
            <w:gridSpan w:val="4"/>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Researcher?</w:t>
            </w:r>
          </w:p>
        </w:tc>
        <w:tc>
          <w:tcPr>
            <w:tcW w:w="1176" w:type="dxa"/>
            <w:gridSpan w:val="2"/>
          </w:tcPr>
          <w:p w:rsidR="003F3FB9" w:rsidRPr="003F3FB9" w:rsidRDefault="003F3FB9" w:rsidP="003F3FB9">
            <w:pPr>
              <w:spacing w:after="0" w:line="240" w:lineRule="auto"/>
              <w:rPr>
                <w:rFonts w:ascii="Arial" w:eastAsia="Times New Roman" w:hAnsi="Arial" w:cs="Arial"/>
                <w:lang w:eastAsia="en-GB"/>
              </w:rPr>
            </w:pPr>
          </w:p>
        </w:tc>
        <w:tc>
          <w:tcPr>
            <w:tcW w:w="955" w:type="dxa"/>
            <w:gridSpan w:val="2"/>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r>
      <w:tr w:rsidR="003F3FB9" w:rsidRPr="003F3FB9" w:rsidTr="00113B5B">
        <w:tc>
          <w:tcPr>
            <w:tcW w:w="687" w:type="dxa"/>
            <w:tcBorders>
              <w:bottom w:val="single" w:sz="4" w:space="0" w:color="E36C0A"/>
            </w:tcBorders>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C</w:t>
            </w:r>
          </w:p>
          <w:p w:rsidR="003F3FB9" w:rsidRPr="003F3FB9" w:rsidRDefault="003F3FB9" w:rsidP="003F3FB9">
            <w:pPr>
              <w:spacing w:after="0" w:line="240" w:lineRule="auto"/>
              <w:jc w:val="both"/>
              <w:rPr>
                <w:rFonts w:ascii="Arial" w:eastAsia="Times New Roman" w:hAnsi="Arial" w:cs="Arial"/>
                <w:lang w:val="cy-GB" w:eastAsia="en-GB"/>
              </w:rPr>
            </w:pPr>
          </w:p>
        </w:tc>
        <w:tc>
          <w:tcPr>
            <w:tcW w:w="4666" w:type="dxa"/>
            <w:gridSpan w:val="3"/>
            <w:tcBorders>
              <w:bottom w:val="single" w:sz="4" w:space="0" w:color="E36C0A"/>
            </w:tcBorders>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BrifYsgol/Cyfadran?</w:t>
            </w:r>
          </w:p>
        </w:tc>
        <w:tc>
          <w:tcPr>
            <w:tcW w:w="3483" w:type="dxa"/>
            <w:gridSpan w:val="4"/>
            <w:tcBorders>
              <w:bottom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University?</w:t>
            </w:r>
          </w:p>
        </w:tc>
        <w:tc>
          <w:tcPr>
            <w:tcW w:w="1176" w:type="dxa"/>
            <w:gridSpan w:val="2"/>
            <w:tcBorders>
              <w:bottom w:val="single" w:sz="4" w:space="0" w:color="E36C0A"/>
            </w:tcBorders>
          </w:tcPr>
          <w:p w:rsidR="003F3FB9" w:rsidRPr="003F3FB9" w:rsidRDefault="003F3FB9" w:rsidP="003F3FB9">
            <w:pPr>
              <w:spacing w:after="0" w:line="240" w:lineRule="auto"/>
              <w:rPr>
                <w:rFonts w:ascii="Arial" w:eastAsia="Times New Roman" w:hAnsi="Arial" w:cs="Arial"/>
                <w:lang w:eastAsia="en-GB"/>
              </w:rPr>
            </w:pPr>
          </w:p>
        </w:tc>
        <w:tc>
          <w:tcPr>
            <w:tcW w:w="955" w:type="dxa"/>
            <w:gridSpan w:val="2"/>
            <w:tcBorders>
              <w:bottom w:val="single" w:sz="4" w:space="0" w:color="E36C0A"/>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X</w:t>
            </w:r>
          </w:p>
        </w:tc>
      </w:tr>
      <w:tr w:rsidR="003F3FB9" w:rsidRPr="003F3FB9" w:rsidTr="00113B5B">
        <w:trPr>
          <w:trHeight w:val="382"/>
        </w:trPr>
        <w:tc>
          <w:tcPr>
            <w:tcW w:w="10967" w:type="dxa"/>
            <w:gridSpan w:val="12"/>
            <w:tcBorders>
              <w:left w:val="nil"/>
              <w:bottom w:val="single" w:sz="4" w:space="0" w:color="E36C0A"/>
              <w:right w:val="nil"/>
            </w:tcBorders>
          </w:tcPr>
          <w:p w:rsidR="003F3FB9" w:rsidRPr="003F3FB9" w:rsidRDefault="003F3FB9" w:rsidP="003F3FB9">
            <w:pPr>
              <w:spacing w:after="0" w:line="240" w:lineRule="auto"/>
              <w:jc w:val="both"/>
              <w:rPr>
                <w:rFonts w:ascii="Arial" w:eastAsia="Times New Roman" w:hAnsi="Arial" w:cs="Arial"/>
                <w:lang w:eastAsia="en-GB"/>
              </w:rPr>
            </w:pPr>
          </w:p>
        </w:tc>
      </w:tr>
      <w:tr w:rsidR="003F3FB9" w:rsidRPr="003F3FB9" w:rsidTr="00113B5B">
        <w:trPr>
          <w:trHeight w:val="582"/>
        </w:trPr>
        <w:tc>
          <w:tcPr>
            <w:tcW w:w="687" w:type="dxa"/>
            <w:shd w:val="clear" w:color="auto" w:fill="FDE9D9"/>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2</w:t>
            </w:r>
          </w:p>
        </w:tc>
        <w:tc>
          <w:tcPr>
            <w:tcW w:w="4666" w:type="dxa"/>
            <w:gridSpan w:val="3"/>
            <w:shd w:val="clear" w:color="auto" w:fill="FDE9D9"/>
          </w:tcPr>
          <w:p w:rsidR="003F3FB9" w:rsidRPr="003F3FB9" w:rsidRDefault="003F3FB9" w:rsidP="003F3FB9">
            <w:pPr>
              <w:spacing w:after="0" w:line="240" w:lineRule="auto"/>
              <w:jc w:val="both"/>
              <w:rPr>
                <w:rFonts w:ascii="Arial" w:eastAsia="Times New Roman" w:hAnsi="Arial" w:cs="Arial"/>
                <w:b/>
                <w:lang w:val="cy-GB" w:eastAsia="en-GB"/>
              </w:rPr>
            </w:pPr>
            <w:r w:rsidRPr="003F3FB9">
              <w:rPr>
                <w:rFonts w:ascii="Arial" w:eastAsia="Times New Roman" w:hAnsi="Arial" w:cs="Arial"/>
                <w:b/>
                <w:lang w:val="cy-GB" w:eastAsia="en-GB"/>
              </w:rPr>
              <w:t xml:space="preserve">Rheoli Risg: </w:t>
            </w:r>
          </w:p>
          <w:p w:rsidR="003F3FB9" w:rsidRPr="003F3FB9" w:rsidRDefault="003F3FB9" w:rsidP="003F3FB9">
            <w:pPr>
              <w:spacing w:after="0" w:line="240" w:lineRule="auto"/>
              <w:jc w:val="both"/>
              <w:rPr>
                <w:rFonts w:ascii="Arial" w:eastAsia="Times New Roman" w:hAnsi="Arial" w:cs="Arial"/>
                <w:i/>
                <w:lang w:val="cy-GB" w:eastAsia="en-GB"/>
              </w:rPr>
            </w:pPr>
            <w:r w:rsidRPr="003F3FB9">
              <w:rPr>
                <w:rFonts w:ascii="Arial" w:eastAsia="Times New Roman" w:hAnsi="Arial" w:cs="Arial"/>
                <w:lang w:val="cy-GB" w:eastAsia="en-GB"/>
              </w:rPr>
              <w:t>Os oes, beth yw'r risg a sut y bydd yn cael ei reoli?</w:t>
            </w:r>
          </w:p>
        </w:tc>
        <w:tc>
          <w:tcPr>
            <w:tcW w:w="5614" w:type="dxa"/>
            <w:gridSpan w:val="8"/>
            <w:shd w:val="clear" w:color="auto" w:fill="FDE9D9"/>
          </w:tcPr>
          <w:p w:rsidR="003F3FB9" w:rsidRPr="003F3FB9" w:rsidRDefault="003F3FB9" w:rsidP="003F3FB9">
            <w:pPr>
              <w:spacing w:after="0" w:line="240" w:lineRule="auto"/>
              <w:jc w:val="both"/>
              <w:rPr>
                <w:rFonts w:ascii="Arial" w:eastAsia="Times New Roman" w:hAnsi="Arial" w:cs="Arial"/>
                <w:b/>
                <w:lang w:eastAsia="en-GB"/>
              </w:rPr>
            </w:pPr>
            <w:r w:rsidRPr="003F3FB9">
              <w:rPr>
                <w:rFonts w:ascii="Arial" w:eastAsia="Times New Roman" w:hAnsi="Arial" w:cs="Arial"/>
                <w:b/>
                <w:lang w:eastAsia="en-GB"/>
              </w:rPr>
              <w:t>Management of Risk:</w:t>
            </w:r>
          </w:p>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If yes, what is the risk and how will it be managed?</w:t>
            </w:r>
          </w:p>
          <w:p w:rsidR="003F3FB9" w:rsidRPr="003F3FB9" w:rsidRDefault="003F3FB9" w:rsidP="003F3FB9">
            <w:pPr>
              <w:spacing w:after="0" w:line="240" w:lineRule="auto"/>
              <w:rPr>
                <w:rFonts w:ascii="Arial" w:eastAsia="Times New Roman" w:hAnsi="Arial" w:cs="Arial"/>
                <w:lang w:eastAsia="en-GB"/>
              </w:rPr>
            </w:pPr>
          </w:p>
        </w:tc>
      </w:tr>
      <w:tr w:rsidR="003F3FB9" w:rsidRPr="003F3FB9" w:rsidTr="00113B5B">
        <w:tc>
          <w:tcPr>
            <w:tcW w:w="10967" w:type="dxa"/>
            <w:gridSpan w:val="12"/>
            <w:tcBorders>
              <w:bottom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tc>
      </w:tr>
      <w:tr w:rsidR="003F3FB9" w:rsidRPr="003F3FB9" w:rsidTr="00113B5B">
        <w:tc>
          <w:tcPr>
            <w:tcW w:w="10967" w:type="dxa"/>
            <w:gridSpan w:val="12"/>
            <w:tcBorders>
              <w:left w:val="nil"/>
              <w:bottom w:val="nil"/>
              <w:right w:val="nil"/>
            </w:tcBorders>
          </w:tcPr>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F3FB9" w:rsidRPr="003F3FB9" w:rsidTr="00113B5B">
              <w:trPr>
                <w:trHeight w:val="582"/>
              </w:trPr>
              <w:tc>
                <w:tcPr>
                  <w:tcW w:w="534" w:type="dxa"/>
                  <w:shd w:val="clear" w:color="auto" w:fill="FDE9D9"/>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3</w:t>
                  </w:r>
                </w:p>
              </w:tc>
              <w:tc>
                <w:tcPr>
                  <w:tcW w:w="4819" w:type="dxa"/>
                  <w:shd w:val="clear" w:color="auto" w:fill="FDE9D9"/>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Os ydych yn delio â phlant ac oedolion sy'n agored i niwed a ydych wedi gwneud cais am dystysgrif DRS?</w:t>
                  </w:r>
                </w:p>
              </w:tc>
              <w:tc>
                <w:tcPr>
                  <w:tcW w:w="5387" w:type="dxa"/>
                  <w:shd w:val="clear" w:color="auto" w:fill="FDE9D9"/>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If you are dealing with children and vulnerable adults have you applied for a DRS certificate?</w:t>
                  </w:r>
                </w:p>
              </w:tc>
            </w:tr>
            <w:tr w:rsidR="003F3FB9" w:rsidRPr="003F3FB9" w:rsidTr="00113B5B">
              <w:tc>
                <w:tcPr>
                  <w:tcW w:w="10740" w:type="dxa"/>
                  <w:gridSpan w:val="3"/>
                  <w:tcBorders>
                    <w:bottom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tc>
            </w:tr>
          </w:tbl>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tc>
      </w:tr>
      <w:tr w:rsidR="003F3FB9" w:rsidRPr="003F3FB9" w:rsidTr="00113B5B">
        <w:tc>
          <w:tcPr>
            <w:tcW w:w="4990" w:type="dxa"/>
            <w:gridSpan w:val="3"/>
            <w:tcBorders>
              <w:top w:val="nil"/>
              <w:left w:val="nil"/>
              <w:bottom w:val="single" w:sz="4" w:space="0" w:color="E36C0A"/>
              <w:right w:val="nil"/>
            </w:tcBorders>
            <w:shd w:val="clear" w:color="auto" w:fill="FDE9D9"/>
          </w:tcPr>
          <w:p w:rsidR="003F3FB9" w:rsidRPr="003F3FB9" w:rsidRDefault="003F3FB9" w:rsidP="003F3FB9">
            <w:pPr>
              <w:spacing w:after="0" w:line="240" w:lineRule="auto"/>
              <w:rPr>
                <w:rFonts w:ascii="Arial" w:eastAsia="Times New Roman" w:hAnsi="Arial" w:cs="Arial"/>
                <w:b/>
                <w:color w:val="E36C0A"/>
                <w:lang w:val="cy-GB" w:eastAsia="en-GB"/>
              </w:rPr>
            </w:pPr>
            <w:r w:rsidRPr="003F3FB9">
              <w:rPr>
                <w:rFonts w:ascii="Arial" w:eastAsia="Times New Roman" w:hAnsi="Arial" w:cs="Arial"/>
                <w:b/>
                <w:noProof/>
                <w:color w:val="E36C0A"/>
                <w:lang w:eastAsia="en-GB"/>
              </w:rPr>
              <mc:AlternateContent>
                <mc:Choice Requires="wps">
                  <w:drawing>
                    <wp:anchor distT="0" distB="0" distL="114300" distR="114300" simplePos="0" relativeHeight="251665408" behindDoc="0" locked="0" layoutInCell="1" allowOverlap="1">
                      <wp:simplePos x="0" y="0"/>
                      <wp:positionH relativeFrom="column">
                        <wp:posOffset>14605</wp:posOffset>
                      </wp:positionH>
                      <wp:positionV relativeFrom="paragraph">
                        <wp:posOffset>490220</wp:posOffset>
                      </wp:positionV>
                      <wp:extent cx="6590665" cy="12065"/>
                      <wp:effectExtent l="38100" t="38100" r="76835" b="83185"/>
                      <wp:wrapNone/>
                      <wp:docPr id="49" name="Straight Connector 4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E756928" id="Straight Connector 49"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" strokecolor="#4f81bd" strokeweight="2pt">
                      <v:shadow on="t" color="black" opacity="24903f" origin=",.5" offset="0,.55556mm"/>
                      <o:lock v:ext="edit" shapetype="f"/>
                    </v:line>
                  </w:pict>
                </mc:Fallback>
              </mc:AlternateContent>
            </w:r>
            <w:r w:rsidRPr="003F3FB9">
              <w:rPr>
                <w:rFonts w:ascii="Arial" w:eastAsia="Times New Roman" w:hAnsi="Arial" w:cs="Arial"/>
                <w:b/>
                <w:color w:val="E36C0A"/>
                <w:lang w:val="cy-GB" w:eastAsia="en-GB"/>
              </w:rPr>
              <w:t>ADRAN 6 – MONITRO, ADBORTH A CHYFRINACHEDD</w:t>
            </w:r>
          </w:p>
          <w:p w:rsidR="003F3FB9" w:rsidRPr="003F3FB9" w:rsidRDefault="003F3FB9" w:rsidP="003F3FB9">
            <w:pPr>
              <w:spacing w:after="0" w:line="240" w:lineRule="auto"/>
              <w:jc w:val="both"/>
              <w:rPr>
                <w:rFonts w:ascii="Arial" w:eastAsia="Times New Roman" w:hAnsi="Arial" w:cs="Arial"/>
                <w:b/>
                <w:color w:val="E36C0A"/>
                <w:lang w:eastAsia="en-GB"/>
              </w:rPr>
            </w:pPr>
          </w:p>
        </w:tc>
        <w:tc>
          <w:tcPr>
            <w:tcW w:w="5977" w:type="dxa"/>
            <w:gridSpan w:val="9"/>
            <w:tcBorders>
              <w:top w:val="nil"/>
              <w:left w:val="nil"/>
              <w:bottom w:val="single" w:sz="4" w:space="0" w:color="E36C0A"/>
              <w:right w:val="nil"/>
            </w:tcBorders>
            <w:shd w:val="clear" w:color="auto" w:fill="FDE9D9"/>
          </w:tcPr>
          <w:p w:rsidR="003F3FB9" w:rsidRPr="003F3FB9" w:rsidRDefault="003F3FB9" w:rsidP="003F3FB9">
            <w:pPr>
              <w:tabs>
                <w:tab w:val="left" w:pos="7920"/>
              </w:tabs>
              <w:spacing w:after="0" w:line="240" w:lineRule="auto"/>
              <w:rPr>
                <w:rFonts w:ascii="Arial" w:eastAsia="Times New Roman" w:hAnsi="Arial" w:cs="Arial"/>
                <w:b/>
                <w:color w:val="E36C0A"/>
                <w:lang w:eastAsia="en-GB"/>
              </w:rPr>
            </w:pPr>
            <w:r w:rsidRPr="003F3FB9">
              <w:rPr>
                <w:rFonts w:ascii="Arial" w:eastAsia="Times New Roman" w:hAnsi="Arial" w:cs="Arial"/>
                <w:b/>
                <w:color w:val="E36C0A"/>
                <w:lang w:eastAsia="en-GB"/>
              </w:rPr>
              <w:t>SECTION 6 - MONITORING, FEEDBACK AND CONFIDENTIALITY</w:t>
            </w:r>
          </w:p>
          <w:p w:rsidR="003F3FB9" w:rsidRPr="003F3FB9" w:rsidRDefault="003F3FB9" w:rsidP="003F3FB9">
            <w:pPr>
              <w:tabs>
                <w:tab w:val="left" w:pos="7920"/>
              </w:tabs>
              <w:spacing w:after="0" w:line="240" w:lineRule="auto"/>
              <w:rPr>
                <w:rFonts w:ascii="Arial" w:eastAsia="Times New Roman" w:hAnsi="Arial" w:cs="Arial"/>
                <w:b/>
                <w:color w:val="E36C0A"/>
                <w:lang w:eastAsia="en-GB"/>
              </w:rPr>
            </w:pPr>
          </w:p>
          <w:p w:rsidR="003F3FB9" w:rsidRPr="003F3FB9" w:rsidRDefault="003F3FB9" w:rsidP="003F3FB9">
            <w:pPr>
              <w:tabs>
                <w:tab w:val="left" w:pos="7920"/>
              </w:tabs>
              <w:spacing w:after="0" w:line="240" w:lineRule="auto"/>
              <w:rPr>
                <w:rFonts w:ascii="Arial" w:eastAsia="Times New Roman" w:hAnsi="Arial" w:cs="Arial"/>
                <w:b/>
                <w:color w:val="E36C0A"/>
                <w:lang w:eastAsia="en-GB"/>
              </w:rPr>
            </w:pPr>
          </w:p>
        </w:tc>
      </w:tr>
      <w:tr w:rsidR="003F3FB9" w:rsidRPr="003F3FB9" w:rsidTr="00113B5B">
        <w:tc>
          <w:tcPr>
            <w:tcW w:w="687" w:type="dxa"/>
            <w:tcBorders>
              <w:top w:val="single" w:sz="4" w:space="0" w:color="E36C0A"/>
            </w:tcBorders>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1.</w:t>
            </w:r>
          </w:p>
        </w:tc>
        <w:tc>
          <w:tcPr>
            <w:tcW w:w="5138" w:type="dxa"/>
            <w:gridSpan w:val="5"/>
            <w:tcBorders>
              <w:top w:val="single" w:sz="4" w:space="0" w:color="E36C0A"/>
            </w:tcBorders>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 xml:space="preserve">Monitro: </w:t>
            </w:r>
          </w:p>
          <w:p w:rsidR="003F3FB9" w:rsidRPr="003F3FB9" w:rsidRDefault="003F3FB9" w:rsidP="003F3FB9">
            <w:pPr>
              <w:tabs>
                <w:tab w:val="left" w:pos="7920"/>
              </w:tabs>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Os ydych yn sylwi ar unrhyw ymddygiad sy'n groes Cod y BrifYsgol/Cyfadran Ymarfer, unrhyw ganllawiau a gyhoeddir gan y gymdeithas broffesiynol priodol neu weithred anghyfreithlon. Amlinellwch eich strategaeth adrodd.</w:t>
            </w:r>
          </w:p>
          <w:p w:rsidR="003F3FB9" w:rsidRPr="003F3FB9" w:rsidRDefault="003F3FB9" w:rsidP="003F3FB9">
            <w:pPr>
              <w:spacing w:after="0" w:line="240" w:lineRule="auto"/>
              <w:jc w:val="both"/>
              <w:rPr>
                <w:rFonts w:ascii="Arial" w:eastAsia="Times New Roman" w:hAnsi="Arial" w:cs="Arial"/>
                <w:lang w:eastAsia="en-GB"/>
              </w:rPr>
            </w:pPr>
          </w:p>
        </w:tc>
        <w:tc>
          <w:tcPr>
            <w:tcW w:w="5142" w:type="dxa"/>
            <w:gridSpan w:val="6"/>
            <w:tcBorders>
              <w:top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Monitoring:</w:t>
            </w:r>
          </w:p>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Should you observe any behaviour that contravenes the University’s Code of Practice, any guidelines published by the appropriate professional association or is illegal outline the strategy of your reporting action.</w:t>
            </w:r>
          </w:p>
          <w:p w:rsidR="003F3FB9" w:rsidRPr="003F3FB9" w:rsidRDefault="003F3FB9" w:rsidP="003F3FB9">
            <w:pPr>
              <w:spacing w:after="0" w:line="240" w:lineRule="auto"/>
              <w:jc w:val="both"/>
              <w:rPr>
                <w:rFonts w:ascii="Arial" w:eastAsia="Times New Roman" w:hAnsi="Arial" w:cs="Arial"/>
                <w:lang w:eastAsia="en-GB"/>
              </w:rPr>
            </w:pPr>
          </w:p>
        </w:tc>
      </w:tr>
      <w:tr w:rsidR="003F3FB9" w:rsidRPr="003F3FB9" w:rsidTr="00113B5B">
        <w:trPr>
          <w:trHeight w:val="813"/>
        </w:trPr>
        <w:tc>
          <w:tcPr>
            <w:tcW w:w="10967" w:type="dxa"/>
            <w:gridSpan w:val="12"/>
            <w:tcBorders>
              <w:bottom w:val="single" w:sz="4" w:space="0" w:color="E36C0A"/>
            </w:tcBorders>
          </w:tcPr>
          <w:p w:rsidR="003F3FB9" w:rsidRPr="003F3FB9" w:rsidRDefault="003F3FB9" w:rsidP="003F3FB9">
            <w:pPr>
              <w:tabs>
                <w:tab w:val="left" w:pos="7920"/>
              </w:tabs>
              <w:spacing w:after="0" w:line="240" w:lineRule="auto"/>
              <w:rPr>
                <w:rFonts w:ascii="Arial" w:eastAsia="Times New Roman" w:hAnsi="Arial" w:cs="Arial"/>
                <w:lang w:eastAsia="en-GB"/>
              </w:rPr>
            </w:pPr>
          </w:p>
          <w:p w:rsidR="003F3FB9" w:rsidRPr="003F3FB9" w:rsidRDefault="003F3FB9" w:rsidP="003F3FB9">
            <w:pPr>
              <w:tabs>
                <w:tab w:val="left" w:pos="7920"/>
              </w:tabs>
              <w:spacing w:after="0" w:line="240" w:lineRule="auto"/>
              <w:rPr>
                <w:rFonts w:ascii="Arial" w:eastAsia="Times New Roman" w:hAnsi="Arial" w:cs="Arial"/>
                <w:lang w:eastAsia="en-GB"/>
              </w:rPr>
            </w:pPr>
          </w:p>
          <w:p w:rsidR="003F3FB9" w:rsidRPr="003F3FB9" w:rsidRDefault="003F3FB9" w:rsidP="003F3FB9">
            <w:pPr>
              <w:tabs>
                <w:tab w:val="left" w:pos="7920"/>
              </w:tabs>
              <w:spacing w:after="0" w:line="240" w:lineRule="auto"/>
              <w:rPr>
                <w:rFonts w:ascii="Arial" w:eastAsia="Times New Roman" w:hAnsi="Arial" w:cs="Arial"/>
                <w:lang w:eastAsia="en-GB"/>
              </w:rPr>
            </w:pPr>
          </w:p>
        </w:tc>
      </w:tr>
      <w:tr w:rsidR="003F3FB9" w:rsidRPr="003F3FB9" w:rsidTr="00113B5B">
        <w:trPr>
          <w:gridAfter w:val="1"/>
          <w:wAfter w:w="67" w:type="dxa"/>
        </w:trPr>
        <w:tc>
          <w:tcPr>
            <w:tcW w:w="4644" w:type="dxa"/>
            <w:gridSpan w:val="2"/>
            <w:tcBorders>
              <w:top w:val="nil"/>
              <w:left w:val="nil"/>
              <w:bottom w:val="nil"/>
              <w:right w:val="nil"/>
            </w:tcBorders>
            <w:shd w:val="clear" w:color="auto" w:fill="auto"/>
          </w:tcPr>
          <w:p w:rsidR="003F3FB9" w:rsidRPr="003F3FB9" w:rsidRDefault="003F3FB9" w:rsidP="003F3FB9">
            <w:pPr>
              <w:spacing w:after="0" w:line="240" w:lineRule="auto"/>
              <w:jc w:val="both"/>
              <w:rPr>
                <w:rFonts w:ascii="Arial" w:eastAsia="Times New Roman" w:hAnsi="Arial" w:cs="Arial"/>
                <w:lang w:eastAsia="en-GB"/>
              </w:rPr>
            </w:pPr>
          </w:p>
        </w:tc>
        <w:tc>
          <w:tcPr>
            <w:tcW w:w="3404" w:type="dxa"/>
            <w:gridSpan w:val="5"/>
            <w:tcBorders>
              <w:top w:val="nil"/>
              <w:left w:val="nil"/>
              <w:bottom w:val="nil"/>
              <w:right w:val="single" w:sz="4" w:space="0" w:color="E36C0A"/>
            </w:tcBorders>
            <w:shd w:val="clear" w:color="auto" w:fill="auto"/>
          </w:tcPr>
          <w:p w:rsidR="003F3FB9" w:rsidRPr="003F3FB9" w:rsidRDefault="003F3FB9" w:rsidP="003F3FB9">
            <w:pPr>
              <w:spacing w:after="0" w:line="240" w:lineRule="auto"/>
              <w:jc w:val="both"/>
              <w:rPr>
                <w:rFonts w:ascii="Arial" w:eastAsia="Times New Roman" w:hAnsi="Arial" w:cs="Arial"/>
                <w:lang w:eastAsia="en-GB"/>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Ydw / Yes</w:t>
            </w:r>
          </w:p>
        </w:tc>
        <w:tc>
          <w:tcPr>
            <w:tcW w:w="1392" w:type="dxa"/>
            <w:gridSpan w:val="2"/>
            <w:tcBorders>
              <w:top w:val="single" w:sz="4" w:space="0" w:color="E36C0A"/>
              <w:left w:val="single" w:sz="4" w:space="0" w:color="E36C0A"/>
              <w:bottom w:val="single" w:sz="4" w:space="0" w:color="E36C0A"/>
            </w:tcBorders>
            <w:shd w:val="clear" w:color="auto" w:fill="FDE9D9"/>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Na / No</w:t>
            </w:r>
          </w:p>
        </w:tc>
      </w:tr>
      <w:tr w:rsidR="003F3FB9" w:rsidRPr="003F3FB9" w:rsidTr="00113B5B">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A wnewch chi roi gwybod am unrhyw ymddygiad sydd yn erbyn Cod Ymarfer y BrifYsgol/Cyfadran neu sy'n anghyfreithlon?</w:t>
            </w:r>
          </w:p>
        </w:tc>
        <w:tc>
          <w:tcPr>
            <w:tcW w:w="3404" w:type="dxa"/>
            <w:gridSpan w:val="5"/>
            <w:tcBorders>
              <w:top w:val="nil"/>
              <w:left w:val="single" w:sz="4" w:space="0" w:color="E36C0A"/>
              <w:bottom w:val="single" w:sz="4" w:space="0" w:color="E36C0A"/>
              <w:right w:val="single" w:sz="4" w:space="0" w:color="E36C0A"/>
            </w:tcBorders>
            <w:shd w:val="clear" w:color="auto" w:fill="auto"/>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Will you report any behaviour that is against the University’s Code of Practice or is illegal?</w:t>
            </w:r>
          </w:p>
          <w:p w:rsidR="003F3FB9" w:rsidRPr="003F3FB9" w:rsidRDefault="003F3FB9" w:rsidP="003F3FB9">
            <w:pPr>
              <w:spacing w:after="0" w:line="240" w:lineRule="auto"/>
              <w:jc w:val="both"/>
              <w:rPr>
                <w:rFonts w:ascii="Arial" w:eastAsia="Times New Roman" w:hAnsi="Arial" w:cs="Arial"/>
                <w:lang w:eastAsia="en-GB"/>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3F3FB9" w:rsidRPr="003F3FB9" w:rsidRDefault="003F3FB9" w:rsidP="003F3FB9">
            <w:pPr>
              <w:spacing w:after="0" w:line="240" w:lineRule="auto"/>
              <w:jc w:val="both"/>
              <w:rPr>
                <w:rFonts w:ascii="Arial" w:eastAsia="Times New Roman" w:hAnsi="Arial" w:cs="Arial"/>
                <w:i/>
                <w:lang w:eastAsia="en-GB"/>
              </w:rPr>
            </w:pPr>
          </w:p>
        </w:tc>
        <w:tc>
          <w:tcPr>
            <w:tcW w:w="1392" w:type="dxa"/>
            <w:gridSpan w:val="2"/>
            <w:tcBorders>
              <w:top w:val="single" w:sz="4" w:space="0" w:color="E36C0A"/>
              <w:left w:val="single" w:sz="4" w:space="0" w:color="E36C0A"/>
              <w:bottom w:val="single" w:sz="4" w:space="0" w:color="E36C0A"/>
            </w:tcBorders>
            <w:shd w:val="clear" w:color="auto" w:fill="auto"/>
          </w:tcPr>
          <w:p w:rsidR="003F3FB9" w:rsidRPr="003F3FB9" w:rsidRDefault="003F3FB9" w:rsidP="003F3FB9">
            <w:pPr>
              <w:spacing w:after="0" w:line="240" w:lineRule="auto"/>
              <w:rPr>
                <w:rFonts w:ascii="Arial" w:eastAsia="Times New Roman" w:hAnsi="Arial" w:cs="Arial"/>
                <w:i/>
                <w:lang w:eastAsia="en-GB"/>
              </w:rPr>
            </w:pPr>
          </w:p>
        </w:tc>
      </w:tr>
      <w:tr w:rsidR="003F3FB9" w:rsidRPr="003F3FB9" w:rsidTr="00113B5B">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A ydych yn darparu adborth i'r cyfranogwyr?</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Will feedback be provided to participants?</w:t>
            </w:r>
          </w:p>
          <w:p w:rsidR="003F3FB9" w:rsidRPr="003F3FB9" w:rsidRDefault="003F3FB9" w:rsidP="003F3FB9">
            <w:pPr>
              <w:spacing w:after="0" w:line="240" w:lineRule="auto"/>
              <w:jc w:val="both"/>
              <w:rPr>
                <w:rFonts w:ascii="Arial" w:eastAsia="Times New Roman" w:hAnsi="Arial" w:cs="Arial"/>
                <w:lang w:eastAsia="en-GB"/>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3F3FB9" w:rsidRPr="003F3FB9" w:rsidRDefault="003F3FB9" w:rsidP="003F3FB9">
            <w:pPr>
              <w:spacing w:after="0" w:line="240" w:lineRule="auto"/>
              <w:jc w:val="both"/>
              <w:rPr>
                <w:rFonts w:ascii="Arial" w:eastAsia="Times New Roman" w:hAnsi="Arial" w:cs="Arial"/>
                <w:i/>
                <w:lang w:eastAsia="en-GB"/>
              </w:rPr>
            </w:pPr>
          </w:p>
        </w:tc>
        <w:tc>
          <w:tcPr>
            <w:tcW w:w="1392" w:type="dxa"/>
            <w:gridSpan w:val="2"/>
            <w:tcBorders>
              <w:top w:val="single" w:sz="4" w:space="0" w:color="E36C0A"/>
              <w:left w:val="single" w:sz="4" w:space="0" w:color="E36C0A"/>
              <w:bottom w:val="single" w:sz="4" w:space="0" w:color="E36C0A"/>
            </w:tcBorders>
            <w:shd w:val="clear" w:color="auto" w:fill="auto"/>
          </w:tcPr>
          <w:p w:rsidR="003F3FB9" w:rsidRPr="003F3FB9" w:rsidRDefault="003F3FB9" w:rsidP="003F3FB9">
            <w:pPr>
              <w:spacing w:after="0" w:line="240" w:lineRule="auto"/>
              <w:rPr>
                <w:rFonts w:ascii="Arial" w:eastAsia="Times New Roman" w:hAnsi="Arial" w:cs="Arial"/>
                <w:i/>
                <w:lang w:eastAsia="en-GB"/>
              </w:rPr>
            </w:pPr>
          </w:p>
        </w:tc>
      </w:tr>
      <w:tr w:rsidR="003F3FB9" w:rsidRPr="003F3FB9" w:rsidTr="00113B5B">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lastRenderedPageBreak/>
              <w:t>A fyddwch yn dogfennu'r 'caniatâd i gymryd rhan yn y prosiect'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3F3FB9" w:rsidRPr="003F3FB9" w:rsidRDefault="003F3FB9" w:rsidP="003F3FB9">
            <w:pPr>
              <w:spacing w:after="0" w:line="240" w:lineRule="auto"/>
              <w:jc w:val="both"/>
              <w:rPr>
                <w:rFonts w:ascii="Arial" w:eastAsia="Times New Roman" w:hAnsi="Arial" w:cs="Arial"/>
                <w:i/>
                <w:lang w:eastAsia="en-GB"/>
              </w:rPr>
            </w:pPr>
          </w:p>
        </w:tc>
        <w:tc>
          <w:tcPr>
            <w:tcW w:w="1392" w:type="dxa"/>
            <w:gridSpan w:val="2"/>
            <w:tcBorders>
              <w:top w:val="single" w:sz="4" w:space="0" w:color="E36C0A"/>
              <w:left w:val="single" w:sz="4" w:space="0" w:color="E36C0A"/>
              <w:bottom w:val="single" w:sz="4" w:space="0" w:color="E36C0A"/>
            </w:tcBorders>
            <w:shd w:val="clear" w:color="auto" w:fill="auto"/>
          </w:tcPr>
          <w:p w:rsidR="003F3FB9" w:rsidRPr="003F3FB9" w:rsidRDefault="003F3FB9" w:rsidP="003F3FB9">
            <w:pPr>
              <w:spacing w:after="0" w:line="240" w:lineRule="auto"/>
              <w:rPr>
                <w:rFonts w:ascii="Arial" w:eastAsia="Times New Roman" w:hAnsi="Arial" w:cs="Arial"/>
                <w:i/>
                <w:lang w:eastAsia="en-GB"/>
              </w:rPr>
            </w:pPr>
          </w:p>
        </w:tc>
      </w:tr>
      <w:tr w:rsidR="003F3FB9" w:rsidRPr="003F3FB9" w:rsidTr="00113B5B">
        <w:trPr>
          <w:trHeight w:val="271"/>
        </w:trPr>
        <w:tc>
          <w:tcPr>
            <w:tcW w:w="10967" w:type="dxa"/>
            <w:gridSpan w:val="12"/>
            <w:tcBorders>
              <w:left w:val="nil"/>
              <w:right w:val="nil"/>
            </w:tcBorders>
          </w:tcPr>
          <w:p w:rsidR="003F3FB9" w:rsidRPr="003F3FB9" w:rsidRDefault="003F3FB9" w:rsidP="003F3FB9">
            <w:pPr>
              <w:tabs>
                <w:tab w:val="left" w:pos="7920"/>
              </w:tabs>
              <w:spacing w:after="0" w:line="240" w:lineRule="auto"/>
              <w:rPr>
                <w:rFonts w:ascii="Arial" w:eastAsia="Times New Roman" w:hAnsi="Arial" w:cs="Arial"/>
                <w:lang w:eastAsia="en-GB"/>
              </w:rPr>
            </w:pPr>
          </w:p>
        </w:tc>
      </w:tr>
      <w:tr w:rsidR="003F3FB9" w:rsidRPr="003F3FB9" w:rsidTr="00113B5B">
        <w:tc>
          <w:tcPr>
            <w:tcW w:w="5353" w:type="dxa"/>
            <w:gridSpan w:val="4"/>
            <w:tcBorders>
              <w:top w:val="nil"/>
              <w:left w:val="nil"/>
              <w:bottom w:val="nil"/>
              <w:right w:val="nil"/>
            </w:tcBorders>
            <w:shd w:val="clear" w:color="auto" w:fill="FDE9D9"/>
          </w:tcPr>
          <w:p w:rsidR="003F3FB9" w:rsidRPr="003F3FB9" w:rsidRDefault="003F3FB9" w:rsidP="003F3FB9">
            <w:pPr>
              <w:spacing w:after="0" w:line="240" w:lineRule="auto"/>
              <w:jc w:val="both"/>
              <w:rPr>
                <w:rFonts w:ascii="Arial" w:eastAsia="Times New Roman" w:hAnsi="Arial" w:cs="Arial"/>
                <w:b/>
                <w:color w:val="E36C0A"/>
                <w:lang w:val="cy-GB" w:eastAsia="en-GB"/>
              </w:rPr>
            </w:pPr>
            <w:r w:rsidRPr="003F3FB9">
              <w:rPr>
                <w:rFonts w:ascii="Arial" w:eastAsia="Times New Roman" w:hAnsi="Arial" w:cs="Arial"/>
                <w:b/>
                <w:color w:val="E36C0A"/>
                <w:lang w:val="cy-GB" w:eastAsia="en-GB"/>
              </w:rPr>
              <w:t>ADRAN 7 – STORIO, DIOGELWCH A MYNEDIAD I DDATA</w:t>
            </w:r>
          </w:p>
          <w:p w:rsidR="003F3FB9" w:rsidRPr="003F3FB9" w:rsidRDefault="003F3FB9" w:rsidP="003F3FB9">
            <w:pPr>
              <w:spacing w:after="0" w:line="240" w:lineRule="auto"/>
              <w:jc w:val="both"/>
              <w:rPr>
                <w:rFonts w:ascii="Arial" w:eastAsia="Times New Roman" w:hAnsi="Arial" w:cs="Arial"/>
                <w:b/>
                <w:color w:val="E36C0A"/>
                <w:lang w:eastAsia="en-GB"/>
              </w:rPr>
            </w:pPr>
            <w:r w:rsidRPr="003F3FB9">
              <w:rPr>
                <w:rFonts w:ascii="Arial" w:eastAsia="Times New Roman" w:hAnsi="Arial" w:cs="Arial"/>
                <w:noProof/>
                <w:lang w:eastAsia="en-GB"/>
              </w:rPr>
              <mc:AlternateContent>
                <mc:Choice Requires="wps">
                  <w:drawing>
                    <wp:anchor distT="0" distB="0" distL="114300" distR="114300" simplePos="0" relativeHeight="251666432" behindDoc="0" locked="0" layoutInCell="1" allowOverlap="1">
                      <wp:simplePos x="0" y="0"/>
                      <wp:positionH relativeFrom="column">
                        <wp:posOffset>15875</wp:posOffset>
                      </wp:positionH>
                      <wp:positionV relativeFrom="paragraph">
                        <wp:posOffset>149860</wp:posOffset>
                      </wp:positionV>
                      <wp:extent cx="6590665" cy="12065"/>
                      <wp:effectExtent l="38100" t="38100" r="76835" b="83185"/>
                      <wp:wrapNone/>
                      <wp:docPr id="48" name="Straight Connector 4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6FF2250" id="Straight Connector 48"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rsidR="003F3FB9" w:rsidRPr="003F3FB9" w:rsidRDefault="003F3FB9" w:rsidP="003F3FB9">
            <w:pPr>
              <w:tabs>
                <w:tab w:val="left" w:pos="7920"/>
              </w:tabs>
              <w:spacing w:after="0" w:line="240" w:lineRule="auto"/>
              <w:rPr>
                <w:rFonts w:ascii="Arial" w:eastAsia="Times New Roman" w:hAnsi="Arial" w:cs="Arial"/>
                <w:b/>
                <w:color w:val="E36C0A"/>
                <w:lang w:eastAsia="en-GB"/>
              </w:rPr>
            </w:pPr>
            <w:r w:rsidRPr="003F3FB9">
              <w:rPr>
                <w:rFonts w:ascii="Arial" w:eastAsia="Times New Roman" w:hAnsi="Arial" w:cs="Arial"/>
                <w:b/>
                <w:color w:val="E36C0A"/>
                <w:lang w:eastAsia="en-GB"/>
              </w:rPr>
              <w:t>SECTION 7 - DATA ACCESS, STORAGE AND SECURITY</w:t>
            </w:r>
          </w:p>
        </w:tc>
      </w:tr>
      <w:tr w:rsidR="003F3FB9" w:rsidRPr="003F3FB9" w:rsidTr="00113B5B">
        <w:tc>
          <w:tcPr>
            <w:tcW w:w="8048" w:type="dxa"/>
            <w:gridSpan w:val="7"/>
            <w:tcBorders>
              <w:top w:val="nil"/>
              <w:left w:val="nil"/>
              <w:bottom w:val="nil"/>
              <w:right w:val="nil"/>
            </w:tcBorders>
            <w:shd w:val="clear" w:color="auto" w:fill="auto"/>
          </w:tcPr>
          <w:p w:rsidR="003F3FB9" w:rsidRPr="003F3FB9" w:rsidRDefault="003F3FB9" w:rsidP="003F3FB9">
            <w:pPr>
              <w:spacing w:after="0" w:line="240" w:lineRule="auto"/>
              <w:jc w:val="both"/>
              <w:rPr>
                <w:rFonts w:ascii="Arial" w:eastAsia="Times New Roman" w:hAnsi="Arial" w:cs="Arial"/>
                <w:b/>
                <w:color w:val="E36C0A"/>
                <w:lang w:val="cy-GB" w:eastAsia="en-GB"/>
              </w:rPr>
            </w:pPr>
          </w:p>
        </w:tc>
        <w:tc>
          <w:tcPr>
            <w:tcW w:w="2919" w:type="dxa"/>
            <w:gridSpan w:val="5"/>
            <w:tcBorders>
              <w:top w:val="nil"/>
              <w:left w:val="nil"/>
              <w:bottom w:val="single" w:sz="4" w:space="0" w:color="E36C0A"/>
              <w:right w:val="nil"/>
            </w:tcBorders>
            <w:shd w:val="clear" w:color="auto" w:fill="auto"/>
          </w:tcPr>
          <w:p w:rsidR="003F3FB9" w:rsidRPr="003F3FB9" w:rsidRDefault="003F3FB9" w:rsidP="003F3FB9">
            <w:pPr>
              <w:tabs>
                <w:tab w:val="left" w:pos="7920"/>
              </w:tabs>
              <w:spacing w:after="0" w:line="240" w:lineRule="auto"/>
              <w:rPr>
                <w:rFonts w:ascii="Arial" w:eastAsia="Times New Roman" w:hAnsi="Arial" w:cs="Arial"/>
                <w:b/>
                <w:color w:val="E36C0A"/>
                <w:lang w:eastAsia="en-GB"/>
              </w:rPr>
            </w:pPr>
          </w:p>
        </w:tc>
      </w:tr>
      <w:tr w:rsidR="003F3FB9" w:rsidRPr="003F3FB9" w:rsidTr="00113B5B">
        <w:tc>
          <w:tcPr>
            <w:tcW w:w="8048" w:type="dxa"/>
            <w:gridSpan w:val="7"/>
            <w:tcBorders>
              <w:top w:val="nil"/>
              <w:left w:val="nil"/>
              <w:bottom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p>
        </w:tc>
        <w:tc>
          <w:tcPr>
            <w:tcW w:w="1460" w:type="dxa"/>
            <w:gridSpan w:val="2"/>
            <w:tcBorders>
              <w:bottom w:val="single" w:sz="4" w:space="0" w:color="E36C0A"/>
            </w:tcBorders>
            <w:shd w:val="clear" w:color="auto" w:fill="FDE9D9"/>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Ydw / Yes</w:t>
            </w:r>
          </w:p>
        </w:tc>
        <w:tc>
          <w:tcPr>
            <w:tcW w:w="1459" w:type="dxa"/>
            <w:gridSpan w:val="3"/>
            <w:tcBorders>
              <w:bottom w:val="single" w:sz="4" w:space="0" w:color="E36C0A"/>
            </w:tcBorders>
            <w:shd w:val="clear" w:color="auto" w:fill="FDE9D9"/>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Na / No</w:t>
            </w:r>
          </w:p>
        </w:tc>
      </w:tr>
      <w:tr w:rsidR="003F3FB9" w:rsidRPr="003F3FB9" w:rsidTr="00113B5B">
        <w:tc>
          <w:tcPr>
            <w:tcW w:w="687" w:type="dxa"/>
            <w:tcBorders>
              <w:bottom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1.</w:t>
            </w:r>
          </w:p>
        </w:tc>
        <w:tc>
          <w:tcPr>
            <w:tcW w:w="4303" w:type="dxa"/>
            <w:gridSpan w:val="2"/>
            <w:tcBorders>
              <w:bottom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Ydych chi'n gyfrifol am storio a diogelwch y data eu casglu?</w:t>
            </w:r>
          </w:p>
        </w:tc>
        <w:tc>
          <w:tcPr>
            <w:tcW w:w="3058" w:type="dxa"/>
            <w:gridSpan w:val="4"/>
            <w:tcBorders>
              <w:bottom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Are you responsible for the storage and security of the data collected?</w:t>
            </w:r>
          </w:p>
        </w:tc>
        <w:tc>
          <w:tcPr>
            <w:tcW w:w="1460" w:type="dxa"/>
            <w:gridSpan w:val="2"/>
            <w:tcBorders>
              <w:bottom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x</w:t>
            </w:r>
          </w:p>
        </w:tc>
        <w:tc>
          <w:tcPr>
            <w:tcW w:w="1459" w:type="dxa"/>
            <w:gridSpan w:val="3"/>
            <w:tcBorders>
              <w:bottom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p>
        </w:tc>
      </w:tr>
      <w:tr w:rsidR="003F3FB9" w:rsidRPr="003F3FB9" w:rsidTr="00113B5B">
        <w:tc>
          <w:tcPr>
            <w:tcW w:w="687" w:type="dxa"/>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2.</w:t>
            </w:r>
          </w:p>
        </w:tc>
        <w:tc>
          <w:tcPr>
            <w:tcW w:w="4303" w:type="dxa"/>
            <w:gridSpan w:val="2"/>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Sut y bydd y data yn cael ei storio?</w:t>
            </w:r>
          </w:p>
        </w:tc>
        <w:tc>
          <w:tcPr>
            <w:tcW w:w="5977" w:type="dxa"/>
            <w:gridSpan w:val="9"/>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How will the data be stored?Usb, e-mail,copies</w:t>
            </w:r>
          </w:p>
          <w:p w:rsidR="003F3FB9" w:rsidRPr="003F3FB9" w:rsidRDefault="003F3FB9" w:rsidP="003F3FB9">
            <w:pPr>
              <w:spacing w:after="0" w:line="240" w:lineRule="auto"/>
              <w:jc w:val="both"/>
              <w:rPr>
                <w:rFonts w:ascii="Arial" w:eastAsia="Times New Roman" w:hAnsi="Arial" w:cs="Arial"/>
                <w:lang w:eastAsia="en-GB"/>
              </w:rPr>
            </w:pPr>
          </w:p>
        </w:tc>
      </w:tr>
      <w:tr w:rsidR="003F3FB9" w:rsidRPr="003F3FB9" w:rsidTr="00113B5B">
        <w:tc>
          <w:tcPr>
            <w:tcW w:w="10967" w:type="dxa"/>
            <w:gridSpan w:val="12"/>
            <w:tcBorders>
              <w:bottom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tc>
      </w:tr>
      <w:tr w:rsidR="003F3FB9" w:rsidRPr="003F3FB9" w:rsidTr="00113B5B">
        <w:tc>
          <w:tcPr>
            <w:tcW w:w="10967" w:type="dxa"/>
            <w:gridSpan w:val="12"/>
            <w:tcBorders>
              <w:left w:val="nil"/>
              <w:right w:val="nil"/>
            </w:tcBorders>
          </w:tcPr>
          <w:p w:rsidR="003F3FB9" w:rsidRPr="003F3FB9" w:rsidRDefault="003F3FB9" w:rsidP="003F3FB9">
            <w:pPr>
              <w:spacing w:after="0" w:line="240" w:lineRule="auto"/>
              <w:jc w:val="both"/>
              <w:rPr>
                <w:rFonts w:ascii="Arial" w:eastAsia="Times New Roman" w:hAnsi="Arial" w:cs="Arial"/>
                <w:lang w:eastAsia="en-GB"/>
              </w:rPr>
            </w:pPr>
          </w:p>
        </w:tc>
      </w:tr>
      <w:tr w:rsidR="003F3FB9" w:rsidRPr="003F3FB9" w:rsidTr="00113B5B">
        <w:tc>
          <w:tcPr>
            <w:tcW w:w="687" w:type="dxa"/>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3.</w:t>
            </w:r>
          </w:p>
        </w:tc>
        <w:tc>
          <w:tcPr>
            <w:tcW w:w="4779" w:type="dxa"/>
            <w:gridSpan w:val="4"/>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 xml:space="preserve">Mynediad i Ddata: </w:t>
            </w:r>
          </w:p>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Pwy fydd yn cael mynediad at y data? A oes unrhyw amodau i gael mynediad?</w:t>
            </w:r>
          </w:p>
          <w:p w:rsidR="003F3FB9" w:rsidRPr="003F3FB9" w:rsidRDefault="003F3FB9" w:rsidP="003F3FB9">
            <w:pPr>
              <w:tabs>
                <w:tab w:val="left" w:pos="7920"/>
              </w:tabs>
              <w:spacing w:after="0" w:line="240" w:lineRule="auto"/>
              <w:rPr>
                <w:rFonts w:ascii="Arial" w:eastAsia="Times New Roman" w:hAnsi="Arial" w:cs="Arial"/>
                <w:lang w:val="cy-GB" w:eastAsia="en-GB"/>
              </w:rPr>
            </w:pPr>
          </w:p>
        </w:tc>
        <w:tc>
          <w:tcPr>
            <w:tcW w:w="5501" w:type="dxa"/>
            <w:gridSpan w:val="7"/>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 xml:space="preserve">Data Access: </w:t>
            </w:r>
          </w:p>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Who will have access to the data? Are there are any conditions to access?</w:t>
            </w:r>
          </w:p>
          <w:p w:rsidR="003F3FB9" w:rsidRPr="003F3FB9" w:rsidRDefault="003F3FB9" w:rsidP="003F3FB9">
            <w:pPr>
              <w:spacing w:after="0" w:line="240" w:lineRule="auto"/>
              <w:jc w:val="both"/>
              <w:rPr>
                <w:rFonts w:ascii="Arial" w:eastAsia="Times New Roman" w:hAnsi="Arial" w:cs="Arial"/>
                <w:lang w:eastAsia="en-GB"/>
              </w:rPr>
            </w:pPr>
          </w:p>
        </w:tc>
      </w:tr>
      <w:tr w:rsidR="003F3FB9" w:rsidRPr="003F3FB9" w:rsidTr="00113B5B">
        <w:tc>
          <w:tcPr>
            <w:tcW w:w="10967" w:type="dxa"/>
            <w:gridSpan w:val="12"/>
            <w:tcBorders>
              <w:bottom w:val="single" w:sz="4" w:space="0" w:color="E36C0A"/>
            </w:tcBorders>
          </w:tcPr>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Me…there will be no access on the conditions.</w:t>
            </w:r>
          </w:p>
          <w:p w:rsidR="003F3FB9" w:rsidRPr="003F3FB9" w:rsidRDefault="003F3FB9" w:rsidP="003F3FB9">
            <w:pPr>
              <w:spacing w:after="0" w:line="240" w:lineRule="auto"/>
              <w:jc w:val="both"/>
              <w:rPr>
                <w:rFonts w:ascii="Arial" w:eastAsia="Times New Roman" w:hAnsi="Arial" w:cs="Arial"/>
                <w:lang w:eastAsia="en-GB"/>
              </w:rPr>
            </w:pPr>
          </w:p>
        </w:tc>
      </w:tr>
      <w:tr w:rsidR="003F3FB9" w:rsidRPr="003F3FB9" w:rsidTr="00113B5B">
        <w:tc>
          <w:tcPr>
            <w:tcW w:w="10967" w:type="dxa"/>
            <w:gridSpan w:val="12"/>
            <w:tcBorders>
              <w:left w:val="nil"/>
              <w:right w:val="nil"/>
            </w:tcBorders>
          </w:tcPr>
          <w:p w:rsidR="003F3FB9" w:rsidRPr="003F3FB9" w:rsidRDefault="003F3FB9" w:rsidP="003F3FB9">
            <w:pPr>
              <w:spacing w:after="0" w:line="240" w:lineRule="auto"/>
              <w:jc w:val="both"/>
              <w:rPr>
                <w:rFonts w:ascii="Arial" w:eastAsia="Times New Roman" w:hAnsi="Arial" w:cs="Arial"/>
                <w:lang w:eastAsia="en-GB"/>
              </w:rPr>
            </w:pPr>
          </w:p>
        </w:tc>
      </w:tr>
      <w:tr w:rsidR="003F3FB9" w:rsidRPr="003F3FB9" w:rsidTr="00113B5B">
        <w:tc>
          <w:tcPr>
            <w:tcW w:w="687" w:type="dxa"/>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4.</w:t>
            </w:r>
          </w:p>
        </w:tc>
        <w:tc>
          <w:tcPr>
            <w:tcW w:w="4779" w:type="dxa"/>
            <w:gridSpan w:val="4"/>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 xml:space="preserve">Cyfrinachedd / Anhysbysrwydd: </w:t>
            </w:r>
          </w:p>
          <w:p w:rsidR="003F3FB9" w:rsidRPr="003F3FB9" w:rsidRDefault="003F3FB9" w:rsidP="003F3FB9">
            <w:pPr>
              <w:tabs>
                <w:tab w:val="left" w:pos="7920"/>
              </w:tabs>
              <w:spacing w:after="0" w:line="240" w:lineRule="auto"/>
              <w:rPr>
                <w:rFonts w:ascii="Arial" w:eastAsia="Times New Roman" w:hAnsi="Arial" w:cs="Arial"/>
                <w:lang w:val="cy-GB" w:eastAsia="en-GB"/>
              </w:rPr>
            </w:pPr>
            <w:r w:rsidRPr="003F3FB9">
              <w:rPr>
                <w:rFonts w:ascii="Arial" w:eastAsia="Times New Roman" w:hAnsi="Arial" w:cs="Arial"/>
                <w:lang w:val="cy-GB" w:eastAsia="en-GB"/>
              </w:rPr>
              <w:t>Rhestrwch y dulliau a fydd yn cael eu defnyddio i sicrhau cyfrinachedd ac anhysbysrwydd y cyfranogwyr.</w:t>
            </w:r>
          </w:p>
          <w:p w:rsidR="003F3FB9" w:rsidRPr="003F3FB9" w:rsidRDefault="003F3FB9" w:rsidP="003F3FB9">
            <w:pPr>
              <w:tabs>
                <w:tab w:val="left" w:pos="7920"/>
              </w:tabs>
              <w:spacing w:after="0" w:line="240" w:lineRule="auto"/>
              <w:rPr>
                <w:rFonts w:ascii="Arial" w:eastAsia="Times New Roman" w:hAnsi="Arial" w:cs="Arial"/>
                <w:i/>
                <w:lang w:val="cy-GB" w:eastAsia="en-GB"/>
              </w:rPr>
            </w:pPr>
          </w:p>
        </w:tc>
        <w:tc>
          <w:tcPr>
            <w:tcW w:w="5501" w:type="dxa"/>
            <w:gridSpan w:val="7"/>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 xml:space="preserve">Confidentiality / Anonymity: </w:t>
            </w:r>
          </w:p>
          <w:p w:rsidR="003F3FB9" w:rsidRPr="003F3FB9" w:rsidRDefault="003F3FB9" w:rsidP="003F3FB9">
            <w:pPr>
              <w:tabs>
                <w:tab w:val="left" w:pos="7920"/>
              </w:tabs>
              <w:spacing w:after="0" w:line="240" w:lineRule="auto"/>
              <w:rPr>
                <w:rFonts w:ascii="Arial" w:eastAsia="Times New Roman" w:hAnsi="Arial" w:cs="Arial"/>
                <w:lang w:eastAsia="en-GB"/>
              </w:rPr>
            </w:pPr>
            <w:r w:rsidRPr="003F3FB9">
              <w:rPr>
                <w:rFonts w:ascii="Arial" w:eastAsia="Times New Roman" w:hAnsi="Arial" w:cs="Arial"/>
                <w:lang w:eastAsia="en-GB"/>
              </w:rPr>
              <w:t>List the methods that will be used to ensure the confidentiality and anonymity of participants.</w:t>
            </w:r>
          </w:p>
        </w:tc>
      </w:tr>
      <w:tr w:rsidR="003F3FB9" w:rsidRPr="003F3FB9" w:rsidTr="00113B5B">
        <w:tc>
          <w:tcPr>
            <w:tcW w:w="10967" w:type="dxa"/>
            <w:gridSpan w:val="12"/>
          </w:tcPr>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spacing w:after="0" w:line="240" w:lineRule="auto"/>
              <w:jc w:val="both"/>
              <w:rPr>
                <w:rFonts w:ascii="Arial" w:eastAsia="Times New Roman" w:hAnsi="Arial" w:cs="Arial"/>
                <w:lang w:eastAsia="en-GB"/>
              </w:rPr>
            </w:pPr>
          </w:p>
        </w:tc>
      </w:tr>
    </w:tbl>
    <w:p w:rsidR="003F3FB9" w:rsidRPr="003F3FB9" w:rsidRDefault="003F3FB9" w:rsidP="003F3FB9">
      <w:pPr>
        <w:spacing w:after="0" w:line="240" w:lineRule="auto"/>
        <w:jc w:val="both"/>
        <w:rPr>
          <w:rFonts w:ascii="Arial" w:eastAsia="Times New Roman" w:hAnsi="Arial" w:cs="Arial"/>
          <w:u w:val="single"/>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3F3FB9" w:rsidRPr="003F3FB9" w:rsidTr="00113B5B">
        <w:tc>
          <w:tcPr>
            <w:tcW w:w="5370" w:type="dxa"/>
            <w:gridSpan w:val="2"/>
            <w:tcBorders>
              <w:top w:val="nil"/>
              <w:left w:val="nil"/>
              <w:bottom w:val="nil"/>
              <w:right w:val="nil"/>
            </w:tcBorders>
            <w:shd w:val="clear" w:color="auto" w:fill="FDE9D9"/>
          </w:tcPr>
          <w:p w:rsidR="003F3FB9" w:rsidRPr="003F3FB9" w:rsidRDefault="003F3FB9" w:rsidP="003F3FB9">
            <w:pPr>
              <w:spacing w:after="0" w:line="240" w:lineRule="auto"/>
              <w:rPr>
                <w:rFonts w:ascii="Arial" w:eastAsia="Times New Roman" w:hAnsi="Arial" w:cs="Arial"/>
                <w:b/>
                <w:color w:val="E36C0A"/>
                <w:lang w:val="cy-GB" w:eastAsia="en-GB"/>
              </w:rPr>
            </w:pPr>
          </w:p>
          <w:p w:rsidR="003F3FB9" w:rsidRPr="003F3FB9" w:rsidRDefault="003F3FB9" w:rsidP="003F3FB9">
            <w:pPr>
              <w:spacing w:after="0" w:line="240" w:lineRule="auto"/>
              <w:rPr>
                <w:rFonts w:ascii="Arial" w:eastAsia="Times New Roman" w:hAnsi="Arial" w:cs="Arial"/>
                <w:b/>
                <w:color w:val="E36C0A"/>
                <w:lang w:val="cy-GB" w:eastAsia="en-GB"/>
              </w:rPr>
            </w:pPr>
            <w:r w:rsidRPr="003F3FB9">
              <w:rPr>
                <w:rFonts w:ascii="Arial" w:eastAsia="Times New Roman" w:hAnsi="Arial" w:cs="Arial"/>
                <w:b/>
                <w:color w:val="E36C0A"/>
                <w:lang w:val="cy-GB" w:eastAsia="en-GB"/>
              </w:rPr>
              <w:t>ADRAN 7 – DATGANIAD</w:t>
            </w:r>
          </w:p>
          <w:p w:rsidR="003F3FB9" w:rsidRPr="003F3FB9" w:rsidRDefault="003F3FB9" w:rsidP="003F3FB9">
            <w:pPr>
              <w:spacing w:after="0" w:line="240" w:lineRule="auto"/>
              <w:rPr>
                <w:rFonts w:ascii="Arial" w:eastAsia="Times New Roman" w:hAnsi="Arial" w:cs="Arial"/>
                <w:color w:val="E36C0A"/>
                <w:lang w:eastAsia="en-GB"/>
              </w:rPr>
            </w:pPr>
            <w:r w:rsidRPr="003F3FB9">
              <w:rPr>
                <w:rFonts w:ascii="Arial" w:eastAsia="Times New Roman" w:hAnsi="Arial" w:cs="Arial"/>
                <w:b/>
                <w:noProof/>
                <w:color w:val="E36C0A"/>
                <w:lang w:eastAsia="en-GB"/>
              </w:rPr>
              <mc:AlternateContent>
                <mc:Choice Requires="wps">
                  <w:drawing>
                    <wp:anchor distT="0" distB="0" distL="114300" distR="114300" simplePos="0" relativeHeight="251664384" behindDoc="0" locked="0" layoutInCell="1" allowOverlap="1">
                      <wp:simplePos x="0" y="0"/>
                      <wp:positionH relativeFrom="column">
                        <wp:posOffset>-45720</wp:posOffset>
                      </wp:positionH>
                      <wp:positionV relativeFrom="paragraph">
                        <wp:posOffset>67945</wp:posOffset>
                      </wp:positionV>
                      <wp:extent cx="6712585" cy="12065"/>
                      <wp:effectExtent l="38100" t="38100" r="69215" b="83185"/>
                      <wp:wrapNone/>
                      <wp:docPr id="47" name="Straight Connector 4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DABC9E8" id="Straight Connector 47"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rsidR="003F3FB9" w:rsidRPr="003F3FB9" w:rsidRDefault="003F3FB9" w:rsidP="003F3FB9">
            <w:pPr>
              <w:spacing w:after="0" w:line="240" w:lineRule="auto"/>
              <w:jc w:val="both"/>
              <w:rPr>
                <w:rFonts w:ascii="Arial" w:eastAsia="Times New Roman" w:hAnsi="Arial" w:cs="Arial"/>
                <w:b/>
                <w:color w:val="E36C0A"/>
                <w:lang w:eastAsia="en-GB"/>
              </w:rPr>
            </w:pPr>
          </w:p>
          <w:p w:rsidR="003F3FB9" w:rsidRPr="003F3FB9" w:rsidRDefault="003F3FB9" w:rsidP="003F3FB9">
            <w:pPr>
              <w:spacing w:after="0" w:line="240" w:lineRule="auto"/>
              <w:rPr>
                <w:rFonts w:ascii="Arial" w:eastAsia="Times New Roman" w:hAnsi="Arial" w:cs="Arial"/>
                <w:b/>
                <w:color w:val="E36C0A"/>
                <w:lang w:eastAsia="en-GB"/>
              </w:rPr>
            </w:pPr>
            <w:r w:rsidRPr="003F3FB9">
              <w:rPr>
                <w:rFonts w:ascii="Arial" w:eastAsia="Times New Roman" w:hAnsi="Arial" w:cs="Arial"/>
                <w:b/>
                <w:color w:val="E36C0A"/>
                <w:lang w:eastAsia="en-GB"/>
              </w:rPr>
              <w:t xml:space="preserve">SECTION 7 - DECLARATION </w:t>
            </w:r>
          </w:p>
          <w:p w:rsidR="003F3FB9" w:rsidRPr="003F3FB9" w:rsidRDefault="003F3FB9" w:rsidP="003F3FB9">
            <w:pPr>
              <w:spacing w:after="0" w:line="240" w:lineRule="auto"/>
              <w:jc w:val="both"/>
              <w:rPr>
                <w:rFonts w:ascii="Arial" w:eastAsia="Times New Roman" w:hAnsi="Arial" w:cs="Arial"/>
                <w:color w:val="E36C0A"/>
                <w:lang w:eastAsia="en-GB"/>
              </w:rPr>
            </w:pPr>
          </w:p>
        </w:tc>
      </w:tr>
      <w:tr w:rsidR="003F3FB9" w:rsidRPr="003F3FB9" w:rsidTr="00113B5B">
        <w:tc>
          <w:tcPr>
            <w:tcW w:w="10740" w:type="dxa"/>
            <w:gridSpan w:val="4"/>
            <w:tcBorders>
              <w:top w:val="nil"/>
              <w:left w:val="nil"/>
              <w:bottom w:val="single" w:sz="4" w:space="0" w:color="E36C0A"/>
              <w:right w:val="nil"/>
            </w:tcBorders>
            <w:shd w:val="clear" w:color="auto" w:fill="FFFFFF"/>
          </w:tcPr>
          <w:p w:rsidR="003F3FB9" w:rsidRPr="003F3FB9" w:rsidRDefault="003F3FB9" w:rsidP="003F3FB9">
            <w:pPr>
              <w:spacing w:after="0" w:line="240" w:lineRule="auto"/>
              <w:rPr>
                <w:rFonts w:ascii="Arial" w:eastAsia="Times New Roman" w:hAnsi="Arial" w:cs="Arial"/>
                <w:b/>
                <w:lang w:eastAsia="en-GB"/>
              </w:rPr>
            </w:pPr>
          </w:p>
          <w:p w:rsidR="003F3FB9" w:rsidRPr="003F3FB9" w:rsidRDefault="003F3FB9" w:rsidP="003F3FB9">
            <w:pPr>
              <w:spacing w:after="0" w:line="240" w:lineRule="auto"/>
              <w:rPr>
                <w:rFonts w:ascii="Arial" w:eastAsia="Times New Roman" w:hAnsi="Arial" w:cs="Arial"/>
                <w:b/>
                <w:lang w:eastAsia="en-GB"/>
              </w:rPr>
            </w:pPr>
          </w:p>
        </w:tc>
      </w:tr>
      <w:tr w:rsidR="003F3FB9" w:rsidRPr="003F3FB9" w:rsidTr="00113B5B">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val="cy-GB" w:eastAsia="en-GB"/>
              </w:rPr>
              <w:t>Rhaid i’r adran hon gael ei chwblhau gan bob parti perthnasol cyn y gellir cyflwyno’ r cais i’r Bwrdd Moeseg Gyfadran.</w:t>
            </w:r>
          </w:p>
          <w:p w:rsidR="003F3FB9" w:rsidRPr="003F3FB9" w:rsidRDefault="003F3FB9" w:rsidP="003F3FB9">
            <w:pPr>
              <w:spacing w:after="0" w:line="240" w:lineRule="auto"/>
              <w:rPr>
                <w:rFonts w:ascii="Arial" w:eastAsia="Times New Roman" w:hAnsi="Arial" w:cs="Arial"/>
                <w:lang w:eastAsia="en-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This section must be completed by all concerned parties before it can be submitted to the Faculty Ethics Board.</w:t>
            </w:r>
          </w:p>
        </w:tc>
      </w:tr>
      <w:tr w:rsidR="003F3FB9" w:rsidRPr="003F3FB9" w:rsidTr="00113B5B">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rsidR="003F3FB9" w:rsidRPr="003F3FB9" w:rsidRDefault="003F3FB9" w:rsidP="003F3FB9">
            <w:pPr>
              <w:spacing w:after="0" w:line="240" w:lineRule="auto"/>
              <w:rPr>
                <w:rFonts w:ascii="Arial" w:eastAsia="Times New Roman" w:hAnsi="Arial" w:cs="Arial"/>
                <w:b/>
                <w:lang w:val="cy-GB" w:eastAsia="en-GB"/>
              </w:rPr>
            </w:pPr>
            <w:r w:rsidRPr="003F3FB9">
              <w:rPr>
                <w:rFonts w:ascii="Arial" w:eastAsia="Times New Roman" w:hAnsi="Arial" w:cs="Arial"/>
                <w:b/>
                <w:lang w:val="cy-GB" w:eastAsia="en-GB"/>
              </w:rPr>
              <w:t>Datganiad</w:t>
            </w:r>
          </w:p>
          <w:p w:rsidR="003F3FB9" w:rsidRPr="003F3FB9" w:rsidRDefault="003F3FB9" w:rsidP="003F3FB9">
            <w:pPr>
              <w:spacing w:after="0" w:line="240" w:lineRule="auto"/>
              <w:jc w:val="both"/>
              <w:rPr>
                <w:rFonts w:ascii="Arial" w:eastAsia="Times New Roman" w:hAnsi="Arial" w:cs="Arial"/>
                <w:b/>
                <w:lang w:val="cy-GB" w:eastAsia="en-GB"/>
              </w:rPr>
            </w:pPr>
            <w:r w:rsidRPr="003F3FB9">
              <w:rPr>
                <w:rFonts w:ascii="Arial" w:eastAsia="Times New Roman" w:hAnsi="Arial" w:cs="Arial"/>
                <w:b/>
                <w:lang w:val="cy-GB" w:eastAsia="en-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rsidR="003F3FB9" w:rsidRPr="003F3FB9" w:rsidRDefault="003F3FB9" w:rsidP="003F3FB9">
            <w:pPr>
              <w:spacing w:after="0" w:line="240" w:lineRule="auto"/>
              <w:rPr>
                <w:rFonts w:ascii="Arial" w:eastAsia="Times New Roman" w:hAnsi="Arial" w:cs="Arial"/>
                <w:b/>
                <w:lang w:eastAsia="en-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rsidR="003F3FB9" w:rsidRPr="003F3FB9" w:rsidRDefault="003F3FB9" w:rsidP="003F3FB9">
            <w:pPr>
              <w:spacing w:after="0" w:line="240" w:lineRule="auto"/>
              <w:rPr>
                <w:rFonts w:ascii="Arial" w:eastAsia="Times New Roman" w:hAnsi="Arial" w:cs="Arial"/>
                <w:b/>
                <w:lang w:eastAsia="en-GB"/>
              </w:rPr>
            </w:pPr>
            <w:r w:rsidRPr="003F3FB9">
              <w:rPr>
                <w:rFonts w:ascii="Arial" w:eastAsia="Times New Roman" w:hAnsi="Arial" w:cs="Arial"/>
                <w:b/>
                <w:lang w:eastAsia="en-GB"/>
              </w:rPr>
              <w:t xml:space="preserve">Declaration </w:t>
            </w:r>
          </w:p>
          <w:p w:rsidR="003F3FB9" w:rsidRPr="003F3FB9" w:rsidRDefault="003F3FB9" w:rsidP="003F3FB9">
            <w:pPr>
              <w:spacing w:after="0" w:line="240" w:lineRule="auto"/>
              <w:jc w:val="both"/>
              <w:rPr>
                <w:rFonts w:ascii="Arial" w:eastAsia="Times New Roman" w:hAnsi="Arial" w:cs="Arial"/>
                <w:b/>
                <w:lang w:eastAsia="en-GB"/>
              </w:rPr>
            </w:pPr>
            <w:r w:rsidRPr="003F3FB9">
              <w:rPr>
                <w:rFonts w:ascii="Arial" w:eastAsia="Times New Roman" w:hAnsi="Arial" w:cs="Arial"/>
                <w:b/>
                <w:lang w:eastAsia="en-G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3F3FB9" w:rsidRPr="003F3FB9" w:rsidTr="00113B5B">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rsidR="003F3FB9" w:rsidRPr="003F3FB9" w:rsidRDefault="003F3FB9" w:rsidP="003F3FB9">
            <w:pPr>
              <w:spacing w:after="0" w:line="240" w:lineRule="auto"/>
              <w:rPr>
                <w:rFonts w:ascii="Arial" w:eastAsia="Times New Roman" w:hAnsi="Arial" w:cs="Arial"/>
                <w:b/>
                <w:lang w:val="cy-GB" w:eastAsia="en-GB"/>
              </w:rPr>
            </w:pPr>
          </w:p>
          <w:p w:rsidR="003F3FB9" w:rsidRPr="003F3FB9" w:rsidRDefault="003F3FB9" w:rsidP="003F3FB9">
            <w:pPr>
              <w:spacing w:after="0" w:line="240" w:lineRule="auto"/>
              <w:rPr>
                <w:rFonts w:ascii="Arial" w:eastAsia="Times New Roman" w:hAnsi="Arial" w:cs="Arial"/>
                <w:b/>
                <w:lang w:eastAsia="en-GB"/>
              </w:rPr>
            </w:pPr>
            <w:r w:rsidRPr="003F3FB9">
              <w:rPr>
                <w:rFonts w:ascii="Arial" w:eastAsia="Times New Roman" w:hAnsi="Arial" w:cs="Arial"/>
                <w:b/>
                <w:lang w:val="cy-GB" w:eastAsia="en-GB"/>
              </w:rPr>
              <w:t xml:space="preserve">Llofnodau  </w:t>
            </w: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lastRenderedPageBreak/>
              <w:t>Dylai'r ffurflen hon gael ei chwblhau a'i llofnodi gan y myfyriwr a'r goruchwyliwr lofnodi ac yna gan Bennaeth yr Ysgol/Cyfadran/</w:t>
            </w:r>
            <w:r w:rsidRPr="003F3FB9">
              <w:rPr>
                <w:rFonts w:ascii="Arial" w:eastAsia="Times New Roman" w:hAnsi="Arial" w:cs="Arial"/>
                <w:color w:val="222222"/>
                <w:lang w:val="cy-GB" w:eastAsia="en-GB"/>
              </w:rPr>
              <w:t xml:space="preserve"> </w:t>
            </w:r>
          </w:p>
        </w:tc>
        <w:tc>
          <w:tcPr>
            <w:tcW w:w="5370" w:type="dxa"/>
            <w:gridSpan w:val="2"/>
            <w:tcBorders>
              <w:top w:val="single" w:sz="4" w:space="0" w:color="E36C0A"/>
              <w:left w:val="nil"/>
              <w:bottom w:val="nil"/>
              <w:right w:val="nil"/>
            </w:tcBorders>
            <w:shd w:val="clear" w:color="auto" w:fill="FFFFFF"/>
          </w:tcPr>
          <w:p w:rsidR="003F3FB9" w:rsidRPr="003F3FB9" w:rsidRDefault="003F3FB9" w:rsidP="003F3FB9">
            <w:pPr>
              <w:spacing w:after="0" w:line="240" w:lineRule="auto"/>
              <w:rPr>
                <w:rFonts w:ascii="Arial" w:eastAsia="Times New Roman" w:hAnsi="Arial" w:cs="Arial"/>
                <w:b/>
                <w:lang w:eastAsia="en-GB"/>
              </w:rPr>
            </w:pP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b/>
                <w:lang w:eastAsia="en-GB"/>
              </w:rPr>
              <w:t>Signatures</w:t>
            </w: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lastRenderedPageBreak/>
              <w:t>This form should be completed and signed by both the student and the supervisor and then signed by the Head of School/Faculty</w:t>
            </w:r>
          </w:p>
        </w:tc>
      </w:tr>
      <w:tr w:rsidR="003F3FB9" w:rsidRPr="003F3FB9" w:rsidTr="00113B5B">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rsidR="003F3FB9" w:rsidRPr="003F3FB9" w:rsidRDefault="003F3FB9" w:rsidP="003F3FB9">
            <w:pPr>
              <w:spacing w:after="0" w:line="240" w:lineRule="auto"/>
              <w:rPr>
                <w:rFonts w:ascii="Arial" w:eastAsia="Times New Roman" w:hAnsi="Arial" w:cs="Arial"/>
                <w:b/>
                <w:lang w:eastAsia="en-GB"/>
              </w:rPr>
            </w:pPr>
          </w:p>
        </w:tc>
      </w:tr>
      <w:tr w:rsidR="003F3FB9" w:rsidRPr="003F3FB9" w:rsidTr="00113B5B">
        <w:tblPrEx>
          <w:shd w:val="clear" w:color="auto" w:fill="auto"/>
        </w:tblPrEx>
        <w:tc>
          <w:tcPr>
            <w:tcW w:w="5370" w:type="dxa"/>
            <w:gridSpan w:val="2"/>
            <w:tcBorders>
              <w:top w:val="single" w:sz="8" w:space="0" w:color="1F497D"/>
              <w:left w:val="single" w:sz="8" w:space="0" w:color="1F497D"/>
              <w:bottom w:val="single" w:sz="6" w:space="0" w:color="E36C0A"/>
              <w:right w:val="nil"/>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Myfyriwr / Student</w:t>
            </w:r>
          </w:p>
          <w:p w:rsidR="003F3FB9" w:rsidRPr="003F3FB9" w:rsidRDefault="003F3FB9" w:rsidP="003F3FB9">
            <w:pPr>
              <w:spacing w:after="0" w:line="240" w:lineRule="auto"/>
              <w:jc w:val="center"/>
              <w:rPr>
                <w:rFonts w:ascii="Arial" w:eastAsia="Times New Roman" w:hAnsi="Arial" w:cs="Arial"/>
                <w:lang w:val="cy-GB" w:eastAsia="en-GB"/>
              </w:rPr>
            </w:pPr>
            <w:r w:rsidRPr="003F3FB9">
              <w:rPr>
                <w:rFonts w:ascii="Arial" w:eastAsia="Times New Roman" w:hAnsi="Arial" w:cs="Arial"/>
                <w:lang w:val="cy-GB" w:eastAsia="en-GB"/>
              </w:rPr>
              <w:t xml:space="preserve">           </w:t>
            </w:r>
          </w:p>
          <w:p w:rsidR="003F3FB9" w:rsidRPr="003F3FB9" w:rsidRDefault="003F3FB9" w:rsidP="003F3FB9">
            <w:pPr>
              <w:spacing w:after="0" w:line="240" w:lineRule="auto"/>
              <w:jc w:val="center"/>
              <w:rPr>
                <w:rFonts w:ascii="Arial" w:eastAsia="Times New Roman" w:hAnsi="Arial" w:cs="Arial"/>
                <w:lang w:val="cy-GB" w:eastAsia="en-GB"/>
              </w:rPr>
            </w:pPr>
            <w:r w:rsidRPr="003F3FB9">
              <w:rPr>
                <w:rFonts w:ascii="Arial" w:eastAsia="Times New Roman" w:hAnsi="Arial" w:cs="Arial"/>
                <w:lang w:val="cy-GB" w:eastAsia="en-GB"/>
              </w:rPr>
              <w:t xml:space="preserve">Nertila Halleshi                                                                      </w:t>
            </w:r>
          </w:p>
        </w:tc>
        <w:tc>
          <w:tcPr>
            <w:tcW w:w="975" w:type="dxa"/>
            <w:tcBorders>
              <w:top w:val="single" w:sz="6" w:space="0" w:color="1F497D"/>
              <w:left w:val="nil"/>
              <w:bottom w:val="nil"/>
              <w:right w:val="nil"/>
            </w:tcBorders>
          </w:tcPr>
          <w:p w:rsidR="003F3FB9" w:rsidRPr="003F3FB9" w:rsidRDefault="003F3FB9" w:rsidP="003F3FB9">
            <w:pPr>
              <w:spacing w:after="0" w:line="240" w:lineRule="auto"/>
              <w:jc w:val="center"/>
              <w:rPr>
                <w:rFonts w:ascii="Arial" w:eastAsia="Times New Roman" w:hAnsi="Arial" w:cs="Arial"/>
                <w:lang w:val="cy-GB" w:eastAsia="en-GB"/>
              </w:rPr>
            </w:pPr>
          </w:p>
        </w:tc>
        <w:tc>
          <w:tcPr>
            <w:tcW w:w="4395" w:type="dxa"/>
            <w:tcBorders>
              <w:top w:val="single" w:sz="8" w:space="0" w:color="1F497D"/>
              <w:left w:val="nil"/>
              <w:bottom w:val="single" w:sz="6" w:space="0" w:color="E36C0A"/>
              <w:right w:val="single" w:sz="8" w:space="0" w:color="1F497D"/>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val="cy-GB" w:eastAsia="en-GB"/>
              </w:rPr>
              <w:t xml:space="preserve">Dyddiad: / </w:t>
            </w:r>
            <w:r w:rsidRPr="003F3FB9">
              <w:rPr>
                <w:rFonts w:ascii="Arial" w:eastAsia="Times New Roman" w:hAnsi="Arial" w:cs="Arial"/>
                <w:lang w:eastAsia="en-GB"/>
              </w:rPr>
              <w:t>Date:</w:t>
            </w:r>
          </w:p>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01/10/2019</w:t>
            </w:r>
          </w:p>
        </w:tc>
      </w:tr>
      <w:tr w:rsidR="003F3FB9" w:rsidRPr="003F3FB9" w:rsidTr="00113B5B">
        <w:tblPrEx>
          <w:shd w:val="clear" w:color="auto" w:fill="auto"/>
        </w:tblPrEx>
        <w:tc>
          <w:tcPr>
            <w:tcW w:w="5370" w:type="dxa"/>
            <w:gridSpan w:val="2"/>
            <w:tcBorders>
              <w:top w:val="single" w:sz="6" w:space="0" w:color="E36C0A"/>
              <w:left w:val="single" w:sz="8" w:space="0" w:color="1F497D"/>
              <w:bottom w:val="single" w:sz="8" w:space="0" w:color="E36C0A"/>
              <w:right w:val="nil"/>
            </w:tcBorders>
          </w:tcPr>
          <w:p w:rsidR="003F3FB9" w:rsidRPr="003F3FB9" w:rsidRDefault="003F3FB9" w:rsidP="003F3FB9">
            <w:pPr>
              <w:spacing w:after="0" w:line="240" w:lineRule="auto"/>
              <w:rPr>
                <w:rFonts w:ascii="Arial" w:eastAsia="Times New Roman" w:hAnsi="Arial" w:cs="Arial"/>
                <w:lang w:val="cy-GB" w:eastAsia="en-GB"/>
              </w:rPr>
            </w:pPr>
          </w:p>
        </w:tc>
        <w:tc>
          <w:tcPr>
            <w:tcW w:w="975" w:type="dxa"/>
            <w:tcBorders>
              <w:top w:val="nil"/>
              <w:left w:val="nil"/>
              <w:bottom w:val="single" w:sz="8" w:space="0" w:color="1F497D"/>
              <w:right w:val="nil"/>
            </w:tcBorders>
          </w:tcPr>
          <w:p w:rsidR="003F3FB9" w:rsidRPr="003F3FB9" w:rsidRDefault="003F3FB9" w:rsidP="003F3FB9">
            <w:pPr>
              <w:spacing w:after="0" w:line="240" w:lineRule="auto"/>
              <w:jc w:val="center"/>
              <w:rPr>
                <w:rFonts w:ascii="Arial" w:eastAsia="Times New Roman" w:hAnsi="Arial" w:cs="Arial"/>
                <w:lang w:val="cy-GB" w:eastAsia="en-GB"/>
              </w:rPr>
            </w:pPr>
          </w:p>
        </w:tc>
        <w:tc>
          <w:tcPr>
            <w:tcW w:w="4395" w:type="dxa"/>
            <w:tcBorders>
              <w:top w:val="single" w:sz="6" w:space="0" w:color="E36C0A"/>
              <w:left w:val="nil"/>
              <w:bottom w:val="single" w:sz="8" w:space="0" w:color="1F497D"/>
              <w:right w:val="single" w:sz="8" w:space="0" w:color="1F497D"/>
            </w:tcBorders>
          </w:tcPr>
          <w:p w:rsidR="003F3FB9" w:rsidRPr="003F3FB9" w:rsidRDefault="003F3FB9" w:rsidP="003F3FB9">
            <w:pPr>
              <w:spacing w:after="0" w:line="240" w:lineRule="auto"/>
              <w:rPr>
                <w:rFonts w:ascii="Arial" w:eastAsia="Times New Roman" w:hAnsi="Arial" w:cs="Arial"/>
                <w:lang w:val="cy-GB" w:eastAsia="en-GB"/>
              </w:rPr>
            </w:pPr>
          </w:p>
        </w:tc>
      </w:tr>
      <w:tr w:rsidR="003F3FB9" w:rsidRPr="003F3FB9" w:rsidTr="00113B5B">
        <w:tblPrEx>
          <w:shd w:val="clear" w:color="auto" w:fill="auto"/>
        </w:tblPrEx>
        <w:tc>
          <w:tcPr>
            <w:tcW w:w="5370" w:type="dxa"/>
            <w:gridSpan w:val="2"/>
            <w:tcBorders>
              <w:top w:val="single" w:sz="8" w:space="0" w:color="1F497D"/>
              <w:left w:val="single" w:sz="8" w:space="0" w:color="1F497D"/>
              <w:bottom w:val="single" w:sz="8" w:space="0" w:color="E36C0A"/>
              <w:right w:val="nil"/>
            </w:tcBorders>
          </w:tcPr>
          <w:p w:rsidR="003F3FB9" w:rsidRPr="003F3FB9" w:rsidRDefault="003F3FB9" w:rsidP="003F3FB9">
            <w:pPr>
              <w:spacing w:after="0" w:line="240" w:lineRule="auto"/>
              <w:rPr>
                <w:rFonts w:ascii="Arial" w:eastAsia="Times New Roman" w:hAnsi="Arial" w:cs="Arial"/>
                <w:lang w:val="cy-GB" w:eastAsia="en-GB"/>
              </w:rPr>
            </w:pPr>
            <w:r w:rsidRPr="003F3FB9">
              <w:rPr>
                <w:rFonts w:ascii="Arial" w:eastAsia="Times New Roman" w:hAnsi="Arial" w:cs="Arial"/>
                <w:lang w:val="cy-GB" w:eastAsia="en-GB"/>
              </w:rPr>
              <w:t>Cydlynydd y prosiect  /  Tiwtor</w:t>
            </w: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Project co-ordinator / Tutor</w:t>
            </w: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val="cy-GB" w:eastAsia="en-GB"/>
              </w:rPr>
              <w:t xml:space="preserve">Arolygwr  /  </w:t>
            </w:r>
            <w:r w:rsidRPr="003F3FB9">
              <w:rPr>
                <w:rFonts w:ascii="Arial" w:eastAsia="Times New Roman" w:hAnsi="Arial" w:cs="Arial"/>
                <w:lang w:eastAsia="en-GB"/>
              </w:rPr>
              <w:t>Supervisor</w:t>
            </w: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Dr.Suman Saha</w:t>
            </w:r>
          </w:p>
          <w:p w:rsidR="003F3FB9" w:rsidRPr="003F3FB9" w:rsidRDefault="003F3FB9" w:rsidP="003F3FB9">
            <w:pPr>
              <w:spacing w:after="0" w:line="240" w:lineRule="auto"/>
              <w:rPr>
                <w:rFonts w:ascii="Arial" w:eastAsia="Times New Roman" w:hAnsi="Arial" w:cs="Arial"/>
                <w:lang w:eastAsia="en-GB"/>
              </w:rPr>
            </w:pPr>
          </w:p>
        </w:tc>
        <w:tc>
          <w:tcPr>
            <w:tcW w:w="975" w:type="dxa"/>
            <w:tcBorders>
              <w:top w:val="single" w:sz="8" w:space="0" w:color="1F497D"/>
              <w:left w:val="nil"/>
              <w:bottom w:val="nil"/>
              <w:right w:val="nil"/>
            </w:tcBorders>
          </w:tcPr>
          <w:p w:rsidR="003F3FB9" w:rsidRPr="003F3FB9" w:rsidRDefault="003F3FB9" w:rsidP="003F3FB9">
            <w:pPr>
              <w:spacing w:after="0" w:line="240" w:lineRule="auto"/>
              <w:rPr>
                <w:rFonts w:ascii="Arial" w:eastAsia="Times New Roman" w:hAnsi="Arial" w:cs="Arial"/>
                <w:lang w:eastAsia="en-GB"/>
              </w:rPr>
            </w:pPr>
          </w:p>
        </w:tc>
        <w:tc>
          <w:tcPr>
            <w:tcW w:w="4395" w:type="dxa"/>
            <w:tcBorders>
              <w:top w:val="single" w:sz="8" w:space="0" w:color="1F497D"/>
              <w:left w:val="nil"/>
              <w:bottom w:val="single" w:sz="8" w:space="0" w:color="E36C0A"/>
              <w:right w:val="single" w:sz="8" w:space="0" w:color="1F497D"/>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val="cy-GB" w:eastAsia="en-GB"/>
              </w:rPr>
              <w:t xml:space="preserve">                                                                                                 Dyddiad: / </w:t>
            </w:r>
            <w:r w:rsidRPr="003F3FB9">
              <w:rPr>
                <w:rFonts w:ascii="Arial" w:eastAsia="Times New Roman" w:hAnsi="Arial" w:cs="Arial"/>
                <w:lang w:eastAsia="en-GB"/>
              </w:rPr>
              <w:t>Date:</w:t>
            </w: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01/10/2019</w:t>
            </w:r>
          </w:p>
        </w:tc>
      </w:tr>
      <w:tr w:rsidR="003F3FB9" w:rsidRPr="003F3FB9" w:rsidTr="00113B5B">
        <w:tblPrEx>
          <w:shd w:val="clear" w:color="auto" w:fill="auto"/>
        </w:tblPrEx>
        <w:tc>
          <w:tcPr>
            <w:tcW w:w="5370" w:type="dxa"/>
            <w:gridSpan w:val="2"/>
            <w:tcBorders>
              <w:top w:val="single" w:sz="8" w:space="0" w:color="E36C0A"/>
              <w:left w:val="single" w:sz="8" w:space="0" w:color="1F497D"/>
              <w:bottom w:val="single" w:sz="8" w:space="0" w:color="1F497D"/>
              <w:right w:val="nil"/>
            </w:tcBorders>
          </w:tcPr>
          <w:p w:rsidR="003F3FB9" w:rsidRPr="003F3FB9" w:rsidRDefault="003F3FB9" w:rsidP="003F3FB9">
            <w:pPr>
              <w:spacing w:after="0" w:line="240" w:lineRule="auto"/>
              <w:rPr>
                <w:rFonts w:ascii="Arial" w:eastAsia="Times New Roman" w:hAnsi="Arial" w:cs="Arial"/>
                <w:lang w:val="cy-GB" w:eastAsia="en-GB"/>
              </w:rPr>
            </w:pPr>
          </w:p>
          <w:p w:rsidR="003F3FB9" w:rsidRPr="003F3FB9" w:rsidRDefault="003F3FB9" w:rsidP="003F3FB9">
            <w:pPr>
              <w:spacing w:after="0" w:line="240" w:lineRule="auto"/>
              <w:rPr>
                <w:rFonts w:ascii="Arial" w:eastAsia="Times New Roman" w:hAnsi="Arial" w:cs="Arial"/>
                <w:lang w:val="cy-GB" w:eastAsia="en-GB"/>
              </w:rPr>
            </w:pPr>
          </w:p>
        </w:tc>
        <w:tc>
          <w:tcPr>
            <w:tcW w:w="975" w:type="dxa"/>
            <w:tcBorders>
              <w:top w:val="nil"/>
              <w:left w:val="nil"/>
              <w:bottom w:val="single" w:sz="8" w:space="0" w:color="1F497D"/>
              <w:right w:val="nil"/>
            </w:tcBorders>
          </w:tcPr>
          <w:p w:rsidR="003F3FB9" w:rsidRPr="003F3FB9" w:rsidRDefault="003F3FB9" w:rsidP="003F3FB9">
            <w:pPr>
              <w:spacing w:after="0" w:line="240" w:lineRule="auto"/>
              <w:rPr>
                <w:rFonts w:ascii="Arial" w:eastAsia="Times New Roman" w:hAnsi="Arial" w:cs="Arial"/>
                <w:lang w:val="cy-GB" w:eastAsia="en-GB"/>
              </w:rPr>
            </w:pPr>
          </w:p>
        </w:tc>
        <w:tc>
          <w:tcPr>
            <w:tcW w:w="4395" w:type="dxa"/>
            <w:tcBorders>
              <w:top w:val="single" w:sz="8" w:space="0" w:color="E36C0A"/>
              <w:left w:val="nil"/>
              <w:bottom w:val="single" w:sz="8" w:space="0" w:color="1F497D"/>
              <w:right w:val="single" w:sz="8" w:space="0" w:color="1F497D"/>
            </w:tcBorders>
          </w:tcPr>
          <w:p w:rsidR="003F3FB9" w:rsidRPr="003F3FB9" w:rsidRDefault="003F3FB9" w:rsidP="003F3FB9">
            <w:pPr>
              <w:spacing w:after="0" w:line="240" w:lineRule="auto"/>
              <w:rPr>
                <w:rFonts w:ascii="Arial" w:eastAsia="Times New Roman" w:hAnsi="Arial" w:cs="Arial"/>
                <w:lang w:val="cy-GB" w:eastAsia="en-GB"/>
              </w:rPr>
            </w:pPr>
          </w:p>
        </w:tc>
      </w:tr>
      <w:tr w:rsidR="003F3FB9" w:rsidRPr="003F3FB9" w:rsidTr="00113B5B">
        <w:tblPrEx>
          <w:shd w:val="clear" w:color="auto" w:fill="auto"/>
        </w:tblPrEx>
        <w:tc>
          <w:tcPr>
            <w:tcW w:w="5370" w:type="dxa"/>
            <w:gridSpan w:val="2"/>
            <w:tcBorders>
              <w:top w:val="single" w:sz="8" w:space="0" w:color="1F497D"/>
              <w:left w:val="single" w:sz="8" w:space="0" w:color="1F497D"/>
              <w:bottom w:val="single" w:sz="8" w:space="0" w:color="1F497D"/>
              <w:right w:val="nil"/>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val="cy-GB" w:eastAsia="en-GB"/>
              </w:rPr>
              <w:t xml:space="preserve">Pennaeth Ysgol/Cyfadran  /  </w:t>
            </w:r>
            <w:r w:rsidRPr="003F3FB9">
              <w:rPr>
                <w:rFonts w:ascii="Arial" w:eastAsia="Times New Roman" w:hAnsi="Arial" w:cs="Arial"/>
                <w:lang w:eastAsia="en-GB"/>
              </w:rPr>
              <w:t>Head of School/Faculty</w:t>
            </w:r>
          </w:p>
          <w:p w:rsidR="003F3FB9" w:rsidRPr="003F3FB9" w:rsidRDefault="003F3FB9" w:rsidP="003F3FB9">
            <w:pPr>
              <w:spacing w:after="0" w:line="240" w:lineRule="auto"/>
              <w:rPr>
                <w:rFonts w:ascii="Arial" w:eastAsia="Times New Roman" w:hAnsi="Arial" w:cs="Arial"/>
                <w:lang w:eastAsia="en-GB"/>
              </w:rPr>
            </w:pPr>
          </w:p>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eastAsia="en-GB"/>
              </w:rPr>
              <w:t>Dr. Audsin Dhas</w:t>
            </w:r>
          </w:p>
        </w:tc>
        <w:tc>
          <w:tcPr>
            <w:tcW w:w="975" w:type="dxa"/>
            <w:tcBorders>
              <w:top w:val="single" w:sz="8" w:space="0" w:color="1F497D"/>
              <w:left w:val="nil"/>
              <w:bottom w:val="single" w:sz="8" w:space="0" w:color="1F497D"/>
              <w:right w:val="nil"/>
            </w:tcBorders>
          </w:tcPr>
          <w:p w:rsidR="003F3FB9" w:rsidRPr="003F3FB9" w:rsidRDefault="003F3FB9" w:rsidP="003F3FB9">
            <w:pPr>
              <w:spacing w:after="0" w:line="240" w:lineRule="auto"/>
              <w:rPr>
                <w:rFonts w:ascii="Arial" w:eastAsia="Times New Roman" w:hAnsi="Arial" w:cs="Arial"/>
                <w:lang w:eastAsia="en-GB"/>
              </w:rPr>
            </w:pPr>
          </w:p>
        </w:tc>
        <w:tc>
          <w:tcPr>
            <w:tcW w:w="4395" w:type="dxa"/>
            <w:tcBorders>
              <w:top w:val="single" w:sz="8" w:space="0" w:color="1F497D"/>
              <w:left w:val="nil"/>
              <w:bottom w:val="single" w:sz="8" w:space="0" w:color="1F497D"/>
              <w:right w:val="single" w:sz="8" w:space="0" w:color="1F497D"/>
            </w:tcBorders>
          </w:tcPr>
          <w:p w:rsidR="003F3FB9" w:rsidRPr="003F3FB9" w:rsidRDefault="003F3FB9" w:rsidP="003F3FB9">
            <w:pPr>
              <w:spacing w:after="0" w:line="240" w:lineRule="auto"/>
              <w:rPr>
                <w:rFonts w:ascii="Arial" w:eastAsia="Times New Roman" w:hAnsi="Arial" w:cs="Arial"/>
                <w:lang w:eastAsia="en-GB"/>
              </w:rPr>
            </w:pPr>
            <w:r w:rsidRPr="003F3FB9">
              <w:rPr>
                <w:rFonts w:ascii="Arial" w:eastAsia="Times New Roman" w:hAnsi="Arial" w:cs="Arial"/>
                <w:lang w:val="cy-GB" w:eastAsia="en-GB"/>
              </w:rPr>
              <w:t xml:space="preserve">                                                                                                                  Dyddiad: / </w:t>
            </w:r>
            <w:r w:rsidRPr="003F3FB9">
              <w:rPr>
                <w:rFonts w:ascii="Arial" w:eastAsia="Times New Roman" w:hAnsi="Arial" w:cs="Arial"/>
                <w:lang w:eastAsia="en-GB"/>
              </w:rPr>
              <w:t>Date  01/10/2019</w:t>
            </w:r>
          </w:p>
        </w:tc>
      </w:tr>
      <w:tr w:rsidR="003F3FB9" w:rsidRPr="003F3FB9" w:rsidTr="00113B5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rsidR="003F3FB9" w:rsidRPr="003F3FB9" w:rsidRDefault="003F3FB9" w:rsidP="003F3FB9">
            <w:pPr>
              <w:spacing w:after="0" w:line="240" w:lineRule="auto"/>
              <w:jc w:val="both"/>
              <w:rPr>
                <w:rFonts w:ascii="Arial" w:eastAsia="Times New Roman" w:hAnsi="Arial" w:cs="Arial"/>
                <w:lang w:val="cy-GB" w:eastAsia="en-GB"/>
              </w:rPr>
            </w:pPr>
            <w:r w:rsidRPr="003F3FB9">
              <w:rPr>
                <w:rFonts w:ascii="Arial" w:eastAsia="Times New Roman" w:hAnsi="Arial" w:cs="Arial"/>
                <w:lang w:val="cy-GB" w:eastAsia="en-GB"/>
              </w:rPr>
              <w:t>Rhaid i bob cais am ymchwil ar sail cyfweliadau gynnwys y dogfennau canlynol:</w:t>
            </w:r>
          </w:p>
          <w:p w:rsidR="003F3FB9" w:rsidRPr="003F3FB9" w:rsidRDefault="003F3FB9" w:rsidP="003F3FB9">
            <w:pPr>
              <w:spacing w:after="0" w:line="240" w:lineRule="auto"/>
              <w:jc w:val="both"/>
              <w:rPr>
                <w:rFonts w:ascii="Arial" w:eastAsia="Times New Roman" w:hAnsi="Arial" w:cs="Arial"/>
                <w:lang w:eastAsia="en-GB"/>
              </w:rPr>
            </w:pPr>
          </w:p>
        </w:tc>
        <w:tc>
          <w:tcPr>
            <w:tcW w:w="5399" w:type="dxa"/>
            <w:gridSpan w:val="3"/>
            <w:shd w:val="clear" w:color="auto" w:fill="FDE9D9"/>
          </w:tcPr>
          <w:p w:rsidR="003F3FB9" w:rsidRPr="003F3FB9" w:rsidRDefault="003F3FB9" w:rsidP="003F3FB9">
            <w:pPr>
              <w:spacing w:after="0" w:line="240" w:lineRule="auto"/>
              <w:jc w:val="both"/>
              <w:rPr>
                <w:rFonts w:ascii="Arial" w:eastAsia="Times New Roman" w:hAnsi="Arial" w:cs="Arial"/>
                <w:lang w:eastAsia="en-GB"/>
              </w:rPr>
            </w:pPr>
            <w:r w:rsidRPr="003F3FB9">
              <w:rPr>
                <w:rFonts w:ascii="Arial" w:eastAsia="Times New Roman" w:hAnsi="Arial" w:cs="Arial"/>
                <w:lang w:eastAsia="en-GB"/>
              </w:rPr>
              <w:t>All interview based research applications must provide the following pro-forma documents:</w:t>
            </w:r>
          </w:p>
          <w:p w:rsidR="003F3FB9" w:rsidRPr="003F3FB9" w:rsidRDefault="003F3FB9" w:rsidP="003F3FB9">
            <w:pPr>
              <w:spacing w:after="0" w:line="240" w:lineRule="auto"/>
              <w:jc w:val="both"/>
              <w:rPr>
                <w:rFonts w:ascii="Arial" w:eastAsia="Times New Roman" w:hAnsi="Arial" w:cs="Arial"/>
                <w:lang w:eastAsia="en-GB"/>
              </w:rPr>
            </w:pPr>
          </w:p>
        </w:tc>
      </w:tr>
      <w:tr w:rsidR="003F3FB9" w:rsidRPr="003F3FB9" w:rsidTr="00113B5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rsidR="003F3FB9" w:rsidRPr="003F3FB9" w:rsidRDefault="003F3FB9" w:rsidP="003F3FB9">
            <w:pPr>
              <w:spacing w:after="0" w:line="240" w:lineRule="auto"/>
              <w:ind w:left="720" w:hanging="360"/>
              <w:jc w:val="both"/>
              <w:rPr>
                <w:rFonts w:ascii="Arial" w:eastAsia="Times New Roman" w:hAnsi="Arial" w:cs="Arial"/>
                <w:lang w:val="cy-GB" w:eastAsia="en-GB"/>
              </w:rPr>
            </w:pPr>
            <w:r w:rsidRPr="003F3FB9">
              <w:rPr>
                <w:rFonts w:ascii="Arial" w:eastAsia="Calibri" w:hAnsi="Arial" w:cs="Arial"/>
                <w:lang w:val="cy-GB" w:eastAsia="en-GB"/>
              </w:rPr>
              <w:t xml:space="preserve">1.       </w:t>
            </w:r>
            <w:r w:rsidRPr="003F3FB9">
              <w:rPr>
                <w:rFonts w:ascii="Arial" w:eastAsia="Times New Roman" w:hAnsi="Arial" w:cs="Arial"/>
                <w:lang w:val="cy-GB" w:eastAsia="en-GB"/>
              </w:rPr>
              <w:t>Ffurflen gydsynio ddrafft</w:t>
            </w:r>
          </w:p>
          <w:p w:rsidR="003F3FB9" w:rsidRPr="003F3FB9" w:rsidRDefault="003F3FB9" w:rsidP="003F3FB9">
            <w:pPr>
              <w:spacing w:after="0" w:line="240" w:lineRule="auto"/>
              <w:jc w:val="both"/>
              <w:rPr>
                <w:rFonts w:ascii="Arial" w:eastAsia="Times New Roman" w:hAnsi="Arial" w:cs="Arial"/>
                <w:lang w:val="cy-GB" w:eastAsia="en-GB"/>
              </w:rPr>
            </w:pPr>
          </w:p>
          <w:p w:rsidR="003F3FB9" w:rsidRPr="003F3FB9" w:rsidRDefault="003F3FB9" w:rsidP="003F3FB9">
            <w:pPr>
              <w:spacing w:after="0" w:line="240" w:lineRule="auto"/>
              <w:ind w:left="720" w:hanging="360"/>
              <w:jc w:val="both"/>
              <w:rPr>
                <w:rFonts w:ascii="Arial" w:eastAsia="Times New Roman" w:hAnsi="Arial" w:cs="Arial"/>
                <w:lang w:val="cy-GB" w:eastAsia="en-GB"/>
              </w:rPr>
            </w:pPr>
            <w:r w:rsidRPr="003F3FB9">
              <w:rPr>
                <w:rFonts w:ascii="Arial" w:eastAsia="Calibri" w:hAnsi="Arial" w:cs="Arial"/>
                <w:lang w:val="cy-GB" w:eastAsia="en-GB"/>
              </w:rPr>
              <w:t xml:space="preserve">2.       </w:t>
            </w:r>
            <w:r w:rsidRPr="003F3FB9">
              <w:rPr>
                <w:rFonts w:ascii="Arial" w:eastAsia="Times New Roman" w:hAnsi="Arial" w:cs="Arial"/>
                <w:lang w:val="cy-GB" w:eastAsia="en-GB"/>
              </w:rPr>
              <w:t>Sampl o’r cwestiynau a ofynnir</w:t>
            </w:r>
          </w:p>
          <w:p w:rsidR="003F3FB9" w:rsidRPr="003F3FB9" w:rsidRDefault="003F3FB9" w:rsidP="003F3FB9">
            <w:pPr>
              <w:spacing w:after="0" w:line="240" w:lineRule="auto"/>
              <w:jc w:val="both"/>
              <w:rPr>
                <w:rFonts w:ascii="Arial" w:eastAsia="Times New Roman" w:hAnsi="Arial" w:cs="Arial"/>
                <w:lang w:val="cy-GB" w:eastAsia="en-GB"/>
              </w:rPr>
            </w:pPr>
          </w:p>
          <w:p w:rsidR="003F3FB9" w:rsidRPr="003F3FB9" w:rsidRDefault="003F3FB9" w:rsidP="003F3FB9">
            <w:pPr>
              <w:spacing w:after="0" w:line="240" w:lineRule="auto"/>
              <w:ind w:left="720" w:hanging="360"/>
              <w:jc w:val="both"/>
              <w:rPr>
                <w:rFonts w:ascii="Arial" w:eastAsia="Times New Roman" w:hAnsi="Arial" w:cs="Arial"/>
                <w:lang w:val="cy-GB" w:eastAsia="en-GB"/>
              </w:rPr>
            </w:pPr>
            <w:r w:rsidRPr="003F3FB9">
              <w:rPr>
                <w:rFonts w:ascii="Arial" w:eastAsia="Calibri" w:hAnsi="Arial" w:cs="Arial"/>
                <w:lang w:val="cy-GB" w:eastAsia="en-GB"/>
              </w:rPr>
              <w:t xml:space="preserve">3.       </w:t>
            </w:r>
            <w:r w:rsidRPr="003F3FB9">
              <w:rPr>
                <w:rFonts w:ascii="Arial" w:eastAsia="Times New Roman" w:hAnsi="Arial" w:cs="Arial"/>
                <w:lang w:val="cy-GB" w:eastAsia="en-GB"/>
              </w:rPr>
              <w:t>Taflen wybodaeth am yr ymchwil sy'n esbonio'n glir ddiben y prosiect, y deilliannau disgwyliedig a'r rheini y dangosir y canlyniadau iddynt.</w:t>
            </w:r>
          </w:p>
          <w:p w:rsidR="003F3FB9" w:rsidRPr="003F3FB9" w:rsidRDefault="003F3FB9" w:rsidP="003F3FB9">
            <w:pPr>
              <w:spacing w:after="0" w:line="240" w:lineRule="auto"/>
              <w:jc w:val="both"/>
              <w:rPr>
                <w:rFonts w:ascii="Arial" w:eastAsia="Times New Roman" w:hAnsi="Arial" w:cs="Arial"/>
                <w:lang w:eastAsia="en-GB"/>
              </w:rPr>
            </w:pPr>
          </w:p>
        </w:tc>
        <w:tc>
          <w:tcPr>
            <w:tcW w:w="5399" w:type="dxa"/>
            <w:gridSpan w:val="3"/>
            <w:shd w:val="clear" w:color="auto" w:fill="auto"/>
          </w:tcPr>
          <w:p w:rsidR="003F3FB9" w:rsidRPr="003F3FB9" w:rsidRDefault="003F3FB9" w:rsidP="003F3FB9">
            <w:pPr>
              <w:numPr>
                <w:ilvl w:val="0"/>
                <w:numId w:val="15"/>
              </w:numPr>
              <w:spacing w:after="0" w:line="240" w:lineRule="auto"/>
              <w:jc w:val="both"/>
              <w:rPr>
                <w:rFonts w:ascii="Arial" w:eastAsia="Times New Roman" w:hAnsi="Arial" w:cs="Arial"/>
                <w:lang w:eastAsia="en-GB"/>
              </w:rPr>
            </w:pPr>
            <w:r w:rsidRPr="003F3FB9">
              <w:rPr>
                <w:rFonts w:ascii="Arial" w:eastAsia="Times New Roman" w:hAnsi="Arial" w:cs="Arial"/>
                <w:lang w:eastAsia="en-GB"/>
              </w:rPr>
              <w:t>A draft consent form</w:t>
            </w: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numPr>
                <w:ilvl w:val="0"/>
                <w:numId w:val="15"/>
              </w:numPr>
              <w:spacing w:after="0" w:line="240" w:lineRule="auto"/>
              <w:jc w:val="both"/>
              <w:rPr>
                <w:rFonts w:ascii="Arial" w:eastAsia="Times New Roman" w:hAnsi="Arial" w:cs="Arial"/>
                <w:lang w:eastAsia="en-GB"/>
              </w:rPr>
            </w:pPr>
            <w:r w:rsidRPr="003F3FB9">
              <w:rPr>
                <w:rFonts w:ascii="Arial" w:eastAsia="Times New Roman" w:hAnsi="Arial" w:cs="Arial"/>
                <w:lang w:eastAsia="en-GB"/>
              </w:rPr>
              <w:t>A sample of the questions that will be asked</w:t>
            </w:r>
          </w:p>
          <w:p w:rsidR="003F3FB9" w:rsidRPr="003F3FB9" w:rsidRDefault="003F3FB9" w:rsidP="003F3FB9">
            <w:pPr>
              <w:spacing w:after="0" w:line="240" w:lineRule="auto"/>
              <w:jc w:val="both"/>
              <w:rPr>
                <w:rFonts w:ascii="Arial" w:eastAsia="Times New Roman" w:hAnsi="Arial" w:cs="Arial"/>
                <w:lang w:eastAsia="en-GB"/>
              </w:rPr>
            </w:pPr>
          </w:p>
          <w:p w:rsidR="003F3FB9" w:rsidRPr="003F3FB9" w:rsidRDefault="003F3FB9" w:rsidP="003F3FB9">
            <w:pPr>
              <w:numPr>
                <w:ilvl w:val="0"/>
                <w:numId w:val="15"/>
              </w:numPr>
              <w:spacing w:after="0" w:line="240" w:lineRule="auto"/>
              <w:jc w:val="both"/>
              <w:rPr>
                <w:rFonts w:ascii="Arial" w:eastAsia="Times New Roman" w:hAnsi="Arial" w:cs="Arial"/>
                <w:lang w:eastAsia="en-GB"/>
              </w:rPr>
            </w:pPr>
            <w:r w:rsidRPr="003F3FB9">
              <w:rPr>
                <w:rFonts w:ascii="Arial" w:eastAsia="Times New Roman" w:hAnsi="Arial" w:cs="Arial"/>
                <w:lang w:eastAsia="en-GB"/>
              </w:rPr>
              <w:t>An information sheet on the research that clearly explains what the project is, what the expected outcomes are and who the results will be shown to.</w:t>
            </w:r>
          </w:p>
          <w:p w:rsidR="003F3FB9" w:rsidRPr="003F3FB9" w:rsidRDefault="003F3FB9" w:rsidP="003F3FB9">
            <w:pPr>
              <w:spacing w:after="0" w:line="240" w:lineRule="auto"/>
              <w:jc w:val="both"/>
              <w:rPr>
                <w:rFonts w:ascii="Arial" w:eastAsia="Times New Roman" w:hAnsi="Arial" w:cs="Arial"/>
                <w:lang w:eastAsia="en-GB"/>
              </w:rPr>
            </w:pPr>
          </w:p>
        </w:tc>
      </w:tr>
    </w:tbl>
    <w:p w:rsidR="003F3FB9" w:rsidRPr="003F3FB9" w:rsidRDefault="003F3FB9" w:rsidP="003F3FB9">
      <w:pPr>
        <w:spacing w:after="0" w:line="240" w:lineRule="auto"/>
        <w:jc w:val="center"/>
        <w:rPr>
          <w:rFonts w:ascii="Arial" w:eastAsia="Times New Roman" w:hAnsi="Arial" w:cs="Arial"/>
          <w:lang w:eastAsia="en-GB"/>
        </w:rPr>
      </w:pPr>
    </w:p>
    <w:p w:rsidR="003F3FB9" w:rsidRPr="003F3FB9" w:rsidRDefault="003F3FB9" w:rsidP="003F3FB9">
      <w:pPr>
        <w:spacing w:after="0" w:line="240" w:lineRule="auto"/>
        <w:jc w:val="center"/>
        <w:rPr>
          <w:rFonts w:ascii="Arial" w:eastAsia="Times New Roman" w:hAnsi="Arial" w:cs="Arial"/>
          <w:lang w:eastAsia="en-GB"/>
        </w:rPr>
      </w:pPr>
    </w:p>
    <w:p w:rsidR="003F3FB9" w:rsidRPr="003F3FB9" w:rsidRDefault="003F3FB9" w:rsidP="003F3FB9">
      <w:pPr>
        <w:shd w:val="clear" w:color="auto" w:fill="4F81BD"/>
        <w:spacing w:after="0" w:line="240" w:lineRule="auto"/>
        <w:jc w:val="center"/>
        <w:rPr>
          <w:rFonts w:ascii="Arial" w:eastAsia="Times New Roman" w:hAnsi="Arial" w:cs="Arial"/>
          <w:color w:val="FFFFFF"/>
          <w:lang w:eastAsia="en-GB"/>
        </w:rPr>
      </w:pPr>
    </w:p>
    <w:p w:rsidR="003F3FB9" w:rsidRPr="003F3FB9" w:rsidRDefault="003F3FB9" w:rsidP="003F3FB9">
      <w:pPr>
        <w:shd w:val="clear" w:color="auto" w:fill="4F81BD"/>
        <w:overflowPunct w:val="0"/>
        <w:autoSpaceDE w:val="0"/>
        <w:autoSpaceDN w:val="0"/>
        <w:adjustRightInd w:val="0"/>
        <w:spacing w:after="0" w:line="240" w:lineRule="auto"/>
        <w:jc w:val="center"/>
        <w:rPr>
          <w:rFonts w:ascii="Arial" w:eastAsia="Times New Roman" w:hAnsi="Arial" w:cs="Arial"/>
          <w:b/>
          <w:color w:val="FFFFFF"/>
          <w:lang w:val="cy-GB"/>
        </w:rPr>
      </w:pPr>
      <w:r w:rsidRPr="003F3FB9">
        <w:rPr>
          <w:rFonts w:ascii="Arial" w:eastAsia="Times New Roman" w:hAnsi="Arial" w:cs="Arial"/>
          <w:b/>
          <w:color w:val="FFFFFF"/>
          <w:lang w:val="cy-GB"/>
        </w:rPr>
        <w:t>DYCHWELWCH I'R GYFADRAN MOESEG CYDLYNYDD</w:t>
      </w:r>
    </w:p>
    <w:p w:rsidR="003F3FB9" w:rsidRPr="003F3FB9" w:rsidRDefault="003F3FB9" w:rsidP="003F3FB9">
      <w:pPr>
        <w:shd w:val="clear" w:color="auto" w:fill="4F81BD"/>
        <w:overflowPunct w:val="0"/>
        <w:autoSpaceDE w:val="0"/>
        <w:autoSpaceDN w:val="0"/>
        <w:adjustRightInd w:val="0"/>
        <w:spacing w:after="0" w:line="240" w:lineRule="auto"/>
        <w:jc w:val="center"/>
        <w:rPr>
          <w:rFonts w:ascii="Arial" w:eastAsia="Times New Roman" w:hAnsi="Arial" w:cs="Arial"/>
          <w:b/>
          <w:color w:val="FFFFFF"/>
        </w:rPr>
      </w:pPr>
    </w:p>
    <w:p w:rsidR="003F3FB9" w:rsidRPr="003F3FB9" w:rsidRDefault="003F3FB9" w:rsidP="003F3FB9">
      <w:pPr>
        <w:shd w:val="clear" w:color="auto" w:fill="4F81BD"/>
        <w:spacing w:after="0" w:line="240" w:lineRule="auto"/>
        <w:jc w:val="center"/>
        <w:rPr>
          <w:rFonts w:ascii="Arial" w:eastAsia="Times New Roman" w:hAnsi="Arial" w:cs="Arial"/>
          <w:color w:val="FFFFFF"/>
          <w:lang w:eastAsia="en-GB"/>
        </w:rPr>
      </w:pPr>
      <w:r w:rsidRPr="003F3FB9">
        <w:rPr>
          <w:rFonts w:ascii="Arial" w:eastAsia="Times New Roman" w:hAnsi="Arial" w:cs="Arial"/>
          <w:b/>
          <w:color w:val="FFFFFF"/>
          <w:lang w:eastAsia="en-GB"/>
        </w:rPr>
        <w:t>PLEASE RETURN TO THE FACULTY ETHICS CO-ORDINATOR</w:t>
      </w:r>
    </w:p>
    <w:p w:rsidR="003F3FB9" w:rsidRPr="003F3FB9" w:rsidRDefault="003F3FB9" w:rsidP="003F3FB9">
      <w:pPr>
        <w:shd w:val="clear" w:color="auto" w:fill="4F81BD"/>
        <w:spacing w:after="0" w:line="240" w:lineRule="auto"/>
        <w:jc w:val="center"/>
        <w:rPr>
          <w:rFonts w:ascii="Arial" w:eastAsia="Times New Roman" w:hAnsi="Arial" w:cs="Arial"/>
          <w:lang w:eastAsia="en-GB"/>
        </w:rPr>
      </w:pPr>
      <w:r w:rsidRPr="003F3FB9">
        <w:rPr>
          <w:rFonts w:ascii="Arial" w:eastAsia="Times New Roman" w:hAnsi="Arial" w:cs="Arial"/>
          <w:color w:val="FFFFFF"/>
          <w:lang w:eastAsia="en-GB"/>
        </w:rPr>
        <w:t>.</w:t>
      </w:r>
    </w:p>
    <w:p w:rsidR="003F3FB9" w:rsidRPr="003F3FB9" w:rsidRDefault="003F3FB9" w:rsidP="003F3FB9">
      <w:pPr>
        <w:shd w:val="clear" w:color="auto" w:fill="4F81BD"/>
        <w:spacing w:after="0" w:line="240" w:lineRule="auto"/>
        <w:jc w:val="center"/>
        <w:rPr>
          <w:rFonts w:ascii="Arial" w:eastAsia="Times New Roman" w:hAnsi="Arial" w:cs="Arial"/>
          <w:lang w:eastAsia="en-GB"/>
        </w:rPr>
      </w:pPr>
    </w:p>
    <w:p w:rsidR="003F3FB9" w:rsidRPr="003F3FB9" w:rsidRDefault="003F3FB9" w:rsidP="003F3FB9">
      <w:pPr>
        <w:shd w:val="clear" w:color="auto" w:fill="4F81BD"/>
        <w:spacing w:after="0" w:line="240" w:lineRule="auto"/>
        <w:jc w:val="center"/>
        <w:rPr>
          <w:rFonts w:ascii="Arial" w:eastAsia="Times New Roman" w:hAnsi="Arial" w:cs="Arial"/>
          <w:lang w:eastAsia="en-GB"/>
        </w:rPr>
      </w:pPr>
    </w:p>
    <w:p w:rsidR="003F3FB9" w:rsidRPr="003F3FB9" w:rsidRDefault="003F3FB9" w:rsidP="003F3FB9">
      <w:pPr>
        <w:spacing w:after="0" w:line="240" w:lineRule="auto"/>
        <w:jc w:val="center"/>
        <w:rPr>
          <w:rFonts w:ascii="Arial" w:eastAsia="Times New Roman" w:hAnsi="Arial" w:cs="Arial"/>
          <w:lang w:eastAsia="en-GB"/>
        </w:rPr>
      </w:pPr>
    </w:p>
    <w:p w:rsidR="003F3FB9" w:rsidRPr="003F3FB9" w:rsidRDefault="003F3FB9" w:rsidP="003F3FB9">
      <w:pPr>
        <w:spacing w:after="0" w:line="240" w:lineRule="auto"/>
        <w:jc w:val="center"/>
        <w:rPr>
          <w:rFonts w:ascii="Arial" w:eastAsia="Times New Roman" w:hAnsi="Arial" w:cs="Arial"/>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3F3FB9" w:rsidRPr="003F3FB9" w:rsidTr="00113B5B">
        <w:trPr>
          <w:trHeight w:val="1262"/>
        </w:trPr>
        <w:tc>
          <w:tcPr>
            <w:tcW w:w="10740" w:type="dxa"/>
            <w:tcBorders>
              <w:top w:val="nil"/>
              <w:left w:val="nil"/>
              <w:bottom w:val="single" w:sz="4" w:space="0" w:color="E36C0A"/>
              <w:right w:val="nil"/>
            </w:tcBorders>
          </w:tcPr>
          <w:p w:rsidR="003F3FB9" w:rsidRPr="003F3FB9" w:rsidRDefault="003F3FB9" w:rsidP="003F3FB9">
            <w:pPr>
              <w:tabs>
                <w:tab w:val="left" w:pos="7920"/>
              </w:tabs>
              <w:spacing w:after="0" w:line="240" w:lineRule="auto"/>
              <w:rPr>
                <w:rFonts w:ascii="Arial" w:eastAsia="Times New Roman" w:hAnsi="Arial" w:cs="Arial"/>
                <w:lang w:eastAsia="en-GB"/>
              </w:rPr>
            </w:pPr>
            <w:r w:rsidRPr="003F3FB9">
              <w:rPr>
                <w:rFonts w:ascii="Arial" w:eastAsia="Times New Roman" w:hAnsi="Arial" w:cs="Arial"/>
                <w:color w:val="222222"/>
                <w:lang w:val="cy-GB" w:eastAsia="en-GB"/>
              </w:rPr>
              <w:t>Cadeirydd y Pwyllgor Moeseg Gyfadran</w:t>
            </w:r>
            <w:r w:rsidRPr="003F3FB9">
              <w:rPr>
                <w:rFonts w:ascii="Arial" w:eastAsia="Times New Roman" w:hAnsi="Arial" w:cs="Arial"/>
                <w:lang w:eastAsia="en-GB"/>
              </w:rPr>
              <w:t xml:space="preserve"> /Chair of the Faculty Ethics Committee</w:t>
            </w:r>
            <w:r w:rsidRPr="003F3FB9">
              <w:rPr>
                <w:rFonts w:ascii="Arial" w:eastAsia="Times New Roman" w:hAnsi="Arial" w:cs="Arial"/>
                <w:b/>
                <w:lang w:eastAsia="en-GB"/>
              </w:rPr>
              <w:t xml:space="preserve">              </w:t>
            </w:r>
            <w:r w:rsidRPr="003F3FB9">
              <w:rPr>
                <w:rFonts w:ascii="Arial" w:eastAsia="Times New Roman" w:hAnsi="Arial" w:cs="Arial"/>
                <w:lang w:val="cy-GB" w:eastAsia="en-GB"/>
              </w:rPr>
              <w:t xml:space="preserve">Dyddiad: / </w:t>
            </w:r>
            <w:r w:rsidRPr="003F3FB9">
              <w:rPr>
                <w:rFonts w:ascii="Arial" w:eastAsia="Times New Roman" w:hAnsi="Arial" w:cs="Arial"/>
                <w:lang w:eastAsia="en-GB"/>
              </w:rPr>
              <w:t>Date:</w:t>
            </w:r>
          </w:p>
          <w:p w:rsidR="003F3FB9" w:rsidRPr="003F3FB9" w:rsidRDefault="003F3FB9" w:rsidP="003F3FB9">
            <w:pPr>
              <w:tabs>
                <w:tab w:val="left" w:pos="7920"/>
              </w:tabs>
              <w:spacing w:after="0" w:line="240" w:lineRule="auto"/>
              <w:rPr>
                <w:rFonts w:ascii="Arial" w:eastAsia="Times New Roman" w:hAnsi="Arial" w:cs="Arial"/>
                <w:b/>
                <w:lang w:eastAsia="en-GB"/>
              </w:rPr>
            </w:pPr>
            <w:r w:rsidRPr="003F3FB9">
              <w:rPr>
                <w:rFonts w:ascii="Arial" w:eastAsia="Times New Roman" w:hAnsi="Arial" w:cs="Arial"/>
                <w:b/>
                <w:lang w:eastAsia="en-GB"/>
              </w:rPr>
              <w:t xml:space="preserve"> 01/10/2019</w:t>
            </w:r>
          </w:p>
          <w:p w:rsidR="003F3FB9" w:rsidRPr="003F3FB9" w:rsidRDefault="003F3FB9" w:rsidP="003F3FB9">
            <w:pPr>
              <w:tabs>
                <w:tab w:val="left" w:pos="7920"/>
              </w:tabs>
              <w:spacing w:after="0" w:line="240" w:lineRule="auto"/>
              <w:rPr>
                <w:rFonts w:ascii="Arial" w:eastAsia="Times New Roman" w:hAnsi="Arial" w:cs="Arial"/>
                <w:lang w:val="cy-GB" w:eastAsia="en-GB"/>
              </w:rPr>
            </w:pPr>
          </w:p>
        </w:tc>
      </w:tr>
    </w:tbl>
    <w:p w:rsidR="003F3FB9" w:rsidRPr="003F3FB9" w:rsidRDefault="003F3FB9" w:rsidP="003F3FB9">
      <w:pPr>
        <w:spacing w:after="0" w:line="240" w:lineRule="auto"/>
        <w:rPr>
          <w:rFonts w:ascii="Arial" w:eastAsia="Times New Roman" w:hAnsi="Arial" w:cs="Arial"/>
          <w:b/>
          <w:lang w:eastAsia="en-GB"/>
        </w:rPr>
      </w:pPr>
    </w:p>
    <w:p w:rsidR="003F3FB9" w:rsidRPr="003F3FB9" w:rsidRDefault="003F3FB9" w:rsidP="003F3FB9">
      <w:pPr>
        <w:spacing w:after="0" w:line="240" w:lineRule="auto"/>
        <w:rPr>
          <w:rFonts w:ascii="Arial" w:eastAsia="Times New Roman" w:hAnsi="Arial" w:cs="Arial"/>
          <w:lang w:eastAsia="en-GB"/>
        </w:rPr>
      </w:pPr>
    </w:p>
    <w:p w:rsidR="003F3FB9" w:rsidRPr="003F3FB9" w:rsidRDefault="003F3FB9" w:rsidP="003F3FB9">
      <w:pPr>
        <w:spacing w:after="0" w:line="240" w:lineRule="auto"/>
        <w:outlineLvl w:val="0"/>
        <w:rPr>
          <w:rFonts w:ascii="Arial" w:eastAsia="Times New Roman" w:hAnsi="Arial" w:cs="Arial"/>
          <w:b/>
          <w:sz w:val="24"/>
          <w:szCs w:val="24"/>
          <w:lang w:eastAsia="en-GB"/>
        </w:rPr>
      </w:pPr>
    </w:p>
    <w:p w:rsidR="000B5711" w:rsidRDefault="000B5711">
      <w:pPr>
        <w:rPr>
          <w:rFonts w:ascii="Times New Roman" w:hAnsi="Times New Roman" w:cs="Times New Roman"/>
          <w:sz w:val="24"/>
          <w:szCs w:val="24"/>
        </w:rPr>
      </w:pPr>
    </w:p>
    <w:p w:rsidR="00C024D7" w:rsidRDefault="00C024D7">
      <w:pPr>
        <w:rPr>
          <w:rFonts w:ascii="Times New Roman" w:hAnsi="Times New Roman" w:cs="Times New Roman"/>
          <w:sz w:val="24"/>
          <w:szCs w:val="24"/>
        </w:rPr>
      </w:pPr>
    </w:p>
    <w:p w:rsidR="000B5711" w:rsidRDefault="0052727D">
      <w:pPr>
        <w:rPr>
          <w:rFonts w:ascii="Times New Roman" w:hAnsi="Times New Roman" w:cs="Times New Roman"/>
          <w:b/>
          <w:bCs/>
          <w:sz w:val="32"/>
          <w:szCs w:val="32"/>
        </w:rPr>
      </w:pPr>
      <w:r>
        <w:rPr>
          <w:rFonts w:ascii="Times New Roman" w:hAnsi="Times New Roman" w:cs="Times New Roman"/>
          <w:sz w:val="24"/>
          <w:szCs w:val="24"/>
        </w:rPr>
        <w:lastRenderedPageBreak/>
        <w:t xml:space="preserve">                                                             </w:t>
      </w:r>
      <w:r w:rsidR="000B5711" w:rsidRPr="0052727D">
        <w:rPr>
          <w:rFonts w:ascii="Times New Roman" w:hAnsi="Times New Roman" w:cs="Times New Roman"/>
          <w:b/>
          <w:bCs/>
          <w:sz w:val="32"/>
          <w:szCs w:val="32"/>
        </w:rPr>
        <w:t>Abstract</w:t>
      </w:r>
    </w:p>
    <w:p w:rsidR="0052727D" w:rsidRDefault="0052727D" w:rsidP="00336CA1">
      <w:pPr>
        <w:ind w:firstLine="720"/>
        <w:rPr>
          <w:rFonts w:ascii="Times New Roman" w:hAnsi="Times New Roman" w:cs="Times New Roman"/>
          <w:sz w:val="24"/>
          <w:szCs w:val="24"/>
        </w:rPr>
      </w:pPr>
      <w:r>
        <w:rPr>
          <w:rFonts w:ascii="Times New Roman" w:hAnsi="Times New Roman" w:cs="Times New Roman"/>
          <w:sz w:val="24"/>
          <w:szCs w:val="24"/>
        </w:rPr>
        <w:t>As known now, the use of cryptocurrency in the market by different countries has been the issue of the day</w:t>
      </w:r>
      <w:r w:rsidR="00336CA1">
        <w:rPr>
          <w:rFonts w:ascii="Times New Roman" w:hAnsi="Times New Roman" w:cs="Times New Roman"/>
          <w:sz w:val="24"/>
          <w:szCs w:val="24"/>
        </w:rPr>
        <w:t xml:space="preserve"> and the two most highly disruptive cryptocurrencies are Bitcoin and Ethereum. These two cryptocurrencies ha</w:t>
      </w:r>
      <w:r w:rsidR="00CE3843">
        <w:rPr>
          <w:rFonts w:ascii="Times New Roman" w:hAnsi="Times New Roman" w:cs="Times New Roman"/>
          <w:sz w:val="24"/>
          <w:szCs w:val="24"/>
        </w:rPr>
        <w:t>ve</w:t>
      </w:r>
      <w:r w:rsidR="00336CA1">
        <w:rPr>
          <w:rFonts w:ascii="Times New Roman" w:hAnsi="Times New Roman" w:cs="Times New Roman"/>
          <w:sz w:val="24"/>
          <w:szCs w:val="24"/>
        </w:rPr>
        <w:t xml:space="preserve"> been used as leverage of the blockchain technologies to bring innovation in many industrial areas especially in the Israel country. This study examines the key issues that are surrounding currently these two cryptocurrencies in a company such as Stylopay, the influence of which is seen in the spreading of these cryptocurrencies in many industrial fields and the objective has been to analyse the future market place, adoption price of these cryptocurrencies by comparing it using a five year projection in developing an ideal investment strategy.</w:t>
      </w:r>
    </w:p>
    <w:p w:rsidR="00336CA1" w:rsidRDefault="00336CA1" w:rsidP="00336CA1">
      <w:pPr>
        <w:ind w:firstLine="720"/>
        <w:rPr>
          <w:rFonts w:ascii="Times New Roman" w:hAnsi="Times New Roman" w:cs="Times New Roman"/>
          <w:sz w:val="24"/>
          <w:szCs w:val="24"/>
        </w:rPr>
      </w:pPr>
      <w:r>
        <w:rPr>
          <w:rFonts w:ascii="Times New Roman" w:hAnsi="Times New Roman" w:cs="Times New Roman"/>
          <w:sz w:val="24"/>
          <w:szCs w:val="24"/>
        </w:rPr>
        <w:t>In order to achieve this objective, an analysis of both the cryptocurrencies is done based on the qualitative similarities and differences of them. Also, is undertaken an analysis on the historical performance of each of them by taking those values and forming a five-year projection.</w:t>
      </w:r>
      <w:r w:rsidR="000B3848">
        <w:rPr>
          <w:rFonts w:ascii="Times New Roman" w:hAnsi="Times New Roman" w:cs="Times New Roman"/>
          <w:sz w:val="24"/>
          <w:szCs w:val="24"/>
        </w:rPr>
        <w:t xml:space="preserve"> Observations, conversations</w:t>
      </w:r>
      <w:r w:rsidR="00916789">
        <w:rPr>
          <w:rFonts w:ascii="Times New Roman" w:hAnsi="Times New Roman" w:cs="Times New Roman"/>
          <w:sz w:val="24"/>
          <w:szCs w:val="24"/>
        </w:rPr>
        <w:t xml:space="preserve">, structured interviews </w:t>
      </w:r>
      <w:r w:rsidR="000B3848">
        <w:rPr>
          <w:rFonts w:ascii="Times New Roman" w:hAnsi="Times New Roman" w:cs="Times New Roman"/>
          <w:sz w:val="24"/>
          <w:szCs w:val="24"/>
        </w:rPr>
        <w:t xml:space="preserve">with the </w:t>
      </w:r>
      <w:r w:rsidR="007E65E1">
        <w:rPr>
          <w:rFonts w:ascii="Times New Roman" w:hAnsi="Times New Roman" w:cs="Times New Roman"/>
          <w:sz w:val="24"/>
          <w:szCs w:val="24"/>
        </w:rPr>
        <w:t>members of the company</w:t>
      </w:r>
      <w:r w:rsidR="000B3848">
        <w:rPr>
          <w:rFonts w:ascii="Times New Roman" w:hAnsi="Times New Roman" w:cs="Times New Roman"/>
          <w:sz w:val="24"/>
          <w:szCs w:val="24"/>
        </w:rPr>
        <w:t xml:space="preserve"> were a great help in identifying the most probable and impactful factors in considering the future demand of both currencies. Simulations and regression were used in order to predict the expected values on a given range of inputs and factors, after having done the incorporation of the results and the variance accountability. Based on these findings, it was noticed that Bitcoin has a higher expected value towards Ethereum but there was shown a diversifying need in the volatility and the speculative nature of these cryptocurrencies in the future </w:t>
      </w:r>
      <w:r w:rsidR="00BE02AC">
        <w:rPr>
          <w:rFonts w:ascii="Times New Roman" w:hAnsi="Times New Roman" w:cs="Times New Roman"/>
          <w:sz w:val="24"/>
          <w:szCs w:val="24"/>
        </w:rPr>
        <w:t>marketplace</w:t>
      </w:r>
      <w:r w:rsidR="000B3848">
        <w:rPr>
          <w:rFonts w:ascii="Times New Roman" w:hAnsi="Times New Roman" w:cs="Times New Roman"/>
          <w:sz w:val="24"/>
          <w:szCs w:val="24"/>
        </w:rPr>
        <w:t xml:space="preserve"> and in their adoption price.</w:t>
      </w:r>
      <w:r w:rsidR="00BE02AC">
        <w:rPr>
          <w:rFonts w:ascii="Times New Roman" w:hAnsi="Times New Roman" w:cs="Times New Roman"/>
          <w:sz w:val="24"/>
          <w:szCs w:val="24"/>
        </w:rPr>
        <w:t xml:space="preserve"> Based on the analysis below, there were suggested different recommendations on the future marketplace of the cryptocurrencies such as Bitcoin and Ethereum.</w:t>
      </w:r>
    </w:p>
    <w:p w:rsidR="00336CA1" w:rsidRDefault="00336CA1" w:rsidP="00336CA1">
      <w:pPr>
        <w:ind w:firstLine="720"/>
        <w:rPr>
          <w:rFonts w:ascii="Times New Roman" w:hAnsi="Times New Roman" w:cs="Times New Roman"/>
          <w:sz w:val="24"/>
          <w:szCs w:val="24"/>
        </w:rPr>
      </w:pPr>
    </w:p>
    <w:p w:rsidR="00336CA1" w:rsidRDefault="00336CA1" w:rsidP="00336CA1">
      <w:pPr>
        <w:ind w:firstLine="720"/>
        <w:rPr>
          <w:rFonts w:ascii="Times New Roman" w:hAnsi="Times New Roman" w:cs="Times New Roman"/>
          <w:sz w:val="24"/>
          <w:szCs w:val="24"/>
        </w:rPr>
      </w:pPr>
      <w:r w:rsidRPr="00336CA1">
        <w:rPr>
          <w:rFonts w:ascii="Times New Roman" w:hAnsi="Times New Roman" w:cs="Times New Roman"/>
          <w:sz w:val="24"/>
          <w:szCs w:val="24"/>
        </w:rPr>
        <w:t xml:space="preserve">  </w:t>
      </w:r>
    </w:p>
    <w:p w:rsidR="00D22531" w:rsidRDefault="00D22531">
      <w:pPr>
        <w:rPr>
          <w:rFonts w:ascii="Times New Roman" w:hAnsi="Times New Roman" w:cs="Times New Roman"/>
          <w:sz w:val="24"/>
          <w:szCs w:val="24"/>
        </w:rPr>
      </w:pPr>
    </w:p>
    <w:p w:rsidR="00D22531" w:rsidRDefault="00D22531">
      <w:pPr>
        <w:rPr>
          <w:rFonts w:ascii="Times New Roman" w:hAnsi="Times New Roman" w:cs="Times New Roman"/>
          <w:sz w:val="24"/>
          <w:szCs w:val="24"/>
        </w:rPr>
      </w:pPr>
    </w:p>
    <w:p w:rsidR="00D22531" w:rsidRDefault="00D22531">
      <w:pPr>
        <w:rPr>
          <w:rFonts w:ascii="Times New Roman" w:hAnsi="Times New Roman" w:cs="Times New Roman"/>
          <w:sz w:val="24"/>
          <w:szCs w:val="24"/>
        </w:rPr>
      </w:pPr>
    </w:p>
    <w:p w:rsidR="00D22531" w:rsidRDefault="00D22531">
      <w:pPr>
        <w:rPr>
          <w:rFonts w:ascii="Times New Roman" w:hAnsi="Times New Roman" w:cs="Times New Roman"/>
          <w:sz w:val="24"/>
          <w:szCs w:val="24"/>
        </w:rPr>
      </w:pPr>
    </w:p>
    <w:p w:rsidR="000B5711" w:rsidRDefault="000B5711">
      <w:pPr>
        <w:rPr>
          <w:rFonts w:ascii="Times New Roman" w:hAnsi="Times New Roman" w:cs="Times New Roman"/>
          <w:sz w:val="24"/>
          <w:szCs w:val="24"/>
        </w:rPr>
      </w:pPr>
    </w:p>
    <w:p w:rsidR="000B5711" w:rsidRDefault="000B5711">
      <w:pPr>
        <w:rPr>
          <w:rFonts w:ascii="Times New Roman" w:hAnsi="Times New Roman" w:cs="Times New Roman"/>
          <w:sz w:val="24"/>
          <w:szCs w:val="24"/>
        </w:rPr>
      </w:pPr>
    </w:p>
    <w:p w:rsidR="000B5711" w:rsidRDefault="000B5711">
      <w:pPr>
        <w:rPr>
          <w:rFonts w:ascii="Times New Roman" w:hAnsi="Times New Roman" w:cs="Times New Roman"/>
          <w:sz w:val="24"/>
          <w:szCs w:val="24"/>
        </w:rPr>
      </w:pPr>
    </w:p>
    <w:p w:rsidR="000B5711" w:rsidRDefault="000B5711">
      <w:pPr>
        <w:rPr>
          <w:rFonts w:ascii="Times New Roman" w:hAnsi="Times New Roman" w:cs="Times New Roman"/>
          <w:sz w:val="24"/>
          <w:szCs w:val="24"/>
        </w:rPr>
      </w:pPr>
    </w:p>
    <w:p w:rsidR="00A86E85" w:rsidRDefault="00A86E85">
      <w:pPr>
        <w:rPr>
          <w:rFonts w:ascii="Times New Roman" w:hAnsi="Times New Roman" w:cs="Times New Roman"/>
          <w:sz w:val="24"/>
          <w:szCs w:val="24"/>
        </w:rPr>
      </w:pPr>
    </w:p>
    <w:p w:rsidR="000B5711" w:rsidRDefault="000B5711">
      <w:pPr>
        <w:rPr>
          <w:rFonts w:ascii="Times New Roman" w:hAnsi="Times New Roman" w:cs="Times New Roman"/>
          <w:sz w:val="24"/>
          <w:szCs w:val="24"/>
        </w:rPr>
      </w:pPr>
    </w:p>
    <w:p w:rsidR="000B5711" w:rsidRDefault="000B5711">
      <w:pPr>
        <w:rPr>
          <w:rFonts w:ascii="Times New Roman" w:hAnsi="Times New Roman" w:cs="Times New Roman"/>
          <w:sz w:val="24"/>
          <w:szCs w:val="24"/>
        </w:rPr>
      </w:pPr>
    </w:p>
    <w:p w:rsidR="007E65E1" w:rsidRDefault="007E65E1">
      <w:pPr>
        <w:rPr>
          <w:rFonts w:ascii="Times New Roman" w:hAnsi="Times New Roman" w:cs="Times New Roman"/>
          <w:sz w:val="24"/>
          <w:szCs w:val="24"/>
        </w:rPr>
      </w:pPr>
    </w:p>
    <w:p w:rsidR="000B5711" w:rsidRDefault="000B5711" w:rsidP="00351DF9">
      <w:pPr>
        <w:spacing w:line="240" w:lineRule="auto"/>
        <w:rPr>
          <w:rFonts w:ascii="Times New Roman" w:hAnsi="Times New Roman" w:cs="Times New Roman"/>
          <w:b/>
          <w:bCs/>
          <w:sz w:val="24"/>
          <w:szCs w:val="24"/>
        </w:rPr>
      </w:pPr>
      <w:r w:rsidRPr="007E65E1">
        <w:rPr>
          <w:rFonts w:ascii="Times New Roman" w:hAnsi="Times New Roman" w:cs="Times New Roman"/>
          <w:b/>
          <w:bCs/>
          <w:sz w:val="24"/>
          <w:szCs w:val="24"/>
        </w:rPr>
        <w:lastRenderedPageBreak/>
        <w:t>Table of content</w:t>
      </w:r>
    </w:p>
    <w:p w:rsidR="001B060E" w:rsidRDefault="001B060E" w:rsidP="00351DF9">
      <w:pPr>
        <w:spacing w:line="240" w:lineRule="auto"/>
        <w:rPr>
          <w:rFonts w:ascii="Times New Roman" w:hAnsi="Times New Roman" w:cs="Times New Roman"/>
          <w:b/>
          <w:bCs/>
          <w:sz w:val="24"/>
          <w:szCs w:val="24"/>
        </w:rPr>
      </w:pPr>
      <w:r w:rsidRPr="001B060E">
        <w:rPr>
          <w:rFonts w:ascii="Times New Roman" w:hAnsi="Times New Roman" w:cs="Times New Roman"/>
          <w:b/>
          <w:bCs/>
          <w:sz w:val="24"/>
          <w:szCs w:val="24"/>
        </w:rPr>
        <w:t>Chapter 1-</w:t>
      </w:r>
      <w:r w:rsidRPr="00BD121E">
        <w:rPr>
          <w:rFonts w:ascii="Times New Roman" w:hAnsi="Times New Roman" w:cs="Times New Roman"/>
          <w:b/>
          <w:bCs/>
          <w:sz w:val="24"/>
          <w:szCs w:val="24"/>
        </w:rPr>
        <w:t xml:space="preserve"> Introduction</w:t>
      </w:r>
      <w:r>
        <w:rPr>
          <w:rFonts w:ascii="Times New Roman" w:hAnsi="Times New Roman" w:cs="Times New Roman"/>
          <w:b/>
          <w:bCs/>
          <w:sz w:val="24"/>
          <w:szCs w:val="24"/>
        </w:rPr>
        <w:t>………………………………………………………</w:t>
      </w:r>
      <w:r w:rsidR="00DA28BC">
        <w:rPr>
          <w:rFonts w:ascii="Times New Roman" w:hAnsi="Times New Roman" w:cs="Times New Roman"/>
          <w:b/>
          <w:bCs/>
          <w:sz w:val="24"/>
          <w:szCs w:val="24"/>
        </w:rPr>
        <w:t>………</w:t>
      </w:r>
      <w:r w:rsidR="00113B5B">
        <w:rPr>
          <w:rFonts w:ascii="Times New Roman" w:hAnsi="Times New Roman" w:cs="Times New Roman"/>
          <w:b/>
          <w:bCs/>
          <w:sz w:val="24"/>
          <w:szCs w:val="24"/>
        </w:rPr>
        <w:t>16</w:t>
      </w:r>
    </w:p>
    <w:p w:rsidR="001B060E" w:rsidRDefault="001B060E" w:rsidP="00351DF9">
      <w:pPr>
        <w:spacing w:line="240" w:lineRule="auto"/>
        <w:rPr>
          <w:rFonts w:ascii="Times New Roman" w:hAnsi="Times New Roman" w:cs="Times New Roman"/>
          <w:b/>
          <w:bCs/>
          <w:sz w:val="24"/>
          <w:szCs w:val="24"/>
        </w:rPr>
      </w:pPr>
      <w:r>
        <w:rPr>
          <w:rFonts w:ascii="Times New Roman" w:hAnsi="Times New Roman" w:cs="Times New Roman"/>
          <w:b/>
          <w:bCs/>
          <w:sz w:val="24"/>
          <w:szCs w:val="24"/>
        </w:rPr>
        <w:t>1.1.</w:t>
      </w:r>
      <w:r w:rsidR="00DA28BC">
        <w:rPr>
          <w:rFonts w:ascii="Times New Roman" w:hAnsi="Times New Roman" w:cs="Times New Roman"/>
          <w:b/>
          <w:bCs/>
          <w:sz w:val="24"/>
          <w:szCs w:val="24"/>
        </w:rPr>
        <w:t xml:space="preserve"> </w:t>
      </w:r>
      <w:r w:rsidRPr="001B060E">
        <w:rPr>
          <w:rFonts w:ascii="Times New Roman" w:hAnsi="Times New Roman" w:cs="Times New Roman"/>
          <w:b/>
          <w:bCs/>
          <w:sz w:val="24"/>
          <w:szCs w:val="24"/>
        </w:rPr>
        <w:t>Research aim</w:t>
      </w:r>
      <w:r w:rsidR="00FE0EB7">
        <w:rPr>
          <w:rFonts w:ascii="Times New Roman" w:hAnsi="Times New Roman" w:cs="Times New Roman"/>
          <w:b/>
          <w:bCs/>
          <w:sz w:val="24"/>
          <w:szCs w:val="24"/>
        </w:rPr>
        <w:t>………………………………………………………………</w:t>
      </w:r>
      <w:r w:rsidR="00DA28BC">
        <w:rPr>
          <w:rFonts w:ascii="Times New Roman" w:hAnsi="Times New Roman" w:cs="Times New Roman"/>
          <w:b/>
          <w:bCs/>
          <w:sz w:val="24"/>
          <w:szCs w:val="24"/>
        </w:rPr>
        <w:t>………</w:t>
      </w:r>
      <w:r w:rsidR="00113B5B">
        <w:rPr>
          <w:rFonts w:ascii="Times New Roman" w:hAnsi="Times New Roman" w:cs="Times New Roman"/>
          <w:b/>
          <w:bCs/>
          <w:sz w:val="24"/>
          <w:szCs w:val="24"/>
        </w:rPr>
        <w:t>16</w:t>
      </w:r>
    </w:p>
    <w:p w:rsidR="00351DF9" w:rsidRDefault="00351DF9" w:rsidP="00351DF9">
      <w:pPr>
        <w:spacing w:line="240" w:lineRule="auto"/>
        <w:rPr>
          <w:rFonts w:ascii="Times New Roman" w:hAnsi="Times New Roman" w:cs="Times New Roman"/>
          <w:b/>
          <w:bCs/>
          <w:sz w:val="24"/>
          <w:szCs w:val="24"/>
        </w:rPr>
      </w:pPr>
      <w:r>
        <w:rPr>
          <w:rFonts w:ascii="Times New Roman" w:hAnsi="Times New Roman" w:cs="Times New Roman"/>
          <w:b/>
          <w:bCs/>
          <w:sz w:val="24"/>
          <w:szCs w:val="24"/>
        </w:rPr>
        <w:t>1.2. Research questions…………………………………………………………</w:t>
      </w:r>
      <w:r w:rsidR="00DA28BC">
        <w:rPr>
          <w:rFonts w:ascii="Times New Roman" w:hAnsi="Times New Roman" w:cs="Times New Roman"/>
          <w:b/>
          <w:bCs/>
          <w:sz w:val="24"/>
          <w:szCs w:val="24"/>
        </w:rPr>
        <w:t>…….</w:t>
      </w:r>
      <w:r w:rsidR="00113B5B">
        <w:rPr>
          <w:rFonts w:ascii="Times New Roman" w:hAnsi="Times New Roman" w:cs="Times New Roman"/>
          <w:b/>
          <w:bCs/>
          <w:sz w:val="24"/>
          <w:szCs w:val="24"/>
        </w:rPr>
        <w:t>16</w:t>
      </w:r>
    </w:p>
    <w:p w:rsidR="00351DF9" w:rsidRDefault="00351DF9" w:rsidP="00351DF9">
      <w:pPr>
        <w:spacing w:line="240" w:lineRule="auto"/>
        <w:rPr>
          <w:rFonts w:ascii="Times New Roman" w:hAnsi="Times New Roman" w:cs="Times New Roman"/>
          <w:b/>
          <w:bCs/>
          <w:sz w:val="24"/>
          <w:szCs w:val="24"/>
        </w:rPr>
      </w:pPr>
      <w:r>
        <w:rPr>
          <w:rFonts w:ascii="Times New Roman" w:hAnsi="Times New Roman" w:cs="Times New Roman"/>
          <w:b/>
          <w:bCs/>
          <w:sz w:val="24"/>
          <w:szCs w:val="24"/>
        </w:rPr>
        <w:t>1.3. The objectives………………………………………………………………</w:t>
      </w:r>
      <w:r w:rsidR="00DA28BC">
        <w:rPr>
          <w:rFonts w:ascii="Times New Roman" w:hAnsi="Times New Roman" w:cs="Times New Roman"/>
          <w:b/>
          <w:bCs/>
          <w:sz w:val="24"/>
          <w:szCs w:val="24"/>
        </w:rPr>
        <w:t>…….</w:t>
      </w:r>
      <w:r w:rsidR="00113B5B">
        <w:rPr>
          <w:rFonts w:ascii="Times New Roman" w:hAnsi="Times New Roman" w:cs="Times New Roman"/>
          <w:b/>
          <w:bCs/>
          <w:sz w:val="24"/>
          <w:szCs w:val="24"/>
        </w:rPr>
        <w:t>16</w:t>
      </w:r>
    </w:p>
    <w:p w:rsidR="00351DF9" w:rsidRDefault="00351DF9" w:rsidP="00351DF9">
      <w:pPr>
        <w:spacing w:line="240" w:lineRule="auto"/>
        <w:rPr>
          <w:rFonts w:ascii="Times New Roman" w:hAnsi="Times New Roman" w:cs="Times New Roman"/>
          <w:b/>
          <w:bCs/>
          <w:sz w:val="24"/>
          <w:szCs w:val="24"/>
        </w:rPr>
      </w:pPr>
      <w:r>
        <w:rPr>
          <w:rFonts w:ascii="Times New Roman" w:hAnsi="Times New Roman" w:cs="Times New Roman"/>
          <w:b/>
          <w:bCs/>
          <w:sz w:val="24"/>
          <w:szCs w:val="24"/>
        </w:rPr>
        <w:t>1.4. Structure of the research…………………………………………………</w:t>
      </w:r>
      <w:r w:rsidR="00DA28BC">
        <w:rPr>
          <w:rFonts w:ascii="Times New Roman" w:hAnsi="Times New Roman" w:cs="Times New Roman"/>
          <w:b/>
          <w:bCs/>
          <w:sz w:val="24"/>
          <w:szCs w:val="24"/>
        </w:rPr>
        <w:t>……...</w:t>
      </w:r>
      <w:r w:rsidR="00113B5B">
        <w:rPr>
          <w:rFonts w:ascii="Times New Roman" w:hAnsi="Times New Roman" w:cs="Times New Roman"/>
          <w:b/>
          <w:bCs/>
          <w:sz w:val="24"/>
          <w:szCs w:val="24"/>
        </w:rPr>
        <w:t>17</w:t>
      </w:r>
    </w:p>
    <w:p w:rsidR="00351DF9" w:rsidRDefault="00351DF9" w:rsidP="00351DF9">
      <w:pPr>
        <w:spacing w:line="240" w:lineRule="auto"/>
        <w:rPr>
          <w:rFonts w:ascii="Times New Roman" w:hAnsi="Times New Roman" w:cs="Times New Roman"/>
          <w:b/>
          <w:bCs/>
          <w:sz w:val="24"/>
          <w:szCs w:val="24"/>
        </w:rPr>
      </w:pPr>
      <w:r>
        <w:rPr>
          <w:rFonts w:ascii="Times New Roman" w:hAnsi="Times New Roman" w:cs="Times New Roman"/>
          <w:b/>
          <w:bCs/>
          <w:sz w:val="24"/>
          <w:szCs w:val="24"/>
        </w:rPr>
        <w:t>1.5. Research approaches………………………………………………………</w:t>
      </w:r>
      <w:r w:rsidR="00DA28BC">
        <w:rPr>
          <w:rFonts w:ascii="Times New Roman" w:hAnsi="Times New Roman" w:cs="Times New Roman"/>
          <w:b/>
          <w:bCs/>
          <w:sz w:val="24"/>
          <w:szCs w:val="24"/>
        </w:rPr>
        <w:t>……..</w:t>
      </w:r>
      <w:r w:rsidR="00113B5B">
        <w:rPr>
          <w:rFonts w:ascii="Times New Roman" w:hAnsi="Times New Roman" w:cs="Times New Roman"/>
          <w:b/>
          <w:bCs/>
          <w:sz w:val="24"/>
          <w:szCs w:val="24"/>
        </w:rPr>
        <w:t>18</w:t>
      </w:r>
    </w:p>
    <w:p w:rsidR="00351DF9" w:rsidRDefault="00351DF9" w:rsidP="00351DF9">
      <w:pPr>
        <w:spacing w:line="240" w:lineRule="auto"/>
        <w:rPr>
          <w:rFonts w:ascii="Times New Roman" w:hAnsi="Times New Roman" w:cs="Times New Roman"/>
          <w:b/>
          <w:bCs/>
          <w:sz w:val="24"/>
          <w:szCs w:val="24"/>
        </w:rPr>
      </w:pPr>
      <w:r>
        <w:rPr>
          <w:rFonts w:ascii="Times New Roman" w:hAnsi="Times New Roman" w:cs="Times New Roman"/>
          <w:b/>
          <w:bCs/>
          <w:sz w:val="24"/>
          <w:szCs w:val="24"/>
        </w:rPr>
        <w:t>1.6. The methods used……………………………………………………………</w:t>
      </w:r>
      <w:r w:rsidR="00DA28BC">
        <w:rPr>
          <w:rFonts w:ascii="Times New Roman" w:hAnsi="Times New Roman" w:cs="Times New Roman"/>
          <w:b/>
          <w:bCs/>
          <w:sz w:val="24"/>
          <w:szCs w:val="24"/>
        </w:rPr>
        <w:t>……</w:t>
      </w:r>
      <w:r w:rsidR="00113B5B">
        <w:rPr>
          <w:rFonts w:ascii="Times New Roman" w:hAnsi="Times New Roman" w:cs="Times New Roman"/>
          <w:b/>
          <w:bCs/>
          <w:sz w:val="24"/>
          <w:szCs w:val="24"/>
        </w:rPr>
        <w:t>18</w:t>
      </w:r>
    </w:p>
    <w:p w:rsidR="00351DF9" w:rsidRDefault="00351DF9" w:rsidP="00351DF9">
      <w:pPr>
        <w:spacing w:line="240" w:lineRule="auto"/>
        <w:rPr>
          <w:rFonts w:ascii="Times New Roman" w:hAnsi="Times New Roman" w:cs="Times New Roman"/>
          <w:b/>
          <w:bCs/>
          <w:sz w:val="24"/>
          <w:szCs w:val="24"/>
        </w:rPr>
      </w:pPr>
      <w:r>
        <w:rPr>
          <w:rFonts w:ascii="Times New Roman" w:hAnsi="Times New Roman" w:cs="Times New Roman"/>
          <w:b/>
          <w:bCs/>
          <w:sz w:val="24"/>
          <w:szCs w:val="24"/>
        </w:rPr>
        <w:t>Chapter two-Literature review…………………………………………………</w:t>
      </w:r>
      <w:r w:rsidR="00DA28BC">
        <w:rPr>
          <w:rFonts w:ascii="Times New Roman" w:hAnsi="Times New Roman" w:cs="Times New Roman"/>
          <w:b/>
          <w:bCs/>
          <w:sz w:val="24"/>
          <w:szCs w:val="24"/>
        </w:rPr>
        <w:t>…….</w:t>
      </w:r>
      <w:r w:rsidR="00113B5B">
        <w:rPr>
          <w:rFonts w:ascii="Times New Roman" w:hAnsi="Times New Roman" w:cs="Times New Roman"/>
          <w:b/>
          <w:bCs/>
          <w:sz w:val="24"/>
          <w:szCs w:val="24"/>
        </w:rPr>
        <w:t>19</w:t>
      </w:r>
    </w:p>
    <w:p w:rsidR="00351DF9" w:rsidRDefault="00351DF9" w:rsidP="00351DF9">
      <w:pPr>
        <w:spacing w:line="240" w:lineRule="auto"/>
        <w:rPr>
          <w:rFonts w:ascii="Times New Roman" w:hAnsi="Times New Roman" w:cs="Times New Roman"/>
          <w:b/>
          <w:bCs/>
          <w:sz w:val="24"/>
          <w:szCs w:val="24"/>
        </w:rPr>
      </w:pPr>
      <w:r>
        <w:rPr>
          <w:rFonts w:ascii="Times New Roman" w:hAnsi="Times New Roman" w:cs="Times New Roman"/>
          <w:b/>
          <w:bCs/>
          <w:sz w:val="24"/>
          <w:szCs w:val="24"/>
        </w:rPr>
        <w:t>2.1. Understanding the concepts…………………………………………………</w:t>
      </w:r>
      <w:r w:rsidR="00DA28BC">
        <w:rPr>
          <w:rFonts w:ascii="Times New Roman" w:hAnsi="Times New Roman" w:cs="Times New Roman"/>
          <w:b/>
          <w:bCs/>
          <w:sz w:val="24"/>
          <w:szCs w:val="24"/>
        </w:rPr>
        <w:t>…….</w:t>
      </w:r>
      <w:r w:rsidR="00113B5B">
        <w:rPr>
          <w:rFonts w:ascii="Times New Roman" w:hAnsi="Times New Roman" w:cs="Times New Roman"/>
          <w:b/>
          <w:bCs/>
          <w:sz w:val="24"/>
          <w:szCs w:val="24"/>
        </w:rPr>
        <w:t>19</w:t>
      </w:r>
    </w:p>
    <w:p w:rsidR="00351DF9" w:rsidRDefault="00351DF9" w:rsidP="00351DF9">
      <w:pPr>
        <w:spacing w:line="240" w:lineRule="auto"/>
        <w:rPr>
          <w:rFonts w:ascii="Times New Roman" w:hAnsi="Times New Roman" w:cs="Times New Roman"/>
          <w:b/>
          <w:bCs/>
          <w:sz w:val="24"/>
          <w:szCs w:val="24"/>
        </w:rPr>
      </w:pPr>
      <w:r>
        <w:rPr>
          <w:rFonts w:ascii="Times New Roman" w:hAnsi="Times New Roman" w:cs="Times New Roman"/>
          <w:b/>
          <w:bCs/>
          <w:sz w:val="24"/>
          <w:szCs w:val="24"/>
        </w:rPr>
        <w:t>2.2. Blockchain working function &amp;cryptocurrency features………………</w:t>
      </w:r>
      <w:r w:rsidR="00DA28BC">
        <w:rPr>
          <w:rFonts w:ascii="Times New Roman" w:hAnsi="Times New Roman" w:cs="Times New Roman"/>
          <w:b/>
          <w:bCs/>
          <w:sz w:val="24"/>
          <w:szCs w:val="24"/>
        </w:rPr>
        <w:t>………</w:t>
      </w:r>
      <w:r w:rsidR="00984600">
        <w:rPr>
          <w:rFonts w:ascii="Times New Roman" w:hAnsi="Times New Roman" w:cs="Times New Roman"/>
          <w:b/>
          <w:bCs/>
          <w:sz w:val="24"/>
          <w:szCs w:val="24"/>
        </w:rPr>
        <w:t>24</w:t>
      </w:r>
    </w:p>
    <w:p w:rsidR="00351DF9" w:rsidRDefault="00351DF9" w:rsidP="00351DF9">
      <w:pPr>
        <w:spacing w:line="240" w:lineRule="auto"/>
        <w:rPr>
          <w:rFonts w:ascii="Times New Roman" w:hAnsi="Times New Roman" w:cs="Times New Roman"/>
          <w:b/>
          <w:bCs/>
          <w:sz w:val="24"/>
          <w:szCs w:val="24"/>
        </w:rPr>
      </w:pPr>
      <w:r>
        <w:rPr>
          <w:rFonts w:ascii="Times New Roman" w:hAnsi="Times New Roman" w:cs="Times New Roman"/>
          <w:b/>
          <w:bCs/>
          <w:sz w:val="24"/>
          <w:szCs w:val="24"/>
        </w:rPr>
        <w:t>2.3. Blockchain’s advantages and disadvantages……………………………</w:t>
      </w:r>
      <w:r w:rsidR="00DA28BC">
        <w:rPr>
          <w:rFonts w:ascii="Times New Roman" w:hAnsi="Times New Roman" w:cs="Times New Roman"/>
          <w:b/>
          <w:bCs/>
          <w:sz w:val="24"/>
          <w:szCs w:val="24"/>
        </w:rPr>
        <w:t>……….</w:t>
      </w:r>
      <w:r w:rsidR="00984600">
        <w:rPr>
          <w:rFonts w:ascii="Times New Roman" w:hAnsi="Times New Roman" w:cs="Times New Roman"/>
          <w:b/>
          <w:bCs/>
          <w:sz w:val="24"/>
          <w:szCs w:val="24"/>
        </w:rPr>
        <w:t>26</w:t>
      </w:r>
    </w:p>
    <w:p w:rsidR="00351DF9" w:rsidRDefault="00351DF9" w:rsidP="00351DF9">
      <w:pPr>
        <w:spacing w:line="240" w:lineRule="auto"/>
        <w:rPr>
          <w:rFonts w:ascii="Times New Roman" w:hAnsi="Times New Roman" w:cs="Times New Roman"/>
          <w:b/>
          <w:bCs/>
          <w:sz w:val="24"/>
          <w:szCs w:val="24"/>
        </w:rPr>
      </w:pPr>
      <w:r>
        <w:rPr>
          <w:rFonts w:ascii="Times New Roman" w:hAnsi="Times New Roman" w:cs="Times New Roman"/>
          <w:b/>
          <w:bCs/>
          <w:sz w:val="24"/>
          <w:szCs w:val="24"/>
        </w:rPr>
        <w:t>2.4. Its potential applications…………………………………………………</w:t>
      </w:r>
      <w:r w:rsidR="00DA28BC">
        <w:rPr>
          <w:rFonts w:ascii="Times New Roman" w:hAnsi="Times New Roman" w:cs="Times New Roman"/>
          <w:b/>
          <w:bCs/>
          <w:sz w:val="24"/>
          <w:szCs w:val="24"/>
        </w:rPr>
        <w:t>……….</w:t>
      </w:r>
      <w:r w:rsidR="00984600">
        <w:rPr>
          <w:rFonts w:ascii="Times New Roman" w:hAnsi="Times New Roman" w:cs="Times New Roman"/>
          <w:b/>
          <w:bCs/>
          <w:sz w:val="24"/>
          <w:szCs w:val="24"/>
        </w:rPr>
        <w:t>26</w:t>
      </w:r>
    </w:p>
    <w:p w:rsidR="00351DF9" w:rsidRDefault="00351DF9" w:rsidP="00351DF9">
      <w:pPr>
        <w:spacing w:line="240" w:lineRule="auto"/>
        <w:rPr>
          <w:rFonts w:ascii="Times New Roman" w:hAnsi="Times New Roman" w:cs="Times New Roman"/>
          <w:b/>
          <w:bCs/>
          <w:sz w:val="24"/>
          <w:szCs w:val="24"/>
        </w:rPr>
      </w:pPr>
      <w:r>
        <w:rPr>
          <w:rFonts w:ascii="Times New Roman" w:hAnsi="Times New Roman" w:cs="Times New Roman"/>
          <w:b/>
          <w:bCs/>
          <w:sz w:val="24"/>
          <w:szCs w:val="24"/>
        </w:rPr>
        <w:t xml:space="preserve">2.5. </w:t>
      </w:r>
      <w:r w:rsidR="00294548">
        <w:rPr>
          <w:rFonts w:ascii="Times New Roman" w:hAnsi="Times New Roman" w:cs="Times New Roman"/>
          <w:b/>
          <w:bCs/>
          <w:sz w:val="24"/>
          <w:szCs w:val="24"/>
        </w:rPr>
        <w:t>Cryptocurrencies’</w:t>
      </w:r>
      <w:r>
        <w:rPr>
          <w:rFonts w:ascii="Times New Roman" w:hAnsi="Times New Roman" w:cs="Times New Roman"/>
          <w:b/>
          <w:bCs/>
          <w:sz w:val="24"/>
          <w:szCs w:val="24"/>
        </w:rPr>
        <w:t xml:space="preserve"> (Bitcoin&amp;Ethereum)’’influence’’…………………</w:t>
      </w:r>
      <w:r w:rsidR="00DA28BC">
        <w:rPr>
          <w:rFonts w:ascii="Times New Roman" w:hAnsi="Times New Roman" w:cs="Times New Roman"/>
          <w:b/>
          <w:bCs/>
          <w:sz w:val="24"/>
          <w:szCs w:val="24"/>
        </w:rPr>
        <w:t>……….</w:t>
      </w:r>
      <w:r w:rsidR="00984600">
        <w:rPr>
          <w:rFonts w:ascii="Times New Roman" w:hAnsi="Times New Roman" w:cs="Times New Roman"/>
          <w:b/>
          <w:bCs/>
          <w:sz w:val="24"/>
          <w:szCs w:val="24"/>
        </w:rPr>
        <w:t>27</w:t>
      </w:r>
    </w:p>
    <w:p w:rsidR="00351DF9" w:rsidRDefault="00351DF9" w:rsidP="00351DF9">
      <w:pPr>
        <w:spacing w:line="240" w:lineRule="auto"/>
        <w:rPr>
          <w:rFonts w:ascii="Times New Roman" w:hAnsi="Times New Roman" w:cs="Times New Roman"/>
          <w:b/>
          <w:bCs/>
          <w:sz w:val="24"/>
          <w:szCs w:val="24"/>
        </w:rPr>
      </w:pPr>
      <w:r>
        <w:rPr>
          <w:rFonts w:ascii="Times New Roman" w:hAnsi="Times New Roman" w:cs="Times New Roman"/>
          <w:b/>
          <w:bCs/>
          <w:sz w:val="24"/>
          <w:szCs w:val="24"/>
        </w:rPr>
        <w:t>2.</w:t>
      </w:r>
      <w:r w:rsidR="00DA28BC">
        <w:rPr>
          <w:rFonts w:ascii="Times New Roman" w:hAnsi="Times New Roman" w:cs="Times New Roman"/>
          <w:b/>
          <w:bCs/>
          <w:sz w:val="24"/>
          <w:szCs w:val="24"/>
        </w:rPr>
        <w:t>6. Existing</w:t>
      </w:r>
      <w:r>
        <w:rPr>
          <w:rFonts w:ascii="Times New Roman" w:hAnsi="Times New Roman" w:cs="Times New Roman"/>
          <w:b/>
          <w:bCs/>
          <w:sz w:val="24"/>
          <w:szCs w:val="24"/>
        </w:rPr>
        <w:t xml:space="preserve"> currencies features………………………………………………</w:t>
      </w:r>
      <w:r w:rsidR="00DA28BC">
        <w:rPr>
          <w:rFonts w:ascii="Times New Roman" w:hAnsi="Times New Roman" w:cs="Times New Roman"/>
          <w:b/>
          <w:bCs/>
          <w:sz w:val="24"/>
          <w:szCs w:val="24"/>
        </w:rPr>
        <w:t>……….</w:t>
      </w:r>
      <w:r w:rsidR="00984600">
        <w:rPr>
          <w:rFonts w:ascii="Times New Roman" w:hAnsi="Times New Roman" w:cs="Times New Roman"/>
          <w:b/>
          <w:bCs/>
          <w:sz w:val="24"/>
          <w:szCs w:val="24"/>
        </w:rPr>
        <w:t>28</w:t>
      </w:r>
    </w:p>
    <w:p w:rsidR="00351DF9" w:rsidRDefault="00351DF9" w:rsidP="00351DF9">
      <w:pPr>
        <w:spacing w:line="240" w:lineRule="auto"/>
        <w:rPr>
          <w:rFonts w:ascii="Times New Roman" w:hAnsi="Times New Roman" w:cs="Times New Roman"/>
          <w:b/>
          <w:bCs/>
          <w:sz w:val="24"/>
          <w:szCs w:val="24"/>
        </w:rPr>
      </w:pPr>
      <w:r>
        <w:rPr>
          <w:rFonts w:ascii="Times New Roman" w:hAnsi="Times New Roman" w:cs="Times New Roman"/>
          <w:b/>
          <w:bCs/>
          <w:sz w:val="24"/>
          <w:szCs w:val="24"/>
        </w:rPr>
        <w:t>Chapter three-Stylopay company operating system…………………………</w:t>
      </w:r>
      <w:r w:rsidR="00DA28BC">
        <w:rPr>
          <w:rFonts w:ascii="Times New Roman" w:hAnsi="Times New Roman" w:cs="Times New Roman"/>
          <w:b/>
          <w:bCs/>
          <w:sz w:val="24"/>
          <w:szCs w:val="24"/>
        </w:rPr>
        <w:t>………</w:t>
      </w:r>
      <w:r w:rsidR="00984600">
        <w:rPr>
          <w:rFonts w:ascii="Times New Roman" w:hAnsi="Times New Roman" w:cs="Times New Roman"/>
          <w:b/>
          <w:bCs/>
          <w:sz w:val="24"/>
          <w:szCs w:val="24"/>
        </w:rPr>
        <w:t>30</w:t>
      </w:r>
    </w:p>
    <w:p w:rsidR="00351DF9" w:rsidRDefault="00351DF9" w:rsidP="00351DF9">
      <w:pPr>
        <w:spacing w:line="240" w:lineRule="auto"/>
        <w:rPr>
          <w:rFonts w:ascii="Times New Roman" w:hAnsi="Times New Roman" w:cs="Times New Roman"/>
          <w:b/>
          <w:bCs/>
          <w:sz w:val="24"/>
          <w:szCs w:val="24"/>
        </w:rPr>
      </w:pPr>
      <w:r>
        <w:rPr>
          <w:rFonts w:ascii="Times New Roman" w:hAnsi="Times New Roman" w:cs="Times New Roman"/>
          <w:b/>
          <w:bCs/>
          <w:sz w:val="24"/>
          <w:szCs w:val="24"/>
        </w:rPr>
        <w:t>3.1. Blockchain swot analysis in Stylopay company…………………………</w:t>
      </w:r>
      <w:r w:rsidR="00DA28BC">
        <w:rPr>
          <w:rFonts w:ascii="Times New Roman" w:hAnsi="Times New Roman" w:cs="Times New Roman"/>
          <w:b/>
          <w:bCs/>
          <w:sz w:val="24"/>
          <w:szCs w:val="24"/>
        </w:rPr>
        <w:t>……….</w:t>
      </w:r>
      <w:r w:rsidR="00984600">
        <w:rPr>
          <w:rFonts w:ascii="Times New Roman" w:hAnsi="Times New Roman" w:cs="Times New Roman"/>
          <w:b/>
          <w:bCs/>
          <w:sz w:val="24"/>
          <w:szCs w:val="24"/>
        </w:rPr>
        <w:t>34</w:t>
      </w:r>
    </w:p>
    <w:p w:rsidR="00351DF9" w:rsidRDefault="00351DF9" w:rsidP="00351DF9">
      <w:pPr>
        <w:spacing w:line="240" w:lineRule="auto"/>
        <w:rPr>
          <w:rFonts w:ascii="Times New Roman" w:hAnsi="Times New Roman" w:cs="Times New Roman"/>
          <w:b/>
          <w:bCs/>
          <w:sz w:val="24"/>
          <w:szCs w:val="24"/>
        </w:rPr>
      </w:pPr>
      <w:r>
        <w:rPr>
          <w:rFonts w:ascii="Times New Roman" w:hAnsi="Times New Roman" w:cs="Times New Roman"/>
          <w:b/>
          <w:bCs/>
          <w:sz w:val="24"/>
          <w:szCs w:val="24"/>
        </w:rPr>
        <w:t>3.2. Analysis of Stylopay’s ‘’services’’………………………………………</w:t>
      </w:r>
      <w:r w:rsidR="00DA28BC">
        <w:rPr>
          <w:rFonts w:ascii="Times New Roman" w:hAnsi="Times New Roman" w:cs="Times New Roman"/>
          <w:b/>
          <w:bCs/>
          <w:sz w:val="24"/>
          <w:szCs w:val="24"/>
        </w:rPr>
        <w:t>…………</w:t>
      </w:r>
      <w:r w:rsidR="00984600">
        <w:rPr>
          <w:rFonts w:ascii="Times New Roman" w:hAnsi="Times New Roman" w:cs="Times New Roman"/>
          <w:b/>
          <w:bCs/>
          <w:sz w:val="24"/>
          <w:szCs w:val="24"/>
        </w:rPr>
        <w:t>34</w:t>
      </w:r>
    </w:p>
    <w:p w:rsidR="00351DF9" w:rsidRDefault="00351DF9" w:rsidP="00351DF9">
      <w:pPr>
        <w:spacing w:line="360" w:lineRule="auto"/>
        <w:rPr>
          <w:rFonts w:ascii="Times New Roman" w:hAnsi="Times New Roman" w:cs="Times New Roman"/>
          <w:b/>
          <w:bCs/>
          <w:color w:val="000000" w:themeColor="text1"/>
          <w:sz w:val="24"/>
          <w:szCs w:val="24"/>
        </w:rPr>
      </w:pPr>
      <w:r>
        <w:rPr>
          <w:rFonts w:ascii="Times New Roman" w:hAnsi="Times New Roman" w:cs="Times New Roman"/>
          <w:b/>
          <w:bCs/>
          <w:sz w:val="24"/>
          <w:szCs w:val="24"/>
        </w:rPr>
        <w:t xml:space="preserve">3.3. </w:t>
      </w:r>
      <w:r w:rsidRPr="00A4076B">
        <w:rPr>
          <w:rFonts w:ascii="Times New Roman" w:hAnsi="Times New Roman" w:cs="Times New Roman"/>
          <w:b/>
          <w:bCs/>
          <w:color w:val="000000" w:themeColor="text1"/>
          <w:sz w:val="24"/>
          <w:szCs w:val="24"/>
        </w:rPr>
        <w:t>Key differences shifting from the existing currencies towards cryptocurrencies based on the regulatory/security/price market issues</w:t>
      </w:r>
      <w:r>
        <w:rPr>
          <w:rFonts w:ascii="Times New Roman" w:hAnsi="Times New Roman" w:cs="Times New Roman"/>
          <w:b/>
          <w:bCs/>
          <w:color w:val="000000" w:themeColor="text1"/>
          <w:sz w:val="24"/>
          <w:szCs w:val="24"/>
        </w:rPr>
        <w:t>…………………………</w:t>
      </w:r>
      <w:r w:rsidR="00DA28BC">
        <w:rPr>
          <w:rFonts w:ascii="Times New Roman" w:hAnsi="Times New Roman" w:cs="Times New Roman"/>
          <w:b/>
          <w:bCs/>
          <w:color w:val="000000" w:themeColor="text1"/>
          <w:sz w:val="24"/>
          <w:szCs w:val="24"/>
        </w:rPr>
        <w:t>………</w:t>
      </w:r>
      <w:r w:rsidR="00984600">
        <w:rPr>
          <w:rFonts w:ascii="Times New Roman" w:hAnsi="Times New Roman" w:cs="Times New Roman"/>
          <w:b/>
          <w:bCs/>
          <w:color w:val="000000" w:themeColor="text1"/>
          <w:sz w:val="24"/>
          <w:szCs w:val="24"/>
        </w:rPr>
        <w:t>36</w:t>
      </w:r>
    </w:p>
    <w:p w:rsidR="00351DF9" w:rsidRDefault="00351DF9" w:rsidP="00351DF9">
      <w:pPr>
        <w:spacing w:line="36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3.4. Cryptocurrencies’ advantages</w:t>
      </w:r>
      <w:r w:rsidR="00DA28BC">
        <w:rPr>
          <w:rFonts w:ascii="Times New Roman" w:hAnsi="Times New Roman" w:cs="Times New Roman"/>
          <w:b/>
          <w:bCs/>
          <w:color w:val="000000" w:themeColor="text1"/>
          <w:sz w:val="24"/>
          <w:szCs w:val="24"/>
        </w:rPr>
        <w:t xml:space="preserve"> towards fiat currency…………………………….</w:t>
      </w:r>
      <w:r w:rsidR="00984600">
        <w:rPr>
          <w:rFonts w:ascii="Times New Roman" w:hAnsi="Times New Roman" w:cs="Times New Roman"/>
          <w:b/>
          <w:bCs/>
          <w:color w:val="000000" w:themeColor="text1"/>
          <w:sz w:val="24"/>
          <w:szCs w:val="24"/>
        </w:rPr>
        <w:t>38</w:t>
      </w:r>
    </w:p>
    <w:p w:rsidR="00DA28BC" w:rsidRDefault="00DA28BC" w:rsidP="00DA28BC">
      <w:pPr>
        <w:shd w:val="clear" w:color="auto" w:fill="FFFFFF"/>
        <w:spacing w:after="300" w:line="240" w:lineRule="auto"/>
        <w:textAlignment w:val="baseline"/>
        <w:rPr>
          <w:rFonts w:ascii="Times New Roman" w:eastAsia="Times New Roman" w:hAnsi="Times New Roman" w:cs="Times New Roman"/>
          <w:b/>
          <w:bCs/>
          <w:color w:val="000000" w:themeColor="text1"/>
          <w:sz w:val="24"/>
          <w:szCs w:val="24"/>
          <w:lang w:eastAsia="en-GB"/>
        </w:rPr>
      </w:pPr>
      <w:r>
        <w:rPr>
          <w:rFonts w:ascii="Times New Roman" w:hAnsi="Times New Roman" w:cs="Times New Roman"/>
          <w:b/>
          <w:bCs/>
          <w:color w:val="000000" w:themeColor="text1"/>
          <w:sz w:val="24"/>
          <w:szCs w:val="24"/>
        </w:rPr>
        <w:t xml:space="preserve">3.5. </w:t>
      </w:r>
      <w:r w:rsidRPr="00A4076B">
        <w:rPr>
          <w:rFonts w:ascii="Times New Roman" w:eastAsia="Times New Roman" w:hAnsi="Times New Roman" w:cs="Times New Roman"/>
          <w:b/>
          <w:bCs/>
          <w:color w:val="000000" w:themeColor="text1"/>
          <w:sz w:val="24"/>
          <w:szCs w:val="24"/>
          <w:lang w:eastAsia="en-GB"/>
        </w:rPr>
        <w:t>Stylopay company, an ‘’instrument’’ in promoting cryptocurrencies shift in today’s market</w:t>
      </w:r>
      <w:r>
        <w:rPr>
          <w:rFonts w:ascii="Times New Roman" w:eastAsia="Times New Roman" w:hAnsi="Times New Roman" w:cs="Times New Roman"/>
          <w:b/>
          <w:bCs/>
          <w:color w:val="000000" w:themeColor="text1"/>
          <w:sz w:val="24"/>
          <w:szCs w:val="24"/>
          <w:lang w:eastAsia="en-GB"/>
        </w:rPr>
        <w:t>…………………………………………………………………………………….</w:t>
      </w:r>
      <w:r w:rsidR="00984600">
        <w:rPr>
          <w:rFonts w:ascii="Times New Roman" w:eastAsia="Times New Roman" w:hAnsi="Times New Roman" w:cs="Times New Roman"/>
          <w:b/>
          <w:bCs/>
          <w:color w:val="000000" w:themeColor="text1"/>
          <w:sz w:val="24"/>
          <w:szCs w:val="24"/>
          <w:lang w:eastAsia="en-GB"/>
        </w:rPr>
        <w:t>39</w:t>
      </w:r>
    </w:p>
    <w:p w:rsidR="00DA28BC" w:rsidRDefault="00DA28BC" w:rsidP="00DA28BC">
      <w:pPr>
        <w:shd w:val="clear" w:color="auto" w:fill="FFFFFF"/>
        <w:spacing w:after="300" w:line="240" w:lineRule="auto"/>
        <w:textAlignment w:val="baseline"/>
        <w:rPr>
          <w:rFonts w:ascii="Times New Roman" w:eastAsia="Times New Roman" w:hAnsi="Times New Roman" w:cs="Times New Roman"/>
          <w:b/>
          <w:bCs/>
          <w:color w:val="000000" w:themeColor="text1"/>
          <w:sz w:val="24"/>
          <w:szCs w:val="24"/>
          <w:lang w:eastAsia="en-GB"/>
        </w:rPr>
      </w:pPr>
      <w:r>
        <w:rPr>
          <w:rFonts w:ascii="Times New Roman" w:eastAsia="Times New Roman" w:hAnsi="Times New Roman" w:cs="Times New Roman"/>
          <w:b/>
          <w:bCs/>
          <w:color w:val="000000" w:themeColor="text1"/>
          <w:sz w:val="24"/>
          <w:szCs w:val="24"/>
          <w:lang w:eastAsia="en-GB"/>
        </w:rPr>
        <w:t>Chapter four-Research methodology……………………………………………………</w:t>
      </w:r>
      <w:r w:rsidR="00984600">
        <w:rPr>
          <w:rFonts w:ascii="Times New Roman" w:eastAsia="Times New Roman" w:hAnsi="Times New Roman" w:cs="Times New Roman"/>
          <w:b/>
          <w:bCs/>
          <w:color w:val="000000" w:themeColor="text1"/>
          <w:sz w:val="24"/>
          <w:szCs w:val="24"/>
          <w:lang w:eastAsia="en-GB"/>
        </w:rPr>
        <w:t>43</w:t>
      </w:r>
    </w:p>
    <w:p w:rsidR="00DA28BC" w:rsidRDefault="00DA28BC" w:rsidP="00DA28BC">
      <w:pPr>
        <w:shd w:val="clear" w:color="auto" w:fill="FFFFFF"/>
        <w:spacing w:after="300" w:line="240" w:lineRule="auto"/>
        <w:textAlignment w:val="baseline"/>
        <w:rPr>
          <w:rFonts w:ascii="Times New Roman" w:eastAsia="Times New Roman" w:hAnsi="Times New Roman" w:cs="Times New Roman"/>
          <w:b/>
          <w:bCs/>
          <w:color w:val="000000" w:themeColor="text1"/>
          <w:sz w:val="24"/>
          <w:szCs w:val="24"/>
          <w:lang w:eastAsia="en-GB"/>
        </w:rPr>
      </w:pPr>
      <w:r>
        <w:rPr>
          <w:rFonts w:ascii="Times New Roman" w:eastAsia="Times New Roman" w:hAnsi="Times New Roman" w:cs="Times New Roman"/>
          <w:b/>
          <w:bCs/>
          <w:color w:val="000000" w:themeColor="text1"/>
          <w:sz w:val="24"/>
          <w:szCs w:val="24"/>
          <w:lang w:eastAsia="en-GB"/>
        </w:rPr>
        <w:t>Chapter five-Analysis and interpretation……………………………………………….</w:t>
      </w:r>
      <w:r w:rsidR="00984600">
        <w:rPr>
          <w:rFonts w:ascii="Times New Roman" w:eastAsia="Times New Roman" w:hAnsi="Times New Roman" w:cs="Times New Roman"/>
          <w:b/>
          <w:bCs/>
          <w:color w:val="000000" w:themeColor="text1"/>
          <w:sz w:val="24"/>
          <w:szCs w:val="24"/>
          <w:lang w:eastAsia="en-GB"/>
        </w:rPr>
        <w:t>50</w:t>
      </w:r>
    </w:p>
    <w:p w:rsidR="00DA28BC" w:rsidRDefault="00DA28BC" w:rsidP="00DA28BC">
      <w:pPr>
        <w:shd w:val="clear" w:color="auto" w:fill="FFFFFF"/>
        <w:spacing w:after="300" w:line="240" w:lineRule="auto"/>
        <w:textAlignment w:val="baseline"/>
        <w:rPr>
          <w:rFonts w:ascii="Times New Roman" w:eastAsia="Times New Roman" w:hAnsi="Times New Roman" w:cs="Times New Roman"/>
          <w:b/>
          <w:bCs/>
          <w:color w:val="000000" w:themeColor="text1"/>
          <w:sz w:val="24"/>
          <w:szCs w:val="24"/>
          <w:lang w:eastAsia="en-GB"/>
        </w:rPr>
      </w:pPr>
      <w:r>
        <w:rPr>
          <w:rFonts w:ascii="Times New Roman" w:eastAsia="Times New Roman" w:hAnsi="Times New Roman" w:cs="Times New Roman"/>
          <w:b/>
          <w:bCs/>
          <w:color w:val="000000" w:themeColor="text1"/>
          <w:sz w:val="24"/>
          <w:szCs w:val="24"/>
          <w:lang w:eastAsia="en-GB"/>
        </w:rPr>
        <w:t>Chapter six-Conclusion and discussion…………………………………………….........</w:t>
      </w:r>
      <w:r w:rsidR="00984600">
        <w:rPr>
          <w:rFonts w:ascii="Times New Roman" w:eastAsia="Times New Roman" w:hAnsi="Times New Roman" w:cs="Times New Roman"/>
          <w:b/>
          <w:bCs/>
          <w:color w:val="000000" w:themeColor="text1"/>
          <w:sz w:val="24"/>
          <w:szCs w:val="24"/>
          <w:lang w:eastAsia="en-GB"/>
        </w:rPr>
        <w:t>61</w:t>
      </w:r>
    </w:p>
    <w:p w:rsidR="00DA28BC" w:rsidRDefault="00DA28BC" w:rsidP="00DA28BC">
      <w:pPr>
        <w:shd w:val="clear" w:color="auto" w:fill="FFFFFF"/>
        <w:spacing w:after="300" w:line="240" w:lineRule="auto"/>
        <w:textAlignment w:val="baseline"/>
        <w:rPr>
          <w:rFonts w:ascii="Times New Roman" w:eastAsia="Times New Roman" w:hAnsi="Times New Roman" w:cs="Times New Roman"/>
          <w:b/>
          <w:bCs/>
          <w:color w:val="000000" w:themeColor="text1"/>
          <w:sz w:val="24"/>
          <w:szCs w:val="24"/>
          <w:lang w:eastAsia="en-GB"/>
        </w:rPr>
      </w:pPr>
      <w:r>
        <w:rPr>
          <w:rFonts w:ascii="Times New Roman" w:eastAsia="Times New Roman" w:hAnsi="Times New Roman" w:cs="Times New Roman"/>
          <w:b/>
          <w:bCs/>
          <w:color w:val="000000" w:themeColor="text1"/>
          <w:sz w:val="24"/>
          <w:szCs w:val="24"/>
          <w:lang w:eastAsia="en-GB"/>
        </w:rPr>
        <w:t>6.1. Recommendations…………………………………………………………………….</w:t>
      </w:r>
      <w:r w:rsidR="00984600">
        <w:rPr>
          <w:rFonts w:ascii="Times New Roman" w:eastAsia="Times New Roman" w:hAnsi="Times New Roman" w:cs="Times New Roman"/>
          <w:b/>
          <w:bCs/>
          <w:color w:val="000000" w:themeColor="text1"/>
          <w:sz w:val="24"/>
          <w:szCs w:val="24"/>
          <w:lang w:eastAsia="en-GB"/>
        </w:rPr>
        <w:t>62</w:t>
      </w:r>
    </w:p>
    <w:p w:rsidR="00DA28BC" w:rsidRDefault="00DA28BC" w:rsidP="00DA28BC">
      <w:pPr>
        <w:shd w:val="clear" w:color="auto" w:fill="FFFFFF"/>
        <w:spacing w:after="300" w:line="240" w:lineRule="auto"/>
        <w:textAlignment w:val="baseline"/>
        <w:rPr>
          <w:rFonts w:ascii="Times New Roman" w:eastAsia="Times New Roman" w:hAnsi="Times New Roman" w:cs="Times New Roman"/>
          <w:b/>
          <w:bCs/>
          <w:color w:val="000000" w:themeColor="text1"/>
          <w:sz w:val="24"/>
          <w:szCs w:val="24"/>
          <w:lang w:eastAsia="en-GB"/>
        </w:rPr>
      </w:pPr>
      <w:r>
        <w:rPr>
          <w:rFonts w:ascii="Times New Roman" w:eastAsia="Times New Roman" w:hAnsi="Times New Roman" w:cs="Times New Roman"/>
          <w:b/>
          <w:bCs/>
          <w:color w:val="000000" w:themeColor="text1"/>
          <w:sz w:val="24"/>
          <w:szCs w:val="24"/>
          <w:lang w:eastAsia="en-GB"/>
        </w:rPr>
        <w:t>Chapter seven-Appendices………………………………………………………………..</w:t>
      </w:r>
      <w:r w:rsidR="00984600">
        <w:rPr>
          <w:rFonts w:ascii="Times New Roman" w:eastAsia="Times New Roman" w:hAnsi="Times New Roman" w:cs="Times New Roman"/>
          <w:b/>
          <w:bCs/>
          <w:color w:val="000000" w:themeColor="text1"/>
          <w:sz w:val="24"/>
          <w:szCs w:val="24"/>
          <w:lang w:eastAsia="en-GB"/>
        </w:rPr>
        <w:t>63</w:t>
      </w:r>
    </w:p>
    <w:p w:rsidR="001B060E" w:rsidRPr="00DA28BC" w:rsidRDefault="00DA28BC" w:rsidP="00DA28BC">
      <w:pPr>
        <w:shd w:val="clear" w:color="auto" w:fill="FFFFFF"/>
        <w:spacing w:after="300" w:line="240" w:lineRule="auto"/>
        <w:textAlignment w:val="baseline"/>
        <w:rPr>
          <w:rFonts w:ascii="Times New Roman" w:eastAsia="Times New Roman" w:hAnsi="Times New Roman" w:cs="Times New Roman"/>
          <w:b/>
          <w:bCs/>
          <w:color w:val="000000" w:themeColor="text1"/>
          <w:sz w:val="24"/>
          <w:szCs w:val="24"/>
          <w:lang w:eastAsia="en-GB"/>
        </w:rPr>
      </w:pPr>
      <w:r>
        <w:rPr>
          <w:rFonts w:ascii="Times New Roman" w:eastAsia="Times New Roman" w:hAnsi="Times New Roman" w:cs="Times New Roman"/>
          <w:b/>
          <w:bCs/>
          <w:color w:val="000000" w:themeColor="text1"/>
          <w:sz w:val="24"/>
          <w:szCs w:val="24"/>
          <w:lang w:eastAsia="en-GB"/>
        </w:rPr>
        <w:t>References…………………………………………………………………………………..</w:t>
      </w:r>
      <w:r w:rsidR="00984600">
        <w:rPr>
          <w:rFonts w:ascii="Times New Roman" w:eastAsia="Times New Roman" w:hAnsi="Times New Roman" w:cs="Times New Roman"/>
          <w:b/>
          <w:bCs/>
          <w:color w:val="000000" w:themeColor="text1"/>
          <w:sz w:val="24"/>
          <w:szCs w:val="24"/>
          <w:lang w:eastAsia="en-GB"/>
        </w:rPr>
        <w:t>71</w:t>
      </w:r>
      <w:bookmarkStart w:id="0" w:name="_GoBack"/>
      <w:bookmarkEnd w:id="0"/>
    </w:p>
    <w:p w:rsidR="000B5711" w:rsidRPr="00BD121E" w:rsidRDefault="001B060E">
      <w:pPr>
        <w:rPr>
          <w:rFonts w:ascii="Times New Roman" w:hAnsi="Times New Roman" w:cs="Times New Roman"/>
          <w:b/>
          <w:bCs/>
          <w:sz w:val="24"/>
          <w:szCs w:val="24"/>
        </w:rPr>
      </w:pPr>
      <w:r w:rsidRPr="001B060E">
        <w:rPr>
          <w:rFonts w:ascii="Times New Roman" w:hAnsi="Times New Roman" w:cs="Times New Roman"/>
          <w:b/>
          <w:bCs/>
          <w:sz w:val="24"/>
          <w:szCs w:val="24"/>
        </w:rPr>
        <w:lastRenderedPageBreak/>
        <w:t>Chapter 1-</w:t>
      </w:r>
      <w:r w:rsidR="00DF4814" w:rsidRPr="00BD121E">
        <w:rPr>
          <w:rFonts w:ascii="Times New Roman" w:hAnsi="Times New Roman" w:cs="Times New Roman"/>
          <w:b/>
          <w:bCs/>
          <w:sz w:val="24"/>
          <w:szCs w:val="24"/>
        </w:rPr>
        <w:t xml:space="preserve"> </w:t>
      </w:r>
      <w:r w:rsidR="000B5711" w:rsidRPr="00BD121E">
        <w:rPr>
          <w:rFonts w:ascii="Times New Roman" w:hAnsi="Times New Roman" w:cs="Times New Roman"/>
          <w:b/>
          <w:bCs/>
          <w:sz w:val="24"/>
          <w:szCs w:val="24"/>
        </w:rPr>
        <w:t>Introduction</w:t>
      </w:r>
    </w:p>
    <w:p w:rsidR="000B5711" w:rsidRDefault="00BE02AC" w:rsidP="00BE02AC">
      <w:pPr>
        <w:ind w:firstLine="720"/>
        <w:rPr>
          <w:rFonts w:ascii="Times New Roman" w:hAnsi="Times New Roman" w:cs="Times New Roman"/>
          <w:sz w:val="24"/>
          <w:szCs w:val="24"/>
        </w:rPr>
      </w:pPr>
      <w:r>
        <w:rPr>
          <w:rFonts w:ascii="Times New Roman" w:hAnsi="Times New Roman" w:cs="Times New Roman"/>
          <w:sz w:val="24"/>
          <w:szCs w:val="24"/>
        </w:rPr>
        <w:t>Talking about cryptocurrencies that have entered these last years, is an enormous exploration as every year new changes and ways have been used to introduce and adopt those in the marketplace by having as a focus to replace the current currencies with their usage in the everyday life. However, many obstacles have been faced during these years as it has not been easy to adopt their usage in the everyday life as the influence and the role that the current currencies have played and are playing in the everyday life, is still very influential. By seeing this fact, this study is undertaken to give a kind of view of the real situation that the current currencies, the cryptocurrencies such as Bitcoin and Ethereum and the blockchain has been playing recently in the marketplace and everyday usage.</w:t>
      </w:r>
    </w:p>
    <w:p w:rsidR="00BE02AC" w:rsidRPr="001B060E" w:rsidRDefault="00BE02AC" w:rsidP="001B060E">
      <w:pPr>
        <w:pStyle w:val="ListParagraph"/>
        <w:numPr>
          <w:ilvl w:val="1"/>
          <w:numId w:val="13"/>
        </w:numPr>
        <w:rPr>
          <w:rFonts w:ascii="Times New Roman" w:hAnsi="Times New Roman" w:cs="Times New Roman"/>
          <w:b/>
          <w:bCs/>
          <w:sz w:val="24"/>
          <w:szCs w:val="24"/>
        </w:rPr>
      </w:pPr>
      <w:bookmarkStart w:id="1" w:name="_Hlk20840099"/>
      <w:r w:rsidRPr="001B060E">
        <w:rPr>
          <w:rFonts w:ascii="Times New Roman" w:hAnsi="Times New Roman" w:cs="Times New Roman"/>
          <w:b/>
          <w:bCs/>
          <w:sz w:val="24"/>
          <w:szCs w:val="24"/>
        </w:rPr>
        <w:t>Research aim:</w:t>
      </w:r>
    </w:p>
    <w:bookmarkEnd w:id="1"/>
    <w:p w:rsidR="005F527B" w:rsidRDefault="00FC303F" w:rsidP="00DE6436">
      <w:pPr>
        <w:ind w:firstLine="720"/>
        <w:rPr>
          <w:rFonts w:ascii="Times New Roman" w:hAnsi="Times New Roman" w:cs="Times New Roman"/>
          <w:sz w:val="24"/>
          <w:szCs w:val="24"/>
        </w:rPr>
      </w:pPr>
      <w:r>
        <w:rPr>
          <w:rFonts w:ascii="Times New Roman" w:hAnsi="Times New Roman" w:cs="Times New Roman"/>
          <w:sz w:val="24"/>
          <w:szCs w:val="24"/>
        </w:rPr>
        <w:t xml:space="preserve">This study aims to </w:t>
      </w:r>
      <w:r w:rsidR="002F381E">
        <w:rPr>
          <w:rFonts w:ascii="Times New Roman" w:hAnsi="Times New Roman" w:cs="Times New Roman"/>
          <w:sz w:val="24"/>
          <w:szCs w:val="24"/>
        </w:rPr>
        <w:t>explore and give a detailed overview on the issues such as: what are the blockchain, cryptocurrencies and the existing currencies, together with the focus on the key issues that surround cryptocurrencies such as Bitcoin and Ethereum in the Stylopay company (especially in Israel) and showing the future of them in the market place. An analysis will be given by using different charts including the actual and future marketplace as well as the adoption price that influences that marketplace.</w:t>
      </w:r>
      <w:r w:rsidR="005F527B">
        <w:rPr>
          <w:rFonts w:ascii="Times New Roman" w:hAnsi="Times New Roman" w:cs="Times New Roman"/>
          <w:sz w:val="24"/>
          <w:szCs w:val="24"/>
        </w:rPr>
        <w:t xml:space="preserve"> </w:t>
      </w:r>
    </w:p>
    <w:p w:rsidR="006C2DFF" w:rsidRPr="001B060E" w:rsidRDefault="006C2DFF" w:rsidP="001B060E">
      <w:pPr>
        <w:pStyle w:val="ListParagraph"/>
        <w:numPr>
          <w:ilvl w:val="1"/>
          <w:numId w:val="13"/>
        </w:numPr>
        <w:rPr>
          <w:rFonts w:ascii="Times New Roman" w:hAnsi="Times New Roman" w:cs="Times New Roman"/>
          <w:b/>
          <w:bCs/>
          <w:sz w:val="24"/>
          <w:szCs w:val="24"/>
        </w:rPr>
      </w:pPr>
      <w:r w:rsidRPr="001B060E">
        <w:rPr>
          <w:rFonts w:ascii="Times New Roman" w:hAnsi="Times New Roman" w:cs="Times New Roman"/>
          <w:b/>
          <w:bCs/>
          <w:sz w:val="24"/>
          <w:szCs w:val="24"/>
        </w:rPr>
        <w:t>Research questions:</w:t>
      </w:r>
    </w:p>
    <w:p w:rsidR="006C2DFF" w:rsidRDefault="006C2DFF" w:rsidP="006C2DFF">
      <w:pPr>
        <w:rPr>
          <w:rFonts w:ascii="Times New Roman" w:hAnsi="Times New Roman" w:cs="Times New Roman"/>
          <w:sz w:val="24"/>
          <w:szCs w:val="24"/>
        </w:rPr>
      </w:pPr>
      <w:r>
        <w:rPr>
          <w:rFonts w:ascii="Times New Roman" w:hAnsi="Times New Roman" w:cs="Times New Roman"/>
          <w:sz w:val="24"/>
          <w:szCs w:val="24"/>
        </w:rPr>
        <w:t>The questions that were answered on this research are:</w:t>
      </w:r>
    </w:p>
    <w:p w:rsidR="006C2DFF" w:rsidRDefault="006C2DFF" w:rsidP="006C2DFF">
      <w:pPr>
        <w:rPr>
          <w:rFonts w:ascii="Times New Roman" w:hAnsi="Times New Roman" w:cs="Times New Roman"/>
          <w:sz w:val="24"/>
          <w:szCs w:val="24"/>
        </w:rPr>
      </w:pPr>
      <w:r>
        <w:rPr>
          <w:rFonts w:ascii="Times New Roman" w:hAnsi="Times New Roman" w:cs="Times New Roman"/>
          <w:sz w:val="24"/>
          <w:szCs w:val="24"/>
        </w:rPr>
        <w:t>1.What is Blockchain, cryptocurrency and the current currencies used?</w:t>
      </w:r>
    </w:p>
    <w:p w:rsidR="006C2DFF" w:rsidRDefault="006C2DFF" w:rsidP="006C2DFF">
      <w:pPr>
        <w:rPr>
          <w:rFonts w:ascii="Times New Roman" w:hAnsi="Times New Roman" w:cs="Times New Roman"/>
          <w:sz w:val="24"/>
          <w:szCs w:val="24"/>
        </w:rPr>
      </w:pPr>
      <w:r>
        <w:rPr>
          <w:rFonts w:ascii="Times New Roman" w:hAnsi="Times New Roman" w:cs="Times New Roman"/>
          <w:sz w:val="24"/>
          <w:szCs w:val="24"/>
        </w:rPr>
        <w:t>2.What is the Stylopay company, its role in the adoption process of the cryptocurrencies such as Bitcoin and Ethereum in the marketplace of Israel?</w:t>
      </w:r>
    </w:p>
    <w:p w:rsidR="006C2DFF" w:rsidRDefault="006C2DFF" w:rsidP="006C2DFF">
      <w:pPr>
        <w:rPr>
          <w:rFonts w:ascii="Times New Roman" w:hAnsi="Times New Roman" w:cs="Times New Roman"/>
          <w:sz w:val="24"/>
          <w:szCs w:val="24"/>
        </w:rPr>
      </w:pPr>
      <w:r>
        <w:rPr>
          <w:rFonts w:ascii="Times New Roman" w:hAnsi="Times New Roman" w:cs="Times New Roman"/>
          <w:sz w:val="24"/>
          <w:szCs w:val="24"/>
        </w:rPr>
        <w:t>3.How does this company operates in the marketplace, its platforms, transactions done that make it a profitable company?</w:t>
      </w:r>
    </w:p>
    <w:p w:rsidR="006C2DFF" w:rsidRDefault="006C2DFF" w:rsidP="006C2DFF">
      <w:pPr>
        <w:rPr>
          <w:rFonts w:ascii="Times New Roman" w:hAnsi="Times New Roman" w:cs="Times New Roman"/>
          <w:sz w:val="24"/>
          <w:szCs w:val="24"/>
        </w:rPr>
      </w:pPr>
      <w:r>
        <w:rPr>
          <w:rFonts w:ascii="Times New Roman" w:hAnsi="Times New Roman" w:cs="Times New Roman"/>
          <w:sz w:val="24"/>
          <w:szCs w:val="24"/>
        </w:rPr>
        <w:t>4.What is the current situation of blockchain, cryptocurrencies and the current currencies?</w:t>
      </w:r>
    </w:p>
    <w:p w:rsidR="006C2DFF" w:rsidRDefault="006C2DFF" w:rsidP="006C2DFF">
      <w:pPr>
        <w:rPr>
          <w:rFonts w:ascii="Times New Roman" w:hAnsi="Times New Roman" w:cs="Times New Roman"/>
          <w:sz w:val="24"/>
          <w:szCs w:val="24"/>
        </w:rPr>
      </w:pPr>
      <w:r>
        <w:rPr>
          <w:rFonts w:ascii="Times New Roman" w:hAnsi="Times New Roman" w:cs="Times New Roman"/>
          <w:sz w:val="24"/>
          <w:szCs w:val="24"/>
        </w:rPr>
        <w:t>5.Which are the key differences that are helping the cryptocurrencies to be used instead of the current currencies?</w:t>
      </w:r>
    </w:p>
    <w:p w:rsidR="006C2DFF" w:rsidRDefault="006C2DFF" w:rsidP="006C2DFF">
      <w:pPr>
        <w:rPr>
          <w:rFonts w:ascii="Times New Roman" w:hAnsi="Times New Roman" w:cs="Times New Roman"/>
          <w:sz w:val="24"/>
          <w:szCs w:val="24"/>
        </w:rPr>
      </w:pPr>
      <w:r>
        <w:rPr>
          <w:rFonts w:ascii="Times New Roman" w:hAnsi="Times New Roman" w:cs="Times New Roman"/>
          <w:sz w:val="24"/>
          <w:szCs w:val="24"/>
        </w:rPr>
        <w:t>6.Which are the ‘’instruments’’ used by the Stylopay company in order to promote the shifting process from current currencies into cryptocurrencies?</w:t>
      </w:r>
    </w:p>
    <w:p w:rsidR="006C2DFF" w:rsidRDefault="006C2DFF" w:rsidP="006C2DFF">
      <w:pPr>
        <w:rPr>
          <w:rFonts w:ascii="Times New Roman" w:hAnsi="Times New Roman" w:cs="Times New Roman"/>
          <w:sz w:val="24"/>
          <w:szCs w:val="24"/>
        </w:rPr>
      </w:pPr>
      <w:r>
        <w:rPr>
          <w:rFonts w:ascii="Times New Roman" w:hAnsi="Times New Roman" w:cs="Times New Roman"/>
          <w:sz w:val="24"/>
          <w:szCs w:val="24"/>
        </w:rPr>
        <w:t>7.How is the marketplace of cryptocurrencies (Bitcoin and Ethereum) presented and their future based on the impact</w:t>
      </w:r>
      <w:r w:rsidR="00916789">
        <w:rPr>
          <w:rFonts w:ascii="Times New Roman" w:hAnsi="Times New Roman" w:cs="Times New Roman"/>
          <w:sz w:val="24"/>
          <w:szCs w:val="24"/>
        </w:rPr>
        <w:t xml:space="preserve"> (factors)</w:t>
      </w:r>
      <w:r>
        <w:rPr>
          <w:rFonts w:ascii="Times New Roman" w:hAnsi="Times New Roman" w:cs="Times New Roman"/>
          <w:sz w:val="24"/>
          <w:szCs w:val="24"/>
        </w:rPr>
        <w:t xml:space="preserve"> from the adoption price?</w:t>
      </w:r>
    </w:p>
    <w:p w:rsidR="006C2DFF" w:rsidRDefault="006C2DFF" w:rsidP="006C2DFF">
      <w:pPr>
        <w:rPr>
          <w:rFonts w:ascii="Times New Roman" w:hAnsi="Times New Roman" w:cs="Times New Roman"/>
          <w:sz w:val="24"/>
          <w:szCs w:val="24"/>
        </w:rPr>
      </w:pPr>
    </w:p>
    <w:p w:rsidR="006C2DFF" w:rsidRPr="001B060E" w:rsidRDefault="006C2DFF" w:rsidP="001B060E">
      <w:pPr>
        <w:pStyle w:val="ListParagraph"/>
        <w:numPr>
          <w:ilvl w:val="1"/>
          <w:numId w:val="13"/>
        </w:numPr>
        <w:rPr>
          <w:rFonts w:ascii="Times New Roman" w:hAnsi="Times New Roman" w:cs="Times New Roman"/>
          <w:b/>
          <w:bCs/>
          <w:sz w:val="24"/>
          <w:szCs w:val="24"/>
        </w:rPr>
      </w:pPr>
      <w:r w:rsidRPr="001B060E">
        <w:rPr>
          <w:rFonts w:ascii="Times New Roman" w:hAnsi="Times New Roman" w:cs="Times New Roman"/>
          <w:b/>
          <w:bCs/>
          <w:sz w:val="24"/>
          <w:szCs w:val="24"/>
        </w:rPr>
        <w:t>The objectives</w:t>
      </w:r>
    </w:p>
    <w:p w:rsidR="006C2DFF" w:rsidRDefault="006C2DFF" w:rsidP="006C2DFF">
      <w:pPr>
        <w:rPr>
          <w:rFonts w:ascii="Times New Roman" w:hAnsi="Times New Roman" w:cs="Times New Roman"/>
          <w:sz w:val="24"/>
          <w:szCs w:val="24"/>
        </w:rPr>
      </w:pPr>
      <w:r>
        <w:rPr>
          <w:rFonts w:ascii="Times New Roman" w:hAnsi="Times New Roman" w:cs="Times New Roman"/>
          <w:sz w:val="24"/>
          <w:szCs w:val="24"/>
        </w:rPr>
        <w:t>In summary, the broad objectives of this research are:</w:t>
      </w:r>
    </w:p>
    <w:p w:rsidR="006C2DFF" w:rsidRDefault="006C2DFF" w:rsidP="006C2DFF">
      <w:pPr>
        <w:rPr>
          <w:rFonts w:ascii="Times New Roman" w:hAnsi="Times New Roman" w:cs="Times New Roman"/>
          <w:sz w:val="24"/>
          <w:szCs w:val="24"/>
        </w:rPr>
      </w:pPr>
      <w:r>
        <w:rPr>
          <w:rFonts w:ascii="Times New Roman" w:hAnsi="Times New Roman" w:cs="Times New Roman"/>
          <w:sz w:val="24"/>
          <w:szCs w:val="24"/>
        </w:rPr>
        <w:t xml:space="preserve">1-To review the current and projected position of the blockchain, cryptocurrencies and the existing currencies in the market </w:t>
      </w:r>
    </w:p>
    <w:p w:rsidR="006C2DFF" w:rsidRDefault="006C2DFF" w:rsidP="006C2DFF">
      <w:pPr>
        <w:rPr>
          <w:rFonts w:ascii="Times New Roman" w:hAnsi="Times New Roman" w:cs="Times New Roman"/>
          <w:sz w:val="24"/>
          <w:szCs w:val="24"/>
        </w:rPr>
      </w:pPr>
      <w:r>
        <w:rPr>
          <w:rFonts w:ascii="Times New Roman" w:hAnsi="Times New Roman" w:cs="Times New Roman"/>
          <w:sz w:val="24"/>
          <w:szCs w:val="24"/>
        </w:rPr>
        <w:lastRenderedPageBreak/>
        <w:t>2-to outline some key elements in ‘’new models of innovation, acting as factors for Stylopay company</w:t>
      </w:r>
    </w:p>
    <w:p w:rsidR="006C2DFF" w:rsidRDefault="006C2DFF" w:rsidP="006C2DFF">
      <w:pPr>
        <w:rPr>
          <w:rFonts w:ascii="Times New Roman" w:hAnsi="Times New Roman" w:cs="Times New Roman"/>
          <w:sz w:val="24"/>
          <w:szCs w:val="24"/>
        </w:rPr>
      </w:pPr>
      <w:r>
        <w:rPr>
          <w:rFonts w:ascii="Times New Roman" w:hAnsi="Times New Roman" w:cs="Times New Roman"/>
          <w:sz w:val="24"/>
          <w:szCs w:val="24"/>
        </w:rPr>
        <w:t>3-to highlight the key differences shifting from the existing currencies towards the cryptocurrencies based on the security and regulatory issues</w:t>
      </w:r>
    </w:p>
    <w:p w:rsidR="006C2DFF" w:rsidRDefault="006C2DFF" w:rsidP="006C2DFF">
      <w:pPr>
        <w:rPr>
          <w:rFonts w:ascii="Times New Roman" w:hAnsi="Times New Roman" w:cs="Times New Roman"/>
          <w:sz w:val="24"/>
          <w:szCs w:val="24"/>
        </w:rPr>
      </w:pPr>
      <w:r>
        <w:rPr>
          <w:rFonts w:ascii="Times New Roman" w:hAnsi="Times New Roman" w:cs="Times New Roman"/>
          <w:sz w:val="24"/>
          <w:szCs w:val="24"/>
        </w:rPr>
        <w:t>4-to show how Stylopay has been ‘’an instrument’’ in promoting cryptocurrencies shift in today’s market especially in Israel using:</w:t>
      </w:r>
    </w:p>
    <w:p w:rsidR="006C2DFF" w:rsidRDefault="006C2DFF" w:rsidP="006C2DF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An innovative platform</w:t>
      </w:r>
    </w:p>
    <w:p w:rsidR="006C2DFF" w:rsidRDefault="006C2DFF" w:rsidP="006C2DF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Flexible business model</w:t>
      </w:r>
    </w:p>
    <w:p w:rsidR="006C2DFF" w:rsidRDefault="006C2DFF" w:rsidP="006C2DF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Extensive ecosystem’ ’base’’</w:t>
      </w:r>
    </w:p>
    <w:p w:rsidR="006C2DFF" w:rsidRDefault="006C2DFF" w:rsidP="006C2DFF">
      <w:pPr>
        <w:rPr>
          <w:rFonts w:ascii="Times New Roman" w:hAnsi="Times New Roman" w:cs="Times New Roman"/>
          <w:sz w:val="24"/>
          <w:szCs w:val="24"/>
        </w:rPr>
      </w:pPr>
      <w:r>
        <w:rPr>
          <w:rFonts w:ascii="Times New Roman" w:hAnsi="Times New Roman" w:cs="Times New Roman"/>
          <w:sz w:val="24"/>
          <w:szCs w:val="24"/>
        </w:rPr>
        <w:t>5-to show how Bitcoin and Ethereum (two most successful currencies for Stylopay) impact the marketplace: comparison using quantitative analysis using assumptions (graphs and tables)</w:t>
      </w:r>
    </w:p>
    <w:p w:rsidR="0089256B" w:rsidRDefault="006C2DFF" w:rsidP="006C2DFF">
      <w:pPr>
        <w:rPr>
          <w:rFonts w:ascii="Times New Roman" w:hAnsi="Times New Roman" w:cs="Times New Roman"/>
          <w:sz w:val="24"/>
          <w:szCs w:val="24"/>
        </w:rPr>
      </w:pPr>
      <w:r>
        <w:rPr>
          <w:rFonts w:ascii="Times New Roman" w:hAnsi="Times New Roman" w:cs="Times New Roman"/>
          <w:sz w:val="24"/>
          <w:szCs w:val="24"/>
        </w:rPr>
        <w:t>6-to recommend other future possible research areas on cryptocurrencies issues.</w:t>
      </w:r>
    </w:p>
    <w:p w:rsidR="0085568A" w:rsidRDefault="0085568A" w:rsidP="006C2DFF">
      <w:pPr>
        <w:rPr>
          <w:rFonts w:ascii="Times New Roman" w:hAnsi="Times New Roman" w:cs="Times New Roman"/>
          <w:sz w:val="24"/>
          <w:szCs w:val="24"/>
        </w:rPr>
      </w:pPr>
    </w:p>
    <w:p w:rsidR="0085568A" w:rsidRPr="001B060E" w:rsidRDefault="0085568A" w:rsidP="001B060E">
      <w:pPr>
        <w:pStyle w:val="ListParagraph"/>
        <w:numPr>
          <w:ilvl w:val="1"/>
          <w:numId w:val="13"/>
        </w:numPr>
        <w:rPr>
          <w:rFonts w:ascii="Times New Roman" w:hAnsi="Times New Roman" w:cs="Times New Roman"/>
          <w:b/>
          <w:bCs/>
          <w:sz w:val="24"/>
          <w:szCs w:val="24"/>
        </w:rPr>
      </w:pPr>
      <w:r w:rsidRPr="001B060E">
        <w:rPr>
          <w:rFonts w:ascii="Times New Roman" w:hAnsi="Times New Roman" w:cs="Times New Roman"/>
          <w:b/>
          <w:bCs/>
          <w:sz w:val="24"/>
          <w:szCs w:val="24"/>
        </w:rPr>
        <w:t>Structure of the research</w:t>
      </w:r>
    </w:p>
    <w:p w:rsidR="0085568A" w:rsidRDefault="0085568A" w:rsidP="0085568A">
      <w:pPr>
        <w:rPr>
          <w:rFonts w:ascii="Times New Roman" w:hAnsi="Times New Roman" w:cs="Times New Roman"/>
          <w:sz w:val="24"/>
          <w:szCs w:val="24"/>
        </w:rPr>
      </w:pPr>
      <w:r>
        <w:rPr>
          <w:rFonts w:ascii="Times New Roman" w:hAnsi="Times New Roman" w:cs="Times New Roman"/>
          <w:sz w:val="24"/>
          <w:szCs w:val="24"/>
        </w:rPr>
        <w:t>The dissertation is organized as follows:</w:t>
      </w:r>
    </w:p>
    <w:p w:rsidR="0085568A" w:rsidRDefault="0085568A" w:rsidP="0085568A">
      <w:pPr>
        <w:rPr>
          <w:rFonts w:ascii="Times New Roman" w:hAnsi="Times New Roman" w:cs="Times New Roman"/>
          <w:sz w:val="24"/>
          <w:szCs w:val="24"/>
        </w:rPr>
      </w:pPr>
      <w:r>
        <w:rPr>
          <w:rFonts w:ascii="Times New Roman" w:hAnsi="Times New Roman" w:cs="Times New Roman"/>
          <w:sz w:val="24"/>
          <w:szCs w:val="24"/>
        </w:rPr>
        <w:t>Chapter one-introduces the topic giving the aim, the research questions that lead it, the objectives, the structure of it, the methods used in doing this research and the conceptual framework which guides the research.</w:t>
      </w:r>
    </w:p>
    <w:p w:rsidR="0085568A" w:rsidRDefault="0085568A" w:rsidP="0085568A">
      <w:pPr>
        <w:rPr>
          <w:rFonts w:ascii="Times New Roman" w:hAnsi="Times New Roman" w:cs="Times New Roman"/>
          <w:sz w:val="24"/>
          <w:szCs w:val="24"/>
        </w:rPr>
      </w:pPr>
      <w:r>
        <w:rPr>
          <w:rFonts w:ascii="Times New Roman" w:hAnsi="Times New Roman" w:cs="Times New Roman"/>
          <w:sz w:val="24"/>
          <w:szCs w:val="24"/>
        </w:rPr>
        <w:t>Chapter two focuses on the literature review to give the current and projected position of blockchain, cryptocurrencies and existing currencies in the market.</w:t>
      </w:r>
    </w:p>
    <w:p w:rsidR="0085568A" w:rsidRDefault="0085568A" w:rsidP="0085568A">
      <w:pPr>
        <w:rPr>
          <w:rFonts w:ascii="Times New Roman" w:hAnsi="Times New Roman" w:cs="Times New Roman"/>
          <w:sz w:val="24"/>
          <w:szCs w:val="24"/>
        </w:rPr>
      </w:pPr>
      <w:r>
        <w:rPr>
          <w:rFonts w:ascii="Times New Roman" w:hAnsi="Times New Roman" w:cs="Times New Roman"/>
          <w:sz w:val="24"/>
          <w:szCs w:val="24"/>
        </w:rPr>
        <w:t>Chapter three reviews the literature related to key elements in ‘’new models of innovation’’, acting as factors for the Stylopay company market indicator. Also, it covers the business model flexibility, pools of innovation and ecosystem based one.</w:t>
      </w:r>
    </w:p>
    <w:p w:rsidR="0085568A" w:rsidRDefault="0085568A" w:rsidP="0085568A">
      <w:pPr>
        <w:rPr>
          <w:rFonts w:ascii="Times New Roman" w:hAnsi="Times New Roman" w:cs="Times New Roman"/>
          <w:sz w:val="24"/>
          <w:szCs w:val="24"/>
        </w:rPr>
      </w:pPr>
      <w:r>
        <w:rPr>
          <w:rFonts w:ascii="Times New Roman" w:hAnsi="Times New Roman" w:cs="Times New Roman"/>
          <w:sz w:val="24"/>
          <w:szCs w:val="24"/>
        </w:rPr>
        <w:t>In this chapter then, the conceptual framework is refined considering the literature reviewed.</w:t>
      </w:r>
    </w:p>
    <w:p w:rsidR="0085568A" w:rsidRDefault="0085568A" w:rsidP="0085568A">
      <w:pPr>
        <w:rPr>
          <w:rFonts w:ascii="Times New Roman" w:hAnsi="Times New Roman" w:cs="Times New Roman"/>
          <w:sz w:val="24"/>
          <w:szCs w:val="24"/>
        </w:rPr>
      </w:pPr>
      <w:r>
        <w:rPr>
          <w:rFonts w:ascii="Times New Roman" w:hAnsi="Times New Roman" w:cs="Times New Roman"/>
          <w:sz w:val="24"/>
          <w:szCs w:val="24"/>
        </w:rPr>
        <w:t>Chapter four outlines and justifies the research methodology chosen in preparation for the analysis, evaluation and implementation of the research instruments, used to clarify the Stylopay case objectives and research questions in chapter five.</w:t>
      </w:r>
    </w:p>
    <w:p w:rsidR="0085568A" w:rsidRDefault="0085568A" w:rsidP="0085568A">
      <w:pPr>
        <w:rPr>
          <w:rFonts w:ascii="Times New Roman" w:hAnsi="Times New Roman" w:cs="Times New Roman"/>
          <w:sz w:val="24"/>
          <w:szCs w:val="24"/>
        </w:rPr>
      </w:pPr>
      <w:r>
        <w:rPr>
          <w:rFonts w:ascii="Times New Roman" w:hAnsi="Times New Roman" w:cs="Times New Roman"/>
          <w:sz w:val="24"/>
          <w:szCs w:val="24"/>
        </w:rPr>
        <w:t>Chapter five includes analysis and interpretation.</w:t>
      </w:r>
    </w:p>
    <w:p w:rsidR="0085568A" w:rsidRDefault="0085568A" w:rsidP="0085568A">
      <w:pPr>
        <w:rPr>
          <w:rFonts w:ascii="Times New Roman" w:hAnsi="Times New Roman" w:cs="Times New Roman"/>
          <w:sz w:val="24"/>
          <w:szCs w:val="24"/>
        </w:rPr>
      </w:pPr>
      <w:r>
        <w:rPr>
          <w:rFonts w:ascii="Times New Roman" w:hAnsi="Times New Roman" w:cs="Times New Roman"/>
          <w:sz w:val="24"/>
          <w:szCs w:val="24"/>
        </w:rPr>
        <w:t>Chapter six concludes the dissertation providing a summary and overview of the cryptocurrency shifting model</w:t>
      </w:r>
      <w:r w:rsidR="00BD121E">
        <w:rPr>
          <w:rFonts w:ascii="Times New Roman" w:hAnsi="Times New Roman" w:cs="Times New Roman"/>
          <w:sz w:val="24"/>
          <w:szCs w:val="24"/>
        </w:rPr>
        <w:t xml:space="preserve"> and</w:t>
      </w:r>
      <w:r>
        <w:rPr>
          <w:rFonts w:ascii="Times New Roman" w:hAnsi="Times New Roman" w:cs="Times New Roman"/>
          <w:sz w:val="24"/>
          <w:szCs w:val="24"/>
        </w:rPr>
        <w:t xml:space="preserve"> highlights the areas for possible research in the future which may extend this research further</w:t>
      </w:r>
      <w:r w:rsidR="00BD121E">
        <w:rPr>
          <w:rFonts w:ascii="Times New Roman" w:hAnsi="Times New Roman" w:cs="Times New Roman"/>
          <w:sz w:val="24"/>
          <w:szCs w:val="24"/>
        </w:rPr>
        <w:t>(recommendations)</w:t>
      </w:r>
    </w:p>
    <w:p w:rsidR="0085568A" w:rsidRDefault="0085568A" w:rsidP="0085568A">
      <w:pPr>
        <w:rPr>
          <w:rFonts w:ascii="Times New Roman" w:hAnsi="Times New Roman" w:cs="Times New Roman"/>
          <w:sz w:val="24"/>
          <w:szCs w:val="24"/>
        </w:rPr>
      </w:pPr>
      <w:r>
        <w:rPr>
          <w:rFonts w:ascii="Times New Roman" w:hAnsi="Times New Roman" w:cs="Times New Roman"/>
          <w:sz w:val="24"/>
          <w:szCs w:val="24"/>
        </w:rPr>
        <w:t xml:space="preserve">Chapter </w:t>
      </w:r>
      <w:r w:rsidR="00BD121E">
        <w:rPr>
          <w:rFonts w:ascii="Times New Roman" w:hAnsi="Times New Roman" w:cs="Times New Roman"/>
          <w:sz w:val="24"/>
          <w:szCs w:val="24"/>
        </w:rPr>
        <w:t>seven</w:t>
      </w:r>
      <w:r>
        <w:rPr>
          <w:rFonts w:ascii="Times New Roman" w:hAnsi="Times New Roman" w:cs="Times New Roman"/>
          <w:sz w:val="24"/>
          <w:szCs w:val="24"/>
        </w:rPr>
        <w:t xml:space="preserve"> provide</w:t>
      </w:r>
      <w:r w:rsidR="00BD121E">
        <w:rPr>
          <w:rFonts w:ascii="Times New Roman" w:hAnsi="Times New Roman" w:cs="Times New Roman"/>
          <w:sz w:val="24"/>
          <w:szCs w:val="24"/>
        </w:rPr>
        <w:t>s</w:t>
      </w:r>
      <w:r>
        <w:rPr>
          <w:rFonts w:ascii="Times New Roman" w:hAnsi="Times New Roman" w:cs="Times New Roman"/>
          <w:sz w:val="24"/>
          <w:szCs w:val="24"/>
        </w:rPr>
        <w:t xml:space="preserve"> supporting evidences for the main body of the research (Appendix)</w:t>
      </w:r>
    </w:p>
    <w:p w:rsidR="00553B98" w:rsidRDefault="00553B98" w:rsidP="0085568A">
      <w:pPr>
        <w:rPr>
          <w:rFonts w:ascii="Times New Roman" w:hAnsi="Times New Roman" w:cs="Times New Roman"/>
          <w:b/>
          <w:bCs/>
          <w:sz w:val="24"/>
          <w:szCs w:val="24"/>
        </w:rPr>
      </w:pPr>
    </w:p>
    <w:p w:rsidR="00BD121E" w:rsidRDefault="00BD121E" w:rsidP="0085568A">
      <w:pPr>
        <w:rPr>
          <w:rFonts w:ascii="Times New Roman" w:hAnsi="Times New Roman" w:cs="Times New Roman"/>
          <w:b/>
          <w:bCs/>
          <w:sz w:val="24"/>
          <w:szCs w:val="24"/>
        </w:rPr>
      </w:pPr>
    </w:p>
    <w:p w:rsidR="00BD121E" w:rsidRDefault="00BD121E" w:rsidP="0085568A">
      <w:pPr>
        <w:rPr>
          <w:rFonts w:ascii="Times New Roman" w:hAnsi="Times New Roman" w:cs="Times New Roman"/>
          <w:b/>
          <w:bCs/>
          <w:sz w:val="24"/>
          <w:szCs w:val="24"/>
        </w:rPr>
      </w:pPr>
    </w:p>
    <w:p w:rsidR="0089256B" w:rsidRPr="001B060E" w:rsidRDefault="0089256B" w:rsidP="001B060E">
      <w:pPr>
        <w:pStyle w:val="ListParagraph"/>
        <w:numPr>
          <w:ilvl w:val="1"/>
          <w:numId w:val="13"/>
        </w:numPr>
        <w:rPr>
          <w:rFonts w:ascii="Times New Roman" w:hAnsi="Times New Roman" w:cs="Times New Roman"/>
          <w:b/>
          <w:bCs/>
          <w:sz w:val="24"/>
          <w:szCs w:val="24"/>
        </w:rPr>
      </w:pPr>
      <w:r w:rsidRPr="001B060E">
        <w:rPr>
          <w:rFonts w:ascii="Times New Roman" w:hAnsi="Times New Roman" w:cs="Times New Roman"/>
          <w:b/>
          <w:bCs/>
          <w:sz w:val="24"/>
          <w:szCs w:val="24"/>
        </w:rPr>
        <w:lastRenderedPageBreak/>
        <w:t>Research Approaches</w:t>
      </w:r>
      <w:r w:rsidR="00891359" w:rsidRPr="001B060E">
        <w:rPr>
          <w:rFonts w:ascii="Times New Roman" w:hAnsi="Times New Roman" w:cs="Times New Roman"/>
          <w:b/>
          <w:bCs/>
          <w:sz w:val="24"/>
          <w:szCs w:val="24"/>
        </w:rPr>
        <w:t>:</w:t>
      </w:r>
    </w:p>
    <w:p w:rsidR="00891359" w:rsidRDefault="00891359" w:rsidP="0085568A">
      <w:pPr>
        <w:rPr>
          <w:rFonts w:ascii="Times New Roman" w:hAnsi="Times New Roman" w:cs="Times New Roman"/>
          <w:sz w:val="24"/>
          <w:szCs w:val="24"/>
        </w:rPr>
      </w:pPr>
      <w:r>
        <w:rPr>
          <w:rFonts w:ascii="Times New Roman" w:hAnsi="Times New Roman" w:cs="Times New Roman"/>
          <w:sz w:val="24"/>
          <w:szCs w:val="24"/>
        </w:rPr>
        <w:t>In this study the research approaches used are positivism and interpretivism due to the ‘’compatibility’’ that these two approaches offer and have been a help in doing the analysis of this study</w:t>
      </w:r>
      <w:r w:rsidR="001B060E">
        <w:rPr>
          <w:rFonts w:ascii="Times New Roman" w:hAnsi="Times New Roman" w:cs="Times New Roman"/>
          <w:sz w:val="24"/>
          <w:szCs w:val="24"/>
        </w:rPr>
        <w:t xml:space="preserve"> and the definition of which will be introduced in the methodology section.</w:t>
      </w:r>
    </w:p>
    <w:p w:rsidR="0085568A" w:rsidRDefault="0085568A" w:rsidP="0085568A">
      <w:pPr>
        <w:rPr>
          <w:rFonts w:ascii="Times New Roman" w:hAnsi="Times New Roman" w:cs="Times New Roman"/>
          <w:sz w:val="24"/>
          <w:szCs w:val="24"/>
        </w:rPr>
      </w:pPr>
    </w:p>
    <w:p w:rsidR="0085568A" w:rsidRPr="001B060E" w:rsidRDefault="0085568A" w:rsidP="001B060E">
      <w:pPr>
        <w:pStyle w:val="ListParagraph"/>
        <w:numPr>
          <w:ilvl w:val="1"/>
          <w:numId w:val="13"/>
        </w:numPr>
        <w:rPr>
          <w:rFonts w:ascii="Times New Roman" w:hAnsi="Times New Roman" w:cs="Times New Roman"/>
          <w:b/>
          <w:bCs/>
          <w:sz w:val="24"/>
          <w:szCs w:val="24"/>
        </w:rPr>
      </w:pPr>
      <w:r w:rsidRPr="001B060E">
        <w:rPr>
          <w:rFonts w:ascii="Times New Roman" w:hAnsi="Times New Roman" w:cs="Times New Roman"/>
          <w:b/>
          <w:bCs/>
          <w:sz w:val="24"/>
          <w:szCs w:val="24"/>
        </w:rPr>
        <w:t>The methods used</w:t>
      </w:r>
      <w:r w:rsidR="00B65A67">
        <w:rPr>
          <w:rFonts w:ascii="Times New Roman" w:hAnsi="Times New Roman" w:cs="Times New Roman"/>
          <w:b/>
          <w:bCs/>
          <w:sz w:val="24"/>
          <w:szCs w:val="24"/>
        </w:rPr>
        <w:t>:</w:t>
      </w:r>
    </w:p>
    <w:p w:rsidR="0085568A" w:rsidRDefault="0085568A" w:rsidP="0085568A">
      <w:pPr>
        <w:rPr>
          <w:rFonts w:ascii="Times New Roman" w:hAnsi="Times New Roman" w:cs="Times New Roman"/>
          <w:sz w:val="24"/>
          <w:szCs w:val="24"/>
        </w:rPr>
      </w:pPr>
      <w:r>
        <w:rPr>
          <w:rFonts w:ascii="Times New Roman" w:hAnsi="Times New Roman" w:cs="Times New Roman"/>
          <w:sz w:val="24"/>
          <w:szCs w:val="24"/>
        </w:rPr>
        <w:t>To realise this thesis will be used:</w:t>
      </w:r>
    </w:p>
    <w:p w:rsidR="0085568A" w:rsidRDefault="0085568A" w:rsidP="0085568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Quantitative analysis assumptions (on Bitcoin and Ethereum price factored expectations) using historical data to forecast values of both in five years graphs</w:t>
      </w:r>
    </w:p>
    <w:p w:rsidR="0085568A" w:rsidRDefault="0085568A" w:rsidP="0085568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Quantitative analysis-Israel simulation (using four operations-probability, time period, estimated duration and the demand factor using a positive/negative variance)</w:t>
      </w:r>
    </w:p>
    <w:p w:rsidR="00916789" w:rsidRDefault="00916789" w:rsidP="0085568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Qualitative analysis-structured interviews and observations in identifying the most probable and impactful factors considering the future demand</w:t>
      </w:r>
    </w:p>
    <w:p w:rsidR="0085568A" w:rsidRPr="00294680" w:rsidRDefault="0085568A" w:rsidP="0085568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 table will be provided to explain the demand factor weighting</w:t>
      </w:r>
    </w:p>
    <w:p w:rsidR="0085568A" w:rsidRDefault="0085568A" w:rsidP="0085568A">
      <w:pPr>
        <w:pStyle w:val="ListParagraph"/>
        <w:rPr>
          <w:rFonts w:ascii="Times New Roman" w:hAnsi="Times New Roman" w:cs="Times New Roman"/>
          <w:sz w:val="24"/>
          <w:szCs w:val="24"/>
        </w:rPr>
      </w:pPr>
      <w:r>
        <w:rPr>
          <w:rFonts w:ascii="Times New Roman" w:hAnsi="Times New Roman" w:cs="Times New Roman"/>
          <w:sz w:val="24"/>
          <w:szCs w:val="24"/>
        </w:rPr>
        <w:t>Also, will be used:</w:t>
      </w:r>
    </w:p>
    <w:p w:rsidR="0085568A" w:rsidRDefault="0085568A" w:rsidP="0085568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 figure of a re-fined conceptual framework model will be given and analysed including functions of money, fiat (cash), USD, analysis on Bitcoin and Ethereum and their market price, factor weighting.</w:t>
      </w:r>
    </w:p>
    <w:p w:rsidR="006C2DFF" w:rsidRPr="0085568A" w:rsidRDefault="0085568A" w:rsidP="006C2DF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Recommendations will be given at the end</w:t>
      </w:r>
    </w:p>
    <w:p w:rsidR="00553B98" w:rsidRDefault="005F527B" w:rsidP="0085568A">
      <w:pPr>
        <w:ind w:firstLine="720"/>
        <w:rPr>
          <w:rFonts w:ascii="Times New Roman" w:hAnsi="Times New Roman" w:cs="Times New Roman"/>
          <w:sz w:val="24"/>
          <w:szCs w:val="24"/>
        </w:rPr>
      </w:pPr>
      <w:r>
        <w:rPr>
          <w:rFonts w:ascii="Times New Roman" w:hAnsi="Times New Roman" w:cs="Times New Roman"/>
          <w:sz w:val="24"/>
          <w:szCs w:val="24"/>
        </w:rPr>
        <w:t xml:space="preserve">As we know, now days the shifting from the existing currency into the virtual currency is happening and influencing all the aspects of the daily life starting from the business until other fields such as marketing, finance, etc. </w:t>
      </w:r>
      <w:r w:rsidR="002F43F3">
        <w:rPr>
          <w:rFonts w:ascii="Times New Roman" w:hAnsi="Times New Roman" w:cs="Times New Roman"/>
          <w:sz w:val="24"/>
          <w:szCs w:val="24"/>
        </w:rPr>
        <w:t>In many countries of the world cryptocurrency is spreading and getting used by individuals and also by big companies. Due to many options offered by many companies that use cryptocurrencies, the foreign companies in the world are using those in payment, in doing bets, in transferring their incomes or outcomes and of course by using it online in different ways. The companies that offer services using the cryptocurrencies, offer those by building different platforms specific for a certain company and offering virtual cards to be used virtually and online by doing different transactions according to an agreement that each company signs with the one that offers the cryptocurrency’s services. The terms and conditions and also the fees are different for every cryptocurrency company that operates in the market depending in their services and the action speed offered by them.</w:t>
      </w:r>
      <w:r w:rsidR="0085568A">
        <w:rPr>
          <w:rFonts w:ascii="Times New Roman" w:hAnsi="Times New Roman" w:cs="Times New Roman"/>
          <w:sz w:val="24"/>
          <w:szCs w:val="24"/>
        </w:rPr>
        <w:t xml:space="preserve"> </w:t>
      </w:r>
    </w:p>
    <w:p w:rsidR="00553B98" w:rsidRDefault="00553B98" w:rsidP="0085568A">
      <w:pPr>
        <w:ind w:firstLine="720"/>
        <w:rPr>
          <w:rFonts w:ascii="Times New Roman" w:hAnsi="Times New Roman" w:cs="Times New Roman"/>
          <w:sz w:val="24"/>
          <w:szCs w:val="24"/>
        </w:rPr>
      </w:pPr>
    </w:p>
    <w:p w:rsidR="00553B98" w:rsidRDefault="00553B98" w:rsidP="0085568A">
      <w:pPr>
        <w:ind w:firstLine="720"/>
        <w:rPr>
          <w:rFonts w:ascii="Times New Roman" w:hAnsi="Times New Roman" w:cs="Times New Roman"/>
          <w:sz w:val="24"/>
          <w:szCs w:val="24"/>
        </w:rPr>
      </w:pPr>
    </w:p>
    <w:p w:rsidR="000B5711" w:rsidRDefault="002F43F3" w:rsidP="0085568A">
      <w:pPr>
        <w:ind w:firstLine="720"/>
        <w:rPr>
          <w:rFonts w:ascii="Times New Roman" w:hAnsi="Times New Roman" w:cs="Times New Roman"/>
          <w:sz w:val="24"/>
          <w:szCs w:val="24"/>
        </w:rPr>
      </w:pPr>
      <w:r>
        <w:rPr>
          <w:rFonts w:ascii="Times New Roman" w:hAnsi="Times New Roman" w:cs="Times New Roman"/>
          <w:sz w:val="24"/>
          <w:szCs w:val="24"/>
        </w:rPr>
        <w:t>On the other hand,</w:t>
      </w:r>
      <w:r w:rsidR="002F381E">
        <w:rPr>
          <w:rFonts w:ascii="Times New Roman" w:hAnsi="Times New Roman" w:cs="Times New Roman"/>
          <w:sz w:val="24"/>
          <w:szCs w:val="24"/>
        </w:rPr>
        <w:t xml:space="preserve"> to lead the study a conceptual framework will be provided in order to start with the literature review chapter and then that conceptual framework will be redefined in order to proceed with the methodology chapter.</w:t>
      </w:r>
      <w:r w:rsidR="005F527B">
        <w:rPr>
          <w:rFonts w:ascii="Times New Roman" w:hAnsi="Times New Roman" w:cs="Times New Roman"/>
          <w:sz w:val="24"/>
          <w:szCs w:val="24"/>
        </w:rPr>
        <w:t xml:space="preserve"> This </w:t>
      </w:r>
      <w:r w:rsidR="00BE02AC">
        <w:rPr>
          <w:rFonts w:ascii="Times New Roman" w:hAnsi="Times New Roman" w:cs="Times New Roman"/>
          <w:sz w:val="24"/>
          <w:szCs w:val="24"/>
        </w:rPr>
        <w:t>c</w:t>
      </w:r>
      <w:r w:rsidR="005F527B">
        <w:rPr>
          <w:rFonts w:ascii="Times New Roman" w:hAnsi="Times New Roman" w:cs="Times New Roman"/>
          <w:sz w:val="24"/>
          <w:szCs w:val="24"/>
        </w:rPr>
        <w:t>onceptual</w:t>
      </w:r>
      <w:r>
        <w:rPr>
          <w:rFonts w:ascii="Times New Roman" w:hAnsi="Times New Roman" w:cs="Times New Roman"/>
          <w:sz w:val="24"/>
          <w:szCs w:val="24"/>
        </w:rPr>
        <w:t xml:space="preserve"> framework</w:t>
      </w:r>
      <w:r w:rsidR="005F527B">
        <w:rPr>
          <w:rFonts w:ascii="Times New Roman" w:hAnsi="Times New Roman" w:cs="Times New Roman"/>
          <w:sz w:val="24"/>
          <w:szCs w:val="24"/>
        </w:rPr>
        <w:t xml:space="preserve"> is as follows:</w:t>
      </w:r>
    </w:p>
    <w:p w:rsidR="00CA1E42" w:rsidRDefault="00CA1E42">
      <w:pPr>
        <w:rPr>
          <w:rFonts w:ascii="Times New Roman" w:hAnsi="Times New Roman" w:cs="Times New Roman"/>
          <w:sz w:val="24"/>
          <w:szCs w:val="24"/>
        </w:rPr>
      </w:pPr>
      <w:r>
        <w:rPr>
          <w:rFonts w:ascii="Times New Roman" w:hAnsi="Times New Roman" w:cs="Times New Roman"/>
          <w:sz w:val="24"/>
          <w:szCs w:val="24"/>
        </w:rPr>
        <w:lastRenderedPageBreak/>
        <w:t xml:space="preserve">   </w:t>
      </w:r>
      <w:r>
        <w:rPr>
          <w:rFonts w:ascii="Times New Roman" w:hAnsi="Times New Roman" w:cs="Times New Roman"/>
          <w:noProof/>
          <w:sz w:val="24"/>
          <w:szCs w:val="24"/>
        </w:rPr>
        <w:drawing>
          <wp:inline distT="0" distB="0" distL="0" distR="0">
            <wp:extent cx="4848225" cy="2647950"/>
            <wp:effectExtent l="0" t="0" r="0" b="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0B5711" w:rsidRDefault="0087211A">
      <w:pPr>
        <w:rPr>
          <w:rFonts w:ascii="Times New Roman" w:hAnsi="Times New Roman" w:cs="Times New Roman"/>
          <w:sz w:val="24"/>
          <w:szCs w:val="24"/>
        </w:rPr>
      </w:pPr>
      <w:r>
        <w:rPr>
          <w:rFonts w:ascii="Times New Roman" w:hAnsi="Times New Roman" w:cs="Times New Roman"/>
          <w:sz w:val="24"/>
          <w:szCs w:val="24"/>
        </w:rPr>
        <w:t>Fig.1.</w:t>
      </w:r>
      <w:r w:rsidR="006C2DFF">
        <w:rPr>
          <w:rFonts w:ascii="Times New Roman" w:hAnsi="Times New Roman" w:cs="Times New Roman"/>
          <w:sz w:val="24"/>
          <w:szCs w:val="24"/>
        </w:rPr>
        <w:t>T</w:t>
      </w:r>
      <w:r>
        <w:rPr>
          <w:rFonts w:ascii="Times New Roman" w:hAnsi="Times New Roman" w:cs="Times New Roman"/>
          <w:sz w:val="24"/>
          <w:szCs w:val="24"/>
        </w:rPr>
        <w:t xml:space="preserve">he conceptual framework </w:t>
      </w:r>
      <w:r w:rsidR="006C2DFF">
        <w:rPr>
          <w:rFonts w:ascii="Times New Roman" w:hAnsi="Times New Roman" w:cs="Times New Roman"/>
          <w:sz w:val="24"/>
          <w:szCs w:val="24"/>
        </w:rPr>
        <w:t>used in</w:t>
      </w:r>
      <w:r>
        <w:rPr>
          <w:rFonts w:ascii="Times New Roman" w:hAnsi="Times New Roman" w:cs="Times New Roman"/>
          <w:sz w:val="24"/>
          <w:szCs w:val="24"/>
        </w:rPr>
        <w:t xml:space="preserve"> this study</w:t>
      </w:r>
    </w:p>
    <w:p w:rsidR="00553B98" w:rsidRDefault="00553B98">
      <w:pPr>
        <w:rPr>
          <w:rFonts w:ascii="Times New Roman" w:hAnsi="Times New Roman" w:cs="Times New Roman"/>
          <w:b/>
          <w:bCs/>
          <w:sz w:val="24"/>
          <w:szCs w:val="24"/>
        </w:rPr>
      </w:pPr>
    </w:p>
    <w:p w:rsidR="00553B98" w:rsidRDefault="00553B98">
      <w:pPr>
        <w:rPr>
          <w:rFonts w:ascii="Times New Roman" w:hAnsi="Times New Roman" w:cs="Times New Roman"/>
          <w:b/>
          <w:bCs/>
          <w:sz w:val="24"/>
          <w:szCs w:val="24"/>
        </w:rPr>
      </w:pPr>
    </w:p>
    <w:p w:rsidR="000B5711" w:rsidRPr="00467629" w:rsidRDefault="00752E61">
      <w:pPr>
        <w:rPr>
          <w:rFonts w:ascii="Times New Roman" w:hAnsi="Times New Roman" w:cs="Times New Roman"/>
          <w:b/>
          <w:bCs/>
          <w:sz w:val="24"/>
          <w:szCs w:val="24"/>
        </w:rPr>
      </w:pPr>
      <w:r w:rsidRPr="00467629">
        <w:rPr>
          <w:rFonts w:ascii="Times New Roman" w:hAnsi="Times New Roman" w:cs="Times New Roman"/>
          <w:b/>
          <w:bCs/>
          <w:sz w:val="24"/>
          <w:szCs w:val="24"/>
        </w:rPr>
        <w:t>Chapter two-</w:t>
      </w:r>
      <w:r w:rsidR="000B5711" w:rsidRPr="00467629">
        <w:rPr>
          <w:rFonts w:ascii="Times New Roman" w:hAnsi="Times New Roman" w:cs="Times New Roman"/>
          <w:b/>
          <w:bCs/>
          <w:sz w:val="24"/>
          <w:szCs w:val="24"/>
        </w:rPr>
        <w:t>Literature review</w:t>
      </w:r>
    </w:p>
    <w:p w:rsidR="00467629" w:rsidRDefault="00891359" w:rsidP="00467629">
      <w:pPr>
        <w:spacing w:line="360" w:lineRule="auto"/>
        <w:ind w:firstLine="720"/>
        <w:rPr>
          <w:rFonts w:ascii="Times New Roman" w:eastAsia="Calibri" w:hAnsi="Times New Roman" w:cs="Times New Roman"/>
          <w:color w:val="222222"/>
          <w:sz w:val="24"/>
          <w:szCs w:val="24"/>
          <w:lang w:eastAsia="ar-SA"/>
        </w:rPr>
      </w:pPr>
      <w:r>
        <w:rPr>
          <w:rFonts w:ascii="Times New Roman" w:eastAsia="Calibri" w:hAnsi="Times New Roman" w:cs="Times New Roman"/>
          <w:color w:val="1C1C1C"/>
          <w:sz w:val="24"/>
          <w:lang w:eastAsia="ar-SA"/>
        </w:rPr>
        <w:t xml:space="preserve">Based on the other past researching, it is good to mention that they offered only a kind of overview of the past situation of the cryptocurrencies that started to enter in the marketplace. In those studies, the adoption price is mentioned only to show the real situation that was in that time when was introduced the cryptocurrency and blockchain as a ‘’new system’’ of doing transactions, but without comparing it and being specific to only one company that at that time used to introduce the concept of Blockchain and cryptocurrency. </w:t>
      </w:r>
      <w:r w:rsidR="00467629" w:rsidRPr="00C64183">
        <w:rPr>
          <w:rFonts w:ascii="Times New Roman" w:eastAsia="Calibri" w:hAnsi="Times New Roman" w:cs="Times New Roman"/>
          <w:color w:val="1C1C1C"/>
          <w:sz w:val="24"/>
          <w:lang w:eastAsia="ar-SA"/>
        </w:rPr>
        <w:t xml:space="preserve"> All the reference for the research material is taken from the books, journals and articles written by authentic writers and authors who have conducted research in this direction. For the present research project, the research has been carried out over the research topic of </w:t>
      </w:r>
      <w:r w:rsidR="00467629" w:rsidRPr="00C64183">
        <w:rPr>
          <w:rFonts w:ascii="Times New Roman" w:eastAsia="Calibri" w:hAnsi="Times New Roman" w:cs="Times New Roman"/>
          <w:color w:val="222222"/>
          <w:sz w:val="24"/>
          <w:szCs w:val="24"/>
          <w:lang w:eastAsia="ar-SA"/>
        </w:rPr>
        <w:t>exploring the key issues surrounding the acceptance of cryptocurrency</w:t>
      </w:r>
      <w:r w:rsidR="00467629">
        <w:rPr>
          <w:rFonts w:ascii="Times New Roman" w:eastAsia="Calibri" w:hAnsi="Times New Roman" w:cs="Times New Roman"/>
          <w:color w:val="222222"/>
          <w:sz w:val="24"/>
          <w:szCs w:val="24"/>
          <w:lang w:eastAsia="ar-SA"/>
        </w:rPr>
        <w:t xml:space="preserve"> in the Stylopay company and their future marketplace, adoption price</w:t>
      </w:r>
      <w:r>
        <w:rPr>
          <w:rFonts w:ascii="Times New Roman" w:eastAsia="Calibri" w:hAnsi="Times New Roman" w:cs="Times New Roman"/>
          <w:color w:val="222222"/>
          <w:sz w:val="24"/>
          <w:szCs w:val="24"/>
          <w:lang w:eastAsia="ar-SA"/>
        </w:rPr>
        <w:t>, as mentioned above, the real scope was to give a view of what the situation is in this particular company by comparing the influence that the cryptocurrencies do in the marketplace with the offered price</w:t>
      </w:r>
      <w:r w:rsidR="009050D5">
        <w:rPr>
          <w:rFonts w:ascii="Times New Roman" w:eastAsia="Calibri" w:hAnsi="Times New Roman" w:cs="Times New Roman"/>
          <w:color w:val="222222"/>
          <w:sz w:val="24"/>
          <w:szCs w:val="24"/>
          <w:lang w:eastAsia="ar-SA"/>
        </w:rPr>
        <w:t xml:space="preserve"> comparing it with the future prediction</w:t>
      </w:r>
      <w:r>
        <w:rPr>
          <w:rFonts w:ascii="Times New Roman" w:eastAsia="Calibri" w:hAnsi="Times New Roman" w:cs="Times New Roman"/>
          <w:color w:val="222222"/>
          <w:sz w:val="24"/>
          <w:szCs w:val="24"/>
          <w:lang w:eastAsia="ar-SA"/>
        </w:rPr>
        <w:t>.</w:t>
      </w:r>
    </w:p>
    <w:p w:rsidR="00467629" w:rsidRPr="00553B98" w:rsidRDefault="00467629" w:rsidP="00553B98">
      <w:pPr>
        <w:pStyle w:val="ListParagraph"/>
        <w:numPr>
          <w:ilvl w:val="1"/>
          <w:numId w:val="12"/>
        </w:numPr>
        <w:spacing w:line="360" w:lineRule="auto"/>
        <w:rPr>
          <w:rFonts w:ascii="Times New Roman" w:hAnsi="Times New Roman" w:cs="Times New Roman"/>
          <w:b/>
          <w:bCs/>
          <w:sz w:val="24"/>
          <w:szCs w:val="24"/>
        </w:rPr>
      </w:pPr>
      <w:r w:rsidRPr="00553B98">
        <w:rPr>
          <w:rFonts w:ascii="Times New Roman" w:eastAsia="Calibri" w:hAnsi="Times New Roman" w:cs="Times New Roman"/>
          <w:b/>
          <w:bCs/>
          <w:color w:val="222222"/>
          <w:sz w:val="24"/>
          <w:szCs w:val="24"/>
          <w:lang w:eastAsia="ar-SA"/>
        </w:rPr>
        <w:t xml:space="preserve">Understanding the concepts: blockchain, cryptocurrency and </w:t>
      </w:r>
      <w:r w:rsidR="005C09E6">
        <w:rPr>
          <w:rFonts w:ascii="Times New Roman" w:eastAsia="Calibri" w:hAnsi="Times New Roman" w:cs="Times New Roman"/>
          <w:b/>
          <w:bCs/>
          <w:color w:val="222222"/>
          <w:sz w:val="24"/>
          <w:szCs w:val="24"/>
          <w:lang w:eastAsia="ar-SA"/>
        </w:rPr>
        <w:t>existing</w:t>
      </w:r>
      <w:r w:rsidRPr="00553B98">
        <w:rPr>
          <w:rFonts w:ascii="Times New Roman" w:eastAsia="Calibri" w:hAnsi="Times New Roman" w:cs="Times New Roman"/>
          <w:b/>
          <w:bCs/>
          <w:color w:val="222222"/>
          <w:sz w:val="24"/>
          <w:szCs w:val="24"/>
          <w:lang w:eastAsia="ar-SA"/>
        </w:rPr>
        <w:t xml:space="preserve"> currencies</w:t>
      </w:r>
    </w:p>
    <w:p w:rsidR="00752E61" w:rsidRPr="00553B98" w:rsidRDefault="00752E61" w:rsidP="00752E61">
      <w:pPr>
        <w:suppressAutoHyphens/>
        <w:spacing w:after="0" w:line="360" w:lineRule="auto"/>
        <w:ind w:firstLine="720"/>
        <w:jc w:val="both"/>
        <w:rPr>
          <w:rFonts w:ascii="Times New Roman" w:eastAsia="Calibri" w:hAnsi="Times New Roman" w:cs="Times New Roman"/>
          <w:b/>
          <w:bCs/>
          <w:sz w:val="24"/>
          <w:szCs w:val="24"/>
          <w:lang w:eastAsia="ar-SA"/>
        </w:rPr>
      </w:pPr>
      <w:r w:rsidRPr="00553B98">
        <w:rPr>
          <w:rFonts w:ascii="Times New Roman" w:eastAsia="Calibri" w:hAnsi="Times New Roman" w:cs="Times New Roman"/>
          <w:sz w:val="24"/>
          <w:szCs w:val="24"/>
          <w:lang w:eastAsia="ar-SA"/>
        </w:rPr>
        <w:t xml:space="preserve">With the advent of technology, recent years have observed disruptive innovations in wide variety of sectors such as hospitality, logistics as well as data analytics. It is interesting to </w:t>
      </w:r>
      <w:r w:rsidRPr="00553B98">
        <w:rPr>
          <w:rFonts w:ascii="Times New Roman" w:eastAsia="Calibri" w:hAnsi="Times New Roman" w:cs="Times New Roman"/>
          <w:sz w:val="24"/>
          <w:szCs w:val="24"/>
          <w:lang w:eastAsia="ar-SA"/>
        </w:rPr>
        <w:lastRenderedPageBreak/>
        <w:t>note that, in present-day-scenario, only 8 percent of the world's money comprises physical notes while majority of the transactions are constituent of digital sources such as credit or debit cards and payment applications among others</w:t>
      </w:r>
      <w:r w:rsidR="00467629" w:rsidRPr="00553B98">
        <w:rPr>
          <w:rFonts w:ascii="Times New Roman" w:eastAsia="Calibri" w:hAnsi="Times New Roman" w:cs="Times New Roman"/>
          <w:sz w:val="24"/>
          <w:szCs w:val="24"/>
          <w:lang w:eastAsia="ar-SA"/>
        </w:rPr>
        <w:t xml:space="preserve"> based on European Central bank(ECB) survey</w:t>
      </w:r>
      <w:sdt>
        <w:sdtPr>
          <w:rPr>
            <w:rFonts w:ascii="Times New Roman" w:eastAsia="Calibri" w:hAnsi="Times New Roman" w:cs="Times New Roman"/>
            <w:sz w:val="24"/>
            <w:szCs w:val="24"/>
            <w:lang w:eastAsia="ar-SA"/>
          </w:rPr>
          <w:id w:val="-789276018"/>
          <w:citation/>
        </w:sdtPr>
        <w:sdtContent>
          <w:r w:rsidR="00467629" w:rsidRPr="00553B98">
            <w:rPr>
              <w:rFonts w:ascii="Times New Roman" w:eastAsia="Calibri" w:hAnsi="Times New Roman" w:cs="Times New Roman"/>
              <w:sz w:val="24"/>
              <w:szCs w:val="24"/>
              <w:lang w:eastAsia="ar-SA"/>
            </w:rPr>
            <w:fldChar w:fldCharType="begin"/>
          </w:r>
          <w:r w:rsidR="00467629" w:rsidRPr="00553B98">
            <w:rPr>
              <w:rFonts w:ascii="Times New Roman" w:eastAsia="Calibri" w:hAnsi="Times New Roman" w:cs="Times New Roman"/>
              <w:sz w:val="24"/>
              <w:szCs w:val="24"/>
              <w:lang w:eastAsia="ar-SA"/>
            </w:rPr>
            <w:instrText xml:space="preserve"> CITATION ECB14 \l 2057 </w:instrText>
          </w:r>
          <w:r w:rsidR="00467629" w:rsidRPr="00553B98">
            <w:rPr>
              <w:rFonts w:ascii="Times New Roman" w:eastAsia="Calibri" w:hAnsi="Times New Roman" w:cs="Times New Roman"/>
              <w:sz w:val="24"/>
              <w:szCs w:val="24"/>
              <w:lang w:eastAsia="ar-SA"/>
            </w:rPr>
            <w:fldChar w:fldCharType="separate"/>
          </w:r>
          <w:r w:rsidR="00784754">
            <w:rPr>
              <w:rFonts w:ascii="Times New Roman" w:eastAsia="Calibri" w:hAnsi="Times New Roman" w:cs="Times New Roman"/>
              <w:noProof/>
              <w:sz w:val="24"/>
              <w:szCs w:val="24"/>
              <w:lang w:eastAsia="ar-SA"/>
            </w:rPr>
            <w:t xml:space="preserve"> </w:t>
          </w:r>
          <w:r w:rsidR="00784754" w:rsidRPr="00784754">
            <w:rPr>
              <w:rFonts w:ascii="Times New Roman" w:eastAsia="Calibri" w:hAnsi="Times New Roman" w:cs="Times New Roman"/>
              <w:noProof/>
              <w:sz w:val="24"/>
              <w:szCs w:val="24"/>
              <w:lang w:eastAsia="ar-SA"/>
            </w:rPr>
            <w:t>(ECB, 2014)</w:t>
          </w:r>
          <w:r w:rsidR="00467629" w:rsidRPr="00553B98">
            <w:rPr>
              <w:rFonts w:ascii="Times New Roman" w:eastAsia="Calibri" w:hAnsi="Times New Roman" w:cs="Times New Roman"/>
              <w:sz w:val="24"/>
              <w:szCs w:val="24"/>
              <w:lang w:eastAsia="ar-SA"/>
            </w:rPr>
            <w:fldChar w:fldCharType="end"/>
          </w:r>
        </w:sdtContent>
      </w:sdt>
      <w:r w:rsidRPr="00553B98">
        <w:rPr>
          <w:rFonts w:ascii="Times New Roman" w:eastAsia="Calibri" w:hAnsi="Times New Roman" w:cs="Times New Roman"/>
          <w:sz w:val="24"/>
          <w:szCs w:val="24"/>
          <w:lang w:eastAsia="ar-SA"/>
        </w:rPr>
        <w:t>. One such concept relates to cryptocurrency. Since time immemorial, every era or dynasty minted their own coins for the purpose of conducting financial transactions in a manner which could be easily measured. In recent years, virtual currency has gained immense prominence and stirred up controversy all around the world. One can define this virtual currency as a digital asset which is developed to facilitate the exchange of commodities in return for definite units of cryptocurrencies. One of its main features is that it is decentralised in nature. Thus, it is not backed by a central bank or federal authority who has the power to determine the way it would be circulated within an economy. This is a crucial piece of information since the world's cash reserves are valued based on Gold Standards.</w:t>
      </w:r>
      <w:r w:rsidR="007213A1" w:rsidRPr="00553B98">
        <w:rPr>
          <w:rFonts w:ascii="Times New Roman" w:eastAsia="Calibri" w:hAnsi="Times New Roman" w:cs="Times New Roman"/>
          <w:sz w:val="24"/>
          <w:szCs w:val="24"/>
          <w:lang w:eastAsia="ar-SA"/>
        </w:rPr>
        <w:t xml:space="preserve"> </w:t>
      </w:r>
      <w:r w:rsidRPr="00553B98">
        <w:rPr>
          <w:rFonts w:ascii="Times New Roman" w:eastAsia="Calibri" w:hAnsi="Times New Roman" w:cs="Times New Roman"/>
          <w:sz w:val="24"/>
          <w:szCs w:val="24"/>
          <w:lang w:eastAsia="ar-SA"/>
        </w:rPr>
        <w:t xml:space="preserve">But what does blockchain </w:t>
      </w:r>
      <w:r w:rsidR="00553B98" w:rsidRPr="00553B98">
        <w:rPr>
          <w:rFonts w:ascii="Times New Roman" w:eastAsia="Calibri" w:hAnsi="Times New Roman" w:cs="Times New Roman"/>
          <w:sz w:val="24"/>
          <w:szCs w:val="24"/>
          <w:lang w:eastAsia="ar-SA"/>
        </w:rPr>
        <w:t>mean</w:t>
      </w:r>
      <w:r w:rsidRPr="00553B98">
        <w:rPr>
          <w:rFonts w:ascii="Times New Roman" w:eastAsia="Calibri" w:hAnsi="Times New Roman" w:cs="Times New Roman"/>
          <w:sz w:val="24"/>
          <w:szCs w:val="24"/>
          <w:lang w:eastAsia="ar-SA"/>
        </w:rPr>
        <w:t>?</w:t>
      </w:r>
    </w:p>
    <w:p w:rsidR="00BD3ACA" w:rsidRDefault="00752E61" w:rsidP="008047FC">
      <w:pPr>
        <w:spacing w:line="360" w:lineRule="auto"/>
        <w:ind w:firstLine="720"/>
        <w:rPr>
          <w:rFonts w:ascii="Times New Roman" w:hAnsi="Times New Roman" w:cs="Times New Roman"/>
          <w:sz w:val="24"/>
          <w:szCs w:val="24"/>
        </w:rPr>
      </w:pPr>
      <w:r w:rsidRPr="00553B98">
        <w:rPr>
          <w:rFonts w:ascii="Times New Roman" w:hAnsi="Times New Roman" w:cs="Times New Roman"/>
          <w:sz w:val="24"/>
          <w:szCs w:val="24"/>
        </w:rPr>
        <w:t>So, b</w:t>
      </w:r>
      <w:r w:rsidR="00BD3ACA" w:rsidRPr="00553B98">
        <w:rPr>
          <w:rFonts w:ascii="Times New Roman" w:hAnsi="Times New Roman" w:cs="Times New Roman"/>
          <w:sz w:val="24"/>
          <w:szCs w:val="24"/>
        </w:rPr>
        <w:t>lockchain is the</w:t>
      </w:r>
      <w:r w:rsidR="003C3574" w:rsidRPr="00553B98">
        <w:rPr>
          <w:rFonts w:ascii="Times New Roman" w:hAnsi="Times New Roman" w:cs="Times New Roman"/>
          <w:sz w:val="24"/>
          <w:szCs w:val="24"/>
        </w:rPr>
        <w:t xml:space="preserve"> </w:t>
      </w:r>
      <w:r w:rsidRPr="00553B98">
        <w:rPr>
          <w:rFonts w:ascii="Times New Roman" w:hAnsi="Times New Roman" w:cs="Times New Roman"/>
          <w:sz w:val="24"/>
          <w:szCs w:val="24"/>
        </w:rPr>
        <w:t>technology that makes possible the cryptocurrency’s existence, while the cryptocurrency is known as a medium of digital exchange that uses</w:t>
      </w:r>
      <w:r w:rsidR="007213A1" w:rsidRPr="00553B98">
        <w:rPr>
          <w:rFonts w:ascii="Times New Roman" w:hAnsi="Times New Roman" w:cs="Times New Roman"/>
          <w:sz w:val="24"/>
          <w:szCs w:val="24"/>
        </w:rPr>
        <w:t xml:space="preserve"> encryption techniques in order to control monetary units’ creations and also to make possible the verification of the funds’ transfer</w:t>
      </w:r>
      <w:r w:rsidR="00414310" w:rsidRPr="00553B98">
        <w:rPr>
          <w:rFonts w:ascii="Times New Roman" w:hAnsi="Times New Roman" w:cs="Times New Roman"/>
          <w:sz w:val="24"/>
          <w:szCs w:val="24"/>
        </w:rPr>
        <w:t xml:space="preserve"> according to Nakamoto</w:t>
      </w:r>
      <w:sdt>
        <w:sdtPr>
          <w:rPr>
            <w:rFonts w:ascii="Times New Roman" w:hAnsi="Times New Roman" w:cs="Times New Roman"/>
            <w:sz w:val="24"/>
            <w:szCs w:val="24"/>
          </w:rPr>
          <w:id w:val="-128554519"/>
          <w:citation/>
        </w:sdtPr>
        <w:sdtContent>
          <w:r w:rsidR="00414310" w:rsidRPr="00553B98">
            <w:rPr>
              <w:rFonts w:ascii="Times New Roman" w:hAnsi="Times New Roman" w:cs="Times New Roman"/>
              <w:sz w:val="24"/>
              <w:szCs w:val="24"/>
            </w:rPr>
            <w:fldChar w:fldCharType="begin"/>
          </w:r>
          <w:r w:rsidR="00414310" w:rsidRPr="00553B98">
            <w:rPr>
              <w:rFonts w:ascii="Times New Roman" w:hAnsi="Times New Roman" w:cs="Times New Roman"/>
              <w:sz w:val="24"/>
              <w:szCs w:val="24"/>
            </w:rPr>
            <w:instrText xml:space="preserve"> CITATION Nak12 \l 2057 </w:instrText>
          </w:r>
          <w:r w:rsidR="00414310" w:rsidRPr="00553B98">
            <w:rPr>
              <w:rFonts w:ascii="Times New Roman" w:hAnsi="Times New Roman" w:cs="Times New Roman"/>
              <w:sz w:val="24"/>
              <w:szCs w:val="24"/>
            </w:rPr>
            <w:fldChar w:fldCharType="separate"/>
          </w:r>
          <w:r w:rsidR="00784754">
            <w:rPr>
              <w:rFonts w:ascii="Times New Roman" w:hAnsi="Times New Roman" w:cs="Times New Roman"/>
              <w:noProof/>
              <w:sz w:val="24"/>
              <w:szCs w:val="24"/>
            </w:rPr>
            <w:t xml:space="preserve"> </w:t>
          </w:r>
          <w:r w:rsidR="00784754" w:rsidRPr="00784754">
            <w:rPr>
              <w:rFonts w:ascii="Times New Roman" w:hAnsi="Times New Roman" w:cs="Times New Roman"/>
              <w:noProof/>
              <w:sz w:val="24"/>
              <w:szCs w:val="24"/>
            </w:rPr>
            <w:t>(Nakamoto, 2012)</w:t>
          </w:r>
          <w:r w:rsidR="00414310" w:rsidRPr="00553B98">
            <w:rPr>
              <w:rFonts w:ascii="Times New Roman" w:hAnsi="Times New Roman" w:cs="Times New Roman"/>
              <w:sz w:val="24"/>
              <w:szCs w:val="24"/>
            </w:rPr>
            <w:fldChar w:fldCharType="end"/>
          </w:r>
        </w:sdtContent>
      </w:sdt>
      <w:r w:rsidR="007213A1" w:rsidRPr="00553B98">
        <w:rPr>
          <w:rFonts w:ascii="Times New Roman" w:hAnsi="Times New Roman" w:cs="Times New Roman"/>
          <w:sz w:val="24"/>
          <w:szCs w:val="24"/>
        </w:rPr>
        <w:t xml:space="preserve">. Different from both of these two, the existing currencies have been used as a means of exchange in order to get used of the new things, materials, properties but using money ‘’as a physical’’ means of exchange and not having it virtually. Using the existing currencies which are different for many countries, the people got used it and still there is a certain percentage that uses it and feel ‘’comfortable and secure’’ rather than using the </w:t>
      </w:r>
      <w:r w:rsidR="007213A1">
        <w:rPr>
          <w:rFonts w:ascii="Times New Roman" w:hAnsi="Times New Roman" w:cs="Times New Roman"/>
          <w:sz w:val="24"/>
          <w:szCs w:val="24"/>
        </w:rPr>
        <w:t>‘’new technology’’ of blockchain and cryptocurrency as a virtual currency.</w:t>
      </w:r>
    </w:p>
    <w:p w:rsidR="007213A1" w:rsidRPr="000B6532" w:rsidRDefault="007213A1" w:rsidP="008047FC">
      <w:pPr>
        <w:suppressAutoHyphens/>
        <w:spacing w:after="0" w:line="360" w:lineRule="auto"/>
        <w:ind w:firstLine="720"/>
        <w:jc w:val="both"/>
        <w:rPr>
          <w:rFonts w:ascii="Times New Roman" w:eastAsia="Calibri" w:hAnsi="Times New Roman" w:cs="Times New Roman"/>
          <w:sz w:val="24"/>
          <w:szCs w:val="24"/>
          <w:lang w:eastAsia="ar-SA"/>
        </w:rPr>
      </w:pPr>
      <w:r w:rsidRPr="000B6532">
        <w:rPr>
          <w:rFonts w:ascii="Times New Roman" w:eastAsia="Calibri" w:hAnsi="Times New Roman" w:cs="Times New Roman"/>
          <w:sz w:val="24"/>
          <w:szCs w:val="24"/>
          <w:lang w:eastAsia="ar-SA"/>
        </w:rPr>
        <w:t>Moreover, according to</w:t>
      </w:r>
      <w:r w:rsidR="00414310">
        <w:rPr>
          <w:rFonts w:ascii="Times New Roman" w:eastAsia="Calibri" w:hAnsi="Times New Roman" w:cs="Times New Roman"/>
          <w:sz w:val="24"/>
          <w:szCs w:val="24"/>
          <w:lang w:eastAsia="ar-SA"/>
        </w:rPr>
        <w:t xml:space="preserve"> Nakamoto</w:t>
      </w:r>
      <w:sdt>
        <w:sdtPr>
          <w:rPr>
            <w:rFonts w:ascii="Times New Roman" w:eastAsia="Calibri" w:hAnsi="Times New Roman" w:cs="Times New Roman"/>
            <w:sz w:val="24"/>
            <w:szCs w:val="24"/>
            <w:lang w:eastAsia="ar-SA"/>
          </w:rPr>
          <w:id w:val="1677467718"/>
          <w:citation/>
        </w:sdtPr>
        <w:sdtContent>
          <w:r w:rsidR="00414310">
            <w:rPr>
              <w:rFonts w:ascii="Times New Roman" w:eastAsia="Calibri" w:hAnsi="Times New Roman" w:cs="Times New Roman"/>
              <w:sz w:val="24"/>
              <w:szCs w:val="24"/>
              <w:lang w:eastAsia="ar-SA"/>
            </w:rPr>
            <w:fldChar w:fldCharType="begin"/>
          </w:r>
          <w:r w:rsidR="00414310">
            <w:rPr>
              <w:rFonts w:ascii="Times New Roman" w:eastAsia="Calibri" w:hAnsi="Times New Roman" w:cs="Times New Roman"/>
              <w:sz w:val="24"/>
              <w:szCs w:val="24"/>
              <w:lang w:eastAsia="ar-SA"/>
            </w:rPr>
            <w:instrText xml:space="preserve"> CITATION Nak12 \l 2057 </w:instrText>
          </w:r>
          <w:r w:rsidR="00414310">
            <w:rPr>
              <w:rFonts w:ascii="Times New Roman" w:eastAsia="Calibri" w:hAnsi="Times New Roman" w:cs="Times New Roman"/>
              <w:sz w:val="24"/>
              <w:szCs w:val="24"/>
              <w:lang w:eastAsia="ar-SA"/>
            </w:rPr>
            <w:fldChar w:fldCharType="separate"/>
          </w:r>
          <w:r w:rsidR="00784754">
            <w:rPr>
              <w:rFonts w:ascii="Times New Roman" w:eastAsia="Calibri" w:hAnsi="Times New Roman" w:cs="Times New Roman"/>
              <w:noProof/>
              <w:sz w:val="24"/>
              <w:szCs w:val="24"/>
              <w:lang w:eastAsia="ar-SA"/>
            </w:rPr>
            <w:t xml:space="preserve"> </w:t>
          </w:r>
          <w:r w:rsidR="00784754" w:rsidRPr="00784754">
            <w:rPr>
              <w:rFonts w:ascii="Times New Roman" w:eastAsia="Calibri" w:hAnsi="Times New Roman" w:cs="Times New Roman"/>
              <w:noProof/>
              <w:sz w:val="24"/>
              <w:szCs w:val="24"/>
              <w:lang w:eastAsia="ar-SA"/>
            </w:rPr>
            <w:t>(Nakamoto, 2012)</w:t>
          </w:r>
          <w:r w:rsidR="00414310">
            <w:rPr>
              <w:rFonts w:ascii="Times New Roman" w:eastAsia="Calibri" w:hAnsi="Times New Roman" w:cs="Times New Roman"/>
              <w:sz w:val="24"/>
              <w:szCs w:val="24"/>
              <w:lang w:eastAsia="ar-SA"/>
            </w:rPr>
            <w:fldChar w:fldCharType="end"/>
          </w:r>
        </w:sdtContent>
      </w:sdt>
      <w:r w:rsidRPr="000B6532">
        <w:rPr>
          <w:rFonts w:ascii="Times New Roman" w:eastAsia="Calibri" w:hAnsi="Times New Roman" w:cs="Times New Roman"/>
          <w:sz w:val="24"/>
          <w:szCs w:val="24"/>
          <w:lang w:eastAsia="ar-SA"/>
        </w:rPr>
        <w:t>blockchain can be defined as a technology that includes a chain of blocks</w:t>
      </w:r>
      <w:r w:rsidR="00414310">
        <w:rPr>
          <w:rFonts w:ascii="Times New Roman" w:eastAsia="Calibri" w:hAnsi="Times New Roman" w:cs="Times New Roman"/>
          <w:sz w:val="24"/>
          <w:szCs w:val="24"/>
          <w:lang w:eastAsia="ar-SA"/>
        </w:rPr>
        <w:t>.</w:t>
      </w:r>
      <w:r w:rsidRPr="000B6532">
        <w:rPr>
          <w:rFonts w:ascii="Times New Roman" w:eastAsia="Calibri" w:hAnsi="Times New Roman" w:cs="Times New Roman"/>
          <w:sz w:val="24"/>
          <w:szCs w:val="24"/>
          <w:lang w:eastAsia="ar-SA"/>
        </w:rPr>
        <w:t xml:space="preserve"> These blocks are a digital piece of information which detail the date, time and amount regarding the last transaction that a user is engaged in using cryptocurrency. Thus, place of transaction as well as one's digital signature is recorded through this technology. It is important to note that each block contains a unique code known as 'hash' which enables one to distinguish between two or more blocks. While, cryptocurrency according t</w:t>
      </w:r>
      <w:r w:rsidR="00414310">
        <w:rPr>
          <w:rFonts w:ascii="Times New Roman" w:eastAsia="Calibri" w:hAnsi="Times New Roman" w:cs="Times New Roman"/>
          <w:sz w:val="24"/>
          <w:szCs w:val="24"/>
          <w:lang w:eastAsia="ar-SA"/>
        </w:rPr>
        <w:t>o Clements</w:t>
      </w:r>
      <w:sdt>
        <w:sdtPr>
          <w:rPr>
            <w:rFonts w:ascii="Times New Roman" w:eastAsia="Calibri" w:hAnsi="Times New Roman" w:cs="Times New Roman"/>
            <w:sz w:val="24"/>
            <w:szCs w:val="24"/>
            <w:lang w:eastAsia="ar-SA"/>
          </w:rPr>
          <w:id w:val="692271513"/>
          <w:citation/>
        </w:sdtPr>
        <w:sdtContent>
          <w:r w:rsidR="00414310">
            <w:rPr>
              <w:rFonts w:ascii="Times New Roman" w:eastAsia="Calibri" w:hAnsi="Times New Roman" w:cs="Times New Roman"/>
              <w:sz w:val="24"/>
              <w:szCs w:val="24"/>
              <w:lang w:eastAsia="ar-SA"/>
            </w:rPr>
            <w:fldChar w:fldCharType="begin"/>
          </w:r>
          <w:r w:rsidR="00414310">
            <w:rPr>
              <w:rFonts w:ascii="Times New Roman" w:eastAsia="Calibri" w:hAnsi="Times New Roman" w:cs="Times New Roman"/>
              <w:sz w:val="24"/>
              <w:szCs w:val="24"/>
              <w:lang w:eastAsia="ar-SA"/>
            </w:rPr>
            <w:instrText xml:space="preserve"> CITATION Cle18 \l 2057 </w:instrText>
          </w:r>
          <w:r w:rsidR="00414310">
            <w:rPr>
              <w:rFonts w:ascii="Times New Roman" w:eastAsia="Calibri" w:hAnsi="Times New Roman" w:cs="Times New Roman"/>
              <w:sz w:val="24"/>
              <w:szCs w:val="24"/>
              <w:lang w:eastAsia="ar-SA"/>
            </w:rPr>
            <w:fldChar w:fldCharType="separate"/>
          </w:r>
          <w:r w:rsidR="00784754">
            <w:rPr>
              <w:rFonts w:ascii="Times New Roman" w:eastAsia="Calibri" w:hAnsi="Times New Roman" w:cs="Times New Roman"/>
              <w:noProof/>
              <w:sz w:val="24"/>
              <w:szCs w:val="24"/>
              <w:lang w:eastAsia="ar-SA"/>
            </w:rPr>
            <w:t xml:space="preserve"> </w:t>
          </w:r>
          <w:r w:rsidR="00784754" w:rsidRPr="00784754">
            <w:rPr>
              <w:rFonts w:ascii="Times New Roman" w:eastAsia="Calibri" w:hAnsi="Times New Roman" w:cs="Times New Roman"/>
              <w:noProof/>
              <w:sz w:val="24"/>
              <w:szCs w:val="24"/>
              <w:lang w:eastAsia="ar-SA"/>
            </w:rPr>
            <w:t>(Clements, 2018)</w:t>
          </w:r>
          <w:r w:rsidR="00414310">
            <w:rPr>
              <w:rFonts w:ascii="Times New Roman" w:eastAsia="Calibri" w:hAnsi="Times New Roman" w:cs="Times New Roman"/>
              <w:sz w:val="24"/>
              <w:szCs w:val="24"/>
              <w:lang w:eastAsia="ar-SA"/>
            </w:rPr>
            <w:fldChar w:fldCharType="end"/>
          </w:r>
        </w:sdtContent>
      </w:sdt>
      <w:r w:rsidRPr="000B6532">
        <w:rPr>
          <w:rFonts w:ascii="Times New Roman" w:eastAsia="Calibri" w:hAnsi="Times New Roman" w:cs="Times New Roman"/>
          <w:sz w:val="24"/>
          <w:szCs w:val="24"/>
          <w:lang w:eastAsia="ar-SA"/>
        </w:rPr>
        <w:t xml:space="preserve">is a digital asset that follows the rules of cryptography to conduct financial transactions in a secured and highly controlled environment. It includes utilisation of encryption techniques which help in regulation in terms of units generated and funds transferred from one point to another. One of the key features of this concept is that those </w:t>
      </w:r>
      <w:r w:rsidRPr="000B6532">
        <w:rPr>
          <w:rFonts w:ascii="Times New Roman" w:eastAsia="Calibri" w:hAnsi="Times New Roman" w:cs="Times New Roman"/>
          <w:sz w:val="24"/>
          <w:szCs w:val="24"/>
          <w:lang w:eastAsia="ar-SA"/>
        </w:rPr>
        <w:lastRenderedPageBreak/>
        <w:t xml:space="preserve">are difficult to counterfeit. With no central authority to regulate its circulation, cryptocurrency has proven to be a highly decentralised medium of exchange for its users. These decentralised systems are mainly based on a technology known as 'Block-chain', as mentioned up, which acts as a ledger for all the transactions that are engaged into by using this currency. Nowadays, there are many countries where cryptocurrency has been accepted and recognised as a valid source from transactional perspective. </w:t>
      </w:r>
    </w:p>
    <w:p w:rsidR="00DC7EE8" w:rsidRPr="000B6532" w:rsidRDefault="007213A1" w:rsidP="00DC7EE8">
      <w:pPr>
        <w:suppressAutoHyphens/>
        <w:spacing w:after="0" w:line="360" w:lineRule="auto"/>
        <w:ind w:firstLine="720"/>
        <w:jc w:val="both"/>
        <w:rPr>
          <w:rFonts w:ascii="Times New Roman" w:eastAsia="Calibri" w:hAnsi="Times New Roman" w:cs="Times New Roman"/>
          <w:sz w:val="24"/>
          <w:szCs w:val="24"/>
          <w:lang w:eastAsia="ar-SA"/>
        </w:rPr>
      </w:pPr>
      <w:r w:rsidRPr="000B6532">
        <w:rPr>
          <w:rFonts w:ascii="Times New Roman" w:eastAsia="Calibri" w:hAnsi="Times New Roman" w:cs="Times New Roman"/>
          <w:sz w:val="24"/>
          <w:szCs w:val="24"/>
          <w:lang w:eastAsia="ar-SA"/>
        </w:rPr>
        <w:t>Taking into consideration, other authors</w:t>
      </w:r>
      <w:r w:rsidR="00DC7EE8" w:rsidRPr="000B6532">
        <w:rPr>
          <w:rFonts w:ascii="Times New Roman" w:eastAsia="Calibri" w:hAnsi="Times New Roman" w:cs="Times New Roman"/>
          <w:sz w:val="24"/>
          <w:szCs w:val="24"/>
          <w:lang w:eastAsia="ar-SA"/>
        </w:rPr>
        <w:t xml:space="preserve">, it is noted that all of them try to define the concepts using their own way of ‘’prescription’’, based on the ‘’real focused knowledge’’ that they have been faced up. So, according to </w:t>
      </w:r>
      <w:r w:rsidR="00DC7EE8" w:rsidRPr="00715437">
        <w:rPr>
          <w:rFonts w:ascii="Times New Roman" w:eastAsia="Calibri" w:hAnsi="Times New Roman" w:cs="Times New Roman"/>
          <w:sz w:val="24"/>
          <w:szCs w:val="24"/>
          <w:lang w:eastAsia="ar-SA"/>
        </w:rPr>
        <w:t>Swan</w:t>
      </w:r>
      <w:sdt>
        <w:sdtPr>
          <w:rPr>
            <w:rFonts w:ascii="Times New Roman" w:eastAsia="Calibri" w:hAnsi="Times New Roman" w:cs="Times New Roman"/>
            <w:sz w:val="24"/>
            <w:szCs w:val="24"/>
            <w:lang w:eastAsia="ar-SA"/>
          </w:rPr>
          <w:id w:val="582796973"/>
          <w:citation/>
        </w:sdtPr>
        <w:sdtContent>
          <w:r w:rsidR="00715437">
            <w:rPr>
              <w:rFonts w:ascii="Times New Roman" w:eastAsia="Calibri" w:hAnsi="Times New Roman" w:cs="Times New Roman"/>
              <w:sz w:val="24"/>
              <w:szCs w:val="24"/>
              <w:lang w:eastAsia="ar-SA"/>
            </w:rPr>
            <w:fldChar w:fldCharType="begin"/>
          </w:r>
          <w:r w:rsidR="00715437">
            <w:rPr>
              <w:rFonts w:ascii="Times New Roman" w:eastAsia="Calibri" w:hAnsi="Times New Roman" w:cs="Times New Roman"/>
              <w:sz w:val="24"/>
              <w:szCs w:val="24"/>
              <w:lang w:eastAsia="ar-SA"/>
            </w:rPr>
            <w:instrText xml:space="preserve"> CITATION Swa15 \l 2057 </w:instrText>
          </w:r>
          <w:r w:rsidR="00715437">
            <w:rPr>
              <w:rFonts w:ascii="Times New Roman" w:eastAsia="Calibri" w:hAnsi="Times New Roman" w:cs="Times New Roman"/>
              <w:sz w:val="24"/>
              <w:szCs w:val="24"/>
              <w:lang w:eastAsia="ar-SA"/>
            </w:rPr>
            <w:fldChar w:fldCharType="separate"/>
          </w:r>
          <w:r w:rsidR="00784754">
            <w:rPr>
              <w:rFonts w:ascii="Times New Roman" w:eastAsia="Calibri" w:hAnsi="Times New Roman" w:cs="Times New Roman"/>
              <w:noProof/>
              <w:sz w:val="24"/>
              <w:szCs w:val="24"/>
              <w:lang w:eastAsia="ar-SA"/>
            </w:rPr>
            <w:t xml:space="preserve"> </w:t>
          </w:r>
          <w:r w:rsidR="00784754" w:rsidRPr="00784754">
            <w:rPr>
              <w:rFonts w:ascii="Times New Roman" w:eastAsia="Calibri" w:hAnsi="Times New Roman" w:cs="Times New Roman"/>
              <w:noProof/>
              <w:sz w:val="24"/>
              <w:szCs w:val="24"/>
              <w:lang w:eastAsia="ar-SA"/>
            </w:rPr>
            <w:t>(Swan, 2015)</w:t>
          </w:r>
          <w:r w:rsidR="00715437">
            <w:rPr>
              <w:rFonts w:ascii="Times New Roman" w:eastAsia="Calibri" w:hAnsi="Times New Roman" w:cs="Times New Roman"/>
              <w:sz w:val="24"/>
              <w:szCs w:val="24"/>
              <w:lang w:eastAsia="ar-SA"/>
            </w:rPr>
            <w:fldChar w:fldCharType="end"/>
          </w:r>
        </w:sdtContent>
      </w:sdt>
      <w:r w:rsidR="00DC7EE8" w:rsidRPr="000B6532">
        <w:rPr>
          <w:rFonts w:ascii="Times New Roman" w:eastAsia="Calibri" w:hAnsi="Times New Roman" w:cs="Times New Roman"/>
          <w:b/>
          <w:bCs/>
          <w:sz w:val="24"/>
          <w:szCs w:val="24"/>
          <w:lang w:eastAsia="ar-SA"/>
        </w:rPr>
        <w:t xml:space="preserve"> </w:t>
      </w:r>
      <w:r w:rsidR="00DC7EE8" w:rsidRPr="000B6532">
        <w:rPr>
          <w:rFonts w:ascii="Times New Roman" w:eastAsia="Calibri" w:hAnsi="Times New Roman" w:cs="Times New Roman"/>
          <w:sz w:val="24"/>
          <w:szCs w:val="24"/>
          <w:lang w:eastAsia="ar-SA"/>
        </w:rPr>
        <w:t>the concept of Blockchain is considered as the 'internet of individuals'. With an ever-growing increasing demand of innovative solutions to trivial problems, the 'internet of things' has become a widespread phenomenon which is expected to expand to 26 billion devices and $1.9 trillion economy by 2020</w:t>
      </w:r>
      <w:r w:rsidR="00715437">
        <w:rPr>
          <w:rFonts w:ascii="Times New Roman" w:eastAsia="Calibri" w:hAnsi="Times New Roman" w:cs="Times New Roman"/>
          <w:sz w:val="24"/>
          <w:szCs w:val="24"/>
          <w:lang w:eastAsia="ar-SA"/>
        </w:rPr>
        <w:t xml:space="preserve"> based at the Economist</w:t>
      </w:r>
      <w:sdt>
        <w:sdtPr>
          <w:rPr>
            <w:rFonts w:ascii="Times New Roman" w:eastAsia="Calibri" w:hAnsi="Times New Roman" w:cs="Times New Roman"/>
            <w:sz w:val="24"/>
            <w:szCs w:val="24"/>
            <w:lang w:eastAsia="ar-SA"/>
          </w:rPr>
          <w:id w:val="1248547411"/>
          <w:citation/>
        </w:sdtPr>
        <w:sdtContent>
          <w:r w:rsidR="00715437">
            <w:rPr>
              <w:rFonts w:ascii="Times New Roman" w:eastAsia="Calibri" w:hAnsi="Times New Roman" w:cs="Times New Roman"/>
              <w:sz w:val="24"/>
              <w:szCs w:val="24"/>
              <w:lang w:eastAsia="ar-SA"/>
            </w:rPr>
            <w:fldChar w:fldCharType="begin"/>
          </w:r>
          <w:r w:rsidR="00715437">
            <w:rPr>
              <w:rFonts w:ascii="Times New Roman" w:eastAsia="Calibri" w:hAnsi="Times New Roman" w:cs="Times New Roman"/>
              <w:sz w:val="24"/>
              <w:szCs w:val="24"/>
              <w:lang w:eastAsia="ar-SA"/>
            </w:rPr>
            <w:instrText xml:space="preserve">CITATION Sta15 \l 2057 </w:instrText>
          </w:r>
          <w:r w:rsidR="00715437">
            <w:rPr>
              <w:rFonts w:ascii="Times New Roman" w:eastAsia="Calibri" w:hAnsi="Times New Roman" w:cs="Times New Roman"/>
              <w:sz w:val="24"/>
              <w:szCs w:val="24"/>
              <w:lang w:eastAsia="ar-SA"/>
            </w:rPr>
            <w:fldChar w:fldCharType="separate"/>
          </w:r>
          <w:r w:rsidR="00784754">
            <w:rPr>
              <w:rFonts w:ascii="Times New Roman" w:eastAsia="Calibri" w:hAnsi="Times New Roman" w:cs="Times New Roman"/>
              <w:noProof/>
              <w:sz w:val="24"/>
              <w:szCs w:val="24"/>
              <w:lang w:eastAsia="ar-SA"/>
            </w:rPr>
            <w:t xml:space="preserve"> </w:t>
          </w:r>
          <w:r w:rsidR="00784754" w:rsidRPr="00784754">
            <w:rPr>
              <w:rFonts w:ascii="Times New Roman" w:eastAsia="Calibri" w:hAnsi="Times New Roman" w:cs="Times New Roman"/>
              <w:noProof/>
              <w:sz w:val="24"/>
              <w:szCs w:val="24"/>
              <w:lang w:eastAsia="ar-SA"/>
            </w:rPr>
            <w:t>(Economist, 2015)</w:t>
          </w:r>
          <w:r w:rsidR="00715437">
            <w:rPr>
              <w:rFonts w:ascii="Times New Roman" w:eastAsia="Calibri" w:hAnsi="Times New Roman" w:cs="Times New Roman"/>
              <w:sz w:val="24"/>
              <w:szCs w:val="24"/>
              <w:lang w:eastAsia="ar-SA"/>
            </w:rPr>
            <w:fldChar w:fldCharType="end"/>
          </w:r>
        </w:sdtContent>
      </w:sdt>
      <w:r w:rsidR="00DC7EE8" w:rsidRPr="000B6532">
        <w:rPr>
          <w:rFonts w:ascii="Times New Roman" w:eastAsia="Calibri" w:hAnsi="Times New Roman" w:cs="Times New Roman"/>
          <w:sz w:val="24"/>
          <w:szCs w:val="24"/>
          <w:lang w:eastAsia="ar-SA"/>
        </w:rPr>
        <w:t xml:space="preserve">. In order to meet these needs, a corresponding currency is required to be formulated which is considered to enable its users to manage their financial transactions in a secured and efficient manner. This concept is known as 'Internet of Money' according to </w:t>
      </w:r>
      <w:r w:rsidR="00715437">
        <w:rPr>
          <w:rFonts w:ascii="Times New Roman" w:eastAsia="Calibri" w:hAnsi="Times New Roman" w:cs="Times New Roman"/>
          <w:sz w:val="24"/>
          <w:szCs w:val="24"/>
          <w:lang w:eastAsia="ar-SA"/>
        </w:rPr>
        <w:t>the Economist</w:t>
      </w:r>
      <w:sdt>
        <w:sdtPr>
          <w:rPr>
            <w:rFonts w:ascii="Times New Roman" w:eastAsia="Calibri" w:hAnsi="Times New Roman" w:cs="Times New Roman"/>
            <w:sz w:val="24"/>
            <w:szCs w:val="24"/>
            <w:lang w:eastAsia="ar-SA"/>
          </w:rPr>
          <w:id w:val="820853953"/>
          <w:citation/>
        </w:sdtPr>
        <w:sdtContent>
          <w:r w:rsidR="00715437">
            <w:rPr>
              <w:rFonts w:ascii="Times New Roman" w:eastAsia="Calibri" w:hAnsi="Times New Roman" w:cs="Times New Roman"/>
              <w:sz w:val="24"/>
              <w:szCs w:val="24"/>
              <w:lang w:eastAsia="ar-SA"/>
            </w:rPr>
            <w:fldChar w:fldCharType="begin"/>
          </w:r>
          <w:r w:rsidR="00715437">
            <w:rPr>
              <w:rFonts w:ascii="Times New Roman" w:eastAsia="Calibri" w:hAnsi="Times New Roman" w:cs="Times New Roman"/>
              <w:sz w:val="24"/>
              <w:szCs w:val="24"/>
              <w:lang w:eastAsia="ar-SA"/>
            </w:rPr>
            <w:instrText xml:space="preserve"> CITATION Sta15 \l 2057 </w:instrText>
          </w:r>
          <w:r w:rsidR="00715437">
            <w:rPr>
              <w:rFonts w:ascii="Times New Roman" w:eastAsia="Calibri" w:hAnsi="Times New Roman" w:cs="Times New Roman"/>
              <w:sz w:val="24"/>
              <w:szCs w:val="24"/>
              <w:lang w:eastAsia="ar-SA"/>
            </w:rPr>
            <w:fldChar w:fldCharType="separate"/>
          </w:r>
          <w:r w:rsidR="00784754">
            <w:rPr>
              <w:rFonts w:ascii="Times New Roman" w:eastAsia="Calibri" w:hAnsi="Times New Roman" w:cs="Times New Roman"/>
              <w:noProof/>
              <w:sz w:val="24"/>
              <w:szCs w:val="24"/>
              <w:lang w:eastAsia="ar-SA"/>
            </w:rPr>
            <w:t xml:space="preserve"> </w:t>
          </w:r>
          <w:r w:rsidR="00784754" w:rsidRPr="00784754">
            <w:rPr>
              <w:rFonts w:ascii="Times New Roman" w:eastAsia="Calibri" w:hAnsi="Times New Roman" w:cs="Times New Roman"/>
              <w:noProof/>
              <w:sz w:val="24"/>
              <w:szCs w:val="24"/>
              <w:lang w:eastAsia="ar-SA"/>
            </w:rPr>
            <w:t>(Economist, 2015)</w:t>
          </w:r>
          <w:r w:rsidR="00715437">
            <w:rPr>
              <w:rFonts w:ascii="Times New Roman" w:eastAsia="Calibri" w:hAnsi="Times New Roman" w:cs="Times New Roman"/>
              <w:sz w:val="24"/>
              <w:szCs w:val="24"/>
              <w:lang w:eastAsia="ar-SA"/>
            </w:rPr>
            <w:fldChar w:fldCharType="end"/>
          </w:r>
        </w:sdtContent>
      </w:sdt>
      <w:r w:rsidR="00DC7EE8" w:rsidRPr="000B6532">
        <w:rPr>
          <w:rFonts w:ascii="Times New Roman" w:eastAsia="Calibri" w:hAnsi="Times New Roman" w:cs="Times New Roman"/>
          <w:sz w:val="24"/>
          <w:szCs w:val="24"/>
          <w:lang w:eastAsia="ar-SA"/>
        </w:rPr>
        <w:t xml:space="preserve"> which is essentially related to the concept of 'Crypto-currency'. </w:t>
      </w:r>
      <w:r w:rsidR="00DC7EE8" w:rsidRPr="00715437">
        <w:rPr>
          <w:rFonts w:ascii="Times New Roman" w:eastAsia="Calibri" w:hAnsi="Times New Roman" w:cs="Times New Roman"/>
          <w:sz w:val="24"/>
          <w:szCs w:val="24"/>
          <w:lang w:eastAsia="ar-SA"/>
        </w:rPr>
        <w:t>Birch</w:t>
      </w:r>
      <w:sdt>
        <w:sdtPr>
          <w:rPr>
            <w:rFonts w:ascii="Times New Roman" w:eastAsia="Calibri" w:hAnsi="Times New Roman" w:cs="Times New Roman"/>
            <w:sz w:val="24"/>
            <w:szCs w:val="24"/>
            <w:lang w:eastAsia="ar-SA"/>
          </w:rPr>
          <w:id w:val="55047457"/>
          <w:citation/>
        </w:sdtPr>
        <w:sdtContent>
          <w:r w:rsidR="00715437">
            <w:rPr>
              <w:rFonts w:ascii="Times New Roman" w:eastAsia="Calibri" w:hAnsi="Times New Roman" w:cs="Times New Roman"/>
              <w:sz w:val="24"/>
              <w:szCs w:val="24"/>
              <w:lang w:eastAsia="ar-SA"/>
            </w:rPr>
            <w:fldChar w:fldCharType="begin"/>
          </w:r>
          <w:r w:rsidR="00715437">
            <w:rPr>
              <w:rFonts w:ascii="Times New Roman" w:eastAsia="Calibri" w:hAnsi="Times New Roman" w:cs="Times New Roman"/>
              <w:sz w:val="24"/>
              <w:szCs w:val="24"/>
              <w:lang w:eastAsia="ar-SA"/>
            </w:rPr>
            <w:instrText xml:space="preserve"> CITATION Bir15 \l 2057 </w:instrText>
          </w:r>
          <w:r w:rsidR="00715437">
            <w:rPr>
              <w:rFonts w:ascii="Times New Roman" w:eastAsia="Calibri" w:hAnsi="Times New Roman" w:cs="Times New Roman"/>
              <w:sz w:val="24"/>
              <w:szCs w:val="24"/>
              <w:lang w:eastAsia="ar-SA"/>
            </w:rPr>
            <w:fldChar w:fldCharType="separate"/>
          </w:r>
          <w:r w:rsidR="00784754">
            <w:rPr>
              <w:rFonts w:ascii="Times New Roman" w:eastAsia="Calibri" w:hAnsi="Times New Roman" w:cs="Times New Roman"/>
              <w:noProof/>
              <w:sz w:val="24"/>
              <w:szCs w:val="24"/>
              <w:lang w:eastAsia="ar-SA"/>
            </w:rPr>
            <w:t xml:space="preserve"> </w:t>
          </w:r>
          <w:r w:rsidR="00784754" w:rsidRPr="00784754">
            <w:rPr>
              <w:rFonts w:ascii="Times New Roman" w:eastAsia="Calibri" w:hAnsi="Times New Roman" w:cs="Times New Roman"/>
              <w:noProof/>
              <w:sz w:val="24"/>
              <w:szCs w:val="24"/>
              <w:lang w:eastAsia="ar-SA"/>
            </w:rPr>
            <w:t>(Birch, 2015)</w:t>
          </w:r>
          <w:r w:rsidR="00715437">
            <w:rPr>
              <w:rFonts w:ascii="Times New Roman" w:eastAsia="Calibri" w:hAnsi="Times New Roman" w:cs="Times New Roman"/>
              <w:sz w:val="24"/>
              <w:szCs w:val="24"/>
              <w:lang w:eastAsia="ar-SA"/>
            </w:rPr>
            <w:fldChar w:fldCharType="end"/>
          </w:r>
        </w:sdtContent>
      </w:sdt>
      <w:r w:rsidR="00DC7EE8" w:rsidRPr="000B6532">
        <w:rPr>
          <w:rFonts w:ascii="Times New Roman" w:eastAsia="Calibri" w:hAnsi="Times New Roman" w:cs="Times New Roman"/>
          <w:sz w:val="24"/>
          <w:szCs w:val="24"/>
          <w:lang w:eastAsia="ar-SA"/>
        </w:rPr>
        <w:t xml:space="preserve"> seem</w:t>
      </w:r>
      <w:r w:rsidR="00715437">
        <w:rPr>
          <w:rFonts w:ascii="Times New Roman" w:eastAsia="Calibri" w:hAnsi="Times New Roman" w:cs="Times New Roman"/>
          <w:sz w:val="24"/>
          <w:szCs w:val="24"/>
          <w:lang w:eastAsia="ar-SA"/>
        </w:rPr>
        <w:t>s</w:t>
      </w:r>
      <w:r w:rsidR="00DC7EE8" w:rsidRPr="000B6532">
        <w:rPr>
          <w:rFonts w:ascii="Times New Roman" w:eastAsia="Calibri" w:hAnsi="Times New Roman" w:cs="Times New Roman"/>
          <w:sz w:val="24"/>
          <w:szCs w:val="24"/>
          <w:lang w:eastAsia="ar-SA"/>
        </w:rPr>
        <w:t xml:space="preserve"> to have observed that the introduction of this digital asset would provide a transition from universal credit to a more value and community-based world of currencies.</w:t>
      </w:r>
    </w:p>
    <w:p w:rsidR="00DC7EE8" w:rsidRPr="000B6532" w:rsidRDefault="00DC7EE8" w:rsidP="00DC7EE8">
      <w:pPr>
        <w:suppressAutoHyphens/>
        <w:spacing w:after="0" w:line="360" w:lineRule="auto"/>
        <w:jc w:val="both"/>
        <w:rPr>
          <w:rFonts w:ascii="Times New Roman" w:eastAsia="Times New Roman" w:hAnsi="Times New Roman" w:cs="Times New Roman"/>
          <w:sz w:val="24"/>
          <w:szCs w:val="24"/>
          <w:lang w:val="en-IN" w:eastAsia="hi-IN" w:bidi="hi-IN"/>
        </w:rPr>
      </w:pPr>
      <w:r w:rsidRPr="000B6532">
        <w:rPr>
          <w:rFonts w:ascii="Times New Roman" w:eastAsia="Calibri" w:hAnsi="Times New Roman" w:cs="Times New Roman"/>
          <w:sz w:val="24"/>
          <w:szCs w:val="24"/>
          <w:lang w:eastAsia="ar-SA"/>
        </w:rPr>
        <w:tab/>
      </w:r>
      <w:r w:rsidRPr="00BC2AB0">
        <w:rPr>
          <w:rFonts w:ascii="Times New Roman" w:eastAsia="Times New Roman" w:hAnsi="Times New Roman" w:cs="Times New Roman"/>
          <w:sz w:val="24"/>
          <w:szCs w:val="24"/>
          <w:lang w:val="en-IN" w:eastAsia="hi-IN" w:bidi="hi-IN"/>
        </w:rPr>
        <w:t>Iwamura</w:t>
      </w:r>
      <w:sdt>
        <w:sdtPr>
          <w:rPr>
            <w:rFonts w:ascii="Times New Roman" w:eastAsia="Times New Roman" w:hAnsi="Times New Roman" w:cs="Times New Roman"/>
            <w:sz w:val="24"/>
            <w:szCs w:val="24"/>
            <w:lang w:val="en-IN" w:eastAsia="hi-IN" w:bidi="hi-IN"/>
          </w:rPr>
          <w:id w:val="-1868821646"/>
          <w:citation/>
        </w:sdtPr>
        <w:sdtContent>
          <w:r w:rsidR="00BC2AB0">
            <w:rPr>
              <w:rFonts w:ascii="Times New Roman" w:eastAsia="Times New Roman" w:hAnsi="Times New Roman" w:cs="Times New Roman"/>
              <w:sz w:val="24"/>
              <w:szCs w:val="24"/>
              <w:lang w:val="en-IN" w:eastAsia="hi-IN" w:bidi="hi-IN"/>
            </w:rPr>
            <w:fldChar w:fldCharType="begin"/>
          </w:r>
          <w:r w:rsidR="00BC2AB0">
            <w:rPr>
              <w:rFonts w:ascii="Times New Roman" w:eastAsia="Times New Roman" w:hAnsi="Times New Roman" w:cs="Times New Roman"/>
              <w:sz w:val="24"/>
              <w:szCs w:val="24"/>
              <w:lang w:eastAsia="hi-IN" w:bidi="hi-IN"/>
            </w:rPr>
            <w:instrText xml:space="preserve"> CITATION Iwa14 \l 2057 </w:instrText>
          </w:r>
          <w:r w:rsidR="00BC2AB0">
            <w:rPr>
              <w:rFonts w:ascii="Times New Roman" w:eastAsia="Times New Roman" w:hAnsi="Times New Roman" w:cs="Times New Roman"/>
              <w:sz w:val="24"/>
              <w:szCs w:val="24"/>
              <w:lang w:val="en-IN" w:eastAsia="hi-IN" w:bidi="hi-IN"/>
            </w:rPr>
            <w:fldChar w:fldCharType="separate"/>
          </w:r>
          <w:r w:rsidR="00784754">
            <w:rPr>
              <w:rFonts w:ascii="Times New Roman" w:eastAsia="Times New Roman" w:hAnsi="Times New Roman" w:cs="Times New Roman"/>
              <w:noProof/>
              <w:sz w:val="24"/>
              <w:szCs w:val="24"/>
              <w:lang w:eastAsia="hi-IN" w:bidi="hi-IN"/>
            </w:rPr>
            <w:t xml:space="preserve"> </w:t>
          </w:r>
          <w:r w:rsidR="00784754" w:rsidRPr="00784754">
            <w:rPr>
              <w:rFonts w:ascii="Times New Roman" w:eastAsia="Times New Roman" w:hAnsi="Times New Roman" w:cs="Times New Roman"/>
              <w:noProof/>
              <w:sz w:val="24"/>
              <w:szCs w:val="24"/>
              <w:lang w:eastAsia="hi-IN" w:bidi="hi-IN"/>
            </w:rPr>
            <w:t>(Iwamura, 2014)</w:t>
          </w:r>
          <w:r w:rsidR="00BC2AB0">
            <w:rPr>
              <w:rFonts w:ascii="Times New Roman" w:eastAsia="Times New Roman" w:hAnsi="Times New Roman" w:cs="Times New Roman"/>
              <w:sz w:val="24"/>
              <w:szCs w:val="24"/>
              <w:lang w:val="en-IN" w:eastAsia="hi-IN" w:bidi="hi-IN"/>
            </w:rPr>
            <w:fldChar w:fldCharType="end"/>
          </w:r>
        </w:sdtContent>
      </w:sdt>
      <w:r w:rsidRPr="000B6532">
        <w:rPr>
          <w:rFonts w:ascii="Times New Roman" w:eastAsia="Times New Roman" w:hAnsi="Times New Roman" w:cs="Times New Roman"/>
          <w:sz w:val="24"/>
          <w:szCs w:val="24"/>
          <w:lang w:val="en-IN" w:eastAsia="hi-IN" w:bidi="hi-IN"/>
        </w:rPr>
        <w:t>assert</w:t>
      </w:r>
      <w:r w:rsidR="00BC2AB0">
        <w:rPr>
          <w:rFonts w:ascii="Times New Roman" w:eastAsia="Times New Roman" w:hAnsi="Times New Roman" w:cs="Times New Roman"/>
          <w:sz w:val="24"/>
          <w:szCs w:val="24"/>
          <w:lang w:val="en-IN" w:eastAsia="hi-IN" w:bidi="hi-IN"/>
        </w:rPr>
        <w:t>ed</w:t>
      </w:r>
      <w:r w:rsidRPr="000B6532">
        <w:rPr>
          <w:rFonts w:ascii="Times New Roman" w:eastAsia="Times New Roman" w:hAnsi="Times New Roman" w:cs="Times New Roman"/>
          <w:sz w:val="24"/>
          <w:szCs w:val="24"/>
          <w:lang w:val="en-IN" w:eastAsia="hi-IN" w:bidi="hi-IN"/>
        </w:rPr>
        <w:t xml:space="preserve"> that there are many differences between the crypto-currency and banking systems when it comes to their mechanisms. One of the main demarcations between the two is that one is centralised while the other is decentralised. Whereas another important distinguishing feature is the level of volatility recorded among the two. While existing currencies, known as 'fiat money', are heavily controlled by central government, the digital asset is not governed by any such authority. Thus, it records more volatility in comparison to existing currencies. As a result, it can be said that due to its instability, acceptance of such a medium of exchange is quite controversial.</w:t>
      </w:r>
    </w:p>
    <w:p w:rsidR="00DC7EE8" w:rsidRPr="000B6532" w:rsidRDefault="00DC7EE8" w:rsidP="00DC7EE8">
      <w:pPr>
        <w:suppressAutoHyphens/>
        <w:spacing w:after="0" w:line="360" w:lineRule="auto"/>
        <w:jc w:val="both"/>
        <w:rPr>
          <w:rFonts w:ascii="Times New Roman" w:eastAsia="Times New Roman" w:hAnsi="Times New Roman" w:cs="Times New Roman"/>
          <w:sz w:val="24"/>
          <w:szCs w:val="24"/>
          <w:lang w:val="en-IN" w:eastAsia="hi-IN" w:bidi="hi-IN"/>
        </w:rPr>
      </w:pPr>
      <w:r w:rsidRPr="000B6532">
        <w:rPr>
          <w:rFonts w:ascii="Times New Roman" w:eastAsia="Times New Roman" w:hAnsi="Times New Roman" w:cs="Times New Roman"/>
          <w:sz w:val="24"/>
          <w:szCs w:val="24"/>
          <w:lang w:val="en-IN" w:eastAsia="hi-IN" w:bidi="hi-IN"/>
        </w:rPr>
        <w:tab/>
      </w:r>
      <w:r w:rsidRPr="00BC2AB0">
        <w:rPr>
          <w:rFonts w:ascii="Times New Roman" w:eastAsia="Times New Roman" w:hAnsi="Times New Roman" w:cs="Times New Roman"/>
          <w:sz w:val="24"/>
          <w:szCs w:val="24"/>
          <w:lang w:val="en-IN" w:eastAsia="hi-IN" w:bidi="hi-IN"/>
        </w:rPr>
        <w:t>Choo</w:t>
      </w:r>
      <w:sdt>
        <w:sdtPr>
          <w:rPr>
            <w:rFonts w:ascii="Times New Roman" w:eastAsia="Times New Roman" w:hAnsi="Times New Roman" w:cs="Times New Roman"/>
            <w:sz w:val="24"/>
            <w:szCs w:val="24"/>
            <w:lang w:val="en-IN" w:eastAsia="hi-IN" w:bidi="hi-IN"/>
          </w:rPr>
          <w:id w:val="-1434969729"/>
          <w:citation/>
        </w:sdtPr>
        <w:sdtContent>
          <w:r w:rsidR="00BC2AB0">
            <w:rPr>
              <w:rFonts w:ascii="Times New Roman" w:eastAsia="Times New Roman" w:hAnsi="Times New Roman" w:cs="Times New Roman"/>
              <w:sz w:val="24"/>
              <w:szCs w:val="24"/>
              <w:lang w:val="en-IN" w:eastAsia="hi-IN" w:bidi="hi-IN"/>
            </w:rPr>
            <w:fldChar w:fldCharType="begin"/>
          </w:r>
          <w:r w:rsidR="00BC2AB0">
            <w:rPr>
              <w:rFonts w:ascii="Times New Roman" w:eastAsia="Times New Roman" w:hAnsi="Times New Roman" w:cs="Times New Roman"/>
              <w:sz w:val="24"/>
              <w:szCs w:val="24"/>
              <w:lang w:eastAsia="hi-IN" w:bidi="hi-IN"/>
            </w:rPr>
            <w:instrText xml:space="preserve"> CITATION Cho15 \l 2057 </w:instrText>
          </w:r>
          <w:r w:rsidR="00BC2AB0">
            <w:rPr>
              <w:rFonts w:ascii="Times New Roman" w:eastAsia="Times New Roman" w:hAnsi="Times New Roman" w:cs="Times New Roman"/>
              <w:sz w:val="24"/>
              <w:szCs w:val="24"/>
              <w:lang w:val="en-IN" w:eastAsia="hi-IN" w:bidi="hi-IN"/>
            </w:rPr>
            <w:fldChar w:fldCharType="separate"/>
          </w:r>
          <w:r w:rsidR="00784754">
            <w:rPr>
              <w:rFonts w:ascii="Times New Roman" w:eastAsia="Times New Roman" w:hAnsi="Times New Roman" w:cs="Times New Roman"/>
              <w:noProof/>
              <w:sz w:val="24"/>
              <w:szCs w:val="24"/>
              <w:lang w:eastAsia="hi-IN" w:bidi="hi-IN"/>
            </w:rPr>
            <w:t xml:space="preserve"> </w:t>
          </w:r>
          <w:r w:rsidR="00784754" w:rsidRPr="00784754">
            <w:rPr>
              <w:rFonts w:ascii="Times New Roman" w:eastAsia="Times New Roman" w:hAnsi="Times New Roman" w:cs="Times New Roman"/>
              <w:noProof/>
              <w:sz w:val="24"/>
              <w:szCs w:val="24"/>
              <w:lang w:eastAsia="hi-IN" w:bidi="hi-IN"/>
            </w:rPr>
            <w:t>(Choo, 2015)</w:t>
          </w:r>
          <w:r w:rsidR="00BC2AB0">
            <w:rPr>
              <w:rFonts w:ascii="Times New Roman" w:eastAsia="Times New Roman" w:hAnsi="Times New Roman" w:cs="Times New Roman"/>
              <w:sz w:val="24"/>
              <w:szCs w:val="24"/>
              <w:lang w:val="en-IN" w:eastAsia="hi-IN" w:bidi="hi-IN"/>
            </w:rPr>
            <w:fldChar w:fldCharType="end"/>
          </w:r>
        </w:sdtContent>
      </w:sdt>
      <w:r w:rsidRPr="000B6532">
        <w:rPr>
          <w:rFonts w:ascii="Times New Roman" w:eastAsia="Times New Roman" w:hAnsi="Times New Roman" w:cs="Times New Roman"/>
          <w:sz w:val="24"/>
          <w:szCs w:val="24"/>
          <w:lang w:val="en-IN" w:eastAsia="hi-IN" w:bidi="hi-IN"/>
        </w:rPr>
        <w:t xml:space="preserve"> state</w:t>
      </w:r>
      <w:r w:rsidR="00BC2AB0">
        <w:rPr>
          <w:rFonts w:ascii="Times New Roman" w:eastAsia="Times New Roman" w:hAnsi="Times New Roman" w:cs="Times New Roman"/>
          <w:sz w:val="24"/>
          <w:szCs w:val="24"/>
          <w:lang w:val="en-IN" w:eastAsia="hi-IN" w:bidi="hi-IN"/>
        </w:rPr>
        <w:t>d</w:t>
      </w:r>
      <w:r w:rsidRPr="000B6532">
        <w:rPr>
          <w:rFonts w:ascii="Times New Roman" w:eastAsia="Times New Roman" w:hAnsi="Times New Roman" w:cs="Times New Roman"/>
          <w:sz w:val="24"/>
          <w:szCs w:val="24"/>
          <w:lang w:val="en-IN" w:eastAsia="hi-IN" w:bidi="hi-IN"/>
        </w:rPr>
        <w:t xml:space="preserve"> that due to no legal authority, governing the mechanisms of </w:t>
      </w:r>
      <w:r w:rsidR="00BC2AB0">
        <w:rPr>
          <w:rFonts w:ascii="Times New Roman" w:eastAsia="Times New Roman" w:hAnsi="Times New Roman" w:cs="Times New Roman"/>
          <w:sz w:val="24"/>
          <w:szCs w:val="24"/>
          <w:lang w:val="en-IN" w:eastAsia="hi-IN" w:bidi="hi-IN"/>
        </w:rPr>
        <w:t>c</w:t>
      </w:r>
      <w:r w:rsidRPr="000B6532">
        <w:rPr>
          <w:rFonts w:ascii="Times New Roman" w:eastAsia="Times New Roman" w:hAnsi="Times New Roman" w:cs="Times New Roman"/>
          <w:sz w:val="24"/>
          <w:szCs w:val="24"/>
          <w:lang w:val="en-IN" w:eastAsia="hi-IN" w:bidi="hi-IN"/>
        </w:rPr>
        <w:t>ryptocurrency is more prone to illicit activities such as corruption, money laundering, terrorism financing risks. This is possible since there is no evidence of transaction once the blockchain is updated, thus, making it difficult for the government to ascertain accurately the source of such activities.</w:t>
      </w:r>
    </w:p>
    <w:p w:rsidR="00DC7EE8" w:rsidRPr="008F0E57" w:rsidRDefault="00DC7EE8" w:rsidP="00DC7EE8">
      <w:pPr>
        <w:suppressAutoHyphens/>
        <w:spacing w:after="0" w:line="360" w:lineRule="auto"/>
        <w:jc w:val="both"/>
        <w:rPr>
          <w:rFonts w:ascii="Times New Roman" w:eastAsia="Calibri" w:hAnsi="Times New Roman" w:cs="Times New Roman"/>
          <w:sz w:val="24"/>
          <w:lang w:eastAsia="ar-SA"/>
        </w:rPr>
      </w:pPr>
      <w:r w:rsidRPr="000B6532">
        <w:rPr>
          <w:rFonts w:ascii="Times New Roman" w:eastAsia="Times New Roman" w:hAnsi="Times New Roman" w:cs="Times New Roman"/>
          <w:sz w:val="24"/>
          <w:szCs w:val="24"/>
          <w:lang w:val="en-IN" w:eastAsia="hi-IN" w:bidi="hi-IN"/>
        </w:rPr>
        <w:tab/>
        <w:t xml:space="preserve">Moreover, </w:t>
      </w:r>
      <w:r w:rsidRPr="00BC2AB0">
        <w:rPr>
          <w:rFonts w:ascii="Times New Roman" w:eastAsia="Times New Roman" w:hAnsi="Times New Roman" w:cs="Times New Roman"/>
          <w:sz w:val="24"/>
          <w:szCs w:val="24"/>
          <w:lang w:val="en-IN" w:eastAsia="hi-IN" w:bidi="hi-IN"/>
        </w:rPr>
        <w:t>Danezis and Meiklejohn</w:t>
      </w:r>
      <w:sdt>
        <w:sdtPr>
          <w:rPr>
            <w:rFonts w:ascii="Times New Roman" w:eastAsia="Times New Roman" w:hAnsi="Times New Roman" w:cs="Times New Roman"/>
            <w:sz w:val="24"/>
            <w:szCs w:val="24"/>
            <w:lang w:val="en-IN" w:eastAsia="hi-IN" w:bidi="hi-IN"/>
          </w:rPr>
          <w:id w:val="949364986"/>
          <w:citation/>
        </w:sdtPr>
        <w:sdtContent>
          <w:r w:rsidR="00BC2AB0">
            <w:rPr>
              <w:rFonts w:ascii="Times New Roman" w:eastAsia="Times New Roman" w:hAnsi="Times New Roman" w:cs="Times New Roman"/>
              <w:sz w:val="24"/>
              <w:szCs w:val="24"/>
              <w:lang w:val="en-IN" w:eastAsia="hi-IN" w:bidi="hi-IN"/>
            </w:rPr>
            <w:fldChar w:fldCharType="begin"/>
          </w:r>
          <w:r w:rsidR="00BC2AB0">
            <w:rPr>
              <w:rFonts w:ascii="Times New Roman" w:eastAsia="Times New Roman" w:hAnsi="Times New Roman" w:cs="Times New Roman"/>
              <w:sz w:val="24"/>
              <w:szCs w:val="24"/>
              <w:lang w:eastAsia="hi-IN" w:bidi="hi-IN"/>
            </w:rPr>
            <w:instrText xml:space="preserve"> CITATION SMe15 \l 2057 </w:instrText>
          </w:r>
          <w:r w:rsidR="00BC2AB0">
            <w:rPr>
              <w:rFonts w:ascii="Times New Roman" w:eastAsia="Times New Roman" w:hAnsi="Times New Roman" w:cs="Times New Roman"/>
              <w:sz w:val="24"/>
              <w:szCs w:val="24"/>
              <w:lang w:val="en-IN" w:eastAsia="hi-IN" w:bidi="hi-IN"/>
            </w:rPr>
            <w:fldChar w:fldCharType="separate"/>
          </w:r>
          <w:r w:rsidR="00784754">
            <w:rPr>
              <w:rFonts w:ascii="Times New Roman" w:eastAsia="Times New Roman" w:hAnsi="Times New Roman" w:cs="Times New Roman"/>
              <w:noProof/>
              <w:sz w:val="24"/>
              <w:szCs w:val="24"/>
              <w:lang w:eastAsia="hi-IN" w:bidi="hi-IN"/>
            </w:rPr>
            <w:t xml:space="preserve"> </w:t>
          </w:r>
          <w:r w:rsidR="00784754" w:rsidRPr="00784754">
            <w:rPr>
              <w:rFonts w:ascii="Times New Roman" w:eastAsia="Times New Roman" w:hAnsi="Times New Roman" w:cs="Times New Roman"/>
              <w:noProof/>
              <w:sz w:val="24"/>
              <w:szCs w:val="24"/>
              <w:lang w:eastAsia="hi-IN" w:bidi="hi-IN"/>
            </w:rPr>
            <w:t>(S.Meiklejohn, 2015)</w:t>
          </w:r>
          <w:r w:rsidR="00BC2AB0">
            <w:rPr>
              <w:rFonts w:ascii="Times New Roman" w:eastAsia="Times New Roman" w:hAnsi="Times New Roman" w:cs="Times New Roman"/>
              <w:sz w:val="24"/>
              <w:szCs w:val="24"/>
              <w:lang w:val="en-IN" w:eastAsia="hi-IN" w:bidi="hi-IN"/>
            </w:rPr>
            <w:fldChar w:fldCharType="end"/>
          </w:r>
        </w:sdtContent>
      </w:sdt>
      <w:r w:rsidRPr="000B6532">
        <w:rPr>
          <w:rFonts w:ascii="Times New Roman" w:eastAsia="Times New Roman" w:hAnsi="Times New Roman" w:cs="Times New Roman"/>
          <w:sz w:val="24"/>
          <w:szCs w:val="24"/>
          <w:lang w:val="en-IN" w:eastAsia="hi-IN" w:bidi="hi-IN"/>
        </w:rPr>
        <w:t xml:space="preserve"> assert</w:t>
      </w:r>
      <w:r w:rsidR="00BC2AB0">
        <w:rPr>
          <w:rFonts w:ascii="Times New Roman" w:eastAsia="Times New Roman" w:hAnsi="Times New Roman" w:cs="Times New Roman"/>
          <w:sz w:val="24"/>
          <w:szCs w:val="24"/>
          <w:lang w:val="en-IN" w:eastAsia="hi-IN" w:bidi="hi-IN"/>
        </w:rPr>
        <w:t>ed</w:t>
      </w:r>
      <w:r w:rsidRPr="008F0E57">
        <w:rPr>
          <w:rFonts w:ascii="Times New Roman" w:eastAsia="Times New Roman" w:hAnsi="Times New Roman" w:cs="Times New Roman"/>
          <w:sz w:val="24"/>
          <w:szCs w:val="24"/>
          <w:lang w:val="en-IN" w:eastAsia="hi-IN" w:bidi="hi-IN"/>
        </w:rPr>
        <w:t xml:space="preserve"> that introduction of centrally managed crypto-currency can help in eliminating the limitations of such assets and </w:t>
      </w:r>
      <w:r w:rsidRPr="008F0E57">
        <w:rPr>
          <w:rFonts w:ascii="Times New Roman" w:eastAsia="Times New Roman" w:hAnsi="Times New Roman" w:cs="Times New Roman"/>
          <w:sz w:val="24"/>
          <w:szCs w:val="24"/>
          <w:lang w:val="en-IN" w:eastAsia="hi-IN" w:bidi="hi-IN"/>
        </w:rPr>
        <w:lastRenderedPageBreak/>
        <w:t>enable the public to enjoy all the benefits that such mediums have to offer in a sustainable manner. Under this framework, the central government would retain complete control over its supply in the economy and rely on different sets of authorities to keep a check on double-spending problem. As a result, wasteful hashing would be eliminated along with scalable systems which result in causing the double spending issue from the get-go.</w:t>
      </w:r>
    </w:p>
    <w:p w:rsidR="00DC7EE8" w:rsidRPr="00C64183" w:rsidRDefault="00DC7EE8" w:rsidP="00DC7EE8">
      <w:pPr>
        <w:suppressAutoHyphens/>
        <w:spacing w:after="0" w:line="360" w:lineRule="auto"/>
        <w:jc w:val="both"/>
        <w:rPr>
          <w:rFonts w:ascii="Times New Roman" w:eastAsia="Calibri" w:hAnsi="Times New Roman" w:cs="Times New Roman"/>
          <w:color w:val="000000"/>
          <w:sz w:val="24"/>
          <w:lang w:eastAsia="ar-SA"/>
        </w:rPr>
      </w:pPr>
      <w:r w:rsidRPr="00C64183">
        <w:rPr>
          <w:rFonts w:ascii="Times New Roman" w:eastAsia="Calibri" w:hAnsi="Times New Roman" w:cs="Times New Roman"/>
          <w:color w:val="000000"/>
          <w:sz w:val="24"/>
          <w:lang w:eastAsia="ar-SA"/>
        </w:rPr>
        <w:tab/>
        <w:t xml:space="preserve">In accordance to </w:t>
      </w:r>
      <w:r w:rsidRPr="00C64183">
        <w:rPr>
          <w:rFonts w:ascii="Times New Roman" w:eastAsia="Calibri" w:hAnsi="Times New Roman" w:cs="Times New Roman"/>
          <w:color w:val="222222"/>
          <w:sz w:val="24"/>
          <w:szCs w:val="24"/>
          <w:lang w:eastAsia="ar-SA"/>
        </w:rPr>
        <w:t>Benoist</w:t>
      </w:r>
      <w:sdt>
        <w:sdtPr>
          <w:rPr>
            <w:rFonts w:ascii="Times New Roman" w:eastAsia="Calibri" w:hAnsi="Times New Roman" w:cs="Times New Roman"/>
            <w:color w:val="222222"/>
            <w:sz w:val="24"/>
            <w:szCs w:val="24"/>
            <w:lang w:eastAsia="ar-SA"/>
          </w:rPr>
          <w:id w:val="1733115284"/>
          <w:citation/>
        </w:sdtPr>
        <w:sdtContent>
          <w:r w:rsidR="00C13217">
            <w:rPr>
              <w:rFonts w:ascii="Times New Roman" w:eastAsia="Calibri" w:hAnsi="Times New Roman" w:cs="Times New Roman"/>
              <w:color w:val="222222"/>
              <w:sz w:val="24"/>
              <w:szCs w:val="24"/>
              <w:lang w:eastAsia="ar-SA"/>
            </w:rPr>
            <w:fldChar w:fldCharType="begin"/>
          </w:r>
          <w:r w:rsidR="00C13217">
            <w:rPr>
              <w:rFonts w:ascii="Times New Roman" w:eastAsia="Calibri" w:hAnsi="Times New Roman" w:cs="Times New Roman"/>
              <w:color w:val="222222"/>
              <w:sz w:val="24"/>
              <w:szCs w:val="24"/>
              <w:lang w:eastAsia="ar-SA"/>
            </w:rPr>
            <w:instrText xml:space="preserve"> CITATION Ben18 \l 2057 </w:instrText>
          </w:r>
          <w:r w:rsidR="00C13217">
            <w:rPr>
              <w:rFonts w:ascii="Times New Roman" w:eastAsia="Calibri" w:hAnsi="Times New Roman" w:cs="Times New Roman"/>
              <w:color w:val="222222"/>
              <w:sz w:val="24"/>
              <w:szCs w:val="24"/>
              <w:lang w:eastAsia="ar-SA"/>
            </w:rPr>
            <w:fldChar w:fldCharType="separate"/>
          </w:r>
          <w:r w:rsidR="00784754">
            <w:rPr>
              <w:rFonts w:ascii="Times New Roman" w:eastAsia="Calibri" w:hAnsi="Times New Roman" w:cs="Times New Roman"/>
              <w:noProof/>
              <w:color w:val="222222"/>
              <w:sz w:val="24"/>
              <w:szCs w:val="24"/>
              <w:lang w:eastAsia="ar-SA"/>
            </w:rPr>
            <w:t xml:space="preserve"> </w:t>
          </w:r>
          <w:r w:rsidR="00784754" w:rsidRPr="00784754">
            <w:rPr>
              <w:rFonts w:ascii="Times New Roman" w:eastAsia="Calibri" w:hAnsi="Times New Roman" w:cs="Times New Roman"/>
              <w:noProof/>
              <w:color w:val="222222"/>
              <w:sz w:val="24"/>
              <w:szCs w:val="24"/>
              <w:lang w:eastAsia="ar-SA"/>
            </w:rPr>
            <w:t>(Benoist, 2018)</w:t>
          </w:r>
          <w:r w:rsidR="00C13217">
            <w:rPr>
              <w:rFonts w:ascii="Times New Roman" w:eastAsia="Calibri" w:hAnsi="Times New Roman" w:cs="Times New Roman"/>
              <w:color w:val="222222"/>
              <w:sz w:val="24"/>
              <w:szCs w:val="24"/>
              <w:lang w:eastAsia="ar-SA"/>
            </w:rPr>
            <w:fldChar w:fldCharType="end"/>
          </w:r>
        </w:sdtContent>
      </w:sdt>
      <w:r w:rsidRPr="00C64183">
        <w:rPr>
          <w:rFonts w:ascii="Times New Roman" w:eastAsia="Calibri" w:hAnsi="Times New Roman" w:cs="Times New Roman"/>
          <w:color w:val="222222"/>
          <w:sz w:val="24"/>
          <w:szCs w:val="24"/>
          <w:lang w:eastAsia="ar-SA"/>
        </w:rPr>
        <w:t xml:space="preserve">, </w:t>
      </w:r>
      <w:r w:rsidRPr="00C64183">
        <w:rPr>
          <w:rFonts w:ascii="Times New Roman" w:eastAsia="Calibri" w:hAnsi="Times New Roman" w:cs="Times New Roman"/>
          <w:color w:val="000000"/>
          <w:sz w:val="24"/>
          <w:lang w:eastAsia="ar-SA"/>
        </w:rPr>
        <w:t>the global economy is moving towards the digital eco system in an inevitable manner.  This includes investment of the money and transfer of money as well where everything is going paperless. In this direction, one of the latest technology developments as extension to the digital payments sector can be seen cryptocurrencies. It can be defined</w:t>
      </w:r>
      <w:r w:rsidR="00C13217">
        <w:rPr>
          <w:rFonts w:ascii="Times New Roman" w:eastAsia="Calibri" w:hAnsi="Times New Roman" w:cs="Times New Roman"/>
          <w:color w:val="000000"/>
          <w:sz w:val="24"/>
          <w:lang w:eastAsia="ar-SA"/>
        </w:rPr>
        <w:t xml:space="preserve"> from Nakamoto</w:t>
      </w:r>
      <w:sdt>
        <w:sdtPr>
          <w:rPr>
            <w:rFonts w:ascii="Times New Roman" w:eastAsia="Calibri" w:hAnsi="Times New Roman" w:cs="Times New Roman"/>
            <w:color w:val="000000"/>
            <w:sz w:val="24"/>
            <w:lang w:eastAsia="ar-SA"/>
          </w:rPr>
          <w:id w:val="-509301009"/>
          <w:citation/>
        </w:sdtPr>
        <w:sdtContent>
          <w:r w:rsidR="00C13217">
            <w:rPr>
              <w:rFonts w:ascii="Times New Roman" w:eastAsia="Calibri" w:hAnsi="Times New Roman" w:cs="Times New Roman"/>
              <w:color w:val="000000"/>
              <w:sz w:val="24"/>
              <w:lang w:eastAsia="ar-SA"/>
            </w:rPr>
            <w:fldChar w:fldCharType="begin"/>
          </w:r>
          <w:r w:rsidR="00C13217">
            <w:rPr>
              <w:rFonts w:ascii="Times New Roman" w:eastAsia="Calibri" w:hAnsi="Times New Roman" w:cs="Times New Roman"/>
              <w:color w:val="000000"/>
              <w:sz w:val="24"/>
              <w:lang w:eastAsia="ar-SA"/>
            </w:rPr>
            <w:instrText xml:space="preserve"> CITATION Nak12 \l 2057 </w:instrText>
          </w:r>
          <w:r w:rsidR="00C13217">
            <w:rPr>
              <w:rFonts w:ascii="Times New Roman" w:eastAsia="Calibri" w:hAnsi="Times New Roman" w:cs="Times New Roman"/>
              <w:color w:val="000000"/>
              <w:sz w:val="24"/>
              <w:lang w:eastAsia="ar-SA"/>
            </w:rPr>
            <w:fldChar w:fldCharType="separate"/>
          </w:r>
          <w:r w:rsidR="00784754">
            <w:rPr>
              <w:rFonts w:ascii="Times New Roman" w:eastAsia="Calibri" w:hAnsi="Times New Roman" w:cs="Times New Roman"/>
              <w:noProof/>
              <w:color w:val="000000"/>
              <w:sz w:val="24"/>
              <w:lang w:eastAsia="ar-SA"/>
            </w:rPr>
            <w:t xml:space="preserve"> </w:t>
          </w:r>
          <w:r w:rsidR="00784754" w:rsidRPr="00784754">
            <w:rPr>
              <w:rFonts w:ascii="Times New Roman" w:eastAsia="Calibri" w:hAnsi="Times New Roman" w:cs="Times New Roman"/>
              <w:noProof/>
              <w:color w:val="000000"/>
              <w:sz w:val="24"/>
              <w:lang w:eastAsia="ar-SA"/>
            </w:rPr>
            <w:t>(Nakamoto, 2012)</w:t>
          </w:r>
          <w:r w:rsidR="00C13217">
            <w:rPr>
              <w:rFonts w:ascii="Times New Roman" w:eastAsia="Calibri" w:hAnsi="Times New Roman" w:cs="Times New Roman"/>
              <w:color w:val="000000"/>
              <w:sz w:val="24"/>
              <w:lang w:eastAsia="ar-SA"/>
            </w:rPr>
            <w:fldChar w:fldCharType="end"/>
          </w:r>
        </w:sdtContent>
      </w:sdt>
      <w:r w:rsidRPr="00C64183">
        <w:rPr>
          <w:rFonts w:ascii="Times New Roman" w:eastAsia="Calibri" w:hAnsi="Times New Roman" w:cs="Times New Roman"/>
          <w:color w:val="000000"/>
          <w:sz w:val="24"/>
          <w:lang w:eastAsia="ar-SA"/>
        </w:rPr>
        <w:t xml:space="preserve"> as a medium of exchange of the currency by the investors towards investing in a specific currency but the same is designated for the purpose of  digital information’s exchange. This is form of money’s decentralisation in a digital or a virtual way which uses the security of cryptography for making it difficult for counterfeit. This is not issued by the national </w:t>
      </w:r>
      <w:r w:rsidR="00C13217" w:rsidRPr="00C64183">
        <w:rPr>
          <w:rFonts w:ascii="Times New Roman" w:eastAsia="Calibri" w:hAnsi="Times New Roman" w:cs="Times New Roman"/>
          <w:color w:val="000000"/>
          <w:sz w:val="24"/>
          <w:lang w:eastAsia="ar-SA"/>
        </w:rPr>
        <w:t>government;</w:t>
      </w:r>
      <w:r w:rsidRPr="00C64183">
        <w:rPr>
          <w:rFonts w:ascii="Times New Roman" w:eastAsia="Calibri" w:hAnsi="Times New Roman" w:cs="Times New Roman"/>
          <w:color w:val="000000"/>
          <w:sz w:val="24"/>
          <w:lang w:eastAsia="ar-SA"/>
        </w:rPr>
        <w:t xml:space="preserve"> it cannot take it away from the users.</w:t>
      </w:r>
    </w:p>
    <w:p w:rsidR="00DC7EE8" w:rsidRPr="00C64183" w:rsidRDefault="00DC7EE8" w:rsidP="00DC7EE8">
      <w:pPr>
        <w:suppressAutoHyphens/>
        <w:spacing w:after="0" w:line="360" w:lineRule="auto"/>
        <w:jc w:val="both"/>
        <w:rPr>
          <w:rFonts w:ascii="Times New Roman" w:eastAsia="Calibri" w:hAnsi="Times New Roman" w:cs="Times New Roman"/>
          <w:color w:val="000000"/>
          <w:sz w:val="24"/>
          <w:lang w:eastAsia="ar-SA"/>
        </w:rPr>
      </w:pPr>
      <w:r w:rsidRPr="00C64183">
        <w:rPr>
          <w:rFonts w:ascii="Times New Roman" w:eastAsia="Calibri" w:hAnsi="Times New Roman" w:cs="Times New Roman"/>
          <w:color w:val="000000"/>
          <w:sz w:val="24"/>
          <w:lang w:eastAsia="ar-SA"/>
        </w:rPr>
        <w:tab/>
        <w:t xml:space="preserve"> On the other hand, according to </w:t>
      </w:r>
      <w:r w:rsidRPr="00C64183">
        <w:rPr>
          <w:rFonts w:ascii="Times New Roman" w:eastAsia="Calibri" w:hAnsi="Times New Roman" w:cs="Times New Roman"/>
          <w:color w:val="222222"/>
          <w:sz w:val="24"/>
          <w:szCs w:val="24"/>
          <w:lang w:eastAsia="ar-SA"/>
        </w:rPr>
        <w:t>Naheem</w:t>
      </w:r>
      <w:sdt>
        <w:sdtPr>
          <w:rPr>
            <w:rFonts w:ascii="Times New Roman" w:eastAsia="Calibri" w:hAnsi="Times New Roman" w:cs="Times New Roman"/>
            <w:color w:val="222222"/>
            <w:sz w:val="24"/>
            <w:szCs w:val="24"/>
            <w:lang w:eastAsia="ar-SA"/>
          </w:rPr>
          <w:id w:val="2114477104"/>
          <w:citation/>
        </w:sdtPr>
        <w:sdtContent>
          <w:r w:rsidR="00C13217">
            <w:rPr>
              <w:rFonts w:ascii="Times New Roman" w:eastAsia="Calibri" w:hAnsi="Times New Roman" w:cs="Times New Roman"/>
              <w:color w:val="222222"/>
              <w:sz w:val="24"/>
              <w:szCs w:val="24"/>
              <w:lang w:eastAsia="ar-SA"/>
            </w:rPr>
            <w:fldChar w:fldCharType="begin"/>
          </w:r>
          <w:r w:rsidR="00C13217">
            <w:rPr>
              <w:rFonts w:ascii="Times New Roman" w:eastAsia="Calibri" w:hAnsi="Times New Roman" w:cs="Times New Roman"/>
              <w:color w:val="222222"/>
              <w:sz w:val="24"/>
              <w:szCs w:val="24"/>
              <w:lang w:eastAsia="ar-SA"/>
            </w:rPr>
            <w:instrText xml:space="preserve"> CITATION Nah18 \l 2057 </w:instrText>
          </w:r>
          <w:r w:rsidR="00C13217">
            <w:rPr>
              <w:rFonts w:ascii="Times New Roman" w:eastAsia="Calibri" w:hAnsi="Times New Roman" w:cs="Times New Roman"/>
              <w:color w:val="222222"/>
              <w:sz w:val="24"/>
              <w:szCs w:val="24"/>
              <w:lang w:eastAsia="ar-SA"/>
            </w:rPr>
            <w:fldChar w:fldCharType="separate"/>
          </w:r>
          <w:r w:rsidR="00784754">
            <w:rPr>
              <w:rFonts w:ascii="Times New Roman" w:eastAsia="Calibri" w:hAnsi="Times New Roman" w:cs="Times New Roman"/>
              <w:noProof/>
              <w:color w:val="222222"/>
              <w:sz w:val="24"/>
              <w:szCs w:val="24"/>
              <w:lang w:eastAsia="ar-SA"/>
            </w:rPr>
            <w:t xml:space="preserve"> </w:t>
          </w:r>
          <w:r w:rsidR="00784754" w:rsidRPr="00784754">
            <w:rPr>
              <w:rFonts w:ascii="Times New Roman" w:eastAsia="Calibri" w:hAnsi="Times New Roman" w:cs="Times New Roman"/>
              <w:noProof/>
              <w:color w:val="222222"/>
              <w:sz w:val="24"/>
              <w:szCs w:val="24"/>
              <w:lang w:eastAsia="ar-SA"/>
            </w:rPr>
            <w:t>(Naheem, 2018)</w:t>
          </w:r>
          <w:r w:rsidR="00C13217">
            <w:rPr>
              <w:rFonts w:ascii="Times New Roman" w:eastAsia="Calibri" w:hAnsi="Times New Roman" w:cs="Times New Roman"/>
              <w:color w:val="222222"/>
              <w:sz w:val="24"/>
              <w:szCs w:val="24"/>
              <w:lang w:eastAsia="ar-SA"/>
            </w:rPr>
            <w:fldChar w:fldCharType="end"/>
          </w:r>
        </w:sdtContent>
      </w:sdt>
      <w:r w:rsidRPr="00C64183">
        <w:rPr>
          <w:rFonts w:ascii="Times New Roman" w:eastAsia="Calibri" w:hAnsi="Times New Roman" w:cs="Times New Roman"/>
          <w:color w:val="000000"/>
          <w:sz w:val="24"/>
          <w:lang w:eastAsia="ar-SA"/>
        </w:rPr>
        <w:t>, cryptocurrency seem</w:t>
      </w:r>
      <w:r w:rsidR="00C13217">
        <w:rPr>
          <w:rFonts w:ascii="Times New Roman" w:eastAsia="Calibri" w:hAnsi="Times New Roman" w:cs="Times New Roman"/>
          <w:color w:val="000000"/>
          <w:sz w:val="24"/>
          <w:lang w:eastAsia="ar-SA"/>
        </w:rPr>
        <w:t>s</w:t>
      </w:r>
      <w:r w:rsidRPr="00C64183">
        <w:rPr>
          <w:rFonts w:ascii="Times New Roman" w:eastAsia="Calibri" w:hAnsi="Times New Roman" w:cs="Times New Roman"/>
          <w:color w:val="000000"/>
          <w:sz w:val="24"/>
          <w:lang w:eastAsia="ar-SA"/>
        </w:rPr>
        <w:t xml:space="preserve"> to</w:t>
      </w:r>
      <w:r w:rsidR="00C13217">
        <w:rPr>
          <w:rFonts w:ascii="Times New Roman" w:eastAsia="Calibri" w:hAnsi="Times New Roman" w:cs="Times New Roman"/>
          <w:color w:val="000000"/>
          <w:sz w:val="24"/>
          <w:lang w:eastAsia="ar-SA"/>
        </w:rPr>
        <w:t xml:space="preserve"> have</w:t>
      </w:r>
      <w:r w:rsidRPr="00C64183">
        <w:rPr>
          <w:rFonts w:ascii="Times New Roman" w:eastAsia="Calibri" w:hAnsi="Times New Roman" w:cs="Times New Roman"/>
          <w:color w:val="000000"/>
          <w:sz w:val="24"/>
          <w:lang w:eastAsia="ar-SA"/>
        </w:rPr>
        <w:t xml:space="preserve"> be</w:t>
      </w:r>
      <w:r w:rsidR="00C13217">
        <w:rPr>
          <w:rFonts w:ascii="Times New Roman" w:eastAsia="Calibri" w:hAnsi="Times New Roman" w:cs="Times New Roman"/>
          <w:color w:val="000000"/>
          <w:sz w:val="24"/>
          <w:lang w:eastAsia="ar-SA"/>
        </w:rPr>
        <w:t>en</w:t>
      </w:r>
      <w:r w:rsidRPr="00C64183">
        <w:rPr>
          <w:rFonts w:ascii="Times New Roman" w:eastAsia="Calibri" w:hAnsi="Times New Roman" w:cs="Times New Roman"/>
          <w:color w:val="000000"/>
          <w:sz w:val="24"/>
          <w:lang w:eastAsia="ar-SA"/>
        </w:rPr>
        <w:t xml:space="preserve"> created with all confirmed transactions sorted in as public ledger. The identities of all the coins owners are encrypted for ensuring the legitimacy of the record keeping. Terms like the blockchain where all the records are kept through minor pods and its encryption are too difficult to use which makes this form of money investing safer and there are lesser chances of losing it as the data is protected by the use of cryptography and working of the blockchain mechanism. The identity of all the coins are encrypted for ensuring the legality of all the data recording as the currency is being decentralized when the individual owns it, nether government nor bank have a right over such currency.</w:t>
      </w:r>
    </w:p>
    <w:p w:rsidR="00DC7EE8" w:rsidRPr="00C64183" w:rsidRDefault="00DC7EE8" w:rsidP="00DC7EE8">
      <w:pPr>
        <w:suppressAutoHyphens/>
        <w:spacing w:after="0" w:line="360" w:lineRule="auto"/>
        <w:jc w:val="both"/>
        <w:rPr>
          <w:rFonts w:ascii="Times New Roman" w:eastAsia="Calibri" w:hAnsi="Times New Roman" w:cs="Times New Roman"/>
          <w:color w:val="000000"/>
          <w:sz w:val="24"/>
          <w:lang w:eastAsia="ar-SA"/>
        </w:rPr>
      </w:pPr>
      <w:r w:rsidRPr="00C64183">
        <w:rPr>
          <w:rFonts w:ascii="Times New Roman" w:eastAsia="Calibri" w:hAnsi="Times New Roman" w:cs="Times New Roman"/>
          <w:color w:val="000000"/>
          <w:sz w:val="24"/>
          <w:lang w:eastAsia="ar-SA"/>
        </w:rPr>
        <w:tab/>
        <w:t xml:space="preserve">Also, based at </w:t>
      </w:r>
      <w:r w:rsidRPr="00C64183">
        <w:rPr>
          <w:rFonts w:ascii="Times New Roman" w:eastAsia="Calibri" w:hAnsi="Times New Roman" w:cs="Times New Roman"/>
          <w:color w:val="222222"/>
          <w:sz w:val="24"/>
          <w:szCs w:val="24"/>
          <w:lang w:eastAsia="ar-SA"/>
        </w:rPr>
        <w:t>Abdullah and Mohd Nor</w:t>
      </w:r>
      <w:sdt>
        <w:sdtPr>
          <w:rPr>
            <w:rFonts w:ascii="Times New Roman" w:eastAsia="Calibri" w:hAnsi="Times New Roman" w:cs="Times New Roman"/>
            <w:color w:val="222222"/>
            <w:sz w:val="24"/>
            <w:szCs w:val="24"/>
            <w:lang w:eastAsia="ar-SA"/>
          </w:rPr>
          <w:id w:val="-1282882210"/>
          <w:citation/>
        </w:sdtPr>
        <w:sdtContent>
          <w:r w:rsidR="0055208F">
            <w:rPr>
              <w:rFonts w:ascii="Times New Roman" w:eastAsia="Calibri" w:hAnsi="Times New Roman" w:cs="Times New Roman"/>
              <w:color w:val="222222"/>
              <w:sz w:val="24"/>
              <w:szCs w:val="24"/>
              <w:lang w:eastAsia="ar-SA"/>
            </w:rPr>
            <w:fldChar w:fldCharType="begin"/>
          </w:r>
          <w:r w:rsidR="0055208F">
            <w:rPr>
              <w:rFonts w:ascii="Times New Roman" w:eastAsia="Calibri" w:hAnsi="Times New Roman" w:cs="Times New Roman"/>
              <w:color w:val="222222"/>
              <w:sz w:val="24"/>
              <w:szCs w:val="24"/>
              <w:lang w:eastAsia="ar-SA"/>
            </w:rPr>
            <w:instrText xml:space="preserve"> CITATION Nor18 \l 2057 </w:instrText>
          </w:r>
          <w:r w:rsidR="0055208F">
            <w:rPr>
              <w:rFonts w:ascii="Times New Roman" w:eastAsia="Calibri" w:hAnsi="Times New Roman" w:cs="Times New Roman"/>
              <w:color w:val="222222"/>
              <w:sz w:val="24"/>
              <w:szCs w:val="24"/>
              <w:lang w:eastAsia="ar-SA"/>
            </w:rPr>
            <w:fldChar w:fldCharType="separate"/>
          </w:r>
          <w:r w:rsidR="00784754">
            <w:rPr>
              <w:rFonts w:ascii="Times New Roman" w:eastAsia="Calibri" w:hAnsi="Times New Roman" w:cs="Times New Roman"/>
              <w:noProof/>
              <w:color w:val="222222"/>
              <w:sz w:val="24"/>
              <w:szCs w:val="24"/>
              <w:lang w:eastAsia="ar-SA"/>
            </w:rPr>
            <w:t xml:space="preserve"> </w:t>
          </w:r>
          <w:r w:rsidR="00784754" w:rsidRPr="00784754">
            <w:rPr>
              <w:rFonts w:ascii="Times New Roman" w:eastAsia="Calibri" w:hAnsi="Times New Roman" w:cs="Times New Roman"/>
              <w:noProof/>
              <w:color w:val="222222"/>
              <w:sz w:val="24"/>
              <w:szCs w:val="24"/>
              <w:lang w:eastAsia="ar-SA"/>
            </w:rPr>
            <w:t>(Nor, 2018)</w:t>
          </w:r>
          <w:r w:rsidR="0055208F">
            <w:rPr>
              <w:rFonts w:ascii="Times New Roman" w:eastAsia="Calibri" w:hAnsi="Times New Roman" w:cs="Times New Roman"/>
              <w:color w:val="222222"/>
              <w:sz w:val="24"/>
              <w:szCs w:val="24"/>
              <w:lang w:eastAsia="ar-SA"/>
            </w:rPr>
            <w:fldChar w:fldCharType="end"/>
          </w:r>
        </w:sdtContent>
      </w:sdt>
      <w:r>
        <w:rPr>
          <w:rFonts w:ascii="Times New Roman" w:eastAsia="Calibri" w:hAnsi="Times New Roman" w:cs="Times New Roman"/>
          <w:color w:val="000000"/>
          <w:sz w:val="24"/>
          <w:lang w:eastAsia="ar-SA"/>
        </w:rPr>
        <w:t>,</w:t>
      </w:r>
      <w:r w:rsidRPr="00C64183">
        <w:rPr>
          <w:rFonts w:ascii="Times New Roman" w:eastAsia="Calibri" w:hAnsi="Times New Roman" w:cs="Times New Roman"/>
          <w:color w:val="000000"/>
          <w:sz w:val="24"/>
          <w:lang w:eastAsia="ar-SA"/>
        </w:rPr>
        <w:t xml:space="preserve"> the recording of the coins under the cryptocurrency mechanism, seems to be done through use of the blockchain’s ledger which ensures that the transaction between the digital wallets are able to calculate an accurate balance.  The public ledgers are also termed as blockchain. This technology assists the users of cryptocurrency in ensuring the security of their digital transaction information through encryption and smart contract. This means the entity virtualize unbackable and void of fraud. With the security of block chain technology this form of digital transaction is made more secured and lesser accessible to unauthorised bodies.  The wealthy countries are exploring more opportunities under this by adoption of the cryptocurrency as a legal trading device for investment and selling them.</w:t>
      </w:r>
      <w:r w:rsidRPr="00DC7EE8">
        <w:rPr>
          <w:rFonts w:ascii="Times New Roman" w:eastAsia="Calibri" w:hAnsi="Times New Roman" w:cs="Times New Roman"/>
          <w:color w:val="000000"/>
          <w:sz w:val="24"/>
          <w:lang w:eastAsia="ar-SA"/>
        </w:rPr>
        <w:t xml:space="preserve"> </w:t>
      </w:r>
      <w:r w:rsidRPr="00C64183">
        <w:rPr>
          <w:rFonts w:ascii="Times New Roman" w:eastAsia="Calibri" w:hAnsi="Times New Roman" w:cs="Times New Roman"/>
          <w:color w:val="000000"/>
          <w:sz w:val="24"/>
          <w:lang w:eastAsia="ar-SA"/>
        </w:rPr>
        <w:t xml:space="preserve">Conversely, it is stated by </w:t>
      </w:r>
      <w:r w:rsidRPr="00C64183">
        <w:rPr>
          <w:rFonts w:ascii="Times New Roman" w:eastAsia="Calibri" w:hAnsi="Times New Roman" w:cs="Times New Roman"/>
          <w:color w:val="222222"/>
          <w:sz w:val="24"/>
          <w:szCs w:val="24"/>
          <w:lang w:eastAsia="ar-SA"/>
        </w:rPr>
        <w:t>Ahmed</w:t>
      </w:r>
      <w:sdt>
        <w:sdtPr>
          <w:rPr>
            <w:rFonts w:ascii="Times New Roman" w:eastAsia="Calibri" w:hAnsi="Times New Roman" w:cs="Times New Roman"/>
            <w:color w:val="222222"/>
            <w:sz w:val="24"/>
            <w:szCs w:val="24"/>
            <w:lang w:eastAsia="ar-SA"/>
          </w:rPr>
          <w:id w:val="-212120873"/>
          <w:citation/>
        </w:sdtPr>
        <w:sdtContent>
          <w:r w:rsidR="0055208F">
            <w:rPr>
              <w:rFonts w:ascii="Times New Roman" w:eastAsia="Calibri" w:hAnsi="Times New Roman" w:cs="Times New Roman"/>
              <w:color w:val="222222"/>
              <w:sz w:val="24"/>
              <w:szCs w:val="24"/>
              <w:lang w:eastAsia="ar-SA"/>
            </w:rPr>
            <w:fldChar w:fldCharType="begin"/>
          </w:r>
          <w:r w:rsidR="0055208F">
            <w:rPr>
              <w:rFonts w:ascii="Times New Roman" w:eastAsia="Calibri" w:hAnsi="Times New Roman" w:cs="Times New Roman"/>
              <w:color w:val="222222"/>
              <w:sz w:val="24"/>
              <w:szCs w:val="24"/>
              <w:lang w:eastAsia="ar-SA"/>
            </w:rPr>
            <w:instrText xml:space="preserve"> CITATION Ahm19 \l 2057 </w:instrText>
          </w:r>
          <w:r w:rsidR="0055208F">
            <w:rPr>
              <w:rFonts w:ascii="Times New Roman" w:eastAsia="Calibri" w:hAnsi="Times New Roman" w:cs="Times New Roman"/>
              <w:color w:val="222222"/>
              <w:sz w:val="24"/>
              <w:szCs w:val="24"/>
              <w:lang w:eastAsia="ar-SA"/>
            </w:rPr>
            <w:fldChar w:fldCharType="separate"/>
          </w:r>
          <w:r w:rsidR="00784754">
            <w:rPr>
              <w:rFonts w:ascii="Times New Roman" w:eastAsia="Calibri" w:hAnsi="Times New Roman" w:cs="Times New Roman"/>
              <w:noProof/>
              <w:color w:val="222222"/>
              <w:sz w:val="24"/>
              <w:szCs w:val="24"/>
              <w:lang w:eastAsia="ar-SA"/>
            </w:rPr>
            <w:t xml:space="preserve"> </w:t>
          </w:r>
          <w:r w:rsidR="00784754" w:rsidRPr="00784754">
            <w:rPr>
              <w:rFonts w:ascii="Times New Roman" w:eastAsia="Calibri" w:hAnsi="Times New Roman" w:cs="Times New Roman"/>
              <w:noProof/>
              <w:color w:val="222222"/>
              <w:sz w:val="24"/>
              <w:szCs w:val="24"/>
              <w:lang w:eastAsia="ar-SA"/>
            </w:rPr>
            <w:t>(Ahmed, 2019)</w:t>
          </w:r>
          <w:r w:rsidR="0055208F">
            <w:rPr>
              <w:rFonts w:ascii="Times New Roman" w:eastAsia="Calibri" w:hAnsi="Times New Roman" w:cs="Times New Roman"/>
              <w:color w:val="222222"/>
              <w:sz w:val="24"/>
              <w:szCs w:val="24"/>
              <w:lang w:eastAsia="ar-SA"/>
            </w:rPr>
            <w:fldChar w:fldCharType="end"/>
          </w:r>
        </w:sdtContent>
      </w:sdt>
      <w:r w:rsidRPr="00C64183">
        <w:rPr>
          <w:rFonts w:ascii="Times New Roman" w:eastAsia="Calibri" w:hAnsi="Times New Roman" w:cs="Times New Roman"/>
          <w:color w:val="000000"/>
          <w:sz w:val="24"/>
          <w:lang w:eastAsia="ar-SA"/>
        </w:rPr>
        <w:t xml:space="preserve"> that one of the </w:t>
      </w:r>
      <w:r w:rsidRPr="00C64183">
        <w:rPr>
          <w:rFonts w:ascii="Times New Roman" w:eastAsia="Calibri" w:hAnsi="Times New Roman" w:cs="Times New Roman"/>
          <w:color w:val="000000"/>
          <w:sz w:val="24"/>
          <w:lang w:eastAsia="ar-SA"/>
        </w:rPr>
        <w:lastRenderedPageBreak/>
        <w:t>disadvantages related to cryptocurrency is  the price volatility which is related with lack of inheritance of the inherent value which is one of the major problems associated with this digital transaction of money. It is referred that cryptocurrency is a bubble which can burst any time leading many people under loss and without leaving any traces of being tracked. The cryptocurrency is not related to any tangible or intangible asset of a person directly or indirectly and its increased adoption is directly increased due to the confidence of consumers which decreased the volatility but without pointing out the risk associated with it.</w:t>
      </w:r>
    </w:p>
    <w:p w:rsidR="00DC7EE8" w:rsidRPr="00C64183" w:rsidRDefault="00DC7EE8" w:rsidP="00DC7EE8">
      <w:pPr>
        <w:suppressAutoHyphens/>
        <w:spacing w:after="0" w:line="360" w:lineRule="auto"/>
        <w:jc w:val="both"/>
        <w:rPr>
          <w:rFonts w:ascii="Times New Roman" w:eastAsia="Calibri" w:hAnsi="Times New Roman" w:cs="Times New Roman"/>
          <w:color w:val="000000"/>
          <w:sz w:val="24"/>
          <w:lang w:eastAsia="ar-SA"/>
        </w:rPr>
      </w:pPr>
      <w:r w:rsidRPr="00C64183">
        <w:rPr>
          <w:rFonts w:ascii="Times New Roman" w:eastAsia="Calibri" w:hAnsi="Times New Roman" w:cs="Times New Roman"/>
          <w:color w:val="000000"/>
          <w:sz w:val="24"/>
          <w:lang w:eastAsia="ar-SA"/>
        </w:rPr>
        <w:tab/>
        <w:t xml:space="preserve">However, </w:t>
      </w:r>
      <w:r w:rsidRPr="00C64183">
        <w:rPr>
          <w:rFonts w:ascii="Times New Roman" w:eastAsia="Calibri" w:hAnsi="Times New Roman" w:cs="Times New Roman"/>
          <w:color w:val="222222"/>
          <w:sz w:val="24"/>
          <w:szCs w:val="24"/>
          <w:lang w:eastAsia="ar-SA"/>
        </w:rPr>
        <w:t>Kanaan</w:t>
      </w:r>
      <w:sdt>
        <w:sdtPr>
          <w:rPr>
            <w:rFonts w:ascii="Times New Roman" w:eastAsia="Calibri" w:hAnsi="Times New Roman" w:cs="Times New Roman"/>
            <w:color w:val="222222"/>
            <w:sz w:val="24"/>
            <w:szCs w:val="24"/>
            <w:lang w:eastAsia="ar-SA"/>
          </w:rPr>
          <w:id w:val="1682245798"/>
          <w:citation/>
        </w:sdtPr>
        <w:sdtContent>
          <w:r w:rsidR="0055208F">
            <w:rPr>
              <w:rFonts w:ascii="Times New Roman" w:eastAsia="Calibri" w:hAnsi="Times New Roman" w:cs="Times New Roman"/>
              <w:color w:val="222222"/>
              <w:sz w:val="24"/>
              <w:szCs w:val="24"/>
              <w:lang w:eastAsia="ar-SA"/>
            </w:rPr>
            <w:fldChar w:fldCharType="begin"/>
          </w:r>
          <w:r w:rsidR="0055208F">
            <w:rPr>
              <w:rFonts w:ascii="Times New Roman" w:eastAsia="Calibri" w:hAnsi="Times New Roman" w:cs="Times New Roman"/>
              <w:color w:val="222222"/>
              <w:sz w:val="24"/>
              <w:szCs w:val="24"/>
              <w:lang w:eastAsia="ar-SA"/>
            </w:rPr>
            <w:instrText xml:space="preserve"> CITATION Kan19 \l 2057 </w:instrText>
          </w:r>
          <w:r w:rsidR="0055208F">
            <w:rPr>
              <w:rFonts w:ascii="Times New Roman" w:eastAsia="Calibri" w:hAnsi="Times New Roman" w:cs="Times New Roman"/>
              <w:color w:val="222222"/>
              <w:sz w:val="24"/>
              <w:szCs w:val="24"/>
              <w:lang w:eastAsia="ar-SA"/>
            </w:rPr>
            <w:fldChar w:fldCharType="separate"/>
          </w:r>
          <w:r w:rsidR="00784754">
            <w:rPr>
              <w:rFonts w:ascii="Times New Roman" w:eastAsia="Calibri" w:hAnsi="Times New Roman" w:cs="Times New Roman"/>
              <w:noProof/>
              <w:color w:val="222222"/>
              <w:sz w:val="24"/>
              <w:szCs w:val="24"/>
              <w:lang w:eastAsia="ar-SA"/>
            </w:rPr>
            <w:t xml:space="preserve"> </w:t>
          </w:r>
          <w:r w:rsidR="00784754" w:rsidRPr="00784754">
            <w:rPr>
              <w:rFonts w:ascii="Times New Roman" w:eastAsia="Calibri" w:hAnsi="Times New Roman" w:cs="Times New Roman"/>
              <w:noProof/>
              <w:color w:val="222222"/>
              <w:sz w:val="24"/>
              <w:szCs w:val="24"/>
              <w:lang w:eastAsia="ar-SA"/>
            </w:rPr>
            <w:t>(Kanaan, 2019)</w:t>
          </w:r>
          <w:r w:rsidR="0055208F">
            <w:rPr>
              <w:rFonts w:ascii="Times New Roman" w:eastAsia="Calibri" w:hAnsi="Times New Roman" w:cs="Times New Roman"/>
              <w:color w:val="222222"/>
              <w:sz w:val="24"/>
              <w:szCs w:val="24"/>
              <w:lang w:eastAsia="ar-SA"/>
            </w:rPr>
            <w:fldChar w:fldCharType="end"/>
          </w:r>
        </w:sdtContent>
      </w:sdt>
      <w:r w:rsidRPr="00C64183">
        <w:rPr>
          <w:rFonts w:ascii="Times New Roman" w:eastAsia="Calibri" w:hAnsi="Times New Roman" w:cs="Times New Roman"/>
          <w:color w:val="000000"/>
          <w:sz w:val="24"/>
          <w:lang w:eastAsia="ar-SA"/>
        </w:rPr>
        <w:t>,seems to have stated that the bitcoin is a form of crypto currency which was started back in 2009 and uses the blockchain technology and its outperformed gold generating a 155% annualised gain over  gold's 6% annualised lose over the last 5 years</w:t>
      </w:r>
      <w:r w:rsidR="00B4299A">
        <w:rPr>
          <w:rFonts w:ascii="Times New Roman" w:eastAsia="Calibri" w:hAnsi="Times New Roman" w:cs="Times New Roman"/>
          <w:color w:val="FF0000"/>
          <w:sz w:val="24"/>
          <w:lang w:eastAsia="ar-SA"/>
        </w:rPr>
        <w:t xml:space="preserve"> </w:t>
      </w:r>
      <w:r w:rsidR="00B4299A">
        <w:rPr>
          <w:rFonts w:ascii="Times New Roman" w:eastAsia="Calibri" w:hAnsi="Times New Roman" w:cs="Times New Roman"/>
          <w:sz w:val="24"/>
          <w:lang w:eastAsia="ar-SA"/>
        </w:rPr>
        <w:t>according to Kanaan</w:t>
      </w:r>
      <w:sdt>
        <w:sdtPr>
          <w:rPr>
            <w:rFonts w:ascii="Times New Roman" w:eastAsia="Calibri" w:hAnsi="Times New Roman" w:cs="Times New Roman"/>
            <w:sz w:val="24"/>
            <w:lang w:eastAsia="ar-SA"/>
          </w:rPr>
          <w:id w:val="-1540043821"/>
          <w:citation/>
        </w:sdtPr>
        <w:sdtContent>
          <w:r w:rsidR="00B4299A">
            <w:rPr>
              <w:rFonts w:ascii="Times New Roman" w:eastAsia="Calibri" w:hAnsi="Times New Roman" w:cs="Times New Roman"/>
              <w:sz w:val="24"/>
              <w:lang w:eastAsia="ar-SA"/>
            </w:rPr>
            <w:fldChar w:fldCharType="begin"/>
          </w:r>
          <w:r w:rsidR="00B4299A">
            <w:rPr>
              <w:rFonts w:ascii="Times New Roman" w:eastAsia="Calibri" w:hAnsi="Times New Roman" w:cs="Times New Roman"/>
              <w:sz w:val="24"/>
              <w:lang w:eastAsia="ar-SA"/>
            </w:rPr>
            <w:instrText xml:space="preserve"> CITATION Kan19 \l 2057 </w:instrText>
          </w:r>
          <w:r w:rsidR="00B4299A">
            <w:rPr>
              <w:rFonts w:ascii="Times New Roman" w:eastAsia="Calibri" w:hAnsi="Times New Roman" w:cs="Times New Roman"/>
              <w:sz w:val="24"/>
              <w:lang w:eastAsia="ar-SA"/>
            </w:rPr>
            <w:fldChar w:fldCharType="separate"/>
          </w:r>
          <w:r w:rsidR="00784754">
            <w:rPr>
              <w:rFonts w:ascii="Times New Roman" w:eastAsia="Calibri" w:hAnsi="Times New Roman" w:cs="Times New Roman"/>
              <w:noProof/>
              <w:sz w:val="24"/>
              <w:lang w:eastAsia="ar-SA"/>
            </w:rPr>
            <w:t xml:space="preserve"> </w:t>
          </w:r>
          <w:r w:rsidR="00784754" w:rsidRPr="00784754">
            <w:rPr>
              <w:rFonts w:ascii="Times New Roman" w:eastAsia="Calibri" w:hAnsi="Times New Roman" w:cs="Times New Roman"/>
              <w:noProof/>
              <w:sz w:val="24"/>
              <w:lang w:eastAsia="ar-SA"/>
            </w:rPr>
            <w:t>(Kanaan, 2019)</w:t>
          </w:r>
          <w:r w:rsidR="00B4299A">
            <w:rPr>
              <w:rFonts w:ascii="Times New Roman" w:eastAsia="Calibri" w:hAnsi="Times New Roman" w:cs="Times New Roman"/>
              <w:sz w:val="24"/>
              <w:lang w:eastAsia="ar-SA"/>
            </w:rPr>
            <w:fldChar w:fldCharType="end"/>
          </w:r>
        </w:sdtContent>
      </w:sdt>
      <w:r w:rsidRPr="00C64183">
        <w:rPr>
          <w:rFonts w:ascii="Times New Roman" w:eastAsia="Calibri" w:hAnsi="Times New Roman" w:cs="Times New Roman"/>
          <w:color w:val="000000"/>
          <w:sz w:val="24"/>
          <w:lang w:eastAsia="ar-SA"/>
        </w:rPr>
        <w:t xml:space="preserve"> The prices of bitcoin were minimal in 2010 and their worth was more than 400% if sold after holding for a specified time. Major banking institutions and technology companies such as Intel, Barclays or Walmart have invested their time and money into the promise of cryptocurrencies like Bitcoin and Ethereum. This has led to countries with weakening currencies to adopt digital currency to take the place of traditional notes that have depreciated. Some of these early adopter countries include Brazil, Colombia, Turkey and Venezuela.</w:t>
      </w:r>
    </w:p>
    <w:p w:rsidR="00DC7EE8" w:rsidRPr="00C64183" w:rsidRDefault="00DC7EE8" w:rsidP="00DC7EE8">
      <w:pPr>
        <w:suppressAutoHyphens/>
        <w:spacing w:after="0" w:line="360" w:lineRule="auto"/>
        <w:jc w:val="both"/>
        <w:rPr>
          <w:rFonts w:ascii="Times New Roman" w:eastAsia="Calibri" w:hAnsi="Times New Roman" w:cs="Times New Roman"/>
          <w:color w:val="000000"/>
          <w:sz w:val="24"/>
          <w:lang w:eastAsia="ar-SA"/>
        </w:rPr>
      </w:pPr>
      <w:r w:rsidRPr="00C64183">
        <w:rPr>
          <w:rFonts w:ascii="Times New Roman" w:eastAsia="Calibri" w:hAnsi="Times New Roman" w:cs="Times New Roman"/>
          <w:color w:val="000000"/>
          <w:sz w:val="24"/>
          <w:lang w:eastAsia="ar-SA"/>
        </w:rPr>
        <w:tab/>
        <w:t xml:space="preserve">On the other hand, it is stated by </w:t>
      </w:r>
      <w:r w:rsidRPr="00C64183">
        <w:rPr>
          <w:rFonts w:ascii="Times New Roman" w:eastAsia="Calibri" w:hAnsi="Times New Roman" w:cs="Times New Roman"/>
          <w:color w:val="222222"/>
          <w:sz w:val="24"/>
          <w:szCs w:val="24"/>
          <w:lang w:eastAsia="ar-SA"/>
        </w:rPr>
        <w:t>Sadouskaya</w:t>
      </w:r>
      <w:sdt>
        <w:sdtPr>
          <w:rPr>
            <w:rFonts w:ascii="Times New Roman" w:eastAsia="Calibri" w:hAnsi="Times New Roman" w:cs="Times New Roman"/>
            <w:color w:val="222222"/>
            <w:sz w:val="24"/>
            <w:szCs w:val="24"/>
            <w:lang w:eastAsia="ar-SA"/>
          </w:rPr>
          <w:id w:val="1722713538"/>
          <w:citation/>
        </w:sdtPr>
        <w:sdtContent>
          <w:r w:rsidR="00B4299A">
            <w:rPr>
              <w:rFonts w:ascii="Times New Roman" w:eastAsia="Calibri" w:hAnsi="Times New Roman" w:cs="Times New Roman"/>
              <w:color w:val="222222"/>
              <w:sz w:val="24"/>
              <w:szCs w:val="24"/>
              <w:lang w:eastAsia="ar-SA"/>
            </w:rPr>
            <w:fldChar w:fldCharType="begin"/>
          </w:r>
          <w:r w:rsidR="00B4299A">
            <w:rPr>
              <w:rFonts w:ascii="Times New Roman" w:eastAsia="Calibri" w:hAnsi="Times New Roman" w:cs="Times New Roman"/>
              <w:color w:val="222222"/>
              <w:sz w:val="24"/>
              <w:szCs w:val="24"/>
              <w:lang w:eastAsia="ar-SA"/>
            </w:rPr>
            <w:instrText xml:space="preserve"> CITATION Sad17 \l 2057 </w:instrText>
          </w:r>
          <w:r w:rsidR="00B4299A">
            <w:rPr>
              <w:rFonts w:ascii="Times New Roman" w:eastAsia="Calibri" w:hAnsi="Times New Roman" w:cs="Times New Roman"/>
              <w:color w:val="222222"/>
              <w:sz w:val="24"/>
              <w:szCs w:val="24"/>
              <w:lang w:eastAsia="ar-SA"/>
            </w:rPr>
            <w:fldChar w:fldCharType="separate"/>
          </w:r>
          <w:r w:rsidR="00784754">
            <w:rPr>
              <w:rFonts w:ascii="Times New Roman" w:eastAsia="Calibri" w:hAnsi="Times New Roman" w:cs="Times New Roman"/>
              <w:noProof/>
              <w:color w:val="222222"/>
              <w:sz w:val="24"/>
              <w:szCs w:val="24"/>
              <w:lang w:eastAsia="ar-SA"/>
            </w:rPr>
            <w:t xml:space="preserve"> </w:t>
          </w:r>
          <w:r w:rsidR="00784754" w:rsidRPr="00784754">
            <w:rPr>
              <w:rFonts w:ascii="Times New Roman" w:eastAsia="Calibri" w:hAnsi="Times New Roman" w:cs="Times New Roman"/>
              <w:noProof/>
              <w:color w:val="222222"/>
              <w:sz w:val="24"/>
              <w:szCs w:val="24"/>
              <w:lang w:eastAsia="ar-SA"/>
            </w:rPr>
            <w:t>(Sadouskaya, 2017)</w:t>
          </w:r>
          <w:r w:rsidR="00B4299A">
            <w:rPr>
              <w:rFonts w:ascii="Times New Roman" w:eastAsia="Calibri" w:hAnsi="Times New Roman" w:cs="Times New Roman"/>
              <w:color w:val="222222"/>
              <w:sz w:val="24"/>
              <w:szCs w:val="24"/>
              <w:lang w:eastAsia="ar-SA"/>
            </w:rPr>
            <w:fldChar w:fldCharType="end"/>
          </w:r>
        </w:sdtContent>
      </w:sdt>
      <w:r w:rsidRPr="00C64183">
        <w:rPr>
          <w:rFonts w:ascii="Times New Roman" w:eastAsia="Calibri" w:hAnsi="Times New Roman" w:cs="Times New Roman"/>
          <w:color w:val="000000"/>
          <w:sz w:val="24"/>
          <w:lang w:eastAsia="ar-SA"/>
        </w:rPr>
        <w:t xml:space="preserve"> that using cryptocurrency is not always beneficial to a user as it includes many disadvantages of dealing. This includes to be explored to a big scam and fraud which can be left undetected due to the use of blockchain technology where no transaction can be traced by </w:t>
      </w:r>
      <w:r w:rsidR="00B4299A" w:rsidRPr="00C64183">
        <w:rPr>
          <w:rFonts w:ascii="Times New Roman" w:eastAsia="Calibri" w:hAnsi="Times New Roman" w:cs="Times New Roman"/>
          <w:color w:val="000000"/>
          <w:sz w:val="24"/>
          <w:lang w:eastAsia="ar-SA"/>
        </w:rPr>
        <w:t>a government</w:t>
      </w:r>
      <w:r w:rsidRPr="00C64183">
        <w:rPr>
          <w:rFonts w:ascii="Times New Roman" w:eastAsia="Calibri" w:hAnsi="Times New Roman" w:cs="Times New Roman"/>
          <w:color w:val="000000"/>
          <w:sz w:val="24"/>
          <w:lang w:eastAsia="ar-SA"/>
        </w:rPr>
        <w:t xml:space="preserve"> or national authorities. Also there are chances of being  black marketing activity which may damage the national economy due to increase in the liquidity in them  to more availability of funds with the people of nation which can result in crashing of an economy which happened in 2009 after the burst of the housing bubble leading the global economy to recession and taking down the economy of US and UK</w:t>
      </w:r>
      <w:r w:rsidR="00B4299A">
        <w:rPr>
          <w:rFonts w:ascii="Times New Roman" w:eastAsia="Calibri" w:hAnsi="Times New Roman" w:cs="Times New Roman"/>
          <w:color w:val="FF0000"/>
          <w:sz w:val="24"/>
          <w:lang w:eastAsia="ar-SA"/>
        </w:rPr>
        <w:t xml:space="preserve"> </w:t>
      </w:r>
      <w:r w:rsidR="00B4299A" w:rsidRPr="00B4299A">
        <w:rPr>
          <w:rFonts w:ascii="Times New Roman" w:eastAsia="Calibri" w:hAnsi="Times New Roman" w:cs="Times New Roman"/>
          <w:sz w:val="24"/>
          <w:lang w:eastAsia="ar-SA"/>
        </w:rPr>
        <w:t xml:space="preserve">based </w:t>
      </w:r>
      <w:r w:rsidR="00B4299A">
        <w:rPr>
          <w:rFonts w:ascii="Times New Roman" w:eastAsia="Calibri" w:hAnsi="Times New Roman" w:cs="Times New Roman"/>
          <w:sz w:val="24"/>
          <w:lang w:eastAsia="ar-SA"/>
        </w:rPr>
        <w:t>at Clements article</w:t>
      </w:r>
      <w:sdt>
        <w:sdtPr>
          <w:rPr>
            <w:rFonts w:ascii="Times New Roman" w:eastAsia="Calibri" w:hAnsi="Times New Roman" w:cs="Times New Roman"/>
            <w:sz w:val="24"/>
            <w:lang w:eastAsia="ar-SA"/>
          </w:rPr>
          <w:id w:val="259182459"/>
          <w:citation/>
        </w:sdtPr>
        <w:sdtContent>
          <w:r w:rsidR="00B4299A">
            <w:rPr>
              <w:rFonts w:ascii="Times New Roman" w:eastAsia="Calibri" w:hAnsi="Times New Roman" w:cs="Times New Roman"/>
              <w:sz w:val="24"/>
              <w:lang w:eastAsia="ar-SA"/>
            </w:rPr>
            <w:fldChar w:fldCharType="begin"/>
          </w:r>
          <w:r w:rsidR="00B4299A">
            <w:rPr>
              <w:rFonts w:ascii="Times New Roman" w:eastAsia="Calibri" w:hAnsi="Times New Roman" w:cs="Times New Roman"/>
              <w:sz w:val="24"/>
              <w:lang w:eastAsia="ar-SA"/>
            </w:rPr>
            <w:instrText xml:space="preserve"> CITATION Cle18 \l 2057 </w:instrText>
          </w:r>
          <w:r w:rsidR="00B4299A">
            <w:rPr>
              <w:rFonts w:ascii="Times New Roman" w:eastAsia="Calibri" w:hAnsi="Times New Roman" w:cs="Times New Roman"/>
              <w:sz w:val="24"/>
              <w:lang w:eastAsia="ar-SA"/>
            </w:rPr>
            <w:fldChar w:fldCharType="separate"/>
          </w:r>
          <w:r w:rsidR="00784754">
            <w:rPr>
              <w:rFonts w:ascii="Times New Roman" w:eastAsia="Calibri" w:hAnsi="Times New Roman" w:cs="Times New Roman"/>
              <w:noProof/>
              <w:sz w:val="24"/>
              <w:lang w:eastAsia="ar-SA"/>
            </w:rPr>
            <w:t xml:space="preserve"> </w:t>
          </w:r>
          <w:r w:rsidR="00784754" w:rsidRPr="00784754">
            <w:rPr>
              <w:rFonts w:ascii="Times New Roman" w:eastAsia="Calibri" w:hAnsi="Times New Roman" w:cs="Times New Roman"/>
              <w:noProof/>
              <w:sz w:val="24"/>
              <w:lang w:eastAsia="ar-SA"/>
            </w:rPr>
            <w:t>(Clements, 2018)</w:t>
          </w:r>
          <w:r w:rsidR="00B4299A">
            <w:rPr>
              <w:rFonts w:ascii="Times New Roman" w:eastAsia="Calibri" w:hAnsi="Times New Roman" w:cs="Times New Roman"/>
              <w:sz w:val="24"/>
              <w:lang w:eastAsia="ar-SA"/>
            </w:rPr>
            <w:fldChar w:fldCharType="end"/>
          </w:r>
        </w:sdtContent>
      </w:sdt>
      <w:r w:rsidRPr="00C64183">
        <w:rPr>
          <w:rFonts w:ascii="Times New Roman" w:eastAsia="Calibri" w:hAnsi="Times New Roman" w:cs="Times New Roman"/>
          <w:color w:val="000000"/>
          <w:sz w:val="24"/>
          <w:lang w:eastAsia="ar-SA"/>
        </w:rPr>
        <w:t>.</w:t>
      </w:r>
    </w:p>
    <w:p w:rsidR="00DC7EE8" w:rsidRPr="00C64183" w:rsidRDefault="00DC7EE8" w:rsidP="00DC7EE8">
      <w:pPr>
        <w:suppressAutoHyphens/>
        <w:spacing w:after="0" w:line="360" w:lineRule="auto"/>
        <w:jc w:val="both"/>
        <w:rPr>
          <w:rFonts w:ascii="Times New Roman" w:eastAsia="Calibri" w:hAnsi="Times New Roman" w:cs="Times New Roman"/>
          <w:color w:val="000000"/>
          <w:sz w:val="24"/>
          <w:lang w:eastAsia="ar-SA"/>
        </w:rPr>
      </w:pPr>
      <w:r w:rsidRPr="00C64183">
        <w:rPr>
          <w:rFonts w:ascii="Times New Roman" w:eastAsia="Calibri" w:hAnsi="Times New Roman" w:cs="Times New Roman"/>
          <w:color w:val="000000"/>
          <w:sz w:val="24"/>
          <w:lang w:eastAsia="ar-SA"/>
        </w:rPr>
        <w:tab/>
        <w:t>However,</w:t>
      </w:r>
      <w:r w:rsidRPr="00C64183">
        <w:rPr>
          <w:rFonts w:ascii="Times New Roman" w:eastAsia="Calibri" w:hAnsi="Times New Roman" w:cs="Times New Roman"/>
          <w:color w:val="222222"/>
          <w:sz w:val="24"/>
          <w:szCs w:val="24"/>
          <w:lang w:eastAsia="ar-SA"/>
        </w:rPr>
        <w:t xml:space="preserve"> Schulz</w:t>
      </w:r>
      <w:sdt>
        <w:sdtPr>
          <w:rPr>
            <w:rFonts w:ascii="Times New Roman" w:eastAsia="Calibri" w:hAnsi="Times New Roman" w:cs="Times New Roman"/>
            <w:color w:val="222222"/>
            <w:sz w:val="24"/>
            <w:szCs w:val="24"/>
            <w:lang w:eastAsia="ar-SA"/>
          </w:rPr>
          <w:id w:val="1079183504"/>
          <w:citation/>
        </w:sdtPr>
        <w:sdtContent>
          <w:r w:rsidR="00BD5E46">
            <w:rPr>
              <w:rFonts w:ascii="Times New Roman" w:eastAsia="Calibri" w:hAnsi="Times New Roman" w:cs="Times New Roman"/>
              <w:color w:val="222222"/>
              <w:sz w:val="24"/>
              <w:szCs w:val="24"/>
              <w:lang w:eastAsia="ar-SA"/>
            </w:rPr>
            <w:fldChar w:fldCharType="begin"/>
          </w:r>
          <w:r w:rsidR="00BD5E46">
            <w:rPr>
              <w:rFonts w:ascii="Times New Roman" w:eastAsia="Calibri" w:hAnsi="Times New Roman" w:cs="Times New Roman"/>
              <w:color w:val="222222"/>
              <w:sz w:val="24"/>
              <w:szCs w:val="24"/>
              <w:lang w:eastAsia="ar-SA"/>
            </w:rPr>
            <w:instrText xml:space="preserve"> CITATION Sch16 \l 2057 </w:instrText>
          </w:r>
          <w:r w:rsidR="00BD5E46">
            <w:rPr>
              <w:rFonts w:ascii="Times New Roman" w:eastAsia="Calibri" w:hAnsi="Times New Roman" w:cs="Times New Roman"/>
              <w:color w:val="222222"/>
              <w:sz w:val="24"/>
              <w:szCs w:val="24"/>
              <w:lang w:eastAsia="ar-SA"/>
            </w:rPr>
            <w:fldChar w:fldCharType="separate"/>
          </w:r>
          <w:r w:rsidR="00784754">
            <w:rPr>
              <w:rFonts w:ascii="Times New Roman" w:eastAsia="Calibri" w:hAnsi="Times New Roman" w:cs="Times New Roman"/>
              <w:noProof/>
              <w:color w:val="222222"/>
              <w:sz w:val="24"/>
              <w:szCs w:val="24"/>
              <w:lang w:eastAsia="ar-SA"/>
            </w:rPr>
            <w:t xml:space="preserve"> </w:t>
          </w:r>
          <w:r w:rsidR="00784754" w:rsidRPr="00784754">
            <w:rPr>
              <w:rFonts w:ascii="Times New Roman" w:eastAsia="Calibri" w:hAnsi="Times New Roman" w:cs="Times New Roman"/>
              <w:noProof/>
              <w:color w:val="222222"/>
              <w:sz w:val="24"/>
              <w:szCs w:val="24"/>
              <w:lang w:eastAsia="ar-SA"/>
            </w:rPr>
            <w:t>(Schulz, 2016)</w:t>
          </w:r>
          <w:r w:rsidR="00BD5E46">
            <w:rPr>
              <w:rFonts w:ascii="Times New Roman" w:eastAsia="Calibri" w:hAnsi="Times New Roman" w:cs="Times New Roman"/>
              <w:color w:val="222222"/>
              <w:sz w:val="24"/>
              <w:szCs w:val="24"/>
              <w:lang w:eastAsia="ar-SA"/>
            </w:rPr>
            <w:fldChar w:fldCharType="end"/>
          </w:r>
        </w:sdtContent>
      </w:sdt>
      <w:r w:rsidRPr="00C64183">
        <w:rPr>
          <w:rFonts w:ascii="Times New Roman" w:eastAsia="Calibri" w:hAnsi="Times New Roman" w:cs="Times New Roman"/>
          <w:color w:val="000000"/>
          <w:sz w:val="24"/>
          <w:lang w:eastAsia="ar-SA"/>
        </w:rPr>
        <w:t>stated that in the ancient times the commodities that were essential for the daily living, were considered to be money, livestock and objects, which were traded among the micro economics then the modernisation of the society and urban cities brought the need of tracking the money and its value across the legal territories of the funds which resulted in generation of paper and coin money issued by the government. Now the time have changed, and an invention came along in the money markets in the name of cryptocurrency. It made people eligible to buy and sell anything virtually in any part of the world.</w:t>
      </w:r>
    </w:p>
    <w:p w:rsidR="00DC7EE8" w:rsidRPr="00C64183" w:rsidRDefault="00DC7EE8" w:rsidP="00DC7EE8">
      <w:pPr>
        <w:suppressAutoHyphens/>
        <w:spacing w:after="0" w:line="360" w:lineRule="auto"/>
        <w:jc w:val="both"/>
        <w:rPr>
          <w:rFonts w:ascii="Times New Roman" w:eastAsia="Calibri" w:hAnsi="Times New Roman" w:cs="Times New Roman"/>
          <w:color w:val="000000"/>
          <w:sz w:val="24"/>
          <w:lang w:eastAsia="ar-SA"/>
        </w:rPr>
      </w:pPr>
      <w:r w:rsidRPr="00C64183">
        <w:rPr>
          <w:rFonts w:ascii="Times New Roman" w:eastAsia="Calibri" w:hAnsi="Times New Roman" w:cs="Times New Roman"/>
          <w:color w:val="000000"/>
          <w:sz w:val="24"/>
          <w:lang w:eastAsia="ar-SA"/>
        </w:rPr>
        <w:lastRenderedPageBreak/>
        <w:tab/>
        <w:t xml:space="preserve">In accordance to the views of </w:t>
      </w:r>
      <w:r w:rsidR="00A45B13">
        <w:rPr>
          <w:rFonts w:ascii="Times New Roman" w:eastAsia="Calibri" w:hAnsi="Times New Roman" w:cs="Times New Roman"/>
          <w:color w:val="222222"/>
          <w:sz w:val="24"/>
          <w:szCs w:val="24"/>
          <w:lang w:eastAsia="ar-SA"/>
        </w:rPr>
        <w:t>McIntyre</w:t>
      </w:r>
      <w:sdt>
        <w:sdtPr>
          <w:rPr>
            <w:rFonts w:ascii="Times New Roman" w:eastAsia="Calibri" w:hAnsi="Times New Roman" w:cs="Times New Roman"/>
            <w:color w:val="222222"/>
            <w:sz w:val="24"/>
            <w:szCs w:val="24"/>
            <w:lang w:eastAsia="ar-SA"/>
          </w:rPr>
          <w:id w:val="-890724204"/>
          <w:citation/>
        </w:sdtPr>
        <w:sdtContent>
          <w:r w:rsidR="00BD5E46">
            <w:rPr>
              <w:rFonts w:ascii="Times New Roman" w:eastAsia="Calibri" w:hAnsi="Times New Roman" w:cs="Times New Roman"/>
              <w:color w:val="222222"/>
              <w:sz w:val="24"/>
              <w:szCs w:val="24"/>
              <w:lang w:eastAsia="ar-SA"/>
            </w:rPr>
            <w:fldChar w:fldCharType="begin"/>
          </w:r>
          <w:r w:rsidR="00A45B13">
            <w:rPr>
              <w:rFonts w:ascii="Times New Roman" w:eastAsia="Calibri" w:hAnsi="Times New Roman" w:cs="Times New Roman"/>
              <w:color w:val="222222"/>
              <w:sz w:val="24"/>
              <w:szCs w:val="24"/>
              <w:lang w:eastAsia="ar-SA"/>
            </w:rPr>
            <w:instrText xml:space="preserve">CITATION ASe15 \l 2057 </w:instrText>
          </w:r>
          <w:r w:rsidR="00BD5E46">
            <w:rPr>
              <w:rFonts w:ascii="Times New Roman" w:eastAsia="Calibri" w:hAnsi="Times New Roman" w:cs="Times New Roman"/>
              <w:color w:val="222222"/>
              <w:sz w:val="24"/>
              <w:szCs w:val="24"/>
              <w:lang w:eastAsia="ar-SA"/>
            </w:rPr>
            <w:fldChar w:fldCharType="separate"/>
          </w:r>
          <w:r w:rsidR="00784754">
            <w:rPr>
              <w:rFonts w:ascii="Times New Roman" w:eastAsia="Calibri" w:hAnsi="Times New Roman" w:cs="Times New Roman"/>
              <w:noProof/>
              <w:color w:val="222222"/>
              <w:sz w:val="24"/>
              <w:szCs w:val="24"/>
              <w:lang w:eastAsia="ar-SA"/>
            </w:rPr>
            <w:t xml:space="preserve"> </w:t>
          </w:r>
          <w:r w:rsidR="00784754" w:rsidRPr="00784754">
            <w:rPr>
              <w:rFonts w:ascii="Times New Roman" w:eastAsia="Calibri" w:hAnsi="Times New Roman" w:cs="Times New Roman"/>
              <w:noProof/>
              <w:color w:val="222222"/>
              <w:sz w:val="24"/>
              <w:szCs w:val="24"/>
              <w:lang w:eastAsia="ar-SA"/>
            </w:rPr>
            <w:t>(McIntyre, 2015)</w:t>
          </w:r>
          <w:r w:rsidR="00BD5E46">
            <w:rPr>
              <w:rFonts w:ascii="Times New Roman" w:eastAsia="Calibri" w:hAnsi="Times New Roman" w:cs="Times New Roman"/>
              <w:color w:val="222222"/>
              <w:sz w:val="24"/>
              <w:szCs w:val="24"/>
              <w:lang w:eastAsia="ar-SA"/>
            </w:rPr>
            <w:fldChar w:fldCharType="end"/>
          </w:r>
        </w:sdtContent>
      </w:sdt>
      <w:r w:rsidRPr="00C64183">
        <w:rPr>
          <w:rFonts w:ascii="Times New Roman" w:eastAsia="Calibri" w:hAnsi="Times New Roman" w:cs="Times New Roman"/>
          <w:color w:val="000000"/>
          <w:sz w:val="24"/>
          <w:lang w:eastAsia="ar-SA"/>
        </w:rPr>
        <w:t xml:space="preserve"> cryptocurrency is an internet based medium of exchange where the functions of cartographically technology is being used for conducting and operating the financial transactions. The leverage that is get by cryptocurrency is </w:t>
      </w:r>
      <w:r w:rsidR="00A45B13" w:rsidRPr="00C64183">
        <w:rPr>
          <w:rFonts w:ascii="Times New Roman" w:eastAsia="Calibri" w:hAnsi="Times New Roman" w:cs="Times New Roman"/>
          <w:color w:val="000000"/>
          <w:sz w:val="24"/>
          <w:lang w:eastAsia="ar-SA"/>
        </w:rPr>
        <w:t>using</w:t>
      </w:r>
      <w:r w:rsidRPr="00C64183">
        <w:rPr>
          <w:rFonts w:ascii="Times New Roman" w:eastAsia="Calibri" w:hAnsi="Times New Roman" w:cs="Times New Roman"/>
          <w:color w:val="000000"/>
          <w:sz w:val="24"/>
          <w:lang w:eastAsia="ar-SA"/>
        </w:rPr>
        <w:t xml:space="preserve"> blockchain technology for gaining transparency and immutability over decentralization of currency of a nation or whole of the global economy. The most importance feature of this is that is not operated by a centralised body or authority, so there are no legal requirements or papers required to be prepared presented for trading and dealing in cryptocurrency.</w:t>
      </w:r>
    </w:p>
    <w:p w:rsidR="002C7C27" w:rsidRDefault="00DC7EE8" w:rsidP="00DC7EE8">
      <w:pPr>
        <w:suppressAutoHyphens/>
        <w:spacing w:after="0" w:line="360" w:lineRule="auto"/>
        <w:jc w:val="both"/>
        <w:rPr>
          <w:rFonts w:ascii="Times New Roman" w:eastAsia="Calibri" w:hAnsi="Times New Roman" w:cs="Times New Roman"/>
          <w:color w:val="000000"/>
          <w:sz w:val="24"/>
          <w:lang w:eastAsia="ar-SA"/>
        </w:rPr>
      </w:pPr>
      <w:r w:rsidRPr="00C64183">
        <w:rPr>
          <w:rFonts w:ascii="Times New Roman" w:eastAsia="Calibri" w:hAnsi="Times New Roman" w:cs="Times New Roman"/>
          <w:color w:val="000000"/>
          <w:sz w:val="24"/>
          <w:lang w:eastAsia="ar-SA"/>
        </w:rPr>
        <w:tab/>
        <w:t xml:space="preserve">On the other hand, it is stated by </w:t>
      </w:r>
      <w:r w:rsidRPr="00C64183">
        <w:rPr>
          <w:rFonts w:ascii="Times New Roman" w:eastAsia="Calibri" w:hAnsi="Times New Roman" w:cs="Times New Roman"/>
          <w:color w:val="222222"/>
          <w:sz w:val="24"/>
          <w:szCs w:val="24"/>
          <w:lang w:eastAsia="ar-SA"/>
        </w:rPr>
        <w:t>Botos</w:t>
      </w:r>
      <w:sdt>
        <w:sdtPr>
          <w:rPr>
            <w:rFonts w:ascii="Times New Roman" w:eastAsia="Calibri" w:hAnsi="Times New Roman" w:cs="Times New Roman"/>
            <w:color w:val="222222"/>
            <w:sz w:val="24"/>
            <w:szCs w:val="24"/>
            <w:lang w:eastAsia="ar-SA"/>
          </w:rPr>
          <w:id w:val="313299387"/>
          <w:citation/>
        </w:sdtPr>
        <w:sdtContent>
          <w:r w:rsidR="007C180A">
            <w:rPr>
              <w:rFonts w:ascii="Times New Roman" w:eastAsia="Calibri" w:hAnsi="Times New Roman" w:cs="Times New Roman"/>
              <w:color w:val="222222"/>
              <w:sz w:val="24"/>
              <w:szCs w:val="24"/>
              <w:lang w:eastAsia="ar-SA"/>
            </w:rPr>
            <w:fldChar w:fldCharType="begin"/>
          </w:r>
          <w:r w:rsidR="007C180A">
            <w:rPr>
              <w:rFonts w:ascii="Times New Roman" w:eastAsia="Calibri" w:hAnsi="Times New Roman" w:cs="Times New Roman"/>
              <w:color w:val="222222"/>
              <w:sz w:val="24"/>
              <w:szCs w:val="24"/>
              <w:lang w:eastAsia="ar-SA"/>
            </w:rPr>
            <w:instrText xml:space="preserve"> CITATION Bot17 \l 2057 </w:instrText>
          </w:r>
          <w:r w:rsidR="007C180A">
            <w:rPr>
              <w:rFonts w:ascii="Times New Roman" w:eastAsia="Calibri" w:hAnsi="Times New Roman" w:cs="Times New Roman"/>
              <w:color w:val="222222"/>
              <w:sz w:val="24"/>
              <w:szCs w:val="24"/>
              <w:lang w:eastAsia="ar-SA"/>
            </w:rPr>
            <w:fldChar w:fldCharType="separate"/>
          </w:r>
          <w:r w:rsidR="00784754">
            <w:rPr>
              <w:rFonts w:ascii="Times New Roman" w:eastAsia="Calibri" w:hAnsi="Times New Roman" w:cs="Times New Roman"/>
              <w:noProof/>
              <w:color w:val="222222"/>
              <w:sz w:val="24"/>
              <w:szCs w:val="24"/>
              <w:lang w:eastAsia="ar-SA"/>
            </w:rPr>
            <w:t xml:space="preserve"> </w:t>
          </w:r>
          <w:r w:rsidR="00784754" w:rsidRPr="00784754">
            <w:rPr>
              <w:rFonts w:ascii="Times New Roman" w:eastAsia="Calibri" w:hAnsi="Times New Roman" w:cs="Times New Roman"/>
              <w:noProof/>
              <w:color w:val="222222"/>
              <w:sz w:val="24"/>
              <w:szCs w:val="24"/>
              <w:lang w:eastAsia="ar-SA"/>
            </w:rPr>
            <w:t>(Botos, 2017)</w:t>
          </w:r>
          <w:r w:rsidR="007C180A">
            <w:rPr>
              <w:rFonts w:ascii="Times New Roman" w:eastAsia="Calibri" w:hAnsi="Times New Roman" w:cs="Times New Roman"/>
              <w:color w:val="222222"/>
              <w:sz w:val="24"/>
              <w:szCs w:val="24"/>
              <w:lang w:eastAsia="ar-SA"/>
            </w:rPr>
            <w:fldChar w:fldCharType="end"/>
          </w:r>
        </w:sdtContent>
      </w:sdt>
      <w:r w:rsidRPr="00C64183">
        <w:rPr>
          <w:rFonts w:ascii="Times New Roman" w:eastAsia="Calibri" w:hAnsi="Times New Roman" w:cs="Times New Roman"/>
          <w:color w:val="000000"/>
          <w:sz w:val="24"/>
          <w:lang w:eastAsia="ar-SA"/>
        </w:rPr>
        <w:t>that the potential barrier for cryptocurrency is of mass adoption and it is logical that with all the potential barriers to mass adoption, it is logical that experienced investors like Warren Buffet choose to err on the safe side of this technology. And yet, it is known that cryptocurrencies and the use of blockchain technology can stay for long. They offer too many advantages that consumers seek in a currency today; decentralization, transparency, and flexibility being chief among these. Expanding the discussion to everything that blockchain can accomplish across numerous industries doubly reinforces this point.</w:t>
      </w:r>
      <w:r w:rsidRPr="00DC7EE8">
        <w:rPr>
          <w:rFonts w:ascii="Times New Roman" w:eastAsia="Calibri" w:hAnsi="Times New Roman" w:cs="Times New Roman"/>
          <w:color w:val="000000"/>
          <w:sz w:val="24"/>
          <w:lang w:eastAsia="ar-SA"/>
        </w:rPr>
        <w:t xml:space="preserve"> </w:t>
      </w:r>
      <w:r w:rsidRPr="00C64183">
        <w:rPr>
          <w:rFonts w:ascii="Times New Roman" w:eastAsia="Calibri" w:hAnsi="Times New Roman" w:cs="Times New Roman"/>
          <w:color w:val="000000"/>
          <w:sz w:val="24"/>
          <w:lang w:eastAsia="ar-SA"/>
        </w:rPr>
        <w:t>Moreover,</w:t>
      </w:r>
      <w:r w:rsidR="007C180A">
        <w:rPr>
          <w:rFonts w:ascii="Times New Roman" w:eastAsia="Calibri" w:hAnsi="Times New Roman" w:cs="Times New Roman"/>
          <w:color w:val="000000"/>
          <w:sz w:val="24"/>
          <w:lang w:eastAsia="ar-SA"/>
        </w:rPr>
        <w:t xml:space="preserve"> according to Mangano</w:t>
      </w:r>
      <w:sdt>
        <w:sdtPr>
          <w:rPr>
            <w:rFonts w:ascii="Times New Roman" w:eastAsia="Calibri" w:hAnsi="Times New Roman" w:cs="Times New Roman"/>
            <w:color w:val="000000"/>
            <w:sz w:val="24"/>
            <w:lang w:eastAsia="ar-SA"/>
          </w:rPr>
          <w:id w:val="-1160005372"/>
          <w:citation/>
        </w:sdtPr>
        <w:sdtContent>
          <w:r w:rsidR="007C180A">
            <w:rPr>
              <w:rFonts w:ascii="Times New Roman" w:eastAsia="Calibri" w:hAnsi="Times New Roman" w:cs="Times New Roman"/>
              <w:color w:val="000000"/>
              <w:sz w:val="24"/>
              <w:lang w:eastAsia="ar-SA"/>
            </w:rPr>
            <w:fldChar w:fldCharType="begin"/>
          </w:r>
          <w:r w:rsidR="007C180A">
            <w:rPr>
              <w:rFonts w:ascii="Times New Roman" w:eastAsia="Calibri" w:hAnsi="Times New Roman" w:cs="Times New Roman"/>
              <w:color w:val="000000"/>
              <w:sz w:val="24"/>
              <w:lang w:eastAsia="ar-SA"/>
            </w:rPr>
            <w:instrText xml:space="preserve"> CITATION Man18 \l 2057 </w:instrText>
          </w:r>
          <w:r w:rsidR="007C180A">
            <w:rPr>
              <w:rFonts w:ascii="Times New Roman" w:eastAsia="Calibri" w:hAnsi="Times New Roman" w:cs="Times New Roman"/>
              <w:color w:val="000000"/>
              <w:sz w:val="24"/>
              <w:lang w:eastAsia="ar-SA"/>
            </w:rPr>
            <w:fldChar w:fldCharType="separate"/>
          </w:r>
          <w:r w:rsidR="00784754">
            <w:rPr>
              <w:rFonts w:ascii="Times New Roman" w:eastAsia="Calibri" w:hAnsi="Times New Roman" w:cs="Times New Roman"/>
              <w:noProof/>
              <w:color w:val="000000"/>
              <w:sz w:val="24"/>
              <w:lang w:eastAsia="ar-SA"/>
            </w:rPr>
            <w:t xml:space="preserve"> </w:t>
          </w:r>
          <w:r w:rsidR="00784754" w:rsidRPr="00784754">
            <w:rPr>
              <w:rFonts w:ascii="Times New Roman" w:eastAsia="Calibri" w:hAnsi="Times New Roman" w:cs="Times New Roman"/>
              <w:noProof/>
              <w:color w:val="000000"/>
              <w:sz w:val="24"/>
              <w:lang w:eastAsia="ar-SA"/>
            </w:rPr>
            <w:t>(Mangano, 2018)</w:t>
          </w:r>
          <w:r w:rsidR="007C180A">
            <w:rPr>
              <w:rFonts w:ascii="Times New Roman" w:eastAsia="Calibri" w:hAnsi="Times New Roman" w:cs="Times New Roman"/>
              <w:color w:val="000000"/>
              <w:sz w:val="24"/>
              <w:lang w:eastAsia="ar-SA"/>
            </w:rPr>
            <w:fldChar w:fldCharType="end"/>
          </w:r>
        </w:sdtContent>
      </w:sdt>
      <w:r w:rsidRPr="00C64183">
        <w:rPr>
          <w:rFonts w:ascii="Times New Roman" w:eastAsia="Calibri" w:hAnsi="Times New Roman" w:cs="Times New Roman"/>
          <w:color w:val="222222"/>
          <w:sz w:val="24"/>
          <w:szCs w:val="24"/>
          <w:lang w:eastAsia="ar-SA"/>
        </w:rPr>
        <w:t xml:space="preserve"> </w:t>
      </w:r>
      <w:r w:rsidRPr="00C64183">
        <w:rPr>
          <w:rFonts w:ascii="Times New Roman" w:eastAsia="Calibri" w:hAnsi="Times New Roman" w:cs="Times New Roman"/>
          <w:color w:val="000000"/>
          <w:sz w:val="24"/>
          <w:lang w:eastAsia="ar-SA"/>
        </w:rPr>
        <w:t>seem to have stated that along with crypto currency, there are also some different currencies traded in the financial market of UK. These currencies are developed by the authorised monitory authorities of the country. In the meantime, these authorities have also developed digital currency to be traded within the financial market of the country. It helps all the individuals, banks, companies and other corporations to store a value of money and trade the money via digital mode which could lead in implementation of more financial stability across the country.</w:t>
      </w:r>
      <w:r w:rsidR="002C7C27">
        <w:rPr>
          <w:rFonts w:ascii="Times New Roman" w:eastAsia="Calibri" w:hAnsi="Times New Roman" w:cs="Times New Roman"/>
          <w:color w:val="000000"/>
          <w:sz w:val="24"/>
          <w:lang w:eastAsia="ar-SA"/>
        </w:rPr>
        <w:t xml:space="preserve"> </w:t>
      </w:r>
    </w:p>
    <w:p w:rsidR="000B211E" w:rsidRDefault="00DC7EE8" w:rsidP="002C7C27">
      <w:pPr>
        <w:suppressAutoHyphens/>
        <w:spacing w:after="0" w:line="360" w:lineRule="auto"/>
        <w:ind w:firstLine="720"/>
        <w:jc w:val="both"/>
        <w:rPr>
          <w:rFonts w:ascii="Times New Roman" w:eastAsia="Calibri" w:hAnsi="Times New Roman" w:cs="Times New Roman"/>
          <w:color w:val="000000"/>
          <w:sz w:val="24"/>
          <w:lang w:eastAsia="ar-SA"/>
        </w:rPr>
      </w:pPr>
      <w:r w:rsidRPr="00C64183">
        <w:rPr>
          <w:rFonts w:ascii="Times New Roman" w:eastAsia="Calibri" w:hAnsi="Times New Roman" w:cs="Times New Roman"/>
          <w:color w:val="000000"/>
          <w:sz w:val="24"/>
          <w:lang w:eastAsia="ar-SA"/>
        </w:rPr>
        <w:t xml:space="preserve"> On the other hand</w:t>
      </w:r>
      <w:r w:rsidR="007C180A">
        <w:rPr>
          <w:rFonts w:ascii="Times New Roman" w:eastAsia="Calibri" w:hAnsi="Times New Roman" w:cs="Times New Roman"/>
          <w:color w:val="000000"/>
          <w:sz w:val="24"/>
          <w:lang w:eastAsia="ar-SA"/>
        </w:rPr>
        <w:t>, Mangano</w:t>
      </w:r>
      <w:sdt>
        <w:sdtPr>
          <w:rPr>
            <w:rFonts w:ascii="Times New Roman" w:eastAsia="Calibri" w:hAnsi="Times New Roman" w:cs="Times New Roman"/>
            <w:color w:val="000000"/>
            <w:sz w:val="24"/>
            <w:lang w:eastAsia="ar-SA"/>
          </w:rPr>
          <w:id w:val="-2111036981"/>
          <w:citation/>
        </w:sdtPr>
        <w:sdtContent>
          <w:r w:rsidR="007C180A">
            <w:rPr>
              <w:rFonts w:ascii="Times New Roman" w:eastAsia="Calibri" w:hAnsi="Times New Roman" w:cs="Times New Roman"/>
              <w:color w:val="000000"/>
              <w:sz w:val="24"/>
              <w:lang w:eastAsia="ar-SA"/>
            </w:rPr>
            <w:fldChar w:fldCharType="begin"/>
          </w:r>
          <w:r w:rsidR="007C180A">
            <w:rPr>
              <w:rFonts w:ascii="Times New Roman" w:eastAsia="Calibri" w:hAnsi="Times New Roman" w:cs="Times New Roman"/>
              <w:color w:val="000000"/>
              <w:sz w:val="24"/>
              <w:lang w:eastAsia="ar-SA"/>
            </w:rPr>
            <w:instrText xml:space="preserve"> CITATION Man18 \l 2057 </w:instrText>
          </w:r>
          <w:r w:rsidR="007C180A">
            <w:rPr>
              <w:rFonts w:ascii="Times New Roman" w:eastAsia="Calibri" w:hAnsi="Times New Roman" w:cs="Times New Roman"/>
              <w:color w:val="000000"/>
              <w:sz w:val="24"/>
              <w:lang w:eastAsia="ar-SA"/>
            </w:rPr>
            <w:fldChar w:fldCharType="separate"/>
          </w:r>
          <w:r w:rsidR="00784754">
            <w:rPr>
              <w:rFonts w:ascii="Times New Roman" w:eastAsia="Calibri" w:hAnsi="Times New Roman" w:cs="Times New Roman"/>
              <w:noProof/>
              <w:color w:val="000000"/>
              <w:sz w:val="24"/>
              <w:lang w:eastAsia="ar-SA"/>
            </w:rPr>
            <w:t xml:space="preserve"> </w:t>
          </w:r>
          <w:r w:rsidR="00784754" w:rsidRPr="00784754">
            <w:rPr>
              <w:rFonts w:ascii="Times New Roman" w:eastAsia="Calibri" w:hAnsi="Times New Roman" w:cs="Times New Roman"/>
              <w:noProof/>
              <w:color w:val="000000"/>
              <w:sz w:val="24"/>
              <w:lang w:eastAsia="ar-SA"/>
            </w:rPr>
            <w:t>(Mangano, 2018)</w:t>
          </w:r>
          <w:r w:rsidR="007C180A">
            <w:rPr>
              <w:rFonts w:ascii="Times New Roman" w:eastAsia="Calibri" w:hAnsi="Times New Roman" w:cs="Times New Roman"/>
              <w:color w:val="000000"/>
              <w:sz w:val="24"/>
              <w:lang w:eastAsia="ar-SA"/>
            </w:rPr>
            <w:fldChar w:fldCharType="end"/>
          </w:r>
        </w:sdtContent>
      </w:sdt>
      <w:r w:rsidRPr="00C64183">
        <w:rPr>
          <w:rFonts w:ascii="Times New Roman" w:eastAsia="Calibri" w:hAnsi="Times New Roman" w:cs="Times New Roman"/>
          <w:color w:val="000000"/>
          <w:sz w:val="24"/>
          <w:lang w:eastAsia="ar-SA"/>
        </w:rPr>
        <w:t xml:space="preserve"> stated that crypto currency is a kind of digital currency that uses different technologies to be traded and regulated across the country. The regulations and laws developed for monitoring and control of the crypto currency resulted in making the crypto currency separate and independent from the central banks. Hence, these currencies are characterised as a speculative instrument of the financial and money market of the country</w:t>
      </w:r>
      <w:r w:rsidR="000B211E">
        <w:rPr>
          <w:rFonts w:ascii="Times New Roman" w:eastAsia="Calibri" w:hAnsi="Times New Roman" w:cs="Times New Roman"/>
          <w:color w:val="000000"/>
          <w:sz w:val="24"/>
          <w:lang w:eastAsia="ar-SA"/>
        </w:rPr>
        <w:t>, but how does the blockchain technology works?</w:t>
      </w:r>
    </w:p>
    <w:p w:rsidR="007C180A" w:rsidRDefault="007C180A" w:rsidP="00DC7EE8">
      <w:pPr>
        <w:suppressAutoHyphens/>
        <w:spacing w:after="0" w:line="360" w:lineRule="auto"/>
        <w:jc w:val="both"/>
        <w:rPr>
          <w:rFonts w:ascii="Times New Roman" w:eastAsia="Calibri" w:hAnsi="Times New Roman" w:cs="Times New Roman"/>
          <w:color w:val="000000"/>
          <w:sz w:val="24"/>
          <w:lang w:eastAsia="ar-SA"/>
        </w:rPr>
      </w:pPr>
    </w:p>
    <w:p w:rsidR="007C180A" w:rsidRPr="00553B98" w:rsidRDefault="007C180A" w:rsidP="00553B98">
      <w:pPr>
        <w:pStyle w:val="ListParagraph"/>
        <w:numPr>
          <w:ilvl w:val="1"/>
          <w:numId w:val="12"/>
        </w:numPr>
        <w:suppressAutoHyphens/>
        <w:spacing w:after="0" w:line="360" w:lineRule="auto"/>
        <w:jc w:val="both"/>
        <w:rPr>
          <w:rFonts w:ascii="Times New Roman" w:eastAsia="Calibri" w:hAnsi="Times New Roman" w:cs="Times New Roman"/>
          <w:b/>
          <w:bCs/>
          <w:color w:val="000000"/>
          <w:sz w:val="24"/>
          <w:lang w:eastAsia="ar-SA"/>
        </w:rPr>
      </w:pPr>
      <w:r w:rsidRPr="00553B98">
        <w:rPr>
          <w:rFonts w:ascii="Times New Roman" w:eastAsia="Calibri" w:hAnsi="Times New Roman" w:cs="Times New Roman"/>
          <w:b/>
          <w:bCs/>
          <w:color w:val="000000"/>
          <w:sz w:val="24"/>
          <w:lang w:eastAsia="ar-SA"/>
        </w:rPr>
        <w:t>Blockchain working function</w:t>
      </w:r>
      <w:r w:rsidR="00ED6F9A" w:rsidRPr="00553B98">
        <w:rPr>
          <w:rFonts w:ascii="Times New Roman" w:eastAsia="Calibri" w:hAnsi="Times New Roman" w:cs="Times New Roman"/>
          <w:b/>
          <w:bCs/>
          <w:color w:val="000000"/>
          <w:sz w:val="24"/>
          <w:lang w:eastAsia="ar-SA"/>
        </w:rPr>
        <w:t xml:space="preserve"> and cryptocurrency features</w:t>
      </w:r>
    </w:p>
    <w:p w:rsidR="000B211E" w:rsidRPr="00822593" w:rsidRDefault="000B211E" w:rsidP="000B211E">
      <w:pPr>
        <w:suppressAutoHyphens/>
        <w:spacing w:after="0" w:line="360" w:lineRule="auto"/>
        <w:ind w:firstLine="720"/>
        <w:jc w:val="both"/>
        <w:rPr>
          <w:rFonts w:ascii="Times New Roman" w:eastAsia="Calibri" w:hAnsi="Times New Roman" w:cs="Times New Roman"/>
          <w:color w:val="000000" w:themeColor="text1"/>
          <w:sz w:val="24"/>
          <w:lang w:eastAsia="ar-SA"/>
        </w:rPr>
      </w:pPr>
      <w:r w:rsidRPr="00822593">
        <w:rPr>
          <w:rFonts w:ascii="Times New Roman" w:eastAsia="Calibri" w:hAnsi="Times New Roman" w:cs="Times New Roman"/>
          <w:color w:val="000000" w:themeColor="text1"/>
          <w:sz w:val="24"/>
          <w:lang w:eastAsia="ar-SA"/>
        </w:rPr>
        <w:t xml:space="preserve">By using the blockchain technology, the participants involved do confirm their transactions without having to apply and get a central clearing authority. The applications used include different actions such as fund transfers, settling trades, and voting in many other issues. </w:t>
      </w:r>
      <w:r w:rsidRPr="00822593">
        <w:rPr>
          <w:rFonts w:ascii="Times New Roman" w:eastAsia="Calibri" w:hAnsi="Times New Roman" w:cs="Times New Roman"/>
          <w:color w:val="000000" w:themeColor="text1"/>
          <w:sz w:val="24"/>
          <w:lang w:eastAsia="ar-SA"/>
        </w:rPr>
        <w:lastRenderedPageBreak/>
        <w:t>As shown by the figure 1, it is described how the blockchain technology works, while figure two gives some of the characteristics that cryptocurrency has.</w:t>
      </w:r>
    </w:p>
    <w:p w:rsidR="007213A1" w:rsidRDefault="007213A1" w:rsidP="007213A1">
      <w:pPr>
        <w:ind w:firstLine="720"/>
        <w:rPr>
          <w:rFonts w:ascii="Times New Roman" w:hAnsi="Times New Roman" w:cs="Times New Roman"/>
          <w:sz w:val="24"/>
          <w:szCs w:val="24"/>
        </w:rPr>
      </w:pPr>
    </w:p>
    <w:p w:rsidR="00A63A5A" w:rsidRDefault="00A63A5A" w:rsidP="00A63A5A">
      <w:pPr>
        <w:spacing w:after="0" w:line="240" w:lineRule="auto"/>
        <w:textAlignment w:val="baseline"/>
        <w:rPr>
          <w:rFonts w:ascii="Arial" w:eastAsia="Times New Roman" w:hAnsi="Arial" w:cs="Arial"/>
          <w:color w:val="2D2D2D"/>
          <w:sz w:val="24"/>
          <w:szCs w:val="24"/>
          <w:lang w:eastAsia="en-GB"/>
        </w:rPr>
      </w:pPr>
      <w:r w:rsidRPr="00A63A5A">
        <w:rPr>
          <w:rFonts w:ascii="Arial" w:eastAsia="Times New Roman" w:hAnsi="Arial" w:cs="Arial"/>
          <w:noProof/>
          <w:color w:val="2D2D2D"/>
          <w:sz w:val="24"/>
          <w:szCs w:val="24"/>
          <w:lang w:eastAsia="en-GB"/>
        </w:rPr>
        <w:drawing>
          <wp:inline distT="0" distB="0" distL="0" distR="0" wp14:anchorId="3D970517" wp14:editId="5F7EDCF4">
            <wp:extent cx="5295900" cy="3343275"/>
            <wp:effectExtent l="0" t="0" r="0" b="9525"/>
            <wp:docPr id="1" name="Picture 1" descr="blockchain how it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ckchain how it work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95900" cy="3343275"/>
                    </a:xfrm>
                    <a:prstGeom prst="rect">
                      <a:avLst/>
                    </a:prstGeom>
                    <a:noFill/>
                    <a:ln>
                      <a:noFill/>
                    </a:ln>
                  </pic:spPr>
                </pic:pic>
              </a:graphicData>
            </a:graphic>
          </wp:inline>
        </w:drawing>
      </w:r>
    </w:p>
    <w:p w:rsidR="000B211E" w:rsidRPr="00822593" w:rsidRDefault="000B211E" w:rsidP="00A63A5A">
      <w:pPr>
        <w:spacing w:after="0" w:line="240" w:lineRule="auto"/>
        <w:textAlignment w:val="baseline"/>
        <w:rPr>
          <w:rFonts w:ascii="Times New Roman" w:eastAsia="Times New Roman" w:hAnsi="Times New Roman" w:cs="Times New Roman"/>
          <w:color w:val="000000" w:themeColor="text1"/>
          <w:sz w:val="24"/>
          <w:szCs w:val="24"/>
          <w:lang w:eastAsia="en-GB"/>
        </w:rPr>
      </w:pPr>
      <w:r w:rsidRPr="00822593">
        <w:rPr>
          <w:rFonts w:ascii="Times New Roman" w:eastAsia="Times New Roman" w:hAnsi="Times New Roman" w:cs="Times New Roman"/>
          <w:color w:val="000000" w:themeColor="text1"/>
          <w:sz w:val="24"/>
          <w:szCs w:val="24"/>
          <w:lang w:eastAsia="en-GB"/>
        </w:rPr>
        <w:t xml:space="preserve">                              Fig.1.Blockchain working system</w:t>
      </w:r>
    </w:p>
    <w:p w:rsidR="000B211E" w:rsidRPr="00565D6D" w:rsidRDefault="000B211E" w:rsidP="00A63A5A">
      <w:pPr>
        <w:spacing w:after="0" w:line="240" w:lineRule="auto"/>
        <w:textAlignment w:val="baseline"/>
        <w:rPr>
          <w:rFonts w:ascii="Times New Roman" w:eastAsia="Times New Roman" w:hAnsi="Times New Roman" w:cs="Times New Roman"/>
          <w:color w:val="2D2D2D"/>
          <w:sz w:val="24"/>
          <w:szCs w:val="24"/>
          <w:lang w:eastAsia="en-GB"/>
        </w:rPr>
      </w:pPr>
    </w:p>
    <w:p w:rsidR="00A63A5A" w:rsidRDefault="00A63A5A" w:rsidP="00A63A5A">
      <w:pPr>
        <w:spacing w:after="0" w:line="240" w:lineRule="auto"/>
        <w:textAlignment w:val="baseline"/>
        <w:rPr>
          <w:rFonts w:ascii="Arial" w:eastAsia="Times New Roman" w:hAnsi="Arial" w:cs="Arial"/>
          <w:color w:val="2D2D2D"/>
          <w:sz w:val="24"/>
          <w:szCs w:val="24"/>
          <w:lang w:eastAsia="en-GB"/>
        </w:rPr>
      </w:pPr>
      <w:r w:rsidRPr="00A63A5A">
        <w:rPr>
          <w:rFonts w:ascii="Arial" w:eastAsia="Times New Roman" w:hAnsi="Arial" w:cs="Arial"/>
          <w:noProof/>
          <w:color w:val="2D2D2D"/>
          <w:sz w:val="24"/>
          <w:szCs w:val="24"/>
          <w:lang w:eastAsia="en-GB"/>
        </w:rPr>
        <w:drawing>
          <wp:inline distT="0" distB="0" distL="0" distR="0" wp14:anchorId="65AB151A" wp14:editId="7A22ED86">
            <wp:extent cx="5295900" cy="3543300"/>
            <wp:effectExtent l="0" t="0" r="0" b="0"/>
            <wp:docPr id="2" name="Picture 2" descr="blockchain cyrptocurrenc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ockchain cyrptocurrency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95900" cy="3543300"/>
                    </a:xfrm>
                    <a:prstGeom prst="rect">
                      <a:avLst/>
                    </a:prstGeom>
                    <a:noFill/>
                    <a:ln>
                      <a:noFill/>
                    </a:ln>
                  </pic:spPr>
                </pic:pic>
              </a:graphicData>
            </a:graphic>
          </wp:inline>
        </w:drawing>
      </w:r>
    </w:p>
    <w:p w:rsidR="000B211E" w:rsidRPr="00822593" w:rsidRDefault="00B23918" w:rsidP="00A63A5A">
      <w:pPr>
        <w:spacing w:after="0" w:line="240" w:lineRule="auto"/>
        <w:textAlignment w:val="baseline"/>
        <w:rPr>
          <w:rFonts w:ascii="Times New Roman" w:eastAsia="Times New Roman" w:hAnsi="Times New Roman" w:cs="Times New Roman"/>
          <w:color w:val="000000" w:themeColor="text1"/>
          <w:sz w:val="24"/>
          <w:szCs w:val="24"/>
          <w:lang w:eastAsia="en-GB"/>
        </w:rPr>
      </w:pPr>
      <w:r w:rsidRPr="00822593">
        <w:rPr>
          <w:rFonts w:ascii="Times New Roman" w:eastAsia="Times New Roman" w:hAnsi="Times New Roman" w:cs="Times New Roman"/>
          <w:color w:val="000000" w:themeColor="text1"/>
          <w:sz w:val="24"/>
          <w:szCs w:val="24"/>
          <w:lang w:eastAsia="en-GB"/>
        </w:rPr>
        <w:t xml:space="preserve">                                </w:t>
      </w:r>
      <w:r w:rsidR="000B211E" w:rsidRPr="00822593">
        <w:rPr>
          <w:rFonts w:ascii="Times New Roman" w:eastAsia="Times New Roman" w:hAnsi="Times New Roman" w:cs="Times New Roman"/>
          <w:color w:val="000000" w:themeColor="text1"/>
          <w:sz w:val="24"/>
          <w:szCs w:val="24"/>
          <w:lang w:eastAsia="en-GB"/>
        </w:rPr>
        <w:t>Fig.2.Cryptocurrency features</w:t>
      </w:r>
    </w:p>
    <w:p w:rsidR="00B23918" w:rsidRDefault="00B23918" w:rsidP="00B23918">
      <w:pPr>
        <w:spacing w:after="0" w:line="240" w:lineRule="auto"/>
        <w:textAlignment w:val="baseline"/>
        <w:rPr>
          <w:rFonts w:ascii="Times New Roman" w:eastAsia="Times New Roman" w:hAnsi="Times New Roman" w:cs="Times New Roman"/>
          <w:color w:val="000000" w:themeColor="text1"/>
          <w:sz w:val="24"/>
          <w:szCs w:val="24"/>
          <w:lang w:eastAsia="en-GB"/>
        </w:rPr>
      </w:pPr>
    </w:p>
    <w:p w:rsidR="004515CC" w:rsidRDefault="004515CC" w:rsidP="00B23918">
      <w:pPr>
        <w:spacing w:after="0" w:line="240" w:lineRule="auto"/>
        <w:textAlignment w:val="baseline"/>
        <w:rPr>
          <w:rFonts w:ascii="Arial" w:eastAsia="Times New Roman" w:hAnsi="Arial" w:cs="Arial"/>
          <w:color w:val="2D2D2D"/>
          <w:sz w:val="24"/>
          <w:szCs w:val="24"/>
          <w:lang w:eastAsia="en-GB"/>
        </w:rPr>
      </w:pPr>
    </w:p>
    <w:p w:rsidR="00B23918" w:rsidRPr="00ED6F9A" w:rsidRDefault="00B23918" w:rsidP="00B23918">
      <w:pPr>
        <w:spacing w:after="0" w:line="240" w:lineRule="auto"/>
        <w:textAlignment w:val="baseline"/>
        <w:rPr>
          <w:rFonts w:ascii="Times New Roman" w:eastAsia="Times New Roman" w:hAnsi="Times New Roman" w:cs="Times New Roman"/>
          <w:b/>
          <w:bCs/>
          <w:color w:val="2D2D2D"/>
          <w:sz w:val="24"/>
          <w:szCs w:val="24"/>
          <w:lang w:eastAsia="en-GB"/>
        </w:rPr>
      </w:pPr>
    </w:p>
    <w:p w:rsidR="00B23918" w:rsidRPr="00ED6F9A" w:rsidRDefault="00553B98" w:rsidP="00B23918">
      <w:pPr>
        <w:spacing w:after="0" w:line="240" w:lineRule="auto"/>
        <w:textAlignment w:val="baseline"/>
        <w:rPr>
          <w:rFonts w:ascii="Times New Roman" w:eastAsia="Times New Roman" w:hAnsi="Times New Roman" w:cs="Times New Roman"/>
          <w:b/>
          <w:bCs/>
          <w:color w:val="2D2D2D"/>
          <w:sz w:val="24"/>
          <w:szCs w:val="24"/>
          <w:lang w:eastAsia="en-GB"/>
        </w:rPr>
      </w:pPr>
      <w:r>
        <w:rPr>
          <w:rFonts w:ascii="Times New Roman" w:eastAsia="Times New Roman" w:hAnsi="Times New Roman" w:cs="Times New Roman"/>
          <w:b/>
          <w:bCs/>
          <w:color w:val="2D2D2D"/>
          <w:sz w:val="24"/>
          <w:szCs w:val="24"/>
          <w:lang w:eastAsia="en-GB"/>
        </w:rPr>
        <w:lastRenderedPageBreak/>
        <w:t>2.3.</w:t>
      </w:r>
      <w:r w:rsidR="00ED6F9A" w:rsidRPr="00ED6F9A">
        <w:rPr>
          <w:rFonts w:ascii="Times New Roman" w:eastAsia="Times New Roman" w:hAnsi="Times New Roman" w:cs="Times New Roman"/>
          <w:b/>
          <w:bCs/>
          <w:color w:val="2D2D2D"/>
          <w:sz w:val="24"/>
          <w:szCs w:val="24"/>
          <w:lang w:eastAsia="en-GB"/>
        </w:rPr>
        <w:t xml:space="preserve"> Blockchain’s advantages and disadvantages</w:t>
      </w:r>
    </w:p>
    <w:p w:rsidR="00B23918" w:rsidRDefault="00B23918" w:rsidP="00B23918">
      <w:pPr>
        <w:spacing w:after="0" w:line="240" w:lineRule="auto"/>
        <w:textAlignment w:val="baseline"/>
        <w:rPr>
          <w:rFonts w:ascii="Arial" w:eastAsia="Times New Roman" w:hAnsi="Arial" w:cs="Arial"/>
          <w:color w:val="2D2D2D"/>
          <w:sz w:val="24"/>
          <w:szCs w:val="24"/>
          <w:lang w:eastAsia="en-GB"/>
        </w:rPr>
      </w:pPr>
    </w:p>
    <w:p w:rsidR="00B23918" w:rsidRDefault="00B23918" w:rsidP="00B23918">
      <w:pPr>
        <w:spacing w:after="0" w:line="240" w:lineRule="auto"/>
        <w:textAlignment w:val="baseline"/>
        <w:rPr>
          <w:rFonts w:ascii="Arial" w:eastAsia="Times New Roman" w:hAnsi="Arial" w:cs="Arial"/>
          <w:color w:val="2D2D2D"/>
          <w:sz w:val="24"/>
          <w:szCs w:val="24"/>
          <w:lang w:eastAsia="en-GB"/>
        </w:rPr>
      </w:pPr>
    </w:p>
    <w:p w:rsidR="000B211E" w:rsidRPr="00822593" w:rsidRDefault="000B211E" w:rsidP="00B23918">
      <w:pPr>
        <w:spacing w:after="0" w:line="240" w:lineRule="auto"/>
        <w:ind w:firstLine="720"/>
        <w:textAlignment w:val="baseline"/>
        <w:rPr>
          <w:rFonts w:ascii="Times New Roman" w:eastAsia="Times New Roman" w:hAnsi="Times New Roman" w:cs="Times New Roman"/>
          <w:color w:val="000000" w:themeColor="text1"/>
          <w:sz w:val="24"/>
          <w:szCs w:val="24"/>
          <w:lang w:eastAsia="en-GB"/>
        </w:rPr>
      </w:pPr>
      <w:r w:rsidRPr="00822593">
        <w:rPr>
          <w:rFonts w:ascii="Times New Roman" w:eastAsia="Times New Roman" w:hAnsi="Times New Roman" w:cs="Times New Roman"/>
          <w:color w:val="000000" w:themeColor="text1"/>
          <w:sz w:val="24"/>
          <w:szCs w:val="24"/>
          <w:lang w:eastAsia="en-GB"/>
        </w:rPr>
        <w:t>Based on the first two figures, in the third and fourth figure are given the advantages and disadvantages of using th</w:t>
      </w:r>
      <w:r w:rsidR="00B23918" w:rsidRPr="00822593">
        <w:rPr>
          <w:rFonts w:ascii="Times New Roman" w:eastAsia="Times New Roman" w:hAnsi="Times New Roman" w:cs="Times New Roman"/>
          <w:color w:val="000000" w:themeColor="text1"/>
          <w:sz w:val="24"/>
          <w:szCs w:val="24"/>
          <w:lang w:eastAsia="en-GB"/>
        </w:rPr>
        <w:t>e blockchain</w:t>
      </w:r>
      <w:r w:rsidRPr="00822593">
        <w:rPr>
          <w:rFonts w:ascii="Times New Roman" w:eastAsia="Times New Roman" w:hAnsi="Times New Roman" w:cs="Times New Roman"/>
          <w:color w:val="000000" w:themeColor="text1"/>
          <w:sz w:val="24"/>
          <w:szCs w:val="24"/>
          <w:lang w:eastAsia="en-GB"/>
        </w:rPr>
        <w:t xml:space="preserve"> technology</w:t>
      </w:r>
      <w:r w:rsidR="00B23918" w:rsidRPr="00822593">
        <w:rPr>
          <w:rFonts w:ascii="Times New Roman" w:eastAsia="Times New Roman" w:hAnsi="Times New Roman" w:cs="Times New Roman"/>
          <w:color w:val="000000" w:themeColor="text1"/>
          <w:sz w:val="24"/>
          <w:szCs w:val="24"/>
          <w:lang w:eastAsia="en-GB"/>
        </w:rPr>
        <w:t xml:space="preserve"> and the potential applications of it.</w:t>
      </w:r>
    </w:p>
    <w:p w:rsidR="00A63A5A" w:rsidRDefault="00A63A5A" w:rsidP="00A63A5A">
      <w:pPr>
        <w:spacing w:after="0" w:line="240" w:lineRule="auto"/>
        <w:textAlignment w:val="baseline"/>
        <w:rPr>
          <w:rFonts w:ascii="Arial" w:eastAsia="Times New Roman" w:hAnsi="Arial" w:cs="Arial"/>
          <w:color w:val="2D2D2D"/>
          <w:sz w:val="24"/>
          <w:szCs w:val="24"/>
          <w:lang w:eastAsia="en-GB"/>
        </w:rPr>
      </w:pPr>
      <w:r w:rsidRPr="00A63A5A">
        <w:rPr>
          <w:rFonts w:ascii="Arial" w:eastAsia="Times New Roman" w:hAnsi="Arial" w:cs="Arial"/>
          <w:noProof/>
          <w:color w:val="2D2D2D"/>
          <w:sz w:val="24"/>
          <w:szCs w:val="24"/>
          <w:lang w:eastAsia="en-GB"/>
        </w:rPr>
        <w:drawing>
          <wp:inline distT="0" distB="0" distL="0" distR="0" wp14:anchorId="6F5566CD" wp14:editId="41444197">
            <wp:extent cx="5295900" cy="2257425"/>
            <wp:effectExtent l="0" t="0" r="0" b="9525"/>
            <wp:docPr id="3" name="Picture 3" descr="blockchain benef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ockchain benefit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95900" cy="2257425"/>
                    </a:xfrm>
                    <a:prstGeom prst="rect">
                      <a:avLst/>
                    </a:prstGeom>
                    <a:noFill/>
                    <a:ln>
                      <a:noFill/>
                    </a:ln>
                  </pic:spPr>
                </pic:pic>
              </a:graphicData>
            </a:graphic>
          </wp:inline>
        </w:drawing>
      </w:r>
    </w:p>
    <w:p w:rsidR="000B211E" w:rsidRDefault="00B23918" w:rsidP="00A63A5A">
      <w:pPr>
        <w:spacing w:after="0" w:line="240" w:lineRule="auto"/>
        <w:textAlignment w:val="baseline"/>
        <w:rPr>
          <w:rFonts w:ascii="Times New Roman" w:eastAsia="Times New Roman" w:hAnsi="Times New Roman" w:cs="Times New Roman"/>
          <w:color w:val="000000" w:themeColor="text1"/>
          <w:sz w:val="24"/>
          <w:szCs w:val="24"/>
          <w:lang w:eastAsia="en-GB"/>
        </w:rPr>
      </w:pPr>
      <w:r>
        <w:rPr>
          <w:rFonts w:ascii="Arial" w:eastAsia="Times New Roman" w:hAnsi="Arial" w:cs="Arial"/>
          <w:color w:val="2D2D2D"/>
          <w:sz w:val="24"/>
          <w:szCs w:val="24"/>
          <w:lang w:eastAsia="en-GB"/>
        </w:rPr>
        <w:t xml:space="preserve">                              </w:t>
      </w:r>
      <w:r w:rsidR="000B211E" w:rsidRPr="00822593">
        <w:rPr>
          <w:rFonts w:ascii="Times New Roman" w:eastAsia="Times New Roman" w:hAnsi="Times New Roman" w:cs="Times New Roman"/>
          <w:color w:val="000000" w:themeColor="text1"/>
          <w:sz w:val="24"/>
          <w:szCs w:val="24"/>
          <w:lang w:eastAsia="en-GB"/>
        </w:rPr>
        <w:t>Fig.3 Blockchain</w:t>
      </w:r>
      <w:r w:rsidRPr="00822593">
        <w:rPr>
          <w:rFonts w:ascii="Times New Roman" w:eastAsia="Times New Roman" w:hAnsi="Times New Roman" w:cs="Times New Roman"/>
          <w:color w:val="000000" w:themeColor="text1"/>
          <w:sz w:val="24"/>
          <w:szCs w:val="24"/>
          <w:lang w:eastAsia="en-GB"/>
        </w:rPr>
        <w:t>’s pros and cons</w:t>
      </w:r>
    </w:p>
    <w:p w:rsidR="00ED6F9A" w:rsidRDefault="00ED6F9A" w:rsidP="00A63A5A">
      <w:pPr>
        <w:spacing w:after="0" w:line="240" w:lineRule="auto"/>
        <w:textAlignment w:val="baseline"/>
        <w:rPr>
          <w:rFonts w:ascii="Times New Roman" w:eastAsia="Times New Roman" w:hAnsi="Times New Roman" w:cs="Times New Roman"/>
          <w:color w:val="000000" w:themeColor="text1"/>
          <w:sz w:val="24"/>
          <w:szCs w:val="24"/>
          <w:lang w:eastAsia="en-GB"/>
        </w:rPr>
      </w:pPr>
    </w:p>
    <w:p w:rsidR="00ED6F9A" w:rsidRDefault="00ED6F9A" w:rsidP="00A63A5A">
      <w:pPr>
        <w:spacing w:after="0" w:line="240" w:lineRule="auto"/>
        <w:textAlignment w:val="baseline"/>
        <w:rPr>
          <w:rFonts w:ascii="Times New Roman" w:eastAsia="Times New Roman" w:hAnsi="Times New Roman" w:cs="Times New Roman"/>
          <w:color w:val="000000" w:themeColor="text1"/>
          <w:sz w:val="24"/>
          <w:szCs w:val="24"/>
          <w:lang w:eastAsia="en-GB"/>
        </w:rPr>
      </w:pPr>
    </w:p>
    <w:p w:rsidR="00ED6F9A" w:rsidRDefault="00ED6F9A" w:rsidP="00A63A5A">
      <w:pPr>
        <w:spacing w:after="0" w:line="240" w:lineRule="auto"/>
        <w:textAlignment w:val="baseline"/>
        <w:rPr>
          <w:rFonts w:ascii="Times New Roman" w:eastAsia="Times New Roman" w:hAnsi="Times New Roman" w:cs="Times New Roman"/>
          <w:color w:val="000000" w:themeColor="text1"/>
          <w:sz w:val="24"/>
          <w:szCs w:val="24"/>
          <w:lang w:eastAsia="en-GB"/>
        </w:rPr>
      </w:pPr>
    </w:p>
    <w:p w:rsidR="00ED6F9A" w:rsidRPr="00833A5B" w:rsidRDefault="00ED6F9A" w:rsidP="00833A5B">
      <w:pPr>
        <w:pStyle w:val="ListParagraph"/>
        <w:numPr>
          <w:ilvl w:val="1"/>
          <w:numId w:val="16"/>
        </w:numPr>
        <w:spacing w:after="0" w:line="240" w:lineRule="auto"/>
        <w:textAlignment w:val="baseline"/>
        <w:rPr>
          <w:rFonts w:ascii="Times New Roman" w:eastAsia="Times New Roman" w:hAnsi="Times New Roman" w:cs="Times New Roman"/>
          <w:b/>
          <w:bCs/>
          <w:color w:val="000000" w:themeColor="text1"/>
          <w:sz w:val="24"/>
          <w:szCs w:val="24"/>
          <w:lang w:eastAsia="en-GB"/>
        </w:rPr>
      </w:pPr>
      <w:r w:rsidRPr="00833A5B">
        <w:rPr>
          <w:rFonts w:ascii="Times New Roman" w:eastAsia="Times New Roman" w:hAnsi="Times New Roman" w:cs="Times New Roman"/>
          <w:b/>
          <w:bCs/>
          <w:color w:val="000000" w:themeColor="text1"/>
          <w:sz w:val="24"/>
          <w:szCs w:val="24"/>
          <w:lang w:eastAsia="en-GB"/>
        </w:rPr>
        <w:t>Its potential applications</w:t>
      </w:r>
    </w:p>
    <w:p w:rsidR="00B23918" w:rsidRPr="00822593" w:rsidRDefault="00B23918" w:rsidP="00A63A5A">
      <w:pPr>
        <w:spacing w:after="0" w:line="240" w:lineRule="auto"/>
        <w:textAlignment w:val="baseline"/>
        <w:rPr>
          <w:rFonts w:ascii="Times New Roman" w:eastAsia="Times New Roman" w:hAnsi="Times New Roman" w:cs="Times New Roman"/>
          <w:color w:val="000000" w:themeColor="text1"/>
          <w:sz w:val="24"/>
          <w:szCs w:val="24"/>
          <w:lang w:eastAsia="en-GB"/>
        </w:rPr>
      </w:pPr>
    </w:p>
    <w:p w:rsidR="00A63A5A" w:rsidRDefault="00A63A5A" w:rsidP="00A63A5A">
      <w:pPr>
        <w:spacing w:after="0" w:line="240" w:lineRule="auto"/>
        <w:textAlignment w:val="baseline"/>
        <w:rPr>
          <w:rFonts w:ascii="Arial" w:eastAsia="Times New Roman" w:hAnsi="Arial" w:cs="Arial"/>
          <w:color w:val="2D2D2D"/>
          <w:sz w:val="24"/>
          <w:szCs w:val="24"/>
          <w:lang w:eastAsia="en-GB"/>
        </w:rPr>
      </w:pPr>
      <w:r w:rsidRPr="00A63A5A">
        <w:rPr>
          <w:rFonts w:ascii="Arial" w:eastAsia="Times New Roman" w:hAnsi="Arial" w:cs="Arial"/>
          <w:noProof/>
          <w:color w:val="2D2D2D"/>
          <w:sz w:val="24"/>
          <w:szCs w:val="24"/>
          <w:lang w:eastAsia="en-GB"/>
        </w:rPr>
        <w:drawing>
          <wp:inline distT="0" distB="0" distL="0" distR="0" wp14:anchorId="3A55B6F1" wp14:editId="315680E4">
            <wp:extent cx="5295900" cy="3190875"/>
            <wp:effectExtent l="0" t="0" r="0" b="9525"/>
            <wp:docPr id="4" name="Picture 4" descr="https://www.pwc.com/us/en/financial-services/fintech/assets/pwc-blockchain-infographic-potential-applica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pwc.com/us/en/financial-services/fintech/assets/pwc-blockchain-infographic-potential-applications.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95900" cy="3190875"/>
                    </a:xfrm>
                    <a:prstGeom prst="rect">
                      <a:avLst/>
                    </a:prstGeom>
                    <a:noFill/>
                    <a:ln>
                      <a:noFill/>
                    </a:ln>
                  </pic:spPr>
                </pic:pic>
              </a:graphicData>
            </a:graphic>
          </wp:inline>
        </w:drawing>
      </w:r>
    </w:p>
    <w:p w:rsidR="00565D6D" w:rsidRDefault="000B211E" w:rsidP="00A63A5A">
      <w:pPr>
        <w:spacing w:after="0" w:line="240" w:lineRule="auto"/>
        <w:textAlignment w:val="baseline"/>
        <w:rPr>
          <w:rFonts w:ascii="Times New Roman" w:eastAsia="Times New Roman" w:hAnsi="Times New Roman" w:cs="Times New Roman"/>
          <w:color w:val="2D2D2D"/>
          <w:sz w:val="24"/>
          <w:szCs w:val="24"/>
          <w:lang w:eastAsia="en-GB"/>
        </w:rPr>
      </w:pPr>
      <w:r w:rsidRPr="00565D6D">
        <w:rPr>
          <w:rFonts w:ascii="Times New Roman" w:eastAsia="Times New Roman" w:hAnsi="Times New Roman" w:cs="Times New Roman"/>
          <w:color w:val="2D2D2D"/>
          <w:sz w:val="24"/>
          <w:szCs w:val="24"/>
          <w:lang w:eastAsia="en-GB"/>
        </w:rPr>
        <w:t xml:space="preserve">     </w:t>
      </w:r>
      <w:r w:rsidR="00B23918" w:rsidRPr="00565D6D">
        <w:rPr>
          <w:rFonts w:ascii="Times New Roman" w:eastAsia="Times New Roman" w:hAnsi="Times New Roman" w:cs="Times New Roman"/>
          <w:color w:val="2D2D2D"/>
          <w:sz w:val="24"/>
          <w:szCs w:val="24"/>
          <w:lang w:eastAsia="en-GB"/>
        </w:rPr>
        <w:t xml:space="preserve">                         </w:t>
      </w:r>
    </w:p>
    <w:p w:rsidR="000B211E" w:rsidRPr="00565D6D" w:rsidRDefault="00565D6D" w:rsidP="00A63A5A">
      <w:pPr>
        <w:spacing w:after="0" w:line="240" w:lineRule="auto"/>
        <w:textAlignment w:val="baseline"/>
        <w:rPr>
          <w:rFonts w:ascii="Times New Roman" w:eastAsia="Times New Roman" w:hAnsi="Times New Roman" w:cs="Times New Roman"/>
          <w:color w:val="2D2D2D"/>
          <w:sz w:val="24"/>
          <w:szCs w:val="24"/>
          <w:lang w:eastAsia="en-GB"/>
        </w:rPr>
      </w:pPr>
      <w:r>
        <w:rPr>
          <w:rFonts w:ascii="Times New Roman" w:eastAsia="Times New Roman" w:hAnsi="Times New Roman" w:cs="Times New Roman"/>
          <w:color w:val="2D2D2D"/>
          <w:sz w:val="24"/>
          <w:szCs w:val="24"/>
          <w:lang w:eastAsia="en-GB"/>
        </w:rPr>
        <w:t xml:space="preserve">                                      </w:t>
      </w:r>
      <w:r w:rsidR="00B23918" w:rsidRPr="00565D6D">
        <w:rPr>
          <w:rFonts w:ascii="Times New Roman" w:eastAsia="Times New Roman" w:hAnsi="Times New Roman" w:cs="Times New Roman"/>
          <w:color w:val="2D2D2D"/>
          <w:sz w:val="24"/>
          <w:szCs w:val="24"/>
          <w:lang w:eastAsia="en-GB"/>
        </w:rPr>
        <w:t xml:space="preserve"> </w:t>
      </w:r>
      <w:r w:rsidR="000B211E" w:rsidRPr="00565D6D">
        <w:rPr>
          <w:rFonts w:ascii="Times New Roman" w:eastAsia="Times New Roman" w:hAnsi="Times New Roman" w:cs="Times New Roman"/>
          <w:color w:val="2D2D2D"/>
          <w:sz w:val="24"/>
          <w:szCs w:val="24"/>
          <w:lang w:eastAsia="en-GB"/>
        </w:rPr>
        <w:t>Fig.4. Applications in which it can be applied</w:t>
      </w:r>
    </w:p>
    <w:p w:rsidR="00565D6D" w:rsidRDefault="00A63A5A" w:rsidP="00A63A5A">
      <w:pPr>
        <w:spacing w:after="0" w:line="240" w:lineRule="auto"/>
        <w:textAlignment w:val="baseline"/>
        <w:rPr>
          <w:rFonts w:ascii="Times New Roman" w:eastAsia="Times New Roman" w:hAnsi="Times New Roman" w:cs="Times New Roman"/>
          <w:color w:val="2D2D2D"/>
          <w:sz w:val="24"/>
          <w:szCs w:val="24"/>
          <w:lang w:eastAsia="en-GB"/>
        </w:rPr>
      </w:pPr>
      <w:r w:rsidRPr="00565D6D">
        <w:rPr>
          <w:rFonts w:ascii="Times New Roman" w:eastAsia="Times New Roman" w:hAnsi="Times New Roman" w:cs="Times New Roman"/>
          <w:color w:val="2D2D2D"/>
          <w:sz w:val="24"/>
          <w:szCs w:val="24"/>
          <w:lang w:eastAsia="en-GB"/>
        </w:rPr>
        <w:t>  </w:t>
      </w:r>
      <w:r w:rsidR="00565D6D">
        <w:rPr>
          <w:rFonts w:ascii="Times New Roman" w:eastAsia="Times New Roman" w:hAnsi="Times New Roman" w:cs="Times New Roman"/>
          <w:color w:val="2D2D2D"/>
          <w:sz w:val="24"/>
          <w:szCs w:val="24"/>
          <w:lang w:eastAsia="en-GB"/>
        </w:rPr>
        <w:tab/>
        <w:t xml:space="preserve"> </w:t>
      </w:r>
    </w:p>
    <w:p w:rsidR="00147803" w:rsidRDefault="008647A0" w:rsidP="00822593">
      <w:pPr>
        <w:suppressAutoHyphens/>
        <w:spacing w:after="0" w:line="360" w:lineRule="auto"/>
        <w:ind w:firstLine="720"/>
        <w:jc w:val="both"/>
        <w:rPr>
          <w:rFonts w:ascii="Times New Roman" w:eastAsia="Times New Roman" w:hAnsi="Times New Roman" w:cs="Times New Roman"/>
          <w:color w:val="000000" w:themeColor="text1"/>
          <w:sz w:val="24"/>
          <w:szCs w:val="24"/>
          <w:lang w:eastAsia="en-GB"/>
        </w:rPr>
      </w:pPr>
      <w:r w:rsidRPr="00822593">
        <w:rPr>
          <w:rFonts w:ascii="Times New Roman" w:eastAsia="Times New Roman" w:hAnsi="Times New Roman" w:cs="Times New Roman"/>
          <w:color w:val="000000" w:themeColor="text1"/>
          <w:sz w:val="24"/>
          <w:szCs w:val="24"/>
          <w:lang w:eastAsia="en-GB"/>
        </w:rPr>
        <w:t xml:space="preserve">Moreover, </w:t>
      </w:r>
      <w:r w:rsidR="00565D6D" w:rsidRPr="00822593">
        <w:rPr>
          <w:rFonts w:ascii="Times New Roman" w:eastAsia="Times New Roman" w:hAnsi="Times New Roman" w:cs="Times New Roman"/>
          <w:color w:val="000000" w:themeColor="text1"/>
          <w:sz w:val="24"/>
          <w:szCs w:val="24"/>
          <w:lang w:eastAsia="en-GB"/>
        </w:rPr>
        <w:t>the blockchain technology offers a recording for all the transactions that take place through a peer-to-peer network and also it allows the participants to make assets transferring across the internet without having a need for a centralized third party.</w:t>
      </w:r>
    </w:p>
    <w:p w:rsidR="00147803" w:rsidRPr="00553B98" w:rsidRDefault="00553B98" w:rsidP="00553B98">
      <w:pPr>
        <w:suppressAutoHyphens/>
        <w:spacing w:after="0" w:line="360" w:lineRule="auto"/>
        <w:ind w:left="720"/>
        <w:jc w:val="both"/>
        <w:rPr>
          <w:rFonts w:ascii="Times New Roman" w:eastAsia="Times New Roman" w:hAnsi="Times New Roman" w:cs="Times New Roman"/>
          <w:b/>
          <w:bCs/>
          <w:color w:val="000000" w:themeColor="text1"/>
          <w:sz w:val="24"/>
          <w:szCs w:val="24"/>
          <w:lang w:eastAsia="en-GB"/>
        </w:rPr>
      </w:pPr>
      <w:r>
        <w:rPr>
          <w:rFonts w:ascii="Times New Roman" w:eastAsia="Times New Roman" w:hAnsi="Times New Roman" w:cs="Times New Roman"/>
          <w:b/>
          <w:bCs/>
          <w:color w:val="000000" w:themeColor="text1"/>
          <w:sz w:val="24"/>
          <w:szCs w:val="24"/>
          <w:lang w:eastAsia="en-GB"/>
        </w:rPr>
        <w:lastRenderedPageBreak/>
        <w:t>2.5.</w:t>
      </w:r>
      <w:r w:rsidR="00147803" w:rsidRPr="00553B98">
        <w:rPr>
          <w:rFonts w:ascii="Times New Roman" w:eastAsia="Times New Roman" w:hAnsi="Times New Roman" w:cs="Times New Roman"/>
          <w:b/>
          <w:bCs/>
          <w:color w:val="000000" w:themeColor="text1"/>
          <w:sz w:val="24"/>
          <w:szCs w:val="24"/>
          <w:lang w:eastAsia="en-GB"/>
        </w:rPr>
        <w:t xml:space="preserve"> Cryptocurrencies (Bitcoin and Ethereum) ‘’influence’’ </w:t>
      </w:r>
    </w:p>
    <w:p w:rsidR="00822593" w:rsidRPr="00822593" w:rsidRDefault="00565D6D" w:rsidP="00147803">
      <w:pPr>
        <w:suppressAutoHyphens/>
        <w:spacing w:after="0" w:line="360" w:lineRule="auto"/>
        <w:ind w:firstLine="720"/>
        <w:jc w:val="both"/>
        <w:rPr>
          <w:rFonts w:ascii="Times New Roman" w:eastAsia="Calibri" w:hAnsi="Times New Roman" w:cs="Times New Roman"/>
          <w:color w:val="000000" w:themeColor="text1"/>
          <w:sz w:val="24"/>
          <w:lang w:eastAsia="ar-SA"/>
        </w:rPr>
      </w:pPr>
      <w:r w:rsidRPr="00822593">
        <w:rPr>
          <w:rFonts w:ascii="Times New Roman" w:eastAsia="Times New Roman" w:hAnsi="Times New Roman" w:cs="Times New Roman"/>
          <w:color w:val="000000" w:themeColor="text1"/>
          <w:sz w:val="24"/>
          <w:szCs w:val="24"/>
          <w:lang w:eastAsia="en-GB"/>
        </w:rPr>
        <w:t xml:space="preserve"> Financial institutions such as banks are trying to explore new ways of how they can use the blockchain technology in clearing and insurance settlements. </w:t>
      </w:r>
      <w:r w:rsidR="00337189" w:rsidRPr="00822593">
        <w:rPr>
          <w:rFonts w:ascii="Times New Roman" w:eastAsia="Times New Roman" w:hAnsi="Times New Roman" w:cs="Times New Roman"/>
          <w:color w:val="000000" w:themeColor="text1"/>
          <w:sz w:val="24"/>
          <w:szCs w:val="24"/>
          <w:lang w:eastAsia="en-GB"/>
        </w:rPr>
        <w:t>Different from the current currencies that use money as an object, cryptocurrency uses it as a ‘’no object’’.</w:t>
      </w:r>
      <w:r w:rsidR="00822593" w:rsidRPr="00822593">
        <w:rPr>
          <w:rFonts w:ascii="Times New Roman" w:eastAsia="Times New Roman" w:hAnsi="Times New Roman" w:cs="Times New Roman"/>
          <w:color w:val="000000" w:themeColor="text1"/>
          <w:sz w:val="24"/>
          <w:szCs w:val="24"/>
          <w:lang w:eastAsia="en-GB"/>
        </w:rPr>
        <w:t xml:space="preserve"> </w:t>
      </w:r>
      <w:r w:rsidR="00337189" w:rsidRPr="00822593">
        <w:rPr>
          <w:rFonts w:ascii="Times New Roman" w:eastAsia="Times New Roman" w:hAnsi="Times New Roman" w:cs="Times New Roman"/>
          <w:color w:val="000000" w:themeColor="text1"/>
          <w:sz w:val="24"/>
          <w:szCs w:val="24"/>
          <w:lang w:eastAsia="en-GB"/>
        </w:rPr>
        <w:t xml:space="preserve">In the cryptocurrency group we can mention </w:t>
      </w:r>
      <w:r w:rsidR="00822593" w:rsidRPr="00822593">
        <w:rPr>
          <w:rFonts w:ascii="Times New Roman" w:eastAsia="Times New Roman" w:hAnsi="Times New Roman" w:cs="Times New Roman"/>
          <w:color w:val="000000" w:themeColor="text1"/>
          <w:sz w:val="24"/>
          <w:szCs w:val="24"/>
          <w:lang w:eastAsia="en-GB"/>
        </w:rPr>
        <w:t>B</w:t>
      </w:r>
      <w:r w:rsidR="00337189" w:rsidRPr="00822593">
        <w:rPr>
          <w:rFonts w:ascii="Times New Roman" w:eastAsia="Times New Roman" w:hAnsi="Times New Roman" w:cs="Times New Roman"/>
          <w:color w:val="000000" w:themeColor="text1"/>
          <w:sz w:val="24"/>
          <w:szCs w:val="24"/>
          <w:lang w:eastAsia="en-GB"/>
        </w:rPr>
        <w:t>itcoin, Ethereum as the ‘’strongest’’ one in the</w:t>
      </w:r>
      <w:r w:rsidR="00822593" w:rsidRPr="00822593">
        <w:rPr>
          <w:rFonts w:ascii="Times New Roman" w:eastAsia="Times New Roman" w:hAnsi="Times New Roman" w:cs="Times New Roman"/>
          <w:color w:val="000000" w:themeColor="text1"/>
          <w:sz w:val="24"/>
          <w:szCs w:val="24"/>
          <w:lang w:eastAsia="en-GB"/>
        </w:rPr>
        <w:t xml:space="preserve"> online virtual</w:t>
      </w:r>
      <w:r w:rsidR="00337189" w:rsidRPr="00822593">
        <w:rPr>
          <w:rFonts w:ascii="Times New Roman" w:eastAsia="Times New Roman" w:hAnsi="Times New Roman" w:cs="Times New Roman"/>
          <w:color w:val="000000" w:themeColor="text1"/>
          <w:sz w:val="24"/>
          <w:szCs w:val="24"/>
          <w:lang w:eastAsia="en-GB"/>
        </w:rPr>
        <w:t xml:space="preserve"> market</w:t>
      </w:r>
      <w:r w:rsidR="00822593" w:rsidRPr="00822593">
        <w:rPr>
          <w:rFonts w:ascii="Times New Roman" w:eastAsia="Times New Roman" w:hAnsi="Times New Roman" w:cs="Times New Roman"/>
          <w:color w:val="000000" w:themeColor="text1"/>
          <w:sz w:val="24"/>
          <w:szCs w:val="24"/>
          <w:lang w:eastAsia="en-GB"/>
        </w:rPr>
        <w:t>.</w:t>
      </w:r>
      <w:r w:rsidR="00822593" w:rsidRPr="00822593">
        <w:rPr>
          <w:rFonts w:ascii="Times New Roman" w:eastAsia="Calibri" w:hAnsi="Times New Roman" w:cs="Times New Roman"/>
          <w:color w:val="000000" w:themeColor="text1"/>
          <w:sz w:val="24"/>
          <w:lang w:eastAsia="ar-SA"/>
        </w:rPr>
        <w:t xml:space="preserve"> According to the views </w:t>
      </w:r>
      <w:r w:rsidR="00147803">
        <w:rPr>
          <w:rFonts w:ascii="Times New Roman" w:eastAsia="Calibri" w:hAnsi="Times New Roman" w:cs="Times New Roman"/>
          <w:color w:val="000000" w:themeColor="text1"/>
          <w:sz w:val="24"/>
          <w:lang w:eastAsia="ar-SA"/>
        </w:rPr>
        <w:t>of</w:t>
      </w:r>
      <w:r w:rsidR="00822593" w:rsidRPr="00822593">
        <w:rPr>
          <w:rFonts w:ascii="Times New Roman" w:eastAsia="Calibri" w:hAnsi="Times New Roman" w:cs="Times New Roman"/>
          <w:color w:val="000000" w:themeColor="text1"/>
          <w:sz w:val="24"/>
          <w:szCs w:val="24"/>
          <w:lang w:eastAsia="ar-SA"/>
        </w:rPr>
        <w:t xml:space="preserve"> Humphries</w:t>
      </w:r>
      <w:sdt>
        <w:sdtPr>
          <w:rPr>
            <w:rFonts w:ascii="Times New Roman" w:eastAsia="Calibri" w:hAnsi="Times New Roman" w:cs="Times New Roman"/>
            <w:color w:val="000000" w:themeColor="text1"/>
            <w:sz w:val="24"/>
            <w:szCs w:val="24"/>
            <w:lang w:eastAsia="ar-SA"/>
          </w:rPr>
          <w:id w:val="1483584216"/>
          <w:citation/>
        </w:sdtPr>
        <w:sdtContent>
          <w:r w:rsidR="00147803">
            <w:rPr>
              <w:rFonts w:ascii="Times New Roman" w:eastAsia="Calibri" w:hAnsi="Times New Roman" w:cs="Times New Roman"/>
              <w:color w:val="000000" w:themeColor="text1"/>
              <w:sz w:val="24"/>
              <w:szCs w:val="24"/>
              <w:lang w:eastAsia="ar-SA"/>
            </w:rPr>
            <w:fldChar w:fldCharType="begin"/>
          </w:r>
          <w:r w:rsidR="00147803">
            <w:rPr>
              <w:rFonts w:ascii="Times New Roman" w:eastAsia="Calibri" w:hAnsi="Times New Roman" w:cs="Times New Roman"/>
              <w:color w:val="000000" w:themeColor="text1"/>
              <w:sz w:val="24"/>
              <w:szCs w:val="24"/>
              <w:lang w:eastAsia="ar-SA"/>
            </w:rPr>
            <w:instrText xml:space="preserve"> CITATION Hum19 \l 2057 </w:instrText>
          </w:r>
          <w:r w:rsidR="00147803">
            <w:rPr>
              <w:rFonts w:ascii="Times New Roman" w:eastAsia="Calibri" w:hAnsi="Times New Roman" w:cs="Times New Roman"/>
              <w:color w:val="000000" w:themeColor="text1"/>
              <w:sz w:val="24"/>
              <w:szCs w:val="24"/>
              <w:lang w:eastAsia="ar-SA"/>
            </w:rPr>
            <w:fldChar w:fldCharType="separate"/>
          </w:r>
          <w:r w:rsidR="00784754">
            <w:rPr>
              <w:rFonts w:ascii="Times New Roman" w:eastAsia="Calibri" w:hAnsi="Times New Roman" w:cs="Times New Roman"/>
              <w:noProof/>
              <w:color w:val="000000" w:themeColor="text1"/>
              <w:sz w:val="24"/>
              <w:szCs w:val="24"/>
              <w:lang w:eastAsia="ar-SA"/>
            </w:rPr>
            <w:t xml:space="preserve"> </w:t>
          </w:r>
          <w:r w:rsidR="00784754" w:rsidRPr="00784754">
            <w:rPr>
              <w:rFonts w:ascii="Times New Roman" w:eastAsia="Calibri" w:hAnsi="Times New Roman" w:cs="Times New Roman"/>
              <w:noProof/>
              <w:color w:val="000000" w:themeColor="text1"/>
              <w:sz w:val="24"/>
              <w:szCs w:val="24"/>
              <w:lang w:eastAsia="ar-SA"/>
            </w:rPr>
            <w:t>(Humphries, 2019)</w:t>
          </w:r>
          <w:r w:rsidR="00147803">
            <w:rPr>
              <w:rFonts w:ascii="Times New Roman" w:eastAsia="Calibri" w:hAnsi="Times New Roman" w:cs="Times New Roman"/>
              <w:color w:val="000000" w:themeColor="text1"/>
              <w:sz w:val="24"/>
              <w:szCs w:val="24"/>
              <w:lang w:eastAsia="ar-SA"/>
            </w:rPr>
            <w:fldChar w:fldCharType="end"/>
          </w:r>
        </w:sdtContent>
      </w:sdt>
      <w:r w:rsidR="00822593" w:rsidRPr="00822593">
        <w:rPr>
          <w:rFonts w:ascii="Times New Roman" w:eastAsia="Calibri" w:hAnsi="Times New Roman" w:cs="Times New Roman"/>
          <w:color w:val="000000" w:themeColor="text1"/>
          <w:sz w:val="24"/>
          <w:lang w:eastAsia="ar-SA"/>
        </w:rPr>
        <w:t xml:space="preserve"> Bitcoin is a type of crypto currency that is being traded all over the world. As per the banking regulations, these can be directly bought or sold in the financial and money market in all over the world. Furthermore, Bitcoins are being accepted as a legislative source of funds. Due to its trading in a large number, the Bitcoin resulted in developing as a medium of exchange in the monitory market. On this,</w:t>
      </w:r>
      <w:r w:rsidR="00822593" w:rsidRPr="00822593">
        <w:rPr>
          <w:rFonts w:ascii="Times New Roman" w:eastAsia="Calibri" w:hAnsi="Times New Roman" w:cs="Times New Roman"/>
          <w:color w:val="000000" w:themeColor="text1"/>
          <w:sz w:val="24"/>
          <w:szCs w:val="24"/>
          <w:lang w:eastAsia="ar-SA"/>
        </w:rPr>
        <w:t xml:space="preserve"> Das</w:t>
      </w:r>
      <w:sdt>
        <w:sdtPr>
          <w:rPr>
            <w:rFonts w:ascii="Times New Roman" w:eastAsia="Calibri" w:hAnsi="Times New Roman" w:cs="Times New Roman"/>
            <w:color w:val="000000" w:themeColor="text1"/>
            <w:sz w:val="24"/>
            <w:szCs w:val="24"/>
            <w:lang w:eastAsia="ar-SA"/>
          </w:rPr>
          <w:id w:val="1929776447"/>
          <w:citation/>
        </w:sdtPr>
        <w:sdtContent>
          <w:r w:rsidR="00147803">
            <w:rPr>
              <w:rFonts w:ascii="Times New Roman" w:eastAsia="Calibri" w:hAnsi="Times New Roman" w:cs="Times New Roman"/>
              <w:color w:val="000000" w:themeColor="text1"/>
              <w:sz w:val="24"/>
              <w:szCs w:val="24"/>
              <w:lang w:eastAsia="ar-SA"/>
            </w:rPr>
            <w:fldChar w:fldCharType="begin"/>
          </w:r>
          <w:r w:rsidR="0001256C">
            <w:rPr>
              <w:rFonts w:ascii="Times New Roman" w:eastAsia="Calibri" w:hAnsi="Times New Roman" w:cs="Times New Roman"/>
              <w:color w:val="000000" w:themeColor="text1"/>
              <w:sz w:val="24"/>
              <w:szCs w:val="24"/>
              <w:lang w:eastAsia="ar-SA"/>
            </w:rPr>
            <w:instrText xml:space="preserve">CITATION CAn18 \l 2057 </w:instrText>
          </w:r>
          <w:r w:rsidR="00147803">
            <w:rPr>
              <w:rFonts w:ascii="Times New Roman" w:eastAsia="Calibri" w:hAnsi="Times New Roman" w:cs="Times New Roman"/>
              <w:color w:val="000000" w:themeColor="text1"/>
              <w:sz w:val="24"/>
              <w:szCs w:val="24"/>
              <w:lang w:eastAsia="ar-SA"/>
            </w:rPr>
            <w:fldChar w:fldCharType="separate"/>
          </w:r>
          <w:r w:rsidR="00784754">
            <w:rPr>
              <w:rFonts w:ascii="Times New Roman" w:eastAsia="Calibri" w:hAnsi="Times New Roman" w:cs="Times New Roman"/>
              <w:noProof/>
              <w:color w:val="000000" w:themeColor="text1"/>
              <w:sz w:val="24"/>
              <w:szCs w:val="24"/>
              <w:lang w:eastAsia="ar-SA"/>
            </w:rPr>
            <w:t xml:space="preserve"> </w:t>
          </w:r>
          <w:r w:rsidR="00784754" w:rsidRPr="00784754">
            <w:rPr>
              <w:rFonts w:ascii="Times New Roman" w:eastAsia="Calibri" w:hAnsi="Times New Roman" w:cs="Times New Roman"/>
              <w:noProof/>
              <w:color w:val="000000" w:themeColor="text1"/>
              <w:sz w:val="24"/>
              <w:szCs w:val="24"/>
              <w:lang w:eastAsia="ar-SA"/>
            </w:rPr>
            <w:t>(Das, 2018)</w:t>
          </w:r>
          <w:r w:rsidR="00147803">
            <w:rPr>
              <w:rFonts w:ascii="Times New Roman" w:eastAsia="Calibri" w:hAnsi="Times New Roman" w:cs="Times New Roman"/>
              <w:color w:val="000000" w:themeColor="text1"/>
              <w:sz w:val="24"/>
              <w:szCs w:val="24"/>
              <w:lang w:eastAsia="ar-SA"/>
            </w:rPr>
            <w:fldChar w:fldCharType="end"/>
          </w:r>
        </w:sdtContent>
      </w:sdt>
      <w:r w:rsidR="00822593" w:rsidRPr="00822593">
        <w:rPr>
          <w:rFonts w:ascii="Times New Roman" w:eastAsia="Calibri" w:hAnsi="Times New Roman" w:cs="Times New Roman"/>
          <w:color w:val="000000" w:themeColor="text1"/>
          <w:sz w:val="24"/>
          <w:lang w:eastAsia="ar-SA"/>
        </w:rPr>
        <w:t xml:space="preserve"> seem</w:t>
      </w:r>
      <w:r w:rsidR="0001256C">
        <w:rPr>
          <w:rFonts w:ascii="Times New Roman" w:eastAsia="Calibri" w:hAnsi="Times New Roman" w:cs="Times New Roman"/>
          <w:color w:val="000000" w:themeColor="text1"/>
          <w:sz w:val="24"/>
          <w:lang w:eastAsia="ar-SA"/>
        </w:rPr>
        <w:t>s</w:t>
      </w:r>
      <w:r w:rsidR="00822593" w:rsidRPr="00822593">
        <w:rPr>
          <w:rFonts w:ascii="Times New Roman" w:eastAsia="Calibri" w:hAnsi="Times New Roman" w:cs="Times New Roman"/>
          <w:color w:val="000000" w:themeColor="text1"/>
          <w:sz w:val="24"/>
          <w:lang w:eastAsia="ar-SA"/>
        </w:rPr>
        <w:t xml:space="preserve"> to have stated that Ripple is also one among the mostly traded crypto currency. It allowed several financial and banking institutions to settle down the payments relating to cross border transactions. It became a cheaper and faster way of financial settlement and bridging the currency among several financial and banking institutions as well. </w:t>
      </w:r>
    </w:p>
    <w:p w:rsidR="00822593" w:rsidRPr="00822593" w:rsidRDefault="00822593" w:rsidP="00822593">
      <w:pPr>
        <w:suppressAutoHyphens/>
        <w:spacing w:after="0" w:line="360" w:lineRule="auto"/>
        <w:jc w:val="both"/>
        <w:rPr>
          <w:rFonts w:ascii="Times New Roman" w:eastAsia="Calibri" w:hAnsi="Times New Roman" w:cs="Times New Roman"/>
          <w:color w:val="000000" w:themeColor="text1"/>
          <w:sz w:val="24"/>
          <w:lang w:eastAsia="ar-SA"/>
        </w:rPr>
      </w:pPr>
      <w:r w:rsidRPr="00822593">
        <w:rPr>
          <w:rFonts w:ascii="Times New Roman" w:eastAsia="Calibri" w:hAnsi="Times New Roman" w:cs="Times New Roman"/>
          <w:color w:val="000000" w:themeColor="text1"/>
          <w:sz w:val="24"/>
          <w:lang w:eastAsia="ar-SA"/>
        </w:rPr>
        <w:tab/>
        <w:t xml:space="preserve">Based in the view of </w:t>
      </w:r>
      <w:r w:rsidRPr="00822593">
        <w:rPr>
          <w:rFonts w:ascii="Times New Roman" w:eastAsia="Calibri" w:hAnsi="Times New Roman" w:cs="Times New Roman"/>
          <w:color w:val="000000" w:themeColor="text1"/>
          <w:sz w:val="24"/>
          <w:szCs w:val="24"/>
          <w:lang w:eastAsia="ar-SA"/>
        </w:rPr>
        <w:t>Yuksel</w:t>
      </w:r>
      <w:sdt>
        <w:sdtPr>
          <w:rPr>
            <w:rFonts w:ascii="Times New Roman" w:eastAsia="Calibri" w:hAnsi="Times New Roman" w:cs="Times New Roman"/>
            <w:color w:val="000000" w:themeColor="text1"/>
            <w:sz w:val="24"/>
            <w:szCs w:val="24"/>
            <w:lang w:eastAsia="ar-SA"/>
          </w:rPr>
          <w:id w:val="-1746027531"/>
          <w:citation/>
        </w:sdtPr>
        <w:sdtContent>
          <w:r w:rsidR="0001256C">
            <w:rPr>
              <w:rFonts w:ascii="Times New Roman" w:eastAsia="Calibri" w:hAnsi="Times New Roman" w:cs="Times New Roman"/>
              <w:color w:val="000000" w:themeColor="text1"/>
              <w:sz w:val="24"/>
              <w:szCs w:val="24"/>
              <w:lang w:eastAsia="ar-SA"/>
            </w:rPr>
            <w:fldChar w:fldCharType="begin"/>
          </w:r>
          <w:r w:rsidR="0001256C">
            <w:rPr>
              <w:rFonts w:ascii="Times New Roman" w:eastAsia="Calibri" w:hAnsi="Times New Roman" w:cs="Times New Roman"/>
              <w:color w:val="000000" w:themeColor="text1"/>
              <w:sz w:val="24"/>
              <w:szCs w:val="24"/>
              <w:lang w:eastAsia="ar-SA"/>
            </w:rPr>
            <w:instrText xml:space="preserve"> CITATION Yuk18 \l 2057 </w:instrText>
          </w:r>
          <w:r w:rsidR="0001256C">
            <w:rPr>
              <w:rFonts w:ascii="Times New Roman" w:eastAsia="Calibri" w:hAnsi="Times New Roman" w:cs="Times New Roman"/>
              <w:color w:val="000000" w:themeColor="text1"/>
              <w:sz w:val="24"/>
              <w:szCs w:val="24"/>
              <w:lang w:eastAsia="ar-SA"/>
            </w:rPr>
            <w:fldChar w:fldCharType="separate"/>
          </w:r>
          <w:r w:rsidR="00784754">
            <w:rPr>
              <w:rFonts w:ascii="Times New Roman" w:eastAsia="Calibri" w:hAnsi="Times New Roman" w:cs="Times New Roman"/>
              <w:noProof/>
              <w:color w:val="000000" w:themeColor="text1"/>
              <w:sz w:val="24"/>
              <w:szCs w:val="24"/>
              <w:lang w:eastAsia="ar-SA"/>
            </w:rPr>
            <w:t xml:space="preserve"> </w:t>
          </w:r>
          <w:r w:rsidR="00784754" w:rsidRPr="00784754">
            <w:rPr>
              <w:rFonts w:ascii="Times New Roman" w:eastAsia="Calibri" w:hAnsi="Times New Roman" w:cs="Times New Roman"/>
              <w:noProof/>
              <w:color w:val="000000" w:themeColor="text1"/>
              <w:sz w:val="24"/>
              <w:szCs w:val="24"/>
              <w:lang w:eastAsia="ar-SA"/>
            </w:rPr>
            <w:t>(Yuksel, 2018)</w:t>
          </w:r>
          <w:r w:rsidR="0001256C">
            <w:rPr>
              <w:rFonts w:ascii="Times New Roman" w:eastAsia="Calibri" w:hAnsi="Times New Roman" w:cs="Times New Roman"/>
              <w:color w:val="000000" w:themeColor="text1"/>
              <w:sz w:val="24"/>
              <w:szCs w:val="24"/>
              <w:lang w:eastAsia="ar-SA"/>
            </w:rPr>
            <w:fldChar w:fldCharType="end"/>
          </w:r>
        </w:sdtContent>
      </w:sdt>
      <w:r w:rsidRPr="00822593">
        <w:rPr>
          <w:rFonts w:ascii="Times New Roman" w:eastAsia="Calibri" w:hAnsi="Times New Roman" w:cs="Times New Roman"/>
          <w:color w:val="000000" w:themeColor="text1"/>
          <w:sz w:val="24"/>
          <w:lang w:eastAsia="ar-SA"/>
        </w:rPr>
        <w:t xml:space="preserve"> the crypto currencies are not covered under the regulations and rules governed by the central government as these are neither issued by the foreign central bank, and the crypto currency cannot be considered as a foreign currency to be traded in all over the world. Thus, these currencies are also not covered under the security provisions of organic law of the central bank. Thus, it can be stated that, trading in the crypto currency increases the risk of financial uncertainties for the parties involved in the trading. On the other hand, </w:t>
      </w:r>
      <w:r w:rsidRPr="00822593">
        <w:rPr>
          <w:rFonts w:ascii="Times New Roman" w:eastAsia="Calibri" w:hAnsi="Times New Roman" w:cs="Times New Roman"/>
          <w:color w:val="000000" w:themeColor="text1"/>
          <w:sz w:val="24"/>
          <w:szCs w:val="24"/>
          <w:lang w:eastAsia="ar-SA"/>
        </w:rPr>
        <w:t>Herian</w:t>
      </w:r>
      <w:sdt>
        <w:sdtPr>
          <w:rPr>
            <w:rFonts w:ascii="Times New Roman" w:eastAsia="Calibri" w:hAnsi="Times New Roman" w:cs="Times New Roman"/>
            <w:color w:val="000000" w:themeColor="text1"/>
            <w:sz w:val="24"/>
            <w:szCs w:val="24"/>
            <w:lang w:eastAsia="ar-SA"/>
          </w:rPr>
          <w:id w:val="-34282834"/>
          <w:citation/>
        </w:sdtPr>
        <w:sdtContent>
          <w:r w:rsidR="0001256C">
            <w:rPr>
              <w:rFonts w:ascii="Times New Roman" w:eastAsia="Calibri" w:hAnsi="Times New Roman" w:cs="Times New Roman"/>
              <w:color w:val="000000" w:themeColor="text1"/>
              <w:sz w:val="24"/>
              <w:szCs w:val="24"/>
              <w:lang w:eastAsia="ar-SA"/>
            </w:rPr>
            <w:fldChar w:fldCharType="begin"/>
          </w:r>
          <w:r w:rsidR="0001256C">
            <w:rPr>
              <w:rFonts w:ascii="Times New Roman" w:eastAsia="Calibri" w:hAnsi="Times New Roman" w:cs="Times New Roman"/>
              <w:color w:val="000000" w:themeColor="text1"/>
              <w:sz w:val="24"/>
              <w:szCs w:val="24"/>
              <w:lang w:eastAsia="ar-SA"/>
            </w:rPr>
            <w:instrText xml:space="preserve"> CITATION Her18 \l 2057 </w:instrText>
          </w:r>
          <w:r w:rsidR="0001256C">
            <w:rPr>
              <w:rFonts w:ascii="Times New Roman" w:eastAsia="Calibri" w:hAnsi="Times New Roman" w:cs="Times New Roman"/>
              <w:color w:val="000000" w:themeColor="text1"/>
              <w:sz w:val="24"/>
              <w:szCs w:val="24"/>
              <w:lang w:eastAsia="ar-SA"/>
            </w:rPr>
            <w:fldChar w:fldCharType="separate"/>
          </w:r>
          <w:r w:rsidR="00784754">
            <w:rPr>
              <w:rFonts w:ascii="Times New Roman" w:eastAsia="Calibri" w:hAnsi="Times New Roman" w:cs="Times New Roman"/>
              <w:noProof/>
              <w:color w:val="000000" w:themeColor="text1"/>
              <w:sz w:val="24"/>
              <w:szCs w:val="24"/>
              <w:lang w:eastAsia="ar-SA"/>
            </w:rPr>
            <w:t xml:space="preserve"> </w:t>
          </w:r>
          <w:r w:rsidR="00784754" w:rsidRPr="00784754">
            <w:rPr>
              <w:rFonts w:ascii="Times New Roman" w:eastAsia="Calibri" w:hAnsi="Times New Roman" w:cs="Times New Roman"/>
              <w:noProof/>
              <w:color w:val="000000" w:themeColor="text1"/>
              <w:sz w:val="24"/>
              <w:szCs w:val="24"/>
              <w:lang w:eastAsia="ar-SA"/>
            </w:rPr>
            <w:t>(Herian, 2018)</w:t>
          </w:r>
          <w:r w:rsidR="0001256C">
            <w:rPr>
              <w:rFonts w:ascii="Times New Roman" w:eastAsia="Calibri" w:hAnsi="Times New Roman" w:cs="Times New Roman"/>
              <w:color w:val="000000" w:themeColor="text1"/>
              <w:sz w:val="24"/>
              <w:szCs w:val="24"/>
              <w:lang w:eastAsia="ar-SA"/>
            </w:rPr>
            <w:fldChar w:fldCharType="end"/>
          </w:r>
        </w:sdtContent>
      </w:sdt>
      <w:r w:rsidRPr="00822593">
        <w:rPr>
          <w:rFonts w:ascii="Times New Roman" w:eastAsia="Calibri" w:hAnsi="Times New Roman" w:cs="Times New Roman"/>
          <w:color w:val="000000" w:themeColor="text1"/>
          <w:sz w:val="24"/>
          <w:szCs w:val="24"/>
          <w:lang w:eastAsia="ar-SA"/>
        </w:rPr>
        <w:t xml:space="preserve"> </w:t>
      </w:r>
      <w:r w:rsidRPr="00822593">
        <w:rPr>
          <w:rFonts w:ascii="Times New Roman" w:eastAsia="Calibri" w:hAnsi="Times New Roman" w:cs="Times New Roman"/>
          <w:color w:val="000000" w:themeColor="text1"/>
          <w:sz w:val="24"/>
          <w:lang w:eastAsia="ar-SA"/>
        </w:rPr>
        <w:t xml:space="preserve">seems to have mentioned that no central government in all over the world regulates, monitors or controls any trading of the crypto currency all over the world. In addition, it cannot be transacted through National System of Electronic Payment (SINPE) thus, it can be said that if any individual or institute or any corporate trades with the crypto currency, or directly or indirectly becomes part of the transaction made regarding exchange of crypto currency, they cannot make themselves safe from any banking regulations. </w:t>
      </w:r>
    </w:p>
    <w:p w:rsidR="00822593" w:rsidRDefault="00822593" w:rsidP="00822593">
      <w:pPr>
        <w:suppressAutoHyphens/>
        <w:spacing w:after="0" w:line="360" w:lineRule="auto"/>
        <w:ind w:firstLine="720"/>
        <w:jc w:val="both"/>
        <w:rPr>
          <w:rFonts w:ascii="Times New Roman" w:eastAsia="Calibri" w:hAnsi="Times New Roman" w:cs="Times New Roman"/>
          <w:color w:val="000000" w:themeColor="text1"/>
          <w:sz w:val="24"/>
          <w:lang w:eastAsia="ar-SA"/>
        </w:rPr>
      </w:pPr>
      <w:r w:rsidRPr="00822593">
        <w:rPr>
          <w:rFonts w:ascii="Times New Roman" w:eastAsia="Calibri" w:hAnsi="Times New Roman" w:cs="Times New Roman"/>
          <w:color w:val="000000" w:themeColor="text1"/>
          <w:sz w:val="24"/>
          <w:lang w:eastAsia="ar-SA"/>
        </w:rPr>
        <w:t xml:space="preserve">Therefore, these types of transactions enhance the risks and responsibilities of traders. The statement of </w:t>
      </w:r>
      <w:r w:rsidRPr="00822593">
        <w:rPr>
          <w:rFonts w:ascii="Times New Roman" w:eastAsia="Calibri" w:hAnsi="Times New Roman" w:cs="Times New Roman"/>
          <w:color w:val="000000" w:themeColor="text1"/>
          <w:sz w:val="24"/>
          <w:szCs w:val="24"/>
          <w:lang w:eastAsia="ar-SA"/>
        </w:rPr>
        <w:t>Schulz</w:t>
      </w:r>
      <w:sdt>
        <w:sdtPr>
          <w:rPr>
            <w:rFonts w:ascii="Times New Roman" w:eastAsia="Calibri" w:hAnsi="Times New Roman" w:cs="Times New Roman"/>
            <w:color w:val="000000" w:themeColor="text1"/>
            <w:sz w:val="24"/>
            <w:szCs w:val="24"/>
            <w:lang w:eastAsia="ar-SA"/>
          </w:rPr>
          <w:id w:val="-838306362"/>
          <w:citation/>
        </w:sdtPr>
        <w:sdtContent>
          <w:r w:rsidR="0001256C">
            <w:rPr>
              <w:rFonts w:ascii="Times New Roman" w:eastAsia="Calibri" w:hAnsi="Times New Roman" w:cs="Times New Roman"/>
              <w:color w:val="000000" w:themeColor="text1"/>
              <w:sz w:val="24"/>
              <w:szCs w:val="24"/>
              <w:lang w:eastAsia="ar-SA"/>
            </w:rPr>
            <w:fldChar w:fldCharType="begin"/>
          </w:r>
          <w:r w:rsidR="00F7349F">
            <w:rPr>
              <w:rFonts w:ascii="Times New Roman" w:eastAsia="Calibri" w:hAnsi="Times New Roman" w:cs="Times New Roman"/>
              <w:color w:val="000000" w:themeColor="text1"/>
              <w:sz w:val="24"/>
              <w:szCs w:val="24"/>
              <w:lang w:eastAsia="ar-SA"/>
            </w:rPr>
            <w:instrText xml:space="preserve">CITATION Sch19 \l 2057 </w:instrText>
          </w:r>
          <w:r w:rsidR="0001256C">
            <w:rPr>
              <w:rFonts w:ascii="Times New Roman" w:eastAsia="Calibri" w:hAnsi="Times New Roman" w:cs="Times New Roman"/>
              <w:color w:val="000000" w:themeColor="text1"/>
              <w:sz w:val="24"/>
              <w:szCs w:val="24"/>
              <w:lang w:eastAsia="ar-SA"/>
            </w:rPr>
            <w:fldChar w:fldCharType="separate"/>
          </w:r>
          <w:r w:rsidR="00784754">
            <w:rPr>
              <w:rFonts w:ascii="Times New Roman" w:eastAsia="Calibri" w:hAnsi="Times New Roman" w:cs="Times New Roman"/>
              <w:noProof/>
              <w:color w:val="000000" w:themeColor="text1"/>
              <w:sz w:val="24"/>
              <w:szCs w:val="24"/>
              <w:lang w:eastAsia="ar-SA"/>
            </w:rPr>
            <w:t xml:space="preserve"> </w:t>
          </w:r>
          <w:r w:rsidR="00784754" w:rsidRPr="00784754">
            <w:rPr>
              <w:rFonts w:ascii="Times New Roman" w:eastAsia="Calibri" w:hAnsi="Times New Roman" w:cs="Times New Roman"/>
              <w:noProof/>
              <w:color w:val="000000" w:themeColor="text1"/>
              <w:sz w:val="24"/>
              <w:szCs w:val="24"/>
              <w:lang w:eastAsia="ar-SA"/>
            </w:rPr>
            <w:t>(Schulz, 2016)</w:t>
          </w:r>
          <w:r w:rsidR="0001256C">
            <w:rPr>
              <w:rFonts w:ascii="Times New Roman" w:eastAsia="Calibri" w:hAnsi="Times New Roman" w:cs="Times New Roman"/>
              <w:color w:val="000000" w:themeColor="text1"/>
              <w:sz w:val="24"/>
              <w:szCs w:val="24"/>
              <w:lang w:eastAsia="ar-SA"/>
            </w:rPr>
            <w:fldChar w:fldCharType="end"/>
          </w:r>
        </w:sdtContent>
      </w:sdt>
      <w:r w:rsidRPr="00822593">
        <w:rPr>
          <w:rFonts w:ascii="Times New Roman" w:eastAsia="Calibri" w:hAnsi="Times New Roman" w:cs="Times New Roman"/>
          <w:color w:val="000000" w:themeColor="text1"/>
          <w:sz w:val="24"/>
          <w:lang w:eastAsia="ar-SA"/>
        </w:rPr>
        <w:t xml:space="preserve"> further added that obligations imposed by the prudential rules, laws and regulations for the purpose of prevention from the money laundering and terrorism based on the unethical financial activities can be increased with the trading of crypto currency. It may result in imposition of responsibility of the financial institutions of the country to formulate effective policies and plans in order to make required risk analysis of latest technology used for the transactions of crypto currency. </w:t>
      </w:r>
    </w:p>
    <w:p w:rsidR="00891359" w:rsidRDefault="00891359" w:rsidP="00822593">
      <w:pPr>
        <w:suppressAutoHyphens/>
        <w:spacing w:after="0" w:line="360" w:lineRule="auto"/>
        <w:ind w:firstLine="720"/>
        <w:jc w:val="both"/>
        <w:rPr>
          <w:rFonts w:ascii="Times New Roman" w:eastAsia="Calibri" w:hAnsi="Times New Roman" w:cs="Times New Roman"/>
          <w:color w:val="000000" w:themeColor="text1"/>
          <w:sz w:val="24"/>
          <w:lang w:eastAsia="ar-SA"/>
        </w:rPr>
      </w:pPr>
    </w:p>
    <w:p w:rsidR="00F7349F" w:rsidRDefault="00F7349F" w:rsidP="00822593">
      <w:pPr>
        <w:suppressAutoHyphens/>
        <w:spacing w:after="0" w:line="360" w:lineRule="auto"/>
        <w:ind w:firstLine="720"/>
        <w:jc w:val="both"/>
        <w:rPr>
          <w:rFonts w:ascii="Times New Roman" w:eastAsia="Calibri" w:hAnsi="Times New Roman" w:cs="Times New Roman"/>
          <w:color w:val="000000" w:themeColor="text1"/>
          <w:sz w:val="24"/>
          <w:lang w:eastAsia="ar-SA"/>
        </w:rPr>
      </w:pPr>
    </w:p>
    <w:p w:rsidR="00F7349F" w:rsidRPr="00DA71DD" w:rsidRDefault="00DA71DD" w:rsidP="00DA71DD">
      <w:pPr>
        <w:suppressAutoHyphens/>
        <w:spacing w:after="0" w:line="360" w:lineRule="auto"/>
        <w:ind w:left="720"/>
        <w:jc w:val="both"/>
        <w:rPr>
          <w:rFonts w:ascii="Times New Roman" w:eastAsia="Calibri" w:hAnsi="Times New Roman" w:cs="Times New Roman"/>
          <w:b/>
          <w:bCs/>
          <w:color w:val="000000" w:themeColor="text1"/>
          <w:sz w:val="24"/>
          <w:lang w:eastAsia="ar-SA"/>
        </w:rPr>
      </w:pPr>
      <w:r>
        <w:rPr>
          <w:rFonts w:ascii="Times New Roman" w:eastAsia="Calibri" w:hAnsi="Times New Roman" w:cs="Times New Roman"/>
          <w:b/>
          <w:bCs/>
          <w:color w:val="000000" w:themeColor="text1"/>
          <w:sz w:val="24"/>
          <w:lang w:eastAsia="ar-SA"/>
        </w:rPr>
        <w:t>2.6.</w:t>
      </w:r>
      <w:r w:rsidR="00006298">
        <w:rPr>
          <w:rFonts w:ascii="Times New Roman" w:eastAsia="Calibri" w:hAnsi="Times New Roman" w:cs="Times New Roman"/>
          <w:b/>
          <w:bCs/>
          <w:color w:val="000000" w:themeColor="text1"/>
          <w:sz w:val="24"/>
          <w:lang w:eastAsia="ar-SA"/>
        </w:rPr>
        <w:t xml:space="preserve"> </w:t>
      </w:r>
      <w:r w:rsidR="005C09E6">
        <w:rPr>
          <w:rFonts w:ascii="Times New Roman" w:eastAsia="Calibri" w:hAnsi="Times New Roman" w:cs="Times New Roman"/>
          <w:b/>
          <w:bCs/>
          <w:color w:val="000000" w:themeColor="text1"/>
          <w:sz w:val="24"/>
          <w:lang w:eastAsia="ar-SA"/>
        </w:rPr>
        <w:t>Existing</w:t>
      </w:r>
      <w:r w:rsidR="00F7349F" w:rsidRPr="00DA71DD">
        <w:rPr>
          <w:rFonts w:ascii="Times New Roman" w:eastAsia="Calibri" w:hAnsi="Times New Roman" w:cs="Times New Roman"/>
          <w:b/>
          <w:bCs/>
          <w:color w:val="000000" w:themeColor="text1"/>
          <w:sz w:val="24"/>
          <w:lang w:eastAsia="ar-SA"/>
        </w:rPr>
        <w:t xml:space="preserve"> currencies features</w:t>
      </w:r>
    </w:p>
    <w:p w:rsidR="00FA56BF" w:rsidRPr="00FA56BF" w:rsidRDefault="00B04973" w:rsidP="00F7349F">
      <w:pPr>
        <w:suppressAutoHyphens/>
        <w:spacing w:after="0" w:line="360" w:lineRule="auto"/>
        <w:ind w:firstLine="720"/>
        <w:jc w:val="both"/>
        <w:rPr>
          <w:rFonts w:ascii="Times New Roman" w:eastAsia="Calibri" w:hAnsi="Times New Roman" w:cs="Times New Roman"/>
          <w:color w:val="000000" w:themeColor="text1"/>
          <w:sz w:val="24"/>
          <w:lang w:eastAsia="ar-SA"/>
        </w:rPr>
      </w:pPr>
      <w:r>
        <w:rPr>
          <w:rFonts w:ascii="Times New Roman" w:eastAsia="Calibri" w:hAnsi="Times New Roman" w:cs="Times New Roman"/>
          <w:color w:val="000000" w:themeColor="text1"/>
          <w:sz w:val="24"/>
          <w:lang w:eastAsia="ar-SA"/>
        </w:rPr>
        <w:t>Apart from this, when talking about the current currencies</w:t>
      </w:r>
      <w:r w:rsidR="00FA56BF">
        <w:rPr>
          <w:rFonts w:ascii="Times New Roman" w:eastAsia="Calibri" w:hAnsi="Times New Roman" w:cs="Times New Roman"/>
          <w:color w:val="000000" w:themeColor="text1"/>
          <w:sz w:val="24"/>
          <w:lang w:eastAsia="ar-SA"/>
        </w:rPr>
        <w:t xml:space="preserve"> </w:t>
      </w:r>
      <w:r w:rsidR="00FA56BF" w:rsidRPr="00FA56BF">
        <w:rPr>
          <w:rFonts w:ascii="Times New Roman" w:eastAsia="Calibri" w:hAnsi="Times New Roman" w:cs="Times New Roman"/>
          <w:color w:val="000000" w:themeColor="text1"/>
          <w:sz w:val="24"/>
          <w:lang w:eastAsia="ar-SA"/>
        </w:rPr>
        <w:t xml:space="preserve">as a medium of exchange, individuals have tried to devise systems that allow rational ways </w:t>
      </w:r>
      <w:r w:rsidR="00FA56BF">
        <w:rPr>
          <w:rFonts w:ascii="Times New Roman" w:eastAsia="Calibri" w:hAnsi="Times New Roman" w:cs="Times New Roman"/>
          <w:color w:val="000000" w:themeColor="text1"/>
          <w:sz w:val="24"/>
          <w:lang w:eastAsia="ar-SA"/>
        </w:rPr>
        <w:t xml:space="preserve">in order to </w:t>
      </w:r>
      <w:r w:rsidR="00FA56BF" w:rsidRPr="00FA56BF">
        <w:rPr>
          <w:rFonts w:ascii="Times New Roman" w:eastAsia="Calibri" w:hAnsi="Times New Roman" w:cs="Times New Roman"/>
          <w:color w:val="000000" w:themeColor="text1"/>
          <w:sz w:val="24"/>
          <w:lang w:eastAsia="ar-SA"/>
        </w:rPr>
        <w:t>exchange value</w:t>
      </w:r>
      <w:r w:rsidR="00FA56BF">
        <w:rPr>
          <w:rFonts w:ascii="Times New Roman" w:eastAsia="Calibri" w:hAnsi="Times New Roman" w:cs="Times New Roman"/>
          <w:color w:val="000000" w:themeColor="text1"/>
          <w:sz w:val="24"/>
          <w:lang w:eastAsia="ar-SA"/>
        </w:rPr>
        <w:t xml:space="preserve"> and also to</w:t>
      </w:r>
      <w:r w:rsidR="00FA56BF" w:rsidRPr="00FA56BF">
        <w:rPr>
          <w:rFonts w:ascii="Times New Roman" w:eastAsia="Calibri" w:hAnsi="Times New Roman" w:cs="Times New Roman"/>
          <w:color w:val="000000" w:themeColor="text1"/>
          <w:sz w:val="24"/>
          <w:lang w:eastAsia="ar-SA"/>
        </w:rPr>
        <w:t xml:space="preserve"> make goods and services commensurable</w:t>
      </w:r>
      <w:r w:rsidR="00FA56BF">
        <w:rPr>
          <w:rFonts w:ascii="Times New Roman" w:eastAsia="Calibri" w:hAnsi="Times New Roman" w:cs="Times New Roman"/>
          <w:color w:val="000000" w:themeColor="text1"/>
          <w:sz w:val="24"/>
          <w:lang w:eastAsia="ar-SA"/>
        </w:rPr>
        <w:t>,</w:t>
      </w:r>
      <w:r w:rsidR="00FA56BF" w:rsidRPr="00FA56BF">
        <w:rPr>
          <w:rFonts w:ascii="Times New Roman" w:eastAsia="Calibri" w:hAnsi="Times New Roman" w:cs="Times New Roman"/>
          <w:color w:val="000000" w:themeColor="text1"/>
          <w:sz w:val="24"/>
          <w:lang w:eastAsia="ar-SA"/>
        </w:rPr>
        <w:t xml:space="preserve"> the Greek philosopher Aristotle came up with four </w:t>
      </w:r>
      <w:r w:rsidR="008047FC" w:rsidRPr="00FA56BF">
        <w:rPr>
          <w:rFonts w:ascii="Times New Roman" w:eastAsia="Calibri" w:hAnsi="Times New Roman" w:cs="Times New Roman"/>
          <w:color w:val="000000" w:themeColor="text1"/>
          <w:sz w:val="24"/>
          <w:lang w:eastAsia="ar-SA"/>
        </w:rPr>
        <w:t>criteria</w:t>
      </w:r>
      <w:r w:rsidR="00FA56BF" w:rsidRPr="00FA56BF">
        <w:rPr>
          <w:rFonts w:ascii="Times New Roman" w:eastAsia="Calibri" w:hAnsi="Times New Roman" w:cs="Times New Roman"/>
          <w:color w:val="000000" w:themeColor="text1"/>
          <w:sz w:val="24"/>
          <w:lang w:eastAsia="ar-SA"/>
        </w:rPr>
        <w:t xml:space="preserve"> that help to dictate what is considered to be ‘good money’</w:t>
      </w:r>
      <w:sdt>
        <w:sdtPr>
          <w:rPr>
            <w:rFonts w:ascii="Times New Roman" w:eastAsia="Calibri" w:hAnsi="Times New Roman" w:cs="Times New Roman"/>
            <w:color w:val="000000" w:themeColor="text1"/>
            <w:sz w:val="24"/>
            <w:lang w:eastAsia="ar-SA"/>
          </w:rPr>
          <w:id w:val="320476916"/>
          <w:citation/>
        </w:sdtPr>
        <w:sdtContent>
          <w:r w:rsidR="00F7349F">
            <w:rPr>
              <w:rFonts w:ascii="Times New Roman" w:eastAsia="Calibri" w:hAnsi="Times New Roman" w:cs="Times New Roman"/>
              <w:color w:val="000000" w:themeColor="text1"/>
              <w:sz w:val="24"/>
              <w:lang w:eastAsia="ar-SA"/>
            </w:rPr>
            <w:fldChar w:fldCharType="begin"/>
          </w:r>
          <w:r w:rsidR="00F7349F">
            <w:rPr>
              <w:rFonts w:ascii="Times New Roman" w:eastAsia="Calibri" w:hAnsi="Times New Roman" w:cs="Times New Roman"/>
              <w:color w:val="000000" w:themeColor="text1"/>
              <w:sz w:val="24"/>
              <w:lang w:eastAsia="ar-SA"/>
            </w:rPr>
            <w:instrText xml:space="preserve"> CITATION The11 \l 2057 </w:instrText>
          </w:r>
          <w:r w:rsidR="00F7349F">
            <w:rPr>
              <w:rFonts w:ascii="Times New Roman" w:eastAsia="Calibri" w:hAnsi="Times New Roman" w:cs="Times New Roman"/>
              <w:color w:val="000000" w:themeColor="text1"/>
              <w:sz w:val="24"/>
              <w:lang w:eastAsia="ar-SA"/>
            </w:rPr>
            <w:fldChar w:fldCharType="separate"/>
          </w:r>
          <w:r w:rsidR="00784754">
            <w:rPr>
              <w:rFonts w:ascii="Times New Roman" w:eastAsia="Calibri" w:hAnsi="Times New Roman" w:cs="Times New Roman"/>
              <w:noProof/>
              <w:color w:val="000000" w:themeColor="text1"/>
              <w:sz w:val="24"/>
              <w:lang w:eastAsia="ar-SA"/>
            </w:rPr>
            <w:t xml:space="preserve"> </w:t>
          </w:r>
          <w:r w:rsidR="00784754" w:rsidRPr="00784754">
            <w:rPr>
              <w:rFonts w:ascii="Times New Roman" w:eastAsia="Calibri" w:hAnsi="Times New Roman" w:cs="Times New Roman"/>
              <w:noProof/>
              <w:color w:val="000000" w:themeColor="text1"/>
              <w:sz w:val="24"/>
              <w:lang w:eastAsia="ar-SA"/>
            </w:rPr>
            <w:t>(investor, 2011)</w:t>
          </w:r>
          <w:r w:rsidR="00F7349F">
            <w:rPr>
              <w:rFonts w:ascii="Times New Roman" w:eastAsia="Calibri" w:hAnsi="Times New Roman" w:cs="Times New Roman"/>
              <w:color w:val="000000" w:themeColor="text1"/>
              <w:sz w:val="24"/>
              <w:lang w:eastAsia="ar-SA"/>
            </w:rPr>
            <w:fldChar w:fldCharType="end"/>
          </w:r>
        </w:sdtContent>
      </w:sdt>
      <w:r w:rsidR="00FA56BF" w:rsidRPr="00FA56BF">
        <w:rPr>
          <w:rFonts w:ascii="Times New Roman" w:eastAsia="Calibri" w:hAnsi="Times New Roman" w:cs="Times New Roman"/>
          <w:color w:val="000000" w:themeColor="text1"/>
          <w:sz w:val="24"/>
          <w:lang w:eastAsia="ar-SA"/>
        </w:rPr>
        <w:t xml:space="preserve">: </w:t>
      </w:r>
    </w:p>
    <w:p w:rsidR="00FA56BF" w:rsidRPr="00FA56BF" w:rsidRDefault="00FA56BF" w:rsidP="00FA56BF">
      <w:pPr>
        <w:suppressAutoHyphens/>
        <w:spacing w:after="0" w:line="360" w:lineRule="auto"/>
        <w:ind w:firstLine="720"/>
        <w:jc w:val="both"/>
        <w:rPr>
          <w:rFonts w:ascii="Times New Roman" w:eastAsia="Calibri" w:hAnsi="Times New Roman" w:cs="Times New Roman"/>
          <w:color w:val="000000" w:themeColor="text1"/>
          <w:sz w:val="24"/>
          <w:lang w:eastAsia="ar-SA"/>
        </w:rPr>
      </w:pPr>
      <w:r w:rsidRPr="00FA56BF">
        <w:rPr>
          <w:rFonts w:ascii="Times New Roman" w:eastAsia="Calibri" w:hAnsi="Times New Roman" w:cs="Times New Roman"/>
          <w:color w:val="000000" w:themeColor="text1"/>
          <w:sz w:val="24"/>
          <w:lang w:eastAsia="ar-SA"/>
        </w:rPr>
        <w:t xml:space="preserve">1. It must be durable </w:t>
      </w:r>
    </w:p>
    <w:p w:rsidR="00FA56BF" w:rsidRPr="00FA56BF" w:rsidRDefault="00FA56BF" w:rsidP="00FA56BF">
      <w:pPr>
        <w:suppressAutoHyphens/>
        <w:spacing w:after="0" w:line="360" w:lineRule="auto"/>
        <w:ind w:firstLine="720"/>
        <w:jc w:val="both"/>
        <w:rPr>
          <w:rFonts w:ascii="Times New Roman" w:eastAsia="Calibri" w:hAnsi="Times New Roman" w:cs="Times New Roman"/>
          <w:color w:val="000000" w:themeColor="text1"/>
          <w:sz w:val="24"/>
          <w:lang w:eastAsia="ar-SA"/>
        </w:rPr>
      </w:pPr>
      <w:r w:rsidRPr="00FA56BF">
        <w:rPr>
          <w:rFonts w:ascii="Times New Roman" w:eastAsia="Calibri" w:hAnsi="Times New Roman" w:cs="Times New Roman"/>
          <w:color w:val="000000" w:themeColor="text1"/>
          <w:sz w:val="24"/>
          <w:lang w:eastAsia="ar-SA"/>
        </w:rPr>
        <w:t xml:space="preserve">2. It must be portable </w:t>
      </w:r>
    </w:p>
    <w:p w:rsidR="00FA56BF" w:rsidRPr="00FA56BF" w:rsidRDefault="00FA56BF" w:rsidP="00FA56BF">
      <w:pPr>
        <w:suppressAutoHyphens/>
        <w:spacing w:after="0" w:line="360" w:lineRule="auto"/>
        <w:ind w:firstLine="720"/>
        <w:jc w:val="both"/>
        <w:rPr>
          <w:rFonts w:ascii="Times New Roman" w:eastAsia="Calibri" w:hAnsi="Times New Roman" w:cs="Times New Roman"/>
          <w:color w:val="000000" w:themeColor="text1"/>
          <w:sz w:val="24"/>
          <w:lang w:eastAsia="ar-SA"/>
        </w:rPr>
      </w:pPr>
      <w:r w:rsidRPr="00FA56BF">
        <w:rPr>
          <w:rFonts w:ascii="Times New Roman" w:eastAsia="Calibri" w:hAnsi="Times New Roman" w:cs="Times New Roman"/>
          <w:color w:val="000000" w:themeColor="text1"/>
          <w:sz w:val="24"/>
          <w:lang w:eastAsia="ar-SA"/>
        </w:rPr>
        <w:t xml:space="preserve">3. It must be divisible </w:t>
      </w:r>
    </w:p>
    <w:p w:rsidR="00FA56BF" w:rsidRPr="00FA56BF" w:rsidRDefault="00FA56BF" w:rsidP="00FA56BF">
      <w:pPr>
        <w:suppressAutoHyphens/>
        <w:spacing w:after="0" w:line="360" w:lineRule="auto"/>
        <w:ind w:firstLine="720"/>
        <w:jc w:val="both"/>
        <w:rPr>
          <w:rFonts w:ascii="Times New Roman" w:eastAsia="Calibri" w:hAnsi="Times New Roman" w:cs="Times New Roman"/>
          <w:color w:val="000000" w:themeColor="text1"/>
          <w:sz w:val="24"/>
          <w:lang w:eastAsia="ar-SA"/>
        </w:rPr>
      </w:pPr>
      <w:r w:rsidRPr="00FA56BF">
        <w:rPr>
          <w:rFonts w:ascii="Times New Roman" w:eastAsia="Calibri" w:hAnsi="Times New Roman" w:cs="Times New Roman"/>
          <w:color w:val="000000" w:themeColor="text1"/>
          <w:sz w:val="24"/>
          <w:lang w:eastAsia="ar-SA"/>
        </w:rPr>
        <w:t xml:space="preserve">4. It must have intrinsic value </w:t>
      </w:r>
    </w:p>
    <w:p w:rsidR="001C5E33" w:rsidRDefault="00FA56BF" w:rsidP="006C00C8">
      <w:pPr>
        <w:suppressAutoHyphens/>
        <w:spacing w:after="0" w:line="360" w:lineRule="auto"/>
        <w:ind w:firstLine="720"/>
        <w:jc w:val="both"/>
        <w:rPr>
          <w:rFonts w:ascii="Times New Roman" w:eastAsia="Calibri" w:hAnsi="Times New Roman" w:cs="Times New Roman"/>
          <w:color w:val="000000" w:themeColor="text1"/>
          <w:sz w:val="24"/>
          <w:lang w:eastAsia="ar-SA"/>
        </w:rPr>
      </w:pPr>
      <w:r>
        <w:rPr>
          <w:rFonts w:ascii="Times New Roman" w:eastAsia="Calibri" w:hAnsi="Times New Roman" w:cs="Times New Roman"/>
          <w:color w:val="000000" w:themeColor="text1"/>
          <w:sz w:val="24"/>
          <w:lang w:eastAsia="ar-SA"/>
        </w:rPr>
        <w:t>However, the most favourite medium of exchange at that time was considered gold as it could ‘’</w:t>
      </w:r>
      <w:r w:rsidR="006C00C8">
        <w:rPr>
          <w:rFonts w:ascii="Times New Roman" w:eastAsia="Calibri" w:hAnsi="Times New Roman" w:cs="Times New Roman"/>
          <w:color w:val="000000" w:themeColor="text1"/>
          <w:sz w:val="24"/>
          <w:lang w:eastAsia="ar-SA"/>
        </w:rPr>
        <w:t>fulfil</w:t>
      </w:r>
      <w:r>
        <w:rPr>
          <w:rFonts w:ascii="Times New Roman" w:eastAsia="Calibri" w:hAnsi="Times New Roman" w:cs="Times New Roman"/>
          <w:color w:val="000000" w:themeColor="text1"/>
          <w:sz w:val="24"/>
          <w:lang w:eastAsia="ar-SA"/>
        </w:rPr>
        <w:t xml:space="preserve">’’ all the above mentioned </w:t>
      </w:r>
      <w:r w:rsidR="006C00C8">
        <w:rPr>
          <w:rFonts w:ascii="Times New Roman" w:eastAsia="Calibri" w:hAnsi="Times New Roman" w:cs="Times New Roman"/>
          <w:color w:val="000000" w:themeColor="text1"/>
          <w:sz w:val="24"/>
          <w:lang w:eastAsia="ar-SA"/>
        </w:rPr>
        <w:t>criteria</w:t>
      </w:r>
      <w:r>
        <w:rPr>
          <w:rFonts w:ascii="Times New Roman" w:eastAsia="Calibri" w:hAnsi="Times New Roman" w:cs="Times New Roman"/>
          <w:color w:val="000000" w:themeColor="text1"/>
          <w:sz w:val="24"/>
          <w:lang w:eastAsia="ar-SA"/>
        </w:rPr>
        <w:t>, but as economies ‘grew up’’ the demand to exchange increased and the governments at that time were forced to create other ways that could be able to control  and do the necessary regulations for having a secured system of exchange</w:t>
      </w:r>
      <w:r w:rsidR="006C00C8">
        <w:rPr>
          <w:rFonts w:ascii="Times New Roman" w:eastAsia="Calibri" w:hAnsi="Times New Roman" w:cs="Times New Roman"/>
          <w:color w:val="000000" w:themeColor="text1"/>
          <w:sz w:val="24"/>
          <w:lang w:eastAsia="ar-SA"/>
        </w:rPr>
        <w:t>.</w:t>
      </w:r>
      <w:r w:rsidR="006C00C8" w:rsidRPr="006C00C8">
        <w:rPr>
          <w:rFonts w:ascii="Times New Roman" w:eastAsia="Calibri" w:hAnsi="Times New Roman" w:cs="Times New Roman"/>
          <w:color w:val="000000" w:themeColor="text1"/>
          <w:sz w:val="24"/>
          <w:lang w:eastAsia="ar-SA"/>
        </w:rPr>
        <w:t>In the 13th century the concept of banknotes was introduced. Banknotes are in </w:t>
      </w:r>
    </w:p>
    <w:p w:rsidR="001C5E33" w:rsidRDefault="006C00C8" w:rsidP="001C5E33">
      <w:pPr>
        <w:suppressAutoHyphens/>
        <w:spacing w:after="0" w:line="360" w:lineRule="auto"/>
        <w:jc w:val="both"/>
        <w:rPr>
          <w:rFonts w:ascii="Times New Roman" w:eastAsia="Calibri" w:hAnsi="Times New Roman" w:cs="Times New Roman"/>
          <w:color w:val="000000" w:themeColor="text1"/>
          <w:sz w:val="24"/>
          <w:lang w:eastAsia="ar-SA"/>
        </w:rPr>
      </w:pPr>
      <w:r w:rsidRPr="006C00C8">
        <w:rPr>
          <w:rFonts w:ascii="Times New Roman" w:eastAsia="Calibri" w:hAnsi="Times New Roman" w:cs="Times New Roman"/>
          <w:color w:val="000000" w:themeColor="text1"/>
          <w:sz w:val="24"/>
          <w:lang w:eastAsia="ar-SA"/>
        </w:rPr>
        <w:t>principle a certificate that gives the bearer of the note the right to exchange it for the equal value of the note in gold at the bank. Since 1971, the direct convertibility of U.S. dollars to gold ended and since then the U.S. dollar (and the Euro) have been fiat currencies. Meaning that</w:t>
      </w:r>
    </w:p>
    <w:p w:rsidR="006C00C8" w:rsidRDefault="006C00C8" w:rsidP="001C5E33">
      <w:pPr>
        <w:suppressAutoHyphens/>
        <w:spacing w:after="0" w:line="360" w:lineRule="auto"/>
        <w:jc w:val="both"/>
        <w:rPr>
          <w:rFonts w:ascii="Times New Roman" w:eastAsia="Calibri" w:hAnsi="Times New Roman" w:cs="Times New Roman"/>
          <w:color w:val="000000" w:themeColor="text1"/>
          <w:sz w:val="24"/>
          <w:lang w:eastAsia="ar-SA"/>
        </w:rPr>
      </w:pPr>
      <w:r w:rsidRPr="006C00C8">
        <w:rPr>
          <w:rFonts w:ascii="Times New Roman" w:eastAsia="Calibri" w:hAnsi="Times New Roman" w:cs="Times New Roman"/>
          <w:color w:val="000000" w:themeColor="text1"/>
          <w:sz w:val="24"/>
          <w:lang w:eastAsia="ar-SA"/>
        </w:rPr>
        <w:t> the value of the money is based on trust, since the money has no intrinsic value. </w:t>
      </w:r>
    </w:p>
    <w:p w:rsidR="006C00C8" w:rsidRDefault="006C00C8" w:rsidP="006C00C8">
      <w:pPr>
        <w:suppressAutoHyphens/>
        <w:spacing w:after="0" w:line="360" w:lineRule="auto"/>
        <w:ind w:firstLine="720"/>
        <w:jc w:val="both"/>
        <w:rPr>
          <w:rFonts w:ascii="Times New Roman" w:eastAsia="Calibri" w:hAnsi="Times New Roman" w:cs="Times New Roman"/>
          <w:color w:val="000000" w:themeColor="text1"/>
          <w:sz w:val="24"/>
          <w:lang w:eastAsia="ar-SA"/>
        </w:rPr>
      </w:pPr>
      <w:r w:rsidRPr="006C00C8">
        <w:rPr>
          <w:rFonts w:ascii="Times New Roman" w:eastAsia="Calibri" w:hAnsi="Times New Roman" w:cs="Times New Roman"/>
          <w:color w:val="000000" w:themeColor="text1"/>
          <w:sz w:val="24"/>
          <w:lang w:eastAsia="ar-SA"/>
        </w:rPr>
        <w:t>The last step in the development of currency is the transition from banknotes to digital currencies. Looking at a banknote, the thing that determines the banknote as an individual </w:t>
      </w:r>
    </w:p>
    <w:p w:rsidR="006C00C8" w:rsidRDefault="006C00C8" w:rsidP="006C00C8">
      <w:pPr>
        <w:suppressAutoHyphens/>
        <w:spacing w:after="0" w:line="360" w:lineRule="auto"/>
        <w:jc w:val="both"/>
        <w:rPr>
          <w:rFonts w:ascii="Times New Roman" w:eastAsia="Calibri" w:hAnsi="Times New Roman" w:cs="Times New Roman"/>
          <w:color w:val="000000" w:themeColor="text1"/>
          <w:sz w:val="24"/>
          <w:lang w:eastAsia="ar-SA"/>
        </w:rPr>
      </w:pPr>
      <w:r w:rsidRPr="006C00C8">
        <w:rPr>
          <w:rFonts w:ascii="Times New Roman" w:eastAsia="Calibri" w:hAnsi="Times New Roman" w:cs="Times New Roman"/>
          <w:color w:val="000000" w:themeColor="text1"/>
          <w:sz w:val="24"/>
          <w:lang w:eastAsia="ar-SA"/>
        </w:rPr>
        <w:t>banknote is the serial number printed on the note. All else is just to make counterfeiting the</w:t>
      </w:r>
    </w:p>
    <w:p w:rsidR="001C5E33" w:rsidRDefault="006C00C8" w:rsidP="006C00C8">
      <w:pPr>
        <w:suppressAutoHyphens/>
        <w:spacing w:after="0" w:line="360" w:lineRule="auto"/>
        <w:rPr>
          <w:rFonts w:ascii="Times New Roman" w:eastAsia="Calibri" w:hAnsi="Times New Roman" w:cs="Times New Roman"/>
          <w:color w:val="000000" w:themeColor="text1"/>
          <w:sz w:val="24"/>
          <w:lang w:eastAsia="ar-SA"/>
        </w:rPr>
      </w:pPr>
      <w:r w:rsidRPr="006C00C8">
        <w:rPr>
          <w:rFonts w:ascii="Times New Roman" w:eastAsia="Calibri" w:hAnsi="Times New Roman" w:cs="Times New Roman"/>
          <w:color w:val="000000" w:themeColor="text1"/>
          <w:sz w:val="24"/>
          <w:lang w:eastAsia="ar-SA"/>
        </w:rPr>
        <w:t> </w:t>
      </w:r>
      <w:r>
        <w:rPr>
          <w:rFonts w:ascii="Times New Roman" w:eastAsia="Calibri" w:hAnsi="Times New Roman" w:cs="Times New Roman"/>
          <w:color w:val="000000" w:themeColor="text1"/>
          <w:sz w:val="24"/>
          <w:lang w:eastAsia="ar-SA"/>
        </w:rPr>
        <w:t>m</w:t>
      </w:r>
      <w:r w:rsidRPr="006C00C8">
        <w:rPr>
          <w:rFonts w:ascii="Times New Roman" w:eastAsia="Calibri" w:hAnsi="Times New Roman" w:cs="Times New Roman"/>
          <w:color w:val="000000" w:themeColor="text1"/>
          <w:sz w:val="24"/>
          <w:lang w:eastAsia="ar-SA"/>
        </w:rPr>
        <w:t>oney difficult, but it does not contribute to the value of</w:t>
      </w:r>
      <w:r>
        <w:rPr>
          <w:rFonts w:ascii="Times New Roman" w:eastAsia="Calibri" w:hAnsi="Times New Roman" w:cs="Times New Roman"/>
          <w:color w:val="000000" w:themeColor="text1"/>
          <w:sz w:val="24"/>
          <w:lang w:eastAsia="ar-SA"/>
        </w:rPr>
        <w:t xml:space="preserve"> </w:t>
      </w:r>
      <w:r w:rsidR="001C5E33">
        <w:rPr>
          <w:rFonts w:ascii="Times New Roman" w:eastAsia="Calibri" w:hAnsi="Times New Roman" w:cs="Times New Roman"/>
          <w:color w:val="000000" w:themeColor="text1"/>
          <w:sz w:val="24"/>
          <w:lang w:eastAsia="ar-SA"/>
        </w:rPr>
        <w:t xml:space="preserve">the note. </w:t>
      </w:r>
    </w:p>
    <w:p w:rsidR="001C5E33" w:rsidRDefault="006C00C8" w:rsidP="006C00C8">
      <w:pPr>
        <w:suppressAutoHyphens/>
        <w:spacing w:after="0" w:line="360" w:lineRule="auto"/>
        <w:rPr>
          <w:rFonts w:ascii="Times New Roman" w:eastAsia="Calibri" w:hAnsi="Times New Roman" w:cs="Times New Roman"/>
          <w:color w:val="000000" w:themeColor="text1"/>
          <w:sz w:val="24"/>
          <w:lang w:eastAsia="ar-SA"/>
        </w:rPr>
      </w:pPr>
      <w:r w:rsidRPr="006C00C8">
        <w:rPr>
          <w:rFonts w:ascii="Times New Roman" w:eastAsia="Calibri" w:hAnsi="Times New Roman" w:cs="Times New Roman"/>
          <w:color w:val="000000" w:themeColor="text1"/>
          <w:sz w:val="24"/>
          <w:lang w:eastAsia="ar-SA"/>
        </w:rPr>
        <w:t>The key idea of digital currencies is to create only the unique serial number, in such a way </w:t>
      </w:r>
    </w:p>
    <w:p w:rsidR="001C5E33" w:rsidRDefault="006C00C8" w:rsidP="006C00C8">
      <w:pPr>
        <w:suppressAutoHyphens/>
        <w:spacing w:after="0" w:line="360" w:lineRule="auto"/>
        <w:rPr>
          <w:rFonts w:ascii="Times New Roman" w:eastAsia="Calibri" w:hAnsi="Times New Roman" w:cs="Times New Roman"/>
          <w:color w:val="000000" w:themeColor="text1"/>
          <w:sz w:val="24"/>
          <w:lang w:eastAsia="ar-SA"/>
        </w:rPr>
      </w:pPr>
      <w:r w:rsidRPr="006C00C8">
        <w:rPr>
          <w:rFonts w:ascii="Times New Roman" w:eastAsia="Calibri" w:hAnsi="Times New Roman" w:cs="Times New Roman"/>
          <w:color w:val="000000" w:themeColor="text1"/>
          <w:sz w:val="24"/>
          <w:lang w:eastAsia="ar-SA"/>
        </w:rPr>
        <w:t>that it cannot be copied or counterfeited</w:t>
      </w:r>
      <w:r>
        <w:rPr>
          <w:rFonts w:ascii="Times New Roman" w:eastAsia="Calibri" w:hAnsi="Times New Roman" w:cs="Times New Roman"/>
          <w:color w:val="000000" w:themeColor="text1"/>
          <w:sz w:val="24"/>
          <w:lang w:eastAsia="ar-SA"/>
        </w:rPr>
        <w:t>.</w:t>
      </w:r>
      <w:r w:rsidR="00FA56BF" w:rsidRPr="00FA56BF">
        <w:rPr>
          <w:rFonts w:ascii="Times New Roman" w:eastAsia="Calibri" w:hAnsi="Times New Roman" w:cs="Times New Roman"/>
          <w:color w:val="000000" w:themeColor="text1"/>
          <w:sz w:val="24"/>
          <w:lang w:eastAsia="ar-SA"/>
        </w:rPr>
        <w:t xml:space="preserve"> </w:t>
      </w:r>
      <w:r w:rsidR="00FA56BF">
        <w:rPr>
          <w:rFonts w:ascii="Times New Roman" w:eastAsia="Calibri" w:hAnsi="Times New Roman" w:cs="Times New Roman"/>
          <w:color w:val="000000" w:themeColor="text1"/>
          <w:sz w:val="24"/>
          <w:lang w:eastAsia="ar-SA"/>
        </w:rPr>
        <w:t>Still the process grew up and in 2009, due to different issues raised from the existing currencies, it was seen a need for having a new kind of currency and technology known as blockchain and cryptocurrency</w:t>
      </w:r>
      <w:r w:rsidR="00F7349F">
        <w:rPr>
          <w:rFonts w:ascii="Times New Roman" w:eastAsia="Calibri" w:hAnsi="Times New Roman" w:cs="Times New Roman"/>
          <w:color w:val="000000" w:themeColor="text1"/>
          <w:sz w:val="24"/>
          <w:lang w:eastAsia="ar-SA"/>
        </w:rPr>
        <w:t xml:space="preserve"> according to </w:t>
      </w:r>
      <w:r w:rsidR="00957D7D">
        <w:rPr>
          <w:rFonts w:ascii="Times New Roman" w:eastAsia="Calibri" w:hAnsi="Times New Roman" w:cs="Times New Roman"/>
          <w:color w:val="000000" w:themeColor="text1"/>
          <w:sz w:val="24"/>
          <w:lang w:eastAsia="ar-SA"/>
        </w:rPr>
        <w:t>Fortney</w:t>
      </w:r>
      <w:sdt>
        <w:sdtPr>
          <w:rPr>
            <w:rFonts w:ascii="Times New Roman" w:eastAsia="Calibri" w:hAnsi="Times New Roman" w:cs="Times New Roman"/>
            <w:color w:val="000000" w:themeColor="text1"/>
            <w:sz w:val="24"/>
            <w:lang w:eastAsia="ar-SA"/>
          </w:rPr>
          <w:id w:val="-2082440371"/>
          <w:citation/>
        </w:sdtPr>
        <w:sdtContent>
          <w:r w:rsidR="00F7349F">
            <w:rPr>
              <w:rFonts w:ascii="Times New Roman" w:eastAsia="Calibri" w:hAnsi="Times New Roman" w:cs="Times New Roman"/>
              <w:color w:val="000000" w:themeColor="text1"/>
              <w:sz w:val="24"/>
              <w:lang w:eastAsia="ar-SA"/>
            </w:rPr>
            <w:fldChar w:fldCharType="begin"/>
          </w:r>
          <w:r w:rsidR="00F7349F">
            <w:rPr>
              <w:rFonts w:ascii="Times New Roman" w:eastAsia="Calibri" w:hAnsi="Times New Roman" w:cs="Times New Roman"/>
              <w:color w:val="000000" w:themeColor="text1"/>
              <w:sz w:val="24"/>
              <w:lang w:eastAsia="ar-SA"/>
            </w:rPr>
            <w:instrText xml:space="preserve"> CITATION For09 \l 2057 </w:instrText>
          </w:r>
          <w:r w:rsidR="00F7349F">
            <w:rPr>
              <w:rFonts w:ascii="Times New Roman" w:eastAsia="Calibri" w:hAnsi="Times New Roman" w:cs="Times New Roman"/>
              <w:color w:val="000000" w:themeColor="text1"/>
              <w:sz w:val="24"/>
              <w:lang w:eastAsia="ar-SA"/>
            </w:rPr>
            <w:fldChar w:fldCharType="separate"/>
          </w:r>
          <w:r w:rsidR="00784754">
            <w:rPr>
              <w:rFonts w:ascii="Times New Roman" w:eastAsia="Calibri" w:hAnsi="Times New Roman" w:cs="Times New Roman"/>
              <w:noProof/>
              <w:color w:val="000000" w:themeColor="text1"/>
              <w:sz w:val="24"/>
              <w:lang w:eastAsia="ar-SA"/>
            </w:rPr>
            <w:t xml:space="preserve"> </w:t>
          </w:r>
          <w:r w:rsidR="00784754" w:rsidRPr="00784754">
            <w:rPr>
              <w:rFonts w:ascii="Times New Roman" w:eastAsia="Calibri" w:hAnsi="Times New Roman" w:cs="Times New Roman"/>
              <w:noProof/>
              <w:color w:val="000000" w:themeColor="text1"/>
              <w:sz w:val="24"/>
              <w:lang w:eastAsia="ar-SA"/>
            </w:rPr>
            <w:t>(Fortney, 2009)</w:t>
          </w:r>
          <w:r w:rsidR="00F7349F">
            <w:rPr>
              <w:rFonts w:ascii="Times New Roman" w:eastAsia="Calibri" w:hAnsi="Times New Roman" w:cs="Times New Roman"/>
              <w:color w:val="000000" w:themeColor="text1"/>
              <w:sz w:val="24"/>
              <w:lang w:eastAsia="ar-SA"/>
            </w:rPr>
            <w:fldChar w:fldCharType="end"/>
          </w:r>
        </w:sdtContent>
      </w:sdt>
      <w:r w:rsidR="00FA56BF" w:rsidRPr="00FA56BF">
        <w:rPr>
          <w:rFonts w:ascii="Times New Roman" w:eastAsia="Calibri" w:hAnsi="Times New Roman" w:cs="Times New Roman"/>
          <w:color w:val="000000" w:themeColor="text1"/>
          <w:sz w:val="24"/>
          <w:lang w:eastAsia="ar-SA"/>
        </w:rPr>
        <w:t>.</w:t>
      </w:r>
    </w:p>
    <w:p w:rsidR="000163A3" w:rsidRDefault="001C5E33" w:rsidP="00B65AC1">
      <w:pPr>
        <w:suppressAutoHyphens/>
        <w:spacing w:after="0" w:line="360" w:lineRule="auto"/>
        <w:ind w:firstLine="720"/>
        <w:rPr>
          <w:rFonts w:ascii="Times New Roman" w:eastAsia="Calibri" w:hAnsi="Times New Roman" w:cs="Times New Roman"/>
          <w:color w:val="000000" w:themeColor="text1"/>
          <w:sz w:val="24"/>
          <w:lang w:eastAsia="ar-SA"/>
        </w:rPr>
      </w:pPr>
      <w:r>
        <w:rPr>
          <w:rFonts w:ascii="Times New Roman" w:eastAsia="Calibri" w:hAnsi="Times New Roman" w:cs="Times New Roman"/>
          <w:color w:val="000000" w:themeColor="text1"/>
          <w:sz w:val="24"/>
          <w:lang w:eastAsia="ar-SA"/>
        </w:rPr>
        <w:t>Moreover,</w:t>
      </w:r>
      <w:r w:rsidR="00FA56BF" w:rsidRPr="00FA56BF">
        <w:rPr>
          <w:rFonts w:ascii="Times New Roman" w:eastAsia="Calibri" w:hAnsi="Times New Roman" w:cs="Times New Roman"/>
          <w:color w:val="000000" w:themeColor="text1"/>
          <w:sz w:val="24"/>
          <w:lang w:eastAsia="ar-SA"/>
        </w:rPr>
        <w:t xml:space="preserve"> </w:t>
      </w:r>
      <w:r>
        <w:rPr>
          <w:rFonts w:ascii="Times New Roman" w:eastAsia="Calibri" w:hAnsi="Times New Roman" w:cs="Times New Roman"/>
          <w:color w:val="000000" w:themeColor="text1"/>
          <w:sz w:val="24"/>
          <w:lang w:eastAsia="ar-SA"/>
        </w:rPr>
        <w:t xml:space="preserve">the table below shows the comparison done between the three forms of money mentioned up that are: gold, fiat(cash) and </w:t>
      </w:r>
      <w:r w:rsidR="00B65AC1">
        <w:rPr>
          <w:rFonts w:ascii="Times New Roman" w:eastAsia="Calibri" w:hAnsi="Times New Roman" w:cs="Times New Roman"/>
          <w:color w:val="000000" w:themeColor="text1"/>
          <w:sz w:val="24"/>
          <w:lang w:eastAsia="ar-SA"/>
        </w:rPr>
        <w:t>cryptocurrencies. It is used a three-point scale ranging from the low-medium towards high. So, for gold as a medium of exchange, the score was medium as it has positive attributes making it more attractive than cryptocurrencies as it is transportable, divisible, fungible, has a high value per weight, can be stored easily and is used for many centuries.</w:t>
      </w:r>
    </w:p>
    <w:p w:rsidR="001C5E33" w:rsidRDefault="001C5E33" w:rsidP="003C2BD7">
      <w:pPr>
        <w:suppressAutoHyphens/>
        <w:spacing w:after="0" w:line="360" w:lineRule="auto"/>
        <w:rPr>
          <w:rFonts w:ascii="Times New Roman" w:eastAsia="Calibri" w:hAnsi="Times New Roman" w:cs="Times New Roman"/>
          <w:color w:val="000000" w:themeColor="text1"/>
          <w:sz w:val="24"/>
          <w:lang w:eastAsia="ar-SA"/>
        </w:rPr>
      </w:pPr>
      <w:r w:rsidRPr="00185E58">
        <w:rPr>
          <w:rFonts w:ascii="Times New Roman" w:eastAsia="Calibri" w:hAnsi="Times New Roman" w:cs="Times New Roman"/>
          <w:color w:val="000000" w:themeColor="text1"/>
          <w:sz w:val="24"/>
          <w:lang w:eastAsia="ar-SA"/>
        </w:rPr>
        <w:lastRenderedPageBreak/>
        <w:t>Fiat currency (cash) score</w:t>
      </w:r>
      <w:r w:rsidR="00B65AC1">
        <w:rPr>
          <w:rFonts w:ascii="Times New Roman" w:eastAsia="Calibri" w:hAnsi="Times New Roman" w:cs="Times New Roman"/>
          <w:color w:val="000000" w:themeColor="text1"/>
          <w:sz w:val="24"/>
          <w:lang w:eastAsia="ar-SA"/>
        </w:rPr>
        <w:t>d</w:t>
      </w:r>
      <w:r w:rsidRPr="00185E58">
        <w:rPr>
          <w:rFonts w:ascii="Times New Roman" w:eastAsia="Calibri" w:hAnsi="Times New Roman" w:cs="Times New Roman"/>
          <w:color w:val="000000" w:themeColor="text1"/>
          <w:sz w:val="24"/>
          <w:lang w:eastAsia="ar-SA"/>
        </w:rPr>
        <w:t> medium on the medium of exchange function</w:t>
      </w:r>
      <w:r w:rsidR="00B65AC1">
        <w:rPr>
          <w:rFonts w:ascii="Times New Roman" w:eastAsia="Calibri" w:hAnsi="Times New Roman" w:cs="Times New Roman"/>
          <w:color w:val="000000" w:themeColor="text1"/>
          <w:sz w:val="24"/>
          <w:lang w:eastAsia="ar-SA"/>
        </w:rPr>
        <w:t xml:space="preserve"> as it has the same features as </w:t>
      </w:r>
      <w:r w:rsidR="008047FC">
        <w:rPr>
          <w:rFonts w:ascii="Times New Roman" w:eastAsia="Calibri" w:hAnsi="Times New Roman" w:cs="Times New Roman"/>
          <w:color w:val="000000" w:themeColor="text1"/>
          <w:sz w:val="24"/>
          <w:lang w:eastAsia="ar-SA"/>
        </w:rPr>
        <w:t>gold but</w:t>
      </w:r>
      <w:r w:rsidR="00B65AC1">
        <w:rPr>
          <w:rFonts w:ascii="Times New Roman" w:eastAsia="Calibri" w:hAnsi="Times New Roman" w:cs="Times New Roman"/>
          <w:color w:val="000000" w:themeColor="text1"/>
          <w:sz w:val="24"/>
          <w:lang w:eastAsia="ar-SA"/>
        </w:rPr>
        <w:t xml:space="preserve"> has not been universally accepted and is known differently in different countries.</w:t>
      </w:r>
      <w:r w:rsidR="00B65AC1" w:rsidRPr="00185E58">
        <w:rPr>
          <w:rFonts w:ascii="Times New Roman" w:eastAsia="Calibri" w:hAnsi="Times New Roman" w:cs="Times New Roman"/>
          <w:color w:val="000000" w:themeColor="text1"/>
          <w:sz w:val="24"/>
          <w:lang w:eastAsia="ar-SA"/>
        </w:rPr>
        <w:t xml:space="preserve"> </w:t>
      </w:r>
      <w:r w:rsidR="00B65AC1">
        <w:rPr>
          <w:rFonts w:ascii="Times New Roman" w:eastAsia="Calibri" w:hAnsi="Times New Roman" w:cs="Times New Roman"/>
          <w:color w:val="000000" w:themeColor="text1"/>
          <w:sz w:val="24"/>
          <w:lang w:eastAsia="ar-SA"/>
        </w:rPr>
        <w:t>Also, according to Plassaras</w:t>
      </w:r>
      <w:sdt>
        <w:sdtPr>
          <w:rPr>
            <w:rFonts w:ascii="Times New Roman" w:eastAsia="Calibri" w:hAnsi="Times New Roman" w:cs="Times New Roman"/>
            <w:color w:val="000000" w:themeColor="text1"/>
            <w:sz w:val="24"/>
            <w:lang w:eastAsia="ar-SA"/>
          </w:rPr>
          <w:id w:val="2036528687"/>
          <w:citation/>
        </w:sdtPr>
        <w:sdtContent>
          <w:r w:rsidR="00803591">
            <w:rPr>
              <w:rFonts w:ascii="Times New Roman" w:eastAsia="Calibri" w:hAnsi="Times New Roman" w:cs="Times New Roman"/>
              <w:color w:val="000000" w:themeColor="text1"/>
              <w:sz w:val="24"/>
              <w:lang w:eastAsia="ar-SA"/>
            </w:rPr>
            <w:fldChar w:fldCharType="begin"/>
          </w:r>
          <w:r w:rsidR="00803591">
            <w:rPr>
              <w:rFonts w:ascii="Times New Roman" w:eastAsia="Calibri" w:hAnsi="Times New Roman" w:cs="Times New Roman"/>
              <w:color w:val="000000" w:themeColor="text1"/>
              <w:sz w:val="24"/>
              <w:lang w:eastAsia="ar-SA"/>
            </w:rPr>
            <w:instrText xml:space="preserve"> CITATION Pla13 \l 2057 </w:instrText>
          </w:r>
          <w:r w:rsidR="00803591">
            <w:rPr>
              <w:rFonts w:ascii="Times New Roman" w:eastAsia="Calibri" w:hAnsi="Times New Roman" w:cs="Times New Roman"/>
              <w:color w:val="000000" w:themeColor="text1"/>
              <w:sz w:val="24"/>
              <w:lang w:eastAsia="ar-SA"/>
            </w:rPr>
            <w:fldChar w:fldCharType="separate"/>
          </w:r>
          <w:r w:rsidR="00784754">
            <w:rPr>
              <w:rFonts w:ascii="Times New Roman" w:eastAsia="Calibri" w:hAnsi="Times New Roman" w:cs="Times New Roman"/>
              <w:noProof/>
              <w:color w:val="000000" w:themeColor="text1"/>
              <w:sz w:val="24"/>
              <w:lang w:eastAsia="ar-SA"/>
            </w:rPr>
            <w:t xml:space="preserve"> </w:t>
          </w:r>
          <w:r w:rsidR="00784754" w:rsidRPr="00784754">
            <w:rPr>
              <w:rFonts w:ascii="Times New Roman" w:eastAsia="Calibri" w:hAnsi="Times New Roman" w:cs="Times New Roman"/>
              <w:noProof/>
              <w:color w:val="000000" w:themeColor="text1"/>
              <w:sz w:val="24"/>
              <w:lang w:eastAsia="ar-SA"/>
            </w:rPr>
            <w:t>(Plassaras, 2013)</w:t>
          </w:r>
          <w:r w:rsidR="00803591">
            <w:rPr>
              <w:rFonts w:ascii="Times New Roman" w:eastAsia="Calibri" w:hAnsi="Times New Roman" w:cs="Times New Roman"/>
              <w:color w:val="000000" w:themeColor="text1"/>
              <w:sz w:val="24"/>
              <w:lang w:eastAsia="ar-SA"/>
            </w:rPr>
            <w:fldChar w:fldCharType="end"/>
          </w:r>
        </w:sdtContent>
      </w:sdt>
      <w:r w:rsidR="00B65AC1">
        <w:rPr>
          <w:rFonts w:ascii="Times New Roman" w:eastAsia="Calibri" w:hAnsi="Times New Roman" w:cs="Times New Roman"/>
          <w:color w:val="000000" w:themeColor="text1"/>
          <w:sz w:val="24"/>
          <w:lang w:eastAsia="ar-SA"/>
        </w:rPr>
        <w:t xml:space="preserve"> it represents a high cost to handle a cash currency and this differs from the banks of different countries.</w:t>
      </w:r>
      <w:r w:rsidR="00AF4B15">
        <w:rPr>
          <w:rFonts w:ascii="Times New Roman" w:eastAsia="Calibri" w:hAnsi="Times New Roman" w:cs="Times New Roman"/>
          <w:color w:val="000000" w:themeColor="text1"/>
          <w:sz w:val="24"/>
          <w:lang w:eastAsia="ar-SA"/>
        </w:rPr>
        <w:t xml:space="preserve"> </w:t>
      </w:r>
      <w:r w:rsidR="00B65AC1">
        <w:rPr>
          <w:rFonts w:ascii="Times New Roman" w:eastAsia="Calibri" w:hAnsi="Times New Roman" w:cs="Times New Roman"/>
          <w:color w:val="000000" w:themeColor="text1"/>
          <w:sz w:val="24"/>
          <w:lang w:eastAsia="ar-SA"/>
        </w:rPr>
        <w:t>On the other hand,</w:t>
      </w:r>
      <w:r w:rsidR="00AF4B15">
        <w:rPr>
          <w:rFonts w:ascii="Times New Roman" w:eastAsia="Calibri" w:hAnsi="Times New Roman" w:cs="Times New Roman"/>
          <w:color w:val="000000" w:themeColor="text1"/>
          <w:sz w:val="24"/>
          <w:lang w:eastAsia="ar-SA"/>
        </w:rPr>
        <w:t xml:space="preserve"> </w:t>
      </w:r>
      <w:r w:rsidR="00B65AC1">
        <w:rPr>
          <w:rFonts w:ascii="Times New Roman" w:eastAsia="Calibri" w:hAnsi="Times New Roman" w:cs="Times New Roman"/>
          <w:color w:val="000000" w:themeColor="text1"/>
          <w:sz w:val="24"/>
          <w:lang w:eastAsia="ar-SA"/>
        </w:rPr>
        <w:t>cryptocurrencies score high as those exist in a digital form</w:t>
      </w:r>
      <w:r w:rsidR="00AF4B15">
        <w:rPr>
          <w:rFonts w:ascii="Times New Roman" w:eastAsia="Calibri" w:hAnsi="Times New Roman" w:cs="Times New Roman"/>
          <w:color w:val="000000" w:themeColor="text1"/>
          <w:sz w:val="24"/>
          <w:lang w:eastAsia="ar-SA"/>
        </w:rPr>
        <w:t xml:space="preserve"> which mean those are non-perishable, highly divisible and fungible.</w:t>
      </w:r>
      <w:r w:rsidRPr="00185E58">
        <w:rPr>
          <w:rFonts w:ascii="Times New Roman" w:eastAsia="Calibri" w:hAnsi="Times New Roman" w:cs="Times New Roman"/>
          <w:color w:val="000000" w:themeColor="text1"/>
          <w:sz w:val="24"/>
          <w:lang w:eastAsia="ar-SA"/>
        </w:rPr>
        <w:t> </w:t>
      </w:r>
      <w:r w:rsidR="00AF4B15">
        <w:rPr>
          <w:rFonts w:ascii="Times New Roman" w:eastAsia="Calibri" w:hAnsi="Times New Roman" w:cs="Times New Roman"/>
          <w:color w:val="000000" w:themeColor="text1"/>
          <w:sz w:val="24"/>
          <w:lang w:eastAsia="ar-SA"/>
        </w:rPr>
        <w:t>There is no need to pay a cost on transportation as used from gold and cash due to online transactions used and according to Plassaras</w:t>
      </w:r>
      <w:sdt>
        <w:sdtPr>
          <w:rPr>
            <w:rFonts w:ascii="Times New Roman" w:eastAsia="Calibri" w:hAnsi="Times New Roman" w:cs="Times New Roman"/>
            <w:color w:val="000000" w:themeColor="text1"/>
            <w:sz w:val="24"/>
            <w:lang w:eastAsia="ar-SA"/>
          </w:rPr>
          <w:id w:val="-1896814235"/>
          <w:citation/>
        </w:sdtPr>
        <w:sdtContent>
          <w:r w:rsidR="00803591">
            <w:rPr>
              <w:rFonts w:ascii="Times New Roman" w:eastAsia="Calibri" w:hAnsi="Times New Roman" w:cs="Times New Roman"/>
              <w:color w:val="000000" w:themeColor="text1"/>
              <w:sz w:val="24"/>
              <w:lang w:eastAsia="ar-SA"/>
            </w:rPr>
            <w:fldChar w:fldCharType="begin"/>
          </w:r>
          <w:r w:rsidR="00803591">
            <w:rPr>
              <w:rFonts w:ascii="Times New Roman" w:eastAsia="Calibri" w:hAnsi="Times New Roman" w:cs="Times New Roman"/>
              <w:color w:val="000000" w:themeColor="text1"/>
              <w:sz w:val="24"/>
              <w:lang w:eastAsia="ar-SA"/>
            </w:rPr>
            <w:instrText xml:space="preserve"> CITATION Pla13 \l 2057 </w:instrText>
          </w:r>
          <w:r w:rsidR="00803591">
            <w:rPr>
              <w:rFonts w:ascii="Times New Roman" w:eastAsia="Calibri" w:hAnsi="Times New Roman" w:cs="Times New Roman"/>
              <w:color w:val="000000" w:themeColor="text1"/>
              <w:sz w:val="24"/>
              <w:lang w:eastAsia="ar-SA"/>
            </w:rPr>
            <w:fldChar w:fldCharType="separate"/>
          </w:r>
          <w:r w:rsidR="00784754">
            <w:rPr>
              <w:rFonts w:ascii="Times New Roman" w:eastAsia="Calibri" w:hAnsi="Times New Roman" w:cs="Times New Roman"/>
              <w:noProof/>
              <w:color w:val="000000" w:themeColor="text1"/>
              <w:sz w:val="24"/>
              <w:lang w:eastAsia="ar-SA"/>
            </w:rPr>
            <w:t xml:space="preserve"> </w:t>
          </w:r>
          <w:r w:rsidR="00784754" w:rsidRPr="00784754">
            <w:rPr>
              <w:rFonts w:ascii="Times New Roman" w:eastAsia="Calibri" w:hAnsi="Times New Roman" w:cs="Times New Roman"/>
              <w:noProof/>
              <w:color w:val="000000" w:themeColor="text1"/>
              <w:sz w:val="24"/>
              <w:lang w:eastAsia="ar-SA"/>
            </w:rPr>
            <w:t>(Plassaras, 2013)</w:t>
          </w:r>
          <w:r w:rsidR="00803591">
            <w:rPr>
              <w:rFonts w:ascii="Times New Roman" w:eastAsia="Calibri" w:hAnsi="Times New Roman" w:cs="Times New Roman"/>
              <w:color w:val="000000" w:themeColor="text1"/>
              <w:sz w:val="24"/>
              <w:lang w:eastAsia="ar-SA"/>
            </w:rPr>
            <w:fldChar w:fldCharType="end"/>
          </w:r>
        </w:sdtContent>
      </w:sdt>
      <w:r w:rsidR="00AF4B15" w:rsidRPr="00185E58">
        <w:rPr>
          <w:rFonts w:ascii="Times New Roman" w:eastAsia="Calibri" w:hAnsi="Times New Roman" w:cs="Times New Roman"/>
          <w:color w:val="000000" w:themeColor="text1"/>
          <w:sz w:val="24"/>
          <w:lang w:eastAsia="ar-SA"/>
        </w:rPr>
        <w:t> </w:t>
      </w:r>
      <w:r w:rsidR="00AF4B15">
        <w:rPr>
          <w:rFonts w:ascii="Times New Roman" w:eastAsia="Calibri" w:hAnsi="Times New Roman" w:cs="Times New Roman"/>
          <w:color w:val="000000" w:themeColor="text1"/>
          <w:sz w:val="24"/>
          <w:lang w:eastAsia="ar-SA"/>
        </w:rPr>
        <w:t>those are unable to be counterfeited because of the technical architecture and cryptography usage.</w:t>
      </w:r>
      <w:bookmarkStart w:id="2" w:name="_Hlk18847689"/>
    </w:p>
    <w:p w:rsidR="001C5E33" w:rsidRDefault="00AF4B15" w:rsidP="003C2BD7">
      <w:pPr>
        <w:suppressAutoHyphens/>
        <w:spacing w:after="0" w:line="360" w:lineRule="auto"/>
        <w:ind w:firstLine="720"/>
        <w:rPr>
          <w:rFonts w:ascii="Times New Roman" w:eastAsia="Times New Roman" w:hAnsi="Times New Roman" w:cs="Times New Roman"/>
          <w:color w:val="000000" w:themeColor="text1"/>
          <w:sz w:val="24"/>
          <w:szCs w:val="24"/>
          <w:lang w:eastAsia="en-GB"/>
        </w:rPr>
      </w:pPr>
      <w:r>
        <w:rPr>
          <w:rFonts w:ascii="Times New Roman" w:eastAsia="Calibri" w:hAnsi="Times New Roman" w:cs="Times New Roman"/>
          <w:color w:val="000000" w:themeColor="text1"/>
          <w:sz w:val="24"/>
          <w:lang w:eastAsia="ar-SA"/>
        </w:rPr>
        <w:t xml:space="preserve">However, comparing those based on the function unit, for gold, the price has been stable for many years but the price is given by using the fiat (cash)currency which makes this to have a high score, while for cryptocurrency according to the </w:t>
      </w:r>
      <w:r w:rsidR="00803591">
        <w:rPr>
          <w:rFonts w:ascii="Times New Roman" w:eastAsia="Calibri" w:hAnsi="Times New Roman" w:cs="Times New Roman"/>
          <w:color w:val="000000" w:themeColor="text1"/>
          <w:sz w:val="24"/>
          <w:lang w:eastAsia="ar-SA"/>
        </w:rPr>
        <w:t xml:space="preserve">annual report of </w:t>
      </w:r>
      <w:r>
        <w:rPr>
          <w:rFonts w:ascii="Times New Roman" w:eastAsia="Calibri" w:hAnsi="Times New Roman" w:cs="Times New Roman"/>
          <w:color w:val="000000" w:themeColor="text1"/>
          <w:sz w:val="24"/>
          <w:lang w:eastAsia="ar-SA"/>
        </w:rPr>
        <w:t>Nederlandsche bank</w:t>
      </w:r>
      <w:sdt>
        <w:sdtPr>
          <w:rPr>
            <w:rFonts w:ascii="Times New Roman" w:eastAsia="Calibri" w:hAnsi="Times New Roman" w:cs="Times New Roman"/>
            <w:color w:val="000000" w:themeColor="text1"/>
            <w:sz w:val="24"/>
            <w:lang w:eastAsia="ar-SA"/>
          </w:rPr>
          <w:id w:val="471881007"/>
          <w:citation/>
        </w:sdtPr>
        <w:sdtContent>
          <w:r w:rsidR="00803591">
            <w:rPr>
              <w:rFonts w:ascii="Times New Roman" w:eastAsia="Calibri" w:hAnsi="Times New Roman" w:cs="Times New Roman"/>
              <w:color w:val="000000" w:themeColor="text1"/>
              <w:sz w:val="24"/>
              <w:lang w:eastAsia="ar-SA"/>
            </w:rPr>
            <w:fldChar w:fldCharType="begin"/>
          </w:r>
          <w:r w:rsidR="00803591">
            <w:rPr>
              <w:rFonts w:ascii="Times New Roman" w:eastAsia="Calibri" w:hAnsi="Times New Roman" w:cs="Times New Roman"/>
              <w:color w:val="000000" w:themeColor="text1"/>
              <w:sz w:val="24"/>
              <w:lang w:eastAsia="ar-SA"/>
            </w:rPr>
            <w:instrText xml:space="preserve"> CITATION Ban14 \l 2057 </w:instrText>
          </w:r>
          <w:r w:rsidR="00803591">
            <w:rPr>
              <w:rFonts w:ascii="Times New Roman" w:eastAsia="Calibri" w:hAnsi="Times New Roman" w:cs="Times New Roman"/>
              <w:color w:val="000000" w:themeColor="text1"/>
              <w:sz w:val="24"/>
              <w:lang w:eastAsia="ar-SA"/>
            </w:rPr>
            <w:fldChar w:fldCharType="separate"/>
          </w:r>
          <w:r w:rsidR="00784754">
            <w:rPr>
              <w:rFonts w:ascii="Times New Roman" w:eastAsia="Calibri" w:hAnsi="Times New Roman" w:cs="Times New Roman"/>
              <w:noProof/>
              <w:color w:val="000000" w:themeColor="text1"/>
              <w:sz w:val="24"/>
              <w:lang w:eastAsia="ar-SA"/>
            </w:rPr>
            <w:t xml:space="preserve"> </w:t>
          </w:r>
          <w:r w:rsidR="00784754" w:rsidRPr="00784754">
            <w:rPr>
              <w:rFonts w:ascii="Times New Roman" w:eastAsia="Calibri" w:hAnsi="Times New Roman" w:cs="Times New Roman"/>
              <w:noProof/>
              <w:color w:val="000000" w:themeColor="text1"/>
              <w:sz w:val="24"/>
              <w:lang w:eastAsia="ar-SA"/>
            </w:rPr>
            <w:t>(Bank, 2014)</w:t>
          </w:r>
          <w:r w:rsidR="00803591">
            <w:rPr>
              <w:rFonts w:ascii="Times New Roman" w:eastAsia="Calibri" w:hAnsi="Times New Roman" w:cs="Times New Roman"/>
              <w:color w:val="000000" w:themeColor="text1"/>
              <w:sz w:val="24"/>
              <w:lang w:eastAsia="ar-SA"/>
            </w:rPr>
            <w:fldChar w:fldCharType="end"/>
          </w:r>
        </w:sdtContent>
      </w:sdt>
      <w:r>
        <w:rPr>
          <w:rFonts w:ascii="Times New Roman" w:eastAsia="Calibri" w:hAnsi="Times New Roman" w:cs="Times New Roman"/>
          <w:color w:val="000000" w:themeColor="text1"/>
          <w:sz w:val="24"/>
          <w:lang w:eastAsia="ar-SA"/>
        </w:rPr>
        <w:t xml:space="preserve"> it is highly volatile by making it in this way unsuitable as a unit of account.</w:t>
      </w:r>
      <w:r w:rsidR="002B2259">
        <w:rPr>
          <w:rFonts w:ascii="Times New Roman" w:eastAsia="Calibri" w:hAnsi="Times New Roman" w:cs="Times New Roman"/>
          <w:color w:val="000000" w:themeColor="text1"/>
          <w:sz w:val="24"/>
          <w:lang w:eastAsia="ar-SA"/>
        </w:rPr>
        <w:t xml:space="preserve"> </w:t>
      </w:r>
      <w:r>
        <w:rPr>
          <w:rFonts w:ascii="Times New Roman" w:eastAsia="Calibri" w:hAnsi="Times New Roman" w:cs="Times New Roman"/>
          <w:color w:val="000000" w:themeColor="text1"/>
          <w:sz w:val="24"/>
          <w:lang w:eastAsia="ar-SA"/>
        </w:rPr>
        <w:t>Based on the store value that those three represent, gold is noticed to have had the most store value for centuries different from fiat(cash) currency that has been stable</w:t>
      </w:r>
      <w:r w:rsidR="002B2259">
        <w:rPr>
          <w:rFonts w:ascii="Times New Roman" w:eastAsia="Calibri" w:hAnsi="Times New Roman" w:cs="Times New Roman"/>
          <w:color w:val="000000" w:themeColor="text1"/>
          <w:sz w:val="24"/>
          <w:lang w:eastAsia="ar-SA"/>
        </w:rPr>
        <w:t xml:space="preserve"> with a medium score</w:t>
      </w:r>
      <w:r>
        <w:rPr>
          <w:rFonts w:ascii="Times New Roman" w:eastAsia="Calibri" w:hAnsi="Times New Roman" w:cs="Times New Roman"/>
          <w:color w:val="000000" w:themeColor="text1"/>
          <w:sz w:val="24"/>
          <w:lang w:eastAsia="ar-SA"/>
        </w:rPr>
        <w:t xml:space="preserve"> and the value has changed by being sometimes decreasing due to inflation</w:t>
      </w:r>
      <w:r w:rsidR="002B2259">
        <w:rPr>
          <w:rFonts w:ascii="Times New Roman" w:eastAsia="Calibri" w:hAnsi="Times New Roman" w:cs="Times New Roman"/>
          <w:color w:val="000000" w:themeColor="text1"/>
          <w:sz w:val="24"/>
          <w:lang w:eastAsia="ar-SA"/>
        </w:rPr>
        <w:t>, while cryptocurrency score medium as a result that fluctuations on price affect it directly. The table below illustrates the functions of ‘’ money’’ analysed up according to Ametrano</w:t>
      </w:r>
      <w:bookmarkEnd w:id="2"/>
      <w:r w:rsidR="001C5E33" w:rsidRPr="00185E58">
        <w:rPr>
          <w:rFonts w:ascii="Times New Roman" w:eastAsia="Times New Roman" w:hAnsi="Times New Roman" w:cs="Times New Roman"/>
          <w:color w:val="000000" w:themeColor="text1"/>
          <w:sz w:val="24"/>
          <w:szCs w:val="24"/>
          <w:lang w:eastAsia="en-GB"/>
        </w:rPr>
        <w:t> </w:t>
      </w:r>
      <w:sdt>
        <w:sdtPr>
          <w:rPr>
            <w:rFonts w:ascii="Times New Roman" w:eastAsia="Times New Roman" w:hAnsi="Times New Roman" w:cs="Times New Roman"/>
            <w:color w:val="000000" w:themeColor="text1"/>
            <w:sz w:val="24"/>
            <w:szCs w:val="24"/>
            <w:lang w:eastAsia="en-GB"/>
          </w:rPr>
          <w:id w:val="1754861585"/>
          <w:citation/>
        </w:sdtPr>
        <w:sdtContent>
          <w:r w:rsidR="00C66173">
            <w:rPr>
              <w:rFonts w:ascii="Times New Roman" w:eastAsia="Times New Roman" w:hAnsi="Times New Roman" w:cs="Times New Roman"/>
              <w:color w:val="000000" w:themeColor="text1"/>
              <w:sz w:val="24"/>
              <w:szCs w:val="24"/>
              <w:lang w:eastAsia="en-GB"/>
            </w:rPr>
            <w:fldChar w:fldCharType="begin"/>
          </w:r>
          <w:r w:rsidR="00C66173">
            <w:rPr>
              <w:rFonts w:ascii="Times New Roman" w:eastAsia="Times New Roman" w:hAnsi="Times New Roman" w:cs="Times New Roman"/>
              <w:color w:val="000000" w:themeColor="text1"/>
              <w:sz w:val="24"/>
              <w:szCs w:val="24"/>
              <w:lang w:eastAsia="en-GB"/>
            </w:rPr>
            <w:instrText xml:space="preserve"> CITATION Ame14 \l 2057 </w:instrText>
          </w:r>
          <w:r w:rsidR="00C66173">
            <w:rPr>
              <w:rFonts w:ascii="Times New Roman" w:eastAsia="Times New Roman" w:hAnsi="Times New Roman" w:cs="Times New Roman"/>
              <w:color w:val="000000" w:themeColor="text1"/>
              <w:sz w:val="24"/>
              <w:szCs w:val="24"/>
              <w:lang w:eastAsia="en-GB"/>
            </w:rPr>
            <w:fldChar w:fldCharType="separate"/>
          </w:r>
          <w:r w:rsidR="00784754" w:rsidRPr="00784754">
            <w:rPr>
              <w:rFonts w:ascii="Times New Roman" w:eastAsia="Times New Roman" w:hAnsi="Times New Roman" w:cs="Times New Roman"/>
              <w:noProof/>
              <w:color w:val="000000" w:themeColor="text1"/>
              <w:sz w:val="24"/>
              <w:szCs w:val="24"/>
              <w:lang w:eastAsia="en-GB"/>
            </w:rPr>
            <w:t>(Ametrano, 2014)</w:t>
          </w:r>
          <w:r w:rsidR="00C66173">
            <w:rPr>
              <w:rFonts w:ascii="Times New Roman" w:eastAsia="Times New Roman" w:hAnsi="Times New Roman" w:cs="Times New Roman"/>
              <w:color w:val="000000" w:themeColor="text1"/>
              <w:sz w:val="24"/>
              <w:szCs w:val="24"/>
              <w:lang w:eastAsia="en-GB"/>
            </w:rPr>
            <w:fldChar w:fldCharType="end"/>
          </w:r>
        </w:sdtContent>
      </w:sdt>
    </w:p>
    <w:p w:rsidR="002B2259" w:rsidRPr="002B2259" w:rsidRDefault="002B2259" w:rsidP="002B2259">
      <w:pPr>
        <w:suppressAutoHyphens/>
        <w:spacing w:after="0" w:line="276" w:lineRule="auto"/>
        <w:rPr>
          <w:rFonts w:ascii="Times New Roman" w:eastAsia="Calibri" w:hAnsi="Times New Roman" w:cs="Times New Roman"/>
          <w:color w:val="000000" w:themeColor="text1"/>
          <w:sz w:val="24"/>
          <w:lang w:eastAsia="ar-SA"/>
        </w:rPr>
      </w:pPr>
    </w:p>
    <w:p w:rsidR="000163A3" w:rsidRDefault="002B2259" w:rsidP="006C00C8">
      <w:pPr>
        <w:suppressAutoHyphens/>
        <w:spacing w:after="0" w:line="360" w:lineRule="auto"/>
        <w:rPr>
          <w:rFonts w:ascii="Times New Roman" w:eastAsia="Calibri" w:hAnsi="Times New Roman" w:cs="Times New Roman"/>
          <w:color w:val="000000" w:themeColor="text1"/>
          <w:sz w:val="24"/>
          <w:lang w:eastAsia="ar-SA"/>
        </w:rPr>
      </w:pPr>
      <w:r>
        <w:rPr>
          <w:noProof/>
        </w:rPr>
        <w:drawing>
          <wp:inline distT="0" distB="0" distL="0" distR="0" wp14:anchorId="291ADD06" wp14:editId="069DFEC2">
            <wp:extent cx="5731510" cy="680720"/>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680720"/>
                    </a:xfrm>
                    <a:prstGeom prst="rect">
                      <a:avLst/>
                    </a:prstGeom>
                  </pic:spPr>
                </pic:pic>
              </a:graphicData>
            </a:graphic>
          </wp:inline>
        </w:drawing>
      </w:r>
    </w:p>
    <w:p w:rsidR="000163A3" w:rsidRDefault="002B2259" w:rsidP="006C00C8">
      <w:pPr>
        <w:suppressAutoHyphens/>
        <w:spacing w:after="0" w:line="360" w:lineRule="auto"/>
        <w:rPr>
          <w:rFonts w:ascii="Times New Roman" w:eastAsia="Calibri" w:hAnsi="Times New Roman" w:cs="Times New Roman"/>
          <w:color w:val="000000" w:themeColor="text1"/>
          <w:sz w:val="24"/>
          <w:lang w:eastAsia="ar-SA"/>
        </w:rPr>
      </w:pPr>
      <w:r>
        <w:rPr>
          <w:rFonts w:ascii="Times New Roman" w:eastAsia="Calibri" w:hAnsi="Times New Roman" w:cs="Times New Roman"/>
          <w:color w:val="000000" w:themeColor="text1"/>
          <w:sz w:val="24"/>
          <w:lang w:eastAsia="ar-SA"/>
        </w:rPr>
        <w:t xml:space="preserve">                       Table 1. The functions of ‘’money’’ according to</w:t>
      </w:r>
      <w:r w:rsidR="007C550D">
        <w:rPr>
          <w:rFonts w:ascii="Times New Roman" w:eastAsia="Calibri" w:hAnsi="Times New Roman" w:cs="Times New Roman"/>
          <w:color w:val="000000" w:themeColor="text1"/>
          <w:sz w:val="24"/>
          <w:lang w:eastAsia="ar-SA"/>
        </w:rPr>
        <w:t xml:space="preserve"> </w:t>
      </w:r>
      <w:sdt>
        <w:sdtPr>
          <w:rPr>
            <w:rFonts w:ascii="Times New Roman" w:eastAsia="Calibri" w:hAnsi="Times New Roman" w:cs="Times New Roman"/>
            <w:color w:val="000000" w:themeColor="text1"/>
            <w:sz w:val="24"/>
            <w:lang w:eastAsia="ar-SA"/>
          </w:rPr>
          <w:id w:val="1397398734"/>
          <w:citation/>
        </w:sdtPr>
        <w:sdtContent>
          <w:r w:rsidR="007C550D">
            <w:rPr>
              <w:rFonts w:ascii="Times New Roman" w:eastAsia="Calibri" w:hAnsi="Times New Roman" w:cs="Times New Roman"/>
              <w:color w:val="000000" w:themeColor="text1"/>
              <w:sz w:val="24"/>
              <w:lang w:eastAsia="ar-SA"/>
            </w:rPr>
            <w:fldChar w:fldCharType="begin"/>
          </w:r>
          <w:r w:rsidR="007C550D">
            <w:rPr>
              <w:rFonts w:ascii="Times New Roman" w:eastAsia="Calibri" w:hAnsi="Times New Roman" w:cs="Times New Roman"/>
              <w:color w:val="000000" w:themeColor="text1"/>
              <w:sz w:val="24"/>
              <w:lang w:eastAsia="ar-SA"/>
            </w:rPr>
            <w:instrText xml:space="preserve"> CITATION Ame14 \l 2057 </w:instrText>
          </w:r>
          <w:r w:rsidR="007C550D">
            <w:rPr>
              <w:rFonts w:ascii="Times New Roman" w:eastAsia="Calibri" w:hAnsi="Times New Roman" w:cs="Times New Roman"/>
              <w:color w:val="000000" w:themeColor="text1"/>
              <w:sz w:val="24"/>
              <w:lang w:eastAsia="ar-SA"/>
            </w:rPr>
            <w:fldChar w:fldCharType="separate"/>
          </w:r>
          <w:r w:rsidR="00784754" w:rsidRPr="00784754">
            <w:rPr>
              <w:rFonts w:ascii="Times New Roman" w:eastAsia="Calibri" w:hAnsi="Times New Roman" w:cs="Times New Roman"/>
              <w:noProof/>
              <w:color w:val="000000" w:themeColor="text1"/>
              <w:sz w:val="24"/>
              <w:lang w:eastAsia="ar-SA"/>
            </w:rPr>
            <w:t>(Ametrano, 2014)</w:t>
          </w:r>
          <w:r w:rsidR="007C550D">
            <w:rPr>
              <w:rFonts w:ascii="Times New Roman" w:eastAsia="Calibri" w:hAnsi="Times New Roman" w:cs="Times New Roman"/>
              <w:color w:val="000000" w:themeColor="text1"/>
              <w:sz w:val="24"/>
              <w:lang w:eastAsia="ar-SA"/>
            </w:rPr>
            <w:fldChar w:fldCharType="end"/>
          </w:r>
        </w:sdtContent>
      </w:sdt>
    </w:p>
    <w:p w:rsidR="000163A3" w:rsidRDefault="000163A3" w:rsidP="006C00C8">
      <w:pPr>
        <w:suppressAutoHyphens/>
        <w:spacing w:after="0" w:line="360" w:lineRule="auto"/>
        <w:rPr>
          <w:rFonts w:ascii="Times New Roman" w:eastAsia="Calibri" w:hAnsi="Times New Roman" w:cs="Times New Roman"/>
          <w:color w:val="000000" w:themeColor="text1"/>
          <w:sz w:val="24"/>
          <w:lang w:eastAsia="ar-SA"/>
        </w:rPr>
      </w:pPr>
    </w:p>
    <w:p w:rsidR="000163A3" w:rsidRDefault="000163A3" w:rsidP="006C00C8">
      <w:pPr>
        <w:suppressAutoHyphens/>
        <w:spacing w:after="0" w:line="360" w:lineRule="auto"/>
        <w:rPr>
          <w:rFonts w:ascii="Times New Roman" w:eastAsia="Calibri" w:hAnsi="Times New Roman" w:cs="Times New Roman"/>
          <w:color w:val="000000" w:themeColor="text1"/>
          <w:sz w:val="24"/>
          <w:lang w:eastAsia="ar-SA"/>
        </w:rPr>
      </w:pPr>
    </w:p>
    <w:p w:rsidR="000163A3" w:rsidRDefault="000163A3" w:rsidP="006C00C8">
      <w:pPr>
        <w:suppressAutoHyphens/>
        <w:spacing w:after="0" w:line="360" w:lineRule="auto"/>
        <w:rPr>
          <w:rFonts w:ascii="Times New Roman" w:eastAsia="Calibri" w:hAnsi="Times New Roman" w:cs="Times New Roman"/>
          <w:color w:val="000000" w:themeColor="text1"/>
          <w:sz w:val="24"/>
          <w:lang w:eastAsia="ar-SA"/>
        </w:rPr>
      </w:pPr>
    </w:p>
    <w:p w:rsidR="000163A3" w:rsidRDefault="000163A3" w:rsidP="006C00C8">
      <w:pPr>
        <w:suppressAutoHyphens/>
        <w:spacing w:after="0" w:line="360" w:lineRule="auto"/>
        <w:rPr>
          <w:rFonts w:ascii="Times New Roman" w:eastAsia="Calibri" w:hAnsi="Times New Roman" w:cs="Times New Roman"/>
          <w:color w:val="000000" w:themeColor="text1"/>
          <w:sz w:val="24"/>
          <w:lang w:eastAsia="ar-SA"/>
        </w:rPr>
      </w:pPr>
    </w:p>
    <w:p w:rsidR="000163A3" w:rsidRDefault="000163A3" w:rsidP="006C00C8">
      <w:pPr>
        <w:suppressAutoHyphens/>
        <w:spacing w:after="0" w:line="360" w:lineRule="auto"/>
        <w:rPr>
          <w:rFonts w:ascii="Times New Roman" w:eastAsia="Calibri" w:hAnsi="Times New Roman" w:cs="Times New Roman"/>
          <w:color w:val="000000" w:themeColor="text1"/>
          <w:sz w:val="24"/>
          <w:lang w:eastAsia="ar-SA"/>
        </w:rPr>
      </w:pPr>
    </w:p>
    <w:p w:rsidR="002B2259" w:rsidRDefault="002B2259" w:rsidP="006C00C8">
      <w:pPr>
        <w:suppressAutoHyphens/>
        <w:spacing w:after="0" w:line="360" w:lineRule="auto"/>
        <w:rPr>
          <w:rFonts w:ascii="Times New Roman" w:eastAsia="Calibri" w:hAnsi="Times New Roman" w:cs="Times New Roman"/>
          <w:color w:val="000000" w:themeColor="text1"/>
          <w:sz w:val="24"/>
          <w:lang w:eastAsia="ar-SA"/>
        </w:rPr>
      </w:pPr>
    </w:p>
    <w:p w:rsidR="002B2259" w:rsidRDefault="002B2259" w:rsidP="006C00C8">
      <w:pPr>
        <w:suppressAutoHyphens/>
        <w:spacing w:after="0" w:line="360" w:lineRule="auto"/>
        <w:rPr>
          <w:rFonts w:ascii="Times New Roman" w:eastAsia="Calibri" w:hAnsi="Times New Roman" w:cs="Times New Roman"/>
          <w:color w:val="000000" w:themeColor="text1"/>
          <w:sz w:val="24"/>
          <w:lang w:eastAsia="ar-SA"/>
        </w:rPr>
      </w:pPr>
    </w:p>
    <w:p w:rsidR="007C550D" w:rsidRDefault="007C550D" w:rsidP="006C00C8">
      <w:pPr>
        <w:suppressAutoHyphens/>
        <w:spacing w:after="0" w:line="360" w:lineRule="auto"/>
        <w:rPr>
          <w:rFonts w:ascii="Times New Roman" w:eastAsia="Calibri" w:hAnsi="Times New Roman" w:cs="Times New Roman"/>
          <w:color w:val="000000" w:themeColor="text1"/>
          <w:sz w:val="24"/>
          <w:lang w:eastAsia="ar-SA"/>
        </w:rPr>
      </w:pPr>
    </w:p>
    <w:p w:rsidR="003C2BD7" w:rsidRDefault="003C2BD7" w:rsidP="006C00C8">
      <w:pPr>
        <w:suppressAutoHyphens/>
        <w:spacing w:after="0" w:line="360" w:lineRule="auto"/>
        <w:rPr>
          <w:rFonts w:ascii="Times New Roman" w:eastAsia="Calibri" w:hAnsi="Times New Roman" w:cs="Times New Roman"/>
          <w:color w:val="000000" w:themeColor="text1"/>
          <w:sz w:val="24"/>
          <w:lang w:eastAsia="ar-SA"/>
        </w:rPr>
      </w:pPr>
    </w:p>
    <w:p w:rsidR="00237550" w:rsidRDefault="00237550" w:rsidP="007C550D">
      <w:pPr>
        <w:suppressAutoHyphens/>
        <w:spacing w:after="0" w:line="360" w:lineRule="auto"/>
        <w:rPr>
          <w:rFonts w:ascii="Times New Roman" w:eastAsia="Calibri" w:hAnsi="Times New Roman" w:cs="Times New Roman"/>
          <w:color w:val="000000" w:themeColor="text1"/>
          <w:sz w:val="24"/>
          <w:lang w:eastAsia="ar-SA"/>
        </w:rPr>
      </w:pPr>
    </w:p>
    <w:p w:rsidR="007C550D" w:rsidRPr="007C550D" w:rsidRDefault="007C550D" w:rsidP="007C550D">
      <w:pPr>
        <w:suppressAutoHyphens/>
        <w:spacing w:after="0" w:line="360" w:lineRule="auto"/>
        <w:rPr>
          <w:rFonts w:ascii="Times New Roman" w:eastAsia="Calibri" w:hAnsi="Times New Roman" w:cs="Times New Roman"/>
          <w:b/>
          <w:bCs/>
          <w:color w:val="000000" w:themeColor="text1"/>
          <w:sz w:val="24"/>
          <w:lang w:eastAsia="ar-SA"/>
        </w:rPr>
      </w:pPr>
      <w:r w:rsidRPr="007C550D">
        <w:rPr>
          <w:rFonts w:ascii="Times New Roman" w:eastAsia="Calibri" w:hAnsi="Times New Roman" w:cs="Times New Roman"/>
          <w:b/>
          <w:bCs/>
          <w:color w:val="000000" w:themeColor="text1"/>
          <w:sz w:val="24"/>
          <w:lang w:eastAsia="ar-SA"/>
        </w:rPr>
        <w:lastRenderedPageBreak/>
        <w:t xml:space="preserve">Chapter three- Stylopay company </w:t>
      </w:r>
      <w:r>
        <w:rPr>
          <w:rFonts w:ascii="Times New Roman" w:eastAsia="Calibri" w:hAnsi="Times New Roman" w:cs="Times New Roman"/>
          <w:b/>
          <w:bCs/>
          <w:color w:val="000000" w:themeColor="text1"/>
          <w:sz w:val="24"/>
          <w:lang w:eastAsia="ar-SA"/>
        </w:rPr>
        <w:t>operating system</w:t>
      </w:r>
    </w:p>
    <w:p w:rsidR="000163A3" w:rsidRDefault="00FA56BF" w:rsidP="000163A3">
      <w:pPr>
        <w:suppressAutoHyphens/>
        <w:spacing w:after="0" w:line="360" w:lineRule="auto"/>
        <w:ind w:firstLine="720"/>
        <w:rPr>
          <w:rFonts w:ascii="Times New Roman" w:eastAsia="Calibri" w:hAnsi="Times New Roman" w:cs="Times New Roman"/>
          <w:color w:val="000000" w:themeColor="text1"/>
          <w:sz w:val="24"/>
          <w:lang w:eastAsia="ar-SA"/>
        </w:rPr>
      </w:pPr>
      <w:r>
        <w:rPr>
          <w:rFonts w:ascii="Times New Roman" w:eastAsia="Calibri" w:hAnsi="Times New Roman" w:cs="Times New Roman"/>
          <w:color w:val="000000" w:themeColor="text1"/>
          <w:sz w:val="24"/>
          <w:lang w:eastAsia="ar-SA"/>
        </w:rPr>
        <w:t>As mentioned up, according to Hackett</w:t>
      </w:r>
      <w:sdt>
        <w:sdtPr>
          <w:rPr>
            <w:rFonts w:ascii="Times New Roman" w:eastAsia="Calibri" w:hAnsi="Times New Roman" w:cs="Times New Roman"/>
            <w:color w:val="000000" w:themeColor="text1"/>
            <w:sz w:val="24"/>
            <w:lang w:eastAsia="ar-SA"/>
          </w:rPr>
          <w:id w:val="-1688199936"/>
          <w:citation/>
        </w:sdtPr>
        <w:sdtContent>
          <w:r w:rsidR="007C550D">
            <w:rPr>
              <w:rFonts w:ascii="Times New Roman" w:eastAsia="Calibri" w:hAnsi="Times New Roman" w:cs="Times New Roman"/>
              <w:color w:val="000000" w:themeColor="text1"/>
              <w:sz w:val="24"/>
              <w:lang w:eastAsia="ar-SA"/>
            </w:rPr>
            <w:fldChar w:fldCharType="begin"/>
          </w:r>
          <w:r w:rsidR="007C550D">
            <w:rPr>
              <w:rFonts w:ascii="Times New Roman" w:eastAsia="Calibri" w:hAnsi="Times New Roman" w:cs="Times New Roman"/>
              <w:color w:val="000000" w:themeColor="text1"/>
              <w:sz w:val="24"/>
              <w:lang w:eastAsia="ar-SA"/>
            </w:rPr>
            <w:instrText xml:space="preserve"> CITATION Hac16 \l 2057 </w:instrText>
          </w:r>
          <w:r w:rsidR="007C550D">
            <w:rPr>
              <w:rFonts w:ascii="Times New Roman" w:eastAsia="Calibri" w:hAnsi="Times New Roman" w:cs="Times New Roman"/>
              <w:color w:val="000000" w:themeColor="text1"/>
              <w:sz w:val="24"/>
              <w:lang w:eastAsia="ar-SA"/>
            </w:rPr>
            <w:fldChar w:fldCharType="separate"/>
          </w:r>
          <w:r w:rsidR="00784754">
            <w:rPr>
              <w:rFonts w:ascii="Times New Roman" w:eastAsia="Calibri" w:hAnsi="Times New Roman" w:cs="Times New Roman"/>
              <w:noProof/>
              <w:color w:val="000000" w:themeColor="text1"/>
              <w:sz w:val="24"/>
              <w:lang w:eastAsia="ar-SA"/>
            </w:rPr>
            <w:t xml:space="preserve"> </w:t>
          </w:r>
          <w:r w:rsidR="00784754" w:rsidRPr="00784754">
            <w:rPr>
              <w:rFonts w:ascii="Times New Roman" w:eastAsia="Calibri" w:hAnsi="Times New Roman" w:cs="Times New Roman"/>
              <w:noProof/>
              <w:color w:val="000000" w:themeColor="text1"/>
              <w:sz w:val="24"/>
              <w:lang w:eastAsia="ar-SA"/>
            </w:rPr>
            <w:t>(Hackett, 2016)</w:t>
          </w:r>
          <w:r w:rsidR="007C550D">
            <w:rPr>
              <w:rFonts w:ascii="Times New Roman" w:eastAsia="Calibri" w:hAnsi="Times New Roman" w:cs="Times New Roman"/>
              <w:color w:val="000000" w:themeColor="text1"/>
              <w:sz w:val="24"/>
              <w:lang w:eastAsia="ar-SA"/>
            </w:rPr>
            <w:fldChar w:fldCharType="end"/>
          </w:r>
        </w:sdtContent>
      </w:sdt>
      <w:r>
        <w:rPr>
          <w:rFonts w:ascii="Times New Roman" w:eastAsia="Calibri" w:hAnsi="Times New Roman" w:cs="Times New Roman"/>
          <w:color w:val="000000" w:themeColor="text1"/>
          <w:sz w:val="24"/>
          <w:lang w:eastAsia="ar-SA"/>
        </w:rPr>
        <w:t>b</w:t>
      </w:r>
      <w:r w:rsidRPr="00FA56BF">
        <w:rPr>
          <w:rFonts w:ascii="Times New Roman" w:eastAsia="Calibri" w:hAnsi="Times New Roman" w:cs="Times New Roman"/>
          <w:color w:val="000000" w:themeColor="text1"/>
          <w:sz w:val="24"/>
          <w:lang w:eastAsia="ar-SA"/>
        </w:rPr>
        <w:t>lockchain specifically deals with the way in which data is structured and allows for the existence of decentralized digital ledgers where single organizations are not able to effect transactions</w:t>
      </w:r>
      <w:r w:rsidR="006C00C8">
        <w:rPr>
          <w:rFonts w:ascii="Times New Roman" w:eastAsia="Calibri" w:hAnsi="Times New Roman" w:cs="Times New Roman"/>
          <w:color w:val="000000" w:themeColor="text1"/>
          <w:sz w:val="24"/>
          <w:lang w:eastAsia="ar-SA"/>
        </w:rPr>
        <w:t>.</w:t>
      </w:r>
      <w:r w:rsidR="000163A3">
        <w:rPr>
          <w:rFonts w:ascii="Times New Roman" w:eastAsia="Calibri" w:hAnsi="Times New Roman" w:cs="Times New Roman"/>
          <w:color w:val="000000" w:themeColor="text1"/>
          <w:sz w:val="24"/>
          <w:lang w:eastAsia="ar-SA"/>
        </w:rPr>
        <w:t xml:space="preserve"> So</w:t>
      </w:r>
      <w:r w:rsidR="002B2259">
        <w:rPr>
          <w:rFonts w:ascii="Times New Roman" w:eastAsia="Calibri" w:hAnsi="Times New Roman" w:cs="Times New Roman"/>
          <w:color w:val="000000" w:themeColor="text1"/>
          <w:sz w:val="24"/>
          <w:lang w:eastAsia="ar-SA"/>
        </w:rPr>
        <w:t>,</w:t>
      </w:r>
      <w:r w:rsidR="000163A3">
        <w:rPr>
          <w:rFonts w:ascii="Times New Roman" w:eastAsia="Calibri" w:hAnsi="Times New Roman" w:cs="Times New Roman"/>
          <w:color w:val="000000" w:themeColor="text1"/>
          <w:sz w:val="24"/>
          <w:lang w:eastAsia="ar-SA"/>
        </w:rPr>
        <w:t xml:space="preserve"> the ‘’features’’ of a cryptocurrency are:</w:t>
      </w:r>
    </w:p>
    <w:p w:rsidR="000163A3" w:rsidRDefault="000163A3" w:rsidP="000163A3">
      <w:pPr>
        <w:pStyle w:val="ListParagraph"/>
        <w:numPr>
          <w:ilvl w:val="0"/>
          <w:numId w:val="3"/>
        </w:numPr>
        <w:suppressAutoHyphens/>
        <w:spacing w:after="0" w:line="360" w:lineRule="auto"/>
        <w:rPr>
          <w:rFonts w:ascii="Times New Roman" w:eastAsia="Calibri" w:hAnsi="Times New Roman" w:cs="Times New Roman"/>
          <w:color w:val="000000" w:themeColor="text1"/>
          <w:sz w:val="24"/>
          <w:lang w:eastAsia="ar-SA"/>
        </w:rPr>
      </w:pPr>
      <w:r w:rsidRPr="000163A3">
        <w:rPr>
          <w:rFonts w:ascii="Times New Roman" w:eastAsia="Calibri" w:hAnsi="Times New Roman" w:cs="Times New Roman"/>
          <w:color w:val="000000" w:themeColor="text1"/>
          <w:sz w:val="24"/>
          <w:lang w:eastAsia="ar-SA"/>
        </w:rPr>
        <w:t>It is a decentralized network </w:t>
      </w:r>
    </w:p>
    <w:p w:rsidR="000163A3" w:rsidRDefault="000163A3" w:rsidP="000163A3">
      <w:pPr>
        <w:pStyle w:val="ListParagraph"/>
        <w:numPr>
          <w:ilvl w:val="0"/>
          <w:numId w:val="3"/>
        </w:numPr>
        <w:suppressAutoHyphens/>
        <w:spacing w:after="0" w:line="360" w:lineRule="auto"/>
        <w:rPr>
          <w:rFonts w:ascii="Times New Roman" w:eastAsia="Calibri" w:hAnsi="Times New Roman" w:cs="Times New Roman"/>
          <w:color w:val="000000" w:themeColor="text1"/>
          <w:sz w:val="24"/>
          <w:lang w:eastAsia="ar-SA"/>
        </w:rPr>
      </w:pPr>
      <w:r w:rsidRPr="000163A3">
        <w:rPr>
          <w:rFonts w:ascii="Times New Roman" w:eastAsia="Calibri" w:hAnsi="Times New Roman" w:cs="Times New Roman"/>
          <w:color w:val="000000" w:themeColor="text1"/>
          <w:sz w:val="24"/>
          <w:lang w:eastAsia="ar-SA"/>
        </w:rPr>
        <w:t xml:space="preserve"> Peer‐to‐peer </w:t>
      </w:r>
    </w:p>
    <w:p w:rsidR="000163A3" w:rsidRDefault="000163A3" w:rsidP="000163A3">
      <w:pPr>
        <w:pStyle w:val="ListParagraph"/>
        <w:numPr>
          <w:ilvl w:val="0"/>
          <w:numId w:val="3"/>
        </w:numPr>
        <w:suppressAutoHyphens/>
        <w:spacing w:after="0" w:line="360" w:lineRule="auto"/>
        <w:rPr>
          <w:rFonts w:ascii="Times New Roman" w:eastAsia="Calibri" w:hAnsi="Times New Roman" w:cs="Times New Roman"/>
          <w:color w:val="000000" w:themeColor="text1"/>
          <w:sz w:val="24"/>
          <w:lang w:eastAsia="ar-SA"/>
        </w:rPr>
      </w:pPr>
      <w:r w:rsidRPr="000163A3">
        <w:rPr>
          <w:rFonts w:ascii="Times New Roman" w:eastAsia="Calibri" w:hAnsi="Times New Roman" w:cs="Times New Roman"/>
          <w:color w:val="000000" w:themeColor="text1"/>
          <w:sz w:val="24"/>
          <w:lang w:eastAsia="ar-SA"/>
        </w:rPr>
        <w:t xml:space="preserve"> Uses the internet network </w:t>
      </w:r>
    </w:p>
    <w:p w:rsidR="000163A3" w:rsidRDefault="000163A3" w:rsidP="000163A3">
      <w:pPr>
        <w:pStyle w:val="ListParagraph"/>
        <w:numPr>
          <w:ilvl w:val="0"/>
          <w:numId w:val="3"/>
        </w:numPr>
        <w:suppressAutoHyphens/>
        <w:spacing w:after="0" w:line="360" w:lineRule="auto"/>
        <w:rPr>
          <w:rFonts w:ascii="Times New Roman" w:eastAsia="Calibri" w:hAnsi="Times New Roman" w:cs="Times New Roman"/>
          <w:color w:val="000000" w:themeColor="text1"/>
          <w:sz w:val="24"/>
          <w:lang w:eastAsia="ar-SA"/>
        </w:rPr>
      </w:pPr>
      <w:r w:rsidRPr="000163A3">
        <w:rPr>
          <w:rFonts w:ascii="Times New Roman" w:eastAsia="Calibri" w:hAnsi="Times New Roman" w:cs="Times New Roman"/>
          <w:color w:val="000000" w:themeColor="text1"/>
          <w:sz w:val="24"/>
          <w:lang w:eastAsia="ar-SA"/>
        </w:rPr>
        <w:t xml:space="preserve"> Uses public‐key cryptography</w:t>
      </w:r>
      <w:r w:rsidR="006C00C8" w:rsidRPr="000163A3">
        <w:rPr>
          <w:rFonts w:ascii="Times New Roman" w:eastAsia="Calibri" w:hAnsi="Times New Roman" w:cs="Times New Roman"/>
          <w:color w:val="000000" w:themeColor="text1"/>
          <w:sz w:val="24"/>
          <w:lang w:eastAsia="ar-SA"/>
        </w:rPr>
        <w:t xml:space="preserve"> </w:t>
      </w:r>
    </w:p>
    <w:p w:rsidR="000163A3" w:rsidRDefault="00FA56BF" w:rsidP="000163A3">
      <w:pPr>
        <w:suppressAutoHyphens/>
        <w:spacing w:after="0" w:line="276" w:lineRule="auto"/>
      </w:pPr>
      <w:r w:rsidRPr="000163A3">
        <w:rPr>
          <w:rFonts w:ascii="Times New Roman" w:eastAsia="Calibri" w:hAnsi="Times New Roman" w:cs="Times New Roman"/>
          <w:color w:val="000000" w:themeColor="text1"/>
          <w:sz w:val="24"/>
          <w:lang w:eastAsia="ar-SA"/>
        </w:rPr>
        <w:t>Currently the two most widely adopted cryptocurrencies are Bitcoin and</w:t>
      </w:r>
      <w:r w:rsidR="00962C07">
        <w:rPr>
          <w:rFonts w:ascii="Times New Roman" w:eastAsia="Calibri" w:hAnsi="Times New Roman" w:cs="Times New Roman"/>
          <w:color w:val="000000" w:themeColor="text1"/>
          <w:sz w:val="24"/>
          <w:lang w:eastAsia="ar-SA"/>
        </w:rPr>
        <w:t xml:space="preserve"> </w:t>
      </w:r>
      <w:r w:rsidRPr="000163A3">
        <w:rPr>
          <w:rFonts w:ascii="Times New Roman" w:eastAsia="Calibri" w:hAnsi="Times New Roman" w:cs="Times New Roman"/>
          <w:color w:val="000000" w:themeColor="text1"/>
          <w:sz w:val="24"/>
          <w:lang w:eastAsia="ar-SA"/>
        </w:rPr>
        <w:t>Ether,</w:t>
      </w:r>
      <w:r w:rsidR="00962C07">
        <w:rPr>
          <w:rFonts w:ascii="Times New Roman" w:eastAsia="Calibri" w:hAnsi="Times New Roman" w:cs="Times New Roman"/>
          <w:color w:val="000000" w:themeColor="text1"/>
          <w:sz w:val="24"/>
          <w:lang w:eastAsia="ar-SA"/>
        </w:rPr>
        <w:t xml:space="preserve"> </w:t>
      </w:r>
      <w:r w:rsidR="006C00C8" w:rsidRPr="000163A3">
        <w:rPr>
          <w:rFonts w:ascii="Times New Roman" w:eastAsia="Calibri" w:hAnsi="Times New Roman" w:cs="Times New Roman"/>
          <w:color w:val="000000" w:themeColor="text1"/>
          <w:sz w:val="24"/>
          <w:lang w:eastAsia="ar-SA"/>
        </w:rPr>
        <w:t>cryptocurrencies these that are widely used in the Stylopay company</w:t>
      </w:r>
      <w:r w:rsidR="000163A3">
        <w:rPr>
          <w:rFonts w:ascii="Times New Roman" w:eastAsia="Calibri" w:hAnsi="Times New Roman" w:cs="Times New Roman"/>
          <w:color w:val="000000" w:themeColor="text1"/>
          <w:sz w:val="24"/>
          <w:lang w:eastAsia="ar-SA"/>
        </w:rPr>
        <w:t>.</w:t>
      </w:r>
    </w:p>
    <w:p w:rsidR="000163A3" w:rsidRDefault="000163A3" w:rsidP="000163A3">
      <w:pPr>
        <w:suppressAutoHyphens/>
        <w:spacing w:after="0" w:line="276" w:lineRule="auto"/>
        <w:rPr>
          <w:rFonts w:ascii="Times New Roman" w:eastAsia="Calibri" w:hAnsi="Times New Roman" w:cs="Times New Roman"/>
          <w:color w:val="000000" w:themeColor="text1"/>
          <w:sz w:val="24"/>
          <w:lang w:eastAsia="ar-SA"/>
        </w:rPr>
      </w:pPr>
      <w:r w:rsidRPr="000163A3">
        <w:rPr>
          <w:rFonts w:ascii="Times New Roman" w:eastAsia="Calibri" w:hAnsi="Times New Roman" w:cs="Times New Roman"/>
          <w:color w:val="000000" w:themeColor="text1"/>
          <w:sz w:val="24"/>
          <w:lang w:eastAsia="ar-SA"/>
        </w:rPr>
        <w:t>The main idea behind cryptocurrencies is to provide a fast way to transfer funds globally, </w:t>
      </w:r>
    </w:p>
    <w:p w:rsidR="000163A3" w:rsidRDefault="000163A3" w:rsidP="000163A3">
      <w:pPr>
        <w:suppressAutoHyphens/>
        <w:spacing w:after="0" w:line="276" w:lineRule="auto"/>
        <w:rPr>
          <w:rFonts w:ascii="Times New Roman" w:eastAsia="Calibri" w:hAnsi="Times New Roman" w:cs="Times New Roman"/>
          <w:color w:val="000000" w:themeColor="text1"/>
          <w:sz w:val="24"/>
          <w:lang w:eastAsia="ar-SA"/>
        </w:rPr>
      </w:pPr>
      <w:r w:rsidRPr="000163A3">
        <w:rPr>
          <w:rFonts w:ascii="Times New Roman" w:eastAsia="Calibri" w:hAnsi="Times New Roman" w:cs="Times New Roman"/>
          <w:color w:val="000000" w:themeColor="text1"/>
          <w:sz w:val="24"/>
          <w:lang w:eastAsia="ar-SA"/>
        </w:rPr>
        <w:t>with minimal</w:t>
      </w:r>
      <w:r>
        <w:rPr>
          <w:rFonts w:ascii="Times New Roman" w:eastAsia="Calibri" w:hAnsi="Times New Roman" w:cs="Times New Roman"/>
          <w:color w:val="000000" w:themeColor="text1"/>
          <w:sz w:val="24"/>
          <w:lang w:eastAsia="ar-SA"/>
        </w:rPr>
        <w:t xml:space="preserve"> </w:t>
      </w:r>
      <w:r w:rsidRPr="000163A3">
        <w:rPr>
          <w:rFonts w:ascii="Times New Roman" w:eastAsia="Calibri" w:hAnsi="Times New Roman" w:cs="Times New Roman"/>
          <w:color w:val="000000" w:themeColor="text1"/>
          <w:sz w:val="24"/>
          <w:lang w:eastAsia="ar-SA"/>
        </w:rPr>
        <w:t>transaction costs and with a certain amount of privacy (the sender and receiver of transactions are anonymous) while being independent from a third party to handle the</w:t>
      </w:r>
    </w:p>
    <w:p w:rsidR="000163A3" w:rsidRDefault="000163A3" w:rsidP="000163A3">
      <w:pPr>
        <w:suppressAutoHyphens/>
        <w:spacing w:after="0" w:line="276" w:lineRule="auto"/>
        <w:rPr>
          <w:rFonts w:ascii="Times New Roman" w:eastAsia="Calibri" w:hAnsi="Times New Roman" w:cs="Times New Roman"/>
          <w:color w:val="000000" w:themeColor="text1"/>
          <w:sz w:val="24"/>
          <w:lang w:eastAsia="ar-SA"/>
        </w:rPr>
      </w:pPr>
      <w:r w:rsidRPr="000163A3">
        <w:rPr>
          <w:rFonts w:ascii="Times New Roman" w:eastAsia="Calibri" w:hAnsi="Times New Roman" w:cs="Times New Roman"/>
          <w:color w:val="000000" w:themeColor="text1"/>
          <w:sz w:val="24"/>
          <w:lang w:eastAsia="ar-SA"/>
        </w:rPr>
        <w:t> transactions. Transactions made with Bitcoin are irreversible, this way the recipient of the </w:t>
      </w:r>
    </w:p>
    <w:p w:rsidR="000163A3" w:rsidRDefault="000163A3" w:rsidP="000163A3">
      <w:pPr>
        <w:suppressAutoHyphens/>
        <w:spacing w:after="0" w:line="276" w:lineRule="auto"/>
        <w:rPr>
          <w:rFonts w:ascii="Times New Roman" w:eastAsia="Calibri" w:hAnsi="Times New Roman" w:cs="Times New Roman"/>
          <w:color w:val="000000" w:themeColor="text1"/>
          <w:sz w:val="24"/>
          <w:lang w:eastAsia="ar-SA"/>
        </w:rPr>
      </w:pPr>
      <w:r w:rsidRPr="000163A3">
        <w:rPr>
          <w:rFonts w:ascii="Times New Roman" w:eastAsia="Calibri" w:hAnsi="Times New Roman" w:cs="Times New Roman"/>
          <w:color w:val="000000" w:themeColor="text1"/>
          <w:sz w:val="24"/>
          <w:lang w:eastAsia="ar-SA"/>
        </w:rPr>
        <w:t>funds are sure that he or she owns the funds for good and therefore less trust is needed to</w:t>
      </w:r>
    </w:p>
    <w:p w:rsidR="000163A3" w:rsidRDefault="000163A3" w:rsidP="000163A3">
      <w:pPr>
        <w:suppressAutoHyphens/>
        <w:spacing w:after="0" w:line="276" w:lineRule="auto"/>
        <w:rPr>
          <w:rFonts w:ascii="Times New Roman" w:eastAsia="Calibri" w:hAnsi="Times New Roman" w:cs="Times New Roman"/>
          <w:color w:val="000000" w:themeColor="text1"/>
          <w:sz w:val="24"/>
          <w:lang w:eastAsia="ar-SA"/>
        </w:rPr>
      </w:pPr>
      <w:r w:rsidRPr="000163A3">
        <w:rPr>
          <w:rFonts w:ascii="Times New Roman" w:eastAsia="Calibri" w:hAnsi="Times New Roman" w:cs="Times New Roman"/>
          <w:color w:val="000000" w:themeColor="text1"/>
          <w:sz w:val="24"/>
          <w:lang w:eastAsia="ar-SA"/>
        </w:rPr>
        <w:t> make sure the other party is reliable. If the recipient receives the funds, the funds cannot be</w:t>
      </w:r>
    </w:p>
    <w:p w:rsidR="000163A3" w:rsidRDefault="000163A3" w:rsidP="008047FC">
      <w:pPr>
        <w:suppressAutoHyphens/>
        <w:spacing w:after="0" w:line="276" w:lineRule="auto"/>
        <w:rPr>
          <w:rFonts w:ascii="Times New Roman" w:eastAsia="Calibri" w:hAnsi="Times New Roman" w:cs="Times New Roman"/>
          <w:color w:val="000000" w:themeColor="text1"/>
          <w:sz w:val="24"/>
          <w:lang w:eastAsia="ar-SA"/>
        </w:rPr>
      </w:pPr>
      <w:r w:rsidRPr="000163A3">
        <w:rPr>
          <w:rFonts w:ascii="Times New Roman" w:eastAsia="Calibri" w:hAnsi="Times New Roman" w:cs="Times New Roman"/>
          <w:color w:val="000000" w:themeColor="text1"/>
          <w:sz w:val="24"/>
          <w:lang w:eastAsia="ar-SA"/>
        </w:rPr>
        <w:t> charged back</w:t>
      </w:r>
      <w:r>
        <w:rPr>
          <w:rFonts w:ascii="Times New Roman" w:eastAsia="Calibri" w:hAnsi="Times New Roman" w:cs="Times New Roman"/>
          <w:color w:val="000000" w:themeColor="text1"/>
          <w:sz w:val="24"/>
          <w:lang w:eastAsia="ar-SA"/>
        </w:rPr>
        <w:t xml:space="preserve">. </w:t>
      </w:r>
      <w:r w:rsidRPr="000163A3">
        <w:rPr>
          <w:rFonts w:ascii="Times New Roman" w:eastAsia="Calibri" w:hAnsi="Times New Roman" w:cs="Times New Roman"/>
          <w:color w:val="000000" w:themeColor="text1"/>
          <w:sz w:val="24"/>
          <w:lang w:eastAsia="ar-SA"/>
        </w:rPr>
        <w:t>Since the system is decentralized and the money exists only virtually, a system is needed to </w:t>
      </w:r>
    </w:p>
    <w:p w:rsidR="000163A3" w:rsidRDefault="000163A3" w:rsidP="000163A3">
      <w:pPr>
        <w:suppressAutoHyphens/>
        <w:spacing w:after="0" w:line="276" w:lineRule="auto"/>
        <w:rPr>
          <w:rFonts w:ascii="Times New Roman" w:eastAsia="Calibri" w:hAnsi="Times New Roman" w:cs="Times New Roman"/>
          <w:color w:val="000000" w:themeColor="text1"/>
          <w:sz w:val="24"/>
          <w:lang w:eastAsia="ar-SA"/>
        </w:rPr>
      </w:pPr>
      <w:r w:rsidRPr="000163A3">
        <w:rPr>
          <w:rFonts w:ascii="Times New Roman" w:eastAsia="Calibri" w:hAnsi="Times New Roman" w:cs="Times New Roman"/>
          <w:color w:val="000000" w:themeColor="text1"/>
          <w:sz w:val="24"/>
          <w:lang w:eastAsia="ar-SA"/>
        </w:rPr>
        <w:t>keep track of who is the legitimate owner of the virtual currency and to prevent one from </w:t>
      </w:r>
    </w:p>
    <w:p w:rsidR="00B04973" w:rsidRDefault="000163A3" w:rsidP="000163A3">
      <w:pPr>
        <w:suppressAutoHyphens/>
        <w:spacing w:after="0" w:line="276" w:lineRule="auto"/>
        <w:rPr>
          <w:rFonts w:ascii="Times New Roman" w:eastAsia="Calibri" w:hAnsi="Times New Roman" w:cs="Times New Roman"/>
          <w:color w:val="000000" w:themeColor="text1"/>
          <w:sz w:val="24"/>
          <w:lang w:eastAsia="ar-SA"/>
        </w:rPr>
      </w:pPr>
      <w:r w:rsidRPr="000163A3">
        <w:rPr>
          <w:rFonts w:ascii="Times New Roman" w:eastAsia="Calibri" w:hAnsi="Times New Roman" w:cs="Times New Roman"/>
          <w:color w:val="000000" w:themeColor="text1"/>
          <w:sz w:val="24"/>
          <w:lang w:eastAsia="ar-SA"/>
        </w:rPr>
        <w:t>spending the same money twice (a so called “double spending attack”) </w:t>
      </w:r>
      <w:r w:rsidR="007C550D">
        <w:rPr>
          <w:rFonts w:ascii="Times New Roman" w:eastAsia="Calibri" w:hAnsi="Times New Roman" w:cs="Times New Roman"/>
          <w:color w:val="000000" w:themeColor="text1"/>
          <w:sz w:val="24"/>
          <w:lang w:eastAsia="ar-SA"/>
        </w:rPr>
        <w:t>according to Nakamoto</w:t>
      </w:r>
      <w:sdt>
        <w:sdtPr>
          <w:rPr>
            <w:rFonts w:ascii="Times New Roman" w:eastAsia="Calibri" w:hAnsi="Times New Roman" w:cs="Times New Roman"/>
            <w:color w:val="000000" w:themeColor="text1"/>
            <w:sz w:val="24"/>
            <w:lang w:eastAsia="ar-SA"/>
          </w:rPr>
          <w:id w:val="1351986526"/>
          <w:citation/>
        </w:sdtPr>
        <w:sdtContent>
          <w:r w:rsidR="007C550D">
            <w:rPr>
              <w:rFonts w:ascii="Times New Roman" w:eastAsia="Calibri" w:hAnsi="Times New Roman" w:cs="Times New Roman"/>
              <w:color w:val="000000" w:themeColor="text1"/>
              <w:sz w:val="24"/>
              <w:lang w:eastAsia="ar-SA"/>
            </w:rPr>
            <w:fldChar w:fldCharType="begin"/>
          </w:r>
          <w:r w:rsidR="00E614F3">
            <w:rPr>
              <w:rFonts w:ascii="Times New Roman" w:eastAsia="Calibri" w:hAnsi="Times New Roman" w:cs="Times New Roman"/>
              <w:color w:val="000000" w:themeColor="text1"/>
              <w:sz w:val="24"/>
              <w:lang w:eastAsia="ar-SA"/>
            </w:rPr>
            <w:instrText xml:space="preserve">CITATION Nak08 \l 2057 </w:instrText>
          </w:r>
          <w:r w:rsidR="007C550D">
            <w:rPr>
              <w:rFonts w:ascii="Times New Roman" w:eastAsia="Calibri" w:hAnsi="Times New Roman" w:cs="Times New Roman"/>
              <w:color w:val="000000" w:themeColor="text1"/>
              <w:sz w:val="24"/>
              <w:lang w:eastAsia="ar-SA"/>
            </w:rPr>
            <w:fldChar w:fldCharType="separate"/>
          </w:r>
          <w:r w:rsidR="00784754">
            <w:rPr>
              <w:rFonts w:ascii="Times New Roman" w:eastAsia="Calibri" w:hAnsi="Times New Roman" w:cs="Times New Roman"/>
              <w:noProof/>
              <w:color w:val="000000" w:themeColor="text1"/>
              <w:sz w:val="24"/>
              <w:lang w:eastAsia="ar-SA"/>
            </w:rPr>
            <w:t xml:space="preserve"> </w:t>
          </w:r>
          <w:r w:rsidR="00784754" w:rsidRPr="00784754">
            <w:rPr>
              <w:rFonts w:ascii="Times New Roman" w:eastAsia="Calibri" w:hAnsi="Times New Roman" w:cs="Times New Roman"/>
              <w:noProof/>
              <w:color w:val="000000" w:themeColor="text1"/>
              <w:sz w:val="24"/>
              <w:lang w:eastAsia="ar-SA"/>
            </w:rPr>
            <w:t>(Nakamoto, 2008)</w:t>
          </w:r>
          <w:r w:rsidR="007C550D">
            <w:rPr>
              <w:rFonts w:ascii="Times New Roman" w:eastAsia="Calibri" w:hAnsi="Times New Roman" w:cs="Times New Roman"/>
              <w:color w:val="000000" w:themeColor="text1"/>
              <w:sz w:val="24"/>
              <w:lang w:eastAsia="ar-SA"/>
            </w:rPr>
            <w:fldChar w:fldCharType="end"/>
          </w:r>
        </w:sdtContent>
      </w:sdt>
      <w:r w:rsidRPr="000163A3">
        <w:rPr>
          <w:rFonts w:ascii="Times New Roman" w:eastAsia="Calibri" w:hAnsi="Times New Roman" w:cs="Times New Roman"/>
          <w:color w:val="000000" w:themeColor="text1"/>
          <w:sz w:val="24"/>
          <w:lang w:eastAsia="ar-SA"/>
        </w:rPr>
        <w:t>.</w:t>
      </w:r>
    </w:p>
    <w:p w:rsidR="00962C07" w:rsidRDefault="00962C07" w:rsidP="000163A3">
      <w:pPr>
        <w:suppressAutoHyphens/>
        <w:spacing w:after="0" w:line="276" w:lineRule="auto"/>
        <w:rPr>
          <w:rFonts w:ascii="Times New Roman" w:eastAsia="Calibri" w:hAnsi="Times New Roman" w:cs="Times New Roman"/>
          <w:color w:val="000000" w:themeColor="text1"/>
          <w:sz w:val="24"/>
          <w:lang w:eastAsia="ar-SA"/>
        </w:rPr>
      </w:pPr>
      <w:r>
        <w:rPr>
          <w:rFonts w:ascii="Times New Roman" w:eastAsia="Calibri" w:hAnsi="Times New Roman" w:cs="Times New Roman"/>
          <w:color w:val="000000" w:themeColor="text1"/>
          <w:sz w:val="24"/>
          <w:lang w:eastAsia="ar-SA"/>
        </w:rPr>
        <w:t>Below there is described the process of doing transactions by using Bitcoin in the Stylopay company.</w:t>
      </w:r>
    </w:p>
    <w:p w:rsidR="00962C07" w:rsidRDefault="00962C07" w:rsidP="000163A3">
      <w:pPr>
        <w:suppressAutoHyphens/>
        <w:spacing w:after="0" w:line="276" w:lineRule="auto"/>
        <w:rPr>
          <w:rFonts w:ascii="Times New Roman" w:eastAsia="Calibri" w:hAnsi="Times New Roman" w:cs="Times New Roman"/>
          <w:color w:val="000000" w:themeColor="text1"/>
          <w:sz w:val="24"/>
          <w:lang w:eastAsia="ar-SA"/>
        </w:rPr>
      </w:pPr>
      <w:r>
        <w:rPr>
          <w:noProof/>
        </w:rPr>
        <w:drawing>
          <wp:inline distT="0" distB="0" distL="0" distR="0" wp14:anchorId="78B2116E" wp14:editId="13031E01">
            <wp:extent cx="5353050" cy="19240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53050" cy="1924050"/>
                    </a:xfrm>
                    <a:prstGeom prst="rect">
                      <a:avLst/>
                    </a:prstGeom>
                  </pic:spPr>
                </pic:pic>
              </a:graphicData>
            </a:graphic>
          </wp:inline>
        </w:drawing>
      </w:r>
    </w:p>
    <w:p w:rsidR="00962C07" w:rsidRDefault="00962C07" w:rsidP="000163A3">
      <w:pPr>
        <w:suppressAutoHyphens/>
        <w:spacing w:after="0" w:line="276" w:lineRule="auto"/>
        <w:rPr>
          <w:rFonts w:ascii="Times New Roman" w:eastAsia="Calibri" w:hAnsi="Times New Roman" w:cs="Times New Roman"/>
          <w:color w:val="000000" w:themeColor="text1"/>
          <w:sz w:val="24"/>
          <w:lang w:eastAsia="ar-SA"/>
        </w:rPr>
      </w:pPr>
    </w:p>
    <w:p w:rsidR="00962C07" w:rsidRDefault="00ED011E" w:rsidP="000163A3">
      <w:pPr>
        <w:suppressAutoHyphens/>
        <w:spacing w:after="0" w:line="276" w:lineRule="auto"/>
        <w:rPr>
          <w:rFonts w:ascii="Times New Roman" w:eastAsia="Calibri" w:hAnsi="Times New Roman" w:cs="Times New Roman"/>
          <w:color w:val="000000" w:themeColor="text1"/>
          <w:sz w:val="24"/>
          <w:lang w:eastAsia="ar-SA"/>
        </w:rPr>
      </w:pPr>
      <w:r>
        <w:rPr>
          <w:rFonts w:ascii="Times New Roman" w:eastAsia="Calibri" w:hAnsi="Times New Roman" w:cs="Times New Roman"/>
          <w:color w:val="000000" w:themeColor="text1"/>
          <w:sz w:val="24"/>
          <w:lang w:eastAsia="ar-SA"/>
        </w:rPr>
        <w:t xml:space="preserve">                                                     Fig.5</w:t>
      </w:r>
    </w:p>
    <w:p w:rsidR="00962C07" w:rsidRDefault="00962C07" w:rsidP="000163A3">
      <w:pPr>
        <w:suppressAutoHyphens/>
        <w:spacing w:after="0" w:line="276" w:lineRule="auto"/>
        <w:rPr>
          <w:rFonts w:ascii="Times New Roman" w:eastAsia="Calibri" w:hAnsi="Times New Roman" w:cs="Times New Roman"/>
          <w:color w:val="000000" w:themeColor="text1"/>
          <w:sz w:val="24"/>
          <w:lang w:eastAsia="ar-SA"/>
        </w:rPr>
      </w:pPr>
    </w:p>
    <w:p w:rsidR="00962C07" w:rsidRDefault="00962C07" w:rsidP="000163A3">
      <w:pPr>
        <w:suppressAutoHyphens/>
        <w:spacing w:after="0" w:line="276" w:lineRule="auto"/>
        <w:rPr>
          <w:rFonts w:ascii="Times New Roman" w:eastAsia="Calibri" w:hAnsi="Times New Roman" w:cs="Times New Roman"/>
          <w:color w:val="000000" w:themeColor="text1"/>
          <w:sz w:val="24"/>
          <w:lang w:eastAsia="ar-SA"/>
        </w:rPr>
      </w:pPr>
    </w:p>
    <w:p w:rsidR="00962C07" w:rsidRDefault="00962C07" w:rsidP="000163A3">
      <w:pPr>
        <w:suppressAutoHyphens/>
        <w:spacing w:after="0" w:line="276" w:lineRule="auto"/>
        <w:rPr>
          <w:rFonts w:ascii="Times New Roman" w:eastAsia="Calibri" w:hAnsi="Times New Roman" w:cs="Times New Roman"/>
          <w:color w:val="000000" w:themeColor="text1"/>
          <w:sz w:val="24"/>
          <w:lang w:eastAsia="ar-SA"/>
        </w:rPr>
      </w:pPr>
      <w:r w:rsidRPr="00962C07">
        <w:rPr>
          <w:rFonts w:ascii="Times New Roman" w:eastAsia="Calibri" w:hAnsi="Times New Roman" w:cs="Times New Roman"/>
          <w:color w:val="000000" w:themeColor="text1"/>
          <w:sz w:val="24"/>
          <w:lang w:eastAsia="ar-SA"/>
        </w:rPr>
        <w:t xml:space="preserve">Transferring Money </w:t>
      </w:r>
      <w:r w:rsidR="00E06EA0">
        <w:rPr>
          <w:rFonts w:ascii="Times New Roman" w:eastAsia="Calibri" w:hAnsi="Times New Roman" w:cs="Times New Roman"/>
          <w:color w:val="000000" w:themeColor="text1"/>
          <w:sz w:val="24"/>
          <w:lang w:eastAsia="ar-SA"/>
        </w:rPr>
        <w:t>process using ‘’animated characters’’</w:t>
      </w:r>
      <w:r w:rsidRPr="00962C07">
        <w:rPr>
          <w:rFonts w:ascii="Times New Roman" w:eastAsia="Calibri" w:hAnsi="Times New Roman" w:cs="Times New Roman"/>
          <w:color w:val="000000" w:themeColor="text1"/>
          <w:sz w:val="24"/>
          <w:lang w:eastAsia="ar-SA"/>
        </w:rPr>
        <w:t xml:space="preserve"> </w:t>
      </w:r>
    </w:p>
    <w:p w:rsidR="00962C07" w:rsidRDefault="00962C07" w:rsidP="000163A3">
      <w:pPr>
        <w:suppressAutoHyphens/>
        <w:spacing w:after="0" w:line="276" w:lineRule="auto"/>
        <w:rPr>
          <w:rFonts w:ascii="Times New Roman" w:eastAsia="Calibri" w:hAnsi="Times New Roman" w:cs="Times New Roman"/>
          <w:color w:val="000000" w:themeColor="text1"/>
          <w:sz w:val="24"/>
          <w:lang w:eastAsia="ar-SA"/>
        </w:rPr>
      </w:pPr>
      <w:r w:rsidRPr="00962C07">
        <w:rPr>
          <w:rFonts w:ascii="Times New Roman" w:eastAsia="Calibri" w:hAnsi="Times New Roman" w:cs="Times New Roman"/>
          <w:color w:val="000000" w:themeColor="text1"/>
          <w:sz w:val="24"/>
          <w:lang w:eastAsia="ar-SA"/>
        </w:rPr>
        <w:lastRenderedPageBreak/>
        <w:t>•Alice wants to give Bob 5 bitcoins: Alice</w:t>
      </w:r>
      <w:r w:rsidRPr="00962C07">
        <w:rPr>
          <w:rFonts w:ascii="Times New Roman" w:eastAsia="Calibri" w:hAnsi="Times New Roman" w:cs="Times New Roman"/>
          <w:color w:val="000000" w:themeColor="text1"/>
          <w:sz w:val="24"/>
          <w:lang w:eastAsia="ar-SA"/>
        </w:rPr>
        <w:sym w:font="Wingdings" w:char="F0E0"/>
      </w:r>
      <w:r w:rsidRPr="00962C07">
        <w:rPr>
          <w:rFonts w:ascii="Times New Roman" w:eastAsia="Calibri" w:hAnsi="Times New Roman" w:cs="Times New Roman"/>
          <w:color w:val="000000" w:themeColor="text1"/>
          <w:sz w:val="24"/>
          <w:lang w:eastAsia="ar-SA"/>
        </w:rPr>
        <w:t>Bob    5.0 BTC •She puts this transaction on a file and sends it to everybody she knows, and those will</w:t>
      </w:r>
      <w:r>
        <w:rPr>
          <w:rFonts w:ascii="Times New Roman" w:eastAsia="Calibri" w:hAnsi="Times New Roman" w:cs="Times New Roman"/>
          <w:color w:val="000000" w:themeColor="text1"/>
          <w:sz w:val="24"/>
          <w:lang w:eastAsia="ar-SA"/>
        </w:rPr>
        <w:t xml:space="preserve"> </w:t>
      </w:r>
      <w:r w:rsidRPr="00962C07">
        <w:rPr>
          <w:rFonts w:ascii="Times New Roman" w:eastAsia="Calibri" w:hAnsi="Times New Roman" w:cs="Times New Roman"/>
          <w:color w:val="000000" w:themeColor="text1"/>
          <w:sz w:val="24"/>
          <w:lang w:eastAsia="ar-SA"/>
        </w:rPr>
        <w:t>forward the transaction to everybody they know, and so on.</w:t>
      </w:r>
    </w:p>
    <w:p w:rsidR="00DA71DD" w:rsidRDefault="00962C07" w:rsidP="000163A3">
      <w:pPr>
        <w:suppressAutoHyphens/>
        <w:spacing w:after="0" w:line="276" w:lineRule="auto"/>
        <w:rPr>
          <w:rFonts w:ascii="Times New Roman" w:eastAsia="Calibri" w:hAnsi="Times New Roman" w:cs="Times New Roman"/>
          <w:color w:val="000000" w:themeColor="text1"/>
          <w:sz w:val="24"/>
          <w:lang w:eastAsia="ar-SA"/>
        </w:rPr>
      </w:pPr>
      <w:r>
        <w:rPr>
          <w:noProof/>
        </w:rPr>
        <w:drawing>
          <wp:inline distT="0" distB="0" distL="0" distR="0" wp14:anchorId="130069EF" wp14:editId="366FF155">
            <wp:extent cx="4438650" cy="222948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38650" cy="2229485"/>
                    </a:xfrm>
                    <a:prstGeom prst="rect">
                      <a:avLst/>
                    </a:prstGeom>
                  </pic:spPr>
                </pic:pic>
              </a:graphicData>
            </a:graphic>
          </wp:inline>
        </w:drawing>
      </w:r>
      <w:r>
        <w:rPr>
          <w:rFonts w:ascii="Times New Roman" w:eastAsia="Calibri" w:hAnsi="Times New Roman" w:cs="Times New Roman"/>
          <w:color w:val="000000" w:themeColor="text1"/>
          <w:sz w:val="24"/>
          <w:lang w:eastAsia="ar-SA"/>
        </w:rPr>
        <w:t xml:space="preserve">                                                          </w:t>
      </w:r>
      <w:r w:rsidR="00DA71DD">
        <w:rPr>
          <w:rFonts w:ascii="Times New Roman" w:eastAsia="Calibri" w:hAnsi="Times New Roman" w:cs="Times New Roman"/>
          <w:color w:val="000000" w:themeColor="text1"/>
          <w:sz w:val="24"/>
          <w:lang w:eastAsia="ar-SA"/>
        </w:rPr>
        <w:t xml:space="preserve">         </w:t>
      </w:r>
    </w:p>
    <w:p w:rsidR="00962C07" w:rsidRDefault="00DA71DD" w:rsidP="000163A3">
      <w:pPr>
        <w:suppressAutoHyphens/>
        <w:spacing w:after="0" w:line="276" w:lineRule="auto"/>
        <w:rPr>
          <w:rFonts w:ascii="Times New Roman" w:eastAsia="Calibri" w:hAnsi="Times New Roman" w:cs="Times New Roman"/>
          <w:color w:val="000000" w:themeColor="text1"/>
          <w:sz w:val="24"/>
          <w:lang w:eastAsia="ar-SA"/>
        </w:rPr>
      </w:pPr>
      <w:r>
        <w:rPr>
          <w:rFonts w:ascii="Times New Roman" w:eastAsia="Calibri" w:hAnsi="Times New Roman" w:cs="Times New Roman"/>
          <w:color w:val="000000" w:themeColor="text1"/>
          <w:sz w:val="24"/>
          <w:lang w:eastAsia="ar-SA"/>
        </w:rPr>
        <w:t xml:space="preserve">                                             </w:t>
      </w:r>
      <w:r w:rsidR="00962C07">
        <w:rPr>
          <w:noProof/>
        </w:rPr>
        <w:drawing>
          <wp:inline distT="0" distB="0" distL="0" distR="0" wp14:anchorId="1397B821" wp14:editId="3E8C726B">
            <wp:extent cx="3152775" cy="17811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152775" cy="1781175"/>
                    </a:xfrm>
                    <a:prstGeom prst="rect">
                      <a:avLst/>
                    </a:prstGeom>
                  </pic:spPr>
                </pic:pic>
              </a:graphicData>
            </a:graphic>
          </wp:inline>
        </w:drawing>
      </w:r>
    </w:p>
    <w:p w:rsidR="00792B82" w:rsidRDefault="00792B82" w:rsidP="00962C07">
      <w:pPr>
        <w:suppressAutoHyphens/>
        <w:spacing w:after="0" w:line="276" w:lineRule="auto"/>
        <w:rPr>
          <w:rFonts w:ascii="Times New Roman" w:eastAsia="Calibri" w:hAnsi="Times New Roman" w:cs="Times New Roman"/>
          <w:color w:val="000000" w:themeColor="text1"/>
          <w:sz w:val="24"/>
          <w:lang w:eastAsia="ar-SA"/>
        </w:rPr>
      </w:pPr>
    </w:p>
    <w:p w:rsidR="00DA71DD" w:rsidRDefault="00ED011E" w:rsidP="00DA71DD">
      <w:pPr>
        <w:suppressAutoHyphens/>
        <w:spacing w:after="0" w:line="276" w:lineRule="auto"/>
        <w:rPr>
          <w:rFonts w:ascii="Times New Roman" w:eastAsia="Calibri" w:hAnsi="Times New Roman" w:cs="Times New Roman"/>
          <w:color w:val="000000" w:themeColor="text1"/>
          <w:sz w:val="24"/>
          <w:lang w:eastAsia="ar-SA"/>
        </w:rPr>
      </w:pPr>
      <w:r>
        <w:rPr>
          <w:rFonts w:ascii="Times New Roman" w:eastAsia="Calibri" w:hAnsi="Times New Roman" w:cs="Times New Roman"/>
          <w:color w:val="000000" w:themeColor="text1"/>
          <w:sz w:val="24"/>
          <w:lang w:eastAsia="ar-SA"/>
        </w:rPr>
        <w:t xml:space="preserve">                                          Fig.</w:t>
      </w:r>
      <w:r w:rsidR="00DA71DD">
        <w:rPr>
          <w:rFonts w:ascii="Times New Roman" w:eastAsia="Calibri" w:hAnsi="Times New Roman" w:cs="Times New Roman"/>
          <w:color w:val="000000" w:themeColor="text1"/>
          <w:sz w:val="24"/>
          <w:lang w:eastAsia="ar-SA"/>
        </w:rPr>
        <w:t>6 How</w:t>
      </w:r>
      <w:r w:rsidR="00DA71DD" w:rsidRPr="00962C07">
        <w:rPr>
          <w:rFonts w:ascii="Times New Roman" w:eastAsia="Calibri" w:hAnsi="Times New Roman" w:cs="Times New Roman"/>
          <w:color w:val="000000" w:themeColor="text1"/>
          <w:sz w:val="24"/>
          <w:lang w:eastAsia="ar-SA"/>
        </w:rPr>
        <w:t> transactions are flooded</w:t>
      </w:r>
    </w:p>
    <w:p w:rsidR="00792B82" w:rsidRDefault="00792B82" w:rsidP="00962C07">
      <w:pPr>
        <w:suppressAutoHyphens/>
        <w:spacing w:after="0" w:line="276" w:lineRule="auto"/>
        <w:rPr>
          <w:rFonts w:ascii="Times New Roman" w:eastAsia="Calibri" w:hAnsi="Times New Roman" w:cs="Times New Roman"/>
          <w:color w:val="000000" w:themeColor="text1"/>
          <w:sz w:val="24"/>
          <w:lang w:eastAsia="ar-SA"/>
        </w:rPr>
      </w:pPr>
    </w:p>
    <w:p w:rsidR="00792B82" w:rsidRDefault="00792B82" w:rsidP="00962C07">
      <w:pPr>
        <w:suppressAutoHyphens/>
        <w:spacing w:after="0" w:line="276" w:lineRule="auto"/>
        <w:rPr>
          <w:rFonts w:ascii="Times New Roman" w:eastAsia="Calibri" w:hAnsi="Times New Roman" w:cs="Times New Roman"/>
          <w:color w:val="000000" w:themeColor="text1"/>
          <w:sz w:val="24"/>
          <w:lang w:eastAsia="ar-SA"/>
        </w:rPr>
      </w:pPr>
    </w:p>
    <w:p w:rsidR="00792B82" w:rsidRDefault="00792B82" w:rsidP="00962C07">
      <w:pPr>
        <w:suppressAutoHyphens/>
        <w:spacing w:after="0" w:line="276" w:lineRule="auto"/>
        <w:rPr>
          <w:rFonts w:ascii="Times New Roman" w:eastAsia="Calibri" w:hAnsi="Times New Roman" w:cs="Times New Roman"/>
          <w:color w:val="000000" w:themeColor="text1"/>
          <w:sz w:val="24"/>
          <w:lang w:eastAsia="ar-SA"/>
        </w:rPr>
      </w:pPr>
    </w:p>
    <w:p w:rsidR="00962C07" w:rsidRPr="00962C07" w:rsidRDefault="00962C07" w:rsidP="00962C07">
      <w:pPr>
        <w:suppressAutoHyphens/>
        <w:spacing w:after="0" w:line="276" w:lineRule="auto"/>
        <w:rPr>
          <w:rFonts w:ascii="Times New Roman" w:eastAsia="Calibri" w:hAnsi="Times New Roman" w:cs="Times New Roman"/>
          <w:color w:val="000000" w:themeColor="text1"/>
          <w:sz w:val="24"/>
          <w:lang w:eastAsia="ar-SA"/>
        </w:rPr>
      </w:pPr>
      <w:r w:rsidRPr="00962C07">
        <w:rPr>
          <w:rFonts w:ascii="Times New Roman" w:eastAsia="Calibri" w:hAnsi="Times New Roman" w:cs="Times New Roman"/>
          <w:color w:val="000000" w:themeColor="text1"/>
          <w:sz w:val="24"/>
          <w:lang w:eastAsia="ar-SA"/>
        </w:rPr>
        <w:t xml:space="preserve">How does Alice </w:t>
      </w:r>
      <w:r w:rsidR="008047FC">
        <w:rPr>
          <w:rFonts w:ascii="Times New Roman" w:eastAsia="Calibri" w:hAnsi="Times New Roman" w:cs="Times New Roman"/>
          <w:color w:val="000000" w:themeColor="text1"/>
          <w:sz w:val="24"/>
          <w:lang w:eastAsia="ar-SA"/>
        </w:rPr>
        <w:t>p</w:t>
      </w:r>
      <w:r w:rsidRPr="00962C07">
        <w:rPr>
          <w:rFonts w:ascii="Times New Roman" w:eastAsia="Calibri" w:hAnsi="Times New Roman" w:cs="Times New Roman"/>
          <w:color w:val="000000" w:themeColor="text1"/>
          <w:sz w:val="24"/>
          <w:lang w:eastAsia="ar-SA"/>
        </w:rPr>
        <w:t xml:space="preserve">rove she has the </w:t>
      </w:r>
      <w:r w:rsidR="008047FC">
        <w:rPr>
          <w:rFonts w:ascii="Times New Roman" w:eastAsia="Calibri" w:hAnsi="Times New Roman" w:cs="Times New Roman"/>
          <w:color w:val="000000" w:themeColor="text1"/>
          <w:sz w:val="24"/>
          <w:lang w:eastAsia="ar-SA"/>
        </w:rPr>
        <w:t>m</w:t>
      </w:r>
      <w:r w:rsidRPr="00962C07">
        <w:rPr>
          <w:rFonts w:ascii="Times New Roman" w:eastAsia="Calibri" w:hAnsi="Times New Roman" w:cs="Times New Roman"/>
          <w:color w:val="000000" w:themeColor="text1"/>
          <w:sz w:val="24"/>
          <w:lang w:eastAsia="ar-SA"/>
        </w:rPr>
        <w:t xml:space="preserve">oney to </w:t>
      </w:r>
      <w:r w:rsidR="008047FC">
        <w:rPr>
          <w:rFonts w:ascii="Times New Roman" w:eastAsia="Calibri" w:hAnsi="Times New Roman" w:cs="Times New Roman"/>
          <w:color w:val="000000" w:themeColor="text1"/>
          <w:sz w:val="24"/>
          <w:lang w:eastAsia="ar-SA"/>
        </w:rPr>
        <w:t>s</w:t>
      </w:r>
      <w:r w:rsidRPr="00962C07">
        <w:rPr>
          <w:rFonts w:ascii="Times New Roman" w:eastAsia="Calibri" w:hAnsi="Times New Roman" w:cs="Times New Roman"/>
          <w:color w:val="000000" w:themeColor="text1"/>
          <w:sz w:val="24"/>
          <w:lang w:eastAsia="ar-SA"/>
        </w:rPr>
        <w:t>pend?</w:t>
      </w:r>
    </w:p>
    <w:p w:rsidR="00962C07" w:rsidRPr="00962C07" w:rsidRDefault="00792B82" w:rsidP="00962C07">
      <w:pPr>
        <w:suppressAutoHyphens/>
        <w:spacing w:after="0" w:line="276" w:lineRule="auto"/>
        <w:rPr>
          <w:rFonts w:ascii="Times New Roman" w:eastAsia="Calibri" w:hAnsi="Times New Roman" w:cs="Times New Roman"/>
          <w:color w:val="000000" w:themeColor="text1"/>
          <w:sz w:val="24"/>
          <w:lang w:eastAsia="ar-SA"/>
        </w:rPr>
      </w:pPr>
      <w:r>
        <w:rPr>
          <w:rFonts w:ascii="Times New Roman" w:eastAsia="Calibri" w:hAnsi="Times New Roman" w:cs="Times New Roman"/>
          <w:color w:val="000000" w:themeColor="text1"/>
          <w:sz w:val="24"/>
          <w:lang w:eastAsia="ar-SA"/>
        </w:rPr>
        <w:t>1.</w:t>
      </w:r>
      <w:r w:rsidR="00962C07" w:rsidRPr="00962C07">
        <w:rPr>
          <w:rFonts w:ascii="Times New Roman" w:eastAsia="Calibri" w:hAnsi="Times New Roman" w:cs="Times New Roman"/>
          <w:color w:val="000000" w:themeColor="text1"/>
          <w:sz w:val="24"/>
          <w:lang w:eastAsia="ar-SA"/>
        </w:rPr>
        <w:t>There is no balance! </w:t>
      </w:r>
    </w:p>
    <w:p w:rsidR="00962C07" w:rsidRPr="00962C07" w:rsidRDefault="00792B82" w:rsidP="00962C07">
      <w:pPr>
        <w:suppressAutoHyphens/>
        <w:spacing w:after="0" w:line="276" w:lineRule="auto"/>
        <w:rPr>
          <w:rFonts w:ascii="Times New Roman" w:eastAsia="Calibri" w:hAnsi="Times New Roman" w:cs="Times New Roman"/>
          <w:color w:val="000000" w:themeColor="text1"/>
          <w:sz w:val="24"/>
          <w:lang w:eastAsia="ar-SA"/>
        </w:rPr>
      </w:pPr>
      <w:r>
        <w:rPr>
          <w:rFonts w:ascii="Times New Roman" w:eastAsia="Calibri" w:hAnsi="Times New Roman" w:cs="Times New Roman"/>
          <w:color w:val="000000" w:themeColor="text1"/>
          <w:sz w:val="24"/>
          <w:lang w:eastAsia="ar-SA"/>
        </w:rPr>
        <w:t>2.</w:t>
      </w:r>
      <w:r w:rsidR="00962C07" w:rsidRPr="00962C07">
        <w:rPr>
          <w:rFonts w:ascii="Times New Roman" w:eastAsia="Calibri" w:hAnsi="Times New Roman" w:cs="Times New Roman"/>
          <w:color w:val="000000" w:themeColor="text1"/>
          <w:sz w:val="24"/>
          <w:lang w:eastAsia="ar-SA"/>
        </w:rPr>
        <w:t>Instead, she mentions the previous (input) transactions. </w:t>
      </w:r>
    </w:p>
    <w:p w:rsidR="00792B82" w:rsidRDefault="00792B82" w:rsidP="00962C07">
      <w:pPr>
        <w:suppressAutoHyphens/>
        <w:spacing w:after="0" w:line="276" w:lineRule="auto"/>
        <w:rPr>
          <w:rFonts w:ascii="Times New Roman" w:eastAsia="Calibri" w:hAnsi="Times New Roman" w:cs="Times New Roman"/>
          <w:color w:val="000000" w:themeColor="text1"/>
          <w:sz w:val="24"/>
          <w:lang w:eastAsia="ar-SA"/>
        </w:rPr>
      </w:pPr>
      <w:r>
        <w:rPr>
          <w:rFonts w:ascii="Times New Roman" w:eastAsia="Calibri" w:hAnsi="Times New Roman" w:cs="Times New Roman"/>
          <w:color w:val="000000" w:themeColor="text1"/>
          <w:sz w:val="24"/>
          <w:lang w:eastAsia="ar-SA"/>
        </w:rPr>
        <w:t>3.</w:t>
      </w:r>
      <w:r w:rsidR="00962C07" w:rsidRPr="00962C07">
        <w:rPr>
          <w:rFonts w:ascii="Times New Roman" w:eastAsia="Calibri" w:hAnsi="Times New Roman" w:cs="Times New Roman"/>
          <w:color w:val="000000" w:themeColor="text1"/>
          <w:sz w:val="24"/>
          <w:lang w:eastAsia="ar-SA"/>
        </w:rPr>
        <w:t>Everybody can verify (b</w:t>
      </w:r>
      <w:r w:rsidR="00962C07">
        <w:rPr>
          <w:rFonts w:ascii="Times New Roman" w:eastAsia="Calibri" w:hAnsi="Times New Roman" w:cs="Times New Roman"/>
          <w:color w:val="000000" w:themeColor="text1"/>
          <w:sz w:val="24"/>
          <w:lang w:eastAsia="ar-SA"/>
        </w:rPr>
        <w:t>y</w:t>
      </w:r>
      <w:r w:rsidR="00962C07" w:rsidRPr="00962C07">
        <w:rPr>
          <w:rFonts w:ascii="Times New Roman" w:eastAsia="Calibri" w:hAnsi="Times New Roman" w:cs="Times New Roman"/>
          <w:color w:val="000000" w:themeColor="text1"/>
          <w:sz w:val="24"/>
          <w:lang w:eastAsia="ar-SA"/>
        </w:rPr>
        <w:t>signatures) that she has received5 bitcoins</w:t>
      </w:r>
    </w:p>
    <w:p w:rsidR="00962C07" w:rsidRDefault="00962C07" w:rsidP="00962C07">
      <w:pPr>
        <w:suppressAutoHyphens/>
        <w:spacing w:after="0" w:line="276" w:lineRule="auto"/>
        <w:rPr>
          <w:rFonts w:ascii="Times New Roman" w:eastAsia="Calibri" w:hAnsi="Times New Roman" w:cs="Times New Roman"/>
          <w:color w:val="000000" w:themeColor="text1"/>
          <w:sz w:val="24"/>
          <w:lang w:eastAsia="ar-SA"/>
        </w:rPr>
      </w:pPr>
      <w:r w:rsidRPr="00962C07">
        <w:rPr>
          <w:rFonts w:ascii="Times New Roman" w:eastAsia="Calibri" w:hAnsi="Times New Roman" w:cs="Times New Roman"/>
          <w:color w:val="000000" w:themeColor="text1"/>
          <w:sz w:val="24"/>
          <w:lang w:eastAsia="ar-SA"/>
        </w:rPr>
        <w:t> (from Charles and Fr</w:t>
      </w:r>
      <w:r w:rsidR="00792B82">
        <w:rPr>
          <w:rFonts w:ascii="Times New Roman" w:eastAsia="Calibri" w:hAnsi="Times New Roman" w:cs="Times New Roman"/>
          <w:color w:val="000000" w:themeColor="text1"/>
          <w:sz w:val="24"/>
          <w:lang w:eastAsia="ar-SA"/>
        </w:rPr>
        <w:t>ed</w:t>
      </w:r>
      <w:r w:rsidRPr="00962C07">
        <w:rPr>
          <w:rFonts w:ascii="Times New Roman" w:eastAsia="Calibri" w:hAnsi="Times New Roman" w:cs="Times New Roman"/>
          <w:color w:val="000000" w:themeColor="text1"/>
          <w:sz w:val="24"/>
          <w:lang w:eastAsia="ar-SA"/>
        </w:rPr>
        <w:t>).</w:t>
      </w:r>
    </w:p>
    <w:p w:rsidR="00185E58" w:rsidRDefault="00792B82" w:rsidP="000163A3">
      <w:pPr>
        <w:suppressAutoHyphens/>
        <w:spacing w:after="0" w:line="276" w:lineRule="auto"/>
        <w:rPr>
          <w:rFonts w:ascii="Times New Roman" w:eastAsia="Calibri" w:hAnsi="Times New Roman" w:cs="Times New Roman"/>
          <w:color w:val="000000" w:themeColor="text1"/>
          <w:sz w:val="24"/>
          <w:lang w:eastAsia="ar-SA"/>
        </w:rPr>
      </w:pPr>
      <w:r>
        <w:rPr>
          <w:noProof/>
        </w:rPr>
        <w:lastRenderedPageBreak/>
        <w:drawing>
          <wp:inline distT="0" distB="0" distL="0" distR="0" wp14:anchorId="76336DD1" wp14:editId="64137658">
            <wp:extent cx="5731510" cy="352806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528060"/>
                    </a:xfrm>
                    <a:prstGeom prst="rect">
                      <a:avLst/>
                    </a:prstGeom>
                  </pic:spPr>
                </pic:pic>
              </a:graphicData>
            </a:graphic>
          </wp:inline>
        </w:drawing>
      </w:r>
    </w:p>
    <w:p w:rsidR="00ED011E" w:rsidRDefault="00ED011E" w:rsidP="00792B8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Fig.7</w:t>
      </w:r>
    </w:p>
    <w:p w:rsidR="00E06EA0" w:rsidRDefault="00E06EA0" w:rsidP="00792B8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process of protecting the transaction</w:t>
      </w:r>
      <w:r w:rsidR="00792B82" w:rsidRPr="00792B82">
        <w:rPr>
          <w:rFonts w:ascii="Times New Roman" w:hAnsi="Times New Roman" w:cs="Times New Roman"/>
          <w:color w:val="000000" w:themeColor="text1"/>
          <w:sz w:val="24"/>
          <w:szCs w:val="24"/>
        </w:rPr>
        <w:t xml:space="preserve"> </w:t>
      </w:r>
    </w:p>
    <w:p w:rsidR="00792B82" w:rsidRPr="00792B82" w:rsidRDefault="00792B82" w:rsidP="00792B82">
      <w:pPr>
        <w:rPr>
          <w:rFonts w:ascii="Times New Roman" w:hAnsi="Times New Roman" w:cs="Times New Roman"/>
          <w:color w:val="000000" w:themeColor="text1"/>
          <w:sz w:val="24"/>
          <w:szCs w:val="24"/>
        </w:rPr>
      </w:pPr>
      <w:r w:rsidRPr="00792B82">
        <w:rPr>
          <w:rFonts w:ascii="Times New Roman" w:hAnsi="Times New Roman" w:cs="Times New Roman"/>
          <w:color w:val="000000" w:themeColor="text1"/>
          <w:sz w:val="24"/>
          <w:szCs w:val="24"/>
        </w:rPr>
        <w:t>How do the people make sure that it was actually “A” who did the transaction?</w:t>
      </w:r>
    </w:p>
    <w:p w:rsidR="00792B82" w:rsidRPr="00792B82" w:rsidRDefault="00792B82" w:rsidP="00792B8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w:t>
      </w:r>
      <w:r w:rsidRPr="00792B82">
        <w:rPr>
          <w:rFonts w:ascii="Times New Roman" w:hAnsi="Times New Roman" w:cs="Times New Roman"/>
          <w:color w:val="000000" w:themeColor="text1"/>
          <w:sz w:val="24"/>
          <w:szCs w:val="24"/>
        </w:rPr>
        <w:t>By Digital Signature!</w:t>
      </w:r>
    </w:p>
    <w:p w:rsidR="00792B82" w:rsidRPr="00792B82" w:rsidRDefault="00792B82" w:rsidP="00792B8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w:t>
      </w:r>
      <w:r w:rsidRPr="00792B82">
        <w:rPr>
          <w:rFonts w:ascii="Times New Roman" w:hAnsi="Times New Roman" w:cs="Times New Roman"/>
          <w:color w:val="000000" w:themeColor="text1"/>
          <w:sz w:val="24"/>
          <w:szCs w:val="24"/>
        </w:rPr>
        <w:t>When you’re paid, the money is sent to your public key. </w:t>
      </w:r>
    </w:p>
    <w:p w:rsidR="00792B82" w:rsidRPr="00792B82" w:rsidRDefault="00792B82" w:rsidP="00792B8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w:t>
      </w:r>
      <w:r w:rsidRPr="00792B82">
        <w:rPr>
          <w:rFonts w:ascii="Times New Roman" w:hAnsi="Times New Roman" w:cs="Times New Roman"/>
          <w:color w:val="000000" w:themeColor="text1"/>
          <w:sz w:val="24"/>
          <w:szCs w:val="24"/>
        </w:rPr>
        <w:t>You may spend the money by signing another</w:t>
      </w:r>
      <w:r>
        <w:rPr>
          <w:rFonts w:ascii="Times New Roman" w:hAnsi="Times New Roman" w:cs="Times New Roman"/>
          <w:color w:val="000000" w:themeColor="text1"/>
          <w:sz w:val="24"/>
          <w:szCs w:val="24"/>
        </w:rPr>
        <w:t xml:space="preserve"> </w:t>
      </w:r>
      <w:r w:rsidRPr="00792B82">
        <w:rPr>
          <w:rFonts w:ascii="Times New Roman" w:hAnsi="Times New Roman" w:cs="Times New Roman"/>
          <w:color w:val="000000" w:themeColor="text1"/>
          <w:sz w:val="24"/>
          <w:szCs w:val="24"/>
        </w:rPr>
        <w:t>transaction using the private key corresponding to that public key. </w:t>
      </w:r>
    </w:p>
    <w:p w:rsidR="00D22531" w:rsidRDefault="00792B82" w:rsidP="00792B82">
      <w:pPr>
        <w:rPr>
          <w:rFonts w:ascii="Times New Roman" w:hAnsi="Times New Roman" w:cs="Times New Roman"/>
          <w:color w:val="000000" w:themeColor="text1"/>
          <w:sz w:val="24"/>
          <w:szCs w:val="24"/>
        </w:rPr>
      </w:pPr>
      <w:r w:rsidRPr="00792B82">
        <w:rPr>
          <w:rFonts w:ascii="Times New Roman" w:hAnsi="Times New Roman" w:cs="Times New Roman"/>
          <w:color w:val="000000" w:themeColor="text1"/>
          <w:sz w:val="24"/>
          <w:szCs w:val="24"/>
        </w:rPr>
        <w:t>You don’t send someone the money. You send it to his public key! </w:t>
      </w:r>
    </w:p>
    <w:p w:rsidR="00ED011E" w:rsidRDefault="00792B82" w:rsidP="00792B82">
      <w:pPr>
        <w:rPr>
          <w:rFonts w:ascii="Times New Roman" w:hAnsi="Times New Roman" w:cs="Times New Roman"/>
          <w:color w:val="000000" w:themeColor="text1"/>
          <w:sz w:val="24"/>
          <w:szCs w:val="24"/>
        </w:rPr>
      </w:pPr>
      <w:r>
        <w:rPr>
          <w:noProof/>
        </w:rPr>
        <w:drawing>
          <wp:inline distT="0" distB="0" distL="0" distR="0" wp14:anchorId="17C19FEF" wp14:editId="6A967CAF">
            <wp:extent cx="5181600" cy="2743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81600" cy="2743200"/>
                    </a:xfrm>
                    <a:prstGeom prst="rect">
                      <a:avLst/>
                    </a:prstGeom>
                  </pic:spPr>
                </pic:pic>
              </a:graphicData>
            </a:graphic>
          </wp:inline>
        </w:drawing>
      </w:r>
    </w:p>
    <w:p w:rsidR="00792B82" w:rsidRDefault="00ED011E" w:rsidP="00792B8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Fig.8</w:t>
      </w:r>
    </w:p>
    <w:p w:rsidR="00792B82" w:rsidRDefault="00792B82" w:rsidP="00792B82">
      <w:pPr>
        <w:rPr>
          <w:rFonts w:ascii="Times New Roman" w:hAnsi="Times New Roman" w:cs="Times New Roman"/>
          <w:color w:val="000000" w:themeColor="text1"/>
          <w:sz w:val="24"/>
          <w:szCs w:val="24"/>
        </w:rPr>
      </w:pPr>
      <w:r>
        <w:rPr>
          <w:noProof/>
        </w:rPr>
        <w:lastRenderedPageBreak/>
        <w:drawing>
          <wp:inline distT="0" distB="0" distL="0" distR="0" wp14:anchorId="24580DC7" wp14:editId="0AD5F20C">
            <wp:extent cx="2419350" cy="3047531"/>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434111" cy="3066125"/>
                    </a:xfrm>
                    <a:prstGeom prst="rect">
                      <a:avLst/>
                    </a:prstGeom>
                  </pic:spPr>
                </pic:pic>
              </a:graphicData>
            </a:graphic>
          </wp:inline>
        </w:drawing>
      </w:r>
    </w:p>
    <w:p w:rsidR="00E33201" w:rsidRDefault="00792B82" w:rsidP="00792B82">
      <w:pPr>
        <w:rPr>
          <w:rFonts w:ascii="Times New Roman" w:hAnsi="Times New Roman" w:cs="Times New Roman"/>
          <w:color w:val="000000" w:themeColor="text1"/>
          <w:sz w:val="24"/>
          <w:szCs w:val="24"/>
        </w:rPr>
      </w:pPr>
      <w:r>
        <w:rPr>
          <w:noProof/>
        </w:rPr>
        <w:drawing>
          <wp:inline distT="0" distB="0" distL="0" distR="0" wp14:anchorId="7C710822" wp14:editId="0D05238C">
            <wp:extent cx="4248150" cy="2362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248150" cy="2362200"/>
                    </a:xfrm>
                    <a:prstGeom prst="rect">
                      <a:avLst/>
                    </a:prstGeom>
                  </pic:spPr>
                </pic:pic>
              </a:graphicData>
            </a:graphic>
          </wp:inline>
        </w:drawing>
      </w:r>
      <w:r>
        <w:rPr>
          <w:noProof/>
        </w:rPr>
        <w:drawing>
          <wp:inline distT="0" distB="0" distL="0" distR="0" wp14:anchorId="55FF2B33" wp14:editId="6DD1B5F4">
            <wp:extent cx="1419225" cy="24003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419225" cy="2400300"/>
                    </a:xfrm>
                    <a:prstGeom prst="rect">
                      <a:avLst/>
                    </a:prstGeom>
                  </pic:spPr>
                </pic:pic>
              </a:graphicData>
            </a:graphic>
          </wp:inline>
        </w:drawing>
      </w:r>
      <w:r>
        <w:rPr>
          <w:rFonts w:ascii="Times New Roman" w:hAnsi="Times New Roman" w:cs="Times New Roman"/>
          <w:color w:val="000000" w:themeColor="text1"/>
          <w:sz w:val="24"/>
          <w:szCs w:val="24"/>
        </w:rPr>
        <w:t xml:space="preserve"> </w:t>
      </w:r>
    </w:p>
    <w:p w:rsidR="00ED011E" w:rsidRDefault="00ED011E" w:rsidP="00792B8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Fig.9</w:t>
      </w:r>
      <w:r w:rsidR="00E33201">
        <w:rPr>
          <w:rFonts w:ascii="Times New Roman" w:hAnsi="Times New Roman" w:cs="Times New Roman"/>
          <w:color w:val="000000" w:themeColor="text1"/>
          <w:sz w:val="24"/>
          <w:szCs w:val="24"/>
        </w:rPr>
        <w:t xml:space="preserve"> </w:t>
      </w:r>
      <w:r w:rsidR="00E33201" w:rsidRPr="00792B82">
        <w:rPr>
          <w:rFonts w:ascii="Times New Roman" w:hAnsi="Times New Roman" w:cs="Times New Roman"/>
          <w:color w:val="000000" w:themeColor="text1"/>
          <w:sz w:val="24"/>
          <w:szCs w:val="24"/>
        </w:rPr>
        <w:t xml:space="preserve">How are </w:t>
      </w:r>
      <w:r w:rsidR="00E33201">
        <w:rPr>
          <w:rFonts w:ascii="Times New Roman" w:hAnsi="Times New Roman" w:cs="Times New Roman"/>
          <w:color w:val="000000" w:themeColor="text1"/>
          <w:sz w:val="24"/>
          <w:szCs w:val="24"/>
        </w:rPr>
        <w:t>p</w:t>
      </w:r>
      <w:r w:rsidR="00E33201" w:rsidRPr="00792B82">
        <w:rPr>
          <w:rFonts w:ascii="Times New Roman" w:hAnsi="Times New Roman" w:cs="Times New Roman"/>
          <w:color w:val="000000" w:themeColor="text1"/>
          <w:sz w:val="24"/>
          <w:szCs w:val="24"/>
        </w:rPr>
        <w:t>rotected</w:t>
      </w:r>
      <w:r w:rsidR="00E33201">
        <w:rPr>
          <w:rFonts w:ascii="Times New Roman" w:hAnsi="Times New Roman" w:cs="Times New Roman"/>
          <w:color w:val="000000" w:themeColor="text1"/>
          <w:sz w:val="24"/>
          <w:szCs w:val="24"/>
        </w:rPr>
        <w:t xml:space="preserve"> the transactions</w:t>
      </w:r>
      <w:r w:rsidR="00E33201" w:rsidRPr="00792B82">
        <w:rPr>
          <w:rFonts w:ascii="Times New Roman" w:hAnsi="Times New Roman" w:cs="Times New Roman"/>
          <w:color w:val="000000" w:themeColor="text1"/>
          <w:sz w:val="24"/>
          <w:szCs w:val="24"/>
        </w:rPr>
        <w:t xml:space="preserve"> by </w:t>
      </w:r>
      <w:r w:rsidR="00E33201">
        <w:rPr>
          <w:rFonts w:ascii="Times New Roman" w:hAnsi="Times New Roman" w:cs="Times New Roman"/>
          <w:color w:val="000000" w:themeColor="text1"/>
          <w:sz w:val="24"/>
          <w:szCs w:val="24"/>
        </w:rPr>
        <w:t>using k</w:t>
      </w:r>
      <w:r w:rsidR="00E33201" w:rsidRPr="00792B82">
        <w:rPr>
          <w:rFonts w:ascii="Times New Roman" w:hAnsi="Times New Roman" w:cs="Times New Roman"/>
          <w:color w:val="000000" w:themeColor="text1"/>
          <w:sz w:val="24"/>
          <w:szCs w:val="24"/>
        </w:rPr>
        <w:t xml:space="preserve">ey </w:t>
      </w:r>
      <w:r w:rsidR="00E33201">
        <w:rPr>
          <w:rFonts w:ascii="Times New Roman" w:hAnsi="Times New Roman" w:cs="Times New Roman"/>
          <w:color w:val="000000" w:themeColor="text1"/>
          <w:sz w:val="24"/>
          <w:szCs w:val="24"/>
        </w:rPr>
        <w:t>p</w:t>
      </w:r>
      <w:r w:rsidR="00E33201" w:rsidRPr="00792B82">
        <w:rPr>
          <w:rFonts w:ascii="Times New Roman" w:hAnsi="Times New Roman" w:cs="Times New Roman"/>
          <w:color w:val="000000" w:themeColor="text1"/>
          <w:sz w:val="24"/>
          <w:szCs w:val="24"/>
        </w:rPr>
        <w:t xml:space="preserve">airs and </w:t>
      </w:r>
      <w:r w:rsidR="00E33201">
        <w:rPr>
          <w:rFonts w:ascii="Times New Roman" w:hAnsi="Times New Roman" w:cs="Times New Roman"/>
          <w:color w:val="000000" w:themeColor="text1"/>
          <w:sz w:val="24"/>
          <w:szCs w:val="24"/>
        </w:rPr>
        <w:t>d</w:t>
      </w:r>
      <w:r w:rsidR="00E33201" w:rsidRPr="00792B82">
        <w:rPr>
          <w:rFonts w:ascii="Times New Roman" w:hAnsi="Times New Roman" w:cs="Times New Roman"/>
          <w:color w:val="000000" w:themeColor="text1"/>
          <w:sz w:val="24"/>
          <w:szCs w:val="24"/>
        </w:rPr>
        <w:t xml:space="preserve">igital </w:t>
      </w:r>
      <w:r w:rsidR="00E33201">
        <w:rPr>
          <w:rFonts w:ascii="Times New Roman" w:hAnsi="Times New Roman" w:cs="Times New Roman"/>
          <w:color w:val="000000" w:themeColor="text1"/>
          <w:sz w:val="24"/>
          <w:szCs w:val="24"/>
        </w:rPr>
        <w:t>s</w:t>
      </w:r>
      <w:r w:rsidR="00E33201" w:rsidRPr="00792B82">
        <w:rPr>
          <w:rFonts w:ascii="Times New Roman" w:hAnsi="Times New Roman" w:cs="Times New Roman"/>
          <w:color w:val="000000" w:themeColor="text1"/>
          <w:sz w:val="24"/>
          <w:szCs w:val="24"/>
        </w:rPr>
        <w:t>ignatur</w:t>
      </w:r>
      <w:r w:rsidR="00E33201">
        <w:rPr>
          <w:rFonts w:ascii="Times New Roman" w:hAnsi="Times New Roman" w:cs="Times New Roman"/>
          <w:color w:val="000000" w:themeColor="text1"/>
          <w:sz w:val="24"/>
          <w:szCs w:val="24"/>
        </w:rPr>
        <w:t>e?</w:t>
      </w:r>
    </w:p>
    <w:p w:rsidR="001219CD" w:rsidRDefault="001219CD" w:rsidP="00792B82">
      <w:pPr>
        <w:rPr>
          <w:rFonts w:ascii="Times New Roman" w:hAnsi="Times New Roman" w:cs="Times New Roman"/>
          <w:color w:val="000000" w:themeColor="text1"/>
          <w:sz w:val="24"/>
          <w:szCs w:val="24"/>
        </w:rPr>
      </w:pPr>
    </w:p>
    <w:p w:rsidR="001219CD" w:rsidRDefault="001219CD" w:rsidP="00792B82">
      <w:pPr>
        <w:rPr>
          <w:rFonts w:ascii="Times New Roman" w:hAnsi="Times New Roman" w:cs="Times New Roman"/>
          <w:color w:val="000000" w:themeColor="text1"/>
          <w:sz w:val="24"/>
          <w:szCs w:val="24"/>
        </w:rPr>
      </w:pPr>
    </w:p>
    <w:p w:rsidR="001219CD" w:rsidRDefault="001219CD" w:rsidP="00792B82">
      <w:pPr>
        <w:rPr>
          <w:rFonts w:ascii="Times New Roman" w:hAnsi="Times New Roman" w:cs="Times New Roman"/>
          <w:color w:val="000000" w:themeColor="text1"/>
          <w:sz w:val="24"/>
          <w:szCs w:val="24"/>
        </w:rPr>
      </w:pPr>
    </w:p>
    <w:p w:rsidR="001219CD" w:rsidRDefault="001219CD" w:rsidP="00792B82">
      <w:pPr>
        <w:rPr>
          <w:rFonts w:ascii="Times New Roman" w:hAnsi="Times New Roman" w:cs="Times New Roman"/>
          <w:color w:val="000000" w:themeColor="text1"/>
          <w:sz w:val="24"/>
          <w:szCs w:val="24"/>
        </w:rPr>
      </w:pPr>
    </w:p>
    <w:p w:rsidR="001219CD" w:rsidRDefault="001219CD" w:rsidP="00792B82">
      <w:pPr>
        <w:rPr>
          <w:rFonts w:ascii="Times New Roman" w:hAnsi="Times New Roman" w:cs="Times New Roman"/>
          <w:color w:val="000000" w:themeColor="text1"/>
          <w:sz w:val="24"/>
          <w:szCs w:val="24"/>
        </w:rPr>
      </w:pPr>
    </w:p>
    <w:p w:rsidR="001219CD" w:rsidRDefault="001219CD" w:rsidP="00792B82">
      <w:pPr>
        <w:rPr>
          <w:rFonts w:ascii="Times New Roman" w:hAnsi="Times New Roman" w:cs="Times New Roman"/>
          <w:color w:val="000000" w:themeColor="text1"/>
          <w:sz w:val="24"/>
          <w:szCs w:val="24"/>
        </w:rPr>
      </w:pPr>
    </w:p>
    <w:p w:rsidR="00E33201" w:rsidRDefault="00E33201" w:rsidP="00792B82">
      <w:pPr>
        <w:rPr>
          <w:rFonts w:ascii="Times New Roman" w:hAnsi="Times New Roman" w:cs="Times New Roman"/>
          <w:color w:val="000000" w:themeColor="text1"/>
          <w:sz w:val="24"/>
          <w:szCs w:val="24"/>
        </w:rPr>
      </w:pPr>
    </w:p>
    <w:p w:rsidR="00E33201" w:rsidRDefault="00E33201" w:rsidP="00792B82">
      <w:pPr>
        <w:rPr>
          <w:rFonts w:ascii="Times New Roman" w:hAnsi="Times New Roman" w:cs="Times New Roman"/>
          <w:color w:val="000000" w:themeColor="text1"/>
          <w:sz w:val="24"/>
          <w:szCs w:val="24"/>
        </w:rPr>
      </w:pPr>
    </w:p>
    <w:p w:rsidR="003C2BD7" w:rsidRDefault="003C2BD7" w:rsidP="00792B82">
      <w:pPr>
        <w:rPr>
          <w:rFonts w:ascii="Times New Roman" w:hAnsi="Times New Roman" w:cs="Times New Roman"/>
          <w:color w:val="000000" w:themeColor="text1"/>
          <w:sz w:val="24"/>
          <w:szCs w:val="24"/>
        </w:rPr>
      </w:pPr>
    </w:p>
    <w:p w:rsidR="001219CD" w:rsidRDefault="001219CD" w:rsidP="00792B82">
      <w:pPr>
        <w:rPr>
          <w:rFonts w:ascii="Times New Roman" w:hAnsi="Times New Roman" w:cs="Times New Roman"/>
          <w:color w:val="000000" w:themeColor="text1"/>
          <w:sz w:val="24"/>
          <w:szCs w:val="24"/>
        </w:rPr>
      </w:pPr>
    </w:p>
    <w:p w:rsidR="00E614F3" w:rsidRPr="00E614F3" w:rsidRDefault="00E614F3" w:rsidP="00792B82">
      <w:pPr>
        <w:rPr>
          <w:rFonts w:ascii="Times New Roman" w:hAnsi="Times New Roman" w:cs="Times New Roman"/>
          <w:b/>
          <w:bCs/>
          <w:color w:val="000000" w:themeColor="text1"/>
          <w:sz w:val="24"/>
          <w:szCs w:val="24"/>
        </w:rPr>
      </w:pPr>
      <w:r w:rsidRPr="00E614F3">
        <w:rPr>
          <w:rFonts w:ascii="Times New Roman" w:hAnsi="Times New Roman" w:cs="Times New Roman"/>
          <w:b/>
          <w:bCs/>
          <w:color w:val="000000" w:themeColor="text1"/>
          <w:sz w:val="24"/>
          <w:szCs w:val="24"/>
        </w:rPr>
        <w:lastRenderedPageBreak/>
        <w:t>3.1. Blockchain SWOT analysis</w:t>
      </w:r>
      <w:r>
        <w:rPr>
          <w:rFonts w:ascii="Times New Roman" w:hAnsi="Times New Roman" w:cs="Times New Roman"/>
          <w:b/>
          <w:bCs/>
          <w:color w:val="000000" w:themeColor="text1"/>
          <w:sz w:val="24"/>
          <w:szCs w:val="24"/>
        </w:rPr>
        <w:t xml:space="preserve"> in Stylopay company</w:t>
      </w:r>
    </w:p>
    <w:p w:rsidR="001219CD" w:rsidRDefault="001219CD" w:rsidP="003C2BD7">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However, by using blockchain as a new technology, we should consider some advantages and disadvantages of it and due to this a swot analysis is done based also on the Israel country where the Stylopay company is mostly introduced and has gained a lot of popularity.</w:t>
      </w:r>
      <w:r w:rsidR="00197EB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As shown by the figure, there are illustrated the strengths, the weaknesses</w:t>
      </w:r>
      <w:r w:rsidR="008047FC">
        <w:rPr>
          <w:rFonts w:ascii="Times New Roman" w:hAnsi="Times New Roman" w:cs="Times New Roman"/>
          <w:color w:val="000000" w:themeColor="text1"/>
          <w:sz w:val="24"/>
          <w:szCs w:val="24"/>
        </w:rPr>
        <w:t xml:space="preserve"> t</w:t>
      </w:r>
      <w:r w:rsidR="00197EB9">
        <w:rPr>
          <w:rFonts w:ascii="Times New Roman" w:hAnsi="Times New Roman" w:cs="Times New Roman"/>
          <w:color w:val="000000" w:themeColor="text1"/>
          <w:sz w:val="24"/>
          <w:szCs w:val="24"/>
        </w:rPr>
        <w:t>he opportunities and threats of using blockchain as a technology especially in the country of Israel.</w:t>
      </w:r>
      <w:r>
        <w:rPr>
          <w:noProof/>
        </w:rPr>
        <w:drawing>
          <wp:inline distT="0" distB="0" distL="0" distR="0" wp14:anchorId="4ED329E7" wp14:editId="2DF2BBC2">
            <wp:extent cx="4962525" cy="30670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962525" cy="3067050"/>
                    </a:xfrm>
                    <a:prstGeom prst="rect">
                      <a:avLst/>
                    </a:prstGeom>
                  </pic:spPr>
                </pic:pic>
              </a:graphicData>
            </a:graphic>
          </wp:inline>
        </w:drawing>
      </w:r>
    </w:p>
    <w:p w:rsidR="00E614F3" w:rsidRDefault="00197EB9" w:rsidP="00792B8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w:t>
      </w:r>
      <w:r w:rsidR="00ED011E">
        <w:rPr>
          <w:rFonts w:ascii="Times New Roman" w:hAnsi="Times New Roman" w:cs="Times New Roman"/>
          <w:color w:val="000000" w:themeColor="text1"/>
          <w:sz w:val="24"/>
          <w:szCs w:val="24"/>
        </w:rPr>
        <w:t>10</w:t>
      </w:r>
      <w:r>
        <w:rPr>
          <w:rFonts w:ascii="Times New Roman" w:hAnsi="Times New Roman" w:cs="Times New Roman"/>
          <w:color w:val="000000" w:themeColor="text1"/>
          <w:sz w:val="24"/>
          <w:szCs w:val="24"/>
        </w:rPr>
        <w:t xml:space="preserve"> Realised by the </w:t>
      </w:r>
      <w:r w:rsidR="00E614F3">
        <w:rPr>
          <w:rFonts w:ascii="Times New Roman" w:hAnsi="Times New Roman" w:cs="Times New Roman"/>
          <w:color w:val="000000" w:themeColor="text1"/>
          <w:sz w:val="24"/>
          <w:szCs w:val="24"/>
        </w:rPr>
        <w:t>RM</w:t>
      </w:r>
      <w:r>
        <w:rPr>
          <w:rFonts w:ascii="Times New Roman" w:hAnsi="Times New Roman" w:cs="Times New Roman"/>
          <w:color w:val="000000" w:themeColor="text1"/>
          <w:sz w:val="24"/>
          <w:szCs w:val="24"/>
        </w:rPr>
        <w:t xml:space="preserve"> of the Stylopay company.</w:t>
      </w:r>
    </w:p>
    <w:p w:rsidR="00E614F3" w:rsidRDefault="00E614F3" w:rsidP="00792B82">
      <w:pPr>
        <w:rPr>
          <w:rFonts w:ascii="Times New Roman" w:hAnsi="Times New Roman" w:cs="Times New Roman"/>
          <w:color w:val="000000" w:themeColor="text1"/>
          <w:sz w:val="24"/>
          <w:szCs w:val="24"/>
        </w:rPr>
      </w:pPr>
    </w:p>
    <w:p w:rsidR="00E614F3" w:rsidRPr="00E614F3" w:rsidRDefault="00E614F3" w:rsidP="00792B82">
      <w:pPr>
        <w:rPr>
          <w:rFonts w:ascii="Times New Roman" w:hAnsi="Times New Roman" w:cs="Times New Roman"/>
          <w:b/>
          <w:bCs/>
          <w:color w:val="000000" w:themeColor="text1"/>
          <w:sz w:val="24"/>
          <w:szCs w:val="24"/>
        </w:rPr>
      </w:pPr>
      <w:r w:rsidRPr="00E614F3">
        <w:rPr>
          <w:rFonts w:ascii="Times New Roman" w:hAnsi="Times New Roman" w:cs="Times New Roman"/>
          <w:b/>
          <w:bCs/>
          <w:color w:val="000000" w:themeColor="text1"/>
          <w:sz w:val="24"/>
          <w:szCs w:val="24"/>
        </w:rPr>
        <w:t xml:space="preserve">3.2. </w:t>
      </w:r>
      <w:r w:rsidR="00E33201">
        <w:rPr>
          <w:rFonts w:ascii="Times New Roman" w:hAnsi="Times New Roman" w:cs="Times New Roman"/>
          <w:b/>
          <w:bCs/>
          <w:color w:val="000000" w:themeColor="text1"/>
          <w:sz w:val="24"/>
          <w:szCs w:val="24"/>
        </w:rPr>
        <w:t xml:space="preserve">Analysis of </w:t>
      </w:r>
      <w:r w:rsidRPr="00E614F3">
        <w:rPr>
          <w:rFonts w:ascii="Times New Roman" w:hAnsi="Times New Roman" w:cs="Times New Roman"/>
          <w:b/>
          <w:bCs/>
          <w:color w:val="000000" w:themeColor="text1"/>
          <w:sz w:val="24"/>
          <w:szCs w:val="24"/>
        </w:rPr>
        <w:t>Stylopay’s ‘’services’’</w:t>
      </w:r>
    </w:p>
    <w:p w:rsidR="00197EB9" w:rsidRDefault="00197EB9" w:rsidP="00792B82">
      <w:pPr>
        <w:rPr>
          <w:rFonts w:ascii="Times New Roman" w:hAnsi="Times New Roman" w:cs="Times New Roman"/>
          <w:color w:val="000000" w:themeColor="text1"/>
          <w:sz w:val="24"/>
          <w:szCs w:val="24"/>
        </w:rPr>
      </w:pPr>
    </w:p>
    <w:p w:rsidR="00197EB9" w:rsidRDefault="00C00A78" w:rsidP="003C2BD7">
      <w:pPr>
        <w:spacing w:line="36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From the other hand, the company offers global e-banking with reloadable cards which means that their platform is a white label platform used for loading, spending and sending globally.</w:t>
      </w:r>
      <w:r w:rsidR="0074652F">
        <w:rPr>
          <w:rFonts w:ascii="Times New Roman" w:hAnsi="Times New Roman" w:cs="Times New Roman"/>
          <w:color w:val="000000" w:themeColor="text1"/>
          <w:sz w:val="24"/>
          <w:szCs w:val="24"/>
        </w:rPr>
        <w:t xml:space="preserve"> They as a company offer wallet solutions in paying in or out in Bitcoin and other currencies. The figure 11 below illustrates the whole process. The features of this process are related to these characteristics, </w:t>
      </w:r>
      <w:r w:rsidR="00E614F3">
        <w:rPr>
          <w:rFonts w:ascii="Times New Roman" w:hAnsi="Times New Roman" w:cs="Times New Roman"/>
          <w:color w:val="000000" w:themeColor="text1"/>
          <w:sz w:val="24"/>
          <w:szCs w:val="24"/>
        </w:rPr>
        <w:t>since</w:t>
      </w:r>
      <w:r w:rsidR="0074652F">
        <w:rPr>
          <w:rFonts w:ascii="Times New Roman" w:hAnsi="Times New Roman" w:cs="Times New Roman"/>
          <w:color w:val="000000" w:themeColor="text1"/>
          <w:sz w:val="24"/>
          <w:szCs w:val="24"/>
        </w:rPr>
        <w:t xml:space="preserve"> different relationships are created in order to make the process as flow as possible. So, the company offers:</w:t>
      </w:r>
    </w:p>
    <w:p w:rsidR="0074652F" w:rsidRDefault="0074652F" w:rsidP="003C2BD7">
      <w:pPr>
        <w:pStyle w:val="ListParagraph"/>
        <w:numPr>
          <w:ilvl w:val="0"/>
          <w:numId w:val="4"/>
        </w:numPr>
        <w:spacing w:line="360" w:lineRule="auto"/>
        <w:rPr>
          <w:rFonts w:ascii="Times New Roman" w:hAnsi="Times New Roman" w:cs="Times New Roman"/>
          <w:color w:val="000000" w:themeColor="text1"/>
          <w:sz w:val="24"/>
          <w:szCs w:val="24"/>
        </w:rPr>
      </w:pPr>
      <w:r w:rsidRPr="0074652F">
        <w:rPr>
          <w:rFonts w:ascii="Times New Roman" w:hAnsi="Times New Roman" w:cs="Times New Roman"/>
          <w:color w:val="000000" w:themeColor="text1"/>
          <w:sz w:val="24"/>
          <w:szCs w:val="24"/>
        </w:rPr>
        <w:t>International Banking identification number</w:t>
      </w:r>
      <w:r>
        <w:rPr>
          <w:rFonts w:ascii="Times New Roman" w:hAnsi="Times New Roman" w:cs="Times New Roman"/>
          <w:color w:val="000000" w:themeColor="text1"/>
          <w:sz w:val="24"/>
          <w:szCs w:val="24"/>
        </w:rPr>
        <w:t xml:space="preserve"> </w:t>
      </w:r>
      <w:r w:rsidRPr="0074652F">
        <w:rPr>
          <w:rFonts w:ascii="Times New Roman" w:hAnsi="Times New Roman" w:cs="Times New Roman"/>
          <w:color w:val="000000" w:themeColor="text1"/>
          <w:sz w:val="24"/>
          <w:szCs w:val="24"/>
        </w:rPr>
        <w:t xml:space="preserve">(IBAN) in EURO currency for card holder  </w:t>
      </w:r>
    </w:p>
    <w:p w:rsidR="0074652F" w:rsidRDefault="0074652F" w:rsidP="003C2BD7">
      <w:pPr>
        <w:pStyle w:val="ListParagraph"/>
        <w:numPr>
          <w:ilvl w:val="0"/>
          <w:numId w:val="4"/>
        </w:numPr>
        <w:spacing w:line="360" w:lineRule="auto"/>
        <w:rPr>
          <w:rFonts w:ascii="Times New Roman" w:hAnsi="Times New Roman" w:cs="Times New Roman"/>
          <w:color w:val="000000" w:themeColor="text1"/>
          <w:sz w:val="24"/>
          <w:szCs w:val="24"/>
        </w:rPr>
      </w:pPr>
      <w:r w:rsidRPr="0074652F">
        <w:rPr>
          <w:rFonts w:ascii="Times New Roman" w:hAnsi="Times New Roman" w:cs="Times New Roman"/>
          <w:color w:val="000000" w:themeColor="text1"/>
          <w:sz w:val="24"/>
          <w:szCs w:val="24"/>
        </w:rPr>
        <w:t xml:space="preserve">User can hold &amp; exchange up to 20 currency within the wallet  </w:t>
      </w:r>
    </w:p>
    <w:p w:rsidR="0074652F" w:rsidRDefault="0074652F" w:rsidP="003C2BD7">
      <w:pPr>
        <w:pStyle w:val="ListParagraph"/>
        <w:numPr>
          <w:ilvl w:val="0"/>
          <w:numId w:val="4"/>
        </w:numPr>
        <w:spacing w:line="360" w:lineRule="auto"/>
        <w:rPr>
          <w:rFonts w:ascii="Times New Roman" w:hAnsi="Times New Roman" w:cs="Times New Roman"/>
          <w:color w:val="000000" w:themeColor="text1"/>
          <w:sz w:val="24"/>
          <w:szCs w:val="24"/>
        </w:rPr>
      </w:pPr>
      <w:r w:rsidRPr="0074652F">
        <w:rPr>
          <w:rFonts w:ascii="Times New Roman" w:hAnsi="Times New Roman" w:cs="Times New Roman"/>
          <w:color w:val="000000" w:themeColor="text1"/>
          <w:sz w:val="24"/>
          <w:szCs w:val="24"/>
        </w:rPr>
        <w:lastRenderedPageBreak/>
        <w:t xml:space="preserve">Users will have option to get virtual or physical MasterCard or China UnionPay International  </w:t>
      </w:r>
    </w:p>
    <w:p w:rsidR="0074652F" w:rsidRDefault="0074652F" w:rsidP="003C2BD7">
      <w:pPr>
        <w:pStyle w:val="ListParagraph"/>
        <w:numPr>
          <w:ilvl w:val="0"/>
          <w:numId w:val="4"/>
        </w:numPr>
        <w:spacing w:line="360" w:lineRule="auto"/>
        <w:rPr>
          <w:rFonts w:ascii="Times New Roman" w:hAnsi="Times New Roman" w:cs="Times New Roman"/>
          <w:color w:val="000000" w:themeColor="text1"/>
          <w:sz w:val="24"/>
          <w:szCs w:val="24"/>
        </w:rPr>
      </w:pPr>
      <w:r w:rsidRPr="0074652F">
        <w:rPr>
          <w:rFonts w:ascii="Times New Roman" w:hAnsi="Times New Roman" w:cs="Times New Roman"/>
          <w:color w:val="000000" w:themeColor="text1"/>
          <w:sz w:val="24"/>
          <w:szCs w:val="24"/>
        </w:rPr>
        <w:t xml:space="preserve">Business account solution for SME, Financial institutes and ICO </w:t>
      </w:r>
    </w:p>
    <w:p w:rsidR="0074652F" w:rsidRDefault="0074652F" w:rsidP="003C2BD7">
      <w:pPr>
        <w:pStyle w:val="ListParagraph"/>
        <w:numPr>
          <w:ilvl w:val="0"/>
          <w:numId w:val="4"/>
        </w:numPr>
        <w:spacing w:line="360" w:lineRule="auto"/>
        <w:rPr>
          <w:rFonts w:ascii="Times New Roman" w:hAnsi="Times New Roman" w:cs="Times New Roman"/>
          <w:color w:val="000000" w:themeColor="text1"/>
          <w:sz w:val="24"/>
          <w:szCs w:val="24"/>
        </w:rPr>
      </w:pPr>
      <w:r w:rsidRPr="0074652F">
        <w:rPr>
          <w:rFonts w:ascii="Times New Roman" w:hAnsi="Times New Roman" w:cs="Times New Roman"/>
          <w:color w:val="000000" w:themeColor="text1"/>
          <w:sz w:val="24"/>
          <w:szCs w:val="24"/>
        </w:rPr>
        <w:t xml:space="preserve">Pay-out to any card worldwide at negligible cost (1.50%) </w:t>
      </w:r>
    </w:p>
    <w:p w:rsidR="0074652F" w:rsidRDefault="0074652F" w:rsidP="003C2BD7">
      <w:pPr>
        <w:pStyle w:val="ListParagraph"/>
        <w:numPr>
          <w:ilvl w:val="0"/>
          <w:numId w:val="4"/>
        </w:numPr>
        <w:spacing w:line="360" w:lineRule="auto"/>
        <w:rPr>
          <w:rFonts w:ascii="Times New Roman" w:hAnsi="Times New Roman" w:cs="Times New Roman"/>
          <w:color w:val="000000" w:themeColor="text1"/>
          <w:sz w:val="24"/>
          <w:szCs w:val="24"/>
        </w:rPr>
      </w:pPr>
      <w:r w:rsidRPr="0074652F">
        <w:rPr>
          <w:rFonts w:ascii="Times New Roman" w:hAnsi="Times New Roman" w:cs="Times New Roman"/>
          <w:color w:val="000000" w:themeColor="text1"/>
          <w:sz w:val="24"/>
          <w:szCs w:val="24"/>
        </w:rPr>
        <w:t xml:space="preserve">SEPA direct deposit and SWIFT transfer from the wallet, Wallet is directly connected to SEPA network  </w:t>
      </w:r>
    </w:p>
    <w:p w:rsidR="0074652F" w:rsidRDefault="0074652F" w:rsidP="003C2BD7">
      <w:pPr>
        <w:pStyle w:val="ListParagraph"/>
        <w:numPr>
          <w:ilvl w:val="0"/>
          <w:numId w:val="4"/>
        </w:numPr>
        <w:spacing w:line="360" w:lineRule="auto"/>
        <w:rPr>
          <w:rFonts w:ascii="Times New Roman" w:hAnsi="Times New Roman" w:cs="Times New Roman"/>
          <w:color w:val="000000" w:themeColor="text1"/>
          <w:sz w:val="24"/>
          <w:szCs w:val="24"/>
        </w:rPr>
      </w:pPr>
      <w:r w:rsidRPr="0074652F">
        <w:rPr>
          <w:rFonts w:ascii="Times New Roman" w:hAnsi="Times New Roman" w:cs="Times New Roman"/>
          <w:color w:val="000000" w:themeColor="text1"/>
          <w:sz w:val="24"/>
          <w:szCs w:val="24"/>
        </w:rPr>
        <w:t xml:space="preserve">Load wallet from Debit/Credit cards and alternative payment methods like Skrill, WeChat &amp; Crypto.  </w:t>
      </w:r>
    </w:p>
    <w:p w:rsidR="0074652F" w:rsidRDefault="0074652F" w:rsidP="003C2BD7">
      <w:pPr>
        <w:pStyle w:val="ListParagraph"/>
        <w:numPr>
          <w:ilvl w:val="0"/>
          <w:numId w:val="4"/>
        </w:numPr>
        <w:spacing w:line="360" w:lineRule="auto"/>
        <w:rPr>
          <w:rFonts w:ascii="Times New Roman" w:hAnsi="Times New Roman" w:cs="Times New Roman"/>
          <w:color w:val="000000" w:themeColor="text1"/>
          <w:sz w:val="24"/>
          <w:szCs w:val="24"/>
        </w:rPr>
      </w:pPr>
      <w:r w:rsidRPr="0074652F">
        <w:rPr>
          <w:rFonts w:ascii="Times New Roman" w:hAnsi="Times New Roman" w:cs="Times New Roman"/>
          <w:color w:val="000000" w:themeColor="text1"/>
          <w:sz w:val="24"/>
          <w:szCs w:val="24"/>
        </w:rPr>
        <w:t xml:space="preserve">Exchange currency and Crypto in real time  </w:t>
      </w:r>
    </w:p>
    <w:p w:rsidR="0074652F" w:rsidRDefault="0074652F" w:rsidP="003C2BD7">
      <w:pPr>
        <w:pStyle w:val="ListParagraph"/>
        <w:numPr>
          <w:ilvl w:val="0"/>
          <w:numId w:val="4"/>
        </w:numPr>
        <w:spacing w:line="360" w:lineRule="auto"/>
        <w:rPr>
          <w:rFonts w:ascii="Times New Roman" w:hAnsi="Times New Roman" w:cs="Times New Roman"/>
          <w:color w:val="000000" w:themeColor="text1"/>
          <w:sz w:val="24"/>
          <w:szCs w:val="24"/>
        </w:rPr>
      </w:pPr>
      <w:r w:rsidRPr="0074652F">
        <w:rPr>
          <w:rFonts w:ascii="Times New Roman" w:hAnsi="Times New Roman" w:cs="Times New Roman"/>
          <w:color w:val="000000" w:themeColor="text1"/>
          <w:sz w:val="24"/>
          <w:szCs w:val="24"/>
        </w:rPr>
        <w:t xml:space="preserve">Liquidity FX and crypto from Stylopay partners network. Instant settlements provide merchants guaranteed protection against market-volatility and liquidity issues associated with processing cryptocurrency transactions. </w:t>
      </w:r>
    </w:p>
    <w:p w:rsidR="0074652F" w:rsidRPr="0074652F" w:rsidRDefault="0074652F" w:rsidP="0074652F">
      <w:pPr>
        <w:pStyle w:val="ListParagraph"/>
        <w:numPr>
          <w:ilvl w:val="0"/>
          <w:numId w:val="4"/>
        </w:numPr>
        <w:rPr>
          <w:rFonts w:ascii="Times New Roman" w:hAnsi="Times New Roman" w:cs="Times New Roman"/>
          <w:color w:val="000000" w:themeColor="text1"/>
          <w:sz w:val="24"/>
          <w:szCs w:val="24"/>
        </w:rPr>
      </w:pPr>
      <w:r w:rsidRPr="0074652F">
        <w:rPr>
          <w:rFonts w:ascii="Times New Roman" w:hAnsi="Times New Roman" w:cs="Times New Roman"/>
          <w:color w:val="000000" w:themeColor="text1"/>
          <w:sz w:val="24"/>
          <w:szCs w:val="24"/>
        </w:rPr>
        <w:t xml:space="preserve">Load wallet from Direct to Bank in real time from 100+ countries and avoid chargeback  </w:t>
      </w:r>
    </w:p>
    <w:p w:rsidR="0074652F" w:rsidRDefault="0074652F" w:rsidP="0074652F">
      <w:pPr>
        <w:ind w:firstLine="720"/>
        <w:rPr>
          <w:rFonts w:ascii="Times New Roman" w:hAnsi="Times New Roman" w:cs="Times New Roman"/>
          <w:color w:val="000000" w:themeColor="text1"/>
          <w:sz w:val="24"/>
          <w:szCs w:val="24"/>
        </w:rPr>
      </w:pPr>
      <w:r>
        <w:rPr>
          <w:noProof/>
        </w:rPr>
        <w:drawing>
          <wp:inline distT="0" distB="0" distL="0" distR="0" wp14:anchorId="59378A18" wp14:editId="480F815C">
            <wp:extent cx="5731510" cy="32670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67075"/>
                    </a:xfrm>
                    <a:prstGeom prst="rect">
                      <a:avLst/>
                    </a:prstGeom>
                  </pic:spPr>
                </pic:pic>
              </a:graphicData>
            </a:graphic>
          </wp:inline>
        </w:drawing>
      </w:r>
    </w:p>
    <w:p w:rsidR="0074652F" w:rsidRDefault="0074652F" w:rsidP="00792B8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Fig.11.Wallet solutions offered by Stylopay company</w:t>
      </w:r>
    </w:p>
    <w:p w:rsidR="00E614F3" w:rsidRDefault="0074652F" w:rsidP="003C2BD7">
      <w:pPr>
        <w:spacing w:line="36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Also, the client can personalise each card he/she likes by providing the wanted card design and that design is done in less than 24hours after signing the contract agreement.</w:t>
      </w:r>
      <w:r w:rsidR="00F52292">
        <w:rPr>
          <w:rFonts w:ascii="Times New Roman" w:hAnsi="Times New Roman" w:cs="Times New Roman"/>
          <w:color w:val="000000" w:themeColor="text1"/>
          <w:sz w:val="24"/>
          <w:szCs w:val="24"/>
        </w:rPr>
        <w:t xml:space="preserve"> This is realised virtually so having a virtually designed card or also by having and providing a physical card, but this depends on the agreement of each company that agrees with the Stylopay company. Different solutions at any time for the cryptocurrency clients are offered </w:t>
      </w:r>
      <w:r w:rsidR="00F52292">
        <w:rPr>
          <w:rFonts w:ascii="Times New Roman" w:hAnsi="Times New Roman" w:cs="Times New Roman"/>
          <w:color w:val="000000" w:themeColor="text1"/>
          <w:sz w:val="24"/>
          <w:szCs w:val="24"/>
        </w:rPr>
        <w:lastRenderedPageBreak/>
        <w:t>by the team members of the company.</w:t>
      </w:r>
      <w:r w:rsidR="00A84060">
        <w:rPr>
          <w:rFonts w:ascii="Times New Roman" w:hAnsi="Times New Roman" w:cs="Times New Roman"/>
          <w:color w:val="000000" w:themeColor="text1"/>
          <w:sz w:val="24"/>
          <w:szCs w:val="24"/>
        </w:rPr>
        <w:t xml:space="preserve"> </w:t>
      </w:r>
      <w:r w:rsidR="00434DF3">
        <w:rPr>
          <w:rFonts w:ascii="Times New Roman" w:hAnsi="Times New Roman" w:cs="Times New Roman"/>
          <w:color w:val="000000" w:themeColor="text1"/>
          <w:sz w:val="24"/>
          <w:szCs w:val="24"/>
        </w:rPr>
        <w:t>Th</w:t>
      </w:r>
      <w:r w:rsidR="00A84060">
        <w:rPr>
          <w:rFonts w:ascii="Times New Roman" w:hAnsi="Times New Roman" w:cs="Times New Roman"/>
          <w:color w:val="000000" w:themeColor="text1"/>
          <w:sz w:val="24"/>
          <w:szCs w:val="24"/>
        </w:rPr>
        <w:t xml:space="preserve">ese elements can help each client to shift its card from a simple contactless payment card into a cryptocurrency card which made it a trend for the company and offered facilities by getting used of all the services offered virtually in no less than four weeks of time due to the fact of checking, analysing the KYB and KYC documentation for each of them. </w:t>
      </w:r>
    </w:p>
    <w:p w:rsidR="00A4076B" w:rsidRDefault="00A84060" w:rsidP="00E33201">
      <w:pPr>
        <w:spacing w:line="36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businesses and different individual clients especially from the Israel country have got used to it and are still trying to get more involved in the services offered by the company, since Israel is seen as a country where cryptocurrency is used a lot nowadays and a big shift is seen from the actual existing currencies that operate in other countries. Of course, it should be mentioned that the infrastructure and the internet facilities that this country offer are much more developed and help to ease the process of shifting from the existing currencies into currencies such as Bitcoin, Ethereum etc</w:t>
      </w:r>
      <w:r w:rsidR="00312542">
        <w:rPr>
          <w:rFonts w:ascii="Times New Roman" w:hAnsi="Times New Roman" w:cs="Times New Roman"/>
          <w:color w:val="000000" w:themeColor="text1"/>
          <w:sz w:val="24"/>
          <w:szCs w:val="24"/>
        </w:rPr>
        <w:t>, factors these that helped the company be ‘’stronger’’ even nowadays at this country, even though the relationships with other countries are still progressing but bit slower due to other problems faced in them such as infrastructure and the fact that people do not find it easy to shift from the current existing currencies into the cryptocurrencies.</w:t>
      </w:r>
    </w:p>
    <w:p w:rsidR="00312542" w:rsidRPr="00A4076B" w:rsidRDefault="00E614F3" w:rsidP="00A4076B">
      <w:pPr>
        <w:spacing w:line="36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3.3. </w:t>
      </w:r>
      <w:r w:rsidR="00785A4E" w:rsidRPr="00A4076B">
        <w:rPr>
          <w:rFonts w:ascii="Times New Roman" w:hAnsi="Times New Roman" w:cs="Times New Roman"/>
          <w:b/>
          <w:bCs/>
          <w:color w:val="000000" w:themeColor="text1"/>
          <w:sz w:val="24"/>
          <w:szCs w:val="24"/>
        </w:rPr>
        <w:t>K</w:t>
      </w:r>
      <w:r w:rsidR="00555F46" w:rsidRPr="00A4076B">
        <w:rPr>
          <w:rFonts w:ascii="Times New Roman" w:hAnsi="Times New Roman" w:cs="Times New Roman"/>
          <w:b/>
          <w:bCs/>
          <w:color w:val="000000" w:themeColor="text1"/>
          <w:sz w:val="24"/>
          <w:szCs w:val="24"/>
        </w:rPr>
        <w:t>ey</w:t>
      </w:r>
      <w:r w:rsidR="00785A4E" w:rsidRPr="00A4076B">
        <w:rPr>
          <w:rFonts w:ascii="Times New Roman" w:hAnsi="Times New Roman" w:cs="Times New Roman"/>
          <w:b/>
          <w:bCs/>
          <w:color w:val="000000" w:themeColor="text1"/>
          <w:sz w:val="24"/>
          <w:szCs w:val="24"/>
        </w:rPr>
        <w:t xml:space="preserve"> differences shifting from the existing currencies towards cryptocurrencies based on the regulatory/security/price market issues.</w:t>
      </w:r>
    </w:p>
    <w:p w:rsidR="00785A4E" w:rsidRDefault="00785A4E" w:rsidP="003C2BD7">
      <w:pPr>
        <w:spacing w:line="360" w:lineRule="auto"/>
        <w:ind w:firstLine="720"/>
        <w:rPr>
          <w:rFonts w:ascii="Times New Roman" w:hAnsi="Times New Roman" w:cs="Times New Roman"/>
          <w:color w:val="000000" w:themeColor="text1"/>
          <w:sz w:val="24"/>
          <w:szCs w:val="24"/>
          <w:shd w:val="clear" w:color="auto" w:fill="FFFFFF"/>
        </w:rPr>
      </w:pPr>
      <w:r w:rsidRPr="00785A4E">
        <w:rPr>
          <w:rFonts w:ascii="Times New Roman" w:hAnsi="Times New Roman" w:cs="Times New Roman"/>
          <w:color w:val="000000" w:themeColor="text1"/>
          <w:sz w:val="24"/>
          <w:szCs w:val="24"/>
          <w:shd w:val="clear" w:color="auto" w:fill="FFFFFF"/>
        </w:rPr>
        <w:t>Cryptocurrencies have grabbed the attention of both regulators and investors. </w:t>
      </w:r>
      <w:r>
        <w:rPr>
          <w:rFonts w:ascii="Times New Roman" w:hAnsi="Times New Roman" w:cs="Times New Roman"/>
          <w:color w:val="000000" w:themeColor="text1"/>
          <w:sz w:val="24"/>
          <w:szCs w:val="24"/>
          <w:shd w:val="clear" w:color="auto" w:fill="FFFFFF"/>
        </w:rPr>
        <w:t xml:space="preserve">A rapid growth is noticed in using these ‘’virtual money’ </w:t>
      </w:r>
      <w:r w:rsidRPr="00785A4E">
        <w:rPr>
          <w:rFonts w:ascii="Times New Roman" w:hAnsi="Times New Roman" w:cs="Times New Roman"/>
          <w:color w:val="000000" w:themeColor="text1"/>
          <w:sz w:val="24"/>
          <w:szCs w:val="24"/>
          <w:shd w:val="clear" w:color="auto" w:fill="FFFFFF"/>
        </w:rPr>
        <w:t>’but despite this rapid growth, the market for cryptocurrencies is still small</w:t>
      </w:r>
      <w:r>
        <w:rPr>
          <w:rFonts w:ascii="Times New Roman" w:hAnsi="Times New Roman" w:cs="Times New Roman"/>
          <w:color w:val="000000" w:themeColor="text1"/>
          <w:sz w:val="24"/>
          <w:szCs w:val="24"/>
          <w:shd w:val="clear" w:color="auto" w:fill="FFFFFF"/>
        </w:rPr>
        <w:t xml:space="preserve"> since it is not easy to shift from the existing currencies towards cryptocurrencies as regulatory/security and price market issues affect the process directly or indirectly. Some of these key differences are:</w:t>
      </w:r>
    </w:p>
    <w:p w:rsidR="00785A4E" w:rsidRDefault="004436F0" w:rsidP="003C2BD7">
      <w:pPr>
        <w:spacing w:line="360" w:lineRule="auto"/>
        <w:ind w:firstLine="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First of all</w:t>
      </w:r>
      <w:r w:rsidR="001710AF">
        <w:rPr>
          <w:rFonts w:ascii="Times New Roman" w:hAnsi="Times New Roman" w:cs="Times New Roman"/>
          <w:color w:val="000000" w:themeColor="text1"/>
          <w:sz w:val="24"/>
          <w:szCs w:val="24"/>
          <w:shd w:val="clear" w:color="auto" w:fill="FFFFFF"/>
        </w:rPr>
        <w:t>,</w:t>
      </w:r>
      <w:r w:rsidR="00751D1F">
        <w:rPr>
          <w:rFonts w:ascii="Times New Roman" w:hAnsi="Times New Roman" w:cs="Times New Roman"/>
          <w:color w:val="000000" w:themeColor="text1"/>
          <w:sz w:val="24"/>
          <w:szCs w:val="24"/>
          <w:shd w:val="clear" w:color="auto" w:fill="FFFFFF"/>
        </w:rPr>
        <w:t xml:space="preserve"> cryptocurrencies seem to not be an equivalent to fiat currencies so cash because as mentioned up those do not meet the above criteria that were, the fact of being a store of value, being a unit of account and also being a medium of exchange. Mostly the term itself cryptocurrency is used by the investors as a ‘’crypto-asset’’ which means that it is being used for trading and investment purposes outside the perimeter’s regulatory and are not backed up by a central authority such as bank that influences on fiat currencies. Cryptocurrencies are created and used virtually using a decentralised system of computer’s network without having an intrinsic value linked to tangible assets which can change their value over the time.</w:t>
      </w:r>
    </w:p>
    <w:p w:rsidR="00751D1F" w:rsidRDefault="00751D1F" w:rsidP="003C2BD7">
      <w:pPr>
        <w:spacing w:line="360" w:lineRule="auto"/>
        <w:ind w:firstLine="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lastRenderedPageBreak/>
        <w:t xml:space="preserve">Secondly, when referring to transactions, the </w:t>
      </w:r>
      <w:r w:rsidR="001710AF">
        <w:rPr>
          <w:rFonts w:ascii="Times New Roman" w:hAnsi="Times New Roman" w:cs="Times New Roman"/>
          <w:color w:val="000000" w:themeColor="text1"/>
          <w:sz w:val="24"/>
          <w:szCs w:val="24"/>
          <w:shd w:val="clear" w:color="auto" w:fill="FFFFFF"/>
        </w:rPr>
        <w:t>cryptocurrencies ’ones</w:t>
      </w:r>
      <w:r>
        <w:rPr>
          <w:rFonts w:ascii="Times New Roman" w:hAnsi="Times New Roman" w:cs="Times New Roman"/>
          <w:color w:val="000000" w:themeColor="text1"/>
          <w:sz w:val="24"/>
          <w:szCs w:val="24"/>
          <w:shd w:val="clear" w:color="auto" w:fill="FFFFFF"/>
        </w:rPr>
        <w:t xml:space="preserve"> are anonymous different from fiat currencies that totally transparent a lack this that the users of cryptocurrencies have and do not have to identify themselves using names but instead they use a combination of keys being those public and private,</w:t>
      </w:r>
      <w:r w:rsidR="001710AF">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keys these that do not show the real</w:t>
      </w:r>
      <w:r w:rsidR="001710AF">
        <w:rPr>
          <w:rFonts w:ascii="Times New Roman" w:hAnsi="Times New Roman" w:cs="Times New Roman"/>
          <w:color w:val="000000" w:themeColor="text1"/>
          <w:sz w:val="24"/>
          <w:szCs w:val="24"/>
          <w:shd w:val="clear" w:color="auto" w:fill="FFFFFF"/>
        </w:rPr>
        <w:t xml:space="preserve"> or personal data of the person.</w:t>
      </w:r>
    </w:p>
    <w:p w:rsidR="007720DC" w:rsidRDefault="007720DC" w:rsidP="003C2BD7">
      <w:pPr>
        <w:spacing w:line="360" w:lineRule="auto"/>
        <w:ind w:firstLine="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Apart from these,</w:t>
      </w:r>
      <w:r w:rsidR="00BC6556">
        <w:rPr>
          <w:rFonts w:ascii="Times New Roman" w:hAnsi="Times New Roman" w:cs="Times New Roman"/>
          <w:color w:val="000000" w:themeColor="text1"/>
          <w:sz w:val="24"/>
          <w:szCs w:val="24"/>
          <w:shd w:val="clear" w:color="auto" w:fill="FFFFFF"/>
        </w:rPr>
        <w:t xml:space="preserve"> there should be taken into consideration a very important fact that has to do with the regulations, security issues that for banks are easier to control rather than to control the use and spread of cryptocurrency in such a short period of time.</w:t>
      </w:r>
      <w:r w:rsidR="00C70BDB">
        <w:rPr>
          <w:rFonts w:ascii="Times New Roman" w:hAnsi="Times New Roman" w:cs="Times New Roman"/>
          <w:color w:val="000000" w:themeColor="text1"/>
          <w:sz w:val="24"/>
          <w:szCs w:val="24"/>
          <w:shd w:val="clear" w:color="auto" w:fill="FFFFFF"/>
        </w:rPr>
        <w:t xml:space="preserve"> </w:t>
      </w:r>
      <w:r w:rsidR="00BC6556">
        <w:rPr>
          <w:rFonts w:ascii="Times New Roman" w:hAnsi="Times New Roman" w:cs="Times New Roman"/>
          <w:color w:val="000000" w:themeColor="text1"/>
          <w:sz w:val="24"/>
          <w:szCs w:val="24"/>
          <w:shd w:val="clear" w:color="auto" w:fill="FFFFFF"/>
        </w:rPr>
        <w:t>Some of the risks that have been highlighted by the regulators do include:</w:t>
      </w:r>
    </w:p>
    <w:p w:rsidR="00BC6556" w:rsidRDefault="00BC6556" w:rsidP="003C2BD7">
      <w:pPr>
        <w:pStyle w:val="ListParagraph"/>
        <w:numPr>
          <w:ilvl w:val="0"/>
          <w:numId w:val="7"/>
        </w:num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Money laundering and the tax evasion which has come from due to the fact that the anonymous way of doing cryptocurrency transactions has brought to many illegal activities mentioned above.</w:t>
      </w:r>
      <w:r w:rsidR="00E61B11">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The EU member states seem to have agreed in December 2017 to include the cryptocurrencies on the Fifth Anti-Money Laundering Directives which has made possible for it to change its operating platforms to be registered based on the KYB (Know your business) and KYC(Know your customer) as being used by the Stylopay company where every new contract is registered through this new platform.</w:t>
      </w:r>
      <w:r w:rsidR="00E61B11">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So every new investor’s documents have to be checked and approved based on the securities and regulations provided by the EU.</w:t>
      </w:r>
      <w:r w:rsidR="00E61B11">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Not many countries where different cryptocurrency companies operate are used to do these</w:t>
      </w:r>
      <w:r w:rsidR="00E61B11">
        <w:rPr>
          <w:rFonts w:ascii="Times New Roman" w:hAnsi="Times New Roman" w:cs="Times New Roman"/>
          <w:color w:val="000000" w:themeColor="text1"/>
          <w:sz w:val="24"/>
          <w:szCs w:val="24"/>
          <w:shd w:val="clear" w:color="auto" w:fill="FFFFFF"/>
        </w:rPr>
        <w:t xml:space="preserve"> as the law seem to be into force during this year, but still the Stylopay company do enforce these rules to every new investor.</w:t>
      </w:r>
    </w:p>
    <w:p w:rsidR="00E61B11" w:rsidRDefault="00E61B11" w:rsidP="003C2BD7">
      <w:pPr>
        <w:pStyle w:val="ListParagraph"/>
        <w:numPr>
          <w:ilvl w:val="0"/>
          <w:numId w:val="7"/>
        </w:num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Cyber risks and financial stability is another issue faced from the cryptocurrency transactions usage as recently are shown too many attacks due to the high number of users in the market and the high price that the transactions are showing to have.</w:t>
      </w:r>
    </w:p>
    <w:p w:rsidR="00C840AD" w:rsidRDefault="00E61B11" w:rsidP="003C2BD7">
      <w:pPr>
        <w:pStyle w:val="ListParagraph"/>
        <w:numPr>
          <w:ilvl w:val="0"/>
          <w:numId w:val="7"/>
        </w:numPr>
        <w:shd w:val="clear" w:color="auto" w:fill="FFFFFF"/>
        <w:spacing w:after="300" w:line="360" w:lineRule="auto"/>
        <w:textAlignment w:val="baseline"/>
        <w:rPr>
          <w:rFonts w:ascii="Times New Roman" w:eastAsia="Times New Roman" w:hAnsi="Times New Roman" w:cs="Times New Roman"/>
          <w:color w:val="000000" w:themeColor="text1"/>
          <w:sz w:val="24"/>
          <w:szCs w:val="24"/>
          <w:lang w:eastAsia="en-GB"/>
        </w:rPr>
      </w:pPr>
      <w:r w:rsidRPr="00E61B11">
        <w:rPr>
          <w:rFonts w:ascii="Times New Roman" w:hAnsi="Times New Roman" w:cs="Times New Roman"/>
          <w:color w:val="000000" w:themeColor="text1"/>
          <w:sz w:val="24"/>
          <w:szCs w:val="24"/>
          <w:shd w:val="clear" w:color="auto" w:fill="FFFFFF"/>
        </w:rPr>
        <w:t xml:space="preserve">Information and transparency are two other issues related to the </w:t>
      </w:r>
      <w:r w:rsidR="00C70BDB" w:rsidRPr="00E61B11">
        <w:rPr>
          <w:rFonts w:ascii="Times New Roman" w:hAnsi="Times New Roman" w:cs="Times New Roman"/>
          <w:color w:val="000000" w:themeColor="text1"/>
          <w:sz w:val="24"/>
          <w:szCs w:val="24"/>
          <w:shd w:val="clear" w:color="auto" w:fill="FFFFFF"/>
        </w:rPr>
        <w:t>wide spreading</w:t>
      </w:r>
      <w:r w:rsidRPr="00E61B11">
        <w:rPr>
          <w:rFonts w:ascii="Times New Roman" w:hAnsi="Times New Roman" w:cs="Times New Roman"/>
          <w:color w:val="000000" w:themeColor="text1"/>
          <w:sz w:val="24"/>
          <w:szCs w:val="24"/>
          <w:shd w:val="clear" w:color="auto" w:fill="FFFFFF"/>
        </w:rPr>
        <w:t xml:space="preserve"> of advertising of cryptocurrencies which made possible many investors to invest in different cryptocurrencies companies without having any knowledge related to the regulations and the securities that they offer. However, the EU has made it possible to regulators to issue different warnings in order to inform the investors before they do any investment as their risk to be ‘’victims’’ of scams is very high.</w:t>
      </w:r>
      <w:r w:rsidR="00C840AD" w:rsidRPr="00E61B11">
        <w:rPr>
          <w:rFonts w:ascii="Arial" w:eastAsia="Times New Roman" w:hAnsi="Arial" w:cs="Arial"/>
          <w:color w:val="525261"/>
          <w:sz w:val="21"/>
          <w:szCs w:val="21"/>
          <w:lang w:eastAsia="en-GB"/>
        </w:rPr>
        <w:t xml:space="preserve"> </w:t>
      </w:r>
      <w:r w:rsidRPr="005C6A90">
        <w:rPr>
          <w:rFonts w:ascii="Times New Roman" w:eastAsia="Times New Roman" w:hAnsi="Times New Roman" w:cs="Times New Roman"/>
          <w:color w:val="000000" w:themeColor="text1"/>
          <w:sz w:val="24"/>
          <w:szCs w:val="24"/>
          <w:lang w:eastAsia="en-GB"/>
        </w:rPr>
        <w:t xml:space="preserve">Even though this seems to be again a </w:t>
      </w:r>
      <w:r w:rsidRPr="005C6A90">
        <w:rPr>
          <w:rFonts w:ascii="Times New Roman" w:eastAsia="Times New Roman" w:hAnsi="Times New Roman" w:cs="Times New Roman"/>
          <w:color w:val="000000" w:themeColor="text1"/>
          <w:sz w:val="24"/>
          <w:szCs w:val="24"/>
          <w:lang w:eastAsia="en-GB"/>
        </w:rPr>
        <w:lastRenderedPageBreak/>
        <w:t>priority for the regulatory</w:t>
      </w:r>
      <w:r w:rsidR="005C6A90" w:rsidRPr="005C6A90">
        <w:rPr>
          <w:rFonts w:ascii="Times New Roman" w:eastAsia="Times New Roman" w:hAnsi="Times New Roman" w:cs="Times New Roman"/>
          <w:color w:val="000000" w:themeColor="text1"/>
          <w:sz w:val="24"/>
          <w:szCs w:val="24"/>
          <w:lang w:eastAsia="en-GB"/>
        </w:rPr>
        <w:t xml:space="preserve"> systems as investing in cryptocurrencies is being seen recently as an alternative way for small companies so they can raise their capital and for the bigger ones is being seen as an opportunity to raise smaller sums of money at a very lower cost.</w:t>
      </w:r>
    </w:p>
    <w:p w:rsidR="003D4A26" w:rsidRDefault="005C6A90" w:rsidP="003C2BD7">
      <w:pPr>
        <w:shd w:val="clear" w:color="auto" w:fill="FFFFFF"/>
        <w:spacing w:after="300" w:line="36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Moreover, a flexible regulatory framework seems to be developing by the end of this year by trying to offer a kind of balance between the consumer protection and the market integrity by bring in the market innovative and competitive platforms for each cryptocurrency that wants to operate in the market.</w:t>
      </w:r>
      <w:r w:rsidR="003D6BC8">
        <w:rPr>
          <w:rFonts w:ascii="Times New Roman" w:eastAsia="Times New Roman" w:hAnsi="Times New Roman" w:cs="Times New Roman"/>
          <w:color w:val="000000" w:themeColor="text1"/>
          <w:sz w:val="24"/>
          <w:szCs w:val="24"/>
          <w:lang w:eastAsia="en-GB"/>
        </w:rPr>
        <w:t xml:space="preserve"> </w:t>
      </w:r>
    </w:p>
    <w:p w:rsidR="003D4A26" w:rsidRPr="006502F3" w:rsidRDefault="003D4A26" w:rsidP="003C2BD7">
      <w:pPr>
        <w:shd w:val="clear" w:color="auto" w:fill="FFFFFF"/>
        <w:spacing w:after="300" w:line="360" w:lineRule="auto"/>
        <w:ind w:firstLine="720"/>
        <w:textAlignment w:val="baseline"/>
        <w:rPr>
          <w:rFonts w:ascii="Times New Roman" w:eastAsia="Times New Roman" w:hAnsi="Times New Roman" w:cs="Times New Roman"/>
          <w:b/>
          <w:bCs/>
          <w:color w:val="000000" w:themeColor="text1"/>
          <w:sz w:val="24"/>
          <w:szCs w:val="24"/>
          <w:lang w:eastAsia="en-GB"/>
        </w:rPr>
      </w:pPr>
      <w:r w:rsidRPr="006502F3">
        <w:rPr>
          <w:rFonts w:ascii="Times New Roman" w:eastAsia="Times New Roman" w:hAnsi="Times New Roman" w:cs="Times New Roman"/>
          <w:b/>
          <w:bCs/>
          <w:color w:val="000000" w:themeColor="text1"/>
          <w:sz w:val="24"/>
          <w:szCs w:val="24"/>
          <w:lang w:eastAsia="en-GB"/>
        </w:rPr>
        <w:t>3.4.</w:t>
      </w:r>
      <w:r w:rsidR="006502F3" w:rsidRPr="006502F3">
        <w:rPr>
          <w:rFonts w:ascii="Times New Roman" w:eastAsia="Times New Roman" w:hAnsi="Times New Roman" w:cs="Times New Roman"/>
          <w:b/>
          <w:bCs/>
          <w:color w:val="000000" w:themeColor="text1"/>
          <w:sz w:val="24"/>
          <w:szCs w:val="24"/>
          <w:lang w:eastAsia="en-GB"/>
        </w:rPr>
        <w:t xml:space="preserve"> Cryptocurrency’s advantages towards fiat currency</w:t>
      </w:r>
    </w:p>
    <w:p w:rsidR="005C6A90" w:rsidRDefault="003D6BC8" w:rsidP="003C2BD7">
      <w:pPr>
        <w:shd w:val="clear" w:color="auto" w:fill="FFFFFF"/>
        <w:spacing w:after="300" w:line="36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Apart from these facts, it seems that still, no matter if the cryptocurrency offers clear regulations and security, cryptocurrency has some advantages towards the fiat(cash)currency which are:</w:t>
      </w:r>
    </w:p>
    <w:p w:rsidR="003D6BC8" w:rsidRDefault="003D6BC8" w:rsidP="003C2BD7">
      <w:pPr>
        <w:pStyle w:val="ListParagraph"/>
        <w:numPr>
          <w:ilvl w:val="0"/>
          <w:numId w:val="8"/>
        </w:numPr>
        <w:shd w:val="clear" w:color="auto" w:fill="FFFFFF"/>
        <w:spacing w:after="300" w:line="360" w:lineRule="auto"/>
        <w:textAlignment w:val="baseline"/>
        <w:rPr>
          <w:rFonts w:ascii="Times New Roman" w:eastAsia="Times New Roman" w:hAnsi="Times New Roman" w:cs="Times New Roman"/>
          <w:color w:val="000000" w:themeColor="text1"/>
          <w:sz w:val="24"/>
          <w:szCs w:val="24"/>
          <w:lang w:eastAsia="en-GB"/>
        </w:rPr>
      </w:pPr>
      <w:r w:rsidRPr="003D6BC8">
        <w:rPr>
          <w:rFonts w:ascii="Times New Roman" w:eastAsia="Times New Roman" w:hAnsi="Times New Roman" w:cs="Times New Roman"/>
          <w:color w:val="000000" w:themeColor="text1"/>
          <w:sz w:val="24"/>
          <w:szCs w:val="24"/>
          <w:lang w:eastAsia="en-GB"/>
        </w:rPr>
        <w:t>Costs</w:t>
      </w:r>
      <w:r>
        <w:rPr>
          <w:rFonts w:ascii="Times New Roman" w:eastAsia="Times New Roman" w:hAnsi="Times New Roman" w:cs="Times New Roman"/>
          <w:color w:val="000000" w:themeColor="text1"/>
          <w:sz w:val="24"/>
          <w:szCs w:val="24"/>
          <w:lang w:eastAsia="en-GB"/>
        </w:rPr>
        <w:t>-</w:t>
      </w:r>
      <w:r w:rsidRPr="003D6BC8">
        <w:rPr>
          <w:rFonts w:ascii="Times New Roman" w:eastAsia="Times New Roman" w:hAnsi="Times New Roman" w:cs="Times New Roman"/>
          <w:color w:val="000000" w:themeColor="text1"/>
          <w:sz w:val="24"/>
          <w:szCs w:val="24"/>
          <w:lang w:eastAsia="en-GB"/>
        </w:rPr>
        <w:t> </w:t>
      </w:r>
      <w:r w:rsidR="00C55DFB">
        <w:rPr>
          <w:rFonts w:ascii="Times New Roman" w:eastAsia="Times New Roman" w:hAnsi="Times New Roman" w:cs="Times New Roman"/>
          <w:color w:val="000000" w:themeColor="text1"/>
          <w:sz w:val="24"/>
          <w:szCs w:val="24"/>
          <w:lang w:eastAsia="en-GB"/>
        </w:rPr>
        <w:t>c</w:t>
      </w:r>
      <w:r w:rsidRPr="003D6BC8">
        <w:rPr>
          <w:rFonts w:ascii="Times New Roman" w:eastAsia="Times New Roman" w:hAnsi="Times New Roman" w:cs="Times New Roman"/>
          <w:color w:val="000000" w:themeColor="text1"/>
          <w:sz w:val="24"/>
          <w:szCs w:val="24"/>
          <w:lang w:eastAsia="en-GB"/>
        </w:rPr>
        <w:t>ryptocurrenc</w:t>
      </w:r>
      <w:r>
        <w:rPr>
          <w:rFonts w:ascii="Times New Roman" w:eastAsia="Times New Roman" w:hAnsi="Times New Roman" w:cs="Times New Roman"/>
          <w:color w:val="000000" w:themeColor="text1"/>
          <w:sz w:val="24"/>
          <w:szCs w:val="24"/>
          <w:lang w:eastAsia="en-GB"/>
        </w:rPr>
        <w:t>y companies offer the opportunity to do transactions at a lower cost, for example by using Bitcoin, transactions of which</w:t>
      </w:r>
      <w:r w:rsidR="00C55DFB">
        <w:rPr>
          <w:rFonts w:ascii="Times New Roman" w:eastAsia="Times New Roman" w:hAnsi="Times New Roman" w:cs="Times New Roman"/>
          <w:color w:val="000000" w:themeColor="text1"/>
          <w:sz w:val="24"/>
          <w:szCs w:val="24"/>
          <w:lang w:eastAsia="en-GB"/>
        </w:rPr>
        <w:t xml:space="preserve"> seem to</w:t>
      </w:r>
      <w:r>
        <w:rPr>
          <w:rFonts w:ascii="Times New Roman" w:eastAsia="Times New Roman" w:hAnsi="Times New Roman" w:cs="Times New Roman"/>
          <w:color w:val="000000" w:themeColor="text1"/>
          <w:sz w:val="24"/>
          <w:szCs w:val="24"/>
          <w:lang w:eastAsia="en-GB"/>
        </w:rPr>
        <w:t xml:space="preserve"> cost like</w:t>
      </w:r>
      <w:r w:rsidR="00C55DFB">
        <w:rPr>
          <w:rFonts w:ascii="Times New Roman" w:eastAsia="Times New Roman" w:hAnsi="Times New Roman" w:cs="Times New Roman"/>
          <w:color w:val="000000" w:themeColor="text1"/>
          <w:sz w:val="24"/>
          <w:szCs w:val="24"/>
          <w:lang w:eastAsia="en-GB"/>
        </w:rPr>
        <w:t xml:space="preserve"> 0.0001BTC which seems to be like $0.05 USD at an exchange rate of 500USD/BTC according to Wikipedia pre</w:t>
      </w:r>
      <w:r w:rsidR="006502F3">
        <w:rPr>
          <w:rFonts w:ascii="Times New Roman" w:eastAsia="Times New Roman" w:hAnsi="Times New Roman" w:cs="Times New Roman"/>
          <w:color w:val="000000" w:themeColor="text1"/>
          <w:sz w:val="24"/>
          <w:szCs w:val="24"/>
          <w:lang w:eastAsia="en-GB"/>
        </w:rPr>
        <w:t>ss</w:t>
      </w:r>
      <w:sdt>
        <w:sdtPr>
          <w:rPr>
            <w:rFonts w:ascii="Times New Roman" w:eastAsia="Times New Roman" w:hAnsi="Times New Roman" w:cs="Times New Roman"/>
            <w:color w:val="000000" w:themeColor="text1"/>
            <w:sz w:val="24"/>
            <w:szCs w:val="24"/>
            <w:lang w:eastAsia="en-GB"/>
          </w:rPr>
          <w:id w:val="-935122960"/>
          <w:citation/>
        </w:sdtPr>
        <w:sdtContent>
          <w:r w:rsidR="006502F3">
            <w:rPr>
              <w:rFonts w:ascii="Times New Roman" w:eastAsia="Times New Roman" w:hAnsi="Times New Roman" w:cs="Times New Roman"/>
              <w:color w:val="000000" w:themeColor="text1"/>
              <w:sz w:val="24"/>
              <w:szCs w:val="24"/>
              <w:lang w:eastAsia="en-GB"/>
            </w:rPr>
            <w:fldChar w:fldCharType="begin"/>
          </w:r>
          <w:r w:rsidR="006502F3">
            <w:rPr>
              <w:rFonts w:ascii="Times New Roman" w:eastAsia="Times New Roman" w:hAnsi="Times New Roman" w:cs="Times New Roman"/>
              <w:color w:val="000000" w:themeColor="text1"/>
              <w:sz w:val="24"/>
              <w:szCs w:val="24"/>
              <w:lang w:eastAsia="en-GB"/>
            </w:rPr>
            <w:instrText xml:space="preserve"> CITATION Wik14 \l 2057 </w:instrText>
          </w:r>
          <w:r w:rsidR="006502F3">
            <w:rPr>
              <w:rFonts w:ascii="Times New Roman" w:eastAsia="Times New Roman" w:hAnsi="Times New Roman" w:cs="Times New Roman"/>
              <w:color w:val="000000" w:themeColor="text1"/>
              <w:sz w:val="24"/>
              <w:szCs w:val="24"/>
              <w:lang w:eastAsia="en-GB"/>
            </w:rPr>
            <w:fldChar w:fldCharType="separate"/>
          </w:r>
          <w:r w:rsidR="00784754">
            <w:rPr>
              <w:rFonts w:ascii="Times New Roman" w:eastAsia="Times New Roman" w:hAnsi="Times New Roman" w:cs="Times New Roman"/>
              <w:noProof/>
              <w:color w:val="000000" w:themeColor="text1"/>
              <w:sz w:val="24"/>
              <w:szCs w:val="24"/>
              <w:lang w:eastAsia="en-GB"/>
            </w:rPr>
            <w:t xml:space="preserve"> </w:t>
          </w:r>
          <w:r w:rsidR="00784754" w:rsidRPr="00784754">
            <w:rPr>
              <w:rFonts w:ascii="Times New Roman" w:eastAsia="Times New Roman" w:hAnsi="Times New Roman" w:cs="Times New Roman"/>
              <w:noProof/>
              <w:color w:val="000000" w:themeColor="text1"/>
              <w:sz w:val="24"/>
              <w:szCs w:val="24"/>
              <w:lang w:eastAsia="en-GB"/>
            </w:rPr>
            <w:t>(Wikipedia.com, 2014)</w:t>
          </w:r>
          <w:r w:rsidR="006502F3">
            <w:rPr>
              <w:rFonts w:ascii="Times New Roman" w:eastAsia="Times New Roman" w:hAnsi="Times New Roman" w:cs="Times New Roman"/>
              <w:color w:val="000000" w:themeColor="text1"/>
              <w:sz w:val="24"/>
              <w:szCs w:val="24"/>
              <w:lang w:eastAsia="en-GB"/>
            </w:rPr>
            <w:fldChar w:fldCharType="end"/>
          </w:r>
        </w:sdtContent>
      </w:sdt>
      <w:r w:rsidR="00C55DFB">
        <w:rPr>
          <w:rFonts w:ascii="Times New Roman" w:eastAsia="Times New Roman" w:hAnsi="Times New Roman" w:cs="Times New Roman"/>
          <w:color w:val="000000" w:themeColor="text1"/>
          <w:sz w:val="24"/>
          <w:szCs w:val="24"/>
          <w:lang w:eastAsia="en-GB"/>
        </w:rPr>
        <w:t>.</w:t>
      </w:r>
    </w:p>
    <w:p w:rsidR="00C55DFB" w:rsidRDefault="00C55DFB" w:rsidP="003C2BD7">
      <w:pPr>
        <w:pStyle w:val="ListParagraph"/>
        <w:numPr>
          <w:ilvl w:val="0"/>
          <w:numId w:val="8"/>
        </w:numPr>
        <w:shd w:val="clear" w:color="auto" w:fill="FFFFFF"/>
        <w:spacing w:after="300" w:line="360" w:lineRule="auto"/>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Transaction speed-this is also another advantage for the cryptocurrencies such as Bitcoin as its transactions takes a shorter period of time towards the fiat currency as it takes only some seconds to complete the transaction according to Bamert</w:t>
      </w:r>
      <w:sdt>
        <w:sdtPr>
          <w:rPr>
            <w:rFonts w:ascii="Times New Roman" w:eastAsia="Times New Roman" w:hAnsi="Times New Roman" w:cs="Times New Roman"/>
            <w:color w:val="000000" w:themeColor="text1"/>
            <w:sz w:val="24"/>
            <w:szCs w:val="24"/>
            <w:lang w:eastAsia="en-GB"/>
          </w:rPr>
          <w:id w:val="-1854565820"/>
          <w:citation/>
        </w:sdtPr>
        <w:sdtContent>
          <w:r w:rsidR="006502F3">
            <w:rPr>
              <w:rFonts w:ascii="Times New Roman" w:eastAsia="Times New Roman" w:hAnsi="Times New Roman" w:cs="Times New Roman"/>
              <w:color w:val="000000" w:themeColor="text1"/>
              <w:sz w:val="24"/>
              <w:szCs w:val="24"/>
              <w:lang w:eastAsia="en-GB"/>
            </w:rPr>
            <w:fldChar w:fldCharType="begin"/>
          </w:r>
          <w:r w:rsidR="006502F3">
            <w:rPr>
              <w:rFonts w:ascii="Times New Roman" w:eastAsia="Times New Roman" w:hAnsi="Times New Roman" w:cs="Times New Roman"/>
              <w:color w:val="000000" w:themeColor="text1"/>
              <w:sz w:val="24"/>
              <w:szCs w:val="24"/>
              <w:lang w:eastAsia="en-GB"/>
            </w:rPr>
            <w:instrText xml:space="preserve"> CITATION Bam13 \l 2057 </w:instrText>
          </w:r>
          <w:r w:rsidR="006502F3">
            <w:rPr>
              <w:rFonts w:ascii="Times New Roman" w:eastAsia="Times New Roman" w:hAnsi="Times New Roman" w:cs="Times New Roman"/>
              <w:color w:val="000000" w:themeColor="text1"/>
              <w:sz w:val="24"/>
              <w:szCs w:val="24"/>
              <w:lang w:eastAsia="en-GB"/>
            </w:rPr>
            <w:fldChar w:fldCharType="separate"/>
          </w:r>
          <w:r w:rsidR="00784754">
            <w:rPr>
              <w:rFonts w:ascii="Times New Roman" w:eastAsia="Times New Roman" w:hAnsi="Times New Roman" w:cs="Times New Roman"/>
              <w:noProof/>
              <w:color w:val="000000" w:themeColor="text1"/>
              <w:sz w:val="24"/>
              <w:szCs w:val="24"/>
              <w:lang w:eastAsia="en-GB"/>
            </w:rPr>
            <w:t xml:space="preserve"> </w:t>
          </w:r>
          <w:r w:rsidR="00784754" w:rsidRPr="00784754">
            <w:rPr>
              <w:rFonts w:ascii="Times New Roman" w:eastAsia="Times New Roman" w:hAnsi="Times New Roman" w:cs="Times New Roman"/>
              <w:noProof/>
              <w:color w:val="000000" w:themeColor="text1"/>
              <w:sz w:val="24"/>
              <w:szCs w:val="24"/>
              <w:lang w:eastAsia="en-GB"/>
            </w:rPr>
            <w:t>(Bamert, 2013)</w:t>
          </w:r>
          <w:r w:rsidR="006502F3">
            <w:rPr>
              <w:rFonts w:ascii="Times New Roman" w:eastAsia="Times New Roman" w:hAnsi="Times New Roman" w:cs="Times New Roman"/>
              <w:color w:val="000000" w:themeColor="text1"/>
              <w:sz w:val="24"/>
              <w:szCs w:val="24"/>
              <w:lang w:eastAsia="en-GB"/>
            </w:rPr>
            <w:fldChar w:fldCharType="end"/>
          </w:r>
        </w:sdtContent>
      </w:sdt>
      <w:r>
        <w:rPr>
          <w:rFonts w:ascii="Times New Roman" w:eastAsia="Times New Roman" w:hAnsi="Times New Roman" w:cs="Times New Roman"/>
          <w:color w:val="000000" w:themeColor="text1"/>
          <w:sz w:val="24"/>
          <w:szCs w:val="24"/>
          <w:lang w:eastAsia="en-GB"/>
        </w:rPr>
        <w:t xml:space="preserve">. In order to mitigate the </w:t>
      </w:r>
      <w:r w:rsidR="00425CF1">
        <w:rPr>
          <w:rFonts w:ascii="Times New Roman" w:eastAsia="Times New Roman" w:hAnsi="Times New Roman" w:cs="Times New Roman"/>
          <w:color w:val="000000" w:themeColor="text1"/>
          <w:sz w:val="24"/>
          <w:szCs w:val="24"/>
          <w:lang w:eastAsia="en-GB"/>
        </w:rPr>
        <w:t>cyber-attacks, there are needed to have confirmed block, the more block is confirmed the more secured is the transaction according to Bamert</w:t>
      </w:r>
      <w:sdt>
        <w:sdtPr>
          <w:rPr>
            <w:rFonts w:ascii="Times New Roman" w:eastAsia="Times New Roman" w:hAnsi="Times New Roman" w:cs="Times New Roman"/>
            <w:color w:val="000000" w:themeColor="text1"/>
            <w:sz w:val="24"/>
            <w:szCs w:val="24"/>
            <w:lang w:eastAsia="en-GB"/>
          </w:rPr>
          <w:id w:val="-991714041"/>
          <w:citation/>
        </w:sdtPr>
        <w:sdtContent>
          <w:r w:rsidR="006502F3">
            <w:rPr>
              <w:rFonts w:ascii="Times New Roman" w:eastAsia="Times New Roman" w:hAnsi="Times New Roman" w:cs="Times New Roman"/>
              <w:color w:val="000000" w:themeColor="text1"/>
              <w:sz w:val="24"/>
              <w:szCs w:val="24"/>
              <w:lang w:eastAsia="en-GB"/>
            </w:rPr>
            <w:fldChar w:fldCharType="begin"/>
          </w:r>
          <w:r w:rsidR="006502F3">
            <w:rPr>
              <w:rFonts w:ascii="Times New Roman" w:eastAsia="Times New Roman" w:hAnsi="Times New Roman" w:cs="Times New Roman"/>
              <w:color w:val="000000" w:themeColor="text1"/>
              <w:sz w:val="24"/>
              <w:szCs w:val="24"/>
              <w:lang w:eastAsia="en-GB"/>
            </w:rPr>
            <w:instrText xml:space="preserve"> CITATION Bam13 \l 2057 </w:instrText>
          </w:r>
          <w:r w:rsidR="006502F3">
            <w:rPr>
              <w:rFonts w:ascii="Times New Roman" w:eastAsia="Times New Roman" w:hAnsi="Times New Roman" w:cs="Times New Roman"/>
              <w:color w:val="000000" w:themeColor="text1"/>
              <w:sz w:val="24"/>
              <w:szCs w:val="24"/>
              <w:lang w:eastAsia="en-GB"/>
            </w:rPr>
            <w:fldChar w:fldCharType="separate"/>
          </w:r>
          <w:r w:rsidR="00784754">
            <w:rPr>
              <w:rFonts w:ascii="Times New Roman" w:eastAsia="Times New Roman" w:hAnsi="Times New Roman" w:cs="Times New Roman"/>
              <w:noProof/>
              <w:color w:val="000000" w:themeColor="text1"/>
              <w:sz w:val="24"/>
              <w:szCs w:val="24"/>
              <w:lang w:eastAsia="en-GB"/>
            </w:rPr>
            <w:t xml:space="preserve"> </w:t>
          </w:r>
          <w:r w:rsidR="00784754" w:rsidRPr="00784754">
            <w:rPr>
              <w:rFonts w:ascii="Times New Roman" w:eastAsia="Times New Roman" w:hAnsi="Times New Roman" w:cs="Times New Roman"/>
              <w:noProof/>
              <w:color w:val="000000" w:themeColor="text1"/>
              <w:sz w:val="24"/>
              <w:szCs w:val="24"/>
              <w:lang w:eastAsia="en-GB"/>
            </w:rPr>
            <w:t>(Bamert, 2013)</w:t>
          </w:r>
          <w:r w:rsidR="006502F3">
            <w:rPr>
              <w:rFonts w:ascii="Times New Roman" w:eastAsia="Times New Roman" w:hAnsi="Times New Roman" w:cs="Times New Roman"/>
              <w:color w:val="000000" w:themeColor="text1"/>
              <w:sz w:val="24"/>
              <w:szCs w:val="24"/>
              <w:lang w:eastAsia="en-GB"/>
            </w:rPr>
            <w:fldChar w:fldCharType="end"/>
          </w:r>
        </w:sdtContent>
      </w:sdt>
      <w:r w:rsidR="00425CF1">
        <w:rPr>
          <w:rFonts w:ascii="Times New Roman" w:eastAsia="Times New Roman" w:hAnsi="Times New Roman" w:cs="Times New Roman"/>
          <w:color w:val="000000" w:themeColor="text1"/>
          <w:sz w:val="24"/>
          <w:szCs w:val="24"/>
          <w:lang w:eastAsia="en-GB"/>
        </w:rPr>
        <w:t>.</w:t>
      </w:r>
    </w:p>
    <w:p w:rsidR="00097318" w:rsidRDefault="00425CF1" w:rsidP="003C2BD7">
      <w:pPr>
        <w:pStyle w:val="ListParagraph"/>
        <w:numPr>
          <w:ilvl w:val="0"/>
          <w:numId w:val="8"/>
        </w:numPr>
        <w:shd w:val="clear" w:color="auto" w:fill="FFFFFF"/>
        <w:spacing w:after="300" w:line="360" w:lineRule="auto"/>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Decentralised-this makes the cryptocurrency to have advantage towards fiat currency as it doesn’t have any third party included that should be responsible for the currency.</w:t>
      </w:r>
      <w:r w:rsidR="00097318">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Also it doesn’t have any backing from the government which means that they do not offer an European deposit guaranteed system which will ensure protection and security for the investors according to Rizzo</w:t>
      </w:r>
      <w:sdt>
        <w:sdtPr>
          <w:rPr>
            <w:rFonts w:ascii="Times New Roman" w:eastAsia="Times New Roman" w:hAnsi="Times New Roman" w:cs="Times New Roman"/>
            <w:color w:val="000000" w:themeColor="text1"/>
            <w:sz w:val="24"/>
            <w:szCs w:val="24"/>
            <w:lang w:eastAsia="en-GB"/>
          </w:rPr>
          <w:id w:val="972020165"/>
          <w:citation/>
        </w:sdtPr>
        <w:sdtContent>
          <w:r w:rsidR="006502F3">
            <w:rPr>
              <w:rFonts w:ascii="Times New Roman" w:eastAsia="Times New Roman" w:hAnsi="Times New Roman" w:cs="Times New Roman"/>
              <w:color w:val="000000" w:themeColor="text1"/>
              <w:sz w:val="24"/>
              <w:szCs w:val="24"/>
              <w:lang w:eastAsia="en-GB"/>
            </w:rPr>
            <w:fldChar w:fldCharType="begin"/>
          </w:r>
          <w:r w:rsidR="006502F3">
            <w:rPr>
              <w:rFonts w:ascii="Times New Roman" w:eastAsia="Times New Roman" w:hAnsi="Times New Roman" w:cs="Times New Roman"/>
              <w:color w:val="000000" w:themeColor="text1"/>
              <w:sz w:val="24"/>
              <w:szCs w:val="24"/>
              <w:lang w:eastAsia="en-GB"/>
            </w:rPr>
            <w:instrText xml:space="preserve"> CITATION Riz14 \l 2057 </w:instrText>
          </w:r>
          <w:r w:rsidR="006502F3">
            <w:rPr>
              <w:rFonts w:ascii="Times New Roman" w:eastAsia="Times New Roman" w:hAnsi="Times New Roman" w:cs="Times New Roman"/>
              <w:color w:val="000000" w:themeColor="text1"/>
              <w:sz w:val="24"/>
              <w:szCs w:val="24"/>
              <w:lang w:eastAsia="en-GB"/>
            </w:rPr>
            <w:fldChar w:fldCharType="separate"/>
          </w:r>
          <w:r w:rsidR="00784754">
            <w:rPr>
              <w:rFonts w:ascii="Times New Roman" w:eastAsia="Times New Roman" w:hAnsi="Times New Roman" w:cs="Times New Roman"/>
              <w:noProof/>
              <w:color w:val="000000" w:themeColor="text1"/>
              <w:sz w:val="24"/>
              <w:szCs w:val="24"/>
              <w:lang w:eastAsia="en-GB"/>
            </w:rPr>
            <w:t xml:space="preserve"> </w:t>
          </w:r>
          <w:r w:rsidR="00784754" w:rsidRPr="00784754">
            <w:rPr>
              <w:rFonts w:ascii="Times New Roman" w:eastAsia="Times New Roman" w:hAnsi="Times New Roman" w:cs="Times New Roman"/>
              <w:noProof/>
              <w:color w:val="000000" w:themeColor="text1"/>
              <w:sz w:val="24"/>
              <w:szCs w:val="24"/>
              <w:lang w:eastAsia="en-GB"/>
            </w:rPr>
            <w:t>(Rizzo, 2014)</w:t>
          </w:r>
          <w:r w:rsidR="006502F3">
            <w:rPr>
              <w:rFonts w:ascii="Times New Roman" w:eastAsia="Times New Roman" w:hAnsi="Times New Roman" w:cs="Times New Roman"/>
              <w:color w:val="000000" w:themeColor="text1"/>
              <w:sz w:val="24"/>
              <w:szCs w:val="24"/>
              <w:lang w:eastAsia="en-GB"/>
            </w:rPr>
            <w:fldChar w:fldCharType="end"/>
          </w:r>
        </w:sdtContent>
      </w:sdt>
      <w:r>
        <w:rPr>
          <w:rFonts w:ascii="Times New Roman" w:eastAsia="Times New Roman" w:hAnsi="Times New Roman" w:cs="Times New Roman"/>
          <w:color w:val="000000" w:themeColor="text1"/>
          <w:sz w:val="24"/>
          <w:szCs w:val="24"/>
          <w:lang w:eastAsia="en-GB"/>
        </w:rPr>
        <w:t>.As a consequence, there seems th</w:t>
      </w:r>
      <w:r w:rsidR="00097318">
        <w:rPr>
          <w:rFonts w:ascii="Times New Roman" w:eastAsia="Times New Roman" w:hAnsi="Times New Roman" w:cs="Times New Roman"/>
          <w:color w:val="000000" w:themeColor="text1"/>
          <w:sz w:val="24"/>
          <w:szCs w:val="24"/>
          <w:lang w:eastAsia="en-GB"/>
        </w:rPr>
        <w:t>ese companies</w:t>
      </w:r>
      <w:r>
        <w:rPr>
          <w:rFonts w:ascii="Times New Roman" w:eastAsia="Times New Roman" w:hAnsi="Times New Roman" w:cs="Times New Roman"/>
          <w:color w:val="000000" w:themeColor="text1"/>
          <w:sz w:val="24"/>
          <w:szCs w:val="24"/>
          <w:lang w:eastAsia="en-GB"/>
        </w:rPr>
        <w:t xml:space="preserve"> do not </w:t>
      </w:r>
      <w:r w:rsidR="00097318">
        <w:rPr>
          <w:rFonts w:ascii="Times New Roman" w:eastAsia="Times New Roman" w:hAnsi="Times New Roman" w:cs="Times New Roman"/>
          <w:color w:val="000000" w:themeColor="text1"/>
          <w:sz w:val="24"/>
          <w:szCs w:val="24"/>
          <w:lang w:eastAsia="en-GB"/>
        </w:rPr>
        <w:t>have</w:t>
      </w:r>
      <w:r>
        <w:rPr>
          <w:rFonts w:ascii="Times New Roman" w:eastAsia="Times New Roman" w:hAnsi="Times New Roman" w:cs="Times New Roman"/>
          <w:color w:val="000000" w:themeColor="text1"/>
          <w:sz w:val="24"/>
          <w:szCs w:val="24"/>
          <w:lang w:eastAsia="en-GB"/>
        </w:rPr>
        <w:t xml:space="preserve"> a</w:t>
      </w:r>
      <w:r w:rsidR="00097318">
        <w:rPr>
          <w:rFonts w:ascii="Times New Roman" w:eastAsia="Times New Roman" w:hAnsi="Times New Roman" w:cs="Times New Roman"/>
          <w:color w:val="000000" w:themeColor="text1"/>
          <w:sz w:val="24"/>
          <w:szCs w:val="24"/>
          <w:lang w:eastAsia="en-GB"/>
        </w:rPr>
        <w:t xml:space="preserve"> governmental influence and no monetary policies, totally different from fiat currencies.</w:t>
      </w:r>
    </w:p>
    <w:p w:rsidR="003B4110" w:rsidRDefault="003B4110" w:rsidP="003C2BD7">
      <w:pPr>
        <w:shd w:val="clear" w:color="auto" w:fill="FFFFFF"/>
        <w:spacing w:after="300" w:line="36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lastRenderedPageBreak/>
        <w:t>However, other factors that are an advantage towards fiat currency are still to be noticed as the process of offering different platforms for cryptocurrencies seem to be developing day by day, even though the government is trying to make an ‘’inspection’’ towards these new cryptocurrency companies.</w:t>
      </w:r>
    </w:p>
    <w:p w:rsidR="00C70BDB" w:rsidRDefault="00C70BDB" w:rsidP="00E33201">
      <w:pPr>
        <w:shd w:val="clear" w:color="auto" w:fill="FFFFFF"/>
        <w:spacing w:after="300" w:line="360" w:lineRule="auto"/>
        <w:textAlignment w:val="baseline"/>
        <w:rPr>
          <w:rFonts w:ascii="Times New Roman" w:eastAsia="Times New Roman" w:hAnsi="Times New Roman" w:cs="Times New Roman"/>
          <w:color w:val="000000" w:themeColor="text1"/>
          <w:sz w:val="24"/>
          <w:szCs w:val="24"/>
          <w:lang w:eastAsia="en-GB"/>
        </w:rPr>
      </w:pPr>
    </w:p>
    <w:p w:rsidR="003B4110" w:rsidRPr="00A4076B" w:rsidRDefault="0056691E" w:rsidP="003B4110">
      <w:pPr>
        <w:shd w:val="clear" w:color="auto" w:fill="FFFFFF"/>
        <w:spacing w:after="300" w:line="240" w:lineRule="auto"/>
        <w:textAlignment w:val="baseline"/>
        <w:rPr>
          <w:rFonts w:ascii="Times New Roman" w:eastAsia="Times New Roman" w:hAnsi="Times New Roman" w:cs="Times New Roman"/>
          <w:b/>
          <w:bCs/>
          <w:color w:val="000000" w:themeColor="text1"/>
          <w:sz w:val="24"/>
          <w:szCs w:val="24"/>
          <w:lang w:eastAsia="en-GB"/>
        </w:rPr>
      </w:pPr>
      <w:r>
        <w:rPr>
          <w:rFonts w:ascii="Times New Roman" w:eastAsia="Times New Roman" w:hAnsi="Times New Roman" w:cs="Times New Roman"/>
          <w:b/>
          <w:bCs/>
          <w:color w:val="000000" w:themeColor="text1"/>
          <w:sz w:val="24"/>
          <w:szCs w:val="24"/>
          <w:lang w:eastAsia="en-GB"/>
        </w:rPr>
        <w:t>3.5.</w:t>
      </w:r>
      <w:r w:rsidR="00A4076B" w:rsidRPr="00A4076B">
        <w:rPr>
          <w:rFonts w:ascii="Times New Roman" w:eastAsia="Times New Roman" w:hAnsi="Times New Roman" w:cs="Times New Roman"/>
          <w:b/>
          <w:bCs/>
          <w:color w:val="000000" w:themeColor="text1"/>
          <w:sz w:val="24"/>
          <w:szCs w:val="24"/>
          <w:lang w:eastAsia="en-GB"/>
        </w:rPr>
        <w:t xml:space="preserve"> </w:t>
      </w:r>
      <w:r w:rsidR="003B4110" w:rsidRPr="00A4076B">
        <w:rPr>
          <w:rFonts w:ascii="Times New Roman" w:eastAsia="Times New Roman" w:hAnsi="Times New Roman" w:cs="Times New Roman"/>
          <w:b/>
          <w:bCs/>
          <w:color w:val="000000" w:themeColor="text1"/>
          <w:sz w:val="24"/>
          <w:szCs w:val="24"/>
          <w:lang w:eastAsia="en-GB"/>
        </w:rPr>
        <w:t>Stylopay company, an ‘’instrument’’ in promoting cryptocurrencies shift in today’s market.</w:t>
      </w:r>
    </w:p>
    <w:p w:rsidR="003B4110" w:rsidRDefault="003B4110" w:rsidP="003C2BD7">
      <w:pPr>
        <w:shd w:val="clear" w:color="auto" w:fill="FFFFFF"/>
        <w:spacing w:after="300" w:line="36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Stylopay company seems to have gained such a’ ’big territory’’ in the cryptocurrency process and it has played a very crucial role in promoting it worldwide especially in Israel where the investors seem to burst in their investments to this company. Different from other companies, this promotion has come due to these factors:</w:t>
      </w:r>
    </w:p>
    <w:p w:rsidR="003C2BD7" w:rsidRDefault="003B4110" w:rsidP="003C2BD7">
      <w:pPr>
        <w:shd w:val="clear" w:color="auto" w:fill="FFFFFF"/>
        <w:spacing w:after="300" w:line="360" w:lineRule="auto"/>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1.Effective systems, processes and governance frameworks offered made it easier to protect and being a specific focus from the company and a key requirement towards the investors.</w:t>
      </w:r>
    </w:p>
    <w:p w:rsidR="003B4110" w:rsidRDefault="003B4110" w:rsidP="003C2BD7">
      <w:pPr>
        <w:shd w:val="clear" w:color="auto" w:fill="FFFFFF"/>
        <w:spacing w:after="300" w:line="360" w:lineRule="auto"/>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2.Accountability and audibility offered by the company</w:t>
      </w:r>
      <w:r w:rsidR="001C3D14">
        <w:rPr>
          <w:rFonts w:ascii="Times New Roman" w:eastAsia="Times New Roman" w:hAnsi="Times New Roman" w:cs="Times New Roman"/>
          <w:color w:val="000000" w:themeColor="text1"/>
          <w:sz w:val="24"/>
          <w:szCs w:val="24"/>
          <w:lang w:eastAsia="en-GB"/>
        </w:rPr>
        <w:t xml:space="preserve"> by developing different sound reports, monitoring capabilities especially in tracking the necessary documents for cryptocurrencies’ transactions.</w:t>
      </w:r>
    </w:p>
    <w:p w:rsidR="001C3D14" w:rsidRDefault="001C3D14" w:rsidP="003C2BD7">
      <w:pPr>
        <w:shd w:val="clear" w:color="auto" w:fill="FFFFFF"/>
        <w:spacing w:after="300" w:line="360" w:lineRule="auto"/>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3.Transparency of information provided to investors is another key issue that helped the Stylopay company being an instrument in promoting the usage of cryptocurrencies. Due to this, the investors </w:t>
      </w:r>
      <w:r w:rsidR="00ED360D">
        <w:rPr>
          <w:rFonts w:ascii="Times New Roman" w:eastAsia="Times New Roman" w:hAnsi="Times New Roman" w:cs="Times New Roman"/>
          <w:color w:val="000000" w:themeColor="text1"/>
          <w:sz w:val="24"/>
          <w:szCs w:val="24"/>
          <w:lang w:eastAsia="en-GB"/>
        </w:rPr>
        <w:t>must</w:t>
      </w:r>
      <w:r>
        <w:rPr>
          <w:rFonts w:ascii="Times New Roman" w:eastAsia="Times New Roman" w:hAnsi="Times New Roman" w:cs="Times New Roman"/>
          <w:color w:val="000000" w:themeColor="text1"/>
          <w:sz w:val="24"/>
          <w:szCs w:val="24"/>
          <w:lang w:eastAsia="en-GB"/>
        </w:rPr>
        <w:t xml:space="preserve"> provide valid KYC and KYB information and the company itself provides KID (Key information documents), so that both the parties will be aware of the risks and in this way the company has gained many investors during the years.</w:t>
      </w:r>
    </w:p>
    <w:p w:rsidR="00C840AD" w:rsidRPr="00C840AD" w:rsidRDefault="001C3D14" w:rsidP="003C2BD7">
      <w:pPr>
        <w:shd w:val="clear" w:color="auto" w:fill="FFFFFF"/>
        <w:spacing w:after="300" w:line="360" w:lineRule="auto"/>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4.Applicability of universal regulation which means that the company has been the first one that has applied the regulations based on the EU member states regulation and this made it to be a trustful company in the eyes of the cryptocurrency investors. Being in these conditions, the Stylopay company has gained many investors shifting from fiat(cash)currency towards cryptocurrencies,’’ the new trend of money making’’.</w:t>
      </w:r>
    </w:p>
    <w:p w:rsidR="00785A4E" w:rsidRDefault="00A9008F" w:rsidP="003C2BD7">
      <w:pPr>
        <w:spacing w:line="360" w:lineRule="auto"/>
        <w:ind w:firstLine="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Apart from these, the company offers </w:t>
      </w:r>
      <w:r w:rsidR="00BC3DDB">
        <w:rPr>
          <w:rFonts w:ascii="Times New Roman" w:hAnsi="Times New Roman" w:cs="Times New Roman"/>
          <w:color w:val="000000" w:themeColor="text1"/>
          <w:sz w:val="24"/>
          <w:szCs w:val="24"/>
          <w:shd w:val="clear" w:color="auto" w:fill="FFFFFF"/>
        </w:rPr>
        <w:t>an innovative</w:t>
      </w:r>
      <w:r>
        <w:rPr>
          <w:rFonts w:ascii="Times New Roman" w:hAnsi="Times New Roman" w:cs="Times New Roman"/>
          <w:color w:val="000000" w:themeColor="text1"/>
          <w:sz w:val="24"/>
          <w:szCs w:val="24"/>
          <w:shd w:val="clear" w:color="auto" w:fill="FFFFFF"/>
        </w:rPr>
        <w:t xml:space="preserve"> platform, flexible business model and an extensive</w:t>
      </w:r>
      <w:r w:rsidR="00BC3DDB">
        <w:rPr>
          <w:rFonts w:ascii="Times New Roman" w:hAnsi="Times New Roman" w:cs="Times New Roman"/>
          <w:color w:val="000000" w:themeColor="text1"/>
          <w:sz w:val="24"/>
          <w:szCs w:val="24"/>
          <w:shd w:val="clear" w:color="auto" w:fill="FFFFFF"/>
        </w:rPr>
        <w:t xml:space="preserve"> ecosystem base.</w:t>
      </w:r>
      <w:r w:rsidR="00320840">
        <w:rPr>
          <w:rFonts w:ascii="Times New Roman" w:hAnsi="Times New Roman" w:cs="Times New Roman"/>
          <w:color w:val="000000" w:themeColor="text1"/>
          <w:sz w:val="24"/>
          <w:szCs w:val="24"/>
          <w:shd w:val="clear" w:color="auto" w:fill="FFFFFF"/>
        </w:rPr>
        <w:t xml:space="preserve"> </w:t>
      </w:r>
      <w:r w:rsidR="003C2BD7">
        <w:rPr>
          <w:rFonts w:ascii="Times New Roman" w:hAnsi="Times New Roman" w:cs="Times New Roman"/>
          <w:color w:val="000000" w:themeColor="text1"/>
          <w:sz w:val="24"/>
          <w:szCs w:val="24"/>
          <w:shd w:val="clear" w:color="auto" w:fill="FFFFFF"/>
        </w:rPr>
        <w:t xml:space="preserve">This platform technology is an open technology for </w:t>
      </w:r>
      <w:r w:rsidR="003C2BD7">
        <w:rPr>
          <w:rFonts w:ascii="Times New Roman" w:hAnsi="Times New Roman" w:cs="Times New Roman"/>
          <w:color w:val="000000" w:themeColor="text1"/>
          <w:sz w:val="24"/>
          <w:szCs w:val="24"/>
          <w:shd w:val="clear" w:color="auto" w:fill="FFFFFF"/>
        </w:rPr>
        <w:lastRenderedPageBreak/>
        <w:t xml:space="preserve">contact-less payments and mobile wallets which do have unique security features made this possible due to the </w:t>
      </w:r>
      <w:r w:rsidR="00320840">
        <w:rPr>
          <w:rFonts w:ascii="Times New Roman" w:hAnsi="Times New Roman" w:cs="Times New Roman"/>
          <w:color w:val="000000" w:themeColor="text1"/>
          <w:sz w:val="24"/>
          <w:szCs w:val="24"/>
          <w:shd w:val="clear" w:color="auto" w:fill="FFFFFF"/>
        </w:rPr>
        <w:t>tokenization process happening simply by using smartphone and a secured way.</w:t>
      </w:r>
      <w:r w:rsidR="005D1412">
        <w:rPr>
          <w:rFonts w:ascii="Times New Roman" w:hAnsi="Times New Roman" w:cs="Times New Roman"/>
          <w:color w:val="000000" w:themeColor="text1"/>
          <w:sz w:val="24"/>
          <w:szCs w:val="24"/>
          <w:shd w:val="clear" w:color="auto" w:fill="FFFFFF"/>
        </w:rPr>
        <w:t xml:space="preserve"> </w:t>
      </w:r>
      <w:r w:rsidR="00ED360D">
        <w:rPr>
          <w:rFonts w:ascii="Times New Roman" w:hAnsi="Times New Roman" w:cs="Times New Roman"/>
          <w:color w:val="000000" w:themeColor="text1"/>
          <w:sz w:val="24"/>
          <w:szCs w:val="24"/>
          <w:shd w:val="clear" w:color="auto" w:fill="FFFFFF"/>
        </w:rPr>
        <w:t>Also,</w:t>
      </w:r>
      <w:r w:rsidR="005D1412">
        <w:rPr>
          <w:rFonts w:ascii="Times New Roman" w:hAnsi="Times New Roman" w:cs="Times New Roman"/>
          <w:color w:val="000000" w:themeColor="text1"/>
          <w:sz w:val="24"/>
          <w:szCs w:val="24"/>
          <w:shd w:val="clear" w:color="auto" w:fill="FFFFFF"/>
        </w:rPr>
        <w:t xml:space="preserve"> the company offers emulation on the hosting cards, issuance on the digital cards, different services based on the loyalty management, a specific card program and also a platform used as a service one. All these made the company gain a great place in the market especially in the Israeli one, as the security and the availability of the team members of the company do transmit a great work behind. By having different partners around the world, the token service platform offers the possibility to tokenise, de-tokenise and re-tokenise different payment cred</w:t>
      </w:r>
      <w:r w:rsidR="00EA4B50">
        <w:rPr>
          <w:rFonts w:ascii="Times New Roman" w:hAnsi="Times New Roman" w:cs="Times New Roman"/>
          <w:color w:val="000000" w:themeColor="text1"/>
          <w:sz w:val="24"/>
          <w:szCs w:val="24"/>
          <w:shd w:val="clear" w:color="auto" w:fill="FFFFFF"/>
        </w:rPr>
        <w:t xml:space="preserve">entials due to the TSP </w:t>
      </w:r>
      <w:r w:rsidR="00ED360D">
        <w:rPr>
          <w:rFonts w:ascii="Times New Roman" w:hAnsi="Times New Roman" w:cs="Times New Roman"/>
          <w:color w:val="000000" w:themeColor="text1"/>
          <w:sz w:val="24"/>
          <w:szCs w:val="24"/>
          <w:shd w:val="clear" w:color="auto" w:fill="FFFFFF"/>
        </w:rPr>
        <w:t>S</w:t>
      </w:r>
      <w:r w:rsidR="00EA4B50">
        <w:rPr>
          <w:rFonts w:ascii="Times New Roman" w:hAnsi="Times New Roman" w:cs="Times New Roman"/>
          <w:color w:val="000000" w:themeColor="text1"/>
          <w:sz w:val="24"/>
          <w:szCs w:val="24"/>
          <w:shd w:val="clear" w:color="auto" w:fill="FFFFFF"/>
        </w:rPr>
        <w:t>tylopay partner. All the process has these features:</w:t>
      </w:r>
    </w:p>
    <w:p w:rsidR="00EA4B50" w:rsidRDefault="00EA4B50" w:rsidP="003C2BD7">
      <w:pPr>
        <w:spacing w:line="360" w:lineRule="auto"/>
        <w:ind w:firstLine="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1.digital account enablement where the platform makes it possible to identify and verify in order to create a link between the token PAN and the cardholder PAN.</w:t>
      </w:r>
    </w:p>
    <w:p w:rsidR="00EA4B50" w:rsidRDefault="00EA4B50" w:rsidP="003C2BD7">
      <w:pPr>
        <w:spacing w:line="360" w:lineRule="auto"/>
        <w:ind w:firstLine="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2.Tokenisation and detokenization process is realised by making possible a mapping and creating a generation of the PAN cardholder.</w:t>
      </w:r>
    </w:p>
    <w:p w:rsidR="00EA4B50" w:rsidRDefault="00EA4B50" w:rsidP="003C2BD7">
      <w:pPr>
        <w:spacing w:line="360" w:lineRule="auto"/>
        <w:ind w:firstLine="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3.token authorization is made possible through the authorization of the transaction using EMV cryptogram validation and doing the management of the PIN required.</w:t>
      </w:r>
    </w:p>
    <w:p w:rsidR="00EA4B50" w:rsidRDefault="00EA4B50" w:rsidP="003C2BD7">
      <w:pPr>
        <w:spacing w:line="360" w:lineRule="auto"/>
        <w:ind w:firstLine="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4.transaction processing is made possible by making valid the authorised rules and different checks in order to have a flow process of the transaction.</w:t>
      </w:r>
    </w:p>
    <w:p w:rsidR="00EA4B50" w:rsidRDefault="00EA4B50" w:rsidP="003073DB">
      <w:pPr>
        <w:spacing w:line="360" w:lineRule="auto"/>
        <w:ind w:firstLine="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The benefits of using this platform consist on the fact that the company can reach the target customers by using such an innovative and scalable technology.</w:t>
      </w:r>
      <w:r w:rsidR="003073DB">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It can simplify the launching process </w:t>
      </w:r>
      <w:r w:rsidR="00ED360D">
        <w:rPr>
          <w:rFonts w:ascii="Times New Roman" w:hAnsi="Times New Roman" w:cs="Times New Roman"/>
          <w:color w:val="000000" w:themeColor="text1"/>
          <w:sz w:val="24"/>
          <w:szCs w:val="24"/>
          <w:shd w:val="clear" w:color="auto" w:fill="FFFFFF"/>
        </w:rPr>
        <w:t>and</w:t>
      </w:r>
      <w:r>
        <w:rPr>
          <w:rFonts w:ascii="Times New Roman" w:hAnsi="Times New Roman" w:cs="Times New Roman"/>
          <w:color w:val="000000" w:themeColor="text1"/>
          <w:sz w:val="24"/>
          <w:szCs w:val="24"/>
          <w:shd w:val="clear" w:color="auto" w:fill="FFFFFF"/>
        </w:rPr>
        <w:t xml:space="preserve"> digitise the currency cards easily by using only one provider which includes international, domestic </w:t>
      </w:r>
      <w:r w:rsidR="003073DB">
        <w:rPr>
          <w:rFonts w:ascii="Times New Roman" w:hAnsi="Times New Roman" w:cs="Times New Roman"/>
          <w:color w:val="000000" w:themeColor="text1"/>
          <w:sz w:val="24"/>
          <w:szCs w:val="24"/>
          <w:shd w:val="clear" w:color="auto" w:fill="FFFFFF"/>
        </w:rPr>
        <w:t>or white labelling and what is more is the fact of offering secured transactions through secured options like HCE under only one single platform.</w:t>
      </w:r>
    </w:p>
    <w:p w:rsidR="00004003" w:rsidRDefault="00004003" w:rsidP="003073DB">
      <w:pPr>
        <w:spacing w:line="360" w:lineRule="auto"/>
        <w:ind w:firstLine="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On the other hand, the company offers a flexible business model where each customer can exchange, use cryptocurrency and the last is to use its wallet in different other options which include:</w:t>
      </w:r>
    </w:p>
    <w:p w:rsidR="00004003" w:rsidRDefault="00004003" w:rsidP="003073DB">
      <w:pPr>
        <w:spacing w:line="360" w:lineRule="auto"/>
        <w:ind w:firstLine="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1.Roamm wallet which is a payment solution platform used for hospitability in collaboration with the IOT partner.</w:t>
      </w:r>
    </w:p>
    <w:p w:rsidR="00004003" w:rsidRDefault="00004003" w:rsidP="003073DB">
      <w:pPr>
        <w:spacing w:line="360" w:lineRule="auto"/>
        <w:ind w:firstLine="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2.Travel wallet which is offered through different digital currency cards by making different foreign transactions.</w:t>
      </w:r>
    </w:p>
    <w:p w:rsidR="00004003" w:rsidRDefault="00004003" w:rsidP="003073DB">
      <w:pPr>
        <w:spacing w:line="360" w:lineRule="auto"/>
        <w:ind w:firstLine="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lastRenderedPageBreak/>
        <w:t>3.retail wallet is offered by making it possible for the merchant businesses and customers to use mobile devices in order to do instant payments.</w:t>
      </w:r>
    </w:p>
    <w:p w:rsidR="00004003" w:rsidRDefault="00004003" w:rsidP="003073DB">
      <w:pPr>
        <w:spacing w:line="360" w:lineRule="auto"/>
        <w:ind w:firstLine="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4.student wallet is offered for all students to use their baking system since the first day of registering as a student in a university.</w:t>
      </w:r>
    </w:p>
    <w:p w:rsidR="002B224C" w:rsidRDefault="002B224C" w:rsidP="00004003">
      <w:pPr>
        <w:spacing w:line="360" w:lineRule="auto"/>
        <w:rPr>
          <w:rFonts w:ascii="Times New Roman" w:hAnsi="Times New Roman" w:cs="Times New Roman"/>
          <w:color w:val="000000" w:themeColor="text1"/>
          <w:sz w:val="24"/>
          <w:szCs w:val="24"/>
          <w:shd w:val="clear" w:color="auto" w:fill="FFFFFF"/>
        </w:rPr>
      </w:pPr>
    </w:p>
    <w:p w:rsidR="00004003" w:rsidRDefault="00004003" w:rsidP="002B224C">
      <w:pPr>
        <w:spacing w:line="360" w:lineRule="auto"/>
        <w:ind w:firstLine="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Due to all these options</w:t>
      </w:r>
      <w:r w:rsidR="0064252A">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offered</w:t>
      </w:r>
      <w:r w:rsidR="0064252A">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the company has put a very special attention in offering extensive ecosystem base services especially in the hospitality industry.</w:t>
      </w:r>
      <w:r w:rsidR="002B224C">
        <w:rPr>
          <w:rFonts w:ascii="Times New Roman" w:hAnsi="Times New Roman" w:cs="Times New Roman"/>
          <w:color w:val="000000" w:themeColor="text1"/>
          <w:sz w:val="24"/>
          <w:szCs w:val="24"/>
          <w:shd w:val="clear" w:color="auto" w:fill="FFFFFF"/>
        </w:rPr>
        <w:t xml:space="preserve"> So, their customers own the hospitality industry business the Stylopay company offers them different facilities by using the IOT mobile application where the customer will have an improvement on the operational management system by finding in this way new revenue streams. This solution offered by the mobile payment application offers to the hotelier the opportunity to reduce different costs, become more environmentally friendly by improving the image of the city and as a result gaining happier and forever customers and citizens.</w:t>
      </w:r>
    </w:p>
    <w:p w:rsidR="00B368B6" w:rsidRDefault="00ED74DA" w:rsidP="00B368B6">
      <w:pPr>
        <w:spacing w:line="360" w:lineRule="auto"/>
        <w:ind w:firstLine="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However, another platform offered consist on the global partners program where is offered as a rebrand able platform with open API and SDK and seamless payments. All these operate under the cryptocurrency and virtual cards as well. By using it each customer will be able to get customised notifications through the value-added services and also get a brand and co-brand payment application in the users ‘name. In the country of Israel, the company in collaboration with different businesses have made possible to create different digitised cryptocurrency cards used for different purposes starting from bets, growing up their businesses etc. Each business can create and have their own specific cryptocurrency demo with a detailed pricing and information for each client that it has.</w:t>
      </w:r>
      <w:r w:rsidR="00DF4814">
        <w:rPr>
          <w:rFonts w:ascii="Times New Roman" w:hAnsi="Times New Roman" w:cs="Times New Roman"/>
          <w:color w:val="000000" w:themeColor="text1"/>
          <w:sz w:val="24"/>
          <w:szCs w:val="24"/>
          <w:shd w:val="clear" w:color="auto" w:fill="FFFFFF"/>
        </w:rPr>
        <w:t xml:space="preserve"> However, based on the first conceptual framework, the re-fined conceptual framework as shown below in the figure 12 </w:t>
      </w:r>
      <w:r w:rsidR="00DF4814">
        <w:rPr>
          <w:rFonts w:ascii="Times New Roman" w:hAnsi="Times New Roman" w:cs="Times New Roman"/>
          <w:color w:val="000000" w:themeColor="text1"/>
          <w:sz w:val="24"/>
          <w:szCs w:val="24"/>
          <w:shd w:val="clear" w:color="auto" w:fill="FFFFFF"/>
        </w:rPr>
        <w:lastRenderedPageBreak/>
        <w:t>will be used as a guide for the research methodology section.</w:t>
      </w:r>
      <w:r w:rsidR="00B368B6">
        <w:rPr>
          <w:rFonts w:ascii="Times New Roman" w:hAnsi="Times New Roman" w:cs="Times New Roman"/>
          <w:noProof/>
          <w:color w:val="000000" w:themeColor="text1"/>
          <w:sz w:val="24"/>
          <w:szCs w:val="24"/>
          <w:shd w:val="clear" w:color="auto" w:fill="FFFFFF"/>
        </w:rPr>
        <w:drawing>
          <wp:inline distT="0" distB="0" distL="0" distR="0">
            <wp:extent cx="5486400" cy="3162300"/>
            <wp:effectExtent l="0" t="38100" r="38100" b="0"/>
            <wp:docPr id="46" name="Diagram 4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rsidR="00B368B6" w:rsidRDefault="00B368B6" w:rsidP="002B224C">
      <w:pPr>
        <w:spacing w:line="360" w:lineRule="auto"/>
        <w:ind w:firstLine="720"/>
        <w:rPr>
          <w:rFonts w:ascii="Times New Roman" w:hAnsi="Times New Roman" w:cs="Times New Roman"/>
          <w:color w:val="000000" w:themeColor="text1"/>
          <w:sz w:val="24"/>
          <w:szCs w:val="24"/>
          <w:shd w:val="clear" w:color="auto" w:fill="FFFFFF"/>
        </w:rPr>
      </w:pPr>
    </w:p>
    <w:p w:rsidR="00DF4814" w:rsidRDefault="00553B98" w:rsidP="00553B98">
      <w:pPr>
        <w:shd w:val="clear" w:color="auto" w:fill="FFFFFF"/>
        <w:spacing w:after="300" w:line="240" w:lineRule="auto"/>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t>
      </w:r>
      <w:r w:rsidR="00DF4814">
        <w:rPr>
          <w:rFonts w:ascii="Times New Roman" w:eastAsia="Times New Roman" w:hAnsi="Times New Roman" w:cs="Times New Roman"/>
          <w:color w:val="000000" w:themeColor="text1"/>
          <w:sz w:val="24"/>
          <w:szCs w:val="24"/>
          <w:lang w:eastAsia="en-GB"/>
        </w:rPr>
        <w:t>Fig.12. Re-fined conceptual framework</w:t>
      </w:r>
    </w:p>
    <w:p w:rsidR="006600F4" w:rsidRDefault="006600F4" w:rsidP="00553B98">
      <w:pPr>
        <w:shd w:val="clear" w:color="auto" w:fill="FFFFFF"/>
        <w:spacing w:after="300" w:line="240" w:lineRule="auto"/>
        <w:textAlignment w:val="baseline"/>
        <w:rPr>
          <w:rFonts w:ascii="Times New Roman" w:eastAsia="Times New Roman" w:hAnsi="Times New Roman" w:cs="Times New Roman"/>
          <w:color w:val="000000" w:themeColor="text1"/>
          <w:sz w:val="24"/>
          <w:szCs w:val="24"/>
          <w:lang w:eastAsia="en-GB"/>
        </w:rPr>
      </w:pPr>
    </w:p>
    <w:p w:rsidR="006600F4" w:rsidRDefault="006600F4" w:rsidP="00553B98">
      <w:pPr>
        <w:shd w:val="clear" w:color="auto" w:fill="FFFFFF"/>
        <w:spacing w:after="300" w:line="240" w:lineRule="auto"/>
        <w:textAlignment w:val="baseline"/>
        <w:rPr>
          <w:rFonts w:ascii="Times New Roman" w:eastAsia="Times New Roman" w:hAnsi="Times New Roman" w:cs="Times New Roman"/>
          <w:color w:val="000000" w:themeColor="text1"/>
          <w:sz w:val="24"/>
          <w:szCs w:val="24"/>
          <w:lang w:eastAsia="en-GB"/>
        </w:rPr>
      </w:pPr>
    </w:p>
    <w:p w:rsidR="006600F4" w:rsidRDefault="006600F4" w:rsidP="00553B98">
      <w:pPr>
        <w:shd w:val="clear" w:color="auto" w:fill="FFFFFF"/>
        <w:spacing w:after="300" w:line="240" w:lineRule="auto"/>
        <w:textAlignment w:val="baseline"/>
        <w:rPr>
          <w:rFonts w:ascii="Times New Roman" w:eastAsia="Times New Roman" w:hAnsi="Times New Roman" w:cs="Times New Roman"/>
          <w:color w:val="000000" w:themeColor="text1"/>
          <w:sz w:val="24"/>
          <w:szCs w:val="24"/>
          <w:lang w:eastAsia="en-GB"/>
        </w:rPr>
      </w:pPr>
    </w:p>
    <w:p w:rsidR="006600F4" w:rsidRDefault="006600F4" w:rsidP="00553B98">
      <w:pPr>
        <w:shd w:val="clear" w:color="auto" w:fill="FFFFFF"/>
        <w:spacing w:after="300" w:line="240" w:lineRule="auto"/>
        <w:textAlignment w:val="baseline"/>
        <w:rPr>
          <w:rFonts w:ascii="Times New Roman" w:eastAsia="Times New Roman" w:hAnsi="Times New Roman" w:cs="Times New Roman"/>
          <w:color w:val="000000" w:themeColor="text1"/>
          <w:sz w:val="24"/>
          <w:szCs w:val="24"/>
          <w:lang w:eastAsia="en-GB"/>
        </w:rPr>
      </w:pPr>
    </w:p>
    <w:p w:rsidR="006600F4" w:rsidRDefault="006600F4" w:rsidP="00553B98">
      <w:pPr>
        <w:shd w:val="clear" w:color="auto" w:fill="FFFFFF"/>
        <w:spacing w:after="300" w:line="240" w:lineRule="auto"/>
        <w:textAlignment w:val="baseline"/>
        <w:rPr>
          <w:rFonts w:ascii="Times New Roman" w:eastAsia="Times New Roman" w:hAnsi="Times New Roman" w:cs="Times New Roman"/>
          <w:color w:val="000000" w:themeColor="text1"/>
          <w:sz w:val="24"/>
          <w:szCs w:val="24"/>
          <w:lang w:eastAsia="en-GB"/>
        </w:rPr>
      </w:pPr>
    </w:p>
    <w:p w:rsidR="006600F4" w:rsidRDefault="006600F4" w:rsidP="00553B98">
      <w:pPr>
        <w:shd w:val="clear" w:color="auto" w:fill="FFFFFF"/>
        <w:spacing w:after="300" w:line="240" w:lineRule="auto"/>
        <w:textAlignment w:val="baseline"/>
        <w:rPr>
          <w:rFonts w:ascii="Times New Roman" w:eastAsia="Times New Roman" w:hAnsi="Times New Roman" w:cs="Times New Roman"/>
          <w:color w:val="000000" w:themeColor="text1"/>
          <w:sz w:val="24"/>
          <w:szCs w:val="24"/>
          <w:lang w:eastAsia="en-GB"/>
        </w:rPr>
      </w:pPr>
    </w:p>
    <w:p w:rsidR="006600F4" w:rsidRDefault="006600F4" w:rsidP="00553B98">
      <w:pPr>
        <w:shd w:val="clear" w:color="auto" w:fill="FFFFFF"/>
        <w:spacing w:after="300" w:line="240" w:lineRule="auto"/>
        <w:textAlignment w:val="baseline"/>
        <w:rPr>
          <w:rFonts w:ascii="Times New Roman" w:eastAsia="Times New Roman" w:hAnsi="Times New Roman" w:cs="Times New Roman"/>
          <w:color w:val="000000" w:themeColor="text1"/>
          <w:sz w:val="24"/>
          <w:szCs w:val="24"/>
          <w:lang w:eastAsia="en-GB"/>
        </w:rPr>
      </w:pPr>
    </w:p>
    <w:p w:rsidR="006600F4" w:rsidRDefault="006600F4" w:rsidP="00553B98">
      <w:pPr>
        <w:shd w:val="clear" w:color="auto" w:fill="FFFFFF"/>
        <w:spacing w:after="300" w:line="240" w:lineRule="auto"/>
        <w:textAlignment w:val="baseline"/>
        <w:rPr>
          <w:rFonts w:ascii="Times New Roman" w:eastAsia="Times New Roman" w:hAnsi="Times New Roman" w:cs="Times New Roman"/>
          <w:color w:val="000000" w:themeColor="text1"/>
          <w:sz w:val="24"/>
          <w:szCs w:val="24"/>
          <w:lang w:eastAsia="en-GB"/>
        </w:rPr>
      </w:pPr>
    </w:p>
    <w:p w:rsidR="006600F4" w:rsidRDefault="006600F4" w:rsidP="00553B98">
      <w:pPr>
        <w:shd w:val="clear" w:color="auto" w:fill="FFFFFF"/>
        <w:spacing w:after="300" w:line="240" w:lineRule="auto"/>
        <w:textAlignment w:val="baseline"/>
        <w:rPr>
          <w:rFonts w:ascii="Times New Roman" w:eastAsia="Times New Roman" w:hAnsi="Times New Roman" w:cs="Times New Roman"/>
          <w:color w:val="000000" w:themeColor="text1"/>
          <w:sz w:val="24"/>
          <w:szCs w:val="24"/>
          <w:lang w:eastAsia="en-GB"/>
        </w:rPr>
      </w:pPr>
    </w:p>
    <w:p w:rsidR="006600F4" w:rsidRDefault="006600F4" w:rsidP="00553B98">
      <w:pPr>
        <w:shd w:val="clear" w:color="auto" w:fill="FFFFFF"/>
        <w:spacing w:after="300" w:line="240" w:lineRule="auto"/>
        <w:textAlignment w:val="baseline"/>
        <w:rPr>
          <w:rFonts w:ascii="Times New Roman" w:eastAsia="Times New Roman" w:hAnsi="Times New Roman" w:cs="Times New Roman"/>
          <w:color w:val="000000" w:themeColor="text1"/>
          <w:sz w:val="24"/>
          <w:szCs w:val="24"/>
          <w:lang w:eastAsia="en-GB"/>
        </w:rPr>
      </w:pPr>
    </w:p>
    <w:p w:rsidR="006600F4" w:rsidRDefault="006600F4" w:rsidP="00553B98">
      <w:pPr>
        <w:shd w:val="clear" w:color="auto" w:fill="FFFFFF"/>
        <w:spacing w:after="300" w:line="240" w:lineRule="auto"/>
        <w:textAlignment w:val="baseline"/>
        <w:rPr>
          <w:rFonts w:ascii="Times New Roman" w:eastAsia="Times New Roman" w:hAnsi="Times New Roman" w:cs="Times New Roman"/>
          <w:color w:val="000000" w:themeColor="text1"/>
          <w:sz w:val="24"/>
          <w:szCs w:val="24"/>
          <w:lang w:eastAsia="en-GB"/>
        </w:rPr>
      </w:pPr>
    </w:p>
    <w:p w:rsidR="006600F4" w:rsidRDefault="006600F4" w:rsidP="00553B98">
      <w:pPr>
        <w:shd w:val="clear" w:color="auto" w:fill="FFFFFF"/>
        <w:spacing w:after="300" w:line="240" w:lineRule="auto"/>
        <w:textAlignment w:val="baseline"/>
        <w:rPr>
          <w:rFonts w:ascii="Times New Roman" w:eastAsia="Times New Roman" w:hAnsi="Times New Roman" w:cs="Times New Roman"/>
          <w:color w:val="000000" w:themeColor="text1"/>
          <w:sz w:val="24"/>
          <w:szCs w:val="24"/>
          <w:lang w:eastAsia="en-GB"/>
        </w:rPr>
      </w:pPr>
    </w:p>
    <w:p w:rsidR="00DF4814" w:rsidRPr="00553B98" w:rsidRDefault="00DF4814" w:rsidP="00DF4814">
      <w:pPr>
        <w:shd w:val="clear" w:color="auto" w:fill="FFFFFF"/>
        <w:spacing w:after="300" w:line="240" w:lineRule="auto"/>
        <w:ind w:firstLine="720"/>
        <w:textAlignment w:val="baseline"/>
        <w:rPr>
          <w:rFonts w:ascii="Times New Roman" w:eastAsia="Times New Roman" w:hAnsi="Times New Roman" w:cs="Times New Roman"/>
          <w:b/>
          <w:bCs/>
          <w:color w:val="000000" w:themeColor="text1"/>
          <w:sz w:val="24"/>
          <w:szCs w:val="24"/>
          <w:lang w:eastAsia="en-GB"/>
        </w:rPr>
      </w:pPr>
      <w:r w:rsidRPr="00553B98">
        <w:rPr>
          <w:rFonts w:ascii="Times New Roman" w:eastAsia="Times New Roman" w:hAnsi="Times New Roman" w:cs="Times New Roman"/>
          <w:b/>
          <w:bCs/>
          <w:color w:val="000000" w:themeColor="text1"/>
          <w:sz w:val="24"/>
          <w:szCs w:val="24"/>
          <w:lang w:eastAsia="en-GB"/>
        </w:rPr>
        <w:lastRenderedPageBreak/>
        <w:t xml:space="preserve">Chapter </w:t>
      </w:r>
      <w:r w:rsidR="00A4076B" w:rsidRPr="00553B98">
        <w:rPr>
          <w:rFonts w:ascii="Times New Roman" w:eastAsia="Times New Roman" w:hAnsi="Times New Roman" w:cs="Times New Roman"/>
          <w:b/>
          <w:bCs/>
          <w:color w:val="000000" w:themeColor="text1"/>
          <w:sz w:val="24"/>
          <w:szCs w:val="24"/>
          <w:lang w:eastAsia="en-GB"/>
        </w:rPr>
        <w:t>four</w:t>
      </w:r>
      <w:r w:rsidRPr="00553B98">
        <w:rPr>
          <w:rFonts w:ascii="Times New Roman" w:eastAsia="Times New Roman" w:hAnsi="Times New Roman" w:cs="Times New Roman"/>
          <w:b/>
          <w:bCs/>
          <w:color w:val="000000" w:themeColor="text1"/>
          <w:sz w:val="24"/>
          <w:szCs w:val="24"/>
          <w:lang w:eastAsia="en-GB"/>
        </w:rPr>
        <w:t>-Research methodology</w:t>
      </w:r>
    </w:p>
    <w:p w:rsidR="00006298" w:rsidRDefault="00DF4814" w:rsidP="00555F46">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In </w:t>
      </w:r>
      <w:r w:rsidR="00781C0F">
        <w:rPr>
          <w:rFonts w:ascii="Times New Roman" w:eastAsia="Times New Roman" w:hAnsi="Times New Roman" w:cs="Times New Roman"/>
          <w:color w:val="000000" w:themeColor="text1"/>
          <w:sz w:val="24"/>
          <w:szCs w:val="24"/>
          <w:lang w:eastAsia="en-GB"/>
        </w:rPr>
        <w:t>order to have an effective conduction of this analysis, it is prepared a structured methodological research, the aim of which has been to develop</w:t>
      </w:r>
      <w:r w:rsidR="00796110">
        <w:rPr>
          <w:rFonts w:ascii="Times New Roman" w:eastAsia="Times New Roman" w:hAnsi="Times New Roman" w:cs="Times New Roman"/>
          <w:color w:val="000000" w:themeColor="text1"/>
          <w:sz w:val="24"/>
          <w:szCs w:val="24"/>
          <w:lang w:eastAsia="en-GB"/>
        </w:rPr>
        <w:t xml:space="preserve"> reliable and validated </w:t>
      </w:r>
      <w:r w:rsidR="00781C0F">
        <w:rPr>
          <w:rFonts w:ascii="Times New Roman" w:eastAsia="Times New Roman" w:hAnsi="Times New Roman" w:cs="Times New Roman"/>
          <w:color w:val="000000" w:themeColor="text1"/>
          <w:sz w:val="24"/>
          <w:szCs w:val="24"/>
          <w:lang w:eastAsia="en-GB"/>
        </w:rPr>
        <w:t>proper methodological approaches in order to use those as an effective aid for analysis. In this section will be shown</w:t>
      </w:r>
      <w:r w:rsidR="00555F46">
        <w:rPr>
          <w:rFonts w:ascii="Times New Roman" w:eastAsia="Times New Roman" w:hAnsi="Times New Roman" w:cs="Times New Roman"/>
          <w:color w:val="000000" w:themeColor="text1"/>
          <w:sz w:val="24"/>
          <w:szCs w:val="24"/>
          <w:lang w:eastAsia="en-GB"/>
        </w:rPr>
        <w:t xml:space="preserve"> the</w:t>
      </w:r>
      <w:r w:rsidR="00781C0F">
        <w:rPr>
          <w:rFonts w:ascii="Times New Roman" w:eastAsia="Times New Roman" w:hAnsi="Times New Roman" w:cs="Times New Roman"/>
          <w:color w:val="000000" w:themeColor="text1"/>
          <w:sz w:val="24"/>
          <w:szCs w:val="24"/>
          <w:lang w:eastAsia="en-GB"/>
        </w:rPr>
        <w:t xml:space="preserve"> philosophies used to undertake the research methodology which led to the effective methods</w:t>
      </w:r>
      <w:r w:rsidR="00796110">
        <w:rPr>
          <w:rFonts w:ascii="Times New Roman" w:eastAsia="Times New Roman" w:hAnsi="Times New Roman" w:cs="Times New Roman"/>
          <w:color w:val="000000" w:themeColor="text1"/>
          <w:sz w:val="24"/>
          <w:szCs w:val="24"/>
          <w:lang w:eastAsia="en-GB"/>
        </w:rPr>
        <w:t xml:space="preserve"> reliably</w:t>
      </w:r>
      <w:r w:rsidR="00781C0F">
        <w:rPr>
          <w:rFonts w:ascii="Times New Roman" w:eastAsia="Times New Roman" w:hAnsi="Times New Roman" w:cs="Times New Roman"/>
          <w:color w:val="000000" w:themeColor="text1"/>
          <w:sz w:val="24"/>
          <w:szCs w:val="24"/>
          <w:lang w:eastAsia="en-GB"/>
        </w:rPr>
        <w:t xml:space="preserve"> used for further analysis and interpretation</w:t>
      </w:r>
      <w:r w:rsidR="00555F46">
        <w:rPr>
          <w:rFonts w:ascii="Times New Roman" w:eastAsia="Times New Roman" w:hAnsi="Times New Roman" w:cs="Times New Roman"/>
          <w:color w:val="000000" w:themeColor="text1"/>
          <w:sz w:val="24"/>
          <w:szCs w:val="24"/>
          <w:lang w:eastAsia="en-GB"/>
        </w:rPr>
        <w:t xml:space="preserve"> and</w:t>
      </w:r>
      <w:r w:rsidR="00555F46" w:rsidRPr="00555F46">
        <w:rPr>
          <w:rFonts w:ascii="Times New Roman" w:eastAsia="Times New Roman" w:hAnsi="Times New Roman" w:cs="Times New Roman"/>
          <w:color w:val="000000" w:themeColor="text1"/>
          <w:sz w:val="24"/>
          <w:szCs w:val="24"/>
          <w:lang w:eastAsia="en-GB"/>
        </w:rPr>
        <w:t xml:space="preserve"> </w:t>
      </w:r>
      <w:r w:rsidR="00555F46">
        <w:rPr>
          <w:rFonts w:ascii="Times New Roman" w:eastAsia="Times New Roman" w:hAnsi="Times New Roman" w:cs="Times New Roman"/>
          <w:color w:val="000000" w:themeColor="text1"/>
          <w:sz w:val="24"/>
          <w:szCs w:val="24"/>
          <w:lang w:eastAsia="en-GB"/>
        </w:rPr>
        <w:t>the differences that exist between inductive and deductive reasoning.</w:t>
      </w:r>
      <w:r w:rsidR="00781C0F">
        <w:rPr>
          <w:rFonts w:ascii="Times New Roman" w:eastAsia="Times New Roman" w:hAnsi="Times New Roman" w:cs="Times New Roman"/>
          <w:color w:val="000000" w:themeColor="text1"/>
          <w:sz w:val="24"/>
          <w:szCs w:val="24"/>
          <w:lang w:eastAsia="en-GB"/>
        </w:rPr>
        <w:t xml:space="preserve"> In this research there are used two philosophies that are: positivism and interpretivism.</w:t>
      </w:r>
      <w:r w:rsidR="00796110">
        <w:rPr>
          <w:rFonts w:ascii="Times New Roman" w:eastAsia="Times New Roman" w:hAnsi="Times New Roman" w:cs="Times New Roman"/>
          <w:color w:val="000000" w:themeColor="text1"/>
          <w:sz w:val="24"/>
          <w:szCs w:val="24"/>
          <w:lang w:eastAsia="en-GB"/>
        </w:rPr>
        <w:t xml:space="preserve"> First of all, positivism </w:t>
      </w:r>
      <w:r w:rsidR="00EC58FE">
        <w:rPr>
          <w:rFonts w:ascii="Times New Roman" w:eastAsia="Times New Roman" w:hAnsi="Times New Roman" w:cs="Times New Roman"/>
          <w:color w:val="000000" w:themeColor="text1"/>
          <w:sz w:val="24"/>
          <w:szCs w:val="24"/>
          <w:lang w:eastAsia="en-GB"/>
        </w:rPr>
        <w:t>is defined by</w:t>
      </w:r>
      <w:r w:rsidR="004D2C5D">
        <w:rPr>
          <w:rFonts w:ascii="Times New Roman" w:eastAsia="Times New Roman" w:hAnsi="Times New Roman" w:cs="Times New Roman"/>
          <w:color w:val="000000" w:themeColor="text1"/>
          <w:sz w:val="24"/>
          <w:szCs w:val="24"/>
          <w:lang w:eastAsia="en-GB"/>
        </w:rPr>
        <w:t xml:space="preserve"> Kasim&amp; Antwi</w:t>
      </w:r>
      <w:sdt>
        <w:sdtPr>
          <w:rPr>
            <w:rFonts w:ascii="Times New Roman" w:eastAsia="Times New Roman" w:hAnsi="Times New Roman" w:cs="Times New Roman"/>
            <w:color w:val="000000" w:themeColor="text1"/>
            <w:sz w:val="24"/>
            <w:szCs w:val="24"/>
            <w:lang w:eastAsia="en-GB"/>
          </w:rPr>
          <w:id w:val="-353345930"/>
          <w:citation/>
        </w:sdtPr>
        <w:sdtContent>
          <w:r w:rsidR="004D2C5D">
            <w:rPr>
              <w:rFonts w:ascii="Times New Roman" w:eastAsia="Times New Roman" w:hAnsi="Times New Roman" w:cs="Times New Roman"/>
              <w:color w:val="000000" w:themeColor="text1"/>
              <w:sz w:val="24"/>
              <w:szCs w:val="24"/>
              <w:lang w:eastAsia="en-GB"/>
            </w:rPr>
            <w:fldChar w:fldCharType="begin"/>
          </w:r>
          <w:r w:rsidR="004D2C5D">
            <w:rPr>
              <w:rFonts w:ascii="Times New Roman" w:eastAsia="Times New Roman" w:hAnsi="Times New Roman" w:cs="Times New Roman"/>
              <w:color w:val="000000" w:themeColor="text1"/>
              <w:sz w:val="24"/>
              <w:szCs w:val="24"/>
              <w:lang w:eastAsia="en-GB"/>
            </w:rPr>
            <w:instrText xml:space="preserve"> CITATION Kas15 \l 2057 </w:instrText>
          </w:r>
          <w:r w:rsidR="004D2C5D">
            <w:rPr>
              <w:rFonts w:ascii="Times New Roman" w:eastAsia="Times New Roman" w:hAnsi="Times New Roman" w:cs="Times New Roman"/>
              <w:color w:val="000000" w:themeColor="text1"/>
              <w:sz w:val="24"/>
              <w:szCs w:val="24"/>
              <w:lang w:eastAsia="en-GB"/>
            </w:rPr>
            <w:fldChar w:fldCharType="separate"/>
          </w:r>
          <w:r w:rsidR="00784754">
            <w:rPr>
              <w:rFonts w:ascii="Times New Roman" w:eastAsia="Times New Roman" w:hAnsi="Times New Roman" w:cs="Times New Roman"/>
              <w:noProof/>
              <w:color w:val="000000" w:themeColor="text1"/>
              <w:sz w:val="24"/>
              <w:szCs w:val="24"/>
              <w:lang w:eastAsia="en-GB"/>
            </w:rPr>
            <w:t xml:space="preserve"> </w:t>
          </w:r>
          <w:r w:rsidR="00784754" w:rsidRPr="00784754">
            <w:rPr>
              <w:rFonts w:ascii="Times New Roman" w:eastAsia="Times New Roman" w:hAnsi="Times New Roman" w:cs="Times New Roman"/>
              <w:noProof/>
              <w:color w:val="000000" w:themeColor="text1"/>
              <w:sz w:val="24"/>
              <w:szCs w:val="24"/>
              <w:lang w:eastAsia="en-GB"/>
            </w:rPr>
            <w:t>(Kasim, 2015)</w:t>
          </w:r>
          <w:r w:rsidR="004D2C5D">
            <w:rPr>
              <w:rFonts w:ascii="Times New Roman" w:eastAsia="Times New Roman" w:hAnsi="Times New Roman" w:cs="Times New Roman"/>
              <w:color w:val="000000" w:themeColor="text1"/>
              <w:sz w:val="24"/>
              <w:szCs w:val="24"/>
              <w:lang w:eastAsia="en-GB"/>
            </w:rPr>
            <w:fldChar w:fldCharType="end"/>
          </w:r>
        </w:sdtContent>
      </w:sdt>
      <w:r w:rsidR="00EC58FE">
        <w:rPr>
          <w:rFonts w:ascii="Times New Roman" w:eastAsia="Times New Roman" w:hAnsi="Times New Roman" w:cs="Times New Roman"/>
          <w:color w:val="000000" w:themeColor="text1"/>
          <w:sz w:val="24"/>
          <w:szCs w:val="24"/>
          <w:lang w:eastAsia="en-GB"/>
        </w:rPr>
        <w:t xml:space="preserve"> as a view</w:t>
      </w:r>
      <w:r w:rsidR="00A37447">
        <w:rPr>
          <w:rFonts w:ascii="Times New Roman" w:eastAsia="Times New Roman" w:hAnsi="Times New Roman" w:cs="Times New Roman"/>
          <w:color w:val="000000" w:themeColor="text1"/>
          <w:sz w:val="24"/>
          <w:szCs w:val="24"/>
          <w:lang w:eastAsia="en-GB"/>
        </w:rPr>
        <w:t xml:space="preserve"> </w:t>
      </w:r>
      <w:r w:rsidR="00EC58FE">
        <w:rPr>
          <w:rFonts w:ascii="Times New Roman" w:eastAsia="Times New Roman" w:hAnsi="Times New Roman" w:cs="Times New Roman"/>
          <w:color w:val="000000" w:themeColor="text1"/>
          <w:sz w:val="24"/>
          <w:szCs w:val="24"/>
          <w:lang w:eastAsia="en-GB"/>
        </w:rPr>
        <w:t>that takes into consideration the factual knowledge measurement through the usage of observing a certain mechanism.</w:t>
      </w:r>
      <w:r w:rsidR="00F832EC">
        <w:rPr>
          <w:rFonts w:ascii="Times New Roman" w:eastAsia="Times New Roman" w:hAnsi="Times New Roman" w:cs="Times New Roman"/>
          <w:color w:val="000000" w:themeColor="text1"/>
          <w:sz w:val="24"/>
          <w:szCs w:val="24"/>
          <w:lang w:eastAsia="en-GB"/>
        </w:rPr>
        <w:t xml:space="preserve"> </w:t>
      </w:r>
      <w:r w:rsidR="00A37447">
        <w:rPr>
          <w:rFonts w:ascii="Times New Roman" w:eastAsia="Times New Roman" w:hAnsi="Times New Roman" w:cs="Times New Roman"/>
          <w:color w:val="000000" w:themeColor="text1"/>
          <w:sz w:val="24"/>
          <w:szCs w:val="24"/>
          <w:lang w:eastAsia="en-GB"/>
        </w:rPr>
        <w:t xml:space="preserve">This view has proved to be </w:t>
      </w:r>
      <w:r w:rsidR="00E33201">
        <w:rPr>
          <w:rFonts w:ascii="Times New Roman" w:eastAsia="Times New Roman" w:hAnsi="Times New Roman" w:cs="Times New Roman"/>
          <w:color w:val="000000" w:themeColor="text1"/>
          <w:sz w:val="24"/>
          <w:szCs w:val="24"/>
          <w:lang w:eastAsia="en-GB"/>
        </w:rPr>
        <w:t>worth</w:t>
      </w:r>
      <w:r w:rsidR="006769AC">
        <w:rPr>
          <w:rFonts w:ascii="Times New Roman" w:eastAsia="Times New Roman" w:hAnsi="Times New Roman" w:cs="Times New Roman"/>
          <w:color w:val="000000" w:themeColor="text1"/>
          <w:sz w:val="24"/>
          <w:szCs w:val="24"/>
          <w:lang w:eastAsia="en-GB"/>
        </w:rPr>
        <w:t xml:space="preserve"> in my study</w:t>
      </w:r>
      <w:r w:rsidR="00E33201">
        <w:rPr>
          <w:rFonts w:ascii="Times New Roman" w:eastAsia="Times New Roman" w:hAnsi="Times New Roman" w:cs="Times New Roman"/>
          <w:color w:val="000000" w:themeColor="text1"/>
          <w:sz w:val="24"/>
          <w:szCs w:val="24"/>
          <w:lang w:eastAsia="en-GB"/>
        </w:rPr>
        <w:t>,</w:t>
      </w:r>
      <w:r w:rsidR="00A37447">
        <w:rPr>
          <w:rFonts w:ascii="Times New Roman" w:eastAsia="Times New Roman" w:hAnsi="Times New Roman" w:cs="Times New Roman"/>
          <w:color w:val="000000" w:themeColor="text1"/>
          <w:sz w:val="24"/>
          <w:szCs w:val="24"/>
          <w:lang w:eastAsia="en-GB"/>
        </w:rPr>
        <w:t xml:space="preserve"> but it lacks certain limitations in the data collection process and interpreting those data in an objective way.</w:t>
      </w:r>
    </w:p>
    <w:p w:rsidR="00796110" w:rsidRDefault="00F832EC" w:rsidP="00555F46">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t>
      </w:r>
      <w:r w:rsidR="00A37447">
        <w:rPr>
          <w:rFonts w:ascii="Times New Roman" w:eastAsia="Times New Roman" w:hAnsi="Times New Roman" w:cs="Times New Roman"/>
          <w:color w:val="000000" w:themeColor="text1"/>
          <w:sz w:val="24"/>
          <w:szCs w:val="24"/>
          <w:lang w:eastAsia="en-GB"/>
        </w:rPr>
        <w:t>From the other hand, interpretivism according to Eisenhardt</w:t>
      </w:r>
      <w:sdt>
        <w:sdtPr>
          <w:rPr>
            <w:rFonts w:ascii="Times New Roman" w:eastAsia="Times New Roman" w:hAnsi="Times New Roman" w:cs="Times New Roman"/>
            <w:color w:val="000000" w:themeColor="text1"/>
            <w:sz w:val="24"/>
            <w:szCs w:val="24"/>
            <w:lang w:eastAsia="en-GB"/>
          </w:rPr>
          <w:id w:val="1288164083"/>
          <w:citation/>
        </w:sdtPr>
        <w:sdtContent>
          <w:r w:rsidR="004D2C5D">
            <w:rPr>
              <w:rFonts w:ascii="Times New Roman" w:eastAsia="Times New Roman" w:hAnsi="Times New Roman" w:cs="Times New Roman"/>
              <w:color w:val="000000" w:themeColor="text1"/>
              <w:sz w:val="24"/>
              <w:szCs w:val="24"/>
              <w:lang w:eastAsia="en-GB"/>
            </w:rPr>
            <w:fldChar w:fldCharType="begin"/>
          </w:r>
          <w:r w:rsidR="004D2C5D">
            <w:rPr>
              <w:rFonts w:ascii="Times New Roman" w:eastAsia="Times New Roman" w:hAnsi="Times New Roman" w:cs="Times New Roman"/>
              <w:color w:val="000000" w:themeColor="text1"/>
              <w:sz w:val="24"/>
              <w:szCs w:val="24"/>
              <w:lang w:eastAsia="en-GB"/>
            </w:rPr>
            <w:instrText xml:space="preserve"> CITATION Eis89 \l 2057 </w:instrText>
          </w:r>
          <w:r w:rsidR="004D2C5D">
            <w:rPr>
              <w:rFonts w:ascii="Times New Roman" w:eastAsia="Times New Roman" w:hAnsi="Times New Roman" w:cs="Times New Roman"/>
              <w:color w:val="000000" w:themeColor="text1"/>
              <w:sz w:val="24"/>
              <w:szCs w:val="24"/>
              <w:lang w:eastAsia="en-GB"/>
            </w:rPr>
            <w:fldChar w:fldCharType="separate"/>
          </w:r>
          <w:r w:rsidR="00784754">
            <w:rPr>
              <w:rFonts w:ascii="Times New Roman" w:eastAsia="Times New Roman" w:hAnsi="Times New Roman" w:cs="Times New Roman"/>
              <w:noProof/>
              <w:color w:val="000000" w:themeColor="text1"/>
              <w:sz w:val="24"/>
              <w:szCs w:val="24"/>
              <w:lang w:eastAsia="en-GB"/>
            </w:rPr>
            <w:t xml:space="preserve"> </w:t>
          </w:r>
          <w:r w:rsidR="00784754" w:rsidRPr="00784754">
            <w:rPr>
              <w:rFonts w:ascii="Times New Roman" w:eastAsia="Times New Roman" w:hAnsi="Times New Roman" w:cs="Times New Roman"/>
              <w:noProof/>
              <w:color w:val="000000" w:themeColor="text1"/>
              <w:sz w:val="24"/>
              <w:szCs w:val="24"/>
              <w:lang w:eastAsia="en-GB"/>
            </w:rPr>
            <w:t>(Eisenhardt, 1989)</w:t>
          </w:r>
          <w:r w:rsidR="004D2C5D">
            <w:rPr>
              <w:rFonts w:ascii="Times New Roman" w:eastAsia="Times New Roman" w:hAnsi="Times New Roman" w:cs="Times New Roman"/>
              <w:color w:val="000000" w:themeColor="text1"/>
              <w:sz w:val="24"/>
              <w:szCs w:val="24"/>
              <w:lang w:eastAsia="en-GB"/>
            </w:rPr>
            <w:fldChar w:fldCharType="end"/>
          </w:r>
        </w:sdtContent>
      </w:sdt>
      <w:r w:rsidR="00A37447">
        <w:rPr>
          <w:rFonts w:ascii="Times New Roman" w:eastAsia="Times New Roman" w:hAnsi="Times New Roman" w:cs="Times New Roman"/>
          <w:color w:val="000000" w:themeColor="text1"/>
          <w:sz w:val="24"/>
          <w:szCs w:val="24"/>
          <w:lang w:eastAsia="en-GB"/>
        </w:rPr>
        <w:t xml:space="preserve"> seems to have mentioned that the reality is presented in a multiple and relative way by avoiding in this way frameworks, structural ones, a way this that is believed to help in doing a more flexible research structure.</w:t>
      </w:r>
      <w:r>
        <w:rPr>
          <w:rFonts w:ascii="Times New Roman" w:eastAsia="Times New Roman" w:hAnsi="Times New Roman" w:cs="Times New Roman"/>
          <w:color w:val="000000" w:themeColor="text1"/>
          <w:sz w:val="24"/>
          <w:szCs w:val="24"/>
          <w:lang w:eastAsia="en-GB"/>
        </w:rPr>
        <w:t xml:space="preserve"> </w:t>
      </w:r>
      <w:r w:rsidR="00A37447">
        <w:rPr>
          <w:rFonts w:ascii="Times New Roman" w:eastAsia="Times New Roman" w:hAnsi="Times New Roman" w:cs="Times New Roman"/>
          <w:color w:val="000000" w:themeColor="text1"/>
          <w:sz w:val="24"/>
          <w:szCs w:val="24"/>
          <w:lang w:eastAsia="en-GB"/>
        </w:rPr>
        <w:t>Based on this the schemes below define the way the two philosophies work out</w:t>
      </w:r>
      <w:r w:rsidR="006769AC">
        <w:rPr>
          <w:rFonts w:ascii="Times New Roman" w:eastAsia="Times New Roman" w:hAnsi="Times New Roman" w:cs="Times New Roman"/>
          <w:color w:val="000000" w:themeColor="text1"/>
          <w:sz w:val="24"/>
          <w:szCs w:val="24"/>
          <w:lang w:eastAsia="en-GB"/>
        </w:rPr>
        <w:t xml:space="preserve"> and the reasons why these two philosophies are used in doing this research, as my topic is very broad but in using these two philosophies, there is done a narrowing of it.</w:t>
      </w:r>
    </w:p>
    <w:p w:rsidR="00A37447" w:rsidRDefault="00A37447" w:rsidP="00F832EC">
      <w:pPr>
        <w:shd w:val="clear" w:color="auto" w:fill="FFFFFF"/>
        <w:spacing w:after="300" w:line="240" w:lineRule="auto"/>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noProof/>
          <w:color w:val="000000" w:themeColor="text1"/>
          <w:sz w:val="24"/>
          <w:szCs w:val="24"/>
          <w:lang w:eastAsia="en-GB"/>
        </w:rPr>
        <w:drawing>
          <wp:inline distT="0" distB="0" distL="0" distR="0">
            <wp:extent cx="4781550" cy="2314575"/>
            <wp:effectExtent l="0" t="0" r="0" b="9525"/>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rsidR="00DF4814" w:rsidRDefault="00F832EC" w:rsidP="00DF4814">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Scheme 1. Interpretivism philosophy</w:t>
      </w:r>
    </w:p>
    <w:p w:rsidR="00F832EC" w:rsidRDefault="00F832EC" w:rsidP="00DF4814">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noProof/>
          <w:color w:val="000000" w:themeColor="text1"/>
          <w:sz w:val="24"/>
          <w:szCs w:val="24"/>
          <w:lang w:eastAsia="en-GB"/>
        </w:rPr>
        <w:lastRenderedPageBreak/>
        <w:drawing>
          <wp:inline distT="0" distB="0" distL="0" distR="0">
            <wp:extent cx="4333875" cy="2343150"/>
            <wp:effectExtent l="0" t="0" r="0" b="0"/>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1" r:lo="rId42" r:qs="rId43" r:cs="rId44"/>
              </a:graphicData>
            </a:graphic>
          </wp:inline>
        </w:drawing>
      </w:r>
    </w:p>
    <w:p w:rsidR="006769AC" w:rsidRDefault="00F832EC" w:rsidP="006769AC">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Scheme 2. Positivism philosophy</w:t>
      </w:r>
    </w:p>
    <w:p w:rsidR="00555F46" w:rsidRDefault="00AF2173" w:rsidP="00DF4814">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Moreover, the positivism philosophy uses scientific quantitative methods while the interpretivism uses humanistic qualitative methods.</w:t>
      </w:r>
      <w:r w:rsidR="000231CF">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By using the positivism in the research, it is possible to make predictions and also explain</w:t>
      </w:r>
      <w:r w:rsidR="000231CF">
        <w:rPr>
          <w:rFonts w:ascii="Times New Roman" w:eastAsia="Times New Roman" w:hAnsi="Times New Roman" w:cs="Times New Roman"/>
          <w:color w:val="000000" w:themeColor="text1"/>
          <w:sz w:val="24"/>
          <w:szCs w:val="24"/>
          <w:lang w:eastAsia="en-GB"/>
        </w:rPr>
        <w:t xml:space="preserve"> by using observation</w:t>
      </w:r>
      <w:r w:rsidR="006769AC">
        <w:rPr>
          <w:rFonts w:ascii="Times New Roman" w:eastAsia="Times New Roman" w:hAnsi="Times New Roman" w:cs="Times New Roman"/>
          <w:color w:val="000000" w:themeColor="text1"/>
          <w:sz w:val="24"/>
          <w:szCs w:val="24"/>
          <w:lang w:eastAsia="en-GB"/>
        </w:rPr>
        <w:t xml:space="preserve"> which helped me in gathering data available for my research</w:t>
      </w:r>
      <w:r w:rsidR="000231CF">
        <w:rPr>
          <w:rFonts w:ascii="Times New Roman" w:eastAsia="Times New Roman" w:hAnsi="Times New Roman" w:cs="Times New Roman"/>
          <w:color w:val="000000" w:themeColor="text1"/>
          <w:sz w:val="24"/>
          <w:szCs w:val="24"/>
          <w:lang w:eastAsia="en-GB"/>
        </w:rPr>
        <w:t>. These two philosophies have been taken into consideration to be used in the research because both of those use the analysing of the data through quantitative and qualitative approaches, that are very important in having reliability and validity in a research paper. These two philosophies have helped to conduct a very structured format of analysis as those according to Hughes&amp;Sharrock</w:t>
      </w:r>
      <w:sdt>
        <w:sdtPr>
          <w:rPr>
            <w:rFonts w:ascii="Times New Roman" w:eastAsia="Times New Roman" w:hAnsi="Times New Roman" w:cs="Times New Roman"/>
            <w:color w:val="000000" w:themeColor="text1"/>
            <w:sz w:val="24"/>
            <w:szCs w:val="24"/>
            <w:lang w:eastAsia="en-GB"/>
          </w:rPr>
          <w:id w:val="-783343997"/>
          <w:citation/>
        </w:sdtPr>
        <w:sdtContent>
          <w:r w:rsidR="00201B09">
            <w:rPr>
              <w:rFonts w:ascii="Times New Roman" w:eastAsia="Times New Roman" w:hAnsi="Times New Roman" w:cs="Times New Roman"/>
              <w:color w:val="000000" w:themeColor="text1"/>
              <w:sz w:val="24"/>
              <w:szCs w:val="24"/>
              <w:lang w:eastAsia="en-GB"/>
            </w:rPr>
            <w:fldChar w:fldCharType="begin"/>
          </w:r>
          <w:r w:rsidR="00201B09">
            <w:rPr>
              <w:rFonts w:ascii="Times New Roman" w:eastAsia="Times New Roman" w:hAnsi="Times New Roman" w:cs="Times New Roman"/>
              <w:color w:val="000000" w:themeColor="text1"/>
              <w:sz w:val="24"/>
              <w:szCs w:val="24"/>
              <w:lang w:eastAsia="en-GB"/>
            </w:rPr>
            <w:instrText xml:space="preserve"> CITATION JAH16 \l 2057 </w:instrText>
          </w:r>
          <w:r w:rsidR="00201B09">
            <w:rPr>
              <w:rFonts w:ascii="Times New Roman" w:eastAsia="Times New Roman" w:hAnsi="Times New Roman" w:cs="Times New Roman"/>
              <w:color w:val="000000" w:themeColor="text1"/>
              <w:sz w:val="24"/>
              <w:szCs w:val="24"/>
              <w:lang w:eastAsia="en-GB"/>
            </w:rPr>
            <w:fldChar w:fldCharType="separate"/>
          </w:r>
          <w:r w:rsidR="00784754">
            <w:rPr>
              <w:rFonts w:ascii="Times New Roman" w:eastAsia="Times New Roman" w:hAnsi="Times New Roman" w:cs="Times New Roman"/>
              <w:noProof/>
              <w:color w:val="000000" w:themeColor="text1"/>
              <w:sz w:val="24"/>
              <w:szCs w:val="24"/>
              <w:lang w:eastAsia="en-GB"/>
            </w:rPr>
            <w:t xml:space="preserve"> </w:t>
          </w:r>
          <w:r w:rsidR="00784754" w:rsidRPr="00784754">
            <w:rPr>
              <w:rFonts w:ascii="Times New Roman" w:eastAsia="Times New Roman" w:hAnsi="Times New Roman" w:cs="Times New Roman"/>
              <w:noProof/>
              <w:color w:val="000000" w:themeColor="text1"/>
              <w:sz w:val="24"/>
              <w:szCs w:val="24"/>
              <w:lang w:eastAsia="en-GB"/>
            </w:rPr>
            <w:t>(J.A.Hughes, 2016)</w:t>
          </w:r>
          <w:r w:rsidR="00201B09">
            <w:rPr>
              <w:rFonts w:ascii="Times New Roman" w:eastAsia="Times New Roman" w:hAnsi="Times New Roman" w:cs="Times New Roman"/>
              <w:color w:val="000000" w:themeColor="text1"/>
              <w:sz w:val="24"/>
              <w:szCs w:val="24"/>
              <w:lang w:eastAsia="en-GB"/>
            </w:rPr>
            <w:fldChar w:fldCharType="end"/>
          </w:r>
        </w:sdtContent>
      </w:sdt>
      <w:r w:rsidR="000231CF">
        <w:rPr>
          <w:rFonts w:ascii="Times New Roman" w:eastAsia="Times New Roman" w:hAnsi="Times New Roman" w:cs="Times New Roman"/>
          <w:color w:val="000000" w:themeColor="text1"/>
          <w:sz w:val="24"/>
          <w:szCs w:val="24"/>
          <w:lang w:eastAsia="en-GB"/>
        </w:rPr>
        <w:t xml:space="preserve"> seem to include integration and give a detailed comparison of the numerical data with the comments done from the interviewing experts of the company. </w:t>
      </w:r>
      <w:r w:rsidR="001023AC">
        <w:rPr>
          <w:rFonts w:ascii="Times New Roman" w:eastAsia="Times New Roman" w:hAnsi="Times New Roman" w:cs="Times New Roman"/>
          <w:color w:val="000000" w:themeColor="text1"/>
          <w:sz w:val="24"/>
          <w:szCs w:val="24"/>
          <w:lang w:eastAsia="en-GB"/>
        </w:rPr>
        <w:t>As mentioned, in the research there have been used a combination of both the quantitative and qualitative approaches</w:t>
      </w:r>
      <w:r w:rsidR="003B7B0E">
        <w:rPr>
          <w:rFonts w:ascii="Times New Roman" w:eastAsia="Times New Roman" w:hAnsi="Times New Roman" w:cs="Times New Roman"/>
          <w:color w:val="000000" w:themeColor="text1"/>
          <w:sz w:val="24"/>
          <w:szCs w:val="24"/>
          <w:lang w:eastAsia="en-GB"/>
        </w:rPr>
        <w:t>.</w:t>
      </w:r>
      <w:r w:rsidR="003A5BBF">
        <w:rPr>
          <w:rFonts w:ascii="Times New Roman" w:eastAsia="Times New Roman" w:hAnsi="Times New Roman" w:cs="Times New Roman"/>
          <w:color w:val="000000" w:themeColor="text1"/>
          <w:sz w:val="24"/>
          <w:szCs w:val="24"/>
          <w:lang w:eastAsia="en-GB"/>
        </w:rPr>
        <w:t xml:space="preserve"> </w:t>
      </w:r>
    </w:p>
    <w:p w:rsidR="00F832EC" w:rsidRDefault="003B7B0E" w:rsidP="00DF4814">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According to Faria</w:t>
      </w:r>
      <w:sdt>
        <w:sdtPr>
          <w:rPr>
            <w:rFonts w:ascii="Times New Roman" w:eastAsia="Times New Roman" w:hAnsi="Times New Roman" w:cs="Times New Roman"/>
            <w:color w:val="000000" w:themeColor="text1"/>
            <w:sz w:val="24"/>
            <w:szCs w:val="24"/>
            <w:lang w:eastAsia="en-GB"/>
          </w:rPr>
          <w:id w:val="-277955770"/>
          <w:citation/>
        </w:sdtPr>
        <w:sdtContent>
          <w:r>
            <w:rPr>
              <w:rFonts w:ascii="Times New Roman" w:eastAsia="Times New Roman" w:hAnsi="Times New Roman" w:cs="Times New Roman"/>
              <w:color w:val="000000" w:themeColor="text1"/>
              <w:sz w:val="24"/>
              <w:szCs w:val="24"/>
              <w:lang w:eastAsia="en-GB"/>
            </w:rPr>
            <w:fldChar w:fldCharType="begin"/>
          </w:r>
          <w:r>
            <w:rPr>
              <w:rFonts w:ascii="Times New Roman" w:eastAsia="Times New Roman" w:hAnsi="Times New Roman" w:cs="Times New Roman"/>
              <w:color w:val="000000" w:themeColor="text1"/>
              <w:sz w:val="24"/>
              <w:szCs w:val="24"/>
              <w:lang w:eastAsia="en-GB"/>
            </w:rPr>
            <w:instrText xml:space="preserve"> CITATION Far17 \l 2057 </w:instrText>
          </w:r>
          <w:r>
            <w:rPr>
              <w:rFonts w:ascii="Times New Roman" w:eastAsia="Times New Roman" w:hAnsi="Times New Roman" w:cs="Times New Roman"/>
              <w:color w:val="000000" w:themeColor="text1"/>
              <w:sz w:val="24"/>
              <w:szCs w:val="24"/>
              <w:lang w:eastAsia="en-GB"/>
            </w:rPr>
            <w:fldChar w:fldCharType="separate"/>
          </w:r>
          <w:r w:rsidR="00784754">
            <w:rPr>
              <w:rFonts w:ascii="Times New Roman" w:eastAsia="Times New Roman" w:hAnsi="Times New Roman" w:cs="Times New Roman"/>
              <w:noProof/>
              <w:color w:val="000000" w:themeColor="text1"/>
              <w:sz w:val="24"/>
              <w:szCs w:val="24"/>
              <w:lang w:eastAsia="en-GB"/>
            </w:rPr>
            <w:t xml:space="preserve"> </w:t>
          </w:r>
          <w:r w:rsidR="00784754" w:rsidRPr="00784754">
            <w:rPr>
              <w:rFonts w:ascii="Times New Roman" w:eastAsia="Times New Roman" w:hAnsi="Times New Roman" w:cs="Times New Roman"/>
              <w:noProof/>
              <w:color w:val="000000" w:themeColor="text1"/>
              <w:sz w:val="24"/>
              <w:szCs w:val="24"/>
              <w:lang w:eastAsia="en-GB"/>
            </w:rPr>
            <w:t>(Faria, 2017)</w:t>
          </w:r>
          <w:r>
            <w:rPr>
              <w:rFonts w:ascii="Times New Roman" w:eastAsia="Times New Roman" w:hAnsi="Times New Roman" w:cs="Times New Roman"/>
              <w:color w:val="000000" w:themeColor="text1"/>
              <w:sz w:val="24"/>
              <w:szCs w:val="24"/>
              <w:lang w:eastAsia="en-GB"/>
            </w:rPr>
            <w:fldChar w:fldCharType="end"/>
          </w:r>
        </w:sdtContent>
      </w:sdt>
      <w:r w:rsidR="003A5BBF">
        <w:rPr>
          <w:rFonts w:ascii="Times New Roman" w:eastAsia="Times New Roman" w:hAnsi="Times New Roman" w:cs="Times New Roman"/>
          <w:color w:val="000000" w:themeColor="text1"/>
          <w:sz w:val="24"/>
          <w:szCs w:val="24"/>
          <w:lang w:eastAsia="en-GB"/>
        </w:rPr>
        <w:t>, the qualitative approach has the intention to understand a complex reality and the actions’ meaning at a given context while the quantitative approach seems to obtain accuracy and reliability measurements that allow to do different statistical analysis.</w:t>
      </w:r>
      <w:r w:rsidR="002A5803">
        <w:rPr>
          <w:rFonts w:ascii="Times New Roman" w:eastAsia="Times New Roman" w:hAnsi="Times New Roman" w:cs="Times New Roman"/>
          <w:color w:val="000000" w:themeColor="text1"/>
          <w:sz w:val="24"/>
          <w:szCs w:val="24"/>
          <w:lang w:eastAsia="en-GB"/>
        </w:rPr>
        <w:t xml:space="preserve"> Taking into consideration of these reasons, in the research there are used both the approaches because qualitative approach seems to not be represented by the numerical </w:t>
      </w:r>
      <w:r w:rsidR="00A61E33">
        <w:rPr>
          <w:rFonts w:ascii="Times New Roman" w:eastAsia="Times New Roman" w:hAnsi="Times New Roman" w:cs="Times New Roman"/>
          <w:color w:val="000000" w:themeColor="text1"/>
          <w:sz w:val="24"/>
          <w:szCs w:val="24"/>
          <w:lang w:eastAsia="en-GB"/>
        </w:rPr>
        <w:t>data,</w:t>
      </w:r>
      <w:r w:rsidR="002A5803">
        <w:rPr>
          <w:rFonts w:ascii="Times New Roman" w:eastAsia="Times New Roman" w:hAnsi="Times New Roman" w:cs="Times New Roman"/>
          <w:color w:val="000000" w:themeColor="text1"/>
          <w:sz w:val="24"/>
          <w:szCs w:val="24"/>
          <w:lang w:eastAsia="en-GB"/>
        </w:rPr>
        <w:t xml:space="preserve"> but</w:t>
      </w:r>
      <w:r w:rsidR="00A61E33">
        <w:rPr>
          <w:rFonts w:ascii="Times New Roman" w:eastAsia="Times New Roman" w:hAnsi="Times New Roman" w:cs="Times New Roman"/>
          <w:color w:val="000000" w:themeColor="text1"/>
          <w:sz w:val="24"/>
          <w:szCs w:val="24"/>
          <w:lang w:eastAsia="en-GB"/>
        </w:rPr>
        <w:t xml:space="preserve"> according to Maxwell (Maxwell,2013),</w:t>
      </w:r>
      <w:r w:rsidR="002A5803">
        <w:rPr>
          <w:rFonts w:ascii="Times New Roman" w:eastAsia="Times New Roman" w:hAnsi="Times New Roman" w:cs="Times New Roman"/>
          <w:color w:val="000000" w:themeColor="text1"/>
          <w:sz w:val="24"/>
          <w:szCs w:val="24"/>
          <w:lang w:eastAsia="en-GB"/>
        </w:rPr>
        <w:t xml:space="preserve"> it has to do with the fact of understanding a certain issue deeply and the position undertaken is both as the subject and the object of it. Seeing this, can be clear that the objective of it is to illustrate the information deeply so that it can be easier for the researcher to analyse the issue in various dimensions</w:t>
      </w:r>
      <w:r w:rsidR="00A61E33">
        <w:rPr>
          <w:rFonts w:ascii="Times New Roman" w:eastAsia="Times New Roman" w:hAnsi="Times New Roman" w:cs="Times New Roman"/>
          <w:color w:val="000000" w:themeColor="text1"/>
          <w:sz w:val="24"/>
          <w:szCs w:val="24"/>
          <w:lang w:eastAsia="en-GB"/>
        </w:rPr>
        <w:t xml:space="preserve"> and this is one of the reasons why it is chosen to use it in this research. On the other side, using quantitative approach, according to Martin&amp;Bridgmon</w:t>
      </w:r>
      <w:sdt>
        <w:sdtPr>
          <w:rPr>
            <w:rFonts w:ascii="Times New Roman" w:eastAsia="Times New Roman" w:hAnsi="Times New Roman" w:cs="Times New Roman"/>
            <w:color w:val="000000" w:themeColor="text1"/>
            <w:sz w:val="24"/>
            <w:szCs w:val="24"/>
            <w:lang w:eastAsia="en-GB"/>
          </w:rPr>
          <w:id w:val="1287783932"/>
          <w:citation/>
        </w:sdtPr>
        <w:sdtContent>
          <w:r w:rsidR="00201B09">
            <w:rPr>
              <w:rFonts w:ascii="Times New Roman" w:eastAsia="Times New Roman" w:hAnsi="Times New Roman" w:cs="Times New Roman"/>
              <w:color w:val="000000" w:themeColor="text1"/>
              <w:sz w:val="24"/>
              <w:szCs w:val="24"/>
              <w:lang w:eastAsia="en-GB"/>
            </w:rPr>
            <w:fldChar w:fldCharType="begin"/>
          </w:r>
          <w:r w:rsidR="00201B09">
            <w:rPr>
              <w:rFonts w:ascii="Times New Roman" w:eastAsia="Times New Roman" w:hAnsi="Times New Roman" w:cs="Times New Roman"/>
              <w:color w:val="000000" w:themeColor="text1"/>
              <w:sz w:val="24"/>
              <w:szCs w:val="24"/>
              <w:lang w:eastAsia="en-GB"/>
            </w:rPr>
            <w:instrText xml:space="preserve">CITATION Wil12 \l 2057 </w:instrText>
          </w:r>
          <w:r w:rsidR="00201B09">
            <w:rPr>
              <w:rFonts w:ascii="Times New Roman" w:eastAsia="Times New Roman" w:hAnsi="Times New Roman" w:cs="Times New Roman"/>
              <w:color w:val="000000" w:themeColor="text1"/>
              <w:sz w:val="24"/>
              <w:szCs w:val="24"/>
              <w:lang w:eastAsia="en-GB"/>
            </w:rPr>
            <w:fldChar w:fldCharType="separate"/>
          </w:r>
          <w:r w:rsidR="00784754">
            <w:rPr>
              <w:rFonts w:ascii="Times New Roman" w:eastAsia="Times New Roman" w:hAnsi="Times New Roman" w:cs="Times New Roman"/>
              <w:noProof/>
              <w:color w:val="000000" w:themeColor="text1"/>
              <w:sz w:val="24"/>
              <w:szCs w:val="24"/>
              <w:lang w:eastAsia="en-GB"/>
            </w:rPr>
            <w:t xml:space="preserve"> </w:t>
          </w:r>
          <w:r w:rsidR="00784754" w:rsidRPr="00784754">
            <w:rPr>
              <w:rFonts w:ascii="Times New Roman" w:eastAsia="Times New Roman" w:hAnsi="Times New Roman" w:cs="Times New Roman"/>
              <w:noProof/>
              <w:color w:val="000000" w:themeColor="text1"/>
              <w:sz w:val="24"/>
              <w:szCs w:val="24"/>
              <w:lang w:eastAsia="en-GB"/>
            </w:rPr>
            <w:t>(Bridgmon, 2012)</w:t>
          </w:r>
          <w:r w:rsidR="00201B09">
            <w:rPr>
              <w:rFonts w:ascii="Times New Roman" w:eastAsia="Times New Roman" w:hAnsi="Times New Roman" w:cs="Times New Roman"/>
              <w:color w:val="000000" w:themeColor="text1"/>
              <w:sz w:val="24"/>
              <w:szCs w:val="24"/>
              <w:lang w:eastAsia="en-GB"/>
            </w:rPr>
            <w:fldChar w:fldCharType="end"/>
          </w:r>
        </w:sdtContent>
      </w:sdt>
      <w:r w:rsidR="00A61E33">
        <w:rPr>
          <w:rFonts w:ascii="Times New Roman" w:eastAsia="Times New Roman" w:hAnsi="Times New Roman" w:cs="Times New Roman"/>
          <w:color w:val="000000" w:themeColor="text1"/>
          <w:sz w:val="24"/>
          <w:szCs w:val="24"/>
          <w:lang w:eastAsia="en-GB"/>
        </w:rPr>
        <w:t xml:space="preserve"> seems that the data can be quantified meaning that samples are used but those results have been taken as if they give a view of the entire population, the collected data of which are realised objectively and systematically. In analysing that data different statistical procedures are used like SPSS or Stat</w:t>
      </w:r>
      <w:r w:rsidR="00EA6931">
        <w:rPr>
          <w:rFonts w:ascii="Times New Roman" w:eastAsia="Times New Roman" w:hAnsi="Times New Roman" w:cs="Times New Roman"/>
          <w:color w:val="000000" w:themeColor="text1"/>
          <w:sz w:val="24"/>
          <w:szCs w:val="24"/>
          <w:lang w:eastAsia="en-GB"/>
        </w:rPr>
        <w:t>a.</w:t>
      </w:r>
      <w:r w:rsidR="00A61E33">
        <w:rPr>
          <w:rFonts w:ascii="Times New Roman" w:eastAsia="Times New Roman" w:hAnsi="Times New Roman" w:cs="Times New Roman"/>
          <w:color w:val="000000" w:themeColor="text1"/>
          <w:sz w:val="24"/>
          <w:szCs w:val="24"/>
          <w:lang w:eastAsia="en-GB"/>
        </w:rPr>
        <w:t xml:space="preserve"> However</w:t>
      </w:r>
      <w:r w:rsidR="00555F46">
        <w:rPr>
          <w:rFonts w:ascii="Times New Roman" w:eastAsia="Times New Roman" w:hAnsi="Times New Roman" w:cs="Times New Roman"/>
          <w:color w:val="000000" w:themeColor="text1"/>
          <w:sz w:val="24"/>
          <w:szCs w:val="24"/>
          <w:lang w:eastAsia="en-GB"/>
        </w:rPr>
        <w:t>,</w:t>
      </w:r>
      <w:r w:rsidR="00A61E33">
        <w:rPr>
          <w:rFonts w:ascii="Times New Roman" w:eastAsia="Times New Roman" w:hAnsi="Times New Roman" w:cs="Times New Roman"/>
          <w:color w:val="000000" w:themeColor="text1"/>
          <w:sz w:val="24"/>
          <w:szCs w:val="24"/>
          <w:lang w:eastAsia="en-GB"/>
        </w:rPr>
        <w:t xml:space="preserve"> the table below shows the differences between the two approaches by giving in this way the reasons why in this research there is done a combination of </w:t>
      </w:r>
      <w:r w:rsidR="00DA4E94">
        <w:rPr>
          <w:rFonts w:ascii="Times New Roman" w:eastAsia="Times New Roman" w:hAnsi="Times New Roman" w:cs="Times New Roman"/>
          <w:color w:val="000000" w:themeColor="text1"/>
          <w:sz w:val="24"/>
          <w:szCs w:val="24"/>
          <w:lang w:eastAsia="en-GB"/>
        </w:rPr>
        <w:t>both</w:t>
      </w:r>
      <w:r w:rsidR="00A61E33">
        <w:rPr>
          <w:rFonts w:ascii="Times New Roman" w:eastAsia="Times New Roman" w:hAnsi="Times New Roman" w:cs="Times New Roman"/>
          <w:color w:val="000000" w:themeColor="text1"/>
          <w:sz w:val="24"/>
          <w:szCs w:val="24"/>
          <w:lang w:eastAsia="en-GB"/>
        </w:rPr>
        <w:t>.</w:t>
      </w:r>
    </w:p>
    <w:p w:rsidR="00EE05C1" w:rsidRDefault="00EE05C1" w:rsidP="00DF4814">
      <w:pPr>
        <w:shd w:val="clear" w:color="auto" w:fill="FFFFFF"/>
        <w:spacing w:after="300" w:line="240" w:lineRule="auto"/>
        <w:ind w:firstLine="720"/>
        <w:textAlignment w:val="baseline"/>
      </w:pPr>
    </w:p>
    <w:p w:rsidR="00EE05C1" w:rsidRPr="00DA4E94" w:rsidRDefault="00EE05C1" w:rsidP="00DA4E94">
      <w:pPr>
        <w:shd w:val="clear" w:color="auto" w:fill="FFFFFF"/>
        <w:spacing w:after="300" w:line="240" w:lineRule="auto"/>
        <w:ind w:firstLine="720"/>
        <w:textAlignment w:val="baseline"/>
      </w:pPr>
      <w:r>
        <w:rPr>
          <w:noProof/>
        </w:rPr>
        <w:lastRenderedPageBreak/>
        <w:drawing>
          <wp:inline distT="0" distB="0" distL="0" distR="0" wp14:anchorId="01411FA0" wp14:editId="3CB51FDF">
            <wp:extent cx="5731510" cy="160147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1601470"/>
                    </a:xfrm>
                    <a:prstGeom prst="rect">
                      <a:avLst/>
                    </a:prstGeom>
                  </pic:spPr>
                </pic:pic>
              </a:graphicData>
            </a:graphic>
          </wp:inline>
        </w:drawing>
      </w:r>
      <w:r>
        <w:rPr>
          <w:rFonts w:ascii="Times New Roman" w:eastAsia="Times New Roman" w:hAnsi="Times New Roman" w:cs="Times New Roman"/>
          <w:color w:val="000000" w:themeColor="text1"/>
          <w:sz w:val="24"/>
          <w:szCs w:val="24"/>
          <w:lang w:eastAsia="en-GB"/>
        </w:rPr>
        <w:t>Table</w:t>
      </w:r>
      <w:r w:rsidR="00555F46">
        <w:rPr>
          <w:rFonts w:ascii="Times New Roman" w:eastAsia="Times New Roman" w:hAnsi="Times New Roman" w:cs="Times New Roman"/>
          <w:color w:val="000000" w:themeColor="text1"/>
          <w:sz w:val="24"/>
          <w:szCs w:val="24"/>
          <w:lang w:eastAsia="en-GB"/>
        </w:rPr>
        <w:t xml:space="preserve"> 2.</w:t>
      </w:r>
      <w:r>
        <w:rPr>
          <w:rFonts w:ascii="Times New Roman" w:eastAsia="Times New Roman" w:hAnsi="Times New Roman" w:cs="Times New Roman"/>
          <w:color w:val="000000" w:themeColor="text1"/>
          <w:sz w:val="24"/>
          <w:szCs w:val="24"/>
          <w:lang w:eastAsia="en-GB"/>
        </w:rPr>
        <w:t xml:space="preserve"> Differences between quantitative and qualitative approaches</w:t>
      </w:r>
      <w:r w:rsidR="00DA4E94">
        <w:rPr>
          <w:rFonts w:ascii="Times New Roman" w:eastAsia="Times New Roman" w:hAnsi="Times New Roman" w:cs="Times New Roman"/>
          <w:color w:val="000000" w:themeColor="text1"/>
          <w:sz w:val="24"/>
          <w:szCs w:val="24"/>
          <w:lang w:eastAsia="en-GB"/>
        </w:rPr>
        <w:t xml:space="preserve"> according to</w:t>
      </w:r>
      <w:sdt>
        <w:sdtPr>
          <w:rPr>
            <w:rFonts w:ascii="Times New Roman" w:eastAsia="Times New Roman" w:hAnsi="Times New Roman" w:cs="Times New Roman"/>
            <w:color w:val="000000" w:themeColor="text1"/>
            <w:sz w:val="24"/>
            <w:szCs w:val="24"/>
            <w:lang w:eastAsia="en-GB"/>
          </w:rPr>
          <w:id w:val="2091963468"/>
          <w:citation/>
        </w:sdtPr>
        <w:sdtContent>
          <w:r w:rsidR="00DA4E94">
            <w:rPr>
              <w:rFonts w:ascii="Times New Roman" w:eastAsia="Times New Roman" w:hAnsi="Times New Roman" w:cs="Times New Roman"/>
              <w:color w:val="000000" w:themeColor="text1"/>
              <w:sz w:val="24"/>
              <w:szCs w:val="24"/>
              <w:lang w:eastAsia="en-GB"/>
            </w:rPr>
            <w:fldChar w:fldCharType="begin"/>
          </w:r>
          <w:r w:rsidR="00DA4E94">
            <w:rPr>
              <w:rFonts w:ascii="Times New Roman" w:eastAsia="Times New Roman" w:hAnsi="Times New Roman" w:cs="Times New Roman"/>
              <w:color w:val="000000" w:themeColor="text1"/>
              <w:sz w:val="24"/>
              <w:szCs w:val="24"/>
              <w:lang w:eastAsia="en-GB"/>
            </w:rPr>
            <w:instrText xml:space="preserve"> CITATION Wil12 \l 2057 </w:instrText>
          </w:r>
          <w:r w:rsidR="00DA4E94">
            <w:rPr>
              <w:rFonts w:ascii="Times New Roman" w:eastAsia="Times New Roman" w:hAnsi="Times New Roman" w:cs="Times New Roman"/>
              <w:color w:val="000000" w:themeColor="text1"/>
              <w:sz w:val="24"/>
              <w:szCs w:val="24"/>
              <w:lang w:eastAsia="en-GB"/>
            </w:rPr>
            <w:fldChar w:fldCharType="separate"/>
          </w:r>
          <w:r w:rsidR="00784754">
            <w:rPr>
              <w:rFonts w:ascii="Times New Roman" w:eastAsia="Times New Roman" w:hAnsi="Times New Roman" w:cs="Times New Roman"/>
              <w:noProof/>
              <w:color w:val="000000" w:themeColor="text1"/>
              <w:sz w:val="24"/>
              <w:szCs w:val="24"/>
              <w:lang w:eastAsia="en-GB"/>
            </w:rPr>
            <w:t xml:space="preserve"> </w:t>
          </w:r>
          <w:r w:rsidR="00784754" w:rsidRPr="00784754">
            <w:rPr>
              <w:rFonts w:ascii="Times New Roman" w:eastAsia="Times New Roman" w:hAnsi="Times New Roman" w:cs="Times New Roman"/>
              <w:noProof/>
              <w:color w:val="000000" w:themeColor="text1"/>
              <w:sz w:val="24"/>
              <w:szCs w:val="24"/>
              <w:lang w:eastAsia="en-GB"/>
            </w:rPr>
            <w:t>(Bridgmon, 2012)</w:t>
          </w:r>
          <w:r w:rsidR="00DA4E94">
            <w:rPr>
              <w:rFonts w:ascii="Times New Roman" w:eastAsia="Times New Roman" w:hAnsi="Times New Roman" w:cs="Times New Roman"/>
              <w:color w:val="000000" w:themeColor="text1"/>
              <w:sz w:val="24"/>
              <w:szCs w:val="24"/>
              <w:lang w:eastAsia="en-GB"/>
            </w:rPr>
            <w:fldChar w:fldCharType="end"/>
          </w:r>
        </w:sdtContent>
      </w:sdt>
    </w:p>
    <w:p w:rsidR="00A61E33" w:rsidRDefault="00A61E33" w:rsidP="00DF4814">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Apart from these differences between the two approaches, a clear view of the methods used for analysis in a research should be given as follows, </w:t>
      </w:r>
      <w:r w:rsidR="00F91D78">
        <w:rPr>
          <w:rFonts w:ascii="Times New Roman" w:eastAsia="Times New Roman" w:hAnsi="Times New Roman" w:cs="Times New Roman"/>
          <w:color w:val="000000" w:themeColor="text1"/>
          <w:sz w:val="24"/>
          <w:szCs w:val="24"/>
          <w:lang w:eastAsia="en-GB"/>
        </w:rPr>
        <w:t>mind maps in this case help to broaden up the differences that exist between the two.</w:t>
      </w:r>
    </w:p>
    <w:p w:rsidR="00EE05C1" w:rsidRDefault="00EE05C1" w:rsidP="00DF4814">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p>
    <w:p w:rsidR="00EE05C1" w:rsidRDefault="00EE05C1" w:rsidP="00DF4814">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noProof/>
        </w:rPr>
        <w:drawing>
          <wp:inline distT="0" distB="0" distL="0" distR="0" wp14:anchorId="52BD4314" wp14:editId="3E7378E4">
            <wp:extent cx="5667375" cy="26003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667375" cy="2600325"/>
                    </a:xfrm>
                    <a:prstGeom prst="rect">
                      <a:avLst/>
                    </a:prstGeom>
                  </pic:spPr>
                </pic:pic>
              </a:graphicData>
            </a:graphic>
          </wp:inline>
        </w:drawing>
      </w:r>
    </w:p>
    <w:p w:rsidR="00BA54BD" w:rsidRDefault="00BA54BD" w:rsidP="00DF4814">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Fig.</w:t>
      </w:r>
      <w:r w:rsidR="00555F46">
        <w:rPr>
          <w:rFonts w:ascii="Times New Roman" w:eastAsia="Times New Roman" w:hAnsi="Times New Roman" w:cs="Times New Roman"/>
          <w:color w:val="000000" w:themeColor="text1"/>
          <w:sz w:val="24"/>
          <w:szCs w:val="24"/>
          <w:lang w:eastAsia="en-GB"/>
        </w:rPr>
        <w:t xml:space="preserve">13. </w:t>
      </w:r>
      <w:r>
        <w:rPr>
          <w:rFonts w:ascii="Times New Roman" w:eastAsia="Times New Roman" w:hAnsi="Times New Roman" w:cs="Times New Roman"/>
          <w:color w:val="000000" w:themeColor="text1"/>
          <w:sz w:val="24"/>
          <w:szCs w:val="24"/>
          <w:lang w:eastAsia="en-GB"/>
        </w:rPr>
        <w:t>Mind map representation for the qualitative method adopted by</w:t>
      </w:r>
      <w:sdt>
        <w:sdtPr>
          <w:rPr>
            <w:rFonts w:ascii="Times New Roman" w:eastAsia="Times New Roman" w:hAnsi="Times New Roman" w:cs="Times New Roman"/>
            <w:color w:val="000000" w:themeColor="text1"/>
            <w:sz w:val="24"/>
            <w:szCs w:val="24"/>
            <w:lang w:eastAsia="en-GB"/>
          </w:rPr>
          <w:id w:val="404194813"/>
          <w:citation/>
        </w:sdtPr>
        <w:sdtContent>
          <w:r>
            <w:rPr>
              <w:rFonts w:ascii="Times New Roman" w:eastAsia="Times New Roman" w:hAnsi="Times New Roman" w:cs="Times New Roman"/>
              <w:color w:val="000000" w:themeColor="text1"/>
              <w:sz w:val="24"/>
              <w:szCs w:val="24"/>
              <w:lang w:eastAsia="en-GB"/>
            </w:rPr>
            <w:fldChar w:fldCharType="begin"/>
          </w:r>
          <w:r>
            <w:rPr>
              <w:rFonts w:ascii="Times New Roman" w:eastAsia="Times New Roman" w:hAnsi="Times New Roman" w:cs="Times New Roman"/>
              <w:color w:val="000000" w:themeColor="text1"/>
              <w:sz w:val="24"/>
              <w:szCs w:val="24"/>
              <w:lang w:eastAsia="en-GB"/>
            </w:rPr>
            <w:instrText xml:space="preserve"> CITATION Far17 \l 2057 </w:instrText>
          </w:r>
          <w:r>
            <w:rPr>
              <w:rFonts w:ascii="Times New Roman" w:eastAsia="Times New Roman" w:hAnsi="Times New Roman" w:cs="Times New Roman"/>
              <w:color w:val="000000" w:themeColor="text1"/>
              <w:sz w:val="24"/>
              <w:szCs w:val="24"/>
              <w:lang w:eastAsia="en-GB"/>
            </w:rPr>
            <w:fldChar w:fldCharType="separate"/>
          </w:r>
          <w:r w:rsidR="00784754">
            <w:rPr>
              <w:rFonts w:ascii="Times New Roman" w:eastAsia="Times New Roman" w:hAnsi="Times New Roman" w:cs="Times New Roman"/>
              <w:noProof/>
              <w:color w:val="000000" w:themeColor="text1"/>
              <w:sz w:val="24"/>
              <w:szCs w:val="24"/>
              <w:lang w:eastAsia="en-GB"/>
            </w:rPr>
            <w:t xml:space="preserve"> </w:t>
          </w:r>
          <w:r w:rsidR="00784754" w:rsidRPr="00784754">
            <w:rPr>
              <w:rFonts w:ascii="Times New Roman" w:eastAsia="Times New Roman" w:hAnsi="Times New Roman" w:cs="Times New Roman"/>
              <w:noProof/>
              <w:color w:val="000000" w:themeColor="text1"/>
              <w:sz w:val="24"/>
              <w:szCs w:val="24"/>
              <w:lang w:eastAsia="en-GB"/>
            </w:rPr>
            <w:t>(Faria, 2017)</w:t>
          </w:r>
          <w:r>
            <w:rPr>
              <w:rFonts w:ascii="Times New Roman" w:eastAsia="Times New Roman" w:hAnsi="Times New Roman" w:cs="Times New Roman"/>
              <w:color w:val="000000" w:themeColor="text1"/>
              <w:sz w:val="24"/>
              <w:szCs w:val="24"/>
              <w:lang w:eastAsia="en-GB"/>
            </w:rPr>
            <w:fldChar w:fldCharType="end"/>
          </w:r>
        </w:sdtContent>
      </w:sdt>
    </w:p>
    <w:p w:rsidR="00EE05C1" w:rsidRDefault="00EE05C1" w:rsidP="00DF4814">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noProof/>
        </w:rPr>
        <w:drawing>
          <wp:inline distT="0" distB="0" distL="0" distR="0" wp14:anchorId="5C4B11F1" wp14:editId="6A19A427">
            <wp:extent cx="5715000" cy="20478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15000" cy="2047875"/>
                    </a:xfrm>
                    <a:prstGeom prst="rect">
                      <a:avLst/>
                    </a:prstGeom>
                  </pic:spPr>
                </pic:pic>
              </a:graphicData>
            </a:graphic>
          </wp:inline>
        </w:drawing>
      </w:r>
    </w:p>
    <w:p w:rsidR="00BA54BD" w:rsidRDefault="00BA54BD" w:rsidP="00DF4814">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Fig.</w:t>
      </w:r>
      <w:r w:rsidR="00555F46">
        <w:rPr>
          <w:rFonts w:ascii="Times New Roman" w:eastAsia="Times New Roman" w:hAnsi="Times New Roman" w:cs="Times New Roman"/>
          <w:color w:val="000000" w:themeColor="text1"/>
          <w:sz w:val="24"/>
          <w:szCs w:val="24"/>
          <w:lang w:eastAsia="en-GB"/>
        </w:rPr>
        <w:t>14.</w:t>
      </w:r>
      <w:r>
        <w:rPr>
          <w:rFonts w:ascii="Times New Roman" w:eastAsia="Times New Roman" w:hAnsi="Times New Roman" w:cs="Times New Roman"/>
          <w:color w:val="000000" w:themeColor="text1"/>
          <w:sz w:val="24"/>
          <w:szCs w:val="24"/>
          <w:lang w:eastAsia="en-GB"/>
        </w:rPr>
        <w:t xml:space="preserve"> Mind map representation for the quantitative method adopted by </w:t>
      </w:r>
      <w:sdt>
        <w:sdtPr>
          <w:rPr>
            <w:rFonts w:ascii="Times New Roman" w:eastAsia="Times New Roman" w:hAnsi="Times New Roman" w:cs="Times New Roman"/>
            <w:color w:val="000000" w:themeColor="text1"/>
            <w:sz w:val="24"/>
            <w:szCs w:val="24"/>
            <w:lang w:eastAsia="en-GB"/>
          </w:rPr>
          <w:id w:val="1801104906"/>
          <w:citation/>
        </w:sdtPr>
        <w:sdtContent>
          <w:r>
            <w:rPr>
              <w:rFonts w:ascii="Times New Roman" w:eastAsia="Times New Roman" w:hAnsi="Times New Roman" w:cs="Times New Roman"/>
              <w:color w:val="000000" w:themeColor="text1"/>
              <w:sz w:val="24"/>
              <w:szCs w:val="24"/>
              <w:lang w:eastAsia="en-GB"/>
            </w:rPr>
            <w:fldChar w:fldCharType="begin"/>
          </w:r>
          <w:r>
            <w:rPr>
              <w:rFonts w:ascii="Times New Roman" w:eastAsia="Times New Roman" w:hAnsi="Times New Roman" w:cs="Times New Roman"/>
              <w:color w:val="000000" w:themeColor="text1"/>
              <w:sz w:val="24"/>
              <w:szCs w:val="24"/>
              <w:lang w:eastAsia="en-GB"/>
            </w:rPr>
            <w:instrText xml:space="preserve"> CITATION Far17 \l 2057 </w:instrText>
          </w:r>
          <w:r>
            <w:rPr>
              <w:rFonts w:ascii="Times New Roman" w:eastAsia="Times New Roman" w:hAnsi="Times New Roman" w:cs="Times New Roman"/>
              <w:color w:val="000000" w:themeColor="text1"/>
              <w:sz w:val="24"/>
              <w:szCs w:val="24"/>
              <w:lang w:eastAsia="en-GB"/>
            </w:rPr>
            <w:fldChar w:fldCharType="separate"/>
          </w:r>
          <w:r w:rsidR="00784754" w:rsidRPr="00784754">
            <w:rPr>
              <w:rFonts w:ascii="Times New Roman" w:eastAsia="Times New Roman" w:hAnsi="Times New Roman" w:cs="Times New Roman"/>
              <w:noProof/>
              <w:color w:val="000000" w:themeColor="text1"/>
              <w:sz w:val="24"/>
              <w:szCs w:val="24"/>
              <w:lang w:eastAsia="en-GB"/>
            </w:rPr>
            <w:t>(Faria, 2017)</w:t>
          </w:r>
          <w:r>
            <w:rPr>
              <w:rFonts w:ascii="Times New Roman" w:eastAsia="Times New Roman" w:hAnsi="Times New Roman" w:cs="Times New Roman"/>
              <w:color w:val="000000" w:themeColor="text1"/>
              <w:sz w:val="24"/>
              <w:szCs w:val="24"/>
              <w:lang w:eastAsia="en-GB"/>
            </w:rPr>
            <w:fldChar w:fldCharType="end"/>
          </w:r>
        </w:sdtContent>
      </w:sdt>
    </w:p>
    <w:p w:rsidR="006600F4" w:rsidRDefault="00F91D78" w:rsidP="00DF4814">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lastRenderedPageBreak/>
        <w:t>As seen by each of the mind maps, there are many methods to be used when using the above approaches. In this research, by taking into consideration also the differences expressed above, is used a combination of the methods for each approach</w:t>
      </w:r>
      <w:r w:rsidR="00DA4E94">
        <w:rPr>
          <w:rFonts w:ascii="Times New Roman" w:eastAsia="Times New Roman" w:hAnsi="Times New Roman" w:cs="Times New Roman"/>
          <w:color w:val="000000" w:themeColor="text1"/>
          <w:sz w:val="24"/>
          <w:szCs w:val="24"/>
          <w:lang w:eastAsia="en-GB"/>
        </w:rPr>
        <w:t xml:space="preserve"> such as for the qualitative method there are used structured interviews which has to</w:t>
      </w:r>
      <w:r w:rsidR="009B202F">
        <w:rPr>
          <w:rFonts w:ascii="Times New Roman" w:eastAsia="Times New Roman" w:hAnsi="Times New Roman" w:cs="Times New Roman"/>
          <w:color w:val="000000" w:themeColor="text1"/>
          <w:sz w:val="24"/>
          <w:szCs w:val="24"/>
          <w:lang w:eastAsia="en-GB"/>
        </w:rPr>
        <w:t xml:space="preserve"> do</w:t>
      </w:r>
      <w:r w:rsidR="00DA4E94">
        <w:rPr>
          <w:rFonts w:ascii="Times New Roman" w:eastAsia="Times New Roman" w:hAnsi="Times New Roman" w:cs="Times New Roman"/>
          <w:color w:val="000000" w:themeColor="text1"/>
          <w:sz w:val="24"/>
          <w:szCs w:val="24"/>
          <w:lang w:eastAsia="en-GB"/>
        </w:rPr>
        <w:t xml:space="preserve"> with the designing of certain questions</w:t>
      </w:r>
      <w:r w:rsidR="0099605F">
        <w:rPr>
          <w:rFonts w:ascii="Times New Roman" w:eastAsia="Times New Roman" w:hAnsi="Times New Roman" w:cs="Times New Roman"/>
          <w:color w:val="000000" w:themeColor="text1"/>
          <w:sz w:val="24"/>
          <w:szCs w:val="24"/>
          <w:lang w:eastAsia="en-GB"/>
        </w:rPr>
        <w:t>(basically questionnaires)</w:t>
      </w:r>
      <w:r w:rsidR="00DA4E94">
        <w:rPr>
          <w:rFonts w:ascii="Times New Roman" w:eastAsia="Times New Roman" w:hAnsi="Times New Roman" w:cs="Times New Roman"/>
          <w:color w:val="000000" w:themeColor="text1"/>
          <w:sz w:val="24"/>
          <w:szCs w:val="24"/>
          <w:lang w:eastAsia="en-GB"/>
        </w:rPr>
        <w:t xml:space="preserve"> and their answers based on the chosen company and also the second method is the field research which has to do with the observation and analyse the given answers and</w:t>
      </w:r>
      <w:r>
        <w:rPr>
          <w:rFonts w:ascii="Times New Roman" w:eastAsia="Times New Roman" w:hAnsi="Times New Roman" w:cs="Times New Roman"/>
          <w:color w:val="000000" w:themeColor="text1"/>
          <w:sz w:val="24"/>
          <w:szCs w:val="24"/>
          <w:lang w:eastAsia="en-GB"/>
        </w:rPr>
        <w:t xml:space="preserve"> to give a clear, valid and reliable view of the undertaken analysis.</w:t>
      </w:r>
      <w:r w:rsidR="009B202F">
        <w:rPr>
          <w:rFonts w:ascii="Times New Roman" w:eastAsia="Times New Roman" w:hAnsi="Times New Roman" w:cs="Times New Roman"/>
          <w:color w:val="000000" w:themeColor="text1"/>
          <w:sz w:val="24"/>
          <w:szCs w:val="24"/>
          <w:lang w:eastAsia="en-GB"/>
        </w:rPr>
        <w:t xml:space="preserve"> Structured interviews in this study are used with the aim of doing and getting answers from the open-ended questions which means that the answers are mostly fixed. </w:t>
      </w:r>
    </w:p>
    <w:p w:rsidR="00F91D78" w:rsidRDefault="009B202F" w:rsidP="00DF4814">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While observations  are done in a covert way so that the participants</w:t>
      </w:r>
      <w:r w:rsidR="006B7134">
        <w:rPr>
          <w:rFonts w:ascii="Times New Roman" w:eastAsia="Times New Roman" w:hAnsi="Times New Roman" w:cs="Times New Roman"/>
          <w:color w:val="000000" w:themeColor="text1"/>
          <w:sz w:val="24"/>
          <w:szCs w:val="24"/>
          <w:lang w:eastAsia="en-GB"/>
        </w:rPr>
        <w:t>, divided into panels in this study,</w:t>
      </w:r>
      <w:r>
        <w:rPr>
          <w:rFonts w:ascii="Times New Roman" w:eastAsia="Times New Roman" w:hAnsi="Times New Roman" w:cs="Times New Roman"/>
          <w:color w:val="000000" w:themeColor="text1"/>
          <w:sz w:val="24"/>
          <w:szCs w:val="24"/>
          <w:lang w:eastAsia="en-GB"/>
        </w:rPr>
        <w:t xml:space="preserve"> did not know that they are being observed by having before selected a specific focus area in our case in the price factor and showing in this way a very helpful collecting data process which is accurate and relevant, but it requires an advance planning and here it was used a period of 4-months of planning.</w:t>
      </w:r>
      <w:r w:rsidR="00A82F6C">
        <w:rPr>
          <w:rFonts w:ascii="Times New Roman" w:eastAsia="Times New Roman" w:hAnsi="Times New Roman" w:cs="Times New Roman"/>
          <w:color w:val="000000" w:themeColor="text1"/>
          <w:sz w:val="24"/>
          <w:szCs w:val="24"/>
          <w:lang w:eastAsia="en-GB"/>
        </w:rPr>
        <w:t xml:space="preserve"> </w:t>
      </w:r>
      <w:r w:rsidR="00DA4E94">
        <w:rPr>
          <w:rFonts w:ascii="Times New Roman" w:eastAsia="Times New Roman" w:hAnsi="Times New Roman" w:cs="Times New Roman"/>
          <w:color w:val="000000" w:themeColor="text1"/>
          <w:sz w:val="24"/>
          <w:szCs w:val="24"/>
          <w:lang w:eastAsia="en-GB"/>
        </w:rPr>
        <w:t>However, from the quantitative side, the methods used are simulations and surveys which they have to do with the gathering of the evidences, and in this study is used the regression and Monte Carlo simulation method in order to analyse the</w:t>
      </w:r>
      <w:r w:rsidR="00A82F6C">
        <w:rPr>
          <w:rFonts w:ascii="Times New Roman" w:eastAsia="Times New Roman" w:hAnsi="Times New Roman" w:cs="Times New Roman"/>
          <w:color w:val="000000" w:themeColor="text1"/>
          <w:sz w:val="24"/>
          <w:szCs w:val="24"/>
          <w:lang w:eastAsia="en-GB"/>
        </w:rPr>
        <w:t xml:space="preserve"> hypothesis after those have been mentioned.</w:t>
      </w:r>
      <w:r w:rsidR="00E71241">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 xml:space="preserve">Simulations in this study is used by doing ‘’artificial’’ assumptions which then can led to </w:t>
      </w:r>
      <w:r w:rsidR="00E71241">
        <w:rPr>
          <w:rFonts w:ascii="Times New Roman" w:eastAsia="Times New Roman" w:hAnsi="Times New Roman" w:cs="Times New Roman"/>
          <w:color w:val="000000" w:themeColor="text1"/>
          <w:sz w:val="24"/>
          <w:szCs w:val="24"/>
          <w:lang w:eastAsia="en-GB"/>
        </w:rPr>
        <w:t xml:space="preserve">the fact of generating the necessary data, a cheap and faster way of collecting data and if the assumptions are solid, it </w:t>
      </w:r>
      <w:r w:rsidR="006600F4">
        <w:rPr>
          <w:rFonts w:ascii="Times New Roman" w:eastAsia="Times New Roman" w:hAnsi="Times New Roman" w:cs="Times New Roman"/>
          <w:color w:val="000000" w:themeColor="text1"/>
          <w:sz w:val="24"/>
          <w:szCs w:val="24"/>
          <w:lang w:eastAsia="en-GB"/>
        </w:rPr>
        <w:t>led</w:t>
      </w:r>
      <w:r w:rsidR="00E71241">
        <w:rPr>
          <w:rFonts w:ascii="Times New Roman" w:eastAsia="Times New Roman" w:hAnsi="Times New Roman" w:cs="Times New Roman"/>
          <w:color w:val="000000" w:themeColor="text1"/>
          <w:sz w:val="24"/>
          <w:szCs w:val="24"/>
          <w:lang w:eastAsia="en-GB"/>
        </w:rPr>
        <w:t xml:space="preserve"> to the real data which is an advantage above all tests that might be done by using other methods of study, but the only limitation of it is the fact of taking into consideration the proper time of running the data. On the other hand, regression is a statistical measurement for a specific issue, in this study is used to measure the price factor weighting in different periods of time</w:t>
      </w:r>
      <w:r>
        <w:rPr>
          <w:rFonts w:ascii="Times New Roman" w:eastAsia="Times New Roman" w:hAnsi="Times New Roman" w:cs="Times New Roman"/>
          <w:color w:val="000000" w:themeColor="text1"/>
          <w:sz w:val="24"/>
          <w:szCs w:val="24"/>
          <w:lang w:eastAsia="en-GB"/>
        </w:rPr>
        <w:t xml:space="preserve"> </w:t>
      </w:r>
      <w:r w:rsidR="00E71241">
        <w:rPr>
          <w:rFonts w:ascii="Times New Roman" w:eastAsia="Times New Roman" w:hAnsi="Times New Roman" w:cs="Times New Roman"/>
          <w:color w:val="000000" w:themeColor="text1"/>
          <w:sz w:val="24"/>
          <w:szCs w:val="24"/>
          <w:lang w:eastAsia="en-GB"/>
        </w:rPr>
        <w:t>depending on the dependent and independent variables used, a fact this that might be used as an advantage or disadvantage.</w:t>
      </w:r>
    </w:p>
    <w:p w:rsidR="007A1D7A" w:rsidRDefault="00F91D78" w:rsidP="00DF4814">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However, the tables below illustrate</w:t>
      </w:r>
      <w:r w:rsidR="007A1D7A">
        <w:rPr>
          <w:rFonts w:ascii="Times New Roman" w:eastAsia="Times New Roman" w:hAnsi="Times New Roman" w:cs="Times New Roman"/>
          <w:color w:val="000000" w:themeColor="text1"/>
          <w:sz w:val="24"/>
          <w:szCs w:val="24"/>
          <w:lang w:eastAsia="en-GB"/>
        </w:rPr>
        <w:t xml:space="preserve"> the differences and reasons for each method of the above approaches that has been used and not used in this research</w:t>
      </w:r>
      <w:r w:rsidR="00A82F6C">
        <w:rPr>
          <w:rFonts w:ascii="Times New Roman" w:eastAsia="Times New Roman" w:hAnsi="Times New Roman" w:cs="Times New Roman"/>
          <w:color w:val="000000" w:themeColor="text1"/>
          <w:sz w:val="24"/>
          <w:szCs w:val="24"/>
          <w:lang w:eastAsia="en-GB"/>
        </w:rPr>
        <w:t>, taking into consideration also the time that was in disposal to realise this research study.</w:t>
      </w:r>
    </w:p>
    <w:p w:rsidR="007A1D7A" w:rsidRDefault="007A1D7A" w:rsidP="007A1D7A">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noProof/>
        </w:rPr>
        <w:drawing>
          <wp:inline distT="0" distB="0" distL="0" distR="0" wp14:anchorId="7D315859" wp14:editId="150C245D">
            <wp:extent cx="5731510" cy="3362325"/>
            <wp:effectExtent l="0" t="0" r="254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362325"/>
                    </a:xfrm>
                    <a:prstGeom prst="rect">
                      <a:avLst/>
                    </a:prstGeom>
                  </pic:spPr>
                </pic:pic>
              </a:graphicData>
            </a:graphic>
          </wp:inline>
        </w:drawing>
      </w:r>
    </w:p>
    <w:p w:rsidR="007A1D7A" w:rsidRDefault="007A1D7A" w:rsidP="007A1D7A">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noProof/>
        </w:rPr>
        <w:lastRenderedPageBreak/>
        <w:drawing>
          <wp:inline distT="0" distB="0" distL="0" distR="0" wp14:anchorId="64403E9E" wp14:editId="7DDF8A49">
            <wp:extent cx="5731510" cy="43434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4343400"/>
                    </a:xfrm>
                    <a:prstGeom prst="rect">
                      <a:avLst/>
                    </a:prstGeom>
                  </pic:spPr>
                </pic:pic>
              </a:graphicData>
            </a:graphic>
          </wp:inline>
        </w:drawing>
      </w:r>
    </w:p>
    <w:p w:rsidR="007A1D7A" w:rsidRDefault="007A1D7A" w:rsidP="007A1D7A">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Table</w:t>
      </w:r>
      <w:r w:rsidR="00992938">
        <w:rPr>
          <w:rFonts w:ascii="Times New Roman" w:eastAsia="Times New Roman" w:hAnsi="Times New Roman" w:cs="Times New Roman"/>
          <w:color w:val="000000" w:themeColor="text1"/>
          <w:sz w:val="24"/>
          <w:szCs w:val="24"/>
          <w:lang w:eastAsia="en-GB"/>
        </w:rPr>
        <w:t xml:space="preserve"> 3.</w:t>
      </w:r>
      <w:r>
        <w:rPr>
          <w:rFonts w:ascii="Times New Roman" w:eastAsia="Times New Roman" w:hAnsi="Times New Roman" w:cs="Times New Roman"/>
          <w:color w:val="000000" w:themeColor="text1"/>
          <w:sz w:val="24"/>
          <w:szCs w:val="24"/>
          <w:lang w:eastAsia="en-GB"/>
        </w:rPr>
        <w:t xml:space="preserve"> Comparison among the qualitative methods adapted by </w:t>
      </w:r>
      <w:sdt>
        <w:sdtPr>
          <w:rPr>
            <w:rFonts w:ascii="Times New Roman" w:eastAsia="Times New Roman" w:hAnsi="Times New Roman" w:cs="Times New Roman"/>
            <w:color w:val="000000" w:themeColor="text1"/>
            <w:sz w:val="24"/>
            <w:szCs w:val="24"/>
            <w:lang w:eastAsia="en-GB"/>
          </w:rPr>
          <w:id w:val="1257791230"/>
          <w:citation/>
        </w:sdtPr>
        <w:sdtContent>
          <w:r>
            <w:rPr>
              <w:rFonts w:ascii="Times New Roman" w:eastAsia="Times New Roman" w:hAnsi="Times New Roman" w:cs="Times New Roman"/>
              <w:color w:val="000000" w:themeColor="text1"/>
              <w:sz w:val="24"/>
              <w:szCs w:val="24"/>
              <w:lang w:eastAsia="en-GB"/>
            </w:rPr>
            <w:fldChar w:fldCharType="begin"/>
          </w:r>
          <w:r>
            <w:rPr>
              <w:rFonts w:ascii="Times New Roman" w:eastAsia="Times New Roman" w:hAnsi="Times New Roman" w:cs="Times New Roman"/>
              <w:color w:val="000000" w:themeColor="text1"/>
              <w:sz w:val="24"/>
              <w:szCs w:val="24"/>
              <w:lang w:eastAsia="en-GB"/>
            </w:rPr>
            <w:instrText xml:space="preserve"> CITATION Far17 \l 2057 </w:instrText>
          </w:r>
          <w:r>
            <w:rPr>
              <w:rFonts w:ascii="Times New Roman" w:eastAsia="Times New Roman" w:hAnsi="Times New Roman" w:cs="Times New Roman"/>
              <w:color w:val="000000" w:themeColor="text1"/>
              <w:sz w:val="24"/>
              <w:szCs w:val="24"/>
              <w:lang w:eastAsia="en-GB"/>
            </w:rPr>
            <w:fldChar w:fldCharType="separate"/>
          </w:r>
          <w:r w:rsidR="00784754" w:rsidRPr="00784754">
            <w:rPr>
              <w:rFonts w:ascii="Times New Roman" w:eastAsia="Times New Roman" w:hAnsi="Times New Roman" w:cs="Times New Roman"/>
              <w:noProof/>
              <w:color w:val="000000" w:themeColor="text1"/>
              <w:sz w:val="24"/>
              <w:szCs w:val="24"/>
              <w:lang w:eastAsia="en-GB"/>
            </w:rPr>
            <w:t>(Faria, 2017)</w:t>
          </w:r>
          <w:r>
            <w:rPr>
              <w:rFonts w:ascii="Times New Roman" w:eastAsia="Times New Roman" w:hAnsi="Times New Roman" w:cs="Times New Roman"/>
              <w:color w:val="000000" w:themeColor="text1"/>
              <w:sz w:val="24"/>
              <w:szCs w:val="24"/>
              <w:lang w:eastAsia="en-GB"/>
            </w:rPr>
            <w:fldChar w:fldCharType="end"/>
          </w:r>
        </w:sdtContent>
      </w:sdt>
    </w:p>
    <w:p w:rsidR="007A1D7A" w:rsidRDefault="007A1D7A" w:rsidP="007A1D7A">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p>
    <w:p w:rsidR="007A1D7A" w:rsidRDefault="007A1D7A" w:rsidP="007A1D7A">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noProof/>
        </w:rPr>
        <w:drawing>
          <wp:inline distT="0" distB="0" distL="0" distR="0" wp14:anchorId="33E45F47" wp14:editId="27D08AA3">
            <wp:extent cx="5731510" cy="339661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396615"/>
                    </a:xfrm>
                    <a:prstGeom prst="rect">
                      <a:avLst/>
                    </a:prstGeom>
                  </pic:spPr>
                </pic:pic>
              </a:graphicData>
            </a:graphic>
          </wp:inline>
        </w:drawing>
      </w:r>
    </w:p>
    <w:p w:rsidR="007A1D7A" w:rsidRDefault="007A1D7A" w:rsidP="007A1D7A">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noProof/>
        </w:rPr>
        <w:lastRenderedPageBreak/>
        <w:drawing>
          <wp:inline distT="0" distB="0" distL="0" distR="0" wp14:anchorId="265F3E80" wp14:editId="29F01A16">
            <wp:extent cx="5731510" cy="2089785"/>
            <wp:effectExtent l="0" t="0" r="254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2089785"/>
                    </a:xfrm>
                    <a:prstGeom prst="rect">
                      <a:avLst/>
                    </a:prstGeom>
                  </pic:spPr>
                </pic:pic>
              </a:graphicData>
            </a:graphic>
          </wp:inline>
        </w:drawing>
      </w:r>
    </w:p>
    <w:p w:rsidR="007A1D7A" w:rsidRDefault="007A1D7A" w:rsidP="007A1D7A">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Table</w:t>
      </w:r>
      <w:r w:rsidR="00992938">
        <w:rPr>
          <w:rFonts w:ascii="Times New Roman" w:eastAsia="Times New Roman" w:hAnsi="Times New Roman" w:cs="Times New Roman"/>
          <w:color w:val="000000" w:themeColor="text1"/>
          <w:sz w:val="24"/>
          <w:szCs w:val="24"/>
          <w:lang w:eastAsia="en-GB"/>
        </w:rPr>
        <w:t xml:space="preserve"> 4.</w:t>
      </w:r>
      <w:r>
        <w:rPr>
          <w:rFonts w:ascii="Times New Roman" w:eastAsia="Times New Roman" w:hAnsi="Times New Roman" w:cs="Times New Roman"/>
          <w:color w:val="000000" w:themeColor="text1"/>
          <w:sz w:val="24"/>
          <w:szCs w:val="24"/>
          <w:lang w:eastAsia="en-GB"/>
        </w:rPr>
        <w:t xml:space="preserve"> Comparison among the quantitative methods adopted by </w:t>
      </w:r>
      <w:sdt>
        <w:sdtPr>
          <w:rPr>
            <w:rFonts w:ascii="Times New Roman" w:eastAsia="Times New Roman" w:hAnsi="Times New Roman" w:cs="Times New Roman"/>
            <w:color w:val="000000" w:themeColor="text1"/>
            <w:sz w:val="24"/>
            <w:szCs w:val="24"/>
            <w:lang w:eastAsia="en-GB"/>
          </w:rPr>
          <w:id w:val="-162935015"/>
          <w:citation/>
        </w:sdtPr>
        <w:sdtContent>
          <w:r>
            <w:rPr>
              <w:rFonts w:ascii="Times New Roman" w:eastAsia="Times New Roman" w:hAnsi="Times New Roman" w:cs="Times New Roman"/>
              <w:color w:val="000000" w:themeColor="text1"/>
              <w:sz w:val="24"/>
              <w:szCs w:val="24"/>
              <w:lang w:eastAsia="en-GB"/>
            </w:rPr>
            <w:fldChar w:fldCharType="begin"/>
          </w:r>
          <w:r>
            <w:rPr>
              <w:rFonts w:ascii="Times New Roman" w:eastAsia="Times New Roman" w:hAnsi="Times New Roman" w:cs="Times New Roman"/>
              <w:color w:val="000000" w:themeColor="text1"/>
              <w:sz w:val="24"/>
              <w:szCs w:val="24"/>
              <w:lang w:eastAsia="en-GB"/>
            </w:rPr>
            <w:instrText xml:space="preserve"> CITATION Far17 \l 2057 </w:instrText>
          </w:r>
          <w:r>
            <w:rPr>
              <w:rFonts w:ascii="Times New Roman" w:eastAsia="Times New Roman" w:hAnsi="Times New Roman" w:cs="Times New Roman"/>
              <w:color w:val="000000" w:themeColor="text1"/>
              <w:sz w:val="24"/>
              <w:szCs w:val="24"/>
              <w:lang w:eastAsia="en-GB"/>
            </w:rPr>
            <w:fldChar w:fldCharType="separate"/>
          </w:r>
          <w:r w:rsidR="00784754" w:rsidRPr="00784754">
            <w:rPr>
              <w:rFonts w:ascii="Times New Roman" w:eastAsia="Times New Roman" w:hAnsi="Times New Roman" w:cs="Times New Roman"/>
              <w:noProof/>
              <w:color w:val="000000" w:themeColor="text1"/>
              <w:sz w:val="24"/>
              <w:szCs w:val="24"/>
              <w:lang w:eastAsia="en-GB"/>
            </w:rPr>
            <w:t>(Faria, 2017)</w:t>
          </w:r>
          <w:r>
            <w:rPr>
              <w:rFonts w:ascii="Times New Roman" w:eastAsia="Times New Roman" w:hAnsi="Times New Roman" w:cs="Times New Roman"/>
              <w:color w:val="000000" w:themeColor="text1"/>
              <w:sz w:val="24"/>
              <w:szCs w:val="24"/>
              <w:lang w:eastAsia="en-GB"/>
            </w:rPr>
            <w:fldChar w:fldCharType="end"/>
          </w:r>
        </w:sdtContent>
      </w:sdt>
    </w:p>
    <w:p w:rsidR="007A1D7A" w:rsidRDefault="007A1D7A" w:rsidP="007A1D7A">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p>
    <w:p w:rsidR="00F91D78" w:rsidRDefault="00F91D78" w:rsidP="00DF4814">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t>
      </w:r>
      <w:r w:rsidR="007A1D7A">
        <w:rPr>
          <w:rFonts w:ascii="Times New Roman" w:eastAsia="Times New Roman" w:hAnsi="Times New Roman" w:cs="Times New Roman"/>
          <w:color w:val="000000" w:themeColor="text1"/>
          <w:sz w:val="24"/>
          <w:szCs w:val="24"/>
          <w:lang w:eastAsia="en-GB"/>
        </w:rPr>
        <w:t>Because of the reasons mentioned in the tables above, t</w:t>
      </w:r>
      <w:r>
        <w:rPr>
          <w:rFonts w:ascii="Times New Roman" w:eastAsia="Times New Roman" w:hAnsi="Times New Roman" w:cs="Times New Roman"/>
          <w:color w:val="000000" w:themeColor="text1"/>
          <w:sz w:val="24"/>
          <w:szCs w:val="24"/>
          <w:lang w:eastAsia="en-GB"/>
        </w:rPr>
        <w:t xml:space="preserve">here is used a combination of </w:t>
      </w:r>
      <w:r w:rsidR="007A1D7A">
        <w:rPr>
          <w:rFonts w:ascii="Times New Roman" w:eastAsia="Times New Roman" w:hAnsi="Times New Roman" w:cs="Times New Roman"/>
          <w:color w:val="000000" w:themeColor="text1"/>
          <w:sz w:val="24"/>
          <w:szCs w:val="24"/>
          <w:lang w:eastAsia="en-GB"/>
        </w:rPr>
        <w:t xml:space="preserve">both the approaches by giving a combination of </w:t>
      </w:r>
      <w:r>
        <w:rPr>
          <w:rFonts w:ascii="Times New Roman" w:eastAsia="Times New Roman" w:hAnsi="Times New Roman" w:cs="Times New Roman"/>
          <w:color w:val="000000" w:themeColor="text1"/>
          <w:sz w:val="24"/>
          <w:szCs w:val="24"/>
          <w:lang w:eastAsia="en-GB"/>
        </w:rPr>
        <w:t xml:space="preserve">the observations done in the company by providing in this way the situation that has been during years, presented by graphs. </w:t>
      </w:r>
      <w:r w:rsidR="009B0B76">
        <w:rPr>
          <w:rFonts w:ascii="Times New Roman" w:eastAsia="Times New Roman" w:hAnsi="Times New Roman" w:cs="Times New Roman"/>
          <w:color w:val="000000" w:themeColor="text1"/>
          <w:sz w:val="24"/>
          <w:szCs w:val="24"/>
          <w:lang w:eastAsia="en-GB"/>
        </w:rPr>
        <w:t xml:space="preserve">This has helped me a lot </w:t>
      </w:r>
      <w:r w:rsidR="00A205C7">
        <w:rPr>
          <w:rFonts w:ascii="Times New Roman" w:eastAsia="Times New Roman" w:hAnsi="Times New Roman" w:cs="Times New Roman"/>
          <w:color w:val="000000" w:themeColor="text1"/>
          <w:sz w:val="24"/>
          <w:szCs w:val="24"/>
          <w:lang w:eastAsia="en-GB"/>
        </w:rPr>
        <w:t>in doing</w:t>
      </w:r>
      <w:r w:rsidR="009B0B76">
        <w:rPr>
          <w:rFonts w:ascii="Times New Roman" w:eastAsia="Times New Roman" w:hAnsi="Times New Roman" w:cs="Times New Roman"/>
          <w:color w:val="000000" w:themeColor="text1"/>
          <w:sz w:val="24"/>
          <w:szCs w:val="24"/>
          <w:lang w:eastAsia="en-GB"/>
        </w:rPr>
        <w:t xml:space="preserve"> this research</w:t>
      </w:r>
      <w:r w:rsidR="00A205C7">
        <w:rPr>
          <w:rFonts w:ascii="Times New Roman" w:eastAsia="Times New Roman" w:hAnsi="Times New Roman" w:cs="Times New Roman"/>
          <w:color w:val="000000" w:themeColor="text1"/>
          <w:sz w:val="24"/>
          <w:szCs w:val="24"/>
          <w:lang w:eastAsia="en-GB"/>
        </w:rPr>
        <w:t xml:space="preserve"> in providing valid, reliable data</w:t>
      </w:r>
      <w:r w:rsidR="00A82F6C">
        <w:rPr>
          <w:rFonts w:ascii="Times New Roman" w:eastAsia="Times New Roman" w:hAnsi="Times New Roman" w:cs="Times New Roman"/>
          <w:color w:val="000000" w:themeColor="text1"/>
          <w:sz w:val="24"/>
          <w:szCs w:val="24"/>
          <w:lang w:eastAsia="en-GB"/>
        </w:rPr>
        <w:t xml:space="preserve"> due to the fact that I am part of the Stylopay company and this has helped me to make my findings valid as the time for collecting the data has been used while I have been working and still in this research there is used an internal and external validity.</w:t>
      </w:r>
      <w:r w:rsidR="00006298">
        <w:rPr>
          <w:rFonts w:ascii="Times New Roman" w:eastAsia="Times New Roman" w:hAnsi="Times New Roman" w:cs="Times New Roman"/>
          <w:color w:val="000000" w:themeColor="text1"/>
          <w:sz w:val="24"/>
          <w:szCs w:val="24"/>
          <w:lang w:eastAsia="en-GB"/>
        </w:rPr>
        <w:t xml:space="preserve"> </w:t>
      </w:r>
      <w:r w:rsidR="00A82F6C">
        <w:rPr>
          <w:rFonts w:ascii="Times New Roman" w:eastAsia="Times New Roman" w:hAnsi="Times New Roman" w:cs="Times New Roman"/>
          <w:color w:val="000000" w:themeColor="text1"/>
          <w:sz w:val="24"/>
          <w:szCs w:val="24"/>
          <w:lang w:eastAsia="en-GB"/>
        </w:rPr>
        <w:t>Internal validity has to do with the fact of how able a researcher is to face the problems coming through the data collecting data process, a fact this that for me has been easy as I have been part of the problems and the solution of those problems in the company while the external validity has to do with the fact of how much a researcher can generalise</w:t>
      </w:r>
      <w:r w:rsidR="00D00EA9">
        <w:rPr>
          <w:rFonts w:ascii="Times New Roman" w:eastAsia="Times New Roman" w:hAnsi="Times New Roman" w:cs="Times New Roman"/>
          <w:color w:val="000000" w:themeColor="text1"/>
          <w:sz w:val="24"/>
          <w:szCs w:val="24"/>
          <w:lang w:eastAsia="en-GB"/>
        </w:rPr>
        <w:t xml:space="preserve"> the findings to a larger group and this kind of validity is presented in this research due to the fact that the two analysed cryptocurrencies are applicable to other cryptocurrency companies, but </w:t>
      </w:r>
      <w:r w:rsidR="00006298">
        <w:rPr>
          <w:rFonts w:ascii="Times New Roman" w:eastAsia="Times New Roman" w:hAnsi="Times New Roman" w:cs="Times New Roman"/>
          <w:color w:val="000000" w:themeColor="text1"/>
          <w:sz w:val="24"/>
          <w:szCs w:val="24"/>
          <w:lang w:eastAsia="en-GB"/>
        </w:rPr>
        <w:t>are</w:t>
      </w:r>
      <w:r w:rsidR="00D00EA9">
        <w:rPr>
          <w:rFonts w:ascii="Times New Roman" w:eastAsia="Times New Roman" w:hAnsi="Times New Roman" w:cs="Times New Roman"/>
          <w:color w:val="000000" w:themeColor="text1"/>
          <w:sz w:val="24"/>
          <w:szCs w:val="24"/>
          <w:lang w:eastAsia="en-GB"/>
        </w:rPr>
        <w:t xml:space="preserve"> analysed specifically in this research based on the Stylopay company.</w:t>
      </w:r>
      <w:r w:rsidR="00A205C7">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Also,</w:t>
      </w:r>
      <w:r w:rsidR="00A82F6C">
        <w:rPr>
          <w:rFonts w:ascii="Times New Roman" w:eastAsia="Times New Roman" w:hAnsi="Times New Roman" w:cs="Times New Roman"/>
          <w:color w:val="000000" w:themeColor="text1"/>
          <w:sz w:val="24"/>
          <w:szCs w:val="24"/>
          <w:lang w:eastAsia="en-GB"/>
        </w:rPr>
        <w:t xml:space="preserve"> as mentioned above,</w:t>
      </w:r>
      <w:r>
        <w:rPr>
          <w:rFonts w:ascii="Times New Roman" w:eastAsia="Times New Roman" w:hAnsi="Times New Roman" w:cs="Times New Roman"/>
          <w:color w:val="000000" w:themeColor="text1"/>
          <w:sz w:val="24"/>
          <w:szCs w:val="24"/>
          <w:lang w:eastAsia="en-GB"/>
        </w:rPr>
        <w:t xml:space="preserve"> interviews</w:t>
      </w:r>
      <w:r w:rsidR="006600F4">
        <w:rPr>
          <w:rFonts w:ascii="Times New Roman" w:eastAsia="Times New Roman" w:hAnsi="Times New Roman" w:cs="Times New Roman"/>
          <w:color w:val="000000" w:themeColor="text1"/>
          <w:sz w:val="24"/>
          <w:szCs w:val="24"/>
          <w:lang w:eastAsia="en-GB"/>
        </w:rPr>
        <w:t xml:space="preserve">, </w:t>
      </w:r>
      <w:r w:rsidR="004515CC">
        <w:rPr>
          <w:rFonts w:ascii="Times New Roman" w:eastAsia="Times New Roman" w:hAnsi="Times New Roman" w:cs="Times New Roman"/>
          <w:color w:val="000000" w:themeColor="text1"/>
          <w:sz w:val="24"/>
          <w:szCs w:val="24"/>
          <w:lang w:eastAsia="en-GB"/>
        </w:rPr>
        <w:t>observations</w:t>
      </w:r>
      <w:r>
        <w:rPr>
          <w:rFonts w:ascii="Times New Roman" w:eastAsia="Times New Roman" w:hAnsi="Times New Roman" w:cs="Times New Roman"/>
          <w:color w:val="000000" w:themeColor="text1"/>
          <w:sz w:val="24"/>
          <w:szCs w:val="24"/>
          <w:lang w:eastAsia="en-GB"/>
        </w:rPr>
        <w:t xml:space="preserve"> and surveys </w:t>
      </w:r>
      <w:r w:rsidR="007A1D7A">
        <w:rPr>
          <w:rFonts w:ascii="Times New Roman" w:eastAsia="Times New Roman" w:hAnsi="Times New Roman" w:cs="Times New Roman"/>
          <w:color w:val="000000" w:themeColor="text1"/>
          <w:sz w:val="24"/>
          <w:szCs w:val="24"/>
          <w:lang w:eastAsia="en-GB"/>
        </w:rPr>
        <w:t>a</w:t>
      </w:r>
      <w:r>
        <w:rPr>
          <w:rFonts w:ascii="Times New Roman" w:eastAsia="Times New Roman" w:hAnsi="Times New Roman" w:cs="Times New Roman"/>
          <w:color w:val="000000" w:themeColor="text1"/>
          <w:sz w:val="24"/>
          <w:szCs w:val="24"/>
          <w:lang w:eastAsia="en-GB"/>
        </w:rPr>
        <w:t>re done in order to collect data,</w:t>
      </w:r>
      <w:r w:rsidR="007A1D7A">
        <w:rPr>
          <w:rFonts w:ascii="Times New Roman" w:eastAsia="Times New Roman" w:hAnsi="Times New Roman" w:cs="Times New Roman"/>
          <w:color w:val="000000" w:themeColor="text1"/>
          <w:sz w:val="24"/>
          <w:szCs w:val="24"/>
          <w:lang w:eastAsia="en-GB"/>
        </w:rPr>
        <w:t xml:space="preserve"> making different </w:t>
      </w:r>
      <w:r w:rsidR="00A205C7">
        <w:rPr>
          <w:rFonts w:ascii="Times New Roman" w:eastAsia="Times New Roman" w:hAnsi="Times New Roman" w:cs="Times New Roman"/>
          <w:color w:val="000000" w:themeColor="text1"/>
          <w:sz w:val="24"/>
          <w:szCs w:val="24"/>
          <w:lang w:eastAsia="en-GB"/>
        </w:rPr>
        <w:t>assumptions, evaluate</w:t>
      </w:r>
      <w:r>
        <w:rPr>
          <w:rFonts w:ascii="Times New Roman" w:eastAsia="Times New Roman" w:hAnsi="Times New Roman" w:cs="Times New Roman"/>
          <w:color w:val="000000" w:themeColor="text1"/>
          <w:sz w:val="24"/>
          <w:szCs w:val="24"/>
          <w:lang w:eastAsia="en-GB"/>
        </w:rPr>
        <w:t xml:space="preserve"> and interpret those results</w:t>
      </w:r>
      <w:r w:rsidR="007A1D7A">
        <w:rPr>
          <w:rFonts w:ascii="Times New Roman" w:eastAsia="Times New Roman" w:hAnsi="Times New Roman" w:cs="Times New Roman"/>
          <w:color w:val="000000" w:themeColor="text1"/>
          <w:sz w:val="24"/>
          <w:szCs w:val="24"/>
          <w:lang w:eastAsia="en-GB"/>
        </w:rPr>
        <w:t>.</w:t>
      </w:r>
    </w:p>
    <w:p w:rsidR="00F91D78" w:rsidRDefault="00A25ACE" w:rsidP="00A25ACE">
      <w:pPr>
        <w:shd w:val="clear" w:color="auto" w:fill="FFFFFF"/>
        <w:spacing w:after="300" w:line="240" w:lineRule="auto"/>
        <w:ind w:firstLine="720"/>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However, when mentioning the term reliability in this study it is referred to the way used in order to get the same answer by using a measurement instrument more than one time and to realise this, it is used through the test-retest reliability based on surveys and interviews done in the company and expressed using a 5-point Likert scale.</w:t>
      </w:r>
    </w:p>
    <w:p w:rsidR="00F91D78" w:rsidRPr="004A63D6" w:rsidRDefault="00F91D78" w:rsidP="00DF4814">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eastAsia="Times New Roman" w:hAnsi="Times New Roman" w:cs="Times New Roman"/>
          <w:color w:val="000000" w:themeColor="text1"/>
          <w:sz w:val="24"/>
          <w:szCs w:val="24"/>
          <w:lang w:eastAsia="en-GB"/>
        </w:rPr>
        <w:t>Apart from these two approaches, when analysing certain data, there should be given an importance to deduct</w:t>
      </w:r>
      <w:r w:rsidR="002767A2">
        <w:rPr>
          <w:rFonts w:ascii="Times New Roman" w:eastAsia="Times New Roman" w:hAnsi="Times New Roman" w:cs="Times New Roman"/>
          <w:color w:val="000000" w:themeColor="text1"/>
          <w:sz w:val="24"/>
          <w:szCs w:val="24"/>
          <w:lang w:eastAsia="en-GB"/>
        </w:rPr>
        <w:t>ive</w:t>
      </w:r>
      <w:r>
        <w:rPr>
          <w:rFonts w:ascii="Times New Roman" w:eastAsia="Times New Roman" w:hAnsi="Times New Roman" w:cs="Times New Roman"/>
          <w:color w:val="000000" w:themeColor="text1"/>
          <w:sz w:val="24"/>
          <w:szCs w:val="24"/>
          <w:lang w:eastAsia="en-GB"/>
        </w:rPr>
        <w:t xml:space="preserve"> and inducti</w:t>
      </w:r>
      <w:r w:rsidR="002767A2">
        <w:rPr>
          <w:rFonts w:ascii="Times New Roman" w:eastAsia="Times New Roman" w:hAnsi="Times New Roman" w:cs="Times New Roman"/>
          <w:color w:val="000000" w:themeColor="text1"/>
          <w:sz w:val="24"/>
          <w:szCs w:val="24"/>
          <w:lang w:eastAsia="en-GB"/>
        </w:rPr>
        <w:t>ve reasoning</w:t>
      </w:r>
      <w:r>
        <w:rPr>
          <w:rFonts w:ascii="Times New Roman" w:eastAsia="Times New Roman" w:hAnsi="Times New Roman" w:cs="Times New Roman"/>
          <w:color w:val="000000" w:themeColor="text1"/>
          <w:sz w:val="24"/>
          <w:szCs w:val="24"/>
          <w:lang w:eastAsia="en-GB"/>
        </w:rPr>
        <w:t xml:space="preserve"> which are basically related with the qualitative and quantitative approaches. According </w:t>
      </w:r>
      <w:r w:rsidRPr="004A63D6">
        <w:rPr>
          <w:rFonts w:ascii="Times New Roman" w:eastAsia="Times New Roman" w:hAnsi="Times New Roman" w:cs="Times New Roman"/>
          <w:sz w:val="24"/>
          <w:szCs w:val="24"/>
          <w:lang w:eastAsia="en-GB"/>
        </w:rPr>
        <w:t>to</w:t>
      </w:r>
      <w:r w:rsidR="00CF015E" w:rsidRPr="004A63D6">
        <w:rPr>
          <w:rFonts w:ascii="Times New Roman" w:hAnsi="Times New Roman" w:cs="Times New Roman"/>
          <w:sz w:val="24"/>
          <w:szCs w:val="24"/>
          <w:shd w:val="clear" w:color="auto" w:fill="FFFFFF"/>
        </w:rPr>
        <w:t xml:space="preserve"> Wassertheil-Smoller</w:t>
      </w:r>
      <w:sdt>
        <w:sdtPr>
          <w:rPr>
            <w:rFonts w:ascii="Times New Roman" w:hAnsi="Times New Roman" w:cs="Times New Roman"/>
            <w:sz w:val="24"/>
            <w:szCs w:val="24"/>
            <w:shd w:val="clear" w:color="auto" w:fill="FFFFFF"/>
          </w:rPr>
          <w:id w:val="-1253201690"/>
          <w:citation/>
        </w:sdtPr>
        <w:sdtContent>
          <w:r w:rsidR="00CF015E" w:rsidRPr="004A63D6">
            <w:rPr>
              <w:rFonts w:ascii="Times New Roman" w:hAnsi="Times New Roman" w:cs="Times New Roman"/>
              <w:sz w:val="24"/>
              <w:szCs w:val="24"/>
              <w:shd w:val="clear" w:color="auto" w:fill="FFFFFF"/>
            </w:rPr>
            <w:fldChar w:fldCharType="begin"/>
          </w:r>
          <w:r w:rsidR="00CF015E" w:rsidRPr="004A63D6">
            <w:rPr>
              <w:rFonts w:ascii="Times New Roman" w:hAnsi="Times New Roman" w:cs="Times New Roman"/>
              <w:sz w:val="24"/>
              <w:szCs w:val="24"/>
              <w:shd w:val="clear" w:color="auto" w:fill="FFFFFF"/>
            </w:rPr>
            <w:instrText xml:space="preserve"> CITATION Was17 \l 2057 </w:instrText>
          </w:r>
          <w:r w:rsidR="00CF015E" w:rsidRPr="004A63D6">
            <w:rPr>
              <w:rFonts w:ascii="Times New Roman" w:hAnsi="Times New Roman" w:cs="Times New Roman"/>
              <w:sz w:val="24"/>
              <w:szCs w:val="24"/>
              <w:shd w:val="clear" w:color="auto" w:fill="FFFFFF"/>
            </w:rPr>
            <w:fldChar w:fldCharType="separate"/>
          </w:r>
          <w:r w:rsidR="00784754">
            <w:rPr>
              <w:rFonts w:ascii="Times New Roman" w:hAnsi="Times New Roman" w:cs="Times New Roman"/>
              <w:noProof/>
              <w:sz w:val="24"/>
              <w:szCs w:val="24"/>
              <w:shd w:val="clear" w:color="auto" w:fill="FFFFFF"/>
            </w:rPr>
            <w:t xml:space="preserve"> </w:t>
          </w:r>
          <w:r w:rsidR="00784754" w:rsidRPr="00784754">
            <w:rPr>
              <w:rFonts w:ascii="Times New Roman" w:hAnsi="Times New Roman" w:cs="Times New Roman"/>
              <w:noProof/>
              <w:sz w:val="24"/>
              <w:szCs w:val="24"/>
              <w:shd w:val="clear" w:color="auto" w:fill="FFFFFF"/>
            </w:rPr>
            <w:t>(Wassertheil-Smoller, 2017)</w:t>
          </w:r>
          <w:r w:rsidR="00CF015E" w:rsidRPr="004A63D6">
            <w:rPr>
              <w:rFonts w:ascii="Times New Roman" w:hAnsi="Times New Roman" w:cs="Times New Roman"/>
              <w:sz w:val="24"/>
              <w:szCs w:val="24"/>
              <w:shd w:val="clear" w:color="auto" w:fill="FFFFFF"/>
            </w:rPr>
            <w:fldChar w:fldCharType="end"/>
          </w:r>
        </w:sdtContent>
      </w:sdt>
      <w:r w:rsidR="00EB5FA1" w:rsidRPr="004A63D6">
        <w:rPr>
          <w:rFonts w:ascii="Times New Roman" w:hAnsi="Times New Roman" w:cs="Times New Roman"/>
          <w:sz w:val="24"/>
          <w:szCs w:val="24"/>
          <w:shd w:val="clear" w:color="auto" w:fill="FFFFFF"/>
        </w:rPr>
        <w:t xml:space="preserve"> and based on the words of the Greek philosopher Aristotle, deduction seems to be a form of valid reasoning meaning that it starts by making a general statement or a hypothesis or an assumption and is then examined to give the possible, specific and logical conclusion of it. So, according to </w:t>
      </w:r>
      <w:sdt>
        <w:sdtPr>
          <w:rPr>
            <w:rFonts w:ascii="Times New Roman" w:hAnsi="Times New Roman" w:cs="Times New Roman"/>
            <w:sz w:val="24"/>
            <w:szCs w:val="24"/>
            <w:shd w:val="clear" w:color="auto" w:fill="FFFFFF"/>
          </w:rPr>
          <w:id w:val="-352034776"/>
          <w:citation/>
        </w:sdtPr>
        <w:sdtContent>
          <w:r w:rsidR="00EB5FA1" w:rsidRPr="004A63D6">
            <w:rPr>
              <w:rFonts w:ascii="Times New Roman" w:hAnsi="Times New Roman" w:cs="Times New Roman"/>
              <w:sz w:val="24"/>
              <w:szCs w:val="24"/>
              <w:shd w:val="clear" w:color="auto" w:fill="FFFFFF"/>
            </w:rPr>
            <w:fldChar w:fldCharType="begin"/>
          </w:r>
          <w:r w:rsidR="00EB5FA1" w:rsidRPr="004A63D6">
            <w:rPr>
              <w:rFonts w:ascii="Times New Roman" w:hAnsi="Times New Roman" w:cs="Times New Roman"/>
              <w:sz w:val="24"/>
              <w:szCs w:val="24"/>
              <w:shd w:val="clear" w:color="auto" w:fill="FFFFFF"/>
            </w:rPr>
            <w:instrText xml:space="preserve"> CITATION Was17 \l 2057 </w:instrText>
          </w:r>
          <w:r w:rsidR="00EB5FA1" w:rsidRPr="004A63D6">
            <w:rPr>
              <w:rFonts w:ascii="Times New Roman" w:hAnsi="Times New Roman" w:cs="Times New Roman"/>
              <w:sz w:val="24"/>
              <w:szCs w:val="24"/>
              <w:shd w:val="clear" w:color="auto" w:fill="FFFFFF"/>
            </w:rPr>
            <w:fldChar w:fldCharType="separate"/>
          </w:r>
          <w:r w:rsidR="00784754" w:rsidRPr="00784754">
            <w:rPr>
              <w:rFonts w:ascii="Times New Roman" w:hAnsi="Times New Roman" w:cs="Times New Roman"/>
              <w:noProof/>
              <w:sz w:val="24"/>
              <w:szCs w:val="24"/>
              <w:shd w:val="clear" w:color="auto" w:fill="FFFFFF"/>
            </w:rPr>
            <w:t>(Wassertheil-Smoller, 2017)</w:t>
          </w:r>
          <w:r w:rsidR="00EB5FA1" w:rsidRPr="004A63D6">
            <w:rPr>
              <w:rFonts w:ascii="Times New Roman" w:hAnsi="Times New Roman" w:cs="Times New Roman"/>
              <w:sz w:val="24"/>
              <w:szCs w:val="24"/>
              <w:shd w:val="clear" w:color="auto" w:fill="FFFFFF"/>
            </w:rPr>
            <w:fldChar w:fldCharType="end"/>
          </w:r>
        </w:sdtContent>
      </w:sdt>
      <w:r w:rsidR="00EB5FA1" w:rsidRPr="004A63D6">
        <w:rPr>
          <w:rFonts w:ascii="Times New Roman" w:hAnsi="Times New Roman" w:cs="Times New Roman"/>
          <w:sz w:val="24"/>
          <w:szCs w:val="24"/>
          <w:shd w:val="clear" w:color="auto" w:fill="FFFFFF"/>
        </w:rPr>
        <w:t xml:space="preserve"> we go from the general to develop a theory, then make it specific through the observations done. In order to have a valid argument</w:t>
      </w:r>
      <w:r w:rsidR="005C57A6" w:rsidRPr="004A63D6">
        <w:rPr>
          <w:rFonts w:ascii="Times New Roman" w:hAnsi="Times New Roman" w:cs="Times New Roman"/>
          <w:sz w:val="24"/>
          <w:szCs w:val="24"/>
          <w:shd w:val="clear" w:color="auto" w:fill="FFFFFF"/>
        </w:rPr>
        <w:t>, a logical and true conclusion</w:t>
      </w:r>
      <w:r w:rsidR="00EB5FA1" w:rsidRPr="004A63D6">
        <w:rPr>
          <w:rFonts w:ascii="Times New Roman" w:hAnsi="Times New Roman" w:cs="Times New Roman"/>
          <w:sz w:val="24"/>
          <w:szCs w:val="24"/>
          <w:shd w:val="clear" w:color="auto" w:fill="FFFFFF"/>
        </w:rPr>
        <w:t xml:space="preserve"> are used syllogisms or true assumptions.</w:t>
      </w:r>
    </w:p>
    <w:p w:rsidR="009E6DEF" w:rsidRPr="004A63D6" w:rsidRDefault="005C57A6" w:rsidP="009E6DEF">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sidRPr="004A63D6">
        <w:rPr>
          <w:rFonts w:ascii="Times New Roman" w:hAnsi="Times New Roman" w:cs="Times New Roman"/>
          <w:sz w:val="24"/>
          <w:szCs w:val="24"/>
          <w:shd w:val="clear" w:color="auto" w:fill="FFFFFF"/>
        </w:rPr>
        <w:t xml:space="preserve">On the other hand, inductive reasoning seems to be the opposite of deductive reasoning as according to </w:t>
      </w:r>
      <w:sdt>
        <w:sdtPr>
          <w:rPr>
            <w:rFonts w:ascii="Times New Roman" w:hAnsi="Times New Roman" w:cs="Times New Roman"/>
            <w:sz w:val="24"/>
            <w:szCs w:val="24"/>
            <w:shd w:val="clear" w:color="auto" w:fill="FFFFFF"/>
          </w:rPr>
          <w:id w:val="1967467373"/>
          <w:citation/>
        </w:sdtPr>
        <w:sdtContent>
          <w:r w:rsidRPr="004A63D6">
            <w:rPr>
              <w:rFonts w:ascii="Times New Roman" w:hAnsi="Times New Roman" w:cs="Times New Roman"/>
              <w:sz w:val="24"/>
              <w:szCs w:val="24"/>
              <w:shd w:val="clear" w:color="auto" w:fill="FFFFFF"/>
            </w:rPr>
            <w:fldChar w:fldCharType="begin"/>
          </w:r>
          <w:r w:rsidRPr="004A63D6">
            <w:rPr>
              <w:rFonts w:ascii="Times New Roman" w:hAnsi="Times New Roman" w:cs="Times New Roman"/>
              <w:sz w:val="24"/>
              <w:szCs w:val="24"/>
              <w:shd w:val="clear" w:color="auto" w:fill="FFFFFF"/>
            </w:rPr>
            <w:instrText xml:space="preserve"> CITATION Was17 \l 2057 </w:instrText>
          </w:r>
          <w:r w:rsidRPr="004A63D6">
            <w:rPr>
              <w:rFonts w:ascii="Times New Roman" w:hAnsi="Times New Roman" w:cs="Times New Roman"/>
              <w:sz w:val="24"/>
              <w:szCs w:val="24"/>
              <w:shd w:val="clear" w:color="auto" w:fill="FFFFFF"/>
            </w:rPr>
            <w:fldChar w:fldCharType="separate"/>
          </w:r>
          <w:r w:rsidR="00784754" w:rsidRPr="00784754">
            <w:rPr>
              <w:rFonts w:ascii="Times New Roman" w:hAnsi="Times New Roman" w:cs="Times New Roman"/>
              <w:noProof/>
              <w:sz w:val="24"/>
              <w:szCs w:val="24"/>
              <w:shd w:val="clear" w:color="auto" w:fill="FFFFFF"/>
            </w:rPr>
            <w:t>(Wassertheil-Smoller, 2017)</w:t>
          </w:r>
          <w:r w:rsidRPr="004A63D6">
            <w:rPr>
              <w:rFonts w:ascii="Times New Roman" w:hAnsi="Times New Roman" w:cs="Times New Roman"/>
              <w:sz w:val="24"/>
              <w:szCs w:val="24"/>
              <w:shd w:val="clear" w:color="auto" w:fill="FFFFFF"/>
            </w:rPr>
            <w:fldChar w:fldCharType="end"/>
          </w:r>
        </w:sdtContent>
      </w:sdt>
      <w:r w:rsidRPr="004A63D6">
        <w:rPr>
          <w:rFonts w:ascii="Times New Roman" w:hAnsi="Times New Roman" w:cs="Times New Roman"/>
          <w:sz w:val="24"/>
          <w:szCs w:val="24"/>
          <w:shd w:val="clear" w:color="auto" w:fill="FFFFFF"/>
        </w:rPr>
        <w:t xml:space="preserve"> and the Utah State University, it </w:t>
      </w:r>
      <w:r w:rsidRPr="004A63D6">
        <w:rPr>
          <w:rFonts w:ascii="Times New Roman" w:hAnsi="Times New Roman" w:cs="Times New Roman"/>
          <w:sz w:val="24"/>
          <w:szCs w:val="24"/>
          <w:shd w:val="clear" w:color="auto" w:fill="FFFFFF"/>
        </w:rPr>
        <w:lastRenderedPageBreak/>
        <w:t>makes broad generalizations based on specific observations. In here there are used data the conclusions of which are drawn from those. Many observations are done in order to give explanations on those.</w:t>
      </w:r>
      <w:r w:rsidR="00555F46" w:rsidRPr="004A63D6">
        <w:rPr>
          <w:rFonts w:ascii="Times New Roman" w:hAnsi="Times New Roman" w:cs="Times New Roman"/>
          <w:sz w:val="24"/>
          <w:szCs w:val="24"/>
          <w:shd w:val="clear" w:color="auto" w:fill="FFFFFF"/>
        </w:rPr>
        <w:t xml:space="preserve"> </w:t>
      </w:r>
      <w:r w:rsidRPr="004A63D6">
        <w:rPr>
          <w:rFonts w:ascii="Times New Roman" w:hAnsi="Times New Roman" w:cs="Times New Roman"/>
          <w:sz w:val="24"/>
          <w:szCs w:val="24"/>
          <w:shd w:val="clear" w:color="auto" w:fill="FFFFFF"/>
        </w:rPr>
        <w:t>Based on these differences, in this research a combination of both the reasoning has been used because it is used inductive reasoning in order to make hypothesis and theories</w:t>
      </w:r>
      <w:r w:rsidR="00555F46" w:rsidRPr="004A63D6">
        <w:rPr>
          <w:rFonts w:ascii="Times New Roman" w:hAnsi="Times New Roman" w:cs="Times New Roman"/>
          <w:sz w:val="24"/>
          <w:szCs w:val="24"/>
          <w:shd w:val="clear" w:color="auto" w:fill="FFFFFF"/>
        </w:rPr>
        <w:t xml:space="preserve"> and deductive reasoning is used to make those theories applicable to a specific situation, in this case to the Stylopay company’s market price, factor weighting analysis</w:t>
      </w:r>
      <w:r w:rsidR="009E6DEF" w:rsidRPr="004A63D6">
        <w:rPr>
          <w:rFonts w:ascii="Times New Roman" w:hAnsi="Times New Roman" w:cs="Times New Roman"/>
          <w:sz w:val="24"/>
          <w:szCs w:val="24"/>
          <w:shd w:val="clear" w:color="auto" w:fill="FFFFFF"/>
        </w:rPr>
        <w:t xml:space="preserve"> on the two currencies, Bitcoin and Ethereum.</w:t>
      </w:r>
      <w:r w:rsidR="00CD2E50">
        <w:rPr>
          <w:rFonts w:ascii="Times New Roman" w:hAnsi="Times New Roman" w:cs="Times New Roman"/>
          <w:sz w:val="24"/>
          <w:szCs w:val="24"/>
          <w:shd w:val="clear" w:color="auto" w:fill="FFFFFF"/>
        </w:rPr>
        <w:t xml:space="preserve"> For showing the future of it in the market, a comparison is done between the two most used cryptocurrencies. A very closed analysis is done by the help of using qualitative similarities and differences on the historical performance of each of both currencies and forming in this way a </w:t>
      </w:r>
      <w:r w:rsidR="00925EDA">
        <w:rPr>
          <w:rFonts w:ascii="Times New Roman" w:hAnsi="Times New Roman" w:cs="Times New Roman"/>
          <w:sz w:val="24"/>
          <w:szCs w:val="24"/>
          <w:shd w:val="clear" w:color="auto" w:fill="FFFFFF"/>
        </w:rPr>
        <w:t>five-year</w:t>
      </w:r>
      <w:r w:rsidR="00CD2E50">
        <w:rPr>
          <w:rFonts w:ascii="Times New Roman" w:hAnsi="Times New Roman" w:cs="Times New Roman"/>
          <w:sz w:val="24"/>
          <w:szCs w:val="24"/>
          <w:shd w:val="clear" w:color="auto" w:fill="FFFFFF"/>
        </w:rPr>
        <w:t xml:space="preserve"> analysis of projection.</w:t>
      </w:r>
      <w:r w:rsidR="00925EDA">
        <w:rPr>
          <w:rFonts w:ascii="Times New Roman" w:hAnsi="Times New Roman" w:cs="Times New Roman"/>
          <w:sz w:val="24"/>
          <w:szCs w:val="24"/>
          <w:shd w:val="clear" w:color="auto" w:fill="FFFFFF"/>
        </w:rPr>
        <w:t xml:space="preserve"> </w:t>
      </w:r>
      <w:r w:rsidR="00CD2E50">
        <w:rPr>
          <w:rFonts w:ascii="Times New Roman" w:hAnsi="Times New Roman" w:cs="Times New Roman"/>
          <w:sz w:val="24"/>
          <w:szCs w:val="24"/>
          <w:shd w:val="clear" w:color="auto" w:fill="FFFFFF"/>
        </w:rPr>
        <w:t xml:space="preserve">Interviews with the </w:t>
      </w:r>
      <w:r w:rsidR="00925EDA">
        <w:rPr>
          <w:rFonts w:ascii="Times New Roman" w:hAnsi="Times New Roman" w:cs="Times New Roman"/>
          <w:sz w:val="24"/>
          <w:szCs w:val="24"/>
          <w:shd w:val="clear" w:color="auto" w:fill="FFFFFF"/>
        </w:rPr>
        <w:t>professions</w:t>
      </w:r>
      <w:r w:rsidR="00CD2E50">
        <w:rPr>
          <w:rFonts w:ascii="Times New Roman" w:hAnsi="Times New Roman" w:cs="Times New Roman"/>
          <w:sz w:val="24"/>
          <w:szCs w:val="24"/>
          <w:shd w:val="clear" w:color="auto" w:fill="FFFFFF"/>
        </w:rPr>
        <w:t xml:space="preserve"> in the company </w:t>
      </w:r>
      <w:r w:rsidR="00D00EA9">
        <w:rPr>
          <w:rFonts w:ascii="Times New Roman" w:hAnsi="Times New Roman" w:cs="Times New Roman"/>
          <w:sz w:val="24"/>
          <w:szCs w:val="24"/>
          <w:shd w:val="clear" w:color="auto" w:fill="FFFFFF"/>
        </w:rPr>
        <w:t>and surveys</w:t>
      </w:r>
      <w:r w:rsidR="00CD2E50">
        <w:rPr>
          <w:rFonts w:ascii="Times New Roman" w:hAnsi="Times New Roman" w:cs="Times New Roman"/>
          <w:sz w:val="24"/>
          <w:szCs w:val="24"/>
          <w:shd w:val="clear" w:color="auto" w:fill="FFFFFF"/>
        </w:rPr>
        <w:t xml:space="preserve"> have helped in doing this analysis and giving a view of the probable factors that influence their future demand.</w:t>
      </w:r>
      <w:r w:rsidR="00925EDA">
        <w:rPr>
          <w:rFonts w:ascii="Times New Roman" w:hAnsi="Times New Roman" w:cs="Times New Roman"/>
          <w:sz w:val="24"/>
          <w:szCs w:val="24"/>
          <w:shd w:val="clear" w:color="auto" w:fill="FFFFFF"/>
        </w:rPr>
        <w:t xml:space="preserve"> </w:t>
      </w:r>
      <w:r w:rsidR="00CD2E50">
        <w:rPr>
          <w:rFonts w:ascii="Times New Roman" w:hAnsi="Times New Roman" w:cs="Times New Roman"/>
          <w:sz w:val="24"/>
          <w:szCs w:val="24"/>
          <w:shd w:val="clear" w:color="auto" w:fill="FFFFFF"/>
        </w:rPr>
        <w:t xml:space="preserve">After </w:t>
      </w:r>
      <w:r w:rsidR="00925EDA">
        <w:rPr>
          <w:rFonts w:ascii="Times New Roman" w:hAnsi="Times New Roman" w:cs="Times New Roman"/>
          <w:sz w:val="24"/>
          <w:szCs w:val="24"/>
          <w:shd w:val="clear" w:color="auto" w:fill="FFFFFF"/>
        </w:rPr>
        <w:t>analysing</w:t>
      </w:r>
      <w:r w:rsidR="00CD2E50">
        <w:rPr>
          <w:rFonts w:ascii="Times New Roman" w:hAnsi="Times New Roman" w:cs="Times New Roman"/>
          <w:sz w:val="24"/>
          <w:szCs w:val="24"/>
          <w:shd w:val="clear" w:color="auto" w:fill="FFFFFF"/>
        </w:rPr>
        <w:t xml:space="preserve"> the results, simulations are used in order to predict the expected values based on given values of the inputs and the range of factors as well.</w:t>
      </w:r>
      <w:r w:rsidR="00925EDA">
        <w:rPr>
          <w:rFonts w:ascii="Times New Roman" w:hAnsi="Times New Roman" w:cs="Times New Roman"/>
          <w:sz w:val="24"/>
          <w:szCs w:val="24"/>
          <w:shd w:val="clear" w:color="auto" w:fill="FFFFFF"/>
        </w:rPr>
        <w:t xml:space="preserve"> </w:t>
      </w:r>
      <w:r w:rsidR="00CD2E50">
        <w:rPr>
          <w:rFonts w:ascii="Times New Roman" w:hAnsi="Times New Roman" w:cs="Times New Roman"/>
          <w:sz w:val="24"/>
          <w:szCs w:val="24"/>
          <w:shd w:val="clear" w:color="auto" w:fill="FFFFFF"/>
        </w:rPr>
        <w:t xml:space="preserve">Through quantitative and qualitative analysis, there will be </w:t>
      </w:r>
      <w:r w:rsidR="00925EDA">
        <w:rPr>
          <w:rFonts w:ascii="Times New Roman" w:hAnsi="Times New Roman" w:cs="Times New Roman"/>
          <w:sz w:val="24"/>
          <w:szCs w:val="24"/>
          <w:shd w:val="clear" w:color="auto" w:fill="FFFFFF"/>
        </w:rPr>
        <w:t>evaluated the price that both of the currencies will have in the next coming years.</w:t>
      </w:r>
    </w:p>
    <w:p w:rsidR="004A63D6" w:rsidRPr="004A63D6" w:rsidRDefault="004A63D6" w:rsidP="009E6DEF">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p>
    <w:p w:rsidR="004A63D6" w:rsidRPr="004A63D6" w:rsidRDefault="004A63D6" w:rsidP="009E6DEF">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p>
    <w:p w:rsidR="004A63D6" w:rsidRDefault="004A63D6" w:rsidP="009E6DEF">
      <w:pPr>
        <w:shd w:val="clear" w:color="auto" w:fill="FFFFFF"/>
        <w:spacing w:after="300" w:line="240" w:lineRule="auto"/>
        <w:ind w:firstLine="720"/>
        <w:textAlignment w:val="baseline"/>
        <w:rPr>
          <w:rFonts w:ascii="Times New Roman" w:hAnsi="Times New Roman" w:cs="Times New Roman"/>
          <w:color w:val="333333"/>
          <w:sz w:val="24"/>
          <w:szCs w:val="24"/>
          <w:shd w:val="clear" w:color="auto" w:fill="FFFFFF"/>
        </w:rPr>
      </w:pPr>
    </w:p>
    <w:p w:rsidR="00D00EA9" w:rsidRDefault="00D00EA9" w:rsidP="004A63D6">
      <w:pPr>
        <w:shd w:val="clear" w:color="auto" w:fill="FFFFFF"/>
        <w:spacing w:after="300" w:line="240" w:lineRule="auto"/>
        <w:textAlignment w:val="baseline"/>
        <w:rPr>
          <w:rFonts w:ascii="Times New Roman" w:hAnsi="Times New Roman" w:cs="Times New Roman"/>
          <w:color w:val="333333"/>
          <w:sz w:val="24"/>
          <w:szCs w:val="24"/>
          <w:shd w:val="clear" w:color="auto" w:fill="FFFFFF"/>
        </w:rPr>
      </w:pPr>
    </w:p>
    <w:p w:rsidR="00A25ACE" w:rsidRDefault="00A25ACE" w:rsidP="004A63D6">
      <w:pPr>
        <w:shd w:val="clear" w:color="auto" w:fill="FFFFFF"/>
        <w:spacing w:after="300" w:line="240" w:lineRule="auto"/>
        <w:textAlignment w:val="baseline"/>
        <w:rPr>
          <w:rFonts w:ascii="Times New Roman" w:hAnsi="Times New Roman" w:cs="Times New Roman"/>
          <w:color w:val="333333"/>
          <w:sz w:val="24"/>
          <w:szCs w:val="24"/>
          <w:shd w:val="clear" w:color="auto" w:fill="FFFFFF"/>
        </w:rPr>
      </w:pPr>
    </w:p>
    <w:p w:rsidR="006600F4" w:rsidRDefault="006600F4" w:rsidP="004A63D6">
      <w:pPr>
        <w:shd w:val="clear" w:color="auto" w:fill="FFFFFF"/>
        <w:spacing w:after="300" w:line="240" w:lineRule="auto"/>
        <w:textAlignment w:val="baseline"/>
        <w:rPr>
          <w:rFonts w:ascii="Times New Roman" w:hAnsi="Times New Roman" w:cs="Times New Roman"/>
          <w:color w:val="333333"/>
          <w:sz w:val="24"/>
          <w:szCs w:val="24"/>
          <w:shd w:val="clear" w:color="auto" w:fill="FFFFFF"/>
        </w:rPr>
      </w:pPr>
    </w:p>
    <w:p w:rsidR="006600F4" w:rsidRDefault="006600F4" w:rsidP="004A63D6">
      <w:pPr>
        <w:shd w:val="clear" w:color="auto" w:fill="FFFFFF"/>
        <w:spacing w:after="300" w:line="240" w:lineRule="auto"/>
        <w:textAlignment w:val="baseline"/>
        <w:rPr>
          <w:rFonts w:ascii="Times New Roman" w:hAnsi="Times New Roman" w:cs="Times New Roman"/>
          <w:color w:val="333333"/>
          <w:sz w:val="24"/>
          <w:szCs w:val="24"/>
          <w:shd w:val="clear" w:color="auto" w:fill="FFFFFF"/>
        </w:rPr>
      </w:pPr>
    </w:p>
    <w:p w:rsidR="006600F4" w:rsidRDefault="006600F4" w:rsidP="004A63D6">
      <w:pPr>
        <w:shd w:val="clear" w:color="auto" w:fill="FFFFFF"/>
        <w:spacing w:after="300" w:line="240" w:lineRule="auto"/>
        <w:textAlignment w:val="baseline"/>
        <w:rPr>
          <w:rFonts w:ascii="Times New Roman" w:hAnsi="Times New Roman" w:cs="Times New Roman"/>
          <w:color w:val="333333"/>
          <w:sz w:val="24"/>
          <w:szCs w:val="24"/>
          <w:shd w:val="clear" w:color="auto" w:fill="FFFFFF"/>
        </w:rPr>
      </w:pPr>
    </w:p>
    <w:p w:rsidR="006600F4" w:rsidRDefault="006600F4" w:rsidP="004A63D6">
      <w:pPr>
        <w:shd w:val="clear" w:color="auto" w:fill="FFFFFF"/>
        <w:spacing w:after="300" w:line="240" w:lineRule="auto"/>
        <w:textAlignment w:val="baseline"/>
        <w:rPr>
          <w:rFonts w:ascii="Times New Roman" w:hAnsi="Times New Roman" w:cs="Times New Roman"/>
          <w:color w:val="333333"/>
          <w:sz w:val="24"/>
          <w:szCs w:val="24"/>
          <w:shd w:val="clear" w:color="auto" w:fill="FFFFFF"/>
        </w:rPr>
      </w:pPr>
    </w:p>
    <w:p w:rsidR="006600F4" w:rsidRDefault="006600F4" w:rsidP="004A63D6">
      <w:pPr>
        <w:shd w:val="clear" w:color="auto" w:fill="FFFFFF"/>
        <w:spacing w:after="300" w:line="240" w:lineRule="auto"/>
        <w:textAlignment w:val="baseline"/>
        <w:rPr>
          <w:rFonts w:ascii="Times New Roman" w:hAnsi="Times New Roman" w:cs="Times New Roman"/>
          <w:color w:val="333333"/>
          <w:sz w:val="24"/>
          <w:szCs w:val="24"/>
          <w:shd w:val="clear" w:color="auto" w:fill="FFFFFF"/>
        </w:rPr>
      </w:pPr>
    </w:p>
    <w:p w:rsidR="006600F4" w:rsidRDefault="006600F4" w:rsidP="004A63D6">
      <w:pPr>
        <w:shd w:val="clear" w:color="auto" w:fill="FFFFFF"/>
        <w:spacing w:after="300" w:line="240" w:lineRule="auto"/>
        <w:textAlignment w:val="baseline"/>
        <w:rPr>
          <w:rFonts w:ascii="Times New Roman" w:hAnsi="Times New Roman" w:cs="Times New Roman"/>
          <w:color w:val="333333"/>
          <w:sz w:val="24"/>
          <w:szCs w:val="24"/>
          <w:shd w:val="clear" w:color="auto" w:fill="FFFFFF"/>
        </w:rPr>
      </w:pPr>
    </w:p>
    <w:p w:rsidR="006600F4" w:rsidRDefault="006600F4" w:rsidP="004A63D6">
      <w:pPr>
        <w:shd w:val="clear" w:color="auto" w:fill="FFFFFF"/>
        <w:spacing w:after="300" w:line="240" w:lineRule="auto"/>
        <w:textAlignment w:val="baseline"/>
        <w:rPr>
          <w:rFonts w:ascii="Times New Roman" w:hAnsi="Times New Roman" w:cs="Times New Roman"/>
          <w:color w:val="333333"/>
          <w:sz w:val="24"/>
          <w:szCs w:val="24"/>
          <w:shd w:val="clear" w:color="auto" w:fill="FFFFFF"/>
        </w:rPr>
      </w:pPr>
    </w:p>
    <w:p w:rsidR="006600F4" w:rsidRDefault="006600F4" w:rsidP="004A63D6">
      <w:pPr>
        <w:shd w:val="clear" w:color="auto" w:fill="FFFFFF"/>
        <w:spacing w:after="300" w:line="240" w:lineRule="auto"/>
        <w:textAlignment w:val="baseline"/>
        <w:rPr>
          <w:rFonts w:ascii="Times New Roman" w:hAnsi="Times New Roman" w:cs="Times New Roman"/>
          <w:color w:val="333333"/>
          <w:sz w:val="24"/>
          <w:szCs w:val="24"/>
          <w:shd w:val="clear" w:color="auto" w:fill="FFFFFF"/>
        </w:rPr>
      </w:pPr>
    </w:p>
    <w:p w:rsidR="006600F4" w:rsidRDefault="006600F4" w:rsidP="004A63D6">
      <w:pPr>
        <w:shd w:val="clear" w:color="auto" w:fill="FFFFFF"/>
        <w:spacing w:after="300" w:line="240" w:lineRule="auto"/>
        <w:textAlignment w:val="baseline"/>
        <w:rPr>
          <w:rFonts w:ascii="Times New Roman" w:hAnsi="Times New Roman" w:cs="Times New Roman"/>
          <w:color w:val="333333"/>
          <w:sz w:val="24"/>
          <w:szCs w:val="24"/>
          <w:shd w:val="clear" w:color="auto" w:fill="FFFFFF"/>
        </w:rPr>
      </w:pPr>
    </w:p>
    <w:p w:rsidR="006600F4" w:rsidRDefault="006600F4" w:rsidP="004A63D6">
      <w:pPr>
        <w:shd w:val="clear" w:color="auto" w:fill="FFFFFF"/>
        <w:spacing w:after="300" w:line="240" w:lineRule="auto"/>
        <w:textAlignment w:val="baseline"/>
        <w:rPr>
          <w:rFonts w:ascii="Times New Roman" w:hAnsi="Times New Roman" w:cs="Times New Roman"/>
          <w:color w:val="333333"/>
          <w:sz w:val="24"/>
          <w:szCs w:val="24"/>
          <w:shd w:val="clear" w:color="auto" w:fill="FFFFFF"/>
        </w:rPr>
      </w:pPr>
    </w:p>
    <w:p w:rsidR="00A25ACE" w:rsidRDefault="00A25ACE" w:rsidP="004A63D6">
      <w:pPr>
        <w:shd w:val="clear" w:color="auto" w:fill="FFFFFF"/>
        <w:spacing w:after="300" w:line="240" w:lineRule="auto"/>
        <w:textAlignment w:val="baseline"/>
        <w:rPr>
          <w:rFonts w:ascii="Times New Roman" w:hAnsi="Times New Roman" w:cs="Times New Roman"/>
          <w:color w:val="333333"/>
          <w:sz w:val="24"/>
          <w:szCs w:val="24"/>
          <w:shd w:val="clear" w:color="auto" w:fill="FFFFFF"/>
        </w:rPr>
      </w:pPr>
    </w:p>
    <w:p w:rsidR="004A63D6" w:rsidRPr="00D00EA9" w:rsidRDefault="004A63D6" w:rsidP="004A63D6">
      <w:pPr>
        <w:shd w:val="clear" w:color="auto" w:fill="FFFFFF"/>
        <w:spacing w:after="300" w:line="240" w:lineRule="auto"/>
        <w:textAlignment w:val="baseline"/>
        <w:rPr>
          <w:rFonts w:ascii="Times New Roman" w:hAnsi="Times New Roman" w:cs="Times New Roman"/>
          <w:b/>
          <w:bCs/>
          <w:sz w:val="24"/>
          <w:szCs w:val="24"/>
          <w:shd w:val="clear" w:color="auto" w:fill="FFFFFF"/>
        </w:rPr>
      </w:pPr>
      <w:r w:rsidRPr="00D00EA9">
        <w:rPr>
          <w:rFonts w:ascii="Times New Roman" w:hAnsi="Times New Roman" w:cs="Times New Roman"/>
          <w:b/>
          <w:bCs/>
          <w:sz w:val="24"/>
          <w:szCs w:val="24"/>
          <w:shd w:val="clear" w:color="auto" w:fill="FFFFFF"/>
        </w:rPr>
        <w:lastRenderedPageBreak/>
        <w:t xml:space="preserve">Chapter </w:t>
      </w:r>
      <w:r w:rsidR="00A4076B" w:rsidRPr="00D00EA9">
        <w:rPr>
          <w:rFonts w:ascii="Times New Roman" w:hAnsi="Times New Roman" w:cs="Times New Roman"/>
          <w:b/>
          <w:bCs/>
          <w:sz w:val="24"/>
          <w:szCs w:val="24"/>
          <w:shd w:val="clear" w:color="auto" w:fill="FFFFFF"/>
        </w:rPr>
        <w:t>five</w:t>
      </w:r>
      <w:r w:rsidRPr="00D00EA9">
        <w:rPr>
          <w:rFonts w:ascii="Times New Roman" w:hAnsi="Times New Roman" w:cs="Times New Roman"/>
          <w:b/>
          <w:bCs/>
          <w:sz w:val="24"/>
          <w:szCs w:val="24"/>
          <w:shd w:val="clear" w:color="auto" w:fill="FFFFFF"/>
        </w:rPr>
        <w:t>- Analysis and interpretation</w:t>
      </w:r>
    </w:p>
    <w:p w:rsidR="00940743" w:rsidRDefault="00253C2C" w:rsidP="00940743">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 analysing the future of the two most widely used cryptocurrencies in the Stylopay company, a consideration is given on the fact of comparing those two cryptocurrencies as those represent two different cryptocurrencies in the market. First of all, Bitcoin is known as the most used cryptocurrency in the world and especially in the Israel country. Based on the market crypto currency of 2016</w:t>
      </w:r>
      <w:r w:rsidR="002C7A07">
        <w:rPr>
          <w:rFonts w:ascii="Times New Roman" w:hAnsi="Times New Roman" w:cs="Times New Roman"/>
          <w:sz w:val="24"/>
          <w:szCs w:val="24"/>
          <w:shd w:val="clear" w:color="auto" w:fill="FFFFFF"/>
        </w:rPr>
        <w:t xml:space="preserve"> and CoinDesk statistics</w:t>
      </w:r>
      <w:r>
        <w:rPr>
          <w:rFonts w:ascii="Times New Roman" w:hAnsi="Times New Roman" w:cs="Times New Roman"/>
          <w:sz w:val="24"/>
          <w:szCs w:val="24"/>
          <w:shd w:val="clear" w:color="auto" w:fill="FFFFFF"/>
        </w:rPr>
        <w:t>, its place in the market at that period of time has been over $10 billion USD</w:t>
      </w:r>
      <w:sdt>
        <w:sdtPr>
          <w:rPr>
            <w:rFonts w:ascii="Times New Roman" w:hAnsi="Times New Roman" w:cs="Times New Roman"/>
            <w:sz w:val="24"/>
            <w:szCs w:val="24"/>
            <w:shd w:val="clear" w:color="auto" w:fill="FFFFFF"/>
          </w:rPr>
          <w:id w:val="658349917"/>
          <w:citation/>
        </w:sdtPr>
        <w:sdtContent>
          <w:r w:rsidR="002C7A07">
            <w:rPr>
              <w:rFonts w:ascii="Times New Roman" w:hAnsi="Times New Roman" w:cs="Times New Roman"/>
              <w:sz w:val="24"/>
              <w:szCs w:val="24"/>
              <w:shd w:val="clear" w:color="auto" w:fill="FFFFFF"/>
            </w:rPr>
            <w:fldChar w:fldCharType="begin"/>
          </w:r>
          <w:r w:rsidR="002C7A07">
            <w:rPr>
              <w:rFonts w:ascii="Times New Roman" w:hAnsi="Times New Roman" w:cs="Times New Roman"/>
              <w:sz w:val="24"/>
              <w:szCs w:val="24"/>
              <w:shd w:val="clear" w:color="auto" w:fill="FFFFFF"/>
            </w:rPr>
            <w:instrText xml:space="preserve"> CITATION Ree16 \l 2057 </w:instrText>
          </w:r>
          <w:r w:rsidR="002C7A07">
            <w:rPr>
              <w:rFonts w:ascii="Times New Roman" w:hAnsi="Times New Roman" w:cs="Times New Roman"/>
              <w:sz w:val="24"/>
              <w:szCs w:val="24"/>
              <w:shd w:val="clear" w:color="auto" w:fill="FFFFFF"/>
            </w:rPr>
            <w:fldChar w:fldCharType="separate"/>
          </w:r>
          <w:r w:rsidR="00784754">
            <w:rPr>
              <w:rFonts w:ascii="Times New Roman" w:hAnsi="Times New Roman" w:cs="Times New Roman"/>
              <w:noProof/>
              <w:sz w:val="24"/>
              <w:szCs w:val="24"/>
              <w:shd w:val="clear" w:color="auto" w:fill="FFFFFF"/>
            </w:rPr>
            <w:t xml:space="preserve"> </w:t>
          </w:r>
          <w:r w:rsidR="00784754" w:rsidRPr="00784754">
            <w:rPr>
              <w:rFonts w:ascii="Times New Roman" w:hAnsi="Times New Roman" w:cs="Times New Roman"/>
              <w:noProof/>
              <w:sz w:val="24"/>
              <w:szCs w:val="24"/>
              <w:shd w:val="clear" w:color="auto" w:fill="FFFFFF"/>
            </w:rPr>
            <w:t>(Reese, 2016)</w:t>
          </w:r>
          <w:r w:rsidR="002C7A07">
            <w:rPr>
              <w:rFonts w:ascii="Times New Roman" w:hAnsi="Times New Roman" w:cs="Times New Roman"/>
              <w:sz w:val="24"/>
              <w:szCs w:val="24"/>
              <w:shd w:val="clear" w:color="auto" w:fill="FFFFFF"/>
            </w:rPr>
            <w:fldChar w:fldCharType="end"/>
          </w:r>
        </w:sdtContent>
      </w:sdt>
      <w:r w:rsidR="004A63D6" w:rsidRPr="004A63D6">
        <w:rPr>
          <w:rFonts w:ascii="Times New Roman" w:hAnsi="Times New Roman" w:cs="Times New Roman"/>
          <w:color w:val="333333"/>
          <w:sz w:val="24"/>
          <w:szCs w:val="24"/>
          <w:shd w:val="clear" w:color="auto" w:fill="FFFFFF"/>
        </w:rPr>
        <w:t xml:space="preserve"> </w:t>
      </w:r>
      <w:r w:rsidR="004A63D6" w:rsidRPr="00253C2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According to Nakamoto</w:t>
      </w:r>
      <w:sdt>
        <w:sdtPr>
          <w:rPr>
            <w:rFonts w:ascii="Times New Roman" w:hAnsi="Times New Roman" w:cs="Times New Roman"/>
            <w:sz w:val="24"/>
            <w:szCs w:val="24"/>
            <w:shd w:val="clear" w:color="auto" w:fill="FFFFFF"/>
          </w:rPr>
          <w:id w:val="582337296"/>
          <w:citation/>
        </w:sdtPr>
        <w:sdtContent>
          <w:r w:rsidR="00D00EA9">
            <w:rPr>
              <w:rFonts w:ascii="Times New Roman" w:hAnsi="Times New Roman" w:cs="Times New Roman"/>
              <w:sz w:val="24"/>
              <w:szCs w:val="24"/>
              <w:shd w:val="clear" w:color="auto" w:fill="FFFFFF"/>
            </w:rPr>
            <w:fldChar w:fldCharType="begin"/>
          </w:r>
          <w:r w:rsidR="00D00EA9">
            <w:rPr>
              <w:rFonts w:ascii="Times New Roman" w:hAnsi="Times New Roman" w:cs="Times New Roman"/>
              <w:sz w:val="24"/>
              <w:szCs w:val="24"/>
              <w:shd w:val="clear" w:color="auto" w:fill="FFFFFF"/>
            </w:rPr>
            <w:instrText xml:space="preserve"> CITATION Nak08 \l 2057 </w:instrText>
          </w:r>
          <w:r w:rsidR="00D00EA9">
            <w:rPr>
              <w:rFonts w:ascii="Times New Roman" w:hAnsi="Times New Roman" w:cs="Times New Roman"/>
              <w:sz w:val="24"/>
              <w:szCs w:val="24"/>
              <w:shd w:val="clear" w:color="auto" w:fill="FFFFFF"/>
            </w:rPr>
            <w:fldChar w:fldCharType="separate"/>
          </w:r>
          <w:r w:rsidR="00784754">
            <w:rPr>
              <w:rFonts w:ascii="Times New Roman" w:hAnsi="Times New Roman" w:cs="Times New Roman"/>
              <w:noProof/>
              <w:sz w:val="24"/>
              <w:szCs w:val="24"/>
              <w:shd w:val="clear" w:color="auto" w:fill="FFFFFF"/>
            </w:rPr>
            <w:t xml:space="preserve"> </w:t>
          </w:r>
          <w:r w:rsidR="00784754" w:rsidRPr="00784754">
            <w:rPr>
              <w:rFonts w:ascii="Times New Roman" w:hAnsi="Times New Roman" w:cs="Times New Roman"/>
              <w:noProof/>
              <w:sz w:val="24"/>
              <w:szCs w:val="24"/>
              <w:shd w:val="clear" w:color="auto" w:fill="FFFFFF"/>
            </w:rPr>
            <w:t>(Nakamoto, 2008)</w:t>
          </w:r>
          <w:r w:rsidR="00D00EA9">
            <w:rPr>
              <w:rFonts w:ascii="Times New Roman" w:hAnsi="Times New Roman" w:cs="Times New Roman"/>
              <w:sz w:val="24"/>
              <w:szCs w:val="24"/>
              <w:shd w:val="clear" w:color="auto" w:fill="FFFFFF"/>
            </w:rPr>
            <w:fldChar w:fldCharType="end"/>
          </w:r>
        </w:sdtContent>
      </w:sdt>
      <w:r>
        <w:rPr>
          <w:rFonts w:ascii="Times New Roman" w:hAnsi="Times New Roman" w:cs="Times New Roman"/>
          <w:sz w:val="24"/>
          <w:szCs w:val="24"/>
          <w:shd w:val="clear" w:color="auto" w:fill="FFFFFF"/>
        </w:rPr>
        <w:t>, Bitcoin was developed as a peer-to-peer electronic paying system and as a solution of the double-spending. Its purpose was to eliminate the need that the financial institutions had for a ‘trusted third-party’ and this is realised by taking off the possibility of having frauds, by providing an increased efficiency, proof-of-work objectives in order to guarantee validity and security in any realised transaction</w:t>
      </w:r>
      <w:sdt>
        <w:sdtPr>
          <w:rPr>
            <w:rFonts w:ascii="Times New Roman" w:hAnsi="Times New Roman" w:cs="Times New Roman"/>
            <w:sz w:val="24"/>
            <w:szCs w:val="24"/>
            <w:shd w:val="clear" w:color="auto" w:fill="FFFFFF"/>
          </w:rPr>
          <w:id w:val="1975334798"/>
          <w:citation/>
        </w:sdtPr>
        <w:sdtContent>
          <w:r w:rsidR="00D00EA9">
            <w:rPr>
              <w:rFonts w:ascii="Times New Roman" w:hAnsi="Times New Roman" w:cs="Times New Roman"/>
              <w:sz w:val="24"/>
              <w:szCs w:val="24"/>
              <w:shd w:val="clear" w:color="auto" w:fill="FFFFFF"/>
            </w:rPr>
            <w:fldChar w:fldCharType="begin"/>
          </w:r>
          <w:r w:rsidR="00D00EA9">
            <w:rPr>
              <w:rFonts w:ascii="Times New Roman" w:hAnsi="Times New Roman" w:cs="Times New Roman"/>
              <w:sz w:val="24"/>
              <w:szCs w:val="24"/>
              <w:shd w:val="clear" w:color="auto" w:fill="FFFFFF"/>
            </w:rPr>
            <w:instrText xml:space="preserve"> CITATION Nak08 \l 2057 </w:instrText>
          </w:r>
          <w:r w:rsidR="00D00EA9">
            <w:rPr>
              <w:rFonts w:ascii="Times New Roman" w:hAnsi="Times New Roman" w:cs="Times New Roman"/>
              <w:sz w:val="24"/>
              <w:szCs w:val="24"/>
              <w:shd w:val="clear" w:color="auto" w:fill="FFFFFF"/>
            </w:rPr>
            <w:fldChar w:fldCharType="separate"/>
          </w:r>
          <w:r w:rsidR="00784754">
            <w:rPr>
              <w:rFonts w:ascii="Times New Roman" w:hAnsi="Times New Roman" w:cs="Times New Roman"/>
              <w:noProof/>
              <w:sz w:val="24"/>
              <w:szCs w:val="24"/>
              <w:shd w:val="clear" w:color="auto" w:fill="FFFFFF"/>
            </w:rPr>
            <w:t xml:space="preserve"> </w:t>
          </w:r>
          <w:r w:rsidR="00784754" w:rsidRPr="00784754">
            <w:rPr>
              <w:rFonts w:ascii="Times New Roman" w:hAnsi="Times New Roman" w:cs="Times New Roman"/>
              <w:noProof/>
              <w:sz w:val="24"/>
              <w:szCs w:val="24"/>
              <w:shd w:val="clear" w:color="auto" w:fill="FFFFFF"/>
            </w:rPr>
            <w:t>(Nakamoto, 2008)</w:t>
          </w:r>
          <w:r w:rsidR="00D00EA9">
            <w:rPr>
              <w:rFonts w:ascii="Times New Roman" w:hAnsi="Times New Roman" w:cs="Times New Roman"/>
              <w:sz w:val="24"/>
              <w:szCs w:val="24"/>
              <w:shd w:val="clear" w:color="auto" w:fill="FFFFFF"/>
            </w:rPr>
            <w:fldChar w:fldCharType="end"/>
          </w:r>
        </w:sdtContent>
      </w:sdt>
      <w:r w:rsidR="004A63D6" w:rsidRPr="00F40DDC">
        <w:rPr>
          <w:rFonts w:ascii="Times New Roman" w:hAnsi="Times New Roman" w:cs="Times New Roman"/>
          <w:sz w:val="24"/>
          <w:szCs w:val="24"/>
          <w:shd w:val="clear" w:color="auto" w:fill="FFFFFF"/>
        </w:rPr>
        <w:t xml:space="preserve">. </w:t>
      </w:r>
      <w:r w:rsidR="00EA2BF7" w:rsidRPr="00F40DDC">
        <w:rPr>
          <w:rFonts w:ascii="Times New Roman" w:hAnsi="Times New Roman" w:cs="Times New Roman"/>
          <w:sz w:val="24"/>
          <w:szCs w:val="24"/>
          <w:shd w:val="clear" w:color="auto" w:fill="FFFFFF"/>
        </w:rPr>
        <w:t>Finding a consensus among a majority of nodes through the use of the public ledger and the digital signatures promotes trust, security and anonymous validated transactions.</w:t>
      </w:r>
      <w:r w:rsidR="00F40DDC">
        <w:rPr>
          <w:rFonts w:ascii="Times New Roman" w:hAnsi="Times New Roman" w:cs="Times New Roman"/>
          <w:sz w:val="24"/>
          <w:szCs w:val="24"/>
          <w:shd w:val="clear" w:color="auto" w:fill="FFFFFF"/>
        </w:rPr>
        <w:t xml:space="preserve"> In this way, as Tapscott</w:t>
      </w:r>
      <w:sdt>
        <w:sdtPr>
          <w:rPr>
            <w:rFonts w:ascii="Times New Roman" w:hAnsi="Times New Roman" w:cs="Times New Roman"/>
            <w:sz w:val="24"/>
            <w:szCs w:val="24"/>
            <w:shd w:val="clear" w:color="auto" w:fill="FFFFFF"/>
          </w:rPr>
          <w:id w:val="1532457900"/>
          <w:citation/>
        </w:sdtPr>
        <w:sdtContent>
          <w:r w:rsidR="00586F5F">
            <w:rPr>
              <w:rFonts w:ascii="Times New Roman" w:hAnsi="Times New Roman" w:cs="Times New Roman"/>
              <w:sz w:val="24"/>
              <w:szCs w:val="24"/>
              <w:shd w:val="clear" w:color="auto" w:fill="FFFFFF"/>
            </w:rPr>
            <w:fldChar w:fldCharType="begin"/>
          </w:r>
          <w:r w:rsidR="00586F5F">
            <w:rPr>
              <w:rFonts w:ascii="Times New Roman" w:hAnsi="Times New Roman" w:cs="Times New Roman"/>
              <w:sz w:val="24"/>
              <w:szCs w:val="24"/>
              <w:shd w:val="clear" w:color="auto" w:fill="FFFFFF"/>
            </w:rPr>
            <w:instrText xml:space="preserve"> CITATION Tap16 \l 2057 </w:instrText>
          </w:r>
          <w:r w:rsidR="00586F5F">
            <w:rPr>
              <w:rFonts w:ascii="Times New Roman" w:hAnsi="Times New Roman" w:cs="Times New Roman"/>
              <w:sz w:val="24"/>
              <w:szCs w:val="24"/>
              <w:shd w:val="clear" w:color="auto" w:fill="FFFFFF"/>
            </w:rPr>
            <w:fldChar w:fldCharType="separate"/>
          </w:r>
          <w:r w:rsidR="00784754">
            <w:rPr>
              <w:rFonts w:ascii="Times New Roman" w:hAnsi="Times New Roman" w:cs="Times New Roman"/>
              <w:noProof/>
              <w:sz w:val="24"/>
              <w:szCs w:val="24"/>
              <w:shd w:val="clear" w:color="auto" w:fill="FFFFFF"/>
            </w:rPr>
            <w:t xml:space="preserve"> </w:t>
          </w:r>
          <w:r w:rsidR="00784754" w:rsidRPr="00784754">
            <w:rPr>
              <w:rFonts w:ascii="Times New Roman" w:hAnsi="Times New Roman" w:cs="Times New Roman"/>
              <w:noProof/>
              <w:sz w:val="24"/>
              <w:szCs w:val="24"/>
              <w:shd w:val="clear" w:color="auto" w:fill="FFFFFF"/>
            </w:rPr>
            <w:t>(Tapscott, 2016)</w:t>
          </w:r>
          <w:r w:rsidR="00586F5F">
            <w:rPr>
              <w:rFonts w:ascii="Times New Roman" w:hAnsi="Times New Roman" w:cs="Times New Roman"/>
              <w:sz w:val="24"/>
              <w:szCs w:val="24"/>
              <w:shd w:val="clear" w:color="auto" w:fill="FFFFFF"/>
            </w:rPr>
            <w:fldChar w:fldCharType="end"/>
          </w:r>
        </w:sdtContent>
      </w:sdt>
      <w:r w:rsidR="00F40DDC">
        <w:rPr>
          <w:rFonts w:ascii="Times New Roman" w:hAnsi="Times New Roman" w:cs="Times New Roman"/>
          <w:sz w:val="24"/>
          <w:szCs w:val="24"/>
          <w:shd w:val="clear" w:color="auto" w:fill="FFFFFF"/>
        </w:rPr>
        <w:t xml:space="preserve"> has mentioned, unnecessary time and costs are reduced and the efficiency is increased, facts these that for using a multiple trusted third party would be higher and would bring obstacles in doing a certain transaction.</w:t>
      </w:r>
      <w:r w:rsidR="001A68A4">
        <w:rPr>
          <w:rFonts w:ascii="Times New Roman" w:hAnsi="Times New Roman" w:cs="Times New Roman"/>
          <w:sz w:val="24"/>
          <w:szCs w:val="24"/>
          <w:shd w:val="clear" w:color="auto" w:fill="FFFFFF"/>
        </w:rPr>
        <w:t xml:space="preserve"> </w:t>
      </w:r>
    </w:p>
    <w:p w:rsidR="00665ADB" w:rsidRDefault="00775987" w:rsidP="00940743">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Apart from Israel that has a hig</w:t>
      </w:r>
      <w:r w:rsidR="001A68A4">
        <w:rPr>
          <w:rFonts w:ascii="Times New Roman" w:hAnsi="Times New Roman" w:cs="Times New Roman"/>
          <w:sz w:val="24"/>
          <w:szCs w:val="24"/>
          <w:shd w:val="clear" w:color="auto" w:fill="FFFFFF"/>
        </w:rPr>
        <w:t>h</w:t>
      </w:r>
      <w:r>
        <w:rPr>
          <w:rFonts w:ascii="Times New Roman" w:hAnsi="Times New Roman" w:cs="Times New Roman"/>
          <w:sz w:val="24"/>
          <w:szCs w:val="24"/>
          <w:shd w:val="clear" w:color="auto" w:fill="FFFFFF"/>
        </w:rPr>
        <w:t>ly modern infrastructure, Bitcoin has seen a hig</w:t>
      </w:r>
      <w:r w:rsidR="001A68A4">
        <w:rPr>
          <w:rFonts w:ascii="Times New Roman" w:hAnsi="Times New Roman" w:cs="Times New Roman"/>
          <w:sz w:val="24"/>
          <w:szCs w:val="24"/>
          <w:shd w:val="clear" w:color="auto" w:fill="FFFFFF"/>
        </w:rPr>
        <w:t>h</w:t>
      </w:r>
      <w:r>
        <w:rPr>
          <w:rFonts w:ascii="Times New Roman" w:hAnsi="Times New Roman" w:cs="Times New Roman"/>
          <w:sz w:val="24"/>
          <w:szCs w:val="24"/>
          <w:shd w:val="clear" w:color="auto" w:fill="FFFFFF"/>
        </w:rPr>
        <w:t xml:space="preserve">ly adoptive market in those countries that have a lack in the traditional financial infrastructure, but do have access to mobile data as Magee has mentioned  as well as they do have markets with a very high inflated currencies that do require the need for tools in order </w:t>
      </w:r>
      <w:r w:rsidR="001A68A4">
        <w:rPr>
          <w:rFonts w:ascii="Times New Roman" w:hAnsi="Times New Roman" w:cs="Times New Roman"/>
          <w:sz w:val="24"/>
          <w:szCs w:val="24"/>
          <w:shd w:val="clear" w:color="auto" w:fill="FFFFFF"/>
        </w:rPr>
        <w:t xml:space="preserve">to </w:t>
      </w:r>
      <w:r>
        <w:rPr>
          <w:rFonts w:ascii="Times New Roman" w:hAnsi="Times New Roman" w:cs="Times New Roman"/>
          <w:sz w:val="24"/>
          <w:szCs w:val="24"/>
          <w:shd w:val="clear" w:color="auto" w:fill="FFFFFF"/>
        </w:rPr>
        <w:t>allow the mobilization and the exchange of the currencies.</w:t>
      </w:r>
      <w:r w:rsidR="00665ADB">
        <w:rPr>
          <w:rFonts w:ascii="Times New Roman" w:hAnsi="Times New Roman" w:cs="Times New Roman"/>
          <w:sz w:val="24"/>
          <w:szCs w:val="24"/>
          <w:shd w:val="clear" w:color="auto" w:fill="FFFFFF"/>
        </w:rPr>
        <w:t xml:space="preserve"> According to Greenspan</w:t>
      </w:r>
      <w:sdt>
        <w:sdtPr>
          <w:rPr>
            <w:rFonts w:ascii="Times New Roman" w:hAnsi="Times New Roman" w:cs="Times New Roman"/>
            <w:sz w:val="24"/>
            <w:szCs w:val="24"/>
            <w:shd w:val="clear" w:color="auto" w:fill="FFFFFF"/>
          </w:rPr>
          <w:id w:val="-627694702"/>
          <w:citation/>
        </w:sdtPr>
        <w:sdtContent>
          <w:r w:rsidR="00067F53">
            <w:rPr>
              <w:rFonts w:ascii="Times New Roman" w:hAnsi="Times New Roman" w:cs="Times New Roman"/>
              <w:sz w:val="24"/>
              <w:szCs w:val="24"/>
              <w:shd w:val="clear" w:color="auto" w:fill="FFFFFF"/>
            </w:rPr>
            <w:fldChar w:fldCharType="begin"/>
          </w:r>
          <w:r w:rsidR="00067F53">
            <w:rPr>
              <w:rFonts w:ascii="Times New Roman" w:hAnsi="Times New Roman" w:cs="Times New Roman"/>
              <w:sz w:val="24"/>
              <w:szCs w:val="24"/>
              <w:shd w:val="clear" w:color="auto" w:fill="FFFFFF"/>
            </w:rPr>
            <w:instrText xml:space="preserve"> CITATION Gre15 \l 2057 </w:instrText>
          </w:r>
          <w:r w:rsidR="00067F53">
            <w:rPr>
              <w:rFonts w:ascii="Times New Roman" w:hAnsi="Times New Roman" w:cs="Times New Roman"/>
              <w:sz w:val="24"/>
              <w:szCs w:val="24"/>
              <w:shd w:val="clear" w:color="auto" w:fill="FFFFFF"/>
            </w:rPr>
            <w:fldChar w:fldCharType="separate"/>
          </w:r>
          <w:r w:rsidR="00784754">
            <w:rPr>
              <w:rFonts w:ascii="Times New Roman" w:hAnsi="Times New Roman" w:cs="Times New Roman"/>
              <w:noProof/>
              <w:sz w:val="24"/>
              <w:szCs w:val="24"/>
              <w:shd w:val="clear" w:color="auto" w:fill="FFFFFF"/>
            </w:rPr>
            <w:t xml:space="preserve"> </w:t>
          </w:r>
          <w:r w:rsidR="00784754" w:rsidRPr="00784754">
            <w:rPr>
              <w:rFonts w:ascii="Times New Roman" w:hAnsi="Times New Roman" w:cs="Times New Roman"/>
              <w:noProof/>
              <w:sz w:val="24"/>
              <w:szCs w:val="24"/>
              <w:shd w:val="clear" w:color="auto" w:fill="FFFFFF"/>
            </w:rPr>
            <w:t>(Greenspan, 2015)</w:t>
          </w:r>
          <w:r w:rsidR="00067F53">
            <w:rPr>
              <w:rFonts w:ascii="Times New Roman" w:hAnsi="Times New Roman" w:cs="Times New Roman"/>
              <w:sz w:val="24"/>
              <w:szCs w:val="24"/>
              <w:shd w:val="clear" w:color="auto" w:fill="FFFFFF"/>
            </w:rPr>
            <w:fldChar w:fldCharType="end"/>
          </w:r>
        </w:sdtContent>
      </w:sdt>
      <w:r w:rsidR="00665ADB">
        <w:rPr>
          <w:rFonts w:ascii="Times New Roman" w:hAnsi="Times New Roman" w:cs="Times New Roman"/>
          <w:sz w:val="24"/>
          <w:szCs w:val="24"/>
          <w:shd w:val="clear" w:color="auto" w:fill="FFFFFF"/>
        </w:rPr>
        <w:t xml:space="preserve">, Bitcoin seems to offer a multi-version of concurrency control which makes it unique and allows the possibility to do safe concurrent on time transactions. </w:t>
      </w:r>
    </w:p>
    <w:p w:rsidR="00940743" w:rsidRDefault="00665ADB" w:rsidP="00940743">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On the other hand, having the ability to leverage the application by using ‘’smart contracts’’ within the code has been the main point of differentiation between Ethereum and Bitcoin.</w:t>
      </w:r>
      <w:r w:rsidR="00194D3F">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In the past years, Ethereum has seen a significant growing rate with a 10%of Bitcoin market capitalization according to the cryptocurrency market capitalization of the 2016</w:t>
      </w:r>
      <w:r>
        <w:rPr>
          <w:rFonts w:ascii="Times New Roman" w:hAnsi="Times New Roman" w:cs="Times New Roman"/>
          <w:color w:val="333333"/>
          <w:sz w:val="24"/>
          <w:szCs w:val="24"/>
          <w:shd w:val="clear" w:color="auto" w:fill="FFFFFF"/>
        </w:rPr>
        <w:t xml:space="preserve"> </w:t>
      </w:r>
      <w:sdt>
        <w:sdtPr>
          <w:rPr>
            <w:rFonts w:ascii="Times New Roman" w:hAnsi="Times New Roman" w:cs="Times New Roman"/>
            <w:color w:val="333333"/>
            <w:sz w:val="24"/>
            <w:szCs w:val="24"/>
            <w:shd w:val="clear" w:color="auto" w:fill="FFFFFF"/>
          </w:rPr>
          <w:id w:val="1336962747"/>
          <w:citation/>
        </w:sdtPr>
        <w:sdtContent>
          <w:r w:rsidR="00820FE6">
            <w:rPr>
              <w:rFonts w:ascii="Times New Roman" w:hAnsi="Times New Roman" w:cs="Times New Roman"/>
              <w:color w:val="333333"/>
              <w:sz w:val="24"/>
              <w:szCs w:val="24"/>
              <w:shd w:val="clear" w:color="auto" w:fill="FFFFFF"/>
            </w:rPr>
            <w:fldChar w:fldCharType="begin"/>
          </w:r>
          <w:r w:rsidR="00820FE6">
            <w:rPr>
              <w:rFonts w:ascii="Times New Roman" w:hAnsi="Times New Roman" w:cs="Times New Roman"/>
              <w:sz w:val="24"/>
              <w:szCs w:val="24"/>
              <w:shd w:val="clear" w:color="auto" w:fill="FFFFFF"/>
            </w:rPr>
            <w:instrText xml:space="preserve"> CITATION Ree16 \l 2057 </w:instrText>
          </w:r>
          <w:r w:rsidR="00820FE6">
            <w:rPr>
              <w:rFonts w:ascii="Times New Roman" w:hAnsi="Times New Roman" w:cs="Times New Roman"/>
              <w:color w:val="333333"/>
              <w:sz w:val="24"/>
              <w:szCs w:val="24"/>
              <w:shd w:val="clear" w:color="auto" w:fill="FFFFFF"/>
            </w:rPr>
            <w:fldChar w:fldCharType="separate"/>
          </w:r>
          <w:r w:rsidR="00784754" w:rsidRPr="00784754">
            <w:rPr>
              <w:rFonts w:ascii="Times New Roman" w:hAnsi="Times New Roman" w:cs="Times New Roman"/>
              <w:noProof/>
              <w:sz w:val="24"/>
              <w:szCs w:val="24"/>
              <w:shd w:val="clear" w:color="auto" w:fill="FFFFFF"/>
            </w:rPr>
            <w:t>(Reese, 2016)</w:t>
          </w:r>
          <w:r w:rsidR="00820FE6">
            <w:rPr>
              <w:rFonts w:ascii="Times New Roman" w:hAnsi="Times New Roman" w:cs="Times New Roman"/>
              <w:color w:val="333333"/>
              <w:sz w:val="24"/>
              <w:szCs w:val="24"/>
              <w:shd w:val="clear" w:color="auto" w:fill="FFFFFF"/>
            </w:rPr>
            <w:fldChar w:fldCharType="end"/>
          </w:r>
        </w:sdtContent>
      </w:sdt>
      <w:r w:rsidR="004A63D6" w:rsidRPr="00665ADB">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It has shown an increased value on utility and an ability to eliminate the involvement of the third parties in doing the determination of the contractual obligations. According to Greenspan</w:t>
      </w:r>
      <w:sdt>
        <w:sdtPr>
          <w:rPr>
            <w:rFonts w:ascii="Times New Roman" w:hAnsi="Times New Roman" w:cs="Times New Roman"/>
            <w:sz w:val="24"/>
            <w:szCs w:val="24"/>
            <w:shd w:val="clear" w:color="auto" w:fill="FFFFFF"/>
          </w:rPr>
          <w:id w:val="789864010"/>
          <w:citation/>
        </w:sdtPr>
        <w:sdtContent>
          <w:r w:rsidR="00067F53">
            <w:rPr>
              <w:rFonts w:ascii="Times New Roman" w:hAnsi="Times New Roman" w:cs="Times New Roman"/>
              <w:sz w:val="24"/>
              <w:szCs w:val="24"/>
              <w:shd w:val="clear" w:color="auto" w:fill="FFFFFF"/>
            </w:rPr>
            <w:fldChar w:fldCharType="begin"/>
          </w:r>
          <w:r w:rsidR="00067F53">
            <w:rPr>
              <w:rFonts w:ascii="Times New Roman" w:hAnsi="Times New Roman" w:cs="Times New Roman"/>
              <w:sz w:val="24"/>
              <w:szCs w:val="24"/>
              <w:shd w:val="clear" w:color="auto" w:fill="FFFFFF"/>
            </w:rPr>
            <w:instrText xml:space="preserve">CITATION Gre16 \l 2057 </w:instrText>
          </w:r>
          <w:r w:rsidR="00067F53">
            <w:rPr>
              <w:rFonts w:ascii="Times New Roman" w:hAnsi="Times New Roman" w:cs="Times New Roman"/>
              <w:sz w:val="24"/>
              <w:szCs w:val="24"/>
              <w:shd w:val="clear" w:color="auto" w:fill="FFFFFF"/>
            </w:rPr>
            <w:fldChar w:fldCharType="separate"/>
          </w:r>
          <w:r w:rsidR="00784754">
            <w:rPr>
              <w:rFonts w:ascii="Times New Roman" w:hAnsi="Times New Roman" w:cs="Times New Roman"/>
              <w:noProof/>
              <w:sz w:val="24"/>
              <w:szCs w:val="24"/>
              <w:shd w:val="clear" w:color="auto" w:fill="FFFFFF"/>
            </w:rPr>
            <w:t xml:space="preserve"> </w:t>
          </w:r>
          <w:r w:rsidR="00784754" w:rsidRPr="00784754">
            <w:rPr>
              <w:rFonts w:ascii="Times New Roman" w:hAnsi="Times New Roman" w:cs="Times New Roman"/>
              <w:noProof/>
              <w:sz w:val="24"/>
              <w:szCs w:val="24"/>
              <w:shd w:val="clear" w:color="auto" w:fill="FFFFFF"/>
            </w:rPr>
            <w:t>(Greenspan, 2016)</w:t>
          </w:r>
          <w:r w:rsidR="00067F53">
            <w:rPr>
              <w:rFonts w:ascii="Times New Roman" w:hAnsi="Times New Roman" w:cs="Times New Roman"/>
              <w:sz w:val="24"/>
              <w:szCs w:val="24"/>
              <w:shd w:val="clear" w:color="auto" w:fill="FFFFFF"/>
            </w:rPr>
            <w:fldChar w:fldCharType="end"/>
          </w:r>
        </w:sdtContent>
      </w:sdt>
      <w:r w:rsidR="000029C1">
        <w:rPr>
          <w:rFonts w:ascii="Times New Roman" w:hAnsi="Times New Roman" w:cs="Times New Roman"/>
          <w:sz w:val="24"/>
          <w:szCs w:val="24"/>
          <w:shd w:val="clear" w:color="auto" w:fill="FFFFFF"/>
        </w:rPr>
        <w:t xml:space="preserve"> the unlimited utility in doing Ethereum’s smart contracts with the belief that it can be coded, can be the main benefit of it towards the users. By using the Ethereum network, according to DeRose</w:t>
      </w:r>
      <w:sdt>
        <w:sdtPr>
          <w:rPr>
            <w:rFonts w:ascii="Times New Roman" w:hAnsi="Times New Roman" w:cs="Times New Roman"/>
            <w:sz w:val="24"/>
            <w:szCs w:val="24"/>
            <w:shd w:val="clear" w:color="auto" w:fill="FFFFFF"/>
          </w:rPr>
          <w:id w:val="1779370316"/>
          <w:citation/>
        </w:sdtPr>
        <w:sdtContent>
          <w:r w:rsidR="00067F53">
            <w:rPr>
              <w:rFonts w:ascii="Times New Roman" w:hAnsi="Times New Roman" w:cs="Times New Roman"/>
              <w:sz w:val="24"/>
              <w:szCs w:val="24"/>
              <w:shd w:val="clear" w:color="auto" w:fill="FFFFFF"/>
            </w:rPr>
            <w:fldChar w:fldCharType="begin"/>
          </w:r>
          <w:r w:rsidR="00067F53">
            <w:rPr>
              <w:rFonts w:ascii="Times New Roman" w:hAnsi="Times New Roman" w:cs="Times New Roman"/>
              <w:sz w:val="24"/>
              <w:szCs w:val="24"/>
              <w:shd w:val="clear" w:color="auto" w:fill="FFFFFF"/>
            </w:rPr>
            <w:instrText xml:space="preserve"> CITATION DeR16 \l 2057 </w:instrText>
          </w:r>
          <w:r w:rsidR="00067F53">
            <w:rPr>
              <w:rFonts w:ascii="Times New Roman" w:hAnsi="Times New Roman" w:cs="Times New Roman"/>
              <w:sz w:val="24"/>
              <w:szCs w:val="24"/>
              <w:shd w:val="clear" w:color="auto" w:fill="FFFFFF"/>
            </w:rPr>
            <w:fldChar w:fldCharType="separate"/>
          </w:r>
          <w:r w:rsidR="00784754">
            <w:rPr>
              <w:rFonts w:ascii="Times New Roman" w:hAnsi="Times New Roman" w:cs="Times New Roman"/>
              <w:noProof/>
              <w:sz w:val="24"/>
              <w:szCs w:val="24"/>
              <w:shd w:val="clear" w:color="auto" w:fill="FFFFFF"/>
            </w:rPr>
            <w:t xml:space="preserve"> </w:t>
          </w:r>
          <w:r w:rsidR="00784754" w:rsidRPr="00784754">
            <w:rPr>
              <w:rFonts w:ascii="Times New Roman" w:hAnsi="Times New Roman" w:cs="Times New Roman"/>
              <w:noProof/>
              <w:sz w:val="24"/>
              <w:szCs w:val="24"/>
              <w:shd w:val="clear" w:color="auto" w:fill="FFFFFF"/>
            </w:rPr>
            <w:t>(DeRose, 2016)</w:t>
          </w:r>
          <w:r w:rsidR="00067F53">
            <w:rPr>
              <w:rFonts w:ascii="Times New Roman" w:hAnsi="Times New Roman" w:cs="Times New Roman"/>
              <w:sz w:val="24"/>
              <w:szCs w:val="24"/>
              <w:shd w:val="clear" w:color="auto" w:fill="FFFFFF"/>
            </w:rPr>
            <w:fldChar w:fldCharType="end"/>
          </w:r>
        </w:sdtContent>
      </w:sdt>
      <w:r w:rsidR="000029C1">
        <w:rPr>
          <w:rFonts w:ascii="Times New Roman" w:hAnsi="Times New Roman" w:cs="Times New Roman"/>
          <w:sz w:val="24"/>
          <w:szCs w:val="24"/>
          <w:shd w:val="clear" w:color="auto" w:fill="FFFFFF"/>
        </w:rPr>
        <w:t xml:space="preserve"> seems serving as a way of facilitating the information and data exchanging process, indicating in this way the possibility to well use the cases beyond simply serving as a disruptor for the current financial institutions. DeRose continued to add that by having different leverages on a language coded as the Turing-complete language, Ethereum can still have the biggest possibility to be used in many areas as it promotes the solving of any computational problem which can be done as well by Bitcoin, but now days more blocks are mined and this is what makes it difficult to find new blocks.</w:t>
      </w:r>
      <w:r w:rsidR="004450C7">
        <w:rPr>
          <w:rFonts w:ascii="Times New Roman" w:hAnsi="Times New Roman" w:cs="Times New Roman"/>
          <w:sz w:val="24"/>
          <w:szCs w:val="24"/>
          <w:shd w:val="clear" w:color="auto" w:fill="FFFFFF"/>
        </w:rPr>
        <w:t xml:space="preserve"> </w:t>
      </w:r>
    </w:p>
    <w:p w:rsidR="00665ADB" w:rsidRDefault="00210950" w:rsidP="00940743">
      <w:pPr>
        <w:shd w:val="clear" w:color="auto" w:fill="FFFFFF"/>
        <w:spacing w:after="300" w:line="240" w:lineRule="auto"/>
        <w:ind w:firstLine="720"/>
        <w:textAlignment w:val="baseline"/>
        <w:rPr>
          <w:rFonts w:ascii="Times New Roman" w:hAnsi="Times New Roman" w:cs="Times New Roman"/>
          <w:color w:val="333333"/>
          <w:sz w:val="24"/>
          <w:szCs w:val="24"/>
          <w:shd w:val="clear" w:color="auto" w:fill="FFFFFF"/>
        </w:rPr>
      </w:pPr>
      <w:r>
        <w:rPr>
          <w:rFonts w:ascii="Times New Roman" w:hAnsi="Times New Roman" w:cs="Times New Roman"/>
          <w:sz w:val="24"/>
          <w:szCs w:val="24"/>
          <w:shd w:val="clear" w:color="auto" w:fill="FFFFFF"/>
        </w:rPr>
        <w:t>Different from Ethereum</w:t>
      </w:r>
      <w:r w:rsidR="004450C7">
        <w:rPr>
          <w:rFonts w:ascii="Times New Roman" w:hAnsi="Times New Roman" w:cs="Times New Roman"/>
          <w:sz w:val="24"/>
          <w:szCs w:val="24"/>
          <w:shd w:val="clear" w:color="auto" w:fill="FFFFFF"/>
        </w:rPr>
        <w:t xml:space="preserve"> that is trying to bring and drive in the innovations, Bitcoin seems to have a better leveraged position and can be incorporated into innovations occurring in many industries. While Ethereum is experiencing a big risk of disruption due to the future entrants from the value drive, Bitcoin seems to be safer from this threat</w:t>
      </w:r>
      <w:r w:rsidR="00B549A0">
        <w:rPr>
          <w:rFonts w:ascii="Times New Roman" w:hAnsi="Times New Roman" w:cs="Times New Roman"/>
          <w:sz w:val="24"/>
          <w:szCs w:val="24"/>
          <w:shd w:val="clear" w:color="auto" w:fill="FFFFFF"/>
        </w:rPr>
        <w:t xml:space="preserve"> due to the usage of underlying assets as future innovative networks. The table below shows the comparisons </w:t>
      </w:r>
      <w:r w:rsidR="00B549A0">
        <w:rPr>
          <w:rFonts w:ascii="Times New Roman" w:hAnsi="Times New Roman" w:cs="Times New Roman"/>
          <w:sz w:val="24"/>
          <w:szCs w:val="24"/>
          <w:shd w:val="clear" w:color="auto" w:fill="FFFFFF"/>
        </w:rPr>
        <w:lastRenderedPageBreak/>
        <w:t>between the two most widely used cryptocurrencies in the Stylopay company in the Israel country.</w:t>
      </w:r>
    </w:p>
    <w:p w:rsidR="00B00F04" w:rsidRPr="00665ADB" w:rsidRDefault="00B00F04" w:rsidP="00253C2C">
      <w:pPr>
        <w:shd w:val="clear" w:color="auto" w:fill="FFFFFF"/>
        <w:spacing w:after="300" w:line="240" w:lineRule="auto"/>
        <w:textAlignment w:val="baseline"/>
        <w:rPr>
          <w:rFonts w:ascii="Times New Roman" w:hAnsi="Times New Roman" w:cs="Times New Roman"/>
          <w:sz w:val="24"/>
          <w:szCs w:val="24"/>
          <w:shd w:val="clear" w:color="auto" w:fill="FFFFFF"/>
        </w:rPr>
      </w:pPr>
    </w:p>
    <w:p w:rsidR="0064252A" w:rsidRDefault="00FF3954" w:rsidP="0055608A">
      <w:pPr>
        <w:shd w:val="clear" w:color="auto" w:fill="FFFFFF"/>
        <w:spacing w:after="300" w:line="240" w:lineRule="auto"/>
        <w:ind w:firstLine="720"/>
        <w:textAlignment w:val="baseline"/>
        <w:rPr>
          <w:rFonts w:ascii="Times New Roman" w:hAnsi="Times New Roman" w:cs="Times New Roman"/>
          <w:color w:val="333333"/>
          <w:sz w:val="24"/>
          <w:szCs w:val="24"/>
          <w:shd w:val="clear" w:color="auto" w:fill="FFFFFF"/>
        </w:rPr>
      </w:pPr>
      <w:r>
        <w:rPr>
          <w:noProof/>
        </w:rPr>
        <w:drawing>
          <wp:inline distT="0" distB="0" distL="0" distR="0" wp14:anchorId="3923660F" wp14:editId="32FE91A6">
            <wp:extent cx="5731510" cy="211772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2117725"/>
                    </a:xfrm>
                    <a:prstGeom prst="rect">
                      <a:avLst/>
                    </a:prstGeom>
                  </pic:spPr>
                </pic:pic>
              </a:graphicData>
            </a:graphic>
          </wp:inline>
        </w:drawing>
      </w:r>
      <w:r w:rsidR="0064252A">
        <w:rPr>
          <w:rFonts w:ascii="Times New Roman" w:hAnsi="Times New Roman" w:cs="Times New Roman"/>
          <w:color w:val="333333"/>
          <w:sz w:val="24"/>
          <w:szCs w:val="24"/>
          <w:shd w:val="clear" w:color="auto" w:fill="FFFFFF"/>
        </w:rPr>
        <w:t xml:space="preserve"> </w:t>
      </w:r>
      <w:r w:rsidR="0064252A" w:rsidRPr="008F0E57">
        <w:rPr>
          <w:rFonts w:ascii="Times New Roman" w:hAnsi="Times New Roman" w:cs="Times New Roman"/>
          <w:sz w:val="24"/>
          <w:szCs w:val="24"/>
          <w:shd w:val="clear" w:color="auto" w:fill="FFFFFF"/>
        </w:rPr>
        <w:t>Table 5. Bitcoin</w:t>
      </w:r>
      <w:r w:rsidR="008F0E57">
        <w:rPr>
          <w:rFonts w:ascii="Times New Roman" w:hAnsi="Times New Roman" w:cs="Times New Roman"/>
          <w:sz w:val="24"/>
          <w:szCs w:val="24"/>
          <w:shd w:val="clear" w:color="auto" w:fill="FFFFFF"/>
        </w:rPr>
        <w:t xml:space="preserve"> </w:t>
      </w:r>
      <w:r w:rsidR="0064252A" w:rsidRPr="008F0E57">
        <w:rPr>
          <w:rFonts w:ascii="Times New Roman" w:hAnsi="Times New Roman" w:cs="Times New Roman"/>
          <w:sz w:val="24"/>
          <w:szCs w:val="24"/>
          <w:shd w:val="clear" w:color="auto" w:fill="FFFFFF"/>
        </w:rPr>
        <w:t>&amp;</w:t>
      </w:r>
      <w:r w:rsidR="008F0E57">
        <w:rPr>
          <w:rFonts w:ascii="Times New Roman" w:hAnsi="Times New Roman" w:cs="Times New Roman"/>
          <w:sz w:val="24"/>
          <w:szCs w:val="24"/>
          <w:shd w:val="clear" w:color="auto" w:fill="FFFFFF"/>
        </w:rPr>
        <w:t xml:space="preserve"> </w:t>
      </w:r>
      <w:r w:rsidR="0064252A" w:rsidRPr="008F0E57">
        <w:rPr>
          <w:rFonts w:ascii="Times New Roman" w:hAnsi="Times New Roman" w:cs="Times New Roman"/>
          <w:sz w:val="24"/>
          <w:szCs w:val="24"/>
          <w:shd w:val="clear" w:color="auto" w:fill="FFFFFF"/>
        </w:rPr>
        <w:t>Ethereum comparisons adopted by the RM of the Stylopay company</w:t>
      </w:r>
    </w:p>
    <w:p w:rsidR="00296EE0" w:rsidRDefault="00963B14" w:rsidP="000D2B24">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 order to forecast the values for Bitcoin and Ethereum in the coming years, there were used historical data which proved to be very difficult to be found due to the insufficient data used to project confidently the future prices.</w:t>
      </w:r>
      <w:r w:rsidR="004E0B35">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However, examinations done in the sets of prices for both the currencies, it seemed that the 5-year forecast for Bitcoin was $2550 a 301%of growth while Ethereum’s value was $88, showing a growth of 634%.Both of these show gro</w:t>
      </w:r>
      <w:r w:rsidR="004E0B35">
        <w:rPr>
          <w:rFonts w:ascii="Times New Roman" w:hAnsi="Times New Roman" w:cs="Times New Roman"/>
          <w:sz w:val="24"/>
          <w:szCs w:val="24"/>
          <w:shd w:val="clear" w:color="auto" w:fill="FFFFFF"/>
        </w:rPr>
        <w:t>w</w:t>
      </w:r>
      <w:r>
        <w:rPr>
          <w:rFonts w:ascii="Times New Roman" w:hAnsi="Times New Roman" w:cs="Times New Roman"/>
          <w:sz w:val="24"/>
          <w:szCs w:val="24"/>
          <w:shd w:val="clear" w:color="auto" w:fill="FFFFFF"/>
        </w:rPr>
        <w:t>th rates due to the</w:t>
      </w:r>
      <w:r w:rsidR="004E0B35">
        <w:rPr>
          <w:rFonts w:ascii="Times New Roman" w:hAnsi="Times New Roman" w:cs="Times New Roman"/>
          <w:sz w:val="24"/>
          <w:szCs w:val="24"/>
          <w:shd w:val="clear" w:color="auto" w:fill="FFFFFF"/>
        </w:rPr>
        <w:t xml:space="preserve"> hype, speculations and adoption’s dramatic growth since in the early ages of the life cycle and of course the spreading of the news. As a result, a very high correlation between the prices is shown. Based on the Google searches this correlation for Bitcoin seems to have been 0.64 while for Ethereum seems to have been even higher ,0.88.In order to take into consideration this high hype in making the forecast regression in this thesis, there was done a discount with a factor of 30% as it is shown by the below figure which consequently led to ‘’depressed’’ prices. To add more, this impacted on the growth rate for Bitcoin with 300% and reduced Ethereum growth rate into 506%, but still even though a reduction on the importance of hype and speculation was done in order to offer facilities in doing the forecast, Ethereum seems to have gain more growth in the past.</w:t>
      </w:r>
      <w:r w:rsidR="00296EE0">
        <w:rPr>
          <w:noProof/>
        </w:rPr>
        <w:drawing>
          <wp:inline distT="0" distB="0" distL="0" distR="0" wp14:anchorId="1D55BE3A" wp14:editId="2B20167E">
            <wp:extent cx="4969510" cy="245745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969510" cy="2457450"/>
                    </a:xfrm>
                    <a:prstGeom prst="rect">
                      <a:avLst/>
                    </a:prstGeom>
                  </pic:spPr>
                </pic:pic>
              </a:graphicData>
            </a:graphic>
          </wp:inline>
        </w:drawing>
      </w:r>
    </w:p>
    <w:p w:rsidR="005C57A6" w:rsidRDefault="000D2B24" w:rsidP="000D2B24">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Fig.15 Speculation discounted price model adopted by </w:t>
      </w:r>
      <w:r w:rsidR="008F0E57">
        <w:rPr>
          <w:rFonts w:ascii="Times New Roman" w:hAnsi="Times New Roman" w:cs="Times New Roman"/>
          <w:sz w:val="24"/>
          <w:szCs w:val="24"/>
          <w:shd w:val="clear" w:color="auto" w:fill="FFFFFF"/>
        </w:rPr>
        <w:t>CoinDesk</w:t>
      </w:r>
      <w:r>
        <w:rPr>
          <w:rFonts w:ascii="Times New Roman" w:hAnsi="Times New Roman" w:cs="Times New Roman"/>
          <w:sz w:val="24"/>
          <w:szCs w:val="24"/>
          <w:shd w:val="clear" w:color="auto" w:fill="FFFFFF"/>
        </w:rPr>
        <w:t xml:space="preserve"> 2016</w:t>
      </w:r>
    </w:p>
    <w:p w:rsidR="002038CB" w:rsidRDefault="002038CB" w:rsidP="000D2B24">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noProof/>
        </w:rPr>
        <w:lastRenderedPageBreak/>
        <w:drawing>
          <wp:inline distT="0" distB="0" distL="0" distR="0" wp14:anchorId="42B8D693" wp14:editId="480C91E7">
            <wp:extent cx="5731510" cy="3152775"/>
            <wp:effectExtent l="0" t="0" r="254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3152775"/>
                    </a:xfrm>
                    <a:prstGeom prst="rect">
                      <a:avLst/>
                    </a:prstGeom>
                  </pic:spPr>
                </pic:pic>
              </a:graphicData>
            </a:graphic>
          </wp:inline>
        </w:drawing>
      </w:r>
    </w:p>
    <w:p w:rsidR="002038CB" w:rsidRDefault="002038CB" w:rsidP="000D2B24">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Fig.16 Bitcoin price adopted by </w:t>
      </w:r>
      <w:r w:rsidR="00CB4A7F">
        <w:rPr>
          <w:rFonts w:ascii="Times New Roman" w:hAnsi="Times New Roman" w:cs="Times New Roman"/>
          <w:sz w:val="24"/>
          <w:szCs w:val="24"/>
          <w:shd w:val="clear" w:color="auto" w:fill="FFFFFF"/>
        </w:rPr>
        <w:t>CoinDesk</w:t>
      </w:r>
      <w:r w:rsidR="006216AB">
        <w:rPr>
          <w:rFonts w:ascii="Times New Roman" w:hAnsi="Times New Roman" w:cs="Times New Roman"/>
          <w:sz w:val="24"/>
          <w:szCs w:val="24"/>
          <w:shd w:val="clear" w:color="auto" w:fill="FFFFFF"/>
        </w:rPr>
        <w:t xml:space="preserve"> </w:t>
      </w:r>
      <w:r w:rsidR="00CB4A7F">
        <w:rPr>
          <w:rFonts w:ascii="Times New Roman" w:hAnsi="Times New Roman" w:cs="Times New Roman"/>
          <w:sz w:val="24"/>
          <w:szCs w:val="24"/>
          <w:shd w:val="clear" w:color="auto" w:fill="FFFFFF"/>
        </w:rPr>
        <w:t>(Statista</w:t>
      </w:r>
      <w:r>
        <w:rPr>
          <w:rFonts w:ascii="Times New Roman" w:hAnsi="Times New Roman" w:cs="Times New Roman"/>
          <w:sz w:val="24"/>
          <w:szCs w:val="24"/>
          <w:shd w:val="clear" w:color="auto" w:fill="FFFFFF"/>
        </w:rPr>
        <w:t>2019</w:t>
      </w:r>
      <w:r w:rsidR="00CB4A7F">
        <w:rPr>
          <w:rFonts w:ascii="Times New Roman" w:hAnsi="Times New Roman" w:cs="Times New Roman"/>
          <w:sz w:val="24"/>
          <w:szCs w:val="24"/>
          <w:shd w:val="clear" w:color="auto" w:fill="FFFFFF"/>
        </w:rPr>
        <w:t>)</w:t>
      </w:r>
    </w:p>
    <w:p w:rsidR="002038CB" w:rsidRDefault="002038CB" w:rsidP="000D2B24">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noProof/>
        </w:rPr>
        <w:drawing>
          <wp:inline distT="0" distB="0" distL="0" distR="0" wp14:anchorId="419E82A2" wp14:editId="5599C29B">
            <wp:extent cx="5731510" cy="3067050"/>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067050"/>
                    </a:xfrm>
                    <a:prstGeom prst="rect">
                      <a:avLst/>
                    </a:prstGeom>
                  </pic:spPr>
                </pic:pic>
              </a:graphicData>
            </a:graphic>
          </wp:inline>
        </w:drawing>
      </w:r>
    </w:p>
    <w:p w:rsidR="002038CB" w:rsidRDefault="00CB4A7F" w:rsidP="000D2B24">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Fig. 17 Ethereum price in USD adopted by CoinDesk (Statista 2019)</w:t>
      </w:r>
    </w:p>
    <w:p w:rsidR="000D2B24" w:rsidRDefault="003C34DE" w:rsidP="000D2B24">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 values indicate the discounted weekly closing prices in that search traffic period of time. Even though, Ethereum appears to be a better currency of investment, the results done in the past can be used as an effective indication to show the future performance. However, as seen by the figure 15, there is indicated a high volatile nature and an extensive lack of history which makes this forecast to not be weighted enough for making the matrix on the final decision.</w:t>
      </w:r>
      <w:r w:rsidR="0006648D">
        <w:rPr>
          <w:rFonts w:ascii="Times New Roman" w:hAnsi="Times New Roman" w:cs="Times New Roman"/>
          <w:sz w:val="24"/>
          <w:szCs w:val="24"/>
          <w:shd w:val="clear" w:color="auto" w:fill="FFFFFF"/>
        </w:rPr>
        <w:t xml:space="preserve"> On the other hand, in making a strong forecasted analysis, </w:t>
      </w:r>
      <w:r w:rsidR="007E65E1">
        <w:rPr>
          <w:rFonts w:ascii="Times New Roman" w:hAnsi="Times New Roman" w:cs="Times New Roman"/>
          <w:sz w:val="24"/>
          <w:szCs w:val="24"/>
          <w:shd w:val="clear" w:color="auto" w:fill="FFFFFF"/>
        </w:rPr>
        <w:t xml:space="preserve">structured </w:t>
      </w:r>
      <w:r w:rsidR="0006648D">
        <w:rPr>
          <w:rFonts w:ascii="Times New Roman" w:hAnsi="Times New Roman" w:cs="Times New Roman"/>
          <w:sz w:val="24"/>
          <w:szCs w:val="24"/>
          <w:shd w:val="clear" w:color="auto" w:fill="FFFFFF"/>
        </w:rPr>
        <w:t>interviews</w:t>
      </w:r>
      <w:r w:rsidR="006216AB">
        <w:rPr>
          <w:rFonts w:ascii="Times New Roman" w:hAnsi="Times New Roman" w:cs="Times New Roman"/>
          <w:sz w:val="24"/>
          <w:szCs w:val="24"/>
          <w:shd w:val="clear" w:color="auto" w:fill="FFFFFF"/>
        </w:rPr>
        <w:t>,</w:t>
      </w:r>
      <w:r w:rsidR="007E65E1">
        <w:rPr>
          <w:rFonts w:ascii="Times New Roman" w:hAnsi="Times New Roman" w:cs="Times New Roman"/>
          <w:sz w:val="24"/>
          <w:szCs w:val="24"/>
          <w:shd w:val="clear" w:color="auto" w:fill="FFFFFF"/>
        </w:rPr>
        <w:t xml:space="preserve"> </w:t>
      </w:r>
      <w:r w:rsidR="006216AB">
        <w:rPr>
          <w:rFonts w:ascii="Times New Roman" w:hAnsi="Times New Roman" w:cs="Times New Roman"/>
          <w:sz w:val="24"/>
          <w:szCs w:val="24"/>
          <w:shd w:val="clear" w:color="auto" w:fill="FFFFFF"/>
        </w:rPr>
        <w:t>observations</w:t>
      </w:r>
      <w:r w:rsidR="0006648D">
        <w:rPr>
          <w:rFonts w:ascii="Times New Roman" w:hAnsi="Times New Roman" w:cs="Times New Roman"/>
          <w:sz w:val="24"/>
          <w:szCs w:val="24"/>
          <w:shd w:val="clear" w:color="auto" w:fill="FFFFFF"/>
        </w:rPr>
        <w:t xml:space="preserve"> were done with the </w:t>
      </w:r>
      <w:r w:rsidR="00A25ACE">
        <w:rPr>
          <w:rFonts w:ascii="Times New Roman" w:hAnsi="Times New Roman" w:cs="Times New Roman"/>
          <w:sz w:val="24"/>
          <w:szCs w:val="24"/>
          <w:shd w:val="clear" w:color="auto" w:fill="FFFFFF"/>
        </w:rPr>
        <w:t xml:space="preserve">specialists </w:t>
      </w:r>
      <w:r w:rsidR="0006648D">
        <w:rPr>
          <w:rFonts w:ascii="Times New Roman" w:hAnsi="Times New Roman" w:cs="Times New Roman"/>
          <w:sz w:val="24"/>
          <w:szCs w:val="24"/>
          <w:shd w:val="clear" w:color="auto" w:fill="FFFFFF"/>
        </w:rPr>
        <w:t xml:space="preserve">of the company. Each of them </w:t>
      </w:r>
      <w:r w:rsidR="00A25ACE">
        <w:rPr>
          <w:rFonts w:ascii="Times New Roman" w:hAnsi="Times New Roman" w:cs="Times New Roman"/>
          <w:sz w:val="24"/>
          <w:szCs w:val="24"/>
          <w:shd w:val="clear" w:color="auto" w:fill="FFFFFF"/>
        </w:rPr>
        <w:t>was</w:t>
      </w:r>
      <w:r w:rsidR="0006648D">
        <w:rPr>
          <w:rFonts w:ascii="Times New Roman" w:hAnsi="Times New Roman" w:cs="Times New Roman"/>
          <w:sz w:val="24"/>
          <w:szCs w:val="24"/>
          <w:shd w:val="clear" w:color="auto" w:fill="FFFFFF"/>
        </w:rPr>
        <w:t xml:space="preserve"> polled on the probability of occurring various ‘’macro’’ events, asked to do probable level </w:t>
      </w:r>
      <w:r w:rsidR="0006648D">
        <w:rPr>
          <w:rFonts w:ascii="Times New Roman" w:hAnsi="Times New Roman" w:cs="Times New Roman"/>
          <w:sz w:val="24"/>
          <w:szCs w:val="24"/>
          <w:shd w:val="clear" w:color="auto" w:fill="FFFFFF"/>
        </w:rPr>
        <w:lastRenderedPageBreak/>
        <w:t>rating to show which demand might affect and give an impact that each event might be on the two cryptocurrencies. The technique of 5-point Likert scale is used as shown below from the figure</w:t>
      </w:r>
      <w:r w:rsidR="00E522BA">
        <w:rPr>
          <w:rFonts w:ascii="Times New Roman" w:hAnsi="Times New Roman" w:cs="Times New Roman"/>
          <w:sz w:val="24"/>
          <w:szCs w:val="24"/>
          <w:shd w:val="clear" w:color="auto" w:fill="FFFFFF"/>
        </w:rPr>
        <w:t>, the results of which are used in doing the analysis of pursuant macro.</w:t>
      </w:r>
    </w:p>
    <w:p w:rsidR="0006648D" w:rsidRDefault="00E522BA" w:rsidP="00E522BA">
      <w:pPr>
        <w:shd w:val="clear" w:color="auto" w:fill="FFFFFF"/>
        <w:spacing w:after="300" w:line="240" w:lineRule="auto"/>
        <w:textAlignment w:val="baseline"/>
        <w:rPr>
          <w:rFonts w:ascii="Times New Roman" w:hAnsi="Times New Roman" w:cs="Times New Roman"/>
          <w:sz w:val="24"/>
          <w:szCs w:val="24"/>
          <w:shd w:val="clear" w:color="auto" w:fill="FFFFFF"/>
        </w:rPr>
      </w:pPr>
      <w:r>
        <w:rPr>
          <w:noProof/>
        </w:rPr>
        <w:drawing>
          <wp:inline distT="0" distB="0" distL="0" distR="0" wp14:anchorId="1F494F04" wp14:editId="4B33845B">
            <wp:extent cx="5731510" cy="91757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917575"/>
                    </a:xfrm>
                    <a:prstGeom prst="rect">
                      <a:avLst/>
                    </a:prstGeom>
                  </pic:spPr>
                </pic:pic>
              </a:graphicData>
            </a:graphic>
          </wp:inline>
        </w:drawing>
      </w:r>
    </w:p>
    <w:p w:rsidR="00E522BA" w:rsidRDefault="00E522BA" w:rsidP="00E522BA">
      <w:pPr>
        <w:shd w:val="clear" w:color="auto" w:fill="FFFFFF"/>
        <w:spacing w:after="300" w:line="240" w:lineRule="auto"/>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295993">
        <w:rPr>
          <w:rFonts w:ascii="Times New Roman" w:hAnsi="Times New Roman" w:cs="Times New Roman"/>
          <w:sz w:val="24"/>
          <w:szCs w:val="24"/>
          <w:shd w:val="clear" w:color="auto" w:fill="FFFFFF"/>
        </w:rPr>
        <w:t>Table 16</w:t>
      </w:r>
      <w:r>
        <w:rPr>
          <w:rFonts w:ascii="Times New Roman" w:hAnsi="Times New Roman" w:cs="Times New Roman"/>
          <w:sz w:val="24"/>
          <w:szCs w:val="24"/>
          <w:shd w:val="clear" w:color="auto" w:fill="FFFFFF"/>
        </w:rPr>
        <w:t>. Sample of a Likert survey scale</w:t>
      </w:r>
    </w:p>
    <w:p w:rsidR="00194D3F" w:rsidRDefault="00194D3F" w:rsidP="00E522BA">
      <w:pPr>
        <w:shd w:val="clear" w:color="auto" w:fill="FFFFFF"/>
        <w:spacing w:after="300" w:line="240" w:lineRule="auto"/>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An analysis on the emerging market uptake is done as shown by the graph below.</w:t>
      </w:r>
    </w:p>
    <w:p w:rsidR="007331F1" w:rsidRDefault="00194D3F" w:rsidP="00E522BA">
      <w:pPr>
        <w:shd w:val="clear" w:color="auto" w:fill="FFFFFF"/>
        <w:spacing w:after="300" w:line="240" w:lineRule="auto"/>
        <w:textAlignment w:val="baseline"/>
        <w:rPr>
          <w:rFonts w:ascii="Times New Roman" w:hAnsi="Times New Roman" w:cs="Times New Roman"/>
          <w:sz w:val="24"/>
          <w:szCs w:val="24"/>
          <w:shd w:val="clear" w:color="auto" w:fill="FFFFFF"/>
        </w:rPr>
      </w:pPr>
      <w:r>
        <w:rPr>
          <w:noProof/>
        </w:rPr>
        <w:drawing>
          <wp:inline distT="0" distB="0" distL="0" distR="0" wp14:anchorId="18B1E68D" wp14:editId="15F18653">
            <wp:extent cx="2133600" cy="20097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133600" cy="2009775"/>
                    </a:xfrm>
                    <a:prstGeom prst="rect">
                      <a:avLst/>
                    </a:prstGeom>
                  </pic:spPr>
                </pic:pic>
              </a:graphicData>
            </a:graphic>
          </wp:inline>
        </w:drawing>
      </w:r>
      <w:r w:rsidR="007331F1">
        <w:rPr>
          <w:rFonts w:ascii="Times New Roman" w:hAnsi="Times New Roman" w:cs="Times New Roman"/>
          <w:sz w:val="24"/>
          <w:szCs w:val="24"/>
          <w:shd w:val="clear" w:color="auto" w:fill="FFFFFF"/>
        </w:rPr>
        <w:t>Graph.1 Emerging market uptake</w:t>
      </w:r>
    </w:p>
    <w:p w:rsidR="007E65E1" w:rsidRDefault="00B933EB" w:rsidP="007E65E1">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As the graph shows, there were taken into analysis those countries which do have a less developed infrastructure but on the other hand have a very high smartphone usage in order to give a view of the markets, the potential geographic of which is leveraged. Comparing it with Israel, Kenya as Magee</w:t>
      </w:r>
      <w:sdt>
        <w:sdtPr>
          <w:rPr>
            <w:rFonts w:ascii="Times New Roman" w:hAnsi="Times New Roman" w:cs="Times New Roman"/>
            <w:sz w:val="24"/>
            <w:szCs w:val="24"/>
            <w:shd w:val="clear" w:color="auto" w:fill="FFFFFF"/>
          </w:rPr>
          <w:id w:val="-1322585646"/>
          <w:citation/>
        </w:sdtPr>
        <w:sdtContent>
          <w:r w:rsidR="006216AB">
            <w:rPr>
              <w:rFonts w:ascii="Times New Roman" w:hAnsi="Times New Roman" w:cs="Times New Roman"/>
              <w:sz w:val="24"/>
              <w:szCs w:val="24"/>
              <w:shd w:val="clear" w:color="auto" w:fill="FFFFFF"/>
            </w:rPr>
            <w:fldChar w:fldCharType="begin"/>
          </w:r>
          <w:r w:rsidR="006216AB">
            <w:rPr>
              <w:rFonts w:ascii="Times New Roman" w:hAnsi="Times New Roman" w:cs="Times New Roman"/>
              <w:sz w:val="24"/>
              <w:szCs w:val="24"/>
              <w:shd w:val="clear" w:color="auto" w:fill="FFFFFF"/>
            </w:rPr>
            <w:instrText xml:space="preserve"> CITATION Mag17 \l 2057 </w:instrText>
          </w:r>
          <w:r w:rsidR="006216AB">
            <w:rPr>
              <w:rFonts w:ascii="Times New Roman" w:hAnsi="Times New Roman" w:cs="Times New Roman"/>
              <w:sz w:val="24"/>
              <w:szCs w:val="24"/>
              <w:shd w:val="clear" w:color="auto" w:fill="FFFFFF"/>
            </w:rPr>
            <w:fldChar w:fldCharType="separate"/>
          </w:r>
          <w:r w:rsidR="00784754">
            <w:rPr>
              <w:rFonts w:ascii="Times New Roman" w:hAnsi="Times New Roman" w:cs="Times New Roman"/>
              <w:noProof/>
              <w:sz w:val="24"/>
              <w:szCs w:val="24"/>
              <w:shd w:val="clear" w:color="auto" w:fill="FFFFFF"/>
            </w:rPr>
            <w:t xml:space="preserve"> </w:t>
          </w:r>
          <w:r w:rsidR="00784754" w:rsidRPr="00784754">
            <w:rPr>
              <w:rFonts w:ascii="Times New Roman" w:hAnsi="Times New Roman" w:cs="Times New Roman"/>
              <w:noProof/>
              <w:sz w:val="24"/>
              <w:szCs w:val="24"/>
              <w:shd w:val="clear" w:color="auto" w:fill="FFFFFF"/>
            </w:rPr>
            <w:t>(Magee, 2017)</w:t>
          </w:r>
          <w:r w:rsidR="006216AB">
            <w:rPr>
              <w:rFonts w:ascii="Times New Roman" w:hAnsi="Times New Roman" w:cs="Times New Roman"/>
              <w:sz w:val="24"/>
              <w:szCs w:val="24"/>
              <w:shd w:val="clear" w:color="auto" w:fill="FFFFFF"/>
            </w:rPr>
            <w:fldChar w:fldCharType="end"/>
          </w:r>
        </w:sdtContent>
      </w:sdt>
      <w:r>
        <w:rPr>
          <w:rFonts w:ascii="Times New Roman" w:hAnsi="Times New Roman" w:cs="Times New Roman"/>
          <w:sz w:val="24"/>
          <w:szCs w:val="24"/>
          <w:shd w:val="clear" w:color="auto" w:fill="FFFFFF"/>
        </w:rPr>
        <w:t xml:space="preserve"> mentioned, it has an over half of the GDP operations held by the digital currency, a fact this that can be used as an advantage of efficiency by moving money in and out. On the other hand, when looking at the Bitcoin, it is noticed according to </w:t>
      </w:r>
      <w:r w:rsidR="005B4FB4">
        <w:rPr>
          <w:rFonts w:ascii="Times New Roman" w:hAnsi="Times New Roman" w:cs="Times New Roman"/>
          <w:sz w:val="24"/>
          <w:szCs w:val="24"/>
          <w:shd w:val="clear" w:color="auto" w:fill="FFFFFF"/>
        </w:rPr>
        <w:t xml:space="preserve">PricewaterhouseCoopers </w:t>
      </w:r>
      <w:r w:rsidR="00003A1E">
        <w:rPr>
          <w:rFonts w:ascii="Times New Roman" w:hAnsi="Times New Roman" w:cs="Times New Roman"/>
          <w:sz w:val="24"/>
          <w:szCs w:val="24"/>
          <w:shd w:val="clear" w:color="auto" w:fill="FFFFFF"/>
        </w:rPr>
        <w:t>report from Caffyn</w:t>
      </w:r>
      <w:sdt>
        <w:sdtPr>
          <w:rPr>
            <w:rFonts w:ascii="Times New Roman" w:hAnsi="Times New Roman" w:cs="Times New Roman"/>
            <w:sz w:val="24"/>
            <w:szCs w:val="24"/>
            <w:shd w:val="clear" w:color="auto" w:fill="FFFFFF"/>
          </w:rPr>
          <w:id w:val="-104111538"/>
          <w:citation/>
        </w:sdtPr>
        <w:sdtContent>
          <w:r w:rsidR="00003A1E">
            <w:rPr>
              <w:rFonts w:ascii="Times New Roman" w:hAnsi="Times New Roman" w:cs="Times New Roman"/>
              <w:sz w:val="24"/>
              <w:szCs w:val="24"/>
              <w:shd w:val="clear" w:color="auto" w:fill="FFFFFF"/>
            </w:rPr>
            <w:fldChar w:fldCharType="begin"/>
          </w:r>
          <w:r w:rsidR="00003A1E">
            <w:rPr>
              <w:rFonts w:ascii="Times New Roman" w:hAnsi="Times New Roman" w:cs="Times New Roman"/>
              <w:sz w:val="24"/>
              <w:szCs w:val="24"/>
              <w:shd w:val="clear" w:color="auto" w:fill="FFFFFF"/>
            </w:rPr>
            <w:instrText xml:space="preserve"> CITATION Caf15 \l 2057 </w:instrText>
          </w:r>
          <w:r w:rsidR="00003A1E">
            <w:rPr>
              <w:rFonts w:ascii="Times New Roman" w:hAnsi="Times New Roman" w:cs="Times New Roman"/>
              <w:sz w:val="24"/>
              <w:szCs w:val="24"/>
              <w:shd w:val="clear" w:color="auto" w:fill="FFFFFF"/>
            </w:rPr>
            <w:fldChar w:fldCharType="separate"/>
          </w:r>
          <w:r w:rsidR="00784754">
            <w:rPr>
              <w:rFonts w:ascii="Times New Roman" w:hAnsi="Times New Roman" w:cs="Times New Roman"/>
              <w:noProof/>
              <w:sz w:val="24"/>
              <w:szCs w:val="24"/>
              <w:shd w:val="clear" w:color="auto" w:fill="FFFFFF"/>
            </w:rPr>
            <w:t xml:space="preserve"> </w:t>
          </w:r>
          <w:r w:rsidR="00784754" w:rsidRPr="00784754">
            <w:rPr>
              <w:rFonts w:ascii="Times New Roman" w:hAnsi="Times New Roman" w:cs="Times New Roman"/>
              <w:noProof/>
              <w:sz w:val="24"/>
              <w:szCs w:val="24"/>
              <w:shd w:val="clear" w:color="auto" w:fill="FFFFFF"/>
            </w:rPr>
            <w:t>(Caffyn, 2015)</w:t>
          </w:r>
          <w:r w:rsidR="00003A1E">
            <w:rPr>
              <w:rFonts w:ascii="Times New Roman" w:hAnsi="Times New Roman" w:cs="Times New Roman"/>
              <w:sz w:val="24"/>
              <w:szCs w:val="24"/>
              <w:shd w:val="clear" w:color="auto" w:fill="FFFFFF"/>
            </w:rPr>
            <w:fldChar w:fldCharType="end"/>
          </w:r>
        </w:sdtContent>
      </w:sdt>
      <w:r>
        <w:rPr>
          <w:rFonts w:ascii="Times New Roman" w:hAnsi="Times New Roman" w:cs="Times New Roman"/>
          <w:sz w:val="24"/>
          <w:szCs w:val="24"/>
          <w:shd w:val="clear" w:color="auto" w:fill="FFFFFF"/>
        </w:rPr>
        <w:t xml:space="preserve"> that it represents an over circulation of 14million Bitcoins and the lowest level of volatility as being the most widely adopted currency in the market uptake.</w:t>
      </w:r>
      <w:r w:rsidR="00524721">
        <w:rPr>
          <w:rFonts w:ascii="Times New Roman" w:hAnsi="Times New Roman" w:cs="Times New Roman"/>
          <w:sz w:val="24"/>
          <w:szCs w:val="24"/>
          <w:shd w:val="clear" w:color="auto" w:fill="FFFFFF"/>
        </w:rPr>
        <w:t xml:space="preserve"> </w:t>
      </w:r>
    </w:p>
    <w:p w:rsidR="00194D3F" w:rsidRDefault="00524721" w:rsidP="007E65E1">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When talking about the uptake that happens on the financial institutions, according to Torpey</w:t>
      </w:r>
      <w:sdt>
        <w:sdtPr>
          <w:rPr>
            <w:rFonts w:ascii="Times New Roman" w:hAnsi="Times New Roman" w:cs="Times New Roman"/>
            <w:sz w:val="24"/>
            <w:szCs w:val="24"/>
            <w:shd w:val="clear" w:color="auto" w:fill="FFFFFF"/>
          </w:rPr>
          <w:id w:val="-1165540150"/>
          <w:citation/>
        </w:sdtPr>
        <w:sdtContent>
          <w:r w:rsidR="00003A1E">
            <w:rPr>
              <w:rFonts w:ascii="Times New Roman" w:hAnsi="Times New Roman" w:cs="Times New Roman"/>
              <w:sz w:val="24"/>
              <w:szCs w:val="24"/>
              <w:shd w:val="clear" w:color="auto" w:fill="FFFFFF"/>
            </w:rPr>
            <w:fldChar w:fldCharType="begin"/>
          </w:r>
          <w:r w:rsidR="00003A1E">
            <w:rPr>
              <w:rFonts w:ascii="Times New Roman" w:hAnsi="Times New Roman" w:cs="Times New Roman"/>
              <w:sz w:val="24"/>
              <w:szCs w:val="24"/>
              <w:shd w:val="clear" w:color="auto" w:fill="FFFFFF"/>
            </w:rPr>
            <w:instrText xml:space="preserve"> CITATION Tor15 \l 2057 </w:instrText>
          </w:r>
          <w:r w:rsidR="00003A1E">
            <w:rPr>
              <w:rFonts w:ascii="Times New Roman" w:hAnsi="Times New Roman" w:cs="Times New Roman"/>
              <w:sz w:val="24"/>
              <w:szCs w:val="24"/>
              <w:shd w:val="clear" w:color="auto" w:fill="FFFFFF"/>
            </w:rPr>
            <w:fldChar w:fldCharType="separate"/>
          </w:r>
          <w:r w:rsidR="00784754">
            <w:rPr>
              <w:rFonts w:ascii="Times New Roman" w:hAnsi="Times New Roman" w:cs="Times New Roman"/>
              <w:noProof/>
              <w:sz w:val="24"/>
              <w:szCs w:val="24"/>
              <w:shd w:val="clear" w:color="auto" w:fill="FFFFFF"/>
            </w:rPr>
            <w:t xml:space="preserve"> </w:t>
          </w:r>
          <w:r w:rsidR="00784754" w:rsidRPr="00784754">
            <w:rPr>
              <w:rFonts w:ascii="Times New Roman" w:hAnsi="Times New Roman" w:cs="Times New Roman"/>
              <w:noProof/>
              <w:sz w:val="24"/>
              <w:szCs w:val="24"/>
              <w:shd w:val="clear" w:color="auto" w:fill="FFFFFF"/>
            </w:rPr>
            <w:t>(Torpey, 2015)</w:t>
          </w:r>
          <w:r w:rsidR="00003A1E">
            <w:rPr>
              <w:rFonts w:ascii="Times New Roman" w:hAnsi="Times New Roman" w:cs="Times New Roman"/>
              <w:sz w:val="24"/>
              <w:szCs w:val="24"/>
              <w:shd w:val="clear" w:color="auto" w:fill="FFFFFF"/>
            </w:rPr>
            <w:fldChar w:fldCharType="end"/>
          </w:r>
        </w:sdtContent>
      </w:sdt>
      <w:r>
        <w:rPr>
          <w:rFonts w:ascii="Times New Roman" w:hAnsi="Times New Roman" w:cs="Times New Roman"/>
          <w:sz w:val="24"/>
          <w:szCs w:val="24"/>
          <w:shd w:val="clear" w:color="auto" w:fill="FFFFFF"/>
        </w:rPr>
        <w:t xml:space="preserve"> seems that those have shown a willingness to use the blockchain technologies in order to realise different accessible and efficacy drive experiment operational on untapped markets. Also, those financial institutions as Torpe</w:t>
      </w:r>
      <w:r w:rsidR="00003A1E">
        <w:rPr>
          <w:rFonts w:ascii="Times New Roman" w:hAnsi="Times New Roman" w:cs="Times New Roman"/>
          <w:sz w:val="24"/>
          <w:szCs w:val="24"/>
          <w:shd w:val="clear" w:color="auto" w:fill="FFFFFF"/>
        </w:rPr>
        <w:t>y</w:t>
      </w:r>
      <w:sdt>
        <w:sdtPr>
          <w:rPr>
            <w:rFonts w:ascii="Times New Roman" w:hAnsi="Times New Roman" w:cs="Times New Roman"/>
            <w:sz w:val="24"/>
            <w:szCs w:val="24"/>
            <w:shd w:val="clear" w:color="auto" w:fill="FFFFFF"/>
          </w:rPr>
          <w:id w:val="186339020"/>
          <w:citation/>
        </w:sdtPr>
        <w:sdtContent>
          <w:r w:rsidR="00003A1E">
            <w:rPr>
              <w:rFonts w:ascii="Times New Roman" w:hAnsi="Times New Roman" w:cs="Times New Roman"/>
              <w:sz w:val="24"/>
              <w:szCs w:val="24"/>
              <w:shd w:val="clear" w:color="auto" w:fill="FFFFFF"/>
            </w:rPr>
            <w:fldChar w:fldCharType="begin"/>
          </w:r>
          <w:r w:rsidR="00003A1E">
            <w:rPr>
              <w:rFonts w:ascii="Times New Roman" w:hAnsi="Times New Roman" w:cs="Times New Roman"/>
              <w:sz w:val="24"/>
              <w:szCs w:val="24"/>
              <w:shd w:val="clear" w:color="auto" w:fill="FFFFFF"/>
            </w:rPr>
            <w:instrText xml:space="preserve"> CITATION Tor15 \l 2057 </w:instrText>
          </w:r>
          <w:r w:rsidR="00003A1E">
            <w:rPr>
              <w:rFonts w:ascii="Times New Roman" w:hAnsi="Times New Roman" w:cs="Times New Roman"/>
              <w:sz w:val="24"/>
              <w:szCs w:val="24"/>
              <w:shd w:val="clear" w:color="auto" w:fill="FFFFFF"/>
            </w:rPr>
            <w:fldChar w:fldCharType="separate"/>
          </w:r>
          <w:r w:rsidR="00784754">
            <w:rPr>
              <w:rFonts w:ascii="Times New Roman" w:hAnsi="Times New Roman" w:cs="Times New Roman"/>
              <w:noProof/>
              <w:sz w:val="24"/>
              <w:szCs w:val="24"/>
              <w:shd w:val="clear" w:color="auto" w:fill="FFFFFF"/>
            </w:rPr>
            <w:t xml:space="preserve"> </w:t>
          </w:r>
          <w:r w:rsidR="00784754" w:rsidRPr="00784754">
            <w:rPr>
              <w:rFonts w:ascii="Times New Roman" w:hAnsi="Times New Roman" w:cs="Times New Roman"/>
              <w:noProof/>
              <w:sz w:val="24"/>
              <w:szCs w:val="24"/>
              <w:shd w:val="clear" w:color="auto" w:fill="FFFFFF"/>
            </w:rPr>
            <w:t>(Torpey, 2015)</w:t>
          </w:r>
          <w:r w:rsidR="00003A1E">
            <w:rPr>
              <w:rFonts w:ascii="Times New Roman" w:hAnsi="Times New Roman" w:cs="Times New Roman"/>
              <w:sz w:val="24"/>
              <w:szCs w:val="24"/>
              <w:shd w:val="clear" w:color="auto" w:fill="FFFFFF"/>
            </w:rPr>
            <w:fldChar w:fldCharType="end"/>
          </w:r>
        </w:sdtContent>
      </w:sdt>
      <w:r>
        <w:rPr>
          <w:rFonts w:ascii="Times New Roman" w:hAnsi="Times New Roman" w:cs="Times New Roman"/>
          <w:sz w:val="24"/>
          <w:szCs w:val="24"/>
          <w:shd w:val="clear" w:color="auto" w:fill="FFFFFF"/>
        </w:rPr>
        <w:t xml:space="preserve"> mentioned, have shown an unwillingness in adopting the specific currencies of Bitcoin and Ethereum because of the lack of control on their process of validating the ledger and the transactions, a fact this that can be easily challenged if they have adopted the Bitcoin and Ether. Even</w:t>
      </w:r>
      <w:r w:rsidR="007331F1">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though, there had been a five-year of timeline for the financial institutions to adopt the blockchain technology, still the gap of adopting Bitcoin and Ether as currencies has been big from the majority of the financial institutions as shown by the below graph.</w:t>
      </w:r>
    </w:p>
    <w:p w:rsidR="007331F1" w:rsidRDefault="00524721" w:rsidP="00E522BA">
      <w:pPr>
        <w:shd w:val="clear" w:color="auto" w:fill="FFFFFF"/>
        <w:spacing w:after="300" w:line="240" w:lineRule="auto"/>
        <w:textAlignment w:val="baseline"/>
        <w:rPr>
          <w:rFonts w:ascii="Times New Roman" w:hAnsi="Times New Roman" w:cs="Times New Roman"/>
          <w:sz w:val="24"/>
          <w:szCs w:val="24"/>
          <w:shd w:val="clear" w:color="auto" w:fill="FFFFFF"/>
        </w:rPr>
      </w:pPr>
      <w:r>
        <w:rPr>
          <w:noProof/>
        </w:rPr>
        <w:lastRenderedPageBreak/>
        <w:drawing>
          <wp:inline distT="0" distB="0" distL="0" distR="0" wp14:anchorId="5C12D404" wp14:editId="5A7F6851">
            <wp:extent cx="2486025" cy="203835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486025" cy="2038350"/>
                    </a:xfrm>
                    <a:prstGeom prst="rect">
                      <a:avLst/>
                    </a:prstGeom>
                  </pic:spPr>
                </pic:pic>
              </a:graphicData>
            </a:graphic>
          </wp:inline>
        </w:drawing>
      </w:r>
      <w:r w:rsidR="007331F1">
        <w:rPr>
          <w:rFonts w:ascii="Times New Roman" w:hAnsi="Times New Roman" w:cs="Times New Roman"/>
          <w:sz w:val="24"/>
          <w:szCs w:val="24"/>
          <w:shd w:val="clear" w:color="auto" w:fill="FFFFFF"/>
        </w:rPr>
        <w:t xml:space="preserve">Graph. 2 Financial institution </w:t>
      </w:r>
      <w:r w:rsidR="008F0E57">
        <w:rPr>
          <w:rFonts w:ascii="Times New Roman" w:hAnsi="Times New Roman" w:cs="Times New Roman"/>
          <w:sz w:val="24"/>
          <w:szCs w:val="24"/>
          <w:shd w:val="clear" w:color="auto" w:fill="FFFFFF"/>
        </w:rPr>
        <w:t>uptakes</w:t>
      </w:r>
    </w:p>
    <w:p w:rsidR="00524721" w:rsidRDefault="00CE7216" w:rsidP="007E65E1">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When talking about the major regulations and deregulations</w:t>
      </w:r>
      <w:r w:rsidR="00EB31A0">
        <w:rPr>
          <w:rFonts w:ascii="Times New Roman" w:hAnsi="Times New Roman" w:cs="Times New Roman"/>
          <w:sz w:val="24"/>
          <w:szCs w:val="24"/>
          <w:shd w:val="clear" w:color="auto" w:fill="FFFFFF"/>
        </w:rPr>
        <w:t>, Bitcoin seems to have benefited more in the western countries while in China according to Spaven</w:t>
      </w:r>
      <w:sdt>
        <w:sdtPr>
          <w:rPr>
            <w:rFonts w:ascii="Times New Roman" w:hAnsi="Times New Roman" w:cs="Times New Roman"/>
            <w:sz w:val="24"/>
            <w:szCs w:val="24"/>
            <w:shd w:val="clear" w:color="auto" w:fill="FFFFFF"/>
          </w:rPr>
          <w:id w:val="723652251"/>
          <w:citation/>
        </w:sdtPr>
        <w:sdtContent>
          <w:r w:rsidR="008076CB">
            <w:rPr>
              <w:rFonts w:ascii="Times New Roman" w:hAnsi="Times New Roman" w:cs="Times New Roman"/>
              <w:sz w:val="24"/>
              <w:szCs w:val="24"/>
              <w:shd w:val="clear" w:color="auto" w:fill="FFFFFF"/>
            </w:rPr>
            <w:fldChar w:fldCharType="begin"/>
          </w:r>
          <w:r w:rsidR="008076CB">
            <w:rPr>
              <w:rFonts w:ascii="Times New Roman" w:hAnsi="Times New Roman" w:cs="Times New Roman"/>
              <w:sz w:val="24"/>
              <w:szCs w:val="24"/>
              <w:shd w:val="clear" w:color="auto" w:fill="FFFFFF"/>
            </w:rPr>
            <w:instrText xml:space="preserve"> CITATION Spa13 \l 2057 </w:instrText>
          </w:r>
          <w:r w:rsidR="008076CB">
            <w:rPr>
              <w:rFonts w:ascii="Times New Roman" w:hAnsi="Times New Roman" w:cs="Times New Roman"/>
              <w:sz w:val="24"/>
              <w:szCs w:val="24"/>
              <w:shd w:val="clear" w:color="auto" w:fill="FFFFFF"/>
            </w:rPr>
            <w:fldChar w:fldCharType="separate"/>
          </w:r>
          <w:r w:rsidR="00784754">
            <w:rPr>
              <w:rFonts w:ascii="Times New Roman" w:hAnsi="Times New Roman" w:cs="Times New Roman"/>
              <w:noProof/>
              <w:sz w:val="24"/>
              <w:szCs w:val="24"/>
              <w:shd w:val="clear" w:color="auto" w:fill="FFFFFF"/>
            </w:rPr>
            <w:t xml:space="preserve"> </w:t>
          </w:r>
          <w:r w:rsidR="00784754" w:rsidRPr="00784754">
            <w:rPr>
              <w:rFonts w:ascii="Times New Roman" w:hAnsi="Times New Roman" w:cs="Times New Roman"/>
              <w:noProof/>
              <w:sz w:val="24"/>
              <w:szCs w:val="24"/>
              <w:shd w:val="clear" w:color="auto" w:fill="FFFFFF"/>
            </w:rPr>
            <w:t>(Spaven, 2013)</w:t>
          </w:r>
          <w:r w:rsidR="008076CB">
            <w:rPr>
              <w:rFonts w:ascii="Times New Roman" w:hAnsi="Times New Roman" w:cs="Times New Roman"/>
              <w:sz w:val="24"/>
              <w:szCs w:val="24"/>
              <w:shd w:val="clear" w:color="auto" w:fill="FFFFFF"/>
            </w:rPr>
            <w:fldChar w:fldCharType="end"/>
          </w:r>
        </w:sdtContent>
      </w:sdt>
      <w:r w:rsidR="00EB31A0">
        <w:rPr>
          <w:rFonts w:ascii="Times New Roman" w:hAnsi="Times New Roman" w:cs="Times New Roman"/>
          <w:sz w:val="24"/>
          <w:szCs w:val="24"/>
          <w:shd w:val="clear" w:color="auto" w:fill="FFFFFF"/>
        </w:rPr>
        <w:t xml:space="preserve"> there was a ban which led to the bitcoin depression price in the world, indicating in this way the importance that blockchain global acceptance had shown in driving value. Conversely, in order to ensure safety and security on transactions, there should be placed regulations in gaining a widespread adoption process among the financial institutions. By placing global deregulations on Bitcoin and Ether, a significant growth on value will be able to allow accessibility in many markets and make easy in this way the borders ‘transactions.</w:t>
      </w:r>
      <w:r w:rsidR="00671A66">
        <w:rPr>
          <w:rFonts w:ascii="Times New Roman" w:hAnsi="Times New Roman" w:cs="Times New Roman"/>
          <w:sz w:val="24"/>
          <w:szCs w:val="24"/>
          <w:shd w:val="clear" w:color="auto" w:fill="FFFFFF"/>
        </w:rPr>
        <w:t xml:space="preserve"> </w:t>
      </w:r>
      <w:r w:rsidR="00EB31A0">
        <w:rPr>
          <w:rFonts w:ascii="Times New Roman" w:hAnsi="Times New Roman" w:cs="Times New Roman"/>
          <w:sz w:val="24"/>
          <w:szCs w:val="24"/>
          <w:shd w:val="clear" w:color="auto" w:fill="FFFFFF"/>
        </w:rPr>
        <w:t xml:space="preserve">On the other hand, another benefit for Ether will be the reduction of the </w:t>
      </w:r>
      <w:r w:rsidR="00671A66">
        <w:rPr>
          <w:rFonts w:ascii="Times New Roman" w:hAnsi="Times New Roman" w:cs="Times New Roman"/>
          <w:sz w:val="24"/>
          <w:szCs w:val="24"/>
          <w:shd w:val="clear" w:color="auto" w:fill="FFFFFF"/>
        </w:rPr>
        <w:t>limitations</w:t>
      </w:r>
      <w:r w:rsidR="00EB31A0">
        <w:rPr>
          <w:rFonts w:ascii="Times New Roman" w:hAnsi="Times New Roman" w:cs="Times New Roman"/>
          <w:sz w:val="24"/>
          <w:szCs w:val="24"/>
          <w:shd w:val="clear" w:color="auto" w:fill="FFFFFF"/>
        </w:rPr>
        <w:t xml:space="preserve"> offered at the applications through the smart contracts</w:t>
      </w:r>
      <w:r w:rsidR="00671A66">
        <w:rPr>
          <w:rFonts w:ascii="Times New Roman" w:hAnsi="Times New Roman" w:cs="Times New Roman"/>
          <w:sz w:val="24"/>
          <w:szCs w:val="24"/>
          <w:shd w:val="clear" w:color="auto" w:fill="FFFFFF"/>
        </w:rPr>
        <w:t>, which will be led on wide spreading adoption process for it. As shown by the graph, there would be a grown wide spreading adoption process for the Ethereum Network and a great demand on smart contracts, but this would not bring the grow in the value of a unit.</w:t>
      </w:r>
    </w:p>
    <w:p w:rsidR="007331F1" w:rsidRDefault="00671A66" w:rsidP="00E522BA">
      <w:pPr>
        <w:shd w:val="clear" w:color="auto" w:fill="FFFFFF"/>
        <w:spacing w:after="300" w:line="240" w:lineRule="auto"/>
        <w:textAlignment w:val="baseline"/>
        <w:rPr>
          <w:rFonts w:ascii="Times New Roman" w:hAnsi="Times New Roman" w:cs="Times New Roman"/>
          <w:sz w:val="24"/>
          <w:szCs w:val="24"/>
          <w:shd w:val="clear" w:color="auto" w:fill="FFFFFF"/>
        </w:rPr>
      </w:pPr>
      <w:r>
        <w:rPr>
          <w:noProof/>
        </w:rPr>
        <w:drawing>
          <wp:inline distT="0" distB="0" distL="0" distR="0" wp14:anchorId="507A3DAE" wp14:editId="340D03BF">
            <wp:extent cx="2466975" cy="203835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2466975" cy="2038350"/>
                    </a:xfrm>
                    <a:prstGeom prst="rect">
                      <a:avLst/>
                    </a:prstGeom>
                  </pic:spPr>
                </pic:pic>
              </a:graphicData>
            </a:graphic>
          </wp:inline>
        </w:drawing>
      </w:r>
      <w:r w:rsidR="007331F1">
        <w:rPr>
          <w:rFonts w:ascii="Times New Roman" w:hAnsi="Times New Roman" w:cs="Times New Roman"/>
          <w:sz w:val="24"/>
          <w:szCs w:val="24"/>
          <w:shd w:val="clear" w:color="auto" w:fill="FFFFFF"/>
        </w:rPr>
        <w:t>Graph.3 Major regulations/deregulations</w:t>
      </w:r>
    </w:p>
    <w:p w:rsidR="00331701" w:rsidRDefault="00671A66" w:rsidP="007331F1">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However, major network compromises have been another issue taken for analysis. Nowadays, by being in an ecosystem that gives accessibility on the highly complex and anonymous exchanges of data, it seems that the probability for’ ’experiencing’’ major network compromises such as hacks seems to be very high.</w:t>
      </w:r>
      <w:r w:rsidR="004D1699">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According to </w:t>
      </w:r>
      <w:r w:rsidR="004D1699">
        <w:rPr>
          <w:rFonts w:ascii="Times New Roman" w:hAnsi="Times New Roman" w:cs="Times New Roman"/>
          <w:sz w:val="24"/>
          <w:szCs w:val="24"/>
          <w:shd w:val="clear" w:color="auto" w:fill="FFFFFF"/>
        </w:rPr>
        <w:t>Siegel</w:t>
      </w:r>
      <w:sdt>
        <w:sdtPr>
          <w:rPr>
            <w:rFonts w:ascii="Times New Roman" w:hAnsi="Times New Roman" w:cs="Times New Roman"/>
            <w:sz w:val="24"/>
            <w:szCs w:val="24"/>
            <w:shd w:val="clear" w:color="auto" w:fill="FFFFFF"/>
          </w:rPr>
          <w:id w:val="1857460539"/>
          <w:citation/>
        </w:sdtPr>
        <w:sdtContent>
          <w:r w:rsidR="008076CB">
            <w:rPr>
              <w:rFonts w:ascii="Times New Roman" w:hAnsi="Times New Roman" w:cs="Times New Roman"/>
              <w:sz w:val="24"/>
              <w:szCs w:val="24"/>
              <w:shd w:val="clear" w:color="auto" w:fill="FFFFFF"/>
            </w:rPr>
            <w:fldChar w:fldCharType="begin"/>
          </w:r>
          <w:r w:rsidR="008076CB">
            <w:rPr>
              <w:rFonts w:ascii="Times New Roman" w:hAnsi="Times New Roman" w:cs="Times New Roman"/>
              <w:sz w:val="24"/>
              <w:szCs w:val="24"/>
              <w:shd w:val="clear" w:color="auto" w:fill="FFFFFF"/>
            </w:rPr>
            <w:instrText xml:space="preserve"> CITATION Sie16 \l 2057 </w:instrText>
          </w:r>
          <w:r w:rsidR="008076CB">
            <w:rPr>
              <w:rFonts w:ascii="Times New Roman" w:hAnsi="Times New Roman" w:cs="Times New Roman"/>
              <w:sz w:val="24"/>
              <w:szCs w:val="24"/>
              <w:shd w:val="clear" w:color="auto" w:fill="FFFFFF"/>
            </w:rPr>
            <w:fldChar w:fldCharType="separate"/>
          </w:r>
          <w:r w:rsidR="00784754">
            <w:rPr>
              <w:rFonts w:ascii="Times New Roman" w:hAnsi="Times New Roman" w:cs="Times New Roman"/>
              <w:noProof/>
              <w:sz w:val="24"/>
              <w:szCs w:val="24"/>
              <w:shd w:val="clear" w:color="auto" w:fill="FFFFFF"/>
            </w:rPr>
            <w:t xml:space="preserve"> </w:t>
          </w:r>
          <w:r w:rsidR="00784754" w:rsidRPr="00784754">
            <w:rPr>
              <w:rFonts w:ascii="Times New Roman" w:hAnsi="Times New Roman" w:cs="Times New Roman"/>
              <w:noProof/>
              <w:sz w:val="24"/>
              <w:szCs w:val="24"/>
              <w:shd w:val="clear" w:color="auto" w:fill="FFFFFF"/>
            </w:rPr>
            <w:t>(Siegal, 2016)</w:t>
          </w:r>
          <w:r w:rsidR="008076CB">
            <w:rPr>
              <w:rFonts w:ascii="Times New Roman" w:hAnsi="Times New Roman" w:cs="Times New Roman"/>
              <w:sz w:val="24"/>
              <w:szCs w:val="24"/>
              <w:shd w:val="clear" w:color="auto" w:fill="FFFFFF"/>
            </w:rPr>
            <w:fldChar w:fldCharType="end"/>
          </w:r>
        </w:sdtContent>
      </w:sdt>
      <w:r w:rsidR="004D1699">
        <w:rPr>
          <w:rFonts w:ascii="Times New Roman" w:hAnsi="Times New Roman" w:cs="Times New Roman"/>
          <w:sz w:val="24"/>
          <w:szCs w:val="24"/>
          <w:shd w:val="clear" w:color="auto" w:fill="FFFFFF"/>
        </w:rPr>
        <w:t xml:space="preserve">there had been a DAO hacking attack which cause 3.6 million of Ether individual units t be siphoned into an alternate DAO. For Bitcoin currency this is unlikely to happen due to the fact that the rigid framework that Bitcoin has and the relative utilization of lack of wide spreading. Conversely, Ethereum seems to have experienced significant hacks due to the freedom, and more nodes offered by making in this way a higher risk to be hacked. Still, </w:t>
      </w:r>
      <w:r w:rsidR="00EB266A">
        <w:rPr>
          <w:rFonts w:ascii="Times New Roman" w:hAnsi="Times New Roman" w:cs="Times New Roman"/>
          <w:sz w:val="24"/>
          <w:szCs w:val="24"/>
          <w:shd w:val="clear" w:color="auto" w:fill="FFFFFF"/>
        </w:rPr>
        <w:t xml:space="preserve">both </w:t>
      </w:r>
      <w:r w:rsidR="00EB266A">
        <w:rPr>
          <w:rFonts w:ascii="Times New Roman" w:hAnsi="Times New Roman" w:cs="Times New Roman"/>
          <w:sz w:val="24"/>
          <w:szCs w:val="24"/>
          <w:shd w:val="clear" w:color="auto" w:fill="FFFFFF"/>
        </w:rPr>
        <w:lastRenderedPageBreak/>
        <w:t>currencies</w:t>
      </w:r>
      <w:r w:rsidR="004D1699">
        <w:rPr>
          <w:rFonts w:ascii="Times New Roman" w:hAnsi="Times New Roman" w:cs="Times New Roman"/>
          <w:sz w:val="24"/>
          <w:szCs w:val="24"/>
          <w:shd w:val="clear" w:color="auto" w:fill="FFFFFF"/>
        </w:rPr>
        <w:t xml:space="preserve"> seem to be at risk of the major hacks </w:t>
      </w:r>
      <w:r w:rsidR="00EB266A">
        <w:rPr>
          <w:rFonts w:ascii="Times New Roman" w:hAnsi="Times New Roman" w:cs="Times New Roman"/>
          <w:sz w:val="24"/>
          <w:szCs w:val="24"/>
          <w:shd w:val="clear" w:color="auto" w:fill="FFFFFF"/>
        </w:rPr>
        <w:t>which according to Nakamura</w:t>
      </w:r>
      <w:sdt>
        <w:sdtPr>
          <w:rPr>
            <w:rFonts w:ascii="Times New Roman" w:hAnsi="Times New Roman" w:cs="Times New Roman"/>
            <w:sz w:val="24"/>
            <w:szCs w:val="24"/>
            <w:shd w:val="clear" w:color="auto" w:fill="FFFFFF"/>
          </w:rPr>
          <w:id w:val="1783841150"/>
          <w:citation/>
        </w:sdtPr>
        <w:sdtContent>
          <w:r w:rsidR="001A0F40">
            <w:rPr>
              <w:rFonts w:ascii="Times New Roman" w:hAnsi="Times New Roman" w:cs="Times New Roman"/>
              <w:sz w:val="24"/>
              <w:szCs w:val="24"/>
              <w:shd w:val="clear" w:color="auto" w:fill="FFFFFF"/>
            </w:rPr>
            <w:fldChar w:fldCharType="begin"/>
          </w:r>
          <w:r w:rsidR="001A0F40">
            <w:rPr>
              <w:rFonts w:ascii="Times New Roman" w:hAnsi="Times New Roman" w:cs="Times New Roman"/>
              <w:sz w:val="24"/>
              <w:szCs w:val="24"/>
              <w:shd w:val="clear" w:color="auto" w:fill="FFFFFF"/>
            </w:rPr>
            <w:instrText xml:space="preserve"> CITATION Nak09 \l 2057 </w:instrText>
          </w:r>
          <w:r w:rsidR="001A0F40">
            <w:rPr>
              <w:rFonts w:ascii="Times New Roman" w:hAnsi="Times New Roman" w:cs="Times New Roman"/>
              <w:sz w:val="24"/>
              <w:szCs w:val="24"/>
              <w:shd w:val="clear" w:color="auto" w:fill="FFFFFF"/>
            </w:rPr>
            <w:fldChar w:fldCharType="separate"/>
          </w:r>
          <w:r w:rsidR="00784754">
            <w:rPr>
              <w:rFonts w:ascii="Times New Roman" w:hAnsi="Times New Roman" w:cs="Times New Roman"/>
              <w:noProof/>
              <w:sz w:val="24"/>
              <w:szCs w:val="24"/>
              <w:shd w:val="clear" w:color="auto" w:fill="FFFFFF"/>
            </w:rPr>
            <w:t xml:space="preserve"> </w:t>
          </w:r>
          <w:r w:rsidR="00784754" w:rsidRPr="00784754">
            <w:rPr>
              <w:rFonts w:ascii="Times New Roman" w:hAnsi="Times New Roman" w:cs="Times New Roman"/>
              <w:noProof/>
              <w:sz w:val="24"/>
              <w:szCs w:val="24"/>
              <w:shd w:val="clear" w:color="auto" w:fill="FFFFFF"/>
            </w:rPr>
            <w:t>(Nakamura, 2009)</w:t>
          </w:r>
          <w:r w:rsidR="001A0F40">
            <w:rPr>
              <w:rFonts w:ascii="Times New Roman" w:hAnsi="Times New Roman" w:cs="Times New Roman"/>
              <w:sz w:val="24"/>
              <w:szCs w:val="24"/>
              <w:shd w:val="clear" w:color="auto" w:fill="FFFFFF"/>
            </w:rPr>
            <w:fldChar w:fldCharType="end"/>
          </w:r>
        </w:sdtContent>
      </w:sdt>
      <w:r w:rsidR="00EB266A">
        <w:rPr>
          <w:rFonts w:ascii="Times New Roman" w:hAnsi="Times New Roman" w:cs="Times New Roman"/>
          <w:sz w:val="24"/>
          <w:szCs w:val="24"/>
          <w:shd w:val="clear" w:color="auto" w:fill="FFFFFF"/>
        </w:rPr>
        <w:t xml:space="preserve"> do show an impact on the price of each currency.</w:t>
      </w:r>
    </w:p>
    <w:p w:rsidR="00EB266A" w:rsidRDefault="00EB266A" w:rsidP="00E522BA">
      <w:pPr>
        <w:shd w:val="clear" w:color="auto" w:fill="FFFFFF"/>
        <w:spacing w:after="300" w:line="240" w:lineRule="auto"/>
        <w:textAlignment w:val="baseline"/>
        <w:rPr>
          <w:rFonts w:ascii="Times New Roman" w:hAnsi="Times New Roman" w:cs="Times New Roman"/>
          <w:sz w:val="24"/>
          <w:szCs w:val="24"/>
          <w:shd w:val="clear" w:color="auto" w:fill="FFFFFF"/>
        </w:rPr>
      </w:pPr>
      <w:r>
        <w:rPr>
          <w:noProof/>
        </w:rPr>
        <w:drawing>
          <wp:inline distT="0" distB="0" distL="0" distR="0" wp14:anchorId="20881EEC" wp14:editId="2449718B">
            <wp:extent cx="2228850" cy="206692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228850" cy="2066925"/>
                    </a:xfrm>
                    <a:prstGeom prst="rect">
                      <a:avLst/>
                    </a:prstGeom>
                  </pic:spPr>
                </pic:pic>
              </a:graphicData>
            </a:graphic>
          </wp:inline>
        </w:drawing>
      </w:r>
      <w:r w:rsidR="007331F1">
        <w:rPr>
          <w:rFonts w:ascii="Times New Roman" w:hAnsi="Times New Roman" w:cs="Times New Roman"/>
          <w:sz w:val="24"/>
          <w:szCs w:val="24"/>
          <w:shd w:val="clear" w:color="auto" w:fill="FFFFFF"/>
        </w:rPr>
        <w:t xml:space="preserve"> Graph.4 Major network compromise</w:t>
      </w:r>
    </w:p>
    <w:p w:rsidR="004D2B90" w:rsidRDefault="004D2B90" w:rsidP="00A75DA8">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When talking about the Bitcoin as a global economic event in the cycle of business, it is seen that it is strictly utilized as a digital currency. Being in such condition, Bitcoin has shown to have an inverse relationship at the state of the global economy.</w:t>
      </w:r>
      <w:r w:rsidR="00A211BF">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Different from Israel country that has shown to have an </w:t>
      </w:r>
      <w:r w:rsidR="00A211BF">
        <w:rPr>
          <w:rFonts w:ascii="Times New Roman" w:hAnsi="Times New Roman" w:cs="Times New Roman"/>
          <w:sz w:val="24"/>
          <w:szCs w:val="24"/>
          <w:shd w:val="clear" w:color="auto" w:fill="FFFFFF"/>
        </w:rPr>
        <w:t>infrastructure in</w:t>
      </w:r>
      <w:r>
        <w:rPr>
          <w:rFonts w:ascii="Times New Roman" w:hAnsi="Times New Roman" w:cs="Times New Roman"/>
          <w:sz w:val="24"/>
          <w:szCs w:val="24"/>
          <w:shd w:val="clear" w:color="auto" w:fill="FFFFFF"/>
        </w:rPr>
        <w:t xml:space="preserve"> using cryptocurrencies, Magee</w:t>
      </w:r>
      <w:sdt>
        <w:sdtPr>
          <w:rPr>
            <w:rFonts w:ascii="Times New Roman" w:hAnsi="Times New Roman" w:cs="Times New Roman"/>
            <w:sz w:val="24"/>
            <w:szCs w:val="24"/>
            <w:shd w:val="clear" w:color="auto" w:fill="FFFFFF"/>
          </w:rPr>
          <w:id w:val="-2086678346"/>
          <w:citation/>
        </w:sdtPr>
        <w:sdtContent>
          <w:r w:rsidR="001A0F40">
            <w:rPr>
              <w:rFonts w:ascii="Times New Roman" w:hAnsi="Times New Roman" w:cs="Times New Roman"/>
              <w:sz w:val="24"/>
              <w:szCs w:val="24"/>
              <w:shd w:val="clear" w:color="auto" w:fill="FFFFFF"/>
            </w:rPr>
            <w:fldChar w:fldCharType="begin"/>
          </w:r>
          <w:r w:rsidR="001A0F40">
            <w:rPr>
              <w:rFonts w:ascii="Times New Roman" w:hAnsi="Times New Roman" w:cs="Times New Roman"/>
              <w:sz w:val="24"/>
              <w:szCs w:val="24"/>
              <w:shd w:val="clear" w:color="auto" w:fill="FFFFFF"/>
            </w:rPr>
            <w:instrText xml:space="preserve"> CITATION Mag17 \l 2057 </w:instrText>
          </w:r>
          <w:r w:rsidR="001A0F40">
            <w:rPr>
              <w:rFonts w:ascii="Times New Roman" w:hAnsi="Times New Roman" w:cs="Times New Roman"/>
              <w:sz w:val="24"/>
              <w:szCs w:val="24"/>
              <w:shd w:val="clear" w:color="auto" w:fill="FFFFFF"/>
            </w:rPr>
            <w:fldChar w:fldCharType="separate"/>
          </w:r>
          <w:r w:rsidR="00784754">
            <w:rPr>
              <w:rFonts w:ascii="Times New Roman" w:hAnsi="Times New Roman" w:cs="Times New Roman"/>
              <w:noProof/>
              <w:sz w:val="24"/>
              <w:szCs w:val="24"/>
              <w:shd w:val="clear" w:color="auto" w:fill="FFFFFF"/>
            </w:rPr>
            <w:t xml:space="preserve"> </w:t>
          </w:r>
          <w:r w:rsidR="00784754" w:rsidRPr="00784754">
            <w:rPr>
              <w:rFonts w:ascii="Times New Roman" w:hAnsi="Times New Roman" w:cs="Times New Roman"/>
              <w:noProof/>
              <w:sz w:val="24"/>
              <w:szCs w:val="24"/>
              <w:shd w:val="clear" w:color="auto" w:fill="FFFFFF"/>
            </w:rPr>
            <w:t>(Magee, 2017)</w:t>
          </w:r>
          <w:r w:rsidR="001A0F40">
            <w:rPr>
              <w:rFonts w:ascii="Times New Roman" w:hAnsi="Times New Roman" w:cs="Times New Roman"/>
              <w:sz w:val="24"/>
              <w:szCs w:val="24"/>
              <w:shd w:val="clear" w:color="auto" w:fill="FFFFFF"/>
            </w:rPr>
            <w:fldChar w:fldCharType="end"/>
          </w:r>
        </w:sdtContent>
      </w:sdt>
      <w:r>
        <w:rPr>
          <w:rFonts w:ascii="Times New Roman" w:hAnsi="Times New Roman" w:cs="Times New Roman"/>
          <w:sz w:val="24"/>
          <w:szCs w:val="24"/>
          <w:shd w:val="clear" w:color="auto" w:fill="FFFFFF"/>
        </w:rPr>
        <w:t xml:space="preserve"> pointed out that other countries that lack this kind of element seem to be able to identify it as an alternative measure for doing transactions</w:t>
      </w:r>
      <w:r w:rsidR="00A211BF">
        <w:rPr>
          <w:rFonts w:ascii="Times New Roman" w:hAnsi="Times New Roman" w:cs="Times New Roman"/>
          <w:sz w:val="24"/>
          <w:szCs w:val="24"/>
          <w:shd w:val="clear" w:color="auto" w:fill="FFFFFF"/>
        </w:rPr>
        <w:t>, but still Ethereum seems to have the more innovative nature in its network</w:t>
      </w:r>
      <w:r w:rsidR="00A75DA8">
        <w:rPr>
          <w:rFonts w:ascii="Times New Roman" w:hAnsi="Times New Roman" w:cs="Times New Roman"/>
          <w:sz w:val="24"/>
          <w:szCs w:val="24"/>
          <w:shd w:val="clear" w:color="auto" w:fill="FFFFFF"/>
        </w:rPr>
        <w:t>.  Also, the Ether values are related mostly with the wide spreading adoption process of the network and in realising smart contracts</w:t>
      </w:r>
      <w:r w:rsidR="00E14F46">
        <w:rPr>
          <w:rFonts w:ascii="Times New Roman" w:hAnsi="Times New Roman" w:cs="Times New Roman"/>
          <w:sz w:val="24"/>
          <w:szCs w:val="24"/>
          <w:shd w:val="clear" w:color="auto" w:fill="FFFFFF"/>
        </w:rPr>
        <w:t xml:space="preserve"> same as shown in the graph below.</w:t>
      </w:r>
    </w:p>
    <w:p w:rsidR="00A75DA8" w:rsidRDefault="00A75DA8" w:rsidP="00A75DA8">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noProof/>
        </w:rPr>
        <w:drawing>
          <wp:inline distT="0" distB="0" distL="0" distR="0" wp14:anchorId="5A5130E1" wp14:editId="0893D1BB">
            <wp:extent cx="2257425" cy="210502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257425" cy="2105025"/>
                    </a:xfrm>
                    <a:prstGeom prst="rect">
                      <a:avLst/>
                    </a:prstGeom>
                  </pic:spPr>
                </pic:pic>
              </a:graphicData>
            </a:graphic>
          </wp:inline>
        </w:drawing>
      </w:r>
      <w:r>
        <w:rPr>
          <w:rFonts w:ascii="Times New Roman" w:hAnsi="Times New Roman" w:cs="Times New Roman"/>
          <w:sz w:val="24"/>
          <w:szCs w:val="24"/>
          <w:shd w:val="clear" w:color="auto" w:fill="FFFFFF"/>
        </w:rPr>
        <w:t>Graph.5 Global economic event (Business cycle)</w:t>
      </w:r>
    </w:p>
    <w:p w:rsidR="00E14F46" w:rsidRDefault="00E14F46" w:rsidP="00A75DA8">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p>
    <w:p w:rsidR="00A75DA8" w:rsidRDefault="00A75DA8" w:rsidP="00A75DA8">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p>
    <w:p w:rsidR="00E14F46" w:rsidRDefault="00E14F46" w:rsidP="00A75DA8">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p>
    <w:p w:rsidR="00E14F46" w:rsidRDefault="00E14F46" w:rsidP="00E14F46">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However, the position of Bitcoin seems to be better in the transaction level due to the positive impact on the value of the e-commerce transactions.</w:t>
      </w:r>
      <w:r w:rsidR="00DD0F6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According to Brennan</w:t>
      </w:r>
      <w:r w:rsidR="00DD0F6D">
        <w:rPr>
          <w:rFonts w:ascii="Times New Roman" w:hAnsi="Times New Roman" w:cs="Times New Roman"/>
          <w:sz w:val="24"/>
          <w:szCs w:val="24"/>
          <w:shd w:val="clear" w:color="auto" w:fill="FFFFFF"/>
        </w:rPr>
        <w:t>&amp;Lunn</w:t>
      </w:r>
      <w:sdt>
        <w:sdtPr>
          <w:rPr>
            <w:rFonts w:ascii="Times New Roman" w:hAnsi="Times New Roman" w:cs="Times New Roman"/>
            <w:sz w:val="24"/>
            <w:szCs w:val="24"/>
            <w:shd w:val="clear" w:color="auto" w:fill="FFFFFF"/>
          </w:rPr>
          <w:id w:val="1112710276"/>
          <w:citation/>
        </w:sdtPr>
        <w:sdtContent>
          <w:r w:rsidR="001A0F40">
            <w:rPr>
              <w:rFonts w:ascii="Times New Roman" w:hAnsi="Times New Roman" w:cs="Times New Roman"/>
              <w:sz w:val="24"/>
              <w:szCs w:val="24"/>
              <w:shd w:val="clear" w:color="auto" w:fill="FFFFFF"/>
            </w:rPr>
            <w:fldChar w:fldCharType="begin"/>
          </w:r>
          <w:r w:rsidR="001A0F40">
            <w:rPr>
              <w:rFonts w:ascii="Times New Roman" w:hAnsi="Times New Roman" w:cs="Times New Roman"/>
              <w:sz w:val="24"/>
              <w:szCs w:val="24"/>
              <w:shd w:val="clear" w:color="auto" w:fill="FFFFFF"/>
            </w:rPr>
            <w:instrText xml:space="preserve"> CITATION CBr16 \l 2057 </w:instrText>
          </w:r>
          <w:r w:rsidR="001A0F40">
            <w:rPr>
              <w:rFonts w:ascii="Times New Roman" w:hAnsi="Times New Roman" w:cs="Times New Roman"/>
              <w:sz w:val="24"/>
              <w:szCs w:val="24"/>
              <w:shd w:val="clear" w:color="auto" w:fill="FFFFFF"/>
            </w:rPr>
            <w:fldChar w:fldCharType="separate"/>
          </w:r>
          <w:r w:rsidR="00784754">
            <w:rPr>
              <w:rFonts w:ascii="Times New Roman" w:hAnsi="Times New Roman" w:cs="Times New Roman"/>
              <w:noProof/>
              <w:sz w:val="24"/>
              <w:szCs w:val="24"/>
              <w:shd w:val="clear" w:color="auto" w:fill="FFFFFF"/>
            </w:rPr>
            <w:t xml:space="preserve"> </w:t>
          </w:r>
          <w:r w:rsidR="00784754" w:rsidRPr="00784754">
            <w:rPr>
              <w:rFonts w:ascii="Times New Roman" w:hAnsi="Times New Roman" w:cs="Times New Roman"/>
              <w:noProof/>
              <w:sz w:val="24"/>
              <w:szCs w:val="24"/>
              <w:shd w:val="clear" w:color="auto" w:fill="FFFFFF"/>
            </w:rPr>
            <w:t>(C. Brennan, 2016)</w:t>
          </w:r>
          <w:r w:rsidR="001A0F40">
            <w:rPr>
              <w:rFonts w:ascii="Times New Roman" w:hAnsi="Times New Roman" w:cs="Times New Roman"/>
              <w:sz w:val="24"/>
              <w:szCs w:val="24"/>
              <w:shd w:val="clear" w:color="auto" w:fill="FFFFFF"/>
            </w:rPr>
            <w:fldChar w:fldCharType="end"/>
          </w:r>
        </w:sdtContent>
      </w:sdt>
      <w:r w:rsidR="00DD0F6D">
        <w:rPr>
          <w:rFonts w:ascii="Times New Roman" w:hAnsi="Times New Roman" w:cs="Times New Roman"/>
          <w:sz w:val="24"/>
          <w:szCs w:val="24"/>
          <w:shd w:val="clear" w:color="auto" w:fill="FFFFFF"/>
        </w:rPr>
        <w:t xml:space="preserve"> in 2016 the system of payment was set up based on some touch points which led to a costly and a long processing time of transaction, basically up to 10%. The </w:t>
      </w:r>
      <w:r w:rsidR="00DD0F6D">
        <w:rPr>
          <w:rFonts w:ascii="Times New Roman" w:hAnsi="Times New Roman" w:cs="Times New Roman"/>
          <w:sz w:val="24"/>
          <w:szCs w:val="24"/>
          <w:shd w:val="clear" w:color="auto" w:fill="FFFFFF"/>
        </w:rPr>
        <w:lastRenderedPageBreak/>
        <w:t xml:space="preserve">usage of cryptocurrencies </w:t>
      </w:r>
      <w:r w:rsidR="001A0F40">
        <w:rPr>
          <w:rFonts w:ascii="Times New Roman" w:hAnsi="Times New Roman" w:cs="Times New Roman"/>
          <w:sz w:val="24"/>
          <w:szCs w:val="24"/>
          <w:shd w:val="clear" w:color="auto" w:fill="FFFFFF"/>
        </w:rPr>
        <w:t>does</w:t>
      </w:r>
      <w:r w:rsidR="00DD0F6D">
        <w:rPr>
          <w:rFonts w:ascii="Times New Roman" w:hAnsi="Times New Roman" w:cs="Times New Roman"/>
          <w:sz w:val="24"/>
          <w:szCs w:val="24"/>
          <w:shd w:val="clear" w:color="auto" w:fill="FFFFFF"/>
        </w:rPr>
        <w:t xml:space="preserve"> eliminate these elements and Bitcoin seems to have minimized the costs used. Different from Bitcoin, Ethereum seems to have offered a complexity on the potential issues for hacks and security which brings a less significant versatile network.</w:t>
      </w:r>
    </w:p>
    <w:p w:rsidR="00DD0F6D" w:rsidRDefault="00DD0F6D" w:rsidP="00E14F46">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noProof/>
        </w:rPr>
        <w:drawing>
          <wp:inline distT="0" distB="0" distL="0" distR="0" wp14:anchorId="332CDEE3" wp14:editId="330ACB13">
            <wp:extent cx="1895475" cy="1990725"/>
            <wp:effectExtent l="0" t="0" r="952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1895475" cy="1990725"/>
                    </a:xfrm>
                    <a:prstGeom prst="rect">
                      <a:avLst/>
                    </a:prstGeom>
                  </pic:spPr>
                </pic:pic>
              </a:graphicData>
            </a:graphic>
          </wp:inline>
        </w:drawing>
      </w:r>
      <w:r>
        <w:rPr>
          <w:rFonts w:ascii="Times New Roman" w:hAnsi="Times New Roman" w:cs="Times New Roman"/>
          <w:sz w:val="24"/>
          <w:szCs w:val="24"/>
          <w:shd w:val="clear" w:color="auto" w:fill="FFFFFF"/>
        </w:rPr>
        <w:t>Graph.6 E-commerce uptake</w:t>
      </w:r>
    </w:p>
    <w:p w:rsidR="00DD0F6D" w:rsidRDefault="00DD0F6D" w:rsidP="00E14F46">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As for the financial technological uptake side, according to Brennan&amp;Lunn</w:t>
      </w:r>
      <w:sdt>
        <w:sdtPr>
          <w:rPr>
            <w:rFonts w:ascii="Times New Roman" w:hAnsi="Times New Roman" w:cs="Times New Roman"/>
            <w:sz w:val="24"/>
            <w:szCs w:val="24"/>
            <w:shd w:val="clear" w:color="auto" w:fill="FFFFFF"/>
          </w:rPr>
          <w:id w:val="-134330967"/>
          <w:citation/>
        </w:sdtPr>
        <w:sdtContent>
          <w:r w:rsidR="001A0F40">
            <w:rPr>
              <w:rFonts w:ascii="Times New Roman" w:hAnsi="Times New Roman" w:cs="Times New Roman"/>
              <w:sz w:val="24"/>
              <w:szCs w:val="24"/>
              <w:shd w:val="clear" w:color="auto" w:fill="FFFFFF"/>
            </w:rPr>
            <w:fldChar w:fldCharType="begin"/>
          </w:r>
          <w:r w:rsidR="001A0F40">
            <w:rPr>
              <w:rFonts w:ascii="Times New Roman" w:hAnsi="Times New Roman" w:cs="Times New Roman"/>
              <w:sz w:val="24"/>
              <w:szCs w:val="24"/>
              <w:shd w:val="clear" w:color="auto" w:fill="FFFFFF"/>
            </w:rPr>
            <w:instrText xml:space="preserve"> CITATION CBr16 \l 2057 </w:instrText>
          </w:r>
          <w:r w:rsidR="001A0F40">
            <w:rPr>
              <w:rFonts w:ascii="Times New Roman" w:hAnsi="Times New Roman" w:cs="Times New Roman"/>
              <w:sz w:val="24"/>
              <w:szCs w:val="24"/>
              <w:shd w:val="clear" w:color="auto" w:fill="FFFFFF"/>
            </w:rPr>
            <w:fldChar w:fldCharType="separate"/>
          </w:r>
          <w:r w:rsidR="00784754">
            <w:rPr>
              <w:rFonts w:ascii="Times New Roman" w:hAnsi="Times New Roman" w:cs="Times New Roman"/>
              <w:noProof/>
              <w:sz w:val="24"/>
              <w:szCs w:val="24"/>
              <w:shd w:val="clear" w:color="auto" w:fill="FFFFFF"/>
            </w:rPr>
            <w:t xml:space="preserve"> </w:t>
          </w:r>
          <w:r w:rsidR="00784754" w:rsidRPr="00784754">
            <w:rPr>
              <w:rFonts w:ascii="Times New Roman" w:hAnsi="Times New Roman" w:cs="Times New Roman"/>
              <w:noProof/>
              <w:sz w:val="24"/>
              <w:szCs w:val="24"/>
              <w:shd w:val="clear" w:color="auto" w:fill="FFFFFF"/>
            </w:rPr>
            <w:t>(C. Brennan, 2016)</w:t>
          </w:r>
          <w:r w:rsidR="001A0F40">
            <w:rPr>
              <w:rFonts w:ascii="Times New Roman" w:hAnsi="Times New Roman" w:cs="Times New Roman"/>
              <w:sz w:val="24"/>
              <w:szCs w:val="24"/>
              <w:shd w:val="clear" w:color="auto" w:fill="FFFFFF"/>
            </w:rPr>
            <w:fldChar w:fldCharType="end"/>
          </w:r>
        </w:sdtContent>
      </w:sdt>
      <w:r>
        <w:rPr>
          <w:rFonts w:ascii="Times New Roman" w:hAnsi="Times New Roman" w:cs="Times New Roman"/>
          <w:sz w:val="24"/>
          <w:szCs w:val="24"/>
          <w:shd w:val="clear" w:color="auto" w:fill="FFFFFF"/>
        </w:rPr>
        <w:t xml:space="preserve"> the blockchain technology</w:t>
      </w:r>
      <w:r w:rsidR="00BD4B3E">
        <w:rPr>
          <w:rFonts w:ascii="Times New Roman" w:hAnsi="Times New Roman" w:cs="Times New Roman"/>
          <w:sz w:val="24"/>
          <w:szCs w:val="24"/>
          <w:shd w:val="clear" w:color="auto" w:fill="FFFFFF"/>
        </w:rPr>
        <w:t xml:space="preserve"> used seems to be more favourable than Ethereum as it offers flexibility in carrying out the institutional operations. As a result, its benefit consists on achieving a secured transaction with a reduced single ledger’s need in reconciling each party’s independent ledger. If the financial institutions do show an increasing level in the liquidity and low the markets’ liquidity th</w:t>
      </w:r>
      <w:r w:rsidR="007305A6">
        <w:rPr>
          <w:rFonts w:ascii="Times New Roman" w:hAnsi="Times New Roman" w:cs="Times New Roman"/>
          <w:sz w:val="24"/>
          <w:szCs w:val="24"/>
          <w:shd w:val="clear" w:color="auto" w:fill="FFFFFF"/>
        </w:rPr>
        <w:t>at</w:t>
      </w:r>
      <w:r w:rsidR="00BD4B3E">
        <w:rPr>
          <w:rFonts w:ascii="Times New Roman" w:hAnsi="Times New Roman" w:cs="Times New Roman"/>
          <w:sz w:val="24"/>
          <w:szCs w:val="24"/>
          <w:shd w:val="clear" w:color="auto" w:fill="FFFFFF"/>
        </w:rPr>
        <w:t xml:space="preserve"> might bring the benefit on individual currencies, even though this seems to be a relatively small opportunity. As mentioned up, Ethereum has been using a wide range of applications on the smart contracts, but the impact that the financial institutions might show in the Ethereum adoption could bring in addition benefits on the leveraging process of the Bitcoin crypto currency.</w:t>
      </w:r>
    </w:p>
    <w:p w:rsidR="00BD4B3E" w:rsidRDefault="00BD4B3E" w:rsidP="00E14F46">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noProof/>
        </w:rPr>
        <w:drawing>
          <wp:inline distT="0" distB="0" distL="0" distR="0" wp14:anchorId="3D78CA6F" wp14:editId="4F3745F3">
            <wp:extent cx="1914525" cy="200977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1914525" cy="2009775"/>
                    </a:xfrm>
                    <a:prstGeom prst="rect">
                      <a:avLst/>
                    </a:prstGeom>
                  </pic:spPr>
                </pic:pic>
              </a:graphicData>
            </a:graphic>
          </wp:inline>
        </w:drawing>
      </w:r>
      <w:r>
        <w:rPr>
          <w:rFonts w:ascii="Times New Roman" w:hAnsi="Times New Roman" w:cs="Times New Roman"/>
          <w:sz w:val="24"/>
          <w:szCs w:val="24"/>
          <w:shd w:val="clear" w:color="auto" w:fill="FFFFFF"/>
        </w:rPr>
        <w:t>Graph.7 Financial institutions uptake</w:t>
      </w:r>
    </w:p>
    <w:p w:rsidR="00295993" w:rsidRDefault="00BF1E3F" w:rsidP="00295993">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Apart from the mentioned factors of analysis above, the quantitative analysis is done through the several assumptions made in order to create a 5-year predictive model to give a view of the each of the cryptocurrencies price. In the appendix will be shown these assumptions. Also, it is used the Monte Carlo simulation to give a projection of the various events’ impact that do happen within a single times-series simulation. In order to present the expected return on each currency for the 5-year period of time, there are used 100 simulations and also a set of four operations which are clearly stated in the appendix section.</w:t>
      </w:r>
      <w:r w:rsidR="00A43DD2">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With an outperformance of Bitcoin towards Ethereum with a result of 58 out of 100 simulations, the </w:t>
      </w:r>
      <w:r>
        <w:rPr>
          <w:rFonts w:ascii="Times New Roman" w:hAnsi="Times New Roman" w:cs="Times New Roman"/>
          <w:sz w:val="24"/>
          <w:szCs w:val="24"/>
          <w:shd w:val="clear" w:color="auto" w:fill="FFFFFF"/>
        </w:rPr>
        <w:lastRenderedPageBreak/>
        <w:t xml:space="preserve">results shown below, demonstrate that this happened due to the fact that Ethereum has a high variance of outcomings and also </w:t>
      </w:r>
      <w:r w:rsidR="00BF43CB">
        <w:rPr>
          <w:rFonts w:ascii="Times New Roman" w:hAnsi="Times New Roman" w:cs="Times New Roman"/>
          <w:sz w:val="24"/>
          <w:szCs w:val="24"/>
          <w:shd w:val="clear" w:color="auto" w:fill="FFFFFF"/>
        </w:rPr>
        <w:t>for having a less focused potential of use case, it provides a wide range of factor probabilities.</w:t>
      </w:r>
      <w:r w:rsidR="00295993">
        <w:rPr>
          <w:noProof/>
        </w:rPr>
        <w:drawing>
          <wp:inline distT="0" distB="0" distL="0" distR="0" wp14:anchorId="79AD8231" wp14:editId="6D83C43A">
            <wp:extent cx="5731510" cy="962660"/>
            <wp:effectExtent l="0" t="0" r="2540" b="889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962660"/>
                    </a:xfrm>
                    <a:prstGeom prst="rect">
                      <a:avLst/>
                    </a:prstGeom>
                  </pic:spPr>
                </pic:pic>
              </a:graphicData>
            </a:graphic>
          </wp:inline>
        </w:drawing>
      </w:r>
    </w:p>
    <w:p w:rsidR="00295993" w:rsidRDefault="00295993" w:rsidP="00295993">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Table 17. Monte Carlo simulation’s rate</w:t>
      </w:r>
    </w:p>
    <w:p w:rsidR="00CB4A7F" w:rsidRDefault="00295993" w:rsidP="00295993">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However, when taking into account all the other analysis done and based on those, there is given a weighting to each of the analysis in order to be able to allocate the funds necessary for the crypto portfolio.</w:t>
      </w:r>
      <w:r w:rsidR="001103B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 regression analysis was done the analysis of which is positive, but apart from this, is needed a discounted result in the overall decision criteria of the portfolio as a result of the limitations and for this reason is given a 5%of weight to it.</w:t>
      </w:r>
      <w:r w:rsidR="001103B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As known by the other analysis that have been used the Monte Carlo simulations, it bears a forward looking nature which means that it has the ability to do the incorporation of many </w:t>
      </w:r>
      <w:r w:rsidR="001103BB">
        <w:rPr>
          <w:rFonts w:ascii="Times New Roman" w:hAnsi="Times New Roman" w:cs="Times New Roman"/>
          <w:sz w:val="24"/>
          <w:szCs w:val="24"/>
          <w:shd w:val="clear" w:color="auto" w:fill="FFFFFF"/>
        </w:rPr>
        <w:t>factors</w:t>
      </w:r>
      <w:r>
        <w:rPr>
          <w:rFonts w:ascii="Times New Roman" w:hAnsi="Times New Roman" w:cs="Times New Roman"/>
          <w:sz w:val="24"/>
          <w:szCs w:val="24"/>
          <w:shd w:val="clear" w:color="auto" w:fill="FFFFFF"/>
        </w:rPr>
        <w:t xml:space="preserve"> that might come out over the period of</w:t>
      </w:r>
      <w:r w:rsidR="001103BB">
        <w:rPr>
          <w:rFonts w:ascii="Times New Roman" w:hAnsi="Times New Roman" w:cs="Times New Roman"/>
          <w:sz w:val="24"/>
          <w:szCs w:val="24"/>
          <w:shd w:val="clear" w:color="auto" w:fill="FFFFFF"/>
        </w:rPr>
        <w:t xml:space="preserve"> 5-years’ time, a fact this that helped to use the other remaining part of results to do this analysis. In doing so, there are used three different sub-criteria, the first of which was used to compare 100simulations in order to determine which of the cryptocurrencies has a higher expected return and to count the times that it shows it rather than the other one</w:t>
      </w:r>
      <w:r w:rsidR="00DA58FD">
        <w:rPr>
          <w:rFonts w:ascii="Times New Roman" w:hAnsi="Times New Roman" w:cs="Times New Roman"/>
          <w:sz w:val="24"/>
          <w:szCs w:val="24"/>
          <w:shd w:val="clear" w:color="auto" w:fill="FFFFFF"/>
        </w:rPr>
        <w:t xml:space="preserve"> and based on this it is given a weight of 40%.</w:t>
      </w:r>
    </w:p>
    <w:p w:rsidR="00295993" w:rsidRDefault="00DA58FD" w:rsidP="00295993">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Moreover, in order to calculate the number of times that each cryptocurrency investment  has had a negative return over the 5-year period mentioned, there is paid a special attention at the risk aversion element in taking the investment decision of each cryptocurrency and to this is given a weight of 25%.Lastly, in order to ensure that a healthy expected return will be generated in the portfolio, there is taken into consideration all the expected return to make possible a production of the likely expected return</w:t>
      </w:r>
      <w:r w:rsidR="00B420CF">
        <w:rPr>
          <w:rFonts w:ascii="Times New Roman" w:hAnsi="Times New Roman" w:cs="Times New Roman"/>
          <w:sz w:val="24"/>
          <w:szCs w:val="24"/>
          <w:shd w:val="clear" w:color="auto" w:fill="FFFFFF"/>
        </w:rPr>
        <w:t xml:space="preserve"> for the investment’s duration, fact this that is evaluated with 30%of weight as shown by the below table.</w:t>
      </w:r>
    </w:p>
    <w:p w:rsidR="00BD4B3E" w:rsidRDefault="00B420CF" w:rsidP="00B420CF">
      <w:pPr>
        <w:shd w:val="clear" w:color="auto" w:fill="FFFFFF"/>
        <w:spacing w:after="300" w:line="240" w:lineRule="auto"/>
        <w:textAlignment w:val="baseline"/>
        <w:rPr>
          <w:rFonts w:ascii="Times New Roman" w:hAnsi="Times New Roman" w:cs="Times New Roman"/>
          <w:sz w:val="24"/>
          <w:szCs w:val="24"/>
          <w:shd w:val="clear" w:color="auto" w:fill="FFFFFF"/>
        </w:rPr>
      </w:pPr>
      <w:r>
        <w:rPr>
          <w:noProof/>
        </w:rPr>
        <w:drawing>
          <wp:inline distT="0" distB="0" distL="0" distR="0" wp14:anchorId="72AA64FE" wp14:editId="3BC5C7FF">
            <wp:extent cx="5731510" cy="203835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2038350"/>
                    </a:xfrm>
                    <a:prstGeom prst="rect">
                      <a:avLst/>
                    </a:prstGeom>
                  </pic:spPr>
                </pic:pic>
              </a:graphicData>
            </a:graphic>
          </wp:inline>
        </w:drawing>
      </w:r>
    </w:p>
    <w:p w:rsidR="00B420CF" w:rsidRDefault="00B420CF" w:rsidP="00B420CF">
      <w:pPr>
        <w:shd w:val="clear" w:color="auto" w:fill="FFFFFF"/>
        <w:spacing w:after="300" w:line="240" w:lineRule="auto"/>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Table 18. Regression analysis</w:t>
      </w:r>
    </w:p>
    <w:p w:rsidR="00B420CF" w:rsidRDefault="00B420CF" w:rsidP="00B420CF">
      <w:pPr>
        <w:shd w:val="clear" w:color="auto" w:fill="FFFFFF"/>
        <w:spacing w:after="300" w:line="240" w:lineRule="auto"/>
        <w:textAlignment w:val="baseline"/>
        <w:rPr>
          <w:rFonts w:ascii="Times New Roman" w:hAnsi="Times New Roman" w:cs="Times New Roman"/>
          <w:sz w:val="24"/>
          <w:szCs w:val="24"/>
          <w:shd w:val="clear" w:color="auto" w:fill="FFFFFF"/>
        </w:rPr>
      </w:pPr>
      <w:r>
        <w:rPr>
          <w:noProof/>
        </w:rPr>
        <w:lastRenderedPageBreak/>
        <w:drawing>
          <wp:inline distT="0" distB="0" distL="0" distR="0" wp14:anchorId="76B3E221" wp14:editId="274B3E59">
            <wp:extent cx="5731510" cy="986790"/>
            <wp:effectExtent l="0" t="0" r="2540" b="381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986790"/>
                    </a:xfrm>
                    <a:prstGeom prst="rect">
                      <a:avLst/>
                    </a:prstGeom>
                  </pic:spPr>
                </pic:pic>
              </a:graphicData>
            </a:graphic>
          </wp:inline>
        </w:drawing>
      </w:r>
    </w:p>
    <w:p w:rsidR="00B420CF" w:rsidRDefault="00B420CF" w:rsidP="00B420CF">
      <w:pPr>
        <w:shd w:val="clear" w:color="auto" w:fill="FFFFFF"/>
        <w:spacing w:after="300" w:line="240" w:lineRule="auto"/>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Table 19. Final results ‘allocation on portfolio</w:t>
      </w:r>
    </w:p>
    <w:p w:rsidR="00B420CF" w:rsidRDefault="00B420CF" w:rsidP="007E65E1">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As noted by the table up on the final results, it is clearly seen</w:t>
      </w:r>
      <w:r w:rsidR="006E37E4">
        <w:rPr>
          <w:rFonts w:ascii="Times New Roman" w:hAnsi="Times New Roman" w:cs="Times New Roman"/>
          <w:sz w:val="24"/>
          <w:szCs w:val="24"/>
          <w:shd w:val="clear" w:color="auto" w:fill="FFFFFF"/>
        </w:rPr>
        <w:t xml:space="preserve"> that Bitcoin has the highest performance in comparison with Ethereum. As shown by the table, 69% is the weight used to invest in Bitcoin and 31% into Ethereum in order to maximize the investment return in the next coming five years of time. Based on the allocation up, there is calculated an expected value of $1,351,800 of the portfolio after five years of time as shown below:</w:t>
      </w:r>
    </w:p>
    <w:p w:rsidR="00B420CF" w:rsidRDefault="006E37E4" w:rsidP="00B420CF">
      <w:pPr>
        <w:shd w:val="clear" w:color="auto" w:fill="FFFFFF"/>
        <w:spacing w:after="300" w:line="240" w:lineRule="auto"/>
        <w:textAlignment w:val="baseline"/>
        <w:rPr>
          <w:rFonts w:ascii="Cambria Math" w:hAnsi="Cambria Math" w:cs="Cambria Math"/>
          <w:sz w:val="24"/>
          <w:szCs w:val="24"/>
          <w:shd w:val="clear" w:color="auto" w:fill="FFFFFF"/>
        </w:rPr>
      </w:pPr>
      <w:r w:rsidRPr="00B420CF">
        <w:rPr>
          <w:rFonts w:ascii="Times New Roman" w:hAnsi="Times New Roman" w:cs="Times New Roman"/>
          <w:sz w:val="24"/>
          <w:szCs w:val="24"/>
          <w:shd w:val="clear" w:color="auto" w:fill="FFFFFF"/>
        </w:rPr>
        <w:t xml:space="preserve"> </w:t>
      </w:r>
      <w:r w:rsidR="00B420CF" w:rsidRPr="00B420CF">
        <w:rPr>
          <w:rFonts w:ascii="Times New Roman" w:hAnsi="Times New Roman" w:cs="Times New Roman"/>
          <w:sz w:val="24"/>
          <w:szCs w:val="24"/>
          <w:shd w:val="clear" w:color="auto" w:fill="FFFFFF"/>
        </w:rPr>
        <w:t>(</w:t>
      </w:r>
      <w:r w:rsidR="00B420CF" w:rsidRPr="00B420CF">
        <w:rPr>
          <w:rFonts w:ascii="Cambria Math" w:hAnsi="Cambria Math" w:cs="Cambria Math"/>
          <w:sz w:val="24"/>
          <w:szCs w:val="24"/>
          <w:shd w:val="clear" w:color="auto" w:fill="FFFFFF"/>
        </w:rPr>
        <w:t>𝟏</w:t>
      </w:r>
      <w:r w:rsidR="00B420CF" w:rsidRPr="00B420CF">
        <w:rPr>
          <w:rFonts w:ascii="Times New Roman" w:hAnsi="Times New Roman" w:cs="Times New Roman"/>
          <w:sz w:val="24"/>
          <w:szCs w:val="24"/>
          <w:shd w:val="clear" w:color="auto" w:fill="FFFFFF"/>
        </w:rPr>
        <w:t>.</w:t>
      </w:r>
      <w:r w:rsidR="00B420CF" w:rsidRPr="00B420CF">
        <w:rPr>
          <w:rFonts w:ascii="Cambria Math" w:hAnsi="Cambria Math" w:cs="Cambria Math"/>
          <w:sz w:val="24"/>
          <w:szCs w:val="24"/>
          <w:shd w:val="clear" w:color="auto" w:fill="FFFFFF"/>
        </w:rPr>
        <w:t>𝟒𝟐</w:t>
      </w:r>
      <w:r w:rsidR="00B420CF" w:rsidRPr="00B420CF">
        <w:rPr>
          <w:rFonts w:ascii="Times New Roman" w:hAnsi="Times New Roman" w:cs="Times New Roman"/>
          <w:sz w:val="24"/>
          <w:szCs w:val="24"/>
          <w:shd w:val="clear" w:color="auto" w:fill="FFFFFF"/>
        </w:rPr>
        <w:t xml:space="preserve"> </w:t>
      </w:r>
      <w:r w:rsidR="00B420CF" w:rsidRPr="00B420CF">
        <w:rPr>
          <w:rFonts w:ascii="Cambria Math" w:hAnsi="Cambria Math" w:cs="Cambria Math"/>
          <w:sz w:val="24"/>
          <w:szCs w:val="24"/>
          <w:shd w:val="clear" w:color="auto" w:fill="FFFFFF"/>
        </w:rPr>
        <w:t>∗</w:t>
      </w:r>
      <w:r w:rsidR="00B420CF" w:rsidRPr="00B420CF">
        <w:rPr>
          <w:rFonts w:ascii="Times New Roman" w:hAnsi="Times New Roman" w:cs="Times New Roman"/>
          <w:sz w:val="24"/>
          <w:szCs w:val="24"/>
          <w:shd w:val="clear" w:color="auto" w:fill="FFFFFF"/>
        </w:rPr>
        <w:t xml:space="preserve"> </w:t>
      </w:r>
      <w:r w:rsidR="00B420CF" w:rsidRPr="00B420CF">
        <w:rPr>
          <w:rFonts w:ascii="Cambria Math" w:hAnsi="Cambria Math" w:cs="Cambria Math"/>
          <w:sz w:val="24"/>
          <w:szCs w:val="24"/>
          <w:shd w:val="clear" w:color="auto" w:fill="FFFFFF"/>
        </w:rPr>
        <w:t>𝟎</w:t>
      </w:r>
      <w:r w:rsidR="00B420CF" w:rsidRPr="00B420CF">
        <w:rPr>
          <w:rFonts w:ascii="Times New Roman" w:hAnsi="Times New Roman" w:cs="Times New Roman"/>
          <w:sz w:val="24"/>
          <w:szCs w:val="24"/>
          <w:shd w:val="clear" w:color="auto" w:fill="FFFFFF"/>
        </w:rPr>
        <w:t>.</w:t>
      </w:r>
      <w:r w:rsidR="00B420CF" w:rsidRPr="00B420CF">
        <w:rPr>
          <w:rFonts w:ascii="Cambria Math" w:hAnsi="Cambria Math" w:cs="Cambria Math"/>
          <w:sz w:val="24"/>
          <w:szCs w:val="24"/>
          <w:shd w:val="clear" w:color="auto" w:fill="FFFFFF"/>
        </w:rPr>
        <w:t>𝟔𝟗</w:t>
      </w:r>
      <w:r w:rsidR="00B420CF" w:rsidRPr="00B420CF">
        <w:rPr>
          <w:rFonts w:ascii="Times New Roman" w:hAnsi="Times New Roman" w:cs="Times New Roman"/>
          <w:sz w:val="24"/>
          <w:szCs w:val="24"/>
          <w:shd w:val="clear" w:color="auto" w:fill="FFFFFF"/>
        </w:rPr>
        <w:t>) + (</w:t>
      </w:r>
      <w:r w:rsidR="00B420CF" w:rsidRPr="00B420CF">
        <w:rPr>
          <w:rFonts w:ascii="Cambria Math" w:hAnsi="Cambria Math" w:cs="Cambria Math"/>
          <w:sz w:val="24"/>
          <w:szCs w:val="24"/>
          <w:shd w:val="clear" w:color="auto" w:fill="FFFFFF"/>
        </w:rPr>
        <w:t>𝟏</w:t>
      </w:r>
      <w:r w:rsidR="00B420CF" w:rsidRPr="00B420CF">
        <w:rPr>
          <w:rFonts w:ascii="Times New Roman" w:hAnsi="Times New Roman" w:cs="Times New Roman"/>
          <w:sz w:val="24"/>
          <w:szCs w:val="24"/>
          <w:shd w:val="clear" w:color="auto" w:fill="FFFFFF"/>
        </w:rPr>
        <w:t>.</w:t>
      </w:r>
      <w:r w:rsidR="00B420CF" w:rsidRPr="00B420CF">
        <w:rPr>
          <w:rFonts w:ascii="Cambria Math" w:hAnsi="Cambria Math" w:cs="Cambria Math"/>
          <w:sz w:val="24"/>
          <w:szCs w:val="24"/>
          <w:shd w:val="clear" w:color="auto" w:fill="FFFFFF"/>
        </w:rPr>
        <w:t>𝟐𝟎</w:t>
      </w:r>
      <w:r w:rsidR="00B420CF" w:rsidRPr="00B420CF">
        <w:rPr>
          <w:rFonts w:ascii="Times New Roman" w:hAnsi="Times New Roman" w:cs="Times New Roman"/>
          <w:sz w:val="24"/>
          <w:szCs w:val="24"/>
          <w:shd w:val="clear" w:color="auto" w:fill="FFFFFF"/>
        </w:rPr>
        <w:t xml:space="preserve"> </w:t>
      </w:r>
      <w:r w:rsidR="00B420CF" w:rsidRPr="00B420CF">
        <w:rPr>
          <w:rFonts w:ascii="Cambria Math" w:hAnsi="Cambria Math" w:cs="Cambria Math"/>
          <w:sz w:val="24"/>
          <w:szCs w:val="24"/>
          <w:shd w:val="clear" w:color="auto" w:fill="FFFFFF"/>
        </w:rPr>
        <w:t>∗</w:t>
      </w:r>
      <w:r w:rsidR="00B420CF" w:rsidRPr="00B420CF">
        <w:rPr>
          <w:rFonts w:ascii="Times New Roman" w:hAnsi="Times New Roman" w:cs="Times New Roman"/>
          <w:sz w:val="24"/>
          <w:szCs w:val="24"/>
          <w:shd w:val="clear" w:color="auto" w:fill="FFFFFF"/>
        </w:rPr>
        <w:t xml:space="preserve"> </w:t>
      </w:r>
      <w:r w:rsidR="00B420CF" w:rsidRPr="00B420CF">
        <w:rPr>
          <w:rFonts w:ascii="Cambria Math" w:hAnsi="Cambria Math" w:cs="Cambria Math"/>
          <w:sz w:val="24"/>
          <w:szCs w:val="24"/>
          <w:shd w:val="clear" w:color="auto" w:fill="FFFFFF"/>
        </w:rPr>
        <w:t>𝟎</w:t>
      </w:r>
      <w:r w:rsidR="00B420CF" w:rsidRPr="00B420CF">
        <w:rPr>
          <w:rFonts w:ascii="Times New Roman" w:hAnsi="Times New Roman" w:cs="Times New Roman"/>
          <w:sz w:val="24"/>
          <w:szCs w:val="24"/>
          <w:shd w:val="clear" w:color="auto" w:fill="FFFFFF"/>
        </w:rPr>
        <w:t>.</w:t>
      </w:r>
      <w:r w:rsidR="00B420CF" w:rsidRPr="00B420CF">
        <w:rPr>
          <w:rFonts w:ascii="Cambria Math" w:hAnsi="Cambria Math" w:cs="Cambria Math"/>
          <w:sz w:val="24"/>
          <w:szCs w:val="24"/>
          <w:shd w:val="clear" w:color="auto" w:fill="FFFFFF"/>
        </w:rPr>
        <w:t>𝟑𝟏</w:t>
      </w:r>
      <w:r w:rsidR="00B420CF" w:rsidRPr="00B420CF">
        <w:rPr>
          <w:rFonts w:ascii="Times New Roman" w:hAnsi="Times New Roman" w:cs="Times New Roman"/>
          <w:sz w:val="24"/>
          <w:szCs w:val="24"/>
          <w:shd w:val="clear" w:color="auto" w:fill="FFFFFF"/>
        </w:rPr>
        <w:t xml:space="preserve">) </w:t>
      </w:r>
      <w:r w:rsidR="00B420CF" w:rsidRPr="00B420CF">
        <w:rPr>
          <w:rFonts w:ascii="Cambria Math" w:hAnsi="Cambria Math" w:cs="Cambria Math"/>
          <w:sz w:val="24"/>
          <w:szCs w:val="24"/>
          <w:shd w:val="clear" w:color="auto" w:fill="FFFFFF"/>
        </w:rPr>
        <w:t>∗</w:t>
      </w:r>
      <w:r w:rsidR="00B420CF" w:rsidRPr="00B420CF">
        <w:rPr>
          <w:rFonts w:ascii="Times New Roman" w:hAnsi="Times New Roman" w:cs="Times New Roman"/>
          <w:sz w:val="24"/>
          <w:szCs w:val="24"/>
          <w:shd w:val="clear" w:color="auto" w:fill="FFFFFF"/>
        </w:rPr>
        <w:t xml:space="preserve"> $</w:t>
      </w:r>
      <w:r w:rsidR="00B420CF" w:rsidRPr="00B420CF">
        <w:rPr>
          <w:rFonts w:ascii="Cambria Math" w:hAnsi="Cambria Math" w:cs="Cambria Math"/>
          <w:sz w:val="24"/>
          <w:szCs w:val="24"/>
          <w:shd w:val="clear" w:color="auto" w:fill="FFFFFF"/>
        </w:rPr>
        <w:t>𝟏𝒎𝒊𝒍𝒍𝒊𝒐𝒏</w:t>
      </w:r>
      <w:r w:rsidR="00B420CF" w:rsidRPr="00B420CF">
        <w:rPr>
          <w:rFonts w:ascii="Times New Roman" w:hAnsi="Times New Roman" w:cs="Times New Roman"/>
          <w:sz w:val="24"/>
          <w:szCs w:val="24"/>
          <w:shd w:val="clear" w:color="auto" w:fill="FFFFFF"/>
        </w:rPr>
        <w:t xml:space="preserve"> = $</w:t>
      </w:r>
      <w:r w:rsidR="00B420CF" w:rsidRPr="00B420CF">
        <w:rPr>
          <w:rFonts w:ascii="Cambria Math" w:hAnsi="Cambria Math" w:cs="Cambria Math"/>
          <w:sz w:val="24"/>
          <w:szCs w:val="24"/>
          <w:shd w:val="clear" w:color="auto" w:fill="FFFFFF"/>
        </w:rPr>
        <w:t>𝟏</w:t>
      </w:r>
      <w:r w:rsidR="00B420CF" w:rsidRPr="00B420CF">
        <w:rPr>
          <w:rFonts w:ascii="Times New Roman" w:hAnsi="Times New Roman" w:cs="Times New Roman"/>
          <w:sz w:val="24"/>
          <w:szCs w:val="24"/>
          <w:shd w:val="clear" w:color="auto" w:fill="FFFFFF"/>
        </w:rPr>
        <w:t>,</w:t>
      </w:r>
      <w:r w:rsidR="00B420CF" w:rsidRPr="00B420CF">
        <w:rPr>
          <w:rFonts w:ascii="Cambria Math" w:hAnsi="Cambria Math" w:cs="Cambria Math"/>
          <w:sz w:val="24"/>
          <w:szCs w:val="24"/>
          <w:shd w:val="clear" w:color="auto" w:fill="FFFFFF"/>
        </w:rPr>
        <w:t>𝟑𝟓𝟏</w:t>
      </w:r>
      <w:r w:rsidR="00B420CF" w:rsidRPr="00B420CF">
        <w:rPr>
          <w:rFonts w:ascii="Times New Roman" w:hAnsi="Times New Roman" w:cs="Times New Roman"/>
          <w:sz w:val="24"/>
          <w:szCs w:val="24"/>
          <w:shd w:val="clear" w:color="auto" w:fill="FFFFFF"/>
        </w:rPr>
        <w:t>,</w:t>
      </w:r>
      <w:r w:rsidR="00B420CF" w:rsidRPr="00B420CF">
        <w:rPr>
          <w:rFonts w:ascii="Cambria Math" w:hAnsi="Cambria Math" w:cs="Cambria Math"/>
          <w:sz w:val="24"/>
          <w:szCs w:val="24"/>
          <w:shd w:val="clear" w:color="auto" w:fill="FFFFFF"/>
        </w:rPr>
        <w:t>𝟖𝟎𝟎</w:t>
      </w:r>
    </w:p>
    <w:p w:rsidR="006B7134" w:rsidRDefault="006B7134" w:rsidP="006B7134">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sidRPr="006B7134">
        <w:rPr>
          <w:rFonts w:ascii="Times New Roman" w:hAnsi="Times New Roman" w:cs="Times New Roman"/>
          <w:sz w:val="24"/>
          <w:szCs w:val="24"/>
          <w:shd w:val="clear" w:color="auto" w:fill="FFFFFF"/>
        </w:rPr>
        <w:t>Moreover, the table below shows the results of the observations done in different panels of the company by giving a clear view of the price and network volumes on the two cryptocurrencies (Bitcoin and Ethereum).</w:t>
      </w:r>
    </w:p>
    <w:tbl>
      <w:tblPr>
        <w:tblStyle w:val="TableGrid"/>
        <w:tblW w:w="0" w:type="auto"/>
        <w:tblLook w:val="04A0" w:firstRow="1" w:lastRow="0" w:firstColumn="1" w:lastColumn="0" w:noHBand="0" w:noVBand="1"/>
      </w:tblPr>
      <w:tblGrid>
        <w:gridCol w:w="9016"/>
      </w:tblGrid>
      <w:tr w:rsidR="006B7134" w:rsidTr="006B7134">
        <w:tc>
          <w:tcPr>
            <w:tcW w:w="9016" w:type="dxa"/>
          </w:tcPr>
          <w:p w:rsidR="006B7134" w:rsidRDefault="006B7134" w:rsidP="006B7134">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Cryptocurrencies (unit)                   Bitcoin                                    Ethereum</w:t>
            </w:r>
          </w:p>
        </w:tc>
      </w:tr>
      <w:tr w:rsidR="006B7134" w:rsidTr="006B7134">
        <w:tc>
          <w:tcPr>
            <w:tcW w:w="9016" w:type="dxa"/>
          </w:tcPr>
          <w:p w:rsidR="006B7134" w:rsidRDefault="006B7134" w:rsidP="006B7134">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Panel A-10-day% change in cryptocurrency price (US dollar)</w:t>
            </w:r>
          </w:p>
          <w:p w:rsidR="006B7134" w:rsidRDefault="006B7134" w:rsidP="006B7134">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Change in CRNI                       -1.000***                                     -927**</w:t>
            </w:r>
            <w:r w:rsidR="007F612E">
              <w:rPr>
                <w:rFonts w:ascii="Times New Roman" w:hAnsi="Times New Roman" w:cs="Times New Roman"/>
                <w:sz w:val="24"/>
                <w:szCs w:val="24"/>
                <w:shd w:val="clear" w:color="auto" w:fill="FFFFFF"/>
              </w:rPr>
              <w:t>*</w:t>
            </w:r>
          </w:p>
          <w:p w:rsidR="006B7134" w:rsidRDefault="007F612E" w:rsidP="006B7134">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(0,151)                                      </w:t>
            </w:r>
            <w:r w:rsidR="00E3309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0.309)</w:t>
            </w:r>
          </w:p>
        </w:tc>
      </w:tr>
      <w:tr w:rsidR="007F612E" w:rsidTr="006B7134">
        <w:tc>
          <w:tcPr>
            <w:tcW w:w="9016" w:type="dxa"/>
          </w:tcPr>
          <w:p w:rsidR="007F612E" w:rsidRDefault="007F612E" w:rsidP="006B7134">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Panel B-30-day%change in transaction numbers</w:t>
            </w:r>
          </w:p>
          <w:p w:rsidR="007F612E" w:rsidRDefault="007F612E" w:rsidP="006B7134">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Change in CRNI                   -1,289***                                           -1,171***</w:t>
            </w:r>
          </w:p>
          <w:p w:rsidR="007F612E" w:rsidRDefault="007F612E" w:rsidP="006B7134">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(0,156)                                              </w:t>
            </w:r>
            <w:r w:rsidR="00E3309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0,281)</w:t>
            </w:r>
          </w:p>
        </w:tc>
      </w:tr>
      <w:tr w:rsidR="007F612E" w:rsidTr="006B7134">
        <w:tc>
          <w:tcPr>
            <w:tcW w:w="9016" w:type="dxa"/>
          </w:tcPr>
          <w:p w:rsidR="007F612E" w:rsidRDefault="007F612E" w:rsidP="006B7134">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Panel C-30-day%change in transaction </w:t>
            </w:r>
            <w:r w:rsidR="00E3309B">
              <w:rPr>
                <w:rFonts w:ascii="Times New Roman" w:hAnsi="Times New Roman" w:cs="Times New Roman"/>
                <w:sz w:val="24"/>
                <w:szCs w:val="24"/>
                <w:shd w:val="clear" w:color="auto" w:fill="FFFFFF"/>
              </w:rPr>
              <w:t>volume (in</w:t>
            </w:r>
            <w:r>
              <w:rPr>
                <w:rFonts w:ascii="Times New Roman" w:hAnsi="Times New Roman" w:cs="Times New Roman"/>
                <w:sz w:val="24"/>
                <w:szCs w:val="24"/>
                <w:shd w:val="clear" w:color="auto" w:fill="FFFFFF"/>
              </w:rPr>
              <w:t xml:space="preserve"> US dollar)</w:t>
            </w:r>
          </w:p>
          <w:p w:rsidR="007F612E" w:rsidRDefault="007F612E" w:rsidP="006B7134">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Change in CRNI                 -1,343***                                              -3,368***</w:t>
            </w:r>
          </w:p>
          <w:p w:rsidR="007F612E" w:rsidRDefault="007F612E" w:rsidP="006B7134">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E3309B">
              <w:rPr>
                <w:rFonts w:ascii="Times New Roman" w:hAnsi="Times New Roman" w:cs="Times New Roman"/>
                <w:sz w:val="24"/>
                <w:szCs w:val="24"/>
                <w:shd w:val="clear" w:color="auto" w:fill="FFFFFF"/>
              </w:rPr>
              <w:t>(0,427)</w:t>
            </w:r>
            <w:r>
              <w:rPr>
                <w:rFonts w:ascii="Times New Roman" w:hAnsi="Times New Roman" w:cs="Times New Roman"/>
                <w:sz w:val="24"/>
                <w:szCs w:val="24"/>
                <w:shd w:val="clear" w:color="auto" w:fill="FFFFFF"/>
              </w:rPr>
              <w:t xml:space="preserve">                                                     (1,052)</w:t>
            </w:r>
          </w:p>
        </w:tc>
      </w:tr>
      <w:tr w:rsidR="007F612E" w:rsidTr="006B7134">
        <w:tc>
          <w:tcPr>
            <w:tcW w:w="9016" w:type="dxa"/>
          </w:tcPr>
          <w:p w:rsidR="007F612E" w:rsidRDefault="007F612E" w:rsidP="006B7134">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Panel D-30-day% change in active addresses</w:t>
            </w:r>
          </w:p>
          <w:p w:rsidR="007F612E" w:rsidRDefault="007F612E" w:rsidP="006B7134">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Change in CRNI                -1,161***                                                 -1,495***</w:t>
            </w:r>
          </w:p>
          <w:p w:rsidR="007F612E" w:rsidRDefault="007F612E" w:rsidP="006B7134">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E3309B">
              <w:rPr>
                <w:rFonts w:ascii="Times New Roman" w:hAnsi="Times New Roman" w:cs="Times New Roman"/>
                <w:sz w:val="24"/>
                <w:szCs w:val="24"/>
                <w:shd w:val="clear" w:color="auto" w:fill="FFFFFF"/>
              </w:rPr>
              <w:t>(0,140</w:t>
            </w:r>
            <w:r>
              <w:rPr>
                <w:rFonts w:ascii="Times New Roman" w:hAnsi="Times New Roman" w:cs="Times New Roman"/>
                <w:sz w:val="24"/>
                <w:szCs w:val="24"/>
                <w:shd w:val="clear" w:color="auto" w:fill="FFFFFF"/>
              </w:rPr>
              <w:t xml:space="preserve">)                                                      </w:t>
            </w:r>
            <w:r w:rsidR="00E3309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 0,351)</w:t>
            </w:r>
          </w:p>
        </w:tc>
      </w:tr>
      <w:tr w:rsidR="007F612E" w:rsidTr="006B7134">
        <w:tc>
          <w:tcPr>
            <w:tcW w:w="9016" w:type="dxa"/>
          </w:tcPr>
          <w:p w:rsidR="007F612E" w:rsidRDefault="007F612E" w:rsidP="006B7134">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                                         Panel E-30-day%change in profitability</w:t>
            </w:r>
          </w:p>
          <w:p w:rsidR="007F612E" w:rsidRDefault="007F612E" w:rsidP="006B7134">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Change in CRNI                 </w:t>
            </w:r>
            <w:r w:rsidR="00E3309B">
              <w:rPr>
                <w:rFonts w:ascii="Times New Roman" w:hAnsi="Times New Roman" w:cs="Times New Roman"/>
                <w:sz w:val="24"/>
                <w:szCs w:val="24"/>
                <w:shd w:val="clear" w:color="auto" w:fill="FFFFFF"/>
              </w:rPr>
              <w:t>-2,491***                                                -1,520***</w:t>
            </w:r>
          </w:p>
          <w:p w:rsidR="00E3309B" w:rsidRDefault="00E3309B" w:rsidP="006B7134">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( 0,330)                                                         (0,524)</w:t>
            </w:r>
          </w:p>
          <w:p w:rsidR="008C0075" w:rsidRDefault="008C0075" w:rsidP="006B7134">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Observations                       1,272                                                          1,219</w:t>
            </w:r>
          </w:p>
        </w:tc>
      </w:tr>
    </w:tbl>
    <w:p w:rsidR="006B7134" w:rsidRDefault="00E3309B" w:rsidP="006B7134">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Table.</w:t>
      </w:r>
      <w:r w:rsidR="008C0075">
        <w:rPr>
          <w:rFonts w:ascii="Times New Roman" w:hAnsi="Times New Roman" w:cs="Times New Roman"/>
          <w:sz w:val="24"/>
          <w:szCs w:val="24"/>
          <w:shd w:val="clear" w:color="auto" w:fill="FFFFFF"/>
        </w:rPr>
        <w:t xml:space="preserve"> 20. Observations results in different panels of the company</w:t>
      </w:r>
    </w:p>
    <w:p w:rsidR="00E3309B" w:rsidRDefault="00E3309B" w:rsidP="006B7134">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As seen by the table up, there is a change in price for both the cryptocurrencies which is affected by the regulatory news taken this as a cause for showing the effect in the number and volume of transactions done,</w:t>
      </w:r>
      <w:r w:rsidR="008B2F0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based also in the number of active addresses provided by the clients of the company,</w:t>
      </w:r>
      <w:r w:rsidR="008B2F0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and the profitability gained from them.</w:t>
      </w:r>
      <w:r w:rsidR="008B2F0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The regression used to show these observations done shows that the dependent variable is a slower-moving depending on the days exactly from 10-days until 30-days of change, but still there is shown a kind of higher</w:t>
      </w:r>
      <w:r w:rsidR="008B2F0B">
        <w:rPr>
          <w:rFonts w:ascii="Times New Roman" w:hAnsi="Times New Roman" w:cs="Times New Roman"/>
          <w:sz w:val="24"/>
          <w:szCs w:val="24"/>
          <w:shd w:val="clear" w:color="auto" w:fill="FFFFFF"/>
        </w:rPr>
        <w:t xml:space="preserve"> percentage </w:t>
      </w:r>
      <w:r w:rsidR="00120896">
        <w:rPr>
          <w:rFonts w:ascii="Times New Roman" w:hAnsi="Times New Roman" w:cs="Times New Roman"/>
          <w:sz w:val="24"/>
          <w:szCs w:val="24"/>
          <w:shd w:val="clear" w:color="auto" w:fill="FFFFFF"/>
        </w:rPr>
        <w:t>let’s</w:t>
      </w:r>
      <w:r w:rsidR="008B2F0B">
        <w:rPr>
          <w:rFonts w:ascii="Times New Roman" w:hAnsi="Times New Roman" w:cs="Times New Roman"/>
          <w:sz w:val="24"/>
          <w:szCs w:val="24"/>
          <w:shd w:val="clear" w:color="auto" w:fill="FFFFFF"/>
        </w:rPr>
        <w:t xml:space="preserve"> say in the price, trying to do a kind of forecasting of it for the future and also by taking into consideration a 10%level of standard errors</w:t>
      </w:r>
      <w:r w:rsidR="008C0075">
        <w:rPr>
          <w:rFonts w:ascii="Times New Roman" w:hAnsi="Times New Roman" w:cs="Times New Roman"/>
          <w:sz w:val="24"/>
          <w:szCs w:val="24"/>
          <w:shd w:val="clear" w:color="auto" w:fill="FFFFFF"/>
        </w:rPr>
        <w:t xml:space="preserve"> in ***</w:t>
      </w:r>
      <w:r w:rsidR="008B2F0B">
        <w:rPr>
          <w:rFonts w:ascii="Times New Roman" w:hAnsi="Times New Roman" w:cs="Times New Roman"/>
          <w:sz w:val="24"/>
          <w:szCs w:val="24"/>
          <w:shd w:val="clear" w:color="auto" w:fill="FFFFFF"/>
        </w:rPr>
        <w:t xml:space="preserve"> that might be done in predicting the price and the CRNI that stands for the cryptocurrency regulatory news index, two factors these used in the observations done in different panels of the company.</w:t>
      </w:r>
      <w:r w:rsidR="000972C5">
        <w:rPr>
          <w:rFonts w:ascii="Times New Roman" w:hAnsi="Times New Roman" w:cs="Times New Roman"/>
          <w:sz w:val="24"/>
          <w:szCs w:val="24"/>
          <w:shd w:val="clear" w:color="auto" w:fill="FFFFFF"/>
        </w:rPr>
        <w:t xml:space="preserve"> On the other hand, if the effect from the cryptocurrency regulatory news index will be lower, then Ethereum will show a greater demand on price rather than Bitcoin which shows a lower position as it is interested mostly in offering security for each transaction done.</w:t>
      </w:r>
    </w:p>
    <w:p w:rsidR="000972C5" w:rsidRDefault="000972C5" w:rsidP="006B7134">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Moreover, there are also done</w:t>
      </w:r>
      <w:r w:rsidR="00167565">
        <w:rPr>
          <w:rFonts w:ascii="Times New Roman" w:hAnsi="Times New Roman" w:cs="Times New Roman"/>
          <w:sz w:val="24"/>
          <w:szCs w:val="24"/>
          <w:shd w:val="clear" w:color="auto" w:fill="FFFFFF"/>
        </w:rPr>
        <w:t xml:space="preserve"> structured</w:t>
      </w:r>
      <w:r>
        <w:rPr>
          <w:rFonts w:ascii="Times New Roman" w:hAnsi="Times New Roman" w:cs="Times New Roman"/>
          <w:sz w:val="24"/>
          <w:szCs w:val="24"/>
          <w:shd w:val="clear" w:color="auto" w:fill="FFFFFF"/>
        </w:rPr>
        <w:t xml:space="preserve"> interviews</w:t>
      </w:r>
      <w:r w:rsidR="00167565">
        <w:rPr>
          <w:rFonts w:ascii="Times New Roman" w:hAnsi="Times New Roman" w:cs="Times New Roman"/>
          <w:sz w:val="24"/>
          <w:szCs w:val="24"/>
          <w:shd w:val="clear" w:color="auto" w:fill="FFFFFF"/>
        </w:rPr>
        <w:t xml:space="preserve"> with the specialists of the company</w:t>
      </w:r>
      <w:r>
        <w:rPr>
          <w:rFonts w:ascii="Times New Roman" w:hAnsi="Times New Roman" w:cs="Times New Roman"/>
          <w:sz w:val="24"/>
          <w:szCs w:val="24"/>
          <w:shd w:val="clear" w:color="auto" w:fill="FFFFFF"/>
        </w:rPr>
        <w:t xml:space="preserve"> in order to show the same result as shown by the observations above, but the focus of the interviews was</w:t>
      </w:r>
      <w:r w:rsidR="00167565">
        <w:rPr>
          <w:rFonts w:ascii="Times New Roman" w:hAnsi="Times New Roman" w:cs="Times New Roman"/>
          <w:sz w:val="24"/>
          <w:szCs w:val="24"/>
          <w:shd w:val="clear" w:color="auto" w:fill="FFFFFF"/>
        </w:rPr>
        <w:t xml:space="preserve"> related also with the fact of considering the internal and external factors that influence the future adoption price for the company</w:t>
      </w:r>
      <w:r>
        <w:rPr>
          <w:rFonts w:ascii="Times New Roman" w:hAnsi="Times New Roman" w:cs="Times New Roman"/>
          <w:sz w:val="24"/>
          <w:szCs w:val="24"/>
          <w:shd w:val="clear" w:color="auto" w:fill="FFFFFF"/>
        </w:rPr>
        <w:t xml:space="preserve"> as shown in the scheme below.</w:t>
      </w:r>
    </w:p>
    <w:p w:rsidR="000972C5" w:rsidRDefault="000972C5" w:rsidP="000972C5">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noProof/>
        </w:rPr>
        <w:drawing>
          <wp:inline distT="0" distB="0" distL="0" distR="0" wp14:anchorId="433FECEC" wp14:editId="0670FFF1">
            <wp:extent cx="5086350" cy="325755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086350" cy="3257550"/>
                    </a:xfrm>
                    <a:prstGeom prst="rect">
                      <a:avLst/>
                    </a:prstGeom>
                  </pic:spPr>
                </pic:pic>
              </a:graphicData>
            </a:graphic>
          </wp:inline>
        </w:drawing>
      </w:r>
    </w:p>
    <w:p w:rsidR="000972C5" w:rsidRDefault="000972C5" w:rsidP="000972C5">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Scheme.3. Factors influencing in the future adoption price</w:t>
      </w:r>
    </w:p>
    <w:p w:rsidR="004515CC" w:rsidRDefault="00041E15" w:rsidP="004C2237">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The questions used in the interviews were open-ended ones which means that to the interviewer is given the opportunity to give longer responses in order to make </w:t>
      </w:r>
      <w:r w:rsidR="005B0051">
        <w:rPr>
          <w:rFonts w:ascii="Times New Roman" w:hAnsi="Times New Roman" w:cs="Times New Roman"/>
          <w:sz w:val="24"/>
          <w:szCs w:val="24"/>
          <w:shd w:val="clear" w:color="auto" w:fill="FFFFFF"/>
        </w:rPr>
        <w:t>the</w:t>
      </w:r>
      <w:r>
        <w:rPr>
          <w:rFonts w:ascii="Times New Roman" w:hAnsi="Times New Roman" w:cs="Times New Roman"/>
          <w:sz w:val="24"/>
          <w:szCs w:val="24"/>
          <w:shd w:val="clear" w:color="auto" w:fill="FFFFFF"/>
        </w:rPr>
        <w:t xml:space="preserve"> answer understandable in order to use those answers in collecting data for the topic interested, in this study for the factor adoption price and the factor weighting demand</w:t>
      </w:r>
      <w:r w:rsidR="005B0051">
        <w:rPr>
          <w:rFonts w:ascii="Times New Roman" w:hAnsi="Times New Roman" w:cs="Times New Roman"/>
          <w:sz w:val="24"/>
          <w:szCs w:val="24"/>
          <w:shd w:val="clear" w:color="auto" w:fill="FFFFFF"/>
        </w:rPr>
        <w:t xml:space="preserve"> that influences it</w:t>
      </w:r>
      <w:r>
        <w:rPr>
          <w:rFonts w:ascii="Times New Roman" w:hAnsi="Times New Roman" w:cs="Times New Roman"/>
          <w:sz w:val="24"/>
          <w:szCs w:val="24"/>
          <w:shd w:val="clear" w:color="auto" w:fill="FFFFFF"/>
        </w:rPr>
        <w:t>.</w:t>
      </w:r>
      <w:r w:rsidR="00773DE8">
        <w:rPr>
          <w:rFonts w:ascii="Times New Roman" w:hAnsi="Times New Roman" w:cs="Times New Roman"/>
          <w:sz w:val="24"/>
          <w:szCs w:val="24"/>
          <w:shd w:val="clear" w:color="auto" w:fill="FFFFFF"/>
        </w:rPr>
        <w:t xml:space="preserve"> Moreover, from the answers got from the interviews, it was noticed that the above factors that are internal and external factors do play a very important role in investing in cryptocurrency as well as factors these that do have a great influence in the adoption price and in cryptocurrency marketplace weighting.</w:t>
      </w:r>
      <w:r>
        <w:rPr>
          <w:rFonts w:ascii="Times New Roman" w:hAnsi="Times New Roman" w:cs="Times New Roman"/>
          <w:sz w:val="24"/>
          <w:szCs w:val="24"/>
          <w:shd w:val="clear" w:color="auto" w:fill="FFFFFF"/>
        </w:rPr>
        <w:t xml:space="preserve"> </w:t>
      </w:r>
    </w:p>
    <w:p w:rsidR="006B7134" w:rsidRPr="004C2237" w:rsidRDefault="00773DE8" w:rsidP="004C2237">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 higher percentage of the interviewers do give the definition of cryptocurrency  banking ledger and showed a clear position in telling the factors that influence the marketplace price due to the fact that investing in cryptocurrency now is seen as a very profitable way of investing but some do have a great lack in knowing the factors that influence the up and down price of cryptocurrency investment. This depends form the investor because he/she might trust the marketplace price in that period or because the 3</w:t>
      </w:r>
      <w:r w:rsidRPr="00773DE8">
        <w:rPr>
          <w:rFonts w:ascii="Times New Roman" w:hAnsi="Times New Roman" w:cs="Times New Roman"/>
          <w:sz w:val="24"/>
          <w:szCs w:val="24"/>
          <w:shd w:val="clear" w:color="auto" w:fill="FFFFFF"/>
          <w:vertAlign w:val="superscript"/>
        </w:rPr>
        <w:t>rd</w:t>
      </w:r>
      <w:r>
        <w:rPr>
          <w:rFonts w:ascii="Times New Roman" w:hAnsi="Times New Roman" w:cs="Times New Roman"/>
          <w:sz w:val="24"/>
          <w:szCs w:val="24"/>
          <w:shd w:val="clear" w:color="auto" w:fill="FFFFFF"/>
        </w:rPr>
        <w:t xml:space="preserve"> party chosen to do the investment do offer some guarantees for its clients. Nevertheless, each investors duty and especially those of the Stylopay company are introduced with a specific platform that shows the internal and external factors as shown in scheme 3 in order to evaluate the value of the investing and the time of doing it.</w:t>
      </w:r>
      <w:r w:rsidR="004C2237">
        <w:rPr>
          <w:rFonts w:ascii="Times New Roman" w:hAnsi="Times New Roman" w:cs="Times New Roman"/>
          <w:sz w:val="24"/>
          <w:szCs w:val="24"/>
          <w:shd w:val="clear" w:color="auto" w:fill="FFFFFF"/>
        </w:rPr>
        <w:t xml:space="preserve"> The questions are done including both the cryptocurrencies such as Bitcoin and Ethereum as the company has paid a special interest in the marketplace of these two cryptocurrencies.</w:t>
      </w:r>
    </w:p>
    <w:p w:rsidR="006E37E4" w:rsidRPr="004C2237" w:rsidRDefault="006E37E4" w:rsidP="00CB4A7F">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sidRPr="004C2237">
        <w:rPr>
          <w:rFonts w:ascii="Times New Roman" w:hAnsi="Times New Roman" w:cs="Times New Roman"/>
          <w:sz w:val="24"/>
          <w:szCs w:val="24"/>
          <w:shd w:val="clear" w:color="auto" w:fill="FFFFFF"/>
        </w:rPr>
        <w:t>However, blockchain and all other cryptocurrencies have been considered as new and revolutionary ‘’technologies’’ and predicting the next five -year projected value for Bitcoin and Ethereum, are required to be taken into consideration many other factors.</w:t>
      </w:r>
      <w:r w:rsidR="002038CB" w:rsidRPr="004C2237">
        <w:rPr>
          <w:rFonts w:ascii="Times New Roman" w:hAnsi="Times New Roman" w:cs="Times New Roman"/>
          <w:sz w:val="24"/>
          <w:szCs w:val="24"/>
          <w:shd w:val="clear" w:color="auto" w:fill="FFFFFF"/>
        </w:rPr>
        <w:t xml:space="preserve"> </w:t>
      </w:r>
      <w:r w:rsidRPr="004C2237">
        <w:rPr>
          <w:rFonts w:ascii="Times New Roman" w:hAnsi="Times New Roman" w:cs="Times New Roman"/>
          <w:sz w:val="24"/>
          <w:szCs w:val="24"/>
          <w:shd w:val="clear" w:color="auto" w:fill="FFFFFF"/>
        </w:rPr>
        <w:t>Through the combination of qualitative research realised by the interviews w</w:t>
      </w:r>
      <w:r w:rsidR="004C2237">
        <w:rPr>
          <w:rFonts w:ascii="Times New Roman" w:hAnsi="Times New Roman" w:cs="Times New Roman"/>
          <w:sz w:val="24"/>
          <w:szCs w:val="24"/>
          <w:shd w:val="clear" w:color="auto" w:fill="FFFFFF"/>
        </w:rPr>
        <w:t>ith the members of the</w:t>
      </w:r>
      <w:r w:rsidRPr="004C2237">
        <w:rPr>
          <w:rFonts w:ascii="Times New Roman" w:hAnsi="Times New Roman" w:cs="Times New Roman"/>
          <w:sz w:val="24"/>
          <w:szCs w:val="24"/>
          <w:shd w:val="clear" w:color="auto" w:fill="FFFFFF"/>
        </w:rPr>
        <w:t xml:space="preserve"> Stylopay company,</w:t>
      </w:r>
      <w:r w:rsidR="002038CB" w:rsidRPr="004C2237">
        <w:rPr>
          <w:rFonts w:ascii="Times New Roman" w:hAnsi="Times New Roman" w:cs="Times New Roman"/>
          <w:sz w:val="24"/>
          <w:szCs w:val="24"/>
          <w:shd w:val="clear" w:color="auto" w:fill="FFFFFF"/>
        </w:rPr>
        <w:t xml:space="preserve"> the Monte Carlo simulation and also the linear regression, it</w:t>
      </w:r>
      <w:r w:rsidR="004C2237" w:rsidRPr="004C2237">
        <w:rPr>
          <w:rFonts w:ascii="Times New Roman" w:hAnsi="Times New Roman" w:cs="Times New Roman"/>
          <w:sz w:val="24"/>
          <w:szCs w:val="24"/>
          <w:shd w:val="clear" w:color="auto" w:fill="FFFFFF"/>
        </w:rPr>
        <w:t xml:space="preserve"> can</w:t>
      </w:r>
      <w:r w:rsidR="002038CB" w:rsidRPr="004C2237">
        <w:rPr>
          <w:rFonts w:ascii="Times New Roman" w:hAnsi="Times New Roman" w:cs="Times New Roman"/>
          <w:sz w:val="24"/>
          <w:szCs w:val="24"/>
          <w:shd w:val="clear" w:color="auto" w:fill="FFFFFF"/>
        </w:rPr>
        <w:t xml:space="preserve"> be summarised that Bitcoin can show a higher leverage and growth in the next 5-years of time. While for Ethereum is seen that it has a lower expected value due to the fact that it has shown a higher variance due to the strong correlation that it has with news, speculation and hype even though it should be included in the investment portfolio to take an advantage on this fact, as mentioned in the above analysis.</w:t>
      </w:r>
    </w:p>
    <w:p w:rsidR="006E37E4" w:rsidRDefault="006E37E4" w:rsidP="00B420CF">
      <w:pPr>
        <w:shd w:val="clear" w:color="auto" w:fill="FFFFFF"/>
        <w:spacing w:after="300" w:line="240" w:lineRule="auto"/>
        <w:textAlignment w:val="baseline"/>
        <w:rPr>
          <w:rFonts w:ascii="Cambria Math" w:hAnsi="Cambria Math" w:cs="Cambria Math"/>
          <w:sz w:val="24"/>
          <w:szCs w:val="24"/>
          <w:shd w:val="clear" w:color="auto" w:fill="FFFFFF"/>
        </w:rPr>
      </w:pPr>
    </w:p>
    <w:p w:rsidR="00B420CF" w:rsidRDefault="00B420CF" w:rsidP="00B420CF">
      <w:pPr>
        <w:shd w:val="clear" w:color="auto" w:fill="FFFFFF"/>
        <w:spacing w:after="300" w:line="240" w:lineRule="auto"/>
        <w:textAlignment w:val="baseline"/>
        <w:rPr>
          <w:rFonts w:ascii="Times New Roman" w:hAnsi="Times New Roman" w:cs="Times New Roman"/>
          <w:sz w:val="24"/>
          <w:szCs w:val="24"/>
          <w:shd w:val="clear" w:color="auto" w:fill="FFFFFF"/>
        </w:rPr>
      </w:pPr>
    </w:p>
    <w:p w:rsidR="00B420CF" w:rsidRDefault="00B420CF" w:rsidP="00B420CF">
      <w:pPr>
        <w:shd w:val="clear" w:color="auto" w:fill="FFFFFF"/>
        <w:spacing w:after="300" w:line="240" w:lineRule="auto"/>
        <w:textAlignment w:val="baseline"/>
        <w:rPr>
          <w:rFonts w:ascii="Times New Roman" w:hAnsi="Times New Roman" w:cs="Times New Roman"/>
          <w:sz w:val="24"/>
          <w:szCs w:val="24"/>
          <w:shd w:val="clear" w:color="auto" w:fill="FFFFFF"/>
        </w:rPr>
      </w:pPr>
    </w:p>
    <w:p w:rsidR="00B420CF" w:rsidRDefault="00B420CF" w:rsidP="00B420CF">
      <w:pPr>
        <w:shd w:val="clear" w:color="auto" w:fill="FFFFFF"/>
        <w:spacing w:after="300" w:line="240" w:lineRule="auto"/>
        <w:textAlignment w:val="baseline"/>
        <w:rPr>
          <w:rFonts w:ascii="Times New Roman" w:hAnsi="Times New Roman" w:cs="Times New Roman"/>
          <w:sz w:val="24"/>
          <w:szCs w:val="24"/>
          <w:shd w:val="clear" w:color="auto" w:fill="FFFFFF"/>
        </w:rPr>
      </w:pPr>
    </w:p>
    <w:p w:rsidR="00EB266A" w:rsidRDefault="00EB266A" w:rsidP="00E522BA">
      <w:pPr>
        <w:shd w:val="clear" w:color="auto" w:fill="FFFFFF"/>
        <w:spacing w:after="300" w:line="240" w:lineRule="auto"/>
        <w:textAlignment w:val="baseline"/>
        <w:rPr>
          <w:rFonts w:ascii="Times New Roman" w:hAnsi="Times New Roman" w:cs="Times New Roman"/>
          <w:sz w:val="24"/>
          <w:szCs w:val="24"/>
          <w:shd w:val="clear" w:color="auto" w:fill="FFFFFF"/>
        </w:rPr>
      </w:pPr>
    </w:p>
    <w:p w:rsidR="00EB266A" w:rsidRDefault="00EB266A" w:rsidP="00E522BA">
      <w:pPr>
        <w:shd w:val="clear" w:color="auto" w:fill="FFFFFF"/>
        <w:spacing w:after="300" w:line="240" w:lineRule="auto"/>
        <w:textAlignment w:val="baseline"/>
        <w:rPr>
          <w:rFonts w:ascii="Times New Roman" w:hAnsi="Times New Roman" w:cs="Times New Roman"/>
          <w:sz w:val="24"/>
          <w:szCs w:val="24"/>
          <w:shd w:val="clear" w:color="auto" w:fill="FFFFFF"/>
        </w:rPr>
      </w:pPr>
    </w:p>
    <w:p w:rsidR="00E522BA" w:rsidRDefault="00E522BA" w:rsidP="00E522BA">
      <w:pPr>
        <w:shd w:val="clear" w:color="auto" w:fill="FFFFFF"/>
        <w:spacing w:after="300" w:line="240" w:lineRule="auto"/>
        <w:textAlignment w:val="baseline"/>
        <w:rPr>
          <w:rFonts w:ascii="Times New Roman" w:hAnsi="Times New Roman" w:cs="Times New Roman"/>
          <w:sz w:val="24"/>
          <w:szCs w:val="24"/>
          <w:shd w:val="clear" w:color="auto" w:fill="FFFFFF"/>
        </w:rPr>
      </w:pPr>
    </w:p>
    <w:p w:rsidR="004515CC" w:rsidRDefault="004515CC" w:rsidP="00E522BA">
      <w:pPr>
        <w:shd w:val="clear" w:color="auto" w:fill="FFFFFF"/>
        <w:spacing w:after="300" w:line="240" w:lineRule="auto"/>
        <w:textAlignment w:val="baseline"/>
        <w:rPr>
          <w:rFonts w:ascii="Times New Roman" w:hAnsi="Times New Roman" w:cs="Times New Roman"/>
          <w:sz w:val="24"/>
          <w:szCs w:val="24"/>
          <w:shd w:val="clear" w:color="auto" w:fill="FFFFFF"/>
        </w:rPr>
      </w:pPr>
    </w:p>
    <w:p w:rsidR="00CB4A7F" w:rsidRPr="004E1BDF" w:rsidRDefault="00A4076B" w:rsidP="00E522BA">
      <w:pPr>
        <w:shd w:val="clear" w:color="auto" w:fill="FFFFFF"/>
        <w:spacing w:after="300" w:line="240" w:lineRule="auto"/>
        <w:textAlignment w:val="baseline"/>
        <w:rPr>
          <w:rFonts w:ascii="Times New Roman" w:hAnsi="Times New Roman" w:cs="Times New Roman"/>
          <w:b/>
          <w:bCs/>
          <w:sz w:val="24"/>
          <w:szCs w:val="24"/>
          <w:shd w:val="clear" w:color="auto" w:fill="FFFFFF"/>
        </w:rPr>
      </w:pPr>
      <w:r w:rsidRPr="004E1BDF">
        <w:rPr>
          <w:rFonts w:ascii="Times New Roman" w:hAnsi="Times New Roman" w:cs="Times New Roman"/>
          <w:b/>
          <w:bCs/>
          <w:sz w:val="24"/>
          <w:szCs w:val="24"/>
          <w:shd w:val="clear" w:color="auto" w:fill="FFFFFF"/>
        </w:rPr>
        <w:lastRenderedPageBreak/>
        <w:t xml:space="preserve">Chapter </w:t>
      </w:r>
      <w:r w:rsidR="00DF5C82" w:rsidRPr="004E1BDF">
        <w:rPr>
          <w:rFonts w:ascii="Times New Roman" w:hAnsi="Times New Roman" w:cs="Times New Roman"/>
          <w:b/>
          <w:bCs/>
          <w:sz w:val="24"/>
          <w:szCs w:val="24"/>
          <w:shd w:val="clear" w:color="auto" w:fill="FFFFFF"/>
        </w:rPr>
        <w:t>six</w:t>
      </w:r>
      <w:r w:rsidRPr="004E1BDF">
        <w:rPr>
          <w:rFonts w:ascii="Times New Roman" w:hAnsi="Times New Roman" w:cs="Times New Roman"/>
          <w:b/>
          <w:bCs/>
          <w:sz w:val="24"/>
          <w:szCs w:val="24"/>
          <w:shd w:val="clear" w:color="auto" w:fill="FFFFFF"/>
        </w:rPr>
        <w:t>-</w:t>
      </w:r>
      <w:r w:rsidR="00CB4A7F" w:rsidRPr="004E1BDF">
        <w:rPr>
          <w:rFonts w:ascii="Times New Roman" w:hAnsi="Times New Roman" w:cs="Times New Roman"/>
          <w:b/>
          <w:bCs/>
          <w:sz w:val="24"/>
          <w:szCs w:val="24"/>
          <w:shd w:val="clear" w:color="auto" w:fill="FFFFFF"/>
        </w:rPr>
        <w:t xml:space="preserve"> </w:t>
      </w:r>
      <w:r w:rsidR="00DF5C82" w:rsidRPr="004E1BDF">
        <w:rPr>
          <w:rFonts w:ascii="Times New Roman" w:hAnsi="Times New Roman" w:cs="Times New Roman"/>
          <w:b/>
          <w:bCs/>
          <w:sz w:val="24"/>
          <w:szCs w:val="24"/>
          <w:shd w:val="clear" w:color="auto" w:fill="FFFFFF"/>
        </w:rPr>
        <w:t>C</w:t>
      </w:r>
      <w:r w:rsidR="00CB4A7F" w:rsidRPr="004E1BDF">
        <w:rPr>
          <w:rFonts w:ascii="Times New Roman" w:hAnsi="Times New Roman" w:cs="Times New Roman"/>
          <w:b/>
          <w:bCs/>
          <w:sz w:val="24"/>
          <w:szCs w:val="24"/>
          <w:shd w:val="clear" w:color="auto" w:fill="FFFFFF"/>
        </w:rPr>
        <w:t>onclusion</w:t>
      </w:r>
      <w:r w:rsidR="00DF5C82" w:rsidRPr="004E1BDF">
        <w:rPr>
          <w:rFonts w:ascii="Times New Roman" w:hAnsi="Times New Roman" w:cs="Times New Roman"/>
          <w:b/>
          <w:bCs/>
          <w:sz w:val="24"/>
          <w:szCs w:val="24"/>
          <w:shd w:val="clear" w:color="auto" w:fill="FFFFFF"/>
        </w:rPr>
        <w:t xml:space="preserve"> &amp; discussion</w:t>
      </w:r>
    </w:p>
    <w:p w:rsidR="00DF5C82" w:rsidRDefault="00DF5C82" w:rsidP="00E522BA">
      <w:pPr>
        <w:shd w:val="clear" w:color="auto" w:fill="FFFFFF"/>
        <w:spacing w:after="300" w:line="240" w:lineRule="auto"/>
        <w:textAlignment w:val="baseline"/>
        <w:rPr>
          <w:rFonts w:ascii="Times New Roman" w:hAnsi="Times New Roman" w:cs="Times New Roman"/>
          <w:sz w:val="24"/>
          <w:szCs w:val="24"/>
          <w:shd w:val="clear" w:color="auto" w:fill="FFFFFF"/>
        </w:rPr>
      </w:pPr>
      <w:r w:rsidRPr="00DF5C82">
        <w:rPr>
          <w:rFonts w:ascii="Times New Roman" w:hAnsi="Times New Roman" w:cs="Times New Roman"/>
          <w:sz w:val="24"/>
          <w:szCs w:val="24"/>
          <w:shd w:val="clear" w:color="auto" w:fill="FFFFFF"/>
        </w:rPr>
        <w:t>"</w:t>
      </w:r>
      <w:r w:rsidRPr="00DF5C82">
        <w:rPr>
          <w:rFonts w:ascii="Times New Roman" w:hAnsi="Times New Roman" w:cs="Times New Roman"/>
          <w:i/>
          <w:iCs/>
          <w:sz w:val="24"/>
          <w:szCs w:val="24"/>
          <w:shd w:val="clear" w:color="auto" w:fill="FFFFFF"/>
        </w:rPr>
        <w:t>On this view, outcomes are difficult to predict, and the adoption factors of the first‐order model are seen as necessary but not sufficient to guarantee success</w:t>
      </w:r>
      <w:r w:rsidRPr="00DF5C82">
        <w:rPr>
          <w:rFonts w:ascii="Times New Roman" w:hAnsi="Times New Roman" w:cs="Times New Roman"/>
          <w:sz w:val="24"/>
          <w:szCs w:val="24"/>
          <w:shd w:val="clear" w:color="auto" w:fill="FFFFFF"/>
        </w:rPr>
        <w:t>"</w:t>
      </w:r>
      <w:sdt>
        <w:sdtPr>
          <w:rPr>
            <w:rFonts w:ascii="Times New Roman" w:hAnsi="Times New Roman" w:cs="Times New Roman"/>
            <w:sz w:val="24"/>
            <w:szCs w:val="24"/>
            <w:shd w:val="clear" w:color="auto" w:fill="FFFFFF"/>
          </w:rPr>
          <w:id w:val="-745256823"/>
          <w:citation/>
        </w:sdtPr>
        <w:sdtContent>
          <w:r w:rsidR="00990159">
            <w:rPr>
              <w:rFonts w:ascii="Times New Roman" w:hAnsi="Times New Roman" w:cs="Times New Roman"/>
              <w:sz w:val="24"/>
              <w:szCs w:val="24"/>
              <w:shd w:val="clear" w:color="auto" w:fill="FFFFFF"/>
            </w:rPr>
            <w:fldChar w:fldCharType="begin"/>
          </w:r>
          <w:r w:rsidR="00990159">
            <w:rPr>
              <w:rFonts w:ascii="Times New Roman" w:hAnsi="Times New Roman" w:cs="Times New Roman"/>
              <w:sz w:val="24"/>
              <w:szCs w:val="24"/>
              <w:shd w:val="clear" w:color="auto" w:fill="FFFFFF"/>
            </w:rPr>
            <w:instrText xml:space="preserve"> CITATION BJo00 \l 2057 </w:instrText>
          </w:r>
          <w:r w:rsidR="00990159">
            <w:rPr>
              <w:rFonts w:ascii="Times New Roman" w:hAnsi="Times New Roman" w:cs="Times New Roman"/>
              <w:sz w:val="24"/>
              <w:szCs w:val="24"/>
              <w:shd w:val="clear" w:color="auto" w:fill="FFFFFF"/>
            </w:rPr>
            <w:fldChar w:fldCharType="separate"/>
          </w:r>
          <w:r w:rsidR="00990159">
            <w:rPr>
              <w:rFonts w:ascii="Times New Roman" w:hAnsi="Times New Roman" w:cs="Times New Roman"/>
              <w:noProof/>
              <w:sz w:val="24"/>
              <w:szCs w:val="24"/>
              <w:shd w:val="clear" w:color="auto" w:fill="FFFFFF"/>
            </w:rPr>
            <w:t xml:space="preserve"> </w:t>
          </w:r>
          <w:r w:rsidR="00990159" w:rsidRPr="00990159">
            <w:rPr>
              <w:rFonts w:ascii="Times New Roman" w:hAnsi="Times New Roman" w:cs="Times New Roman"/>
              <w:noProof/>
              <w:sz w:val="24"/>
              <w:szCs w:val="24"/>
              <w:shd w:val="clear" w:color="auto" w:fill="FFFFFF"/>
            </w:rPr>
            <w:t>(B. Johnston, 2000)</w:t>
          </w:r>
          <w:r w:rsidR="00990159">
            <w:rPr>
              <w:rFonts w:ascii="Times New Roman" w:hAnsi="Times New Roman" w:cs="Times New Roman"/>
              <w:sz w:val="24"/>
              <w:szCs w:val="24"/>
              <w:shd w:val="clear" w:color="auto" w:fill="FFFFFF"/>
            </w:rPr>
            <w:fldChar w:fldCharType="end"/>
          </w:r>
        </w:sdtContent>
      </w:sdt>
      <w:r w:rsidRPr="00DF5C82">
        <w:rPr>
          <w:rFonts w:ascii="Times New Roman" w:hAnsi="Times New Roman" w:cs="Times New Roman"/>
          <w:sz w:val="24"/>
          <w:szCs w:val="24"/>
          <w:shd w:val="clear" w:color="auto" w:fill="FFFFFF"/>
        </w:rPr>
        <w:t> </w:t>
      </w:r>
    </w:p>
    <w:p w:rsidR="00FA3F3D" w:rsidRDefault="00DF5C82" w:rsidP="00FA3F3D">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As </w:t>
      </w:r>
      <w:r w:rsidR="003F31A4">
        <w:rPr>
          <w:rFonts w:ascii="Times New Roman" w:hAnsi="Times New Roman" w:cs="Times New Roman"/>
          <w:sz w:val="24"/>
          <w:szCs w:val="24"/>
          <w:shd w:val="clear" w:color="auto" w:fill="FFFFFF"/>
        </w:rPr>
        <w:t>was clearly stated in this study, so far there were reflected and discussed some of the issues, key ones that surround the cryptocurrencies especially Bitcoin and Ethereum, these two most widely used cryptocurrencies in the marketplace and influencing in this way the price with their ups and downs in the Stylopay company and there was analysed their future market and the adoption price using qualitative and quantitative methods in order to gather sufficient data. Being based on other studies that were done mainly on the explaining of the definition and use of the</w:t>
      </w:r>
      <w:r w:rsidR="007F1F4E">
        <w:rPr>
          <w:rFonts w:ascii="Times New Roman" w:hAnsi="Times New Roman" w:cs="Times New Roman"/>
          <w:sz w:val="24"/>
          <w:szCs w:val="24"/>
          <w:shd w:val="clear" w:color="auto" w:fill="FFFFFF"/>
        </w:rPr>
        <w:t xml:space="preserve"> blockchain,</w:t>
      </w:r>
      <w:r w:rsidR="003F31A4">
        <w:rPr>
          <w:rFonts w:ascii="Times New Roman" w:hAnsi="Times New Roman" w:cs="Times New Roman"/>
          <w:sz w:val="24"/>
          <w:szCs w:val="24"/>
          <w:shd w:val="clear" w:color="auto" w:fill="FFFFFF"/>
        </w:rPr>
        <w:t xml:space="preserve"> cryptocurrencies</w:t>
      </w:r>
      <w:r w:rsidR="007F1F4E">
        <w:rPr>
          <w:rFonts w:ascii="Times New Roman" w:hAnsi="Times New Roman" w:cs="Times New Roman"/>
          <w:sz w:val="24"/>
          <w:szCs w:val="24"/>
          <w:shd w:val="clear" w:color="auto" w:fill="FFFFFF"/>
        </w:rPr>
        <w:t xml:space="preserve"> and the role that existing currencies do play in the everyday life</w:t>
      </w:r>
      <w:r w:rsidR="003F31A4">
        <w:rPr>
          <w:rFonts w:ascii="Times New Roman" w:hAnsi="Times New Roman" w:cs="Times New Roman"/>
          <w:sz w:val="24"/>
          <w:szCs w:val="24"/>
          <w:shd w:val="clear" w:color="auto" w:fill="FFFFFF"/>
        </w:rPr>
        <w:t>, without having stated the role that the price might play when investing those by different companies or individuals from all the countries which do possess the right infrastructure in order to implement it.</w:t>
      </w:r>
      <w:r w:rsidR="00CF326E">
        <w:rPr>
          <w:rFonts w:ascii="Times New Roman" w:hAnsi="Times New Roman" w:cs="Times New Roman"/>
          <w:sz w:val="24"/>
          <w:szCs w:val="24"/>
          <w:shd w:val="clear" w:color="auto" w:fill="FFFFFF"/>
        </w:rPr>
        <w:t xml:space="preserve"> </w:t>
      </w:r>
      <w:r w:rsidR="007F1F4E">
        <w:rPr>
          <w:rFonts w:ascii="Times New Roman" w:hAnsi="Times New Roman" w:cs="Times New Roman"/>
          <w:sz w:val="24"/>
          <w:szCs w:val="24"/>
          <w:shd w:val="clear" w:color="auto" w:fill="FFFFFF"/>
        </w:rPr>
        <w:t>To add, the study was structured by using the conceptual frameworks that guided it and also the refined conceptual framework that helped in doing the analysis and the interpretation of the data collection process.</w:t>
      </w:r>
      <w:r w:rsidR="00FA3F3D">
        <w:rPr>
          <w:rFonts w:ascii="Times New Roman" w:hAnsi="Times New Roman" w:cs="Times New Roman"/>
          <w:sz w:val="24"/>
          <w:szCs w:val="24"/>
          <w:shd w:val="clear" w:color="auto" w:fill="FFFFFF"/>
        </w:rPr>
        <w:t xml:space="preserve"> </w:t>
      </w:r>
    </w:p>
    <w:p w:rsidR="009F24ED" w:rsidRDefault="003F31A4" w:rsidP="00FA3F3D">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As mentioned earlier, this study was mainly focused in the Stylopay company by showing some of the key elements that have helped this company gain place in the market especially in the Israel country where the interest for using cryptocurrency is very high due to the infrastructure that that country offers and especially due to the regulators on the security which is a very important element supported by the government of that country.</w:t>
      </w:r>
      <w:r w:rsidR="00FA3F3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This company was used in this study to show some of the key differences that help to shift from the existing currencies into the use of cryptocurrency especially in Israel country and it was used as a model in promoting these cryptocurrencies(Bitcoin and Ethereum)</w:t>
      </w:r>
      <w:r w:rsidR="00FA3F3D">
        <w:rPr>
          <w:rFonts w:ascii="Times New Roman" w:hAnsi="Times New Roman" w:cs="Times New Roman"/>
          <w:sz w:val="24"/>
          <w:szCs w:val="24"/>
          <w:shd w:val="clear" w:color="auto" w:fill="FFFFFF"/>
        </w:rPr>
        <w:t xml:space="preserve"> in the market by bringing an innovative platform, flexible business model and of course an extensive ecosystem base.</w:t>
      </w:r>
    </w:p>
    <w:p w:rsidR="009F24ED" w:rsidRDefault="00FA3F3D" w:rsidP="006C20F2">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Moreover, quantitative and qualitative methods are used to analyse the future marketplace for those two cryptocurrencies and to show that the internal and external factors are very important in determining the adoption price for the future. This analysis is realised with the help of graphs and simulations, hypothesis together with the structured interviews done with the members of the company in order to show how those two cryptocurrencies do have an impact in the marketplace and especially do show an impact in the market price. In realising this, there were used quantitative analysis using assumptions, simulations in order to show the differences between the two cryptocurrencies and the impact that each of them has.</w:t>
      </w:r>
      <w:r w:rsidR="009F24ED">
        <w:rPr>
          <w:rFonts w:ascii="Times New Roman" w:hAnsi="Times New Roman" w:cs="Times New Roman"/>
          <w:sz w:val="24"/>
          <w:szCs w:val="24"/>
          <w:shd w:val="clear" w:color="auto" w:fill="FFFFFF"/>
        </w:rPr>
        <w:t xml:space="preserve"> </w:t>
      </w:r>
    </w:p>
    <w:p w:rsidR="00DF5C82" w:rsidRDefault="009F24ED" w:rsidP="009F24ED">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However, the new technologies on blockchain and the cryptocurrency usage are seen as new and revolutionary and doing a prediction on the five-year projected value for Bitcoin and Ethereum do require many factors to be taken into consideration. Still, in this study a combination of qualitative research through structured interviews, observations done in different panels of the company, linear regression and also the Monte Carlo analysis based on different assumptions analysed, can be concluded that Bitcoin can leverage its existing user base by offering the opportunity in this way to experience more growth in the five-year time horizon. On the other hand, having an expected lower value, it has more variance due to the strong correlation that Ethereum has with the hype, news and speculation as well, but it offers a wide range of outcomes which makes it a good future investment in the marketplace by showing a mark in the future adoption price of the cryptocurrency.</w:t>
      </w:r>
    </w:p>
    <w:p w:rsidR="005B78A0" w:rsidRDefault="005B78A0" w:rsidP="009F24ED">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As shown by the above quote by Kurnia</w:t>
      </w:r>
      <w:r w:rsidR="00990159">
        <w:rPr>
          <w:rFonts w:ascii="Times New Roman" w:hAnsi="Times New Roman" w:cs="Times New Roman"/>
          <w:sz w:val="24"/>
          <w:szCs w:val="24"/>
          <w:shd w:val="clear" w:color="auto" w:fill="FFFFFF"/>
        </w:rPr>
        <w:t xml:space="preserve"> &amp; Johnston</w:t>
      </w:r>
      <w:sdt>
        <w:sdtPr>
          <w:rPr>
            <w:rFonts w:ascii="Times New Roman" w:hAnsi="Times New Roman" w:cs="Times New Roman"/>
            <w:sz w:val="24"/>
            <w:szCs w:val="24"/>
            <w:shd w:val="clear" w:color="auto" w:fill="FFFFFF"/>
          </w:rPr>
          <w:id w:val="293724216"/>
          <w:citation/>
        </w:sdtPr>
        <w:sdtContent>
          <w:r w:rsidR="00990159">
            <w:rPr>
              <w:rFonts w:ascii="Times New Roman" w:hAnsi="Times New Roman" w:cs="Times New Roman"/>
              <w:sz w:val="24"/>
              <w:szCs w:val="24"/>
              <w:shd w:val="clear" w:color="auto" w:fill="FFFFFF"/>
            </w:rPr>
            <w:fldChar w:fldCharType="begin"/>
          </w:r>
          <w:r w:rsidR="00990159">
            <w:rPr>
              <w:rFonts w:ascii="Times New Roman" w:hAnsi="Times New Roman" w:cs="Times New Roman"/>
              <w:sz w:val="24"/>
              <w:szCs w:val="24"/>
              <w:shd w:val="clear" w:color="auto" w:fill="FFFFFF"/>
            </w:rPr>
            <w:instrText xml:space="preserve"> CITATION BJo00 \l 2057 </w:instrText>
          </w:r>
          <w:r w:rsidR="00990159">
            <w:rPr>
              <w:rFonts w:ascii="Times New Roman" w:hAnsi="Times New Roman" w:cs="Times New Roman"/>
              <w:sz w:val="24"/>
              <w:szCs w:val="24"/>
              <w:shd w:val="clear" w:color="auto" w:fill="FFFFFF"/>
            </w:rPr>
            <w:fldChar w:fldCharType="separate"/>
          </w:r>
          <w:r w:rsidR="00990159">
            <w:rPr>
              <w:rFonts w:ascii="Times New Roman" w:hAnsi="Times New Roman" w:cs="Times New Roman"/>
              <w:noProof/>
              <w:sz w:val="24"/>
              <w:szCs w:val="24"/>
              <w:shd w:val="clear" w:color="auto" w:fill="FFFFFF"/>
            </w:rPr>
            <w:t xml:space="preserve"> </w:t>
          </w:r>
          <w:r w:rsidR="00990159" w:rsidRPr="00990159">
            <w:rPr>
              <w:rFonts w:ascii="Times New Roman" w:hAnsi="Times New Roman" w:cs="Times New Roman"/>
              <w:noProof/>
              <w:sz w:val="24"/>
              <w:szCs w:val="24"/>
              <w:shd w:val="clear" w:color="auto" w:fill="FFFFFF"/>
            </w:rPr>
            <w:t>(B. Johnston, 2000)</w:t>
          </w:r>
          <w:r w:rsidR="00990159">
            <w:rPr>
              <w:rFonts w:ascii="Times New Roman" w:hAnsi="Times New Roman" w:cs="Times New Roman"/>
              <w:sz w:val="24"/>
              <w:szCs w:val="24"/>
              <w:shd w:val="clear" w:color="auto" w:fill="FFFFFF"/>
            </w:rPr>
            <w:fldChar w:fldCharType="end"/>
          </w:r>
        </w:sdtContent>
      </w:sdt>
      <w:r>
        <w:rPr>
          <w:rFonts w:ascii="Times New Roman" w:hAnsi="Times New Roman" w:cs="Times New Roman"/>
          <w:sz w:val="24"/>
          <w:szCs w:val="24"/>
          <w:shd w:val="clear" w:color="auto" w:fill="FFFFFF"/>
        </w:rPr>
        <w:t xml:space="preserve"> where he says that some certain barriers need to be overcome in order for the cryptocurrencies to be adopted on a large scale, but still even these barriers are all </w:t>
      </w:r>
      <w:r w:rsidR="00990159">
        <w:rPr>
          <w:rFonts w:ascii="Times New Roman" w:hAnsi="Times New Roman" w:cs="Times New Roman"/>
          <w:sz w:val="24"/>
          <w:szCs w:val="24"/>
          <w:shd w:val="clear" w:color="auto" w:fill="FFFFFF"/>
        </w:rPr>
        <w:t>overcome</w:t>
      </w:r>
      <w:r>
        <w:rPr>
          <w:rFonts w:ascii="Times New Roman" w:hAnsi="Times New Roman" w:cs="Times New Roman"/>
          <w:sz w:val="24"/>
          <w:szCs w:val="24"/>
          <w:shd w:val="clear" w:color="auto" w:fill="FFFFFF"/>
        </w:rPr>
        <w:t>, the success is still not guaranteed.</w:t>
      </w:r>
      <w:r w:rsidR="00990159">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Relating this with the study, can be mentioned that there were identified three main pillars which for doing a certain future prediction need to be taken into consideration.</w:t>
      </w:r>
      <w:r w:rsidR="00990159">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These pillars have to do with the ease of use, the stability in the price and also the governance of a certain country or even that of a company that operates in the marketplace.</w:t>
      </w:r>
      <w:r w:rsidR="00990159">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The first one has to do with the risks that many investors might face </w:t>
      </w:r>
      <w:r w:rsidR="00990159">
        <w:rPr>
          <w:rFonts w:ascii="Times New Roman" w:hAnsi="Times New Roman" w:cs="Times New Roman"/>
          <w:sz w:val="24"/>
          <w:szCs w:val="24"/>
          <w:shd w:val="clear" w:color="auto" w:fill="FFFFFF"/>
        </w:rPr>
        <w:t>and, in this case,</w:t>
      </w:r>
      <w:r>
        <w:rPr>
          <w:rFonts w:ascii="Times New Roman" w:hAnsi="Times New Roman" w:cs="Times New Roman"/>
          <w:sz w:val="24"/>
          <w:szCs w:val="24"/>
          <w:shd w:val="clear" w:color="auto" w:fill="FFFFFF"/>
        </w:rPr>
        <w:t xml:space="preserve"> more confidence in their funds’ availability should be shown.</w:t>
      </w:r>
      <w:r w:rsidR="00990159">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The second one has to do with the price situation as undertaken to analyse in this study as it is driven by many speculations and the lack of liquidity which makes it very risky to keep the value of the funds </w:t>
      </w:r>
      <w:r w:rsidR="00990159">
        <w:rPr>
          <w:rFonts w:ascii="Times New Roman" w:hAnsi="Times New Roman" w:cs="Times New Roman"/>
          <w:sz w:val="24"/>
          <w:szCs w:val="24"/>
          <w:shd w:val="clear" w:color="auto" w:fill="FFFFFF"/>
        </w:rPr>
        <w:t xml:space="preserve">safe </w:t>
      </w:r>
      <w:r>
        <w:rPr>
          <w:rFonts w:ascii="Times New Roman" w:hAnsi="Times New Roman" w:cs="Times New Roman"/>
          <w:sz w:val="24"/>
          <w:szCs w:val="24"/>
          <w:shd w:val="clear" w:color="auto" w:fill="FFFFFF"/>
        </w:rPr>
        <w:t>in the marketplace</w:t>
      </w:r>
      <w:r w:rsidR="00990159">
        <w:rPr>
          <w:rFonts w:ascii="Times New Roman" w:hAnsi="Times New Roman" w:cs="Times New Roman"/>
          <w:sz w:val="24"/>
          <w:szCs w:val="24"/>
          <w:shd w:val="clear" w:color="auto" w:fill="FFFFFF"/>
        </w:rPr>
        <w:t>. While the third ones has to do with the governance by showing a very centralised and opaque situation, meaning a less democratic situation that allows many other companies to enter in the system and by not paying any attention to the regulations, transaction fees and scalability which are seen as a lack at the moment and of course a future problem.</w:t>
      </w:r>
    </w:p>
    <w:p w:rsidR="00F85F0F" w:rsidRDefault="00C800B8" w:rsidP="009F24ED">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Apart from this, this study made an attempt to give a kind of first impression and offering a landscape of the two cryptocurrencies(Bitcoin &amp; Ethereum) in the Stylopay company and especially focusing in the Israel country and making in this way possible the identification of the most important factors that influence the future marketplace and the adoption price of them based this in many analysis undertaken. However, still there is place for future research recommendations on this ‘’field’’. </w:t>
      </w:r>
    </w:p>
    <w:p w:rsidR="00C800B8" w:rsidRPr="004E1BDF" w:rsidRDefault="004E1BDF" w:rsidP="00C800B8">
      <w:pPr>
        <w:shd w:val="clear" w:color="auto" w:fill="FFFFFF"/>
        <w:spacing w:after="300" w:line="240" w:lineRule="auto"/>
        <w:textAlignment w:val="baseline"/>
        <w:rPr>
          <w:rFonts w:ascii="Times New Roman" w:hAnsi="Times New Roman" w:cs="Times New Roman"/>
          <w:b/>
          <w:bCs/>
          <w:sz w:val="24"/>
          <w:szCs w:val="24"/>
          <w:shd w:val="clear" w:color="auto" w:fill="FFFFFF"/>
        </w:rPr>
      </w:pPr>
      <w:r w:rsidRPr="004E1BDF">
        <w:rPr>
          <w:rFonts w:ascii="Times New Roman" w:hAnsi="Times New Roman" w:cs="Times New Roman"/>
          <w:b/>
          <w:bCs/>
          <w:sz w:val="24"/>
          <w:szCs w:val="24"/>
          <w:shd w:val="clear" w:color="auto" w:fill="FFFFFF"/>
        </w:rPr>
        <w:t>6.1.</w:t>
      </w:r>
      <w:r>
        <w:rPr>
          <w:rFonts w:ascii="Times New Roman" w:hAnsi="Times New Roman" w:cs="Times New Roman"/>
          <w:b/>
          <w:bCs/>
          <w:sz w:val="24"/>
          <w:szCs w:val="24"/>
          <w:shd w:val="clear" w:color="auto" w:fill="FFFFFF"/>
        </w:rPr>
        <w:t xml:space="preserve"> </w:t>
      </w:r>
      <w:r w:rsidR="00C800B8" w:rsidRPr="004E1BDF">
        <w:rPr>
          <w:rFonts w:ascii="Times New Roman" w:hAnsi="Times New Roman" w:cs="Times New Roman"/>
          <w:b/>
          <w:bCs/>
          <w:sz w:val="24"/>
          <w:szCs w:val="24"/>
          <w:shd w:val="clear" w:color="auto" w:fill="FFFFFF"/>
        </w:rPr>
        <w:t>Recommendations</w:t>
      </w:r>
    </w:p>
    <w:p w:rsidR="00A90A1D" w:rsidRDefault="005E0857" w:rsidP="005E0857">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Based on this study and the analysis done through different methods, there should be mentioned that through it there came into light many issues that might be considered as available research topics for the future studies. Three pillars mentioned that had to do with the easy of use, the price stability and also the governance do have room for more in-depth research. Based on these pillars, it is good to mention some of the issues that are a very good topic for other researchers in order to show more attention in these topics. </w:t>
      </w:r>
    </w:p>
    <w:p w:rsidR="005E0857" w:rsidRDefault="005E0857" w:rsidP="005E0857">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first has to do with the factors that might help to reduce the volatility as in this study were analysed only the factors that influence the adoption future marketplace price of both the cryptocurrencies such as Bitcoin and Ethereum. Based on the analysis done for the two most used cryptocurrencies, it can be recommended to show a special attention on the security of the funds as there is a lack of it and this depends mostly from the companies or investors that do operate in the virtual marketplace that do mark the security and do not offer security at all in the funds offered. Also, there should be shown the regulations on the transaction fees</w:t>
      </w:r>
      <w:r w:rsidR="00A90A1D">
        <w:rPr>
          <w:rFonts w:ascii="Times New Roman" w:hAnsi="Times New Roman" w:cs="Times New Roman"/>
          <w:sz w:val="24"/>
          <w:szCs w:val="24"/>
          <w:shd w:val="clear" w:color="auto" w:fill="FFFFFF"/>
        </w:rPr>
        <w:t xml:space="preserve"> through the governance of the countries, a lack this in the present situation. There might a kind of regulation showing the transaction fees for each investor of each country so that the future funds and the future marketplace price will be market and be let’s say more fixed.</w:t>
      </w:r>
    </w:p>
    <w:p w:rsidR="00A204CA" w:rsidRDefault="00A90A1D" w:rsidP="004E1BDF">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Moreover, as noticed during the period that study is realised, there was a lack of academic literature on this issue, which is another advantage and disadvantage at the same time to do future research on the transaction fees as all depends on the governance regulations.</w:t>
      </w:r>
    </w:p>
    <w:p w:rsidR="004E1BDF" w:rsidRDefault="004E1BDF" w:rsidP="004E1BDF">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p>
    <w:p w:rsidR="00CB4A7F" w:rsidRPr="004E1BDF" w:rsidRDefault="00A4076B" w:rsidP="00E522BA">
      <w:pPr>
        <w:shd w:val="clear" w:color="auto" w:fill="FFFFFF"/>
        <w:spacing w:after="300" w:line="240" w:lineRule="auto"/>
        <w:textAlignment w:val="baseline"/>
        <w:rPr>
          <w:rFonts w:ascii="Times New Roman" w:hAnsi="Times New Roman" w:cs="Times New Roman"/>
          <w:b/>
          <w:bCs/>
          <w:sz w:val="24"/>
          <w:szCs w:val="24"/>
          <w:shd w:val="clear" w:color="auto" w:fill="FFFFFF"/>
        </w:rPr>
      </w:pPr>
      <w:r w:rsidRPr="004E1BDF">
        <w:rPr>
          <w:rFonts w:ascii="Times New Roman" w:hAnsi="Times New Roman" w:cs="Times New Roman"/>
          <w:b/>
          <w:bCs/>
          <w:sz w:val="24"/>
          <w:szCs w:val="24"/>
          <w:shd w:val="clear" w:color="auto" w:fill="FFFFFF"/>
        </w:rPr>
        <w:lastRenderedPageBreak/>
        <w:t xml:space="preserve">Chapter </w:t>
      </w:r>
      <w:r w:rsidR="004E1BDF">
        <w:rPr>
          <w:rFonts w:ascii="Times New Roman" w:hAnsi="Times New Roman" w:cs="Times New Roman"/>
          <w:b/>
          <w:bCs/>
          <w:sz w:val="24"/>
          <w:szCs w:val="24"/>
          <w:shd w:val="clear" w:color="auto" w:fill="FFFFFF"/>
        </w:rPr>
        <w:t>seven</w:t>
      </w:r>
      <w:r w:rsidRPr="004E1BDF">
        <w:rPr>
          <w:rFonts w:ascii="Times New Roman" w:hAnsi="Times New Roman" w:cs="Times New Roman"/>
          <w:b/>
          <w:bCs/>
          <w:sz w:val="24"/>
          <w:szCs w:val="24"/>
          <w:shd w:val="clear" w:color="auto" w:fill="FFFFFF"/>
        </w:rPr>
        <w:t>-</w:t>
      </w:r>
      <w:r w:rsidR="00CB4A7F" w:rsidRPr="004E1BDF">
        <w:rPr>
          <w:rFonts w:ascii="Times New Roman" w:hAnsi="Times New Roman" w:cs="Times New Roman"/>
          <w:b/>
          <w:bCs/>
          <w:sz w:val="24"/>
          <w:szCs w:val="24"/>
          <w:shd w:val="clear" w:color="auto" w:fill="FFFFFF"/>
        </w:rPr>
        <w:t>Appendices</w:t>
      </w:r>
    </w:p>
    <w:p w:rsidR="00CB4A7F" w:rsidRDefault="00CB4A7F" w:rsidP="00CB4A7F">
      <w:pPr>
        <w:shd w:val="clear" w:color="auto" w:fill="FFFFFF"/>
        <w:spacing w:after="300" w:line="240" w:lineRule="auto"/>
        <w:textAlignment w:val="baseline"/>
        <w:rPr>
          <w:rFonts w:ascii="Times New Roman" w:hAnsi="Times New Roman" w:cs="Times New Roman"/>
          <w:sz w:val="24"/>
          <w:szCs w:val="24"/>
          <w:shd w:val="clear" w:color="auto" w:fill="FFFFFF"/>
        </w:rPr>
      </w:pPr>
      <w:r w:rsidRPr="00CB4A7F">
        <w:rPr>
          <w:rFonts w:ascii="Times New Roman" w:hAnsi="Times New Roman" w:cs="Times New Roman"/>
          <w:sz w:val="24"/>
          <w:szCs w:val="24"/>
          <w:shd w:val="clear" w:color="auto" w:fill="FFFFFF"/>
        </w:rPr>
        <w:t xml:space="preserve">Quantitative Analysis Assumptions: </w:t>
      </w:r>
    </w:p>
    <w:p w:rsidR="00AA132C" w:rsidRDefault="00AA132C" w:rsidP="0057617A">
      <w:pPr>
        <w:pStyle w:val="ListParagraph"/>
        <w:numPr>
          <w:ilvl w:val="0"/>
          <w:numId w:val="9"/>
        </w:numPr>
        <w:shd w:val="clear" w:color="auto" w:fill="FFFFFF"/>
        <w:spacing w:after="300" w:line="240" w:lineRule="auto"/>
        <w:textAlignment w:val="baseline"/>
        <w:rPr>
          <w:rFonts w:ascii="Times New Roman" w:hAnsi="Times New Roman" w:cs="Times New Roman"/>
          <w:sz w:val="24"/>
          <w:szCs w:val="24"/>
          <w:shd w:val="clear" w:color="auto" w:fill="FFFFFF"/>
        </w:rPr>
      </w:pPr>
      <w:r w:rsidRPr="0057617A">
        <w:rPr>
          <w:rFonts w:ascii="Times New Roman" w:hAnsi="Times New Roman" w:cs="Times New Roman"/>
          <w:sz w:val="24"/>
          <w:szCs w:val="24"/>
          <w:shd w:val="clear" w:color="auto" w:fill="FFFFFF"/>
        </w:rPr>
        <w:t>The investor’s foreknowledge on supplying schedules of Bitcoin and Ethereum</w:t>
      </w:r>
      <w:r w:rsidR="0057617A" w:rsidRPr="0057617A">
        <w:rPr>
          <w:rFonts w:ascii="Times New Roman" w:hAnsi="Times New Roman" w:cs="Times New Roman"/>
          <w:sz w:val="24"/>
          <w:szCs w:val="24"/>
          <w:shd w:val="clear" w:color="auto" w:fill="FFFFFF"/>
        </w:rPr>
        <w:t xml:space="preserve"> have largely negated the need in taking into consideration the supplying inflation of the model-as it were shown the factored prices.</w:t>
      </w:r>
    </w:p>
    <w:p w:rsidR="0057617A" w:rsidRDefault="0062525C" w:rsidP="0057617A">
      <w:pPr>
        <w:pStyle w:val="ListParagraph"/>
        <w:numPr>
          <w:ilvl w:val="0"/>
          <w:numId w:val="9"/>
        </w:numPr>
        <w:shd w:val="clear" w:color="auto" w:fill="FFFFFF"/>
        <w:spacing w:after="300" w:line="240" w:lineRule="auto"/>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Due to the expectations done on the future demand of the investor’s price-factored, the underlying tendency of the prices on the cryptocurrencies is to show a decline due to the long-run absence of having positive news especially during the 2016-2017 period of time.</w:t>
      </w:r>
    </w:p>
    <w:p w:rsidR="0062525C" w:rsidRPr="0057617A" w:rsidRDefault="0062525C" w:rsidP="0057617A">
      <w:pPr>
        <w:pStyle w:val="ListParagraph"/>
        <w:numPr>
          <w:ilvl w:val="0"/>
          <w:numId w:val="9"/>
        </w:numPr>
        <w:shd w:val="clear" w:color="auto" w:fill="FFFFFF"/>
        <w:spacing w:after="300" w:line="240" w:lineRule="auto"/>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Similar to weather systems, cryptocurrencies seem to show a demand which is a stochastic system the estimation of which is done only in making conjunctive probabilities formulations.</w:t>
      </w:r>
    </w:p>
    <w:p w:rsidR="0062525C" w:rsidRDefault="00CB4A7F" w:rsidP="00CB4A7F">
      <w:pPr>
        <w:shd w:val="clear" w:color="auto" w:fill="FFFFFF"/>
        <w:spacing w:after="300" w:line="240" w:lineRule="auto"/>
        <w:textAlignment w:val="baseline"/>
        <w:rPr>
          <w:rFonts w:ascii="Times New Roman" w:hAnsi="Times New Roman" w:cs="Times New Roman"/>
          <w:sz w:val="24"/>
          <w:szCs w:val="24"/>
          <w:shd w:val="clear" w:color="auto" w:fill="FFFFFF"/>
        </w:rPr>
      </w:pPr>
      <w:r w:rsidRPr="00CB4A7F">
        <w:rPr>
          <w:rFonts w:ascii="Times New Roman" w:hAnsi="Times New Roman" w:cs="Times New Roman"/>
          <w:sz w:val="24"/>
          <w:szCs w:val="24"/>
          <w:shd w:val="clear" w:color="auto" w:fill="FFFFFF"/>
        </w:rPr>
        <w:t xml:space="preserve">Quantitative Analysis - Monte Carlo Simulation: Four operations were involved in the computation of each Monte Carlo simulation. </w:t>
      </w:r>
    </w:p>
    <w:p w:rsidR="0062525C" w:rsidRDefault="00CB4A7F" w:rsidP="00CB4A7F">
      <w:pPr>
        <w:shd w:val="clear" w:color="auto" w:fill="FFFFFF"/>
        <w:spacing w:after="300" w:line="240" w:lineRule="auto"/>
        <w:textAlignment w:val="baseline"/>
        <w:rPr>
          <w:rFonts w:ascii="Times New Roman" w:hAnsi="Times New Roman" w:cs="Times New Roman"/>
          <w:sz w:val="24"/>
          <w:szCs w:val="24"/>
          <w:shd w:val="clear" w:color="auto" w:fill="FFFFFF"/>
        </w:rPr>
      </w:pPr>
      <w:r w:rsidRPr="00CB4A7F">
        <w:rPr>
          <w:rFonts w:ascii="Times New Roman" w:hAnsi="Times New Roman" w:cs="Times New Roman"/>
          <w:sz w:val="24"/>
          <w:szCs w:val="24"/>
          <w:shd w:val="clear" w:color="auto" w:fill="FFFFFF"/>
        </w:rPr>
        <w:t>1. Compar</w:t>
      </w:r>
      <w:r w:rsidR="0062525C">
        <w:rPr>
          <w:rFonts w:ascii="Times New Roman" w:hAnsi="Times New Roman" w:cs="Times New Roman"/>
          <w:sz w:val="24"/>
          <w:szCs w:val="24"/>
          <w:shd w:val="clear" w:color="auto" w:fill="FFFFFF"/>
        </w:rPr>
        <w:t>ison on</w:t>
      </w:r>
      <w:r w:rsidRPr="00CB4A7F">
        <w:rPr>
          <w:rFonts w:ascii="Times New Roman" w:hAnsi="Times New Roman" w:cs="Times New Roman"/>
          <w:sz w:val="24"/>
          <w:szCs w:val="24"/>
          <w:shd w:val="clear" w:color="auto" w:fill="FFFFFF"/>
        </w:rPr>
        <w:t xml:space="preserve"> the % probability of the event </w:t>
      </w:r>
      <w:r w:rsidR="0062525C">
        <w:rPr>
          <w:rFonts w:ascii="Times New Roman" w:hAnsi="Times New Roman" w:cs="Times New Roman"/>
          <w:sz w:val="24"/>
          <w:szCs w:val="24"/>
          <w:shd w:val="clear" w:color="auto" w:fill="FFFFFF"/>
        </w:rPr>
        <w:t>based at</w:t>
      </w:r>
      <w:r w:rsidRPr="00CB4A7F">
        <w:rPr>
          <w:rFonts w:ascii="Times New Roman" w:hAnsi="Times New Roman" w:cs="Times New Roman"/>
          <w:sz w:val="24"/>
          <w:szCs w:val="24"/>
          <w:shd w:val="clear" w:color="auto" w:fill="FFFFFF"/>
        </w:rPr>
        <w:t xml:space="preserve"> a random number (from 0 to 1) to determine if an event occurs </w:t>
      </w:r>
      <w:r w:rsidR="0062525C" w:rsidRPr="00CB4A7F">
        <w:rPr>
          <w:rFonts w:ascii="Times New Roman" w:hAnsi="Times New Roman" w:cs="Times New Roman"/>
          <w:sz w:val="24"/>
          <w:szCs w:val="24"/>
          <w:shd w:val="clear" w:color="auto" w:fill="FFFFFF"/>
        </w:rPr>
        <w:t>in each</w:t>
      </w:r>
      <w:r w:rsidRPr="00CB4A7F">
        <w:rPr>
          <w:rFonts w:ascii="Times New Roman" w:hAnsi="Times New Roman" w:cs="Times New Roman"/>
          <w:sz w:val="24"/>
          <w:szCs w:val="24"/>
          <w:shd w:val="clear" w:color="auto" w:fill="FFFFFF"/>
        </w:rPr>
        <w:t xml:space="preserve"> simulation.</w:t>
      </w:r>
    </w:p>
    <w:p w:rsidR="00E71880" w:rsidRDefault="00CB4A7F" w:rsidP="00CB4A7F">
      <w:pPr>
        <w:shd w:val="clear" w:color="auto" w:fill="FFFFFF"/>
        <w:spacing w:after="300" w:line="240" w:lineRule="auto"/>
        <w:textAlignment w:val="baseline"/>
        <w:rPr>
          <w:rFonts w:ascii="Times New Roman" w:hAnsi="Times New Roman" w:cs="Times New Roman"/>
          <w:sz w:val="24"/>
          <w:szCs w:val="24"/>
          <w:shd w:val="clear" w:color="auto" w:fill="FFFFFF"/>
        </w:rPr>
      </w:pPr>
      <w:r w:rsidRPr="00CB4A7F">
        <w:rPr>
          <w:rFonts w:ascii="Times New Roman" w:hAnsi="Times New Roman" w:cs="Times New Roman"/>
          <w:sz w:val="24"/>
          <w:szCs w:val="24"/>
          <w:shd w:val="clear" w:color="auto" w:fill="FFFFFF"/>
        </w:rPr>
        <w:t xml:space="preserve"> 2. </w:t>
      </w:r>
      <w:r w:rsidR="00E71880">
        <w:rPr>
          <w:rFonts w:ascii="Times New Roman" w:hAnsi="Times New Roman" w:cs="Times New Roman"/>
          <w:sz w:val="24"/>
          <w:szCs w:val="24"/>
          <w:shd w:val="clear" w:color="auto" w:fill="FFFFFF"/>
        </w:rPr>
        <w:t>W</w:t>
      </w:r>
      <w:r w:rsidR="0062525C">
        <w:rPr>
          <w:rFonts w:ascii="Times New Roman" w:hAnsi="Times New Roman" w:cs="Times New Roman"/>
          <w:sz w:val="24"/>
          <w:szCs w:val="24"/>
          <w:shd w:val="clear" w:color="auto" w:fill="FFFFFF"/>
        </w:rPr>
        <w:t>hen</w:t>
      </w:r>
      <w:r w:rsidRPr="00CB4A7F">
        <w:rPr>
          <w:rFonts w:ascii="Times New Roman" w:hAnsi="Times New Roman" w:cs="Times New Roman"/>
          <w:sz w:val="24"/>
          <w:szCs w:val="24"/>
          <w:shd w:val="clear" w:color="auto" w:fill="FFFFFF"/>
        </w:rPr>
        <w:t xml:space="preserve"> the event </w:t>
      </w:r>
      <w:r w:rsidR="00E71880">
        <w:rPr>
          <w:rFonts w:ascii="Times New Roman" w:hAnsi="Times New Roman" w:cs="Times New Roman"/>
          <w:sz w:val="24"/>
          <w:szCs w:val="24"/>
          <w:shd w:val="clear" w:color="auto" w:fill="FFFFFF"/>
        </w:rPr>
        <w:t>happens</w:t>
      </w:r>
      <w:r w:rsidRPr="00CB4A7F">
        <w:rPr>
          <w:rFonts w:ascii="Times New Roman" w:hAnsi="Times New Roman" w:cs="Times New Roman"/>
          <w:sz w:val="24"/>
          <w:szCs w:val="24"/>
          <w:shd w:val="clear" w:color="auto" w:fill="FFFFFF"/>
        </w:rPr>
        <w:t xml:space="preserve">, </w:t>
      </w:r>
      <w:r w:rsidR="00E71880">
        <w:rPr>
          <w:rFonts w:ascii="Times New Roman" w:hAnsi="Times New Roman" w:cs="Times New Roman"/>
          <w:sz w:val="24"/>
          <w:szCs w:val="24"/>
          <w:shd w:val="clear" w:color="auto" w:fill="FFFFFF"/>
        </w:rPr>
        <w:t xml:space="preserve">then </w:t>
      </w:r>
      <w:r w:rsidRPr="00CB4A7F">
        <w:rPr>
          <w:rFonts w:ascii="Times New Roman" w:hAnsi="Times New Roman" w:cs="Times New Roman"/>
          <w:sz w:val="24"/>
          <w:szCs w:val="24"/>
          <w:shd w:val="clear" w:color="auto" w:fill="FFFFFF"/>
        </w:rPr>
        <w:t>it will ‘begin’ at a quarterly time period (T1)</w:t>
      </w:r>
      <w:r w:rsidR="00E71880">
        <w:rPr>
          <w:rFonts w:ascii="Times New Roman" w:hAnsi="Times New Roman" w:cs="Times New Roman"/>
          <w:sz w:val="24"/>
          <w:szCs w:val="24"/>
          <w:shd w:val="clear" w:color="auto" w:fill="FFFFFF"/>
        </w:rPr>
        <w:t xml:space="preserve"> taken randomly</w:t>
      </w:r>
      <w:r w:rsidRPr="00CB4A7F">
        <w:rPr>
          <w:rFonts w:ascii="Times New Roman" w:hAnsi="Times New Roman" w:cs="Times New Roman"/>
          <w:sz w:val="24"/>
          <w:szCs w:val="24"/>
          <w:shd w:val="clear" w:color="auto" w:fill="FFFFFF"/>
        </w:rPr>
        <w:t xml:space="preserve"> between now and 5 years in the future.</w:t>
      </w:r>
    </w:p>
    <w:p w:rsidR="00E71880" w:rsidRDefault="00CB4A7F" w:rsidP="00CB4A7F">
      <w:pPr>
        <w:shd w:val="clear" w:color="auto" w:fill="FFFFFF"/>
        <w:spacing w:after="300" w:line="240" w:lineRule="auto"/>
        <w:textAlignment w:val="baseline"/>
        <w:rPr>
          <w:rFonts w:ascii="Times New Roman" w:hAnsi="Times New Roman" w:cs="Times New Roman"/>
          <w:sz w:val="24"/>
          <w:szCs w:val="24"/>
          <w:shd w:val="clear" w:color="auto" w:fill="FFFFFF"/>
        </w:rPr>
      </w:pPr>
      <w:r w:rsidRPr="00CB4A7F">
        <w:rPr>
          <w:rFonts w:ascii="Times New Roman" w:hAnsi="Times New Roman" w:cs="Times New Roman"/>
          <w:sz w:val="24"/>
          <w:szCs w:val="24"/>
          <w:shd w:val="clear" w:color="auto" w:fill="FFFFFF"/>
        </w:rPr>
        <w:t xml:space="preserve"> 3. </w:t>
      </w:r>
      <w:r w:rsidR="00E71880">
        <w:rPr>
          <w:rFonts w:ascii="Times New Roman" w:hAnsi="Times New Roman" w:cs="Times New Roman"/>
          <w:sz w:val="24"/>
          <w:szCs w:val="24"/>
          <w:shd w:val="clear" w:color="auto" w:fill="FFFFFF"/>
        </w:rPr>
        <w:t>As t</w:t>
      </w:r>
      <w:r w:rsidRPr="00CB4A7F">
        <w:rPr>
          <w:rFonts w:ascii="Times New Roman" w:hAnsi="Times New Roman" w:cs="Times New Roman"/>
          <w:sz w:val="24"/>
          <w:szCs w:val="24"/>
          <w:shd w:val="clear" w:color="auto" w:fill="FFFFFF"/>
        </w:rPr>
        <w:t>he event w</w:t>
      </w:r>
      <w:r w:rsidR="00E71880">
        <w:rPr>
          <w:rFonts w:ascii="Times New Roman" w:hAnsi="Times New Roman" w:cs="Times New Roman"/>
          <w:sz w:val="24"/>
          <w:szCs w:val="24"/>
          <w:shd w:val="clear" w:color="auto" w:fill="FFFFFF"/>
        </w:rPr>
        <w:t xml:space="preserve">as supposed to </w:t>
      </w:r>
      <w:r w:rsidRPr="00CB4A7F">
        <w:rPr>
          <w:rFonts w:ascii="Times New Roman" w:hAnsi="Times New Roman" w:cs="Times New Roman"/>
          <w:sz w:val="24"/>
          <w:szCs w:val="24"/>
          <w:shd w:val="clear" w:color="auto" w:fill="FFFFFF"/>
        </w:rPr>
        <w:t>continue for a randomly estimated duration, terminating a</w:t>
      </w:r>
      <w:r w:rsidR="00E71880">
        <w:rPr>
          <w:rFonts w:ascii="Times New Roman" w:hAnsi="Times New Roman" w:cs="Times New Roman"/>
          <w:sz w:val="24"/>
          <w:szCs w:val="24"/>
          <w:shd w:val="clear" w:color="auto" w:fill="FFFFFF"/>
        </w:rPr>
        <w:t>t a later t</w:t>
      </w:r>
      <w:r w:rsidRPr="00CB4A7F">
        <w:rPr>
          <w:rFonts w:ascii="Times New Roman" w:hAnsi="Times New Roman" w:cs="Times New Roman"/>
          <w:sz w:val="24"/>
          <w:szCs w:val="24"/>
          <w:shd w:val="clear" w:color="auto" w:fill="FFFFFF"/>
        </w:rPr>
        <w:t>ime period (T2)</w:t>
      </w:r>
      <w:r w:rsidR="00E71880">
        <w:rPr>
          <w:rFonts w:ascii="Times New Roman" w:hAnsi="Times New Roman" w:cs="Times New Roman"/>
          <w:sz w:val="24"/>
          <w:szCs w:val="24"/>
          <w:shd w:val="clear" w:color="auto" w:fill="FFFFFF"/>
        </w:rPr>
        <w:t xml:space="preserve"> and was n</w:t>
      </w:r>
      <w:r w:rsidRPr="00CB4A7F">
        <w:rPr>
          <w:rFonts w:ascii="Times New Roman" w:hAnsi="Times New Roman" w:cs="Times New Roman"/>
          <w:sz w:val="24"/>
          <w:szCs w:val="24"/>
          <w:shd w:val="clear" w:color="auto" w:fill="FFFFFF"/>
        </w:rPr>
        <w:t>ote</w:t>
      </w:r>
      <w:r w:rsidR="00E71880">
        <w:rPr>
          <w:rFonts w:ascii="Times New Roman" w:hAnsi="Times New Roman" w:cs="Times New Roman"/>
          <w:sz w:val="24"/>
          <w:szCs w:val="24"/>
          <w:shd w:val="clear" w:color="auto" w:fill="FFFFFF"/>
        </w:rPr>
        <w:t>d</w:t>
      </w:r>
      <w:r w:rsidRPr="00CB4A7F">
        <w:rPr>
          <w:rFonts w:ascii="Times New Roman" w:hAnsi="Times New Roman" w:cs="Times New Roman"/>
          <w:sz w:val="24"/>
          <w:szCs w:val="24"/>
          <w:shd w:val="clear" w:color="auto" w:fill="FFFFFF"/>
        </w:rPr>
        <w:t xml:space="preserve"> that for some events (i.e. A ‘major hack’), the entire impact is felt in a single quarter. </w:t>
      </w:r>
    </w:p>
    <w:p w:rsidR="001753E2" w:rsidRDefault="00CB4A7F" w:rsidP="00CB4A7F">
      <w:pPr>
        <w:shd w:val="clear" w:color="auto" w:fill="FFFFFF"/>
        <w:spacing w:after="300" w:line="240" w:lineRule="auto"/>
        <w:textAlignment w:val="baseline"/>
        <w:rPr>
          <w:rFonts w:ascii="Times New Roman" w:hAnsi="Times New Roman" w:cs="Times New Roman"/>
          <w:sz w:val="24"/>
          <w:szCs w:val="24"/>
          <w:shd w:val="clear" w:color="auto" w:fill="FFFFFF"/>
        </w:rPr>
      </w:pPr>
      <w:r w:rsidRPr="00CB4A7F">
        <w:rPr>
          <w:rFonts w:ascii="Times New Roman" w:hAnsi="Times New Roman" w:cs="Times New Roman"/>
          <w:sz w:val="24"/>
          <w:szCs w:val="24"/>
          <w:shd w:val="clear" w:color="auto" w:fill="FFFFFF"/>
        </w:rPr>
        <w:t xml:space="preserve">4. </w:t>
      </w:r>
      <w:r w:rsidR="00E71880">
        <w:rPr>
          <w:rFonts w:ascii="Times New Roman" w:hAnsi="Times New Roman" w:cs="Times New Roman"/>
          <w:sz w:val="24"/>
          <w:szCs w:val="24"/>
          <w:shd w:val="clear" w:color="auto" w:fill="FFFFFF"/>
        </w:rPr>
        <w:t>The</w:t>
      </w:r>
      <w:r w:rsidRPr="00CB4A7F">
        <w:rPr>
          <w:rFonts w:ascii="Times New Roman" w:hAnsi="Times New Roman" w:cs="Times New Roman"/>
          <w:sz w:val="24"/>
          <w:szCs w:val="24"/>
          <w:shd w:val="clear" w:color="auto" w:fill="FFFFFF"/>
        </w:rPr>
        <w:t xml:space="preserve"> event was calculated to be occurring in a given quarter in that simulation, </w:t>
      </w:r>
      <w:r w:rsidR="00E71880">
        <w:rPr>
          <w:rFonts w:ascii="Times New Roman" w:hAnsi="Times New Roman" w:cs="Times New Roman"/>
          <w:sz w:val="24"/>
          <w:szCs w:val="24"/>
          <w:shd w:val="clear" w:color="auto" w:fill="FFFFFF"/>
        </w:rPr>
        <w:t xml:space="preserve">so that </w:t>
      </w:r>
      <w:r w:rsidRPr="00CB4A7F">
        <w:rPr>
          <w:rFonts w:ascii="Times New Roman" w:hAnsi="Times New Roman" w:cs="Times New Roman"/>
          <w:sz w:val="24"/>
          <w:szCs w:val="24"/>
          <w:shd w:val="clear" w:color="auto" w:fill="FFFFFF"/>
        </w:rPr>
        <w:t xml:space="preserve">the ‘demand factor’ was computed using a positive/negative variance </w:t>
      </w:r>
      <w:r w:rsidR="00E71880">
        <w:rPr>
          <w:rFonts w:ascii="Times New Roman" w:hAnsi="Times New Roman" w:cs="Times New Roman"/>
          <w:sz w:val="24"/>
          <w:szCs w:val="24"/>
          <w:shd w:val="clear" w:color="auto" w:fill="FFFFFF"/>
        </w:rPr>
        <w:t>in</w:t>
      </w:r>
      <w:r w:rsidRPr="00CB4A7F">
        <w:rPr>
          <w:rFonts w:ascii="Times New Roman" w:hAnsi="Times New Roman" w:cs="Times New Roman"/>
          <w:sz w:val="24"/>
          <w:szCs w:val="24"/>
          <w:shd w:val="clear" w:color="auto" w:fill="FFFFFF"/>
        </w:rPr>
        <w:t xml:space="preserve"> determin</w:t>
      </w:r>
      <w:r w:rsidR="00E71880">
        <w:rPr>
          <w:rFonts w:ascii="Times New Roman" w:hAnsi="Times New Roman" w:cs="Times New Roman"/>
          <w:sz w:val="24"/>
          <w:szCs w:val="24"/>
          <w:shd w:val="clear" w:color="auto" w:fill="FFFFFF"/>
        </w:rPr>
        <w:t>ing</w:t>
      </w:r>
      <w:r w:rsidRPr="00CB4A7F">
        <w:rPr>
          <w:rFonts w:ascii="Times New Roman" w:hAnsi="Times New Roman" w:cs="Times New Roman"/>
          <w:sz w:val="24"/>
          <w:szCs w:val="24"/>
          <w:shd w:val="clear" w:color="auto" w:fill="FFFFFF"/>
        </w:rPr>
        <w:t xml:space="preserve"> the quarterly (compounding) percentage impact on demand from T1 to T2 of that</w:t>
      </w:r>
      <w:r w:rsidR="00E71880">
        <w:rPr>
          <w:rFonts w:ascii="Times New Roman" w:hAnsi="Times New Roman" w:cs="Times New Roman"/>
          <w:sz w:val="24"/>
          <w:szCs w:val="24"/>
          <w:shd w:val="clear" w:color="auto" w:fill="FFFFFF"/>
        </w:rPr>
        <w:t xml:space="preserve"> taken</w:t>
      </w:r>
      <w:r w:rsidRPr="00CB4A7F">
        <w:rPr>
          <w:rFonts w:ascii="Times New Roman" w:hAnsi="Times New Roman" w:cs="Times New Roman"/>
          <w:sz w:val="24"/>
          <w:szCs w:val="24"/>
          <w:shd w:val="clear" w:color="auto" w:fill="FFFFFF"/>
        </w:rPr>
        <w:t xml:space="preserve"> event.</w:t>
      </w:r>
      <w:r w:rsidR="00816919">
        <w:rPr>
          <w:rFonts w:ascii="Times New Roman" w:hAnsi="Times New Roman" w:cs="Times New Roman"/>
          <w:sz w:val="24"/>
          <w:szCs w:val="24"/>
          <w:shd w:val="clear" w:color="auto" w:fill="FFFFFF"/>
        </w:rPr>
        <w:t xml:space="preserve"> </w:t>
      </w:r>
    </w:p>
    <w:p w:rsidR="00CB4A7F" w:rsidRDefault="00E71880" w:rsidP="00A204CA">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For </w:t>
      </w:r>
      <w:r w:rsidR="00CB4A7F" w:rsidRPr="00CB4A7F">
        <w:rPr>
          <w:rFonts w:ascii="Times New Roman" w:hAnsi="Times New Roman" w:cs="Times New Roman"/>
          <w:sz w:val="24"/>
          <w:szCs w:val="24"/>
          <w:shd w:val="clear" w:color="auto" w:fill="FFFFFF"/>
        </w:rPr>
        <w:t xml:space="preserve">example; </w:t>
      </w:r>
      <w:r>
        <w:rPr>
          <w:rFonts w:ascii="Times New Roman" w:hAnsi="Times New Roman" w:cs="Times New Roman"/>
          <w:sz w:val="24"/>
          <w:szCs w:val="24"/>
          <w:shd w:val="clear" w:color="auto" w:fill="FFFFFF"/>
        </w:rPr>
        <w:t>if the determined simulation did occur based on the emerging market uptake then it is possible to find that it has happened between the 16</w:t>
      </w:r>
      <w:r w:rsidRPr="00E71880">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quarter of the simulation and ended up at the end of the 20</w:t>
      </w:r>
      <w:r w:rsidRPr="00E71880">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quarter, only for one currency. Moreover, the event increases its demand by showing an annual growth compounding rate of 3%. Based also in other factors, exactly eight, there was noticed a net impact demand for that cryptocurrency which is being computed after at a given simulation as shown in the up figures.</w:t>
      </w:r>
      <w:r w:rsidR="00CB4A7F" w:rsidRPr="00CB4A7F">
        <w:rPr>
          <w:rFonts w:ascii="Times New Roman" w:hAnsi="Times New Roman" w:cs="Times New Roman"/>
          <w:sz w:val="24"/>
          <w:szCs w:val="24"/>
          <w:shd w:val="clear" w:color="auto" w:fill="FFFFFF"/>
        </w:rPr>
        <w:t xml:space="preserve"> </w:t>
      </w:r>
      <w:r w:rsidR="001753E2">
        <w:rPr>
          <w:rFonts w:ascii="Times New Roman" w:hAnsi="Times New Roman" w:cs="Times New Roman"/>
          <w:sz w:val="24"/>
          <w:szCs w:val="24"/>
          <w:shd w:val="clear" w:color="auto" w:fill="FFFFFF"/>
        </w:rPr>
        <w:t>The demand for each time-series was scheduled as in the figure and has been calculated and compared with the other cryptocurrencies’ performance exactly in that simulation in order to give the determining win and loss percentage for both the cryptocurrencies, in our case Bitcoin and Ethereum found in 100 simulated ‘’words’’.</w:t>
      </w:r>
      <w:r w:rsidR="001753E2" w:rsidRPr="00CB4A7F">
        <w:rPr>
          <w:rFonts w:ascii="Times New Roman" w:hAnsi="Times New Roman" w:cs="Times New Roman"/>
          <w:sz w:val="24"/>
          <w:szCs w:val="24"/>
          <w:shd w:val="clear" w:color="auto" w:fill="FFFFFF"/>
        </w:rPr>
        <w:t xml:space="preserve"> </w:t>
      </w:r>
    </w:p>
    <w:p w:rsidR="00D76CD6" w:rsidRDefault="00D76CD6" w:rsidP="00CB4A7F">
      <w:pPr>
        <w:shd w:val="clear" w:color="auto" w:fill="FFFFFF"/>
        <w:spacing w:after="300" w:line="240" w:lineRule="auto"/>
        <w:textAlignment w:val="baseline"/>
        <w:rPr>
          <w:rFonts w:ascii="Times New Roman" w:hAnsi="Times New Roman" w:cs="Times New Roman"/>
          <w:sz w:val="24"/>
          <w:szCs w:val="24"/>
          <w:shd w:val="clear" w:color="auto" w:fill="FFFFFF"/>
        </w:rPr>
      </w:pPr>
    </w:p>
    <w:p w:rsidR="00D76CD6" w:rsidRDefault="00D76CD6" w:rsidP="00CB4A7F">
      <w:pPr>
        <w:shd w:val="clear" w:color="auto" w:fill="FFFFFF"/>
        <w:spacing w:after="300" w:line="240" w:lineRule="auto"/>
        <w:textAlignment w:val="baseline"/>
        <w:rPr>
          <w:rFonts w:ascii="Times New Roman" w:hAnsi="Times New Roman" w:cs="Times New Roman"/>
          <w:sz w:val="24"/>
          <w:szCs w:val="24"/>
          <w:shd w:val="clear" w:color="auto" w:fill="FFFFFF"/>
        </w:rPr>
      </w:pPr>
    </w:p>
    <w:p w:rsidR="00D76CD6" w:rsidRDefault="00D76CD6" w:rsidP="00CB4A7F">
      <w:pPr>
        <w:shd w:val="clear" w:color="auto" w:fill="FFFFFF"/>
        <w:spacing w:after="300" w:line="240" w:lineRule="auto"/>
        <w:textAlignment w:val="baseline"/>
        <w:rPr>
          <w:rFonts w:ascii="Times New Roman" w:hAnsi="Times New Roman" w:cs="Times New Roman"/>
          <w:sz w:val="24"/>
          <w:szCs w:val="24"/>
          <w:shd w:val="clear" w:color="auto" w:fill="FFFFFF"/>
        </w:rPr>
      </w:pPr>
    </w:p>
    <w:p w:rsidR="00D76CD6" w:rsidRDefault="008F0E57" w:rsidP="00CB4A7F">
      <w:pPr>
        <w:shd w:val="clear" w:color="auto" w:fill="FFFFFF"/>
        <w:spacing w:after="300" w:line="240" w:lineRule="auto"/>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 </w:t>
      </w:r>
      <w:r w:rsidR="00D76CD6">
        <w:rPr>
          <w:rFonts w:ascii="Times New Roman" w:hAnsi="Times New Roman" w:cs="Times New Roman"/>
          <w:sz w:val="24"/>
          <w:szCs w:val="24"/>
          <w:shd w:val="clear" w:color="auto" w:fill="FFFFFF"/>
        </w:rPr>
        <w:t>Explanation of the demand factor weighting</w:t>
      </w:r>
    </w:p>
    <w:tbl>
      <w:tblPr>
        <w:tblStyle w:val="TableGrid"/>
        <w:tblW w:w="0" w:type="auto"/>
        <w:tblLook w:val="04A0" w:firstRow="1" w:lastRow="0" w:firstColumn="1" w:lastColumn="0" w:noHBand="0" w:noVBand="1"/>
      </w:tblPr>
      <w:tblGrid>
        <w:gridCol w:w="2196"/>
        <w:gridCol w:w="2162"/>
        <w:gridCol w:w="2162"/>
        <w:gridCol w:w="2496"/>
      </w:tblGrid>
      <w:tr w:rsidR="00D76CD6" w:rsidTr="00D76CD6">
        <w:tc>
          <w:tcPr>
            <w:tcW w:w="2254" w:type="dxa"/>
          </w:tcPr>
          <w:p w:rsidR="00D76CD6" w:rsidRDefault="00D76CD6"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Demand factor/Macro event</w:t>
            </w:r>
          </w:p>
        </w:tc>
        <w:tc>
          <w:tcPr>
            <w:tcW w:w="2254" w:type="dxa"/>
          </w:tcPr>
          <w:p w:rsidR="00D76CD6" w:rsidRDefault="00D76CD6" w:rsidP="00CB4A7F">
            <w:pPr>
              <w:spacing w:after="300"/>
              <w:textAlignment w:val="baseline"/>
              <w:rPr>
                <w:rFonts w:ascii="Times New Roman" w:hAnsi="Times New Roman" w:cs="Times New Roman"/>
                <w:sz w:val="24"/>
                <w:szCs w:val="24"/>
                <w:shd w:val="clear" w:color="auto" w:fill="FFFFFF"/>
              </w:rPr>
            </w:pPr>
            <w:r w:rsidRPr="00D76CD6">
              <w:rPr>
                <w:rFonts w:ascii="Times New Roman" w:hAnsi="Times New Roman" w:cs="Times New Roman"/>
                <w:sz w:val="24"/>
                <w:szCs w:val="24"/>
                <w:shd w:val="clear" w:color="auto" w:fill="FFFFFF"/>
              </w:rPr>
              <w:t>Impact on BTC</w:t>
            </w:r>
          </w:p>
        </w:tc>
        <w:tc>
          <w:tcPr>
            <w:tcW w:w="2254" w:type="dxa"/>
          </w:tcPr>
          <w:p w:rsidR="00D76CD6" w:rsidRDefault="00D76CD6" w:rsidP="00D76CD6">
            <w:pPr>
              <w:spacing w:after="300"/>
              <w:textAlignment w:val="baseline"/>
              <w:rPr>
                <w:rFonts w:ascii="Times New Roman" w:hAnsi="Times New Roman" w:cs="Times New Roman"/>
                <w:sz w:val="24"/>
                <w:szCs w:val="24"/>
                <w:shd w:val="clear" w:color="auto" w:fill="FFFFFF"/>
              </w:rPr>
            </w:pPr>
            <w:r w:rsidRPr="00D76CD6">
              <w:rPr>
                <w:rFonts w:ascii="Times New Roman" w:hAnsi="Times New Roman" w:cs="Times New Roman"/>
                <w:sz w:val="24"/>
                <w:szCs w:val="24"/>
                <w:shd w:val="clear" w:color="auto" w:fill="FFFFFF"/>
              </w:rPr>
              <w:t>Impact on ETH</w:t>
            </w:r>
          </w:p>
        </w:tc>
        <w:tc>
          <w:tcPr>
            <w:tcW w:w="2254" w:type="dxa"/>
          </w:tcPr>
          <w:p w:rsidR="00D76CD6" w:rsidRDefault="00D76CD6" w:rsidP="00CB4A7F">
            <w:pPr>
              <w:spacing w:after="300"/>
              <w:textAlignment w:val="baseline"/>
              <w:rPr>
                <w:rFonts w:ascii="Times New Roman" w:hAnsi="Times New Roman" w:cs="Times New Roman"/>
                <w:sz w:val="24"/>
                <w:szCs w:val="24"/>
                <w:shd w:val="clear" w:color="auto" w:fill="FFFFFF"/>
              </w:rPr>
            </w:pPr>
            <w:r w:rsidRPr="00D76CD6">
              <w:rPr>
                <w:rFonts w:ascii="Times New Roman" w:hAnsi="Times New Roman" w:cs="Times New Roman"/>
                <w:sz w:val="24"/>
                <w:szCs w:val="24"/>
                <w:shd w:val="clear" w:color="auto" w:fill="FFFFFF"/>
              </w:rPr>
              <w:t>Rationale</w:t>
            </w:r>
          </w:p>
        </w:tc>
      </w:tr>
      <w:tr w:rsidR="00D76CD6" w:rsidTr="00D76CD6">
        <w:tc>
          <w:tcPr>
            <w:tcW w:w="2254" w:type="dxa"/>
          </w:tcPr>
          <w:p w:rsidR="00D76CD6" w:rsidRDefault="00D76CD6"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Emerging market uptake</w:t>
            </w:r>
          </w:p>
        </w:tc>
        <w:tc>
          <w:tcPr>
            <w:tcW w:w="2254" w:type="dxa"/>
          </w:tcPr>
          <w:p w:rsidR="00D76CD6" w:rsidRPr="00D76CD6" w:rsidRDefault="00D76CD6"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High</w:t>
            </w:r>
          </w:p>
        </w:tc>
        <w:tc>
          <w:tcPr>
            <w:tcW w:w="2254" w:type="dxa"/>
          </w:tcPr>
          <w:p w:rsidR="00D76CD6" w:rsidRPr="00D76CD6" w:rsidRDefault="00D76CD6" w:rsidP="00D76CD6">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High</w:t>
            </w:r>
          </w:p>
        </w:tc>
        <w:tc>
          <w:tcPr>
            <w:tcW w:w="2254" w:type="dxa"/>
          </w:tcPr>
          <w:p w:rsidR="00D76CD6" w:rsidRPr="00D76CD6" w:rsidRDefault="00D76CD6" w:rsidP="00D76CD6">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According to the world bank </w:t>
            </w:r>
            <w:r w:rsidRPr="00D76CD6">
              <w:rPr>
                <w:rFonts w:ascii="Times New Roman" w:hAnsi="Times New Roman" w:cs="Times New Roman"/>
                <w:sz w:val="24"/>
                <w:szCs w:val="24"/>
                <w:shd w:val="clear" w:color="auto" w:fill="FFFFFF"/>
              </w:rPr>
              <w:t>(The World Bank, 2015)</w:t>
            </w:r>
            <w:r>
              <w:rPr>
                <w:rFonts w:ascii="Times New Roman" w:hAnsi="Times New Roman" w:cs="Times New Roman"/>
                <w:sz w:val="24"/>
                <w:szCs w:val="24"/>
                <w:shd w:val="clear" w:color="auto" w:fill="FFFFFF"/>
              </w:rPr>
              <w:t>, there are around 2billion ‘’unbanked’’</w:t>
            </w:r>
            <w:r w:rsidR="00496DC5">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adults worldwide the demand of which for the currency would be increased if these currencies would be able to serve and </w:t>
            </w:r>
            <w:r w:rsidR="00496DC5">
              <w:rPr>
                <w:rFonts w:ascii="Times New Roman" w:hAnsi="Times New Roman" w:cs="Times New Roman"/>
                <w:sz w:val="24"/>
                <w:szCs w:val="24"/>
                <w:shd w:val="clear" w:color="auto" w:fill="FFFFFF"/>
              </w:rPr>
              <w:t>tap into that market.</w:t>
            </w:r>
            <w:r w:rsidRPr="00D76CD6">
              <w:rPr>
                <w:rFonts w:ascii="Times New Roman" w:hAnsi="Times New Roman" w:cs="Times New Roman"/>
                <w:sz w:val="24"/>
                <w:szCs w:val="24"/>
                <w:shd w:val="clear" w:color="auto" w:fill="FFFFFF"/>
              </w:rPr>
              <w:t xml:space="preserve"> </w:t>
            </w:r>
          </w:p>
          <w:p w:rsidR="00D76CD6" w:rsidRPr="00D76CD6" w:rsidRDefault="00D76CD6" w:rsidP="00D76CD6">
            <w:pPr>
              <w:spacing w:after="300"/>
              <w:textAlignment w:val="baseline"/>
              <w:rPr>
                <w:rFonts w:ascii="Times New Roman" w:hAnsi="Times New Roman" w:cs="Times New Roman"/>
                <w:sz w:val="24"/>
                <w:szCs w:val="24"/>
                <w:shd w:val="clear" w:color="auto" w:fill="FFFFFF"/>
              </w:rPr>
            </w:pPr>
          </w:p>
        </w:tc>
      </w:tr>
      <w:tr w:rsidR="00496DC5" w:rsidTr="00D76CD6">
        <w:tc>
          <w:tcPr>
            <w:tcW w:w="2254" w:type="dxa"/>
          </w:tcPr>
          <w:p w:rsidR="00496DC5" w:rsidRDefault="00496DC5"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E-commerce uptake</w:t>
            </w:r>
          </w:p>
        </w:tc>
        <w:tc>
          <w:tcPr>
            <w:tcW w:w="2254" w:type="dxa"/>
          </w:tcPr>
          <w:p w:rsidR="00496DC5" w:rsidRDefault="00496DC5"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High</w:t>
            </w:r>
          </w:p>
        </w:tc>
        <w:tc>
          <w:tcPr>
            <w:tcW w:w="2254" w:type="dxa"/>
          </w:tcPr>
          <w:p w:rsidR="00496DC5" w:rsidRDefault="00496DC5" w:rsidP="00D76CD6">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Low</w:t>
            </w:r>
          </w:p>
        </w:tc>
        <w:tc>
          <w:tcPr>
            <w:tcW w:w="2254" w:type="dxa"/>
          </w:tcPr>
          <w:p w:rsidR="00496DC5" w:rsidRDefault="00496DC5" w:rsidP="00D76CD6">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advantage of Bitcoin in the e-commerce area was analysed and was noticed a better position of it due to the fact that many merchants will use it as a way of payment as well as helped by Dell computers that announced to accept it as a new way of payment according to Clancy(Clancy,2016).If more other vendors will like and suit this kind of form, it will bring the increase in demand of the cryptocurrency.</w:t>
            </w:r>
          </w:p>
        </w:tc>
      </w:tr>
      <w:tr w:rsidR="00496DC5" w:rsidTr="00D76CD6">
        <w:tc>
          <w:tcPr>
            <w:tcW w:w="2254" w:type="dxa"/>
          </w:tcPr>
          <w:p w:rsidR="00496DC5" w:rsidRDefault="00496DC5"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Stylopay uptake</w:t>
            </w:r>
          </w:p>
        </w:tc>
        <w:tc>
          <w:tcPr>
            <w:tcW w:w="2254" w:type="dxa"/>
          </w:tcPr>
          <w:p w:rsidR="00496DC5" w:rsidRDefault="00496DC5"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High</w:t>
            </w:r>
          </w:p>
        </w:tc>
        <w:tc>
          <w:tcPr>
            <w:tcW w:w="2254" w:type="dxa"/>
          </w:tcPr>
          <w:p w:rsidR="00496DC5" w:rsidRDefault="00496DC5" w:rsidP="00D76CD6">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High</w:t>
            </w:r>
          </w:p>
        </w:tc>
        <w:tc>
          <w:tcPr>
            <w:tcW w:w="2254" w:type="dxa"/>
          </w:tcPr>
          <w:p w:rsidR="00496DC5" w:rsidRDefault="00496DC5" w:rsidP="00D76CD6">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Due to the nature that the company has given with its performance in many countries and especially in Israel,</w:t>
            </w:r>
            <w:r w:rsidR="008F0E57">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its adoption system is used to facilitate the demands due to the </w:t>
            </w:r>
            <w:r>
              <w:rPr>
                <w:rFonts w:ascii="Times New Roman" w:hAnsi="Times New Roman" w:cs="Times New Roman"/>
                <w:sz w:val="24"/>
                <w:szCs w:val="24"/>
                <w:shd w:val="clear" w:color="auto" w:fill="FFFFFF"/>
              </w:rPr>
              <w:lastRenderedPageBreak/>
              <w:t xml:space="preserve">cryptocurrencies </w:t>
            </w:r>
            <w:r w:rsidR="006C20F2">
              <w:rPr>
                <w:rFonts w:ascii="Times New Roman" w:hAnsi="Times New Roman" w:cs="Times New Roman"/>
                <w:sz w:val="24"/>
                <w:szCs w:val="24"/>
                <w:shd w:val="clear" w:color="auto" w:fill="FFFFFF"/>
              </w:rPr>
              <w:t>services</w:t>
            </w:r>
            <w:r w:rsidR="006C20F2" w:rsidRPr="00496DC5">
              <w:rPr>
                <w:rFonts w:ascii="Times New Roman" w:hAnsi="Times New Roman" w:cs="Times New Roman"/>
                <w:sz w:val="24"/>
                <w:szCs w:val="24"/>
                <w:shd w:val="clear" w:color="auto" w:fill="FFFFFF"/>
              </w:rPr>
              <w:t>.</w:t>
            </w:r>
          </w:p>
        </w:tc>
      </w:tr>
      <w:tr w:rsidR="00496DC5" w:rsidTr="00D76CD6">
        <w:tc>
          <w:tcPr>
            <w:tcW w:w="2254" w:type="dxa"/>
          </w:tcPr>
          <w:p w:rsidR="00496DC5" w:rsidRDefault="00496DC5"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Financial institutions uptake</w:t>
            </w:r>
          </w:p>
        </w:tc>
        <w:tc>
          <w:tcPr>
            <w:tcW w:w="2254" w:type="dxa"/>
          </w:tcPr>
          <w:p w:rsidR="00496DC5" w:rsidRDefault="00496DC5"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Very high</w:t>
            </w:r>
          </w:p>
        </w:tc>
        <w:tc>
          <w:tcPr>
            <w:tcW w:w="2254" w:type="dxa"/>
          </w:tcPr>
          <w:p w:rsidR="00496DC5" w:rsidRDefault="00496DC5" w:rsidP="00D76CD6">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Very high</w:t>
            </w:r>
          </w:p>
        </w:tc>
        <w:tc>
          <w:tcPr>
            <w:tcW w:w="2254" w:type="dxa"/>
          </w:tcPr>
          <w:p w:rsidR="00496DC5" w:rsidRDefault="00496DC5" w:rsidP="00D76CD6">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If the financial </w:t>
            </w:r>
            <w:r w:rsidR="008F0E57">
              <w:rPr>
                <w:rFonts w:ascii="Times New Roman" w:hAnsi="Times New Roman" w:cs="Times New Roman"/>
                <w:sz w:val="24"/>
                <w:szCs w:val="24"/>
                <w:shd w:val="clear" w:color="auto" w:fill="FFFFFF"/>
              </w:rPr>
              <w:t>institutions</w:t>
            </w:r>
            <w:r>
              <w:rPr>
                <w:rFonts w:ascii="Times New Roman" w:hAnsi="Times New Roman" w:cs="Times New Roman"/>
                <w:sz w:val="24"/>
                <w:szCs w:val="24"/>
                <w:shd w:val="clear" w:color="auto" w:fill="FFFFFF"/>
              </w:rPr>
              <w:t xml:space="preserve"> would make it easier the process of lending and depositing cryptocurrencies, then there will be a demand, the impact of which will be substantial</w:t>
            </w:r>
            <w:r w:rsidR="0017436D">
              <w:rPr>
                <w:rFonts w:ascii="Times New Roman" w:hAnsi="Times New Roman" w:cs="Times New Roman"/>
                <w:sz w:val="24"/>
                <w:szCs w:val="24"/>
                <w:shd w:val="clear" w:color="auto" w:fill="FFFFFF"/>
              </w:rPr>
              <w:t xml:space="preserve"> due to the validity and the mass distributed channels offered by these institutions.</w:t>
            </w:r>
          </w:p>
        </w:tc>
      </w:tr>
      <w:tr w:rsidR="0017436D" w:rsidTr="00D76CD6">
        <w:tc>
          <w:tcPr>
            <w:tcW w:w="2254" w:type="dxa"/>
          </w:tcPr>
          <w:p w:rsidR="0017436D" w:rsidRDefault="0017436D"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Regulation</w:t>
            </w:r>
          </w:p>
        </w:tc>
        <w:tc>
          <w:tcPr>
            <w:tcW w:w="2254" w:type="dxa"/>
          </w:tcPr>
          <w:p w:rsidR="0017436D" w:rsidRDefault="0017436D"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High </w:t>
            </w:r>
          </w:p>
        </w:tc>
        <w:tc>
          <w:tcPr>
            <w:tcW w:w="2254" w:type="dxa"/>
          </w:tcPr>
          <w:p w:rsidR="0017436D" w:rsidRDefault="0017436D" w:rsidP="00D76CD6">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Medium</w:t>
            </w:r>
          </w:p>
        </w:tc>
        <w:tc>
          <w:tcPr>
            <w:tcW w:w="2254" w:type="dxa"/>
          </w:tcPr>
          <w:p w:rsidR="0017436D" w:rsidRDefault="0017436D" w:rsidP="00D76CD6">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Regulations might show a positive or negative impact on the cryptocurrencies, but what is sure is that the demand for Bitcoin will be positive and as a result a higher impact because the network used by Ethereum seems to be beyond regulations by creating in this a place for another cryptocurrency coin to exist in the market. However, if there would be regulations that do support the providing or limiting the </w:t>
            </w:r>
            <w:r w:rsidR="00074AC6">
              <w:rPr>
                <w:rFonts w:ascii="Times New Roman" w:hAnsi="Times New Roman" w:cs="Times New Roman"/>
                <w:sz w:val="24"/>
                <w:szCs w:val="24"/>
                <w:shd w:val="clear" w:color="auto" w:fill="FFFFFF"/>
              </w:rPr>
              <w:t>large-scale</w:t>
            </w:r>
            <w:r>
              <w:rPr>
                <w:rFonts w:ascii="Times New Roman" w:hAnsi="Times New Roman" w:cs="Times New Roman"/>
                <w:sz w:val="24"/>
                <w:szCs w:val="24"/>
                <w:shd w:val="clear" w:color="auto" w:fill="FFFFFF"/>
              </w:rPr>
              <w:t xml:space="preserve"> use of cryptocurrencies, then for sure Bitcoin will have a much higher impact.</w:t>
            </w:r>
          </w:p>
        </w:tc>
      </w:tr>
      <w:tr w:rsidR="0017436D" w:rsidTr="00D76CD6">
        <w:tc>
          <w:tcPr>
            <w:tcW w:w="2254" w:type="dxa"/>
          </w:tcPr>
          <w:p w:rsidR="0017436D" w:rsidRDefault="00074AC6"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Major hack (-)</w:t>
            </w:r>
          </w:p>
        </w:tc>
        <w:tc>
          <w:tcPr>
            <w:tcW w:w="2254" w:type="dxa"/>
          </w:tcPr>
          <w:p w:rsidR="0017436D" w:rsidRDefault="00074AC6"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High</w:t>
            </w:r>
          </w:p>
        </w:tc>
        <w:tc>
          <w:tcPr>
            <w:tcW w:w="2254" w:type="dxa"/>
          </w:tcPr>
          <w:p w:rsidR="0017436D" w:rsidRDefault="00074AC6" w:rsidP="00D76CD6">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High</w:t>
            </w:r>
          </w:p>
        </w:tc>
        <w:tc>
          <w:tcPr>
            <w:tcW w:w="2254" w:type="dxa"/>
          </w:tcPr>
          <w:p w:rsidR="0017436D" w:rsidRDefault="00074AC6" w:rsidP="00D76CD6">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If the cryptocurrencies would make easier the movement of hackers, </w:t>
            </w:r>
            <w:r w:rsidR="008D2C73">
              <w:rPr>
                <w:rFonts w:ascii="Times New Roman" w:hAnsi="Times New Roman" w:cs="Times New Roman"/>
                <w:sz w:val="24"/>
                <w:szCs w:val="24"/>
                <w:shd w:val="clear" w:color="auto" w:fill="FFFFFF"/>
              </w:rPr>
              <w:t xml:space="preserve">and will be hacked, then the amount of trust to those will be significantly low which </w:t>
            </w:r>
            <w:r w:rsidR="008D2C73">
              <w:rPr>
                <w:rFonts w:ascii="Times New Roman" w:hAnsi="Times New Roman" w:cs="Times New Roman"/>
                <w:sz w:val="24"/>
                <w:szCs w:val="24"/>
                <w:shd w:val="clear" w:color="auto" w:fill="FFFFFF"/>
              </w:rPr>
              <w:lastRenderedPageBreak/>
              <w:t>will have a higher impact in their market performance.</w:t>
            </w:r>
          </w:p>
        </w:tc>
      </w:tr>
      <w:tr w:rsidR="008D2C73" w:rsidTr="00D76CD6">
        <w:tc>
          <w:tcPr>
            <w:tcW w:w="2254" w:type="dxa"/>
          </w:tcPr>
          <w:p w:rsidR="008D2C73" w:rsidRDefault="008D2C73"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Network overload (-)</w:t>
            </w:r>
          </w:p>
        </w:tc>
        <w:tc>
          <w:tcPr>
            <w:tcW w:w="2254" w:type="dxa"/>
          </w:tcPr>
          <w:p w:rsidR="008D2C73" w:rsidRDefault="008D2C73"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Medium</w:t>
            </w:r>
          </w:p>
        </w:tc>
        <w:tc>
          <w:tcPr>
            <w:tcW w:w="2254" w:type="dxa"/>
          </w:tcPr>
          <w:p w:rsidR="008D2C73" w:rsidRDefault="008D2C73" w:rsidP="00D76CD6">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Medium</w:t>
            </w:r>
          </w:p>
        </w:tc>
        <w:tc>
          <w:tcPr>
            <w:tcW w:w="2254" w:type="dxa"/>
          </w:tcPr>
          <w:p w:rsidR="008D2C73" w:rsidRDefault="008D2C73" w:rsidP="00D76CD6">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Due to the fact that cryptocurrencies do facilitate the transaction process be being quick, if the network overloading will happen by making it slow, then the impact on cryptocurrencies values will be highly visible.</w:t>
            </w:r>
          </w:p>
        </w:tc>
      </w:tr>
      <w:tr w:rsidR="008D2C73" w:rsidTr="00D76CD6">
        <w:tc>
          <w:tcPr>
            <w:tcW w:w="2254" w:type="dxa"/>
          </w:tcPr>
          <w:p w:rsidR="008D2C73" w:rsidRDefault="008D2C73"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Business cycle</w:t>
            </w:r>
          </w:p>
        </w:tc>
        <w:tc>
          <w:tcPr>
            <w:tcW w:w="2254" w:type="dxa"/>
          </w:tcPr>
          <w:p w:rsidR="008D2C73" w:rsidRDefault="008D2C73"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Medium</w:t>
            </w:r>
          </w:p>
        </w:tc>
        <w:tc>
          <w:tcPr>
            <w:tcW w:w="2254" w:type="dxa"/>
          </w:tcPr>
          <w:p w:rsidR="008D2C73" w:rsidRDefault="008D2C73" w:rsidP="00D76CD6">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Low</w:t>
            </w:r>
          </w:p>
        </w:tc>
        <w:tc>
          <w:tcPr>
            <w:tcW w:w="2254" w:type="dxa"/>
          </w:tcPr>
          <w:p w:rsidR="008D2C73" w:rsidRDefault="008D2C73" w:rsidP="00D76CD6">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If there is a worsening turn in the business cycle, then the investors will be concerned about their assets that do not show any correlation with such business events.</w:t>
            </w:r>
            <w:r w:rsidR="008F0E57">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Different from this, Bitcoin is consider</w:t>
            </w:r>
            <w:r w:rsidR="008F0E57">
              <w:rPr>
                <w:rFonts w:ascii="Times New Roman" w:hAnsi="Times New Roman" w:cs="Times New Roman"/>
                <w:sz w:val="24"/>
                <w:szCs w:val="24"/>
                <w:shd w:val="clear" w:color="auto" w:fill="FFFFFF"/>
              </w:rPr>
              <w:t>e</w:t>
            </w:r>
            <w:r>
              <w:rPr>
                <w:rFonts w:ascii="Times New Roman" w:hAnsi="Times New Roman" w:cs="Times New Roman"/>
                <w:sz w:val="24"/>
                <w:szCs w:val="24"/>
                <w:shd w:val="clear" w:color="auto" w:fill="FFFFFF"/>
              </w:rPr>
              <w:t>d to be a kind of asset  as gold, the expectations of which might get a worse turn, the demand of which will have a measurable impact a fact this that for Ethereum is an advantage as it is not very widespread and helps the investors to opt for it.</w:t>
            </w:r>
          </w:p>
        </w:tc>
      </w:tr>
    </w:tbl>
    <w:p w:rsidR="00D76CD6" w:rsidRDefault="00D76CD6" w:rsidP="00CB4A7F">
      <w:pPr>
        <w:shd w:val="clear" w:color="auto" w:fill="FFFFFF"/>
        <w:spacing w:after="300" w:line="240" w:lineRule="auto"/>
        <w:textAlignment w:val="baseline"/>
        <w:rPr>
          <w:rFonts w:ascii="Times New Roman" w:hAnsi="Times New Roman" w:cs="Times New Roman"/>
          <w:sz w:val="24"/>
          <w:szCs w:val="24"/>
          <w:shd w:val="clear" w:color="auto" w:fill="FFFFFF"/>
        </w:rPr>
      </w:pPr>
    </w:p>
    <w:p w:rsidR="00B823FD" w:rsidRDefault="00B823FD" w:rsidP="00CB4A7F">
      <w:pPr>
        <w:shd w:val="clear" w:color="auto" w:fill="FFFFFF"/>
        <w:spacing w:after="300" w:line="240" w:lineRule="auto"/>
        <w:textAlignment w:val="baseline"/>
        <w:rPr>
          <w:rFonts w:ascii="Times New Roman" w:hAnsi="Times New Roman" w:cs="Times New Roman"/>
          <w:sz w:val="24"/>
          <w:szCs w:val="24"/>
          <w:shd w:val="clear" w:color="auto" w:fill="FFFFFF"/>
        </w:rPr>
      </w:pPr>
    </w:p>
    <w:p w:rsidR="009B4E92" w:rsidRDefault="009B4E92" w:rsidP="00CB4A7F">
      <w:pPr>
        <w:shd w:val="clear" w:color="auto" w:fill="FFFFFF"/>
        <w:spacing w:after="300" w:line="240" w:lineRule="auto"/>
        <w:textAlignment w:val="baseline"/>
        <w:rPr>
          <w:rFonts w:ascii="Times New Roman" w:hAnsi="Times New Roman" w:cs="Times New Roman"/>
          <w:sz w:val="24"/>
          <w:szCs w:val="24"/>
          <w:shd w:val="clear" w:color="auto" w:fill="FFFFFF"/>
        </w:rPr>
      </w:pPr>
    </w:p>
    <w:p w:rsidR="009B4E92" w:rsidRDefault="009B4E92" w:rsidP="00CB4A7F">
      <w:pPr>
        <w:shd w:val="clear" w:color="auto" w:fill="FFFFFF"/>
        <w:spacing w:after="300" w:line="240" w:lineRule="auto"/>
        <w:textAlignment w:val="baseline"/>
        <w:rPr>
          <w:rFonts w:ascii="Times New Roman" w:hAnsi="Times New Roman" w:cs="Times New Roman"/>
          <w:sz w:val="24"/>
          <w:szCs w:val="24"/>
          <w:shd w:val="clear" w:color="auto" w:fill="FFFFFF"/>
        </w:rPr>
      </w:pPr>
    </w:p>
    <w:p w:rsidR="004E1BDF" w:rsidRDefault="004E1BDF" w:rsidP="00CB4A7F">
      <w:pPr>
        <w:shd w:val="clear" w:color="auto" w:fill="FFFFFF"/>
        <w:spacing w:after="300" w:line="240" w:lineRule="auto"/>
        <w:textAlignment w:val="baseline"/>
        <w:rPr>
          <w:rFonts w:ascii="Times New Roman" w:hAnsi="Times New Roman" w:cs="Times New Roman"/>
          <w:sz w:val="24"/>
          <w:szCs w:val="24"/>
          <w:shd w:val="clear" w:color="auto" w:fill="FFFFFF"/>
        </w:rPr>
      </w:pPr>
    </w:p>
    <w:p w:rsidR="009B4E92" w:rsidRDefault="009B4E92" w:rsidP="00CB4A7F">
      <w:pPr>
        <w:shd w:val="clear" w:color="auto" w:fill="FFFFFF"/>
        <w:spacing w:after="300" w:line="240" w:lineRule="auto"/>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Monte Carlo simulation results</w:t>
      </w:r>
    </w:p>
    <w:p w:rsidR="009B4E92" w:rsidRDefault="009B4E92" w:rsidP="00CB4A7F">
      <w:pPr>
        <w:shd w:val="clear" w:color="auto" w:fill="FFFFFF"/>
        <w:spacing w:after="300" w:line="240" w:lineRule="auto"/>
        <w:textAlignment w:val="baseline"/>
        <w:rPr>
          <w:rFonts w:ascii="Times New Roman" w:hAnsi="Times New Roman" w:cs="Times New Roman"/>
          <w:sz w:val="24"/>
          <w:szCs w:val="24"/>
          <w:shd w:val="clear" w:color="auto" w:fill="FFFFFF"/>
        </w:rPr>
      </w:pPr>
      <w:r>
        <w:rPr>
          <w:noProof/>
        </w:rPr>
        <w:drawing>
          <wp:inline distT="0" distB="0" distL="0" distR="0" wp14:anchorId="040984BF" wp14:editId="625D558C">
            <wp:extent cx="5731510" cy="207645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2076450"/>
                    </a:xfrm>
                    <a:prstGeom prst="rect">
                      <a:avLst/>
                    </a:prstGeom>
                  </pic:spPr>
                </pic:pic>
              </a:graphicData>
            </a:graphic>
          </wp:inline>
        </w:drawing>
      </w:r>
    </w:p>
    <w:p w:rsidR="009B4E92" w:rsidRDefault="009B4E92" w:rsidP="00CB4A7F">
      <w:pPr>
        <w:shd w:val="clear" w:color="auto" w:fill="FFFFFF"/>
        <w:spacing w:after="300" w:line="240" w:lineRule="auto"/>
        <w:textAlignment w:val="baseline"/>
        <w:rPr>
          <w:rFonts w:ascii="Times New Roman" w:hAnsi="Times New Roman" w:cs="Times New Roman"/>
          <w:sz w:val="24"/>
          <w:szCs w:val="24"/>
          <w:shd w:val="clear" w:color="auto" w:fill="FFFFFF"/>
        </w:rPr>
      </w:pPr>
    </w:p>
    <w:p w:rsidR="009B4E92" w:rsidRDefault="009B4E92" w:rsidP="00CB4A7F">
      <w:pPr>
        <w:shd w:val="clear" w:color="auto" w:fill="FFFFFF"/>
        <w:spacing w:after="300" w:line="240" w:lineRule="auto"/>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Monte Carlo time series</w:t>
      </w:r>
    </w:p>
    <w:p w:rsidR="009B4E92" w:rsidRDefault="009B4E92" w:rsidP="00CB4A7F">
      <w:pPr>
        <w:shd w:val="clear" w:color="auto" w:fill="FFFFFF"/>
        <w:spacing w:after="300" w:line="240" w:lineRule="auto"/>
        <w:textAlignment w:val="baseline"/>
        <w:rPr>
          <w:rFonts w:ascii="Times New Roman" w:hAnsi="Times New Roman" w:cs="Times New Roman"/>
          <w:sz w:val="24"/>
          <w:szCs w:val="24"/>
          <w:shd w:val="clear" w:color="auto" w:fill="FFFFFF"/>
        </w:rPr>
      </w:pPr>
      <w:r>
        <w:rPr>
          <w:noProof/>
        </w:rPr>
        <w:drawing>
          <wp:inline distT="0" distB="0" distL="0" distR="0" wp14:anchorId="476C0CAB" wp14:editId="60103365">
            <wp:extent cx="5731510" cy="1914525"/>
            <wp:effectExtent l="0" t="0" r="254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1914525"/>
                    </a:xfrm>
                    <a:prstGeom prst="rect">
                      <a:avLst/>
                    </a:prstGeom>
                  </pic:spPr>
                </pic:pic>
              </a:graphicData>
            </a:graphic>
          </wp:inline>
        </w:drawing>
      </w:r>
    </w:p>
    <w:p w:rsidR="0008198C" w:rsidRDefault="0008198C" w:rsidP="00CB4A7F">
      <w:pPr>
        <w:shd w:val="clear" w:color="auto" w:fill="FFFFFF"/>
        <w:spacing w:after="300" w:line="240" w:lineRule="auto"/>
        <w:textAlignment w:val="baseline"/>
        <w:rPr>
          <w:rFonts w:ascii="Times New Roman" w:hAnsi="Times New Roman" w:cs="Times New Roman"/>
          <w:sz w:val="24"/>
          <w:szCs w:val="24"/>
          <w:shd w:val="clear" w:color="auto" w:fill="FFFFFF"/>
        </w:rPr>
      </w:pPr>
    </w:p>
    <w:p w:rsidR="00A204CA" w:rsidRPr="0055145C" w:rsidRDefault="00A204CA" w:rsidP="00CB4A7F">
      <w:pPr>
        <w:shd w:val="clear" w:color="auto" w:fill="FFFFFF"/>
        <w:spacing w:after="300" w:line="240" w:lineRule="auto"/>
        <w:textAlignment w:val="baseline"/>
        <w:rPr>
          <w:rFonts w:ascii="Times New Roman" w:hAnsi="Times New Roman" w:cs="Times New Roman"/>
          <w:b/>
          <w:bCs/>
          <w:sz w:val="24"/>
          <w:szCs w:val="24"/>
          <w:shd w:val="clear" w:color="auto" w:fill="FFFFFF"/>
        </w:rPr>
      </w:pPr>
      <w:r w:rsidRPr="0055145C">
        <w:rPr>
          <w:rFonts w:ascii="Times New Roman" w:hAnsi="Times New Roman" w:cs="Times New Roman"/>
          <w:b/>
          <w:bCs/>
          <w:sz w:val="24"/>
          <w:szCs w:val="24"/>
          <w:shd w:val="clear" w:color="auto" w:fill="FFFFFF"/>
        </w:rPr>
        <w:t>Demographic profile of the interviewers</w:t>
      </w:r>
    </w:p>
    <w:tbl>
      <w:tblPr>
        <w:tblStyle w:val="TableGrid"/>
        <w:tblW w:w="0" w:type="auto"/>
        <w:tblLook w:val="04A0" w:firstRow="1" w:lastRow="0" w:firstColumn="1" w:lastColumn="0" w:noHBand="0" w:noVBand="1"/>
      </w:tblPr>
      <w:tblGrid>
        <w:gridCol w:w="3005"/>
        <w:gridCol w:w="3005"/>
        <w:gridCol w:w="1269"/>
      </w:tblGrid>
      <w:tr w:rsidR="00A204CA" w:rsidTr="005B0051">
        <w:tc>
          <w:tcPr>
            <w:tcW w:w="3005" w:type="dxa"/>
          </w:tcPr>
          <w:p w:rsidR="00A204CA" w:rsidRDefault="00A204CA"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Division</w:t>
            </w:r>
          </w:p>
        </w:tc>
        <w:tc>
          <w:tcPr>
            <w:tcW w:w="3005" w:type="dxa"/>
          </w:tcPr>
          <w:p w:rsidR="00A204CA" w:rsidRDefault="00A204CA"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Frequency</w:t>
            </w:r>
          </w:p>
        </w:tc>
        <w:tc>
          <w:tcPr>
            <w:tcW w:w="1215" w:type="dxa"/>
          </w:tcPr>
          <w:p w:rsidR="00A204CA" w:rsidRDefault="00A204CA"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Percentage %</w:t>
            </w:r>
          </w:p>
        </w:tc>
      </w:tr>
      <w:tr w:rsidR="00A204CA" w:rsidTr="005B0051">
        <w:tc>
          <w:tcPr>
            <w:tcW w:w="3005" w:type="dxa"/>
          </w:tcPr>
          <w:p w:rsidR="00A204CA" w:rsidRDefault="00A204CA"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Gender</w:t>
            </w:r>
          </w:p>
          <w:p w:rsidR="00A204CA" w:rsidRDefault="00A204CA"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Men</w:t>
            </w:r>
          </w:p>
          <w:p w:rsidR="00A204CA" w:rsidRDefault="00A204CA"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Women</w:t>
            </w:r>
          </w:p>
          <w:p w:rsidR="00A204CA" w:rsidRDefault="00A204CA"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Total</w:t>
            </w:r>
          </w:p>
        </w:tc>
        <w:tc>
          <w:tcPr>
            <w:tcW w:w="3005" w:type="dxa"/>
          </w:tcPr>
          <w:p w:rsidR="00A204CA" w:rsidRDefault="00A204CA" w:rsidP="00CB4A7F">
            <w:pPr>
              <w:spacing w:after="300"/>
              <w:textAlignment w:val="baseline"/>
              <w:rPr>
                <w:rFonts w:ascii="Times New Roman" w:hAnsi="Times New Roman" w:cs="Times New Roman"/>
                <w:sz w:val="24"/>
                <w:szCs w:val="24"/>
                <w:shd w:val="clear" w:color="auto" w:fill="FFFFFF"/>
              </w:rPr>
            </w:pP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72</w:t>
            </w: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28</w:t>
            </w: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100</w:t>
            </w:r>
          </w:p>
        </w:tc>
        <w:tc>
          <w:tcPr>
            <w:tcW w:w="1215" w:type="dxa"/>
          </w:tcPr>
          <w:p w:rsidR="00A204CA" w:rsidRDefault="00A204CA" w:rsidP="00CB4A7F">
            <w:pPr>
              <w:spacing w:after="300"/>
              <w:textAlignment w:val="baseline"/>
              <w:rPr>
                <w:rFonts w:ascii="Times New Roman" w:hAnsi="Times New Roman" w:cs="Times New Roman"/>
                <w:sz w:val="24"/>
                <w:szCs w:val="24"/>
                <w:shd w:val="clear" w:color="auto" w:fill="FFFFFF"/>
              </w:rPr>
            </w:pP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0,72%</w:t>
            </w: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0,28%</w:t>
            </w: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100%</w:t>
            </w:r>
          </w:p>
        </w:tc>
      </w:tr>
      <w:tr w:rsidR="00A204CA" w:rsidTr="005B0051">
        <w:tc>
          <w:tcPr>
            <w:tcW w:w="3005" w:type="dxa"/>
          </w:tcPr>
          <w:p w:rsidR="00A204CA"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Age</w:t>
            </w:r>
          </w:p>
          <w:p w:rsidR="00A204CA" w:rsidRDefault="00A204CA" w:rsidP="00A204CA">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25-35</w:t>
            </w:r>
          </w:p>
          <w:p w:rsidR="00A204CA" w:rsidRDefault="00A204CA" w:rsidP="00A204CA">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36-46</w:t>
            </w:r>
          </w:p>
          <w:p w:rsidR="00A204CA" w:rsidRDefault="00A204CA" w:rsidP="00A204CA">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47-57</w:t>
            </w:r>
          </w:p>
          <w:p w:rsidR="00A204CA" w:rsidRDefault="00A204CA" w:rsidP="00A204CA">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58-65</w:t>
            </w:r>
          </w:p>
          <w:p w:rsidR="00A204CA" w:rsidRDefault="00A204CA"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Older than 65</w:t>
            </w:r>
          </w:p>
        </w:tc>
        <w:tc>
          <w:tcPr>
            <w:tcW w:w="3005" w:type="dxa"/>
          </w:tcPr>
          <w:p w:rsidR="00A204CA" w:rsidRDefault="00A204CA" w:rsidP="00CB4A7F">
            <w:pPr>
              <w:spacing w:after="300"/>
              <w:textAlignment w:val="baseline"/>
              <w:rPr>
                <w:rFonts w:ascii="Times New Roman" w:hAnsi="Times New Roman" w:cs="Times New Roman"/>
                <w:sz w:val="24"/>
                <w:szCs w:val="24"/>
                <w:shd w:val="clear" w:color="auto" w:fill="FFFFFF"/>
              </w:rPr>
            </w:pP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33</w:t>
            </w: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40</w:t>
            </w: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18</w:t>
            </w: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8</w:t>
            </w: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w:t>
            </w:r>
          </w:p>
        </w:tc>
        <w:tc>
          <w:tcPr>
            <w:tcW w:w="1215" w:type="dxa"/>
          </w:tcPr>
          <w:p w:rsidR="00A204CA" w:rsidRDefault="00A204CA" w:rsidP="00CB4A7F">
            <w:pPr>
              <w:spacing w:after="300"/>
              <w:textAlignment w:val="baseline"/>
              <w:rPr>
                <w:rFonts w:ascii="Times New Roman" w:hAnsi="Times New Roman" w:cs="Times New Roman"/>
                <w:sz w:val="24"/>
                <w:szCs w:val="24"/>
                <w:shd w:val="clear" w:color="auto" w:fill="FFFFFF"/>
              </w:rPr>
            </w:pP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0,33%</w:t>
            </w: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0,4%</w:t>
            </w: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0,18%</w:t>
            </w: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0,08%</w:t>
            </w: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0,01%</w:t>
            </w:r>
          </w:p>
        </w:tc>
      </w:tr>
      <w:tr w:rsidR="00A204CA" w:rsidTr="005B0051">
        <w:tc>
          <w:tcPr>
            <w:tcW w:w="3005" w:type="dxa"/>
          </w:tcPr>
          <w:p w:rsidR="00A204CA" w:rsidRDefault="00A204CA"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Education level</w:t>
            </w:r>
          </w:p>
          <w:p w:rsidR="00A204CA" w:rsidRDefault="00A204CA"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University</w:t>
            </w:r>
          </w:p>
          <w:p w:rsidR="00A204CA" w:rsidRDefault="00A204CA"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Postgraduate</w:t>
            </w:r>
          </w:p>
        </w:tc>
        <w:tc>
          <w:tcPr>
            <w:tcW w:w="3005" w:type="dxa"/>
          </w:tcPr>
          <w:p w:rsidR="00A204CA" w:rsidRDefault="00A204CA" w:rsidP="00CB4A7F">
            <w:pPr>
              <w:spacing w:after="300"/>
              <w:textAlignment w:val="baseline"/>
              <w:rPr>
                <w:rFonts w:ascii="Times New Roman" w:hAnsi="Times New Roman" w:cs="Times New Roman"/>
                <w:sz w:val="24"/>
                <w:szCs w:val="24"/>
                <w:shd w:val="clear" w:color="auto" w:fill="FFFFFF"/>
              </w:rPr>
            </w:pP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73</w:t>
            </w: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27</w:t>
            </w:r>
          </w:p>
        </w:tc>
        <w:tc>
          <w:tcPr>
            <w:tcW w:w="1215" w:type="dxa"/>
          </w:tcPr>
          <w:p w:rsidR="00A204CA" w:rsidRDefault="00A204CA" w:rsidP="00CB4A7F">
            <w:pPr>
              <w:spacing w:after="300"/>
              <w:textAlignment w:val="baseline"/>
              <w:rPr>
                <w:rFonts w:ascii="Times New Roman" w:hAnsi="Times New Roman" w:cs="Times New Roman"/>
                <w:sz w:val="24"/>
                <w:szCs w:val="24"/>
                <w:shd w:val="clear" w:color="auto" w:fill="FFFFFF"/>
              </w:rPr>
            </w:pPr>
          </w:p>
          <w:p w:rsidR="005B0051" w:rsidRDefault="005B0051"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0,73%</w:t>
            </w:r>
          </w:p>
          <w:p w:rsidR="005B0051" w:rsidRDefault="009360CB"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0,27%</w:t>
            </w:r>
          </w:p>
        </w:tc>
      </w:tr>
      <w:tr w:rsidR="00A204CA" w:rsidTr="005B0051">
        <w:tc>
          <w:tcPr>
            <w:tcW w:w="3005" w:type="dxa"/>
          </w:tcPr>
          <w:p w:rsidR="00A204CA" w:rsidRDefault="00A204CA"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Total</w:t>
            </w:r>
          </w:p>
        </w:tc>
        <w:tc>
          <w:tcPr>
            <w:tcW w:w="3005" w:type="dxa"/>
          </w:tcPr>
          <w:p w:rsidR="00A204CA" w:rsidRDefault="009360CB"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100</w:t>
            </w:r>
          </w:p>
        </w:tc>
        <w:tc>
          <w:tcPr>
            <w:tcW w:w="1215" w:type="dxa"/>
          </w:tcPr>
          <w:p w:rsidR="00A204CA" w:rsidRDefault="009360CB" w:rsidP="00CB4A7F">
            <w:pPr>
              <w:spacing w:after="30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100%</w:t>
            </w:r>
          </w:p>
        </w:tc>
      </w:tr>
    </w:tbl>
    <w:p w:rsidR="00A204CA" w:rsidRDefault="00A204CA" w:rsidP="00CB4A7F">
      <w:pPr>
        <w:shd w:val="clear" w:color="auto" w:fill="FFFFFF"/>
        <w:spacing w:after="300" w:line="240" w:lineRule="auto"/>
        <w:textAlignment w:val="baseline"/>
        <w:rPr>
          <w:rFonts w:ascii="Times New Roman" w:hAnsi="Times New Roman" w:cs="Times New Roman"/>
          <w:sz w:val="24"/>
          <w:szCs w:val="24"/>
          <w:shd w:val="clear" w:color="auto" w:fill="FFFFFF"/>
        </w:rPr>
      </w:pPr>
    </w:p>
    <w:p w:rsidR="0008198C" w:rsidRPr="0055145C" w:rsidRDefault="0008198C" w:rsidP="00CB4A7F">
      <w:pPr>
        <w:shd w:val="clear" w:color="auto" w:fill="FFFFFF"/>
        <w:spacing w:after="300" w:line="240" w:lineRule="auto"/>
        <w:textAlignment w:val="baseline"/>
        <w:rPr>
          <w:rFonts w:ascii="Times New Roman" w:hAnsi="Times New Roman" w:cs="Times New Roman"/>
          <w:b/>
          <w:bCs/>
          <w:sz w:val="24"/>
          <w:szCs w:val="24"/>
          <w:shd w:val="clear" w:color="auto" w:fill="FFFFFF"/>
        </w:rPr>
      </w:pPr>
      <w:r w:rsidRPr="0055145C">
        <w:rPr>
          <w:rFonts w:ascii="Times New Roman" w:hAnsi="Times New Roman" w:cs="Times New Roman"/>
          <w:b/>
          <w:bCs/>
          <w:sz w:val="24"/>
          <w:szCs w:val="24"/>
          <w:shd w:val="clear" w:color="auto" w:fill="FFFFFF"/>
        </w:rPr>
        <w:t>Interview questions</w:t>
      </w:r>
    </w:p>
    <w:p w:rsidR="0008198C" w:rsidRPr="0055145C" w:rsidRDefault="0008198C" w:rsidP="00CB4A7F">
      <w:pPr>
        <w:shd w:val="clear" w:color="auto" w:fill="FFFFFF"/>
        <w:spacing w:after="300" w:line="240" w:lineRule="auto"/>
        <w:textAlignment w:val="baseline"/>
        <w:rPr>
          <w:rStyle w:val="Strong"/>
          <w:rFonts w:ascii="Times New Roman" w:hAnsi="Times New Roman" w:cs="Times New Roman"/>
          <w:b w:val="0"/>
          <w:bCs w:val="0"/>
          <w:sz w:val="24"/>
          <w:szCs w:val="24"/>
        </w:rPr>
      </w:pPr>
      <w:r w:rsidRPr="00811D9C">
        <w:rPr>
          <w:rStyle w:val="Strong"/>
          <w:rFonts w:ascii="Times New Roman" w:hAnsi="Times New Roman" w:cs="Times New Roman"/>
          <w:b w:val="0"/>
          <w:bCs w:val="0"/>
          <w:sz w:val="24"/>
          <w:szCs w:val="24"/>
        </w:rPr>
        <w:t>1.</w:t>
      </w:r>
      <w:r w:rsidRPr="0055145C">
        <w:rPr>
          <w:rStyle w:val="Strong"/>
          <w:rFonts w:ascii="Times New Roman" w:hAnsi="Times New Roman" w:cs="Times New Roman"/>
          <w:b w:val="0"/>
          <w:bCs w:val="0"/>
          <w:sz w:val="24"/>
          <w:szCs w:val="24"/>
        </w:rPr>
        <w:t xml:space="preserve">What </w:t>
      </w:r>
      <w:r w:rsidR="00811D9C" w:rsidRPr="0055145C">
        <w:rPr>
          <w:rStyle w:val="Strong"/>
          <w:rFonts w:ascii="Times New Roman" w:hAnsi="Times New Roman" w:cs="Times New Roman"/>
          <w:b w:val="0"/>
          <w:bCs w:val="0"/>
          <w:sz w:val="24"/>
          <w:szCs w:val="24"/>
        </w:rPr>
        <w:t>i</w:t>
      </w:r>
      <w:r w:rsidRPr="0055145C">
        <w:rPr>
          <w:rStyle w:val="Strong"/>
          <w:rFonts w:ascii="Times New Roman" w:hAnsi="Times New Roman" w:cs="Times New Roman"/>
          <w:b w:val="0"/>
          <w:bCs w:val="0"/>
          <w:sz w:val="24"/>
          <w:szCs w:val="24"/>
        </w:rPr>
        <w:t xml:space="preserve">s </w:t>
      </w:r>
      <w:r w:rsidR="0055145C">
        <w:rPr>
          <w:rStyle w:val="Strong"/>
          <w:rFonts w:ascii="Times New Roman" w:hAnsi="Times New Roman" w:cs="Times New Roman"/>
          <w:b w:val="0"/>
          <w:bCs w:val="0"/>
          <w:sz w:val="24"/>
          <w:szCs w:val="24"/>
        </w:rPr>
        <w:t>cryptocurrency and the price of investing at the moment</w:t>
      </w:r>
      <w:r w:rsidRPr="0055145C">
        <w:rPr>
          <w:rStyle w:val="Strong"/>
          <w:rFonts w:ascii="Times New Roman" w:hAnsi="Times New Roman" w:cs="Times New Roman"/>
          <w:b w:val="0"/>
          <w:bCs w:val="0"/>
          <w:sz w:val="24"/>
          <w:szCs w:val="24"/>
        </w:rPr>
        <w:t>?</w:t>
      </w:r>
    </w:p>
    <w:p w:rsidR="0008198C" w:rsidRPr="0055145C" w:rsidRDefault="00811D9C" w:rsidP="00CB4A7F">
      <w:pPr>
        <w:shd w:val="clear" w:color="auto" w:fill="FFFFFF"/>
        <w:spacing w:after="300" w:line="240" w:lineRule="auto"/>
        <w:textAlignment w:val="baseline"/>
        <w:rPr>
          <w:rStyle w:val="Strong"/>
          <w:rFonts w:ascii="Times New Roman" w:hAnsi="Times New Roman" w:cs="Times New Roman"/>
          <w:b w:val="0"/>
          <w:bCs w:val="0"/>
          <w:sz w:val="24"/>
          <w:szCs w:val="24"/>
        </w:rPr>
      </w:pPr>
      <w:r w:rsidRPr="0055145C">
        <w:rPr>
          <w:rStyle w:val="Strong"/>
          <w:rFonts w:ascii="Times New Roman" w:hAnsi="Times New Roman" w:cs="Times New Roman"/>
          <w:b w:val="0"/>
          <w:bCs w:val="0"/>
          <w:sz w:val="24"/>
          <w:szCs w:val="24"/>
        </w:rPr>
        <w:t>2.</w:t>
      </w:r>
      <w:r w:rsidR="0008198C" w:rsidRPr="0055145C">
        <w:rPr>
          <w:rStyle w:val="Strong"/>
          <w:rFonts w:ascii="Times New Roman" w:hAnsi="Times New Roman" w:cs="Times New Roman"/>
          <w:b w:val="0"/>
          <w:bCs w:val="0"/>
          <w:sz w:val="24"/>
          <w:szCs w:val="24"/>
        </w:rPr>
        <w:t xml:space="preserve">How </w:t>
      </w:r>
      <w:r w:rsidRPr="0055145C">
        <w:rPr>
          <w:rStyle w:val="Strong"/>
          <w:rFonts w:ascii="Times New Roman" w:hAnsi="Times New Roman" w:cs="Times New Roman"/>
          <w:b w:val="0"/>
          <w:bCs w:val="0"/>
          <w:sz w:val="24"/>
          <w:szCs w:val="24"/>
        </w:rPr>
        <w:t>i</w:t>
      </w:r>
      <w:r w:rsidR="0008198C" w:rsidRPr="0055145C">
        <w:rPr>
          <w:rStyle w:val="Strong"/>
          <w:rFonts w:ascii="Times New Roman" w:hAnsi="Times New Roman" w:cs="Times New Roman"/>
          <w:b w:val="0"/>
          <w:bCs w:val="0"/>
          <w:sz w:val="24"/>
          <w:szCs w:val="24"/>
        </w:rPr>
        <w:t xml:space="preserve">s </w:t>
      </w:r>
      <w:r w:rsidRPr="0055145C">
        <w:rPr>
          <w:rStyle w:val="Strong"/>
          <w:rFonts w:ascii="Times New Roman" w:hAnsi="Times New Roman" w:cs="Times New Roman"/>
          <w:b w:val="0"/>
          <w:bCs w:val="0"/>
          <w:sz w:val="24"/>
          <w:szCs w:val="24"/>
        </w:rPr>
        <w:t>t</w:t>
      </w:r>
      <w:r w:rsidR="0008198C" w:rsidRPr="0055145C">
        <w:rPr>
          <w:rStyle w:val="Strong"/>
          <w:rFonts w:ascii="Times New Roman" w:hAnsi="Times New Roman" w:cs="Times New Roman"/>
          <w:b w:val="0"/>
          <w:bCs w:val="0"/>
          <w:sz w:val="24"/>
          <w:szCs w:val="24"/>
        </w:rPr>
        <w:t xml:space="preserve">he Blockchain </w:t>
      </w:r>
      <w:r w:rsidRPr="0055145C">
        <w:rPr>
          <w:rStyle w:val="Strong"/>
          <w:rFonts w:ascii="Times New Roman" w:hAnsi="Times New Roman" w:cs="Times New Roman"/>
          <w:b w:val="0"/>
          <w:bCs w:val="0"/>
          <w:sz w:val="24"/>
          <w:szCs w:val="24"/>
        </w:rPr>
        <w:t>d</w:t>
      </w:r>
      <w:r w:rsidR="0008198C" w:rsidRPr="0055145C">
        <w:rPr>
          <w:rStyle w:val="Strong"/>
          <w:rFonts w:ascii="Times New Roman" w:hAnsi="Times New Roman" w:cs="Times New Roman"/>
          <w:b w:val="0"/>
          <w:bCs w:val="0"/>
          <w:sz w:val="24"/>
          <w:szCs w:val="24"/>
        </w:rPr>
        <w:t>ifferent</w:t>
      </w:r>
      <w:r w:rsidRPr="0055145C">
        <w:rPr>
          <w:rStyle w:val="Strong"/>
          <w:rFonts w:ascii="Times New Roman" w:hAnsi="Times New Roman" w:cs="Times New Roman"/>
          <w:b w:val="0"/>
          <w:bCs w:val="0"/>
          <w:sz w:val="24"/>
          <w:szCs w:val="24"/>
        </w:rPr>
        <w:t xml:space="preserve"> f</w:t>
      </w:r>
      <w:r w:rsidR="0008198C" w:rsidRPr="0055145C">
        <w:rPr>
          <w:rStyle w:val="Strong"/>
          <w:rFonts w:ascii="Times New Roman" w:hAnsi="Times New Roman" w:cs="Times New Roman"/>
          <w:b w:val="0"/>
          <w:bCs w:val="0"/>
          <w:sz w:val="24"/>
          <w:szCs w:val="24"/>
        </w:rPr>
        <w:t xml:space="preserve">rom </w:t>
      </w:r>
      <w:r w:rsidRPr="0055145C">
        <w:rPr>
          <w:rStyle w:val="Strong"/>
          <w:rFonts w:ascii="Times New Roman" w:hAnsi="Times New Roman" w:cs="Times New Roman"/>
          <w:b w:val="0"/>
          <w:bCs w:val="0"/>
          <w:sz w:val="24"/>
          <w:szCs w:val="24"/>
        </w:rPr>
        <w:t>b</w:t>
      </w:r>
      <w:r w:rsidR="0008198C" w:rsidRPr="0055145C">
        <w:rPr>
          <w:rStyle w:val="Strong"/>
          <w:rFonts w:ascii="Times New Roman" w:hAnsi="Times New Roman" w:cs="Times New Roman"/>
          <w:b w:val="0"/>
          <w:bCs w:val="0"/>
          <w:sz w:val="24"/>
          <w:szCs w:val="24"/>
        </w:rPr>
        <w:t xml:space="preserve">anking </w:t>
      </w:r>
      <w:r w:rsidRPr="0055145C">
        <w:rPr>
          <w:rStyle w:val="Strong"/>
          <w:rFonts w:ascii="Times New Roman" w:hAnsi="Times New Roman" w:cs="Times New Roman"/>
          <w:b w:val="0"/>
          <w:bCs w:val="0"/>
          <w:sz w:val="24"/>
          <w:szCs w:val="24"/>
        </w:rPr>
        <w:t>l</w:t>
      </w:r>
      <w:r w:rsidR="0008198C" w:rsidRPr="0055145C">
        <w:rPr>
          <w:rStyle w:val="Strong"/>
          <w:rFonts w:ascii="Times New Roman" w:hAnsi="Times New Roman" w:cs="Times New Roman"/>
          <w:b w:val="0"/>
          <w:bCs w:val="0"/>
          <w:sz w:val="24"/>
          <w:szCs w:val="24"/>
        </w:rPr>
        <w:t>edgers?</w:t>
      </w:r>
    </w:p>
    <w:p w:rsidR="0008198C" w:rsidRPr="0055145C" w:rsidRDefault="00811D9C" w:rsidP="00CB4A7F">
      <w:pPr>
        <w:shd w:val="clear" w:color="auto" w:fill="FFFFFF"/>
        <w:spacing w:after="300" w:line="240" w:lineRule="auto"/>
        <w:textAlignment w:val="baseline"/>
        <w:rPr>
          <w:rStyle w:val="Strong"/>
          <w:rFonts w:ascii="Times New Roman" w:hAnsi="Times New Roman" w:cs="Times New Roman"/>
          <w:b w:val="0"/>
          <w:bCs w:val="0"/>
          <w:sz w:val="24"/>
          <w:szCs w:val="24"/>
        </w:rPr>
      </w:pPr>
      <w:r w:rsidRPr="0055145C">
        <w:rPr>
          <w:rStyle w:val="Strong"/>
          <w:rFonts w:ascii="Times New Roman" w:hAnsi="Times New Roman" w:cs="Times New Roman"/>
          <w:b w:val="0"/>
          <w:bCs w:val="0"/>
          <w:sz w:val="24"/>
          <w:szCs w:val="24"/>
        </w:rPr>
        <w:t>3.</w:t>
      </w:r>
      <w:r w:rsidR="0008198C" w:rsidRPr="0055145C">
        <w:rPr>
          <w:rStyle w:val="Strong"/>
          <w:rFonts w:ascii="Times New Roman" w:hAnsi="Times New Roman" w:cs="Times New Roman"/>
          <w:b w:val="0"/>
          <w:bCs w:val="0"/>
          <w:sz w:val="24"/>
          <w:szCs w:val="24"/>
        </w:rPr>
        <w:t>How Can You Buy Bitcoin?</w:t>
      </w:r>
      <w:r w:rsidRPr="0055145C">
        <w:rPr>
          <w:rStyle w:val="Strong"/>
          <w:rFonts w:ascii="Times New Roman" w:hAnsi="Times New Roman" w:cs="Times New Roman"/>
          <w:b w:val="0"/>
          <w:bCs w:val="0"/>
          <w:sz w:val="24"/>
          <w:szCs w:val="24"/>
        </w:rPr>
        <w:t xml:space="preserve">      A.</w:t>
      </w:r>
      <w:r w:rsidR="0055145C">
        <w:rPr>
          <w:rStyle w:val="Strong"/>
          <w:rFonts w:ascii="Times New Roman" w:hAnsi="Times New Roman" w:cs="Times New Roman"/>
          <w:b w:val="0"/>
          <w:bCs w:val="0"/>
          <w:sz w:val="24"/>
          <w:szCs w:val="24"/>
        </w:rPr>
        <w:t xml:space="preserve"> </w:t>
      </w:r>
      <w:r w:rsidRPr="0055145C">
        <w:rPr>
          <w:rStyle w:val="Strong"/>
          <w:rFonts w:ascii="Times New Roman" w:hAnsi="Times New Roman" w:cs="Times New Roman"/>
          <w:b w:val="0"/>
          <w:bCs w:val="0"/>
          <w:sz w:val="24"/>
          <w:szCs w:val="24"/>
        </w:rPr>
        <w:t>virtually      B.</w:t>
      </w:r>
      <w:r w:rsidR="0055145C">
        <w:rPr>
          <w:rStyle w:val="Strong"/>
          <w:rFonts w:ascii="Times New Roman" w:hAnsi="Times New Roman" w:cs="Times New Roman"/>
          <w:b w:val="0"/>
          <w:bCs w:val="0"/>
          <w:sz w:val="24"/>
          <w:szCs w:val="24"/>
        </w:rPr>
        <w:t xml:space="preserve"> </w:t>
      </w:r>
      <w:r w:rsidRPr="0055145C">
        <w:rPr>
          <w:rStyle w:val="Strong"/>
          <w:rFonts w:ascii="Times New Roman" w:hAnsi="Times New Roman" w:cs="Times New Roman"/>
          <w:b w:val="0"/>
          <w:bCs w:val="0"/>
          <w:sz w:val="24"/>
          <w:szCs w:val="24"/>
        </w:rPr>
        <w:t>fiat(cash)currency     C.3</w:t>
      </w:r>
      <w:r w:rsidRPr="0055145C">
        <w:rPr>
          <w:rStyle w:val="Strong"/>
          <w:rFonts w:ascii="Times New Roman" w:hAnsi="Times New Roman" w:cs="Times New Roman"/>
          <w:b w:val="0"/>
          <w:bCs w:val="0"/>
          <w:sz w:val="24"/>
          <w:szCs w:val="24"/>
          <w:vertAlign w:val="superscript"/>
        </w:rPr>
        <w:t>rd</w:t>
      </w:r>
      <w:r w:rsidRPr="0055145C">
        <w:rPr>
          <w:rStyle w:val="Strong"/>
          <w:rFonts w:ascii="Times New Roman" w:hAnsi="Times New Roman" w:cs="Times New Roman"/>
          <w:b w:val="0"/>
          <w:bCs w:val="0"/>
          <w:sz w:val="24"/>
          <w:szCs w:val="24"/>
        </w:rPr>
        <w:t xml:space="preserve"> party</w:t>
      </w:r>
    </w:p>
    <w:p w:rsidR="00811D9C" w:rsidRPr="0055145C" w:rsidRDefault="00811D9C" w:rsidP="00CB4A7F">
      <w:pPr>
        <w:shd w:val="clear" w:color="auto" w:fill="FFFFFF"/>
        <w:spacing w:after="300" w:line="240" w:lineRule="auto"/>
        <w:textAlignment w:val="baseline"/>
        <w:rPr>
          <w:rStyle w:val="Strong"/>
          <w:rFonts w:ascii="Times New Roman" w:hAnsi="Times New Roman" w:cs="Times New Roman"/>
          <w:b w:val="0"/>
          <w:bCs w:val="0"/>
          <w:sz w:val="24"/>
          <w:szCs w:val="24"/>
        </w:rPr>
      </w:pPr>
      <w:r w:rsidRPr="0055145C">
        <w:rPr>
          <w:rStyle w:val="Strong"/>
          <w:rFonts w:ascii="Times New Roman" w:hAnsi="Times New Roman" w:cs="Times New Roman"/>
          <w:b w:val="0"/>
          <w:bCs w:val="0"/>
          <w:sz w:val="24"/>
          <w:szCs w:val="24"/>
        </w:rPr>
        <w:t>4.Do you think some internal factors have to do with…</w:t>
      </w:r>
    </w:p>
    <w:p w:rsidR="0055145C" w:rsidRDefault="00811D9C" w:rsidP="00CB4A7F">
      <w:pPr>
        <w:shd w:val="clear" w:color="auto" w:fill="FFFFFF"/>
        <w:spacing w:after="300" w:line="240" w:lineRule="auto"/>
        <w:textAlignment w:val="baseline"/>
        <w:rPr>
          <w:rStyle w:val="Strong"/>
          <w:rFonts w:ascii="Times New Roman" w:hAnsi="Times New Roman" w:cs="Times New Roman"/>
          <w:b w:val="0"/>
          <w:bCs w:val="0"/>
          <w:sz w:val="24"/>
          <w:szCs w:val="24"/>
        </w:rPr>
      </w:pPr>
      <w:r w:rsidRPr="0055145C">
        <w:rPr>
          <w:rStyle w:val="Strong"/>
          <w:rFonts w:ascii="Times New Roman" w:hAnsi="Times New Roman" w:cs="Times New Roman"/>
          <w:b w:val="0"/>
          <w:bCs w:val="0"/>
          <w:sz w:val="24"/>
          <w:szCs w:val="24"/>
        </w:rPr>
        <w:t>A.</w:t>
      </w:r>
      <w:r w:rsidR="0055145C">
        <w:rPr>
          <w:rStyle w:val="Strong"/>
          <w:rFonts w:ascii="Times New Roman" w:hAnsi="Times New Roman" w:cs="Times New Roman"/>
          <w:b w:val="0"/>
          <w:bCs w:val="0"/>
          <w:sz w:val="24"/>
          <w:szCs w:val="24"/>
        </w:rPr>
        <w:t xml:space="preserve"> </w:t>
      </w:r>
      <w:r w:rsidRPr="0055145C">
        <w:rPr>
          <w:rStyle w:val="Strong"/>
          <w:rFonts w:ascii="Times New Roman" w:hAnsi="Times New Roman" w:cs="Times New Roman"/>
          <w:b w:val="0"/>
          <w:bCs w:val="0"/>
          <w:sz w:val="24"/>
          <w:szCs w:val="24"/>
        </w:rPr>
        <w:t>transaction costs      B</w:t>
      </w:r>
      <w:r w:rsidR="00F93975" w:rsidRPr="0055145C">
        <w:rPr>
          <w:rStyle w:val="Strong"/>
          <w:rFonts w:ascii="Times New Roman" w:hAnsi="Times New Roman" w:cs="Times New Roman"/>
          <w:b w:val="0"/>
          <w:bCs w:val="0"/>
          <w:sz w:val="24"/>
          <w:szCs w:val="24"/>
        </w:rPr>
        <w:t>.</w:t>
      </w:r>
      <w:r w:rsidR="0055145C">
        <w:rPr>
          <w:rStyle w:val="Strong"/>
          <w:rFonts w:ascii="Times New Roman" w:hAnsi="Times New Roman" w:cs="Times New Roman"/>
          <w:b w:val="0"/>
          <w:bCs w:val="0"/>
          <w:sz w:val="24"/>
          <w:szCs w:val="24"/>
        </w:rPr>
        <w:t xml:space="preserve"> </w:t>
      </w:r>
      <w:r w:rsidR="00F93975" w:rsidRPr="0055145C">
        <w:rPr>
          <w:rStyle w:val="Strong"/>
          <w:rFonts w:ascii="Times New Roman" w:hAnsi="Times New Roman" w:cs="Times New Roman"/>
          <w:b w:val="0"/>
          <w:bCs w:val="0"/>
          <w:sz w:val="24"/>
          <w:szCs w:val="24"/>
        </w:rPr>
        <w:t>rewarding system C. mining difficulty   D.</w:t>
      </w:r>
      <w:r w:rsidR="0055145C">
        <w:rPr>
          <w:rStyle w:val="Strong"/>
          <w:rFonts w:ascii="Times New Roman" w:hAnsi="Times New Roman" w:cs="Times New Roman"/>
          <w:b w:val="0"/>
          <w:bCs w:val="0"/>
          <w:sz w:val="24"/>
          <w:szCs w:val="24"/>
        </w:rPr>
        <w:t xml:space="preserve"> </w:t>
      </w:r>
      <w:r w:rsidR="00F93975" w:rsidRPr="0055145C">
        <w:rPr>
          <w:rStyle w:val="Strong"/>
          <w:rFonts w:ascii="Times New Roman" w:hAnsi="Times New Roman" w:cs="Times New Roman"/>
          <w:b w:val="0"/>
          <w:bCs w:val="0"/>
          <w:sz w:val="24"/>
          <w:szCs w:val="24"/>
        </w:rPr>
        <w:t xml:space="preserve">coins circulation   </w:t>
      </w:r>
    </w:p>
    <w:p w:rsidR="00F93975" w:rsidRPr="0055145C" w:rsidRDefault="00F93975" w:rsidP="00CB4A7F">
      <w:pPr>
        <w:shd w:val="clear" w:color="auto" w:fill="FFFFFF"/>
        <w:spacing w:after="300" w:line="240" w:lineRule="auto"/>
        <w:textAlignment w:val="baseline"/>
        <w:rPr>
          <w:rStyle w:val="Strong"/>
          <w:rFonts w:ascii="Times New Roman" w:hAnsi="Times New Roman" w:cs="Times New Roman"/>
          <w:b w:val="0"/>
          <w:bCs w:val="0"/>
          <w:sz w:val="24"/>
          <w:szCs w:val="24"/>
        </w:rPr>
      </w:pPr>
      <w:r w:rsidRPr="0055145C">
        <w:rPr>
          <w:rStyle w:val="Strong"/>
          <w:rFonts w:ascii="Times New Roman" w:hAnsi="Times New Roman" w:cs="Times New Roman"/>
          <w:b w:val="0"/>
          <w:bCs w:val="0"/>
          <w:sz w:val="24"/>
          <w:szCs w:val="24"/>
        </w:rPr>
        <w:t xml:space="preserve"> E. </w:t>
      </w:r>
      <w:r w:rsidR="0055145C" w:rsidRPr="0055145C">
        <w:rPr>
          <w:rStyle w:val="Strong"/>
          <w:rFonts w:ascii="Times New Roman" w:hAnsi="Times New Roman" w:cs="Times New Roman"/>
          <w:b w:val="0"/>
          <w:bCs w:val="0"/>
          <w:sz w:val="24"/>
          <w:szCs w:val="24"/>
        </w:rPr>
        <w:t>forks (</w:t>
      </w:r>
      <w:r w:rsidRPr="0055145C">
        <w:rPr>
          <w:rStyle w:val="Strong"/>
          <w:rFonts w:ascii="Times New Roman" w:hAnsi="Times New Roman" w:cs="Times New Roman"/>
          <w:b w:val="0"/>
          <w:bCs w:val="0"/>
          <w:sz w:val="24"/>
          <w:szCs w:val="24"/>
        </w:rPr>
        <w:t xml:space="preserve">rule </w:t>
      </w:r>
      <w:r w:rsidR="004E1BDF" w:rsidRPr="0055145C">
        <w:rPr>
          <w:rStyle w:val="Strong"/>
          <w:rFonts w:ascii="Times New Roman" w:hAnsi="Times New Roman" w:cs="Times New Roman"/>
          <w:b w:val="0"/>
          <w:bCs w:val="0"/>
          <w:sz w:val="24"/>
          <w:szCs w:val="24"/>
        </w:rPr>
        <w:t xml:space="preserve">changes)  </w:t>
      </w:r>
      <w:r w:rsidRPr="0055145C">
        <w:rPr>
          <w:rStyle w:val="Strong"/>
          <w:rFonts w:ascii="Times New Roman" w:hAnsi="Times New Roman" w:cs="Times New Roman"/>
          <w:b w:val="0"/>
          <w:bCs w:val="0"/>
          <w:sz w:val="24"/>
          <w:szCs w:val="24"/>
        </w:rPr>
        <w:t xml:space="preserve">F. </w:t>
      </w:r>
      <w:r w:rsidR="00AF319B">
        <w:rPr>
          <w:rStyle w:val="Strong"/>
          <w:rFonts w:ascii="Times New Roman" w:hAnsi="Times New Roman" w:cs="Times New Roman"/>
          <w:b w:val="0"/>
          <w:bCs w:val="0"/>
          <w:sz w:val="24"/>
          <w:szCs w:val="24"/>
        </w:rPr>
        <w:t xml:space="preserve">all of these or </w:t>
      </w:r>
      <w:r w:rsidRPr="0055145C">
        <w:rPr>
          <w:rStyle w:val="Strong"/>
          <w:rFonts w:ascii="Times New Roman" w:hAnsi="Times New Roman" w:cs="Times New Roman"/>
          <w:b w:val="0"/>
          <w:bCs w:val="0"/>
          <w:sz w:val="24"/>
          <w:szCs w:val="24"/>
        </w:rPr>
        <w:t>others?</w:t>
      </w:r>
    </w:p>
    <w:p w:rsidR="0055145C" w:rsidRDefault="00F93975" w:rsidP="00CB4A7F">
      <w:pPr>
        <w:shd w:val="clear" w:color="auto" w:fill="FFFFFF"/>
        <w:spacing w:after="300" w:line="240" w:lineRule="auto"/>
        <w:textAlignment w:val="baseline"/>
        <w:rPr>
          <w:rStyle w:val="Strong"/>
          <w:rFonts w:ascii="Times New Roman" w:hAnsi="Times New Roman" w:cs="Times New Roman"/>
          <w:b w:val="0"/>
          <w:bCs w:val="0"/>
          <w:sz w:val="24"/>
          <w:szCs w:val="24"/>
        </w:rPr>
      </w:pPr>
      <w:r w:rsidRPr="0055145C">
        <w:rPr>
          <w:rStyle w:val="Strong"/>
          <w:rFonts w:ascii="Times New Roman" w:hAnsi="Times New Roman" w:cs="Times New Roman"/>
          <w:b w:val="0"/>
          <w:bCs w:val="0"/>
          <w:sz w:val="24"/>
          <w:szCs w:val="24"/>
        </w:rPr>
        <w:t xml:space="preserve">5.When investing in cryptocurrencies, do you consider the external factors?     </w:t>
      </w:r>
    </w:p>
    <w:p w:rsidR="00F93975" w:rsidRPr="0055145C" w:rsidRDefault="00F93975" w:rsidP="00CB4A7F">
      <w:pPr>
        <w:shd w:val="clear" w:color="auto" w:fill="FFFFFF"/>
        <w:spacing w:after="300" w:line="240" w:lineRule="auto"/>
        <w:textAlignment w:val="baseline"/>
        <w:rPr>
          <w:rStyle w:val="Strong"/>
          <w:rFonts w:ascii="Times New Roman" w:hAnsi="Times New Roman" w:cs="Times New Roman"/>
          <w:b w:val="0"/>
          <w:bCs w:val="0"/>
          <w:sz w:val="24"/>
          <w:szCs w:val="24"/>
        </w:rPr>
      </w:pPr>
      <w:r w:rsidRPr="0055145C">
        <w:rPr>
          <w:rStyle w:val="Strong"/>
          <w:rFonts w:ascii="Times New Roman" w:hAnsi="Times New Roman" w:cs="Times New Roman"/>
          <w:b w:val="0"/>
          <w:bCs w:val="0"/>
          <w:sz w:val="24"/>
          <w:szCs w:val="24"/>
        </w:rPr>
        <w:t xml:space="preserve"> A. yes       B.</w:t>
      </w:r>
      <w:r w:rsidR="0055145C">
        <w:rPr>
          <w:rStyle w:val="Strong"/>
          <w:rFonts w:ascii="Times New Roman" w:hAnsi="Times New Roman" w:cs="Times New Roman"/>
          <w:b w:val="0"/>
          <w:bCs w:val="0"/>
          <w:sz w:val="24"/>
          <w:szCs w:val="24"/>
        </w:rPr>
        <w:t xml:space="preserve"> </w:t>
      </w:r>
      <w:r w:rsidRPr="0055145C">
        <w:rPr>
          <w:rStyle w:val="Strong"/>
          <w:rFonts w:ascii="Times New Roman" w:hAnsi="Times New Roman" w:cs="Times New Roman"/>
          <w:b w:val="0"/>
          <w:bCs w:val="0"/>
          <w:sz w:val="24"/>
          <w:szCs w:val="24"/>
        </w:rPr>
        <w:t>No          C. Rarely            D.</w:t>
      </w:r>
      <w:r w:rsidR="0055145C">
        <w:rPr>
          <w:rStyle w:val="Strong"/>
          <w:rFonts w:ascii="Times New Roman" w:hAnsi="Times New Roman" w:cs="Times New Roman"/>
          <w:b w:val="0"/>
          <w:bCs w:val="0"/>
          <w:sz w:val="24"/>
          <w:szCs w:val="24"/>
        </w:rPr>
        <w:t xml:space="preserve"> </w:t>
      </w:r>
      <w:r w:rsidRPr="0055145C">
        <w:rPr>
          <w:rStyle w:val="Strong"/>
          <w:rFonts w:ascii="Times New Roman" w:hAnsi="Times New Roman" w:cs="Times New Roman"/>
          <w:b w:val="0"/>
          <w:bCs w:val="0"/>
          <w:sz w:val="24"/>
          <w:szCs w:val="24"/>
        </w:rPr>
        <w:t>depends on the company    E.</w:t>
      </w:r>
      <w:r w:rsidR="0055145C">
        <w:rPr>
          <w:rStyle w:val="Strong"/>
          <w:rFonts w:ascii="Times New Roman" w:hAnsi="Times New Roman" w:cs="Times New Roman"/>
          <w:b w:val="0"/>
          <w:bCs w:val="0"/>
          <w:sz w:val="24"/>
          <w:szCs w:val="24"/>
        </w:rPr>
        <w:t xml:space="preserve"> </w:t>
      </w:r>
      <w:r w:rsidRPr="0055145C">
        <w:rPr>
          <w:rStyle w:val="Strong"/>
          <w:rFonts w:ascii="Times New Roman" w:hAnsi="Times New Roman" w:cs="Times New Roman"/>
          <w:b w:val="0"/>
          <w:bCs w:val="0"/>
          <w:sz w:val="24"/>
          <w:szCs w:val="24"/>
        </w:rPr>
        <w:t>Other</w:t>
      </w:r>
      <w:r w:rsidR="0055145C" w:rsidRPr="0055145C">
        <w:rPr>
          <w:rStyle w:val="Strong"/>
          <w:rFonts w:ascii="Times New Roman" w:hAnsi="Times New Roman" w:cs="Times New Roman"/>
          <w:b w:val="0"/>
          <w:bCs w:val="0"/>
          <w:sz w:val="24"/>
          <w:szCs w:val="24"/>
        </w:rPr>
        <w:t xml:space="preserve"> factors</w:t>
      </w:r>
    </w:p>
    <w:p w:rsidR="00F93975" w:rsidRPr="0055145C" w:rsidRDefault="00F93975" w:rsidP="00CB4A7F">
      <w:pPr>
        <w:shd w:val="clear" w:color="auto" w:fill="FFFFFF"/>
        <w:spacing w:after="300" w:line="240" w:lineRule="auto"/>
        <w:textAlignment w:val="baseline"/>
        <w:rPr>
          <w:rStyle w:val="Strong"/>
          <w:rFonts w:ascii="Times New Roman" w:hAnsi="Times New Roman" w:cs="Times New Roman"/>
          <w:b w:val="0"/>
          <w:bCs w:val="0"/>
          <w:sz w:val="24"/>
          <w:szCs w:val="24"/>
        </w:rPr>
      </w:pPr>
      <w:r w:rsidRPr="0055145C">
        <w:rPr>
          <w:rStyle w:val="Strong"/>
          <w:rFonts w:ascii="Times New Roman" w:hAnsi="Times New Roman" w:cs="Times New Roman"/>
          <w:b w:val="0"/>
          <w:bCs w:val="0"/>
          <w:sz w:val="24"/>
          <w:szCs w:val="24"/>
        </w:rPr>
        <w:t>6.Can you list some of the external factors that you think affect the cryptocurrency price?</w:t>
      </w:r>
    </w:p>
    <w:p w:rsidR="00F93975" w:rsidRPr="0055145C" w:rsidRDefault="00F93975" w:rsidP="00CB4A7F">
      <w:pPr>
        <w:shd w:val="clear" w:color="auto" w:fill="FFFFFF"/>
        <w:spacing w:after="300" w:line="240" w:lineRule="auto"/>
        <w:textAlignment w:val="baseline"/>
        <w:rPr>
          <w:rStyle w:val="Strong"/>
          <w:rFonts w:ascii="Times New Roman" w:hAnsi="Times New Roman" w:cs="Times New Roman"/>
          <w:b w:val="0"/>
          <w:bCs w:val="0"/>
          <w:sz w:val="24"/>
          <w:szCs w:val="24"/>
        </w:rPr>
      </w:pPr>
      <w:r w:rsidRPr="0055145C">
        <w:rPr>
          <w:rStyle w:val="Strong"/>
          <w:rFonts w:ascii="Times New Roman" w:hAnsi="Times New Roman" w:cs="Times New Roman"/>
          <w:b w:val="0"/>
          <w:bCs w:val="0"/>
          <w:sz w:val="24"/>
          <w:szCs w:val="24"/>
        </w:rPr>
        <w:t>7. Do you think political factors such as legalization(adaptation) and restrictions do have a strong impact in the cryptocurrency price?</w:t>
      </w:r>
    </w:p>
    <w:p w:rsidR="00F93975" w:rsidRPr="0055145C" w:rsidRDefault="00F93975" w:rsidP="00CB4A7F">
      <w:pPr>
        <w:shd w:val="clear" w:color="auto" w:fill="FFFFFF"/>
        <w:spacing w:after="300" w:line="240" w:lineRule="auto"/>
        <w:textAlignment w:val="baseline"/>
        <w:rPr>
          <w:rStyle w:val="Strong"/>
          <w:rFonts w:ascii="Times New Roman" w:hAnsi="Times New Roman" w:cs="Times New Roman"/>
          <w:b w:val="0"/>
          <w:bCs w:val="0"/>
          <w:sz w:val="24"/>
          <w:szCs w:val="24"/>
        </w:rPr>
      </w:pPr>
      <w:r w:rsidRPr="0055145C">
        <w:rPr>
          <w:rStyle w:val="Strong"/>
          <w:rFonts w:ascii="Times New Roman" w:hAnsi="Times New Roman" w:cs="Times New Roman"/>
          <w:b w:val="0"/>
          <w:bCs w:val="0"/>
          <w:sz w:val="24"/>
          <w:szCs w:val="24"/>
        </w:rPr>
        <w:t>A. Yes             B. N</w:t>
      </w:r>
      <w:r w:rsidR="0055145C">
        <w:rPr>
          <w:rStyle w:val="Strong"/>
          <w:rFonts w:ascii="Times New Roman" w:hAnsi="Times New Roman" w:cs="Times New Roman"/>
          <w:b w:val="0"/>
          <w:bCs w:val="0"/>
          <w:sz w:val="24"/>
          <w:szCs w:val="24"/>
        </w:rPr>
        <w:t>o</w:t>
      </w:r>
      <w:r w:rsidRPr="0055145C">
        <w:rPr>
          <w:rStyle w:val="Strong"/>
          <w:rFonts w:ascii="Times New Roman" w:hAnsi="Times New Roman" w:cs="Times New Roman"/>
          <w:b w:val="0"/>
          <w:bCs w:val="0"/>
          <w:sz w:val="24"/>
          <w:szCs w:val="24"/>
        </w:rPr>
        <w:t xml:space="preserve">        C. depends on the period of time           D.</w:t>
      </w:r>
      <w:r w:rsidR="0055145C">
        <w:rPr>
          <w:rStyle w:val="Strong"/>
          <w:rFonts w:ascii="Times New Roman" w:hAnsi="Times New Roman" w:cs="Times New Roman"/>
          <w:b w:val="0"/>
          <w:bCs w:val="0"/>
          <w:sz w:val="24"/>
          <w:szCs w:val="24"/>
        </w:rPr>
        <w:t xml:space="preserve"> </w:t>
      </w:r>
      <w:r w:rsidRPr="0055145C">
        <w:rPr>
          <w:rStyle w:val="Strong"/>
          <w:rFonts w:ascii="Times New Roman" w:hAnsi="Times New Roman" w:cs="Times New Roman"/>
          <w:b w:val="0"/>
          <w:bCs w:val="0"/>
          <w:sz w:val="24"/>
          <w:szCs w:val="24"/>
        </w:rPr>
        <w:t xml:space="preserve">Other </w:t>
      </w:r>
    </w:p>
    <w:p w:rsidR="0055145C" w:rsidRPr="0055145C" w:rsidRDefault="0055145C" w:rsidP="00CB4A7F">
      <w:pPr>
        <w:shd w:val="clear" w:color="auto" w:fill="FFFFFF"/>
        <w:spacing w:after="300" w:line="240" w:lineRule="auto"/>
        <w:textAlignment w:val="baseline"/>
        <w:rPr>
          <w:rStyle w:val="Strong"/>
          <w:rFonts w:ascii="Times New Roman" w:hAnsi="Times New Roman" w:cs="Times New Roman"/>
          <w:b w:val="0"/>
          <w:bCs w:val="0"/>
          <w:sz w:val="24"/>
          <w:szCs w:val="24"/>
        </w:rPr>
      </w:pPr>
      <w:r w:rsidRPr="0055145C">
        <w:rPr>
          <w:rStyle w:val="Strong"/>
          <w:rFonts w:ascii="Times New Roman" w:hAnsi="Times New Roman" w:cs="Times New Roman"/>
          <w:b w:val="0"/>
          <w:bCs w:val="0"/>
          <w:sz w:val="24"/>
          <w:szCs w:val="24"/>
        </w:rPr>
        <w:t>8.Within the period time of investing, can you mention some factors that affect the value of cryptocurrencies in the marketplace?</w:t>
      </w:r>
    </w:p>
    <w:p w:rsidR="0055145C" w:rsidRPr="0055145C" w:rsidRDefault="0055145C" w:rsidP="00CB4A7F">
      <w:pPr>
        <w:shd w:val="clear" w:color="auto" w:fill="FFFFFF"/>
        <w:spacing w:after="300" w:line="240" w:lineRule="auto"/>
        <w:textAlignment w:val="baseline"/>
        <w:rPr>
          <w:rStyle w:val="Strong"/>
          <w:rFonts w:ascii="Times New Roman" w:hAnsi="Times New Roman" w:cs="Times New Roman"/>
          <w:b w:val="0"/>
          <w:bCs w:val="0"/>
          <w:sz w:val="24"/>
          <w:szCs w:val="24"/>
        </w:rPr>
      </w:pPr>
      <w:r w:rsidRPr="0055145C">
        <w:rPr>
          <w:rStyle w:val="Strong"/>
          <w:rFonts w:ascii="Times New Roman" w:hAnsi="Times New Roman" w:cs="Times New Roman"/>
          <w:b w:val="0"/>
          <w:bCs w:val="0"/>
          <w:sz w:val="24"/>
          <w:szCs w:val="24"/>
        </w:rPr>
        <w:lastRenderedPageBreak/>
        <w:t>9.The driving up and down of the cryptocurrency’s price comes as a result of…</w:t>
      </w:r>
    </w:p>
    <w:p w:rsidR="0055145C" w:rsidRPr="0055145C" w:rsidRDefault="0055145C" w:rsidP="00CB4A7F">
      <w:pPr>
        <w:shd w:val="clear" w:color="auto" w:fill="FFFFFF"/>
        <w:spacing w:after="300" w:line="240" w:lineRule="auto"/>
        <w:textAlignment w:val="baseline"/>
        <w:rPr>
          <w:rStyle w:val="Strong"/>
          <w:rFonts w:ascii="Times New Roman" w:hAnsi="Times New Roman" w:cs="Times New Roman"/>
          <w:b w:val="0"/>
          <w:bCs w:val="0"/>
          <w:sz w:val="24"/>
          <w:szCs w:val="24"/>
        </w:rPr>
      </w:pPr>
      <w:r w:rsidRPr="0055145C">
        <w:rPr>
          <w:rStyle w:val="Strong"/>
          <w:rFonts w:ascii="Times New Roman" w:hAnsi="Times New Roman" w:cs="Times New Roman"/>
          <w:b w:val="0"/>
          <w:bCs w:val="0"/>
          <w:sz w:val="24"/>
          <w:szCs w:val="24"/>
        </w:rPr>
        <w:t xml:space="preserve">A. internal factors        B. external factors          C. investors’ side        D. </w:t>
      </w:r>
      <w:r w:rsidR="00A20DAA">
        <w:rPr>
          <w:rStyle w:val="Strong"/>
          <w:rFonts w:ascii="Times New Roman" w:hAnsi="Times New Roman" w:cs="Times New Roman"/>
          <w:b w:val="0"/>
          <w:bCs w:val="0"/>
          <w:sz w:val="24"/>
          <w:szCs w:val="24"/>
        </w:rPr>
        <w:t>all of these    E.other</w:t>
      </w:r>
    </w:p>
    <w:p w:rsidR="0055145C" w:rsidRDefault="0055145C" w:rsidP="00CB4A7F">
      <w:pPr>
        <w:shd w:val="clear" w:color="auto" w:fill="FFFFFF"/>
        <w:spacing w:after="300" w:line="240" w:lineRule="auto"/>
        <w:textAlignment w:val="baseline"/>
        <w:rPr>
          <w:rStyle w:val="Strong"/>
          <w:rFonts w:ascii="Times New Roman" w:hAnsi="Times New Roman" w:cs="Times New Roman"/>
          <w:b w:val="0"/>
          <w:bCs w:val="0"/>
          <w:sz w:val="24"/>
          <w:szCs w:val="24"/>
        </w:rPr>
      </w:pPr>
      <w:r w:rsidRPr="0055145C">
        <w:rPr>
          <w:rStyle w:val="Strong"/>
          <w:rFonts w:ascii="Times New Roman" w:hAnsi="Times New Roman" w:cs="Times New Roman"/>
          <w:b w:val="0"/>
          <w:bCs w:val="0"/>
          <w:sz w:val="24"/>
          <w:szCs w:val="24"/>
        </w:rPr>
        <w:t>10. On what basis do you think does cryptocurrency (Bitcoin &amp; Ethereum) value changes?</w:t>
      </w:r>
    </w:p>
    <w:p w:rsidR="00181FFA" w:rsidRDefault="00181FFA" w:rsidP="00CB4A7F">
      <w:pPr>
        <w:shd w:val="clear" w:color="auto" w:fill="FFFFFF"/>
        <w:spacing w:after="300" w:line="240" w:lineRule="auto"/>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Interviews’ results</w:t>
      </w:r>
    </w:p>
    <w:tbl>
      <w:tblPr>
        <w:tblStyle w:val="TableGrid"/>
        <w:tblW w:w="0" w:type="auto"/>
        <w:tblLook w:val="04A0" w:firstRow="1" w:lastRow="0" w:firstColumn="1" w:lastColumn="0" w:noHBand="0" w:noVBand="1"/>
      </w:tblPr>
      <w:tblGrid>
        <w:gridCol w:w="1177"/>
        <w:gridCol w:w="2335"/>
        <w:gridCol w:w="456"/>
        <w:gridCol w:w="456"/>
        <w:gridCol w:w="456"/>
        <w:gridCol w:w="498"/>
        <w:gridCol w:w="420"/>
        <w:gridCol w:w="456"/>
        <w:gridCol w:w="1112"/>
      </w:tblGrid>
      <w:tr w:rsidR="00B47347" w:rsidTr="00B47347">
        <w:trPr>
          <w:trHeight w:val="814"/>
        </w:trPr>
        <w:tc>
          <w:tcPr>
            <w:tcW w:w="1177" w:type="dxa"/>
          </w:tcPr>
          <w:p w:rsidR="00181FFA" w:rsidRDefault="00181FFA" w:rsidP="00CB4A7F">
            <w:pPr>
              <w:spacing w:after="300"/>
              <w:textAlignment w:val="baseline"/>
              <w:rPr>
                <w:rStyle w:val="Strong"/>
                <w:rFonts w:ascii="Times New Roman" w:hAnsi="Times New Roman" w:cs="Times New Roman"/>
                <w:b w:val="0"/>
                <w:bCs w:val="0"/>
                <w:sz w:val="24"/>
                <w:szCs w:val="24"/>
              </w:rPr>
            </w:pPr>
          </w:p>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Questions</w:t>
            </w:r>
          </w:p>
        </w:tc>
        <w:tc>
          <w:tcPr>
            <w:tcW w:w="2335" w:type="dxa"/>
          </w:tcPr>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Answers of   the interviewers</w:t>
            </w: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A</w:t>
            </w: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B</w:t>
            </w: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C</w:t>
            </w:r>
          </w:p>
        </w:tc>
        <w:tc>
          <w:tcPr>
            <w:tcW w:w="498" w:type="dxa"/>
          </w:tcPr>
          <w:p w:rsidR="00181FFA" w:rsidRDefault="00181FFA" w:rsidP="00CB4A7F">
            <w:pPr>
              <w:spacing w:after="300"/>
              <w:textAlignment w:val="baseline"/>
              <w:rPr>
                <w:rStyle w:val="Strong"/>
                <w:rFonts w:ascii="Times New Roman" w:hAnsi="Times New Roman" w:cs="Times New Roman"/>
                <w:b w:val="0"/>
                <w:bCs w:val="0"/>
                <w:sz w:val="24"/>
                <w:szCs w:val="24"/>
              </w:rPr>
            </w:pPr>
          </w:p>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D</w:t>
            </w:r>
          </w:p>
        </w:tc>
        <w:tc>
          <w:tcPr>
            <w:tcW w:w="420" w:type="dxa"/>
          </w:tcPr>
          <w:p w:rsidR="00181FFA" w:rsidRDefault="00181FFA" w:rsidP="00CB4A7F">
            <w:pPr>
              <w:spacing w:after="300"/>
              <w:textAlignment w:val="baseline"/>
              <w:rPr>
                <w:rStyle w:val="Strong"/>
                <w:rFonts w:ascii="Times New Roman" w:hAnsi="Times New Roman" w:cs="Times New Roman"/>
                <w:b w:val="0"/>
                <w:bCs w:val="0"/>
                <w:sz w:val="24"/>
                <w:szCs w:val="24"/>
              </w:rPr>
            </w:pPr>
          </w:p>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E</w:t>
            </w: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F</w:t>
            </w:r>
          </w:p>
        </w:tc>
        <w:tc>
          <w:tcPr>
            <w:tcW w:w="1112" w:type="dxa"/>
          </w:tcPr>
          <w:p w:rsidR="00181FFA" w:rsidRDefault="00181FFA" w:rsidP="00CB4A7F">
            <w:pPr>
              <w:spacing w:after="300"/>
              <w:textAlignment w:val="baseline"/>
              <w:rPr>
                <w:rStyle w:val="Strong"/>
                <w:rFonts w:ascii="Times New Roman" w:hAnsi="Times New Roman" w:cs="Times New Roman"/>
                <w:b w:val="0"/>
                <w:bCs w:val="0"/>
                <w:sz w:val="24"/>
                <w:szCs w:val="24"/>
              </w:rPr>
            </w:pPr>
          </w:p>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w:t>
            </w:r>
          </w:p>
        </w:tc>
      </w:tr>
      <w:tr w:rsidR="00B47347" w:rsidTr="00B47347">
        <w:tc>
          <w:tcPr>
            <w:tcW w:w="1177" w:type="dxa"/>
          </w:tcPr>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1</w:t>
            </w:r>
          </w:p>
        </w:tc>
        <w:tc>
          <w:tcPr>
            <w:tcW w:w="2335" w:type="dxa"/>
          </w:tcPr>
          <w:p w:rsidR="00181FF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a)72 exact answers</w:t>
            </w:r>
          </w:p>
          <w:p w:rsidR="00A20DA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b)12nearly correct</w:t>
            </w:r>
          </w:p>
          <w:p w:rsidR="00A20DA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c)16nearly correct price</w:t>
            </w: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98"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20"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1112" w:type="dxa"/>
          </w:tcPr>
          <w:p w:rsidR="00181FFA"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a)0,72%</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b)0,12%</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c)0,16%</w:t>
            </w:r>
          </w:p>
        </w:tc>
      </w:tr>
      <w:tr w:rsidR="00B47347" w:rsidTr="00B47347">
        <w:tc>
          <w:tcPr>
            <w:tcW w:w="1177" w:type="dxa"/>
          </w:tcPr>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2</w:t>
            </w:r>
          </w:p>
        </w:tc>
        <w:tc>
          <w:tcPr>
            <w:tcW w:w="2335" w:type="dxa"/>
          </w:tcPr>
          <w:p w:rsidR="00181FF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a)65correct answer</w:t>
            </w:r>
          </w:p>
          <w:p w:rsidR="00A20DA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b)30approx.</w:t>
            </w:r>
          </w:p>
          <w:p w:rsidR="00A20DA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c)5mixed answer</w:t>
            </w: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98"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20"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1112" w:type="dxa"/>
          </w:tcPr>
          <w:p w:rsidR="00181FFA"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a)0,65%</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b)0,30%</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c)0,05%</w:t>
            </w:r>
          </w:p>
        </w:tc>
      </w:tr>
      <w:tr w:rsidR="00B47347" w:rsidTr="00B47347">
        <w:tc>
          <w:tcPr>
            <w:tcW w:w="1177" w:type="dxa"/>
          </w:tcPr>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3</w:t>
            </w:r>
          </w:p>
        </w:tc>
        <w:tc>
          <w:tcPr>
            <w:tcW w:w="2335"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85</w:t>
            </w:r>
          </w:p>
        </w:tc>
        <w:tc>
          <w:tcPr>
            <w:tcW w:w="456" w:type="dxa"/>
          </w:tcPr>
          <w:p w:rsidR="00181FF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2</w:t>
            </w:r>
          </w:p>
        </w:tc>
        <w:tc>
          <w:tcPr>
            <w:tcW w:w="456" w:type="dxa"/>
          </w:tcPr>
          <w:p w:rsidR="00181FF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13</w:t>
            </w:r>
          </w:p>
        </w:tc>
        <w:tc>
          <w:tcPr>
            <w:tcW w:w="498"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20"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1112" w:type="dxa"/>
          </w:tcPr>
          <w:p w:rsidR="00181FFA"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0,85%</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0,02%</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0,13%</w:t>
            </w:r>
          </w:p>
        </w:tc>
      </w:tr>
      <w:tr w:rsidR="00B47347" w:rsidTr="00B47347">
        <w:tc>
          <w:tcPr>
            <w:tcW w:w="1177" w:type="dxa"/>
          </w:tcPr>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4</w:t>
            </w:r>
          </w:p>
        </w:tc>
        <w:tc>
          <w:tcPr>
            <w:tcW w:w="2335"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1</w:t>
            </w: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3</w:t>
            </w:r>
          </w:p>
        </w:tc>
        <w:tc>
          <w:tcPr>
            <w:tcW w:w="498" w:type="dxa"/>
          </w:tcPr>
          <w:p w:rsidR="00181FF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2</w:t>
            </w:r>
          </w:p>
        </w:tc>
        <w:tc>
          <w:tcPr>
            <w:tcW w:w="420" w:type="dxa"/>
          </w:tcPr>
          <w:p w:rsidR="00181FF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2</w:t>
            </w:r>
          </w:p>
        </w:tc>
        <w:tc>
          <w:tcPr>
            <w:tcW w:w="456" w:type="dxa"/>
          </w:tcPr>
          <w:p w:rsidR="00181FF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92</w:t>
            </w:r>
          </w:p>
        </w:tc>
        <w:tc>
          <w:tcPr>
            <w:tcW w:w="1112" w:type="dxa"/>
          </w:tcPr>
          <w:p w:rsidR="00181FFA"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0,01%</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0,03%</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0,02%</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0,02%</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0.92%</w:t>
            </w:r>
          </w:p>
        </w:tc>
      </w:tr>
      <w:tr w:rsidR="00B47347" w:rsidTr="00B47347">
        <w:tc>
          <w:tcPr>
            <w:tcW w:w="1177" w:type="dxa"/>
          </w:tcPr>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5</w:t>
            </w:r>
          </w:p>
        </w:tc>
        <w:tc>
          <w:tcPr>
            <w:tcW w:w="2335"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89</w:t>
            </w: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3</w:t>
            </w:r>
          </w:p>
        </w:tc>
        <w:tc>
          <w:tcPr>
            <w:tcW w:w="498" w:type="dxa"/>
          </w:tcPr>
          <w:p w:rsidR="00181FF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4</w:t>
            </w:r>
          </w:p>
        </w:tc>
        <w:tc>
          <w:tcPr>
            <w:tcW w:w="420" w:type="dxa"/>
          </w:tcPr>
          <w:p w:rsidR="00181FF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4</w:t>
            </w: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1112" w:type="dxa"/>
          </w:tcPr>
          <w:p w:rsidR="00181FFA"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0,89%</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0,03%</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0,04%</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lastRenderedPageBreak/>
              <w:t>0,04%</w:t>
            </w:r>
          </w:p>
        </w:tc>
      </w:tr>
      <w:tr w:rsidR="00B47347" w:rsidTr="00B47347">
        <w:tc>
          <w:tcPr>
            <w:tcW w:w="1177" w:type="dxa"/>
          </w:tcPr>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6</w:t>
            </w:r>
          </w:p>
        </w:tc>
        <w:tc>
          <w:tcPr>
            <w:tcW w:w="2335" w:type="dxa"/>
          </w:tcPr>
          <w:p w:rsidR="00181FF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a) </w:t>
            </w:r>
            <w:r w:rsidR="00B47347">
              <w:rPr>
                <w:rStyle w:val="Strong"/>
                <w:rFonts w:ascii="Times New Roman" w:hAnsi="Times New Roman" w:cs="Times New Roman"/>
                <w:b w:val="0"/>
                <w:bCs w:val="0"/>
                <w:sz w:val="24"/>
                <w:szCs w:val="24"/>
              </w:rPr>
              <w:t xml:space="preserve">66 </w:t>
            </w:r>
            <w:r>
              <w:rPr>
                <w:rStyle w:val="Strong"/>
                <w:rFonts w:ascii="Times New Roman" w:hAnsi="Times New Roman" w:cs="Times New Roman"/>
                <w:b w:val="0"/>
                <w:bCs w:val="0"/>
                <w:sz w:val="24"/>
                <w:szCs w:val="24"/>
              </w:rPr>
              <w:t>internal factors</w:t>
            </w:r>
          </w:p>
          <w:p w:rsidR="00A20DA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b)</w:t>
            </w:r>
            <w:r w:rsidR="00B47347">
              <w:rPr>
                <w:rStyle w:val="Strong"/>
                <w:rFonts w:ascii="Times New Roman" w:hAnsi="Times New Roman" w:cs="Times New Roman"/>
                <w:b w:val="0"/>
                <w:bCs w:val="0"/>
                <w:sz w:val="24"/>
                <w:szCs w:val="24"/>
              </w:rPr>
              <w:t>24</w:t>
            </w:r>
            <w:r>
              <w:rPr>
                <w:rStyle w:val="Strong"/>
                <w:rFonts w:ascii="Times New Roman" w:hAnsi="Times New Roman" w:cs="Times New Roman"/>
                <w:b w:val="0"/>
                <w:bCs w:val="0"/>
                <w:sz w:val="24"/>
                <w:szCs w:val="24"/>
              </w:rPr>
              <w:t>external factors</w:t>
            </w:r>
          </w:p>
          <w:p w:rsidR="00A20DA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c)</w:t>
            </w:r>
            <w:r w:rsidR="00B47347">
              <w:rPr>
                <w:rStyle w:val="Strong"/>
                <w:rFonts w:ascii="Times New Roman" w:hAnsi="Times New Roman" w:cs="Times New Roman"/>
                <w:b w:val="0"/>
                <w:bCs w:val="0"/>
                <w:sz w:val="24"/>
                <w:szCs w:val="24"/>
              </w:rPr>
              <w:t>10</w:t>
            </w:r>
            <w:r>
              <w:rPr>
                <w:rStyle w:val="Strong"/>
                <w:rFonts w:ascii="Times New Roman" w:hAnsi="Times New Roman" w:cs="Times New Roman"/>
                <w:b w:val="0"/>
                <w:bCs w:val="0"/>
                <w:sz w:val="24"/>
                <w:szCs w:val="24"/>
              </w:rPr>
              <w:t>mixed</w:t>
            </w: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98"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20"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1112" w:type="dxa"/>
          </w:tcPr>
          <w:p w:rsidR="00181FFA"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a)0,66%</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b)0,24%</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c)0,10%</w:t>
            </w:r>
          </w:p>
        </w:tc>
      </w:tr>
      <w:tr w:rsidR="00B47347" w:rsidTr="00B47347">
        <w:tc>
          <w:tcPr>
            <w:tcW w:w="1177" w:type="dxa"/>
          </w:tcPr>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7</w:t>
            </w:r>
          </w:p>
        </w:tc>
        <w:tc>
          <w:tcPr>
            <w:tcW w:w="2335"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96</w:t>
            </w: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4</w:t>
            </w:r>
          </w:p>
        </w:tc>
        <w:tc>
          <w:tcPr>
            <w:tcW w:w="498"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20"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1112" w:type="dxa"/>
          </w:tcPr>
          <w:p w:rsidR="00181FFA"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0,96%</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0,04%</w:t>
            </w:r>
          </w:p>
        </w:tc>
      </w:tr>
      <w:tr w:rsidR="00B47347" w:rsidTr="00B47347">
        <w:tc>
          <w:tcPr>
            <w:tcW w:w="1177" w:type="dxa"/>
          </w:tcPr>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8</w:t>
            </w:r>
          </w:p>
        </w:tc>
        <w:tc>
          <w:tcPr>
            <w:tcW w:w="2335" w:type="dxa"/>
          </w:tcPr>
          <w:p w:rsidR="00181FFA" w:rsidRDefault="00A20DA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a)83</w:t>
            </w:r>
            <w:r w:rsidR="00B47347">
              <w:rPr>
                <w:rStyle w:val="Strong"/>
                <w:rFonts w:ascii="Times New Roman" w:hAnsi="Times New Roman" w:cs="Times New Roman"/>
                <w:b w:val="0"/>
                <w:bCs w:val="0"/>
                <w:sz w:val="24"/>
                <w:szCs w:val="24"/>
              </w:rPr>
              <w:t>mixed factors</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b)9internal</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c)8political</w:t>
            </w: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98"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20"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1112" w:type="dxa"/>
          </w:tcPr>
          <w:p w:rsidR="00181FFA"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a)0,83%</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b)0,09%</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c)0,08%</w:t>
            </w:r>
          </w:p>
        </w:tc>
      </w:tr>
      <w:tr w:rsidR="00B47347" w:rsidTr="00B47347">
        <w:tc>
          <w:tcPr>
            <w:tcW w:w="1177" w:type="dxa"/>
          </w:tcPr>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9</w:t>
            </w:r>
          </w:p>
        </w:tc>
        <w:tc>
          <w:tcPr>
            <w:tcW w:w="2335"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6</w:t>
            </w:r>
          </w:p>
        </w:tc>
        <w:tc>
          <w:tcPr>
            <w:tcW w:w="456" w:type="dxa"/>
          </w:tcPr>
          <w:p w:rsidR="00181FFA"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10</w:t>
            </w:r>
          </w:p>
        </w:tc>
        <w:tc>
          <w:tcPr>
            <w:tcW w:w="456" w:type="dxa"/>
          </w:tcPr>
          <w:p w:rsidR="00181FFA"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5</w:t>
            </w:r>
          </w:p>
        </w:tc>
        <w:tc>
          <w:tcPr>
            <w:tcW w:w="498" w:type="dxa"/>
          </w:tcPr>
          <w:p w:rsidR="00181FFA"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79</w:t>
            </w:r>
          </w:p>
        </w:tc>
        <w:tc>
          <w:tcPr>
            <w:tcW w:w="420"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1112" w:type="dxa"/>
          </w:tcPr>
          <w:p w:rsidR="00181FFA"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0,06%</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0,10%</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0,05%</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0,79%</w:t>
            </w:r>
          </w:p>
        </w:tc>
      </w:tr>
      <w:tr w:rsidR="00B47347" w:rsidTr="00B47347">
        <w:trPr>
          <w:trHeight w:val="942"/>
        </w:trPr>
        <w:tc>
          <w:tcPr>
            <w:tcW w:w="1177" w:type="dxa"/>
          </w:tcPr>
          <w:p w:rsidR="00181FFA" w:rsidRDefault="00181FFA"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10</w:t>
            </w:r>
          </w:p>
        </w:tc>
        <w:tc>
          <w:tcPr>
            <w:tcW w:w="2335" w:type="dxa"/>
          </w:tcPr>
          <w:p w:rsidR="00181FFA"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a)93internal&amp;external</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b)7time value</w:t>
            </w: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98"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20"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456" w:type="dxa"/>
          </w:tcPr>
          <w:p w:rsidR="00181FFA" w:rsidRDefault="00181FFA" w:rsidP="00CB4A7F">
            <w:pPr>
              <w:spacing w:after="300"/>
              <w:textAlignment w:val="baseline"/>
              <w:rPr>
                <w:rStyle w:val="Strong"/>
                <w:rFonts w:ascii="Times New Roman" w:hAnsi="Times New Roman" w:cs="Times New Roman"/>
                <w:b w:val="0"/>
                <w:bCs w:val="0"/>
                <w:sz w:val="24"/>
                <w:szCs w:val="24"/>
              </w:rPr>
            </w:pPr>
          </w:p>
        </w:tc>
        <w:tc>
          <w:tcPr>
            <w:tcW w:w="1112" w:type="dxa"/>
          </w:tcPr>
          <w:p w:rsidR="00181FFA"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a)0,93%</w:t>
            </w:r>
          </w:p>
          <w:p w:rsidR="00B47347" w:rsidRDefault="00B47347" w:rsidP="00CB4A7F">
            <w:pPr>
              <w:spacing w:after="300"/>
              <w:textAlignment w:val="baseline"/>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0,07%</w:t>
            </w:r>
          </w:p>
        </w:tc>
      </w:tr>
    </w:tbl>
    <w:p w:rsidR="00181FFA" w:rsidRPr="0055145C" w:rsidRDefault="00181FFA" w:rsidP="00CB4A7F">
      <w:pPr>
        <w:shd w:val="clear" w:color="auto" w:fill="FFFFFF"/>
        <w:spacing w:after="300" w:line="240" w:lineRule="auto"/>
        <w:textAlignment w:val="baseline"/>
        <w:rPr>
          <w:rStyle w:val="Strong"/>
          <w:rFonts w:ascii="Times New Roman" w:hAnsi="Times New Roman" w:cs="Times New Roman"/>
          <w:b w:val="0"/>
          <w:bCs w:val="0"/>
          <w:sz w:val="24"/>
          <w:szCs w:val="24"/>
        </w:rPr>
      </w:pPr>
    </w:p>
    <w:p w:rsidR="0008198C" w:rsidRPr="0055145C" w:rsidRDefault="0008198C" w:rsidP="0055145C">
      <w:pPr>
        <w:shd w:val="clear" w:color="auto" w:fill="FFFFFF"/>
        <w:spacing w:after="300" w:line="240" w:lineRule="auto"/>
        <w:textAlignment w:val="baseline"/>
        <w:rPr>
          <w:rFonts w:ascii="Times New Roman" w:hAnsi="Times New Roman" w:cs="Times New Roman"/>
          <w:sz w:val="24"/>
          <w:szCs w:val="24"/>
          <w:shd w:val="clear" w:color="auto" w:fill="FFFFFF"/>
        </w:rPr>
      </w:pPr>
      <w:r w:rsidRPr="0055145C">
        <w:rPr>
          <w:rStyle w:val="Strong"/>
          <w:rFonts w:ascii="Times New Roman" w:hAnsi="Times New Roman" w:cs="Times New Roman"/>
          <w:b w:val="0"/>
          <w:bCs w:val="0"/>
          <w:sz w:val="24"/>
          <w:szCs w:val="24"/>
        </w:rPr>
        <w:t> </w:t>
      </w:r>
    </w:p>
    <w:p w:rsidR="0008198C" w:rsidRPr="0055145C" w:rsidRDefault="0008198C" w:rsidP="00CB4A7F">
      <w:pPr>
        <w:shd w:val="clear" w:color="auto" w:fill="FFFFFF"/>
        <w:spacing w:after="300" w:line="240" w:lineRule="auto"/>
        <w:textAlignment w:val="baseline"/>
        <w:rPr>
          <w:rFonts w:ascii="Times New Roman" w:hAnsi="Times New Roman" w:cs="Times New Roman"/>
          <w:sz w:val="24"/>
          <w:szCs w:val="24"/>
          <w:shd w:val="clear" w:color="auto" w:fill="FFFFFF"/>
        </w:rPr>
      </w:pPr>
    </w:p>
    <w:p w:rsidR="009B4E92" w:rsidRDefault="009B4E92" w:rsidP="00CB4A7F">
      <w:pPr>
        <w:shd w:val="clear" w:color="auto" w:fill="FFFFFF"/>
        <w:spacing w:after="300" w:line="240" w:lineRule="auto"/>
        <w:textAlignment w:val="baseline"/>
        <w:rPr>
          <w:rFonts w:ascii="Times New Roman" w:hAnsi="Times New Roman" w:cs="Times New Roman"/>
          <w:sz w:val="24"/>
          <w:szCs w:val="24"/>
          <w:shd w:val="clear" w:color="auto" w:fill="FFFFFF"/>
        </w:rPr>
      </w:pPr>
    </w:p>
    <w:p w:rsidR="006C20F2" w:rsidRDefault="006C20F2" w:rsidP="00CB4A7F">
      <w:pPr>
        <w:shd w:val="clear" w:color="auto" w:fill="FFFFFF"/>
        <w:spacing w:after="300" w:line="240" w:lineRule="auto"/>
        <w:textAlignment w:val="baseline"/>
        <w:rPr>
          <w:rFonts w:ascii="Times New Roman" w:hAnsi="Times New Roman" w:cs="Times New Roman"/>
          <w:sz w:val="24"/>
          <w:szCs w:val="24"/>
          <w:shd w:val="clear" w:color="auto" w:fill="FFFFFF"/>
        </w:rPr>
      </w:pPr>
    </w:p>
    <w:p w:rsidR="006C20F2" w:rsidRDefault="006C20F2" w:rsidP="00CB4A7F">
      <w:pPr>
        <w:shd w:val="clear" w:color="auto" w:fill="FFFFFF"/>
        <w:spacing w:after="300" w:line="240" w:lineRule="auto"/>
        <w:textAlignment w:val="baseline"/>
        <w:rPr>
          <w:rFonts w:ascii="Times New Roman" w:hAnsi="Times New Roman" w:cs="Times New Roman"/>
          <w:sz w:val="24"/>
          <w:szCs w:val="24"/>
          <w:shd w:val="clear" w:color="auto" w:fill="FFFFFF"/>
        </w:rPr>
      </w:pPr>
    </w:p>
    <w:p w:rsidR="006C20F2" w:rsidRPr="00CB4A7F" w:rsidRDefault="006C20F2" w:rsidP="00CB4A7F">
      <w:pPr>
        <w:shd w:val="clear" w:color="auto" w:fill="FFFFFF"/>
        <w:spacing w:after="300" w:line="240" w:lineRule="auto"/>
        <w:textAlignment w:val="baseline"/>
        <w:rPr>
          <w:rFonts w:ascii="Times New Roman" w:hAnsi="Times New Roman" w:cs="Times New Roman"/>
          <w:sz w:val="24"/>
          <w:szCs w:val="24"/>
          <w:shd w:val="clear" w:color="auto" w:fill="FFFFFF"/>
        </w:rPr>
      </w:pPr>
    </w:p>
    <w:p w:rsidR="00CB4A7F" w:rsidRDefault="00CB4A7F" w:rsidP="00CB4A7F">
      <w:pPr>
        <w:shd w:val="clear" w:color="auto" w:fill="FFFFFF"/>
        <w:spacing w:after="300" w:line="240" w:lineRule="auto"/>
        <w:textAlignment w:val="baseline"/>
        <w:rPr>
          <w:rFonts w:ascii="Times New Roman" w:hAnsi="Times New Roman" w:cs="Times New Roman"/>
          <w:sz w:val="24"/>
          <w:szCs w:val="24"/>
          <w:shd w:val="clear" w:color="auto" w:fill="FFFFFF"/>
        </w:rPr>
      </w:pPr>
    </w:p>
    <w:p w:rsidR="0006648D" w:rsidRDefault="00E522BA" w:rsidP="00784754">
      <w:pPr>
        <w:shd w:val="clear" w:color="auto" w:fill="FFFFFF"/>
        <w:spacing w:after="300" w:line="240" w:lineRule="auto"/>
        <w:ind w:firstLine="720"/>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p>
    <w:p w:rsidR="006463E7" w:rsidRPr="00BD121E" w:rsidRDefault="006463E7" w:rsidP="006463E7">
      <w:pPr>
        <w:pStyle w:val="Bibliography"/>
        <w:rPr>
          <w:rFonts w:ascii="Times New Roman" w:hAnsi="Times New Roman" w:cs="Times New Roman"/>
          <w:b/>
          <w:bCs/>
          <w:sz w:val="24"/>
          <w:szCs w:val="24"/>
          <w:shd w:val="clear" w:color="auto" w:fill="FFFFFF"/>
        </w:rPr>
      </w:pPr>
      <w:r w:rsidRPr="00BD121E">
        <w:rPr>
          <w:rFonts w:ascii="Times New Roman" w:hAnsi="Times New Roman" w:cs="Times New Roman"/>
          <w:b/>
          <w:bCs/>
          <w:sz w:val="24"/>
          <w:szCs w:val="24"/>
          <w:shd w:val="clear" w:color="auto" w:fill="FFFFFF"/>
        </w:rPr>
        <w:lastRenderedPageBreak/>
        <w:t>References</w:t>
      </w:r>
    </w:p>
    <w:p w:rsidR="006463E7" w:rsidRDefault="006463E7" w:rsidP="006463E7">
      <w:pPr>
        <w:pStyle w:val="Bibliography"/>
        <w:rPr>
          <w:noProof/>
          <w:sz w:val="24"/>
          <w:szCs w:val="24"/>
        </w:rPr>
      </w:pPr>
      <w:r>
        <w:rPr>
          <w:rFonts w:ascii="Times New Roman" w:hAnsi="Times New Roman" w:cs="Times New Roman"/>
          <w:sz w:val="24"/>
          <w:szCs w:val="24"/>
          <w:shd w:val="clear" w:color="auto" w:fill="FFFFFF"/>
        </w:rPr>
        <w:fldChar w:fldCharType="begin"/>
      </w:r>
      <w:r w:rsidRPr="00EB628B">
        <w:rPr>
          <w:rFonts w:ascii="Times New Roman" w:hAnsi="Times New Roman" w:cs="Times New Roman"/>
          <w:sz w:val="24"/>
          <w:szCs w:val="24"/>
          <w:shd w:val="clear" w:color="auto" w:fill="FFFFFF"/>
        </w:rPr>
        <w:instrText xml:space="preserve"> BIBLIOGRAPHY  \l 2057 </w:instrText>
      </w:r>
      <w:r>
        <w:rPr>
          <w:rFonts w:ascii="Times New Roman" w:hAnsi="Times New Roman" w:cs="Times New Roman"/>
          <w:sz w:val="24"/>
          <w:szCs w:val="24"/>
          <w:shd w:val="clear" w:color="auto" w:fill="FFFFFF"/>
        </w:rPr>
        <w:fldChar w:fldCharType="separate"/>
      </w:r>
      <w:r w:rsidRPr="00EB628B">
        <w:rPr>
          <w:rFonts w:ascii="Times New Roman" w:hAnsi="Times New Roman" w:cs="Times New Roman"/>
          <w:noProof/>
          <w:sz w:val="24"/>
          <w:szCs w:val="24"/>
        </w:rPr>
        <w:t>Ahmed</w:t>
      </w:r>
      <w:r>
        <w:rPr>
          <w:noProof/>
        </w:rPr>
        <w:t xml:space="preserve">, J., 2019. An in depth exploration on Blockchain Technology using Cryptocurrency.. </w:t>
      </w:r>
    </w:p>
    <w:p w:rsidR="006463E7" w:rsidRDefault="006463E7" w:rsidP="006463E7">
      <w:pPr>
        <w:pStyle w:val="Bibliography"/>
        <w:rPr>
          <w:noProof/>
        </w:rPr>
      </w:pPr>
      <w:r>
        <w:rPr>
          <w:noProof/>
        </w:rPr>
        <w:t>Ametrano, F. M., 2014.  Hayek Money : the cryptocurrency price stability solution . pp. 1-36.</w:t>
      </w:r>
    </w:p>
    <w:p w:rsidR="006463E7" w:rsidRDefault="006463E7" w:rsidP="006463E7">
      <w:pPr>
        <w:pStyle w:val="Bibliography"/>
        <w:rPr>
          <w:noProof/>
        </w:rPr>
      </w:pPr>
      <w:r>
        <w:rPr>
          <w:noProof/>
        </w:rPr>
        <w:t>Bamert, T., 2013.  Have a Snack, Pay with Bitcoins . pp. 1-5.</w:t>
      </w:r>
    </w:p>
    <w:p w:rsidR="006463E7" w:rsidRDefault="006463E7" w:rsidP="006463E7">
      <w:pPr>
        <w:pStyle w:val="Bibliography"/>
        <w:rPr>
          <w:noProof/>
        </w:rPr>
      </w:pPr>
      <w:r>
        <w:rPr>
          <w:noProof/>
        </w:rPr>
        <w:t>Bank, D. N., 2014. Annual report 2014. p. 199.</w:t>
      </w:r>
    </w:p>
    <w:p w:rsidR="006463E7" w:rsidRDefault="006463E7" w:rsidP="006463E7">
      <w:pPr>
        <w:pStyle w:val="Bibliography"/>
        <w:rPr>
          <w:noProof/>
        </w:rPr>
      </w:pPr>
      <w:r>
        <w:rPr>
          <w:noProof/>
        </w:rPr>
        <w:t xml:space="preserve">Benoist, L. P., 2018. Do bitcoin and the block chain support innovation and entrepreneurship. </w:t>
      </w:r>
      <w:r>
        <w:rPr>
          <w:i/>
          <w:iCs/>
          <w:noProof/>
        </w:rPr>
        <w:t>Doctoral dissertation.</w:t>
      </w:r>
    </w:p>
    <w:p w:rsidR="006463E7" w:rsidRDefault="006463E7" w:rsidP="006463E7">
      <w:pPr>
        <w:pStyle w:val="Bibliography"/>
        <w:rPr>
          <w:noProof/>
        </w:rPr>
      </w:pPr>
      <w:r>
        <w:rPr>
          <w:noProof/>
        </w:rPr>
        <w:t>Birch, D., 2015. What Does Cryptocurrency Mean for the New Economy?. pp. 505-517.</w:t>
      </w:r>
    </w:p>
    <w:p w:rsidR="006463E7" w:rsidRDefault="006463E7" w:rsidP="006463E7">
      <w:pPr>
        <w:pStyle w:val="Bibliography"/>
        <w:rPr>
          <w:noProof/>
        </w:rPr>
      </w:pPr>
      <w:r>
        <w:rPr>
          <w:noProof/>
        </w:rPr>
        <w:t xml:space="preserve">Botos, H., 2017. Bitcoin Intelligence–Business Intelligence meets Crypto Currency.. </w:t>
      </w:r>
      <w:r>
        <w:rPr>
          <w:i/>
          <w:iCs/>
          <w:noProof/>
        </w:rPr>
        <w:t xml:space="preserve">CES Working papers, 9(3), </w:t>
      </w:r>
      <w:r>
        <w:rPr>
          <w:noProof/>
        </w:rPr>
        <w:t>pp. 488-505.</w:t>
      </w:r>
    </w:p>
    <w:p w:rsidR="006463E7" w:rsidRDefault="006463E7" w:rsidP="006463E7">
      <w:pPr>
        <w:pStyle w:val="Bibliography"/>
        <w:rPr>
          <w:noProof/>
        </w:rPr>
      </w:pPr>
      <w:r>
        <w:rPr>
          <w:noProof/>
        </w:rPr>
        <w:t xml:space="preserve">Bridgmon, W. E. M. a. K. D., 2012. </w:t>
      </w:r>
      <w:r>
        <w:rPr>
          <w:i/>
          <w:iCs/>
          <w:noProof/>
        </w:rPr>
        <w:t xml:space="preserve">Quantitative and Statistical Research Methods: From Hypothesis to Results. </w:t>
      </w:r>
      <w:r>
        <w:rPr>
          <w:noProof/>
        </w:rPr>
        <w:t>1st ed. s.l.:John Wiley &amp; Sons.</w:t>
      </w:r>
    </w:p>
    <w:p w:rsidR="006463E7" w:rsidRDefault="006463E7" w:rsidP="006463E7">
      <w:pPr>
        <w:pStyle w:val="Bibliography"/>
        <w:rPr>
          <w:noProof/>
        </w:rPr>
      </w:pPr>
      <w:r>
        <w:rPr>
          <w:noProof/>
        </w:rPr>
        <w:t xml:space="preserve">C. Brennan, &amp;. W. L., 2016. [Online] </w:t>
      </w:r>
      <w:r>
        <w:rPr>
          <w:noProof/>
        </w:rPr>
        <w:br/>
        <w:t xml:space="preserve">Available at: </w:t>
      </w:r>
      <w:r>
        <w:rPr>
          <w:noProof/>
          <w:u w:val="single"/>
        </w:rPr>
        <w:t>https://www.finextra.com/finextra-downloads/newsdocs/document-1063851711.pdf</w:t>
      </w:r>
      <w:r>
        <w:rPr>
          <w:noProof/>
        </w:rPr>
        <w:br/>
        <w:t>[Accessed 01 September 2019].</w:t>
      </w:r>
    </w:p>
    <w:p w:rsidR="006463E7" w:rsidRDefault="006463E7" w:rsidP="006463E7">
      <w:pPr>
        <w:pStyle w:val="Bibliography"/>
        <w:rPr>
          <w:noProof/>
        </w:rPr>
      </w:pPr>
      <w:r>
        <w:rPr>
          <w:noProof/>
        </w:rPr>
        <w:t>Caffyn, G., 2015. PwC: Cryptocurrencies Will Create Technology-Driven Markets. 11 August.</w:t>
      </w:r>
    </w:p>
    <w:p w:rsidR="006463E7" w:rsidRDefault="006463E7" w:rsidP="006463E7">
      <w:pPr>
        <w:pStyle w:val="Bibliography"/>
        <w:rPr>
          <w:noProof/>
        </w:rPr>
      </w:pPr>
      <w:r>
        <w:rPr>
          <w:noProof/>
        </w:rPr>
        <w:t xml:space="preserve">Choo, K., 2015. Cryptocurrency and virtual currency: Corruption and money laundering/terrorism financing risks?. </w:t>
      </w:r>
      <w:r>
        <w:rPr>
          <w:i/>
          <w:iCs/>
          <w:noProof/>
        </w:rPr>
        <w:t xml:space="preserve">In Handbook of digital currency, </w:t>
      </w:r>
      <w:r>
        <w:rPr>
          <w:noProof/>
        </w:rPr>
        <w:t>pp. 283-307.</w:t>
      </w:r>
    </w:p>
    <w:p w:rsidR="006463E7" w:rsidRDefault="006463E7" w:rsidP="006463E7">
      <w:pPr>
        <w:pStyle w:val="Bibliography"/>
        <w:rPr>
          <w:noProof/>
        </w:rPr>
      </w:pPr>
      <w:r>
        <w:rPr>
          <w:noProof/>
        </w:rPr>
        <w:t xml:space="preserve">Clements, R., 2018. </w:t>
      </w:r>
      <w:r>
        <w:rPr>
          <w:i/>
          <w:iCs/>
          <w:noProof/>
        </w:rPr>
        <w:t xml:space="preserve">Assessing the Evolution of Cryptocurrency: Demand Factors, Latent Value, and Regulatory Developments.. </w:t>
      </w:r>
      <w:r>
        <w:rPr>
          <w:noProof/>
        </w:rPr>
        <w:t xml:space="preserve">[Online] </w:t>
      </w:r>
      <w:r>
        <w:rPr>
          <w:noProof/>
        </w:rPr>
        <w:br/>
        <w:t>[Accessed 15 June 2019].</w:t>
      </w:r>
    </w:p>
    <w:p w:rsidR="006463E7" w:rsidRDefault="006463E7" w:rsidP="006463E7">
      <w:pPr>
        <w:pStyle w:val="Bibliography"/>
        <w:rPr>
          <w:noProof/>
        </w:rPr>
      </w:pPr>
      <w:r>
        <w:rPr>
          <w:noProof/>
        </w:rPr>
        <w:t xml:space="preserve">Das, C. A., 2018. Cryptocurrency a Bit unregulated?. </w:t>
      </w:r>
      <w:r>
        <w:rPr>
          <w:i/>
          <w:iCs/>
          <w:noProof/>
        </w:rPr>
        <w:t xml:space="preserve">In international conference on business and banking V (ICBB V), </w:t>
      </w:r>
      <w:r>
        <w:rPr>
          <w:noProof/>
        </w:rPr>
        <w:t>July.</w:t>
      </w:r>
    </w:p>
    <w:p w:rsidR="006463E7" w:rsidRDefault="006463E7" w:rsidP="006463E7">
      <w:pPr>
        <w:pStyle w:val="Bibliography"/>
        <w:rPr>
          <w:noProof/>
        </w:rPr>
      </w:pPr>
      <w:r>
        <w:rPr>
          <w:noProof/>
        </w:rPr>
        <w:t>DeRose, C., 2016. Why Blockchain Immutability is a Perpetual Motion Claim. 07 July.</w:t>
      </w:r>
    </w:p>
    <w:p w:rsidR="006463E7" w:rsidRDefault="006463E7" w:rsidP="006463E7">
      <w:pPr>
        <w:pStyle w:val="Bibliography"/>
        <w:rPr>
          <w:noProof/>
        </w:rPr>
      </w:pPr>
      <w:r>
        <w:rPr>
          <w:noProof/>
        </w:rPr>
        <w:t xml:space="preserve">ECB, 2014. </w:t>
      </w:r>
      <w:r>
        <w:rPr>
          <w:i/>
          <w:iCs/>
          <w:noProof/>
        </w:rPr>
        <w:t xml:space="preserve">SUBCOMMITTEE ON DOMESTIC AND INTERNATIONAL MONETARY POLICY. "The Future of Money". </w:t>
      </w:r>
      <w:r>
        <w:rPr>
          <w:noProof/>
        </w:rPr>
        <w:t xml:space="preserve">[Online] </w:t>
      </w:r>
      <w:r>
        <w:rPr>
          <w:noProof/>
        </w:rPr>
        <w:br/>
        <w:t>[Accessed 11 June 2019].</w:t>
      </w:r>
    </w:p>
    <w:p w:rsidR="006463E7" w:rsidRDefault="006463E7" w:rsidP="006463E7">
      <w:pPr>
        <w:pStyle w:val="Bibliography"/>
        <w:rPr>
          <w:noProof/>
        </w:rPr>
      </w:pPr>
      <w:r>
        <w:rPr>
          <w:noProof/>
        </w:rPr>
        <w:t xml:space="preserve">Economist, S. o. t., 2015. </w:t>
      </w:r>
      <w:r>
        <w:rPr>
          <w:i/>
          <w:iCs/>
          <w:noProof/>
        </w:rPr>
        <w:t xml:space="preserve">"Blockchains: The great chain of being sure about things". </w:t>
      </w:r>
      <w:r>
        <w:rPr>
          <w:noProof/>
        </w:rPr>
        <w:t xml:space="preserve">[Online] </w:t>
      </w:r>
      <w:r>
        <w:rPr>
          <w:noProof/>
        </w:rPr>
        <w:br/>
        <w:t>[Accessed 20 June 2019].</w:t>
      </w:r>
    </w:p>
    <w:p w:rsidR="006463E7" w:rsidRDefault="006463E7" w:rsidP="006463E7">
      <w:pPr>
        <w:pStyle w:val="Bibliography"/>
        <w:rPr>
          <w:noProof/>
        </w:rPr>
      </w:pPr>
      <w:r>
        <w:rPr>
          <w:noProof/>
        </w:rPr>
        <w:t xml:space="preserve">Eisenhardt, K. M., 1989. Building theories from case study research. </w:t>
      </w:r>
      <w:r>
        <w:rPr>
          <w:i/>
          <w:iCs/>
          <w:noProof/>
        </w:rPr>
        <w:t xml:space="preserve">Academy of management review, </w:t>
      </w:r>
      <w:r>
        <w:rPr>
          <w:noProof/>
        </w:rPr>
        <w:t>October, Volume 14, pp. 532-550.</w:t>
      </w:r>
    </w:p>
    <w:p w:rsidR="006463E7" w:rsidRDefault="006463E7" w:rsidP="006463E7">
      <w:pPr>
        <w:pStyle w:val="Bibliography"/>
        <w:rPr>
          <w:noProof/>
        </w:rPr>
      </w:pPr>
      <w:r>
        <w:rPr>
          <w:noProof/>
        </w:rPr>
        <w:t xml:space="preserve">Faria, D., 2017. </w:t>
      </w:r>
      <w:r>
        <w:rPr>
          <w:i/>
          <w:iCs/>
          <w:noProof/>
        </w:rPr>
        <w:t xml:space="preserve">European Journal of Education Studies. </w:t>
      </w:r>
      <w:r>
        <w:rPr>
          <w:noProof/>
        </w:rPr>
        <w:t xml:space="preserve">[Online] </w:t>
      </w:r>
      <w:r>
        <w:rPr>
          <w:noProof/>
        </w:rPr>
        <w:br/>
        <w:t xml:space="preserve">Available at: </w:t>
      </w:r>
      <w:r>
        <w:rPr>
          <w:noProof/>
          <w:u w:val="single"/>
        </w:rPr>
        <w:t>file:///C:/Users/Student/Downloads/24.STRENGTHSANDLIMITATIONS-FernandoAlmeida.pdf</w:t>
      </w:r>
      <w:r>
        <w:rPr>
          <w:noProof/>
        </w:rPr>
        <w:br/>
        <w:t>[Accessed 12 August 2019].</w:t>
      </w:r>
    </w:p>
    <w:p w:rsidR="006463E7" w:rsidRDefault="006463E7" w:rsidP="006463E7">
      <w:pPr>
        <w:pStyle w:val="Bibliography"/>
        <w:rPr>
          <w:noProof/>
        </w:rPr>
      </w:pPr>
      <w:r>
        <w:rPr>
          <w:noProof/>
        </w:rPr>
        <w:t xml:space="preserve">Fortney, L., 2009. Blockchain explained. </w:t>
      </w:r>
    </w:p>
    <w:p w:rsidR="006463E7" w:rsidRDefault="006463E7" w:rsidP="006463E7">
      <w:pPr>
        <w:pStyle w:val="Bibliography"/>
        <w:rPr>
          <w:noProof/>
        </w:rPr>
      </w:pPr>
      <w:r>
        <w:rPr>
          <w:noProof/>
        </w:rPr>
        <w:t xml:space="preserve">Greenspan, G., 2015. Ending the bitcoin vs blockchain debate. </w:t>
      </w:r>
      <w:r>
        <w:rPr>
          <w:i/>
          <w:iCs/>
          <w:noProof/>
        </w:rPr>
        <w:t xml:space="preserve">Multichain, </w:t>
      </w:r>
      <w:r>
        <w:rPr>
          <w:noProof/>
        </w:rPr>
        <w:t>19 July.</w:t>
      </w:r>
    </w:p>
    <w:p w:rsidR="006463E7" w:rsidRDefault="006463E7" w:rsidP="006463E7">
      <w:pPr>
        <w:pStyle w:val="Bibliography"/>
        <w:rPr>
          <w:noProof/>
        </w:rPr>
      </w:pPr>
      <w:r>
        <w:rPr>
          <w:noProof/>
        </w:rPr>
        <w:lastRenderedPageBreak/>
        <w:t xml:space="preserve">Greenspan, G., 2016. Blockchain is meaningless. </w:t>
      </w:r>
    </w:p>
    <w:p w:rsidR="006463E7" w:rsidRDefault="006463E7" w:rsidP="006463E7">
      <w:pPr>
        <w:pStyle w:val="Bibliography"/>
        <w:rPr>
          <w:noProof/>
        </w:rPr>
      </w:pPr>
      <w:r>
        <w:rPr>
          <w:noProof/>
        </w:rPr>
        <w:t>Hackett, R., 2016. Wait, What Is Blockchain?. 23 May.</w:t>
      </w:r>
    </w:p>
    <w:p w:rsidR="006463E7" w:rsidRDefault="006463E7" w:rsidP="006463E7">
      <w:pPr>
        <w:pStyle w:val="Bibliography"/>
        <w:rPr>
          <w:noProof/>
        </w:rPr>
      </w:pPr>
      <w:r>
        <w:rPr>
          <w:noProof/>
        </w:rPr>
        <w:t xml:space="preserve">Herian, R., 2018. Taking blockchain seriously. </w:t>
      </w:r>
      <w:r>
        <w:rPr>
          <w:i/>
          <w:iCs/>
          <w:noProof/>
        </w:rPr>
        <w:t xml:space="preserve">Law and critique, </w:t>
      </w:r>
      <w:r>
        <w:rPr>
          <w:noProof/>
        </w:rPr>
        <w:t>12 May.29(2).</w:t>
      </w:r>
    </w:p>
    <w:p w:rsidR="006463E7" w:rsidRDefault="006463E7" w:rsidP="006463E7">
      <w:pPr>
        <w:pStyle w:val="Bibliography"/>
        <w:rPr>
          <w:noProof/>
        </w:rPr>
      </w:pPr>
      <w:r>
        <w:rPr>
          <w:noProof/>
        </w:rPr>
        <w:t xml:space="preserve">Humphries, J. W. a. G., 2019. Analysis of a training package for law enforcement to conduct open source research. </w:t>
      </w:r>
      <w:r>
        <w:rPr>
          <w:i/>
          <w:iCs/>
          <w:noProof/>
        </w:rPr>
        <w:t xml:space="preserve">Journal of Cyber Research and Education (IJCRE), </w:t>
      </w:r>
      <w:r>
        <w:rPr>
          <w:noProof/>
        </w:rPr>
        <w:t>pp. 13-26.</w:t>
      </w:r>
    </w:p>
    <w:p w:rsidR="006463E7" w:rsidRDefault="006463E7" w:rsidP="006463E7">
      <w:pPr>
        <w:pStyle w:val="Bibliography"/>
        <w:rPr>
          <w:noProof/>
        </w:rPr>
      </w:pPr>
      <w:r>
        <w:rPr>
          <w:noProof/>
        </w:rPr>
        <w:t xml:space="preserve">investor, T. R., 2011. Aristotle's Money Criteria Support Gold, Precious Metals. </w:t>
      </w:r>
      <w:r>
        <w:rPr>
          <w:i/>
          <w:iCs/>
          <w:noProof/>
        </w:rPr>
        <w:t xml:space="preserve">seeking alpha, </w:t>
      </w:r>
      <w:r>
        <w:rPr>
          <w:noProof/>
        </w:rPr>
        <w:t>26 September.</w:t>
      </w:r>
    </w:p>
    <w:p w:rsidR="006463E7" w:rsidRDefault="006463E7" w:rsidP="006463E7">
      <w:pPr>
        <w:pStyle w:val="Bibliography"/>
        <w:rPr>
          <w:noProof/>
        </w:rPr>
      </w:pPr>
      <w:r>
        <w:rPr>
          <w:noProof/>
        </w:rPr>
        <w:t xml:space="preserve">Iwamura, M., 2014. Can we stabilize the price of a Cryptocurrency?: Understanding the design of Bitcoin and its potential to compete with Central Bank money.. </w:t>
      </w:r>
      <w:r>
        <w:rPr>
          <w:i/>
          <w:iCs/>
          <w:noProof/>
        </w:rPr>
        <w:t xml:space="preserve">Iwamura, M. and et.al, 2014. Can we stabilize the price of a Cryptocurrency?: Understanding the design of Bitcoin and i Understanding the Design of Bitcoin and Its Potential to Compete with Central Bank Money, </w:t>
      </w:r>
      <w:r>
        <w:rPr>
          <w:noProof/>
        </w:rPr>
        <w:t>25 October.</w:t>
      </w:r>
    </w:p>
    <w:p w:rsidR="006463E7" w:rsidRDefault="006463E7" w:rsidP="006463E7">
      <w:pPr>
        <w:pStyle w:val="Bibliography"/>
        <w:rPr>
          <w:noProof/>
        </w:rPr>
      </w:pPr>
      <w:r>
        <w:rPr>
          <w:noProof/>
        </w:rPr>
        <w:t xml:space="preserve">J.A.Hughes, W. W. S., 2016. </w:t>
      </w:r>
      <w:r>
        <w:rPr>
          <w:i/>
          <w:iCs/>
          <w:noProof/>
        </w:rPr>
        <w:t xml:space="preserve">The Philosophy of Social Research. </w:t>
      </w:r>
      <w:r>
        <w:rPr>
          <w:noProof/>
        </w:rPr>
        <w:t>3rd edition ed. s.l.:Routledge.</w:t>
      </w:r>
    </w:p>
    <w:p w:rsidR="006463E7" w:rsidRDefault="006463E7" w:rsidP="006463E7">
      <w:pPr>
        <w:pStyle w:val="Bibliography"/>
        <w:rPr>
          <w:noProof/>
        </w:rPr>
      </w:pPr>
      <w:r>
        <w:rPr>
          <w:noProof/>
        </w:rPr>
        <w:t xml:space="preserve">Kanaan, R. K., 2019. Management Information System using Blockchain Technology in an E-commerce Enterprise:A systematic review. </w:t>
      </w:r>
      <w:r>
        <w:rPr>
          <w:i/>
          <w:iCs/>
          <w:noProof/>
        </w:rPr>
        <w:t xml:space="preserve">Journal of business&amp;management (COES&amp;RJ-JBM), </w:t>
      </w:r>
      <w:r>
        <w:rPr>
          <w:noProof/>
        </w:rPr>
        <w:t>pp. 216-233.</w:t>
      </w:r>
    </w:p>
    <w:p w:rsidR="006463E7" w:rsidRDefault="006463E7" w:rsidP="006463E7">
      <w:pPr>
        <w:pStyle w:val="Bibliography"/>
        <w:rPr>
          <w:noProof/>
        </w:rPr>
      </w:pPr>
      <w:r>
        <w:rPr>
          <w:noProof/>
        </w:rPr>
        <w:t xml:space="preserve">Kasim, S. K. A. a. H., 2015. Qualitative and Quantitative Research Paradigms in Business Research: A Philosophical Reflection. </w:t>
      </w:r>
      <w:r>
        <w:rPr>
          <w:i/>
          <w:iCs/>
          <w:noProof/>
        </w:rPr>
        <w:t xml:space="preserve">research gate, </w:t>
      </w:r>
      <w:r>
        <w:rPr>
          <w:noProof/>
        </w:rPr>
        <w:t>july.Volume 7.</w:t>
      </w:r>
    </w:p>
    <w:p w:rsidR="006463E7" w:rsidRDefault="006463E7" w:rsidP="006463E7">
      <w:pPr>
        <w:pStyle w:val="Bibliography"/>
        <w:rPr>
          <w:noProof/>
        </w:rPr>
      </w:pPr>
      <w:r>
        <w:rPr>
          <w:noProof/>
        </w:rPr>
        <w:t xml:space="preserve">Magee, C. L., 2017. </w:t>
      </w:r>
      <w:r>
        <w:rPr>
          <w:i/>
          <w:iCs/>
          <w:noProof/>
        </w:rPr>
        <w:t xml:space="preserve">Technological forecasting and social change. </w:t>
      </w:r>
      <w:r>
        <w:rPr>
          <w:noProof/>
        </w:rPr>
        <w:t>s.l.:ELSEVIER.</w:t>
      </w:r>
    </w:p>
    <w:p w:rsidR="006463E7" w:rsidRDefault="006463E7" w:rsidP="006463E7">
      <w:pPr>
        <w:pStyle w:val="Bibliography"/>
        <w:rPr>
          <w:noProof/>
        </w:rPr>
      </w:pPr>
      <w:r>
        <w:rPr>
          <w:noProof/>
        </w:rPr>
        <w:t xml:space="preserve">Mangano, R., 2018. Blockchain Securities, Insolvency Law and the Sandbox Approach. </w:t>
      </w:r>
      <w:r>
        <w:rPr>
          <w:i/>
          <w:iCs/>
          <w:noProof/>
        </w:rPr>
        <w:t xml:space="preserve">European Business organization law review 19(4), </w:t>
      </w:r>
      <w:r>
        <w:rPr>
          <w:noProof/>
        </w:rPr>
        <w:t>pp. 715-735.</w:t>
      </w:r>
    </w:p>
    <w:p w:rsidR="006463E7" w:rsidRDefault="006463E7" w:rsidP="006463E7">
      <w:pPr>
        <w:pStyle w:val="Bibliography"/>
        <w:rPr>
          <w:noProof/>
        </w:rPr>
      </w:pPr>
      <w:r>
        <w:rPr>
          <w:noProof/>
        </w:rPr>
        <w:t xml:space="preserve">McIntyre, C. P. S. a. J., 2015. Serapiglia, A., Se Crypto currencies: core information technology and information system fundamentals enabling currency without borders. </w:t>
      </w:r>
      <w:r>
        <w:rPr>
          <w:i/>
          <w:iCs/>
          <w:noProof/>
        </w:rPr>
        <w:t xml:space="preserve">Information Systems Education Journal, 13(3), </w:t>
      </w:r>
      <w:r>
        <w:rPr>
          <w:noProof/>
        </w:rPr>
        <w:t>p. 43.</w:t>
      </w:r>
    </w:p>
    <w:p w:rsidR="006463E7" w:rsidRDefault="006463E7" w:rsidP="006463E7">
      <w:pPr>
        <w:pStyle w:val="Bibliography"/>
        <w:rPr>
          <w:noProof/>
        </w:rPr>
      </w:pPr>
      <w:r>
        <w:rPr>
          <w:noProof/>
        </w:rPr>
        <w:t xml:space="preserve">Naheem, M. A., 2018. Regulating virtual currencies–the challenges of applying fiat currency laws to digital technology services. </w:t>
      </w:r>
      <w:r>
        <w:rPr>
          <w:i/>
          <w:iCs/>
          <w:noProof/>
        </w:rPr>
        <w:t xml:space="preserve">Journal of financial crime 25(2), </w:t>
      </w:r>
      <w:r>
        <w:rPr>
          <w:noProof/>
        </w:rPr>
        <w:t>pp. 562-575.</w:t>
      </w:r>
    </w:p>
    <w:p w:rsidR="006463E7" w:rsidRDefault="006463E7" w:rsidP="006463E7">
      <w:pPr>
        <w:pStyle w:val="Bibliography"/>
        <w:rPr>
          <w:noProof/>
        </w:rPr>
      </w:pPr>
      <w:r>
        <w:rPr>
          <w:noProof/>
        </w:rPr>
        <w:t xml:space="preserve">Nakamoto, S., 2008.  Bitcoin: A peer‐to‐peer electronic cash system.. </w:t>
      </w:r>
    </w:p>
    <w:p w:rsidR="006463E7" w:rsidRDefault="006463E7" w:rsidP="006463E7">
      <w:pPr>
        <w:pStyle w:val="Bibliography"/>
        <w:rPr>
          <w:noProof/>
        </w:rPr>
      </w:pPr>
      <w:r>
        <w:rPr>
          <w:noProof/>
        </w:rPr>
        <w:t xml:space="preserve">Nakamoto, S., 2012. </w:t>
      </w:r>
      <w:r>
        <w:rPr>
          <w:i/>
          <w:iCs/>
          <w:noProof/>
        </w:rPr>
        <w:t xml:space="preserve">"Bitcoin P2P e-cash paper". </w:t>
      </w:r>
      <w:r>
        <w:rPr>
          <w:noProof/>
        </w:rPr>
        <w:t xml:space="preserve">[Online] </w:t>
      </w:r>
      <w:r>
        <w:rPr>
          <w:noProof/>
        </w:rPr>
        <w:br/>
        <w:t>[Accessed 12 June 2019].</w:t>
      </w:r>
    </w:p>
    <w:p w:rsidR="006463E7" w:rsidRDefault="006463E7" w:rsidP="006463E7">
      <w:pPr>
        <w:pStyle w:val="Bibliography"/>
        <w:rPr>
          <w:noProof/>
        </w:rPr>
      </w:pPr>
      <w:r>
        <w:rPr>
          <w:noProof/>
        </w:rPr>
        <w:t xml:space="preserve">Nakamura, S., 2009. </w:t>
      </w:r>
      <w:r>
        <w:rPr>
          <w:i/>
          <w:iCs/>
          <w:noProof/>
        </w:rPr>
        <w:t xml:space="preserve">Bitcoin: A peer-to-peer electronic cash system., </w:t>
      </w:r>
      <w:r>
        <w:rPr>
          <w:noProof/>
        </w:rPr>
        <w:t>s.l.: Working paper.</w:t>
      </w:r>
    </w:p>
    <w:p w:rsidR="006463E7" w:rsidRDefault="006463E7" w:rsidP="006463E7">
      <w:pPr>
        <w:pStyle w:val="Bibliography"/>
        <w:rPr>
          <w:noProof/>
        </w:rPr>
      </w:pPr>
      <w:r>
        <w:rPr>
          <w:noProof/>
        </w:rPr>
        <w:t xml:space="preserve">Nor, A. A. a. R. M., 2018. A Framework for the Development of a National Crypto-Currency. </w:t>
      </w:r>
      <w:r>
        <w:rPr>
          <w:i/>
          <w:iCs/>
          <w:noProof/>
        </w:rPr>
        <w:t xml:space="preserve">International journal of economics and finance, </w:t>
      </w:r>
      <w:r>
        <w:rPr>
          <w:noProof/>
        </w:rPr>
        <w:t>p. 14.</w:t>
      </w:r>
    </w:p>
    <w:p w:rsidR="006463E7" w:rsidRDefault="006463E7" w:rsidP="006463E7">
      <w:pPr>
        <w:pStyle w:val="Bibliography"/>
        <w:rPr>
          <w:noProof/>
        </w:rPr>
      </w:pPr>
      <w:r>
        <w:rPr>
          <w:noProof/>
        </w:rPr>
        <w:t xml:space="preserve">Plassaras, N. A., 2013. Regulating Digital Currencies: Bringing Bitcoin. </w:t>
      </w:r>
      <w:r>
        <w:rPr>
          <w:i/>
          <w:iCs/>
          <w:noProof/>
        </w:rPr>
        <w:t xml:space="preserve">Chicago Journal of International Law, </w:t>
      </w:r>
      <w:r>
        <w:rPr>
          <w:noProof/>
        </w:rPr>
        <w:t>6 1, Volume 14, p. 35.</w:t>
      </w:r>
    </w:p>
    <w:p w:rsidR="006463E7" w:rsidRDefault="006463E7" w:rsidP="006463E7">
      <w:pPr>
        <w:pStyle w:val="Bibliography"/>
        <w:rPr>
          <w:noProof/>
        </w:rPr>
      </w:pPr>
      <w:r>
        <w:rPr>
          <w:noProof/>
        </w:rPr>
        <w:t xml:space="preserve">Reese, F., 2016. Not Just Bitcoin: The Top 7 Cryptocurrencies All Gained in 2016. </w:t>
      </w:r>
      <w:r>
        <w:rPr>
          <w:i/>
          <w:iCs/>
          <w:noProof/>
        </w:rPr>
        <w:t>CoinDesk 2016.</w:t>
      </w:r>
    </w:p>
    <w:p w:rsidR="006463E7" w:rsidRDefault="006463E7" w:rsidP="006463E7">
      <w:pPr>
        <w:pStyle w:val="Bibliography"/>
        <w:rPr>
          <w:noProof/>
        </w:rPr>
      </w:pPr>
      <w:r>
        <w:rPr>
          <w:noProof/>
        </w:rPr>
        <w:t xml:space="preserve">Rizzo, P., 2014. Mt. Gox Confirms Discovery of 200,000 BTC in “Old‐Format” Wallet. </w:t>
      </w:r>
    </w:p>
    <w:p w:rsidR="006463E7" w:rsidRDefault="006463E7" w:rsidP="006463E7">
      <w:pPr>
        <w:pStyle w:val="Bibliography"/>
        <w:rPr>
          <w:noProof/>
        </w:rPr>
      </w:pPr>
      <w:r>
        <w:rPr>
          <w:noProof/>
        </w:rPr>
        <w:t xml:space="preserve">S.Meiklejohn, G. D. a., 2015. Centrally banked cryptocurrencies. arXiv preprint arXiv:1505.06895.. </w:t>
      </w:r>
    </w:p>
    <w:p w:rsidR="006463E7" w:rsidRDefault="006463E7" w:rsidP="006463E7">
      <w:pPr>
        <w:pStyle w:val="Bibliography"/>
        <w:rPr>
          <w:noProof/>
        </w:rPr>
      </w:pPr>
      <w:r>
        <w:rPr>
          <w:noProof/>
        </w:rPr>
        <w:lastRenderedPageBreak/>
        <w:t xml:space="preserve">Sadouskaya, K., 2017. Adoption of Blockchain Technologyin Supply Chain and Logistics.. </w:t>
      </w:r>
    </w:p>
    <w:p w:rsidR="006463E7" w:rsidRDefault="006463E7" w:rsidP="006463E7">
      <w:pPr>
        <w:pStyle w:val="Bibliography"/>
        <w:rPr>
          <w:noProof/>
        </w:rPr>
      </w:pPr>
      <w:r>
        <w:rPr>
          <w:noProof/>
        </w:rPr>
        <w:t xml:space="preserve">Schulz, M., 2016. Regulations. </w:t>
      </w:r>
      <w:r>
        <w:rPr>
          <w:i/>
          <w:iCs/>
          <w:noProof/>
        </w:rPr>
        <w:t xml:space="preserve">official journal of the european union, </w:t>
      </w:r>
      <w:r>
        <w:rPr>
          <w:noProof/>
        </w:rPr>
        <w:t>p. 65.</w:t>
      </w:r>
    </w:p>
    <w:p w:rsidR="006463E7" w:rsidRDefault="006463E7" w:rsidP="006463E7">
      <w:pPr>
        <w:pStyle w:val="Bibliography"/>
        <w:rPr>
          <w:noProof/>
        </w:rPr>
      </w:pPr>
      <w:r>
        <w:rPr>
          <w:noProof/>
        </w:rPr>
        <w:t xml:space="preserve">Schulz, M. F. a. W. H., 2016. How automotive software architectures could benefit from Bitcoin. </w:t>
      </w:r>
      <w:r>
        <w:rPr>
          <w:i/>
          <w:iCs/>
          <w:noProof/>
        </w:rPr>
        <w:t xml:space="preserve">Workshop on automative system/software architectures(WASA), </w:t>
      </w:r>
      <w:r>
        <w:rPr>
          <w:noProof/>
        </w:rPr>
        <w:t>April.pp. 14-17.</w:t>
      </w:r>
    </w:p>
    <w:p w:rsidR="006463E7" w:rsidRDefault="006463E7" w:rsidP="006463E7">
      <w:pPr>
        <w:pStyle w:val="Bibliography"/>
        <w:rPr>
          <w:noProof/>
        </w:rPr>
      </w:pPr>
      <w:r>
        <w:rPr>
          <w:noProof/>
        </w:rPr>
        <w:t xml:space="preserve">Siegal, D., 2016. </w:t>
      </w:r>
      <w:r>
        <w:rPr>
          <w:i/>
          <w:iCs/>
          <w:noProof/>
        </w:rPr>
        <w:t xml:space="preserve">Understanding the DAO attack. </w:t>
      </w:r>
      <w:r>
        <w:rPr>
          <w:noProof/>
        </w:rPr>
        <w:t xml:space="preserve">[Online] </w:t>
      </w:r>
      <w:r>
        <w:rPr>
          <w:noProof/>
        </w:rPr>
        <w:br/>
        <w:t xml:space="preserve">Available at: </w:t>
      </w:r>
      <w:r>
        <w:rPr>
          <w:noProof/>
          <w:u w:val="single"/>
        </w:rPr>
        <w:t>https://www.coindesk.com/understanding-dao-hack-journalists</w:t>
      </w:r>
      <w:r>
        <w:rPr>
          <w:noProof/>
        </w:rPr>
        <w:br/>
        <w:t>[Accessed 3 September 2019].</w:t>
      </w:r>
    </w:p>
    <w:p w:rsidR="006463E7" w:rsidRDefault="006463E7" w:rsidP="006463E7">
      <w:pPr>
        <w:pStyle w:val="Bibliography"/>
        <w:rPr>
          <w:noProof/>
        </w:rPr>
      </w:pPr>
      <w:r>
        <w:rPr>
          <w:noProof/>
        </w:rPr>
        <w:t xml:space="preserve">Spaven, E., 2013. All eyes on the sharing economy.. </w:t>
      </w:r>
      <w:r>
        <w:rPr>
          <w:i/>
          <w:iCs/>
          <w:noProof/>
        </w:rPr>
        <w:t xml:space="preserve">The Economist, </w:t>
      </w:r>
      <w:r>
        <w:rPr>
          <w:noProof/>
        </w:rPr>
        <w:t>09 March.</w:t>
      </w:r>
    </w:p>
    <w:p w:rsidR="006463E7" w:rsidRDefault="006463E7" w:rsidP="006463E7">
      <w:pPr>
        <w:pStyle w:val="Bibliography"/>
        <w:rPr>
          <w:noProof/>
        </w:rPr>
      </w:pPr>
      <w:r>
        <w:rPr>
          <w:noProof/>
        </w:rPr>
        <w:t xml:space="preserve">Swan, M., 2015. </w:t>
      </w:r>
      <w:r>
        <w:rPr>
          <w:i/>
          <w:iCs/>
          <w:noProof/>
        </w:rPr>
        <w:t xml:space="preserve">Blockchain: Blueprint for a new economy. </w:t>
      </w:r>
      <w:r>
        <w:rPr>
          <w:noProof/>
        </w:rPr>
        <w:t xml:space="preserve">[Online] </w:t>
      </w:r>
      <w:r>
        <w:rPr>
          <w:noProof/>
        </w:rPr>
        <w:br/>
        <w:t>[Accessed 12 June 2019].</w:t>
      </w:r>
    </w:p>
    <w:p w:rsidR="006463E7" w:rsidRDefault="006463E7" w:rsidP="006463E7">
      <w:pPr>
        <w:pStyle w:val="Bibliography"/>
        <w:rPr>
          <w:noProof/>
        </w:rPr>
      </w:pPr>
      <w:r>
        <w:rPr>
          <w:noProof/>
        </w:rPr>
        <w:t xml:space="preserve">Tapscott, D. T. a. A., 2016. Blockchain revolution. </w:t>
      </w:r>
    </w:p>
    <w:p w:rsidR="006463E7" w:rsidRDefault="006463E7" w:rsidP="006463E7">
      <w:pPr>
        <w:pStyle w:val="Bibliography"/>
        <w:rPr>
          <w:noProof/>
        </w:rPr>
      </w:pPr>
      <w:r>
        <w:rPr>
          <w:noProof/>
        </w:rPr>
        <w:t xml:space="preserve">Torpey, M., 2015. Banking inquiry: Banks ‘targeted’ customers after guarantee. </w:t>
      </w:r>
      <w:r>
        <w:rPr>
          <w:i/>
          <w:iCs/>
          <w:noProof/>
        </w:rPr>
        <w:t xml:space="preserve">The Irish times, </w:t>
      </w:r>
      <w:r>
        <w:rPr>
          <w:noProof/>
        </w:rPr>
        <w:t>07 May.</w:t>
      </w:r>
    </w:p>
    <w:p w:rsidR="006463E7" w:rsidRDefault="006463E7" w:rsidP="006463E7">
      <w:pPr>
        <w:pStyle w:val="Bibliography"/>
        <w:rPr>
          <w:noProof/>
        </w:rPr>
      </w:pPr>
      <w:r>
        <w:rPr>
          <w:noProof/>
        </w:rPr>
        <w:t xml:space="preserve">Wassertheil-Smoller, S., 2017. </w:t>
      </w:r>
      <w:r>
        <w:rPr>
          <w:i/>
          <w:iCs/>
          <w:noProof/>
        </w:rPr>
        <w:t xml:space="preserve">livescience.com. </w:t>
      </w:r>
      <w:r>
        <w:rPr>
          <w:noProof/>
        </w:rPr>
        <w:t xml:space="preserve">[Online] </w:t>
      </w:r>
      <w:r>
        <w:rPr>
          <w:noProof/>
        </w:rPr>
        <w:br/>
        <w:t xml:space="preserve">Available at: </w:t>
      </w:r>
      <w:r>
        <w:rPr>
          <w:noProof/>
          <w:u w:val="single"/>
        </w:rPr>
        <w:t>https://www.livescience.com/21569-deduction-vs-induction.html</w:t>
      </w:r>
      <w:r>
        <w:rPr>
          <w:noProof/>
        </w:rPr>
        <w:br/>
        <w:t>[Accessed 28 August 2019].</w:t>
      </w:r>
    </w:p>
    <w:p w:rsidR="006463E7" w:rsidRDefault="006463E7" w:rsidP="006463E7">
      <w:pPr>
        <w:pStyle w:val="Bibliography"/>
        <w:rPr>
          <w:noProof/>
        </w:rPr>
      </w:pPr>
      <w:r>
        <w:rPr>
          <w:noProof/>
        </w:rPr>
        <w:t xml:space="preserve">Wikipedia.com, 2014. Transaction fees. </w:t>
      </w:r>
    </w:p>
    <w:p w:rsidR="006463E7" w:rsidRDefault="006463E7" w:rsidP="006463E7">
      <w:pPr>
        <w:pStyle w:val="Bibliography"/>
        <w:rPr>
          <w:i/>
          <w:iCs/>
          <w:noProof/>
        </w:rPr>
      </w:pPr>
      <w:r>
        <w:rPr>
          <w:noProof/>
        </w:rPr>
        <w:t xml:space="preserve">Yuksel, B., 2018. Is the UK heading towards regulation of cryptoassets?. </w:t>
      </w:r>
      <w:r>
        <w:rPr>
          <w:i/>
          <w:iCs/>
          <w:noProof/>
        </w:rPr>
        <w:t>Findings from the Uk Cryptoassets Taskforce final report.</w:t>
      </w:r>
    </w:p>
    <w:p w:rsidR="00EB628B" w:rsidRPr="00EB628B" w:rsidRDefault="00EB628B" w:rsidP="00EB628B"/>
    <w:p w:rsidR="00A84060" w:rsidRPr="00E0118A" w:rsidRDefault="006463E7" w:rsidP="006463E7">
      <w:pPr>
        <w:shd w:val="clear" w:color="auto" w:fill="FFFFFF"/>
        <w:spacing w:after="300" w:line="240" w:lineRule="auto"/>
        <w:textAlignment w:val="baseline"/>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fldChar w:fldCharType="end"/>
      </w:r>
      <w:r w:rsidR="00E0118A" w:rsidRPr="00E0118A">
        <w:rPr>
          <w:rFonts w:ascii="Times New Roman" w:hAnsi="Times New Roman" w:cs="Times New Roman"/>
          <w:sz w:val="24"/>
          <w:szCs w:val="24"/>
          <w:shd w:val="clear" w:color="auto" w:fill="FFFFFF"/>
        </w:rPr>
        <w:t xml:space="preserve"> </w:t>
      </w:r>
    </w:p>
    <w:sectPr w:rsidR="00A84060" w:rsidRPr="00E0118A">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5488" w:rsidRDefault="00A35488" w:rsidP="00651CC2">
      <w:pPr>
        <w:spacing w:after="0" w:line="240" w:lineRule="auto"/>
      </w:pPr>
      <w:r>
        <w:separator/>
      </w:r>
    </w:p>
  </w:endnote>
  <w:endnote w:type="continuationSeparator" w:id="0">
    <w:p w:rsidR="00A35488" w:rsidRDefault="00A35488" w:rsidP="00651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8294670"/>
      <w:docPartObj>
        <w:docPartGallery w:val="Page Numbers (Bottom of Page)"/>
        <w:docPartUnique/>
      </w:docPartObj>
    </w:sdtPr>
    <w:sdtEndPr>
      <w:rPr>
        <w:color w:val="7F7F7F" w:themeColor="background1" w:themeShade="7F"/>
        <w:spacing w:val="60"/>
      </w:rPr>
    </w:sdtEndPr>
    <w:sdtContent>
      <w:p w:rsidR="00113B5B" w:rsidRDefault="00113B5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w:t>
        </w:r>
      </w:p>
    </w:sdtContent>
  </w:sdt>
  <w:p w:rsidR="00113B5B" w:rsidRDefault="00113B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5488" w:rsidRDefault="00A35488" w:rsidP="00651CC2">
      <w:pPr>
        <w:spacing w:after="0" w:line="240" w:lineRule="auto"/>
      </w:pPr>
      <w:r>
        <w:separator/>
      </w:r>
    </w:p>
  </w:footnote>
  <w:footnote w:type="continuationSeparator" w:id="0">
    <w:p w:rsidR="00A35488" w:rsidRDefault="00A35488" w:rsidP="00651C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71607"/>
    <w:multiLevelType w:val="hybridMultilevel"/>
    <w:tmpl w:val="603A1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336B5"/>
    <w:multiLevelType w:val="hybridMultilevel"/>
    <w:tmpl w:val="1F1A95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AAE68DA"/>
    <w:multiLevelType w:val="multilevel"/>
    <w:tmpl w:val="87483A70"/>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FDA2B7D"/>
    <w:multiLevelType w:val="hybridMultilevel"/>
    <w:tmpl w:val="507E44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A7B7857"/>
    <w:multiLevelType w:val="multilevel"/>
    <w:tmpl w:val="0944C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4829BC"/>
    <w:multiLevelType w:val="hybridMultilevel"/>
    <w:tmpl w:val="B8C4B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695A64"/>
    <w:multiLevelType w:val="hybridMultilevel"/>
    <w:tmpl w:val="0A34BA68"/>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8" w15:restartNumberingAfterBreak="0">
    <w:nsid w:val="5BD77E6C"/>
    <w:multiLevelType w:val="hybridMultilevel"/>
    <w:tmpl w:val="B35A1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355323"/>
    <w:multiLevelType w:val="multilevel"/>
    <w:tmpl w:val="37CACE3E"/>
    <w:lvl w:ilvl="0">
      <w:start w:val="1"/>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64612D57"/>
    <w:multiLevelType w:val="multilevel"/>
    <w:tmpl w:val="2ABE3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59547D7"/>
    <w:multiLevelType w:val="multilevel"/>
    <w:tmpl w:val="A7E8D82A"/>
    <w:lvl w:ilvl="0">
      <w:start w:val="1"/>
      <w:numFmt w:val="decimal"/>
      <w:lvlText w:val="%1."/>
      <w:lvlJc w:val="left"/>
      <w:pPr>
        <w:ind w:left="360" w:hanging="360"/>
      </w:pPr>
      <w:rPr>
        <w:rFonts w:eastAsia="Calibri" w:hint="default"/>
        <w:color w:val="222222"/>
      </w:rPr>
    </w:lvl>
    <w:lvl w:ilvl="1">
      <w:start w:val="1"/>
      <w:numFmt w:val="decimal"/>
      <w:lvlText w:val="%1.%2."/>
      <w:lvlJc w:val="left"/>
      <w:pPr>
        <w:ind w:left="1080" w:hanging="360"/>
      </w:pPr>
      <w:rPr>
        <w:rFonts w:eastAsia="Calibri" w:hint="default"/>
        <w:color w:val="222222"/>
      </w:rPr>
    </w:lvl>
    <w:lvl w:ilvl="2">
      <w:start w:val="1"/>
      <w:numFmt w:val="decimal"/>
      <w:lvlText w:val="%1.%2.%3."/>
      <w:lvlJc w:val="left"/>
      <w:pPr>
        <w:ind w:left="2160" w:hanging="720"/>
      </w:pPr>
      <w:rPr>
        <w:rFonts w:eastAsia="Calibri" w:hint="default"/>
        <w:color w:val="222222"/>
      </w:rPr>
    </w:lvl>
    <w:lvl w:ilvl="3">
      <w:start w:val="1"/>
      <w:numFmt w:val="decimal"/>
      <w:lvlText w:val="%1.%2.%3.%4."/>
      <w:lvlJc w:val="left"/>
      <w:pPr>
        <w:ind w:left="2880" w:hanging="720"/>
      </w:pPr>
      <w:rPr>
        <w:rFonts w:eastAsia="Calibri" w:hint="default"/>
        <w:color w:val="222222"/>
      </w:rPr>
    </w:lvl>
    <w:lvl w:ilvl="4">
      <w:start w:val="1"/>
      <w:numFmt w:val="decimal"/>
      <w:lvlText w:val="%1.%2.%3.%4.%5."/>
      <w:lvlJc w:val="left"/>
      <w:pPr>
        <w:ind w:left="3960" w:hanging="1080"/>
      </w:pPr>
      <w:rPr>
        <w:rFonts w:eastAsia="Calibri" w:hint="default"/>
        <w:color w:val="222222"/>
      </w:rPr>
    </w:lvl>
    <w:lvl w:ilvl="5">
      <w:start w:val="1"/>
      <w:numFmt w:val="decimal"/>
      <w:lvlText w:val="%1.%2.%3.%4.%5.%6."/>
      <w:lvlJc w:val="left"/>
      <w:pPr>
        <w:ind w:left="4680" w:hanging="1080"/>
      </w:pPr>
      <w:rPr>
        <w:rFonts w:eastAsia="Calibri" w:hint="default"/>
        <w:color w:val="222222"/>
      </w:rPr>
    </w:lvl>
    <w:lvl w:ilvl="6">
      <w:start w:val="1"/>
      <w:numFmt w:val="decimal"/>
      <w:lvlText w:val="%1.%2.%3.%4.%5.%6.%7."/>
      <w:lvlJc w:val="left"/>
      <w:pPr>
        <w:ind w:left="5760" w:hanging="1440"/>
      </w:pPr>
      <w:rPr>
        <w:rFonts w:eastAsia="Calibri" w:hint="default"/>
        <w:color w:val="222222"/>
      </w:rPr>
    </w:lvl>
    <w:lvl w:ilvl="7">
      <w:start w:val="1"/>
      <w:numFmt w:val="decimal"/>
      <w:lvlText w:val="%1.%2.%3.%4.%5.%6.%7.%8."/>
      <w:lvlJc w:val="left"/>
      <w:pPr>
        <w:ind w:left="6480" w:hanging="1440"/>
      </w:pPr>
      <w:rPr>
        <w:rFonts w:eastAsia="Calibri" w:hint="default"/>
        <w:color w:val="222222"/>
      </w:rPr>
    </w:lvl>
    <w:lvl w:ilvl="8">
      <w:start w:val="1"/>
      <w:numFmt w:val="decimal"/>
      <w:lvlText w:val="%1.%2.%3.%4.%5.%6.%7.%8.%9."/>
      <w:lvlJc w:val="left"/>
      <w:pPr>
        <w:ind w:left="7560" w:hanging="1800"/>
      </w:pPr>
      <w:rPr>
        <w:rFonts w:eastAsia="Calibri" w:hint="default"/>
        <w:color w:val="222222"/>
      </w:rPr>
    </w:lvl>
  </w:abstractNum>
  <w:abstractNum w:abstractNumId="12" w15:restartNumberingAfterBreak="0">
    <w:nsid w:val="668970CD"/>
    <w:multiLevelType w:val="multilevel"/>
    <w:tmpl w:val="8E56DEAE"/>
    <w:lvl w:ilvl="0">
      <w:start w:val="1"/>
      <w:numFmt w:val="decimal"/>
      <w:lvlText w:val="%1."/>
      <w:lvlJc w:val="left"/>
      <w:pPr>
        <w:ind w:left="360" w:hanging="360"/>
      </w:pPr>
      <w:rPr>
        <w:rFonts w:hint="default"/>
      </w:rPr>
    </w:lvl>
    <w:lvl w:ilvl="1">
      <w:start w:val="1"/>
      <w:numFmt w:val="decimal"/>
      <w:lvlText w:val="%1.%2."/>
      <w:lvlJc w:val="left"/>
      <w:pPr>
        <w:ind w:left="927"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62B2B71"/>
    <w:multiLevelType w:val="multilevel"/>
    <w:tmpl w:val="80049114"/>
    <w:lvl w:ilvl="0">
      <w:start w:val="2"/>
      <w:numFmt w:val="decimal"/>
      <w:lvlText w:val="%1."/>
      <w:lvlJc w:val="left"/>
      <w:pPr>
        <w:ind w:left="360" w:hanging="360"/>
      </w:pPr>
      <w:rPr>
        <w:rFonts w:eastAsia="Calibri" w:hint="default"/>
        <w:color w:val="222222"/>
      </w:rPr>
    </w:lvl>
    <w:lvl w:ilvl="1">
      <w:start w:val="1"/>
      <w:numFmt w:val="decimal"/>
      <w:lvlText w:val="%1.%2."/>
      <w:lvlJc w:val="left"/>
      <w:pPr>
        <w:ind w:left="1080" w:hanging="360"/>
      </w:pPr>
      <w:rPr>
        <w:rFonts w:eastAsia="Calibri" w:hint="default"/>
        <w:color w:val="222222"/>
      </w:rPr>
    </w:lvl>
    <w:lvl w:ilvl="2">
      <w:start w:val="1"/>
      <w:numFmt w:val="decimal"/>
      <w:lvlText w:val="%1.%2.%3."/>
      <w:lvlJc w:val="left"/>
      <w:pPr>
        <w:ind w:left="2160" w:hanging="720"/>
      </w:pPr>
      <w:rPr>
        <w:rFonts w:eastAsia="Calibri" w:hint="default"/>
        <w:color w:val="222222"/>
      </w:rPr>
    </w:lvl>
    <w:lvl w:ilvl="3">
      <w:start w:val="1"/>
      <w:numFmt w:val="decimal"/>
      <w:lvlText w:val="%1.%2.%3.%4."/>
      <w:lvlJc w:val="left"/>
      <w:pPr>
        <w:ind w:left="2880" w:hanging="720"/>
      </w:pPr>
      <w:rPr>
        <w:rFonts w:eastAsia="Calibri" w:hint="default"/>
        <w:color w:val="222222"/>
      </w:rPr>
    </w:lvl>
    <w:lvl w:ilvl="4">
      <w:start w:val="1"/>
      <w:numFmt w:val="decimal"/>
      <w:lvlText w:val="%1.%2.%3.%4.%5."/>
      <w:lvlJc w:val="left"/>
      <w:pPr>
        <w:ind w:left="3960" w:hanging="1080"/>
      </w:pPr>
      <w:rPr>
        <w:rFonts w:eastAsia="Calibri" w:hint="default"/>
        <w:color w:val="222222"/>
      </w:rPr>
    </w:lvl>
    <w:lvl w:ilvl="5">
      <w:start w:val="1"/>
      <w:numFmt w:val="decimal"/>
      <w:lvlText w:val="%1.%2.%3.%4.%5.%6."/>
      <w:lvlJc w:val="left"/>
      <w:pPr>
        <w:ind w:left="4680" w:hanging="1080"/>
      </w:pPr>
      <w:rPr>
        <w:rFonts w:eastAsia="Calibri" w:hint="default"/>
        <w:color w:val="222222"/>
      </w:rPr>
    </w:lvl>
    <w:lvl w:ilvl="6">
      <w:start w:val="1"/>
      <w:numFmt w:val="decimal"/>
      <w:lvlText w:val="%1.%2.%3.%4.%5.%6.%7."/>
      <w:lvlJc w:val="left"/>
      <w:pPr>
        <w:ind w:left="5760" w:hanging="1440"/>
      </w:pPr>
      <w:rPr>
        <w:rFonts w:eastAsia="Calibri" w:hint="default"/>
        <w:color w:val="222222"/>
      </w:rPr>
    </w:lvl>
    <w:lvl w:ilvl="7">
      <w:start w:val="1"/>
      <w:numFmt w:val="decimal"/>
      <w:lvlText w:val="%1.%2.%3.%4.%5.%6.%7.%8."/>
      <w:lvlJc w:val="left"/>
      <w:pPr>
        <w:ind w:left="6480" w:hanging="1440"/>
      </w:pPr>
      <w:rPr>
        <w:rFonts w:eastAsia="Calibri" w:hint="default"/>
        <w:color w:val="222222"/>
      </w:rPr>
    </w:lvl>
    <w:lvl w:ilvl="8">
      <w:start w:val="1"/>
      <w:numFmt w:val="decimal"/>
      <w:lvlText w:val="%1.%2.%3.%4.%5.%6.%7.%8.%9."/>
      <w:lvlJc w:val="left"/>
      <w:pPr>
        <w:ind w:left="7560" w:hanging="1800"/>
      </w:pPr>
      <w:rPr>
        <w:rFonts w:eastAsia="Calibri" w:hint="default"/>
        <w:color w:val="222222"/>
      </w:rPr>
    </w:lvl>
  </w:abstractNum>
  <w:abstractNum w:abstractNumId="14" w15:restartNumberingAfterBreak="0">
    <w:nsid w:val="7A8F108D"/>
    <w:multiLevelType w:val="hybridMultilevel"/>
    <w:tmpl w:val="3A986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6"/>
  </w:num>
  <w:num w:numId="3">
    <w:abstractNumId w:val="7"/>
  </w:num>
  <w:num w:numId="4">
    <w:abstractNumId w:val="0"/>
  </w:num>
  <w:num w:numId="5">
    <w:abstractNumId w:val="10"/>
  </w:num>
  <w:num w:numId="6">
    <w:abstractNumId w:val="4"/>
  </w:num>
  <w:num w:numId="7">
    <w:abstractNumId w:val="1"/>
  </w:num>
  <w:num w:numId="8">
    <w:abstractNumId w:val="3"/>
  </w:num>
  <w:num w:numId="9">
    <w:abstractNumId w:val="8"/>
  </w:num>
  <w:num w:numId="10">
    <w:abstractNumId w:val="11"/>
  </w:num>
  <w:num w:numId="11">
    <w:abstractNumId w:val="9"/>
  </w:num>
  <w:num w:numId="12">
    <w:abstractNumId w:val="13"/>
  </w:num>
  <w:num w:numId="13">
    <w:abstractNumId w:val="12"/>
  </w:num>
  <w:num w:numId="14">
    <w:abstractNumId w:val="15"/>
  </w:num>
  <w:num w:numId="15">
    <w:abstractNumId w:val="5"/>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EBD"/>
    <w:rsid w:val="000029C1"/>
    <w:rsid w:val="00003A1E"/>
    <w:rsid w:val="00004003"/>
    <w:rsid w:val="00006298"/>
    <w:rsid w:val="0001256C"/>
    <w:rsid w:val="000163A3"/>
    <w:rsid w:val="000231CF"/>
    <w:rsid w:val="00034251"/>
    <w:rsid w:val="00041E15"/>
    <w:rsid w:val="00053925"/>
    <w:rsid w:val="00056B86"/>
    <w:rsid w:val="0006648D"/>
    <w:rsid w:val="00067F53"/>
    <w:rsid w:val="00074AC6"/>
    <w:rsid w:val="0008198C"/>
    <w:rsid w:val="00086352"/>
    <w:rsid w:val="000972C5"/>
    <w:rsid w:val="00097318"/>
    <w:rsid w:val="000B211E"/>
    <w:rsid w:val="000B3848"/>
    <w:rsid w:val="000B5711"/>
    <w:rsid w:val="000B6532"/>
    <w:rsid w:val="000D2B24"/>
    <w:rsid w:val="000E3AFC"/>
    <w:rsid w:val="000F04C6"/>
    <w:rsid w:val="001023AC"/>
    <w:rsid w:val="001103BB"/>
    <w:rsid w:val="00113B5B"/>
    <w:rsid w:val="00120896"/>
    <w:rsid w:val="001219CD"/>
    <w:rsid w:val="00147803"/>
    <w:rsid w:val="00167565"/>
    <w:rsid w:val="001710AF"/>
    <w:rsid w:val="0017144B"/>
    <w:rsid w:val="00173645"/>
    <w:rsid w:val="0017436D"/>
    <w:rsid w:val="001753E2"/>
    <w:rsid w:val="00181FFA"/>
    <w:rsid w:val="00185E58"/>
    <w:rsid w:val="00194D3F"/>
    <w:rsid w:val="00197EB9"/>
    <w:rsid w:val="001A0F40"/>
    <w:rsid w:val="001A68A4"/>
    <w:rsid w:val="001B060E"/>
    <w:rsid w:val="001C3D14"/>
    <w:rsid w:val="001C5E33"/>
    <w:rsid w:val="001D2397"/>
    <w:rsid w:val="00201B09"/>
    <w:rsid w:val="002038CB"/>
    <w:rsid w:val="00210950"/>
    <w:rsid w:val="0021583B"/>
    <w:rsid w:val="00226532"/>
    <w:rsid w:val="00237550"/>
    <w:rsid w:val="00253C2C"/>
    <w:rsid w:val="002767A2"/>
    <w:rsid w:val="00294548"/>
    <w:rsid w:val="00294680"/>
    <w:rsid w:val="00295993"/>
    <w:rsid w:val="00296EE0"/>
    <w:rsid w:val="002A5803"/>
    <w:rsid w:val="002B224C"/>
    <w:rsid w:val="002B2259"/>
    <w:rsid w:val="002C7A07"/>
    <w:rsid w:val="002C7C27"/>
    <w:rsid w:val="002F381E"/>
    <w:rsid w:val="002F43F3"/>
    <w:rsid w:val="003073DB"/>
    <w:rsid w:val="00312542"/>
    <w:rsid w:val="00320840"/>
    <w:rsid w:val="00331701"/>
    <w:rsid w:val="00336CA1"/>
    <w:rsid w:val="00337189"/>
    <w:rsid w:val="00351DF9"/>
    <w:rsid w:val="0036107C"/>
    <w:rsid w:val="003A5BBF"/>
    <w:rsid w:val="003A6873"/>
    <w:rsid w:val="003B4110"/>
    <w:rsid w:val="003B7B0E"/>
    <w:rsid w:val="003C2BD7"/>
    <w:rsid w:val="003C34DE"/>
    <w:rsid w:val="003C3574"/>
    <w:rsid w:val="003D4A26"/>
    <w:rsid w:val="003D6BC8"/>
    <w:rsid w:val="003F31A4"/>
    <w:rsid w:val="003F3FB9"/>
    <w:rsid w:val="0040324D"/>
    <w:rsid w:val="00414310"/>
    <w:rsid w:val="0042049E"/>
    <w:rsid w:val="00425CF1"/>
    <w:rsid w:val="00434DF3"/>
    <w:rsid w:val="004436F0"/>
    <w:rsid w:val="004450C7"/>
    <w:rsid w:val="004515CC"/>
    <w:rsid w:val="00467629"/>
    <w:rsid w:val="00475EB4"/>
    <w:rsid w:val="00484043"/>
    <w:rsid w:val="004907EB"/>
    <w:rsid w:val="00496DC5"/>
    <w:rsid w:val="004A63D6"/>
    <w:rsid w:val="004B6157"/>
    <w:rsid w:val="004C2237"/>
    <w:rsid w:val="004D1699"/>
    <w:rsid w:val="004D2B90"/>
    <w:rsid w:val="004D2C5D"/>
    <w:rsid w:val="004E0B35"/>
    <w:rsid w:val="004E1BDF"/>
    <w:rsid w:val="00524721"/>
    <w:rsid w:val="0052727D"/>
    <w:rsid w:val="00530E22"/>
    <w:rsid w:val="0055145C"/>
    <w:rsid w:val="0055208F"/>
    <w:rsid w:val="00553B98"/>
    <w:rsid w:val="00555F46"/>
    <w:rsid w:val="0055608A"/>
    <w:rsid w:val="00565D6D"/>
    <w:rsid w:val="0056691E"/>
    <w:rsid w:val="0057617A"/>
    <w:rsid w:val="005827EF"/>
    <w:rsid w:val="00586F5F"/>
    <w:rsid w:val="005B0051"/>
    <w:rsid w:val="005B4FB4"/>
    <w:rsid w:val="005B78A0"/>
    <w:rsid w:val="005C09E6"/>
    <w:rsid w:val="005C57A6"/>
    <w:rsid w:val="005C6A90"/>
    <w:rsid w:val="005D1412"/>
    <w:rsid w:val="005E0857"/>
    <w:rsid w:val="005F527B"/>
    <w:rsid w:val="005F6983"/>
    <w:rsid w:val="00613CC1"/>
    <w:rsid w:val="006216AB"/>
    <w:rsid w:val="0062525C"/>
    <w:rsid w:val="0064252A"/>
    <w:rsid w:val="006463E7"/>
    <w:rsid w:val="006502F3"/>
    <w:rsid w:val="00651CC2"/>
    <w:rsid w:val="006600F4"/>
    <w:rsid w:val="00665ADB"/>
    <w:rsid w:val="00671A66"/>
    <w:rsid w:val="006769AC"/>
    <w:rsid w:val="006B7134"/>
    <w:rsid w:val="006C00C8"/>
    <w:rsid w:val="006C20F2"/>
    <w:rsid w:val="006C2DFF"/>
    <w:rsid w:val="006E37E4"/>
    <w:rsid w:val="00715437"/>
    <w:rsid w:val="007213A1"/>
    <w:rsid w:val="007305A6"/>
    <w:rsid w:val="007331F1"/>
    <w:rsid w:val="0074652F"/>
    <w:rsid w:val="00751D1F"/>
    <w:rsid w:val="00752E61"/>
    <w:rsid w:val="007720DC"/>
    <w:rsid w:val="0077361F"/>
    <w:rsid w:val="00773DE8"/>
    <w:rsid w:val="00775987"/>
    <w:rsid w:val="0077646A"/>
    <w:rsid w:val="00781C0F"/>
    <w:rsid w:val="00784754"/>
    <w:rsid w:val="00785A4E"/>
    <w:rsid w:val="00792B82"/>
    <w:rsid w:val="00796110"/>
    <w:rsid w:val="007A1D7A"/>
    <w:rsid w:val="007C180A"/>
    <w:rsid w:val="007C550D"/>
    <w:rsid w:val="007E65E1"/>
    <w:rsid w:val="007F1F4E"/>
    <w:rsid w:val="007F612E"/>
    <w:rsid w:val="00803591"/>
    <w:rsid w:val="008047FC"/>
    <w:rsid w:val="008076CB"/>
    <w:rsid w:val="00811D9C"/>
    <w:rsid w:val="00816919"/>
    <w:rsid w:val="00820FE6"/>
    <w:rsid w:val="00822593"/>
    <w:rsid w:val="00833A5B"/>
    <w:rsid w:val="0085568A"/>
    <w:rsid w:val="008647A0"/>
    <w:rsid w:val="0087211A"/>
    <w:rsid w:val="00877F88"/>
    <w:rsid w:val="00891359"/>
    <w:rsid w:val="0089256B"/>
    <w:rsid w:val="00894CC7"/>
    <w:rsid w:val="008B001F"/>
    <w:rsid w:val="008B2F0B"/>
    <w:rsid w:val="008C0075"/>
    <w:rsid w:val="008D1A2D"/>
    <w:rsid w:val="008D2C73"/>
    <w:rsid w:val="008D6CF2"/>
    <w:rsid w:val="008F0E57"/>
    <w:rsid w:val="009050D5"/>
    <w:rsid w:val="00916789"/>
    <w:rsid w:val="00925EDA"/>
    <w:rsid w:val="00927BC9"/>
    <w:rsid w:val="009360CB"/>
    <w:rsid w:val="00940743"/>
    <w:rsid w:val="00957D7D"/>
    <w:rsid w:val="00962C07"/>
    <w:rsid w:val="00963B14"/>
    <w:rsid w:val="00971891"/>
    <w:rsid w:val="00984600"/>
    <w:rsid w:val="009874AE"/>
    <w:rsid w:val="00990159"/>
    <w:rsid w:val="00992938"/>
    <w:rsid w:val="0099475E"/>
    <w:rsid w:val="0099605F"/>
    <w:rsid w:val="009B0B76"/>
    <w:rsid w:val="009B202F"/>
    <w:rsid w:val="009B4E92"/>
    <w:rsid w:val="009E6DEF"/>
    <w:rsid w:val="009F24ED"/>
    <w:rsid w:val="00A14952"/>
    <w:rsid w:val="00A204CA"/>
    <w:rsid w:val="00A205C7"/>
    <w:rsid w:val="00A20DAA"/>
    <w:rsid w:val="00A211BF"/>
    <w:rsid w:val="00A24AE9"/>
    <w:rsid w:val="00A25ACE"/>
    <w:rsid w:val="00A35488"/>
    <w:rsid w:val="00A37447"/>
    <w:rsid w:val="00A4076B"/>
    <w:rsid w:val="00A43DD2"/>
    <w:rsid w:val="00A45B13"/>
    <w:rsid w:val="00A52F7B"/>
    <w:rsid w:val="00A61E33"/>
    <w:rsid w:val="00A63A5A"/>
    <w:rsid w:val="00A75DA8"/>
    <w:rsid w:val="00A82C3F"/>
    <w:rsid w:val="00A82F6C"/>
    <w:rsid w:val="00A84060"/>
    <w:rsid w:val="00A86E85"/>
    <w:rsid w:val="00A9008F"/>
    <w:rsid w:val="00A90A1D"/>
    <w:rsid w:val="00AA084F"/>
    <w:rsid w:val="00AA132C"/>
    <w:rsid w:val="00AC42CF"/>
    <w:rsid w:val="00AF2173"/>
    <w:rsid w:val="00AF319B"/>
    <w:rsid w:val="00AF4B15"/>
    <w:rsid w:val="00B00F04"/>
    <w:rsid w:val="00B04973"/>
    <w:rsid w:val="00B23918"/>
    <w:rsid w:val="00B368B6"/>
    <w:rsid w:val="00B420CF"/>
    <w:rsid w:val="00B4299A"/>
    <w:rsid w:val="00B47347"/>
    <w:rsid w:val="00B549A0"/>
    <w:rsid w:val="00B65A67"/>
    <w:rsid w:val="00B65AC1"/>
    <w:rsid w:val="00B823FD"/>
    <w:rsid w:val="00B933EB"/>
    <w:rsid w:val="00B96006"/>
    <w:rsid w:val="00BA54BD"/>
    <w:rsid w:val="00BC2AB0"/>
    <w:rsid w:val="00BC3DDB"/>
    <w:rsid w:val="00BC6556"/>
    <w:rsid w:val="00BD121E"/>
    <w:rsid w:val="00BD3ACA"/>
    <w:rsid w:val="00BD4B3E"/>
    <w:rsid w:val="00BD5E46"/>
    <w:rsid w:val="00BE02AC"/>
    <w:rsid w:val="00BF1E3F"/>
    <w:rsid w:val="00BF43CB"/>
    <w:rsid w:val="00C00A78"/>
    <w:rsid w:val="00C024D7"/>
    <w:rsid w:val="00C13217"/>
    <w:rsid w:val="00C53BB5"/>
    <w:rsid w:val="00C55DFB"/>
    <w:rsid w:val="00C66173"/>
    <w:rsid w:val="00C70BDB"/>
    <w:rsid w:val="00C800B8"/>
    <w:rsid w:val="00C840AD"/>
    <w:rsid w:val="00CA1E42"/>
    <w:rsid w:val="00CB4A7F"/>
    <w:rsid w:val="00CD2E50"/>
    <w:rsid w:val="00CE3843"/>
    <w:rsid w:val="00CE7216"/>
    <w:rsid w:val="00CF015E"/>
    <w:rsid w:val="00CF326E"/>
    <w:rsid w:val="00D00EA9"/>
    <w:rsid w:val="00D15F63"/>
    <w:rsid w:val="00D22531"/>
    <w:rsid w:val="00D34D89"/>
    <w:rsid w:val="00D47EBD"/>
    <w:rsid w:val="00D53C10"/>
    <w:rsid w:val="00D76CD6"/>
    <w:rsid w:val="00D9381C"/>
    <w:rsid w:val="00DA28BC"/>
    <w:rsid w:val="00DA4E94"/>
    <w:rsid w:val="00DA58FD"/>
    <w:rsid w:val="00DA71DD"/>
    <w:rsid w:val="00DC7EE8"/>
    <w:rsid w:val="00DD0F6D"/>
    <w:rsid w:val="00DE6436"/>
    <w:rsid w:val="00DF4814"/>
    <w:rsid w:val="00DF5C82"/>
    <w:rsid w:val="00E0118A"/>
    <w:rsid w:val="00E06EA0"/>
    <w:rsid w:val="00E14F46"/>
    <w:rsid w:val="00E3309B"/>
    <w:rsid w:val="00E33201"/>
    <w:rsid w:val="00E522BA"/>
    <w:rsid w:val="00E614F3"/>
    <w:rsid w:val="00E61B11"/>
    <w:rsid w:val="00E71241"/>
    <w:rsid w:val="00E71880"/>
    <w:rsid w:val="00EA2BF7"/>
    <w:rsid w:val="00EA4B50"/>
    <w:rsid w:val="00EA6931"/>
    <w:rsid w:val="00EB266A"/>
    <w:rsid w:val="00EB31A0"/>
    <w:rsid w:val="00EB5FA1"/>
    <w:rsid w:val="00EB628B"/>
    <w:rsid w:val="00EC58FE"/>
    <w:rsid w:val="00ED011E"/>
    <w:rsid w:val="00ED360D"/>
    <w:rsid w:val="00ED6F9A"/>
    <w:rsid w:val="00ED74DA"/>
    <w:rsid w:val="00EE05C1"/>
    <w:rsid w:val="00F27C44"/>
    <w:rsid w:val="00F40DDC"/>
    <w:rsid w:val="00F52292"/>
    <w:rsid w:val="00F7349F"/>
    <w:rsid w:val="00F832EC"/>
    <w:rsid w:val="00F85F0F"/>
    <w:rsid w:val="00F91D78"/>
    <w:rsid w:val="00F93975"/>
    <w:rsid w:val="00FA3F3D"/>
    <w:rsid w:val="00FA56BF"/>
    <w:rsid w:val="00FC303F"/>
    <w:rsid w:val="00FE0EB7"/>
    <w:rsid w:val="00FF3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Name"/>
  <w:smartTagType w:namespaceuri="urn:schemas-microsoft-com:office:smarttags" w:name="PlaceType"/>
  <w:smartTagType w:namespaceuri="urn:schemas-microsoft-com:office:smarttags" w:name="place"/>
  <w:shapeDefaults>
    <o:shapedefaults v:ext="edit" spidmax="2049"/>
    <o:shapelayout v:ext="edit">
      <o:idmap v:ext="edit" data="1"/>
    </o:shapelayout>
  </w:shapeDefaults>
  <w:decimalSymbol w:val="."/>
  <w:listSeparator w:val=","/>
  <w14:docId w14:val="670A081C"/>
  <w15:chartTrackingRefBased/>
  <w15:docId w15:val="{A27D7311-973B-468B-9691-5AAE0EDE4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63A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3A5A"/>
    <w:rPr>
      <w:rFonts w:ascii="Segoe UI" w:hAnsi="Segoe UI" w:cs="Segoe UI"/>
      <w:sz w:val="18"/>
      <w:szCs w:val="18"/>
    </w:rPr>
  </w:style>
  <w:style w:type="paragraph" w:styleId="ListParagraph">
    <w:name w:val="List Paragraph"/>
    <w:basedOn w:val="Normal"/>
    <w:uiPriority w:val="34"/>
    <w:qFormat/>
    <w:rsid w:val="00AA084F"/>
    <w:pPr>
      <w:ind w:left="720"/>
      <w:contextualSpacing/>
    </w:pPr>
  </w:style>
  <w:style w:type="paragraph" w:styleId="NormalWeb">
    <w:name w:val="Normal (Web)"/>
    <w:basedOn w:val="Normal"/>
    <w:uiPriority w:val="99"/>
    <w:semiHidden/>
    <w:unhideWhenUsed/>
    <w:rsid w:val="00785A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85A4E"/>
    <w:rPr>
      <w:i/>
      <w:iCs/>
    </w:rPr>
  </w:style>
  <w:style w:type="character" w:styleId="Hyperlink">
    <w:name w:val="Hyperlink"/>
    <w:basedOn w:val="DefaultParagraphFont"/>
    <w:uiPriority w:val="99"/>
    <w:unhideWhenUsed/>
    <w:rsid w:val="004B6157"/>
    <w:rPr>
      <w:color w:val="0000FF"/>
      <w:u w:val="single"/>
    </w:rPr>
  </w:style>
  <w:style w:type="table" w:styleId="TableGrid">
    <w:name w:val="Table Grid"/>
    <w:basedOn w:val="TableNormal"/>
    <w:uiPriority w:val="39"/>
    <w:rsid w:val="00D76C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8198C"/>
    <w:rPr>
      <w:b/>
      <w:bCs/>
    </w:rPr>
  </w:style>
  <w:style w:type="paragraph" w:styleId="Bibliography">
    <w:name w:val="Bibliography"/>
    <w:basedOn w:val="Normal"/>
    <w:next w:val="Normal"/>
    <w:uiPriority w:val="37"/>
    <w:unhideWhenUsed/>
    <w:rsid w:val="006463E7"/>
  </w:style>
  <w:style w:type="character" w:styleId="UnresolvedMention">
    <w:name w:val="Unresolved Mention"/>
    <w:basedOn w:val="DefaultParagraphFont"/>
    <w:uiPriority w:val="99"/>
    <w:semiHidden/>
    <w:unhideWhenUsed/>
    <w:rsid w:val="006463E7"/>
    <w:rPr>
      <w:color w:val="605E5C"/>
      <w:shd w:val="clear" w:color="auto" w:fill="E1DFDD"/>
    </w:rPr>
  </w:style>
  <w:style w:type="paragraph" w:styleId="Header">
    <w:name w:val="header"/>
    <w:basedOn w:val="Normal"/>
    <w:link w:val="HeaderChar"/>
    <w:uiPriority w:val="99"/>
    <w:unhideWhenUsed/>
    <w:rsid w:val="00651C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CC2"/>
  </w:style>
  <w:style w:type="paragraph" w:styleId="Footer">
    <w:name w:val="footer"/>
    <w:basedOn w:val="Normal"/>
    <w:link w:val="FooterChar"/>
    <w:uiPriority w:val="99"/>
    <w:unhideWhenUsed/>
    <w:rsid w:val="00651C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C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67106">
      <w:bodyDiv w:val="1"/>
      <w:marLeft w:val="0"/>
      <w:marRight w:val="0"/>
      <w:marTop w:val="0"/>
      <w:marBottom w:val="0"/>
      <w:divBdr>
        <w:top w:val="none" w:sz="0" w:space="0" w:color="auto"/>
        <w:left w:val="none" w:sz="0" w:space="0" w:color="auto"/>
        <w:bottom w:val="none" w:sz="0" w:space="0" w:color="auto"/>
        <w:right w:val="none" w:sz="0" w:space="0" w:color="auto"/>
      </w:divBdr>
    </w:div>
    <w:div w:id="15154535">
      <w:bodyDiv w:val="1"/>
      <w:marLeft w:val="0"/>
      <w:marRight w:val="0"/>
      <w:marTop w:val="0"/>
      <w:marBottom w:val="0"/>
      <w:divBdr>
        <w:top w:val="none" w:sz="0" w:space="0" w:color="auto"/>
        <w:left w:val="none" w:sz="0" w:space="0" w:color="auto"/>
        <w:bottom w:val="none" w:sz="0" w:space="0" w:color="auto"/>
        <w:right w:val="none" w:sz="0" w:space="0" w:color="auto"/>
      </w:divBdr>
    </w:div>
    <w:div w:id="15620035">
      <w:bodyDiv w:val="1"/>
      <w:marLeft w:val="0"/>
      <w:marRight w:val="0"/>
      <w:marTop w:val="0"/>
      <w:marBottom w:val="0"/>
      <w:divBdr>
        <w:top w:val="none" w:sz="0" w:space="0" w:color="auto"/>
        <w:left w:val="none" w:sz="0" w:space="0" w:color="auto"/>
        <w:bottom w:val="none" w:sz="0" w:space="0" w:color="auto"/>
        <w:right w:val="none" w:sz="0" w:space="0" w:color="auto"/>
      </w:divBdr>
    </w:div>
    <w:div w:id="16123947">
      <w:bodyDiv w:val="1"/>
      <w:marLeft w:val="0"/>
      <w:marRight w:val="0"/>
      <w:marTop w:val="0"/>
      <w:marBottom w:val="0"/>
      <w:divBdr>
        <w:top w:val="none" w:sz="0" w:space="0" w:color="auto"/>
        <w:left w:val="none" w:sz="0" w:space="0" w:color="auto"/>
        <w:bottom w:val="none" w:sz="0" w:space="0" w:color="auto"/>
        <w:right w:val="none" w:sz="0" w:space="0" w:color="auto"/>
      </w:divBdr>
    </w:div>
    <w:div w:id="17850077">
      <w:bodyDiv w:val="1"/>
      <w:marLeft w:val="0"/>
      <w:marRight w:val="0"/>
      <w:marTop w:val="0"/>
      <w:marBottom w:val="0"/>
      <w:divBdr>
        <w:top w:val="none" w:sz="0" w:space="0" w:color="auto"/>
        <w:left w:val="none" w:sz="0" w:space="0" w:color="auto"/>
        <w:bottom w:val="none" w:sz="0" w:space="0" w:color="auto"/>
        <w:right w:val="none" w:sz="0" w:space="0" w:color="auto"/>
      </w:divBdr>
    </w:div>
    <w:div w:id="27026955">
      <w:bodyDiv w:val="1"/>
      <w:marLeft w:val="0"/>
      <w:marRight w:val="0"/>
      <w:marTop w:val="0"/>
      <w:marBottom w:val="0"/>
      <w:divBdr>
        <w:top w:val="none" w:sz="0" w:space="0" w:color="auto"/>
        <w:left w:val="none" w:sz="0" w:space="0" w:color="auto"/>
        <w:bottom w:val="none" w:sz="0" w:space="0" w:color="auto"/>
        <w:right w:val="none" w:sz="0" w:space="0" w:color="auto"/>
      </w:divBdr>
    </w:div>
    <w:div w:id="44643226">
      <w:bodyDiv w:val="1"/>
      <w:marLeft w:val="0"/>
      <w:marRight w:val="0"/>
      <w:marTop w:val="0"/>
      <w:marBottom w:val="0"/>
      <w:divBdr>
        <w:top w:val="none" w:sz="0" w:space="0" w:color="auto"/>
        <w:left w:val="none" w:sz="0" w:space="0" w:color="auto"/>
        <w:bottom w:val="none" w:sz="0" w:space="0" w:color="auto"/>
        <w:right w:val="none" w:sz="0" w:space="0" w:color="auto"/>
      </w:divBdr>
    </w:div>
    <w:div w:id="44989895">
      <w:bodyDiv w:val="1"/>
      <w:marLeft w:val="0"/>
      <w:marRight w:val="0"/>
      <w:marTop w:val="0"/>
      <w:marBottom w:val="0"/>
      <w:divBdr>
        <w:top w:val="none" w:sz="0" w:space="0" w:color="auto"/>
        <w:left w:val="none" w:sz="0" w:space="0" w:color="auto"/>
        <w:bottom w:val="none" w:sz="0" w:space="0" w:color="auto"/>
        <w:right w:val="none" w:sz="0" w:space="0" w:color="auto"/>
      </w:divBdr>
    </w:div>
    <w:div w:id="53550760">
      <w:bodyDiv w:val="1"/>
      <w:marLeft w:val="0"/>
      <w:marRight w:val="0"/>
      <w:marTop w:val="0"/>
      <w:marBottom w:val="0"/>
      <w:divBdr>
        <w:top w:val="none" w:sz="0" w:space="0" w:color="auto"/>
        <w:left w:val="none" w:sz="0" w:space="0" w:color="auto"/>
        <w:bottom w:val="none" w:sz="0" w:space="0" w:color="auto"/>
        <w:right w:val="none" w:sz="0" w:space="0" w:color="auto"/>
      </w:divBdr>
    </w:div>
    <w:div w:id="64188278">
      <w:bodyDiv w:val="1"/>
      <w:marLeft w:val="0"/>
      <w:marRight w:val="0"/>
      <w:marTop w:val="0"/>
      <w:marBottom w:val="0"/>
      <w:divBdr>
        <w:top w:val="none" w:sz="0" w:space="0" w:color="auto"/>
        <w:left w:val="none" w:sz="0" w:space="0" w:color="auto"/>
        <w:bottom w:val="none" w:sz="0" w:space="0" w:color="auto"/>
        <w:right w:val="none" w:sz="0" w:space="0" w:color="auto"/>
      </w:divBdr>
    </w:div>
    <w:div w:id="81336753">
      <w:bodyDiv w:val="1"/>
      <w:marLeft w:val="0"/>
      <w:marRight w:val="0"/>
      <w:marTop w:val="0"/>
      <w:marBottom w:val="0"/>
      <w:divBdr>
        <w:top w:val="none" w:sz="0" w:space="0" w:color="auto"/>
        <w:left w:val="none" w:sz="0" w:space="0" w:color="auto"/>
        <w:bottom w:val="none" w:sz="0" w:space="0" w:color="auto"/>
        <w:right w:val="none" w:sz="0" w:space="0" w:color="auto"/>
      </w:divBdr>
    </w:div>
    <w:div w:id="111361342">
      <w:bodyDiv w:val="1"/>
      <w:marLeft w:val="0"/>
      <w:marRight w:val="0"/>
      <w:marTop w:val="0"/>
      <w:marBottom w:val="0"/>
      <w:divBdr>
        <w:top w:val="none" w:sz="0" w:space="0" w:color="auto"/>
        <w:left w:val="none" w:sz="0" w:space="0" w:color="auto"/>
        <w:bottom w:val="none" w:sz="0" w:space="0" w:color="auto"/>
        <w:right w:val="none" w:sz="0" w:space="0" w:color="auto"/>
      </w:divBdr>
    </w:div>
    <w:div w:id="115367214">
      <w:bodyDiv w:val="1"/>
      <w:marLeft w:val="0"/>
      <w:marRight w:val="0"/>
      <w:marTop w:val="0"/>
      <w:marBottom w:val="0"/>
      <w:divBdr>
        <w:top w:val="none" w:sz="0" w:space="0" w:color="auto"/>
        <w:left w:val="none" w:sz="0" w:space="0" w:color="auto"/>
        <w:bottom w:val="none" w:sz="0" w:space="0" w:color="auto"/>
        <w:right w:val="none" w:sz="0" w:space="0" w:color="auto"/>
      </w:divBdr>
    </w:div>
    <w:div w:id="135420756">
      <w:bodyDiv w:val="1"/>
      <w:marLeft w:val="0"/>
      <w:marRight w:val="0"/>
      <w:marTop w:val="0"/>
      <w:marBottom w:val="0"/>
      <w:divBdr>
        <w:top w:val="none" w:sz="0" w:space="0" w:color="auto"/>
        <w:left w:val="none" w:sz="0" w:space="0" w:color="auto"/>
        <w:bottom w:val="none" w:sz="0" w:space="0" w:color="auto"/>
        <w:right w:val="none" w:sz="0" w:space="0" w:color="auto"/>
      </w:divBdr>
    </w:div>
    <w:div w:id="143091361">
      <w:bodyDiv w:val="1"/>
      <w:marLeft w:val="0"/>
      <w:marRight w:val="0"/>
      <w:marTop w:val="0"/>
      <w:marBottom w:val="0"/>
      <w:divBdr>
        <w:top w:val="none" w:sz="0" w:space="0" w:color="auto"/>
        <w:left w:val="none" w:sz="0" w:space="0" w:color="auto"/>
        <w:bottom w:val="none" w:sz="0" w:space="0" w:color="auto"/>
        <w:right w:val="none" w:sz="0" w:space="0" w:color="auto"/>
      </w:divBdr>
    </w:div>
    <w:div w:id="152449736">
      <w:bodyDiv w:val="1"/>
      <w:marLeft w:val="0"/>
      <w:marRight w:val="0"/>
      <w:marTop w:val="0"/>
      <w:marBottom w:val="0"/>
      <w:divBdr>
        <w:top w:val="none" w:sz="0" w:space="0" w:color="auto"/>
        <w:left w:val="none" w:sz="0" w:space="0" w:color="auto"/>
        <w:bottom w:val="none" w:sz="0" w:space="0" w:color="auto"/>
        <w:right w:val="none" w:sz="0" w:space="0" w:color="auto"/>
      </w:divBdr>
    </w:div>
    <w:div w:id="215699828">
      <w:bodyDiv w:val="1"/>
      <w:marLeft w:val="0"/>
      <w:marRight w:val="0"/>
      <w:marTop w:val="0"/>
      <w:marBottom w:val="0"/>
      <w:divBdr>
        <w:top w:val="none" w:sz="0" w:space="0" w:color="auto"/>
        <w:left w:val="none" w:sz="0" w:space="0" w:color="auto"/>
        <w:bottom w:val="none" w:sz="0" w:space="0" w:color="auto"/>
        <w:right w:val="none" w:sz="0" w:space="0" w:color="auto"/>
      </w:divBdr>
    </w:div>
    <w:div w:id="222183392">
      <w:bodyDiv w:val="1"/>
      <w:marLeft w:val="0"/>
      <w:marRight w:val="0"/>
      <w:marTop w:val="0"/>
      <w:marBottom w:val="0"/>
      <w:divBdr>
        <w:top w:val="none" w:sz="0" w:space="0" w:color="auto"/>
        <w:left w:val="none" w:sz="0" w:space="0" w:color="auto"/>
        <w:bottom w:val="none" w:sz="0" w:space="0" w:color="auto"/>
        <w:right w:val="none" w:sz="0" w:space="0" w:color="auto"/>
      </w:divBdr>
    </w:div>
    <w:div w:id="262424393">
      <w:bodyDiv w:val="1"/>
      <w:marLeft w:val="0"/>
      <w:marRight w:val="0"/>
      <w:marTop w:val="0"/>
      <w:marBottom w:val="0"/>
      <w:divBdr>
        <w:top w:val="none" w:sz="0" w:space="0" w:color="auto"/>
        <w:left w:val="none" w:sz="0" w:space="0" w:color="auto"/>
        <w:bottom w:val="none" w:sz="0" w:space="0" w:color="auto"/>
        <w:right w:val="none" w:sz="0" w:space="0" w:color="auto"/>
      </w:divBdr>
    </w:div>
    <w:div w:id="290525912">
      <w:bodyDiv w:val="1"/>
      <w:marLeft w:val="0"/>
      <w:marRight w:val="0"/>
      <w:marTop w:val="0"/>
      <w:marBottom w:val="0"/>
      <w:divBdr>
        <w:top w:val="none" w:sz="0" w:space="0" w:color="auto"/>
        <w:left w:val="none" w:sz="0" w:space="0" w:color="auto"/>
        <w:bottom w:val="none" w:sz="0" w:space="0" w:color="auto"/>
        <w:right w:val="none" w:sz="0" w:space="0" w:color="auto"/>
      </w:divBdr>
    </w:div>
    <w:div w:id="299070887">
      <w:bodyDiv w:val="1"/>
      <w:marLeft w:val="0"/>
      <w:marRight w:val="0"/>
      <w:marTop w:val="0"/>
      <w:marBottom w:val="0"/>
      <w:divBdr>
        <w:top w:val="none" w:sz="0" w:space="0" w:color="auto"/>
        <w:left w:val="none" w:sz="0" w:space="0" w:color="auto"/>
        <w:bottom w:val="none" w:sz="0" w:space="0" w:color="auto"/>
        <w:right w:val="none" w:sz="0" w:space="0" w:color="auto"/>
      </w:divBdr>
      <w:divsChild>
        <w:div w:id="790436948">
          <w:marLeft w:val="0"/>
          <w:marRight w:val="0"/>
          <w:marTop w:val="0"/>
          <w:marBottom w:val="0"/>
          <w:divBdr>
            <w:top w:val="none" w:sz="0" w:space="0" w:color="auto"/>
            <w:left w:val="none" w:sz="0" w:space="0" w:color="auto"/>
            <w:bottom w:val="none" w:sz="0" w:space="0" w:color="auto"/>
            <w:right w:val="none" w:sz="0" w:space="0" w:color="auto"/>
          </w:divBdr>
          <w:divsChild>
            <w:div w:id="571156330">
              <w:marLeft w:val="0"/>
              <w:marRight w:val="0"/>
              <w:marTop w:val="0"/>
              <w:marBottom w:val="0"/>
              <w:divBdr>
                <w:top w:val="none" w:sz="0" w:space="0" w:color="auto"/>
                <w:left w:val="none" w:sz="0" w:space="0" w:color="auto"/>
                <w:bottom w:val="none" w:sz="0" w:space="0" w:color="auto"/>
                <w:right w:val="none" w:sz="0" w:space="0" w:color="auto"/>
              </w:divBdr>
              <w:divsChild>
                <w:div w:id="1505585500">
                  <w:marLeft w:val="0"/>
                  <w:marRight w:val="0"/>
                  <w:marTop w:val="0"/>
                  <w:marBottom w:val="600"/>
                  <w:divBdr>
                    <w:top w:val="none" w:sz="0" w:space="0" w:color="auto"/>
                    <w:left w:val="none" w:sz="0" w:space="0" w:color="auto"/>
                    <w:bottom w:val="none" w:sz="0" w:space="0" w:color="auto"/>
                    <w:right w:val="none" w:sz="0" w:space="0" w:color="auto"/>
                  </w:divBdr>
                  <w:divsChild>
                    <w:div w:id="16127483">
                      <w:marLeft w:val="0"/>
                      <w:marRight w:val="0"/>
                      <w:marTop w:val="0"/>
                      <w:marBottom w:val="0"/>
                      <w:divBdr>
                        <w:top w:val="none" w:sz="0" w:space="0" w:color="auto"/>
                        <w:left w:val="none" w:sz="0" w:space="0" w:color="auto"/>
                        <w:bottom w:val="none" w:sz="0" w:space="0" w:color="auto"/>
                        <w:right w:val="none" w:sz="0" w:space="0" w:color="auto"/>
                      </w:divBdr>
                      <w:divsChild>
                        <w:div w:id="1237782528">
                          <w:marLeft w:val="0"/>
                          <w:marRight w:val="0"/>
                          <w:marTop w:val="600"/>
                          <w:marBottom w:val="0"/>
                          <w:divBdr>
                            <w:top w:val="none" w:sz="0" w:space="0" w:color="auto"/>
                            <w:left w:val="none" w:sz="0" w:space="0" w:color="auto"/>
                            <w:bottom w:val="single" w:sz="6" w:space="0" w:color="6D6C71"/>
                            <w:right w:val="none" w:sz="0" w:space="0" w:color="auto"/>
                          </w:divBdr>
                          <w:divsChild>
                            <w:div w:id="105345938">
                              <w:marLeft w:val="0"/>
                              <w:marRight w:val="0"/>
                              <w:marTop w:val="0"/>
                              <w:marBottom w:val="0"/>
                              <w:divBdr>
                                <w:top w:val="none" w:sz="0" w:space="0" w:color="auto"/>
                                <w:left w:val="none" w:sz="0" w:space="0" w:color="auto"/>
                                <w:bottom w:val="none" w:sz="0" w:space="0" w:color="auto"/>
                                <w:right w:val="none" w:sz="0" w:space="0" w:color="auto"/>
                              </w:divBdr>
                            </w:div>
                          </w:divsChild>
                        </w:div>
                        <w:div w:id="2030334380">
                          <w:marLeft w:val="0"/>
                          <w:marRight w:val="0"/>
                          <w:marTop w:val="600"/>
                          <w:marBottom w:val="0"/>
                          <w:divBdr>
                            <w:top w:val="none" w:sz="0" w:space="0" w:color="auto"/>
                            <w:left w:val="none" w:sz="0" w:space="0" w:color="auto"/>
                            <w:bottom w:val="none" w:sz="0" w:space="0" w:color="auto"/>
                            <w:right w:val="none" w:sz="0" w:space="0" w:color="auto"/>
                          </w:divBdr>
                          <w:divsChild>
                            <w:div w:id="123288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4745585">
          <w:marLeft w:val="0"/>
          <w:marRight w:val="0"/>
          <w:marTop w:val="0"/>
          <w:marBottom w:val="0"/>
          <w:divBdr>
            <w:top w:val="none" w:sz="0" w:space="0" w:color="auto"/>
            <w:left w:val="none" w:sz="0" w:space="0" w:color="auto"/>
            <w:bottom w:val="none" w:sz="0" w:space="0" w:color="auto"/>
            <w:right w:val="none" w:sz="0" w:space="0" w:color="auto"/>
          </w:divBdr>
          <w:divsChild>
            <w:div w:id="1585650222">
              <w:marLeft w:val="0"/>
              <w:marRight w:val="0"/>
              <w:marTop w:val="0"/>
              <w:marBottom w:val="0"/>
              <w:divBdr>
                <w:top w:val="none" w:sz="0" w:space="0" w:color="auto"/>
                <w:left w:val="none" w:sz="0" w:space="0" w:color="auto"/>
                <w:bottom w:val="none" w:sz="0" w:space="0" w:color="auto"/>
                <w:right w:val="none" w:sz="0" w:space="0" w:color="auto"/>
              </w:divBdr>
              <w:divsChild>
                <w:div w:id="957755224">
                  <w:marLeft w:val="0"/>
                  <w:marRight w:val="0"/>
                  <w:marTop w:val="0"/>
                  <w:marBottom w:val="600"/>
                  <w:divBdr>
                    <w:top w:val="none" w:sz="0" w:space="0" w:color="auto"/>
                    <w:left w:val="none" w:sz="0" w:space="0" w:color="auto"/>
                    <w:bottom w:val="none" w:sz="0" w:space="0" w:color="auto"/>
                    <w:right w:val="none" w:sz="0" w:space="0" w:color="auto"/>
                  </w:divBdr>
                  <w:divsChild>
                    <w:div w:id="1446539650">
                      <w:marLeft w:val="0"/>
                      <w:marRight w:val="0"/>
                      <w:marTop w:val="0"/>
                      <w:marBottom w:val="0"/>
                      <w:divBdr>
                        <w:top w:val="none" w:sz="0" w:space="0" w:color="auto"/>
                        <w:left w:val="none" w:sz="0" w:space="0" w:color="auto"/>
                        <w:bottom w:val="none" w:sz="0" w:space="0" w:color="auto"/>
                        <w:right w:val="none" w:sz="0" w:space="0" w:color="auto"/>
                      </w:divBdr>
                      <w:divsChild>
                        <w:div w:id="1948274339">
                          <w:marLeft w:val="0"/>
                          <w:marRight w:val="0"/>
                          <w:marTop w:val="600"/>
                          <w:marBottom w:val="0"/>
                          <w:divBdr>
                            <w:top w:val="none" w:sz="0" w:space="0" w:color="auto"/>
                            <w:left w:val="none" w:sz="0" w:space="0" w:color="auto"/>
                            <w:bottom w:val="none" w:sz="0" w:space="0" w:color="auto"/>
                            <w:right w:val="none" w:sz="0" w:space="0" w:color="auto"/>
                          </w:divBdr>
                          <w:divsChild>
                            <w:div w:id="898369793">
                              <w:marLeft w:val="0"/>
                              <w:marRight w:val="0"/>
                              <w:marTop w:val="0"/>
                              <w:marBottom w:val="0"/>
                              <w:divBdr>
                                <w:top w:val="none" w:sz="0" w:space="0" w:color="auto"/>
                                <w:left w:val="none" w:sz="0" w:space="0" w:color="auto"/>
                                <w:bottom w:val="none" w:sz="0" w:space="0" w:color="auto"/>
                                <w:right w:val="none" w:sz="0" w:space="0" w:color="auto"/>
                              </w:divBdr>
                            </w:div>
                          </w:divsChild>
                        </w:div>
                        <w:div w:id="2026008538">
                          <w:marLeft w:val="0"/>
                          <w:marRight w:val="0"/>
                          <w:marTop w:val="600"/>
                          <w:marBottom w:val="0"/>
                          <w:divBdr>
                            <w:top w:val="single" w:sz="6" w:space="0" w:color="6D6C71"/>
                            <w:left w:val="none" w:sz="0" w:space="0" w:color="auto"/>
                            <w:bottom w:val="none" w:sz="0" w:space="0" w:color="auto"/>
                            <w:right w:val="none" w:sz="0" w:space="0" w:color="auto"/>
                          </w:divBdr>
                          <w:divsChild>
                            <w:div w:id="1892418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6956053">
          <w:marLeft w:val="0"/>
          <w:marRight w:val="0"/>
          <w:marTop w:val="0"/>
          <w:marBottom w:val="0"/>
          <w:divBdr>
            <w:top w:val="none" w:sz="0" w:space="0" w:color="auto"/>
            <w:left w:val="none" w:sz="0" w:space="0" w:color="auto"/>
            <w:bottom w:val="none" w:sz="0" w:space="0" w:color="auto"/>
            <w:right w:val="none" w:sz="0" w:space="0" w:color="auto"/>
          </w:divBdr>
          <w:divsChild>
            <w:div w:id="912200351">
              <w:marLeft w:val="0"/>
              <w:marRight w:val="0"/>
              <w:marTop w:val="0"/>
              <w:marBottom w:val="0"/>
              <w:divBdr>
                <w:top w:val="none" w:sz="0" w:space="0" w:color="auto"/>
                <w:left w:val="none" w:sz="0" w:space="0" w:color="auto"/>
                <w:bottom w:val="none" w:sz="0" w:space="0" w:color="auto"/>
                <w:right w:val="none" w:sz="0" w:space="0" w:color="auto"/>
              </w:divBdr>
              <w:divsChild>
                <w:div w:id="1606960241">
                  <w:marLeft w:val="0"/>
                  <w:marRight w:val="0"/>
                  <w:marTop w:val="0"/>
                  <w:marBottom w:val="0"/>
                  <w:divBdr>
                    <w:top w:val="none" w:sz="0" w:space="0" w:color="auto"/>
                    <w:left w:val="none" w:sz="0" w:space="0" w:color="auto"/>
                    <w:bottom w:val="none" w:sz="0" w:space="0" w:color="auto"/>
                    <w:right w:val="none" w:sz="0" w:space="0" w:color="auto"/>
                  </w:divBdr>
                  <w:divsChild>
                    <w:div w:id="612907609">
                      <w:marLeft w:val="0"/>
                      <w:marRight w:val="0"/>
                      <w:marTop w:val="0"/>
                      <w:marBottom w:val="0"/>
                      <w:divBdr>
                        <w:top w:val="none" w:sz="0" w:space="0" w:color="auto"/>
                        <w:left w:val="none" w:sz="0" w:space="0" w:color="auto"/>
                        <w:bottom w:val="none" w:sz="0" w:space="0" w:color="auto"/>
                        <w:right w:val="none" w:sz="0" w:space="0" w:color="auto"/>
                      </w:divBdr>
                      <w:divsChild>
                        <w:div w:id="256181659">
                          <w:marLeft w:val="0"/>
                          <w:marRight w:val="0"/>
                          <w:marTop w:val="600"/>
                          <w:marBottom w:val="0"/>
                          <w:divBdr>
                            <w:top w:val="none" w:sz="0" w:space="0" w:color="auto"/>
                            <w:left w:val="none" w:sz="0" w:space="0" w:color="auto"/>
                            <w:bottom w:val="none" w:sz="0" w:space="0" w:color="auto"/>
                            <w:right w:val="none" w:sz="0" w:space="0" w:color="auto"/>
                          </w:divBdr>
                          <w:divsChild>
                            <w:div w:id="960039570">
                              <w:marLeft w:val="0"/>
                              <w:marRight w:val="0"/>
                              <w:marTop w:val="0"/>
                              <w:marBottom w:val="0"/>
                              <w:divBdr>
                                <w:top w:val="none" w:sz="0" w:space="0" w:color="auto"/>
                                <w:left w:val="none" w:sz="0" w:space="0" w:color="auto"/>
                                <w:bottom w:val="none" w:sz="0" w:space="0" w:color="auto"/>
                                <w:right w:val="none" w:sz="0" w:space="0" w:color="auto"/>
                              </w:divBdr>
                            </w:div>
                          </w:divsChild>
                        </w:div>
                        <w:div w:id="595670742">
                          <w:marLeft w:val="0"/>
                          <w:marRight w:val="0"/>
                          <w:marTop w:val="600"/>
                          <w:marBottom w:val="0"/>
                          <w:divBdr>
                            <w:top w:val="none" w:sz="0" w:space="0" w:color="auto"/>
                            <w:left w:val="none" w:sz="0" w:space="0" w:color="auto"/>
                            <w:bottom w:val="none" w:sz="0" w:space="0" w:color="auto"/>
                            <w:right w:val="none" w:sz="0" w:space="0" w:color="auto"/>
                          </w:divBdr>
                          <w:divsChild>
                            <w:div w:id="1434285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575129">
                      <w:marLeft w:val="0"/>
                      <w:marRight w:val="0"/>
                      <w:marTop w:val="0"/>
                      <w:marBottom w:val="0"/>
                      <w:divBdr>
                        <w:top w:val="none" w:sz="0" w:space="0" w:color="auto"/>
                        <w:left w:val="none" w:sz="0" w:space="0" w:color="auto"/>
                        <w:bottom w:val="none" w:sz="0" w:space="0" w:color="auto"/>
                        <w:right w:val="none" w:sz="0" w:space="0" w:color="auto"/>
                      </w:divBdr>
                      <w:divsChild>
                        <w:div w:id="1677725594">
                          <w:marLeft w:val="0"/>
                          <w:marRight w:val="0"/>
                          <w:marTop w:val="600"/>
                          <w:marBottom w:val="0"/>
                          <w:divBdr>
                            <w:top w:val="none" w:sz="0" w:space="0" w:color="auto"/>
                            <w:left w:val="none" w:sz="0" w:space="0" w:color="auto"/>
                            <w:bottom w:val="none" w:sz="0" w:space="0" w:color="auto"/>
                            <w:right w:val="none" w:sz="0" w:space="0" w:color="auto"/>
                          </w:divBdr>
                          <w:divsChild>
                            <w:div w:id="1959019154">
                              <w:marLeft w:val="0"/>
                              <w:marRight w:val="0"/>
                              <w:marTop w:val="0"/>
                              <w:marBottom w:val="0"/>
                              <w:divBdr>
                                <w:top w:val="none" w:sz="0" w:space="0" w:color="auto"/>
                                <w:left w:val="none" w:sz="0" w:space="0" w:color="auto"/>
                                <w:bottom w:val="none" w:sz="0" w:space="0" w:color="auto"/>
                                <w:right w:val="none" w:sz="0" w:space="0" w:color="auto"/>
                              </w:divBdr>
                            </w:div>
                          </w:divsChild>
                        </w:div>
                        <w:div w:id="2003729342">
                          <w:marLeft w:val="0"/>
                          <w:marRight w:val="0"/>
                          <w:marTop w:val="600"/>
                          <w:marBottom w:val="0"/>
                          <w:divBdr>
                            <w:top w:val="none" w:sz="0" w:space="0" w:color="auto"/>
                            <w:left w:val="none" w:sz="0" w:space="0" w:color="auto"/>
                            <w:bottom w:val="none" w:sz="0" w:space="0" w:color="auto"/>
                            <w:right w:val="none" w:sz="0" w:space="0" w:color="auto"/>
                          </w:divBdr>
                          <w:divsChild>
                            <w:div w:id="398328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0500245">
      <w:bodyDiv w:val="1"/>
      <w:marLeft w:val="0"/>
      <w:marRight w:val="0"/>
      <w:marTop w:val="0"/>
      <w:marBottom w:val="0"/>
      <w:divBdr>
        <w:top w:val="none" w:sz="0" w:space="0" w:color="auto"/>
        <w:left w:val="none" w:sz="0" w:space="0" w:color="auto"/>
        <w:bottom w:val="none" w:sz="0" w:space="0" w:color="auto"/>
        <w:right w:val="none" w:sz="0" w:space="0" w:color="auto"/>
      </w:divBdr>
    </w:div>
    <w:div w:id="301273538">
      <w:bodyDiv w:val="1"/>
      <w:marLeft w:val="0"/>
      <w:marRight w:val="0"/>
      <w:marTop w:val="0"/>
      <w:marBottom w:val="0"/>
      <w:divBdr>
        <w:top w:val="none" w:sz="0" w:space="0" w:color="auto"/>
        <w:left w:val="none" w:sz="0" w:space="0" w:color="auto"/>
        <w:bottom w:val="none" w:sz="0" w:space="0" w:color="auto"/>
        <w:right w:val="none" w:sz="0" w:space="0" w:color="auto"/>
      </w:divBdr>
    </w:div>
    <w:div w:id="307783086">
      <w:bodyDiv w:val="1"/>
      <w:marLeft w:val="0"/>
      <w:marRight w:val="0"/>
      <w:marTop w:val="0"/>
      <w:marBottom w:val="0"/>
      <w:divBdr>
        <w:top w:val="none" w:sz="0" w:space="0" w:color="auto"/>
        <w:left w:val="none" w:sz="0" w:space="0" w:color="auto"/>
        <w:bottom w:val="none" w:sz="0" w:space="0" w:color="auto"/>
        <w:right w:val="none" w:sz="0" w:space="0" w:color="auto"/>
      </w:divBdr>
    </w:div>
    <w:div w:id="325088530">
      <w:bodyDiv w:val="1"/>
      <w:marLeft w:val="0"/>
      <w:marRight w:val="0"/>
      <w:marTop w:val="0"/>
      <w:marBottom w:val="0"/>
      <w:divBdr>
        <w:top w:val="none" w:sz="0" w:space="0" w:color="auto"/>
        <w:left w:val="none" w:sz="0" w:space="0" w:color="auto"/>
        <w:bottom w:val="none" w:sz="0" w:space="0" w:color="auto"/>
        <w:right w:val="none" w:sz="0" w:space="0" w:color="auto"/>
      </w:divBdr>
    </w:div>
    <w:div w:id="325746185">
      <w:bodyDiv w:val="1"/>
      <w:marLeft w:val="0"/>
      <w:marRight w:val="0"/>
      <w:marTop w:val="0"/>
      <w:marBottom w:val="0"/>
      <w:divBdr>
        <w:top w:val="none" w:sz="0" w:space="0" w:color="auto"/>
        <w:left w:val="none" w:sz="0" w:space="0" w:color="auto"/>
        <w:bottom w:val="none" w:sz="0" w:space="0" w:color="auto"/>
        <w:right w:val="none" w:sz="0" w:space="0" w:color="auto"/>
      </w:divBdr>
      <w:divsChild>
        <w:div w:id="2059041407">
          <w:marLeft w:val="547"/>
          <w:marRight w:val="0"/>
          <w:marTop w:val="0"/>
          <w:marBottom w:val="0"/>
          <w:divBdr>
            <w:top w:val="none" w:sz="0" w:space="0" w:color="auto"/>
            <w:left w:val="none" w:sz="0" w:space="0" w:color="auto"/>
            <w:bottom w:val="none" w:sz="0" w:space="0" w:color="auto"/>
            <w:right w:val="none" w:sz="0" w:space="0" w:color="auto"/>
          </w:divBdr>
        </w:div>
      </w:divsChild>
    </w:div>
    <w:div w:id="347341373">
      <w:bodyDiv w:val="1"/>
      <w:marLeft w:val="0"/>
      <w:marRight w:val="0"/>
      <w:marTop w:val="0"/>
      <w:marBottom w:val="0"/>
      <w:divBdr>
        <w:top w:val="none" w:sz="0" w:space="0" w:color="auto"/>
        <w:left w:val="none" w:sz="0" w:space="0" w:color="auto"/>
        <w:bottom w:val="none" w:sz="0" w:space="0" w:color="auto"/>
        <w:right w:val="none" w:sz="0" w:space="0" w:color="auto"/>
      </w:divBdr>
    </w:div>
    <w:div w:id="357658560">
      <w:bodyDiv w:val="1"/>
      <w:marLeft w:val="0"/>
      <w:marRight w:val="0"/>
      <w:marTop w:val="0"/>
      <w:marBottom w:val="0"/>
      <w:divBdr>
        <w:top w:val="none" w:sz="0" w:space="0" w:color="auto"/>
        <w:left w:val="none" w:sz="0" w:space="0" w:color="auto"/>
        <w:bottom w:val="none" w:sz="0" w:space="0" w:color="auto"/>
        <w:right w:val="none" w:sz="0" w:space="0" w:color="auto"/>
      </w:divBdr>
    </w:div>
    <w:div w:id="361708440">
      <w:bodyDiv w:val="1"/>
      <w:marLeft w:val="0"/>
      <w:marRight w:val="0"/>
      <w:marTop w:val="0"/>
      <w:marBottom w:val="0"/>
      <w:divBdr>
        <w:top w:val="none" w:sz="0" w:space="0" w:color="auto"/>
        <w:left w:val="none" w:sz="0" w:space="0" w:color="auto"/>
        <w:bottom w:val="none" w:sz="0" w:space="0" w:color="auto"/>
        <w:right w:val="none" w:sz="0" w:space="0" w:color="auto"/>
      </w:divBdr>
    </w:div>
    <w:div w:id="364982804">
      <w:bodyDiv w:val="1"/>
      <w:marLeft w:val="0"/>
      <w:marRight w:val="0"/>
      <w:marTop w:val="0"/>
      <w:marBottom w:val="0"/>
      <w:divBdr>
        <w:top w:val="none" w:sz="0" w:space="0" w:color="auto"/>
        <w:left w:val="none" w:sz="0" w:space="0" w:color="auto"/>
        <w:bottom w:val="none" w:sz="0" w:space="0" w:color="auto"/>
        <w:right w:val="none" w:sz="0" w:space="0" w:color="auto"/>
      </w:divBdr>
    </w:div>
    <w:div w:id="366832644">
      <w:bodyDiv w:val="1"/>
      <w:marLeft w:val="0"/>
      <w:marRight w:val="0"/>
      <w:marTop w:val="0"/>
      <w:marBottom w:val="0"/>
      <w:divBdr>
        <w:top w:val="none" w:sz="0" w:space="0" w:color="auto"/>
        <w:left w:val="none" w:sz="0" w:space="0" w:color="auto"/>
        <w:bottom w:val="none" w:sz="0" w:space="0" w:color="auto"/>
        <w:right w:val="none" w:sz="0" w:space="0" w:color="auto"/>
      </w:divBdr>
    </w:div>
    <w:div w:id="405348920">
      <w:bodyDiv w:val="1"/>
      <w:marLeft w:val="0"/>
      <w:marRight w:val="0"/>
      <w:marTop w:val="0"/>
      <w:marBottom w:val="0"/>
      <w:divBdr>
        <w:top w:val="none" w:sz="0" w:space="0" w:color="auto"/>
        <w:left w:val="none" w:sz="0" w:space="0" w:color="auto"/>
        <w:bottom w:val="none" w:sz="0" w:space="0" w:color="auto"/>
        <w:right w:val="none" w:sz="0" w:space="0" w:color="auto"/>
      </w:divBdr>
    </w:div>
    <w:div w:id="428162061">
      <w:bodyDiv w:val="1"/>
      <w:marLeft w:val="0"/>
      <w:marRight w:val="0"/>
      <w:marTop w:val="0"/>
      <w:marBottom w:val="0"/>
      <w:divBdr>
        <w:top w:val="none" w:sz="0" w:space="0" w:color="auto"/>
        <w:left w:val="none" w:sz="0" w:space="0" w:color="auto"/>
        <w:bottom w:val="none" w:sz="0" w:space="0" w:color="auto"/>
        <w:right w:val="none" w:sz="0" w:space="0" w:color="auto"/>
      </w:divBdr>
    </w:div>
    <w:div w:id="434521506">
      <w:bodyDiv w:val="1"/>
      <w:marLeft w:val="0"/>
      <w:marRight w:val="0"/>
      <w:marTop w:val="0"/>
      <w:marBottom w:val="0"/>
      <w:divBdr>
        <w:top w:val="none" w:sz="0" w:space="0" w:color="auto"/>
        <w:left w:val="none" w:sz="0" w:space="0" w:color="auto"/>
        <w:bottom w:val="none" w:sz="0" w:space="0" w:color="auto"/>
        <w:right w:val="none" w:sz="0" w:space="0" w:color="auto"/>
      </w:divBdr>
    </w:div>
    <w:div w:id="435028493">
      <w:bodyDiv w:val="1"/>
      <w:marLeft w:val="0"/>
      <w:marRight w:val="0"/>
      <w:marTop w:val="0"/>
      <w:marBottom w:val="0"/>
      <w:divBdr>
        <w:top w:val="none" w:sz="0" w:space="0" w:color="auto"/>
        <w:left w:val="none" w:sz="0" w:space="0" w:color="auto"/>
        <w:bottom w:val="none" w:sz="0" w:space="0" w:color="auto"/>
        <w:right w:val="none" w:sz="0" w:space="0" w:color="auto"/>
      </w:divBdr>
    </w:div>
    <w:div w:id="449788779">
      <w:bodyDiv w:val="1"/>
      <w:marLeft w:val="0"/>
      <w:marRight w:val="0"/>
      <w:marTop w:val="0"/>
      <w:marBottom w:val="0"/>
      <w:divBdr>
        <w:top w:val="none" w:sz="0" w:space="0" w:color="auto"/>
        <w:left w:val="none" w:sz="0" w:space="0" w:color="auto"/>
        <w:bottom w:val="none" w:sz="0" w:space="0" w:color="auto"/>
        <w:right w:val="none" w:sz="0" w:space="0" w:color="auto"/>
      </w:divBdr>
    </w:div>
    <w:div w:id="454105182">
      <w:bodyDiv w:val="1"/>
      <w:marLeft w:val="0"/>
      <w:marRight w:val="0"/>
      <w:marTop w:val="0"/>
      <w:marBottom w:val="0"/>
      <w:divBdr>
        <w:top w:val="none" w:sz="0" w:space="0" w:color="auto"/>
        <w:left w:val="none" w:sz="0" w:space="0" w:color="auto"/>
        <w:bottom w:val="none" w:sz="0" w:space="0" w:color="auto"/>
        <w:right w:val="none" w:sz="0" w:space="0" w:color="auto"/>
      </w:divBdr>
    </w:div>
    <w:div w:id="454562520">
      <w:bodyDiv w:val="1"/>
      <w:marLeft w:val="0"/>
      <w:marRight w:val="0"/>
      <w:marTop w:val="0"/>
      <w:marBottom w:val="0"/>
      <w:divBdr>
        <w:top w:val="none" w:sz="0" w:space="0" w:color="auto"/>
        <w:left w:val="none" w:sz="0" w:space="0" w:color="auto"/>
        <w:bottom w:val="none" w:sz="0" w:space="0" w:color="auto"/>
        <w:right w:val="none" w:sz="0" w:space="0" w:color="auto"/>
      </w:divBdr>
    </w:div>
    <w:div w:id="466438141">
      <w:bodyDiv w:val="1"/>
      <w:marLeft w:val="0"/>
      <w:marRight w:val="0"/>
      <w:marTop w:val="0"/>
      <w:marBottom w:val="0"/>
      <w:divBdr>
        <w:top w:val="none" w:sz="0" w:space="0" w:color="auto"/>
        <w:left w:val="none" w:sz="0" w:space="0" w:color="auto"/>
        <w:bottom w:val="none" w:sz="0" w:space="0" w:color="auto"/>
        <w:right w:val="none" w:sz="0" w:space="0" w:color="auto"/>
      </w:divBdr>
    </w:div>
    <w:div w:id="468519906">
      <w:bodyDiv w:val="1"/>
      <w:marLeft w:val="0"/>
      <w:marRight w:val="0"/>
      <w:marTop w:val="0"/>
      <w:marBottom w:val="0"/>
      <w:divBdr>
        <w:top w:val="none" w:sz="0" w:space="0" w:color="auto"/>
        <w:left w:val="none" w:sz="0" w:space="0" w:color="auto"/>
        <w:bottom w:val="none" w:sz="0" w:space="0" w:color="auto"/>
        <w:right w:val="none" w:sz="0" w:space="0" w:color="auto"/>
      </w:divBdr>
    </w:div>
    <w:div w:id="475218666">
      <w:bodyDiv w:val="1"/>
      <w:marLeft w:val="0"/>
      <w:marRight w:val="0"/>
      <w:marTop w:val="0"/>
      <w:marBottom w:val="0"/>
      <w:divBdr>
        <w:top w:val="none" w:sz="0" w:space="0" w:color="auto"/>
        <w:left w:val="none" w:sz="0" w:space="0" w:color="auto"/>
        <w:bottom w:val="none" w:sz="0" w:space="0" w:color="auto"/>
        <w:right w:val="none" w:sz="0" w:space="0" w:color="auto"/>
      </w:divBdr>
    </w:div>
    <w:div w:id="485127132">
      <w:bodyDiv w:val="1"/>
      <w:marLeft w:val="0"/>
      <w:marRight w:val="0"/>
      <w:marTop w:val="0"/>
      <w:marBottom w:val="0"/>
      <w:divBdr>
        <w:top w:val="none" w:sz="0" w:space="0" w:color="auto"/>
        <w:left w:val="none" w:sz="0" w:space="0" w:color="auto"/>
        <w:bottom w:val="none" w:sz="0" w:space="0" w:color="auto"/>
        <w:right w:val="none" w:sz="0" w:space="0" w:color="auto"/>
      </w:divBdr>
    </w:div>
    <w:div w:id="500858330">
      <w:bodyDiv w:val="1"/>
      <w:marLeft w:val="0"/>
      <w:marRight w:val="0"/>
      <w:marTop w:val="0"/>
      <w:marBottom w:val="0"/>
      <w:divBdr>
        <w:top w:val="none" w:sz="0" w:space="0" w:color="auto"/>
        <w:left w:val="none" w:sz="0" w:space="0" w:color="auto"/>
        <w:bottom w:val="none" w:sz="0" w:space="0" w:color="auto"/>
        <w:right w:val="none" w:sz="0" w:space="0" w:color="auto"/>
      </w:divBdr>
    </w:div>
    <w:div w:id="522399972">
      <w:bodyDiv w:val="1"/>
      <w:marLeft w:val="0"/>
      <w:marRight w:val="0"/>
      <w:marTop w:val="0"/>
      <w:marBottom w:val="0"/>
      <w:divBdr>
        <w:top w:val="none" w:sz="0" w:space="0" w:color="auto"/>
        <w:left w:val="none" w:sz="0" w:space="0" w:color="auto"/>
        <w:bottom w:val="none" w:sz="0" w:space="0" w:color="auto"/>
        <w:right w:val="none" w:sz="0" w:space="0" w:color="auto"/>
      </w:divBdr>
    </w:div>
    <w:div w:id="524946661">
      <w:bodyDiv w:val="1"/>
      <w:marLeft w:val="0"/>
      <w:marRight w:val="0"/>
      <w:marTop w:val="0"/>
      <w:marBottom w:val="0"/>
      <w:divBdr>
        <w:top w:val="none" w:sz="0" w:space="0" w:color="auto"/>
        <w:left w:val="none" w:sz="0" w:space="0" w:color="auto"/>
        <w:bottom w:val="none" w:sz="0" w:space="0" w:color="auto"/>
        <w:right w:val="none" w:sz="0" w:space="0" w:color="auto"/>
      </w:divBdr>
    </w:div>
    <w:div w:id="528834425">
      <w:bodyDiv w:val="1"/>
      <w:marLeft w:val="0"/>
      <w:marRight w:val="0"/>
      <w:marTop w:val="0"/>
      <w:marBottom w:val="0"/>
      <w:divBdr>
        <w:top w:val="none" w:sz="0" w:space="0" w:color="auto"/>
        <w:left w:val="none" w:sz="0" w:space="0" w:color="auto"/>
        <w:bottom w:val="none" w:sz="0" w:space="0" w:color="auto"/>
        <w:right w:val="none" w:sz="0" w:space="0" w:color="auto"/>
      </w:divBdr>
    </w:div>
    <w:div w:id="534000370">
      <w:bodyDiv w:val="1"/>
      <w:marLeft w:val="0"/>
      <w:marRight w:val="0"/>
      <w:marTop w:val="0"/>
      <w:marBottom w:val="0"/>
      <w:divBdr>
        <w:top w:val="none" w:sz="0" w:space="0" w:color="auto"/>
        <w:left w:val="none" w:sz="0" w:space="0" w:color="auto"/>
        <w:bottom w:val="none" w:sz="0" w:space="0" w:color="auto"/>
        <w:right w:val="none" w:sz="0" w:space="0" w:color="auto"/>
      </w:divBdr>
    </w:div>
    <w:div w:id="545026118">
      <w:bodyDiv w:val="1"/>
      <w:marLeft w:val="0"/>
      <w:marRight w:val="0"/>
      <w:marTop w:val="0"/>
      <w:marBottom w:val="0"/>
      <w:divBdr>
        <w:top w:val="none" w:sz="0" w:space="0" w:color="auto"/>
        <w:left w:val="none" w:sz="0" w:space="0" w:color="auto"/>
        <w:bottom w:val="none" w:sz="0" w:space="0" w:color="auto"/>
        <w:right w:val="none" w:sz="0" w:space="0" w:color="auto"/>
      </w:divBdr>
    </w:div>
    <w:div w:id="568728412">
      <w:bodyDiv w:val="1"/>
      <w:marLeft w:val="0"/>
      <w:marRight w:val="0"/>
      <w:marTop w:val="0"/>
      <w:marBottom w:val="0"/>
      <w:divBdr>
        <w:top w:val="none" w:sz="0" w:space="0" w:color="auto"/>
        <w:left w:val="none" w:sz="0" w:space="0" w:color="auto"/>
        <w:bottom w:val="none" w:sz="0" w:space="0" w:color="auto"/>
        <w:right w:val="none" w:sz="0" w:space="0" w:color="auto"/>
      </w:divBdr>
    </w:div>
    <w:div w:id="577903164">
      <w:bodyDiv w:val="1"/>
      <w:marLeft w:val="0"/>
      <w:marRight w:val="0"/>
      <w:marTop w:val="0"/>
      <w:marBottom w:val="0"/>
      <w:divBdr>
        <w:top w:val="none" w:sz="0" w:space="0" w:color="auto"/>
        <w:left w:val="none" w:sz="0" w:space="0" w:color="auto"/>
        <w:bottom w:val="none" w:sz="0" w:space="0" w:color="auto"/>
        <w:right w:val="none" w:sz="0" w:space="0" w:color="auto"/>
      </w:divBdr>
    </w:div>
    <w:div w:id="591163855">
      <w:bodyDiv w:val="1"/>
      <w:marLeft w:val="0"/>
      <w:marRight w:val="0"/>
      <w:marTop w:val="0"/>
      <w:marBottom w:val="0"/>
      <w:divBdr>
        <w:top w:val="none" w:sz="0" w:space="0" w:color="auto"/>
        <w:left w:val="none" w:sz="0" w:space="0" w:color="auto"/>
        <w:bottom w:val="none" w:sz="0" w:space="0" w:color="auto"/>
        <w:right w:val="none" w:sz="0" w:space="0" w:color="auto"/>
      </w:divBdr>
    </w:div>
    <w:div w:id="596670991">
      <w:bodyDiv w:val="1"/>
      <w:marLeft w:val="0"/>
      <w:marRight w:val="0"/>
      <w:marTop w:val="0"/>
      <w:marBottom w:val="0"/>
      <w:divBdr>
        <w:top w:val="none" w:sz="0" w:space="0" w:color="auto"/>
        <w:left w:val="none" w:sz="0" w:space="0" w:color="auto"/>
        <w:bottom w:val="none" w:sz="0" w:space="0" w:color="auto"/>
        <w:right w:val="none" w:sz="0" w:space="0" w:color="auto"/>
      </w:divBdr>
    </w:div>
    <w:div w:id="597249801">
      <w:bodyDiv w:val="1"/>
      <w:marLeft w:val="0"/>
      <w:marRight w:val="0"/>
      <w:marTop w:val="0"/>
      <w:marBottom w:val="0"/>
      <w:divBdr>
        <w:top w:val="none" w:sz="0" w:space="0" w:color="auto"/>
        <w:left w:val="none" w:sz="0" w:space="0" w:color="auto"/>
        <w:bottom w:val="none" w:sz="0" w:space="0" w:color="auto"/>
        <w:right w:val="none" w:sz="0" w:space="0" w:color="auto"/>
      </w:divBdr>
    </w:div>
    <w:div w:id="637418154">
      <w:bodyDiv w:val="1"/>
      <w:marLeft w:val="0"/>
      <w:marRight w:val="0"/>
      <w:marTop w:val="0"/>
      <w:marBottom w:val="0"/>
      <w:divBdr>
        <w:top w:val="none" w:sz="0" w:space="0" w:color="auto"/>
        <w:left w:val="none" w:sz="0" w:space="0" w:color="auto"/>
        <w:bottom w:val="none" w:sz="0" w:space="0" w:color="auto"/>
        <w:right w:val="none" w:sz="0" w:space="0" w:color="auto"/>
      </w:divBdr>
    </w:div>
    <w:div w:id="642737876">
      <w:bodyDiv w:val="1"/>
      <w:marLeft w:val="0"/>
      <w:marRight w:val="0"/>
      <w:marTop w:val="0"/>
      <w:marBottom w:val="0"/>
      <w:divBdr>
        <w:top w:val="none" w:sz="0" w:space="0" w:color="auto"/>
        <w:left w:val="none" w:sz="0" w:space="0" w:color="auto"/>
        <w:bottom w:val="none" w:sz="0" w:space="0" w:color="auto"/>
        <w:right w:val="none" w:sz="0" w:space="0" w:color="auto"/>
      </w:divBdr>
    </w:div>
    <w:div w:id="646470062">
      <w:bodyDiv w:val="1"/>
      <w:marLeft w:val="0"/>
      <w:marRight w:val="0"/>
      <w:marTop w:val="0"/>
      <w:marBottom w:val="0"/>
      <w:divBdr>
        <w:top w:val="none" w:sz="0" w:space="0" w:color="auto"/>
        <w:left w:val="none" w:sz="0" w:space="0" w:color="auto"/>
        <w:bottom w:val="none" w:sz="0" w:space="0" w:color="auto"/>
        <w:right w:val="none" w:sz="0" w:space="0" w:color="auto"/>
      </w:divBdr>
    </w:div>
    <w:div w:id="656301061">
      <w:bodyDiv w:val="1"/>
      <w:marLeft w:val="0"/>
      <w:marRight w:val="0"/>
      <w:marTop w:val="0"/>
      <w:marBottom w:val="0"/>
      <w:divBdr>
        <w:top w:val="none" w:sz="0" w:space="0" w:color="auto"/>
        <w:left w:val="none" w:sz="0" w:space="0" w:color="auto"/>
        <w:bottom w:val="none" w:sz="0" w:space="0" w:color="auto"/>
        <w:right w:val="none" w:sz="0" w:space="0" w:color="auto"/>
      </w:divBdr>
    </w:div>
    <w:div w:id="672219160">
      <w:bodyDiv w:val="1"/>
      <w:marLeft w:val="0"/>
      <w:marRight w:val="0"/>
      <w:marTop w:val="0"/>
      <w:marBottom w:val="0"/>
      <w:divBdr>
        <w:top w:val="none" w:sz="0" w:space="0" w:color="auto"/>
        <w:left w:val="none" w:sz="0" w:space="0" w:color="auto"/>
        <w:bottom w:val="none" w:sz="0" w:space="0" w:color="auto"/>
        <w:right w:val="none" w:sz="0" w:space="0" w:color="auto"/>
      </w:divBdr>
    </w:div>
    <w:div w:id="677536595">
      <w:bodyDiv w:val="1"/>
      <w:marLeft w:val="0"/>
      <w:marRight w:val="0"/>
      <w:marTop w:val="0"/>
      <w:marBottom w:val="0"/>
      <w:divBdr>
        <w:top w:val="none" w:sz="0" w:space="0" w:color="auto"/>
        <w:left w:val="none" w:sz="0" w:space="0" w:color="auto"/>
        <w:bottom w:val="none" w:sz="0" w:space="0" w:color="auto"/>
        <w:right w:val="none" w:sz="0" w:space="0" w:color="auto"/>
      </w:divBdr>
    </w:div>
    <w:div w:id="694311547">
      <w:bodyDiv w:val="1"/>
      <w:marLeft w:val="0"/>
      <w:marRight w:val="0"/>
      <w:marTop w:val="0"/>
      <w:marBottom w:val="0"/>
      <w:divBdr>
        <w:top w:val="none" w:sz="0" w:space="0" w:color="auto"/>
        <w:left w:val="none" w:sz="0" w:space="0" w:color="auto"/>
        <w:bottom w:val="none" w:sz="0" w:space="0" w:color="auto"/>
        <w:right w:val="none" w:sz="0" w:space="0" w:color="auto"/>
      </w:divBdr>
    </w:div>
    <w:div w:id="695817250">
      <w:bodyDiv w:val="1"/>
      <w:marLeft w:val="0"/>
      <w:marRight w:val="0"/>
      <w:marTop w:val="0"/>
      <w:marBottom w:val="0"/>
      <w:divBdr>
        <w:top w:val="none" w:sz="0" w:space="0" w:color="auto"/>
        <w:left w:val="none" w:sz="0" w:space="0" w:color="auto"/>
        <w:bottom w:val="none" w:sz="0" w:space="0" w:color="auto"/>
        <w:right w:val="none" w:sz="0" w:space="0" w:color="auto"/>
      </w:divBdr>
    </w:div>
    <w:div w:id="705564392">
      <w:bodyDiv w:val="1"/>
      <w:marLeft w:val="0"/>
      <w:marRight w:val="0"/>
      <w:marTop w:val="0"/>
      <w:marBottom w:val="0"/>
      <w:divBdr>
        <w:top w:val="none" w:sz="0" w:space="0" w:color="auto"/>
        <w:left w:val="none" w:sz="0" w:space="0" w:color="auto"/>
        <w:bottom w:val="none" w:sz="0" w:space="0" w:color="auto"/>
        <w:right w:val="none" w:sz="0" w:space="0" w:color="auto"/>
      </w:divBdr>
    </w:div>
    <w:div w:id="712387660">
      <w:bodyDiv w:val="1"/>
      <w:marLeft w:val="0"/>
      <w:marRight w:val="0"/>
      <w:marTop w:val="0"/>
      <w:marBottom w:val="0"/>
      <w:divBdr>
        <w:top w:val="none" w:sz="0" w:space="0" w:color="auto"/>
        <w:left w:val="none" w:sz="0" w:space="0" w:color="auto"/>
        <w:bottom w:val="none" w:sz="0" w:space="0" w:color="auto"/>
        <w:right w:val="none" w:sz="0" w:space="0" w:color="auto"/>
      </w:divBdr>
    </w:div>
    <w:div w:id="737170218">
      <w:bodyDiv w:val="1"/>
      <w:marLeft w:val="0"/>
      <w:marRight w:val="0"/>
      <w:marTop w:val="0"/>
      <w:marBottom w:val="0"/>
      <w:divBdr>
        <w:top w:val="none" w:sz="0" w:space="0" w:color="auto"/>
        <w:left w:val="none" w:sz="0" w:space="0" w:color="auto"/>
        <w:bottom w:val="none" w:sz="0" w:space="0" w:color="auto"/>
        <w:right w:val="none" w:sz="0" w:space="0" w:color="auto"/>
      </w:divBdr>
    </w:div>
    <w:div w:id="757824926">
      <w:bodyDiv w:val="1"/>
      <w:marLeft w:val="0"/>
      <w:marRight w:val="0"/>
      <w:marTop w:val="0"/>
      <w:marBottom w:val="0"/>
      <w:divBdr>
        <w:top w:val="none" w:sz="0" w:space="0" w:color="auto"/>
        <w:left w:val="none" w:sz="0" w:space="0" w:color="auto"/>
        <w:bottom w:val="none" w:sz="0" w:space="0" w:color="auto"/>
        <w:right w:val="none" w:sz="0" w:space="0" w:color="auto"/>
      </w:divBdr>
    </w:div>
    <w:div w:id="772094208">
      <w:bodyDiv w:val="1"/>
      <w:marLeft w:val="0"/>
      <w:marRight w:val="0"/>
      <w:marTop w:val="0"/>
      <w:marBottom w:val="0"/>
      <w:divBdr>
        <w:top w:val="none" w:sz="0" w:space="0" w:color="auto"/>
        <w:left w:val="none" w:sz="0" w:space="0" w:color="auto"/>
        <w:bottom w:val="none" w:sz="0" w:space="0" w:color="auto"/>
        <w:right w:val="none" w:sz="0" w:space="0" w:color="auto"/>
      </w:divBdr>
    </w:div>
    <w:div w:id="794909856">
      <w:bodyDiv w:val="1"/>
      <w:marLeft w:val="0"/>
      <w:marRight w:val="0"/>
      <w:marTop w:val="0"/>
      <w:marBottom w:val="0"/>
      <w:divBdr>
        <w:top w:val="none" w:sz="0" w:space="0" w:color="auto"/>
        <w:left w:val="none" w:sz="0" w:space="0" w:color="auto"/>
        <w:bottom w:val="none" w:sz="0" w:space="0" w:color="auto"/>
        <w:right w:val="none" w:sz="0" w:space="0" w:color="auto"/>
      </w:divBdr>
    </w:div>
    <w:div w:id="801507599">
      <w:bodyDiv w:val="1"/>
      <w:marLeft w:val="0"/>
      <w:marRight w:val="0"/>
      <w:marTop w:val="0"/>
      <w:marBottom w:val="0"/>
      <w:divBdr>
        <w:top w:val="none" w:sz="0" w:space="0" w:color="auto"/>
        <w:left w:val="none" w:sz="0" w:space="0" w:color="auto"/>
        <w:bottom w:val="none" w:sz="0" w:space="0" w:color="auto"/>
        <w:right w:val="none" w:sz="0" w:space="0" w:color="auto"/>
      </w:divBdr>
    </w:div>
    <w:div w:id="801533348">
      <w:bodyDiv w:val="1"/>
      <w:marLeft w:val="0"/>
      <w:marRight w:val="0"/>
      <w:marTop w:val="0"/>
      <w:marBottom w:val="0"/>
      <w:divBdr>
        <w:top w:val="none" w:sz="0" w:space="0" w:color="auto"/>
        <w:left w:val="none" w:sz="0" w:space="0" w:color="auto"/>
        <w:bottom w:val="none" w:sz="0" w:space="0" w:color="auto"/>
        <w:right w:val="none" w:sz="0" w:space="0" w:color="auto"/>
      </w:divBdr>
    </w:div>
    <w:div w:id="815994019">
      <w:bodyDiv w:val="1"/>
      <w:marLeft w:val="0"/>
      <w:marRight w:val="0"/>
      <w:marTop w:val="0"/>
      <w:marBottom w:val="0"/>
      <w:divBdr>
        <w:top w:val="none" w:sz="0" w:space="0" w:color="auto"/>
        <w:left w:val="none" w:sz="0" w:space="0" w:color="auto"/>
        <w:bottom w:val="none" w:sz="0" w:space="0" w:color="auto"/>
        <w:right w:val="none" w:sz="0" w:space="0" w:color="auto"/>
      </w:divBdr>
    </w:div>
    <w:div w:id="816722187">
      <w:bodyDiv w:val="1"/>
      <w:marLeft w:val="0"/>
      <w:marRight w:val="0"/>
      <w:marTop w:val="0"/>
      <w:marBottom w:val="0"/>
      <w:divBdr>
        <w:top w:val="none" w:sz="0" w:space="0" w:color="auto"/>
        <w:left w:val="none" w:sz="0" w:space="0" w:color="auto"/>
        <w:bottom w:val="none" w:sz="0" w:space="0" w:color="auto"/>
        <w:right w:val="none" w:sz="0" w:space="0" w:color="auto"/>
      </w:divBdr>
    </w:div>
    <w:div w:id="821652576">
      <w:bodyDiv w:val="1"/>
      <w:marLeft w:val="0"/>
      <w:marRight w:val="0"/>
      <w:marTop w:val="0"/>
      <w:marBottom w:val="0"/>
      <w:divBdr>
        <w:top w:val="none" w:sz="0" w:space="0" w:color="auto"/>
        <w:left w:val="none" w:sz="0" w:space="0" w:color="auto"/>
        <w:bottom w:val="none" w:sz="0" w:space="0" w:color="auto"/>
        <w:right w:val="none" w:sz="0" w:space="0" w:color="auto"/>
      </w:divBdr>
    </w:div>
    <w:div w:id="832767610">
      <w:bodyDiv w:val="1"/>
      <w:marLeft w:val="0"/>
      <w:marRight w:val="0"/>
      <w:marTop w:val="0"/>
      <w:marBottom w:val="0"/>
      <w:divBdr>
        <w:top w:val="none" w:sz="0" w:space="0" w:color="auto"/>
        <w:left w:val="none" w:sz="0" w:space="0" w:color="auto"/>
        <w:bottom w:val="none" w:sz="0" w:space="0" w:color="auto"/>
        <w:right w:val="none" w:sz="0" w:space="0" w:color="auto"/>
      </w:divBdr>
    </w:div>
    <w:div w:id="848328463">
      <w:bodyDiv w:val="1"/>
      <w:marLeft w:val="0"/>
      <w:marRight w:val="0"/>
      <w:marTop w:val="0"/>
      <w:marBottom w:val="0"/>
      <w:divBdr>
        <w:top w:val="none" w:sz="0" w:space="0" w:color="auto"/>
        <w:left w:val="none" w:sz="0" w:space="0" w:color="auto"/>
        <w:bottom w:val="none" w:sz="0" w:space="0" w:color="auto"/>
        <w:right w:val="none" w:sz="0" w:space="0" w:color="auto"/>
      </w:divBdr>
    </w:div>
    <w:div w:id="853346171">
      <w:bodyDiv w:val="1"/>
      <w:marLeft w:val="0"/>
      <w:marRight w:val="0"/>
      <w:marTop w:val="0"/>
      <w:marBottom w:val="0"/>
      <w:divBdr>
        <w:top w:val="none" w:sz="0" w:space="0" w:color="auto"/>
        <w:left w:val="none" w:sz="0" w:space="0" w:color="auto"/>
        <w:bottom w:val="none" w:sz="0" w:space="0" w:color="auto"/>
        <w:right w:val="none" w:sz="0" w:space="0" w:color="auto"/>
      </w:divBdr>
    </w:div>
    <w:div w:id="856771313">
      <w:bodyDiv w:val="1"/>
      <w:marLeft w:val="0"/>
      <w:marRight w:val="0"/>
      <w:marTop w:val="0"/>
      <w:marBottom w:val="0"/>
      <w:divBdr>
        <w:top w:val="none" w:sz="0" w:space="0" w:color="auto"/>
        <w:left w:val="none" w:sz="0" w:space="0" w:color="auto"/>
        <w:bottom w:val="none" w:sz="0" w:space="0" w:color="auto"/>
        <w:right w:val="none" w:sz="0" w:space="0" w:color="auto"/>
      </w:divBdr>
    </w:div>
    <w:div w:id="868176172">
      <w:bodyDiv w:val="1"/>
      <w:marLeft w:val="0"/>
      <w:marRight w:val="0"/>
      <w:marTop w:val="0"/>
      <w:marBottom w:val="0"/>
      <w:divBdr>
        <w:top w:val="none" w:sz="0" w:space="0" w:color="auto"/>
        <w:left w:val="none" w:sz="0" w:space="0" w:color="auto"/>
        <w:bottom w:val="none" w:sz="0" w:space="0" w:color="auto"/>
        <w:right w:val="none" w:sz="0" w:space="0" w:color="auto"/>
      </w:divBdr>
    </w:div>
    <w:div w:id="869220300">
      <w:bodyDiv w:val="1"/>
      <w:marLeft w:val="0"/>
      <w:marRight w:val="0"/>
      <w:marTop w:val="0"/>
      <w:marBottom w:val="0"/>
      <w:divBdr>
        <w:top w:val="none" w:sz="0" w:space="0" w:color="auto"/>
        <w:left w:val="none" w:sz="0" w:space="0" w:color="auto"/>
        <w:bottom w:val="none" w:sz="0" w:space="0" w:color="auto"/>
        <w:right w:val="none" w:sz="0" w:space="0" w:color="auto"/>
      </w:divBdr>
    </w:div>
    <w:div w:id="875846280">
      <w:bodyDiv w:val="1"/>
      <w:marLeft w:val="0"/>
      <w:marRight w:val="0"/>
      <w:marTop w:val="0"/>
      <w:marBottom w:val="0"/>
      <w:divBdr>
        <w:top w:val="none" w:sz="0" w:space="0" w:color="auto"/>
        <w:left w:val="none" w:sz="0" w:space="0" w:color="auto"/>
        <w:bottom w:val="none" w:sz="0" w:space="0" w:color="auto"/>
        <w:right w:val="none" w:sz="0" w:space="0" w:color="auto"/>
      </w:divBdr>
    </w:div>
    <w:div w:id="881555729">
      <w:bodyDiv w:val="1"/>
      <w:marLeft w:val="0"/>
      <w:marRight w:val="0"/>
      <w:marTop w:val="0"/>
      <w:marBottom w:val="0"/>
      <w:divBdr>
        <w:top w:val="none" w:sz="0" w:space="0" w:color="auto"/>
        <w:left w:val="none" w:sz="0" w:space="0" w:color="auto"/>
        <w:bottom w:val="none" w:sz="0" w:space="0" w:color="auto"/>
        <w:right w:val="none" w:sz="0" w:space="0" w:color="auto"/>
      </w:divBdr>
    </w:div>
    <w:div w:id="889268538">
      <w:bodyDiv w:val="1"/>
      <w:marLeft w:val="0"/>
      <w:marRight w:val="0"/>
      <w:marTop w:val="0"/>
      <w:marBottom w:val="0"/>
      <w:divBdr>
        <w:top w:val="none" w:sz="0" w:space="0" w:color="auto"/>
        <w:left w:val="none" w:sz="0" w:space="0" w:color="auto"/>
        <w:bottom w:val="none" w:sz="0" w:space="0" w:color="auto"/>
        <w:right w:val="none" w:sz="0" w:space="0" w:color="auto"/>
      </w:divBdr>
    </w:div>
    <w:div w:id="922690115">
      <w:bodyDiv w:val="1"/>
      <w:marLeft w:val="0"/>
      <w:marRight w:val="0"/>
      <w:marTop w:val="0"/>
      <w:marBottom w:val="0"/>
      <w:divBdr>
        <w:top w:val="none" w:sz="0" w:space="0" w:color="auto"/>
        <w:left w:val="none" w:sz="0" w:space="0" w:color="auto"/>
        <w:bottom w:val="none" w:sz="0" w:space="0" w:color="auto"/>
        <w:right w:val="none" w:sz="0" w:space="0" w:color="auto"/>
      </w:divBdr>
    </w:div>
    <w:div w:id="935555057">
      <w:bodyDiv w:val="1"/>
      <w:marLeft w:val="0"/>
      <w:marRight w:val="0"/>
      <w:marTop w:val="0"/>
      <w:marBottom w:val="0"/>
      <w:divBdr>
        <w:top w:val="none" w:sz="0" w:space="0" w:color="auto"/>
        <w:left w:val="none" w:sz="0" w:space="0" w:color="auto"/>
        <w:bottom w:val="none" w:sz="0" w:space="0" w:color="auto"/>
        <w:right w:val="none" w:sz="0" w:space="0" w:color="auto"/>
      </w:divBdr>
    </w:div>
    <w:div w:id="935987251">
      <w:bodyDiv w:val="1"/>
      <w:marLeft w:val="0"/>
      <w:marRight w:val="0"/>
      <w:marTop w:val="0"/>
      <w:marBottom w:val="0"/>
      <w:divBdr>
        <w:top w:val="none" w:sz="0" w:space="0" w:color="auto"/>
        <w:left w:val="none" w:sz="0" w:space="0" w:color="auto"/>
        <w:bottom w:val="none" w:sz="0" w:space="0" w:color="auto"/>
        <w:right w:val="none" w:sz="0" w:space="0" w:color="auto"/>
      </w:divBdr>
    </w:div>
    <w:div w:id="945499031">
      <w:bodyDiv w:val="1"/>
      <w:marLeft w:val="0"/>
      <w:marRight w:val="0"/>
      <w:marTop w:val="0"/>
      <w:marBottom w:val="0"/>
      <w:divBdr>
        <w:top w:val="none" w:sz="0" w:space="0" w:color="auto"/>
        <w:left w:val="none" w:sz="0" w:space="0" w:color="auto"/>
        <w:bottom w:val="none" w:sz="0" w:space="0" w:color="auto"/>
        <w:right w:val="none" w:sz="0" w:space="0" w:color="auto"/>
      </w:divBdr>
    </w:div>
    <w:div w:id="945506754">
      <w:bodyDiv w:val="1"/>
      <w:marLeft w:val="0"/>
      <w:marRight w:val="0"/>
      <w:marTop w:val="0"/>
      <w:marBottom w:val="0"/>
      <w:divBdr>
        <w:top w:val="none" w:sz="0" w:space="0" w:color="auto"/>
        <w:left w:val="none" w:sz="0" w:space="0" w:color="auto"/>
        <w:bottom w:val="none" w:sz="0" w:space="0" w:color="auto"/>
        <w:right w:val="none" w:sz="0" w:space="0" w:color="auto"/>
      </w:divBdr>
    </w:div>
    <w:div w:id="952326102">
      <w:bodyDiv w:val="1"/>
      <w:marLeft w:val="0"/>
      <w:marRight w:val="0"/>
      <w:marTop w:val="0"/>
      <w:marBottom w:val="0"/>
      <w:divBdr>
        <w:top w:val="none" w:sz="0" w:space="0" w:color="auto"/>
        <w:left w:val="none" w:sz="0" w:space="0" w:color="auto"/>
        <w:bottom w:val="none" w:sz="0" w:space="0" w:color="auto"/>
        <w:right w:val="none" w:sz="0" w:space="0" w:color="auto"/>
      </w:divBdr>
    </w:div>
    <w:div w:id="964850284">
      <w:bodyDiv w:val="1"/>
      <w:marLeft w:val="0"/>
      <w:marRight w:val="0"/>
      <w:marTop w:val="0"/>
      <w:marBottom w:val="0"/>
      <w:divBdr>
        <w:top w:val="none" w:sz="0" w:space="0" w:color="auto"/>
        <w:left w:val="none" w:sz="0" w:space="0" w:color="auto"/>
        <w:bottom w:val="none" w:sz="0" w:space="0" w:color="auto"/>
        <w:right w:val="none" w:sz="0" w:space="0" w:color="auto"/>
      </w:divBdr>
    </w:div>
    <w:div w:id="984120959">
      <w:bodyDiv w:val="1"/>
      <w:marLeft w:val="0"/>
      <w:marRight w:val="0"/>
      <w:marTop w:val="0"/>
      <w:marBottom w:val="0"/>
      <w:divBdr>
        <w:top w:val="none" w:sz="0" w:space="0" w:color="auto"/>
        <w:left w:val="none" w:sz="0" w:space="0" w:color="auto"/>
        <w:bottom w:val="none" w:sz="0" w:space="0" w:color="auto"/>
        <w:right w:val="none" w:sz="0" w:space="0" w:color="auto"/>
      </w:divBdr>
    </w:div>
    <w:div w:id="984891647">
      <w:bodyDiv w:val="1"/>
      <w:marLeft w:val="0"/>
      <w:marRight w:val="0"/>
      <w:marTop w:val="0"/>
      <w:marBottom w:val="0"/>
      <w:divBdr>
        <w:top w:val="none" w:sz="0" w:space="0" w:color="auto"/>
        <w:left w:val="none" w:sz="0" w:space="0" w:color="auto"/>
        <w:bottom w:val="none" w:sz="0" w:space="0" w:color="auto"/>
        <w:right w:val="none" w:sz="0" w:space="0" w:color="auto"/>
      </w:divBdr>
    </w:div>
    <w:div w:id="990257724">
      <w:bodyDiv w:val="1"/>
      <w:marLeft w:val="0"/>
      <w:marRight w:val="0"/>
      <w:marTop w:val="0"/>
      <w:marBottom w:val="0"/>
      <w:divBdr>
        <w:top w:val="none" w:sz="0" w:space="0" w:color="auto"/>
        <w:left w:val="none" w:sz="0" w:space="0" w:color="auto"/>
        <w:bottom w:val="none" w:sz="0" w:space="0" w:color="auto"/>
        <w:right w:val="none" w:sz="0" w:space="0" w:color="auto"/>
      </w:divBdr>
    </w:div>
    <w:div w:id="992562222">
      <w:bodyDiv w:val="1"/>
      <w:marLeft w:val="0"/>
      <w:marRight w:val="0"/>
      <w:marTop w:val="0"/>
      <w:marBottom w:val="0"/>
      <w:divBdr>
        <w:top w:val="none" w:sz="0" w:space="0" w:color="auto"/>
        <w:left w:val="none" w:sz="0" w:space="0" w:color="auto"/>
        <w:bottom w:val="none" w:sz="0" w:space="0" w:color="auto"/>
        <w:right w:val="none" w:sz="0" w:space="0" w:color="auto"/>
      </w:divBdr>
    </w:div>
    <w:div w:id="1010567463">
      <w:bodyDiv w:val="1"/>
      <w:marLeft w:val="0"/>
      <w:marRight w:val="0"/>
      <w:marTop w:val="0"/>
      <w:marBottom w:val="0"/>
      <w:divBdr>
        <w:top w:val="none" w:sz="0" w:space="0" w:color="auto"/>
        <w:left w:val="none" w:sz="0" w:space="0" w:color="auto"/>
        <w:bottom w:val="none" w:sz="0" w:space="0" w:color="auto"/>
        <w:right w:val="none" w:sz="0" w:space="0" w:color="auto"/>
      </w:divBdr>
    </w:div>
    <w:div w:id="1012536901">
      <w:bodyDiv w:val="1"/>
      <w:marLeft w:val="0"/>
      <w:marRight w:val="0"/>
      <w:marTop w:val="0"/>
      <w:marBottom w:val="0"/>
      <w:divBdr>
        <w:top w:val="none" w:sz="0" w:space="0" w:color="auto"/>
        <w:left w:val="none" w:sz="0" w:space="0" w:color="auto"/>
        <w:bottom w:val="none" w:sz="0" w:space="0" w:color="auto"/>
        <w:right w:val="none" w:sz="0" w:space="0" w:color="auto"/>
      </w:divBdr>
    </w:div>
    <w:div w:id="1012609288">
      <w:bodyDiv w:val="1"/>
      <w:marLeft w:val="0"/>
      <w:marRight w:val="0"/>
      <w:marTop w:val="0"/>
      <w:marBottom w:val="0"/>
      <w:divBdr>
        <w:top w:val="none" w:sz="0" w:space="0" w:color="auto"/>
        <w:left w:val="none" w:sz="0" w:space="0" w:color="auto"/>
        <w:bottom w:val="none" w:sz="0" w:space="0" w:color="auto"/>
        <w:right w:val="none" w:sz="0" w:space="0" w:color="auto"/>
      </w:divBdr>
    </w:div>
    <w:div w:id="1053625618">
      <w:bodyDiv w:val="1"/>
      <w:marLeft w:val="0"/>
      <w:marRight w:val="0"/>
      <w:marTop w:val="0"/>
      <w:marBottom w:val="0"/>
      <w:divBdr>
        <w:top w:val="none" w:sz="0" w:space="0" w:color="auto"/>
        <w:left w:val="none" w:sz="0" w:space="0" w:color="auto"/>
        <w:bottom w:val="none" w:sz="0" w:space="0" w:color="auto"/>
        <w:right w:val="none" w:sz="0" w:space="0" w:color="auto"/>
      </w:divBdr>
    </w:div>
    <w:div w:id="1076392037">
      <w:bodyDiv w:val="1"/>
      <w:marLeft w:val="0"/>
      <w:marRight w:val="0"/>
      <w:marTop w:val="0"/>
      <w:marBottom w:val="0"/>
      <w:divBdr>
        <w:top w:val="none" w:sz="0" w:space="0" w:color="auto"/>
        <w:left w:val="none" w:sz="0" w:space="0" w:color="auto"/>
        <w:bottom w:val="none" w:sz="0" w:space="0" w:color="auto"/>
        <w:right w:val="none" w:sz="0" w:space="0" w:color="auto"/>
      </w:divBdr>
    </w:div>
    <w:div w:id="1131434616">
      <w:bodyDiv w:val="1"/>
      <w:marLeft w:val="0"/>
      <w:marRight w:val="0"/>
      <w:marTop w:val="0"/>
      <w:marBottom w:val="0"/>
      <w:divBdr>
        <w:top w:val="none" w:sz="0" w:space="0" w:color="auto"/>
        <w:left w:val="none" w:sz="0" w:space="0" w:color="auto"/>
        <w:bottom w:val="none" w:sz="0" w:space="0" w:color="auto"/>
        <w:right w:val="none" w:sz="0" w:space="0" w:color="auto"/>
      </w:divBdr>
    </w:div>
    <w:div w:id="1140609360">
      <w:bodyDiv w:val="1"/>
      <w:marLeft w:val="0"/>
      <w:marRight w:val="0"/>
      <w:marTop w:val="0"/>
      <w:marBottom w:val="0"/>
      <w:divBdr>
        <w:top w:val="none" w:sz="0" w:space="0" w:color="auto"/>
        <w:left w:val="none" w:sz="0" w:space="0" w:color="auto"/>
        <w:bottom w:val="none" w:sz="0" w:space="0" w:color="auto"/>
        <w:right w:val="none" w:sz="0" w:space="0" w:color="auto"/>
      </w:divBdr>
    </w:div>
    <w:div w:id="1145049082">
      <w:bodyDiv w:val="1"/>
      <w:marLeft w:val="0"/>
      <w:marRight w:val="0"/>
      <w:marTop w:val="0"/>
      <w:marBottom w:val="0"/>
      <w:divBdr>
        <w:top w:val="none" w:sz="0" w:space="0" w:color="auto"/>
        <w:left w:val="none" w:sz="0" w:space="0" w:color="auto"/>
        <w:bottom w:val="none" w:sz="0" w:space="0" w:color="auto"/>
        <w:right w:val="none" w:sz="0" w:space="0" w:color="auto"/>
      </w:divBdr>
    </w:div>
    <w:div w:id="1153059932">
      <w:bodyDiv w:val="1"/>
      <w:marLeft w:val="0"/>
      <w:marRight w:val="0"/>
      <w:marTop w:val="0"/>
      <w:marBottom w:val="0"/>
      <w:divBdr>
        <w:top w:val="none" w:sz="0" w:space="0" w:color="auto"/>
        <w:left w:val="none" w:sz="0" w:space="0" w:color="auto"/>
        <w:bottom w:val="none" w:sz="0" w:space="0" w:color="auto"/>
        <w:right w:val="none" w:sz="0" w:space="0" w:color="auto"/>
      </w:divBdr>
    </w:div>
    <w:div w:id="1170485883">
      <w:bodyDiv w:val="1"/>
      <w:marLeft w:val="0"/>
      <w:marRight w:val="0"/>
      <w:marTop w:val="0"/>
      <w:marBottom w:val="0"/>
      <w:divBdr>
        <w:top w:val="none" w:sz="0" w:space="0" w:color="auto"/>
        <w:left w:val="none" w:sz="0" w:space="0" w:color="auto"/>
        <w:bottom w:val="none" w:sz="0" w:space="0" w:color="auto"/>
        <w:right w:val="none" w:sz="0" w:space="0" w:color="auto"/>
      </w:divBdr>
    </w:div>
    <w:div w:id="1174952288">
      <w:bodyDiv w:val="1"/>
      <w:marLeft w:val="0"/>
      <w:marRight w:val="0"/>
      <w:marTop w:val="0"/>
      <w:marBottom w:val="0"/>
      <w:divBdr>
        <w:top w:val="none" w:sz="0" w:space="0" w:color="auto"/>
        <w:left w:val="none" w:sz="0" w:space="0" w:color="auto"/>
        <w:bottom w:val="none" w:sz="0" w:space="0" w:color="auto"/>
        <w:right w:val="none" w:sz="0" w:space="0" w:color="auto"/>
      </w:divBdr>
    </w:div>
    <w:div w:id="1179735831">
      <w:bodyDiv w:val="1"/>
      <w:marLeft w:val="0"/>
      <w:marRight w:val="0"/>
      <w:marTop w:val="0"/>
      <w:marBottom w:val="0"/>
      <w:divBdr>
        <w:top w:val="none" w:sz="0" w:space="0" w:color="auto"/>
        <w:left w:val="none" w:sz="0" w:space="0" w:color="auto"/>
        <w:bottom w:val="none" w:sz="0" w:space="0" w:color="auto"/>
        <w:right w:val="none" w:sz="0" w:space="0" w:color="auto"/>
      </w:divBdr>
    </w:div>
    <w:div w:id="1188063595">
      <w:bodyDiv w:val="1"/>
      <w:marLeft w:val="0"/>
      <w:marRight w:val="0"/>
      <w:marTop w:val="0"/>
      <w:marBottom w:val="0"/>
      <w:divBdr>
        <w:top w:val="none" w:sz="0" w:space="0" w:color="auto"/>
        <w:left w:val="none" w:sz="0" w:space="0" w:color="auto"/>
        <w:bottom w:val="none" w:sz="0" w:space="0" w:color="auto"/>
        <w:right w:val="none" w:sz="0" w:space="0" w:color="auto"/>
      </w:divBdr>
    </w:div>
    <w:div w:id="1193957942">
      <w:bodyDiv w:val="1"/>
      <w:marLeft w:val="0"/>
      <w:marRight w:val="0"/>
      <w:marTop w:val="0"/>
      <w:marBottom w:val="0"/>
      <w:divBdr>
        <w:top w:val="none" w:sz="0" w:space="0" w:color="auto"/>
        <w:left w:val="none" w:sz="0" w:space="0" w:color="auto"/>
        <w:bottom w:val="none" w:sz="0" w:space="0" w:color="auto"/>
        <w:right w:val="none" w:sz="0" w:space="0" w:color="auto"/>
      </w:divBdr>
    </w:div>
    <w:div w:id="1195654002">
      <w:bodyDiv w:val="1"/>
      <w:marLeft w:val="0"/>
      <w:marRight w:val="0"/>
      <w:marTop w:val="0"/>
      <w:marBottom w:val="0"/>
      <w:divBdr>
        <w:top w:val="none" w:sz="0" w:space="0" w:color="auto"/>
        <w:left w:val="none" w:sz="0" w:space="0" w:color="auto"/>
        <w:bottom w:val="none" w:sz="0" w:space="0" w:color="auto"/>
        <w:right w:val="none" w:sz="0" w:space="0" w:color="auto"/>
      </w:divBdr>
    </w:div>
    <w:div w:id="1206410661">
      <w:bodyDiv w:val="1"/>
      <w:marLeft w:val="0"/>
      <w:marRight w:val="0"/>
      <w:marTop w:val="0"/>
      <w:marBottom w:val="0"/>
      <w:divBdr>
        <w:top w:val="none" w:sz="0" w:space="0" w:color="auto"/>
        <w:left w:val="none" w:sz="0" w:space="0" w:color="auto"/>
        <w:bottom w:val="none" w:sz="0" w:space="0" w:color="auto"/>
        <w:right w:val="none" w:sz="0" w:space="0" w:color="auto"/>
      </w:divBdr>
    </w:div>
    <w:div w:id="1214121774">
      <w:bodyDiv w:val="1"/>
      <w:marLeft w:val="0"/>
      <w:marRight w:val="0"/>
      <w:marTop w:val="0"/>
      <w:marBottom w:val="0"/>
      <w:divBdr>
        <w:top w:val="none" w:sz="0" w:space="0" w:color="auto"/>
        <w:left w:val="none" w:sz="0" w:space="0" w:color="auto"/>
        <w:bottom w:val="none" w:sz="0" w:space="0" w:color="auto"/>
        <w:right w:val="none" w:sz="0" w:space="0" w:color="auto"/>
      </w:divBdr>
    </w:div>
    <w:div w:id="1227572261">
      <w:bodyDiv w:val="1"/>
      <w:marLeft w:val="0"/>
      <w:marRight w:val="0"/>
      <w:marTop w:val="0"/>
      <w:marBottom w:val="0"/>
      <w:divBdr>
        <w:top w:val="none" w:sz="0" w:space="0" w:color="auto"/>
        <w:left w:val="none" w:sz="0" w:space="0" w:color="auto"/>
        <w:bottom w:val="none" w:sz="0" w:space="0" w:color="auto"/>
        <w:right w:val="none" w:sz="0" w:space="0" w:color="auto"/>
      </w:divBdr>
    </w:div>
    <w:div w:id="1229809043">
      <w:bodyDiv w:val="1"/>
      <w:marLeft w:val="0"/>
      <w:marRight w:val="0"/>
      <w:marTop w:val="0"/>
      <w:marBottom w:val="0"/>
      <w:divBdr>
        <w:top w:val="none" w:sz="0" w:space="0" w:color="auto"/>
        <w:left w:val="none" w:sz="0" w:space="0" w:color="auto"/>
        <w:bottom w:val="none" w:sz="0" w:space="0" w:color="auto"/>
        <w:right w:val="none" w:sz="0" w:space="0" w:color="auto"/>
      </w:divBdr>
    </w:div>
    <w:div w:id="1237547960">
      <w:bodyDiv w:val="1"/>
      <w:marLeft w:val="0"/>
      <w:marRight w:val="0"/>
      <w:marTop w:val="0"/>
      <w:marBottom w:val="0"/>
      <w:divBdr>
        <w:top w:val="none" w:sz="0" w:space="0" w:color="auto"/>
        <w:left w:val="none" w:sz="0" w:space="0" w:color="auto"/>
        <w:bottom w:val="none" w:sz="0" w:space="0" w:color="auto"/>
        <w:right w:val="none" w:sz="0" w:space="0" w:color="auto"/>
      </w:divBdr>
    </w:div>
    <w:div w:id="1250117089">
      <w:bodyDiv w:val="1"/>
      <w:marLeft w:val="0"/>
      <w:marRight w:val="0"/>
      <w:marTop w:val="0"/>
      <w:marBottom w:val="0"/>
      <w:divBdr>
        <w:top w:val="none" w:sz="0" w:space="0" w:color="auto"/>
        <w:left w:val="none" w:sz="0" w:space="0" w:color="auto"/>
        <w:bottom w:val="none" w:sz="0" w:space="0" w:color="auto"/>
        <w:right w:val="none" w:sz="0" w:space="0" w:color="auto"/>
      </w:divBdr>
    </w:div>
    <w:div w:id="1251161126">
      <w:bodyDiv w:val="1"/>
      <w:marLeft w:val="0"/>
      <w:marRight w:val="0"/>
      <w:marTop w:val="0"/>
      <w:marBottom w:val="0"/>
      <w:divBdr>
        <w:top w:val="none" w:sz="0" w:space="0" w:color="auto"/>
        <w:left w:val="none" w:sz="0" w:space="0" w:color="auto"/>
        <w:bottom w:val="none" w:sz="0" w:space="0" w:color="auto"/>
        <w:right w:val="none" w:sz="0" w:space="0" w:color="auto"/>
      </w:divBdr>
    </w:div>
    <w:div w:id="1257323045">
      <w:bodyDiv w:val="1"/>
      <w:marLeft w:val="0"/>
      <w:marRight w:val="0"/>
      <w:marTop w:val="0"/>
      <w:marBottom w:val="0"/>
      <w:divBdr>
        <w:top w:val="none" w:sz="0" w:space="0" w:color="auto"/>
        <w:left w:val="none" w:sz="0" w:space="0" w:color="auto"/>
        <w:bottom w:val="none" w:sz="0" w:space="0" w:color="auto"/>
        <w:right w:val="none" w:sz="0" w:space="0" w:color="auto"/>
      </w:divBdr>
    </w:div>
    <w:div w:id="1275942761">
      <w:bodyDiv w:val="1"/>
      <w:marLeft w:val="0"/>
      <w:marRight w:val="0"/>
      <w:marTop w:val="0"/>
      <w:marBottom w:val="0"/>
      <w:divBdr>
        <w:top w:val="none" w:sz="0" w:space="0" w:color="auto"/>
        <w:left w:val="none" w:sz="0" w:space="0" w:color="auto"/>
        <w:bottom w:val="none" w:sz="0" w:space="0" w:color="auto"/>
        <w:right w:val="none" w:sz="0" w:space="0" w:color="auto"/>
      </w:divBdr>
    </w:div>
    <w:div w:id="1279025122">
      <w:bodyDiv w:val="1"/>
      <w:marLeft w:val="0"/>
      <w:marRight w:val="0"/>
      <w:marTop w:val="0"/>
      <w:marBottom w:val="0"/>
      <w:divBdr>
        <w:top w:val="none" w:sz="0" w:space="0" w:color="auto"/>
        <w:left w:val="none" w:sz="0" w:space="0" w:color="auto"/>
        <w:bottom w:val="none" w:sz="0" w:space="0" w:color="auto"/>
        <w:right w:val="none" w:sz="0" w:space="0" w:color="auto"/>
      </w:divBdr>
    </w:div>
    <w:div w:id="1279411450">
      <w:bodyDiv w:val="1"/>
      <w:marLeft w:val="0"/>
      <w:marRight w:val="0"/>
      <w:marTop w:val="0"/>
      <w:marBottom w:val="0"/>
      <w:divBdr>
        <w:top w:val="none" w:sz="0" w:space="0" w:color="auto"/>
        <w:left w:val="none" w:sz="0" w:space="0" w:color="auto"/>
        <w:bottom w:val="none" w:sz="0" w:space="0" w:color="auto"/>
        <w:right w:val="none" w:sz="0" w:space="0" w:color="auto"/>
      </w:divBdr>
    </w:div>
    <w:div w:id="1279490437">
      <w:bodyDiv w:val="1"/>
      <w:marLeft w:val="0"/>
      <w:marRight w:val="0"/>
      <w:marTop w:val="0"/>
      <w:marBottom w:val="0"/>
      <w:divBdr>
        <w:top w:val="none" w:sz="0" w:space="0" w:color="auto"/>
        <w:left w:val="none" w:sz="0" w:space="0" w:color="auto"/>
        <w:bottom w:val="none" w:sz="0" w:space="0" w:color="auto"/>
        <w:right w:val="none" w:sz="0" w:space="0" w:color="auto"/>
      </w:divBdr>
    </w:div>
    <w:div w:id="1287590456">
      <w:bodyDiv w:val="1"/>
      <w:marLeft w:val="0"/>
      <w:marRight w:val="0"/>
      <w:marTop w:val="0"/>
      <w:marBottom w:val="0"/>
      <w:divBdr>
        <w:top w:val="none" w:sz="0" w:space="0" w:color="auto"/>
        <w:left w:val="none" w:sz="0" w:space="0" w:color="auto"/>
        <w:bottom w:val="none" w:sz="0" w:space="0" w:color="auto"/>
        <w:right w:val="none" w:sz="0" w:space="0" w:color="auto"/>
      </w:divBdr>
    </w:div>
    <w:div w:id="1290744850">
      <w:bodyDiv w:val="1"/>
      <w:marLeft w:val="0"/>
      <w:marRight w:val="0"/>
      <w:marTop w:val="0"/>
      <w:marBottom w:val="0"/>
      <w:divBdr>
        <w:top w:val="none" w:sz="0" w:space="0" w:color="auto"/>
        <w:left w:val="none" w:sz="0" w:space="0" w:color="auto"/>
        <w:bottom w:val="none" w:sz="0" w:space="0" w:color="auto"/>
        <w:right w:val="none" w:sz="0" w:space="0" w:color="auto"/>
      </w:divBdr>
    </w:div>
    <w:div w:id="1298296569">
      <w:bodyDiv w:val="1"/>
      <w:marLeft w:val="0"/>
      <w:marRight w:val="0"/>
      <w:marTop w:val="0"/>
      <w:marBottom w:val="0"/>
      <w:divBdr>
        <w:top w:val="none" w:sz="0" w:space="0" w:color="auto"/>
        <w:left w:val="none" w:sz="0" w:space="0" w:color="auto"/>
        <w:bottom w:val="none" w:sz="0" w:space="0" w:color="auto"/>
        <w:right w:val="none" w:sz="0" w:space="0" w:color="auto"/>
      </w:divBdr>
    </w:div>
    <w:div w:id="1301423109">
      <w:bodyDiv w:val="1"/>
      <w:marLeft w:val="0"/>
      <w:marRight w:val="0"/>
      <w:marTop w:val="0"/>
      <w:marBottom w:val="0"/>
      <w:divBdr>
        <w:top w:val="none" w:sz="0" w:space="0" w:color="auto"/>
        <w:left w:val="none" w:sz="0" w:space="0" w:color="auto"/>
        <w:bottom w:val="none" w:sz="0" w:space="0" w:color="auto"/>
        <w:right w:val="none" w:sz="0" w:space="0" w:color="auto"/>
      </w:divBdr>
    </w:div>
    <w:div w:id="1310591370">
      <w:bodyDiv w:val="1"/>
      <w:marLeft w:val="0"/>
      <w:marRight w:val="0"/>
      <w:marTop w:val="0"/>
      <w:marBottom w:val="0"/>
      <w:divBdr>
        <w:top w:val="none" w:sz="0" w:space="0" w:color="auto"/>
        <w:left w:val="none" w:sz="0" w:space="0" w:color="auto"/>
        <w:bottom w:val="none" w:sz="0" w:space="0" w:color="auto"/>
        <w:right w:val="none" w:sz="0" w:space="0" w:color="auto"/>
      </w:divBdr>
    </w:div>
    <w:div w:id="1325937459">
      <w:bodyDiv w:val="1"/>
      <w:marLeft w:val="0"/>
      <w:marRight w:val="0"/>
      <w:marTop w:val="0"/>
      <w:marBottom w:val="0"/>
      <w:divBdr>
        <w:top w:val="none" w:sz="0" w:space="0" w:color="auto"/>
        <w:left w:val="none" w:sz="0" w:space="0" w:color="auto"/>
        <w:bottom w:val="none" w:sz="0" w:space="0" w:color="auto"/>
        <w:right w:val="none" w:sz="0" w:space="0" w:color="auto"/>
      </w:divBdr>
    </w:div>
    <w:div w:id="1331058623">
      <w:bodyDiv w:val="1"/>
      <w:marLeft w:val="0"/>
      <w:marRight w:val="0"/>
      <w:marTop w:val="0"/>
      <w:marBottom w:val="0"/>
      <w:divBdr>
        <w:top w:val="none" w:sz="0" w:space="0" w:color="auto"/>
        <w:left w:val="none" w:sz="0" w:space="0" w:color="auto"/>
        <w:bottom w:val="none" w:sz="0" w:space="0" w:color="auto"/>
        <w:right w:val="none" w:sz="0" w:space="0" w:color="auto"/>
      </w:divBdr>
    </w:div>
    <w:div w:id="1337614101">
      <w:bodyDiv w:val="1"/>
      <w:marLeft w:val="0"/>
      <w:marRight w:val="0"/>
      <w:marTop w:val="0"/>
      <w:marBottom w:val="0"/>
      <w:divBdr>
        <w:top w:val="none" w:sz="0" w:space="0" w:color="auto"/>
        <w:left w:val="none" w:sz="0" w:space="0" w:color="auto"/>
        <w:bottom w:val="none" w:sz="0" w:space="0" w:color="auto"/>
        <w:right w:val="none" w:sz="0" w:space="0" w:color="auto"/>
      </w:divBdr>
    </w:div>
    <w:div w:id="1356150326">
      <w:bodyDiv w:val="1"/>
      <w:marLeft w:val="0"/>
      <w:marRight w:val="0"/>
      <w:marTop w:val="0"/>
      <w:marBottom w:val="0"/>
      <w:divBdr>
        <w:top w:val="none" w:sz="0" w:space="0" w:color="auto"/>
        <w:left w:val="none" w:sz="0" w:space="0" w:color="auto"/>
        <w:bottom w:val="none" w:sz="0" w:space="0" w:color="auto"/>
        <w:right w:val="none" w:sz="0" w:space="0" w:color="auto"/>
      </w:divBdr>
    </w:div>
    <w:div w:id="1377464531">
      <w:bodyDiv w:val="1"/>
      <w:marLeft w:val="0"/>
      <w:marRight w:val="0"/>
      <w:marTop w:val="0"/>
      <w:marBottom w:val="0"/>
      <w:divBdr>
        <w:top w:val="none" w:sz="0" w:space="0" w:color="auto"/>
        <w:left w:val="none" w:sz="0" w:space="0" w:color="auto"/>
        <w:bottom w:val="none" w:sz="0" w:space="0" w:color="auto"/>
        <w:right w:val="none" w:sz="0" w:space="0" w:color="auto"/>
      </w:divBdr>
    </w:div>
    <w:div w:id="1409038137">
      <w:bodyDiv w:val="1"/>
      <w:marLeft w:val="0"/>
      <w:marRight w:val="0"/>
      <w:marTop w:val="0"/>
      <w:marBottom w:val="0"/>
      <w:divBdr>
        <w:top w:val="none" w:sz="0" w:space="0" w:color="auto"/>
        <w:left w:val="none" w:sz="0" w:space="0" w:color="auto"/>
        <w:bottom w:val="none" w:sz="0" w:space="0" w:color="auto"/>
        <w:right w:val="none" w:sz="0" w:space="0" w:color="auto"/>
      </w:divBdr>
    </w:div>
    <w:div w:id="1430811462">
      <w:bodyDiv w:val="1"/>
      <w:marLeft w:val="0"/>
      <w:marRight w:val="0"/>
      <w:marTop w:val="0"/>
      <w:marBottom w:val="0"/>
      <w:divBdr>
        <w:top w:val="none" w:sz="0" w:space="0" w:color="auto"/>
        <w:left w:val="none" w:sz="0" w:space="0" w:color="auto"/>
        <w:bottom w:val="none" w:sz="0" w:space="0" w:color="auto"/>
        <w:right w:val="none" w:sz="0" w:space="0" w:color="auto"/>
      </w:divBdr>
    </w:div>
    <w:div w:id="1450734157">
      <w:bodyDiv w:val="1"/>
      <w:marLeft w:val="0"/>
      <w:marRight w:val="0"/>
      <w:marTop w:val="0"/>
      <w:marBottom w:val="0"/>
      <w:divBdr>
        <w:top w:val="none" w:sz="0" w:space="0" w:color="auto"/>
        <w:left w:val="none" w:sz="0" w:space="0" w:color="auto"/>
        <w:bottom w:val="none" w:sz="0" w:space="0" w:color="auto"/>
        <w:right w:val="none" w:sz="0" w:space="0" w:color="auto"/>
      </w:divBdr>
    </w:div>
    <w:div w:id="1464540949">
      <w:bodyDiv w:val="1"/>
      <w:marLeft w:val="0"/>
      <w:marRight w:val="0"/>
      <w:marTop w:val="0"/>
      <w:marBottom w:val="0"/>
      <w:divBdr>
        <w:top w:val="none" w:sz="0" w:space="0" w:color="auto"/>
        <w:left w:val="none" w:sz="0" w:space="0" w:color="auto"/>
        <w:bottom w:val="none" w:sz="0" w:space="0" w:color="auto"/>
        <w:right w:val="none" w:sz="0" w:space="0" w:color="auto"/>
      </w:divBdr>
    </w:div>
    <w:div w:id="1490637102">
      <w:bodyDiv w:val="1"/>
      <w:marLeft w:val="0"/>
      <w:marRight w:val="0"/>
      <w:marTop w:val="0"/>
      <w:marBottom w:val="0"/>
      <w:divBdr>
        <w:top w:val="none" w:sz="0" w:space="0" w:color="auto"/>
        <w:left w:val="none" w:sz="0" w:space="0" w:color="auto"/>
        <w:bottom w:val="none" w:sz="0" w:space="0" w:color="auto"/>
        <w:right w:val="none" w:sz="0" w:space="0" w:color="auto"/>
      </w:divBdr>
    </w:div>
    <w:div w:id="1492217301">
      <w:bodyDiv w:val="1"/>
      <w:marLeft w:val="0"/>
      <w:marRight w:val="0"/>
      <w:marTop w:val="0"/>
      <w:marBottom w:val="0"/>
      <w:divBdr>
        <w:top w:val="none" w:sz="0" w:space="0" w:color="auto"/>
        <w:left w:val="none" w:sz="0" w:space="0" w:color="auto"/>
        <w:bottom w:val="none" w:sz="0" w:space="0" w:color="auto"/>
        <w:right w:val="none" w:sz="0" w:space="0" w:color="auto"/>
      </w:divBdr>
    </w:div>
    <w:div w:id="1498769078">
      <w:bodyDiv w:val="1"/>
      <w:marLeft w:val="0"/>
      <w:marRight w:val="0"/>
      <w:marTop w:val="0"/>
      <w:marBottom w:val="0"/>
      <w:divBdr>
        <w:top w:val="none" w:sz="0" w:space="0" w:color="auto"/>
        <w:left w:val="none" w:sz="0" w:space="0" w:color="auto"/>
        <w:bottom w:val="none" w:sz="0" w:space="0" w:color="auto"/>
        <w:right w:val="none" w:sz="0" w:space="0" w:color="auto"/>
      </w:divBdr>
    </w:div>
    <w:div w:id="1505195970">
      <w:bodyDiv w:val="1"/>
      <w:marLeft w:val="0"/>
      <w:marRight w:val="0"/>
      <w:marTop w:val="0"/>
      <w:marBottom w:val="0"/>
      <w:divBdr>
        <w:top w:val="none" w:sz="0" w:space="0" w:color="auto"/>
        <w:left w:val="none" w:sz="0" w:space="0" w:color="auto"/>
        <w:bottom w:val="none" w:sz="0" w:space="0" w:color="auto"/>
        <w:right w:val="none" w:sz="0" w:space="0" w:color="auto"/>
      </w:divBdr>
    </w:div>
    <w:div w:id="1515073885">
      <w:bodyDiv w:val="1"/>
      <w:marLeft w:val="0"/>
      <w:marRight w:val="0"/>
      <w:marTop w:val="0"/>
      <w:marBottom w:val="0"/>
      <w:divBdr>
        <w:top w:val="none" w:sz="0" w:space="0" w:color="auto"/>
        <w:left w:val="none" w:sz="0" w:space="0" w:color="auto"/>
        <w:bottom w:val="none" w:sz="0" w:space="0" w:color="auto"/>
        <w:right w:val="none" w:sz="0" w:space="0" w:color="auto"/>
      </w:divBdr>
    </w:div>
    <w:div w:id="1521971856">
      <w:bodyDiv w:val="1"/>
      <w:marLeft w:val="0"/>
      <w:marRight w:val="0"/>
      <w:marTop w:val="0"/>
      <w:marBottom w:val="0"/>
      <w:divBdr>
        <w:top w:val="none" w:sz="0" w:space="0" w:color="auto"/>
        <w:left w:val="none" w:sz="0" w:space="0" w:color="auto"/>
        <w:bottom w:val="none" w:sz="0" w:space="0" w:color="auto"/>
        <w:right w:val="none" w:sz="0" w:space="0" w:color="auto"/>
      </w:divBdr>
    </w:div>
    <w:div w:id="1530146043">
      <w:bodyDiv w:val="1"/>
      <w:marLeft w:val="0"/>
      <w:marRight w:val="0"/>
      <w:marTop w:val="0"/>
      <w:marBottom w:val="0"/>
      <w:divBdr>
        <w:top w:val="none" w:sz="0" w:space="0" w:color="auto"/>
        <w:left w:val="none" w:sz="0" w:space="0" w:color="auto"/>
        <w:bottom w:val="none" w:sz="0" w:space="0" w:color="auto"/>
        <w:right w:val="none" w:sz="0" w:space="0" w:color="auto"/>
      </w:divBdr>
    </w:div>
    <w:div w:id="1530877328">
      <w:bodyDiv w:val="1"/>
      <w:marLeft w:val="0"/>
      <w:marRight w:val="0"/>
      <w:marTop w:val="0"/>
      <w:marBottom w:val="0"/>
      <w:divBdr>
        <w:top w:val="none" w:sz="0" w:space="0" w:color="auto"/>
        <w:left w:val="none" w:sz="0" w:space="0" w:color="auto"/>
        <w:bottom w:val="none" w:sz="0" w:space="0" w:color="auto"/>
        <w:right w:val="none" w:sz="0" w:space="0" w:color="auto"/>
      </w:divBdr>
    </w:div>
    <w:div w:id="1534881894">
      <w:bodyDiv w:val="1"/>
      <w:marLeft w:val="0"/>
      <w:marRight w:val="0"/>
      <w:marTop w:val="0"/>
      <w:marBottom w:val="0"/>
      <w:divBdr>
        <w:top w:val="none" w:sz="0" w:space="0" w:color="auto"/>
        <w:left w:val="none" w:sz="0" w:space="0" w:color="auto"/>
        <w:bottom w:val="none" w:sz="0" w:space="0" w:color="auto"/>
        <w:right w:val="none" w:sz="0" w:space="0" w:color="auto"/>
      </w:divBdr>
    </w:div>
    <w:div w:id="1562011757">
      <w:bodyDiv w:val="1"/>
      <w:marLeft w:val="0"/>
      <w:marRight w:val="0"/>
      <w:marTop w:val="0"/>
      <w:marBottom w:val="0"/>
      <w:divBdr>
        <w:top w:val="none" w:sz="0" w:space="0" w:color="auto"/>
        <w:left w:val="none" w:sz="0" w:space="0" w:color="auto"/>
        <w:bottom w:val="none" w:sz="0" w:space="0" w:color="auto"/>
        <w:right w:val="none" w:sz="0" w:space="0" w:color="auto"/>
      </w:divBdr>
    </w:div>
    <w:div w:id="1567256231">
      <w:bodyDiv w:val="1"/>
      <w:marLeft w:val="0"/>
      <w:marRight w:val="0"/>
      <w:marTop w:val="0"/>
      <w:marBottom w:val="0"/>
      <w:divBdr>
        <w:top w:val="none" w:sz="0" w:space="0" w:color="auto"/>
        <w:left w:val="none" w:sz="0" w:space="0" w:color="auto"/>
        <w:bottom w:val="none" w:sz="0" w:space="0" w:color="auto"/>
        <w:right w:val="none" w:sz="0" w:space="0" w:color="auto"/>
      </w:divBdr>
    </w:div>
    <w:div w:id="1575122677">
      <w:bodyDiv w:val="1"/>
      <w:marLeft w:val="0"/>
      <w:marRight w:val="0"/>
      <w:marTop w:val="0"/>
      <w:marBottom w:val="0"/>
      <w:divBdr>
        <w:top w:val="none" w:sz="0" w:space="0" w:color="auto"/>
        <w:left w:val="none" w:sz="0" w:space="0" w:color="auto"/>
        <w:bottom w:val="none" w:sz="0" w:space="0" w:color="auto"/>
        <w:right w:val="none" w:sz="0" w:space="0" w:color="auto"/>
      </w:divBdr>
    </w:div>
    <w:div w:id="1599024818">
      <w:bodyDiv w:val="1"/>
      <w:marLeft w:val="0"/>
      <w:marRight w:val="0"/>
      <w:marTop w:val="0"/>
      <w:marBottom w:val="0"/>
      <w:divBdr>
        <w:top w:val="none" w:sz="0" w:space="0" w:color="auto"/>
        <w:left w:val="none" w:sz="0" w:space="0" w:color="auto"/>
        <w:bottom w:val="none" w:sz="0" w:space="0" w:color="auto"/>
        <w:right w:val="none" w:sz="0" w:space="0" w:color="auto"/>
      </w:divBdr>
    </w:div>
    <w:div w:id="1640963354">
      <w:bodyDiv w:val="1"/>
      <w:marLeft w:val="0"/>
      <w:marRight w:val="0"/>
      <w:marTop w:val="0"/>
      <w:marBottom w:val="0"/>
      <w:divBdr>
        <w:top w:val="none" w:sz="0" w:space="0" w:color="auto"/>
        <w:left w:val="none" w:sz="0" w:space="0" w:color="auto"/>
        <w:bottom w:val="none" w:sz="0" w:space="0" w:color="auto"/>
        <w:right w:val="none" w:sz="0" w:space="0" w:color="auto"/>
      </w:divBdr>
    </w:div>
    <w:div w:id="1646660326">
      <w:bodyDiv w:val="1"/>
      <w:marLeft w:val="0"/>
      <w:marRight w:val="0"/>
      <w:marTop w:val="0"/>
      <w:marBottom w:val="0"/>
      <w:divBdr>
        <w:top w:val="none" w:sz="0" w:space="0" w:color="auto"/>
        <w:left w:val="none" w:sz="0" w:space="0" w:color="auto"/>
        <w:bottom w:val="none" w:sz="0" w:space="0" w:color="auto"/>
        <w:right w:val="none" w:sz="0" w:space="0" w:color="auto"/>
      </w:divBdr>
    </w:div>
    <w:div w:id="1676687274">
      <w:bodyDiv w:val="1"/>
      <w:marLeft w:val="0"/>
      <w:marRight w:val="0"/>
      <w:marTop w:val="0"/>
      <w:marBottom w:val="0"/>
      <w:divBdr>
        <w:top w:val="none" w:sz="0" w:space="0" w:color="auto"/>
        <w:left w:val="none" w:sz="0" w:space="0" w:color="auto"/>
        <w:bottom w:val="none" w:sz="0" w:space="0" w:color="auto"/>
        <w:right w:val="none" w:sz="0" w:space="0" w:color="auto"/>
      </w:divBdr>
    </w:div>
    <w:div w:id="1686708552">
      <w:bodyDiv w:val="1"/>
      <w:marLeft w:val="0"/>
      <w:marRight w:val="0"/>
      <w:marTop w:val="0"/>
      <w:marBottom w:val="0"/>
      <w:divBdr>
        <w:top w:val="none" w:sz="0" w:space="0" w:color="auto"/>
        <w:left w:val="none" w:sz="0" w:space="0" w:color="auto"/>
        <w:bottom w:val="none" w:sz="0" w:space="0" w:color="auto"/>
        <w:right w:val="none" w:sz="0" w:space="0" w:color="auto"/>
      </w:divBdr>
    </w:div>
    <w:div w:id="1688485652">
      <w:bodyDiv w:val="1"/>
      <w:marLeft w:val="0"/>
      <w:marRight w:val="0"/>
      <w:marTop w:val="0"/>
      <w:marBottom w:val="0"/>
      <w:divBdr>
        <w:top w:val="none" w:sz="0" w:space="0" w:color="auto"/>
        <w:left w:val="none" w:sz="0" w:space="0" w:color="auto"/>
        <w:bottom w:val="none" w:sz="0" w:space="0" w:color="auto"/>
        <w:right w:val="none" w:sz="0" w:space="0" w:color="auto"/>
      </w:divBdr>
    </w:div>
    <w:div w:id="1716004230">
      <w:bodyDiv w:val="1"/>
      <w:marLeft w:val="0"/>
      <w:marRight w:val="0"/>
      <w:marTop w:val="0"/>
      <w:marBottom w:val="0"/>
      <w:divBdr>
        <w:top w:val="none" w:sz="0" w:space="0" w:color="auto"/>
        <w:left w:val="none" w:sz="0" w:space="0" w:color="auto"/>
        <w:bottom w:val="none" w:sz="0" w:space="0" w:color="auto"/>
        <w:right w:val="none" w:sz="0" w:space="0" w:color="auto"/>
      </w:divBdr>
    </w:div>
    <w:div w:id="1739664607">
      <w:bodyDiv w:val="1"/>
      <w:marLeft w:val="0"/>
      <w:marRight w:val="0"/>
      <w:marTop w:val="0"/>
      <w:marBottom w:val="0"/>
      <w:divBdr>
        <w:top w:val="none" w:sz="0" w:space="0" w:color="auto"/>
        <w:left w:val="none" w:sz="0" w:space="0" w:color="auto"/>
        <w:bottom w:val="none" w:sz="0" w:space="0" w:color="auto"/>
        <w:right w:val="none" w:sz="0" w:space="0" w:color="auto"/>
      </w:divBdr>
    </w:div>
    <w:div w:id="1741366855">
      <w:bodyDiv w:val="1"/>
      <w:marLeft w:val="0"/>
      <w:marRight w:val="0"/>
      <w:marTop w:val="0"/>
      <w:marBottom w:val="0"/>
      <w:divBdr>
        <w:top w:val="none" w:sz="0" w:space="0" w:color="auto"/>
        <w:left w:val="none" w:sz="0" w:space="0" w:color="auto"/>
        <w:bottom w:val="none" w:sz="0" w:space="0" w:color="auto"/>
        <w:right w:val="none" w:sz="0" w:space="0" w:color="auto"/>
      </w:divBdr>
    </w:div>
    <w:div w:id="1746296587">
      <w:bodyDiv w:val="1"/>
      <w:marLeft w:val="0"/>
      <w:marRight w:val="0"/>
      <w:marTop w:val="0"/>
      <w:marBottom w:val="0"/>
      <w:divBdr>
        <w:top w:val="none" w:sz="0" w:space="0" w:color="auto"/>
        <w:left w:val="none" w:sz="0" w:space="0" w:color="auto"/>
        <w:bottom w:val="none" w:sz="0" w:space="0" w:color="auto"/>
        <w:right w:val="none" w:sz="0" w:space="0" w:color="auto"/>
      </w:divBdr>
    </w:div>
    <w:div w:id="1758941597">
      <w:bodyDiv w:val="1"/>
      <w:marLeft w:val="0"/>
      <w:marRight w:val="0"/>
      <w:marTop w:val="0"/>
      <w:marBottom w:val="0"/>
      <w:divBdr>
        <w:top w:val="none" w:sz="0" w:space="0" w:color="auto"/>
        <w:left w:val="none" w:sz="0" w:space="0" w:color="auto"/>
        <w:bottom w:val="none" w:sz="0" w:space="0" w:color="auto"/>
        <w:right w:val="none" w:sz="0" w:space="0" w:color="auto"/>
      </w:divBdr>
    </w:div>
    <w:div w:id="1775436446">
      <w:bodyDiv w:val="1"/>
      <w:marLeft w:val="0"/>
      <w:marRight w:val="0"/>
      <w:marTop w:val="0"/>
      <w:marBottom w:val="0"/>
      <w:divBdr>
        <w:top w:val="none" w:sz="0" w:space="0" w:color="auto"/>
        <w:left w:val="none" w:sz="0" w:space="0" w:color="auto"/>
        <w:bottom w:val="none" w:sz="0" w:space="0" w:color="auto"/>
        <w:right w:val="none" w:sz="0" w:space="0" w:color="auto"/>
      </w:divBdr>
    </w:div>
    <w:div w:id="1787961935">
      <w:bodyDiv w:val="1"/>
      <w:marLeft w:val="0"/>
      <w:marRight w:val="0"/>
      <w:marTop w:val="0"/>
      <w:marBottom w:val="0"/>
      <w:divBdr>
        <w:top w:val="none" w:sz="0" w:space="0" w:color="auto"/>
        <w:left w:val="none" w:sz="0" w:space="0" w:color="auto"/>
        <w:bottom w:val="none" w:sz="0" w:space="0" w:color="auto"/>
        <w:right w:val="none" w:sz="0" w:space="0" w:color="auto"/>
      </w:divBdr>
    </w:div>
    <w:div w:id="1794204983">
      <w:bodyDiv w:val="1"/>
      <w:marLeft w:val="0"/>
      <w:marRight w:val="0"/>
      <w:marTop w:val="0"/>
      <w:marBottom w:val="0"/>
      <w:divBdr>
        <w:top w:val="none" w:sz="0" w:space="0" w:color="auto"/>
        <w:left w:val="none" w:sz="0" w:space="0" w:color="auto"/>
        <w:bottom w:val="none" w:sz="0" w:space="0" w:color="auto"/>
        <w:right w:val="none" w:sz="0" w:space="0" w:color="auto"/>
      </w:divBdr>
    </w:div>
    <w:div w:id="1797792390">
      <w:bodyDiv w:val="1"/>
      <w:marLeft w:val="0"/>
      <w:marRight w:val="0"/>
      <w:marTop w:val="0"/>
      <w:marBottom w:val="0"/>
      <w:divBdr>
        <w:top w:val="none" w:sz="0" w:space="0" w:color="auto"/>
        <w:left w:val="none" w:sz="0" w:space="0" w:color="auto"/>
        <w:bottom w:val="none" w:sz="0" w:space="0" w:color="auto"/>
        <w:right w:val="none" w:sz="0" w:space="0" w:color="auto"/>
      </w:divBdr>
    </w:div>
    <w:div w:id="1803961952">
      <w:bodyDiv w:val="1"/>
      <w:marLeft w:val="0"/>
      <w:marRight w:val="0"/>
      <w:marTop w:val="0"/>
      <w:marBottom w:val="0"/>
      <w:divBdr>
        <w:top w:val="none" w:sz="0" w:space="0" w:color="auto"/>
        <w:left w:val="none" w:sz="0" w:space="0" w:color="auto"/>
        <w:bottom w:val="none" w:sz="0" w:space="0" w:color="auto"/>
        <w:right w:val="none" w:sz="0" w:space="0" w:color="auto"/>
      </w:divBdr>
    </w:div>
    <w:div w:id="1807160503">
      <w:bodyDiv w:val="1"/>
      <w:marLeft w:val="0"/>
      <w:marRight w:val="0"/>
      <w:marTop w:val="0"/>
      <w:marBottom w:val="0"/>
      <w:divBdr>
        <w:top w:val="none" w:sz="0" w:space="0" w:color="auto"/>
        <w:left w:val="none" w:sz="0" w:space="0" w:color="auto"/>
        <w:bottom w:val="none" w:sz="0" w:space="0" w:color="auto"/>
        <w:right w:val="none" w:sz="0" w:space="0" w:color="auto"/>
      </w:divBdr>
    </w:div>
    <w:div w:id="1807964035">
      <w:bodyDiv w:val="1"/>
      <w:marLeft w:val="0"/>
      <w:marRight w:val="0"/>
      <w:marTop w:val="0"/>
      <w:marBottom w:val="0"/>
      <w:divBdr>
        <w:top w:val="none" w:sz="0" w:space="0" w:color="auto"/>
        <w:left w:val="none" w:sz="0" w:space="0" w:color="auto"/>
        <w:bottom w:val="none" w:sz="0" w:space="0" w:color="auto"/>
        <w:right w:val="none" w:sz="0" w:space="0" w:color="auto"/>
      </w:divBdr>
    </w:div>
    <w:div w:id="1814372743">
      <w:bodyDiv w:val="1"/>
      <w:marLeft w:val="0"/>
      <w:marRight w:val="0"/>
      <w:marTop w:val="0"/>
      <w:marBottom w:val="0"/>
      <w:divBdr>
        <w:top w:val="none" w:sz="0" w:space="0" w:color="auto"/>
        <w:left w:val="none" w:sz="0" w:space="0" w:color="auto"/>
        <w:bottom w:val="none" w:sz="0" w:space="0" w:color="auto"/>
        <w:right w:val="none" w:sz="0" w:space="0" w:color="auto"/>
      </w:divBdr>
    </w:div>
    <w:div w:id="1814985078">
      <w:bodyDiv w:val="1"/>
      <w:marLeft w:val="0"/>
      <w:marRight w:val="0"/>
      <w:marTop w:val="0"/>
      <w:marBottom w:val="0"/>
      <w:divBdr>
        <w:top w:val="none" w:sz="0" w:space="0" w:color="auto"/>
        <w:left w:val="none" w:sz="0" w:space="0" w:color="auto"/>
        <w:bottom w:val="none" w:sz="0" w:space="0" w:color="auto"/>
        <w:right w:val="none" w:sz="0" w:space="0" w:color="auto"/>
      </w:divBdr>
    </w:div>
    <w:div w:id="1815563694">
      <w:bodyDiv w:val="1"/>
      <w:marLeft w:val="0"/>
      <w:marRight w:val="0"/>
      <w:marTop w:val="0"/>
      <w:marBottom w:val="0"/>
      <w:divBdr>
        <w:top w:val="none" w:sz="0" w:space="0" w:color="auto"/>
        <w:left w:val="none" w:sz="0" w:space="0" w:color="auto"/>
        <w:bottom w:val="none" w:sz="0" w:space="0" w:color="auto"/>
        <w:right w:val="none" w:sz="0" w:space="0" w:color="auto"/>
      </w:divBdr>
    </w:div>
    <w:div w:id="1819493648">
      <w:bodyDiv w:val="1"/>
      <w:marLeft w:val="0"/>
      <w:marRight w:val="0"/>
      <w:marTop w:val="0"/>
      <w:marBottom w:val="0"/>
      <w:divBdr>
        <w:top w:val="none" w:sz="0" w:space="0" w:color="auto"/>
        <w:left w:val="none" w:sz="0" w:space="0" w:color="auto"/>
        <w:bottom w:val="none" w:sz="0" w:space="0" w:color="auto"/>
        <w:right w:val="none" w:sz="0" w:space="0" w:color="auto"/>
      </w:divBdr>
    </w:div>
    <w:div w:id="1823157845">
      <w:bodyDiv w:val="1"/>
      <w:marLeft w:val="0"/>
      <w:marRight w:val="0"/>
      <w:marTop w:val="0"/>
      <w:marBottom w:val="0"/>
      <w:divBdr>
        <w:top w:val="none" w:sz="0" w:space="0" w:color="auto"/>
        <w:left w:val="none" w:sz="0" w:space="0" w:color="auto"/>
        <w:bottom w:val="none" w:sz="0" w:space="0" w:color="auto"/>
        <w:right w:val="none" w:sz="0" w:space="0" w:color="auto"/>
      </w:divBdr>
    </w:div>
    <w:div w:id="1839954012">
      <w:bodyDiv w:val="1"/>
      <w:marLeft w:val="0"/>
      <w:marRight w:val="0"/>
      <w:marTop w:val="0"/>
      <w:marBottom w:val="0"/>
      <w:divBdr>
        <w:top w:val="none" w:sz="0" w:space="0" w:color="auto"/>
        <w:left w:val="none" w:sz="0" w:space="0" w:color="auto"/>
        <w:bottom w:val="none" w:sz="0" w:space="0" w:color="auto"/>
        <w:right w:val="none" w:sz="0" w:space="0" w:color="auto"/>
      </w:divBdr>
    </w:div>
    <w:div w:id="1869298875">
      <w:bodyDiv w:val="1"/>
      <w:marLeft w:val="0"/>
      <w:marRight w:val="0"/>
      <w:marTop w:val="0"/>
      <w:marBottom w:val="0"/>
      <w:divBdr>
        <w:top w:val="none" w:sz="0" w:space="0" w:color="auto"/>
        <w:left w:val="none" w:sz="0" w:space="0" w:color="auto"/>
        <w:bottom w:val="none" w:sz="0" w:space="0" w:color="auto"/>
        <w:right w:val="none" w:sz="0" w:space="0" w:color="auto"/>
      </w:divBdr>
    </w:div>
    <w:div w:id="1896237024">
      <w:bodyDiv w:val="1"/>
      <w:marLeft w:val="0"/>
      <w:marRight w:val="0"/>
      <w:marTop w:val="0"/>
      <w:marBottom w:val="0"/>
      <w:divBdr>
        <w:top w:val="none" w:sz="0" w:space="0" w:color="auto"/>
        <w:left w:val="none" w:sz="0" w:space="0" w:color="auto"/>
        <w:bottom w:val="none" w:sz="0" w:space="0" w:color="auto"/>
        <w:right w:val="none" w:sz="0" w:space="0" w:color="auto"/>
      </w:divBdr>
    </w:div>
    <w:div w:id="1903368906">
      <w:bodyDiv w:val="1"/>
      <w:marLeft w:val="0"/>
      <w:marRight w:val="0"/>
      <w:marTop w:val="0"/>
      <w:marBottom w:val="0"/>
      <w:divBdr>
        <w:top w:val="none" w:sz="0" w:space="0" w:color="auto"/>
        <w:left w:val="none" w:sz="0" w:space="0" w:color="auto"/>
        <w:bottom w:val="none" w:sz="0" w:space="0" w:color="auto"/>
        <w:right w:val="none" w:sz="0" w:space="0" w:color="auto"/>
      </w:divBdr>
    </w:div>
    <w:div w:id="1910995564">
      <w:bodyDiv w:val="1"/>
      <w:marLeft w:val="0"/>
      <w:marRight w:val="0"/>
      <w:marTop w:val="0"/>
      <w:marBottom w:val="0"/>
      <w:divBdr>
        <w:top w:val="none" w:sz="0" w:space="0" w:color="auto"/>
        <w:left w:val="none" w:sz="0" w:space="0" w:color="auto"/>
        <w:bottom w:val="none" w:sz="0" w:space="0" w:color="auto"/>
        <w:right w:val="none" w:sz="0" w:space="0" w:color="auto"/>
      </w:divBdr>
    </w:div>
    <w:div w:id="1925456081">
      <w:bodyDiv w:val="1"/>
      <w:marLeft w:val="0"/>
      <w:marRight w:val="0"/>
      <w:marTop w:val="0"/>
      <w:marBottom w:val="0"/>
      <w:divBdr>
        <w:top w:val="none" w:sz="0" w:space="0" w:color="auto"/>
        <w:left w:val="none" w:sz="0" w:space="0" w:color="auto"/>
        <w:bottom w:val="none" w:sz="0" w:space="0" w:color="auto"/>
        <w:right w:val="none" w:sz="0" w:space="0" w:color="auto"/>
      </w:divBdr>
    </w:div>
    <w:div w:id="1941789205">
      <w:bodyDiv w:val="1"/>
      <w:marLeft w:val="0"/>
      <w:marRight w:val="0"/>
      <w:marTop w:val="0"/>
      <w:marBottom w:val="0"/>
      <w:divBdr>
        <w:top w:val="none" w:sz="0" w:space="0" w:color="auto"/>
        <w:left w:val="none" w:sz="0" w:space="0" w:color="auto"/>
        <w:bottom w:val="none" w:sz="0" w:space="0" w:color="auto"/>
        <w:right w:val="none" w:sz="0" w:space="0" w:color="auto"/>
      </w:divBdr>
    </w:div>
    <w:div w:id="1947884740">
      <w:bodyDiv w:val="1"/>
      <w:marLeft w:val="0"/>
      <w:marRight w:val="0"/>
      <w:marTop w:val="0"/>
      <w:marBottom w:val="0"/>
      <w:divBdr>
        <w:top w:val="none" w:sz="0" w:space="0" w:color="auto"/>
        <w:left w:val="none" w:sz="0" w:space="0" w:color="auto"/>
        <w:bottom w:val="none" w:sz="0" w:space="0" w:color="auto"/>
        <w:right w:val="none" w:sz="0" w:space="0" w:color="auto"/>
      </w:divBdr>
    </w:div>
    <w:div w:id="1961955802">
      <w:bodyDiv w:val="1"/>
      <w:marLeft w:val="0"/>
      <w:marRight w:val="0"/>
      <w:marTop w:val="0"/>
      <w:marBottom w:val="0"/>
      <w:divBdr>
        <w:top w:val="none" w:sz="0" w:space="0" w:color="auto"/>
        <w:left w:val="none" w:sz="0" w:space="0" w:color="auto"/>
        <w:bottom w:val="none" w:sz="0" w:space="0" w:color="auto"/>
        <w:right w:val="none" w:sz="0" w:space="0" w:color="auto"/>
      </w:divBdr>
    </w:div>
    <w:div w:id="1965186150">
      <w:bodyDiv w:val="1"/>
      <w:marLeft w:val="0"/>
      <w:marRight w:val="0"/>
      <w:marTop w:val="0"/>
      <w:marBottom w:val="0"/>
      <w:divBdr>
        <w:top w:val="none" w:sz="0" w:space="0" w:color="auto"/>
        <w:left w:val="none" w:sz="0" w:space="0" w:color="auto"/>
        <w:bottom w:val="none" w:sz="0" w:space="0" w:color="auto"/>
        <w:right w:val="none" w:sz="0" w:space="0" w:color="auto"/>
      </w:divBdr>
    </w:div>
    <w:div w:id="1966156598">
      <w:bodyDiv w:val="1"/>
      <w:marLeft w:val="0"/>
      <w:marRight w:val="0"/>
      <w:marTop w:val="0"/>
      <w:marBottom w:val="0"/>
      <w:divBdr>
        <w:top w:val="none" w:sz="0" w:space="0" w:color="auto"/>
        <w:left w:val="none" w:sz="0" w:space="0" w:color="auto"/>
        <w:bottom w:val="none" w:sz="0" w:space="0" w:color="auto"/>
        <w:right w:val="none" w:sz="0" w:space="0" w:color="auto"/>
      </w:divBdr>
    </w:div>
    <w:div w:id="1967226789">
      <w:bodyDiv w:val="1"/>
      <w:marLeft w:val="0"/>
      <w:marRight w:val="0"/>
      <w:marTop w:val="0"/>
      <w:marBottom w:val="0"/>
      <w:divBdr>
        <w:top w:val="none" w:sz="0" w:space="0" w:color="auto"/>
        <w:left w:val="none" w:sz="0" w:space="0" w:color="auto"/>
        <w:bottom w:val="none" w:sz="0" w:space="0" w:color="auto"/>
        <w:right w:val="none" w:sz="0" w:space="0" w:color="auto"/>
      </w:divBdr>
    </w:div>
    <w:div w:id="1968269101">
      <w:bodyDiv w:val="1"/>
      <w:marLeft w:val="0"/>
      <w:marRight w:val="0"/>
      <w:marTop w:val="0"/>
      <w:marBottom w:val="0"/>
      <w:divBdr>
        <w:top w:val="none" w:sz="0" w:space="0" w:color="auto"/>
        <w:left w:val="none" w:sz="0" w:space="0" w:color="auto"/>
        <w:bottom w:val="none" w:sz="0" w:space="0" w:color="auto"/>
        <w:right w:val="none" w:sz="0" w:space="0" w:color="auto"/>
      </w:divBdr>
    </w:div>
    <w:div w:id="1995063255">
      <w:bodyDiv w:val="1"/>
      <w:marLeft w:val="0"/>
      <w:marRight w:val="0"/>
      <w:marTop w:val="0"/>
      <w:marBottom w:val="0"/>
      <w:divBdr>
        <w:top w:val="none" w:sz="0" w:space="0" w:color="auto"/>
        <w:left w:val="none" w:sz="0" w:space="0" w:color="auto"/>
        <w:bottom w:val="none" w:sz="0" w:space="0" w:color="auto"/>
        <w:right w:val="none" w:sz="0" w:space="0" w:color="auto"/>
      </w:divBdr>
    </w:div>
    <w:div w:id="2035496728">
      <w:bodyDiv w:val="1"/>
      <w:marLeft w:val="0"/>
      <w:marRight w:val="0"/>
      <w:marTop w:val="0"/>
      <w:marBottom w:val="0"/>
      <w:divBdr>
        <w:top w:val="none" w:sz="0" w:space="0" w:color="auto"/>
        <w:left w:val="none" w:sz="0" w:space="0" w:color="auto"/>
        <w:bottom w:val="none" w:sz="0" w:space="0" w:color="auto"/>
        <w:right w:val="none" w:sz="0" w:space="0" w:color="auto"/>
      </w:divBdr>
    </w:div>
    <w:div w:id="2035572415">
      <w:bodyDiv w:val="1"/>
      <w:marLeft w:val="0"/>
      <w:marRight w:val="0"/>
      <w:marTop w:val="0"/>
      <w:marBottom w:val="0"/>
      <w:divBdr>
        <w:top w:val="none" w:sz="0" w:space="0" w:color="auto"/>
        <w:left w:val="none" w:sz="0" w:space="0" w:color="auto"/>
        <w:bottom w:val="none" w:sz="0" w:space="0" w:color="auto"/>
        <w:right w:val="none" w:sz="0" w:space="0" w:color="auto"/>
      </w:divBdr>
    </w:div>
    <w:div w:id="2051760302">
      <w:bodyDiv w:val="1"/>
      <w:marLeft w:val="0"/>
      <w:marRight w:val="0"/>
      <w:marTop w:val="0"/>
      <w:marBottom w:val="0"/>
      <w:divBdr>
        <w:top w:val="none" w:sz="0" w:space="0" w:color="auto"/>
        <w:left w:val="none" w:sz="0" w:space="0" w:color="auto"/>
        <w:bottom w:val="none" w:sz="0" w:space="0" w:color="auto"/>
        <w:right w:val="none" w:sz="0" w:space="0" w:color="auto"/>
      </w:divBdr>
    </w:div>
    <w:div w:id="2071464481">
      <w:bodyDiv w:val="1"/>
      <w:marLeft w:val="0"/>
      <w:marRight w:val="0"/>
      <w:marTop w:val="0"/>
      <w:marBottom w:val="0"/>
      <w:divBdr>
        <w:top w:val="none" w:sz="0" w:space="0" w:color="auto"/>
        <w:left w:val="none" w:sz="0" w:space="0" w:color="auto"/>
        <w:bottom w:val="none" w:sz="0" w:space="0" w:color="auto"/>
        <w:right w:val="none" w:sz="0" w:space="0" w:color="auto"/>
      </w:divBdr>
    </w:div>
    <w:div w:id="2072849668">
      <w:bodyDiv w:val="1"/>
      <w:marLeft w:val="0"/>
      <w:marRight w:val="0"/>
      <w:marTop w:val="0"/>
      <w:marBottom w:val="0"/>
      <w:divBdr>
        <w:top w:val="none" w:sz="0" w:space="0" w:color="auto"/>
        <w:left w:val="none" w:sz="0" w:space="0" w:color="auto"/>
        <w:bottom w:val="none" w:sz="0" w:space="0" w:color="auto"/>
        <w:right w:val="none" w:sz="0" w:space="0" w:color="auto"/>
      </w:divBdr>
    </w:div>
    <w:div w:id="2094736977">
      <w:bodyDiv w:val="1"/>
      <w:marLeft w:val="0"/>
      <w:marRight w:val="0"/>
      <w:marTop w:val="0"/>
      <w:marBottom w:val="0"/>
      <w:divBdr>
        <w:top w:val="none" w:sz="0" w:space="0" w:color="auto"/>
        <w:left w:val="none" w:sz="0" w:space="0" w:color="auto"/>
        <w:bottom w:val="none" w:sz="0" w:space="0" w:color="auto"/>
        <w:right w:val="none" w:sz="0" w:space="0" w:color="auto"/>
      </w:divBdr>
    </w:div>
    <w:div w:id="2124956694">
      <w:bodyDiv w:val="1"/>
      <w:marLeft w:val="0"/>
      <w:marRight w:val="0"/>
      <w:marTop w:val="0"/>
      <w:marBottom w:val="0"/>
      <w:divBdr>
        <w:top w:val="none" w:sz="0" w:space="0" w:color="auto"/>
        <w:left w:val="none" w:sz="0" w:space="0" w:color="auto"/>
        <w:bottom w:val="none" w:sz="0" w:space="0" w:color="auto"/>
        <w:right w:val="none" w:sz="0" w:space="0" w:color="auto"/>
      </w:divBdr>
    </w:div>
    <w:div w:id="2126147622">
      <w:bodyDiv w:val="1"/>
      <w:marLeft w:val="0"/>
      <w:marRight w:val="0"/>
      <w:marTop w:val="0"/>
      <w:marBottom w:val="0"/>
      <w:divBdr>
        <w:top w:val="none" w:sz="0" w:space="0" w:color="auto"/>
        <w:left w:val="none" w:sz="0" w:space="0" w:color="auto"/>
        <w:bottom w:val="none" w:sz="0" w:space="0" w:color="auto"/>
        <w:right w:val="none" w:sz="0" w:space="0" w:color="auto"/>
      </w:divBdr>
    </w:div>
    <w:div w:id="2127962907">
      <w:bodyDiv w:val="1"/>
      <w:marLeft w:val="0"/>
      <w:marRight w:val="0"/>
      <w:marTop w:val="0"/>
      <w:marBottom w:val="0"/>
      <w:divBdr>
        <w:top w:val="none" w:sz="0" w:space="0" w:color="auto"/>
        <w:left w:val="none" w:sz="0" w:space="0" w:color="auto"/>
        <w:bottom w:val="none" w:sz="0" w:space="0" w:color="auto"/>
        <w:right w:val="none" w:sz="0" w:space="0" w:color="auto"/>
      </w:divBdr>
    </w:div>
    <w:div w:id="2146770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diagramColors" Target="diagrams/colors3.xml"/><Relationship Id="rId21" Type="http://schemas.openxmlformats.org/officeDocument/2006/relationships/image" Target="media/image9.png"/><Relationship Id="rId34" Type="http://schemas.openxmlformats.org/officeDocument/2006/relationships/diagramColors" Target="diagrams/colors2.xml"/><Relationship Id="rId42" Type="http://schemas.openxmlformats.org/officeDocument/2006/relationships/diagramLayout" Target="diagrams/layout4.xml"/><Relationship Id="rId47" Type="http://schemas.openxmlformats.org/officeDocument/2006/relationships/image" Target="media/image20.png"/><Relationship Id="rId50" Type="http://schemas.openxmlformats.org/officeDocument/2006/relationships/image" Target="media/image23.png"/><Relationship Id="rId55" Type="http://schemas.openxmlformats.org/officeDocument/2006/relationships/image" Target="media/image28.png"/><Relationship Id="rId63" Type="http://schemas.openxmlformats.org/officeDocument/2006/relationships/image" Target="media/image36.png"/><Relationship Id="rId68" Type="http://schemas.openxmlformats.org/officeDocument/2006/relationships/image" Target="media/image41.png"/><Relationship Id="rId7" Type="http://schemas.openxmlformats.org/officeDocument/2006/relationships/endnotes" Target="endnotes.xml"/><Relationship Id="rId71"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jpeg"/><Relationship Id="rId29" Type="http://schemas.openxmlformats.org/officeDocument/2006/relationships/image" Target="media/image17.png"/><Relationship Id="rId11" Type="http://schemas.openxmlformats.org/officeDocument/2006/relationships/diagramData" Target="diagrams/data1.xml"/><Relationship Id="rId24" Type="http://schemas.openxmlformats.org/officeDocument/2006/relationships/image" Target="media/image12.png"/><Relationship Id="rId32" Type="http://schemas.openxmlformats.org/officeDocument/2006/relationships/diagramLayout" Target="diagrams/layout2.xml"/><Relationship Id="rId37" Type="http://schemas.openxmlformats.org/officeDocument/2006/relationships/diagramLayout" Target="diagrams/layout3.xml"/><Relationship Id="rId40" Type="http://schemas.microsoft.com/office/2007/relationships/diagramDrawing" Target="diagrams/drawing3.xml"/><Relationship Id="rId45" Type="http://schemas.microsoft.com/office/2007/relationships/diagramDrawing" Target="diagrams/drawing4.xml"/><Relationship Id="rId53" Type="http://schemas.openxmlformats.org/officeDocument/2006/relationships/image" Target="media/image26.png"/><Relationship Id="rId58" Type="http://schemas.openxmlformats.org/officeDocument/2006/relationships/image" Target="media/image31.png"/><Relationship Id="rId66" Type="http://schemas.openxmlformats.org/officeDocument/2006/relationships/image" Target="media/image39.png"/><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diagramData" Target="diagrams/data3.xml"/><Relationship Id="rId49" Type="http://schemas.openxmlformats.org/officeDocument/2006/relationships/image" Target="media/image22.png"/><Relationship Id="rId57" Type="http://schemas.openxmlformats.org/officeDocument/2006/relationships/image" Target="media/image30.png"/><Relationship Id="rId61" Type="http://schemas.openxmlformats.org/officeDocument/2006/relationships/image" Target="media/image34.png"/><Relationship Id="rId10" Type="http://schemas.openxmlformats.org/officeDocument/2006/relationships/image" Target="media/image3.jpeg"/><Relationship Id="rId19" Type="http://schemas.openxmlformats.org/officeDocument/2006/relationships/image" Target="media/image7.jpeg"/><Relationship Id="rId31" Type="http://schemas.openxmlformats.org/officeDocument/2006/relationships/diagramData" Target="diagrams/data2.xml"/><Relationship Id="rId44" Type="http://schemas.openxmlformats.org/officeDocument/2006/relationships/diagramColors" Target="diagrams/colors4.xml"/><Relationship Id="rId52" Type="http://schemas.openxmlformats.org/officeDocument/2006/relationships/image" Target="media/image25.png"/><Relationship Id="rId60" Type="http://schemas.openxmlformats.org/officeDocument/2006/relationships/image" Target="media/image33.png"/><Relationship Id="rId65" Type="http://schemas.openxmlformats.org/officeDocument/2006/relationships/image" Target="media/image38.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microsoft.com/office/2007/relationships/diagramDrawing" Target="diagrams/drawing2.xml"/><Relationship Id="rId43" Type="http://schemas.openxmlformats.org/officeDocument/2006/relationships/diagramQuickStyle" Target="diagrams/quickStyle4.xml"/><Relationship Id="rId48" Type="http://schemas.openxmlformats.org/officeDocument/2006/relationships/image" Target="media/image21.png"/><Relationship Id="rId56" Type="http://schemas.openxmlformats.org/officeDocument/2006/relationships/image" Target="media/image29.png"/><Relationship Id="rId64" Type="http://schemas.openxmlformats.org/officeDocument/2006/relationships/image" Target="media/image37.png"/><Relationship Id="rId69" Type="http://schemas.openxmlformats.org/officeDocument/2006/relationships/image" Target="media/image42.png"/><Relationship Id="rId8" Type="http://schemas.openxmlformats.org/officeDocument/2006/relationships/image" Target="media/image1.png"/><Relationship Id="rId51" Type="http://schemas.openxmlformats.org/officeDocument/2006/relationships/image" Target="media/image24.pn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image" Target="media/image5.jpeg"/><Relationship Id="rId25" Type="http://schemas.openxmlformats.org/officeDocument/2006/relationships/image" Target="media/image13.png"/><Relationship Id="rId33" Type="http://schemas.openxmlformats.org/officeDocument/2006/relationships/diagramQuickStyle" Target="diagrams/quickStyle2.xml"/><Relationship Id="rId38" Type="http://schemas.openxmlformats.org/officeDocument/2006/relationships/diagramQuickStyle" Target="diagrams/quickStyle3.xml"/><Relationship Id="rId46" Type="http://schemas.openxmlformats.org/officeDocument/2006/relationships/image" Target="media/image19.png"/><Relationship Id="rId59" Type="http://schemas.openxmlformats.org/officeDocument/2006/relationships/image" Target="media/image32.png"/><Relationship Id="rId67" Type="http://schemas.openxmlformats.org/officeDocument/2006/relationships/image" Target="media/image40.png"/><Relationship Id="rId20" Type="http://schemas.openxmlformats.org/officeDocument/2006/relationships/image" Target="media/image8.png"/><Relationship Id="rId41" Type="http://schemas.openxmlformats.org/officeDocument/2006/relationships/diagramData" Target="diagrams/data4.xml"/><Relationship Id="rId54" Type="http://schemas.openxmlformats.org/officeDocument/2006/relationships/image" Target="media/image27.png"/><Relationship Id="rId62" Type="http://schemas.openxmlformats.org/officeDocument/2006/relationships/image" Target="media/image35.png"/><Relationship Id="rId70" Type="http://schemas.openxmlformats.org/officeDocument/2006/relationships/image" Target="media/image43.png"/><Relationship Id="rId1" Type="http://schemas.openxmlformats.org/officeDocument/2006/relationships/customXml" Target="../customXml/item1.xml"/><Relationship Id="rId6"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E6559DE-A47A-453E-B4AB-D2B014EE7C5B}" type="doc">
      <dgm:prSet loTypeId="urn:microsoft.com/office/officeart/2008/layout/RadialCluster" loCatId="relationship" qsTypeId="urn:microsoft.com/office/officeart/2005/8/quickstyle/simple1" qsCatId="simple" csTypeId="urn:microsoft.com/office/officeart/2005/8/colors/accent1_2" csCatId="accent1" phldr="1"/>
      <dgm:spPr/>
      <dgm:t>
        <a:bodyPr/>
        <a:lstStyle/>
        <a:p>
          <a:endParaRPr lang="en-GB"/>
        </a:p>
      </dgm:t>
    </dgm:pt>
    <dgm:pt modelId="{106E5C53-F689-4976-854A-EA4B542DE619}">
      <dgm:prSet phldrT="[Text]"/>
      <dgm:spPr/>
      <dgm:t>
        <a:bodyPr/>
        <a:lstStyle/>
        <a:p>
          <a:r>
            <a:rPr lang="en-GB"/>
            <a:t>Stylopay</a:t>
          </a:r>
        </a:p>
      </dgm:t>
    </dgm:pt>
    <dgm:pt modelId="{FFC2C7DB-08E9-411A-811D-38B78DF733E4}" type="parTrans" cxnId="{C7530E1F-B638-4BB7-9A70-CAC201FA60DD}">
      <dgm:prSet/>
      <dgm:spPr/>
      <dgm:t>
        <a:bodyPr/>
        <a:lstStyle/>
        <a:p>
          <a:endParaRPr lang="en-GB"/>
        </a:p>
      </dgm:t>
    </dgm:pt>
    <dgm:pt modelId="{DC4EB4A1-74EF-4DB5-A6AB-54A8061110FC}" type="sibTrans" cxnId="{C7530E1F-B638-4BB7-9A70-CAC201FA60DD}">
      <dgm:prSet/>
      <dgm:spPr/>
      <dgm:t>
        <a:bodyPr/>
        <a:lstStyle/>
        <a:p>
          <a:endParaRPr lang="en-GB"/>
        </a:p>
      </dgm:t>
    </dgm:pt>
    <dgm:pt modelId="{5A9210DF-ABEB-40D6-AB58-21E6897F3BC3}">
      <dgm:prSet phldrT="[Text]"/>
      <dgm:spPr/>
      <dgm:t>
        <a:bodyPr/>
        <a:lstStyle/>
        <a:p>
          <a:r>
            <a:rPr lang="en-GB"/>
            <a:t>Blockchain</a:t>
          </a:r>
        </a:p>
      </dgm:t>
    </dgm:pt>
    <dgm:pt modelId="{5BB6EC91-4FE2-46F0-8AE0-913D0812BF27}" type="parTrans" cxnId="{1D5A33B2-E231-4C7A-92AF-A96C09E4BCDD}">
      <dgm:prSet/>
      <dgm:spPr/>
      <dgm:t>
        <a:bodyPr/>
        <a:lstStyle/>
        <a:p>
          <a:endParaRPr lang="en-GB"/>
        </a:p>
      </dgm:t>
    </dgm:pt>
    <dgm:pt modelId="{974F53C9-C4EF-468F-9D99-D4DDBAF070B1}" type="sibTrans" cxnId="{1D5A33B2-E231-4C7A-92AF-A96C09E4BCDD}">
      <dgm:prSet/>
      <dgm:spPr/>
      <dgm:t>
        <a:bodyPr/>
        <a:lstStyle/>
        <a:p>
          <a:endParaRPr lang="en-GB"/>
        </a:p>
      </dgm:t>
    </dgm:pt>
    <dgm:pt modelId="{DAD857E1-825F-4D16-8EC9-F4258D07BE72}">
      <dgm:prSet phldrT="[Text]"/>
      <dgm:spPr/>
      <dgm:t>
        <a:bodyPr/>
        <a:lstStyle/>
        <a:p>
          <a:r>
            <a:rPr lang="en-GB"/>
            <a:t>Existing currencies</a:t>
          </a:r>
        </a:p>
      </dgm:t>
    </dgm:pt>
    <dgm:pt modelId="{3374AF99-B24E-4848-BBA1-6376743390D9}" type="parTrans" cxnId="{97CC2D32-47BE-4696-9779-005325D764E0}">
      <dgm:prSet/>
      <dgm:spPr/>
      <dgm:t>
        <a:bodyPr/>
        <a:lstStyle/>
        <a:p>
          <a:endParaRPr lang="en-GB"/>
        </a:p>
      </dgm:t>
    </dgm:pt>
    <dgm:pt modelId="{AF9B1749-8B2D-42BB-9A60-2DE0541C7C8E}" type="sibTrans" cxnId="{97CC2D32-47BE-4696-9779-005325D764E0}">
      <dgm:prSet/>
      <dgm:spPr/>
      <dgm:t>
        <a:bodyPr/>
        <a:lstStyle/>
        <a:p>
          <a:endParaRPr lang="en-GB"/>
        </a:p>
      </dgm:t>
    </dgm:pt>
    <dgm:pt modelId="{3676640A-0439-4186-BFF6-069ADF415C96}">
      <dgm:prSet phldrT="[Text]"/>
      <dgm:spPr/>
      <dgm:t>
        <a:bodyPr/>
        <a:lstStyle/>
        <a:p>
          <a:r>
            <a:rPr lang="en-GB"/>
            <a:t>Cryotucurrency</a:t>
          </a:r>
        </a:p>
      </dgm:t>
    </dgm:pt>
    <dgm:pt modelId="{5DAEACFB-D4AD-4CDE-966B-5133C43088DE}" type="parTrans" cxnId="{859246E5-B7C3-4D2B-AC1E-22C63DA9FB5B}">
      <dgm:prSet/>
      <dgm:spPr/>
      <dgm:t>
        <a:bodyPr/>
        <a:lstStyle/>
        <a:p>
          <a:endParaRPr lang="en-GB"/>
        </a:p>
      </dgm:t>
    </dgm:pt>
    <dgm:pt modelId="{454D1B62-B52F-4AAB-8623-D721E5D3796D}" type="sibTrans" cxnId="{859246E5-B7C3-4D2B-AC1E-22C63DA9FB5B}">
      <dgm:prSet/>
      <dgm:spPr/>
      <dgm:t>
        <a:bodyPr/>
        <a:lstStyle/>
        <a:p>
          <a:endParaRPr lang="en-GB"/>
        </a:p>
      </dgm:t>
    </dgm:pt>
    <dgm:pt modelId="{7825514F-1CDE-43B3-A8DE-697B98907217}" type="pres">
      <dgm:prSet presAssocID="{1E6559DE-A47A-453E-B4AB-D2B014EE7C5B}" presName="Name0" presStyleCnt="0">
        <dgm:presLayoutVars>
          <dgm:chMax val="1"/>
          <dgm:chPref val="1"/>
          <dgm:dir/>
          <dgm:animOne val="branch"/>
          <dgm:animLvl val="lvl"/>
        </dgm:presLayoutVars>
      </dgm:prSet>
      <dgm:spPr/>
    </dgm:pt>
    <dgm:pt modelId="{D056BD24-014A-411E-9D6C-D737A8DEE09F}" type="pres">
      <dgm:prSet presAssocID="{106E5C53-F689-4976-854A-EA4B542DE619}" presName="singleCycle" presStyleCnt="0"/>
      <dgm:spPr/>
    </dgm:pt>
    <dgm:pt modelId="{B302B6B9-F0CC-4B76-8EFA-20A3D50867C2}" type="pres">
      <dgm:prSet presAssocID="{106E5C53-F689-4976-854A-EA4B542DE619}" presName="singleCenter" presStyleLbl="node1" presStyleIdx="0" presStyleCnt="4">
        <dgm:presLayoutVars>
          <dgm:chMax val="7"/>
          <dgm:chPref val="7"/>
        </dgm:presLayoutVars>
      </dgm:prSet>
      <dgm:spPr/>
    </dgm:pt>
    <dgm:pt modelId="{B7021D2C-E450-4BD2-9B35-41C15B7A62BB}" type="pres">
      <dgm:prSet presAssocID="{5BB6EC91-4FE2-46F0-8AE0-913D0812BF27}" presName="Name56" presStyleLbl="parChTrans1D2" presStyleIdx="0" presStyleCnt="3"/>
      <dgm:spPr/>
    </dgm:pt>
    <dgm:pt modelId="{F036DA2C-E4C3-4B48-9B34-D4F9B97BC01D}" type="pres">
      <dgm:prSet presAssocID="{5A9210DF-ABEB-40D6-AB58-21E6897F3BC3}" presName="text0" presStyleLbl="node1" presStyleIdx="1" presStyleCnt="4" custScaleX="165838">
        <dgm:presLayoutVars>
          <dgm:bulletEnabled val="1"/>
        </dgm:presLayoutVars>
      </dgm:prSet>
      <dgm:spPr/>
    </dgm:pt>
    <dgm:pt modelId="{A76FEFB8-576B-4ECC-A6D2-34AE5360698C}" type="pres">
      <dgm:prSet presAssocID="{3374AF99-B24E-4848-BBA1-6376743390D9}" presName="Name56" presStyleLbl="parChTrans1D2" presStyleIdx="1" presStyleCnt="3"/>
      <dgm:spPr/>
    </dgm:pt>
    <dgm:pt modelId="{E69A6614-FB0A-4F9B-AA48-3880FDACB409}" type="pres">
      <dgm:prSet presAssocID="{DAD857E1-825F-4D16-8EC9-F4258D07BE72}" presName="text0" presStyleLbl="node1" presStyleIdx="2" presStyleCnt="4" custScaleX="172339">
        <dgm:presLayoutVars>
          <dgm:bulletEnabled val="1"/>
        </dgm:presLayoutVars>
      </dgm:prSet>
      <dgm:spPr/>
    </dgm:pt>
    <dgm:pt modelId="{148A9D82-8BCC-4C92-AEF8-8EE936AA3F41}" type="pres">
      <dgm:prSet presAssocID="{5DAEACFB-D4AD-4CDE-966B-5133C43088DE}" presName="Name56" presStyleLbl="parChTrans1D2" presStyleIdx="2" presStyleCnt="3"/>
      <dgm:spPr/>
    </dgm:pt>
    <dgm:pt modelId="{872A30E1-AB84-40EE-B0C6-841B322C02D3}" type="pres">
      <dgm:prSet presAssocID="{3676640A-0439-4186-BFF6-069ADF415C96}" presName="text0" presStyleLbl="node1" presStyleIdx="3" presStyleCnt="4" custScaleX="169171">
        <dgm:presLayoutVars>
          <dgm:bulletEnabled val="1"/>
        </dgm:presLayoutVars>
      </dgm:prSet>
      <dgm:spPr/>
    </dgm:pt>
  </dgm:ptLst>
  <dgm:cxnLst>
    <dgm:cxn modelId="{4084320D-6D9D-4929-8802-BEA3F48FC7C4}" type="presOf" srcId="{5A9210DF-ABEB-40D6-AB58-21E6897F3BC3}" destId="{F036DA2C-E4C3-4B48-9B34-D4F9B97BC01D}" srcOrd="0" destOrd="0" presId="urn:microsoft.com/office/officeart/2008/layout/RadialCluster"/>
    <dgm:cxn modelId="{C7530E1F-B638-4BB7-9A70-CAC201FA60DD}" srcId="{1E6559DE-A47A-453E-B4AB-D2B014EE7C5B}" destId="{106E5C53-F689-4976-854A-EA4B542DE619}" srcOrd="0" destOrd="0" parTransId="{FFC2C7DB-08E9-411A-811D-38B78DF733E4}" sibTransId="{DC4EB4A1-74EF-4DB5-A6AB-54A8061110FC}"/>
    <dgm:cxn modelId="{97CC2D32-47BE-4696-9779-005325D764E0}" srcId="{106E5C53-F689-4976-854A-EA4B542DE619}" destId="{DAD857E1-825F-4D16-8EC9-F4258D07BE72}" srcOrd="1" destOrd="0" parTransId="{3374AF99-B24E-4848-BBA1-6376743390D9}" sibTransId="{AF9B1749-8B2D-42BB-9A60-2DE0541C7C8E}"/>
    <dgm:cxn modelId="{E7CF285E-2125-45C3-B9EE-F4910AA6D7B2}" type="presOf" srcId="{106E5C53-F689-4976-854A-EA4B542DE619}" destId="{B302B6B9-F0CC-4B76-8EFA-20A3D50867C2}" srcOrd="0" destOrd="0" presId="urn:microsoft.com/office/officeart/2008/layout/RadialCluster"/>
    <dgm:cxn modelId="{A86B8866-CE77-43EC-96C9-34AF4DA46E55}" type="presOf" srcId="{1E6559DE-A47A-453E-B4AB-D2B014EE7C5B}" destId="{7825514F-1CDE-43B3-A8DE-697B98907217}" srcOrd="0" destOrd="0" presId="urn:microsoft.com/office/officeart/2008/layout/RadialCluster"/>
    <dgm:cxn modelId="{F6746980-ADBB-4BD0-B540-C0AFAC59CBF3}" type="presOf" srcId="{3374AF99-B24E-4848-BBA1-6376743390D9}" destId="{A76FEFB8-576B-4ECC-A6D2-34AE5360698C}" srcOrd="0" destOrd="0" presId="urn:microsoft.com/office/officeart/2008/layout/RadialCluster"/>
    <dgm:cxn modelId="{9BD70A96-E9CC-4AC8-9C57-D1D239DE2353}" type="presOf" srcId="{5DAEACFB-D4AD-4CDE-966B-5133C43088DE}" destId="{148A9D82-8BCC-4C92-AEF8-8EE936AA3F41}" srcOrd="0" destOrd="0" presId="urn:microsoft.com/office/officeart/2008/layout/RadialCluster"/>
    <dgm:cxn modelId="{1D5A33B2-E231-4C7A-92AF-A96C09E4BCDD}" srcId="{106E5C53-F689-4976-854A-EA4B542DE619}" destId="{5A9210DF-ABEB-40D6-AB58-21E6897F3BC3}" srcOrd="0" destOrd="0" parTransId="{5BB6EC91-4FE2-46F0-8AE0-913D0812BF27}" sibTransId="{974F53C9-C4EF-468F-9D99-D4DDBAF070B1}"/>
    <dgm:cxn modelId="{33AE98C3-E30A-43B3-BD86-8281B1DBE2A2}" type="presOf" srcId="{3676640A-0439-4186-BFF6-069ADF415C96}" destId="{872A30E1-AB84-40EE-B0C6-841B322C02D3}" srcOrd="0" destOrd="0" presId="urn:microsoft.com/office/officeart/2008/layout/RadialCluster"/>
    <dgm:cxn modelId="{878BCECF-3FA4-4C3E-8B9D-B5A26EBCD04E}" type="presOf" srcId="{DAD857E1-825F-4D16-8EC9-F4258D07BE72}" destId="{E69A6614-FB0A-4F9B-AA48-3880FDACB409}" srcOrd="0" destOrd="0" presId="urn:microsoft.com/office/officeart/2008/layout/RadialCluster"/>
    <dgm:cxn modelId="{1F8EE3E4-9605-4061-B998-8FB9A38336E4}" type="presOf" srcId="{5BB6EC91-4FE2-46F0-8AE0-913D0812BF27}" destId="{B7021D2C-E450-4BD2-9B35-41C15B7A62BB}" srcOrd="0" destOrd="0" presId="urn:microsoft.com/office/officeart/2008/layout/RadialCluster"/>
    <dgm:cxn modelId="{859246E5-B7C3-4D2B-AC1E-22C63DA9FB5B}" srcId="{106E5C53-F689-4976-854A-EA4B542DE619}" destId="{3676640A-0439-4186-BFF6-069ADF415C96}" srcOrd="2" destOrd="0" parTransId="{5DAEACFB-D4AD-4CDE-966B-5133C43088DE}" sibTransId="{454D1B62-B52F-4AAB-8623-D721E5D3796D}"/>
    <dgm:cxn modelId="{11485E74-A82A-4CCF-8662-2A015761FA5B}" type="presParOf" srcId="{7825514F-1CDE-43B3-A8DE-697B98907217}" destId="{D056BD24-014A-411E-9D6C-D737A8DEE09F}" srcOrd="0" destOrd="0" presId="urn:microsoft.com/office/officeart/2008/layout/RadialCluster"/>
    <dgm:cxn modelId="{D7F17B99-3F5B-4263-8B6F-A54457993F7A}" type="presParOf" srcId="{D056BD24-014A-411E-9D6C-D737A8DEE09F}" destId="{B302B6B9-F0CC-4B76-8EFA-20A3D50867C2}" srcOrd="0" destOrd="0" presId="urn:microsoft.com/office/officeart/2008/layout/RadialCluster"/>
    <dgm:cxn modelId="{52E07321-CCF3-4A64-8353-5D1781FD9071}" type="presParOf" srcId="{D056BD24-014A-411E-9D6C-D737A8DEE09F}" destId="{B7021D2C-E450-4BD2-9B35-41C15B7A62BB}" srcOrd="1" destOrd="0" presId="urn:microsoft.com/office/officeart/2008/layout/RadialCluster"/>
    <dgm:cxn modelId="{D02655C2-CE44-4EE3-8C59-01A21DF51F80}" type="presParOf" srcId="{D056BD24-014A-411E-9D6C-D737A8DEE09F}" destId="{F036DA2C-E4C3-4B48-9B34-D4F9B97BC01D}" srcOrd="2" destOrd="0" presId="urn:microsoft.com/office/officeart/2008/layout/RadialCluster"/>
    <dgm:cxn modelId="{135DC376-6E6F-4B40-89AD-8EF31CC778E8}" type="presParOf" srcId="{D056BD24-014A-411E-9D6C-D737A8DEE09F}" destId="{A76FEFB8-576B-4ECC-A6D2-34AE5360698C}" srcOrd="3" destOrd="0" presId="urn:microsoft.com/office/officeart/2008/layout/RadialCluster"/>
    <dgm:cxn modelId="{7E66EB99-9395-42FE-8F6F-436BDB5384EF}" type="presParOf" srcId="{D056BD24-014A-411E-9D6C-D737A8DEE09F}" destId="{E69A6614-FB0A-4F9B-AA48-3880FDACB409}" srcOrd="4" destOrd="0" presId="urn:microsoft.com/office/officeart/2008/layout/RadialCluster"/>
    <dgm:cxn modelId="{C0B118B3-74E3-456D-B537-D2FCD0ACB522}" type="presParOf" srcId="{D056BD24-014A-411E-9D6C-D737A8DEE09F}" destId="{148A9D82-8BCC-4C92-AEF8-8EE936AA3F41}" srcOrd="5" destOrd="0" presId="urn:microsoft.com/office/officeart/2008/layout/RadialCluster"/>
    <dgm:cxn modelId="{B4BD9FAB-54A1-44CC-9814-CEF175E8B3F6}" type="presParOf" srcId="{D056BD24-014A-411E-9D6C-D737A8DEE09F}" destId="{872A30E1-AB84-40EE-B0C6-841B322C02D3}" srcOrd="6" destOrd="0" presId="urn:microsoft.com/office/officeart/2008/layout/RadialCluster"/>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60F8F8B-A48B-46FD-9627-737BED464CD1}" type="doc">
      <dgm:prSet loTypeId="urn:microsoft.com/office/officeart/2005/8/layout/hList3" loCatId="list" qsTypeId="urn:microsoft.com/office/officeart/2005/8/quickstyle/simple1" qsCatId="simple" csTypeId="urn:microsoft.com/office/officeart/2005/8/colors/accent1_2" csCatId="accent1" phldr="1"/>
      <dgm:spPr/>
      <dgm:t>
        <a:bodyPr/>
        <a:lstStyle/>
        <a:p>
          <a:endParaRPr lang="en-GB"/>
        </a:p>
      </dgm:t>
    </dgm:pt>
    <dgm:pt modelId="{0C559962-10C1-49CA-B366-045EBC40C1AA}">
      <dgm:prSet phldrT="[Text]"/>
      <dgm:spPr/>
      <dgm:t>
        <a:bodyPr/>
        <a:lstStyle/>
        <a:p>
          <a:r>
            <a:rPr lang="en-GB"/>
            <a:t>Stylopay company</a:t>
          </a:r>
        </a:p>
      </dgm:t>
    </dgm:pt>
    <dgm:pt modelId="{92B10B8E-0756-41A1-A85E-376446F50DCA}" type="parTrans" cxnId="{4BC15811-3EDB-48F0-849D-2B641F1C5232}">
      <dgm:prSet/>
      <dgm:spPr/>
      <dgm:t>
        <a:bodyPr/>
        <a:lstStyle/>
        <a:p>
          <a:endParaRPr lang="en-GB"/>
        </a:p>
      </dgm:t>
    </dgm:pt>
    <dgm:pt modelId="{3F4336BF-9558-490B-B985-42F769E57C6D}" type="sibTrans" cxnId="{4BC15811-3EDB-48F0-849D-2B641F1C5232}">
      <dgm:prSet/>
      <dgm:spPr/>
      <dgm:t>
        <a:bodyPr/>
        <a:lstStyle/>
        <a:p>
          <a:endParaRPr lang="en-GB"/>
        </a:p>
      </dgm:t>
    </dgm:pt>
    <dgm:pt modelId="{E14AAB4C-9D2B-4772-A593-419A6E3A0A2A}">
      <dgm:prSet phldrT="[Text]" custT="1"/>
      <dgm:spPr/>
      <dgm:t>
        <a:bodyPr/>
        <a:lstStyle/>
        <a:p>
          <a:pPr algn="ctr"/>
          <a:r>
            <a:rPr lang="en-GB" sz="1200">
              <a:latin typeface="Times New Roman" panose="02020603050405020304" pitchFamily="18" charset="0"/>
              <a:cs typeface="Times New Roman" panose="02020603050405020304" pitchFamily="18" charset="0"/>
            </a:rPr>
            <a:t>Blockchain=Ecosystem base+flexible business model</a:t>
          </a:r>
        </a:p>
        <a:p>
          <a:pPr algn="ctr"/>
          <a:endParaRPr lang="en-GB" sz="800"/>
        </a:p>
        <a:p>
          <a:pPr algn="ctr"/>
          <a:endParaRPr lang="en-GB" sz="800"/>
        </a:p>
        <a:p>
          <a:pPr algn="ctr"/>
          <a:endParaRPr lang="en-GB" sz="800"/>
        </a:p>
        <a:p>
          <a:pPr algn="ctr"/>
          <a:endParaRPr lang="en-GB" sz="800"/>
        </a:p>
        <a:p>
          <a:pPr algn="ctr"/>
          <a:r>
            <a:rPr lang="en-GB" sz="1200">
              <a:latin typeface="Times New Roman" panose="02020603050405020304" pitchFamily="18" charset="0"/>
              <a:cs typeface="Times New Roman" panose="02020603050405020304" pitchFamily="18" charset="0"/>
            </a:rPr>
            <a:t>========&gt;&gt;&gt;&gt;&gt;</a:t>
          </a:r>
        </a:p>
        <a:p>
          <a:pPr algn="ctr"/>
          <a:endParaRPr lang="en-GB" sz="800"/>
        </a:p>
        <a:p>
          <a:pPr algn="ctr"/>
          <a:endParaRPr lang="en-GB" sz="800"/>
        </a:p>
        <a:p>
          <a:pPr algn="ctr"/>
          <a:endParaRPr lang="en-GB" sz="800"/>
        </a:p>
        <a:p>
          <a:pPr algn="l"/>
          <a:endParaRPr lang="en-GB" sz="800"/>
        </a:p>
      </dgm:t>
    </dgm:pt>
    <dgm:pt modelId="{3C9DD75D-7386-470D-88DD-895E1C8E9D9E}" type="parTrans" cxnId="{C7B21CCE-ADBC-4C62-8310-6B7AF7C42350}">
      <dgm:prSet/>
      <dgm:spPr/>
      <dgm:t>
        <a:bodyPr/>
        <a:lstStyle/>
        <a:p>
          <a:endParaRPr lang="en-GB"/>
        </a:p>
      </dgm:t>
    </dgm:pt>
    <dgm:pt modelId="{ADA0902E-2631-4FDC-9A99-73BD8DC56CD3}" type="sibTrans" cxnId="{C7B21CCE-ADBC-4C62-8310-6B7AF7C42350}">
      <dgm:prSet/>
      <dgm:spPr/>
      <dgm:t>
        <a:bodyPr/>
        <a:lstStyle/>
        <a:p>
          <a:endParaRPr lang="en-GB"/>
        </a:p>
      </dgm:t>
    </dgm:pt>
    <dgm:pt modelId="{09C1D991-E76E-450B-84D2-C0432CFF4537}">
      <dgm:prSet phldrT="[Text]" custT="1"/>
      <dgm:spPr/>
      <dgm:t>
        <a:bodyPr/>
        <a:lstStyle/>
        <a:p>
          <a:pPr algn="ctr"/>
          <a:r>
            <a:rPr lang="en-GB" sz="1200">
              <a:latin typeface="Times New Roman" panose="02020603050405020304" pitchFamily="18" charset="0"/>
              <a:cs typeface="Times New Roman" panose="02020603050405020304" pitchFamily="18" charset="0"/>
            </a:rPr>
            <a:t>Cryptocurrency=Bitcoin+Ethereum</a:t>
          </a:r>
        </a:p>
        <a:p>
          <a:pPr algn="ctr"/>
          <a:endParaRPr lang="en-GB" sz="800"/>
        </a:p>
        <a:p>
          <a:pPr algn="ctr"/>
          <a:endParaRPr lang="en-GB" sz="800"/>
        </a:p>
        <a:p>
          <a:pPr algn="ctr"/>
          <a:r>
            <a:rPr lang="en-GB" sz="1200">
              <a:latin typeface="Times New Roman" panose="02020603050405020304" pitchFamily="18" charset="0"/>
              <a:cs typeface="Times New Roman" panose="02020603050405020304" pitchFamily="18" charset="0"/>
            </a:rPr>
            <a:t>Market price</a:t>
          </a:r>
        </a:p>
        <a:p>
          <a:pPr algn="ctr"/>
          <a:r>
            <a:rPr lang="en-GB" sz="1200">
              <a:latin typeface="Times New Roman" panose="02020603050405020304" pitchFamily="18" charset="0"/>
              <a:cs typeface="Times New Roman" panose="02020603050405020304" pitchFamily="18" charset="0"/>
            </a:rPr>
            <a:t>Factor weighting</a:t>
          </a:r>
        </a:p>
        <a:p>
          <a:pPr algn="ctr"/>
          <a:endParaRPr lang="en-GB" sz="800"/>
        </a:p>
        <a:p>
          <a:pPr algn="ctr"/>
          <a:endParaRPr lang="en-GB" sz="800"/>
        </a:p>
        <a:p>
          <a:pPr algn="ctr"/>
          <a:endParaRPr lang="en-GB" sz="800"/>
        </a:p>
        <a:p>
          <a:pPr algn="ctr"/>
          <a:endParaRPr lang="en-GB" sz="800"/>
        </a:p>
        <a:p>
          <a:pPr algn="ctr"/>
          <a:endParaRPr lang="en-GB" sz="800"/>
        </a:p>
        <a:p>
          <a:pPr algn="l"/>
          <a:endParaRPr lang="en-GB" sz="800"/>
        </a:p>
      </dgm:t>
    </dgm:pt>
    <dgm:pt modelId="{476A6AA5-E501-4451-9965-A25A293A6A55}" type="parTrans" cxnId="{BF96D15E-0481-4A79-A363-6E6EB8A53973}">
      <dgm:prSet/>
      <dgm:spPr/>
      <dgm:t>
        <a:bodyPr/>
        <a:lstStyle/>
        <a:p>
          <a:endParaRPr lang="en-GB"/>
        </a:p>
      </dgm:t>
    </dgm:pt>
    <dgm:pt modelId="{CBF32F2F-6F43-4F81-8EB9-5EFBA10DC7A8}" type="sibTrans" cxnId="{BF96D15E-0481-4A79-A363-6E6EB8A53973}">
      <dgm:prSet/>
      <dgm:spPr/>
      <dgm:t>
        <a:bodyPr/>
        <a:lstStyle/>
        <a:p>
          <a:endParaRPr lang="en-GB"/>
        </a:p>
      </dgm:t>
    </dgm:pt>
    <dgm:pt modelId="{9FD6A857-1D17-406F-A66E-FE86BE50B97A}">
      <dgm:prSet phldrT="[Text]" custT="1"/>
      <dgm:spPr/>
      <dgm:t>
        <a:bodyPr/>
        <a:lstStyle/>
        <a:p>
          <a:endParaRPr lang="en-GB" sz="1200">
            <a:latin typeface="Times New Roman" panose="02020603050405020304" pitchFamily="18" charset="0"/>
            <a:cs typeface="Times New Roman" panose="02020603050405020304" pitchFamily="18" charset="0"/>
          </a:endParaRPr>
        </a:p>
        <a:p>
          <a:r>
            <a:rPr lang="en-GB" sz="1200">
              <a:latin typeface="Times New Roman" panose="02020603050405020304" pitchFamily="18" charset="0"/>
              <a:cs typeface="Times New Roman" panose="02020603050405020304" pitchFamily="18" charset="0"/>
            </a:rPr>
            <a:t>Existing currencies=Fiat(cash)currency+USD</a:t>
          </a:r>
        </a:p>
        <a:p>
          <a:endParaRPr lang="en-GB" sz="1200">
            <a:latin typeface="Times New Roman" panose="02020603050405020304" pitchFamily="18" charset="0"/>
            <a:cs typeface="Times New Roman" panose="02020603050405020304" pitchFamily="18" charset="0"/>
          </a:endParaRPr>
        </a:p>
        <a:p>
          <a:endParaRPr lang="en-GB" sz="800"/>
        </a:p>
        <a:p>
          <a:endParaRPr lang="en-GB" sz="800"/>
        </a:p>
        <a:p>
          <a:endParaRPr lang="en-GB" sz="800"/>
        </a:p>
        <a:p>
          <a:r>
            <a:rPr lang="en-GB" sz="1200">
              <a:latin typeface="Times New Roman" panose="02020603050405020304" pitchFamily="18" charset="0"/>
              <a:cs typeface="Times New Roman" panose="02020603050405020304" pitchFamily="18" charset="0"/>
            </a:rPr>
            <a:t>&lt;&lt;&lt;&lt;&lt;========</a:t>
          </a:r>
        </a:p>
        <a:p>
          <a:endParaRPr lang="en-GB" sz="800"/>
        </a:p>
        <a:p>
          <a:endParaRPr lang="en-GB" sz="800"/>
        </a:p>
        <a:p>
          <a:endParaRPr lang="en-GB" sz="800"/>
        </a:p>
        <a:p>
          <a:endParaRPr lang="en-GB" sz="800"/>
        </a:p>
        <a:p>
          <a:endParaRPr lang="en-GB" sz="800"/>
        </a:p>
      </dgm:t>
    </dgm:pt>
    <dgm:pt modelId="{162143A7-608A-4CA8-889F-CC9BAF211F7B}" type="parTrans" cxnId="{52BC92B1-9234-43F1-B435-8720882B83CF}">
      <dgm:prSet/>
      <dgm:spPr/>
      <dgm:t>
        <a:bodyPr/>
        <a:lstStyle/>
        <a:p>
          <a:endParaRPr lang="en-GB"/>
        </a:p>
      </dgm:t>
    </dgm:pt>
    <dgm:pt modelId="{78E093F5-2F02-4F12-951E-91E9CCFB5DE1}" type="sibTrans" cxnId="{52BC92B1-9234-43F1-B435-8720882B83CF}">
      <dgm:prSet/>
      <dgm:spPr/>
      <dgm:t>
        <a:bodyPr/>
        <a:lstStyle/>
        <a:p>
          <a:endParaRPr lang="en-GB"/>
        </a:p>
      </dgm:t>
    </dgm:pt>
    <dgm:pt modelId="{48ED1DA4-613C-49D7-891A-6892AF8BB7CF}" type="pres">
      <dgm:prSet presAssocID="{760F8F8B-A48B-46FD-9627-737BED464CD1}" presName="composite" presStyleCnt="0">
        <dgm:presLayoutVars>
          <dgm:chMax val="1"/>
          <dgm:dir/>
          <dgm:resizeHandles val="exact"/>
        </dgm:presLayoutVars>
      </dgm:prSet>
      <dgm:spPr/>
    </dgm:pt>
    <dgm:pt modelId="{D8473617-939D-4299-9BCF-24BCE697DF12}" type="pres">
      <dgm:prSet presAssocID="{0C559962-10C1-49CA-B366-045EBC40C1AA}" presName="roof" presStyleLbl="dkBgShp" presStyleIdx="0" presStyleCnt="2"/>
      <dgm:spPr/>
    </dgm:pt>
    <dgm:pt modelId="{CF71CE42-28DE-4792-90AC-CFD4E43F4D0B}" type="pres">
      <dgm:prSet presAssocID="{0C559962-10C1-49CA-B366-045EBC40C1AA}" presName="pillars" presStyleCnt="0"/>
      <dgm:spPr/>
    </dgm:pt>
    <dgm:pt modelId="{81DBC0E0-B707-49D8-BCC7-0D055416CEF6}" type="pres">
      <dgm:prSet presAssocID="{0C559962-10C1-49CA-B366-045EBC40C1AA}" presName="pillar1" presStyleLbl="node1" presStyleIdx="0" presStyleCnt="3">
        <dgm:presLayoutVars>
          <dgm:bulletEnabled val="1"/>
        </dgm:presLayoutVars>
      </dgm:prSet>
      <dgm:spPr/>
    </dgm:pt>
    <dgm:pt modelId="{9A3176B5-B822-47BB-AC37-A9171BB81106}" type="pres">
      <dgm:prSet presAssocID="{09C1D991-E76E-450B-84D2-C0432CFF4537}" presName="pillarX" presStyleLbl="node1" presStyleIdx="1" presStyleCnt="3" custLinFactNeighborX="-521" custLinFactNeighborY="472">
        <dgm:presLayoutVars>
          <dgm:bulletEnabled val="1"/>
        </dgm:presLayoutVars>
      </dgm:prSet>
      <dgm:spPr/>
    </dgm:pt>
    <dgm:pt modelId="{88EE8992-B07F-445D-98EB-2448DE1FA684}" type="pres">
      <dgm:prSet presAssocID="{9FD6A857-1D17-406F-A66E-FE86BE50B97A}" presName="pillarX" presStyleLbl="node1" presStyleIdx="2" presStyleCnt="3">
        <dgm:presLayoutVars>
          <dgm:bulletEnabled val="1"/>
        </dgm:presLayoutVars>
      </dgm:prSet>
      <dgm:spPr/>
    </dgm:pt>
    <dgm:pt modelId="{6FD11144-D61C-4A2B-9667-30645D843104}" type="pres">
      <dgm:prSet presAssocID="{0C559962-10C1-49CA-B366-045EBC40C1AA}" presName="base" presStyleLbl="dkBgShp" presStyleIdx="1" presStyleCnt="2"/>
      <dgm:spPr/>
    </dgm:pt>
  </dgm:ptLst>
  <dgm:cxnLst>
    <dgm:cxn modelId="{E90C0A02-2401-48AA-92A3-676ED29257A1}" type="presOf" srcId="{0C559962-10C1-49CA-B366-045EBC40C1AA}" destId="{D8473617-939D-4299-9BCF-24BCE697DF12}" srcOrd="0" destOrd="0" presId="urn:microsoft.com/office/officeart/2005/8/layout/hList3"/>
    <dgm:cxn modelId="{4BC15811-3EDB-48F0-849D-2B641F1C5232}" srcId="{760F8F8B-A48B-46FD-9627-737BED464CD1}" destId="{0C559962-10C1-49CA-B366-045EBC40C1AA}" srcOrd="0" destOrd="0" parTransId="{92B10B8E-0756-41A1-A85E-376446F50DCA}" sibTransId="{3F4336BF-9558-490B-B985-42F769E57C6D}"/>
    <dgm:cxn modelId="{BF96D15E-0481-4A79-A363-6E6EB8A53973}" srcId="{0C559962-10C1-49CA-B366-045EBC40C1AA}" destId="{09C1D991-E76E-450B-84D2-C0432CFF4537}" srcOrd="1" destOrd="0" parTransId="{476A6AA5-E501-4451-9965-A25A293A6A55}" sibTransId="{CBF32F2F-6F43-4F81-8EB9-5EFBA10DC7A8}"/>
    <dgm:cxn modelId="{DE1A536C-DF56-4E87-9451-93332744F868}" type="presOf" srcId="{09C1D991-E76E-450B-84D2-C0432CFF4537}" destId="{9A3176B5-B822-47BB-AC37-A9171BB81106}" srcOrd="0" destOrd="0" presId="urn:microsoft.com/office/officeart/2005/8/layout/hList3"/>
    <dgm:cxn modelId="{1A7D0B8E-3E92-41BA-8425-3B6285CC805F}" type="presOf" srcId="{E14AAB4C-9D2B-4772-A593-419A6E3A0A2A}" destId="{81DBC0E0-B707-49D8-BCC7-0D055416CEF6}" srcOrd="0" destOrd="0" presId="urn:microsoft.com/office/officeart/2005/8/layout/hList3"/>
    <dgm:cxn modelId="{87978BAD-2ABB-4CFC-9264-9CE06A309670}" type="presOf" srcId="{9FD6A857-1D17-406F-A66E-FE86BE50B97A}" destId="{88EE8992-B07F-445D-98EB-2448DE1FA684}" srcOrd="0" destOrd="0" presId="urn:microsoft.com/office/officeart/2005/8/layout/hList3"/>
    <dgm:cxn modelId="{52BC92B1-9234-43F1-B435-8720882B83CF}" srcId="{0C559962-10C1-49CA-B366-045EBC40C1AA}" destId="{9FD6A857-1D17-406F-A66E-FE86BE50B97A}" srcOrd="2" destOrd="0" parTransId="{162143A7-608A-4CA8-889F-CC9BAF211F7B}" sibTransId="{78E093F5-2F02-4F12-951E-91E9CCFB5DE1}"/>
    <dgm:cxn modelId="{C7B21CCE-ADBC-4C62-8310-6B7AF7C42350}" srcId="{0C559962-10C1-49CA-B366-045EBC40C1AA}" destId="{E14AAB4C-9D2B-4772-A593-419A6E3A0A2A}" srcOrd="0" destOrd="0" parTransId="{3C9DD75D-7386-470D-88DD-895E1C8E9D9E}" sibTransId="{ADA0902E-2631-4FDC-9A99-73BD8DC56CD3}"/>
    <dgm:cxn modelId="{5A236DFE-4CE5-4ED2-B8D1-B9A19CE45ECF}" type="presOf" srcId="{760F8F8B-A48B-46FD-9627-737BED464CD1}" destId="{48ED1DA4-613C-49D7-891A-6892AF8BB7CF}" srcOrd="0" destOrd="0" presId="urn:microsoft.com/office/officeart/2005/8/layout/hList3"/>
    <dgm:cxn modelId="{7AD6ECD0-CE1A-457A-BEE3-91867DC503A8}" type="presParOf" srcId="{48ED1DA4-613C-49D7-891A-6892AF8BB7CF}" destId="{D8473617-939D-4299-9BCF-24BCE697DF12}" srcOrd="0" destOrd="0" presId="urn:microsoft.com/office/officeart/2005/8/layout/hList3"/>
    <dgm:cxn modelId="{BF296DF8-3CEB-43BF-8914-DF11ACBEC632}" type="presParOf" srcId="{48ED1DA4-613C-49D7-891A-6892AF8BB7CF}" destId="{CF71CE42-28DE-4792-90AC-CFD4E43F4D0B}" srcOrd="1" destOrd="0" presId="urn:microsoft.com/office/officeart/2005/8/layout/hList3"/>
    <dgm:cxn modelId="{8A2E903F-6623-4958-ACCF-89704FA6A965}" type="presParOf" srcId="{CF71CE42-28DE-4792-90AC-CFD4E43F4D0B}" destId="{81DBC0E0-B707-49D8-BCC7-0D055416CEF6}" srcOrd="0" destOrd="0" presId="urn:microsoft.com/office/officeart/2005/8/layout/hList3"/>
    <dgm:cxn modelId="{8B320168-B3F0-4EA4-9401-CDEE0BBC476D}" type="presParOf" srcId="{CF71CE42-28DE-4792-90AC-CFD4E43F4D0B}" destId="{9A3176B5-B822-47BB-AC37-A9171BB81106}" srcOrd="1" destOrd="0" presId="urn:microsoft.com/office/officeart/2005/8/layout/hList3"/>
    <dgm:cxn modelId="{A86BA8A0-2AFA-4EC4-B831-8B95AD57FB81}" type="presParOf" srcId="{CF71CE42-28DE-4792-90AC-CFD4E43F4D0B}" destId="{88EE8992-B07F-445D-98EB-2448DE1FA684}" srcOrd="2" destOrd="0" presId="urn:microsoft.com/office/officeart/2005/8/layout/hList3"/>
    <dgm:cxn modelId="{FE90347C-183C-4C80-8DFB-818DF25AAB87}" type="presParOf" srcId="{48ED1DA4-613C-49D7-891A-6892AF8BB7CF}" destId="{6FD11144-D61C-4A2B-9667-30645D843104}" srcOrd="2" destOrd="0" presId="urn:microsoft.com/office/officeart/2005/8/layout/hList3"/>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91583D0-4E16-43AC-A4FB-F492973F6A1A}" type="doc">
      <dgm:prSet loTypeId="urn:microsoft.com/office/officeart/2005/8/layout/cycle7" loCatId="cycle" qsTypeId="urn:microsoft.com/office/officeart/2005/8/quickstyle/simple1" qsCatId="simple" csTypeId="urn:microsoft.com/office/officeart/2005/8/colors/accent1_2" csCatId="accent1" phldr="1"/>
      <dgm:spPr/>
      <dgm:t>
        <a:bodyPr/>
        <a:lstStyle/>
        <a:p>
          <a:endParaRPr lang="en-GB"/>
        </a:p>
      </dgm:t>
    </dgm:pt>
    <dgm:pt modelId="{612D1960-ADCB-4B02-89CD-2A2CA9F44541}">
      <dgm:prSet phldrT="[Text]"/>
      <dgm:spPr/>
      <dgm:t>
        <a:bodyPr/>
        <a:lstStyle/>
        <a:p>
          <a:r>
            <a:rPr lang="en-GB"/>
            <a:t>Interpretivism</a:t>
          </a:r>
        </a:p>
      </dgm:t>
    </dgm:pt>
    <dgm:pt modelId="{742C8812-E18D-4A54-A77E-89A5F65D90EF}" type="parTrans" cxnId="{A53A7D37-E686-4617-960B-4F814713FAAD}">
      <dgm:prSet/>
      <dgm:spPr/>
      <dgm:t>
        <a:bodyPr/>
        <a:lstStyle/>
        <a:p>
          <a:endParaRPr lang="en-GB"/>
        </a:p>
      </dgm:t>
    </dgm:pt>
    <dgm:pt modelId="{4BB227E2-4E8A-45B9-8013-8C2934B5F259}" type="sibTrans" cxnId="{A53A7D37-E686-4617-960B-4F814713FAAD}">
      <dgm:prSet/>
      <dgm:spPr/>
      <dgm:t>
        <a:bodyPr/>
        <a:lstStyle/>
        <a:p>
          <a:endParaRPr lang="en-GB"/>
        </a:p>
      </dgm:t>
    </dgm:pt>
    <dgm:pt modelId="{801CFA5E-C756-43FE-AEF5-028AF0BAD95B}">
      <dgm:prSet phldrT="[Text]"/>
      <dgm:spPr/>
      <dgm:t>
        <a:bodyPr/>
        <a:lstStyle/>
        <a:p>
          <a:r>
            <a:rPr lang="en-GB"/>
            <a:t>Respondent. led in-depth rich data</a:t>
          </a:r>
        </a:p>
      </dgm:t>
    </dgm:pt>
    <dgm:pt modelId="{99CC1D8D-8BD3-452F-B581-F8EB6FEF6431}" type="parTrans" cxnId="{3424EA8C-D853-4413-BD84-7F921EDCBE86}">
      <dgm:prSet/>
      <dgm:spPr/>
      <dgm:t>
        <a:bodyPr/>
        <a:lstStyle/>
        <a:p>
          <a:endParaRPr lang="en-GB"/>
        </a:p>
      </dgm:t>
    </dgm:pt>
    <dgm:pt modelId="{0671B4A8-E5A4-4F51-B853-A25EEB5B40EE}" type="sibTrans" cxnId="{3424EA8C-D853-4413-BD84-7F921EDCBE86}">
      <dgm:prSet/>
      <dgm:spPr/>
      <dgm:t>
        <a:bodyPr/>
        <a:lstStyle/>
        <a:p>
          <a:endParaRPr lang="en-GB"/>
        </a:p>
      </dgm:t>
    </dgm:pt>
    <dgm:pt modelId="{3FD6A0D5-921A-4F11-A98D-759E1A384676}">
      <dgm:prSet phldrT="[Text]"/>
      <dgm:spPr/>
      <dgm:t>
        <a:bodyPr/>
        <a:lstStyle/>
        <a:p>
          <a:r>
            <a:rPr lang="en-GB"/>
            <a:t>Valid</a:t>
          </a:r>
        </a:p>
      </dgm:t>
    </dgm:pt>
    <dgm:pt modelId="{0196E5A9-58D7-4249-9A5F-5E2629D1BACA}" type="parTrans" cxnId="{E823B601-1033-4B45-A830-5158F40A7C41}">
      <dgm:prSet/>
      <dgm:spPr/>
      <dgm:t>
        <a:bodyPr/>
        <a:lstStyle/>
        <a:p>
          <a:endParaRPr lang="en-GB"/>
        </a:p>
      </dgm:t>
    </dgm:pt>
    <dgm:pt modelId="{070F8BE9-B4A9-49FB-B473-705C68B42208}" type="sibTrans" cxnId="{E823B601-1033-4B45-A830-5158F40A7C41}">
      <dgm:prSet/>
      <dgm:spPr/>
      <dgm:t>
        <a:bodyPr/>
        <a:lstStyle/>
        <a:p>
          <a:endParaRPr lang="en-GB"/>
        </a:p>
      </dgm:t>
    </dgm:pt>
    <dgm:pt modelId="{991FDFD3-8D41-4E6A-8E3F-70BF2F984B68}" type="pres">
      <dgm:prSet presAssocID="{091583D0-4E16-43AC-A4FB-F492973F6A1A}" presName="Name0" presStyleCnt="0">
        <dgm:presLayoutVars>
          <dgm:dir/>
          <dgm:resizeHandles val="exact"/>
        </dgm:presLayoutVars>
      </dgm:prSet>
      <dgm:spPr/>
    </dgm:pt>
    <dgm:pt modelId="{DD0B425F-15D5-4495-AA50-6467C8E79AF1}" type="pres">
      <dgm:prSet presAssocID="{612D1960-ADCB-4B02-89CD-2A2CA9F44541}" presName="node" presStyleLbl="node1" presStyleIdx="0" presStyleCnt="3" custScaleY="65271">
        <dgm:presLayoutVars>
          <dgm:bulletEnabled val="1"/>
        </dgm:presLayoutVars>
      </dgm:prSet>
      <dgm:spPr/>
    </dgm:pt>
    <dgm:pt modelId="{C60901D1-90FC-4449-9F8F-1BC59A28EA2C}" type="pres">
      <dgm:prSet presAssocID="{4BB227E2-4E8A-45B9-8013-8C2934B5F259}" presName="sibTrans" presStyleLbl="sibTrans2D1" presStyleIdx="0" presStyleCnt="3"/>
      <dgm:spPr/>
    </dgm:pt>
    <dgm:pt modelId="{CB1FB3DD-010E-4C7A-A90F-BD4E07C1ADB7}" type="pres">
      <dgm:prSet presAssocID="{4BB227E2-4E8A-45B9-8013-8C2934B5F259}" presName="connectorText" presStyleLbl="sibTrans2D1" presStyleIdx="0" presStyleCnt="3"/>
      <dgm:spPr/>
    </dgm:pt>
    <dgm:pt modelId="{5D40C2F7-4E96-472F-9D4E-FEF50E5BF38D}" type="pres">
      <dgm:prSet presAssocID="{801CFA5E-C756-43FE-AEF5-028AF0BAD95B}" presName="node" presStyleLbl="node1" presStyleIdx="1" presStyleCnt="3">
        <dgm:presLayoutVars>
          <dgm:bulletEnabled val="1"/>
        </dgm:presLayoutVars>
      </dgm:prSet>
      <dgm:spPr/>
    </dgm:pt>
    <dgm:pt modelId="{A0E9AE3C-4F35-49FE-BD33-4E90F3B2CBC8}" type="pres">
      <dgm:prSet presAssocID="{0671B4A8-E5A4-4F51-B853-A25EEB5B40EE}" presName="sibTrans" presStyleLbl="sibTrans2D1" presStyleIdx="1" presStyleCnt="3"/>
      <dgm:spPr/>
    </dgm:pt>
    <dgm:pt modelId="{9FC5542A-0985-4107-B60D-8362CA7C3298}" type="pres">
      <dgm:prSet presAssocID="{0671B4A8-E5A4-4F51-B853-A25EEB5B40EE}" presName="connectorText" presStyleLbl="sibTrans2D1" presStyleIdx="1" presStyleCnt="3"/>
      <dgm:spPr/>
    </dgm:pt>
    <dgm:pt modelId="{20E51067-78CF-4B83-B35C-5E64FC4D7D79}" type="pres">
      <dgm:prSet presAssocID="{3FD6A0D5-921A-4F11-A98D-759E1A384676}" presName="node" presStyleLbl="node1" presStyleIdx="2" presStyleCnt="3" custScaleY="45016">
        <dgm:presLayoutVars>
          <dgm:bulletEnabled val="1"/>
        </dgm:presLayoutVars>
      </dgm:prSet>
      <dgm:spPr/>
    </dgm:pt>
    <dgm:pt modelId="{AAA3EEAA-8D38-4271-9B92-D5AD756C084E}" type="pres">
      <dgm:prSet presAssocID="{070F8BE9-B4A9-49FB-B473-705C68B42208}" presName="sibTrans" presStyleLbl="sibTrans2D1" presStyleIdx="2" presStyleCnt="3"/>
      <dgm:spPr/>
    </dgm:pt>
    <dgm:pt modelId="{E71CC13B-DC33-4EA6-B77A-A41CEEB552CF}" type="pres">
      <dgm:prSet presAssocID="{070F8BE9-B4A9-49FB-B473-705C68B42208}" presName="connectorText" presStyleLbl="sibTrans2D1" presStyleIdx="2" presStyleCnt="3"/>
      <dgm:spPr/>
    </dgm:pt>
  </dgm:ptLst>
  <dgm:cxnLst>
    <dgm:cxn modelId="{E823B601-1033-4B45-A830-5158F40A7C41}" srcId="{091583D0-4E16-43AC-A4FB-F492973F6A1A}" destId="{3FD6A0D5-921A-4F11-A98D-759E1A384676}" srcOrd="2" destOrd="0" parTransId="{0196E5A9-58D7-4249-9A5F-5E2629D1BACA}" sibTransId="{070F8BE9-B4A9-49FB-B473-705C68B42208}"/>
    <dgm:cxn modelId="{78B2F70E-3D38-44EE-B012-5EAFF424D9EE}" type="presOf" srcId="{070F8BE9-B4A9-49FB-B473-705C68B42208}" destId="{AAA3EEAA-8D38-4271-9B92-D5AD756C084E}" srcOrd="0" destOrd="0" presId="urn:microsoft.com/office/officeart/2005/8/layout/cycle7"/>
    <dgm:cxn modelId="{A53A7D37-E686-4617-960B-4F814713FAAD}" srcId="{091583D0-4E16-43AC-A4FB-F492973F6A1A}" destId="{612D1960-ADCB-4B02-89CD-2A2CA9F44541}" srcOrd="0" destOrd="0" parTransId="{742C8812-E18D-4A54-A77E-89A5F65D90EF}" sibTransId="{4BB227E2-4E8A-45B9-8013-8C2934B5F259}"/>
    <dgm:cxn modelId="{BFC8507A-B535-45D0-B5FA-1F919C571FE0}" type="presOf" srcId="{091583D0-4E16-43AC-A4FB-F492973F6A1A}" destId="{991FDFD3-8D41-4E6A-8E3F-70BF2F984B68}" srcOrd="0" destOrd="0" presId="urn:microsoft.com/office/officeart/2005/8/layout/cycle7"/>
    <dgm:cxn modelId="{E479CE7A-9A37-48CF-B522-8E720964D7F7}" type="presOf" srcId="{0671B4A8-E5A4-4F51-B853-A25EEB5B40EE}" destId="{A0E9AE3C-4F35-49FE-BD33-4E90F3B2CBC8}" srcOrd="0" destOrd="0" presId="urn:microsoft.com/office/officeart/2005/8/layout/cycle7"/>
    <dgm:cxn modelId="{75CB3A7D-F717-43C0-88EA-9B661D4BB7BC}" type="presOf" srcId="{070F8BE9-B4A9-49FB-B473-705C68B42208}" destId="{E71CC13B-DC33-4EA6-B77A-A41CEEB552CF}" srcOrd="1" destOrd="0" presId="urn:microsoft.com/office/officeart/2005/8/layout/cycle7"/>
    <dgm:cxn modelId="{67DB5085-856F-46CE-8DE8-95AAA8904F2C}" type="presOf" srcId="{4BB227E2-4E8A-45B9-8013-8C2934B5F259}" destId="{C60901D1-90FC-4449-9F8F-1BC59A28EA2C}" srcOrd="0" destOrd="0" presId="urn:microsoft.com/office/officeart/2005/8/layout/cycle7"/>
    <dgm:cxn modelId="{3424EA8C-D853-4413-BD84-7F921EDCBE86}" srcId="{091583D0-4E16-43AC-A4FB-F492973F6A1A}" destId="{801CFA5E-C756-43FE-AEF5-028AF0BAD95B}" srcOrd="1" destOrd="0" parTransId="{99CC1D8D-8BD3-452F-B581-F8EB6FEF6431}" sibTransId="{0671B4A8-E5A4-4F51-B853-A25EEB5B40EE}"/>
    <dgm:cxn modelId="{EEBB8F91-19FD-418F-8841-65C835F94BBF}" type="presOf" srcId="{0671B4A8-E5A4-4F51-B853-A25EEB5B40EE}" destId="{9FC5542A-0985-4107-B60D-8362CA7C3298}" srcOrd="1" destOrd="0" presId="urn:microsoft.com/office/officeart/2005/8/layout/cycle7"/>
    <dgm:cxn modelId="{BEEC47B1-F228-4883-A19E-4E78FC28ACBD}" type="presOf" srcId="{612D1960-ADCB-4B02-89CD-2A2CA9F44541}" destId="{DD0B425F-15D5-4495-AA50-6467C8E79AF1}" srcOrd="0" destOrd="0" presId="urn:microsoft.com/office/officeart/2005/8/layout/cycle7"/>
    <dgm:cxn modelId="{9034E2DF-5219-44E9-996A-10428B8232BB}" type="presOf" srcId="{3FD6A0D5-921A-4F11-A98D-759E1A384676}" destId="{20E51067-78CF-4B83-B35C-5E64FC4D7D79}" srcOrd="0" destOrd="0" presId="urn:microsoft.com/office/officeart/2005/8/layout/cycle7"/>
    <dgm:cxn modelId="{0A3B18F2-769F-4CA7-9F13-F4450D4249CF}" type="presOf" srcId="{801CFA5E-C756-43FE-AEF5-028AF0BAD95B}" destId="{5D40C2F7-4E96-472F-9D4E-FEF50E5BF38D}" srcOrd="0" destOrd="0" presId="urn:microsoft.com/office/officeart/2005/8/layout/cycle7"/>
    <dgm:cxn modelId="{52AA77FC-C8BD-4014-9CAF-728493B11DB9}" type="presOf" srcId="{4BB227E2-4E8A-45B9-8013-8C2934B5F259}" destId="{CB1FB3DD-010E-4C7A-A90F-BD4E07C1ADB7}" srcOrd="1" destOrd="0" presId="urn:microsoft.com/office/officeart/2005/8/layout/cycle7"/>
    <dgm:cxn modelId="{07884BD0-F56A-4B8A-AF9E-FEAC74EC34D6}" type="presParOf" srcId="{991FDFD3-8D41-4E6A-8E3F-70BF2F984B68}" destId="{DD0B425F-15D5-4495-AA50-6467C8E79AF1}" srcOrd="0" destOrd="0" presId="urn:microsoft.com/office/officeart/2005/8/layout/cycle7"/>
    <dgm:cxn modelId="{9F763B6A-AAE5-4896-A1CE-A3AAA6FE67CD}" type="presParOf" srcId="{991FDFD3-8D41-4E6A-8E3F-70BF2F984B68}" destId="{C60901D1-90FC-4449-9F8F-1BC59A28EA2C}" srcOrd="1" destOrd="0" presId="urn:microsoft.com/office/officeart/2005/8/layout/cycle7"/>
    <dgm:cxn modelId="{C2BE541D-44B0-4A45-A647-E720BF708093}" type="presParOf" srcId="{C60901D1-90FC-4449-9F8F-1BC59A28EA2C}" destId="{CB1FB3DD-010E-4C7A-A90F-BD4E07C1ADB7}" srcOrd="0" destOrd="0" presId="urn:microsoft.com/office/officeart/2005/8/layout/cycle7"/>
    <dgm:cxn modelId="{82AAD893-31CB-4CF8-9295-7F06111FE333}" type="presParOf" srcId="{991FDFD3-8D41-4E6A-8E3F-70BF2F984B68}" destId="{5D40C2F7-4E96-472F-9D4E-FEF50E5BF38D}" srcOrd="2" destOrd="0" presId="urn:microsoft.com/office/officeart/2005/8/layout/cycle7"/>
    <dgm:cxn modelId="{E46C203F-A28E-4BCE-93EC-2A3CE978E30F}" type="presParOf" srcId="{991FDFD3-8D41-4E6A-8E3F-70BF2F984B68}" destId="{A0E9AE3C-4F35-49FE-BD33-4E90F3B2CBC8}" srcOrd="3" destOrd="0" presId="urn:microsoft.com/office/officeart/2005/8/layout/cycle7"/>
    <dgm:cxn modelId="{8B501B72-9DA0-45BC-B3AA-C1E249161E10}" type="presParOf" srcId="{A0E9AE3C-4F35-49FE-BD33-4E90F3B2CBC8}" destId="{9FC5542A-0985-4107-B60D-8362CA7C3298}" srcOrd="0" destOrd="0" presId="urn:microsoft.com/office/officeart/2005/8/layout/cycle7"/>
    <dgm:cxn modelId="{B5ABD630-F491-4F90-BC38-0A026605A8B9}" type="presParOf" srcId="{991FDFD3-8D41-4E6A-8E3F-70BF2F984B68}" destId="{20E51067-78CF-4B83-B35C-5E64FC4D7D79}" srcOrd="4" destOrd="0" presId="urn:microsoft.com/office/officeart/2005/8/layout/cycle7"/>
    <dgm:cxn modelId="{63E20082-D7F6-478A-8368-DCFA56AD0245}" type="presParOf" srcId="{991FDFD3-8D41-4E6A-8E3F-70BF2F984B68}" destId="{AAA3EEAA-8D38-4271-9B92-D5AD756C084E}" srcOrd="5" destOrd="0" presId="urn:microsoft.com/office/officeart/2005/8/layout/cycle7"/>
    <dgm:cxn modelId="{A3ACAC00-72FB-413A-A449-5795D7C88DEE}" type="presParOf" srcId="{AAA3EEAA-8D38-4271-9B92-D5AD756C084E}" destId="{E71CC13B-DC33-4EA6-B77A-A41CEEB552CF}" srcOrd="0" destOrd="0" presId="urn:microsoft.com/office/officeart/2005/8/layout/cycle7"/>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740664CB-1E50-4BC0-929F-EE75508A2521}" type="doc">
      <dgm:prSet loTypeId="urn:microsoft.com/office/officeart/2005/8/layout/cycle7" loCatId="cycle" qsTypeId="urn:microsoft.com/office/officeart/2005/8/quickstyle/simple1" qsCatId="simple" csTypeId="urn:microsoft.com/office/officeart/2005/8/colors/accent1_2" csCatId="accent1" phldr="1"/>
      <dgm:spPr/>
      <dgm:t>
        <a:bodyPr/>
        <a:lstStyle/>
        <a:p>
          <a:endParaRPr lang="en-GB"/>
        </a:p>
      </dgm:t>
    </dgm:pt>
    <dgm:pt modelId="{CB9E00DF-760F-44E2-9DFC-6B530E2FCF1C}">
      <dgm:prSet phldrT="[Text]"/>
      <dgm:spPr/>
      <dgm:t>
        <a:bodyPr/>
        <a:lstStyle/>
        <a:p>
          <a:r>
            <a:rPr lang="en-GB"/>
            <a:t>Positivism</a:t>
          </a:r>
        </a:p>
      </dgm:t>
    </dgm:pt>
    <dgm:pt modelId="{E489D574-5757-4FDA-A900-6B415FEC4CF2}" type="parTrans" cxnId="{93959172-E37F-4797-9C1E-8D60DDB573D6}">
      <dgm:prSet/>
      <dgm:spPr/>
      <dgm:t>
        <a:bodyPr/>
        <a:lstStyle/>
        <a:p>
          <a:endParaRPr lang="en-GB"/>
        </a:p>
      </dgm:t>
    </dgm:pt>
    <dgm:pt modelId="{ADBED1EC-86DC-43BB-B00B-EE0324BA6378}" type="sibTrans" cxnId="{93959172-E37F-4797-9C1E-8D60DDB573D6}">
      <dgm:prSet/>
      <dgm:spPr/>
      <dgm:t>
        <a:bodyPr/>
        <a:lstStyle/>
        <a:p>
          <a:endParaRPr lang="en-GB"/>
        </a:p>
      </dgm:t>
    </dgm:pt>
    <dgm:pt modelId="{8657BDF3-779D-4E10-B06A-52FD6898AAC8}">
      <dgm:prSet phldrT="[Text]"/>
      <dgm:spPr/>
      <dgm:t>
        <a:bodyPr/>
        <a:lstStyle/>
        <a:p>
          <a:r>
            <a:rPr lang="en-GB"/>
            <a:t>Generaliseable,</a:t>
          </a:r>
        </a:p>
        <a:p>
          <a:r>
            <a:rPr lang="en-GB"/>
            <a:t>representative</a:t>
          </a:r>
        </a:p>
      </dgm:t>
    </dgm:pt>
    <dgm:pt modelId="{E8B00B0D-D251-4BAD-882C-5B494370FA04}" type="parTrans" cxnId="{762AA15B-D672-4B18-AA24-2BFF3E862AB4}">
      <dgm:prSet/>
      <dgm:spPr/>
      <dgm:t>
        <a:bodyPr/>
        <a:lstStyle/>
        <a:p>
          <a:endParaRPr lang="en-GB"/>
        </a:p>
      </dgm:t>
    </dgm:pt>
    <dgm:pt modelId="{0AF73C3E-41A6-43BC-B312-ECD90BD2F7EB}" type="sibTrans" cxnId="{762AA15B-D672-4B18-AA24-2BFF3E862AB4}">
      <dgm:prSet/>
      <dgm:spPr/>
      <dgm:t>
        <a:bodyPr/>
        <a:lstStyle/>
        <a:p>
          <a:endParaRPr lang="en-GB"/>
        </a:p>
      </dgm:t>
    </dgm:pt>
    <dgm:pt modelId="{DE596D6E-6CC1-481F-97DC-CFFFFF33CC9C}">
      <dgm:prSet phldrT="[Text]"/>
      <dgm:spPr/>
      <dgm:t>
        <a:bodyPr/>
        <a:lstStyle/>
        <a:p>
          <a:r>
            <a:rPr lang="en-GB"/>
            <a:t>Reliable</a:t>
          </a:r>
        </a:p>
      </dgm:t>
    </dgm:pt>
    <dgm:pt modelId="{44ADD8A5-3895-467C-A9C5-ECD4A5B14A04}" type="parTrans" cxnId="{5FAC97AB-0F62-4EA0-B9AD-C29670ED9FEA}">
      <dgm:prSet/>
      <dgm:spPr/>
      <dgm:t>
        <a:bodyPr/>
        <a:lstStyle/>
        <a:p>
          <a:endParaRPr lang="en-GB"/>
        </a:p>
      </dgm:t>
    </dgm:pt>
    <dgm:pt modelId="{E6D57122-A5BA-4813-9302-31FB5FF44C3C}" type="sibTrans" cxnId="{5FAC97AB-0F62-4EA0-B9AD-C29670ED9FEA}">
      <dgm:prSet/>
      <dgm:spPr/>
      <dgm:t>
        <a:bodyPr/>
        <a:lstStyle/>
        <a:p>
          <a:endParaRPr lang="en-GB"/>
        </a:p>
      </dgm:t>
    </dgm:pt>
    <dgm:pt modelId="{E0128F34-BE7B-46D4-A13D-2CB7F85A6077}" type="pres">
      <dgm:prSet presAssocID="{740664CB-1E50-4BC0-929F-EE75508A2521}" presName="Name0" presStyleCnt="0">
        <dgm:presLayoutVars>
          <dgm:dir/>
          <dgm:resizeHandles val="exact"/>
        </dgm:presLayoutVars>
      </dgm:prSet>
      <dgm:spPr/>
    </dgm:pt>
    <dgm:pt modelId="{E3FD945B-4E8F-4F24-B5BA-12E8E15994D2}" type="pres">
      <dgm:prSet presAssocID="{CB9E00DF-760F-44E2-9DFC-6B530E2FCF1C}" presName="node" presStyleLbl="node1" presStyleIdx="0" presStyleCnt="3" custScaleY="61903">
        <dgm:presLayoutVars>
          <dgm:bulletEnabled val="1"/>
        </dgm:presLayoutVars>
      </dgm:prSet>
      <dgm:spPr/>
    </dgm:pt>
    <dgm:pt modelId="{44599B88-463D-4B9A-91F5-E8A856CF3A6D}" type="pres">
      <dgm:prSet presAssocID="{ADBED1EC-86DC-43BB-B00B-EE0324BA6378}" presName="sibTrans" presStyleLbl="sibTrans2D1" presStyleIdx="0" presStyleCnt="3"/>
      <dgm:spPr/>
    </dgm:pt>
    <dgm:pt modelId="{D66542F5-A8D6-4CBE-8E66-FB3C13756433}" type="pres">
      <dgm:prSet presAssocID="{ADBED1EC-86DC-43BB-B00B-EE0324BA6378}" presName="connectorText" presStyleLbl="sibTrans2D1" presStyleIdx="0" presStyleCnt="3"/>
      <dgm:spPr/>
    </dgm:pt>
    <dgm:pt modelId="{7D338FAF-864E-4C5E-AF5A-94DF1A9CC084}" type="pres">
      <dgm:prSet presAssocID="{8657BDF3-779D-4E10-B06A-52FD6898AAC8}" presName="node" presStyleLbl="node1" presStyleIdx="1" presStyleCnt="3" custScaleY="70289">
        <dgm:presLayoutVars>
          <dgm:bulletEnabled val="1"/>
        </dgm:presLayoutVars>
      </dgm:prSet>
      <dgm:spPr/>
    </dgm:pt>
    <dgm:pt modelId="{8670D715-C1D4-41B2-A298-A5F713B3014A}" type="pres">
      <dgm:prSet presAssocID="{0AF73C3E-41A6-43BC-B312-ECD90BD2F7EB}" presName="sibTrans" presStyleLbl="sibTrans2D1" presStyleIdx="1" presStyleCnt="3"/>
      <dgm:spPr/>
    </dgm:pt>
    <dgm:pt modelId="{8154D85D-32AC-4D5D-8B6B-B61F65491BAB}" type="pres">
      <dgm:prSet presAssocID="{0AF73C3E-41A6-43BC-B312-ECD90BD2F7EB}" presName="connectorText" presStyleLbl="sibTrans2D1" presStyleIdx="1" presStyleCnt="3"/>
      <dgm:spPr/>
    </dgm:pt>
    <dgm:pt modelId="{14A1F87F-1430-4216-A0FB-5B7DEBBB711F}" type="pres">
      <dgm:prSet presAssocID="{DE596D6E-6CC1-481F-97DC-CFFFFF33CC9C}" presName="node" presStyleLbl="node1" presStyleIdx="2" presStyleCnt="3" custScaleY="63396">
        <dgm:presLayoutVars>
          <dgm:bulletEnabled val="1"/>
        </dgm:presLayoutVars>
      </dgm:prSet>
      <dgm:spPr/>
    </dgm:pt>
    <dgm:pt modelId="{E38E0493-38C3-4CEF-BA74-2B4F2E81B4BF}" type="pres">
      <dgm:prSet presAssocID="{E6D57122-A5BA-4813-9302-31FB5FF44C3C}" presName="sibTrans" presStyleLbl="sibTrans2D1" presStyleIdx="2" presStyleCnt="3"/>
      <dgm:spPr/>
    </dgm:pt>
    <dgm:pt modelId="{4C4A900A-2B03-46A6-8E93-0271F870AE88}" type="pres">
      <dgm:prSet presAssocID="{E6D57122-A5BA-4813-9302-31FB5FF44C3C}" presName="connectorText" presStyleLbl="sibTrans2D1" presStyleIdx="2" presStyleCnt="3"/>
      <dgm:spPr/>
    </dgm:pt>
  </dgm:ptLst>
  <dgm:cxnLst>
    <dgm:cxn modelId="{724CDF16-DEB8-41B3-ACFE-6FB5463239C7}" type="presOf" srcId="{CB9E00DF-760F-44E2-9DFC-6B530E2FCF1C}" destId="{E3FD945B-4E8F-4F24-B5BA-12E8E15994D2}" srcOrd="0" destOrd="0" presId="urn:microsoft.com/office/officeart/2005/8/layout/cycle7"/>
    <dgm:cxn modelId="{1DDD4D2C-CE65-4415-9A9A-F32AB4D5E132}" type="presOf" srcId="{DE596D6E-6CC1-481F-97DC-CFFFFF33CC9C}" destId="{14A1F87F-1430-4216-A0FB-5B7DEBBB711F}" srcOrd="0" destOrd="0" presId="urn:microsoft.com/office/officeart/2005/8/layout/cycle7"/>
    <dgm:cxn modelId="{653F352F-E98F-4691-B6CC-11CF0367E640}" type="presOf" srcId="{740664CB-1E50-4BC0-929F-EE75508A2521}" destId="{E0128F34-BE7B-46D4-A13D-2CB7F85A6077}" srcOrd="0" destOrd="0" presId="urn:microsoft.com/office/officeart/2005/8/layout/cycle7"/>
    <dgm:cxn modelId="{762AA15B-D672-4B18-AA24-2BFF3E862AB4}" srcId="{740664CB-1E50-4BC0-929F-EE75508A2521}" destId="{8657BDF3-779D-4E10-B06A-52FD6898AAC8}" srcOrd="1" destOrd="0" parTransId="{E8B00B0D-D251-4BAD-882C-5B494370FA04}" sibTransId="{0AF73C3E-41A6-43BC-B312-ECD90BD2F7EB}"/>
    <dgm:cxn modelId="{8F5B7666-E51E-4096-9751-5258344CF8EA}" type="presOf" srcId="{ADBED1EC-86DC-43BB-B00B-EE0324BA6378}" destId="{44599B88-463D-4B9A-91F5-E8A856CF3A6D}" srcOrd="0" destOrd="0" presId="urn:microsoft.com/office/officeart/2005/8/layout/cycle7"/>
    <dgm:cxn modelId="{0ACD0D6E-DBE0-41B2-9DB3-07F41B918BF7}" type="presOf" srcId="{E6D57122-A5BA-4813-9302-31FB5FF44C3C}" destId="{E38E0493-38C3-4CEF-BA74-2B4F2E81B4BF}" srcOrd="0" destOrd="0" presId="urn:microsoft.com/office/officeart/2005/8/layout/cycle7"/>
    <dgm:cxn modelId="{93959172-E37F-4797-9C1E-8D60DDB573D6}" srcId="{740664CB-1E50-4BC0-929F-EE75508A2521}" destId="{CB9E00DF-760F-44E2-9DFC-6B530E2FCF1C}" srcOrd="0" destOrd="0" parTransId="{E489D574-5757-4FDA-A900-6B415FEC4CF2}" sibTransId="{ADBED1EC-86DC-43BB-B00B-EE0324BA6378}"/>
    <dgm:cxn modelId="{EA643B84-C1BC-4526-85D8-11B57D498478}" type="presOf" srcId="{E6D57122-A5BA-4813-9302-31FB5FF44C3C}" destId="{4C4A900A-2B03-46A6-8E93-0271F870AE88}" srcOrd="1" destOrd="0" presId="urn:microsoft.com/office/officeart/2005/8/layout/cycle7"/>
    <dgm:cxn modelId="{60216C86-AC55-4E6C-AABB-50629A8584CD}" type="presOf" srcId="{0AF73C3E-41A6-43BC-B312-ECD90BD2F7EB}" destId="{8154D85D-32AC-4D5D-8B6B-B61F65491BAB}" srcOrd="1" destOrd="0" presId="urn:microsoft.com/office/officeart/2005/8/layout/cycle7"/>
    <dgm:cxn modelId="{33171699-CD37-43BA-9013-21ABCB48FAEB}" type="presOf" srcId="{8657BDF3-779D-4E10-B06A-52FD6898AAC8}" destId="{7D338FAF-864E-4C5E-AF5A-94DF1A9CC084}" srcOrd="0" destOrd="0" presId="urn:microsoft.com/office/officeart/2005/8/layout/cycle7"/>
    <dgm:cxn modelId="{F2F9839C-E8BE-40AD-A069-90D146C6091A}" type="presOf" srcId="{ADBED1EC-86DC-43BB-B00B-EE0324BA6378}" destId="{D66542F5-A8D6-4CBE-8E66-FB3C13756433}" srcOrd="1" destOrd="0" presId="urn:microsoft.com/office/officeart/2005/8/layout/cycle7"/>
    <dgm:cxn modelId="{5FAC97AB-0F62-4EA0-B9AD-C29670ED9FEA}" srcId="{740664CB-1E50-4BC0-929F-EE75508A2521}" destId="{DE596D6E-6CC1-481F-97DC-CFFFFF33CC9C}" srcOrd="2" destOrd="0" parTransId="{44ADD8A5-3895-467C-A9C5-ECD4A5B14A04}" sibTransId="{E6D57122-A5BA-4813-9302-31FB5FF44C3C}"/>
    <dgm:cxn modelId="{A0AC46D5-A084-45EC-BF5E-FA7DE36FF76C}" type="presOf" srcId="{0AF73C3E-41A6-43BC-B312-ECD90BD2F7EB}" destId="{8670D715-C1D4-41B2-A298-A5F713B3014A}" srcOrd="0" destOrd="0" presId="urn:microsoft.com/office/officeart/2005/8/layout/cycle7"/>
    <dgm:cxn modelId="{7FF9717A-70C8-49FE-9756-442917CB8D95}" type="presParOf" srcId="{E0128F34-BE7B-46D4-A13D-2CB7F85A6077}" destId="{E3FD945B-4E8F-4F24-B5BA-12E8E15994D2}" srcOrd="0" destOrd="0" presId="urn:microsoft.com/office/officeart/2005/8/layout/cycle7"/>
    <dgm:cxn modelId="{480529FB-92A0-4681-967E-2D465EAC5151}" type="presParOf" srcId="{E0128F34-BE7B-46D4-A13D-2CB7F85A6077}" destId="{44599B88-463D-4B9A-91F5-E8A856CF3A6D}" srcOrd="1" destOrd="0" presId="urn:microsoft.com/office/officeart/2005/8/layout/cycle7"/>
    <dgm:cxn modelId="{7406DCCE-C5E5-4637-85D0-37E975F022AD}" type="presParOf" srcId="{44599B88-463D-4B9A-91F5-E8A856CF3A6D}" destId="{D66542F5-A8D6-4CBE-8E66-FB3C13756433}" srcOrd="0" destOrd="0" presId="urn:microsoft.com/office/officeart/2005/8/layout/cycle7"/>
    <dgm:cxn modelId="{DFC97CC7-D800-434E-80AD-513C7D08B423}" type="presParOf" srcId="{E0128F34-BE7B-46D4-A13D-2CB7F85A6077}" destId="{7D338FAF-864E-4C5E-AF5A-94DF1A9CC084}" srcOrd="2" destOrd="0" presId="urn:microsoft.com/office/officeart/2005/8/layout/cycle7"/>
    <dgm:cxn modelId="{49A5DBB4-8DB6-4A83-8135-D86258FFD2CB}" type="presParOf" srcId="{E0128F34-BE7B-46D4-A13D-2CB7F85A6077}" destId="{8670D715-C1D4-41B2-A298-A5F713B3014A}" srcOrd="3" destOrd="0" presId="urn:microsoft.com/office/officeart/2005/8/layout/cycle7"/>
    <dgm:cxn modelId="{93A3B7F0-A9EE-4DBD-8ACF-30D605203D41}" type="presParOf" srcId="{8670D715-C1D4-41B2-A298-A5F713B3014A}" destId="{8154D85D-32AC-4D5D-8B6B-B61F65491BAB}" srcOrd="0" destOrd="0" presId="urn:microsoft.com/office/officeart/2005/8/layout/cycle7"/>
    <dgm:cxn modelId="{EDADB834-A747-4483-8460-D1DA96EC6743}" type="presParOf" srcId="{E0128F34-BE7B-46D4-A13D-2CB7F85A6077}" destId="{14A1F87F-1430-4216-A0FB-5B7DEBBB711F}" srcOrd="4" destOrd="0" presId="urn:microsoft.com/office/officeart/2005/8/layout/cycle7"/>
    <dgm:cxn modelId="{44B8B855-2388-4C74-9140-2CD78779AA42}" type="presParOf" srcId="{E0128F34-BE7B-46D4-A13D-2CB7F85A6077}" destId="{E38E0493-38C3-4CEF-BA74-2B4F2E81B4BF}" srcOrd="5" destOrd="0" presId="urn:microsoft.com/office/officeart/2005/8/layout/cycle7"/>
    <dgm:cxn modelId="{5F2E09BB-2F2D-44E6-ABE3-A9D919E1C040}" type="presParOf" srcId="{E38E0493-38C3-4CEF-BA74-2B4F2E81B4BF}" destId="{4C4A900A-2B03-46A6-8E93-0271F870AE88}" srcOrd="0" destOrd="0" presId="urn:microsoft.com/office/officeart/2005/8/layout/cycle7"/>
  </dgm:cxnLst>
  <dgm:bg/>
  <dgm:whole/>
  <dgm:extLst>
    <a:ext uri="http://schemas.microsoft.com/office/drawing/2008/diagram">
      <dsp:dataModelExt xmlns:dsp="http://schemas.microsoft.com/office/drawing/2008/diagram" relId="rId4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02B6B9-F0CC-4B76-8EFA-20A3D50867C2}">
      <dsp:nvSpPr>
        <dsp:cNvPr id="0" name=""/>
        <dsp:cNvSpPr/>
      </dsp:nvSpPr>
      <dsp:spPr>
        <a:xfrm>
          <a:off x="2022704" y="1231917"/>
          <a:ext cx="794385" cy="7943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GB" sz="1400" kern="1200"/>
            <a:t>Stylopay</a:t>
          </a:r>
        </a:p>
      </dsp:txBody>
      <dsp:txXfrm>
        <a:off x="2061483" y="1270696"/>
        <a:ext cx="716827" cy="716827"/>
      </dsp:txXfrm>
    </dsp:sp>
    <dsp:sp modelId="{B7021D2C-E450-4BD2-9B35-41C15B7A62BB}">
      <dsp:nvSpPr>
        <dsp:cNvPr id="0" name=""/>
        <dsp:cNvSpPr/>
      </dsp:nvSpPr>
      <dsp:spPr>
        <a:xfrm rot="16200000">
          <a:off x="2141283" y="953303"/>
          <a:ext cx="557227" cy="0"/>
        </a:xfrm>
        <a:custGeom>
          <a:avLst/>
          <a:gdLst/>
          <a:ahLst/>
          <a:cxnLst/>
          <a:rect l="0" t="0" r="0" b="0"/>
          <a:pathLst>
            <a:path>
              <a:moveTo>
                <a:pt x="0" y="0"/>
              </a:moveTo>
              <a:lnTo>
                <a:pt x="557227"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36DA2C-E4C3-4B48-9B34-D4F9B97BC01D}">
      <dsp:nvSpPr>
        <dsp:cNvPr id="0" name=""/>
        <dsp:cNvSpPr/>
      </dsp:nvSpPr>
      <dsp:spPr>
        <a:xfrm>
          <a:off x="1978570" y="142451"/>
          <a:ext cx="882652" cy="53223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kern="1200"/>
            <a:t>Blockchain</a:t>
          </a:r>
        </a:p>
      </dsp:txBody>
      <dsp:txXfrm>
        <a:off x="2004552" y="168433"/>
        <a:ext cx="830688" cy="480273"/>
      </dsp:txXfrm>
    </dsp:sp>
    <dsp:sp modelId="{A76FEFB8-576B-4ECC-A6D2-34AE5360698C}">
      <dsp:nvSpPr>
        <dsp:cNvPr id="0" name=""/>
        <dsp:cNvSpPr/>
      </dsp:nvSpPr>
      <dsp:spPr>
        <a:xfrm rot="1800000">
          <a:off x="2801526" y="1916510"/>
          <a:ext cx="232324" cy="0"/>
        </a:xfrm>
        <a:custGeom>
          <a:avLst/>
          <a:gdLst/>
          <a:ahLst/>
          <a:cxnLst/>
          <a:rect l="0" t="0" r="0" b="0"/>
          <a:pathLst>
            <a:path>
              <a:moveTo>
                <a:pt x="0" y="0"/>
              </a:moveTo>
              <a:lnTo>
                <a:pt x="232324"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9A6614-FB0A-4F9B-AA48-3880FDACB409}">
      <dsp:nvSpPr>
        <dsp:cNvPr id="0" name=""/>
        <dsp:cNvSpPr/>
      </dsp:nvSpPr>
      <dsp:spPr>
        <a:xfrm>
          <a:off x="3018288" y="1973260"/>
          <a:ext cx="917253" cy="53223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GB" sz="1400" kern="1200"/>
            <a:t>Existing currencies</a:t>
          </a:r>
        </a:p>
      </dsp:txBody>
      <dsp:txXfrm>
        <a:off x="3044270" y="1999242"/>
        <a:ext cx="865289" cy="480273"/>
      </dsp:txXfrm>
    </dsp:sp>
    <dsp:sp modelId="{148A9D82-8BCC-4C92-AEF8-8EE936AA3F41}">
      <dsp:nvSpPr>
        <dsp:cNvPr id="0" name=""/>
        <dsp:cNvSpPr/>
      </dsp:nvSpPr>
      <dsp:spPr>
        <a:xfrm rot="9000000">
          <a:off x="1796860" y="1918943"/>
          <a:ext cx="242059" cy="0"/>
        </a:xfrm>
        <a:custGeom>
          <a:avLst/>
          <a:gdLst/>
          <a:ahLst/>
          <a:cxnLst/>
          <a:rect l="0" t="0" r="0" b="0"/>
          <a:pathLst>
            <a:path>
              <a:moveTo>
                <a:pt x="0" y="0"/>
              </a:moveTo>
              <a:lnTo>
                <a:pt x="242059"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2A30E1-AB84-40EE-B0C6-841B322C02D3}">
      <dsp:nvSpPr>
        <dsp:cNvPr id="0" name=""/>
        <dsp:cNvSpPr/>
      </dsp:nvSpPr>
      <dsp:spPr>
        <a:xfrm>
          <a:off x="912682" y="1973260"/>
          <a:ext cx="900392" cy="53223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a:t>Cryotucurrency</a:t>
          </a:r>
        </a:p>
      </dsp:txBody>
      <dsp:txXfrm>
        <a:off x="938664" y="1999242"/>
        <a:ext cx="848428" cy="48027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473617-939D-4299-9BCF-24BCE697DF12}">
      <dsp:nvSpPr>
        <dsp:cNvPr id="0" name=""/>
        <dsp:cNvSpPr/>
      </dsp:nvSpPr>
      <dsp:spPr>
        <a:xfrm>
          <a:off x="0" y="0"/>
          <a:ext cx="5486400" cy="94869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63830" tIns="163830" rIns="163830" bIns="163830" numCol="1" spcCol="1270" anchor="ctr" anchorCtr="0">
          <a:noAutofit/>
        </a:bodyPr>
        <a:lstStyle/>
        <a:p>
          <a:pPr marL="0" lvl="0" indent="0" algn="ctr" defTabSz="1911350">
            <a:lnSpc>
              <a:spcPct val="90000"/>
            </a:lnSpc>
            <a:spcBef>
              <a:spcPct val="0"/>
            </a:spcBef>
            <a:spcAft>
              <a:spcPct val="35000"/>
            </a:spcAft>
            <a:buNone/>
          </a:pPr>
          <a:r>
            <a:rPr lang="en-GB" sz="4300" kern="1200"/>
            <a:t>Stylopay company</a:t>
          </a:r>
        </a:p>
      </dsp:txBody>
      <dsp:txXfrm>
        <a:off x="0" y="0"/>
        <a:ext cx="5486400" cy="948690"/>
      </dsp:txXfrm>
    </dsp:sp>
    <dsp:sp modelId="{81DBC0E0-B707-49D8-BCC7-0D055416CEF6}">
      <dsp:nvSpPr>
        <dsp:cNvPr id="0" name=""/>
        <dsp:cNvSpPr/>
      </dsp:nvSpPr>
      <dsp:spPr>
        <a:xfrm>
          <a:off x="2678" y="948690"/>
          <a:ext cx="1827014" cy="199224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Blockchain=Ecosystem base+flexible business model</a:t>
          </a:r>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========&gt;&gt;&gt;&gt;&gt;</a:t>
          </a:r>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endParaRPr lang="en-GB" sz="800" kern="1200"/>
        </a:p>
        <a:p>
          <a:pPr marL="0" lvl="0" indent="0" algn="l" defTabSz="533400">
            <a:lnSpc>
              <a:spcPct val="90000"/>
            </a:lnSpc>
            <a:spcBef>
              <a:spcPct val="0"/>
            </a:spcBef>
            <a:spcAft>
              <a:spcPct val="35000"/>
            </a:spcAft>
            <a:buNone/>
          </a:pPr>
          <a:endParaRPr lang="en-GB" sz="800" kern="1200"/>
        </a:p>
      </dsp:txBody>
      <dsp:txXfrm>
        <a:off x="2678" y="948690"/>
        <a:ext cx="1827014" cy="1992249"/>
      </dsp:txXfrm>
    </dsp:sp>
    <dsp:sp modelId="{9A3176B5-B822-47BB-AC37-A9171BB81106}">
      <dsp:nvSpPr>
        <dsp:cNvPr id="0" name=""/>
        <dsp:cNvSpPr/>
      </dsp:nvSpPr>
      <dsp:spPr>
        <a:xfrm>
          <a:off x="1820174" y="958093"/>
          <a:ext cx="1827014" cy="199224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Cryptocurrency=Bitcoin+Ethereum</a:t>
          </a:r>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Market price</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Factor weighting</a:t>
          </a:r>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endParaRPr lang="en-GB" sz="800" kern="1200"/>
        </a:p>
        <a:p>
          <a:pPr marL="0" lvl="0" indent="0" algn="l" defTabSz="533400">
            <a:lnSpc>
              <a:spcPct val="90000"/>
            </a:lnSpc>
            <a:spcBef>
              <a:spcPct val="0"/>
            </a:spcBef>
            <a:spcAft>
              <a:spcPct val="35000"/>
            </a:spcAft>
            <a:buNone/>
          </a:pPr>
          <a:endParaRPr lang="en-GB" sz="800" kern="1200"/>
        </a:p>
      </dsp:txBody>
      <dsp:txXfrm>
        <a:off x="1820174" y="958093"/>
        <a:ext cx="1827014" cy="1992249"/>
      </dsp:txXfrm>
    </dsp:sp>
    <dsp:sp modelId="{88EE8992-B07F-445D-98EB-2448DE1FA684}">
      <dsp:nvSpPr>
        <dsp:cNvPr id="0" name=""/>
        <dsp:cNvSpPr/>
      </dsp:nvSpPr>
      <dsp:spPr>
        <a:xfrm>
          <a:off x="3656707" y="948690"/>
          <a:ext cx="1827014" cy="199224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kern="1200">
            <a:latin typeface="Times New Roman" panose="02020603050405020304" pitchFamily="18" charset="0"/>
            <a:cs typeface="Times New Roman" panose="02020603050405020304" pitchFamily="18" charset="0"/>
          </a:endParaRP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Existing currencies=Fiat(cash)currency+USD</a:t>
          </a:r>
        </a:p>
        <a:p>
          <a:pPr marL="0" lvl="0" indent="0" algn="ctr" defTabSz="533400">
            <a:lnSpc>
              <a:spcPct val="90000"/>
            </a:lnSpc>
            <a:spcBef>
              <a:spcPct val="0"/>
            </a:spcBef>
            <a:spcAft>
              <a:spcPct val="35000"/>
            </a:spcAft>
            <a:buNone/>
          </a:pPr>
          <a:endParaRPr lang="en-GB" sz="1200" kern="1200">
            <a:latin typeface="Times New Roman" panose="02020603050405020304" pitchFamily="18" charset="0"/>
            <a:cs typeface="Times New Roman" panose="02020603050405020304" pitchFamily="18" charset="0"/>
          </a:endParaRPr>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&lt;&lt;&lt;&lt;&lt;========</a:t>
          </a:r>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endParaRPr lang="en-GB" sz="800" kern="1200"/>
        </a:p>
        <a:p>
          <a:pPr marL="0" lvl="0" indent="0" algn="ctr" defTabSz="533400">
            <a:lnSpc>
              <a:spcPct val="90000"/>
            </a:lnSpc>
            <a:spcBef>
              <a:spcPct val="0"/>
            </a:spcBef>
            <a:spcAft>
              <a:spcPct val="35000"/>
            </a:spcAft>
            <a:buNone/>
          </a:pPr>
          <a:endParaRPr lang="en-GB" sz="800" kern="1200"/>
        </a:p>
      </dsp:txBody>
      <dsp:txXfrm>
        <a:off x="3656707" y="948690"/>
        <a:ext cx="1827014" cy="1992249"/>
      </dsp:txXfrm>
    </dsp:sp>
    <dsp:sp modelId="{6FD11144-D61C-4A2B-9667-30645D843104}">
      <dsp:nvSpPr>
        <dsp:cNvPr id="0" name=""/>
        <dsp:cNvSpPr/>
      </dsp:nvSpPr>
      <dsp:spPr>
        <a:xfrm>
          <a:off x="0" y="2940939"/>
          <a:ext cx="5486400" cy="221361"/>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0B425F-15D5-4495-AA50-6467C8E79AF1}">
      <dsp:nvSpPr>
        <dsp:cNvPr id="0" name=""/>
        <dsp:cNvSpPr/>
      </dsp:nvSpPr>
      <dsp:spPr>
        <a:xfrm>
          <a:off x="1791913" y="104889"/>
          <a:ext cx="1197722" cy="39088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Interpretivism</a:t>
          </a:r>
        </a:p>
      </dsp:txBody>
      <dsp:txXfrm>
        <a:off x="1803362" y="116338"/>
        <a:ext cx="1174824" cy="367984"/>
      </dsp:txXfrm>
    </dsp:sp>
    <dsp:sp modelId="{C60901D1-90FC-4449-9F8F-1BC59A28EA2C}">
      <dsp:nvSpPr>
        <dsp:cNvPr id="0" name=""/>
        <dsp:cNvSpPr/>
      </dsp:nvSpPr>
      <dsp:spPr>
        <a:xfrm rot="3600000">
          <a:off x="2542986" y="1000492"/>
          <a:ext cx="625067" cy="209601"/>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605866" y="1042412"/>
        <a:ext cx="499307" cy="125761"/>
      </dsp:txXfrm>
    </dsp:sp>
    <dsp:sp modelId="{5D40C2F7-4E96-472F-9D4E-FEF50E5BF38D}">
      <dsp:nvSpPr>
        <dsp:cNvPr id="0" name=""/>
        <dsp:cNvSpPr/>
      </dsp:nvSpPr>
      <dsp:spPr>
        <a:xfrm>
          <a:off x="2781441" y="1714813"/>
          <a:ext cx="1197722" cy="5988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Respondent. led in-depth rich data</a:t>
          </a:r>
        </a:p>
      </dsp:txBody>
      <dsp:txXfrm>
        <a:off x="2798981" y="1732353"/>
        <a:ext cx="1162642" cy="563781"/>
      </dsp:txXfrm>
    </dsp:sp>
    <dsp:sp modelId="{A0E9AE3C-4F35-49FE-BD33-4E90F3B2CBC8}">
      <dsp:nvSpPr>
        <dsp:cNvPr id="0" name=""/>
        <dsp:cNvSpPr/>
      </dsp:nvSpPr>
      <dsp:spPr>
        <a:xfrm rot="10800000">
          <a:off x="2078241" y="1909443"/>
          <a:ext cx="625067" cy="209601"/>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141121" y="1951363"/>
        <a:ext cx="499307" cy="125761"/>
      </dsp:txXfrm>
    </dsp:sp>
    <dsp:sp modelId="{20E51067-78CF-4B83-B35C-5E64FC4D7D79}">
      <dsp:nvSpPr>
        <dsp:cNvPr id="0" name=""/>
        <dsp:cNvSpPr/>
      </dsp:nvSpPr>
      <dsp:spPr>
        <a:xfrm>
          <a:off x="802385" y="1879452"/>
          <a:ext cx="1197722" cy="26958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Valid</a:t>
          </a:r>
        </a:p>
      </dsp:txBody>
      <dsp:txXfrm>
        <a:off x="810281" y="1887348"/>
        <a:ext cx="1181930" cy="253791"/>
      </dsp:txXfrm>
    </dsp:sp>
    <dsp:sp modelId="{AAA3EEAA-8D38-4271-9B92-D5AD756C084E}">
      <dsp:nvSpPr>
        <dsp:cNvPr id="0" name=""/>
        <dsp:cNvSpPr/>
      </dsp:nvSpPr>
      <dsp:spPr>
        <a:xfrm rot="18000000">
          <a:off x="1565969" y="1082811"/>
          <a:ext cx="625067" cy="209601"/>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628849" y="1124731"/>
        <a:ext cx="499307" cy="125761"/>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FD945B-4E8F-4F24-B5BA-12E8E15994D2}">
      <dsp:nvSpPr>
        <dsp:cNvPr id="0" name=""/>
        <dsp:cNvSpPr/>
      </dsp:nvSpPr>
      <dsp:spPr>
        <a:xfrm>
          <a:off x="1560660" y="161376"/>
          <a:ext cx="1212553" cy="3753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Positivism</a:t>
          </a:r>
        </a:p>
      </dsp:txBody>
      <dsp:txXfrm>
        <a:off x="1571652" y="172368"/>
        <a:ext cx="1190569" cy="353319"/>
      </dsp:txXfrm>
    </dsp:sp>
    <dsp:sp modelId="{44599B88-463D-4B9A-91F5-E8A856CF3A6D}">
      <dsp:nvSpPr>
        <dsp:cNvPr id="0" name=""/>
        <dsp:cNvSpPr/>
      </dsp:nvSpPr>
      <dsp:spPr>
        <a:xfrm rot="3600000">
          <a:off x="2344082" y="1097798"/>
          <a:ext cx="632828" cy="212196"/>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407741" y="1140237"/>
        <a:ext cx="505510" cy="127318"/>
      </dsp:txXfrm>
    </dsp:sp>
    <dsp:sp modelId="{7D338FAF-864E-4C5E-AF5A-94DF1A9CC084}">
      <dsp:nvSpPr>
        <dsp:cNvPr id="0" name=""/>
        <dsp:cNvSpPr/>
      </dsp:nvSpPr>
      <dsp:spPr>
        <a:xfrm>
          <a:off x="2562455" y="1871114"/>
          <a:ext cx="1212553" cy="42614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Generaliseable,</a:t>
          </a:r>
        </a:p>
        <a:p>
          <a:pPr marL="0" lvl="0" indent="0" algn="ctr" defTabSz="400050">
            <a:lnSpc>
              <a:spcPct val="90000"/>
            </a:lnSpc>
            <a:spcBef>
              <a:spcPct val="0"/>
            </a:spcBef>
            <a:spcAft>
              <a:spcPct val="35000"/>
            </a:spcAft>
            <a:buNone/>
          </a:pPr>
          <a:r>
            <a:rPr lang="en-GB" sz="900" kern="1200"/>
            <a:t>representative</a:t>
          </a:r>
        </a:p>
      </dsp:txBody>
      <dsp:txXfrm>
        <a:off x="2574936" y="1883595"/>
        <a:ext cx="1187591" cy="401184"/>
      </dsp:txXfrm>
    </dsp:sp>
    <dsp:sp modelId="{8670D715-C1D4-41B2-A298-A5F713B3014A}">
      <dsp:nvSpPr>
        <dsp:cNvPr id="0" name=""/>
        <dsp:cNvSpPr/>
      </dsp:nvSpPr>
      <dsp:spPr>
        <a:xfrm rot="10800000">
          <a:off x="1850523" y="1978088"/>
          <a:ext cx="632828" cy="212196"/>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1914182" y="2020527"/>
        <a:ext cx="505510" cy="127318"/>
      </dsp:txXfrm>
    </dsp:sp>
    <dsp:sp modelId="{14A1F87F-1430-4216-A0FB-5B7DEBBB711F}">
      <dsp:nvSpPr>
        <dsp:cNvPr id="0" name=""/>
        <dsp:cNvSpPr/>
      </dsp:nvSpPr>
      <dsp:spPr>
        <a:xfrm>
          <a:off x="558865" y="1892009"/>
          <a:ext cx="1212553" cy="38435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Reliable</a:t>
          </a:r>
        </a:p>
      </dsp:txBody>
      <dsp:txXfrm>
        <a:off x="570122" y="1903266"/>
        <a:ext cx="1190039" cy="361841"/>
      </dsp:txXfrm>
    </dsp:sp>
    <dsp:sp modelId="{E38E0493-38C3-4CEF-BA74-2B4F2E81B4BF}">
      <dsp:nvSpPr>
        <dsp:cNvPr id="0" name=""/>
        <dsp:cNvSpPr/>
      </dsp:nvSpPr>
      <dsp:spPr>
        <a:xfrm rot="18000000">
          <a:off x="1350932" y="1108246"/>
          <a:ext cx="632828" cy="212196"/>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414591" y="1150685"/>
        <a:ext cx="505510" cy="127318"/>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Far17</b:Tag>
    <b:SourceType>DocumentFromInternetSite</b:SourceType>
    <b:Guid>{2ACC44CE-D7F1-4412-86F0-B1CCC8E183F7}</b:Guid>
    <b:Author>
      <b:Author>
        <b:NameList>
          <b:Person>
            <b:Last>Faria</b:Last>
            <b:First>Daniel</b:First>
          </b:Person>
        </b:NameList>
      </b:Author>
    </b:Author>
    <b:Title>European Journal of Education Studies</b:Title>
    <b:InternetSiteTitle>www.oapub.org/edu</b:InternetSiteTitle>
    <b:Year>2017</b:Year>
    <b:URL>file:///C:/Users/Student/Downloads/24.STRENGTHSANDLIMITATIONS-FernandoAlmeida.pdf</b:URL>
    <b:YearAccessed>2019</b:YearAccessed>
    <b:MonthAccessed>August</b:MonthAccessed>
    <b:DayAccessed>12</b:DayAccessed>
    <b:RefOrder>38</b:RefOrder>
  </b:Source>
  <b:Source>
    <b:Tag>Was17</b:Tag>
    <b:SourceType>DocumentFromInternetSite</b:SourceType>
    <b:Guid>{474FFAD6-3B84-43E2-B23C-AB438661A3CA}</b:Guid>
    <b:Author>
      <b:Author>
        <b:NameList>
          <b:Person>
            <b:Last>Wassertheil-Smoller</b:Last>
            <b:First>Sylvia</b:First>
          </b:Person>
        </b:NameList>
      </b:Author>
    </b:Author>
    <b:Title>livescience.com</b:Title>
    <b:Year>2017</b:Year>
    <b:Month>July</b:Month>
    <b:Day>25</b:Day>
    <b:URL>https://www.livescience.com/21569-deduction-vs-induction.html</b:URL>
    <b:YearAccessed>2019</b:YearAccessed>
    <b:MonthAccessed>August</b:MonthAccessed>
    <b:DayAccessed>28</b:DayAccessed>
    <b:RefOrder>40</b:RefOrder>
  </b:Source>
  <b:Source>
    <b:Tag>ECB14</b:Tag>
    <b:SourceType>DocumentFromInternetSite</b:SourceType>
    <b:Guid>{C334B28A-1934-4379-A86D-A6CD1D670C44}</b:Guid>
    <b:Author>
      <b:Author>
        <b:NameList>
          <b:Person>
            <b:Last>ECB</b:Last>
          </b:Person>
        </b:NameList>
      </b:Author>
    </b:Author>
    <b:Title>SUBCOMMITTEE ON DOMESTIC AND INTERNATIONAL MONETARY POLICY. "The Future of Money"</b:Title>
    <b:Year>2014</b:Year>
    <b:Month>May</b:Month>
    <b:Day>27</b:Day>
    <b:YearAccessed>2019</b:YearAccessed>
    <b:MonthAccessed>June</b:MonthAccessed>
    <b:DayAccessed>11</b:DayAccessed>
    <b:RefOrder>1</b:RefOrder>
  </b:Source>
  <b:Source>
    <b:Tag>Nak12</b:Tag>
    <b:SourceType>DocumentFromInternetSite</b:SourceType>
    <b:Guid>{77DD930A-BF37-4CE7-917B-E0EFB535B20B}</b:Guid>
    <b:Author>
      <b:Author>
        <b:NameList>
          <b:Person>
            <b:Last>Nakamoto</b:Last>
            <b:First>Satoshi</b:First>
          </b:Person>
        </b:NameList>
      </b:Author>
    </b:Author>
    <b:Title>"Bitcoin P2P e-cash paper"</b:Title>
    <b:Year>2012</b:Year>
    <b:Month>December</b:Month>
    <b:Day>28</b:Day>
    <b:YearAccessed>2019</b:YearAccessed>
    <b:MonthAccessed>June</b:MonthAccessed>
    <b:DayAccessed>12</b:DayAccessed>
    <b:RefOrder>2</b:RefOrder>
  </b:Source>
  <b:Source>
    <b:Tag>Cle18</b:Tag>
    <b:SourceType>DocumentFromInternetSite</b:SourceType>
    <b:Guid>{1CF4062E-6BC3-43CF-8932-A96C3348EE58}</b:Guid>
    <b:Author>
      <b:Author>
        <b:NameList>
          <b:Person>
            <b:Last>Clements</b:Last>
            <b:First>R</b:First>
          </b:Person>
        </b:NameList>
      </b:Author>
    </b:Author>
    <b:Title>Assessing the Evolution of Cryptocurrency: Demand Factors, Latent Value, and Regulatory Developments.</b:Title>
    <b:Year>2018</b:Year>
    <b:YearAccessed>2019</b:YearAccessed>
    <b:MonthAccessed>June</b:MonthAccessed>
    <b:DayAccessed>15</b:DayAccessed>
    <b:Version>Mich.Bus&amp;Entreprenurial L.Rev.8 pg.37</b:Version>
    <b:RefOrder>3</b:RefOrder>
  </b:Source>
  <b:Source>
    <b:Tag>Swa15</b:Tag>
    <b:SourceType>DocumentFromInternetSite</b:SourceType>
    <b:Guid>{A0FD9B9C-E853-4A5B-95BD-865F8393D375}</b:Guid>
    <b:Author>
      <b:Author>
        <b:NameList>
          <b:Person>
            <b:Last>Swan</b:Last>
            <b:First>M</b:First>
          </b:Person>
        </b:NameList>
      </b:Author>
    </b:Author>
    <b:Title>Blockchain: Blueprint for a new economy</b:Title>
    <b:InternetSiteTitle>" O'Reilly Media, Inc.".</b:InternetSiteTitle>
    <b:Year>2015</b:Year>
    <b:YearAccessed>2019</b:YearAccessed>
    <b:MonthAccessed>June</b:MonthAccessed>
    <b:DayAccessed>12</b:DayAccessed>
    <b:RefOrder>4</b:RefOrder>
  </b:Source>
  <b:Source>
    <b:Tag>Sta15</b:Tag>
    <b:SourceType>DocumentFromInternetSite</b:SourceType>
    <b:Guid>{E587EE61-59E5-48A9-8FE3-B1E30A92F1BE}</b:Guid>
    <b:Author>
      <b:Author>
        <b:NameList>
          <b:Person>
            <b:Last>Economist</b:Last>
            <b:First>Staff</b:First>
            <b:Middle>of the</b:Middle>
          </b:Person>
        </b:NameList>
      </b:Author>
    </b:Author>
    <b:Title>"Blockchains: The great chain of being sure about things"</b:Title>
    <b:InternetSiteTitle>Economist Staff (31 October 2015). "Blockchains: The great  Archived from the original on 3 July 2016. Retrieved 18 June 2016.</b:InternetSiteTitle>
    <b:Year>2015</b:Year>
    <b:Month>October</b:Month>
    <b:Day>31</b:Day>
    <b:YearAccessed>2019</b:YearAccessed>
    <b:MonthAccessed>June</b:MonthAccessed>
    <b:DayAccessed>20</b:DayAccessed>
    <b:RefOrder>5</b:RefOrder>
  </b:Source>
  <b:Source>
    <b:Tag>Bir15</b:Tag>
    <b:SourceType>JournalArticle</b:SourceType>
    <b:Guid>{281BF453-FCA0-4593-9BFE-B1E7E7B9417B}</b:Guid>
    <b:Author>
      <b:Author>
        <b:NameList>
          <b:Person>
            <b:Last>Birch</b:Last>
            <b:First>D.G</b:First>
          </b:Person>
        </b:NameList>
      </b:Author>
    </b:Author>
    <b:Title>What Does Cryptocurrency Mean for the New Economy?</b:Title>
    <b:Year>2015</b:Year>
    <b:YearAccessed>2019</b:YearAccessed>
    <b:MonthAccessed>June</b:MonthAccessed>
    <b:DayAccessed>21</b:DayAccessed>
    <b:Version>Birch, D.G., 2015. What Does Cryptocurrency Mean for the New Economy?. In handbook of digital currency (pp. 505-517). Academic Press.</b:Version>
    <b:Pages> 505-517</b:Pages>
    <b:Publisher>Academic Press</b:Publisher>
    <b:RefOrder>6</b:RefOrder>
  </b:Source>
  <b:Source>
    <b:Tag>Iwa14</b:Tag>
    <b:SourceType>JournalArticle</b:SourceType>
    <b:Guid>{E5E3C725-A420-47B0-A7B9-966777B23A1C}</b:Guid>
    <b:Author>
      <b:Author>
        <b:NameList>
          <b:Person>
            <b:Last>Iwamura</b:Last>
            <b:First>M</b:First>
          </b:Person>
        </b:NameList>
      </b:Author>
    </b:Author>
    <b:Title>Can we stabilize the price of a Cryptocurrency?: Understanding the design of Bitcoin and its potential to compete with Central Bank money.</b:Title>
    <b:JournalName>Iwamura, M. and et.al, 2014. Can we stabilize the price of a Cryptocurrency?: Understanding the design of Bitcoin and i Understanding the Design of Bitcoin and Its Potential to Compete with Central Bank Money</b:JournalName>
    <b:Year>2014</b:Year>
    <b:Month>October</b:Month>
    <b:Day>25</b:Day>
    <b:YearAccessed>2019</b:YearAccessed>
    <b:MonthAccessed>June</b:MonthAccessed>
    <b:DayAccessed>21</b:DayAccessed>
    <b:RefOrder>7</b:RefOrder>
  </b:Source>
  <b:Source>
    <b:Tag>Cho15</b:Tag>
    <b:SourceType>JournalArticle</b:SourceType>
    <b:Guid>{D8EE7210-E2E4-41BB-A69A-DF505CD80653}</b:Guid>
    <b:Author>
      <b:Author>
        <b:NameList>
          <b:Person>
            <b:Last>Choo</b:Last>
            <b:First>K.K.R</b:First>
          </b:Person>
        </b:NameList>
      </b:Author>
    </b:Author>
    <b:Title>Cryptocurrency and virtual currency: Corruption and money laundering/terrorism financing risks?</b:Title>
    <b:JournalName>In Handbook of digital currency</b:JournalName>
    <b:Year>2015</b:Year>
    <b:Pages>283-307</b:Pages>
    <b:Publisher>Academic press</b:Publisher>
    <b:YearAccessed>2019</b:YearAccessed>
    <b:MonthAccessed>June</b:MonthAccessed>
    <b:DayAccessed>23</b:DayAccessed>
    <b:RefOrder>8</b:RefOrder>
  </b:Source>
  <b:Source>
    <b:Tag>SMe15</b:Tag>
    <b:SourceType>JournalArticle</b:SourceType>
    <b:Guid>{01093DAA-CECD-441C-AAA3-D0E8B3F587EA}</b:Guid>
    <b:Author>
      <b:Author>
        <b:NameList>
          <b:Person>
            <b:Last>S.Meiklejohn</b:Last>
            <b:First>G.</b:First>
            <b:Middle>Danezis and</b:Middle>
          </b:Person>
        </b:NameList>
      </b:Author>
    </b:Author>
    <b:Title>Centrally banked cryptocurrencies. arXiv preprint arXiv:1505.06895.</b:Title>
    <b:Year>2015</b:Year>
    <b:YearAccessed>2019</b:YearAccessed>
    <b:MonthAccessed>June</b:MonthAccessed>
    <b:DayAccessed>23</b:DayAccessed>
    <b:RefOrder>9</b:RefOrder>
  </b:Source>
  <b:Source>
    <b:Tag>Ben18</b:Tag>
    <b:SourceType>JournalArticle</b:SourceType>
    <b:Guid>{10D7506C-0D02-445E-8F35-B23E419A07A3}</b:Guid>
    <b:Author>
      <b:Author>
        <b:NameList>
          <b:Person>
            <b:Last>Benoist</b:Last>
            <b:First>L.</b:First>
            <b:Middle>P.</b:Middle>
          </b:Person>
        </b:NameList>
      </b:Author>
    </b:Author>
    <b:Title>Do bitcoin and the block chain support innovation and entrepreneurship</b:Title>
    <b:JournalName>Doctoral dissertation</b:JournalName>
    <b:Year>2018</b:Year>
    <b:YearAccessed>2019</b:YearAccessed>
    <b:MonthAccessed>June</b:MonthAccessed>
    <b:DayAccessed>23</b:DayAccessed>
    <b:RefOrder>10</b:RefOrder>
  </b:Source>
  <b:Source>
    <b:Tag>Nah18</b:Tag>
    <b:SourceType>JournalArticle</b:SourceType>
    <b:Guid>{4B4F9F54-0AD6-47F1-B955-6D0261CB10AC}</b:Guid>
    <b:Author>
      <b:Author>
        <b:NameList>
          <b:Person>
            <b:Last>Naheem</b:Last>
            <b:First>M</b:First>
            <b:Middle>A</b:Middle>
          </b:Person>
        </b:NameList>
      </b:Author>
    </b:Author>
    <b:Title>Regulating virtual currencies–the challenges of applying fiat currency laws to digital technology services</b:Title>
    <b:JournalName>Journal of financial crime 25(2)</b:JournalName>
    <b:Year>2018</b:Year>
    <b:Pages>562-575</b:Pages>
    <b:YearAccessed>2019</b:YearAccessed>
    <b:MonthAccessed>June23</b:MonthAccessed>
    <b:RefOrder>11</b:RefOrder>
  </b:Source>
  <b:Source>
    <b:Tag>Nor18</b:Tag>
    <b:SourceType>JournalArticle</b:SourceType>
    <b:Guid>{B64FFB92-0A1E-4CF8-96FA-02F3579F13F9}</b:Guid>
    <b:Author>
      <b:Author>
        <b:NameList>
          <b:Person>
            <b:Last>Nor</b:Last>
            <b:First>A.</b:First>
            <b:Middle>Abdullah and R Mohd</b:Middle>
          </b:Person>
        </b:NameList>
      </b:Author>
    </b:Author>
    <b:Title>A Framework for the Development of a National Crypto-Currency</b:Title>
    <b:JournalName>International journal of economics and finance</b:JournalName>
    <b:Year>2018</b:Year>
    <b:Pages>14</b:Pages>
    <b:YearAccessed>2019</b:YearAccessed>
    <b:MonthAccessed>June</b:MonthAccessed>
    <b:DayAccessed>24</b:DayAccessed>
    <b:RefOrder>12</b:RefOrder>
  </b:Source>
  <b:Source>
    <b:Tag>Ahm19</b:Tag>
    <b:SourceType>JournalArticle</b:SourceType>
    <b:Guid>{0E9C5B4B-F438-42D0-B225-F895FD84F6D1}</b:Guid>
    <b:Author>
      <b:Author>
        <b:NameList>
          <b:Person>
            <b:Last>Ahmed</b:Last>
            <b:First>J</b:First>
          </b:Person>
        </b:NameList>
      </b:Author>
    </b:Author>
    <b:Title>An in depth exploration on Blockchain Technology using Cryptocurrency.</b:Title>
    <b:Year>2019</b:Year>
    <b:YearAccessed>2019</b:YearAccessed>
    <b:MonthAccessed>June</b:MonthAccessed>
    <b:DayAccessed>24</b:DayAccessed>
    <b:RefOrder>13</b:RefOrder>
  </b:Source>
  <b:Source>
    <b:Tag>Kan19</b:Tag>
    <b:SourceType>JournalArticle</b:SourceType>
    <b:Guid>{1FAD1106-54C9-4B10-8182-59B576B63436}</b:Guid>
    <b:Author>
      <b:Author>
        <b:NameList>
          <b:Person>
            <b:Last>Kanaan</b:Last>
            <b:First>R</b:First>
            <b:Middle>K</b:Middle>
          </b:Person>
        </b:NameList>
      </b:Author>
    </b:Author>
    <b:Title>Management Information System using Blockchain Technology in an E-commerce Enterprise:A systematic review</b:Title>
    <b:JournalName>Journal of business&amp;management (COES&amp;RJ-JBM)</b:JournalName>
    <b:Year>2019</b:Year>
    <b:Pages>216-233</b:Pages>
    <b:YearAccessed>2019</b:YearAccessed>
    <b:MonthAccessed>jUNE</b:MonthAccessed>
    <b:DayAccessed>24</b:DayAccessed>
    <b:RefOrder>14</b:RefOrder>
  </b:Source>
  <b:Source>
    <b:Tag>Sad17</b:Tag>
    <b:SourceType>JournalArticle</b:SourceType>
    <b:Guid>{5D39E1FC-5C68-4CE9-867F-4238D31E90FA}</b:Guid>
    <b:Author>
      <b:Author>
        <b:NameList>
          <b:Person>
            <b:Last>Sadouskaya</b:Last>
            <b:First>K</b:First>
          </b:Person>
        </b:NameList>
      </b:Author>
    </b:Author>
    <b:Title>Adoption of Blockchain Technologyin Supply Chain and Logistics.</b:Title>
    <b:Year>2017</b:Year>
    <b:YearAccessed>2019</b:YearAccessed>
    <b:MonthAccessed>June</b:MonthAccessed>
    <b:DayAccessed>24</b:DayAccessed>
    <b:RefOrder>15</b:RefOrder>
  </b:Source>
  <b:Source>
    <b:Tag>Sch16</b:Tag>
    <b:SourceType>JournalArticle</b:SourceType>
    <b:Guid>{FA10F2A3-A6DA-455B-A44E-276F5214B1AE}</b:Guid>
    <b:Author>
      <b:Author>
        <b:NameList>
          <b:Person>
            <b:Last>Schulz</b:Last>
            <b:First>M</b:First>
            <b:Middle>Fuenfrocken and W. H.</b:Middle>
          </b:Person>
        </b:NameList>
      </b:Author>
    </b:Author>
    <b:Title>How automotive software architectures could benefit from Bitcoin</b:Title>
    <b:JournalName>Workshop on automative system/software architectures(WASA)</b:JournalName>
    <b:Year>2016</b:Year>
    <b:Pages>14-17</b:Pages>
    <b:Month>April</b:Month>
    <b:YearAccessed>2019</b:YearAccessed>
    <b:MonthAccessed>June</b:MonthAccessed>
    <b:DayAccessed>24</b:DayAccessed>
    <b:RefOrder>16</b:RefOrder>
  </b:Source>
  <b:Source>
    <b:Tag>ASe15</b:Tag>
    <b:SourceType>JournalArticle</b:SourceType>
    <b:Guid>{50ACA9DF-33C7-426C-AC43-99705E02BE2F}</b:Guid>
    <b:Author>
      <b:Author>
        <b:NameList>
          <b:Person>
            <b:Last>McIntyre</b:Last>
            <b:First>C.</b:First>
            <b:Middle>P. Serapiglia and J</b:Middle>
          </b:Person>
        </b:NameList>
      </b:Author>
    </b:Author>
    <b:Title>Serapiglia, A., Se Crypto currencies: core information technology and information system fundamentals enabling currency without borders</b:Title>
    <b:JournalName>Information Systems Education Journal, 13(3)</b:JournalName>
    <b:Year>2015</b:Year>
    <b:Pages>43</b:Pages>
    <b:YearAccessed>2019</b:YearAccessed>
    <b:MonthAccessed>June</b:MonthAccessed>
    <b:DayAccessed>25</b:DayAccessed>
    <b:RefOrder>17</b:RefOrder>
  </b:Source>
  <b:Source>
    <b:Tag>Bot17</b:Tag>
    <b:SourceType>JournalArticle</b:SourceType>
    <b:Guid>{3D82D41D-F5ED-4B70-A867-398C1D781D59}</b:Guid>
    <b:Author>
      <b:Author>
        <b:NameList>
          <b:Person>
            <b:Last>Botos</b:Last>
            <b:First>H.M.</b:First>
          </b:Person>
        </b:NameList>
      </b:Author>
    </b:Author>
    <b:Title>Bitcoin Intelligence–Business Intelligence meets Crypto Currency. </b:Title>
    <b:JournalName>CES Working papers, 9(3)</b:JournalName>
    <b:Year>2017</b:Year>
    <b:Pages>488-505</b:Pages>
    <b:YearAccessed>2019</b:YearAccessed>
    <b:MonthAccessed>June</b:MonthAccessed>
    <b:DayAccessed>25</b:DayAccessed>
    <b:RefOrder>18</b:RefOrder>
  </b:Source>
  <b:Source>
    <b:Tag>Man18</b:Tag>
    <b:SourceType>JournalArticle</b:SourceType>
    <b:Guid>{82FB3E63-C420-4B13-BF2E-5289DE5CC0CD}</b:Guid>
    <b:Author>
      <b:Author>
        <b:NameList>
          <b:Person>
            <b:Last>Mangano</b:Last>
            <b:First>R</b:First>
          </b:Person>
        </b:NameList>
      </b:Author>
    </b:Author>
    <b:Title>Blockchain Securities, Insolvency Law and the Sandbox Approach</b:Title>
    <b:JournalName>European Business organization law review 19(4)</b:JournalName>
    <b:Year>2018</b:Year>
    <b:Pages>715-735</b:Pages>
    <b:YearAccessed>2019</b:YearAccessed>
    <b:MonthAccessed>June</b:MonthAccessed>
    <b:DayAccessed>25</b:DayAccessed>
    <b:RefOrder>19</b:RefOrder>
  </b:Source>
  <b:Source>
    <b:Tag>Hum19</b:Tag>
    <b:SourceType>JournalArticle</b:SourceType>
    <b:Guid>{65617C42-1F0B-4B1E-8DCA-61D1750767F6}</b:Guid>
    <b:Author>
      <b:Author>
        <b:NameList>
          <b:Person>
            <b:Last>Humphries</b:Last>
            <b:First>J</b:First>
            <b:Middle>Williams and G</b:Middle>
          </b:Person>
        </b:NameList>
      </b:Author>
    </b:Author>
    <b:Title>Analysis of a training package for law enforcement to conduct open source research</b:Title>
    <b:JournalName>Journal of Cyber Research and Education (IJCRE)</b:JournalName>
    <b:Year>2019</b:Year>
    <b:Pages>13-26</b:Pages>
    <b:YearAccessed>2019</b:YearAccessed>
    <b:MonthAccessed>June</b:MonthAccessed>
    <b:DayAccessed>26</b:DayAccessed>
    <b:RefOrder>20</b:RefOrder>
  </b:Source>
  <b:Source>
    <b:Tag>CAn18</b:Tag>
    <b:SourceType>JournalArticle</b:SourceType>
    <b:Guid>{5ADFB15F-484C-48BE-9063-62FC726246A4}</b:Guid>
    <b:Author>
      <b:Author>
        <b:NameList>
          <b:Person>
            <b:Last>Das</b:Last>
            <b:First>C.</b:First>
            <b:Middle>Anthony</b:Middle>
          </b:Person>
        </b:NameList>
      </b:Author>
    </b:Author>
    <b:Title>Cryptocurrency a Bit unregulated?</b:Title>
    <b:JournalName>In international conference on business and banking V (ICBB V)</b:JournalName>
    <b:Year>2018</b:Year>
    <b:Month>July</b:Month>
    <b:YearAccessed>2019</b:YearAccessed>
    <b:MonthAccessed>July</b:MonthAccessed>
    <b:DayAccessed>02</b:DayAccessed>
    <b:RefOrder>21</b:RefOrder>
  </b:Source>
  <b:Source>
    <b:Tag>Yuk18</b:Tag>
    <b:SourceType>JournalArticle</b:SourceType>
    <b:Guid>{41857DA5-73AF-4A45-A304-5A08F8846316}</b:Guid>
    <b:Author>
      <b:Author>
        <b:NameList>
          <b:Person>
            <b:Last>Yuksel</b:Last>
            <b:First>B</b:First>
          </b:Person>
        </b:NameList>
      </b:Author>
    </b:Author>
    <b:Title>Is the UK heading towards regulation of cryptoassets?</b:Title>
    <b:JournalName>Findings from the Uk Cryptoassets Taskforce final report</b:JournalName>
    <b:Year>2018</b:Year>
    <b:YearAccessed>2019</b:YearAccessed>
    <b:MonthAccessed>July</b:MonthAccessed>
    <b:DayAccessed>2</b:DayAccessed>
    <b:RefOrder>22</b:RefOrder>
  </b:Source>
  <b:Source>
    <b:Tag>Her18</b:Tag>
    <b:SourceType>JournalArticle</b:SourceType>
    <b:Guid>{48E8B9F1-D131-4234-B281-BD2A11EB2B6E}</b:Guid>
    <b:Author>
      <b:Author>
        <b:NameList>
          <b:Person>
            <b:Last>Herian</b:Last>
            <b:First>Robert</b:First>
          </b:Person>
        </b:NameList>
      </b:Author>
    </b:Author>
    <b:Title>Taking blockchain seriously</b:Title>
    <b:JournalName>Law and critique</b:JournalName>
    <b:Year>2018</b:Year>
    <b:Month>May</b:Month>
    <b:Day>12</b:Day>
    <b:Volume>29</b:Volume>
    <b:Issue>2</b:Issue>
    <b:YearAccessed>2019</b:YearAccessed>
    <b:MonthAccessed>july</b:MonthAccessed>
    <b:DayAccessed>2</b:DayAccessed>
    <b:URL>https://link.springer.com/article/10.1007/s10978-018-9226-y</b:URL>
    <b:RefOrder>23</b:RefOrder>
  </b:Source>
  <b:Source>
    <b:Tag>Sch19</b:Tag>
    <b:SourceType>JournalArticle</b:SourceType>
    <b:Guid>{5EFEBCE1-BE81-4B4B-AE9C-F0AEC03CA26C}</b:Guid>
    <b:Author>
      <b:Author>
        <b:NameList>
          <b:Person>
            <b:Last>Schulz</b:Last>
            <b:First>Martin</b:First>
          </b:Person>
        </b:NameList>
      </b:Author>
    </b:Author>
    <b:Title>Regulations</b:Title>
    <b:JournalName>official journal of the european union</b:JournalName>
    <b:Pages>65</b:Pages>
    <b:YearAccessed>2019</b:YearAccessed>
    <b:MonthAccessed>July</b:MonthAccessed>
    <b:DayAccessed>3</b:DayAccessed>
    <b:URL>https://eur-lex.europa.eu/legal-content/EN/TXT/PDF/?uri=CELEX:32016R1011&amp;from=EN</b:URL>
    <b:Year>2016</b:Year>
    <b:RefOrder>24</b:RefOrder>
  </b:Source>
  <b:Source>
    <b:Tag>The11</b:Tag>
    <b:SourceType>JournalArticle</b:SourceType>
    <b:Guid>{215D3E5E-A8F3-4B93-936E-6473B301F7A6}</b:Guid>
    <b:Author>
      <b:Author>
        <b:NameList>
          <b:Person>
            <b:Last>investor</b:Last>
            <b:First>The</b:First>
            <b:Middle>Rogue</b:Middle>
          </b:Person>
        </b:NameList>
      </b:Author>
    </b:Author>
    <b:Title>Aristotle's Money Criteria Support Gold, Precious Metals</b:Title>
    <b:JournalName>seeking alpha</b:JournalName>
    <b:Year>2011</b:Year>
    <b:Month>September</b:Month>
    <b:Day>26</b:Day>
    <b:YearAccessed>2019</b:YearAccessed>
    <b:MonthAccessed>July</b:MonthAccessed>
    <b:DayAccessed>3</b:DayAccessed>
    <b:URL>https://seekingalpha.com/article/295877-aristotles-money-criteria-support-gold-precious-metals</b:URL>
    <b:RefOrder>25</b:RefOrder>
  </b:Source>
  <b:Source>
    <b:Tag>For09</b:Tag>
    <b:SourceType>JournalArticle</b:SourceType>
    <b:Guid>{12A70F2E-8B31-4A25-9F1A-8CE7CA6FEF2E}</b:Guid>
    <b:Author>
      <b:Author>
        <b:NameList>
          <b:Person>
            <b:Last>Fortney</b:Last>
            <b:First>Luke</b:First>
          </b:Person>
        </b:NameList>
      </b:Author>
    </b:Author>
    <b:Title>Blockchain explained</b:Title>
    <b:Year>2009</b:Year>
    <b:YearAccessed>2019</b:YearAccessed>
    <b:MonthAccessed>July</b:MonthAccessed>
    <b:DayAccessed>4</b:DayAccessed>
    <b:URL>https://www.investopedia.com/terms/b/blockchain.asp</b:URL>
    <b:RefOrder>26</b:RefOrder>
  </b:Source>
  <b:Source>
    <b:Tag>Pla13</b:Tag>
    <b:SourceType>JournalArticle</b:SourceType>
    <b:Guid>{DF875D96-2A85-4457-B069-8AD501CF4C94}</b:Guid>
    <b:Author>
      <b:Author>
        <b:NameList>
          <b:Person>
            <b:Last>Plassaras</b:Last>
            <b:First>Nicholas</b:First>
            <b:Middle>A</b:Middle>
          </b:Person>
        </b:NameList>
      </b:Author>
    </b:Author>
    <b:Title>Regulating Digital Currencies: Bringing Bitcoin</b:Title>
    <b:JournalName>Chicago Journal of International Law</b:JournalName>
    <b:Year>2013</b:Year>
    <b:Pages>35</b:Pages>
    <b:Month>1</b:Month>
    <b:Day>6</b:Day>
    <b:Volume>14</b:Volume>
    <b:StandardNumber>1</b:StandardNumber>
    <b:YearAccessed>2019</b:YearAccessed>
    <b:MonthAccessed>july</b:MonthAccessed>
    <b:DayAccessed>4</b:DayAccessed>
    <b:URL>https://chicagounbound.uchicago.edu/cgi/viewcontent.cgi?article=1407&amp;context=cjil</b:URL>
    <b:RefOrder>27</b:RefOrder>
  </b:Source>
  <b:Source>
    <b:Tag>Ban14</b:Tag>
    <b:SourceType>JournalArticle</b:SourceType>
    <b:Guid>{4E14123C-B4AC-47B4-86FD-49ADBFD87DB8}</b:Guid>
    <b:Author>
      <b:Author>
        <b:NameList>
          <b:Person>
            <b:Last>Bank</b:Last>
            <b:First>De</b:First>
            <b:Middle>Nederlandsche</b:Middle>
          </b:Person>
        </b:NameList>
      </b:Author>
    </b:Author>
    <b:Title>Annual report 2014</b:Title>
    <b:Year>2014</b:Year>
    <b:Pages>199</b:Pages>
    <b:YearAccessed>2019</b:YearAccessed>
    <b:MonthAccessed>July</b:MonthAccessed>
    <b:DayAccessed>4</b:DayAccessed>
    <b:URL>https://www.dnb.nl/en/binaries/jv2014%20uk_tcm47-319635.pdf</b:URL>
    <b:RefOrder>28</b:RefOrder>
  </b:Source>
  <b:Source>
    <b:Tag>Ame14</b:Tag>
    <b:SourceType>JournalArticle</b:SourceType>
    <b:Guid>{6B462D32-37CB-4CC6-9F3B-ACBAA9F86A7E}</b:Guid>
    <b:Author>
      <b:Author>
        <b:NameList>
          <b:Person>
            <b:Last>Ametrano</b:Last>
            <b:First>F.</b:First>
            <b:Middle>M.</b:Middle>
          </b:Person>
        </b:NameList>
      </b:Author>
    </b:Author>
    <b:Title> Hayek Money : the cryptocurrency price stability solution </b:Title>
    <b:Year>2014</b:Year>
    <b:Pages>1-36</b:Pages>
    <b:YearAccessed>2019</b:YearAccessed>
    <b:MonthAccessed>July</b:MonthAccessed>
    <b:DayAccessed>12</b:DayAccessed>
    <b:URL> Retrieved  from http://papers.ssrn.com/sol3/papers.cfm?abstract_id=2425270</b:URL>
    <b:RefOrder>29</b:RefOrder>
  </b:Source>
  <b:Source>
    <b:Tag>Hac16</b:Tag>
    <b:SourceType>JournalArticle</b:SourceType>
    <b:Guid>{91A37690-EEDD-486F-8D72-AA1A1343FB0E}</b:Guid>
    <b:Author>
      <b:Author>
        <b:NameList>
          <b:Person>
            <b:Last>Hackett</b:Last>
            <b:First>R</b:First>
          </b:Person>
        </b:NameList>
      </b:Author>
    </b:Author>
    <b:Title>Wait, What Is Blockchain?</b:Title>
    <b:Year>2016</b:Year>
    <b:Month>May</b:Month>
    <b:Day>23</b:Day>
    <b:YearAccessed>2019</b:YearAccessed>
    <b:MonthAccessed>July</b:MonthAccessed>
    <b:DayAccessed>13</b:DayAccessed>
    <b:URL>Retrieved from Fortune: http://fortune.com/2016/05/23/blockchain-definition/ </b:URL>
    <b:RefOrder>30</b:RefOrder>
  </b:Source>
  <b:Source>
    <b:Tag>Nak08</b:Tag>
    <b:SourceType>JournalArticle</b:SourceType>
    <b:Guid>{82ACB20C-AA5B-43E9-A1B2-5C487722AD55}</b:Guid>
    <b:Author>
      <b:Author>
        <b:NameList>
          <b:Person>
            <b:Last>Nakamoto</b:Last>
            <b:First>S.</b:First>
          </b:Person>
        </b:NameList>
      </b:Author>
    </b:Author>
    <b:Title> Bitcoin: A peer‐to‐peer electronic cash system.</b:Title>
    <b:Year>2008</b:Year>
    <b:YearAccessed>2019</b:YearAccessed>
    <b:MonthAccessed>July</b:MonthAccessed>
    <b:DayAccessed>15</b:DayAccessed>
    <b:URL> Retrieved from  http://www.vsewiki.cz/images/archive/8/89/20110124151146!Bitcoin.pdf</b:URL>
    <b:RefOrder>31</b:RefOrder>
  </b:Source>
  <b:Source>
    <b:Tag>Wik14</b:Tag>
    <b:SourceType>JournalArticle</b:SourceType>
    <b:Guid>{D4016BE2-4BFC-43D9-83E3-561A57C32C96}</b:Guid>
    <b:Author>
      <b:Author>
        <b:NameList>
          <b:Person>
            <b:Last>Wikipedia.com</b:Last>
          </b:Person>
        </b:NameList>
      </b:Author>
    </b:Author>
    <b:Title>Transaction fees</b:Title>
    <b:Year>2014</b:Year>
    <b:YearAccessed>2019</b:YearAccessed>
    <b:MonthAccessed>July</b:MonthAccessed>
    <b:DayAccessed>21</b:DayAccessed>
    <b:URL> Retrieved June 18, 2013, from  https://en.bitcoin.it/wiki/Transaction_fees </b:URL>
    <b:RefOrder>32</b:RefOrder>
  </b:Source>
  <b:Source>
    <b:Tag>Bam13</b:Tag>
    <b:SourceType>JournalArticle</b:SourceType>
    <b:Guid>{86900638-8F4C-4298-9C93-6EBFFE221F99}</b:Guid>
    <b:Author>
      <b:Author>
        <b:NameList>
          <b:Person>
            <b:Last>Bamert</b:Last>
            <b:First>T.</b:First>
          </b:Person>
        </b:NameList>
      </b:Author>
    </b:Author>
    <b:Title> Have a Snack, Pay with Bitcoins </b:Title>
    <b:Year>2013</b:Year>
    <b:Pages>1-5</b:Pages>
    <b:Publisher> IEEE; IEEE Commun Soc; Univ Trento.</b:Publisher>
    <b:YearAccessed>2019</b:YearAccessed>
    <b:MonthAccessed>July</b:MonthAccessed>
    <b:DayAccessed>21</b:DayAccessed>
    <b:RefOrder>33</b:RefOrder>
  </b:Source>
  <b:Source>
    <b:Tag>Riz14</b:Tag>
    <b:SourceType>JournalArticle</b:SourceType>
    <b:Guid>{DB1691F1-00CA-4254-A4B2-72C92DB82C71}</b:Guid>
    <b:Author>
      <b:Author>
        <b:NameList>
          <b:Person>
            <b:Last>Rizzo</b:Last>
            <b:First>P.</b:First>
          </b:Person>
        </b:NameList>
      </b:Author>
    </b:Author>
    <b:Title>Mt. Gox Confirms Discovery of 200,000 BTC in “Old‐Format” Wallet</b:Title>
    <b:Year>2014</b:Year>
    <b:YearAccessed>2019</b:YearAccessed>
    <b:MonthAccessed>July</b:MonthAccessed>
    <b:DayAccessed>22</b:DayAccessed>
    <b:URL>Retrieved June  05, 2014, from http://www.coindesk.com/mt‐gox‐confirms‐200000‐btc‐finding‐revises‐lost‐bitcoinfigures/</b:URL>
    <b:RefOrder>34</b:RefOrder>
  </b:Source>
  <b:Source>
    <b:Tag>Kas15</b:Tag>
    <b:SourceType>JournalArticle</b:SourceType>
    <b:Guid>{E35E8DA6-A502-4367-9364-FFC2AF7AAA27}</b:Guid>
    <b:Author>
      <b:Author>
        <b:NameList>
          <b:Person>
            <b:Last>Kasim</b:Last>
            <b:First>Stephen</b:First>
            <b:Middle>Kwadwo Antwi and Hamza</b:Middle>
          </b:Person>
        </b:NameList>
      </b:Author>
    </b:Author>
    <b:Title>Qualitative and Quantitative Research Paradigms in Business Research: A Philosophical Reflection</b:Title>
    <b:JournalName>research gate</b:JournalName>
    <b:Year>2015</b:Year>
    <b:Month>july</b:Month>
    <b:Publisher>European journal of business and management</b:Publisher>
    <b:Volume>7</b:Volume>
    <b:StandardNumber>3</b:StandardNumber>
    <b:YearAccessed>2019</b:YearAccessed>
    <b:MonthAccessed>July</b:MonthAccessed>
    <b:DayAccessed>29</b:DayAccessed>
    <b:URL>https://www.researchgate.net/publication/295087782_Qualitative_and_Quantitative_Research_Paradigms_in_Business_Research_A_Philosophical_Reflection</b:URL>
    <b:RefOrder>35</b:RefOrder>
  </b:Source>
  <b:Source>
    <b:Tag>Eis89</b:Tag>
    <b:SourceType>JournalArticle</b:SourceType>
    <b:Guid>{6099F0BF-89D8-4A8F-BE26-B892BED27239}</b:Guid>
    <b:Author>
      <b:Author>
        <b:NameList>
          <b:Person>
            <b:Last>Eisenhardt</b:Last>
            <b:First>Kathleen</b:First>
            <b:Middle>M</b:Middle>
          </b:Person>
        </b:NameList>
      </b:Author>
    </b:Author>
    <b:Title>Building theories from case study research</b:Title>
    <b:JournalName>Academy of management review</b:JournalName>
    <b:Year>1989</b:Year>
    <b:Pages>532-550</b:Pages>
    <b:Month>October</b:Month>
    <b:Volume>14</b:Volume>
    <b:StandardNumber>4</b:StandardNumber>
    <b:YearAccessed>2019</b:YearAccessed>
    <b:MonthAccessed>August</b:MonthAccessed>
    <b:DayAccessed>1</b:DayAccessed>
    <b:URL>https://www.jstor.org/stable/258557?seq=1#metadata_info_tab_contents</b:URL>
    <b:RefOrder>36</b:RefOrder>
  </b:Source>
  <b:Source>
    <b:Tag>JAH16</b:Tag>
    <b:SourceType>Book</b:SourceType>
    <b:Guid>{F7EDEC20-8A5E-45AF-BBD0-B8BA9035FFC3}</b:Guid>
    <b:Author>
      <b:Author>
        <b:NameList>
          <b:Person>
            <b:Last>J.A.Hughes</b:Last>
            <b:First>Wes</b:First>
            <b:Middle>W. Sharrock</b:Middle>
          </b:Person>
        </b:NameList>
      </b:Author>
    </b:Author>
    <b:Title>The Philosophy of Social Research</b:Title>
    <b:Year>2016</b:Year>
    <b:Pages>228</b:Pages>
    <b:Publisher>Routledge</b:Publisher>
    <b:YearAccessed>2019</b:YearAccessed>
    <b:MonthAccessed>August</b:MonthAccessed>
    <b:DayAccessed>3</b:DayAccessed>
    <b:Edition>3rd edition</b:Edition>
    <b:RefOrder>37</b:RefOrder>
  </b:Source>
  <b:Source>
    <b:Tag>Wil12</b:Tag>
    <b:SourceType>Book</b:SourceType>
    <b:Guid>{929145A0-6E11-494A-BDC6-241FBF998EC4}</b:Guid>
    <b:Author>
      <b:Author>
        <b:NameList>
          <b:Person>
            <b:Last>Bridgmon</b:Last>
            <b:First>William</b:First>
            <b:Middle>E. Martin and Krista D.</b:Middle>
          </b:Person>
        </b:NameList>
      </b:Author>
    </b:Author>
    <b:Title>Quantitative and Statistical Research Methods: From Hypothesis to Results</b:Title>
    <b:Year>2012</b:Year>
    <b:Publisher>John Wiley &amp; Sons</b:Publisher>
    <b:Edition>1st</b:Edition>
    <b:YearAccessed>2019</b:YearAccessed>
    <b:MonthAccessed>August</b:MonthAccessed>
    <b:DayAccessed>13</b:DayAccessed>
    <b:RefOrder>39</b:RefOrder>
  </b:Source>
  <b:Source>
    <b:Tag>Ree16</b:Tag>
    <b:SourceType>JournalArticle</b:SourceType>
    <b:Guid>{BA3F5E1E-E7D2-4D95-845F-1BCD44F88599}</b:Guid>
    <b:Title>Not Just Bitcoin: The Top 7 Cryptocurrencies All Gained in 2016</b:Title>
    <b:Year>2016</b:Year>
    <b:Publisher>www.CoinDesk.com</b:Publisher>
    <b:Author>
      <b:Author>
        <b:NameList>
          <b:Person>
            <b:Last>Reese</b:Last>
            <b:First>Frederick</b:First>
          </b:Person>
        </b:NameList>
      </b:Author>
    </b:Author>
    <b:JournalName>CoinDesk 2016</b:JournalName>
    <b:YearAccessed>2019</b:YearAccessed>
    <b:MonthAccessed>August</b:MonthAccessed>
    <b:DayAccessed>24</b:DayAccessed>
    <b:URL>https://www.coindesk.com/not-just-bitcoin-the-top-7-cryptocurrencies-all-gained-in-2016</b:URL>
    <b:RefOrder>41</b:RefOrder>
  </b:Source>
  <b:Source>
    <b:Tag>Tap16</b:Tag>
    <b:SourceType>JournalArticle</b:SourceType>
    <b:Guid>{DB288AAC-D34A-46C6-98F8-7298B1937033}</b:Guid>
    <b:Author>
      <b:Author>
        <b:NameList>
          <b:Person>
            <b:Last>Tapscott</b:Last>
            <b:First>Don</b:First>
            <b:Middle>Tapscott and Alex</b:Middle>
          </b:Person>
        </b:NameList>
      </b:Author>
    </b:Author>
    <b:Title>Blockchain revolution</b:Title>
    <b:Year>2016</b:Year>
    <b:YearAccessed>2019</b:YearAccessed>
    <b:MonthAccessed>August</b:MonthAccessed>
    <b:DayAccessed>20</b:DayAccessed>
    <b:URL>http://dontapscott.com/books/blockchain-revolution/</b:URL>
    <b:RefOrder>42</b:RefOrder>
  </b:Source>
  <b:Source>
    <b:Tag>Gre15</b:Tag>
    <b:SourceType>JournalArticle</b:SourceType>
    <b:Guid>{FE6765D3-27FF-4619-9B8E-15478E39420D}</b:Guid>
    <b:Title>Ending the bitcoin vs blockchain debate</b:Title>
    <b:Year>2015</b:Year>
    <b:Month>July</b:Month>
    <b:Day>19</b:Day>
    <b:URL>https://www.multichain.com/blog/2015/07/bitcoin-vs-blockchain-debate/</b:URL>
    <b:Author>
      <b:Author>
        <b:NameList>
          <b:Person>
            <b:Last>Greenspan</b:Last>
            <b:First>Gideon</b:First>
          </b:Person>
        </b:NameList>
      </b:Author>
    </b:Author>
    <b:JournalName>Multichain</b:JournalName>
    <b:YearAccessed>2019</b:YearAccessed>
    <b:MonthAccessed>August</b:MonthAccessed>
    <b:DayAccessed>24</b:DayAccessed>
    <b:RefOrder>43</b:RefOrder>
  </b:Source>
  <b:Source>
    <b:Tag>Gre16</b:Tag>
    <b:SourceType>ArticleInAPeriodical</b:SourceType>
    <b:Guid>{1551A1EB-2F03-4235-890F-40D7159E42BF}</b:Guid>
    <b:Author>
      <b:Author>
        <b:NameList>
          <b:Person>
            <b:Last>Greenspan</b:Last>
            <b:First>Gideon</b:First>
          </b:Person>
        </b:NameList>
      </b:Author>
    </b:Author>
    <b:Title>Blockchain is meaningless</b:Title>
    <b:JournalName>The verge</b:JournalName>
    <b:Year>2016</b:Year>
    <b:YearAccessed>2019</b:YearAccessed>
    <b:MonthAccessed>August</b:MonthAccessed>
    <b:DayAccessed>25</b:DayAccessed>
    <b:URL>https://www.theverge.com/2018/3/7/17091766/blockchain-bitcoin-ethereum-cryptocurrency-meaning</b:URL>
    <b:RefOrder>44</b:RefOrder>
  </b:Source>
  <b:Source>
    <b:Tag>DeR16</b:Tag>
    <b:SourceType>JournalArticle</b:SourceType>
    <b:Guid>{1FF924FF-1F98-44FE-9D1E-D16D0B0E232C}</b:Guid>
    <b:Title>Why Blockchain Immutability is a Perpetual Motion Claim</b:Title>
    <b:Year>2016</b:Year>
    <b:Month>July</b:Month>
    <b:Day>07</b:Day>
    <b:Author>
      <b:Author>
        <b:NameList>
          <b:Person>
            <b:Last>DeRose</b:Last>
            <b:First>Chris</b:First>
          </b:Person>
        </b:NameList>
      </b:Author>
    </b:Author>
    <b:Publisher>CoinDesk.com</b:Publisher>
    <b:YearAccessed>2019</b:YearAccessed>
    <b:MonthAccessed>August</b:MonthAccessed>
    <b:DayAccessed>29</b:DayAccessed>
    <b:URL>https://www.coindesk.com/immutability-extraordinary-goals-blockchain-industry</b:URL>
    <b:RefOrder>45</b:RefOrder>
  </b:Source>
  <b:Source>
    <b:Tag>Mag17</b:Tag>
    <b:SourceType>Book</b:SourceType>
    <b:Guid>{C01DBBA7-01E6-4532-88D0-BF3BC6AC4471}</b:Guid>
    <b:Author>
      <b:Author>
        <b:NameList>
          <b:Person>
            <b:Last>Magee</b:Last>
            <b:First>Christopher</b:First>
            <b:Middle>L.</b:Middle>
          </b:Person>
        </b:NameList>
      </b:Author>
    </b:Author>
    <b:Title>Technological forecasting and social change</b:Title>
    <b:Year>2017</b:Year>
    <b:Pages>196-205</b:Pages>
    <b:Publisher>ELSEVIER</b:Publisher>
    <b:Volume>117</b:Volume>
    <b:YearAccessed>2019</b:YearAccessed>
    <b:MonthAccessed>August</b:MonthAccessed>
    <b:DayAccessed>29</b:DayAccessed>
    <b:URL>https://www.sciencedirect.com/science/article/pii/S0040162516308022</b:URL>
    <b:RefOrder>46</b:RefOrder>
  </b:Source>
  <b:Source>
    <b:Tag>Caf15</b:Tag>
    <b:SourceType>JournalArticle</b:SourceType>
    <b:Guid>{DB704A4E-184F-4E1D-981F-7679EFE1BBB3}</b:Guid>
    <b:Title>PwC: Cryptocurrencies Will Create Technology-Driven Markets</b:Title>
    <b:Year>2015</b:Year>
    <b:Publisher>CoinDesk.com</b:Publisher>
    <b:Author>
      <b:Author>
        <b:NameList>
          <b:Person>
            <b:Last>Caffyn</b:Last>
            <b:First>Grace</b:First>
          </b:Person>
        </b:NameList>
      </b:Author>
    </b:Author>
    <b:Month>August</b:Month>
    <b:Day>11</b:Day>
    <b:YearAccessed>2019</b:YearAccessed>
    <b:MonthAccessed>August</b:MonthAccessed>
    <b:DayAccessed>29</b:DayAccessed>
    <b:URL>https://www.coindesk.com/pwc-cryptocurrencies-will-create-technology-driven-markets</b:URL>
    <b:RefOrder>47</b:RefOrder>
  </b:Source>
  <b:Source>
    <b:Tag>Tor15</b:Tag>
    <b:SourceType>JournalArticle</b:SourceType>
    <b:Guid>{21BC74D0-B446-42D0-B4D8-D47D07E573D1}</b:Guid>
    <b:Author>
      <b:Author>
        <b:NameList>
          <b:Person>
            <b:Last>Torpey</b:Last>
            <b:First>Michael</b:First>
          </b:Person>
        </b:NameList>
      </b:Author>
    </b:Author>
    <b:Title>Banking inquiry: Banks ‘targeted’ customers after guarantee</b:Title>
    <b:JournalName>The Irish times</b:JournalName>
    <b:Year>2015</b:Year>
    <b:Month>May</b:Month>
    <b:Day>07</b:Day>
    <b:YearAccessed>2019</b:YearAccessed>
    <b:MonthAccessed>August</b:MonthAccessed>
    <b:DayAccessed>22</b:DayAccessed>
    <b:URL>https://www.irishtimes.com/business/financial-services/banking-inquiry-banks-targeted-customers-after-guarantee-1.2203503</b:URL>
    <b:RefOrder>48</b:RefOrder>
  </b:Source>
  <b:Source>
    <b:Tag>Spa13</b:Tag>
    <b:SourceType>JournalArticle</b:SourceType>
    <b:Guid>{75696B42-AAB5-43AC-9B79-A2BB9E7F56F9}</b:Guid>
    <b:Author>
      <b:Author>
        <b:NameList>
          <b:Person>
            <b:Last>Spaven</b:Last>
            <b:First>Emily</b:First>
          </b:Person>
        </b:NameList>
      </b:Author>
    </b:Author>
    <b:Title>All eyes on the sharing economy.</b:Title>
    <b:JournalName>The Economist</b:JournalName>
    <b:Year>2013</b:Year>
    <b:Month>March</b:Month>
    <b:Day>09</b:Day>
    <b:Publisher> Retrieved from economist.com: http://www.economist.com/news/technology-quarterly/21572914collaborative-consumption-technology-makes-it-easier-people-rent-items</b:Publisher>
    <b:YearAccessed>2019</b:YearAccessed>
    <b:MonthAccessed>August</b:MonthAccessed>
    <b:DayAccessed>17</b:DayAccessed>
    <b:URL>http://www.economist.com/news/technology-quarterly/21572914collaborative-consumption-technology-makes-it-easier-people-rent-items</b:URL>
    <b:RefOrder>49</b:RefOrder>
  </b:Source>
  <b:Source>
    <b:Tag>Sie16</b:Tag>
    <b:SourceType>DocumentFromInternetSite</b:SourceType>
    <b:Guid>{048E5B0D-4AE1-4B13-8733-2EAA9E4781DE}</b:Guid>
    <b:Author>
      <b:Author>
        <b:NameList>
          <b:Person>
            <b:Last>Siegal</b:Last>
            <b:First>David</b:First>
          </b:Person>
        </b:NameList>
      </b:Author>
    </b:Author>
    <b:Title>Understanding the DAO attack</b:Title>
    <b:Year>2016</b:Year>
    <b:InternetSiteTitle>CoinDesk.com</b:InternetSiteTitle>
    <b:Month>June</b:Month>
    <b:Day>25</b:Day>
    <b:URL>https://www.coindesk.com/understanding-dao-hack-journalists</b:URL>
    <b:YearAccessed>2019</b:YearAccessed>
    <b:MonthAccessed>September</b:MonthAccessed>
    <b:DayAccessed>3</b:DayAccessed>
    <b:RefOrder>50</b:RefOrder>
  </b:Source>
  <b:Source>
    <b:Tag>Nak09</b:Tag>
    <b:SourceType>Report</b:SourceType>
    <b:Guid>{9C0EDF58-F475-4A3C-883A-395AB37C4FA9}</b:Guid>
    <b:Author>
      <b:Author>
        <b:NameList>
          <b:Person>
            <b:Last>Nakamura</b:Last>
            <b:First>S.</b:First>
          </b:Person>
        </b:NameList>
      </b:Author>
    </b:Author>
    <b:Title>Bitcoin: A peer-to-peer electronic cash system.</b:Title>
    <b:Year>2009</b:Year>
    <b:Publisher>Working paper</b:Publisher>
    <b:YearAccessed>2019</b:YearAccessed>
    <b:MonthAccessed>August</b:MonthAccessed>
    <b:DayAccessed>11</b:DayAccessed>
    <b:RefOrder>51</b:RefOrder>
  </b:Source>
  <b:Source>
    <b:Tag>CBr16</b:Tag>
    <b:SourceType>DocumentFromInternetSite</b:SourceType>
    <b:Guid>{CF5184C1-C63F-4D9B-945B-5DD88938A3C9}</b:Guid>
    <b:Author>
      <b:Author>
        <b:NameList>
          <b:Person>
            <b:Last>C. Brennan</b:Last>
            <b:First>&amp;</b:First>
            <b:Middle>W. Lunn</b:Middle>
          </b:Person>
        </b:NameList>
      </b:Author>
    </b:Author>
    <b:Year>2016</b:Year>
    <b:InternetSiteTitle>Retrieved from Finextra</b:InternetSiteTitle>
    <b:Month>August</b:Month>
    <b:Day>03</b:Day>
    <b:URL>https://www.finextra.com/finextra-downloads/newsdocs/document-1063851711.pdf</b:URL>
    <b:YearAccessed>2019</b:YearAccessed>
    <b:MonthAccessed>September</b:MonthAccessed>
    <b:DayAccessed>01</b:DayAccessed>
    <b:RefOrder>52</b:RefOrder>
  </b:Source>
  <b:Source>
    <b:Tag>BJo00</b:Tag>
    <b:SourceType>JournalArticle</b:SourceType>
    <b:Guid>{FDCF41A9-B9A6-4DF9-83B9-547A9E20A67F}</b:Guid>
    <b:Title> The need for a processual view of inter‐organizational systems adoption.   </b:Title>
    <b:Year>2000</b:Year>
    <b:YearAccessed>2019</b:YearAccessed>
    <b:MonthAccessed>September</b:MonthAccessed>
    <b:DayAccessed>10</b:DayAccessed>
    <b:Author>
      <b:Author>
        <b:NameList>
          <b:Person>
            <b:Last>B. Johnston</b:Last>
            <b:First>S.</b:First>
            <b:Middle>Kurnia &amp; R.</b:Middle>
          </b:Person>
        </b:NameList>
      </b:Author>
    </b:Author>
    <b:JournalName>The journal of strategic information systems</b:JournalName>
    <b:RefOrder>53</b:RefOrder>
  </b:Source>
</b:Sources>
</file>

<file path=customXml/itemProps1.xml><?xml version="1.0" encoding="utf-8"?>
<ds:datastoreItem xmlns:ds="http://schemas.openxmlformats.org/officeDocument/2006/customXml" ds:itemID="{5093553D-8035-40CD-B80C-AF8F9F769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2728</TotalTime>
  <Pages>73</Pages>
  <Words>19473</Words>
  <Characters>111000</Characters>
  <Application>Microsoft Office Word</Application>
  <DocSecurity>0</DocSecurity>
  <Lines>925</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43</cp:revision>
  <dcterms:created xsi:type="dcterms:W3CDTF">2019-09-03T13:19:00Z</dcterms:created>
  <dcterms:modified xsi:type="dcterms:W3CDTF">2019-10-10T14:05:00Z</dcterms:modified>
</cp:coreProperties>
</file>