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eastAsia="en-US"/>
          <w14:ligatures w14:val="standardContextual"/>
        </w:rPr>
        <w:id w:val="-1259219101"/>
        <w:docPartObj>
          <w:docPartGallery w:val="Cover Pages"/>
          <w:docPartUnique/>
        </w:docPartObj>
      </w:sdtPr>
      <w:sdtEndPr>
        <w:rPr>
          <w:color w:val="auto"/>
        </w:rPr>
      </w:sdtEndPr>
      <w:sdtContent>
        <w:p w14:paraId="034C1943" w14:textId="2ABC152E" w:rsidR="001D6130" w:rsidRPr="00CA4C36" w:rsidRDefault="00CA4C36" w:rsidP="00CA4C36">
          <w:pPr>
            <w:pStyle w:val="NoSpacing"/>
            <w:spacing w:before="1540" w:after="240"/>
            <w:jc w:val="center"/>
            <w:rPr>
              <w:color w:val="156082" w:themeColor="accent1"/>
            </w:rPr>
          </w:pPr>
          <w:r>
            <w:rPr>
              <w:noProof/>
              <w:color w:val="156082" w:themeColor="accent1"/>
              <w:sz w:val="52"/>
              <w:szCs w:val="52"/>
              <w14:ligatures w14:val="standardContextual"/>
            </w:rPr>
            <w:drawing>
              <wp:anchor distT="0" distB="0" distL="114300" distR="114300" simplePos="0" relativeHeight="251662336" behindDoc="1" locked="0" layoutInCell="1" allowOverlap="1" wp14:anchorId="0C8559DC" wp14:editId="31C8D4D3">
                <wp:simplePos x="0" y="0"/>
                <wp:positionH relativeFrom="column">
                  <wp:posOffset>-1379095</wp:posOffset>
                </wp:positionH>
                <wp:positionV relativeFrom="paragraph">
                  <wp:posOffset>-419725</wp:posOffset>
                </wp:positionV>
                <wp:extent cx="8558804" cy="10178322"/>
                <wp:effectExtent l="0" t="0" r="1270" b="0"/>
                <wp:wrapNone/>
                <wp:docPr id="325752903" name="Picture 12"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52903" name="Picture 12" descr="A black and yellow shield with blue flowers&#10;&#10;Description automatically generated"/>
                        <pic:cNvPicPr/>
                      </pic:nvPicPr>
                      <pic:blipFill>
                        <a:blip r:embed="rId9">
                          <a:alphaModFix amt="20000"/>
                          <a:extLst>
                            <a:ext uri="{28A0092B-C50C-407E-A947-70E740481C1C}">
                              <a14:useLocalDpi xmlns:a14="http://schemas.microsoft.com/office/drawing/2010/main" val="0"/>
                            </a:ext>
                          </a:extLst>
                        </a:blip>
                        <a:stretch>
                          <a:fillRect/>
                        </a:stretch>
                      </pic:blipFill>
                      <pic:spPr>
                        <a:xfrm>
                          <a:off x="0" y="0"/>
                          <a:ext cx="8651227" cy="10288234"/>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D6130" w:rsidRPr="001D6130">
            <w:rPr>
              <w:color w:val="156082" w:themeColor="accent1"/>
              <w:sz w:val="52"/>
              <w:szCs w:val="52"/>
            </w:rPr>
            <w:t>Reflective report:</w:t>
          </w:r>
        </w:p>
        <w:sdt>
          <w:sdtPr>
            <w:rPr>
              <w:rFonts w:ascii="Arial" w:eastAsiaTheme="majorEastAsia" w:hAnsi="Arial" w:cs="Arial"/>
              <w:caps/>
              <w:color w:val="156082" w:themeColor="accent1"/>
              <w:sz w:val="56"/>
              <w:szCs w:val="56"/>
            </w:rPr>
            <w:alias w:val="Title"/>
            <w:tag w:val=""/>
            <w:id w:val="1735040861"/>
            <w:placeholder>
              <w:docPart w:val="9096412A9FF3F440BF6F31A5D2081FE0"/>
            </w:placeholder>
            <w:dataBinding w:prefixMappings="xmlns:ns0='http://purl.org/dc/elements/1.1/' xmlns:ns1='http://schemas.openxmlformats.org/package/2006/metadata/core-properties' " w:xpath="/ns1:coreProperties[1]/ns0:title[1]" w:storeItemID="{6C3C8BC8-F283-45AE-878A-BAB7291924A1}"/>
            <w:text/>
          </w:sdtPr>
          <w:sdtContent>
            <w:p w14:paraId="1971E1BB" w14:textId="4163E400" w:rsidR="001D6130" w:rsidRPr="001D6130" w:rsidRDefault="001D6130" w:rsidP="001D6130">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1D6130">
                <w:rPr>
                  <w:rFonts w:ascii="Arial" w:eastAsiaTheme="majorEastAsia" w:hAnsi="Arial" w:cs="Arial"/>
                  <w:caps/>
                  <w:color w:val="156082" w:themeColor="accent1"/>
                  <w:sz w:val="56"/>
                  <w:szCs w:val="56"/>
                </w:rPr>
                <w:t>Paraphrasing</w:t>
              </w:r>
              <w:r>
                <w:rPr>
                  <w:rFonts w:ascii="Arial" w:eastAsiaTheme="majorEastAsia" w:hAnsi="Arial" w:cs="Arial"/>
                  <w:caps/>
                  <w:color w:val="156082" w:themeColor="accent1"/>
                  <w:sz w:val="56"/>
                  <w:szCs w:val="56"/>
                </w:rPr>
                <w:t>,</w:t>
              </w:r>
              <w:r w:rsidRPr="001D6130">
                <w:rPr>
                  <w:rFonts w:ascii="Arial" w:eastAsiaTheme="majorEastAsia" w:hAnsi="Arial" w:cs="Arial"/>
                  <w:caps/>
                  <w:color w:val="156082" w:themeColor="accent1"/>
                  <w:sz w:val="56"/>
                  <w:szCs w:val="56"/>
                </w:rPr>
                <w:t xml:space="preserve"> Summarising</w:t>
              </w:r>
              <w:r>
                <w:rPr>
                  <w:rFonts w:ascii="Arial" w:eastAsiaTheme="majorEastAsia" w:hAnsi="Arial" w:cs="Arial"/>
                  <w:caps/>
                  <w:color w:val="156082" w:themeColor="accent1"/>
                  <w:sz w:val="56"/>
                  <w:szCs w:val="56"/>
                </w:rPr>
                <w:t>, and</w:t>
              </w:r>
              <w:r w:rsidRPr="001D6130">
                <w:rPr>
                  <w:rFonts w:ascii="Arial" w:eastAsiaTheme="majorEastAsia" w:hAnsi="Arial" w:cs="Arial"/>
                  <w:caps/>
                  <w:color w:val="156082" w:themeColor="accent1"/>
                  <w:sz w:val="56"/>
                  <w:szCs w:val="56"/>
                </w:rPr>
                <w:t xml:space="preserve"> sReflection Skills</w:t>
              </w:r>
              <w:r w:rsidR="00CA4C36">
                <w:rPr>
                  <w:rFonts w:ascii="Arial" w:eastAsiaTheme="majorEastAsia" w:hAnsi="Arial" w:cs="Arial"/>
                  <w:caps/>
                  <w:color w:val="156082" w:themeColor="accent1"/>
                  <w:sz w:val="56"/>
                  <w:szCs w:val="56"/>
                </w:rPr>
                <w:t>.</w:t>
              </w:r>
            </w:p>
          </w:sdtContent>
        </w:sdt>
        <w:p w14:paraId="40ED73DD" w14:textId="60C8EC30" w:rsidR="001D6130" w:rsidRDefault="001D6130">
          <w:pPr>
            <w:pStyle w:val="NoSpacing"/>
            <w:jc w:val="center"/>
            <w:rPr>
              <w:color w:val="156082" w:themeColor="accent1"/>
              <w:sz w:val="28"/>
              <w:szCs w:val="28"/>
            </w:rPr>
          </w:pPr>
        </w:p>
        <w:p w14:paraId="7082C737" w14:textId="330C2B0A" w:rsidR="001D6130" w:rsidRDefault="001D6130">
          <w:pPr>
            <w:pStyle w:val="NoSpacing"/>
            <w:spacing w:before="480"/>
            <w:jc w:val="center"/>
            <w:rPr>
              <w:color w:val="156082" w:themeColor="accent1"/>
            </w:rPr>
          </w:pPr>
        </w:p>
        <w:p w14:paraId="7DB4A2D9" w14:textId="14EE0028" w:rsidR="001D6130" w:rsidRDefault="00CA4C36">
          <w:r>
            <w:rPr>
              <w:noProof/>
              <w:color w:val="156082" w:themeColor="accent1"/>
            </w:rPr>
            <mc:AlternateContent>
              <mc:Choice Requires="wps">
                <w:drawing>
                  <wp:anchor distT="0" distB="0" distL="114300" distR="114300" simplePos="0" relativeHeight="251659264" behindDoc="0" locked="0" layoutInCell="1" allowOverlap="1" wp14:anchorId="199DCD20" wp14:editId="2D341059">
                    <wp:simplePos x="0" y="0"/>
                    <wp:positionH relativeFrom="margin">
                      <wp:posOffset>39655</wp:posOffset>
                    </wp:positionH>
                    <wp:positionV relativeFrom="page">
                      <wp:posOffset>8835062</wp:posOffset>
                    </wp:positionV>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18T00:00:00Z">
                                    <w:dateFormat w:val="MMMM d, yyyy"/>
                                    <w:lid w:val="en-US"/>
                                    <w:storeMappedDataAs w:val="dateTime"/>
                                    <w:calendar w:val="gregorian"/>
                                  </w:date>
                                </w:sdtPr>
                                <w:sdtContent>
                                  <w:p w14:paraId="4A0FD5C9" w14:textId="3C898CE9" w:rsidR="001D6130" w:rsidRPr="00CA4C36" w:rsidRDefault="00253162">
                                    <w:pPr>
                                      <w:pStyle w:val="NoSpacing"/>
                                      <w:spacing w:after="40"/>
                                      <w:jc w:val="center"/>
                                      <w:rPr>
                                        <w:caps/>
                                        <w:color w:val="156082" w:themeColor="accent1"/>
                                        <w:sz w:val="28"/>
                                        <w:szCs w:val="28"/>
                                      </w:rPr>
                                    </w:pPr>
                                    <w:r w:rsidRPr="00CA4C36">
                                      <w:rPr>
                                        <w:caps/>
                                        <w:color w:val="156082" w:themeColor="accent1"/>
                                        <w:sz w:val="28"/>
                                        <w:szCs w:val="28"/>
                                      </w:rPr>
                                      <w:t>August 18, 2024</w:t>
                                    </w:r>
                                  </w:p>
                                </w:sdtContent>
                              </w:sdt>
                              <w:p w14:paraId="5C894FD1" w14:textId="13BBFC5B" w:rsidR="001D6130" w:rsidRDefault="00CA4C36">
                                <w:pPr>
                                  <w:pStyle w:val="NoSpacing"/>
                                  <w:jc w:val="center"/>
                                  <w:rPr>
                                    <w:color w:val="156082" w:themeColor="accent1"/>
                                  </w:rPr>
                                </w:pPr>
                                <w:r>
                                  <w:rPr>
                                    <w:color w:val="156082" w:themeColor="accent1"/>
                                  </w:rPr>
                                  <w:t>University of Wales Trinity Saint Davit, London</w:t>
                                </w:r>
                              </w:p>
                              <w:p w14:paraId="1AC7EFED" w14:textId="74733EE2" w:rsidR="001D613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3162">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9DCD20" id="_x0000_t202" coordsize="21600,21600" o:spt="202" path="m,l,21600r21600,l21600,xe">
                    <v:stroke joinstyle="miter"/>
                    <v:path gradientshapeok="t" o:connecttype="rect"/>
                  </v:shapetype>
                  <v:shape id="Text Box 108" o:spid="_x0000_s1026" type="#_x0000_t202" style="position:absolute;margin-left:3.1pt;margin-top:695.6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&#13;&#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8-18T00:00:00Z">
                              <w:dateFormat w:val="MMMM d, yyyy"/>
                              <w:lid w:val="en-US"/>
                              <w:storeMappedDataAs w:val="dateTime"/>
                              <w:calendar w:val="gregorian"/>
                            </w:date>
                          </w:sdtPr>
                          <w:sdtContent>
                            <w:p w14:paraId="4A0FD5C9" w14:textId="3C898CE9" w:rsidR="001D6130" w:rsidRPr="00CA4C36" w:rsidRDefault="00253162">
                              <w:pPr>
                                <w:pStyle w:val="NoSpacing"/>
                                <w:spacing w:after="40"/>
                                <w:jc w:val="center"/>
                                <w:rPr>
                                  <w:caps/>
                                  <w:color w:val="156082" w:themeColor="accent1"/>
                                  <w:sz w:val="28"/>
                                  <w:szCs w:val="28"/>
                                </w:rPr>
                              </w:pPr>
                              <w:r w:rsidRPr="00CA4C36">
                                <w:rPr>
                                  <w:caps/>
                                  <w:color w:val="156082" w:themeColor="accent1"/>
                                  <w:sz w:val="28"/>
                                  <w:szCs w:val="28"/>
                                </w:rPr>
                                <w:t>August 18, 2024</w:t>
                              </w:r>
                            </w:p>
                          </w:sdtContent>
                        </w:sdt>
                        <w:p w14:paraId="5C894FD1" w14:textId="13BBFC5B" w:rsidR="001D6130" w:rsidRDefault="00CA4C36">
                          <w:pPr>
                            <w:pStyle w:val="NoSpacing"/>
                            <w:jc w:val="center"/>
                            <w:rPr>
                              <w:color w:val="156082" w:themeColor="accent1"/>
                            </w:rPr>
                          </w:pPr>
                          <w:r>
                            <w:rPr>
                              <w:color w:val="156082" w:themeColor="accent1"/>
                            </w:rPr>
                            <w:t>University of Wales Trinity Saint Davit, London</w:t>
                          </w:r>
                        </w:p>
                        <w:p w14:paraId="1AC7EFED" w14:textId="74733EE2" w:rsidR="001D6130" w:rsidRDefault="001D613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53162">
                                <w:rPr>
                                  <w:color w:val="156082" w:themeColor="accent1"/>
                                </w:rPr>
                                <w:t xml:space="preserve">     </w:t>
                              </w:r>
                            </w:sdtContent>
                          </w:sdt>
                        </w:p>
                      </w:txbxContent>
                    </v:textbox>
                    <w10:wrap anchorx="margin" anchory="page"/>
                  </v:shape>
                </w:pict>
              </mc:Fallback>
            </mc:AlternateContent>
          </w:r>
          <w:r>
            <w:rPr>
              <w:noProof/>
              <w:color w:val="156082" w:themeColor="accent1"/>
            </w:rPr>
            <mc:AlternateContent>
              <mc:Choice Requires="wps">
                <w:drawing>
                  <wp:anchor distT="0" distB="0" distL="114300" distR="114300" simplePos="0" relativeHeight="251661312" behindDoc="0" locked="0" layoutInCell="1" allowOverlap="1" wp14:anchorId="0136AE32" wp14:editId="55E91319">
                    <wp:simplePos x="0" y="0"/>
                    <wp:positionH relativeFrom="column">
                      <wp:posOffset>-167307</wp:posOffset>
                    </wp:positionH>
                    <wp:positionV relativeFrom="paragraph">
                      <wp:posOffset>318656</wp:posOffset>
                    </wp:positionV>
                    <wp:extent cx="6021221" cy="1810693"/>
                    <wp:effectExtent l="0" t="0" r="0" b="0"/>
                    <wp:wrapNone/>
                    <wp:docPr id="974913052" name="Text Box 11"/>
                    <wp:cNvGraphicFramePr/>
                    <a:graphic xmlns:a="http://schemas.openxmlformats.org/drawingml/2006/main">
                      <a:graphicData uri="http://schemas.microsoft.com/office/word/2010/wordprocessingShape">
                        <wps:wsp>
                          <wps:cNvSpPr txBox="1"/>
                          <wps:spPr>
                            <a:xfrm>
                              <a:off x="0" y="0"/>
                              <a:ext cx="6021221" cy="1810693"/>
                            </a:xfrm>
                            <a:prstGeom prst="rect">
                              <a:avLst/>
                            </a:prstGeom>
                            <a:noFill/>
                            <a:ln w="6350">
                              <a:noFill/>
                            </a:ln>
                          </wps:spPr>
                          <wps:txbx>
                            <w:txbxContent>
                              <w:p w14:paraId="14F7D253" w14:textId="14AA4126"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Student name: Joanita Teixeira Fernandes Aparicio Guterres</w:t>
                                </w:r>
                              </w:p>
                              <w:p w14:paraId="594509AB" w14:textId="77F8F771"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Student ID: 2331039</w:t>
                                </w:r>
                              </w:p>
                              <w:p w14:paraId="1B6F0378" w14:textId="77AC89AD"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Module Code: LCLM 4001_Lon</w:t>
                                </w:r>
                              </w:p>
                              <w:p w14:paraId="4E0EADB1" w14:textId="77724C2B"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Module name: Academic Skills</w:t>
                                </w:r>
                              </w:p>
                              <w:p w14:paraId="34015C35" w14:textId="59F77567"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Lecturer: Dr Laila Maazouz</w:t>
                                </w:r>
                              </w:p>
                              <w:p w14:paraId="30FA6924" w14:textId="77777777" w:rsidR="00253162" w:rsidRDefault="00253162">
                                <w:pPr>
                                  <w:rPr>
                                    <w:rFonts w:ascii="Arial" w:hAnsi="Arial" w:cs="Arial"/>
                                    <w:color w:val="156082" w:themeColor="accent1"/>
                                    <w:sz w:val="32"/>
                                    <w:szCs w:val="32"/>
                                  </w:rPr>
                                </w:pPr>
                              </w:p>
                              <w:p w14:paraId="1981F265" w14:textId="77777777" w:rsidR="00253162" w:rsidRPr="00253162" w:rsidRDefault="00253162">
                                <w:pPr>
                                  <w:rPr>
                                    <w:rFonts w:ascii="Arial" w:hAnsi="Arial" w:cs="Arial"/>
                                    <w:color w:val="156082" w:themeColor="accent1"/>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6AE32" id="Text Box 11" o:spid="_x0000_s1027" type="#_x0000_t202" style="position:absolute;margin-left:-13.15pt;margin-top:25.1pt;width:474.1pt;height:14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" filled="f" stroked="f" strokeweight=".5pt">
                    <v:textbox>
                      <w:txbxContent>
                        <w:p w14:paraId="14F7D253" w14:textId="14AA4126"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Student name: Joanita Teixeira Fernandes Aparicio Guterres</w:t>
                          </w:r>
                        </w:p>
                        <w:p w14:paraId="594509AB" w14:textId="77F8F771"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Student ID: 2331039</w:t>
                          </w:r>
                        </w:p>
                        <w:p w14:paraId="1B6F0378" w14:textId="77AC89AD"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Module Code: LCLM 4001_Lon</w:t>
                          </w:r>
                        </w:p>
                        <w:p w14:paraId="4E0EADB1" w14:textId="77724C2B"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Module name: Academic Skills</w:t>
                          </w:r>
                        </w:p>
                        <w:p w14:paraId="34015C35" w14:textId="59F77567" w:rsidR="00253162" w:rsidRDefault="00253162" w:rsidP="00253162">
                          <w:pPr>
                            <w:jc w:val="center"/>
                            <w:rPr>
                              <w:rFonts w:ascii="Arial" w:hAnsi="Arial" w:cs="Arial"/>
                              <w:color w:val="156082" w:themeColor="accent1"/>
                              <w:sz w:val="32"/>
                              <w:szCs w:val="32"/>
                            </w:rPr>
                          </w:pPr>
                          <w:r>
                            <w:rPr>
                              <w:rFonts w:ascii="Arial" w:hAnsi="Arial" w:cs="Arial"/>
                              <w:color w:val="156082" w:themeColor="accent1"/>
                              <w:sz w:val="32"/>
                              <w:szCs w:val="32"/>
                            </w:rPr>
                            <w:t>Lecturer: Dr Laila Maazouz</w:t>
                          </w:r>
                        </w:p>
                        <w:p w14:paraId="30FA6924" w14:textId="77777777" w:rsidR="00253162" w:rsidRDefault="00253162">
                          <w:pPr>
                            <w:rPr>
                              <w:rFonts w:ascii="Arial" w:hAnsi="Arial" w:cs="Arial"/>
                              <w:color w:val="156082" w:themeColor="accent1"/>
                              <w:sz w:val="32"/>
                              <w:szCs w:val="32"/>
                            </w:rPr>
                          </w:pPr>
                        </w:p>
                        <w:p w14:paraId="1981F265" w14:textId="77777777" w:rsidR="00253162" w:rsidRPr="00253162" w:rsidRDefault="00253162">
                          <w:pPr>
                            <w:rPr>
                              <w:rFonts w:ascii="Arial" w:hAnsi="Arial" w:cs="Arial"/>
                              <w:color w:val="156082" w:themeColor="accent1"/>
                              <w:sz w:val="32"/>
                              <w:szCs w:val="32"/>
                            </w:rPr>
                          </w:pPr>
                        </w:p>
                      </w:txbxContent>
                    </v:textbox>
                  </v:shape>
                </w:pict>
              </mc:Fallback>
            </mc:AlternateContent>
          </w:r>
          <w:r w:rsidR="001D6130">
            <w:br w:type="page"/>
          </w:r>
        </w:p>
      </w:sdtContent>
    </w:sdt>
    <w:p w14:paraId="07F48144" w14:textId="77777777" w:rsidR="00B5467D" w:rsidRDefault="00B5467D" w:rsidP="00B5467D">
      <w:pPr>
        <w:jc w:val="center"/>
      </w:pPr>
    </w:p>
    <w:sdt>
      <w:sdtPr>
        <w:rPr>
          <w:rFonts w:ascii="Arial" w:eastAsiaTheme="minorHAnsi" w:hAnsi="Arial" w:cs="Arial"/>
          <w:b w:val="0"/>
          <w:bCs w:val="0"/>
          <w:color w:val="auto"/>
          <w:kern w:val="2"/>
          <w:sz w:val="24"/>
          <w:szCs w:val="24"/>
          <w:lang w:val="en-GB"/>
          <w14:ligatures w14:val="standardContextual"/>
        </w:rPr>
        <w:id w:val="-1203857393"/>
        <w:docPartObj>
          <w:docPartGallery w:val="Table of Contents"/>
          <w:docPartUnique/>
        </w:docPartObj>
      </w:sdtPr>
      <w:sdtEndPr>
        <w:rPr>
          <w:rFonts w:asciiTheme="minorHAnsi" w:hAnsiTheme="minorHAnsi" w:cstheme="minorBidi"/>
          <w:noProof/>
        </w:rPr>
      </w:sdtEndPr>
      <w:sdtContent>
        <w:p w14:paraId="07F16920" w14:textId="7377F5DB" w:rsidR="00961FB4" w:rsidRPr="00C7018C" w:rsidRDefault="00961FB4">
          <w:pPr>
            <w:pStyle w:val="TOCHeading"/>
            <w:rPr>
              <w:rFonts w:ascii="Arial" w:hAnsi="Arial" w:cs="Arial"/>
            </w:rPr>
          </w:pPr>
          <w:r w:rsidRPr="00C7018C">
            <w:rPr>
              <w:rFonts w:ascii="Arial" w:hAnsi="Arial" w:cs="Arial"/>
            </w:rPr>
            <w:t>Table of Contents</w:t>
          </w:r>
        </w:p>
        <w:p w14:paraId="6227E6B3" w14:textId="0FA10964" w:rsidR="00CA4C36" w:rsidRDefault="00961FB4">
          <w:pPr>
            <w:pStyle w:val="TOC1"/>
            <w:tabs>
              <w:tab w:val="right" w:leader="dot" w:pos="9016"/>
            </w:tabs>
            <w:rPr>
              <w:rFonts w:eastAsiaTheme="minorEastAsia"/>
              <w:b w:val="0"/>
              <w:bCs w:val="0"/>
              <w:i w:val="0"/>
              <w:iCs w:val="0"/>
              <w:noProof/>
              <w:lang w:eastAsia="en-GB"/>
            </w:rPr>
          </w:pPr>
          <w:r w:rsidRPr="00C7018C">
            <w:rPr>
              <w:rFonts w:ascii="Arial" w:hAnsi="Arial" w:cs="Arial"/>
              <w:b w:val="0"/>
              <w:bCs w:val="0"/>
            </w:rPr>
            <w:fldChar w:fldCharType="begin"/>
          </w:r>
          <w:r w:rsidRPr="00C7018C">
            <w:rPr>
              <w:rFonts w:ascii="Arial" w:hAnsi="Arial" w:cs="Arial"/>
            </w:rPr>
            <w:instrText xml:space="preserve"> TOC \o "1-3" \h \z \u </w:instrText>
          </w:r>
          <w:r w:rsidRPr="00C7018C">
            <w:rPr>
              <w:rFonts w:ascii="Arial" w:hAnsi="Arial" w:cs="Arial"/>
              <w:b w:val="0"/>
              <w:bCs w:val="0"/>
            </w:rPr>
            <w:fldChar w:fldCharType="separate"/>
          </w:r>
          <w:hyperlink w:anchor="_Toc174886423" w:history="1">
            <w:r w:rsidR="00CA4C36" w:rsidRPr="004D4AC5">
              <w:rPr>
                <w:rStyle w:val="Hyperlink"/>
                <w:rFonts w:ascii="Arial" w:hAnsi="Arial" w:cs="Arial"/>
                <w:noProof/>
              </w:rPr>
              <w:t>Introduction</w:t>
            </w:r>
            <w:r w:rsidR="00CA4C36">
              <w:rPr>
                <w:noProof/>
                <w:webHidden/>
              </w:rPr>
              <w:tab/>
            </w:r>
            <w:r w:rsidR="00CA4C36">
              <w:rPr>
                <w:noProof/>
                <w:webHidden/>
              </w:rPr>
              <w:fldChar w:fldCharType="begin"/>
            </w:r>
            <w:r w:rsidR="00CA4C36">
              <w:rPr>
                <w:noProof/>
                <w:webHidden/>
              </w:rPr>
              <w:instrText xml:space="preserve"> PAGEREF _Toc174886423 \h </w:instrText>
            </w:r>
            <w:r w:rsidR="00CA4C36">
              <w:rPr>
                <w:noProof/>
                <w:webHidden/>
              </w:rPr>
            </w:r>
            <w:r w:rsidR="00CA4C36">
              <w:rPr>
                <w:noProof/>
                <w:webHidden/>
              </w:rPr>
              <w:fldChar w:fldCharType="separate"/>
            </w:r>
            <w:r w:rsidR="00CA4C36">
              <w:rPr>
                <w:noProof/>
                <w:webHidden/>
              </w:rPr>
              <w:t>2</w:t>
            </w:r>
            <w:r w:rsidR="00CA4C36">
              <w:rPr>
                <w:noProof/>
                <w:webHidden/>
              </w:rPr>
              <w:fldChar w:fldCharType="end"/>
            </w:r>
          </w:hyperlink>
        </w:p>
        <w:p w14:paraId="2FCA3DCA" w14:textId="6EA5A763" w:rsidR="00CA4C36" w:rsidRDefault="00000000">
          <w:pPr>
            <w:pStyle w:val="TOC1"/>
            <w:tabs>
              <w:tab w:val="right" w:leader="dot" w:pos="9016"/>
            </w:tabs>
            <w:rPr>
              <w:rFonts w:eastAsiaTheme="minorEastAsia"/>
              <w:b w:val="0"/>
              <w:bCs w:val="0"/>
              <w:i w:val="0"/>
              <w:iCs w:val="0"/>
              <w:noProof/>
              <w:lang w:eastAsia="en-GB"/>
            </w:rPr>
          </w:pPr>
          <w:hyperlink w:anchor="_Toc174886424" w:history="1">
            <w:r w:rsidR="00CA4C36" w:rsidRPr="004D4AC5">
              <w:rPr>
                <w:rStyle w:val="Hyperlink"/>
                <w:rFonts w:ascii="Arial" w:hAnsi="Arial" w:cs="Arial"/>
                <w:noProof/>
              </w:rPr>
              <w:t>Paraphrasing Skills (Gibb’s Model)</w:t>
            </w:r>
            <w:r w:rsidR="00CA4C36">
              <w:rPr>
                <w:noProof/>
                <w:webHidden/>
              </w:rPr>
              <w:tab/>
            </w:r>
            <w:r w:rsidR="00CA4C36">
              <w:rPr>
                <w:noProof/>
                <w:webHidden/>
              </w:rPr>
              <w:fldChar w:fldCharType="begin"/>
            </w:r>
            <w:r w:rsidR="00CA4C36">
              <w:rPr>
                <w:noProof/>
                <w:webHidden/>
              </w:rPr>
              <w:instrText xml:space="preserve"> PAGEREF _Toc174886424 \h </w:instrText>
            </w:r>
            <w:r w:rsidR="00CA4C36">
              <w:rPr>
                <w:noProof/>
                <w:webHidden/>
              </w:rPr>
            </w:r>
            <w:r w:rsidR="00CA4C36">
              <w:rPr>
                <w:noProof/>
                <w:webHidden/>
              </w:rPr>
              <w:fldChar w:fldCharType="separate"/>
            </w:r>
            <w:r w:rsidR="00CA4C36">
              <w:rPr>
                <w:noProof/>
                <w:webHidden/>
              </w:rPr>
              <w:t>3</w:t>
            </w:r>
            <w:r w:rsidR="00CA4C36">
              <w:rPr>
                <w:noProof/>
                <w:webHidden/>
              </w:rPr>
              <w:fldChar w:fldCharType="end"/>
            </w:r>
          </w:hyperlink>
        </w:p>
        <w:p w14:paraId="7CB14346" w14:textId="596C3618" w:rsidR="00CA4C36" w:rsidRDefault="00000000">
          <w:pPr>
            <w:pStyle w:val="TOC2"/>
            <w:tabs>
              <w:tab w:val="right" w:leader="dot" w:pos="9016"/>
            </w:tabs>
            <w:rPr>
              <w:rFonts w:eastAsiaTheme="minorEastAsia"/>
              <w:b w:val="0"/>
              <w:bCs w:val="0"/>
              <w:noProof/>
              <w:sz w:val="24"/>
              <w:szCs w:val="24"/>
              <w:lang w:eastAsia="en-GB"/>
            </w:rPr>
          </w:pPr>
          <w:hyperlink w:anchor="_Toc174886425" w:history="1">
            <w:r w:rsidR="00CA4C36" w:rsidRPr="004D4AC5">
              <w:rPr>
                <w:rStyle w:val="Hyperlink"/>
                <w:rFonts w:ascii="Arial" w:hAnsi="Arial" w:cs="Arial"/>
                <w:noProof/>
              </w:rPr>
              <w:t>Description</w:t>
            </w:r>
            <w:r w:rsidR="00CA4C36">
              <w:rPr>
                <w:noProof/>
                <w:webHidden/>
              </w:rPr>
              <w:tab/>
            </w:r>
            <w:r w:rsidR="00CA4C36">
              <w:rPr>
                <w:noProof/>
                <w:webHidden/>
              </w:rPr>
              <w:fldChar w:fldCharType="begin"/>
            </w:r>
            <w:r w:rsidR="00CA4C36">
              <w:rPr>
                <w:noProof/>
                <w:webHidden/>
              </w:rPr>
              <w:instrText xml:space="preserve"> PAGEREF _Toc174886425 \h </w:instrText>
            </w:r>
            <w:r w:rsidR="00CA4C36">
              <w:rPr>
                <w:noProof/>
                <w:webHidden/>
              </w:rPr>
            </w:r>
            <w:r w:rsidR="00CA4C36">
              <w:rPr>
                <w:noProof/>
                <w:webHidden/>
              </w:rPr>
              <w:fldChar w:fldCharType="separate"/>
            </w:r>
            <w:r w:rsidR="00CA4C36">
              <w:rPr>
                <w:noProof/>
                <w:webHidden/>
              </w:rPr>
              <w:t>3</w:t>
            </w:r>
            <w:r w:rsidR="00CA4C36">
              <w:rPr>
                <w:noProof/>
                <w:webHidden/>
              </w:rPr>
              <w:fldChar w:fldCharType="end"/>
            </w:r>
          </w:hyperlink>
        </w:p>
        <w:p w14:paraId="376ECCEA" w14:textId="461B2144" w:rsidR="00CA4C36" w:rsidRDefault="00000000">
          <w:pPr>
            <w:pStyle w:val="TOC2"/>
            <w:tabs>
              <w:tab w:val="right" w:leader="dot" w:pos="9016"/>
            </w:tabs>
            <w:rPr>
              <w:rFonts w:eastAsiaTheme="minorEastAsia"/>
              <w:b w:val="0"/>
              <w:bCs w:val="0"/>
              <w:noProof/>
              <w:sz w:val="24"/>
              <w:szCs w:val="24"/>
              <w:lang w:eastAsia="en-GB"/>
            </w:rPr>
          </w:pPr>
          <w:hyperlink w:anchor="_Toc174886426" w:history="1">
            <w:r w:rsidR="00CA4C36" w:rsidRPr="004D4AC5">
              <w:rPr>
                <w:rStyle w:val="Hyperlink"/>
                <w:rFonts w:ascii="Arial" w:hAnsi="Arial" w:cs="Arial"/>
                <w:noProof/>
              </w:rPr>
              <w:t>Feelings</w:t>
            </w:r>
            <w:r w:rsidR="00CA4C36">
              <w:rPr>
                <w:noProof/>
                <w:webHidden/>
              </w:rPr>
              <w:tab/>
            </w:r>
            <w:r w:rsidR="00CA4C36">
              <w:rPr>
                <w:noProof/>
                <w:webHidden/>
              </w:rPr>
              <w:fldChar w:fldCharType="begin"/>
            </w:r>
            <w:r w:rsidR="00CA4C36">
              <w:rPr>
                <w:noProof/>
                <w:webHidden/>
              </w:rPr>
              <w:instrText xml:space="preserve"> PAGEREF _Toc174886426 \h </w:instrText>
            </w:r>
            <w:r w:rsidR="00CA4C36">
              <w:rPr>
                <w:noProof/>
                <w:webHidden/>
              </w:rPr>
            </w:r>
            <w:r w:rsidR="00CA4C36">
              <w:rPr>
                <w:noProof/>
                <w:webHidden/>
              </w:rPr>
              <w:fldChar w:fldCharType="separate"/>
            </w:r>
            <w:r w:rsidR="00CA4C36">
              <w:rPr>
                <w:noProof/>
                <w:webHidden/>
              </w:rPr>
              <w:t>3</w:t>
            </w:r>
            <w:r w:rsidR="00CA4C36">
              <w:rPr>
                <w:noProof/>
                <w:webHidden/>
              </w:rPr>
              <w:fldChar w:fldCharType="end"/>
            </w:r>
          </w:hyperlink>
        </w:p>
        <w:p w14:paraId="30B809D8" w14:textId="10050CE7" w:rsidR="00CA4C36" w:rsidRDefault="00000000">
          <w:pPr>
            <w:pStyle w:val="TOC2"/>
            <w:tabs>
              <w:tab w:val="right" w:leader="dot" w:pos="9016"/>
            </w:tabs>
            <w:rPr>
              <w:rFonts w:eastAsiaTheme="minorEastAsia"/>
              <w:b w:val="0"/>
              <w:bCs w:val="0"/>
              <w:noProof/>
              <w:sz w:val="24"/>
              <w:szCs w:val="24"/>
              <w:lang w:eastAsia="en-GB"/>
            </w:rPr>
          </w:pPr>
          <w:hyperlink w:anchor="_Toc174886427" w:history="1">
            <w:r w:rsidR="00CA4C36" w:rsidRPr="004D4AC5">
              <w:rPr>
                <w:rStyle w:val="Hyperlink"/>
                <w:rFonts w:ascii="Arial" w:hAnsi="Arial" w:cs="Arial"/>
                <w:noProof/>
              </w:rPr>
              <w:t>Evaluation</w:t>
            </w:r>
            <w:r w:rsidR="00CA4C36">
              <w:rPr>
                <w:noProof/>
                <w:webHidden/>
              </w:rPr>
              <w:tab/>
            </w:r>
            <w:r w:rsidR="00CA4C36">
              <w:rPr>
                <w:noProof/>
                <w:webHidden/>
              </w:rPr>
              <w:fldChar w:fldCharType="begin"/>
            </w:r>
            <w:r w:rsidR="00CA4C36">
              <w:rPr>
                <w:noProof/>
                <w:webHidden/>
              </w:rPr>
              <w:instrText xml:space="preserve"> PAGEREF _Toc174886427 \h </w:instrText>
            </w:r>
            <w:r w:rsidR="00CA4C36">
              <w:rPr>
                <w:noProof/>
                <w:webHidden/>
              </w:rPr>
            </w:r>
            <w:r w:rsidR="00CA4C36">
              <w:rPr>
                <w:noProof/>
                <w:webHidden/>
              </w:rPr>
              <w:fldChar w:fldCharType="separate"/>
            </w:r>
            <w:r w:rsidR="00CA4C36">
              <w:rPr>
                <w:noProof/>
                <w:webHidden/>
              </w:rPr>
              <w:t>3</w:t>
            </w:r>
            <w:r w:rsidR="00CA4C36">
              <w:rPr>
                <w:noProof/>
                <w:webHidden/>
              </w:rPr>
              <w:fldChar w:fldCharType="end"/>
            </w:r>
          </w:hyperlink>
        </w:p>
        <w:p w14:paraId="1F5E7F55" w14:textId="45B15002" w:rsidR="00CA4C36" w:rsidRDefault="00000000">
          <w:pPr>
            <w:pStyle w:val="TOC2"/>
            <w:tabs>
              <w:tab w:val="right" w:leader="dot" w:pos="9016"/>
            </w:tabs>
            <w:rPr>
              <w:rFonts w:eastAsiaTheme="minorEastAsia"/>
              <w:b w:val="0"/>
              <w:bCs w:val="0"/>
              <w:noProof/>
              <w:sz w:val="24"/>
              <w:szCs w:val="24"/>
              <w:lang w:eastAsia="en-GB"/>
            </w:rPr>
          </w:pPr>
          <w:hyperlink w:anchor="_Toc174886428" w:history="1">
            <w:r w:rsidR="00CA4C36" w:rsidRPr="004D4AC5">
              <w:rPr>
                <w:rStyle w:val="Hyperlink"/>
                <w:rFonts w:ascii="Arial" w:hAnsi="Arial" w:cs="Arial"/>
                <w:noProof/>
              </w:rPr>
              <w:t>Analysis</w:t>
            </w:r>
            <w:r w:rsidR="00CA4C36">
              <w:rPr>
                <w:noProof/>
                <w:webHidden/>
              </w:rPr>
              <w:tab/>
            </w:r>
            <w:r w:rsidR="00CA4C36">
              <w:rPr>
                <w:noProof/>
                <w:webHidden/>
              </w:rPr>
              <w:fldChar w:fldCharType="begin"/>
            </w:r>
            <w:r w:rsidR="00CA4C36">
              <w:rPr>
                <w:noProof/>
                <w:webHidden/>
              </w:rPr>
              <w:instrText xml:space="preserve"> PAGEREF _Toc174886428 \h </w:instrText>
            </w:r>
            <w:r w:rsidR="00CA4C36">
              <w:rPr>
                <w:noProof/>
                <w:webHidden/>
              </w:rPr>
            </w:r>
            <w:r w:rsidR="00CA4C36">
              <w:rPr>
                <w:noProof/>
                <w:webHidden/>
              </w:rPr>
              <w:fldChar w:fldCharType="separate"/>
            </w:r>
            <w:r w:rsidR="00CA4C36">
              <w:rPr>
                <w:noProof/>
                <w:webHidden/>
              </w:rPr>
              <w:t>3</w:t>
            </w:r>
            <w:r w:rsidR="00CA4C36">
              <w:rPr>
                <w:noProof/>
                <w:webHidden/>
              </w:rPr>
              <w:fldChar w:fldCharType="end"/>
            </w:r>
          </w:hyperlink>
        </w:p>
        <w:p w14:paraId="0747ADE2" w14:textId="308DA49A" w:rsidR="00CA4C36" w:rsidRDefault="00000000">
          <w:pPr>
            <w:pStyle w:val="TOC2"/>
            <w:tabs>
              <w:tab w:val="right" w:leader="dot" w:pos="9016"/>
            </w:tabs>
            <w:rPr>
              <w:rFonts w:eastAsiaTheme="minorEastAsia"/>
              <w:b w:val="0"/>
              <w:bCs w:val="0"/>
              <w:noProof/>
              <w:sz w:val="24"/>
              <w:szCs w:val="24"/>
              <w:lang w:eastAsia="en-GB"/>
            </w:rPr>
          </w:pPr>
          <w:hyperlink w:anchor="_Toc174886429" w:history="1">
            <w:r w:rsidR="00CA4C36" w:rsidRPr="004D4AC5">
              <w:rPr>
                <w:rStyle w:val="Hyperlink"/>
                <w:rFonts w:ascii="Arial" w:hAnsi="Arial" w:cs="Arial"/>
                <w:noProof/>
              </w:rPr>
              <w:t>Conclusion</w:t>
            </w:r>
            <w:r w:rsidR="00CA4C36">
              <w:rPr>
                <w:noProof/>
                <w:webHidden/>
              </w:rPr>
              <w:tab/>
            </w:r>
            <w:r w:rsidR="00CA4C36">
              <w:rPr>
                <w:noProof/>
                <w:webHidden/>
              </w:rPr>
              <w:fldChar w:fldCharType="begin"/>
            </w:r>
            <w:r w:rsidR="00CA4C36">
              <w:rPr>
                <w:noProof/>
                <w:webHidden/>
              </w:rPr>
              <w:instrText xml:space="preserve"> PAGEREF _Toc174886429 \h </w:instrText>
            </w:r>
            <w:r w:rsidR="00CA4C36">
              <w:rPr>
                <w:noProof/>
                <w:webHidden/>
              </w:rPr>
            </w:r>
            <w:r w:rsidR="00CA4C36">
              <w:rPr>
                <w:noProof/>
                <w:webHidden/>
              </w:rPr>
              <w:fldChar w:fldCharType="separate"/>
            </w:r>
            <w:r w:rsidR="00CA4C36">
              <w:rPr>
                <w:noProof/>
                <w:webHidden/>
              </w:rPr>
              <w:t>4</w:t>
            </w:r>
            <w:r w:rsidR="00CA4C36">
              <w:rPr>
                <w:noProof/>
                <w:webHidden/>
              </w:rPr>
              <w:fldChar w:fldCharType="end"/>
            </w:r>
          </w:hyperlink>
        </w:p>
        <w:p w14:paraId="63E66DF2" w14:textId="5881FB45" w:rsidR="00CA4C36" w:rsidRDefault="00000000">
          <w:pPr>
            <w:pStyle w:val="TOC2"/>
            <w:tabs>
              <w:tab w:val="right" w:leader="dot" w:pos="9016"/>
            </w:tabs>
            <w:rPr>
              <w:rFonts w:eastAsiaTheme="minorEastAsia"/>
              <w:b w:val="0"/>
              <w:bCs w:val="0"/>
              <w:noProof/>
              <w:sz w:val="24"/>
              <w:szCs w:val="24"/>
              <w:lang w:eastAsia="en-GB"/>
            </w:rPr>
          </w:pPr>
          <w:hyperlink w:anchor="_Toc174886430" w:history="1">
            <w:r w:rsidR="00CA4C36" w:rsidRPr="004D4AC5">
              <w:rPr>
                <w:rStyle w:val="Hyperlink"/>
                <w:rFonts w:ascii="Arial" w:hAnsi="Arial" w:cs="Arial"/>
                <w:noProof/>
              </w:rPr>
              <w:t>Action Plan</w:t>
            </w:r>
            <w:r w:rsidR="00CA4C36">
              <w:rPr>
                <w:noProof/>
                <w:webHidden/>
              </w:rPr>
              <w:tab/>
            </w:r>
            <w:r w:rsidR="00CA4C36">
              <w:rPr>
                <w:noProof/>
                <w:webHidden/>
              </w:rPr>
              <w:fldChar w:fldCharType="begin"/>
            </w:r>
            <w:r w:rsidR="00CA4C36">
              <w:rPr>
                <w:noProof/>
                <w:webHidden/>
              </w:rPr>
              <w:instrText xml:space="preserve"> PAGEREF _Toc174886430 \h </w:instrText>
            </w:r>
            <w:r w:rsidR="00CA4C36">
              <w:rPr>
                <w:noProof/>
                <w:webHidden/>
              </w:rPr>
            </w:r>
            <w:r w:rsidR="00CA4C36">
              <w:rPr>
                <w:noProof/>
                <w:webHidden/>
              </w:rPr>
              <w:fldChar w:fldCharType="separate"/>
            </w:r>
            <w:r w:rsidR="00CA4C36">
              <w:rPr>
                <w:noProof/>
                <w:webHidden/>
              </w:rPr>
              <w:t>4</w:t>
            </w:r>
            <w:r w:rsidR="00CA4C36">
              <w:rPr>
                <w:noProof/>
                <w:webHidden/>
              </w:rPr>
              <w:fldChar w:fldCharType="end"/>
            </w:r>
          </w:hyperlink>
        </w:p>
        <w:p w14:paraId="1A14DB9F" w14:textId="1EA2E73D" w:rsidR="00CA4C36" w:rsidRDefault="00000000">
          <w:pPr>
            <w:pStyle w:val="TOC1"/>
            <w:tabs>
              <w:tab w:val="right" w:leader="dot" w:pos="9016"/>
            </w:tabs>
            <w:rPr>
              <w:rFonts w:eastAsiaTheme="minorEastAsia"/>
              <w:b w:val="0"/>
              <w:bCs w:val="0"/>
              <w:i w:val="0"/>
              <w:iCs w:val="0"/>
              <w:noProof/>
              <w:lang w:eastAsia="en-GB"/>
            </w:rPr>
          </w:pPr>
          <w:hyperlink w:anchor="_Toc174886431" w:history="1">
            <w:r w:rsidR="00CA4C36" w:rsidRPr="004D4AC5">
              <w:rPr>
                <w:rStyle w:val="Hyperlink"/>
                <w:rFonts w:ascii="Arial" w:hAnsi="Arial" w:cs="Arial"/>
                <w:noProof/>
              </w:rPr>
              <w:t>Summarising Skills (Gibb’s Model)</w:t>
            </w:r>
            <w:r w:rsidR="00CA4C36">
              <w:rPr>
                <w:noProof/>
                <w:webHidden/>
              </w:rPr>
              <w:tab/>
            </w:r>
            <w:r w:rsidR="00CA4C36">
              <w:rPr>
                <w:noProof/>
                <w:webHidden/>
              </w:rPr>
              <w:fldChar w:fldCharType="begin"/>
            </w:r>
            <w:r w:rsidR="00CA4C36">
              <w:rPr>
                <w:noProof/>
                <w:webHidden/>
              </w:rPr>
              <w:instrText xml:space="preserve"> PAGEREF _Toc174886431 \h </w:instrText>
            </w:r>
            <w:r w:rsidR="00CA4C36">
              <w:rPr>
                <w:noProof/>
                <w:webHidden/>
              </w:rPr>
            </w:r>
            <w:r w:rsidR="00CA4C36">
              <w:rPr>
                <w:noProof/>
                <w:webHidden/>
              </w:rPr>
              <w:fldChar w:fldCharType="separate"/>
            </w:r>
            <w:r w:rsidR="00CA4C36">
              <w:rPr>
                <w:noProof/>
                <w:webHidden/>
              </w:rPr>
              <w:t>4</w:t>
            </w:r>
            <w:r w:rsidR="00CA4C36">
              <w:rPr>
                <w:noProof/>
                <w:webHidden/>
              </w:rPr>
              <w:fldChar w:fldCharType="end"/>
            </w:r>
          </w:hyperlink>
        </w:p>
        <w:p w14:paraId="2D3A1C29" w14:textId="5D0046E9" w:rsidR="00CA4C36" w:rsidRDefault="00000000">
          <w:pPr>
            <w:pStyle w:val="TOC2"/>
            <w:tabs>
              <w:tab w:val="right" w:leader="dot" w:pos="9016"/>
            </w:tabs>
            <w:rPr>
              <w:rFonts w:eastAsiaTheme="minorEastAsia"/>
              <w:b w:val="0"/>
              <w:bCs w:val="0"/>
              <w:noProof/>
              <w:sz w:val="24"/>
              <w:szCs w:val="24"/>
              <w:lang w:eastAsia="en-GB"/>
            </w:rPr>
          </w:pPr>
          <w:hyperlink w:anchor="_Toc174886432" w:history="1">
            <w:r w:rsidR="00CA4C36" w:rsidRPr="004D4AC5">
              <w:rPr>
                <w:rStyle w:val="Hyperlink"/>
                <w:rFonts w:ascii="Arial" w:hAnsi="Arial" w:cs="Arial"/>
                <w:noProof/>
              </w:rPr>
              <w:t>Description</w:t>
            </w:r>
            <w:r w:rsidR="00CA4C36">
              <w:rPr>
                <w:noProof/>
                <w:webHidden/>
              </w:rPr>
              <w:tab/>
            </w:r>
            <w:r w:rsidR="00CA4C36">
              <w:rPr>
                <w:noProof/>
                <w:webHidden/>
              </w:rPr>
              <w:fldChar w:fldCharType="begin"/>
            </w:r>
            <w:r w:rsidR="00CA4C36">
              <w:rPr>
                <w:noProof/>
                <w:webHidden/>
              </w:rPr>
              <w:instrText xml:space="preserve"> PAGEREF _Toc174886432 \h </w:instrText>
            </w:r>
            <w:r w:rsidR="00CA4C36">
              <w:rPr>
                <w:noProof/>
                <w:webHidden/>
              </w:rPr>
            </w:r>
            <w:r w:rsidR="00CA4C36">
              <w:rPr>
                <w:noProof/>
                <w:webHidden/>
              </w:rPr>
              <w:fldChar w:fldCharType="separate"/>
            </w:r>
            <w:r w:rsidR="00CA4C36">
              <w:rPr>
                <w:noProof/>
                <w:webHidden/>
              </w:rPr>
              <w:t>4</w:t>
            </w:r>
            <w:r w:rsidR="00CA4C36">
              <w:rPr>
                <w:noProof/>
                <w:webHidden/>
              </w:rPr>
              <w:fldChar w:fldCharType="end"/>
            </w:r>
          </w:hyperlink>
        </w:p>
        <w:p w14:paraId="2957099E" w14:textId="05C9ECF9" w:rsidR="00CA4C36" w:rsidRDefault="00000000">
          <w:pPr>
            <w:pStyle w:val="TOC2"/>
            <w:tabs>
              <w:tab w:val="right" w:leader="dot" w:pos="9016"/>
            </w:tabs>
            <w:rPr>
              <w:rFonts w:eastAsiaTheme="minorEastAsia"/>
              <w:b w:val="0"/>
              <w:bCs w:val="0"/>
              <w:noProof/>
              <w:sz w:val="24"/>
              <w:szCs w:val="24"/>
              <w:lang w:eastAsia="en-GB"/>
            </w:rPr>
          </w:pPr>
          <w:hyperlink w:anchor="_Toc174886433" w:history="1">
            <w:r w:rsidR="00CA4C36" w:rsidRPr="004D4AC5">
              <w:rPr>
                <w:rStyle w:val="Hyperlink"/>
                <w:rFonts w:ascii="Arial" w:hAnsi="Arial" w:cs="Arial"/>
                <w:noProof/>
              </w:rPr>
              <w:t>Feelings</w:t>
            </w:r>
            <w:r w:rsidR="00CA4C36">
              <w:rPr>
                <w:noProof/>
                <w:webHidden/>
              </w:rPr>
              <w:tab/>
            </w:r>
            <w:r w:rsidR="00CA4C36">
              <w:rPr>
                <w:noProof/>
                <w:webHidden/>
              </w:rPr>
              <w:fldChar w:fldCharType="begin"/>
            </w:r>
            <w:r w:rsidR="00CA4C36">
              <w:rPr>
                <w:noProof/>
                <w:webHidden/>
              </w:rPr>
              <w:instrText xml:space="preserve"> PAGEREF _Toc174886433 \h </w:instrText>
            </w:r>
            <w:r w:rsidR="00CA4C36">
              <w:rPr>
                <w:noProof/>
                <w:webHidden/>
              </w:rPr>
            </w:r>
            <w:r w:rsidR="00CA4C36">
              <w:rPr>
                <w:noProof/>
                <w:webHidden/>
              </w:rPr>
              <w:fldChar w:fldCharType="separate"/>
            </w:r>
            <w:r w:rsidR="00CA4C36">
              <w:rPr>
                <w:noProof/>
                <w:webHidden/>
              </w:rPr>
              <w:t>4</w:t>
            </w:r>
            <w:r w:rsidR="00CA4C36">
              <w:rPr>
                <w:noProof/>
                <w:webHidden/>
              </w:rPr>
              <w:fldChar w:fldCharType="end"/>
            </w:r>
          </w:hyperlink>
        </w:p>
        <w:p w14:paraId="0B18B922" w14:textId="1ADC0DC7" w:rsidR="00CA4C36" w:rsidRDefault="00000000">
          <w:pPr>
            <w:pStyle w:val="TOC2"/>
            <w:tabs>
              <w:tab w:val="right" w:leader="dot" w:pos="9016"/>
            </w:tabs>
            <w:rPr>
              <w:rFonts w:eastAsiaTheme="minorEastAsia"/>
              <w:b w:val="0"/>
              <w:bCs w:val="0"/>
              <w:noProof/>
              <w:sz w:val="24"/>
              <w:szCs w:val="24"/>
              <w:lang w:eastAsia="en-GB"/>
            </w:rPr>
          </w:pPr>
          <w:hyperlink w:anchor="_Toc174886434" w:history="1">
            <w:r w:rsidR="00CA4C36" w:rsidRPr="004D4AC5">
              <w:rPr>
                <w:rStyle w:val="Hyperlink"/>
                <w:rFonts w:ascii="Arial" w:hAnsi="Arial" w:cs="Arial"/>
                <w:noProof/>
              </w:rPr>
              <w:t>Evaluation</w:t>
            </w:r>
            <w:r w:rsidR="00CA4C36">
              <w:rPr>
                <w:noProof/>
                <w:webHidden/>
              </w:rPr>
              <w:tab/>
            </w:r>
            <w:r w:rsidR="00CA4C36">
              <w:rPr>
                <w:noProof/>
                <w:webHidden/>
              </w:rPr>
              <w:fldChar w:fldCharType="begin"/>
            </w:r>
            <w:r w:rsidR="00CA4C36">
              <w:rPr>
                <w:noProof/>
                <w:webHidden/>
              </w:rPr>
              <w:instrText xml:space="preserve"> PAGEREF _Toc174886434 \h </w:instrText>
            </w:r>
            <w:r w:rsidR="00CA4C36">
              <w:rPr>
                <w:noProof/>
                <w:webHidden/>
              </w:rPr>
            </w:r>
            <w:r w:rsidR="00CA4C36">
              <w:rPr>
                <w:noProof/>
                <w:webHidden/>
              </w:rPr>
              <w:fldChar w:fldCharType="separate"/>
            </w:r>
            <w:r w:rsidR="00CA4C36">
              <w:rPr>
                <w:noProof/>
                <w:webHidden/>
              </w:rPr>
              <w:t>5</w:t>
            </w:r>
            <w:r w:rsidR="00CA4C36">
              <w:rPr>
                <w:noProof/>
                <w:webHidden/>
              </w:rPr>
              <w:fldChar w:fldCharType="end"/>
            </w:r>
          </w:hyperlink>
        </w:p>
        <w:p w14:paraId="4E8312CF" w14:textId="07F0A64B" w:rsidR="00CA4C36" w:rsidRDefault="00000000">
          <w:pPr>
            <w:pStyle w:val="TOC2"/>
            <w:tabs>
              <w:tab w:val="right" w:leader="dot" w:pos="9016"/>
            </w:tabs>
            <w:rPr>
              <w:rFonts w:eastAsiaTheme="minorEastAsia"/>
              <w:b w:val="0"/>
              <w:bCs w:val="0"/>
              <w:noProof/>
              <w:sz w:val="24"/>
              <w:szCs w:val="24"/>
              <w:lang w:eastAsia="en-GB"/>
            </w:rPr>
          </w:pPr>
          <w:hyperlink w:anchor="_Toc174886435" w:history="1">
            <w:r w:rsidR="00CA4C36" w:rsidRPr="004D4AC5">
              <w:rPr>
                <w:rStyle w:val="Hyperlink"/>
                <w:rFonts w:ascii="Arial" w:hAnsi="Arial" w:cs="Arial"/>
                <w:noProof/>
              </w:rPr>
              <w:t>Analysis</w:t>
            </w:r>
            <w:r w:rsidR="00CA4C36">
              <w:rPr>
                <w:noProof/>
                <w:webHidden/>
              </w:rPr>
              <w:tab/>
            </w:r>
            <w:r w:rsidR="00CA4C36">
              <w:rPr>
                <w:noProof/>
                <w:webHidden/>
              </w:rPr>
              <w:fldChar w:fldCharType="begin"/>
            </w:r>
            <w:r w:rsidR="00CA4C36">
              <w:rPr>
                <w:noProof/>
                <w:webHidden/>
              </w:rPr>
              <w:instrText xml:space="preserve"> PAGEREF _Toc174886435 \h </w:instrText>
            </w:r>
            <w:r w:rsidR="00CA4C36">
              <w:rPr>
                <w:noProof/>
                <w:webHidden/>
              </w:rPr>
            </w:r>
            <w:r w:rsidR="00CA4C36">
              <w:rPr>
                <w:noProof/>
                <w:webHidden/>
              </w:rPr>
              <w:fldChar w:fldCharType="separate"/>
            </w:r>
            <w:r w:rsidR="00CA4C36">
              <w:rPr>
                <w:noProof/>
                <w:webHidden/>
              </w:rPr>
              <w:t>5</w:t>
            </w:r>
            <w:r w:rsidR="00CA4C36">
              <w:rPr>
                <w:noProof/>
                <w:webHidden/>
              </w:rPr>
              <w:fldChar w:fldCharType="end"/>
            </w:r>
          </w:hyperlink>
        </w:p>
        <w:p w14:paraId="157577A7" w14:textId="43E66F41" w:rsidR="00CA4C36" w:rsidRDefault="00000000">
          <w:pPr>
            <w:pStyle w:val="TOC2"/>
            <w:tabs>
              <w:tab w:val="right" w:leader="dot" w:pos="9016"/>
            </w:tabs>
            <w:rPr>
              <w:rFonts w:eastAsiaTheme="minorEastAsia"/>
              <w:b w:val="0"/>
              <w:bCs w:val="0"/>
              <w:noProof/>
              <w:sz w:val="24"/>
              <w:szCs w:val="24"/>
              <w:lang w:eastAsia="en-GB"/>
            </w:rPr>
          </w:pPr>
          <w:hyperlink w:anchor="_Toc174886436" w:history="1">
            <w:r w:rsidR="00CA4C36" w:rsidRPr="004D4AC5">
              <w:rPr>
                <w:rStyle w:val="Hyperlink"/>
                <w:rFonts w:ascii="Arial" w:hAnsi="Arial" w:cs="Arial"/>
                <w:noProof/>
              </w:rPr>
              <w:t>Conclusion</w:t>
            </w:r>
            <w:r w:rsidR="00CA4C36">
              <w:rPr>
                <w:noProof/>
                <w:webHidden/>
              </w:rPr>
              <w:tab/>
            </w:r>
            <w:r w:rsidR="00CA4C36">
              <w:rPr>
                <w:noProof/>
                <w:webHidden/>
              </w:rPr>
              <w:fldChar w:fldCharType="begin"/>
            </w:r>
            <w:r w:rsidR="00CA4C36">
              <w:rPr>
                <w:noProof/>
                <w:webHidden/>
              </w:rPr>
              <w:instrText xml:space="preserve"> PAGEREF _Toc174886436 \h </w:instrText>
            </w:r>
            <w:r w:rsidR="00CA4C36">
              <w:rPr>
                <w:noProof/>
                <w:webHidden/>
              </w:rPr>
            </w:r>
            <w:r w:rsidR="00CA4C36">
              <w:rPr>
                <w:noProof/>
                <w:webHidden/>
              </w:rPr>
              <w:fldChar w:fldCharType="separate"/>
            </w:r>
            <w:r w:rsidR="00CA4C36">
              <w:rPr>
                <w:noProof/>
                <w:webHidden/>
              </w:rPr>
              <w:t>5</w:t>
            </w:r>
            <w:r w:rsidR="00CA4C36">
              <w:rPr>
                <w:noProof/>
                <w:webHidden/>
              </w:rPr>
              <w:fldChar w:fldCharType="end"/>
            </w:r>
          </w:hyperlink>
        </w:p>
        <w:p w14:paraId="567BFD16" w14:textId="0DF371F0" w:rsidR="00CA4C36" w:rsidRDefault="00000000">
          <w:pPr>
            <w:pStyle w:val="TOC2"/>
            <w:tabs>
              <w:tab w:val="right" w:leader="dot" w:pos="9016"/>
            </w:tabs>
            <w:rPr>
              <w:rFonts w:eastAsiaTheme="minorEastAsia"/>
              <w:b w:val="0"/>
              <w:bCs w:val="0"/>
              <w:noProof/>
              <w:sz w:val="24"/>
              <w:szCs w:val="24"/>
              <w:lang w:eastAsia="en-GB"/>
            </w:rPr>
          </w:pPr>
          <w:hyperlink w:anchor="_Toc174886437" w:history="1">
            <w:r w:rsidR="00CA4C36" w:rsidRPr="004D4AC5">
              <w:rPr>
                <w:rStyle w:val="Hyperlink"/>
                <w:rFonts w:ascii="Arial" w:hAnsi="Arial" w:cs="Arial"/>
                <w:noProof/>
              </w:rPr>
              <w:t>Action Plan</w:t>
            </w:r>
            <w:r w:rsidR="00CA4C36">
              <w:rPr>
                <w:noProof/>
                <w:webHidden/>
              </w:rPr>
              <w:tab/>
            </w:r>
            <w:r w:rsidR="00CA4C36">
              <w:rPr>
                <w:noProof/>
                <w:webHidden/>
              </w:rPr>
              <w:fldChar w:fldCharType="begin"/>
            </w:r>
            <w:r w:rsidR="00CA4C36">
              <w:rPr>
                <w:noProof/>
                <w:webHidden/>
              </w:rPr>
              <w:instrText xml:space="preserve"> PAGEREF _Toc174886437 \h </w:instrText>
            </w:r>
            <w:r w:rsidR="00CA4C36">
              <w:rPr>
                <w:noProof/>
                <w:webHidden/>
              </w:rPr>
            </w:r>
            <w:r w:rsidR="00CA4C36">
              <w:rPr>
                <w:noProof/>
                <w:webHidden/>
              </w:rPr>
              <w:fldChar w:fldCharType="separate"/>
            </w:r>
            <w:r w:rsidR="00CA4C36">
              <w:rPr>
                <w:noProof/>
                <w:webHidden/>
              </w:rPr>
              <w:t>5</w:t>
            </w:r>
            <w:r w:rsidR="00CA4C36">
              <w:rPr>
                <w:noProof/>
                <w:webHidden/>
              </w:rPr>
              <w:fldChar w:fldCharType="end"/>
            </w:r>
          </w:hyperlink>
        </w:p>
        <w:p w14:paraId="6DA91067" w14:textId="3147D5F3" w:rsidR="00CA4C36" w:rsidRDefault="00000000">
          <w:pPr>
            <w:pStyle w:val="TOC1"/>
            <w:tabs>
              <w:tab w:val="right" w:leader="dot" w:pos="9016"/>
            </w:tabs>
            <w:rPr>
              <w:rFonts w:eastAsiaTheme="minorEastAsia"/>
              <w:b w:val="0"/>
              <w:bCs w:val="0"/>
              <w:i w:val="0"/>
              <w:iCs w:val="0"/>
              <w:noProof/>
              <w:lang w:eastAsia="en-GB"/>
            </w:rPr>
          </w:pPr>
          <w:hyperlink w:anchor="_Toc174886438" w:history="1">
            <w:r w:rsidR="00CA4C36" w:rsidRPr="004D4AC5">
              <w:rPr>
                <w:rStyle w:val="Hyperlink"/>
                <w:rFonts w:ascii="Arial" w:hAnsi="Arial" w:cs="Arial"/>
                <w:noProof/>
              </w:rPr>
              <w:t>Reflection Skills (Gibb’s Model)</w:t>
            </w:r>
            <w:r w:rsidR="00CA4C36">
              <w:rPr>
                <w:noProof/>
                <w:webHidden/>
              </w:rPr>
              <w:tab/>
            </w:r>
            <w:r w:rsidR="00CA4C36">
              <w:rPr>
                <w:noProof/>
                <w:webHidden/>
              </w:rPr>
              <w:fldChar w:fldCharType="begin"/>
            </w:r>
            <w:r w:rsidR="00CA4C36">
              <w:rPr>
                <w:noProof/>
                <w:webHidden/>
              </w:rPr>
              <w:instrText xml:space="preserve"> PAGEREF _Toc174886438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09E73057" w14:textId="70040996" w:rsidR="00CA4C36" w:rsidRDefault="00000000">
          <w:pPr>
            <w:pStyle w:val="TOC2"/>
            <w:tabs>
              <w:tab w:val="right" w:leader="dot" w:pos="9016"/>
            </w:tabs>
            <w:rPr>
              <w:rFonts w:eastAsiaTheme="minorEastAsia"/>
              <w:b w:val="0"/>
              <w:bCs w:val="0"/>
              <w:noProof/>
              <w:sz w:val="24"/>
              <w:szCs w:val="24"/>
              <w:lang w:eastAsia="en-GB"/>
            </w:rPr>
          </w:pPr>
          <w:hyperlink w:anchor="_Toc174886439" w:history="1">
            <w:r w:rsidR="00CA4C36" w:rsidRPr="004D4AC5">
              <w:rPr>
                <w:rStyle w:val="Hyperlink"/>
                <w:rFonts w:ascii="Arial" w:hAnsi="Arial" w:cs="Arial"/>
                <w:noProof/>
              </w:rPr>
              <w:t>Description</w:t>
            </w:r>
            <w:r w:rsidR="00CA4C36">
              <w:rPr>
                <w:noProof/>
                <w:webHidden/>
              </w:rPr>
              <w:tab/>
            </w:r>
            <w:r w:rsidR="00CA4C36">
              <w:rPr>
                <w:noProof/>
                <w:webHidden/>
              </w:rPr>
              <w:fldChar w:fldCharType="begin"/>
            </w:r>
            <w:r w:rsidR="00CA4C36">
              <w:rPr>
                <w:noProof/>
                <w:webHidden/>
              </w:rPr>
              <w:instrText xml:space="preserve"> PAGEREF _Toc174886439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053622E5" w14:textId="5DF178B0" w:rsidR="00CA4C36" w:rsidRDefault="00000000">
          <w:pPr>
            <w:pStyle w:val="TOC2"/>
            <w:tabs>
              <w:tab w:val="right" w:leader="dot" w:pos="9016"/>
            </w:tabs>
            <w:rPr>
              <w:rFonts w:eastAsiaTheme="minorEastAsia"/>
              <w:b w:val="0"/>
              <w:bCs w:val="0"/>
              <w:noProof/>
              <w:sz w:val="24"/>
              <w:szCs w:val="24"/>
              <w:lang w:eastAsia="en-GB"/>
            </w:rPr>
          </w:pPr>
          <w:hyperlink w:anchor="_Toc174886440" w:history="1">
            <w:r w:rsidR="00CA4C36" w:rsidRPr="004D4AC5">
              <w:rPr>
                <w:rStyle w:val="Hyperlink"/>
                <w:rFonts w:ascii="Arial" w:hAnsi="Arial" w:cs="Arial"/>
                <w:noProof/>
              </w:rPr>
              <w:t>Feelings</w:t>
            </w:r>
            <w:r w:rsidR="00CA4C36">
              <w:rPr>
                <w:noProof/>
                <w:webHidden/>
              </w:rPr>
              <w:tab/>
            </w:r>
            <w:r w:rsidR="00CA4C36">
              <w:rPr>
                <w:noProof/>
                <w:webHidden/>
              </w:rPr>
              <w:fldChar w:fldCharType="begin"/>
            </w:r>
            <w:r w:rsidR="00CA4C36">
              <w:rPr>
                <w:noProof/>
                <w:webHidden/>
              </w:rPr>
              <w:instrText xml:space="preserve"> PAGEREF _Toc174886440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08E561E5" w14:textId="5DF80F78" w:rsidR="00CA4C36" w:rsidRDefault="00000000">
          <w:pPr>
            <w:pStyle w:val="TOC2"/>
            <w:tabs>
              <w:tab w:val="right" w:leader="dot" w:pos="9016"/>
            </w:tabs>
            <w:rPr>
              <w:rFonts w:eastAsiaTheme="minorEastAsia"/>
              <w:b w:val="0"/>
              <w:bCs w:val="0"/>
              <w:noProof/>
              <w:sz w:val="24"/>
              <w:szCs w:val="24"/>
              <w:lang w:eastAsia="en-GB"/>
            </w:rPr>
          </w:pPr>
          <w:hyperlink w:anchor="_Toc174886441" w:history="1">
            <w:r w:rsidR="00CA4C36" w:rsidRPr="004D4AC5">
              <w:rPr>
                <w:rStyle w:val="Hyperlink"/>
                <w:rFonts w:ascii="Arial" w:hAnsi="Arial" w:cs="Arial"/>
                <w:noProof/>
              </w:rPr>
              <w:t>Evaluation</w:t>
            </w:r>
            <w:r w:rsidR="00CA4C36">
              <w:rPr>
                <w:noProof/>
                <w:webHidden/>
              </w:rPr>
              <w:tab/>
            </w:r>
            <w:r w:rsidR="00CA4C36">
              <w:rPr>
                <w:noProof/>
                <w:webHidden/>
              </w:rPr>
              <w:fldChar w:fldCharType="begin"/>
            </w:r>
            <w:r w:rsidR="00CA4C36">
              <w:rPr>
                <w:noProof/>
                <w:webHidden/>
              </w:rPr>
              <w:instrText xml:space="preserve"> PAGEREF _Toc174886441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62E9323B" w14:textId="25B9F101" w:rsidR="00CA4C36" w:rsidRDefault="00000000">
          <w:pPr>
            <w:pStyle w:val="TOC2"/>
            <w:tabs>
              <w:tab w:val="right" w:leader="dot" w:pos="9016"/>
            </w:tabs>
            <w:rPr>
              <w:rFonts w:eastAsiaTheme="minorEastAsia"/>
              <w:b w:val="0"/>
              <w:bCs w:val="0"/>
              <w:noProof/>
              <w:sz w:val="24"/>
              <w:szCs w:val="24"/>
              <w:lang w:eastAsia="en-GB"/>
            </w:rPr>
          </w:pPr>
          <w:hyperlink w:anchor="_Toc174886442" w:history="1">
            <w:r w:rsidR="00CA4C36" w:rsidRPr="004D4AC5">
              <w:rPr>
                <w:rStyle w:val="Hyperlink"/>
                <w:rFonts w:ascii="Arial" w:hAnsi="Arial" w:cs="Arial"/>
                <w:noProof/>
              </w:rPr>
              <w:t>Analysis</w:t>
            </w:r>
            <w:r w:rsidR="00CA4C36">
              <w:rPr>
                <w:noProof/>
                <w:webHidden/>
              </w:rPr>
              <w:tab/>
            </w:r>
            <w:r w:rsidR="00CA4C36">
              <w:rPr>
                <w:noProof/>
                <w:webHidden/>
              </w:rPr>
              <w:fldChar w:fldCharType="begin"/>
            </w:r>
            <w:r w:rsidR="00CA4C36">
              <w:rPr>
                <w:noProof/>
                <w:webHidden/>
              </w:rPr>
              <w:instrText xml:space="preserve"> PAGEREF _Toc174886442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2738E970" w14:textId="10E6FF02" w:rsidR="00CA4C36" w:rsidRDefault="00000000">
          <w:pPr>
            <w:pStyle w:val="TOC2"/>
            <w:tabs>
              <w:tab w:val="right" w:leader="dot" w:pos="9016"/>
            </w:tabs>
            <w:rPr>
              <w:rFonts w:eastAsiaTheme="minorEastAsia"/>
              <w:b w:val="0"/>
              <w:bCs w:val="0"/>
              <w:noProof/>
              <w:sz w:val="24"/>
              <w:szCs w:val="24"/>
              <w:lang w:eastAsia="en-GB"/>
            </w:rPr>
          </w:pPr>
          <w:hyperlink w:anchor="_Toc174886443" w:history="1">
            <w:r w:rsidR="00CA4C36" w:rsidRPr="004D4AC5">
              <w:rPr>
                <w:rStyle w:val="Hyperlink"/>
                <w:rFonts w:ascii="Arial" w:hAnsi="Arial" w:cs="Arial"/>
                <w:noProof/>
              </w:rPr>
              <w:t>Conclusion</w:t>
            </w:r>
            <w:r w:rsidR="00CA4C36">
              <w:rPr>
                <w:noProof/>
                <w:webHidden/>
              </w:rPr>
              <w:tab/>
            </w:r>
            <w:r w:rsidR="00CA4C36">
              <w:rPr>
                <w:noProof/>
                <w:webHidden/>
              </w:rPr>
              <w:fldChar w:fldCharType="begin"/>
            </w:r>
            <w:r w:rsidR="00CA4C36">
              <w:rPr>
                <w:noProof/>
                <w:webHidden/>
              </w:rPr>
              <w:instrText xml:space="preserve"> PAGEREF _Toc174886443 \h </w:instrText>
            </w:r>
            <w:r w:rsidR="00CA4C36">
              <w:rPr>
                <w:noProof/>
                <w:webHidden/>
              </w:rPr>
            </w:r>
            <w:r w:rsidR="00CA4C36">
              <w:rPr>
                <w:noProof/>
                <w:webHidden/>
              </w:rPr>
              <w:fldChar w:fldCharType="separate"/>
            </w:r>
            <w:r w:rsidR="00CA4C36">
              <w:rPr>
                <w:noProof/>
                <w:webHidden/>
              </w:rPr>
              <w:t>6</w:t>
            </w:r>
            <w:r w:rsidR="00CA4C36">
              <w:rPr>
                <w:noProof/>
                <w:webHidden/>
              </w:rPr>
              <w:fldChar w:fldCharType="end"/>
            </w:r>
          </w:hyperlink>
        </w:p>
        <w:p w14:paraId="4D6025A9" w14:textId="6C74BED0" w:rsidR="00CA4C36" w:rsidRDefault="00000000">
          <w:pPr>
            <w:pStyle w:val="TOC2"/>
            <w:tabs>
              <w:tab w:val="right" w:leader="dot" w:pos="9016"/>
            </w:tabs>
            <w:rPr>
              <w:rFonts w:eastAsiaTheme="minorEastAsia"/>
              <w:b w:val="0"/>
              <w:bCs w:val="0"/>
              <w:noProof/>
              <w:sz w:val="24"/>
              <w:szCs w:val="24"/>
              <w:lang w:eastAsia="en-GB"/>
            </w:rPr>
          </w:pPr>
          <w:hyperlink w:anchor="_Toc174886444" w:history="1">
            <w:r w:rsidR="00CA4C36" w:rsidRPr="004D4AC5">
              <w:rPr>
                <w:rStyle w:val="Hyperlink"/>
                <w:rFonts w:ascii="Arial" w:hAnsi="Arial" w:cs="Arial"/>
                <w:noProof/>
              </w:rPr>
              <w:t>Action Plan</w:t>
            </w:r>
            <w:r w:rsidR="00CA4C36">
              <w:rPr>
                <w:noProof/>
                <w:webHidden/>
              </w:rPr>
              <w:tab/>
            </w:r>
            <w:r w:rsidR="00CA4C36">
              <w:rPr>
                <w:noProof/>
                <w:webHidden/>
              </w:rPr>
              <w:fldChar w:fldCharType="begin"/>
            </w:r>
            <w:r w:rsidR="00CA4C36">
              <w:rPr>
                <w:noProof/>
                <w:webHidden/>
              </w:rPr>
              <w:instrText xml:space="preserve"> PAGEREF _Toc174886444 \h </w:instrText>
            </w:r>
            <w:r w:rsidR="00CA4C36">
              <w:rPr>
                <w:noProof/>
                <w:webHidden/>
              </w:rPr>
            </w:r>
            <w:r w:rsidR="00CA4C36">
              <w:rPr>
                <w:noProof/>
                <w:webHidden/>
              </w:rPr>
              <w:fldChar w:fldCharType="separate"/>
            </w:r>
            <w:r w:rsidR="00CA4C36">
              <w:rPr>
                <w:noProof/>
                <w:webHidden/>
              </w:rPr>
              <w:t>7</w:t>
            </w:r>
            <w:r w:rsidR="00CA4C36">
              <w:rPr>
                <w:noProof/>
                <w:webHidden/>
              </w:rPr>
              <w:fldChar w:fldCharType="end"/>
            </w:r>
          </w:hyperlink>
        </w:p>
        <w:p w14:paraId="7C91922B" w14:textId="1EB2C9FA" w:rsidR="00CA4C36" w:rsidRDefault="00000000">
          <w:pPr>
            <w:pStyle w:val="TOC1"/>
            <w:tabs>
              <w:tab w:val="right" w:leader="dot" w:pos="9016"/>
            </w:tabs>
            <w:rPr>
              <w:rFonts w:eastAsiaTheme="minorEastAsia"/>
              <w:b w:val="0"/>
              <w:bCs w:val="0"/>
              <w:i w:val="0"/>
              <w:iCs w:val="0"/>
              <w:noProof/>
              <w:lang w:eastAsia="en-GB"/>
            </w:rPr>
          </w:pPr>
          <w:hyperlink w:anchor="_Toc174886445" w:history="1">
            <w:r w:rsidR="00CA4C36" w:rsidRPr="004D4AC5">
              <w:rPr>
                <w:rStyle w:val="Hyperlink"/>
                <w:rFonts w:ascii="Arial" w:hAnsi="Arial" w:cs="Arial"/>
                <w:noProof/>
              </w:rPr>
              <w:t>Conclusion</w:t>
            </w:r>
            <w:r w:rsidR="00CA4C36">
              <w:rPr>
                <w:noProof/>
                <w:webHidden/>
              </w:rPr>
              <w:tab/>
            </w:r>
            <w:r w:rsidR="00CA4C36">
              <w:rPr>
                <w:noProof/>
                <w:webHidden/>
              </w:rPr>
              <w:fldChar w:fldCharType="begin"/>
            </w:r>
            <w:r w:rsidR="00CA4C36">
              <w:rPr>
                <w:noProof/>
                <w:webHidden/>
              </w:rPr>
              <w:instrText xml:space="preserve"> PAGEREF _Toc174886445 \h </w:instrText>
            </w:r>
            <w:r w:rsidR="00CA4C36">
              <w:rPr>
                <w:noProof/>
                <w:webHidden/>
              </w:rPr>
            </w:r>
            <w:r w:rsidR="00CA4C36">
              <w:rPr>
                <w:noProof/>
                <w:webHidden/>
              </w:rPr>
              <w:fldChar w:fldCharType="separate"/>
            </w:r>
            <w:r w:rsidR="00CA4C36">
              <w:rPr>
                <w:noProof/>
                <w:webHidden/>
              </w:rPr>
              <w:t>8</w:t>
            </w:r>
            <w:r w:rsidR="00CA4C36">
              <w:rPr>
                <w:noProof/>
                <w:webHidden/>
              </w:rPr>
              <w:fldChar w:fldCharType="end"/>
            </w:r>
          </w:hyperlink>
        </w:p>
        <w:p w14:paraId="77A16A4A" w14:textId="01E17F4A" w:rsidR="00CA4C36" w:rsidRDefault="00000000">
          <w:pPr>
            <w:pStyle w:val="TOC1"/>
            <w:tabs>
              <w:tab w:val="right" w:leader="dot" w:pos="9016"/>
            </w:tabs>
            <w:rPr>
              <w:rFonts w:eastAsiaTheme="minorEastAsia"/>
              <w:b w:val="0"/>
              <w:bCs w:val="0"/>
              <w:i w:val="0"/>
              <w:iCs w:val="0"/>
              <w:noProof/>
              <w:lang w:eastAsia="en-GB"/>
            </w:rPr>
          </w:pPr>
          <w:hyperlink w:anchor="_Toc174886446" w:history="1">
            <w:r w:rsidR="00CA4C36" w:rsidRPr="004D4AC5">
              <w:rPr>
                <w:rStyle w:val="Hyperlink"/>
                <w:rFonts w:ascii="Arial" w:hAnsi="Arial" w:cs="Arial"/>
                <w:noProof/>
              </w:rPr>
              <w:t>References</w:t>
            </w:r>
            <w:r w:rsidR="00CA4C36">
              <w:rPr>
                <w:noProof/>
                <w:webHidden/>
              </w:rPr>
              <w:tab/>
            </w:r>
            <w:r w:rsidR="00CA4C36">
              <w:rPr>
                <w:noProof/>
                <w:webHidden/>
              </w:rPr>
              <w:fldChar w:fldCharType="begin"/>
            </w:r>
            <w:r w:rsidR="00CA4C36">
              <w:rPr>
                <w:noProof/>
                <w:webHidden/>
              </w:rPr>
              <w:instrText xml:space="preserve"> PAGEREF _Toc174886446 \h </w:instrText>
            </w:r>
            <w:r w:rsidR="00CA4C36">
              <w:rPr>
                <w:noProof/>
                <w:webHidden/>
              </w:rPr>
            </w:r>
            <w:r w:rsidR="00CA4C36">
              <w:rPr>
                <w:noProof/>
                <w:webHidden/>
              </w:rPr>
              <w:fldChar w:fldCharType="separate"/>
            </w:r>
            <w:r w:rsidR="00CA4C36">
              <w:rPr>
                <w:noProof/>
                <w:webHidden/>
              </w:rPr>
              <w:t>9</w:t>
            </w:r>
            <w:r w:rsidR="00CA4C36">
              <w:rPr>
                <w:noProof/>
                <w:webHidden/>
              </w:rPr>
              <w:fldChar w:fldCharType="end"/>
            </w:r>
          </w:hyperlink>
        </w:p>
        <w:p w14:paraId="482E6B35" w14:textId="06777DAA" w:rsidR="001D6130" w:rsidRDefault="00961FB4" w:rsidP="001D6130">
          <w:pPr>
            <w:rPr>
              <w:rFonts w:ascii="Arial" w:hAnsi="Arial" w:cs="Arial"/>
              <w:b/>
              <w:bCs/>
              <w:noProof/>
            </w:rPr>
          </w:pPr>
          <w:r w:rsidRPr="00C7018C">
            <w:rPr>
              <w:rFonts w:ascii="Arial" w:hAnsi="Arial" w:cs="Arial"/>
              <w:b/>
              <w:bCs/>
              <w:noProof/>
            </w:rPr>
            <w:fldChar w:fldCharType="end"/>
          </w:r>
        </w:p>
        <w:p w14:paraId="3A48558F" w14:textId="48824218" w:rsidR="001D6130" w:rsidRPr="001D6130" w:rsidRDefault="00000000" w:rsidP="001D6130">
          <w:pPr>
            <w:rPr>
              <w:noProof/>
            </w:rPr>
          </w:pPr>
        </w:p>
      </w:sdtContent>
    </w:sdt>
    <w:p w14:paraId="6B4767E1" w14:textId="100210B9" w:rsidR="00961FB4" w:rsidRPr="00C7018C" w:rsidRDefault="00B5467D" w:rsidP="001D6130">
      <w:pPr>
        <w:pStyle w:val="Heading1"/>
        <w:rPr>
          <w:rFonts w:ascii="Arial" w:hAnsi="Arial" w:cs="Arial"/>
        </w:rPr>
      </w:pPr>
      <w:bookmarkStart w:id="0" w:name="_Toc174886423"/>
      <w:r w:rsidRPr="00C7018C">
        <w:rPr>
          <w:rFonts w:ascii="Arial" w:hAnsi="Arial" w:cs="Arial"/>
        </w:rPr>
        <w:lastRenderedPageBreak/>
        <w:t>Introduction</w:t>
      </w:r>
      <w:bookmarkEnd w:id="0"/>
    </w:p>
    <w:p w14:paraId="6AD749D3" w14:textId="609009A4" w:rsidR="00E373D5" w:rsidRPr="00C7018C" w:rsidRDefault="00961FB4" w:rsidP="00933CCE">
      <w:pPr>
        <w:spacing w:line="360" w:lineRule="auto"/>
        <w:jc w:val="both"/>
        <w:rPr>
          <w:rFonts w:ascii="Arial" w:hAnsi="Arial" w:cs="Arial"/>
        </w:rPr>
      </w:pPr>
      <w:r w:rsidRPr="00C7018C">
        <w:rPr>
          <w:rFonts w:ascii="Arial" w:hAnsi="Arial" w:cs="Arial"/>
        </w:rPr>
        <w:t xml:space="preserve">In </w:t>
      </w:r>
      <w:r w:rsidR="000D52FE">
        <w:rPr>
          <w:rFonts w:ascii="Arial" w:hAnsi="Arial" w:cs="Arial"/>
        </w:rPr>
        <w:t xml:space="preserve">the </w:t>
      </w:r>
      <w:r w:rsidR="0081717E" w:rsidRPr="00C7018C">
        <w:rPr>
          <w:rFonts w:ascii="Arial" w:hAnsi="Arial" w:cs="Arial"/>
        </w:rPr>
        <w:t>a</w:t>
      </w:r>
      <w:r w:rsidRPr="00C7018C">
        <w:rPr>
          <w:rFonts w:ascii="Arial" w:hAnsi="Arial" w:cs="Arial"/>
        </w:rPr>
        <w:t xml:space="preserve">cademic world, it is essential to </w:t>
      </w:r>
      <w:r w:rsidR="0081717E" w:rsidRPr="00C7018C">
        <w:rPr>
          <w:rFonts w:ascii="Arial" w:hAnsi="Arial" w:cs="Arial"/>
        </w:rPr>
        <w:t>have</w:t>
      </w:r>
      <w:r w:rsidR="00113307">
        <w:rPr>
          <w:rFonts w:ascii="Arial" w:hAnsi="Arial" w:cs="Arial"/>
        </w:rPr>
        <w:t xml:space="preserve"> </w:t>
      </w:r>
      <w:r w:rsidR="00237AFD">
        <w:rPr>
          <w:rFonts w:ascii="Arial" w:hAnsi="Arial" w:cs="Arial"/>
        </w:rPr>
        <w:t xml:space="preserve">study </w:t>
      </w:r>
      <w:r w:rsidR="0081717E" w:rsidRPr="00C7018C">
        <w:rPr>
          <w:rFonts w:ascii="Arial" w:hAnsi="Arial" w:cs="Arial"/>
        </w:rPr>
        <w:t>skill</w:t>
      </w:r>
      <w:r w:rsidR="00113307">
        <w:rPr>
          <w:rFonts w:ascii="Arial" w:hAnsi="Arial" w:cs="Arial"/>
        </w:rPr>
        <w:t>s</w:t>
      </w:r>
      <w:r w:rsidR="0081717E" w:rsidRPr="00C7018C">
        <w:rPr>
          <w:rFonts w:ascii="Arial" w:hAnsi="Arial" w:cs="Arial"/>
        </w:rPr>
        <w:t xml:space="preserve"> </w:t>
      </w:r>
      <w:r w:rsidR="000D52FE">
        <w:rPr>
          <w:rFonts w:ascii="Arial" w:hAnsi="Arial" w:cs="Arial"/>
        </w:rPr>
        <w:t>that</w:t>
      </w:r>
      <w:r w:rsidR="00237AFD">
        <w:rPr>
          <w:rFonts w:ascii="Arial" w:hAnsi="Arial" w:cs="Arial"/>
        </w:rPr>
        <w:t xml:space="preserve"> incorporate</w:t>
      </w:r>
      <w:r w:rsidR="0081717E" w:rsidRPr="00C7018C">
        <w:rPr>
          <w:rFonts w:ascii="Arial" w:hAnsi="Arial" w:cs="Arial"/>
        </w:rPr>
        <w:t xml:space="preserve"> academic writing, note</w:t>
      </w:r>
      <w:r w:rsidR="000D52FE">
        <w:rPr>
          <w:rFonts w:ascii="Arial" w:hAnsi="Arial" w:cs="Arial"/>
        </w:rPr>
        <w:t>-</w:t>
      </w:r>
      <w:r w:rsidR="0081717E" w:rsidRPr="00C7018C">
        <w:rPr>
          <w:rFonts w:ascii="Arial" w:hAnsi="Arial" w:cs="Arial"/>
        </w:rPr>
        <w:t>taking, research, paraphrasing, summarising, referencing</w:t>
      </w:r>
      <w:r w:rsidR="00113307">
        <w:rPr>
          <w:rFonts w:ascii="Arial" w:hAnsi="Arial" w:cs="Arial"/>
        </w:rPr>
        <w:t>,</w:t>
      </w:r>
      <w:r w:rsidR="0081717E" w:rsidRPr="00C7018C">
        <w:rPr>
          <w:rFonts w:ascii="Arial" w:hAnsi="Arial" w:cs="Arial"/>
        </w:rPr>
        <w:t xml:space="preserve"> and reflection</w:t>
      </w:r>
      <w:r w:rsidR="00237AFD">
        <w:rPr>
          <w:rFonts w:ascii="Arial" w:hAnsi="Arial" w:cs="Arial"/>
        </w:rPr>
        <w:t xml:space="preserve"> skill</w:t>
      </w:r>
      <w:r w:rsidR="000D52FE">
        <w:rPr>
          <w:rFonts w:ascii="Arial" w:hAnsi="Arial" w:cs="Arial"/>
        </w:rPr>
        <w:t>s</w:t>
      </w:r>
      <w:r w:rsidR="00237AFD">
        <w:rPr>
          <w:rFonts w:ascii="Arial" w:hAnsi="Arial" w:cs="Arial"/>
        </w:rPr>
        <w:t xml:space="preserve"> (McMillan and Meyers, 2021)</w:t>
      </w:r>
      <w:r w:rsidR="0081717E" w:rsidRPr="00C7018C">
        <w:rPr>
          <w:rFonts w:ascii="Arial" w:hAnsi="Arial" w:cs="Arial"/>
        </w:rPr>
        <w:t>.</w:t>
      </w:r>
      <w:r w:rsidR="00E373D5" w:rsidRPr="00C7018C">
        <w:rPr>
          <w:rFonts w:ascii="Arial" w:hAnsi="Arial" w:cs="Arial"/>
        </w:rPr>
        <w:t xml:space="preserve"> However, </w:t>
      </w:r>
      <w:r w:rsidR="00113307">
        <w:rPr>
          <w:rFonts w:ascii="Arial" w:hAnsi="Arial" w:cs="Arial"/>
        </w:rPr>
        <w:t>t</w:t>
      </w:r>
      <w:r w:rsidR="00E373D5" w:rsidRPr="00C7018C">
        <w:rPr>
          <w:rFonts w:ascii="Arial" w:hAnsi="Arial" w:cs="Arial"/>
        </w:rPr>
        <w:t>his report will concern</w:t>
      </w:r>
      <w:r w:rsidR="000D52FE">
        <w:rPr>
          <w:rFonts w:ascii="Arial" w:hAnsi="Arial" w:cs="Arial"/>
        </w:rPr>
        <w:t xml:space="preserve"> </w:t>
      </w:r>
      <w:r w:rsidR="00E373D5" w:rsidRPr="00C7018C">
        <w:rPr>
          <w:rFonts w:ascii="Arial" w:hAnsi="Arial" w:cs="Arial"/>
        </w:rPr>
        <w:t>paraphrasing, summarising</w:t>
      </w:r>
      <w:r w:rsidR="00113307">
        <w:rPr>
          <w:rFonts w:ascii="Arial" w:hAnsi="Arial" w:cs="Arial"/>
        </w:rPr>
        <w:t>,</w:t>
      </w:r>
      <w:r w:rsidR="00E373D5" w:rsidRPr="00C7018C">
        <w:rPr>
          <w:rFonts w:ascii="Arial" w:hAnsi="Arial" w:cs="Arial"/>
        </w:rPr>
        <w:t xml:space="preserve"> and reflection skills.</w:t>
      </w:r>
      <w:r w:rsidR="00E0181F">
        <w:rPr>
          <w:rFonts w:ascii="Arial" w:hAnsi="Arial" w:cs="Arial"/>
        </w:rPr>
        <w:t xml:space="preserve"> </w:t>
      </w:r>
    </w:p>
    <w:p w14:paraId="0DFE4CC6" w14:textId="0E24C187" w:rsidR="00E373D5" w:rsidRDefault="00C520E9" w:rsidP="00933CCE">
      <w:pPr>
        <w:spacing w:line="360" w:lineRule="auto"/>
        <w:jc w:val="both"/>
        <w:rPr>
          <w:rFonts w:ascii="Arial" w:hAnsi="Arial" w:cs="Arial"/>
        </w:rPr>
      </w:pPr>
      <w:r w:rsidRPr="00C7018C">
        <w:rPr>
          <w:rFonts w:ascii="Arial" w:hAnsi="Arial" w:cs="Arial"/>
        </w:rPr>
        <w:t xml:space="preserve">Paraphrasing </w:t>
      </w:r>
      <w:r w:rsidR="00071809">
        <w:rPr>
          <w:rFonts w:ascii="Arial" w:hAnsi="Arial" w:cs="Arial"/>
        </w:rPr>
        <w:t xml:space="preserve">encompasses </w:t>
      </w:r>
      <w:r w:rsidR="005117ED">
        <w:rPr>
          <w:rFonts w:ascii="Arial" w:hAnsi="Arial" w:cs="Arial"/>
        </w:rPr>
        <w:t>expressing someone else’s idea using your own words, demonstrating a comprehensive understanding of the concept.</w:t>
      </w:r>
      <w:r w:rsidR="006A52BA">
        <w:rPr>
          <w:rFonts w:ascii="Arial" w:hAnsi="Arial" w:cs="Arial"/>
        </w:rPr>
        <w:t xml:space="preserve"> Summarising, on the other hand, involves the process of conveying the most important facts or idea</w:t>
      </w:r>
      <w:r w:rsidR="00BF47C7">
        <w:rPr>
          <w:rFonts w:ascii="Arial" w:hAnsi="Arial" w:cs="Arial"/>
        </w:rPr>
        <w:t>s</w:t>
      </w:r>
      <w:r w:rsidR="006A52BA">
        <w:rPr>
          <w:rFonts w:ascii="Arial" w:hAnsi="Arial" w:cs="Arial"/>
        </w:rPr>
        <w:t xml:space="preserve"> about something or someone in a concise and understandable manner without going into much detail</w:t>
      </w:r>
      <w:r w:rsidR="00BF47C7">
        <w:rPr>
          <w:rFonts w:ascii="Arial" w:hAnsi="Arial" w:cs="Arial"/>
        </w:rPr>
        <w:t>,</w:t>
      </w:r>
      <w:r w:rsidR="00B323D1">
        <w:rPr>
          <w:rFonts w:ascii="Arial" w:hAnsi="Arial" w:cs="Arial"/>
        </w:rPr>
        <w:t xml:space="preserve"> </w:t>
      </w:r>
      <w:r w:rsidR="00BF47C7">
        <w:rPr>
          <w:rFonts w:ascii="Arial" w:hAnsi="Arial" w:cs="Arial"/>
        </w:rPr>
        <w:t xml:space="preserve">according to the </w:t>
      </w:r>
      <w:r w:rsidR="002932BD">
        <w:rPr>
          <w:rFonts w:ascii="Arial" w:hAnsi="Arial" w:cs="Arial"/>
        </w:rPr>
        <w:t>University of Bristol (2015)</w:t>
      </w:r>
      <w:r w:rsidR="00BF47C7">
        <w:rPr>
          <w:rFonts w:ascii="Arial" w:hAnsi="Arial" w:cs="Arial"/>
        </w:rPr>
        <w:t xml:space="preserve">. </w:t>
      </w:r>
      <w:r w:rsidR="000E4506">
        <w:rPr>
          <w:rFonts w:ascii="Arial" w:hAnsi="Arial" w:cs="Arial"/>
        </w:rPr>
        <w:t>According</w:t>
      </w:r>
      <w:r w:rsidR="00556644">
        <w:rPr>
          <w:rFonts w:ascii="Arial" w:hAnsi="Arial" w:cs="Arial"/>
        </w:rPr>
        <w:t xml:space="preserve"> to Ham</w:t>
      </w:r>
      <w:r w:rsidR="000E4506">
        <w:rPr>
          <w:rFonts w:ascii="Arial" w:hAnsi="Arial" w:cs="Arial"/>
        </w:rPr>
        <w:t>p</w:t>
      </w:r>
      <w:r w:rsidR="00556644">
        <w:rPr>
          <w:rFonts w:ascii="Arial" w:hAnsi="Arial" w:cs="Arial"/>
        </w:rPr>
        <w:t>ton</w:t>
      </w:r>
      <w:r w:rsidR="009F39C4">
        <w:rPr>
          <w:rFonts w:ascii="Arial" w:hAnsi="Arial" w:cs="Arial"/>
        </w:rPr>
        <w:t xml:space="preserve"> (20</w:t>
      </w:r>
      <w:r w:rsidR="000E4506">
        <w:rPr>
          <w:rFonts w:ascii="Arial" w:hAnsi="Arial" w:cs="Arial"/>
        </w:rPr>
        <w:t>10</w:t>
      </w:r>
      <w:r w:rsidR="009F39C4">
        <w:rPr>
          <w:rFonts w:ascii="Arial" w:hAnsi="Arial" w:cs="Arial"/>
        </w:rPr>
        <w:t>)</w:t>
      </w:r>
      <w:r w:rsidR="000E4506">
        <w:rPr>
          <w:rFonts w:ascii="Arial" w:hAnsi="Arial" w:cs="Arial"/>
        </w:rPr>
        <w:t>,</w:t>
      </w:r>
      <w:r w:rsidR="002932BD">
        <w:rPr>
          <w:rFonts w:ascii="Arial" w:hAnsi="Arial" w:cs="Arial"/>
        </w:rPr>
        <w:t xml:space="preserve"> </w:t>
      </w:r>
      <w:r w:rsidR="009F39C4" w:rsidRPr="00556644">
        <w:rPr>
          <w:rFonts w:ascii="Arial" w:hAnsi="Arial" w:cs="Arial"/>
        </w:rPr>
        <w:t>r</w:t>
      </w:r>
      <w:r w:rsidR="00BF47C7" w:rsidRPr="00556644">
        <w:rPr>
          <w:rFonts w:ascii="Arial" w:hAnsi="Arial" w:cs="Arial"/>
        </w:rPr>
        <w:t xml:space="preserve">eflection </w:t>
      </w:r>
      <w:r w:rsidR="00556644" w:rsidRPr="00556644">
        <w:rPr>
          <w:rFonts w:ascii="Arial" w:hAnsi="Arial" w:cs="Arial"/>
        </w:rPr>
        <w:t>evaluates past experiences to enhance future performance, analysing strengths, weaknesses,</w:t>
      </w:r>
      <w:r w:rsidR="000E4506">
        <w:rPr>
          <w:rFonts w:ascii="Arial" w:hAnsi="Arial" w:cs="Arial"/>
        </w:rPr>
        <w:t xml:space="preserve"> and </w:t>
      </w:r>
      <w:r w:rsidR="00556644" w:rsidRPr="00556644">
        <w:rPr>
          <w:rFonts w:ascii="Arial" w:hAnsi="Arial" w:cs="Arial"/>
        </w:rPr>
        <w:t>errors.</w:t>
      </w:r>
      <w:r w:rsidR="000E4506">
        <w:rPr>
          <w:rFonts w:ascii="Arial" w:hAnsi="Arial" w:cs="Arial"/>
        </w:rPr>
        <w:t xml:space="preserve"> Typically, we discuss observations, emotions, and sentiments using the pronouns ‘I’ and ‘we’.</w:t>
      </w:r>
      <w:r w:rsidR="00B323D1">
        <w:rPr>
          <w:rFonts w:ascii="Arial" w:hAnsi="Arial" w:cs="Arial"/>
        </w:rPr>
        <w:t xml:space="preserve"> </w:t>
      </w:r>
    </w:p>
    <w:p w14:paraId="1BBC8B62" w14:textId="18732611" w:rsidR="00B323D1" w:rsidRPr="00C7018C" w:rsidRDefault="00B323D1" w:rsidP="00933CCE">
      <w:pPr>
        <w:spacing w:line="360" w:lineRule="auto"/>
        <w:jc w:val="both"/>
        <w:rPr>
          <w:rFonts w:ascii="Arial" w:hAnsi="Arial" w:cs="Arial"/>
        </w:rPr>
      </w:pPr>
      <w:r>
        <w:rPr>
          <w:rFonts w:ascii="Arial" w:hAnsi="Arial" w:cs="Arial"/>
        </w:rPr>
        <w:t>Paraphrasing, summarising, and reflection skills are crucial since they serve as the foundation for effective communication and ongoing learning in academic and professional environments.</w:t>
      </w:r>
      <w:r w:rsidR="00E0181F">
        <w:rPr>
          <w:rFonts w:ascii="Arial" w:hAnsi="Arial" w:cs="Arial"/>
        </w:rPr>
        <w:t xml:space="preserve"> </w:t>
      </w:r>
      <w:r w:rsidR="00781BFB">
        <w:rPr>
          <w:rFonts w:ascii="Arial" w:hAnsi="Arial" w:cs="Arial"/>
        </w:rPr>
        <w:t>In this report</w:t>
      </w:r>
      <w:r w:rsidR="00113307">
        <w:rPr>
          <w:rFonts w:ascii="Arial" w:hAnsi="Arial" w:cs="Arial"/>
        </w:rPr>
        <w:t>, I</w:t>
      </w:r>
      <w:r w:rsidR="00781BFB">
        <w:rPr>
          <w:rFonts w:ascii="Arial" w:hAnsi="Arial" w:cs="Arial"/>
        </w:rPr>
        <w:t xml:space="preserve"> will </w:t>
      </w:r>
      <w:r w:rsidR="00B60506">
        <w:rPr>
          <w:rFonts w:ascii="Arial" w:hAnsi="Arial" w:cs="Arial"/>
        </w:rPr>
        <w:t xml:space="preserve">be utilising Gibb’s methodology to look further into these subjects. </w:t>
      </w:r>
    </w:p>
    <w:p w14:paraId="5F3ABBE7" w14:textId="433FE4F9" w:rsidR="00961FB4" w:rsidRPr="00C7018C" w:rsidRDefault="00961FB4" w:rsidP="00961FB4">
      <w:pPr>
        <w:rPr>
          <w:rFonts w:ascii="Arial" w:hAnsi="Arial" w:cs="Arial"/>
        </w:rPr>
      </w:pPr>
    </w:p>
    <w:p w14:paraId="041A977F" w14:textId="77777777" w:rsidR="00745FE7" w:rsidRDefault="00745FE7" w:rsidP="00961FB4">
      <w:pPr>
        <w:pStyle w:val="Heading1"/>
        <w:rPr>
          <w:rFonts w:ascii="Arial" w:hAnsi="Arial" w:cs="Arial"/>
        </w:rPr>
      </w:pPr>
    </w:p>
    <w:p w14:paraId="2DD76192" w14:textId="77777777" w:rsidR="00745FE7" w:rsidRDefault="00745FE7" w:rsidP="00961FB4">
      <w:pPr>
        <w:pStyle w:val="Heading1"/>
        <w:rPr>
          <w:rFonts w:ascii="Arial" w:hAnsi="Arial" w:cs="Arial"/>
        </w:rPr>
      </w:pPr>
    </w:p>
    <w:p w14:paraId="512AEA1E" w14:textId="77777777" w:rsidR="001D6130" w:rsidRPr="001D6130" w:rsidRDefault="001D6130" w:rsidP="001D6130"/>
    <w:p w14:paraId="7E3183A1" w14:textId="77777777" w:rsidR="00745FE7" w:rsidRDefault="00745FE7" w:rsidP="00961FB4">
      <w:pPr>
        <w:pStyle w:val="Heading1"/>
        <w:rPr>
          <w:rFonts w:ascii="Arial" w:hAnsi="Arial" w:cs="Arial"/>
        </w:rPr>
      </w:pPr>
    </w:p>
    <w:p w14:paraId="4319FD47" w14:textId="77777777" w:rsidR="00745FE7" w:rsidRDefault="00745FE7" w:rsidP="00961FB4">
      <w:pPr>
        <w:pStyle w:val="Heading1"/>
        <w:rPr>
          <w:rFonts w:ascii="Arial" w:hAnsi="Arial" w:cs="Arial"/>
        </w:rPr>
      </w:pPr>
    </w:p>
    <w:p w14:paraId="105832F1" w14:textId="77777777" w:rsidR="00745FE7" w:rsidRPr="00745FE7" w:rsidRDefault="00745FE7" w:rsidP="00745FE7"/>
    <w:p w14:paraId="07EB5A32" w14:textId="6ABBD652" w:rsidR="00A853A0" w:rsidRPr="00C7018C" w:rsidRDefault="00A853A0" w:rsidP="00961FB4">
      <w:pPr>
        <w:pStyle w:val="Heading1"/>
        <w:rPr>
          <w:rFonts w:ascii="Arial" w:hAnsi="Arial" w:cs="Arial"/>
        </w:rPr>
      </w:pPr>
      <w:bookmarkStart w:id="1" w:name="_Toc174886424"/>
      <w:r w:rsidRPr="00C7018C">
        <w:rPr>
          <w:rFonts w:ascii="Arial" w:hAnsi="Arial" w:cs="Arial"/>
        </w:rPr>
        <w:lastRenderedPageBreak/>
        <w:t>Paraphrasing Skills (Gibb’s Model)</w:t>
      </w:r>
      <w:bookmarkEnd w:id="1"/>
    </w:p>
    <w:p w14:paraId="5FE62867" w14:textId="57EC5503" w:rsidR="00AC334A" w:rsidRDefault="00AC334A" w:rsidP="00933CCE">
      <w:pPr>
        <w:spacing w:line="360" w:lineRule="auto"/>
        <w:jc w:val="both"/>
        <w:rPr>
          <w:rFonts w:ascii="Arial" w:hAnsi="Arial" w:cs="Arial"/>
        </w:rPr>
      </w:pPr>
      <w:r w:rsidRPr="00AC334A">
        <w:rPr>
          <w:rFonts w:ascii="Arial" w:hAnsi="Arial" w:cs="Arial"/>
        </w:rPr>
        <w:t xml:space="preserve">Paraphrasing is an essential skill in academia that necessitates rigorous deliberation and regular exercise. </w:t>
      </w:r>
      <w:r w:rsidR="00F70C48" w:rsidRPr="00AC334A">
        <w:rPr>
          <w:rFonts w:ascii="Arial" w:hAnsi="Arial" w:cs="Arial"/>
        </w:rPr>
        <w:t>To</w:t>
      </w:r>
      <w:r>
        <w:rPr>
          <w:rFonts w:ascii="Arial" w:hAnsi="Arial" w:cs="Arial"/>
        </w:rPr>
        <w:t xml:space="preserve"> </w:t>
      </w:r>
      <w:r w:rsidRPr="00AC334A">
        <w:rPr>
          <w:rFonts w:ascii="Arial" w:hAnsi="Arial" w:cs="Arial"/>
        </w:rPr>
        <w:t>assess my ability to paraphrase, I will utilise Gibbs' Reflective Cycle, which encompasses six stages: description, emotions, assessment, analysis, conclusion, and action plan (</w:t>
      </w:r>
      <w:r w:rsidR="007A0F79">
        <w:rPr>
          <w:rFonts w:ascii="Arial" w:hAnsi="Arial" w:cs="Arial"/>
        </w:rPr>
        <w:t xml:space="preserve">The university of </w:t>
      </w:r>
      <w:r w:rsidR="005B0F16">
        <w:rPr>
          <w:rFonts w:ascii="Arial" w:hAnsi="Arial" w:cs="Arial"/>
        </w:rPr>
        <w:t>Edinburgh</w:t>
      </w:r>
      <w:r w:rsidRPr="00AC334A">
        <w:rPr>
          <w:rFonts w:ascii="Arial" w:hAnsi="Arial" w:cs="Arial"/>
        </w:rPr>
        <w:t xml:space="preserve">, </w:t>
      </w:r>
      <w:r w:rsidR="007A0F79">
        <w:rPr>
          <w:rFonts w:ascii="Arial" w:hAnsi="Arial" w:cs="Arial"/>
        </w:rPr>
        <w:t>2020</w:t>
      </w:r>
      <w:r w:rsidRPr="00AC334A">
        <w:rPr>
          <w:rFonts w:ascii="Arial" w:hAnsi="Arial" w:cs="Arial"/>
        </w:rPr>
        <w:t>).</w:t>
      </w:r>
    </w:p>
    <w:p w14:paraId="76E144F4" w14:textId="2EF3F40B" w:rsidR="00A853A0" w:rsidRDefault="00A853A0" w:rsidP="00961FB4">
      <w:pPr>
        <w:pStyle w:val="Heading2"/>
        <w:rPr>
          <w:rFonts w:ascii="Arial" w:hAnsi="Arial" w:cs="Arial"/>
        </w:rPr>
      </w:pPr>
      <w:bookmarkStart w:id="2" w:name="_Toc174886425"/>
      <w:r w:rsidRPr="00C7018C">
        <w:rPr>
          <w:rFonts w:ascii="Arial" w:hAnsi="Arial" w:cs="Arial"/>
        </w:rPr>
        <w:t>Description</w:t>
      </w:r>
      <w:bookmarkEnd w:id="2"/>
      <w:r w:rsidRPr="00C7018C">
        <w:rPr>
          <w:rFonts w:ascii="Arial" w:hAnsi="Arial" w:cs="Arial"/>
        </w:rPr>
        <w:t xml:space="preserve"> </w:t>
      </w:r>
    </w:p>
    <w:p w14:paraId="4B3EE2D7" w14:textId="37FFCAE2" w:rsidR="00745FE7" w:rsidRPr="00745FE7" w:rsidRDefault="00AC334A" w:rsidP="00933CCE">
      <w:pPr>
        <w:spacing w:line="360" w:lineRule="auto"/>
        <w:jc w:val="both"/>
        <w:rPr>
          <w:rFonts w:ascii="Arial" w:hAnsi="Arial" w:cs="Arial"/>
        </w:rPr>
      </w:pPr>
      <w:r w:rsidRPr="00745FE7">
        <w:rPr>
          <w:rFonts w:ascii="Arial" w:hAnsi="Arial" w:cs="Arial"/>
        </w:rPr>
        <w:t>My latest academic writing</w:t>
      </w:r>
      <w:r w:rsidR="004809FF">
        <w:rPr>
          <w:rFonts w:ascii="Arial" w:hAnsi="Arial" w:cs="Arial"/>
        </w:rPr>
        <w:t>, specifically in week four</w:t>
      </w:r>
      <w:r w:rsidRPr="00745FE7">
        <w:rPr>
          <w:rFonts w:ascii="Arial" w:hAnsi="Arial" w:cs="Arial"/>
        </w:rPr>
        <w:t xml:space="preserve"> assignment required paraphrasing a lot of research. The goal was to rewrite the </w:t>
      </w:r>
      <w:r w:rsidR="004809FF">
        <w:rPr>
          <w:rFonts w:ascii="Arial" w:hAnsi="Arial" w:cs="Arial"/>
        </w:rPr>
        <w:t>ideas</w:t>
      </w:r>
      <w:r w:rsidRPr="00745FE7">
        <w:rPr>
          <w:rFonts w:ascii="Arial" w:hAnsi="Arial" w:cs="Arial"/>
        </w:rPr>
        <w:t xml:space="preserve"> in my own words while retaining the original intent and citing the source. This task was difficult because it required extensive source material knowledge and the ability to clearly and concisely convey the same ideas in a different way.</w:t>
      </w:r>
    </w:p>
    <w:p w14:paraId="3CED351A" w14:textId="666BE903" w:rsidR="00A853A0" w:rsidRDefault="00A853A0" w:rsidP="00961FB4">
      <w:pPr>
        <w:pStyle w:val="Heading2"/>
        <w:rPr>
          <w:rFonts w:ascii="Arial" w:hAnsi="Arial" w:cs="Arial"/>
        </w:rPr>
      </w:pPr>
      <w:bookmarkStart w:id="3" w:name="_Toc174886426"/>
      <w:r w:rsidRPr="00C7018C">
        <w:rPr>
          <w:rFonts w:ascii="Arial" w:hAnsi="Arial" w:cs="Arial"/>
        </w:rPr>
        <w:t>Feelings</w:t>
      </w:r>
      <w:bookmarkEnd w:id="3"/>
    </w:p>
    <w:p w14:paraId="00B875EC" w14:textId="362697FB" w:rsidR="00745FE7" w:rsidRDefault="00745FE7" w:rsidP="00933CCE">
      <w:pPr>
        <w:spacing w:line="360" w:lineRule="auto"/>
        <w:jc w:val="both"/>
        <w:rPr>
          <w:rFonts w:ascii="Arial" w:hAnsi="Arial" w:cs="Arial"/>
        </w:rPr>
      </w:pPr>
      <w:r w:rsidRPr="00745FE7">
        <w:rPr>
          <w:rFonts w:ascii="Arial" w:hAnsi="Arial" w:cs="Arial"/>
        </w:rPr>
        <w:t>I started with worry and determination.</w:t>
      </w:r>
      <w:r w:rsidR="005B0F16">
        <w:rPr>
          <w:rFonts w:ascii="Arial" w:hAnsi="Arial" w:cs="Arial"/>
        </w:rPr>
        <w:t xml:space="preserve"> I </w:t>
      </w:r>
      <w:r w:rsidR="001C2123">
        <w:rPr>
          <w:rFonts w:ascii="Arial" w:hAnsi="Arial" w:cs="Arial"/>
        </w:rPr>
        <w:t>worried</w:t>
      </w:r>
      <w:r w:rsidR="005B0F16">
        <w:rPr>
          <w:rFonts w:ascii="Arial" w:hAnsi="Arial" w:cs="Arial"/>
        </w:rPr>
        <w:t xml:space="preserve"> about my limited English vocabularies and unintended meaning of idea from sources. Furthermore, </w:t>
      </w:r>
      <w:r w:rsidRPr="00745FE7">
        <w:rPr>
          <w:rFonts w:ascii="Arial" w:hAnsi="Arial" w:cs="Arial"/>
        </w:rPr>
        <w:t>I worried about unintended plagiarism and paraphrasing, which I still need to learn. I also wanted to paraphrase better. As I read the material, I gained confidence in my ability to identify and rephrase significant ideas without changing their meaning.</w:t>
      </w:r>
    </w:p>
    <w:p w14:paraId="6D949446" w14:textId="35AE7482" w:rsidR="00745FE7" w:rsidRPr="001C2123" w:rsidRDefault="00745FE7" w:rsidP="00745FE7">
      <w:pPr>
        <w:pStyle w:val="Heading2"/>
        <w:rPr>
          <w:rFonts w:ascii="Arial" w:hAnsi="Arial" w:cs="Arial"/>
        </w:rPr>
      </w:pPr>
      <w:bookmarkStart w:id="4" w:name="_Toc174886427"/>
      <w:r w:rsidRPr="001C2123">
        <w:rPr>
          <w:rFonts w:ascii="Arial" w:hAnsi="Arial" w:cs="Arial"/>
        </w:rPr>
        <w:t>Evaluation</w:t>
      </w:r>
      <w:bookmarkEnd w:id="4"/>
      <w:r w:rsidRPr="001C2123">
        <w:rPr>
          <w:rFonts w:ascii="Arial" w:hAnsi="Arial" w:cs="Arial"/>
        </w:rPr>
        <w:t xml:space="preserve"> </w:t>
      </w:r>
    </w:p>
    <w:p w14:paraId="5754B900" w14:textId="4724DF28" w:rsidR="00745FE7" w:rsidRPr="00745FE7" w:rsidRDefault="00745FE7" w:rsidP="00933CCE">
      <w:pPr>
        <w:spacing w:line="360" w:lineRule="auto"/>
        <w:jc w:val="both"/>
        <w:rPr>
          <w:rFonts w:ascii="Arial" w:hAnsi="Arial" w:cs="Arial"/>
        </w:rPr>
      </w:pPr>
      <w:r w:rsidRPr="00745FE7">
        <w:rPr>
          <w:rFonts w:ascii="Arial" w:hAnsi="Arial" w:cs="Arial"/>
        </w:rPr>
        <w:t>It had pros and cons. I learned how to paraphrase sentences in different ways and use synonyms, which helped me diversify my writing style. I also realised how important paraphrasing is for avoiding plagiarism and showing my understanding. On the downside, several of my initial paraphrases were too close to the source, which taught me to distinguish my terminology from the source.</w:t>
      </w:r>
    </w:p>
    <w:p w14:paraId="3C819EBC" w14:textId="1A8CE879" w:rsidR="00A853A0" w:rsidRDefault="00A853A0" w:rsidP="00961FB4">
      <w:pPr>
        <w:pStyle w:val="Heading2"/>
        <w:rPr>
          <w:rFonts w:ascii="Arial" w:hAnsi="Arial" w:cs="Arial"/>
        </w:rPr>
      </w:pPr>
      <w:bookmarkStart w:id="5" w:name="_Toc174886428"/>
      <w:r w:rsidRPr="00C7018C">
        <w:rPr>
          <w:rFonts w:ascii="Arial" w:hAnsi="Arial" w:cs="Arial"/>
        </w:rPr>
        <w:t>Analysis</w:t>
      </w:r>
      <w:bookmarkEnd w:id="5"/>
      <w:r w:rsidRPr="00C7018C">
        <w:rPr>
          <w:rFonts w:ascii="Arial" w:hAnsi="Arial" w:cs="Arial"/>
        </w:rPr>
        <w:t xml:space="preserve"> </w:t>
      </w:r>
    </w:p>
    <w:p w14:paraId="7C2B418A" w14:textId="3CCAB426" w:rsidR="00BB7D76" w:rsidRDefault="00F70C48" w:rsidP="00933CCE">
      <w:pPr>
        <w:spacing w:line="360" w:lineRule="auto"/>
        <w:jc w:val="both"/>
        <w:rPr>
          <w:rFonts w:ascii="Arial" w:hAnsi="Arial" w:cs="Arial"/>
        </w:rPr>
      </w:pPr>
      <w:r w:rsidRPr="00F70C48">
        <w:rPr>
          <w:rFonts w:ascii="Arial" w:hAnsi="Arial" w:cs="Arial"/>
        </w:rPr>
        <w:t>Based on this experience, I realise that my paraphrasing issues were partially due to a lack of practice and partly due to a poor comprehension of the process.</w:t>
      </w:r>
      <w:r w:rsidR="00BB7D76">
        <w:rPr>
          <w:rFonts w:ascii="Arial" w:hAnsi="Arial" w:cs="Arial"/>
        </w:rPr>
        <w:t xml:space="preserve"> University of Technology Sidney </w:t>
      </w:r>
      <w:r w:rsidRPr="00F70C48">
        <w:rPr>
          <w:rFonts w:ascii="Arial" w:hAnsi="Arial" w:cs="Arial"/>
        </w:rPr>
        <w:t>(</w:t>
      </w:r>
      <w:r w:rsidR="00BB7D76">
        <w:rPr>
          <w:rFonts w:ascii="Arial" w:hAnsi="Arial" w:cs="Arial"/>
        </w:rPr>
        <w:t>n.d</w:t>
      </w:r>
      <w:r w:rsidRPr="00F70C48">
        <w:rPr>
          <w:rFonts w:ascii="Arial" w:hAnsi="Arial" w:cs="Arial"/>
        </w:rPr>
        <w:t xml:space="preserve">) </w:t>
      </w:r>
      <w:r w:rsidR="00BB7D76" w:rsidRPr="00F70C48">
        <w:rPr>
          <w:rFonts w:ascii="Arial" w:hAnsi="Arial" w:cs="Arial"/>
        </w:rPr>
        <w:t>c</w:t>
      </w:r>
      <w:r w:rsidR="00BB7D76">
        <w:rPr>
          <w:rFonts w:ascii="Arial" w:hAnsi="Arial" w:cs="Arial"/>
        </w:rPr>
        <w:t>onsiderate that</w:t>
      </w:r>
      <w:r w:rsidRPr="00F70C48">
        <w:rPr>
          <w:rFonts w:ascii="Arial" w:hAnsi="Arial" w:cs="Arial"/>
        </w:rPr>
        <w:t xml:space="preserve"> effective paraphrase entails </w:t>
      </w:r>
      <w:r w:rsidR="00BB7D76">
        <w:rPr>
          <w:rFonts w:ascii="Arial" w:hAnsi="Arial" w:cs="Arial"/>
        </w:rPr>
        <w:t xml:space="preserve">following steps: </w:t>
      </w:r>
    </w:p>
    <w:p w14:paraId="130DEF42" w14:textId="4BDEC969" w:rsidR="00BB7D76" w:rsidRDefault="00BB7D76" w:rsidP="00933CCE">
      <w:pPr>
        <w:pStyle w:val="ListParagraph"/>
        <w:numPr>
          <w:ilvl w:val="0"/>
          <w:numId w:val="13"/>
        </w:numPr>
        <w:spacing w:line="360" w:lineRule="auto"/>
        <w:jc w:val="both"/>
        <w:rPr>
          <w:rFonts w:ascii="Arial" w:hAnsi="Arial" w:cs="Arial"/>
        </w:rPr>
      </w:pPr>
      <w:r>
        <w:rPr>
          <w:rFonts w:ascii="Arial" w:hAnsi="Arial" w:cs="Arial"/>
        </w:rPr>
        <w:t>Reread the original sentences</w:t>
      </w:r>
      <w:r w:rsidR="001C2123">
        <w:rPr>
          <w:rFonts w:ascii="Arial" w:hAnsi="Arial" w:cs="Arial"/>
        </w:rPr>
        <w:t>.</w:t>
      </w:r>
    </w:p>
    <w:p w14:paraId="34B5F040" w14:textId="7323219B" w:rsidR="00BB7D76" w:rsidRDefault="00BB7D76" w:rsidP="00933CCE">
      <w:pPr>
        <w:pStyle w:val="ListParagraph"/>
        <w:numPr>
          <w:ilvl w:val="0"/>
          <w:numId w:val="13"/>
        </w:numPr>
        <w:spacing w:line="360" w:lineRule="auto"/>
        <w:jc w:val="both"/>
        <w:rPr>
          <w:rFonts w:ascii="Arial" w:hAnsi="Arial" w:cs="Arial"/>
        </w:rPr>
      </w:pPr>
      <w:r>
        <w:rPr>
          <w:rFonts w:ascii="Arial" w:hAnsi="Arial" w:cs="Arial"/>
        </w:rPr>
        <w:t>Rewrite it without reading the original</w:t>
      </w:r>
      <w:r w:rsidR="001C2123">
        <w:rPr>
          <w:rFonts w:ascii="Arial" w:hAnsi="Arial" w:cs="Arial"/>
        </w:rPr>
        <w:t>.</w:t>
      </w:r>
    </w:p>
    <w:p w14:paraId="0EB6E5AA" w14:textId="555A1A99" w:rsidR="003014DA" w:rsidRDefault="003014DA" w:rsidP="00933CCE">
      <w:pPr>
        <w:pStyle w:val="ListParagraph"/>
        <w:numPr>
          <w:ilvl w:val="0"/>
          <w:numId w:val="13"/>
        </w:numPr>
        <w:spacing w:line="360" w:lineRule="auto"/>
        <w:jc w:val="both"/>
        <w:rPr>
          <w:rFonts w:ascii="Arial" w:hAnsi="Arial" w:cs="Arial"/>
        </w:rPr>
      </w:pPr>
      <w:r>
        <w:rPr>
          <w:rFonts w:ascii="Arial" w:hAnsi="Arial" w:cs="Arial"/>
        </w:rPr>
        <w:lastRenderedPageBreak/>
        <w:t>Compare your paraphrase to the original.</w:t>
      </w:r>
    </w:p>
    <w:p w14:paraId="5E30AE64" w14:textId="28EE9C7B" w:rsidR="00BB7D76" w:rsidRPr="00424ABA" w:rsidRDefault="003014DA" w:rsidP="00933CCE">
      <w:pPr>
        <w:pStyle w:val="ListParagraph"/>
        <w:numPr>
          <w:ilvl w:val="0"/>
          <w:numId w:val="13"/>
        </w:numPr>
        <w:spacing w:line="360" w:lineRule="auto"/>
        <w:jc w:val="both"/>
        <w:rPr>
          <w:rFonts w:ascii="Arial" w:hAnsi="Arial" w:cs="Arial"/>
        </w:rPr>
      </w:pPr>
      <w:r>
        <w:rPr>
          <w:rFonts w:ascii="Arial" w:hAnsi="Arial" w:cs="Arial"/>
        </w:rPr>
        <w:t xml:space="preserve">Cite and reference the sources. </w:t>
      </w:r>
    </w:p>
    <w:p w14:paraId="3CBB4B04" w14:textId="41278081" w:rsidR="00F70C48" w:rsidRPr="00F70C48" w:rsidRDefault="00F70C48" w:rsidP="00933CCE">
      <w:pPr>
        <w:spacing w:line="360" w:lineRule="auto"/>
        <w:jc w:val="both"/>
        <w:rPr>
          <w:rFonts w:ascii="Arial" w:hAnsi="Arial" w:cs="Arial"/>
        </w:rPr>
      </w:pPr>
      <w:r w:rsidRPr="00F70C48">
        <w:rPr>
          <w:rFonts w:ascii="Arial" w:hAnsi="Arial" w:cs="Arial"/>
        </w:rPr>
        <w:t>Initially, I focused on finding synonyms instead of comprehending and rephrasing my thoughts. This shows the need for actively reading and understanding the content before paraphrasing.</w:t>
      </w:r>
    </w:p>
    <w:p w14:paraId="32BA301D" w14:textId="35FC27D1" w:rsidR="00A853A0" w:rsidRDefault="00A853A0" w:rsidP="00961FB4">
      <w:pPr>
        <w:pStyle w:val="Heading2"/>
        <w:rPr>
          <w:rFonts w:ascii="Arial" w:hAnsi="Arial" w:cs="Arial"/>
        </w:rPr>
      </w:pPr>
      <w:bookmarkStart w:id="6" w:name="_Toc174886429"/>
      <w:r w:rsidRPr="00C7018C">
        <w:rPr>
          <w:rFonts w:ascii="Arial" w:hAnsi="Arial" w:cs="Arial"/>
        </w:rPr>
        <w:t>Conclusion</w:t>
      </w:r>
      <w:bookmarkEnd w:id="6"/>
      <w:r w:rsidRPr="00C7018C">
        <w:rPr>
          <w:rFonts w:ascii="Arial" w:hAnsi="Arial" w:cs="Arial"/>
        </w:rPr>
        <w:t xml:space="preserve"> </w:t>
      </w:r>
    </w:p>
    <w:p w14:paraId="44EAF7F8" w14:textId="632D9BE8" w:rsidR="00F70C48" w:rsidRPr="00F70C48" w:rsidRDefault="00F70C48" w:rsidP="00424ABA">
      <w:pPr>
        <w:spacing w:line="360" w:lineRule="auto"/>
        <w:jc w:val="both"/>
        <w:rPr>
          <w:rFonts w:ascii="Arial" w:hAnsi="Arial" w:cs="Arial"/>
        </w:rPr>
      </w:pPr>
      <w:r w:rsidRPr="00F70C48">
        <w:rPr>
          <w:rFonts w:ascii="Arial" w:hAnsi="Arial" w:cs="Arial"/>
        </w:rPr>
        <w:t>This taught me that paraphrasing takes a profound comprehension of the material. I discovered that practice and strategy can help paraphrase. Reading the source material numerous times, breaking it down into important points, and then explaining them without glancing at the text can help paraphrase.</w:t>
      </w:r>
    </w:p>
    <w:p w14:paraId="4779C55A" w14:textId="22A70691" w:rsidR="00A853A0" w:rsidRDefault="00A853A0" w:rsidP="00745FE7">
      <w:pPr>
        <w:pStyle w:val="Heading2"/>
        <w:rPr>
          <w:rFonts w:ascii="Arial" w:hAnsi="Arial" w:cs="Arial"/>
        </w:rPr>
      </w:pPr>
      <w:bookmarkStart w:id="7" w:name="_Toc174886430"/>
      <w:r w:rsidRPr="00C7018C">
        <w:rPr>
          <w:rFonts w:ascii="Arial" w:hAnsi="Arial" w:cs="Arial"/>
        </w:rPr>
        <w:t>Action Plan</w:t>
      </w:r>
      <w:bookmarkEnd w:id="7"/>
      <w:r w:rsidRPr="00C7018C">
        <w:rPr>
          <w:rFonts w:ascii="Arial" w:hAnsi="Arial" w:cs="Arial"/>
        </w:rPr>
        <w:t xml:space="preserve"> </w:t>
      </w:r>
    </w:p>
    <w:p w14:paraId="1EC8ABEC" w14:textId="58C6A737" w:rsidR="00F70C48" w:rsidRPr="00F70C48" w:rsidRDefault="00F70C48" w:rsidP="00424ABA">
      <w:pPr>
        <w:spacing w:line="360" w:lineRule="auto"/>
        <w:jc w:val="both"/>
        <w:rPr>
          <w:rFonts w:ascii="Arial" w:hAnsi="Arial" w:cs="Arial"/>
        </w:rPr>
      </w:pPr>
      <w:r w:rsidRPr="00F70C48">
        <w:rPr>
          <w:rFonts w:ascii="Arial" w:hAnsi="Arial" w:cs="Arial"/>
        </w:rPr>
        <w:t>I</w:t>
      </w:r>
      <w:r>
        <w:rPr>
          <w:rFonts w:ascii="Arial" w:hAnsi="Arial" w:cs="Arial"/>
        </w:rPr>
        <w:t xml:space="preserve"> will</w:t>
      </w:r>
      <w:r w:rsidRPr="00F70C48">
        <w:rPr>
          <w:rFonts w:ascii="Arial" w:hAnsi="Arial" w:cs="Arial"/>
        </w:rPr>
        <w:t xml:space="preserve"> keep paraphrasing to improve my comprehension. I</w:t>
      </w:r>
      <w:r>
        <w:rPr>
          <w:rFonts w:ascii="Arial" w:hAnsi="Arial" w:cs="Arial"/>
        </w:rPr>
        <w:t xml:space="preserve"> will</w:t>
      </w:r>
      <w:r w:rsidRPr="00F70C48">
        <w:rPr>
          <w:rFonts w:ascii="Arial" w:hAnsi="Arial" w:cs="Arial"/>
        </w:rPr>
        <w:t xml:space="preserve"> summarize the material before paraphrasing, and I</w:t>
      </w:r>
      <w:r w:rsidR="00933CCE">
        <w:rPr>
          <w:rFonts w:ascii="Arial" w:hAnsi="Arial" w:cs="Arial"/>
        </w:rPr>
        <w:t xml:space="preserve"> wil</w:t>
      </w:r>
      <w:r w:rsidRPr="00F70C48">
        <w:rPr>
          <w:rFonts w:ascii="Arial" w:hAnsi="Arial" w:cs="Arial"/>
        </w:rPr>
        <w:t xml:space="preserve"> compare my paraphrased version to the original to make sure it</w:t>
      </w:r>
      <w:r w:rsidR="00933CCE">
        <w:rPr>
          <w:rFonts w:ascii="Arial" w:hAnsi="Arial" w:cs="Arial"/>
        </w:rPr>
        <w:t xml:space="preserve"> i</w:t>
      </w:r>
      <w:r w:rsidRPr="00F70C48">
        <w:rPr>
          <w:rFonts w:ascii="Arial" w:hAnsi="Arial" w:cs="Arial"/>
        </w:rPr>
        <w:t xml:space="preserve">s different but accurate. To improve my paraphrase, I plan to ask </w:t>
      </w:r>
      <w:r w:rsidR="003B2191">
        <w:rPr>
          <w:rFonts w:ascii="Arial" w:hAnsi="Arial" w:cs="Arial"/>
        </w:rPr>
        <w:t>lecturer of the module</w:t>
      </w:r>
      <w:r w:rsidRPr="00F70C48">
        <w:rPr>
          <w:rFonts w:ascii="Arial" w:hAnsi="Arial" w:cs="Arial"/>
        </w:rPr>
        <w:t xml:space="preserve"> or </w:t>
      </w:r>
      <w:r w:rsidR="003B2191">
        <w:rPr>
          <w:rFonts w:ascii="Arial" w:hAnsi="Arial" w:cs="Arial"/>
        </w:rPr>
        <w:t>other lecturer</w:t>
      </w:r>
      <w:r w:rsidR="00A85AAC">
        <w:rPr>
          <w:rFonts w:ascii="Arial" w:hAnsi="Arial" w:cs="Arial"/>
        </w:rPr>
        <w:t>s</w:t>
      </w:r>
      <w:r w:rsidR="001C2123">
        <w:rPr>
          <w:rFonts w:ascii="Arial" w:hAnsi="Arial" w:cs="Arial"/>
        </w:rPr>
        <w:t xml:space="preserve"> at UWTSD</w:t>
      </w:r>
      <w:r w:rsidRPr="00F70C48">
        <w:rPr>
          <w:rFonts w:ascii="Arial" w:hAnsi="Arial" w:cs="Arial"/>
        </w:rPr>
        <w:t>. Lastly, I will research paraphrasing approaches in literature</w:t>
      </w:r>
      <w:r w:rsidR="003B2191">
        <w:rPr>
          <w:rFonts w:ascii="Arial" w:hAnsi="Arial" w:cs="Arial"/>
        </w:rPr>
        <w:t xml:space="preserve"> </w:t>
      </w:r>
      <w:r w:rsidRPr="00F70C48">
        <w:rPr>
          <w:rFonts w:ascii="Arial" w:hAnsi="Arial" w:cs="Arial"/>
        </w:rPr>
        <w:t>to improve my process and comprehension.</w:t>
      </w:r>
    </w:p>
    <w:p w14:paraId="781DEA84" w14:textId="5BCE3CE8" w:rsidR="00A853A0" w:rsidRDefault="00A853A0" w:rsidP="00961FB4">
      <w:pPr>
        <w:pStyle w:val="Heading1"/>
        <w:rPr>
          <w:rFonts w:ascii="Arial" w:hAnsi="Arial" w:cs="Arial"/>
        </w:rPr>
      </w:pPr>
      <w:bookmarkStart w:id="8" w:name="_Toc174886431"/>
      <w:r w:rsidRPr="00C7018C">
        <w:rPr>
          <w:rFonts w:ascii="Arial" w:hAnsi="Arial" w:cs="Arial"/>
        </w:rPr>
        <w:t>Summarising Skills (Gibb’s Model)</w:t>
      </w:r>
      <w:bookmarkEnd w:id="8"/>
    </w:p>
    <w:p w14:paraId="702256DC" w14:textId="2925D4CE" w:rsidR="00125FC9" w:rsidRPr="00125FC9" w:rsidRDefault="00125FC9" w:rsidP="00125FC9">
      <w:pPr>
        <w:spacing w:line="360" w:lineRule="auto"/>
        <w:jc w:val="both"/>
        <w:rPr>
          <w:rFonts w:ascii="Arial" w:hAnsi="Arial" w:cs="Arial"/>
        </w:rPr>
      </w:pPr>
      <w:r w:rsidRPr="00F70C48">
        <w:rPr>
          <w:rFonts w:ascii="Arial" w:hAnsi="Arial" w:cs="Arial"/>
        </w:rPr>
        <w:t>Effective communication, critical thinking, and academic writing require summarising. It entails compressing a text, speech, or other source into a succinct summary that omits superfluous aspects</w:t>
      </w:r>
      <w:r>
        <w:rPr>
          <w:rFonts w:ascii="Arial" w:hAnsi="Arial" w:cs="Arial"/>
        </w:rPr>
        <w:t xml:space="preserve"> </w:t>
      </w:r>
      <w:r w:rsidR="000E4A36">
        <w:rPr>
          <w:rFonts w:ascii="Arial" w:hAnsi="Arial" w:cs="Arial"/>
        </w:rPr>
        <w:t>according</w:t>
      </w:r>
      <w:r>
        <w:rPr>
          <w:rFonts w:ascii="Arial" w:hAnsi="Arial" w:cs="Arial"/>
        </w:rPr>
        <w:t xml:space="preserve"> to </w:t>
      </w:r>
      <w:r w:rsidR="00D15B12">
        <w:rPr>
          <w:rFonts w:ascii="Arial" w:hAnsi="Arial" w:cs="Arial"/>
        </w:rPr>
        <w:t>Lun University</w:t>
      </w:r>
      <w:r>
        <w:rPr>
          <w:rFonts w:ascii="Arial" w:hAnsi="Arial" w:cs="Arial"/>
        </w:rPr>
        <w:t xml:space="preserve"> (</w:t>
      </w:r>
      <w:r w:rsidR="00402848">
        <w:rPr>
          <w:rFonts w:ascii="Arial" w:hAnsi="Arial" w:cs="Arial"/>
        </w:rPr>
        <w:t>2021</w:t>
      </w:r>
      <w:r>
        <w:rPr>
          <w:rFonts w:ascii="Arial" w:hAnsi="Arial" w:cs="Arial"/>
        </w:rPr>
        <w:t>)</w:t>
      </w:r>
      <w:r w:rsidRPr="00F70C48">
        <w:rPr>
          <w:rFonts w:ascii="Arial" w:hAnsi="Arial" w:cs="Arial"/>
        </w:rPr>
        <w:t xml:space="preserve">. </w:t>
      </w:r>
    </w:p>
    <w:p w14:paraId="48D4D61C" w14:textId="77777777" w:rsidR="00A853A0" w:rsidRDefault="00A853A0" w:rsidP="00961FB4">
      <w:pPr>
        <w:pStyle w:val="Heading2"/>
        <w:rPr>
          <w:rFonts w:ascii="Arial" w:hAnsi="Arial" w:cs="Arial"/>
        </w:rPr>
      </w:pPr>
      <w:bookmarkStart w:id="9" w:name="_Toc174886432"/>
      <w:r w:rsidRPr="00C7018C">
        <w:rPr>
          <w:rFonts w:ascii="Arial" w:hAnsi="Arial" w:cs="Arial"/>
        </w:rPr>
        <w:t>Description</w:t>
      </w:r>
      <w:bookmarkEnd w:id="9"/>
      <w:r w:rsidRPr="00C7018C">
        <w:rPr>
          <w:rFonts w:ascii="Arial" w:hAnsi="Arial" w:cs="Arial"/>
        </w:rPr>
        <w:t xml:space="preserve"> </w:t>
      </w:r>
    </w:p>
    <w:p w14:paraId="261B5D2C" w14:textId="6562E9F6" w:rsidR="00FE33C0" w:rsidRPr="00FE33C0" w:rsidRDefault="00FE33C0" w:rsidP="00FE33C0">
      <w:pPr>
        <w:spacing w:line="360" w:lineRule="auto"/>
        <w:jc w:val="both"/>
        <w:rPr>
          <w:rFonts w:ascii="Arial" w:hAnsi="Arial" w:cs="Arial"/>
        </w:rPr>
      </w:pPr>
      <w:r w:rsidRPr="00FE33C0">
        <w:rPr>
          <w:rFonts w:ascii="Arial" w:hAnsi="Arial" w:cs="Arial"/>
        </w:rPr>
        <w:t>Week seven had more than two tasks that summarised article sentences and paragraphs. We made graphic notes and summarised them. I tried to convey the article's core without simplifying or modifying.</w:t>
      </w:r>
    </w:p>
    <w:p w14:paraId="2826D780" w14:textId="77777777" w:rsidR="00A853A0" w:rsidRDefault="00A853A0" w:rsidP="00961FB4">
      <w:pPr>
        <w:pStyle w:val="Heading2"/>
        <w:rPr>
          <w:rFonts w:ascii="Arial" w:hAnsi="Arial" w:cs="Arial"/>
        </w:rPr>
      </w:pPr>
      <w:bookmarkStart w:id="10" w:name="_Toc174886433"/>
      <w:r w:rsidRPr="00C7018C">
        <w:rPr>
          <w:rFonts w:ascii="Arial" w:hAnsi="Arial" w:cs="Arial"/>
        </w:rPr>
        <w:t>Feelings</w:t>
      </w:r>
      <w:bookmarkEnd w:id="10"/>
    </w:p>
    <w:p w14:paraId="64EBF9E1" w14:textId="35EFCD88" w:rsidR="00A46B6E" w:rsidRPr="00A46B6E" w:rsidRDefault="00A46B6E" w:rsidP="00A46B6E">
      <w:pPr>
        <w:spacing w:line="360" w:lineRule="auto"/>
        <w:jc w:val="both"/>
        <w:rPr>
          <w:rFonts w:ascii="Arial" w:hAnsi="Arial" w:cs="Arial"/>
        </w:rPr>
      </w:pPr>
      <w:r w:rsidRPr="00A46B6E">
        <w:rPr>
          <w:rFonts w:ascii="Arial" w:hAnsi="Arial" w:cs="Arial"/>
        </w:rPr>
        <w:t>I started the assignment anxious and determined. Summarizing was necessary for academic and professional growth. Therefore, I took them seriously. But the article's complexity made me doubt my condensing talents. The dense nature of the text and the need for accurate summarization overwhelmed me.</w:t>
      </w:r>
    </w:p>
    <w:p w14:paraId="18B8A749" w14:textId="77777777" w:rsidR="00D06FDE" w:rsidRDefault="00A853A0" w:rsidP="00961FB4">
      <w:pPr>
        <w:pStyle w:val="Heading2"/>
        <w:rPr>
          <w:rFonts w:ascii="Arial" w:hAnsi="Arial" w:cs="Arial"/>
        </w:rPr>
      </w:pPr>
      <w:bookmarkStart w:id="11" w:name="_Toc174886434"/>
      <w:r w:rsidRPr="00C7018C">
        <w:rPr>
          <w:rFonts w:ascii="Arial" w:hAnsi="Arial" w:cs="Arial"/>
        </w:rPr>
        <w:lastRenderedPageBreak/>
        <w:t>Evaluation</w:t>
      </w:r>
      <w:bookmarkEnd w:id="11"/>
    </w:p>
    <w:p w14:paraId="75260F7B" w14:textId="4D3FDABB" w:rsidR="00A853A0" w:rsidRDefault="00D06FDE" w:rsidP="00D06FDE">
      <w:pPr>
        <w:spacing w:line="360" w:lineRule="auto"/>
        <w:jc w:val="both"/>
        <w:rPr>
          <w:rFonts w:ascii="Arial" w:hAnsi="Arial" w:cs="Arial"/>
        </w:rPr>
      </w:pPr>
      <w:r w:rsidRPr="00B853DF">
        <w:rPr>
          <w:rFonts w:ascii="Arial" w:hAnsi="Arial" w:cs="Arial"/>
        </w:rPr>
        <w:t>Thinking back revealed both pros and cons. I identified the article's main points, which is good. My capacity to distinguish vital from non-essential information improved as I worked. I had trouble paraphrasing complicated ideas without changing their meaning, which led to overly simplistic or thorough descriptions. Initial nervousness damaged my confidence, which affected my early writings.</w:t>
      </w:r>
    </w:p>
    <w:p w14:paraId="502CD48C" w14:textId="77777777" w:rsidR="00A853A0" w:rsidRDefault="00A853A0" w:rsidP="00961FB4">
      <w:pPr>
        <w:pStyle w:val="Heading2"/>
        <w:rPr>
          <w:rFonts w:ascii="Arial" w:hAnsi="Arial" w:cs="Arial"/>
        </w:rPr>
      </w:pPr>
      <w:bookmarkStart w:id="12" w:name="_Toc174886435"/>
      <w:r w:rsidRPr="00C7018C">
        <w:rPr>
          <w:rFonts w:ascii="Arial" w:hAnsi="Arial" w:cs="Arial"/>
        </w:rPr>
        <w:t>Analysis</w:t>
      </w:r>
      <w:bookmarkEnd w:id="12"/>
      <w:r w:rsidRPr="00C7018C">
        <w:rPr>
          <w:rFonts w:ascii="Arial" w:hAnsi="Arial" w:cs="Arial"/>
        </w:rPr>
        <w:t xml:space="preserve"> </w:t>
      </w:r>
    </w:p>
    <w:p w14:paraId="4214B913" w14:textId="77777777" w:rsidR="005C46D7" w:rsidRPr="005C46D7" w:rsidRDefault="005C46D7" w:rsidP="005C46D7">
      <w:pPr>
        <w:spacing w:line="360" w:lineRule="auto"/>
        <w:jc w:val="both"/>
        <w:rPr>
          <w:rFonts w:ascii="Arial" w:hAnsi="Arial" w:cs="Arial"/>
        </w:rPr>
      </w:pPr>
      <w:r w:rsidRPr="005C46D7">
        <w:rPr>
          <w:rFonts w:ascii="Arial" w:hAnsi="Arial" w:cs="Arial"/>
        </w:rPr>
        <w:t xml:space="preserve">Several things caused my problems. My casual summary made the process seem complex. MindTools (2021) recommends summarising text or speech as follows: </w:t>
      </w:r>
    </w:p>
    <w:p w14:paraId="266DBEA6"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Gain a basic understanding of the original. </w:t>
      </w:r>
    </w:p>
    <w:p w14:paraId="06D173A0"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Verify comprehension. </w:t>
      </w:r>
    </w:p>
    <w:p w14:paraId="13B18ADB"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Take notes.</w:t>
      </w:r>
    </w:p>
    <w:p w14:paraId="32CD94D6" w14:textId="77777777" w:rsidR="005C46D7"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 xml:space="preserve">Summarise. </w:t>
      </w:r>
    </w:p>
    <w:p w14:paraId="68C19A6D" w14:textId="1A0E5488" w:rsidR="0069200C" w:rsidRPr="005C46D7" w:rsidRDefault="005C46D7" w:rsidP="005C46D7">
      <w:pPr>
        <w:pStyle w:val="ListParagraph"/>
        <w:numPr>
          <w:ilvl w:val="0"/>
          <w:numId w:val="19"/>
        </w:numPr>
        <w:spacing w:line="360" w:lineRule="auto"/>
        <w:jc w:val="both"/>
        <w:rPr>
          <w:rFonts w:ascii="Arial" w:hAnsi="Arial" w:cs="Arial"/>
        </w:rPr>
      </w:pPr>
      <w:r w:rsidRPr="005C46D7">
        <w:rPr>
          <w:rFonts w:ascii="Arial" w:hAnsi="Arial" w:cs="Arial"/>
        </w:rPr>
        <w:t>Verify work.</w:t>
      </w:r>
    </w:p>
    <w:p w14:paraId="62E2EA3B" w14:textId="77777777" w:rsidR="00A853A0" w:rsidRDefault="00A853A0" w:rsidP="00961FB4">
      <w:pPr>
        <w:pStyle w:val="Heading2"/>
        <w:rPr>
          <w:rFonts w:ascii="Arial" w:hAnsi="Arial" w:cs="Arial"/>
        </w:rPr>
      </w:pPr>
      <w:bookmarkStart w:id="13" w:name="_Toc174886436"/>
      <w:r w:rsidRPr="00C7018C">
        <w:rPr>
          <w:rFonts w:ascii="Arial" w:hAnsi="Arial" w:cs="Arial"/>
        </w:rPr>
        <w:t>Conclusion</w:t>
      </w:r>
      <w:bookmarkEnd w:id="13"/>
      <w:r w:rsidRPr="00C7018C">
        <w:rPr>
          <w:rFonts w:ascii="Arial" w:hAnsi="Arial" w:cs="Arial"/>
        </w:rPr>
        <w:t xml:space="preserve"> </w:t>
      </w:r>
    </w:p>
    <w:p w14:paraId="00DBDEAC" w14:textId="6D7AF602" w:rsidR="0069200C" w:rsidRPr="0069200C" w:rsidRDefault="0069200C" w:rsidP="00695549">
      <w:pPr>
        <w:spacing w:line="360" w:lineRule="auto"/>
        <w:jc w:val="both"/>
        <w:rPr>
          <w:rFonts w:ascii="Arial" w:hAnsi="Arial" w:cs="Arial"/>
        </w:rPr>
      </w:pPr>
      <w:r w:rsidRPr="0069200C">
        <w:rPr>
          <w:rFonts w:ascii="Arial" w:hAnsi="Arial" w:cs="Arial"/>
        </w:rPr>
        <w:t>It was clear from this experience that summarising difficult literature requires structure. Though I could identify key points, a lack of strategic planning and confidence limited my summarisation. I need to practise paraphrasing and summing more systematically by breaking down the content and focused on each section.</w:t>
      </w:r>
    </w:p>
    <w:p w14:paraId="3640BE70" w14:textId="77777777" w:rsidR="00A853A0" w:rsidRDefault="00A853A0" w:rsidP="00961FB4">
      <w:pPr>
        <w:pStyle w:val="Heading2"/>
        <w:rPr>
          <w:rFonts w:ascii="Arial" w:hAnsi="Arial" w:cs="Arial"/>
        </w:rPr>
      </w:pPr>
      <w:bookmarkStart w:id="14" w:name="_Toc174886437"/>
      <w:r w:rsidRPr="00C7018C">
        <w:rPr>
          <w:rFonts w:ascii="Arial" w:hAnsi="Arial" w:cs="Arial"/>
        </w:rPr>
        <w:t>Action Plan</w:t>
      </w:r>
      <w:bookmarkEnd w:id="14"/>
      <w:r w:rsidRPr="00C7018C">
        <w:rPr>
          <w:rFonts w:ascii="Arial" w:hAnsi="Arial" w:cs="Arial"/>
        </w:rPr>
        <w:t xml:space="preserve"> </w:t>
      </w:r>
    </w:p>
    <w:p w14:paraId="06ACCA1B" w14:textId="77777777" w:rsidR="00D06FDE" w:rsidRDefault="00D06FDE" w:rsidP="00D06FDE">
      <w:pPr>
        <w:spacing w:line="360" w:lineRule="auto"/>
        <w:jc w:val="both"/>
        <w:rPr>
          <w:rFonts w:ascii="Arial" w:hAnsi="Arial" w:cs="Arial"/>
        </w:rPr>
      </w:pPr>
      <w:r w:rsidRPr="00E20831">
        <w:rPr>
          <w:rFonts w:ascii="Arial" w:hAnsi="Arial" w:cs="Arial"/>
        </w:rPr>
        <w:t>To improve my summarising, I</w:t>
      </w:r>
      <w:r>
        <w:rPr>
          <w:rFonts w:ascii="Arial" w:hAnsi="Arial" w:cs="Arial"/>
        </w:rPr>
        <w:t xml:space="preserve"> will</w:t>
      </w:r>
      <w:r w:rsidRPr="00E20831">
        <w:rPr>
          <w:rFonts w:ascii="Arial" w:hAnsi="Arial" w:cs="Arial"/>
        </w:rPr>
        <w:t>:</w:t>
      </w:r>
    </w:p>
    <w:p w14:paraId="0A20FA50" w14:textId="77777777"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Practice summarising: Regularly summarising complex things improves confidence and paraphrasing skills. </w:t>
      </w:r>
    </w:p>
    <w:p w14:paraId="2378F939" w14:textId="77777777"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Structured Approach: Identify key ideas and summarise each section individually. </w:t>
      </w:r>
    </w:p>
    <w:p w14:paraId="785E40F7" w14:textId="44ACFC19" w:rsidR="0069200C" w:rsidRPr="00695549" w:rsidRDefault="0069200C" w:rsidP="00695549">
      <w:pPr>
        <w:pStyle w:val="ListParagraph"/>
        <w:numPr>
          <w:ilvl w:val="0"/>
          <w:numId w:val="20"/>
        </w:numPr>
        <w:spacing w:line="360" w:lineRule="auto"/>
        <w:jc w:val="both"/>
        <w:rPr>
          <w:rFonts w:ascii="Arial" w:hAnsi="Arial" w:cs="Arial"/>
        </w:rPr>
      </w:pPr>
      <w:r w:rsidRPr="00695549">
        <w:rPr>
          <w:rFonts w:ascii="Arial" w:hAnsi="Arial" w:cs="Arial"/>
        </w:rPr>
        <w:t xml:space="preserve">Request Feedback: Share summaries with classmates or </w:t>
      </w:r>
      <w:r w:rsidR="009A040E" w:rsidRPr="00695549">
        <w:rPr>
          <w:rFonts w:ascii="Arial" w:hAnsi="Arial" w:cs="Arial"/>
        </w:rPr>
        <w:t>lecturer</w:t>
      </w:r>
      <w:r w:rsidRPr="00695549">
        <w:rPr>
          <w:rFonts w:ascii="Arial" w:hAnsi="Arial" w:cs="Arial"/>
        </w:rPr>
        <w:t xml:space="preserve"> for improvement. </w:t>
      </w:r>
    </w:p>
    <w:p w14:paraId="73E6B47D" w14:textId="77777777" w:rsidR="00D06FDE" w:rsidRPr="00D06FDE" w:rsidRDefault="00D06FDE" w:rsidP="00D06FDE"/>
    <w:p w14:paraId="7ED8B3F0" w14:textId="670B7E62" w:rsidR="00A853A0" w:rsidRDefault="00A853A0" w:rsidP="00961FB4">
      <w:pPr>
        <w:pStyle w:val="Heading1"/>
        <w:rPr>
          <w:rFonts w:ascii="Arial" w:hAnsi="Arial" w:cs="Arial"/>
        </w:rPr>
      </w:pPr>
      <w:bookmarkStart w:id="15" w:name="_Toc174886438"/>
      <w:r w:rsidRPr="00C7018C">
        <w:rPr>
          <w:rFonts w:ascii="Arial" w:hAnsi="Arial" w:cs="Arial"/>
        </w:rPr>
        <w:lastRenderedPageBreak/>
        <w:t>Reflection Skills (Gibb’s Model)</w:t>
      </w:r>
      <w:bookmarkEnd w:id="15"/>
    </w:p>
    <w:p w14:paraId="6E567910" w14:textId="02275428" w:rsidR="00B938EA" w:rsidRPr="00B938EA" w:rsidRDefault="00B938EA" w:rsidP="00B938EA">
      <w:pPr>
        <w:spacing w:line="360" w:lineRule="auto"/>
        <w:jc w:val="both"/>
        <w:rPr>
          <w:rFonts w:ascii="Arial" w:hAnsi="Arial" w:cs="Arial"/>
        </w:rPr>
      </w:pPr>
      <w:r w:rsidRPr="00270935">
        <w:rPr>
          <w:rFonts w:ascii="Arial" w:hAnsi="Arial" w:cs="Arial"/>
        </w:rPr>
        <w:t>Academic and professional growth requires reflection. Gibbs' Reflective Cycle (1988), a six-stage framework for deep reflection employing description, feelings, evaluation, analysis, conclusion, and action plan, is used to assess my reflective skills.</w:t>
      </w:r>
    </w:p>
    <w:p w14:paraId="4EA4F7F8" w14:textId="0F3B0725" w:rsidR="00270935" w:rsidRDefault="00A853A0" w:rsidP="00695549">
      <w:pPr>
        <w:pStyle w:val="Heading2"/>
        <w:rPr>
          <w:rFonts w:ascii="Arial" w:hAnsi="Arial" w:cs="Arial"/>
        </w:rPr>
      </w:pPr>
      <w:bookmarkStart w:id="16" w:name="_Toc174886439"/>
      <w:r w:rsidRPr="00C7018C">
        <w:rPr>
          <w:rFonts w:ascii="Arial" w:hAnsi="Arial" w:cs="Arial"/>
        </w:rPr>
        <w:t>Description</w:t>
      </w:r>
      <w:bookmarkEnd w:id="16"/>
      <w:r w:rsidRPr="00C7018C">
        <w:rPr>
          <w:rFonts w:ascii="Arial" w:hAnsi="Arial" w:cs="Arial"/>
        </w:rPr>
        <w:t xml:space="preserve"> </w:t>
      </w:r>
    </w:p>
    <w:p w14:paraId="01158858" w14:textId="184D0B58" w:rsidR="00E076B3" w:rsidRPr="00E076B3" w:rsidRDefault="00E076B3" w:rsidP="00E076B3">
      <w:pPr>
        <w:spacing w:line="360" w:lineRule="auto"/>
        <w:jc w:val="both"/>
        <w:rPr>
          <w:rFonts w:ascii="Arial" w:hAnsi="Arial" w:cs="Arial"/>
        </w:rPr>
      </w:pPr>
      <w:r w:rsidRPr="00E076B3">
        <w:rPr>
          <w:rFonts w:ascii="Arial" w:hAnsi="Arial" w:cs="Arial"/>
        </w:rPr>
        <w:t>One of my classes required reflective writing. I evaluated a group project, including what worked, didn't, and how I felt. I had never used Gibbs' Cycle to guide my reflective writing before. The purpose was a critical and perceptive review on events, successes and failures, and future improvements.</w:t>
      </w:r>
    </w:p>
    <w:p w14:paraId="4DCE0DEE" w14:textId="77777777" w:rsidR="00A853A0" w:rsidRDefault="00A853A0" w:rsidP="00961FB4">
      <w:pPr>
        <w:pStyle w:val="Heading2"/>
        <w:rPr>
          <w:rFonts w:ascii="Arial" w:hAnsi="Arial" w:cs="Arial"/>
        </w:rPr>
      </w:pPr>
      <w:bookmarkStart w:id="17" w:name="_Toc174886440"/>
      <w:r w:rsidRPr="00C7018C">
        <w:rPr>
          <w:rFonts w:ascii="Arial" w:hAnsi="Arial" w:cs="Arial"/>
        </w:rPr>
        <w:t>Feelings</w:t>
      </w:r>
      <w:bookmarkEnd w:id="17"/>
    </w:p>
    <w:p w14:paraId="2179F968" w14:textId="7CE183C8" w:rsidR="00E076B3" w:rsidRPr="00E076B3" w:rsidRDefault="00E076B3" w:rsidP="00E076B3">
      <w:pPr>
        <w:spacing w:line="360" w:lineRule="auto"/>
        <w:jc w:val="both"/>
        <w:rPr>
          <w:rFonts w:ascii="Arial" w:hAnsi="Arial" w:cs="Arial"/>
        </w:rPr>
      </w:pPr>
      <w:r w:rsidRPr="00E076B3">
        <w:rPr>
          <w:rFonts w:ascii="Arial" w:hAnsi="Arial" w:cs="Arial"/>
        </w:rPr>
        <w:t>I was nervous about the work. Previous reflection was informal and shallow. Gibbs' Cycle revealed my shallow reflections. When I recognised the value of methodically evaluating my experiences, I felt more comfortable. Finding it difficult to get from description to analysis and evaluation was frustrating.</w:t>
      </w:r>
    </w:p>
    <w:p w14:paraId="74F93248" w14:textId="77777777" w:rsidR="00A853A0" w:rsidRDefault="00A853A0" w:rsidP="00961FB4">
      <w:pPr>
        <w:pStyle w:val="Heading2"/>
        <w:rPr>
          <w:rFonts w:ascii="Arial" w:hAnsi="Arial" w:cs="Arial"/>
        </w:rPr>
      </w:pPr>
      <w:bookmarkStart w:id="18" w:name="_Toc174886441"/>
      <w:r w:rsidRPr="00C7018C">
        <w:rPr>
          <w:rFonts w:ascii="Arial" w:hAnsi="Arial" w:cs="Arial"/>
        </w:rPr>
        <w:t>Evaluation</w:t>
      </w:r>
      <w:bookmarkEnd w:id="18"/>
      <w:r w:rsidRPr="00C7018C">
        <w:rPr>
          <w:rFonts w:ascii="Arial" w:hAnsi="Arial" w:cs="Arial"/>
        </w:rPr>
        <w:t xml:space="preserve"> </w:t>
      </w:r>
    </w:p>
    <w:p w14:paraId="7529DD4A" w14:textId="456A8416" w:rsidR="00532981" w:rsidRPr="00532981" w:rsidRDefault="00532981" w:rsidP="00532981">
      <w:pPr>
        <w:spacing w:line="360" w:lineRule="auto"/>
        <w:jc w:val="both"/>
        <w:rPr>
          <w:rFonts w:ascii="Arial" w:hAnsi="Arial" w:cs="Arial"/>
        </w:rPr>
      </w:pPr>
      <w:r w:rsidRPr="00532981">
        <w:rPr>
          <w:rFonts w:ascii="Arial" w:hAnsi="Arial" w:cs="Arial"/>
        </w:rPr>
        <w:t>On reflection, I see several positive results and growth opportunities. Gibbs' method helped me order my ideas and evaluate what happened, how I felt, and why things changed. I reflected more deeply. Analysis presented challenges. My behaviour and emotions were challenging to judge without being critical or supportive. Action planning necessitated foresight and commitment to change, which I struggled with.</w:t>
      </w:r>
    </w:p>
    <w:p w14:paraId="170AF7A9" w14:textId="77777777" w:rsidR="00A853A0" w:rsidRDefault="00A853A0" w:rsidP="00961FB4">
      <w:pPr>
        <w:pStyle w:val="Heading2"/>
        <w:rPr>
          <w:rFonts w:ascii="Arial" w:hAnsi="Arial" w:cs="Arial"/>
        </w:rPr>
      </w:pPr>
      <w:bookmarkStart w:id="19" w:name="_Toc174886442"/>
      <w:r w:rsidRPr="00C7018C">
        <w:rPr>
          <w:rFonts w:ascii="Arial" w:hAnsi="Arial" w:cs="Arial"/>
        </w:rPr>
        <w:t>Analysis</w:t>
      </w:r>
      <w:bookmarkEnd w:id="19"/>
      <w:r w:rsidRPr="00C7018C">
        <w:rPr>
          <w:rFonts w:ascii="Arial" w:hAnsi="Arial" w:cs="Arial"/>
        </w:rPr>
        <w:t xml:space="preserve"> </w:t>
      </w:r>
    </w:p>
    <w:p w14:paraId="55BD8E27" w14:textId="77777777" w:rsidR="00B938EA" w:rsidRPr="00270935" w:rsidRDefault="00B938EA" w:rsidP="00B938EA">
      <w:pPr>
        <w:spacing w:after="0" w:line="360" w:lineRule="auto"/>
        <w:jc w:val="both"/>
        <w:rPr>
          <w:rFonts w:ascii="Arial" w:eastAsia="Times New Roman" w:hAnsi="Arial" w:cs="Arial"/>
          <w:kern w:val="0"/>
          <w:lang w:eastAsia="en-GB"/>
          <w14:ligatures w14:val="none"/>
        </w:rPr>
      </w:pPr>
      <w:r w:rsidRPr="00270935">
        <w:rPr>
          <w:rFonts w:ascii="Arial" w:eastAsia="Times New Roman" w:hAnsi="Arial" w:cs="Arial"/>
          <w:kern w:val="0"/>
          <w:lang w:eastAsia="en-GB"/>
          <w14:ligatures w14:val="none"/>
        </w:rPr>
        <w:t>challenge with analysis and action planning implies that my reflective abilities are still growing, particularly in critically reviewing my performance and using that assessment to inform future actions. Moon (1999) stresses that authentic introspection involves a willingness to face painful facts and a commitment to personal improvement.</w:t>
      </w:r>
    </w:p>
    <w:p w14:paraId="549D9658" w14:textId="77777777" w:rsidR="00B938EA" w:rsidRPr="00B938EA" w:rsidRDefault="00B938EA" w:rsidP="00B938EA"/>
    <w:p w14:paraId="198E82FB" w14:textId="6443CC0E" w:rsidR="00270935" w:rsidRDefault="00A853A0" w:rsidP="000A57E7">
      <w:pPr>
        <w:pStyle w:val="Heading2"/>
        <w:rPr>
          <w:rFonts w:ascii="Arial" w:hAnsi="Arial" w:cs="Arial"/>
        </w:rPr>
      </w:pPr>
      <w:bookmarkStart w:id="20" w:name="_Toc174886443"/>
      <w:r w:rsidRPr="00C7018C">
        <w:rPr>
          <w:rFonts w:ascii="Arial" w:hAnsi="Arial" w:cs="Arial"/>
        </w:rPr>
        <w:t>Conclusion</w:t>
      </w:r>
      <w:bookmarkEnd w:id="20"/>
      <w:r w:rsidRPr="00C7018C">
        <w:rPr>
          <w:rFonts w:ascii="Arial" w:hAnsi="Arial" w:cs="Arial"/>
        </w:rPr>
        <w:t xml:space="preserve"> </w:t>
      </w:r>
    </w:p>
    <w:p w14:paraId="646D92FC" w14:textId="70A12C1A" w:rsidR="00B938EA" w:rsidRPr="00B938EA" w:rsidRDefault="00532981" w:rsidP="00B938EA">
      <w:pPr>
        <w:spacing w:line="360" w:lineRule="auto"/>
        <w:jc w:val="both"/>
        <w:rPr>
          <w:rFonts w:ascii="Arial" w:hAnsi="Arial" w:cs="Arial"/>
        </w:rPr>
      </w:pPr>
      <w:r w:rsidRPr="00532981">
        <w:rPr>
          <w:rFonts w:ascii="Arial" w:hAnsi="Arial" w:cs="Arial"/>
        </w:rPr>
        <w:t xml:space="preserve">I learnt my reflective practice's strengths and weaknesses. I'm better at organising my reflections and exploring different aspects of my experiences, but I need to enhance </w:t>
      </w:r>
      <w:r w:rsidRPr="00532981">
        <w:rPr>
          <w:rFonts w:ascii="Arial" w:hAnsi="Arial" w:cs="Arial"/>
        </w:rPr>
        <w:lastRenderedPageBreak/>
        <w:t>my critical analysis and development planning. Gibbs' Reflective Cycle's structured process requires practice and perseverance.</w:t>
      </w:r>
    </w:p>
    <w:p w14:paraId="2C8D596C" w14:textId="07B420B5" w:rsidR="000551E8" w:rsidRDefault="00A853A0" w:rsidP="000A57E7">
      <w:pPr>
        <w:pStyle w:val="Heading2"/>
        <w:rPr>
          <w:rFonts w:ascii="Arial" w:hAnsi="Arial" w:cs="Arial"/>
        </w:rPr>
      </w:pPr>
      <w:bookmarkStart w:id="21" w:name="_Toc174886444"/>
      <w:r w:rsidRPr="00C7018C">
        <w:rPr>
          <w:rFonts w:ascii="Arial" w:hAnsi="Arial" w:cs="Arial"/>
        </w:rPr>
        <w:t>Action Plan</w:t>
      </w:r>
      <w:bookmarkEnd w:id="21"/>
      <w:r w:rsidRPr="00C7018C">
        <w:rPr>
          <w:rFonts w:ascii="Arial" w:hAnsi="Arial" w:cs="Arial"/>
        </w:rPr>
        <w:t xml:space="preserve"> </w:t>
      </w:r>
    </w:p>
    <w:p w14:paraId="7B46608B" w14:textId="328BB4C7" w:rsidR="00B938EA" w:rsidRDefault="00B938EA" w:rsidP="00B938EA">
      <w:pPr>
        <w:spacing w:line="360" w:lineRule="auto"/>
        <w:jc w:val="both"/>
        <w:rPr>
          <w:rFonts w:ascii="Arial" w:hAnsi="Arial" w:cs="Arial"/>
        </w:rPr>
      </w:pPr>
      <w:r w:rsidRPr="000551E8">
        <w:rPr>
          <w:rFonts w:ascii="Arial" w:hAnsi="Arial" w:cs="Arial"/>
        </w:rPr>
        <w:t>Some ways I</w:t>
      </w:r>
      <w:r w:rsidR="00532981">
        <w:rPr>
          <w:rFonts w:ascii="Arial" w:hAnsi="Arial" w:cs="Arial"/>
        </w:rPr>
        <w:t xml:space="preserve"> will</w:t>
      </w:r>
      <w:r w:rsidRPr="000551E8">
        <w:rPr>
          <w:rFonts w:ascii="Arial" w:hAnsi="Arial" w:cs="Arial"/>
        </w:rPr>
        <w:t xml:space="preserve"> develop my reflective skills are:</w:t>
      </w:r>
    </w:p>
    <w:p w14:paraId="55F2BF56" w14:textId="76384AE4"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Reflect Regularly: </w:t>
      </w:r>
      <w:r w:rsidR="00205A98" w:rsidRPr="00205A98">
        <w:rPr>
          <w:rFonts w:ascii="Arial" w:hAnsi="Arial" w:cs="Arial"/>
        </w:rPr>
        <w:t>Apply Gibbs' Cycle to incorporate reflective practice into my routine to uncover all aspects of my experiences.</w:t>
      </w:r>
    </w:p>
    <w:p w14:paraId="5CA33669" w14:textId="0F6261EE"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Use Constructive Feedback: </w:t>
      </w:r>
      <w:r w:rsidR="00205A98" w:rsidRPr="00205A98">
        <w:rPr>
          <w:rFonts w:ascii="Arial" w:hAnsi="Arial" w:cs="Arial"/>
        </w:rPr>
        <w:t>Share reflections with peers or mentors to explore new perspectives and enhance analysis.</w:t>
      </w:r>
    </w:p>
    <w:p w14:paraId="7C6B30C2" w14:textId="40C1B840" w:rsidR="00B938EA" w:rsidRDefault="00B938EA" w:rsidP="00B938EA">
      <w:pPr>
        <w:pStyle w:val="ListParagraph"/>
        <w:numPr>
          <w:ilvl w:val="0"/>
          <w:numId w:val="12"/>
        </w:numPr>
        <w:spacing w:line="360" w:lineRule="auto"/>
        <w:jc w:val="both"/>
        <w:rPr>
          <w:rFonts w:ascii="Arial" w:hAnsi="Arial" w:cs="Arial"/>
        </w:rPr>
      </w:pPr>
      <w:r w:rsidRPr="000551E8">
        <w:rPr>
          <w:rFonts w:ascii="Arial" w:hAnsi="Arial" w:cs="Arial"/>
        </w:rPr>
        <w:t xml:space="preserve">Develop Critical Analysis: </w:t>
      </w:r>
      <w:r w:rsidR="00205A98" w:rsidRPr="00205A98">
        <w:rPr>
          <w:rFonts w:ascii="Arial" w:hAnsi="Arial" w:cs="Arial"/>
        </w:rPr>
        <w:t>Ask probing questions and challenge beliefs to understand actions and emotions.</w:t>
      </w:r>
    </w:p>
    <w:p w14:paraId="0F0B5F31" w14:textId="77777777" w:rsidR="00B938EA" w:rsidRDefault="00B938EA" w:rsidP="00B938EA"/>
    <w:p w14:paraId="147C54E6" w14:textId="77777777" w:rsidR="00B938EA" w:rsidRDefault="00B938EA" w:rsidP="00B938EA"/>
    <w:p w14:paraId="05E166D8" w14:textId="77777777" w:rsidR="00B938EA" w:rsidRDefault="00B938EA" w:rsidP="00B938EA"/>
    <w:p w14:paraId="0190392D" w14:textId="77777777" w:rsidR="00205A98" w:rsidRDefault="00205A98" w:rsidP="00B938EA"/>
    <w:p w14:paraId="366AFEEF" w14:textId="77777777" w:rsidR="00205A98" w:rsidRDefault="00205A98" w:rsidP="00B938EA"/>
    <w:p w14:paraId="11CEB212" w14:textId="77777777" w:rsidR="00205A98" w:rsidRDefault="00205A98" w:rsidP="00B938EA"/>
    <w:p w14:paraId="1A7D66A3" w14:textId="77777777" w:rsidR="00205A98" w:rsidRDefault="00205A98" w:rsidP="00B938EA"/>
    <w:p w14:paraId="784EC9A1" w14:textId="77777777" w:rsidR="00205A98" w:rsidRDefault="00205A98" w:rsidP="00B938EA"/>
    <w:p w14:paraId="6C5E94DC" w14:textId="77777777" w:rsidR="00B938EA" w:rsidRDefault="00B938EA" w:rsidP="00B938EA"/>
    <w:p w14:paraId="01836631" w14:textId="77777777" w:rsidR="00B938EA" w:rsidRDefault="00B938EA" w:rsidP="00B938EA"/>
    <w:p w14:paraId="724695B3" w14:textId="77777777" w:rsidR="00B938EA" w:rsidRDefault="00B938EA" w:rsidP="00B938EA"/>
    <w:p w14:paraId="51E666D4" w14:textId="77777777" w:rsidR="00B938EA" w:rsidRDefault="00B938EA" w:rsidP="00B938EA"/>
    <w:p w14:paraId="41DB764D" w14:textId="77777777" w:rsidR="00B938EA" w:rsidRDefault="00B938EA" w:rsidP="00B938EA"/>
    <w:p w14:paraId="01AE52D4" w14:textId="77777777" w:rsidR="00B938EA" w:rsidRDefault="00B938EA" w:rsidP="00B938EA"/>
    <w:p w14:paraId="206D8215" w14:textId="77777777" w:rsidR="00B938EA" w:rsidRDefault="00B938EA" w:rsidP="00B938EA"/>
    <w:p w14:paraId="37D0AA0D" w14:textId="77777777" w:rsidR="00B938EA" w:rsidRPr="00B938EA" w:rsidRDefault="00B938EA" w:rsidP="00B938EA"/>
    <w:p w14:paraId="0D96A805" w14:textId="4A87E7BF" w:rsidR="00A853A0" w:rsidRDefault="00A853A0" w:rsidP="00961FB4">
      <w:pPr>
        <w:pStyle w:val="Heading1"/>
        <w:rPr>
          <w:rFonts w:ascii="Arial" w:hAnsi="Arial" w:cs="Arial"/>
        </w:rPr>
      </w:pPr>
      <w:bookmarkStart w:id="22" w:name="_Toc174886445"/>
      <w:r w:rsidRPr="00C7018C">
        <w:rPr>
          <w:rFonts w:ascii="Arial" w:hAnsi="Arial" w:cs="Arial"/>
        </w:rPr>
        <w:lastRenderedPageBreak/>
        <w:t>Conclusion</w:t>
      </w:r>
      <w:bookmarkEnd w:id="22"/>
      <w:r w:rsidRPr="00C7018C">
        <w:rPr>
          <w:rFonts w:ascii="Arial" w:hAnsi="Arial" w:cs="Arial"/>
        </w:rPr>
        <w:t xml:space="preserve"> </w:t>
      </w:r>
    </w:p>
    <w:p w14:paraId="2AEB7E9A" w14:textId="3C7AD147" w:rsidR="00205A98" w:rsidRDefault="00205A98" w:rsidP="00205A98">
      <w:pPr>
        <w:spacing w:line="360" w:lineRule="auto"/>
        <w:jc w:val="both"/>
        <w:rPr>
          <w:rFonts w:ascii="Arial" w:hAnsi="Arial" w:cs="Arial"/>
        </w:rPr>
      </w:pPr>
      <w:r w:rsidRPr="00205A98">
        <w:rPr>
          <w:rFonts w:ascii="Arial" w:hAnsi="Arial" w:cs="Arial"/>
        </w:rPr>
        <w:t>I have acquired a structured approach to reflection by utilising Gibbs' Reflective Cycle to analyse my experiences with paraphrasing, summarising, and reflecting. Throughout this process, I have identified both my strengths and areas that require further development. Through consistent practice and refinement of these skills, I am confident that I will improve my academic writing and critical thinking capabilities, thereby contributing to my overall personal and professional development.</w:t>
      </w:r>
    </w:p>
    <w:p w14:paraId="6B6CDFE6" w14:textId="77777777" w:rsidR="00205A98" w:rsidRDefault="00205A98" w:rsidP="00205A98">
      <w:pPr>
        <w:spacing w:line="360" w:lineRule="auto"/>
        <w:jc w:val="both"/>
        <w:rPr>
          <w:rFonts w:ascii="Arial" w:hAnsi="Arial" w:cs="Arial"/>
        </w:rPr>
      </w:pPr>
    </w:p>
    <w:p w14:paraId="1D0E65D1" w14:textId="77777777" w:rsidR="00205A98" w:rsidRDefault="00205A98" w:rsidP="00205A98">
      <w:pPr>
        <w:spacing w:line="360" w:lineRule="auto"/>
        <w:jc w:val="both"/>
        <w:rPr>
          <w:rFonts w:ascii="Arial" w:hAnsi="Arial" w:cs="Arial"/>
        </w:rPr>
      </w:pPr>
    </w:p>
    <w:p w14:paraId="77DEAF41" w14:textId="77777777" w:rsidR="00205A98" w:rsidRDefault="00205A98" w:rsidP="00205A98">
      <w:pPr>
        <w:spacing w:line="360" w:lineRule="auto"/>
        <w:jc w:val="both"/>
        <w:rPr>
          <w:rFonts w:ascii="Arial" w:hAnsi="Arial" w:cs="Arial"/>
        </w:rPr>
      </w:pPr>
    </w:p>
    <w:p w14:paraId="26CD9BD9" w14:textId="77777777" w:rsidR="00205A98" w:rsidRDefault="00205A98" w:rsidP="00205A98">
      <w:pPr>
        <w:spacing w:line="360" w:lineRule="auto"/>
        <w:jc w:val="both"/>
        <w:rPr>
          <w:rFonts w:ascii="Arial" w:hAnsi="Arial" w:cs="Arial"/>
        </w:rPr>
      </w:pPr>
    </w:p>
    <w:p w14:paraId="56C2B3D6" w14:textId="77777777" w:rsidR="00205A98" w:rsidRDefault="00205A98" w:rsidP="00205A98">
      <w:pPr>
        <w:spacing w:line="360" w:lineRule="auto"/>
        <w:jc w:val="both"/>
        <w:rPr>
          <w:rFonts w:ascii="Arial" w:hAnsi="Arial" w:cs="Arial"/>
        </w:rPr>
      </w:pPr>
    </w:p>
    <w:p w14:paraId="1F12F517" w14:textId="77777777" w:rsidR="00205A98" w:rsidRDefault="00205A98" w:rsidP="00205A98">
      <w:pPr>
        <w:spacing w:line="360" w:lineRule="auto"/>
        <w:jc w:val="both"/>
        <w:rPr>
          <w:rFonts w:ascii="Arial" w:hAnsi="Arial" w:cs="Arial"/>
        </w:rPr>
      </w:pPr>
    </w:p>
    <w:p w14:paraId="362F519F" w14:textId="77777777" w:rsidR="00205A98" w:rsidRDefault="00205A98" w:rsidP="00205A98">
      <w:pPr>
        <w:spacing w:line="360" w:lineRule="auto"/>
        <w:jc w:val="both"/>
        <w:rPr>
          <w:rFonts w:ascii="Arial" w:hAnsi="Arial" w:cs="Arial"/>
        </w:rPr>
      </w:pPr>
    </w:p>
    <w:p w14:paraId="5370D68C" w14:textId="77777777" w:rsidR="00205A98" w:rsidRDefault="00205A98" w:rsidP="00205A98">
      <w:pPr>
        <w:spacing w:line="360" w:lineRule="auto"/>
        <w:jc w:val="both"/>
        <w:rPr>
          <w:rFonts w:ascii="Arial" w:hAnsi="Arial" w:cs="Arial"/>
        </w:rPr>
      </w:pPr>
    </w:p>
    <w:p w14:paraId="3F9DA76E" w14:textId="77777777" w:rsidR="00205A98" w:rsidRDefault="00205A98" w:rsidP="00205A98">
      <w:pPr>
        <w:spacing w:line="360" w:lineRule="auto"/>
        <w:jc w:val="both"/>
        <w:rPr>
          <w:rFonts w:ascii="Arial" w:hAnsi="Arial" w:cs="Arial"/>
        </w:rPr>
      </w:pPr>
    </w:p>
    <w:p w14:paraId="7C71DEFC" w14:textId="77777777" w:rsidR="00205A98" w:rsidRDefault="00205A98" w:rsidP="00205A98">
      <w:pPr>
        <w:spacing w:line="360" w:lineRule="auto"/>
        <w:jc w:val="both"/>
        <w:rPr>
          <w:rFonts w:ascii="Arial" w:hAnsi="Arial" w:cs="Arial"/>
        </w:rPr>
      </w:pPr>
    </w:p>
    <w:p w14:paraId="7A7D9271" w14:textId="77777777" w:rsidR="00205A98" w:rsidRDefault="00205A98" w:rsidP="00205A98">
      <w:pPr>
        <w:spacing w:line="360" w:lineRule="auto"/>
        <w:jc w:val="both"/>
        <w:rPr>
          <w:rFonts w:ascii="Arial" w:hAnsi="Arial" w:cs="Arial"/>
        </w:rPr>
      </w:pPr>
    </w:p>
    <w:p w14:paraId="558DEABA" w14:textId="77777777" w:rsidR="00205A98" w:rsidRDefault="00205A98" w:rsidP="00205A98">
      <w:pPr>
        <w:spacing w:line="360" w:lineRule="auto"/>
        <w:jc w:val="both"/>
        <w:rPr>
          <w:rFonts w:ascii="Arial" w:hAnsi="Arial" w:cs="Arial"/>
        </w:rPr>
      </w:pPr>
    </w:p>
    <w:p w14:paraId="35217A3B" w14:textId="77777777" w:rsidR="00205A98" w:rsidRDefault="00205A98" w:rsidP="00205A98">
      <w:pPr>
        <w:spacing w:line="360" w:lineRule="auto"/>
        <w:jc w:val="both"/>
        <w:rPr>
          <w:rFonts w:ascii="Arial" w:hAnsi="Arial" w:cs="Arial"/>
        </w:rPr>
      </w:pPr>
    </w:p>
    <w:p w14:paraId="3E26BE3C" w14:textId="77777777" w:rsidR="00205A98" w:rsidRDefault="00205A98" w:rsidP="00205A98">
      <w:pPr>
        <w:spacing w:line="360" w:lineRule="auto"/>
        <w:jc w:val="both"/>
        <w:rPr>
          <w:rFonts w:ascii="Arial" w:hAnsi="Arial" w:cs="Arial"/>
        </w:rPr>
      </w:pPr>
    </w:p>
    <w:p w14:paraId="4D6BB910" w14:textId="77777777" w:rsidR="00205A98" w:rsidRDefault="00205A98" w:rsidP="00205A98">
      <w:pPr>
        <w:spacing w:line="360" w:lineRule="auto"/>
        <w:jc w:val="both"/>
        <w:rPr>
          <w:rFonts w:ascii="Arial" w:hAnsi="Arial" w:cs="Arial"/>
        </w:rPr>
      </w:pPr>
    </w:p>
    <w:p w14:paraId="769DF8DC" w14:textId="77777777" w:rsidR="00205A98" w:rsidRDefault="00205A98" w:rsidP="00205A98">
      <w:pPr>
        <w:spacing w:line="360" w:lineRule="auto"/>
        <w:jc w:val="both"/>
        <w:rPr>
          <w:rFonts w:ascii="Arial" w:hAnsi="Arial" w:cs="Arial"/>
        </w:rPr>
      </w:pPr>
    </w:p>
    <w:p w14:paraId="588966BB" w14:textId="77777777" w:rsidR="00205A98" w:rsidRPr="00205A98" w:rsidRDefault="00205A98" w:rsidP="00205A98">
      <w:pPr>
        <w:spacing w:line="360" w:lineRule="auto"/>
        <w:jc w:val="both"/>
        <w:rPr>
          <w:rFonts w:ascii="Arial" w:hAnsi="Arial" w:cs="Arial"/>
        </w:rPr>
      </w:pPr>
    </w:p>
    <w:p w14:paraId="039BD52B" w14:textId="232B7694" w:rsidR="00A853A0" w:rsidRDefault="00A853A0" w:rsidP="00961FB4">
      <w:pPr>
        <w:pStyle w:val="Heading1"/>
        <w:rPr>
          <w:rFonts w:ascii="Arial" w:hAnsi="Arial" w:cs="Arial"/>
        </w:rPr>
      </w:pPr>
      <w:bookmarkStart w:id="23" w:name="_Toc174886446"/>
      <w:r w:rsidRPr="00C7018C">
        <w:rPr>
          <w:rFonts w:ascii="Arial" w:hAnsi="Arial" w:cs="Arial"/>
        </w:rPr>
        <w:lastRenderedPageBreak/>
        <w:t>References</w:t>
      </w:r>
      <w:bookmarkEnd w:id="23"/>
    </w:p>
    <w:p w14:paraId="191B7DBB" w14:textId="081CC9D4" w:rsidR="00237AFD" w:rsidRDefault="00237AFD" w:rsidP="00BC3023">
      <w:pPr>
        <w:numPr>
          <w:ilvl w:val="0"/>
          <w:numId w:val="6"/>
        </w:numPr>
      </w:pPr>
      <w:r>
        <w:t xml:space="preserve">McMillan K. and Meyers J. (2021) ‘The Study Skill Book’. </w:t>
      </w:r>
      <w:r w:rsidR="007F6511">
        <w:t xml:space="preserve">ProQuest Ebook Central: Pearson Education, Limited. </w:t>
      </w:r>
    </w:p>
    <w:p w14:paraId="505DD68B" w14:textId="7A142AA4" w:rsidR="00392C55" w:rsidRDefault="00392C55" w:rsidP="00BC3023">
      <w:pPr>
        <w:numPr>
          <w:ilvl w:val="0"/>
          <w:numId w:val="6"/>
        </w:numPr>
      </w:pPr>
      <w:r>
        <w:t>Oxford Brookes University (202</w:t>
      </w:r>
      <w:r w:rsidR="00933CCE">
        <w:t>1</w:t>
      </w:r>
      <w:r>
        <w:t xml:space="preserve">). ‘What is paraphrasing?’. Available at: </w:t>
      </w:r>
      <w:hyperlink r:id="rId10" w:history="1">
        <w:r w:rsidRPr="00C16AD6">
          <w:rPr>
            <w:rStyle w:val="Hyperlink"/>
          </w:rPr>
          <w:t>https://www.brookes.ac.uk/students/academic-development/online-resources/paraphrasing</w:t>
        </w:r>
      </w:hyperlink>
      <w:r>
        <w:t xml:space="preserve"> (</w:t>
      </w:r>
      <w:r w:rsidR="00CA4C36">
        <w:t>A</w:t>
      </w:r>
      <w:r>
        <w:t>ccesses 13</w:t>
      </w:r>
      <w:r w:rsidR="003E5EC5">
        <w:t xml:space="preserve"> August </w:t>
      </w:r>
      <w:r>
        <w:t>2024)</w:t>
      </w:r>
    </w:p>
    <w:p w14:paraId="2FD56AC5" w14:textId="3ECF9001" w:rsidR="00C7018C" w:rsidRDefault="00C7018C" w:rsidP="00BC3023">
      <w:pPr>
        <w:numPr>
          <w:ilvl w:val="0"/>
          <w:numId w:val="6"/>
        </w:numPr>
      </w:pPr>
      <w:r w:rsidRPr="00C7018C">
        <w:t>University of Bristol (2015). Paraphrasing</w:t>
      </w:r>
      <w:r w:rsidR="003E5EC5">
        <w:t xml:space="preserve">. </w:t>
      </w:r>
      <w:r w:rsidR="00EE6FE5">
        <w:t xml:space="preserve">Available at: </w:t>
      </w:r>
      <w:hyperlink r:id="rId11" w:history="1">
        <w:r w:rsidR="00000849" w:rsidRPr="00C16AD6">
          <w:rPr>
            <w:rStyle w:val="Hyperlink"/>
          </w:rPr>
          <w:t>https://www.bristol.ac.uk/arts/exercises/referencing/page_05.htm</w:t>
        </w:r>
      </w:hyperlink>
      <w:r w:rsidRPr="00C7018C">
        <w:t xml:space="preserve"> (</w:t>
      </w:r>
      <w:r w:rsidR="003E5EC5">
        <w:t>A</w:t>
      </w:r>
      <w:r w:rsidRPr="00C7018C">
        <w:t xml:space="preserve">ccessed </w:t>
      </w:r>
      <w:r>
        <w:t>11</w:t>
      </w:r>
      <w:r w:rsidR="003E5EC5">
        <w:t xml:space="preserve"> August </w:t>
      </w:r>
      <w:r w:rsidRPr="00C7018C">
        <w:t>202</w:t>
      </w:r>
      <w:r>
        <w:t>4</w:t>
      </w:r>
      <w:r w:rsidRPr="00C7018C">
        <w:t xml:space="preserve">) </w:t>
      </w:r>
    </w:p>
    <w:p w14:paraId="4F655CA5" w14:textId="1E1C7B83" w:rsidR="00F42059" w:rsidRDefault="00DD4F58" w:rsidP="00BC3023">
      <w:pPr>
        <w:numPr>
          <w:ilvl w:val="0"/>
          <w:numId w:val="6"/>
        </w:numPr>
      </w:pPr>
      <w:r>
        <w:t xml:space="preserve">The University of Edinburgh (2020). Gibb’s Reflective Cycle. Available at: </w:t>
      </w:r>
      <w:hyperlink r:id="rId12" w:anchor=":~:text=One%20of%20the%20most%20famous,analysis%2C%20conclusion%20and%20action%20plan" w:history="1">
        <w:r w:rsidRPr="00C16AD6">
          <w:rPr>
            <w:rStyle w:val="Hyperlink"/>
          </w:rPr>
          <w:t>https://www.ed.ac.uk/reflection/reflectors-toolkit/reflecting-on-experience/gibbs-reflective-cycle#:~:text=One%20of%20the%20most%20famous,analysis%2C%20conclusion%20and%20action%20plan</w:t>
        </w:r>
      </w:hyperlink>
      <w:r>
        <w:t xml:space="preserve"> (</w:t>
      </w:r>
      <w:r w:rsidR="003E5EC5">
        <w:t>A</w:t>
      </w:r>
      <w:r>
        <w:t>ccessed</w:t>
      </w:r>
      <w:r w:rsidR="003E5EC5">
        <w:t>:</w:t>
      </w:r>
      <w:r>
        <w:t xml:space="preserve"> 16</w:t>
      </w:r>
      <w:r w:rsidR="003E5EC5">
        <w:t xml:space="preserve"> August </w:t>
      </w:r>
      <w:r>
        <w:t>2024)</w:t>
      </w:r>
    </w:p>
    <w:p w14:paraId="216705B3" w14:textId="0E0BB6CC" w:rsidR="00D15B12" w:rsidRDefault="00D15B12" w:rsidP="00D15B12">
      <w:pPr>
        <w:numPr>
          <w:ilvl w:val="0"/>
          <w:numId w:val="6"/>
        </w:numPr>
      </w:pPr>
      <w:r w:rsidRPr="00D15B12">
        <w:t xml:space="preserve">Lund University (2011) Summarising. Available at: </w:t>
      </w:r>
      <w:hyperlink r:id="rId13" w:history="1">
        <w:r w:rsidRPr="00D15B12">
          <w:rPr>
            <w:rStyle w:val="Hyperlink"/>
          </w:rPr>
          <w:t>https://awelu.srv.lu.se/sources-and-referencing/how-to-give-referehttps://www.uow.edu.au/student/learning-co-op/referencing-and-citing/summarising/nces/summarising/</w:t>
        </w:r>
      </w:hyperlink>
      <w:r w:rsidRPr="00D15B12">
        <w:t xml:space="preserve"> (</w:t>
      </w:r>
      <w:r>
        <w:t>A</w:t>
      </w:r>
      <w:r w:rsidRPr="00D15B12">
        <w:t xml:space="preserve">ccessed </w:t>
      </w:r>
      <w:r>
        <w:t xml:space="preserve">18 August </w:t>
      </w:r>
      <w:r w:rsidRPr="00D15B12">
        <w:t>202</w:t>
      </w:r>
      <w:r w:rsidR="00A46B6E">
        <w:t>4</w:t>
      </w:r>
      <w:r w:rsidRPr="00D15B12">
        <w:t xml:space="preserve">) </w:t>
      </w:r>
    </w:p>
    <w:p w14:paraId="3C5FD340" w14:textId="74D01C5D" w:rsidR="00D15B12" w:rsidRDefault="00A46B6E" w:rsidP="00D15B12">
      <w:pPr>
        <w:numPr>
          <w:ilvl w:val="0"/>
          <w:numId w:val="6"/>
        </w:numPr>
      </w:pPr>
      <w:r w:rsidRPr="00A46B6E">
        <w:t xml:space="preserve">Mindtools (n.d.) Paraphrasing and Summarizing. Available at: </w:t>
      </w:r>
      <w:hyperlink r:id="rId14" w:history="1">
        <w:r w:rsidRPr="00A46B6E">
          <w:rPr>
            <w:rStyle w:val="Hyperlink"/>
          </w:rPr>
          <w:t>https://www.mindtools.com/pages/article/paraphrasing-summarizing.htm</w:t>
        </w:r>
      </w:hyperlink>
      <w:r w:rsidRPr="00A46B6E">
        <w:t xml:space="preserve"> (</w:t>
      </w:r>
      <w:r>
        <w:t>A</w:t>
      </w:r>
      <w:r w:rsidRPr="00A46B6E">
        <w:t xml:space="preserve">ccessed </w:t>
      </w:r>
      <w:r>
        <w:t xml:space="preserve">18 August </w:t>
      </w:r>
      <w:r w:rsidRPr="00A46B6E">
        <w:t>202</w:t>
      </w:r>
      <w:r>
        <w:t>4</w:t>
      </w:r>
      <w:r w:rsidRPr="00A46B6E">
        <w:t xml:space="preserve">) </w:t>
      </w:r>
    </w:p>
    <w:p w14:paraId="73694743" w14:textId="2614EC3A" w:rsidR="00C7018C" w:rsidRDefault="00DA38AB" w:rsidP="00BC3023">
      <w:pPr>
        <w:numPr>
          <w:ilvl w:val="0"/>
          <w:numId w:val="6"/>
        </w:numPr>
      </w:pPr>
      <w:r>
        <w:t>University of Queensland (2021) Paraphrasing and Quoting Skills. Available at:</w:t>
      </w:r>
      <w:r w:rsidRPr="00DA38AB">
        <w:t xml:space="preserve"> </w:t>
      </w:r>
      <w:hyperlink r:id="rId15" w:history="1">
        <w:r w:rsidRPr="00795187">
          <w:rPr>
            <w:rStyle w:val="Hyperlink"/>
          </w:rPr>
          <w:t>https://www.bristol.ac.uk/arts/exercises/referencing/page_05.htm</w:t>
        </w:r>
      </w:hyperlink>
      <w:r>
        <w:t xml:space="preserve">, </w:t>
      </w:r>
      <w:hyperlink r:id="rId16" w:history="1">
        <w:r w:rsidRPr="00795187">
          <w:rPr>
            <w:rStyle w:val="Hyperlink"/>
          </w:rPr>
          <w:t>https://uq.pressbooks.pub/academicwritingskills/chapter/summarising-skills/</w:t>
        </w:r>
      </w:hyperlink>
      <w:r w:rsidR="006B0DE7">
        <w:t xml:space="preserve">. </w:t>
      </w:r>
      <w:r>
        <w:t>(</w:t>
      </w:r>
      <w:r w:rsidR="003E5EC5">
        <w:t>A</w:t>
      </w:r>
      <w:r>
        <w:t>ccessed 11</w:t>
      </w:r>
      <w:r w:rsidR="003E5EC5">
        <w:t xml:space="preserve"> August </w:t>
      </w:r>
      <w:r>
        <w:t>2024)</w:t>
      </w:r>
    </w:p>
    <w:p w14:paraId="4042C41C" w14:textId="76E63CF8" w:rsidR="00AA687D" w:rsidRPr="00AA687D" w:rsidRDefault="00AA687D" w:rsidP="00BC3023">
      <w:pPr>
        <w:numPr>
          <w:ilvl w:val="0"/>
          <w:numId w:val="6"/>
        </w:numPr>
      </w:pPr>
      <w:r w:rsidRPr="00AA687D">
        <w:t xml:space="preserve">Hampton, M. (2010) </w:t>
      </w:r>
      <w:r w:rsidRPr="00AA687D">
        <w:rPr>
          <w:i/>
          <w:iCs/>
        </w:rPr>
        <w:t>Reflective writing. A basic introduction.</w:t>
      </w:r>
      <w:r w:rsidRPr="00AA687D">
        <w:t xml:space="preserve"> Available at: </w:t>
      </w:r>
      <w:hyperlink r:id="rId17" w:history="1">
        <w:r w:rsidRPr="00AA687D">
          <w:rPr>
            <w:rStyle w:val="Hyperlink"/>
          </w:rPr>
          <w:t>http://www2.port.ac.uk/media/contacts-and-departments/student-support-services/ask/downloads/Reflective-writing---a-basic-introduction.pdf</w:t>
        </w:r>
      </w:hyperlink>
      <w:r w:rsidRPr="00AA687D">
        <w:t xml:space="preserve"> (Accessed </w:t>
      </w:r>
      <w:r>
        <w:t>12</w:t>
      </w:r>
      <w:r w:rsidR="003E5EC5">
        <w:t xml:space="preserve"> August </w:t>
      </w:r>
      <w:r w:rsidRPr="00AA687D">
        <w:t>20</w:t>
      </w:r>
      <w:r>
        <w:t>24</w:t>
      </w:r>
      <w:r w:rsidRPr="00AA687D">
        <w:t>).</w:t>
      </w:r>
    </w:p>
    <w:p w14:paraId="21890112" w14:textId="4F0EBAD5" w:rsidR="0009745B" w:rsidRPr="0009745B" w:rsidRDefault="0009745B" w:rsidP="0009745B">
      <w:pPr>
        <w:numPr>
          <w:ilvl w:val="0"/>
          <w:numId w:val="6"/>
        </w:numPr>
      </w:pPr>
      <w:r w:rsidRPr="0009745B">
        <w:t xml:space="preserve">Watton, P., Collings, J. and Moon, J. (2001) </w:t>
      </w:r>
      <w:r w:rsidRPr="0009745B">
        <w:rPr>
          <w:i/>
          <w:iCs/>
        </w:rPr>
        <w:t>Reflective writing. Guidance notes for students</w:t>
      </w:r>
      <w:r w:rsidRPr="0009745B">
        <w:t xml:space="preserve">. Available at: </w:t>
      </w:r>
      <w:hyperlink r:id="rId18" w:history="1">
        <w:r w:rsidRPr="0009745B">
          <w:rPr>
            <w:rStyle w:val="Hyperlink"/>
          </w:rPr>
          <w:t>http://www.learnhigh</w:t>
        </w:r>
        <w:r w:rsidRPr="0009745B">
          <w:rPr>
            <w:rStyle w:val="Hyperlink"/>
          </w:rPr>
          <w:t>e</w:t>
        </w:r>
        <w:r w:rsidRPr="0009745B">
          <w:rPr>
            <w:rStyle w:val="Hyperlink"/>
          </w:rPr>
          <w:t>r.ac.uk/wp-content/uploads/Reflective_writing_The_Park_Wa</w:t>
        </w:r>
        <w:r w:rsidRPr="0009745B">
          <w:rPr>
            <w:rStyle w:val="Hyperlink"/>
          </w:rPr>
          <w:t>t</w:t>
        </w:r>
        <w:r w:rsidRPr="0009745B">
          <w:rPr>
            <w:rStyle w:val="Hyperlink"/>
          </w:rPr>
          <w:t>tonCollingsMoon.pdf</w:t>
        </w:r>
      </w:hyperlink>
      <w:r w:rsidRPr="0009745B">
        <w:t xml:space="preserve"> (Accessed: </w:t>
      </w:r>
      <w:r>
        <w:t>13</w:t>
      </w:r>
      <w:r w:rsidR="003E5EC5">
        <w:t xml:space="preserve"> August </w:t>
      </w:r>
      <w:r w:rsidRPr="0009745B">
        <w:t>20</w:t>
      </w:r>
      <w:r>
        <w:t>24</w:t>
      </w:r>
      <w:r w:rsidRPr="0009745B">
        <w:t>)</w:t>
      </w:r>
      <w:r>
        <w:t>.</w:t>
      </w:r>
    </w:p>
    <w:p w14:paraId="67A65FBF" w14:textId="7A2648FA" w:rsidR="0009745B" w:rsidRDefault="0009745B" w:rsidP="0009745B">
      <w:pPr>
        <w:numPr>
          <w:ilvl w:val="0"/>
          <w:numId w:val="6"/>
        </w:numPr>
      </w:pPr>
      <w:r w:rsidRPr="0009745B">
        <w:t xml:space="preserve">Getting Started with Reflective Practice (Cambridge International Education – Teaching and Learning Team) - </w:t>
      </w:r>
      <w:hyperlink r:id="rId19" w:history="1">
        <w:r w:rsidRPr="0009745B">
          <w:rPr>
            <w:rStyle w:val="Hyperlink"/>
          </w:rPr>
          <w:t>https://www.cambridge-</w:t>
        </w:r>
        <w:r w:rsidRPr="0009745B">
          <w:rPr>
            <w:rStyle w:val="Hyperlink"/>
          </w:rPr>
          <w:lastRenderedPageBreak/>
          <w:t>community.org.uk/professional-development/gswrp/index.html</w:t>
        </w:r>
      </w:hyperlink>
      <w:r w:rsidRPr="0009745B">
        <w:t xml:space="preserve"> (Accessed </w:t>
      </w:r>
      <w:r>
        <w:t>14</w:t>
      </w:r>
      <w:r w:rsidR="003E5EC5">
        <w:t xml:space="preserve"> August </w:t>
      </w:r>
      <w:r>
        <w:t>2024</w:t>
      </w:r>
      <w:r w:rsidRPr="0009745B">
        <w:t>)</w:t>
      </w:r>
      <w:r>
        <w:t>.</w:t>
      </w:r>
    </w:p>
    <w:p w14:paraId="747286CF" w14:textId="77777777" w:rsidR="00830560" w:rsidRPr="0009745B" w:rsidRDefault="00830560" w:rsidP="00830560">
      <w:pPr>
        <w:ind w:left="720"/>
      </w:pPr>
    </w:p>
    <w:p w14:paraId="19058108" w14:textId="77777777" w:rsidR="00B5467D" w:rsidRDefault="00B5467D"/>
    <w:sectPr w:rsidR="00B5467D" w:rsidSect="00523B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65F4EE" w14:textId="77777777" w:rsidR="006D6981" w:rsidRDefault="006D6981" w:rsidP="0009745B">
      <w:pPr>
        <w:spacing w:after="0" w:line="240" w:lineRule="auto"/>
      </w:pPr>
      <w:r>
        <w:separator/>
      </w:r>
    </w:p>
  </w:endnote>
  <w:endnote w:type="continuationSeparator" w:id="0">
    <w:p w14:paraId="7B193CC9" w14:textId="77777777" w:rsidR="006D6981" w:rsidRDefault="006D6981" w:rsidP="00097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230709" w14:textId="77777777" w:rsidR="006D6981" w:rsidRDefault="006D6981" w:rsidP="0009745B">
      <w:pPr>
        <w:spacing w:after="0" w:line="240" w:lineRule="auto"/>
      </w:pPr>
      <w:r>
        <w:separator/>
      </w:r>
    </w:p>
  </w:footnote>
  <w:footnote w:type="continuationSeparator" w:id="0">
    <w:p w14:paraId="78F606AE" w14:textId="77777777" w:rsidR="006D6981" w:rsidRDefault="006D6981" w:rsidP="00097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A116A"/>
    <w:multiLevelType w:val="hybridMultilevel"/>
    <w:tmpl w:val="78306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65676"/>
    <w:multiLevelType w:val="hybridMultilevel"/>
    <w:tmpl w:val="86D6318E"/>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2835FB"/>
    <w:multiLevelType w:val="hybridMultilevel"/>
    <w:tmpl w:val="1EF0354C"/>
    <w:lvl w:ilvl="0" w:tplc="81E6CE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845F7"/>
    <w:multiLevelType w:val="hybridMultilevel"/>
    <w:tmpl w:val="D0AC0DB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31194561"/>
    <w:multiLevelType w:val="hybridMultilevel"/>
    <w:tmpl w:val="C5DC29DA"/>
    <w:lvl w:ilvl="0" w:tplc="0816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B10530"/>
    <w:multiLevelType w:val="hybridMultilevel"/>
    <w:tmpl w:val="7562970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6" w15:restartNumberingAfterBreak="0">
    <w:nsid w:val="33CE2BA6"/>
    <w:multiLevelType w:val="hybridMultilevel"/>
    <w:tmpl w:val="569CF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B7E7C"/>
    <w:multiLevelType w:val="hybridMultilevel"/>
    <w:tmpl w:val="4314BA3E"/>
    <w:lvl w:ilvl="0" w:tplc="6BC27924">
      <w:start w:val="1"/>
      <w:numFmt w:val="bullet"/>
      <w:lvlText w:val="•"/>
      <w:lvlJc w:val="left"/>
      <w:pPr>
        <w:tabs>
          <w:tab w:val="num" w:pos="720"/>
        </w:tabs>
        <w:ind w:left="720" w:hanging="360"/>
      </w:pPr>
      <w:rPr>
        <w:rFonts w:ascii="Arial" w:hAnsi="Arial" w:hint="default"/>
      </w:rPr>
    </w:lvl>
    <w:lvl w:ilvl="1" w:tplc="DE9CBFC0" w:tentative="1">
      <w:start w:val="1"/>
      <w:numFmt w:val="bullet"/>
      <w:lvlText w:val="•"/>
      <w:lvlJc w:val="left"/>
      <w:pPr>
        <w:tabs>
          <w:tab w:val="num" w:pos="1440"/>
        </w:tabs>
        <w:ind w:left="1440" w:hanging="360"/>
      </w:pPr>
      <w:rPr>
        <w:rFonts w:ascii="Arial" w:hAnsi="Arial" w:hint="default"/>
      </w:rPr>
    </w:lvl>
    <w:lvl w:ilvl="2" w:tplc="C09EF810" w:tentative="1">
      <w:start w:val="1"/>
      <w:numFmt w:val="bullet"/>
      <w:lvlText w:val="•"/>
      <w:lvlJc w:val="left"/>
      <w:pPr>
        <w:tabs>
          <w:tab w:val="num" w:pos="2160"/>
        </w:tabs>
        <w:ind w:left="2160" w:hanging="360"/>
      </w:pPr>
      <w:rPr>
        <w:rFonts w:ascii="Arial" w:hAnsi="Arial" w:hint="default"/>
      </w:rPr>
    </w:lvl>
    <w:lvl w:ilvl="3" w:tplc="08B2FD30" w:tentative="1">
      <w:start w:val="1"/>
      <w:numFmt w:val="bullet"/>
      <w:lvlText w:val="•"/>
      <w:lvlJc w:val="left"/>
      <w:pPr>
        <w:tabs>
          <w:tab w:val="num" w:pos="2880"/>
        </w:tabs>
        <w:ind w:left="2880" w:hanging="360"/>
      </w:pPr>
      <w:rPr>
        <w:rFonts w:ascii="Arial" w:hAnsi="Arial" w:hint="default"/>
      </w:rPr>
    </w:lvl>
    <w:lvl w:ilvl="4" w:tplc="AEB63260" w:tentative="1">
      <w:start w:val="1"/>
      <w:numFmt w:val="bullet"/>
      <w:lvlText w:val="•"/>
      <w:lvlJc w:val="left"/>
      <w:pPr>
        <w:tabs>
          <w:tab w:val="num" w:pos="3600"/>
        </w:tabs>
        <w:ind w:left="3600" w:hanging="360"/>
      </w:pPr>
      <w:rPr>
        <w:rFonts w:ascii="Arial" w:hAnsi="Arial" w:hint="default"/>
      </w:rPr>
    </w:lvl>
    <w:lvl w:ilvl="5" w:tplc="0C6CD33E" w:tentative="1">
      <w:start w:val="1"/>
      <w:numFmt w:val="bullet"/>
      <w:lvlText w:val="•"/>
      <w:lvlJc w:val="left"/>
      <w:pPr>
        <w:tabs>
          <w:tab w:val="num" w:pos="4320"/>
        </w:tabs>
        <w:ind w:left="4320" w:hanging="360"/>
      </w:pPr>
      <w:rPr>
        <w:rFonts w:ascii="Arial" w:hAnsi="Arial" w:hint="default"/>
      </w:rPr>
    </w:lvl>
    <w:lvl w:ilvl="6" w:tplc="87C03E06" w:tentative="1">
      <w:start w:val="1"/>
      <w:numFmt w:val="bullet"/>
      <w:lvlText w:val="•"/>
      <w:lvlJc w:val="left"/>
      <w:pPr>
        <w:tabs>
          <w:tab w:val="num" w:pos="5040"/>
        </w:tabs>
        <w:ind w:left="5040" w:hanging="360"/>
      </w:pPr>
      <w:rPr>
        <w:rFonts w:ascii="Arial" w:hAnsi="Arial" w:hint="default"/>
      </w:rPr>
    </w:lvl>
    <w:lvl w:ilvl="7" w:tplc="D054D734" w:tentative="1">
      <w:start w:val="1"/>
      <w:numFmt w:val="bullet"/>
      <w:lvlText w:val="•"/>
      <w:lvlJc w:val="left"/>
      <w:pPr>
        <w:tabs>
          <w:tab w:val="num" w:pos="5760"/>
        </w:tabs>
        <w:ind w:left="5760" w:hanging="360"/>
      </w:pPr>
      <w:rPr>
        <w:rFonts w:ascii="Arial" w:hAnsi="Arial" w:hint="default"/>
      </w:rPr>
    </w:lvl>
    <w:lvl w:ilvl="8" w:tplc="8C483B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C3E5BE6"/>
    <w:multiLevelType w:val="hybridMultilevel"/>
    <w:tmpl w:val="836E8348"/>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694F3D"/>
    <w:multiLevelType w:val="hybridMultilevel"/>
    <w:tmpl w:val="83EED65E"/>
    <w:lvl w:ilvl="0" w:tplc="84287F1A">
      <w:start w:val="1"/>
      <w:numFmt w:val="upperLetter"/>
      <w:lvlText w:val="%1."/>
      <w:lvlJc w:val="left"/>
      <w:pPr>
        <w:ind w:left="400" w:hanging="40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21B36A6"/>
    <w:multiLevelType w:val="hybridMultilevel"/>
    <w:tmpl w:val="8CEA51A8"/>
    <w:lvl w:ilvl="0" w:tplc="1AD6F94C">
      <w:start w:val="1"/>
      <w:numFmt w:val="bullet"/>
      <w:lvlText w:val="•"/>
      <w:lvlJc w:val="left"/>
      <w:pPr>
        <w:tabs>
          <w:tab w:val="num" w:pos="720"/>
        </w:tabs>
        <w:ind w:left="720" w:hanging="360"/>
      </w:pPr>
      <w:rPr>
        <w:rFonts w:ascii="Arial" w:hAnsi="Arial" w:hint="default"/>
      </w:rPr>
    </w:lvl>
    <w:lvl w:ilvl="1" w:tplc="92846718" w:tentative="1">
      <w:start w:val="1"/>
      <w:numFmt w:val="bullet"/>
      <w:lvlText w:val="•"/>
      <w:lvlJc w:val="left"/>
      <w:pPr>
        <w:tabs>
          <w:tab w:val="num" w:pos="1440"/>
        </w:tabs>
        <w:ind w:left="1440" w:hanging="360"/>
      </w:pPr>
      <w:rPr>
        <w:rFonts w:ascii="Arial" w:hAnsi="Arial" w:hint="default"/>
      </w:rPr>
    </w:lvl>
    <w:lvl w:ilvl="2" w:tplc="5CF80C92" w:tentative="1">
      <w:start w:val="1"/>
      <w:numFmt w:val="bullet"/>
      <w:lvlText w:val="•"/>
      <w:lvlJc w:val="left"/>
      <w:pPr>
        <w:tabs>
          <w:tab w:val="num" w:pos="2160"/>
        </w:tabs>
        <w:ind w:left="2160" w:hanging="360"/>
      </w:pPr>
      <w:rPr>
        <w:rFonts w:ascii="Arial" w:hAnsi="Arial" w:hint="default"/>
      </w:rPr>
    </w:lvl>
    <w:lvl w:ilvl="3" w:tplc="89228022" w:tentative="1">
      <w:start w:val="1"/>
      <w:numFmt w:val="bullet"/>
      <w:lvlText w:val="•"/>
      <w:lvlJc w:val="left"/>
      <w:pPr>
        <w:tabs>
          <w:tab w:val="num" w:pos="2880"/>
        </w:tabs>
        <w:ind w:left="2880" w:hanging="360"/>
      </w:pPr>
      <w:rPr>
        <w:rFonts w:ascii="Arial" w:hAnsi="Arial" w:hint="default"/>
      </w:rPr>
    </w:lvl>
    <w:lvl w:ilvl="4" w:tplc="FDB82362" w:tentative="1">
      <w:start w:val="1"/>
      <w:numFmt w:val="bullet"/>
      <w:lvlText w:val="•"/>
      <w:lvlJc w:val="left"/>
      <w:pPr>
        <w:tabs>
          <w:tab w:val="num" w:pos="3600"/>
        </w:tabs>
        <w:ind w:left="3600" w:hanging="360"/>
      </w:pPr>
      <w:rPr>
        <w:rFonts w:ascii="Arial" w:hAnsi="Arial" w:hint="default"/>
      </w:rPr>
    </w:lvl>
    <w:lvl w:ilvl="5" w:tplc="CFAA30B4" w:tentative="1">
      <w:start w:val="1"/>
      <w:numFmt w:val="bullet"/>
      <w:lvlText w:val="•"/>
      <w:lvlJc w:val="left"/>
      <w:pPr>
        <w:tabs>
          <w:tab w:val="num" w:pos="4320"/>
        </w:tabs>
        <w:ind w:left="4320" w:hanging="360"/>
      </w:pPr>
      <w:rPr>
        <w:rFonts w:ascii="Arial" w:hAnsi="Arial" w:hint="default"/>
      </w:rPr>
    </w:lvl>
    <w:lvl w:ilvl="6" w:tplc="D4BE3746" w:tentative="1">
      <w:start w:val="1"/>
      <w:numFmt w:val="bullet"/>
      <w:lvlText w:val="•"/>
      <w:lvlJc w:val="left"/>
      <w:pPr>
        <w:tabs>
          <w:tab w:val="num" w:pos="5040"/>
        </w:tabs>
        <w:ind w:left="5040" w:hanging="360"/>
      </w:pPr>
      <w:rPr>
        <w:rFonts w:ascii="Arial" w:hAnsi="Arial" w:hint="default"/>
      </w:rPr>
    </w:lvl>
    <w:lvl w:ilvl="7" w:tplc="D55832C6" w:tentative="1">
      <w:start w:val="1"/>
      <w:numFmt w:val="bullet"/>
      <w:lvlText w:val="•"/>
      <w:lvlJc w:val="left"/>
      <w:pPr>
        <w:tabs>
          <w:tab w:val="num" w:pos="5760"/>
        </w:tabs>
        <w:ind w:left="5760" w:hanging="360"/>
      </w:pPr>
      <w:rPr>
        <w:rFonts w:ascii="Arial" w:hAnsi="Arial" w:hint="default"/>
      </w:rPr>
    </w:lvl>
    <w:lvl w:ilvl="8" w:tplc="2E30626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ED61F9"/>
    <w:multiLevelType w:val="hybridMultilevel"/>
    <w:tmpl w:val="C1184D58"/>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623B4E"/>
    <w:multiLevelType w:val="hybridMultilevel"/>
    <w:tmpl w:val="0756D4AC"/>
    <w:lvl w:ilvl="0" w:tplc="08160019">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50231460"/>
    <w:multiLevelType w:val="hybridMultilevel"/>
    <w:tmpl w:val="A6EC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157088"/>
    <w:multiLevelType w:val="hybridMultilevel"/>
    <w:tmpl w:val="BADE5A4C"/>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137CD"/>
    <w:multiLevelType w:val="hybridMultilevel"/>
    <w:tmpl w:val="F85C8E60"/>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31524"/>
    <w:multiLevelType w:val="hybridMultilevel"/>
    <w:tmpl w:val="978E90C2"/>
    <w:lvl w:ilvl="0" w:tplc="0816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13402E"/>
    <w:multiLevelType w:val="hybridMultilevel"/>
    <w:tmpl w:val="AB822124"/>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3D7F8A"/>
    <w:multiLevelType w:val="hybridMultilevel"/>
    <w:tmpl w:val="6F4E8516"/>
    <w:lvl w:ilvl="0" w:tplc="2426207C">
      <w:start w:val="1"/>
      <w:numFmt w:val="bullet"/>
      <w:lvlText w:val="•"/>
      <w:lvlJc w:val="left"/>
      <w:pPr>
        <w:tabs>
          <w:tab w:val="num" w:pos="720"/>
        </w:tabs>
        <w:ind w:left="720" w:hanging="360"/>
      </w:pPr>
      <w:rPr>
        <w:rFonts w:ascii="Arial" w:hAnsi="Arial" w:hint="default"/>
      </w:rPr>
    </w:lvl>
    <w:lvl w:ilvl="1" w:tplc="A1E205EC" w:tentative="1">
      <w:start w:val="1"/>
      <w:numFmt w:val="bullet"/>
      <w:lvlText w:val="•"/>
      <w:lvlJc w:val="left"/>
      <w:pPr>
        <w:tabs>
          <w:tab w:val="num" w:pos="1440"/>
        </w:tabs>
        <w:ind w:left="1440" w:hanging="360"/>
      </w:pPr>
      <w:rPr>
        <w:rFonts w:ascii="Arial" w:hAnsi="Arial" w:hint="default"/>
      </w:rPr>
    </w:lvl>
    <w:lvl w:ilvl="2" w:tplc="8E2E1584" w:tentative="1">
      <w:start w:val="1"/>
      <w:numFmt w:val="bullet"/>
      <w:lvlText w:val="•"/>
      <w:lvlJc w:val="left"/>
      <w:pPr>
        <w:tabs>
          <w:tab w:val="num" w:pos="2160"/>
        </w:tabs>
        <w:ind w:left="2160" w:hanging="360"/>
      </w:pPr>
      <w:rPr>
        <w:rFonts w:ascii="Arial" w:hAnsi="Arial" w:hint="default"/>
      </w:rPr>
    </w:lvl>
    <w:lvl w:ilvl="3" w:tplc="EC2ABB0C" w:tentative="1">
      <w:start w:val="1"/>
      <w:numFmt w:val="bullet"/>
      <w:lvlText w:val="•"/>
      <w:lvlJc w:val="left"/>
      <w:pPr>
        <w:tabs>
          <w:tab w:val="num" w:pos="2880"/>
        </w:tabs>
        <w:ind w:left="2880" w:hanging="360"/>
      </w:pPr>
      <w:rPr>
        <w:rFonts w:ascii="Arial" w:hAnsi="Arial" w:hint="default"/>
      </w:rPr>
    </w:lvl>
    <w:lvl w:ilvl="4" w:tplc="4E6A883E" w:tentative="1">
      <w:start w:val="1"/>
      <w:numFmt w:val="bullet"/>
      <w:lvlText w:val="•"/>
      <w:lvlJc w:val="left"/>
      <w:pPr>
        <w:tabs>
          <w:tab w:val="num" w:pos="3600"/>
        </w:tabs>
        <w:ind w:left="3600" w:hanging="360"/>
      </w:pPr>
      <w:rPr>
        <w:rFonts w:ascii="Arial" w:hAnsi="Arial" w:hint="default"/>
      </w:rPr>
    </w:lvl>
    <w:lvl w:ilvl="5" w:tplc="2D347CDC" w:tentative="1">
      <w:start w:val="1"/>
      <w:numFmt w:val="bullet"/>
      <w:lvlText w:val="•"/>
      <w:lvlJc w:val="left"/>
      <w:pPr>
        <w:tabs>
          <w:tab w:val="num" w:pos="4320"/>
        </w:tabs>
        <w:ind w:left="4320" w:hanging="360"/>
      </w:pPr>
      <w:rPr>
        <w:rFonts w:ascii="Arial" w:hAnsi="Arial" w:hint="default"/>
      </w:rPr>
    </w:lvl>
    <w:lvl w:ilvl="6" w:tplc="639242C6" w:tentative="1">
      <w:start w:val="1"/>
      <w:numFmt w:val="bullet"/>
      <w:lvlText w:val="•"/>
      <w:lvlJc w:val="left"/>
      <w:pPr>
        <w:tabs>
          <w:tab w:val="num" w:pos="5040"/>
        </w:tabs>
        <w:ind w:left="5040" w:hanging="360"/>
      </w:pPr>
      <w:rPr>
        <w:rFonts w:ascii="Arial" w:hAnsi="Arial" w:hint="default"/>
      </w:rPr>
    </w:lvl>
    <w:lvl w:ilvl="7" w:tplc="1C241510" w:tentative="1">
      <w:start w:val="1"/>
      <w:numFmt w:val="bullet"/>
      <w:lvlText w:val="•"/>
      <w:lvlJc w:val="left"/>
      <w:pPr>
        <w:tabs>
          <w:tab w:val="num" w:pos="5760"/>
        </w:tabs>
        <w:ind w:left="5760" w:hanging="360"/>
      </w:pPr>
      <w:rPr>
        <w:rFonts w:ascii="Arial" w:hAnsi="Arial" w:hint="default"/>
      </w:rPr>
    </w:lvl>
    <w:lvl w:ilvl="8" w:tplc="573E778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1257302"/>
    <w:multiLevelType w:val="hybridMultilevel"/>
    <w:tmpl w:val="E74CE12E"/>
    <w:lvl w:ilvl="0" w:tplc="2542D70C">
      <w:start w:val="1"/>
      <w:numFmt w:val="bullet"/>
      <w:lvlText w:val="•"/>
      <w:lvlJc w:val="left"/>
      <w:pPr>
        <w:tabs>
          <w:tab w:val="num" w:pos="720"/>
        </w:tabs>
        <w:ind w:left="720" w:hanging="360"/>
      </w:pPr>
      <w:rPr>
        <w:rFonts w:ascii="Arial" w:hAnsi="Arial" w:hint="default"/>
      </w:rPr>
    </w:lvl>
    <w:lvl w:ilvl="1" w:tplc="992A7660" w:tentative="1">
      <w:start w:val="1"/>
      <w:numFmt w:val="bullet"/>
      <w:lvlText w:val="•"/>
      <w:lvlJc w:val="left"/>
      <w:pPr>
        <w:tabs>
          <w:tab w:val="num" w:pos="1440"/>
        </w:tabs>
        <w:ind w:left="1440" w:hanging="360"/>
      </w:pPr>
      <w:rPr>
        <w:rFonts w:ascii="Arial" w:hAnsi="Arial" w:hint="default"/>
      </w:rPr>
    </w:lvl>
    <w:lvl w:ilvl="2" w:tplc="AA3AE0FA" w:tentative="1">
      <w:start w:val="1"/>
      <w:numFmt w:val="bullet"/>
      <w:lvlText w:val="•"/>
      <w:lvlJc w:val="left"/>
      <w:pPr>
        <w:tabs>
          <w:tab w:val="num" w:pos="2160"/>
        </w:tabs>
        <w:ind w:left="2160" w:hanging="360"/>
      </w:pPr>
      <w:rPr>
        <w:rFonts w:ascii="Arial" w:hAnsi="Arial" w:hint="default"/>
      </w:rPr>
    </w:lvl>
    <w:lvl w:ilvl="3" w:tplc="69381F7E" w:tentative="1">
      <w:start w:val="1"/>
      <w:numFmt w:val="bullet"/>
      <w:lvlText w:val="•"/>
      <w:lvlJc w:val="left"/>
      <w:pPr>
        <w:tabs>
          <w:tab w:val="num" w:pos="2880"/>
        </w:tabs>
        <w:ind w:left="2880" w:hanging="360"/>
      </w:pPr>
      <w:rPr>
        <w:rFonts w:ascii="Arial" w:hAnsi="Arial" w:hint="default"/>
      </w:rPr>
    </w:lvl>
    <w:lvl w:ilvl="4" w:tplc="8E28301C" w:tentative="1">
      <w:start w:val="1"/>
      <w:numFmt w:val="bullet"/>
      <w:lvlText w:val="•"/>
      <w:lvlJc w:val="left"/>
      <w:pPr>
        <w:tabs>
          <w:tab w:val="num" w:pos="3600"/>
        </w:tabs>
        <w:ind w:left="3600" w:hanging="360"/>
      </w:pPr>
      <w:rPr>
        <w:rFonts w:ascii="Arial" w:hAnsi="Arial" w:hint="default"/>
      </w:rPr>
    </w:lvl>
    <w:lvl w:ilvl="5" w:tplc="137CCB48" w:tentative="1">
      <w:start w:val="1"/>
      <w:numFmt w:val="bullet"/>
      <w:lvlText w:val="•"/>
      <w:lvlJc w:val="left"/>
      <w:pPr>
        <w:tabs>
          <w:tab w:val="num" w:pos="4320"/>
        </w:tabs>
        <w:ind w:left="4320" w:hanging="360"/>
      </w:pPr>
      <w:rPr>
        <w:rFonts w:ascii="Arial" w:hAnsi="Arial" w:hint="default"/>
      </w:rPr>
    </w:lvl>
    <w:lvl w:ilvl="6" w:tplc="27205308" w:tentative="1">
      <w:start w:val="1"/>
      <w:numFmt w:val="bullet"/>
      <w:lvlText w:val="•"/>
      <w:lvlJc w:val="left"/>
      <w:pPr>
        <w:tabs>
          <w:tab w:val="num" w:pos="5040"/>
        </w:tabs>
        <w:ind w:left="5040" w:hanging="360"/>
      </w:pPr>
      <w:rPr>
        <w:rFonts w:ascii="Arial" w:hAnsi="Arial" w:hint="default"/>
      </w:rPr>
    </w:lvl>
    <w:lvl w:ilvl="7" w:tplc="DE2031DA" w:tentative="1">
      <w:start w:val="1"/>
      <w:numFmt w:val="bullet"/>
      <w:lvlText w:val="•"/>
      <w:lvlJc w:val="left"/>
      <w:pPr>
        <w:tabs>
          <w:tab w:val="num" w:pos="5760"/>
        </w:tabs>
        <w:ind w:left="5760" w:hanging="360"/>
      </w:pPr>
      <w:rPr>
        <w:rFonts w:ascii="Arial" w:hAnsi="Arial" w:hint="default"/>
      </w:rPr>
    </w:lvl>
    <w:lvl w:ilvl="8" w:tplc="CD3E720C" w:tentative="1">
      <w:start w:val="1"/>
      <w:numFmt w:val="bullet"/>
      <w:lvlText w:val="•"/>
      <w:lvlJc w:val="left"/>
      <w:pPr>
        <w:tabs>
          <w:tab w:val="num" w:pos="6480"/>
        </w:tabs>
        <w:ind w:left="6480" w:hanging="360"/>
      </w:pPr>
      <w:rPr>
        <w:rFonts w:ascii="Arial" w:hAnsi="Arial" w:hint="default"/>
      </w:rPr>
    </w:lvl>
  </w:abstractNum>
  <w:num w:numId="1" w16cid:durableId="767624253">
    <w:abstractNumId w:val="9"/>
  </w:num>
  <w:num w:numId="2" w16cid:durableId="202638150">
    <w:abstractNumId w:val="4"/>
  </w:num>
  <w:num w:numId="3" w16cid:durableId="1750417918">
    <w:abstractNumId w:val="16"/>
  </w:num>
  <w:num w:numId="4" w16cid:durableId="3486223">
    <w:abstractNumId w:val="6"/>
  </w:num>
  <w:num w:numId="5" w16cid:durableId="1729374030">
    <w:abstractNumId w:val="12"/>
  </w:num>
  <w:num w:numId="6" w16cid:durableId="1128160526">
    <w:abstractNumId w:val="10"/>
  </w:num>
  <w:num w:numId="7" w16cid:durableId="539903388">
    <w:abstractNumId w:val="7"/>
  </w:num>
  <w:num w:numId="8" w16cid:durableId="36785059">
    <w:abstractNumId w:val="17"/>
  </w:num>
  <w:num w:numId="9" w16cid:durableId="2096002849">
    <w:abstractNumId w:val="1"/>
  </w:num>
  <w:num w:numId="10" w16cid:durableId="1668089994">
    <w:abstractNumId w:val="11"/>
  </w:num>
  <w:num w:numId="11" w16cid:durableId="359085787">
    <w:abstractNumId w:val="8"/>
  </w:num>
  <w:num w:numId="12" w16cid:durableId="229468809">
    <w:abstractNumId w:val="15"/>
  </w:num>
  <w:num w:numId="13" w16cid:durableId="935868978">
    <w:abstractNumId w:val="14"/>
  </w:num>
  <w:num w:numId="14" w16cid:durableId="1097170448">
    <w:abstractNumId w:val="0"/>
  </w:num>
  <w:num w:numId="15" w16cid:durableId="1029379851">
    <w:abstractNumId w:val="2"/>
  </w:num>
  <w:num w:numId="16" w16cid:durableId="1350176655">
    <w:abstractNumId w:val="18"/>
  </w:num>
  <w:num w:numId="17" w16cid:durableId="1544630700">
    <w:abstractNumId w:val="19"/>
  </w:num>
  <w:num w:numId="18" w16cid:durableId="129981723">
    <w:abstractNumId w:val="5"/>
  </w:num>
  <w:num w:numId="19" w16cid:durableId="1929145860">
    <w:abstractNumId w:val="13"/>
  </w:num>
  <w:num w:numId="20" w16cid:durableId="830870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B1B"/>
    <w:rsid w:val="00000849"/>
    <w:rsid w:val="000016CB"/>
    <w:rsid w:val="00022701"/>
    <w:rsid w:val="000551E8"/>
    <w:rsid w:val="00071809"/>
    <w:rsid w:val="0009745B"/>
    <w:rsid w:val="000A57E7"/>
    <w:rsid w:val="000D52FE"/>
    <w:rsid w:val="000E4506"/>
    <w:rsid w:val="000E4A36"/>
    <w:rsid w:val="00113307"/>
    <w:rsid w:val="00124151"/>
    <w:rsid w:val="00125FC9"/>
    <w:rsid w:val="0016601F"/>
    <w:rsid w:val="00190E3D"/>
    <w:rsid w:val="0019156D"/>
    <w:rsid w:val="001C2123"/>
    <w:rsid w:val="001C34AE"/>
    <w:rsid w:val="001D6130"/>
    <w:rsid w:val="00205A98"/>
    <w:rsid w:val="00237AFD"/>
    <w:rsid w:val="00253162"/>
    <w:rsid w:val="00264A4A"/>
    <w:rsid w:val="00270935"/>
    <w:rsid w:val="002932BD"/>
    <w:rsid w:val="003014DA"/>
    <w:rsid w:val="003578DF"/>
    <w:rsid w:val="00392C55"/>
    <w:rsid w:val="003B2191"/>
    <w:rsid w:val="003E5EC5"/>
    <w:rsid w:val="00402848"/>
    <w:rsid w:val="00424ABA"/>
    <w:rsid w:val="004809FF"/>
    <w:rsid w:val="005117ED"/>
    <w:rsid w:val="00523B1B"/>
    <w:rsid w:val="00532981"/>
    <w:rsid w:val="00541E00"/>
    <w:rsid w:val="005475AA"/>
    <w:rsid w:val="00556644"/>
    <w:rsid w:val="005B0F16"/>
    <w:rsid w:val="005C46D7"/>
    <w:rsid w:val="00624A28"/>
    <w:rsid w:val="0066131F"/>
    <w:rsid w:val="0069200C"/>
    <w:rsid w:val="00695549"/>
    <w:rsid w:val="006A52BA"/>
    <w:rsid w:val="006B0DE7"/>
    <w:rsid w:val="006D6981"/>
    <w:rsid w:val="007111A3"/>
    <w:rsid w:val="00745FE7"/>
    <w:rsid w:val="00781BFB"/>
    <w:rsid w:val="007A0F79"/>
    <w:rsid w:val="007C2C84"/>
    <w:rsid w:val="007E3142"/>
    <w:rsid w:val="007F4BAB"/>
    <w:rsid w:val="007F6511"/>
    <w:rsid w:val="0081717E"/>
    <w:rsid w:val="00830560"/>
    <w:rsid w:val="00933CCE"/>
    <w:rsid w:val="00961FB4"/>
    <w:rsid w:val="009A040E"/>
    <w:rsid w:val="009A73B0"/>
    <w:rsid w:val="009B0F57"/>
    <w:rsid w:val="009F39C4"/>
    <w:rsid w:val="00A40E1B"/>
    <w:rsid w:val="00A46B6E"/>
    <w:rsid w:val="00A53E48"/>
    <w:rsid w:val="00A853A0"/>
    <w:rsid w:val="00A85AAC"/>
    <w:rsid w:val="00AA300A"/>
    <w:rsid w:val="00AA687D"/>
    <w:rsid w:val="00AC0BAD"/>
    <w:rsid w:val="00AC334A"/>
    <w:rsid w:val="00B323D1"/>
    <w:rsid w:val="00B5467D"/>
    <w:rsid w:val="00B60506"/>
    <w:rsid w:val="00B7481C"/>
    <w:rsid w:val="00B853DF"/>
    <w:rsid w:val="00B938EA"/>
    <w:rsid w:val="00BB7D76"/>
    <w:rsid w:val="00BC3023"/>
    <w:rsid w:val="00BF47C7"/>
    <w:rsid w:val="00C520E9"/>
    <w:rsid w:val="00C7018C"/>
    <w:rsid w:val="00CA4C36"/>
    <w:rsid w:val="00CC0498"/>
    <w:rsid w:val="00CE5C91"/>
    <w:rsid w:val="00D06FDE"/>
    <w:rsid w:val="00D15B12"/>
    <w:rsid w:val="00D475B8"/>
    <w:rsid w:val="00D720CE"/>
    <w:rsid w:val="00DA38AB"/>
    <w:rsid w:val="00DD4F58"/>
    <w:rsid w:val="00E0181F"/>
    <w:rsid w:val="00E076B3"/>
    <w:rsid w:val="00E20831"/>
    <w:rsid w:val="00E373D5"/>
    <w:rsid w:val="00EB0F8C"/>
    <w:rsid w:val="00EE6FE5"/>
    <w:rsid w:val="00F34C32"/>
    <w:rsid w:val="00F42059"/>
    <w:rsid w:val="00F70C48"/>
    <w:rsid w:val="00FE3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7B66"/>
  <w15:chartTrackingRefBased/>
  <w15:docId w15:val="{E71DF896-410D-6D41-A01D-2E5F9FD71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3B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3B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B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B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B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B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B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B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B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B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3B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B1B"/>
    <w:rPr>
      <w:rFonts w:eastAsiaTheme="majorEastAsia" w:cstheme="majorBidi"/>
      <w:color w:val="272727" w:themeColor="text1" w:themeTint="D8"/>
    </w:rPr>
  </w:style>
  <w:style w:type="paragraph" w:styleId="Title">
    <w:name w:val="Title"/>
    <w:basedOn w:val="Normal"/>
    <w:next w:val="Normal"/>
    <w:link w:val="TitleChar"/>
    <w:uiPriority w:val="10"/>
    <w:qFormat/>
    <w:rsid w:val="00523B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B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B1B"/>
    <w:pPr>
      <w:spacing w:before="160"/>
      <w:jc w:val="center"/>
    </w:pPr>
    <w:rPr>
      <w:i/>
      <w:iCs/>
      <w:color w:val="404040" w:themeColor="text1" w:themeTint="BF"/>
    </w:rPr>
  </w:style>
  <w:style w:type="character" w:customStyle="1" w:styleId="QuoteChar">
    <w:name w:val="Quote Char"/>
    <w:basedOn w:val="DefaultParagraphFont"/>
    <w:link w:val="Quote"/>
    <w:uiPriority w:val="29"/>
    <w:rsid w:val="00523B1B"/>
    <w:rPr>
      <w:i/>
      <w:iCs/>
      <w:color w:val="404040" w:themeColor="text1" w:themeTint="BF"/>
    </w:rPr>
  </w:style>
  <w:style w:type="paragraph" w:styleId="ListParagraph">
    <w:name w:val="List Paragraph"/>
    <w:basedOn w:val="Normal"/>
    <w:uiPriority w:val="34"/>
    <w:qFormat/>
    <w:rsid w:val="00523B1B"/>
    <w:pPr>
      <w:ind w:left="720"/>
      <w:contextualSpacing/>
    </w:pPr>
  </w:style>
  <w:style w:type="character" w:styleId="IntenseEmphasis">
    <w:name w:val="Intense Emphasis"/>
    <w:basedOn w:val="DefaultParagraphFont"/>
    <w:uiPriority w:val="21"/>
    <w:qFormat/>
    <w:rsid w:val="00523B1B"/>
    <w:rPr>
      <w:i/>
      <w:iCs/>
      <w:color w:val="0F4761" w:themeColor="accent1" w:themeShade="BF"/>
    </w:rPr>
  </w:style>
  <w:style w:type="paragraph" w:styleId="IntenseQuote">
    <w:name w:val="Intense Quote"/>
    <w:basedOn w:val="Normal"/>
    <w:next w:val="Normal"/>
    <w:link w:val="IntenseQuoteChar"/>
    <w:uiPriority w:val="30"/>
    <w:qFormat/>
    <w:rsid w:val="00523B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B1B"/>
    <w:rPr>
      <w:i/>
      <w:iCs/>
      <w:color w:val="0F4761" w:themeColor="accent1" w:themeShade="BF"/>
    </w:rPr>
  </w:style>
  <w:style w:type="character" w:styleId="IntenseReference">
    <w:name w:val="Intense Reference"/>
    <w:basedOn w:val="DefaultParagraphFont"/>
    <w:uiPriority w:val="32"/>
    <w:qFormat/>
    <w:rsid w:val="00523B1B"/>
    <w:rPr>
      <w:b/>
      <w:bCs/>
      <w:smallCaps/>
      <w:color w:val="0F4761" w:themeColor="accent1" w:themeShade="BF"/>
      <w:spacing w:val="5"/>
    </w:rPr>
  </w:style>
  <w:style w:type="paragraph" w:styleId="NoSpacing">
    <w:name w:val="No Spacing"/>
    <w:link w:val="NoSpacingChar"/>
    <w:uiPriority w:val="1"/>
    <w:qFormat/>
    <w:rsid w:val="00523B1B"/>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23B1B"/>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190E3D"/>
    <w:rPr>
      <w:color w:val="467886" w:themeColor="hyperlink"/>
      <w:u w:val="single"/>
    </w:rPr>
  </w:style>
  <w:style w:type="character" w:styleId="UnresolvedMention">
    <w:name w:val="Unresolved Mention"/>
    <w:basedOn w:val="DefaultParagraphFont"/>
    <w:uiPriority w:val="99"/>
    <w:semiHidden/>
    <w:unhideWhenUsed/>
    <w:rsid w:val="00190E3D"/>
    <w:rPr>
      <w:color w:val="605E5C"/>
      <w:shd w:val="clear" w:color="auto" w:fill="E1DFDD"/>
    </w:rPr>
  </w:style>
  <w:style w:type="character" w:styleId="FollowedHyperlink">
    <w:name w:val="FollowedHyperlink"/>
    <w:basedOn w:val="DefaultParagraphFont"/>
    <w:uiPriority w:val="99"/>
    <w:semiHidden/>
    <w:unhideWhenUsed/>
    <w:rsid w:val="0016601F"/>
    <w:rPr>
      <w:color w:val="96607D" w:themeColor="followedHyperlink"/>
      <w:u w:val="single"/>
    </w:rPr>
  </w:style>
  <w:style w:type="paragraph" w:styleId="TOCHeading">
    <w:name w:val="TOC Heading"/>
    <w:basedOn w:val="Heading1"/>
    <w:next w:val="Normal"/>
    <w:uiPriority w:val="39"/>
    <w:unhideWhenUsed/>
    <w:qFormat/>
    <w:rsid w:val="007111A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111A3"/>
    <w:pPr>
      <w:spacing w:before="120" w:after="0"/>
    </w:pPr>
    <w:rPr>
      <w:b/>
      <w:bCs/>
      <w:i/>
      <w:iCs/>
    </w:rPr>
  </w:style>
  <w:style w:type="paragraph" w:styleId="TOC2">
    <w:name w:val="toc 2"/>
    <w:basedOn w:val="Normal"/>
    <w:next w:val="Normal"/>
    <w:autoRedefine/>
    <w:uiPriority w:val="39"/>
    <w:unhideWhenUsed/>
    <w:rsid w:val="007111A3"/>
    <w:pPr>
      <w:spacing w:before="120" w:after="0"/>
      <w:ind w:left="240"/>
    </w:pPr>
    <w:rPr>
      <w:b/>
      <w:bCs/>
      <w:sz w:val="22"/>
      <w:szCs w:val="22"/>
    </w:rPr>
  </w:style>
  <w:style w:type="paragraph" w:styleId="TOC3">
    <w:name w:val="toc 3"/>
    <w:basedOn w:val="Normal"/>
    <w:next w:val="Normal"/>
    <w:autoRedefine/>
    <w:uiPriority w:val="39"/>
    <w:semiHidden/>
    <w:unhideWhenUsed/>
    <w:rsid w:val="007111A3"/>
    <w:pPr>
      <w:spacing w:after="0"/>
      <w:ind w:left="480"/>
    </w:pPr>
    <w:rPr>
      <w:sz w:val="20"/>
      <w:szCs w:val="20"/>
    </w:rPr>
  </w:style>
  <w:style w:type="paragraph" w:styleId="TOC4">
    <w:name w:val="toc 4"/>
    <w:basedOn w:val="Normal"/>
    <w:next w:val="Normal"/>
    <w:autoRedefine/>
    <w:uiPriority w:val="39"/>
    <w:semiHidden/>
    <w:unhideWhenUsed/>
    <w:rsid w:val="007111A3"/>
    <w:pPr>
      <w:spacing w:after="0"/>
      <w:ind w:left="720"/>
    </w:pPr>
    <w:rPr>
      <w:sz w:val="20"/>
      <w:szCs w:val="20"/>
    </w:rPr>
  </w:style>
  <w:style w:type="paragraph" w:styleId="TOC5">
    <w:name w:val="toc 5"/>
    <w:basedOn w:val="Normal"/>
    <w:next w:val="Normal"/>
    <w:autoRedefine/>
    <w:uiPriority w:val="39"/>
    <w:semiHidden/>
    <w:unhideWhenUsed/>
    <w:rsid w:val="007111A3"/>
    <w:pPr>
      <w:spacing w:after="0"/>
      <w:ind w:left="960"/>
    </w:pPr>
    <w:rPr>
      <w:sz w:val="20"/>
      <w:szCs w:val="20"/>
    </w:rPr>
  </w:style>
  <w:style w:type="paragraph" w:styleId="TOC6">
    <w:name w:val="toc 6"/>
    <w:basedOn w:val="Normal"/>
    <w:next w:val="Normal"/>
    <w:autoRedefine/>
    <w:uiPriority w:val="39"/>
    <w:semiHidden/>
    <w:unhideWhenUsed/>
    <w:rsid w:val="007111A3"/>
    <w:pPr>
      <w:spacing w:after="0"/>
      <w:ind w:left="1200"/>
    </w:pPr>
    <w:rPr>
      <w:sz w:val="20"/>
      <w:szCs w:val="20"/>
    </w:rPr>
  </w:style>
  <w:style w:type="paragraph" w:styleId="TOC7">
    <w:name w:val="toc 7"/>
    <w:basedOn w:val="Normal"/>
    <w:next w:val="Normal"/>
    <w:autoRedefine/>
    <w:uiPriority w:val="39"/>
    <w:semiHidden/>
    <w:unhideWhenUsed/>
    <w:rsid w:val="007111A3"/>
    <w:pPr>
      <w:spacing w:after="0"/>
      <w:ind w:left="1440"/>
    </w:pPr>
    <w:rPr>
      <w:sz w:val="20"/>
      <w:szCs w:val="20"/>
    </w:rPr>
  </w:style>
  <w:style w:type="paragraph" w:styleId="TOC8">
    <w:name w:val="toc 8"/>
    <w:basedOn w:val="Normal"/>
    <w:next w:val="Normal"/>
    <w:autoRedefine/>
    <w:uiPriority w:val="39"/>
    <w:semiHidden/>
    <w:unhideWhenUsed/>
    <w:rsid w:val="007111A3"/>
    <w:pPr>
      <w:spacing w:after="0"/>
      <w:ind w:left="1680"/>
    </w:pPr>
    <w:rPr>
      <w:sz w:val="20"/>
      <w:szCs w:val="20"/>
    </w:rPr>
  </w:style>
  <w:style w:type="paragraph" w:styleId="TOC9">
    <w:name w:val="toc 9"/>
    <w:basedOn w:val="Normal"/>
    <w:next w:val="Normal"/>
    <w:autoRedefine/>
    <w:uiPriority w:val="39"/>
    <w:semiHidden/>
    <w:unhideWhenUsed/>
    <w:rsid w:val="007111A3"/>
    <w:pPr>
      <w:spacing w:after="0"/>
      <w:ind w:left="1920"/>
    </w:pPr>
    <w:rPr>
      <w:sz w:val="20"/>
      <w:szCs w:val="20"/>
    </w:rPr>
  </w:style>
  <w:style w:type="paragraph" w:styleId="Header">
    <w:name w:val="header"/>
    <w:basedOn w:val="Normal"/>
    <w:link w:val="HeaderChar"/>
    <w:uiPriority w:val="99"/>
    <w:unhideWhenUsed/>
    <w:rsid w:val="00097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45B"/>
  </w:style>
  <w:style w:type="paragraph" w:styleId="Footer">
    <w:name w:val="footer"/>
    <w:basedOn w:val="Normal"/>
    <w:link w:val="FooterChar"/>
    <w:uiPriority w:val="99"/>
    <w:unhideWhenUsed/>
    <w:rsid w:val="00097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889719">
      <w:bodyDiv w:val="1"/>
      <w:marLeft w:val="0"/>
      <w:marRight w:val="0"/>
      <w:marTop w:val="0"/>
      <w:marBottom w:val="0"/>
      <w:divBdr>
        <w:top w:val="none" w:sz="0" w:space="0" w:color="auto"/>
        <w:left w:val="none" w:sz="0" w:space="0" w:color="auto"/>
        <w:bottom w:val="none" w:sz="0" w:space="0" w:color="auto"/>
        <w:right w:val="none" w:sz="0" w:space="0" w:color="auto"/>
      </w:divBdr>
    </w:div>
    <w:div w:id="532688425">
      <w:bodyDiv w:val="1"/>
      <w:marLeft w:val="0"/>
      <w:marRight w:val="0"/>
      <w:marTop w:val="0"/>
      <w:marBottom w:val="0"/>
      <w:divBdr>
        <w:top w:val="none" w:sz="0" w:space="0" w:color="auto"/>
        <w:left w:val="none" w:sz="0" w:space="0" w:color="auto"/>
        <w:bottom w:val="none" w:sz="0" w:space="0" w:color="auto"/>
        <w:right w:val="none" w:sz="0" w:space="0" w:color="auto"/>
      </w:divBdr>
    </w:div>
    <w:div w:id="558131880">
      <w:bodyDiv w:val="1"/>
      <w:marLeft w:val="0"/>
      <w:marRight w:val="0"/>
      <w:marTop w:val="0"/>
      <w:marBottom w:val="0"/>
      <w:divBdr>
        <w:top w:val="none" w:sz="0" w:space="0" w:color="auto"/>
        <w:left w:val="none" w:sz="0" w:space="0" w:color="auto"/>
        <w:bottom w:val="none" w:sz="0" w:space="0" w:color="auto"/>
        <w:right w:val="none" w:sz="0" w:space="0" w:color="auto"/>
      </w:divBdr>
      <w:divsChild>
        <w:div w:id="1016810966">
          <w:marLeft w:val="547"/>
          <w:marRight w:val="0"/>
          <w:marTop w:val="96"/>
          <w:marBottom w:val="0"/>
          <w:divBdr>
            <w:top w:val="none" w:sz="0" w:space="0" w:color="auto"/>
            <w:left w:val="none" w:sz="0" w:space="0" w:color="auto"/>
            <w:bottom w:val="none" w:sz="0" w:space="0" w:color="auto"/>
            <w:right w:val="none" w:sz="0" w:space="0" w:color="auto"/>
          </w:divBdr>
        </w:div>
      </w:divsChild>
    </w:div>
    <w:div w:id="582955965">
      <w:bodyDiv w:val="1"/>
      <w:marLeft w:val="0"/>
      <w:marRight w:val="0"/>
      <w:marTop w:val="0"/>
      <w:marBottom w:val="0"/>
      <w:divBdr>
        <w:top w:val="none" w:sz="0" w:space="0" w:color="auto"/>
        <w:left w:val="none" w:sz="0" w:space="0" w:color="auto"/>
        <w:bottom w:val="none" w:sz="0" w:space="0" w:color="auto"/>
        <w:right w:val="none" w:sz="0" w:space="0" w:color="auto"/>
      </w:divBdr>
    </w:div>
    <w:div w:id="808520289">
      <w:bodyDiv w:val="1"/>
      <w:marLeft w:val="0"/>
      <w:marRight w:val="0"/>
      <w:marTop w:val="0"/>
      <w:marBottom w:val="0"/>
      <w:divBdr>
        <w:top w:val="none" w:sz="0" w:space="0" w:color="auto"/>
        <w:left w:val="none" w:sz="0" w:space="0" w:color="auto"/>
        <w:bottom w:val="none" w:sz="0" w:space="0" w:color="auto"/>
        <w:right w:val="none" w:sz="0" w:space="0" w:color="auto"/>
      </w:divBdr>
    </w:div>
    <w:div w:id="940184282">
      <w:bodyDiv w:val="1"/>
      <w:marLeft w:val="0"/>
      <w:marRight w:val="0"/>
      <w:marTop w:val="0"/>
      <w:marBottom w:val="0"/>
      <w:divBdr>
        <w:top w:val="none" w:sz="0" w:space="0" w:color="auto"/>
        <w:left w:val="none" w:sz="0" w:space="0" w:color="auto"/>
        <w:bottom w:val="none" w:sz="0" w:space="0" w:color="auto"/>
        <w:right w:val="none" w:sz="0" w:space="0" w:color="auto"/>
      </w:divBdr>
    </w:div>
    <w:div w:id="1149637142">
      <w:bodyDiv w:val="1"/>
      <w:marLeft w:val="0"/>
      <w:marRight w:val="0"/>
      <w:marTop w:val="0"/>
      <w:marBottom w:val="0"/>
      <w:divBdr>
        <w:top w:val="none" w:sz="0" w:space="0" w:color="auto"/>
        <w:left w:val="none" w:sz="0" w:space="0" w:color="auto"/>
        <w:bottom w:val="none" w:sz="0" w:space="0" w:color="auto"/>
        <w:right w:val="none" w:sz="0" w:space="0" w:color="auto"/>
      </w:divBdr>
      <w:divsChild>
        <w:div w:id="232618381">
          <w:marLeft w:val="547"/>
          <w:marRight w:val="0"/>
          <w:marTop w:val="96"/>
          <w:marBottom w:val="0"/>
          <w:divBdr>
            <w:top w:val="none" w:sz="0" w:space="0" w:color="auto"/>
            <w:left w:val="none" w:sz="0" w:space="0" w:color="auto"/>
            <w:bottom w:val="none" w:sz="0" w:space="0" w:color="auto"/>
            <w:right w:val="none" w:sz="0" w:space="0" w:color="auto"/>
          </w:divBdr>
        </w:div>
      </w:divsChild>
    </w:div>
    <w:div w:id="1533498415">
      <w:bodyDiv w:val="1"/>
      <w:marLeft w:val="0"/>
      <w:marRight w:val="0"/>
      <w:marTop w:val="0"/>
      <w:marBottom w:val="0"/>
      <w:divBdr>
        <w:top w:val="none" w:sz="0" w:space="0" w:color="auto"/>
        <w:left w:val="none" w:sz="0" w:space="0" w:color="auto"/>
        <w:bottom w:val="none" w:sz="0" w:space="0" w:color="auto"/>
        <w:right w:val="none" w:sz="0" w:space="0" w:color="auto"/>
      </w:divBdr>
    </w:div>
    <w:div w:id="1605311135">
      <w:bodyDiv w:val="1"/>
      <w:marLeft w:val="0"/>
      <w:marRight w:val="0"/>
      <w:marTop w:val="0"/>
      <w:marBottom w:val="0"/>
      <w:divBdr>
        <w:top w:val="none" w:sz="0" w:space="0" w:color="auto"/>
        <w:left w:val="none" w:sz="0" w:space="0" w:color="auto"/>
        <w:bottom w:val="none" w:sz="0" w:space="0" w:color="auto"/>
        <w:right w:val="none" w:sz="0" w:space="0" w:color="auto"/>
      </w:divBdr>
    </w:div>
    <w:div w:id="1631940595">
      <w:bodyDiv w:val="1"/>
      <w:marLeft w:val="0"/>
      <w:marRight w:val="0"/>
      <w:marTop w:val="0"/>
      <w:marBottom w:val="0"/>
      <w:divBdr>
        <w:top w:val="none" w:sz="0" w:space="0" w:color="auto"/>
        <w:left w:val="none" w:sz="0" w:space="0" w:color="auto"/>
        <w:bottom w:val="none" w:sz="0" w:space="0" w:color="auto"/>
        <w:right w:val="none" w:sz="0" w:space="0" w:color="auto"/>
      </w:divBdr>
      <w:divsChild>
        <w:div w:id="1748502794">
          <w:marLeft w:val="547"/>
          <w:marRight w:val="0"/>
          <w:marTop w:val="96"/>
          <w:marBottom w:val="0"/>
          <w:divBdr>
            <w:top w:val="none" w:sz="0" w:space="0" w:color="auto"/>
            <w:left w:val="none" w:sz="0" w:space="0" w:color="auto"/>
            <w:bottom w:val="none" w:sz="0" w:space="0" w:color="auto"/>
            <w:right w:val="none" w:sz="0" w:space="0" w:color="auto"/>
          </w:divBdr>
        </w:div>
      </w:divsChild>
    </w:div>
    <w:div w:id="1864632712">
      <w:bodyDiv w:val="1"/>
      <w:marLeft w:val="0"/>
      <w:marRight w:val="0"/>
      <w:marTop w:val="0"/>
      <w:marBottom w:val="0"/>
      <w:divBdr>
        <w:top w:val="none" w:sz="0" w:space="0" w:color="auto"/>
        <w:left w:val="none" w:sz="0" w:space="0" w:color="auto"/>
        <w:bottom w:val="none" w:sz="0" w:space="0" w:color="auto"/>
        <w:right w:val="none" w:sz="0" w:space="0" w:color="auto"/>
      </w:divBdr>
      <w:divsChild>
        <w:div w:id="1184436091">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welu.srv.lu.se/sources-and-referencing/how-to-give-references/summarising/" TargetMode="External"/><Relationship Id="rId18" Type="http://schemas.openxmlformats.org/officeDocument/2006/relationships/hyperlink" Target="http://www.learnhigher.ac.uk/wp-content/uploads/Reflective_writing_The_Park_WattonCollingsMoon.pdf"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www2.port.ac.uk/media/contacts-and-departments/student-support-services/ask/downloads/Reflective-writing---a-basic-introduction.pdf" TargetMode="External"/><Relationship Id="rId2" Type="http://schemas.openxmlformats.org/officeDocument/2006/relationships/customXml" Target="../customXml/item2.xml"/><Relationship Id="rId16" Type="http://schemas.openxmlformats.org/officeDocument/2006/relationships/hyperlink" Target="https://uq.pressbooks.pub/academicwritingskills/chapter/summarising-skil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stol.ac.uk/arts/exercises/referencing/page_05.htm" TargetMode="External"/><Relationship Id="rId5" Type="http://schemas.openxmlformats.org/officeDocument/2006/relationships/settings" Target="settings.xml"/><Relationship Id="rId15" Type="http://schemas.openxmlformats.org/officeDocument/2006/relationships/hyperlink" Target="https://www.bristol.ac.uk/arts/exercises/referencing/page_05.htm" TargetMode="External"/><Relationship Id="rId10" Type="http://schemas.openxmlformats.org/officeDocument/2006/relationships/hyperlink" Target="https://www.brookes.ac.uk/students/academic-development/online-resources/paraphrasing" TargetMode="External"/><Relationship Id="rId19" Type="http://schemas.openxmlformats.org/officeDocument/2006/relationships/hyperlink" Target="https://www.cambridge-community.org.uk/professional-development/gswrp/index.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indtools.com/pages/article/paraphrasing-summarizing.ht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096412A9FF3F440BF6F31A5D2081FE0"/>
        <w:category>
          <w:name w:val="General"/>
          <w:gallery w:val="placeholder"/>
        </w:category>
        <w:types>
          <w:type w:val="bbPlcHdr"/>
        </w:types>
        <w:behaviors>
          <w:behavior w:val="content"/>
        </w:behaviors>
        <w:guid w:val="{30BA39C7-1F94-1947-BD1D-91B103E9B4DD}"/>
      </w:docPartPr>
      <w:docPartBody>
        <w:p w:rsidR="00923CF9" w:rsidRDefault="0004145D" w:rsidP="0004145D">
          <w:pPr>
            <w:pStyle w:val="9096412A9FF3F440BF6F31A5D2081FE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45D"/>
    <w:rsid w:val="0004145D"/>
    <w:rsid w:val="002A0F25"/>
    <w:rsid w:val="00923CF9"/>
    <w:rsid w:val="00A2701A"/>
    <w:rsid w:val="00D72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96412A9FF3F440BF6F31A5D2081FE0">
    <w:name w:val="9096412A9FF3F440BF6F31A5D2081FE0"/>
    <w:rsid w:val="000414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AC338A-088E-5247-A5CF-7DE804173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11</Pages>
  <Words>2141</Words>
  <Characters>12210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Paraphrasing Skills 
Summarising Skills
Reflection Skills</vt:lpstr>
    </vt:vector>
  </TitlesOfParts>
  <Company>Student ID: 2331413</Company>
  <LinksUpToDate>false</LinksUpToDate>
  <CharactersWithSpaces>14323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Paraphrasing, Summarising, and sReflection Skills.</dc:title>
  <dc:subject>Student name: Joanita Teixeira Fernandes Aparicio Guterres</dc:subject>
  <dc:creator>Name: Joanita Teixeira Fernandes Aparicio Guterres</dc:creator>
  <cp:keywords/>
  <dc:description/>
  <cp:lastModifiedBy>joanitateixeira fernandes</cp:lastModifiedBy>
  <cp:revision>23</cp:revision>
  <dcterms:created xsi:type="dcterms:W3CDTF">2024-08-07T22:17:00Z</dcterms:created>
  <dcterms:modified xsi:type="dcterms:W3CDTF">2024-08-18T15:54:00Z</dcterms:modified>
</cp:coreProperties>
</file>