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Pr>
        <w:drawing>
          <wp:anchor allowOverlap="1" behindDoc="1" distB="0" distT="0" distL="0" distR="0" hidden="0" layoutInCell="1" locked="0" relativeHeight="0" simplePos="0">
            <wp:simplePos x="0" y="0"/>
            <wp:positionH relativeFrom="page">
              <wp:posOffset>914400</wp:posOffset>
            </wp:positionH>
            <wp:positionV relativeFrom="page">
              <wp:posOffset>152400</wp:posOffset>
            </wp:positionV>
            <wp:extent cx="5524500" cy="2109851"/>
            <wp:effectExtent b="0" l="0" r="0" t="0"/>
            <wp:wrapNone/>
            <wp:docPr id="1028"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524500" cy="2109851"/>
                    </a:xfrm>
                    <a:prstGeom prst="rect"/>
                    <a:ln/>
                  </pic:spPr>
                </pic:pic>
              </a:graphicData>
            </a:graphic>
          </wp:anchor>
        </w:drawing>
      </w: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9">
      <w:pPr>
        <w:keepNext w:val="1"/>
        <w:keepLines w:val="1"/>
        <w:spacing w:after="60" w:line="360"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sz w:val="38"/>
          <w:szCs w:val="38"/>
          <w:rtl w:val="0"/>
        </w:rPr>
        <w:t xml:space="preserve">Module Title:- </w:t>
      </w:r>
      <w:r w:rsidDel="00000000" w:rsidR="00000000" w:rsidRPr="00000000">
        <w:rPr>
          <w:rtl w:val="0"/>
        </w:rPr>
        <w:tab/>
        <w:tab/>
        <w:tab/>
      </w:r>
      <w:r w:rsidDel="00000000" w:rsidR="00000000" w:rsidRPr="00000000">
        <w:rPr>
          <w:rFonts w:ascii="Times New Roman" w:cs="Times New Roman" w:eastAsia="Times New Roman" w:hAnsi="Times New Roman"/>
          <w:sz w:val="38"/>
          <w:szCs w:val="38"/>
          <w:rtl w:val="0"/>
        </w:rPr>
        <w:t xml:space="preserve">Dissertation proposal </w:t>
        <w:br w:type="textWrapping"/>
        <w:t xml:space="preserve">Module Code :-</w:t>
      </w:r>
      <w:r w:rsidDel="00000000" w:rsidR="00000000" w:rsidRPr="00000000">
        <w:rPr>
          <w:rtl w:val="0"/>
        </w:rPr>
        <w:tab/>
        <w:tab/>
        <w:tab/>
      </w:r>
      <w:r w:rsidDel="00000000" w:rsidR="00000000" w:rsidRPr="00000000">
        <w:rPr>
          <w:rFonts w:ascii="Times New Roman" w:cs="Times New Roman" w:eastAsia="Times New Roman" w:hAnsi="Times New Roman"/>
          <w:sz w:val="38"/>
          <w:szCs w:val="38"/>
          <w:rtl w:val="0"/>
        </w:rPr>
        <w:t xml:space="preserve"> LCMB7020</w:t>
      </w: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sz w:val="38"/>
          <w:szCs w:val="38"/>
        </w:rPr>
      </w:pPr>
      <w:r w:rsidDel="00000000" w:rsidR="00000000" w:rsidRPr="00000000">
        <w:rPr>
          <w:rFonts w:ascii="Times New Roman" w:cs="Times New Roman" w:eastAsia="Times New Roman" w:hAnsi="Times New Roman"/>
          <w:sz w:val="38"/>
          <w:szCs w:val="38"/>
          <w:rtl w:val="0"/>
        </w:rPr>
        <w:t xml:space="preserve">Course:-</w:t>
      </w:r>
      <w:r w:rsidDel="00000000" w:rsidR="00000000" w:rsidRPr="00000000">
        <w:rPr>
          <w:rtl w:val="0"/>
        </w:rPr>
        <w:tab/>
        <w:tab/>
        <w:tab/>
        <w:tab/>
        <w:tab/>
      </w:r>
      <w:r w:rsidDel="00000000" w:rsidR="00000000" w:rsidRPr="00000000">
        <w:rPr>
          <w:rFonts w:ascii="Times New Roman" w:cs="Times New Roman" w:eastAsia="Times New Roman" w:hAnsi="Times New Roman"/>
          <w:sz w:val="38"/>
          <w:szCs w:val="38"/>
          <w:rtl w:val="0"/>
        </w:rPr>
        <w:t xml:space="preserve"> MBA General Management </w:t>
        <w:br w:type="textWrapping"/>
        <w:t xml:space="preserve">Research Proposal:-              INVESTIGATING THE ROLE AND EXTENT OF SOCIAL MEDIA IN BRAND PROMOTION: A COMPARATIVE STUDY OF WENDY'S AND STARBUCKS</w:t>
      </w:r>
    </w:p>
    <w:p w:rsidR="00000000" w:rsidDel="00000000" w:rsidP="00000000" w:rsidRDefault="00000000" w:rsidRPr="00000000" w14:paraId="0000000B">
      <w:pPr>
        <w:spacing w:line="360" w:lineRule="auto"/>
        <w:rPr>
          <w:rFonts w:ascii="Times New Roman" w:cs="Times New Roman" w:eastAsia="Times New Roman" w:hAnsi="Times New Roman"/>
          <w:sz w:val="38"/>
          <w:szCs w:val="38"/>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sz w:val="38"/>
          <w:szCs w:val="38"/>
          <w:rtl w:val="0"/>
        </w:rPr>
        <w:t xml:space="preserve">Supervisor :- </w:t>
      </w:r>
      <w:r w:rsidDel="00000000" w:rsidR="00000000" w:rsidRPr="00000000">
        <w:rPr>
          <w:rtl w:val="0"/>
        </w:rPr>
        <w:tab/>
        <w:tab/>
        <w:tab/>
        <w:tab/>
      </w:r>
      <w:r w:rsidDel="00000000" w:rsidR="00000000" w:rsidRPr="00000000">
        <w:rPr>
          <w:rFonts w:ascii="Times New Roman" w:cs="Times New Roman" w:eastAsia="Times New Roman" w:hAnsi="Times New Roman"/>
          <w:sz w:val="38"/>
          <w:szCs w:val="38"/>
          <w:rtl w:val="0"/>
        </w:rPr>
        <w:t xml:space="preserve">Amare Desta</w:t>
      </w: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sz w:val="38"/>
          <w:szCs w:val="38"/>
          <w:rtl w:val="0"/>
        </w:rPr>
        <w:t xml:space="preserve">Student Name :-</w:t>
      </w:r>
      <w:r w:rsidDel="00000000" w:rsidR="00000000" w:rsidRPr="00000000">
        <w:rPr>
          <w:rtl w:val="0"/>
        </w:rPr>
        <w:tab/>
        <w:tab/>
        <w:tab/>
      </w:r>
      <w:r w:rsidDel="00000000" w:rsidR="00000000" w:rsidRPr="00000000">
        <w:rPr>
          <w:rFonts w:ascii="Times New Roman" w:cs="Times New Roman" w:eastAsia="Times New Roman" w:hAnsi="Times New Roman"/>
          <w:sz w:val="38"/>
          <w:szCs w:val="38"/>
          <w:rtl w:val="0"/>
        </w:rPr>
        <w:t xml:space="preserve">Simranjit kaur</w:t>
      </w: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sz w:val="38"/>
          <w:szCs w:val="38"/>
          <w:rtl w:val="0"/>
        </w:rPr>
        <w:t xml:space="preserve">Student ID:-</w:t>
      </w:r>
      <w:r w:rsidDel="00000000" w:rsidR="00000000" w:rsidRPr="00000000">
        <w:rPr>
          <w:rtl w:val="0"/>
        </w:rPr>
        <w:tab/>
        <w:tab/>
        <w:tab/>
        <w:tab/>
      </w:r>
      <w:r w:rsidDel="00000000" w:rsidR="00000000" w:rsidRPr="00000000">
        <w:rPr>
          <w:rFonts w:ascii="Times New Roman" w:cs="Times New Roman" w:eastAsia="Times New Roman" w:hAnsi="Times New Roman"/>
          <w:sz w:val="38"/>
          <w:szCs w:val="38"/>
          <w:rtl w:val="0"/>
        </w:rPr>
        <w:t xml:space="preserve">2216400</w:t>
      </w:r>
      <w:r w:rsidDel="00000000" w:rsidR="00000000" w:rsidRPr="00000000">
        <w:rPr>
          <w:rtl w:val="0"/>
        </w:rPr>
      </w:r>
    </w:p>
    <w:p w:rsidR="00000000" w:rsidDel="00000000" w:rsidP="00000000" w:rsidRDefault="00000000" w:rsidRPr="00000000" w14:paraId="0000000F">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0">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1">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2">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3">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4">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5">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6">
      <w:pPr>
        <w:spacing w:line="360" w:lineRule="auto"/>
        <w:rPr>
          <w:rFonts w:ascii="Times New Roman" w:cs="Times New Roman" w:eastAsia="Times New Roman" w:hAnsi="Times New Roman"/>
          <w:sz w:val="32"/>
          <w:szCs w:val="32"/>
        </w:rPr>
      </w:pPr>
      <w:bookmarkStart w:colFirst="0" w:colLast="0" w:name="_heading=h.6j2coofzqrck" w:id="0"/>
      <w:bookmarkEnd w:id="0"/>
      <w:r w:rsidDel="00000000" w:rsidR="00000000" w:rsidRPr="00000000">
        <w:rPr>
          <w:rtl w:val="0"/>
        </w:rPr>
      </w:r>
    </w:p>
    <w:p w:rsidR="00000000" w:rsidDel="00000000" w:rsidP="00000000" w:rsidRDefault="00000000" w:rsidRPr="00000000" w14:paraId="00000017">
      <w:pPr>
        <w:keepNext w:val="1"/>
        <w:keepLines w:val="1"/>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8"/>
          <w:szCs w:val="28"/>
        </w:rPr>
      </w:pPr>
      <w:r w:rsidDel="00000000" w:rsidR="00000000" w:rsidRPr="00000000">
        <w:rPr>
          <w:rFonts w:ascii="Times New Roman" w:cs="Times New Roman" w:eastAsia="Times New Roman" w:hAnsi="Times New Roman"/>
          <w:b w:val="1"/>
          <w:color w:val="000000"/>
          <w:sz w:val="28"/>
          <w:szCs w:val="28"/>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8">
          <w:pPr>
            <w:pBdr>
              <w:top w:space="0" w:sz="0" w:val="nil"/>
              <w:left w:space="0" w:sz="0" w:val="nil"/>
              <w:bottom w:space="0" w:sz="0" w:val="nil"/>
              <w:right w:space="0" w:sz="0" w:val="nil"/>
              <w:between w:space="0" w:sz="0" w:val="nil"/>
            </w:pBdr>
            <w:tabs>
              <w:tab w:val="right" w:leader="none" w:pos="9019"/>
            </w:tabs>
            <w:spacing w:line="360" w:lineRule="auto"/>
            <w:jc w:val="both"/>
            <w:rPr>
              <w:rFonts w:ascii="Times New Roman" w:cs="Times New Roman" w:eastAsia="Times New Roman" w:hAnsi="Times New Roman"/>
              <w:color w:val="000000"/>
              <w:sz w:val="24"/>
              <w:szCs w:val="24"/>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Times New Roman" w:cs="Times New Roman" w:eastAsia="Times New Roman" w:hAnsi="Times New Roman"/>
                <w:color w:val="000000"/>
                <w:sz w:val="24"/>
                <w:szCs w:val="24"/>
                <w:rtl w:val="0"/>
              </w:rPr>
              <w:t xml:space="preserve">1. Introduction</w:t>
              <w:tab/>
              <w:t xml:space="preserve">3</w:t>
            </w:r>
          </w:hyperlink>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1fob9te">
            <w:r w:rsidDel="00000000" w:rsidR="00000000" w:rsidRPr="00000000">
              <w:rPr>
                <w:rFonts w:ascii="Times New Roman" w:cs="Times New Roman" w:eastAsia="Times New Roman" w:hAnsi="Times New Roman"/>
                <w:color w:val="000000"/>
                <w:sz w:val="24"/>
                <w:szCs w:val="24"/>
                <w:rtl w:val="0"/>
              </w:rPr>
              <w:t xml:space="preserve">1.1 Background Study</w:t>
              <w:tab/>
              <w:t xml:space="preserve">3</w:t>
            </w:r>
          </w:hyperlink>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3znysh7">
            <w:r w:rsidDel="00000000" w:rsidR="00000000" w:rsidRPr="00000000">
              <w:rPr>
                <w:rFonts w:ascii="Times New Roman" w:cs="Times New Roman" w:eastAsia="Times New Roman" w:hAnsi="Times New Roman"/>
                <w:color w:val="000000"/>
                <w:sz w:val="24"/>
                <w:szCs w:val="24"/>
                <w:rtl w:val="0"/>
              </w:rPr>
              <w:t xml:space="preserve">1.2 Research Aim</w:t>
              <w:tab/>
              <w:t xml:space="preserve">3</w:t>
            </w:r>
          </w:hyperlink>
          <w:r w:rsidDel="00000000" w:rsidR="00000000" w:rsidRPr="00000000">
            <w:rPr>
              <w:rtl w:val="0"/>
            </w:rPr>
          </w:r>
        </w:p>
        <w:p w:rsidR="00000000" w:rsidDel="00000000" w:rsidP="00000000" w:rsidRDefault="00000000" w:rsidRPr="00000000" w14:paraId="0000001B">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2et92p0">
            <w:r w:rsidDel="00000000" w:rsidR="00000000" w:rsidRPr="00000000">
              <w:rPr>
                <w:rFonts w:ascii="Times New Roman" w:cs="Times New Roman" w:eastAsia="Times New Roman" w:hAnsi="Times New Roman"/>
                <w:color w:val="000000"/>
                <w:sz w:val="24"/>
                <w:szCs w:val="24"/>
                <w:rtl w:val="0"/>
              </w:rPr>
              <w:t xml:space="preserve">1.3 Research Objective</w:t>
              <w:tab/>
              <w:t xml:space="preserve">3</w:t>
            </w:r>
          </w:hyperlink>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tyjcwt">
            <w:r w:rsidDel="00000000" w:rsidR="00000000" w:rsidRPr="00000000">
              <w:rPr>
                <w:rFonts w:ascii="Times New Roman" w:cs="Times New Roman" w:eastAsia="Times New Roman" w:hAnsi="Times New Roman"/>
                <w:color w:val="000000"/>
                <w:sz w:val="24"/>
                <w:szCs w:val="24"/>
                <w:rtl w:val="0"/>
              </w:rPr>
              <w:t xml:space="preserve">1.4 Research Question</w:t>
              <w:tab/>
              <w:t xml:space="preserve">3</w:t>
            </w:r>
          </w:hyperlink>
          <w:r w:rsidDel="00000000" w:rsidR="00000000" w:rsidRPr="00000000">
            <w:rPr>
              <w:rtl w:val="0"/>
            </w:rPr>
          </w:r>
        </w:p>
        <w:p w:rsidR="00000000" w:rsidDel="00000000" w:rsidP="00000000" w:rsidRDefault="00000000" w:rsidRPr="00000000" w14:paraId="0000001D">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3dy6vkm">
            <w:r w:rsidDel="00000000" w:rsidR="00000000" w:rsidRPr="00000000">
              <w:rPr>
                <w:rFonts w:ascii="Times New Roman" w:cs="Times New Roman" w:eastAsia="Times New Roman" w:hAnsi="Times New Roman"/>
                <w:color w:val="000000"/>
                <w:sz w:val="24"/>
                <w:szCs w:val="24"/>
                <w:rtl w:val="0"/>
              </w:rPr>
              <w:t xml:space="preserve">1.5 Research Significance</w:t>
              <w:tab/>
              <w:t xml:space="preserve">4</w:t>
            </w:r>
          </w:hyperlink>
          <w:r w:rsidDel="00000000" w:rsidR="00000000" w:rsidRPr="00000000">
            <w:rPr>
              <w:rtl w:val="0"/>
            </w:rPr>
          </w:r>
        </w:p>
        <w:p w:rsidR="00000000" w:rsidDel="00000000" w:rsidP="00000000" w:rsidRDefault="00000000" w:rsidRPr="00000000" w14:paraId="0000001E">
          <w:pPr>
            <w:pBdr>
              <w:top w:space="0" w:sz="0" w:val="nil"/>
              <w:left w:space="0" w:sz="0" w:val="nil"/>
              <w:bottom w:space="0" w:sz="0" w:val="nil"/>
              <w:right w:space="0" w:sz="0" w:val="nil"/>
              <w:between w:space="0" w:sz="0" w:val="nil"/>
            </w:pBdr>
            <w:tabs>
              <w:tab w:val="right" w:leader="none" w:pos="9019"/>
            </w:tabs>
            <w:spacing w:line="360" w:lineRule="auto"/>
            <w:jc w:val="both"/>
            <w:rPr>
              <w:rFonts w:ascii="Times New Roman" w:cs="Times New Roman" w:eastAsia="Times New Roman" w:hAnsi="Times New Roman"/>
              <w:color w:val="000000"/>
              <w:sz w:val="24"/>
              <w:szCs w:val="24"/>
            </w:rPr>
          </w:pPr>
          <w:hyperlink w:anchor="_heading=h.1t3h5sf">
            <w:r w:rsidDel="00000000" w:rsidR="00000000" w:rsidRPr="00000000">
              <w:rPr>
                <w:rFonts w:ascii="Times New Roman" w:cs="Times New Roman" w:eastAsia="Times New Roman" w:hAnsi="Times New Roman"/>
                <w:color w:val="000000"/>
                <w:sz w:val="24"/>
                <w:szCs w:val="24"/>
                <w:rtl w:val="0"/>
              </w:rPr>
              <w:t xml:space="preserve">2. Literature review</w:t>
              <w:tab/>
              <w:t xml:space="preserve">4</w:t>
            </w:r>
          </w:hyperlink>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4d34og8">
            <w:r w:rsidDel="00000000" w:rsidR="00000000" w:rsidRPr="00000000">
              <w:rPr>
                <w:rFonts w:ascii="Times New Roman" w:cs="Times New Roman" w:eastAsia="Times New Roman" w:hAnsi="Times New Roman"/>
                <w:color w:val="000000"/>
                <w:sz w:val="24"/>
                <w:szCs w:val="24"/>
                <w:rtl w:val="0"/>
              </w:rPr>
              <w:t xml:space="preserve">2.1 Theory and Module</w:t>
              <w:tab/>
              <w:t xml:space="preserve">4</w:t>
            </w:r>
          </w:hyperlink>
          <w:r w:rsidDel="00000000" w:rsidR="00000000" w:rsidRPr="00000000">
            <w:rPr>
              <w:rtl w:val="0"/>
            </w:rPr>
          </w:r>
        </w:p>
        <w:p w:rsidR="00000000" w:rsidDel="00000000" w:rsidP="00000000" w:rsidRDefault="00000000" w:rsidRPr="00000000" w14:paraId="00000020">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2s8eyo1">
            <w:r w:rsidDel="00000000" w:rsidR="00000000" w:rsidRPr="00000000">
              <w:rPr>
                <w:rFonts w:ascii="Times New Roman" w:cs="Times New Roman" w:eastAsia="Times New Roman" w:hAnsi="Times New Roman"/>
                <w:color w:val="000000"/>
                <w:sz w:val="24"/>
                <w:szCs w:val="24"/>
                <w:rtl w:val="0"/>
              </w:rPr>
              <w:t xml:space="preserve">2.2The Importance of Social Media in Brand Promotion</w:t>
              <w:tab/>
              <w:t xml:space="preserve">5</w:t>
            </w:r>
          </w:hyperlink>
          <w:r w:rsidDel="00000000" w:rsidR="00000000" w:rsidRPr="00000000">
            <w:rPr>
              <w:rtl w:val="0"/>
            </w:rPr>
          </w:r>
        </w:p>
        <w:p w:rsidR="00000000" w:rsidDel="00000000" w:rsidP="00000000" w:rsidRDefault="00000000" w:rsidRPr="00000000" w14:paraId="00000021">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17dp8vu">
            <w:r w:rsidDel="00000000" w:rsidR="00000000" w:rsidRPr="00000000">
              <w:rPr>
                <w:rFonts w:ascii="Times New Roman" w:cs="Times New Roman" w:eastAsia="Times New Roman" w:hAnsi="Times New Roman"/>
                <w:color w:val="000000"/>
                <w:sz w:val="24"/>
                <w:szCs w:val="24"/>
                <w:rtl w:val="0"/>
              </w:rPr>
              <w:t xml:space="preserve">2.3 Social Media Strategies of Starbucks and Wendy’s</w:t>
              <w:tab/>
              <w:t xml:space="preserve">5</w:t>
            </w:r>
          </w:hyperlink>
          <w:r w:rsidDel="00000000" w:rsidR="00000000" w:rsidRPr="00000000">
            <w:rPr>
              <w:rtl w:val="0"/>
            </w:rPr>
          </w:r>
        </w:p>
        <w:p w:rsidR="00000000" w:rsidDel="00000000" w:rsidP="00000000" w:rsidRDefault="00000000" w:rsidRPr="00000000" w14:paraId="00000022">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3rdcrjn">
            <w:r w:rsidDel="00000000" w:rsidR="00000000" w:rsidRPr="00000000">
              <w:rPr>
                <w:rFonts w:ascii="Times New Roman" w:cs="Times New Roman" w:eastAsia="Times New Roman" w:hAnsi="Times New Roman"/>
                <w:color w:val="000000"/>
                <w:sz w:val="24"/>
                <w:szCs w:val="24"/>
                <w:rtl w:val="0"/>
              </w:rPr>
              <w:t xml:space="preserve">2.4 Effectiveness of Social Media Engagement Metrics</w:t>
              <w:tab/>
              <w:t xml:space="preserve">6</w:t>
            </w:r>
          </w:hyperlink>
          <w:r w:rsidDel="00000000" w:rsidR="00000000" w:rsidRPr="00000000">
            <w:rPr>
              <w:rtl w:val="0"/>
            </w:rPr>
          </w:r>
        </w:p>
        <w:p w:rsidR="00000000" w:rsidDel="00000000" w:rsidP="00000000" w:rsidRDefault="00000000" w:rsidRPr="00000000" w14:paraId="00000023">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26in1rg">
            <w:r w:rsidDel="00000000" w:rsidR="00000000" w:rsidRPr="00000000">
              <w:rPr>
                <w:rFonts w:ascii="Times New Roman" w:cs="Times New Roman" w:eastAsia="Times New Roman" w:hAnsi="Times New Roman"/>
                <w:color w:val="000000"/>
                <w:sz w:val="24"/>
                <w:szCs w:val="24"/>
                <w:rtl w:val="0"/>
              </w:rPr>
              <w:t xml:space="preserve">2.5 Literature gap</w:t>
              <w:tab/>
              <w:t xml:space="preserve">6</w:t>
            </w:r>
          </w:hyperlink>
          <w:r w:rsidDel="00000000" w:rsidR="00000000" w:rsidRPr="00000000">
            <w:rPr>
              <w:rtl w:val="0"/>
            </w:rPr>
          </w:r>
        </w:p>
        <w:p w:rsidR="00000000" w:rsidDel="00000000" w:rsidP="00000000" w:rsidRDefault="00000000" w:rsidRPr="00000000" w14:paraId="00000024">
          <w:pPr>
            <w:pBdr>
              <w:top w:space="0" w:sz="0" w:val="nil"/>
              <w:left w:space="0" w:sz="0" w:val="nil"/>
              <w:bottom w:space="0" w:sz="0" w:val="nil"/>
              <w:right w:space="0" w:sz="0" w:val="nil"/>
              <w:between w:space="0" w:sz="0" w:val="nil"/>
            </w:pBdr>
            <w:tabs>
              <w:tab w:val="right" w:leader="none" w:pos="9019"/>
            </w:tabs>
            <w:spacing w:line="360" w:lineRule="auto"/>
            <w:jc w:val="both"/>
            <w:rPr>
              <w:rFonts w:ascii="Times New Roman" w:cs="Times New Roman" w:eastAsia="Times New Roman" w:hAnsi="Times New Roman"/>
              <w:color w:val="000000"/>
              <w:sz w:val="24"/>
              <w:szCs w:val="24"/>
            </w:rPr>
          </w:pPr>
          <w:hyperlink w:anchor="_heading=h.lnxbz9">
            <w:r w:rsidDel="00000000" w:rsidR="00000000" w:rsidRPr="00000000">
              <w:rPr>
                <w:rFonts w:ascii="Times New Roman" w:cs="Times New Roman" w:eastAsia="Times New Roman" w:hAnsi="Times New Roman"/>
                <w:color w:val="000000"/>
                <w:sz w:val="24"/>
                <w:szCs w:val="24"/>
                <w:rtl w:val="0"/>
              </w:rPr>
              <w:t xml:space="preserve">3. Methodology</w:t>
              <w:tab/>
              <w:t xml:space="preserve">7</w:t>
            </w:r>
          </w:hyperlink>
          <w:r w:rsidDel="00000000" w:rsidR="00000000" w:rsidRPr="00000000">
            <w:rPr>
              <w:rtl w:val="0"/>
            </w:rPr>
          </w:r>
        </w:p>
        <w:p w:rsidR="00000000" w:rsidDel="00000000" w:rsidP="00000000" w:rsidRDefault="00000000" w:rsidRPr="00000000" w14:paraId="00000025">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35nkun2">
            <w:r w:rsidDel="00000000" w:rsidR="00000000" w:rsidRPr="00000000">
              <w:rPr>
                <w:rFonts w:ascii="Times New Roman" w:cs="Times New Roman" w:eastAsia="Times New Roman" w:hAnsi="Times New Roman"/>
                <w:color w:val="000000"/>
                <w:sz w:val="24"/>
                <w:szCs w:val="24"/>
                <w:rtl w:val="0"/>
              </w:rPr>
              <w:t xml:space="preserve">3.1 Research Approach</w:t>
              <w:tab/>
              <w:t xml:space="preserve">7</w:t>
            </w:r>
          </w:hyperlink>
          <w:r w:rsidDel="00000000" w:rsidR="00000000" w:rsidRPr="00000000">
            <w:rPr>
              <w:rtl w:val="0"/>
            </w:rPr>
          </w:r>
        </w:p>
        <w:p w:rsidR="00000000" w:rsidDel="00000000" w:rsidP="00000000" w:rsidRDefault="00000000" w:rsidRPr="00000000" w14:paraId="00000026">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1ksv4uv">
            <w:r w:rsidDel="00000000" w:rsidR="00000000" w:rsidRPr="00000000">
              <w:rPr>
                <w:rFonts w:ascii="Times New Roman" w:cs="Times New Roman" w:eastAsia="Times New Roman" w:hAnsi="Times New Roman"/>
                <w:color w:val="000000"/>
                <w:sz w:val="24"/>
                <w:szCs w:val="24"/>
                <w:rtl w:val="0"/>
              </w:rPr>
              <w:t xml:space="preserve">3.2 Research Philosophy</w:t>
              <w:tab/>
              <w:t xml:space="preserve">7</w:t>
            </w:r>
          </w:hyperlink>
          <w:r w:rsidDel="00000000" w:rsidR="00000000" w:rsidRPr="00000000">
            <w:rPr>
              <w:rtl w:val="0"/>
            </w:rPr>
          </w:r>
        </w:p>
        <w:p w:rsidR="00000000" w:rsidDel="00000000" w:rsidP="00000000" w:rsidRDefault="00000000" w:rsidRPr="00000000" w14:paraId="00000027">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44sinio">
            <w:r w:rsidDel="00000000" w:rsidR="00000000" w:rsidRPr="00000000">
              <w:rPr>
                <w:rFonts w:ascii="Times New Roman" w:cs="Times New Roman" w:eastAsia="Times New Roman" w:hAnsi="Times New Roman"/>
                <w:color w:val="000000"/>
                <w:sz w:val="24"/>
                <w:szCs w:val="24"/>
                <w:rtl w:val="0"/>
              </w:rPr>
              <w:t xml:space="preserve">3.3 Research Method</w:t>
              <w:tab/>
              <w:t xml:space="preserve">7</w:t>
            </w:r>
          </w:hyperlink>
          <w:r w:rsidDel="00000000" w:rsidR="00000000" w:rsidRPr="00000000">
            <w:rPr>
              <w:rtl w:val="0"/>
            </w:rPr>
          </w:r>
        </w:p>
        <w:p w:rsidR="00000000" w:rsidDel="00000000" w:rsidP="00000000" w:rsidRDefault="00000000" w:rsidRPr="00000000" w14:paraId="00000028">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2jxsxqh">
            <w:r w:rsidDel="00000000" w:rsidR="00000000" w:rsidRPr="00000000">
              <w:rPr>
                <w:rFonts w:ascii="Times New Roman" w:cs="Times New Roman" w:eastAsia="Times New Roman" w:hAnsi="Times New Roman"/>
                <w:color w:val="000000"/>
                <w:sz w:val="24"/>
                <w:szCs w:val="24"/>
                <w:rtl w:val="0"/>
              </w:rPr>
              <w:t xml:space="preserve">3.4 Data Collection Process</w:t>
              <w:tab/>
              <w:t xml:space="preserve">8</w:t>
            </w:r>
          </w:hyperlink>
          <w:r w:rsidDel="00000000" w:rsidR="00000000" w:rsidRPr="00000000">
            <w:rPr>
              <w:rtl w:val="0"/>
            </w:rPr>
          </w:r>
        </w:p>
        <w:p w:rsidR="00000000" w:rsidDel="00000000" w:rsidP="00000000" w:rsidRDefault="00000000" w:rsidRPr="00000000" w14:paraId="00000029">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z337ya">
            <w:r w:rsidDel="00000000" w:rsidR="00000000" w:rsidRPr="00000000">
              <w:rPr>
                <w:rFonts w:ascii="Times New Roman" w:cs="Times New Roman" w:eastAsia="Times New Roman" w:hAnsi="Times New Roman"/>
                <w:color w:val="000000"/>
                <w:sz w:val="24"/>
                <w:szCs w:val="24"/>
                <w:rtl w:val="0"/>
              </w:rPr>
              <w:t xml:space="preserve">3.5 Limitation</w:t>
              <w:tab/>
              <w:t xml:space="preserve">8</w:t>
            </w:r>
          </w:hyperlink>
          <w:r w:rsidDel="00000000" w:rsidR="00000000" w:rsidRPr="00000000">
            <w:rPr>
              <w:rtl w:val="0"/>
            </w:rPr>
          </w:r>
        </w:p>
        <w:p w:rsidR="00000000" w:rsidDel="00000000" w:rsidP="00000000" w:rsidRDefault="00000000" w:rsidRPr="00000000" w14:paraId="0000002A">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3j2qqm3">
            <w:r w:rsidDel="00000000" w:rsidR="00000000" w:rsidRPr="00000000">
              <w:rPr>
                <w:rFonts w:ascii="Times New Roman" w:cs="Times New Roman" w:eastAsia="Times New Roman" w:hAnsi="Times New Roman"/>
                <w:color w:val="000000"/>
                <w:sz w:val="24"/>
                <w:szCs w:val="24"/>
                <w:rtl w:val="0"/>
              </w:rPr>
              <w:t xml:space="preserve">3.6 Ethical Consideration</w:t>
              <w:tab/>
              <w:t xml:space="preserve">8</w:t>
            </w:r>
          </w:hyperlink>
          <w:r w:rsidDel="00000000" w:rsidR="00000000" w:rsidRPr="00000000">
            <w:rPr>
              <w:rtl w:val="0"/>
            </w:rPr>
          </w:r>
        </w:p>
        <w:p w:rsidR="00000000" w:rsidDel="00000000" w:rsidP="00000000" w:rsidRDefault="00000000" w:rsidRPr="00000000" w14:paraId="0000002B">
          <w:pPr>
            <w:pBdr>
              <w:top w:space="0" w:sz="0" w:val="nil"/>
              <w:left w:space="0" w:sz="0" w:val="nil"/>
              <w:bottom w:space="0" w:sz="0" w:val="nil"/>
              <w:right w:space="0" w:sz="0" w:val="nil"/>
              <w:between w:space="0" w:sz="0" w:val="nil"/>
            </w:pBdr>
            <w:tabs>
              <w:tab w:val="right" w:leader="none" w:pos="9019"/>
            </w:tabs>
            <w:spacing w:line="360" w:lineRule="auto"/>
            <w:ind w:left="220" w:firstLine="0"/>
            <w:jc w:val="both"/>
            <w:rPr>
              <w:rFonts w:ascii="Times New Roman" w:cs="Times New Roman" w:eastAsia="Times New Roman" w:hAnsi="Times New Roman"/>
              <w:color w:val="000000"/>
              <w:sz w:val="24"/>
              <w:szCs w:val="24"/>
            </w:rPr>
          </w:pPr>
          <w:hyperlink w:anchor="_heading=h.1y810tw">
            <w:r w:rsidDel="00000000" w:rsidR="00000000" w:rsidRPr="00000000">
              <w:rPr>
                <w:rFonts w:ascii="Times New Roman" w:cs="Times New Roman" w:eastAsia="Times New Roman" w:hAnsi="Times New Roman"/>
                <w:color w:val="000000"/>
                <w:sz w:val="24"/>
                <w:szCs w:val="24"/>
                <w:rtl w:val="0"/>
              </w:rPr>
              <w:t xml:space="preserve">3.7 Time-Frame</w:t>
              <w:tab/>
              <w:t xml:space="preserve">9</w:t>
            </w:r>
          </w:hyperlink>
          <w:r w:rsidDel="00000000" w:rsidR="00000000" w:rsidRPr="00000000">
            <w:rPr>
              <w:rtl w:val="0"/>
            </w:rPr>
          </w:r>
        </w:p>
        <w:p w:rsidR="00000000" w:rsidDel="00000000" w:rsidP="00000000" w:rsidRDefault="00000000" w:rsidRPr="00000000" w14:paraId="0000002C">
          <w:pPr>
            <w:pBdr>
              <w:top w:space="0" w:sz="0" w:val="nil"/>
              <w:left w:space="0" w:sz="0" w:val="nil"/>
              <w:bottom w:space="0" w:sz="0" w:val="nil"/>
              <w:right w:space="0" w:sz="0" w:val="nil"/>
              <w:between w:space="0" w:sz="0" w:val="nil"/>
            </w:pBdr>
            <w:tabs>
              <w:tab w:val="right" w:leader="none" w:pos="9019"/>
            </w:tabs>
            <w:spacing w:line="360" w:lineRule="auto"/>
            <w:jc w:val="both"/>
            <w:rPr>
              <w:rFonts w:ascii="Times New Roman" w:cs="Times New Roman" w:eastAsia="Times New Roman" w:hAnsi="Times New Roman"/>
              <w:color w:val="000000"/>
              <w:sz w:val="24"/>
              <w:szCs w:val="24"/>
            </w:rPr>
          </w:pPr>
          <w:hyperlink w:anchor="_heading=h.4i7ojhp">
            <w:r w:rsidDel="00000000" w:rsidR="00000000" w:rsidRPr="00000000">
              <w:rPr>
                <w:rFonts w:ascii="Times New Roman" w:cs="Times New Roman" w:eastAsia="Times New Roman" w:hAnsi="Times New Roman"/>
                <w:color w:val="000000"/>
                <w:sz w:val="24"/>
                <w:szCs w:val="24"/>
                <w:rtl w:val="0"/>
              </w:rPr>
              <w:t xml:space="preserve">4. Conclusion</w:t>
              <w:tab/>
              <w:t xml:space="preserve">9</w:t>
            </w:r>
          </w:hyperlink>
          <w:r w:rsidDel="00000000" w:rsidR="00000000" w:rsidRPr="00000000">
            <w:rPr>
              <w:rtl w:val="0"/>
            </w:rPr>
          </w:r>
        </w:p>
        <w:p w:rsidR="00000000" w:rsidDel="00000000" w:rsidP="00000000" w:rsidRDefault="00000000" w:rsidRPr="00000000" w14:paraId="0000002D">
          <w:pPr>
            <w:pBdr>
              <w:top w:space="0" w:sz="0" w:val="nil"/>
              <w:left w:space="0" w:sz="0" w:val="nil"/>
              <w:bottom w:space="0" w:sz="0" w:val="nil"/>
              <w:right w:space="0" w:sz="0" w:val="nil"/>
              <w:between w:space="0" w:sz="0" w:val="nil"/>
            </w:pBdr>
            <w:tabs>
              <w:tab w:val="right" w:leader="none" w:pos="9019"/>
            </w:tabs>
            <w:spacing w:line="360" w:lineRule="auto"/>
            <w:jc w:val="both"/>
            <w:rPr>
              <w:rFonts w:ascii="Times New Roman" w:cs="Times New Roman" w:eastAsia="Times New Roman" w:hAnsi="Times New Roman"/>
              <w:color w:val="000000"/>
              <w:sz w:val="24"/>
              <w:szCs w:val="24"/>
            </w:rPr>
          </w:pPr>
          <w:hyperlink w:anchor="_heading=h.2xcytpi">
            <w:r w:rsidDel="00000000" w:rsidR="00000000" w:rsidRPr="00000000">
              <w:rPr>
                <w:rFonts w:ascii="Times New Roman" w:cs="Times New Roman" w:eastAsia="Times New Roman" w:hAnsi="Times New Roman"/>
                <w:color w:val="000000"/>
                <w:sz w:val="24"/>
                <w:szCs w:val="24"/>
                <w:rtl w:val="0"/>
              </w:rPr>
              <w:t xml:space="preserve">Reference List</w:t>
              <w:tab/>
              <w:t xml:space="preserve">10</w:t>
            </w:r>
          </w:hyperlink>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bookmarkStart w:colFirst="0" w:colLast="0" w:name="_heading=h.gjdgxs" w:id="1"/>
      <w:bookmarkEnd w:id="1"/>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spacing w:after="0" w:before="0" w:lineRule="auto"/>
        <w:rPr/>
      </w:pPr>
      <w:bookmarkStart w:colFirst="0" w:colLast="0" w:name="_heading=h.30j0zll" w:id="2"/>
      <w:bookmarkEnd w:id="2"/>
      <w:r w:rsidDel="00000000" w:rsidR="00000000" w:rsidRPr="00000000">
        <w:rPr>
          <w:rtl w:val="0"/>
        </w:rPr>
        <w:t xml:space="preserve">1. Introduction</w:t>
      </w:r>
    </w:p>
    <w:p w:rsidR="00000000" w:rsidDel="00000000" w:rsidP="00000000" w:rsidRDefault="00000000" w:rsidRPr="00000000" w14:paraId="00000032">
      <w:pPr>
        <w:pStyle w:val="Heading2"/>
        <w:spacing w:after="0" w:before="0" w:lineRule="auto"/>
        <w:rPr/>
      </w:pPr>
      <w:bookmarkStart w:colFirst="0" w:colLast="0" w:name="_heading=h.1fob9te" w:id="3"/>
      <w:bookmarkEnd w:id="3"/>
      <w:r w:rsidDel="00000000" w:rsidR="00000000" w:rsidRPr="00000000">
        <w:rPr>
          <w:rtl w:val="0"/>
        </w:rPr>
        <w:t xml:space="preserve">1.1 Background Study</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this research based project is to comprehend the impact of social media and its influence on brand marketing tactics.</w:t>
      </w:r>
      <w:r w:rsidDel="00000000" w:rsidR="00000000" w:rsidRPr="00000000">
        <w:rPr>
          <w:rFonts w:ascii="Times New Roman" w:cs="Times New Roman" w:eastAsia="Times New Roman" w:hAnsi="Times New Roman"/>
          <w:sz w:val="24"/>
          <w:szCs w:val="24"/>
          <w:rtl w:val="0"/>
        </w:rPr>
        <w:t xml:space="preserve">This research will also beaimed at filling the knowledge gaps on how business orgnisations such as Wendy's and Starbucks  use social media channels for their marketing purposes.  Back ground research will be carried out in order to  understand the current research on customer behaviour, brand promotion, as well as social media marketing that includes  relevant case studies how this two chosen organisation (i.e. Wendy's and Starbucks) adopted a strategic management approach and utilise a comparative analysis.  It is hoped that this research will be able to demonstrate the contemporary business marketing practices and further  provide insightful evidence based data on social media methods that work well for promoting brands in this way.</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pStyle w:val="Heading2"/>
        <w:rPr>
          <w:sz w:val="24"/>
          <w:szCs w:val="24"/>
        </w:rPr>
      </w:pPr>
      <w:bookmarkStart w:colFirst="0" w:colLast="0" w:name="_heading=h.3znysh7" w:id="4"/>
      <w:bookmarkEnd w:id="4"/>
      <w:r w:rsidDel="00000000" w:rsidR="00000000" w:rsidRPr="00000000">
        <w:rPr>
          <w:rtl w:val="0"/>
        </w:rPr>
        <w:t xml:space="preserve">1.2 Research Aim</w:t>
      </w:r>
      <w:r w:rsidDel="00000000" w:rsidR="00000000" w:rsidRPr="00000000">
        <w:rPr>
          <w:rtl w:val="0"/>
        </w:rPr>
      </w:r>
    </w:p>
    <w:p w:rsidR="00000000" w:rsidDel="00000000" w:rsidP="00000000" w:rsidRDefault="00000000" w:rsidRPr="00000000" w14:paraId="00000036">
      <w:pPr>
        <w:pStyle w:val="Heading2"/>
        <w:rPr>
          <w:b w:val="0"/>
          <w:sz w:val="24"/>
          <w:szCs w:val="24"/>
        </w:rPr>
      </w:pPr>
      <w:r w:rsidDel="00000000" w:rsidR="00000000" w:rsidRPr="00000000">
        <w:rPr>
          <w:b w:val="0"/>
          <w:sz w:val="24"/>
          <w:szCs w:val="24"/>
          <w:rtl w:val="0"/>
        </w:rPr>
        <w:t xml:space="preserve">The aim of the research is to compare Wendy's and Starbucks established organisation usage of social media to promote their brands in order to pinpoint effective tactics in this manner.</w:t>
      </w:r>
      <w:r w:rsidDel="00000000" w:rsidR="00000000" w:rsidRPr="00000000">
        <w:rPr>
          <w:rtl w:val="0"/>
        </w:rPr>
      </w:r>
    </w:p>
    <w:p w:rsidR="00000000" w:rsidDel="00000000" w:rsidP="00000000" w:rsidRDefault="00000000" w:rsidRPr="00000000" w14:paraId="00000037">
      <w:pPr>
        <w:pStyle w:val="Heading2"/>
        <w:rPr/>
      </w:pPr>
      <w:bookmarkStart w:colFirst="0" w:colLast="0" w:name="_heading=h.2et92p0" w:id="5"/>
      <w:bookmarkEnd w:id="5"/>
      <w:r w:rsidDel="00000000" w:rsidR="00000000" w:rsidRPr="00000000">
        <w:rPr>
          <w:rtl w:val="0"/>
        </w:rPr>
        <w:t xml:space="preserve">1.3 Research Objective</w:t>
      </w:r>
    </w:p>
    <w:p w:rsidR="00000000" w:rsidDel="00000000" w:rsidP="00000000" w:rsidRDefault="00000000" w:rsidRPr="00000000" w14:paraId="00000038">
      <w:pPr>
        <w:numPr>
          <w:ilvl w:val="0"/>
          <w:numId w:val="1"/>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Compare both organisations' use of social media to promote their brands.</w:t>
      </w:r>
    </w:p>
    <w:p w:rsidR="00000000" w:rsidDel="00000000" w:rsidP="00000000" w:rsidRDefault="00000000" w:rsidRPr="00000000" w14:paraId="00000039">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analyse how well both brands are doing using social media engagement data.</w:t>
      </w:r>
    </w:p>
    <w:p w:rsidR="00000000" w:rsidDel="00000000" w:rsidP="00000000" w:rsidRDefault="00000000" w:rsidRPr="00000000" w14:paraId="0000003A">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examine consumer opinions on Wendy's and Starbucks in light of their social media activity.</w:t>
      </w:r>
    </w:p>
    <w:p w:rsidR="00000000" w:rsidDel="00000000" w:rsidP="00000000" w:rsidRDefault="00000000" w:rsidRPr="00000000" w14:paraId="0000003B">
      <w:pPr>
        <w:numPr>
          <w:ilvl w:val="0"/>
          <w:numId w:val="1"/>
        </w:numPr>
        <w:spacing w:after="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determine the best methods for promoting brands on social media by comparing the tactics used by Wendy's and Starbucks.</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2"/>
        <w:spacing w:after="0" w:before="0" w:lineRule="auto"/>
        <w:rPr/>
      </w:pPr>
      <w:bookmarkStart w:colFirst="0" w:colLast="0" w:name="_heading=h.tyjcwt" w:id="6"/>
      <w:bookmarkEnd w:id="6"/>
      <w:r w:rsidDel="00000000" w:rsidR="00000000" w:rsidRPr="00000000">
        <w:rPr>
          <w:rtl w:val="0"/>
        </w:rPr>
        <w:t xml:space="preserve">1.4 Research Question</w:t>
      </w:r>
    </w:p>
    <w:p w:rsidR="00000000" w:rsidDel="00000000" w:rsidP="00000000" w:rsidRDefault="00000000" w:rsidRPr="00000000" w14:paraId="0000003F">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do Wendy's and Starbucks organisations use social media to promote their brands?</w:t>
      </w:r>
    </w:p>
    <w:p w:rsidR="00000000" w:rsidDel="00000000" w:rsidP="00000000" w:rsidRDefault="00000000" w:rsidRPr="00000000" w14:paraId="00000040">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effective are Wendy's and Starbucks in engaging audiences through social media?</w:t>
      </w:r>
    </w:p>
    <w:p w:rsidR="00000000" w:rsidDel="00000000" w:rsidP="00000000" w:rsidRDefault="00000000" w:rsidRPr="00000000" w14:paraId="00000041">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are consumer opinions of Wendy's and Starbucks light on their social media activity?</w:t>
      </w:r>
    </w:p>
    <w:p w:rsidR="00000000" w:rsidDel="00000000" w:rsidP="00000000" w:rsidRDefault="00000000" w:rsidRPr="00000000" w14:paraId="00000042">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are the best methods for brand promotion on social media, comparing Wendy's and Starbucks' tactics?</w:t>
      </w:r>
    </w:p>
    <w:p w:rsidR="00000000" w:rsidDel="00000000" w:rsidP="00000000" w:rsidRDefault="00000000" w:rsidRPr="00000000" w14:paraId="00000043">
      <w:pPr>
        <w:pStyle w:val="Heading2"/>
        <w:spacing w:after="0" w:before="0" w:lineRule="auto"/>
        <w:rPr/>
      </w:pPr>
      <w:bookmarkStart w:colFirst="0" w:colLast="0" w:name="_heading=h.3dy6vkm" w:id="7"/>
      <w:bookmarkEnd w:id="7"/>
      <w:r w:rsidDel="00000000" w:rsidR="00000000" w:rsidRPr="00000000">
        <w:rPr>
          <w:rtl w:val="0"/>
        </w:rPr>
        <w:t xml:space="preserve">1.5 Research Significance</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significance originates from its effect on academics as well as industry. In a similar way, through an analysis of the social media strategy of two established businesses,  this research gives insightful data on successful brand marketing strategies for the digital era from this viewpoint (</w:t>
      </w:r>
      <w:r w:rsidDel="00000000" w:rsidR="00000000" w:rsidRPr="00000000">
        <w:rPr>
          <w:rFonts w:ascii="Times New Roman" w:cs="Times New Roman" w:eastAsia="Times New Roman" w:hAnsi="Times New Roman"/>
          <w:sz w:val="24"/>
          <w:szCs w:val="24"/>
          <w:highlight w:val="white"/>
          <w:rtl w:val="0"/>
        </w:rPr>
        <w:t xml:space="preserve">Stephens, 2020</w:t>
      </w:r>
      <w:r w:rsidDel="00000000" w:rsidR="00000000" w:rsidRPr="00000000">
        <w:rPr>
          <w:rFonts w:ascii="Times New Roman" w:cs="Times New Roman" w:eastAsia="Times New Roman" w:hAnsi="Times New Roman"/>
          <w:sz w:val="24"/>
          <w:szCs w:val="24"/>
          <w:rtl w:val="0"/>
        </w:rPr>
        <w:t xml:space="preserve">). On the other hand, Marketers and corporations might learn the best process for improving brand awareness as well as online customer engagement by analysing how these firms utilise SMM. In addition to this , the comparison method allows the discovery of practical recommendations by giving detailed insights into the distinct advantages as well as disadvantages of each brand's strategy (</w:t>
      </w:r>
      <w:r w:rsidDel="00000000" w:rsidR="00000000" w:rsidRPr="00000000">
        <w:rPr>
          <w:rFonts w:ascii="Times New Roman" w:cs="Times New Roman" w:eastAsia="Times New Roman" w:hAnsi="Times New Roman"/>
          <w:sz w:val="24"/>
          <w:szCs w:val="24"/>
          <w:highlight w:val="white"/>
          <w:rtl w:val="0"/>
        </w:rPr>
        <w:t xml:space="preserve">Raj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2023</w:t>
      </w:r>
      <w:r w:rsidDel="00000000" w:rsidR="00000000" w:rsidRPr="00000000">
        <w:rPr>
          <w:rFonts w:ascii="Times New Roman" w:cs="Times New Roman" w:eastAsia="Times New Roman" w:hAnsi="Times New Roman"/>
          <w:sz w:val="24"/>
          <w:szCs w:val="24"/>
          <w:rtl w:val="0"/>
        </w:rPr>
        <w:t xml:space="preserve">). As a result, this research is a useful tool for practitioners, academics, as well as marketers who want to maximise the utilisation of social media to promote their brands.</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pStyle w:val="Heading1"/>
        <w:spacing w:after="0" w:before="0" w:lineRule="auto"/>
        <w:rPr/>
      </w:pPr>
      <w:bookmarkStart w:colFirst="0" w:colLast="0" w:name="_heading=h.1t3h5sf" w:id="8"/>
      <w:bookmarkEnd w:id="8"/>
      <w:r w:rsidDel="00000000" w:rsidR="00000000" w:rsidRPr="00000000">
        <w:rPr>
          <w:rtl w:val="0"/>
        </w:rPr>
        <w:t xml:space="preserve">2. Literature review</w:t>
      </w:r>
    </w:p>
    <w:p w:rsidR="00000000" w:rsidDel="00000000" w:rsidP="00000000" w:rsidRDefault="00000000" w:rsidRPr="00000000" w14:paraId="00000047">
      <w:pPr>
        <w:pStyle w:val="Heading2"/>
        <w:spacing w:after="0" w:before="0" w:lineRule="auto"/>
        <w:rPr/>
      </w:pPr>
      <w:bookmarkStart w:colFirst="0" w:colLast="0" w:name="_heading=h.4d34og8" w:id="9"/>
      <w:bookmarkEnd w:id="9"/>
      <w:r w:rsidDel="00000000" w:rsidR="00000000" w:rsidRPr="00000000">
        <w:rPr>
          <w:rtl w:val="0"/>
        </w:rPr>
        <w:t xml:space="preserve">2.1 Theory and module</w:t>
      </w:r>
    </w:p>
    <w:p w:rsidR="00000000" w:rsidDel="00000000" w:rsidP="00000000" w:rsidRDefault="00000000" w:rsidRPr="00000000" w14:paraId="0000004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Integrated Marketing Communication (IMC) model</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broadens the research of the “Integrated Marketing Communication (IMC) model” by inspecting how Wendy’s and Starbucks coordinate their SM project with other marketing channels (</w:t>
      </w:r>
      <w:r w:rsidDel="00000000" w:rsidR="00000000" w:rsidRPr="00000000">
        <w:rPr>
          <w:rFonts w:ascii="Times New Roman" w:cs="Times New Roman" w:eastAsia="Times New Roman" w:hAnsi="Times New Roman"/>
          <w:sz w:val="24"/>
          <w:szCs w:val="24"/>
          <w:highlight w:val="white"/>
          <w:rtl w:val="0"/>
        </w:rPr>
        <w:t xml:space="preserve">Smith, 2020</w:t>
      </w:r>
      <w:r w:rsidDel="00000000" w:rsidR="00000000" w:rsidRPr="00000000">
        <w:rPr>
          <w:rFonts w:ascii="Times New Roman" w:cs="Times New Roman" w:eastAsia="Times New Roman" w:hAnsi="Times New Roman"/>
          <w:sz w:val="24"/>
          <w:szCs w:val="24"/>
          <w:rtl w:val="0"/>
        </w:rPr>
        <w:t xml:space="preserve">). The survey involves aspects like message’s rationality and arrangement across advertising drives, advanced channels and remembering ordinary publicizing. In a similar way, by examining the level of integration among social media as well as alternative communication channels, it is able to examine how well IMC principles work to promote a consistent brand image as well as improve brand promotion initiatives in this way. On top of that, the research looks at how Wendy's and Starbucks utilised social media to reinforce as well as magnify messages shared through other marketing channels, similarly maximising the impact of their total promotional tactics (</w:t>
      </w:r>
      <w:r w:rsidDel="00000000" w:rsidR="00000000" w:rsidRPr="00000000">
        <w:rPr>
          <w:rFonts w:ascii="Times New Roman" w:cs="Times New Roman" w:eastAsia="Times New Roman" w:hAnsi="Times New Roman"/>
          <w:sz w:val="24"/>
          <w:szCs w:val="24"/>
          <w:highlight w:val="white"/>
          <w:rtl w:val="0"/>
        </w:rPr>
        <w:t xml:space="preserve">Koo, 2022</w:t>
      </w:r>
      <w:r w:rsidDel="00000000" w:rsidR="00000000" w:rsidRPr="00000000">
        <w:rPr>
          <w:rFonts w:ascii="Times New Roman" w:cs="Times New Roman" w:eastAsia="Times New Roman" w:hAnsi="Times New Roman"/>
          <w:sz w:val="24"/>
          <w:szCs w:val="24"/>
          <w:rtl w:val="0"/>
        </w:rPr>
        <w:t xml:space="preserve">). Apart from this, the degree to which these organisations effectively integrate IMC ideas into their social media strategies might provide significant insights into the integrated approach to brand communication as well as promotion in the modern marketing environment in this prospective era.</w:t>
      </w:r>
    </w:p>
    <w:p w:rsidR="00000000" w:rsidDel="00000000" w:rsidP="00000000" w:rsidRDefault="00000000" w:rsidRPr="00000000" w14:paraId="0000004A">
      <w:pPr>
        <w:pStyle w:val="Heading2"/>
        <w:spacing w:after="0" w:before="0" w:lineRule="auto"/>
        <w:rPr/>
      </w:pPr>
      <w:bookmarkStart w:colFirst="0" w:colLast="0" w:name="_heading=h.2s8eyo1" w:id="10"/>
      <w:bookmarkEnd w:id="10"/>
      <w:r w:rsidDel="00000000" w:rsidR="00000000" w:rsidRPr="00000000">
        <w:rPr>
          <w:rtl w:val="0"/>
        </w:rPr>
        <w:t xml:space="preserve">2.2The Importance of Social Media in Brand Promotion</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media platforms have totally changed how organisations interact with their consumer. Apart from this, Statista estimates that 4.48 billion people utilised social media internationally as of 2021, underscoring the services' enormous potential influence and reach (Dixon, 2023). On top of that, organisations understand how important it is to have an influential presence on social media in order to communicate with their target audience, increase engagement, as well as eventually increase sales and brand loyalty in this prosperous way. On the other hand, Studies abound that underline the role that social media plays in promoting brands as well. According to </w:t>
      </w:r>
      <w:r w:rsidDel="00000000" w:rsidR="00000000" w:rsidRPr="00000000">
        <w:rPr>
          <w:rFonts w:ascii="Times New Roman" w:cs="Times New Roman" w:eastAsia="Times New Roman" w:hAnsi="Times New Roman"/>
          <w:sz w:val="24"/>
          <w:szCs w:val="24"/>
          <w:highlight w:val="white"/>
          <w:rtl w:val="0"/>
        </w:rPr>
        <w:t xml:space="preserve">Appel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rtl w:val="0"/>
        </w:rPr>
        <w:t xml:space="preserve"> (2020), for example, social media provides companies the opportunity to communicate with consumers in both directions, developing connections as well as trust. In a similar way, </w:t>
      </w:r>
      <w:r w:rsidDel="00000000" w:rsidR="00000000" w:rsidRPr="00000000">
        <w:rPr>
          <w:rFonts w:ascii="Times New Roman" w:cs="Times New Roman" w:eastAsia="Times New Roman" w:hAnsi="Times New Roman"/>
          <w:sz w:val="24"/>
          <w:szCs w:val="24"/>
          <w:highlight w:val="white"/>
          <w:rtl w:val="0"/>
        </w:rPr>
        <w:t xml:space="preserve">Agarwal, (2020</w:t>
      </w:r>
      <w:r w:rsidDel="00000000" w:rsidR="00000000" w:rsidRPr="00000000">
        <w:rPr>
          <w:rFonts w:ascii="Times New Roman" w:cs="Times New Roman" w:eastAsia="Times New Roman" w:hAnsi="Times New Roman"/>
          <w:sz w:val="24"/>
          <w:szCs w:val="24"/>
          <w:rtl w:val="0"/>
        </w:rPr>
        <w:t xml:space="preserve">), stated that emphasises how social media assist in promoting user-generated content that reaches a larger audience as well as strengthen corporate message in this viewpoint.</w:t>
      </w:r>
    </w:p>
    <w:p w:rsidR="00000000" w:rsidDel="00000000" w:rsidP="00000000" w:rsidRDefault="00000000" w:rsidRPr="00000000" w14:paraId="0000004C">
      <w:pPr>
        <w:pStyle w:val="Heading2"/>
        <w:spacing w:after="0" w:before="0" w:lineRule="auto"/>
        <w:rPr/>
      </w:pPr>
      <w:bookmarkStart w:colFirst="0" w:colLast="0" w:name="_heading=h.17dp8vu" w:id="11"/>
      <w:bookmarkEnd w:id="11"/>
      <w:r w:rsidDel="00000000" w:rsidR="00000000" w:rsidRPr="00000000">
        <w:rPr>
          <w:rtl w:val="0"/>
        </w:rPr>
        <w:t xml:space="preserve">2.3 Social Media Strategies of Starbucks and Wendy’s</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Two well-known organisations renowned for their creative marketing approaches are Wendy's and Starbucks (</w:t>
      </w:r>
      <w:r w:rsidDel="00000000" w:rsidR="00000000" w:rsidRPr="00000000">
        <w:rPr>
          <w:rFonts w:ascii="Times New Roman" w:cs="Times New Roman" w:eastAsia="Times New Roman" w:hAnsi="Times New Roman"/>
          <w:sz w:val="24"/>
          <w:szCs w:val="24"/>
          <w:highlight w:val="white"/>
          <w:rtl w:val="0"/>
        </w:rPr>
        <w:t xml:space="preserve">Gupta, 2023</w:t>
      </w:r>
      <w:r w:rsidDel="00000000" w:rsidR="00000000" w:rsidRPr="00000000">
        <w:rPr>
          <w:rFonts w:ascii="Times New Roman" w:cs="Times New Roman" w:eastAsia="Times New Roman" w:hAnsi="Times New Roman"/>
          <w:sz w:val="24"/>
          <w:szCs w:val="24"/>
          <w:rtl w:val="0"/>
        </w:rPr>
        <w:t xml:space="preserve">). In a similar way, both businesses have effectively utilised social media to interact with consumers as well as promote their brands. As an example, Starbucks has millions of followers on social media because of its interesting content, imaginative advertising, and customer-focused philosophy. Running against the norm, Wendy's is notable for its shrewd as well as social media presence, which has drawn in a lot of consideration and fostered a gave fan base for the organization in this imminent age. Then again, Contrasting the social media tactics of Wendy's and Starbucks gives fascinating new viewpoints on how they approach advancing their brands in this imminent period. As per research through Salogub, (2022), Starbucks puts a high worth on user-generated content as well as stories via virtual entertainment to connect with its crowd genuinely in this planned way. Wendy's, then again, takes a more dubious and disrespectful position, involving happy humour as well as image sharing to attract watchers and begin conversations in this forthcoming age.</w:t>
      </w:r>
    </w:p>
    <w:p w:rsidR="00000000" w:rsidDel="00000000" w:rsidP="00000000" w:rsidRDefault="00000000" w:rsidRPr="00000000" w14:paraId="0000004E">
      <w:pPr>
        <w:pStyle w:val="Heading2"/>
        <w:spacing w:after="0" w:before="0" w:lineRule="auto"/>
        <w:rPr/>
      </w:pPr>
      <w:bookmarkStart w:colFirst="0" w:colLast="0" w:name="_heading=h.3rdcrjn" w:id="12"/>
      <w:bookmarkEnd w:id="12"/>
      <w:r w:rsidDel="00000000" w:rsidR="00000000" w:rsidRPr="00000000">
        <w:rPr>
          <w:rtl w:val="0"/>
        </w:rPr>
        <w:t xml:space="preserve">2.4 Effectiveness of Social Media Engagement Metrics</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Estimating the effectiveness of social media systems is significant for brands to check their exhibition as well as streamline their methodology in this assessment. Additionally, Key engagement measurements likes, shares, remarks, as well as supporter development give important insights of knowledge into crowd conduct as well as opinions towards the brand from this perspective. Advantageously, Exploration by Choedon and Lee, (2020) suggested that elevated degrees of commitment via social media were decidedly corresponded with brand dedication as well as buy aim. In the aspect of Starbucks and Wendy’s, analysing social media engagement metrics gives valuable insights into the success of their brand promotion efforts. Similarly, For instance, a study by </w:t>
      </w:r>
      <w:r w:rsidDel="00000000" w:rsidR="00000000" w:rsidRPr="00000000">
        <w:rPr>
          <w:rFonts w:ascii="Times New Roman" w:cs="Times New Roman" w:eastAsia="Times New Roman" w:hAnsi="Times New Roman"/>
          <w:sz w:val="24"/>
          <w:szCs w:val="24"/>
          <w:highlight w:val="white"/>
          <w:rtl w:val="0"/>
        </w:rPr>
        <w:t xml:space="preserve">Agarwal, (2020</w:t>
      </w:r>
      <w:r w:rsidDel="00000000" w:rsidR="00000000" w:rsidRPr="00000000">
        <w:rPr>
          <w:rFonts w:ascii="Times New Roman" w:cs="Times New Roman" w:eastAsia="Times New Roman" w:hAnsi="Times New Roman"/>
          <w:sz w:val="24"/>
          <w:szCs w:val="24"/>
          <w:rtl w:val="0"/>
        </w:rPr>
        <w:t xml:space="preserve">) found that Starbucks' Instagram posts featuring user-generated content generated higher levels of engagement compared to branded content in this prosperous way. In the exact same vein, research by </w:t>
      </w:r>
      <w:r w:rsidDel="00000000" w:rsidR="00000000" w:rsidRPr="00000000">
        <w:rPr>
          <w:rFonts w:ascii="Times New Roman" w:cs="Times New Roman" w:eastAsia="Times New Roman" w:hAnsi="Times New Roman"/>
          <w:sz w:val="24"/>
          <w:szCs w:val="24"/>
          <w:highlight w:val="white"/>
          <w:rtl w:val="0"/>
        </w:rPr>
        <w:t xml:space="preserve">Turvy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rtl w:val="0"/>
        </w:rPr>
        <w:t xml:space="preserve">(2023) underlines the role of social influence in driving engagement on platforms such as Twitter, where Wendy's witty replies, as well as humorous content, often go crucial.</w:t>
      </w:r>
    </w:p>
    <w:p w:rsidR="00000000" w:rsidDel="00000000" w:rsidP="00000000" w:rsidRDefault="00000000" w:rsidRPr="00000000" w14:paraId="00000050">
      <w:pPr>
        <w:pStyle w:val="Heading2"/>
        <w:spacing w:after="0" w:before="0" w:lineRule="auto"/>
        <w:rPr>
          <w:sz w:val="24"/>
          <w:szCs w:val="24"/>
        </w:rPr>
      </w:pPr>
      <w:bookmarkStart w:colFirst="0" w:colLast="0" w:name="_heading=h.26in1rg" w:id="13"/>
      <w:bookmarkEnd w:id="13"/>
      <w:r w:rsidDel="00000000" w:rsidR="00000000" w:rsidRPr="00000000">
        <w:rPr>
          <w:rtl w:val="0"/>
        </w:rPr>
        <w:t xml:space="preserve">2.5 Literature gap</w:t>
      </w:r>
      <w:r w:rsidDel="00000000" w:rsidR="00000000" w:rsidRPr="00000000">
        <w:rPr>
          <w:rtl w:val="0"/>
        </w:rPr>
      </w:r>
    </w:p>
    <w:p w:rsidR="00000000" w:rsidDel="00000000" w:rsidP="00000000" w:rsidRDefault="00000000" w:rsidRPr="00000000" w14:paraId="00000051">
      <w:pPr>
        <w:pStyle w:val="Heading2"/>
        <w:spacing w:after="0" w:before="0" w:lineRule="auto"/>
        <w:rPr>
          <w:b w:val="0"/>
          <w:sz w:val="24"/>
          <w:szCs w:val="24"/>
        </w:rPr>
      </w:pPr>
      <w:r w:rsidDel="00000000" w:rsidR="00000000" w:rsidRPr="00000000">
        <w:rPr>
          <w:b w:val="0"/>
          <w:sz w:val="24"/>
          <w:szCs w:val="24"/>
          <w:rtl w:val="0"/>
        </w:rPr>
        <w:t xml:space="preserve"> The literature gap in the given text is the lack of specific research concentrated on how Starbucks and Wendy's synchronise their social media efforts with other marketing channels within the setting of the Integrated Marketing Communication (IMC) model (</w:t>
      </w:r>
      <w:r w:rsidDel="00000000" w:rsidR="00000000" w:rsidRPr="00000000">
        <w:rPr>
          <w:b w:val="0"/>
          <w:sz w:val="24"/>
          <w:szCs w:val="24"/>
          <w:highlight w:val="white"/>
          <w:rtl w:val="0"/>
        </w:rPr>
        <w:t xml:space="preserve">Kolhe, 2023</w:t>
      </w:r>
      <w:r w:rsidDel="00000000" w:rsidR="00000000" w:rsidRPr="00000000">
        <w:rPr>
          <w:b w:val="0"/>
          <w:sz w:val="24"/>
          <w:szCs w:val="24"/>
          <w:rtl w:val="0"/>
        </w:rPr>
        <w:t xml:space="preserve">). In a similar way. When the significance of IMC principles in fostering a unified brand image as well as enhancing brand promotion efforts via social media is acknowledged, there appears to be a shortage of detailed explanations of the degree of integration among social media as well as other communication channels employed by such brands. Also , this research gap gives an opportunity for further exploration into the holistic implementation of IMC strategies in the digital marketing tactics of Starbucks and Wendy's organisation viewpoint.</w:t>
      </w:r>
    </w:p>
    <w:p w:rsidR="00000000" w:rsidDel="00000000" w:rsidP="00000000" w:rsidRDefault="00000000" w:rsidRPr="00000000" w14:paraId="00000052">
      <w:pPr>
        <w:pStyle w:val="Heading1"/>
        <w:spacing w:after="0" w:before="0" w:lineRule="auto"/>
        <w:rPr/>
      </w:pPr>
      <w:bookmarkStart w:colFirst="0" w:colLast="0" w:name="_heading=h.lnxbz9" w:id="14"/>
      <w:bookmarkEnd w:id="14"/>
      <w:r w:rsidDel="00000000" w:rsidR="00000000" w:rsidRPr="00000000">
        <w:rPr>
          <w:rtl w:val="0"/>
        </w:rPr>
        <w:t xml:space="preserve">3. Methodology</w:t>
      </w:r>
    </w:p>
    <w:p w:rsidR="00000000" w:rsidDel="00000000" w:rsidP="00000000" w:rsidRDefault="00000000" w:rsidRPr="00000000" w14:paraId="00000053">
      <w:pPr>
        <w:pStyle w:val="Heading2"/>
        <w:spacing w:after="0" w:before="0" w:lineRule="auto"/>
        <w:rPr/>
      </w:pPr>
      <w:bookmarkStart w:colFirst="0" w:colLast="0" w:name="_heading=h.35nkun2" w:id="15"/>
      <w:bookmarkEnd w:id="15"/>
      <w:r w:rsidDel="00000000" w:rsidR="00000000" w:rsidRPr="00000000">
        <w:rPr>
          <w:rtl w:val="0"/>
        </w:rPr>
        <w:t xml:space="preserve">3.1 Research Approach</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will be chosen an inductive research technique for this study's viewpoint (</w:t>
      </w:r>
      <w:r w:rsidDel="00000000" w:rsidR="00000000" w:rsidRPr="00000000">
        <w:rPr>
          <w:rFonts w:ascii="Times New Roman" w:cs="Times New Roman" w:eastAsia="Times New Roman" w:hAnsi="Times New Roman"/>
          <w:sz w:val="24"/>
          <w:szCs w:val="24"/>
          <w:highlight w:val="white"/>
          <w:rtl w:val="0"/>
        </w:rPr>
        <w:t xml:space="preserve">Kozlova and Pikhart, 2021</w:t>
      </w:r>
      <w:r w:rsidDel="00000000" w:rsidR="00000000" w:rsidRPr="00000000">
        <w:rPr>
          <w:rFonts w:ascii="Times New Roman" w:cs="Times New Roman" w:eastAsia="Times New Roman" w:hAnsi="Times New Roman"/>
          <w:sz w:val="24"/>
          <w:szCs w:val="24"/>
          <w:rtl w:val="0"/>
        </w:rPr>
        <w:t xml:space="preserve">). Similarly, an inductive research approach is being utilised to create larger insights as well as concepts about effective brand promotion theory analysing particular instances and patterns found in Starbucks' and Wendy's social media efforts. Simultaneously, through content analysis, engagement data, as well as customer feedback across several social media platforms, analysts were able to discern recurrent themes, tactics, as well as patterns in this prospective era. Conveniently, this methodical approach from the bottom up facilitates the recognition of fresh viewpoints as well as the formulation of modules, augmenting our comprehension of the function of social media in promoting brands from this viewpoint.</w:t>
      </w:r>
    </w:p>
    <w:p w:rsidR="00000000" w:rsidDel="00000000" w:rsidP="00000000" w:rsidRDefault="00000000" w:rsidRPr="00000000" w14:paraId="00000055">
      <w:pPr>
        <w:pStyle w:val="Heading2"/>
        <w:spacing w:after="0" w:before="0" w:lineRule="auto"/>
        <w:rPr/>
      </w:pPr>
      <w:bookmarkStart w:colFirst="0" w:colLast="0" w:name="_heading=h.1ksv4uv" w:id="16"/>
      <w:bookmarkEnd w:id="16"/>
      <w:r w:rsidDel="00000000" w:rsidR="00000000" w:rsidRPr="00000000">
        <w:rPr>
          <w:rtl w:val="0"/>
        </w:rPr>
        <w:t xml:space="preserve">3.2 Research Philosophy</w:t>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will be applying an interpretive research philosophy for this project as well (</w:t>
      </w:r>
      <w:r w:rsidDel="00000000" w:rsidR="00000000" w:rsidRPr="00000000">
        <w:rPr>
          <w:rFonts w:ascii="Times New Roman" w:cs="Times New Roman" w:eastAsia="Times New Roman" w:hAnsi="Times New Roman"/>
          <w:sz w:val="24"/>
          <w:szCs w:val="24"/>
          <w:highlight w:val="white"/>
          <w:rtl w:val="0"/>
        </w:rPr>
        <w:t xml:space="preserve">Fellows and Liu, 2021</w:t>
      </w:r>
      <w:r w:rsidDel="00000000" w:rsidR="00000000" w:rsidRPr="00000000">
        <w:rPr>
          <w:rFonts w:ascii="Times New Roman" w:cs="Times New Roman" w:eastAsia="Times New Roman" w:hAnsi="Times New Roman"/>
          <w:sz w:val="24"/>
          <w:szCs w:val="24"/>
          <w:rtl w:val="0"/>
        </w:rPr>
        <w:t xml:space="preserve">). Therefore, recognizing the individualised meanings as well as interpretations that customers ascribe to their social media interactions with its businesses is central to the interpretive study strategy for this problem. Simultaneously, it explains people's opinions, attitudes, as well as actions regarding Wendy's and Starbucks on social media by applying qualitative techniques. Similarly, this strategy allows for a comprehensive recognition of how social media promotes brand marketing as well as customer involvement in different cultural and socioeconomic situations through acknowledging the diversity as well as contextuality of human experiences.</w:t>
      </w:r>
    </w:p>
    <w:p w:rsidR="00000000" w:rsidDel="00000000" w:rsidP="00000000" w:rsidRDefault="00000000" w:rsidRPr="00000000" w14:paraId="00000057">
      <w:pPr>
        <w:pStyle w:val="Heading2"/>
        <w:spacing w:after="0" w:before="0" w:lineRule="auto"/>
        <w:rPr/>
      </w:pPr>
      <w:bookmarkStart w:colFirst="0" w:colLast="0" w:name="_heading=h.44sinio" w:id="17"/>
      <w:bookmarkEnd w:id="17"/>
      <w:r w:rsidDel="00000000" w:rsidR="00000000" w:rsidRPr="00000000">
        <w:rPr>
          <w:rtl w:val="0"/>
        </w:rPr>
        <w:t xml:space="preserve">3.3 Research method</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paper will apply a qualitative research methodology for this proposal in this prospective era (</w:t>
      </w:r>
      <w:r w:rsidDel="00000000" w:rsidR="00000000" w:rsidRPr="00000000">
        <w:rPr>
          <w:rFonts w:ascii="Times New Roman" w:cs="Times New Roman" w:eastAsia="Times New Roman" w:hAnsi="Times New Roman"/>
          <w:sz w:val="24"/>
          <w:szCs w:val="24"/>
          <w:highlight w:val="white"/>
          <w:rtl w:val="0"/>
        </w:rPr>
        <w:t xml:space="preserve">Roberts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Conversely, recognizing the individualised meanings as well as interpretations that consumers assign to its social media interactions with such businesses is central to the interpretive study strategy for this problem . Similarly, this study will explore people's opinions, attitudes, as well as actions regarding Wendy's and Starbucks on social media by using qualitative techniques in this prospective age. Beyond that, this strategy allows for a comprehensive understanding of how social media promotes brand marketing as well as customer involvement in different cultural and socioeconomic situations through acknowledging the diversity as well as contextuality of human experiences.</w:t>
      </w:r>
    </w:p>
    <w:p w:rsidR="00000000" w:rsidDel="00000000" w:rsidP="00000000" w:rsidRDefault="00000000" w:rsidRPr="00000000" w14:paraId="00000059">
      <w:pPr>
        <w:pStyle w:val="Heading2"/>
        <w:spacing w:after="0" w:before="0" w:lineRule="auto"/>
        <w:rPr/>
      </w:pPr>
      <w:bookmarkStart w:colFirst="0" w:colLast="0" w:name="_heading=h.2jxsxqh" w:id="18"/>
      <w:bookmarkEnd w:id="18"/>
      <w:r w:rsidDel="00000000" w:rsidR="00000000" w:rsidRPr="00000000">
        <w:rPr>
          <w:rtl w:val="0"/>
        </w:rPr>
        <w:t xml:space="preserve">3.4 Data collection process</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journals, articles, blogs, newspapers, and other secondary sources while selecting secondary data gathering for the study has multiple benefits in this prosperous way (</w:t>
      </w:r>
      <w:r w:rsidDel="00000000" w:rsidR="00000000" w:rsidRPr="00000000">
        <w:rPr>
          <w:rFonts w:ascii="Times New Roman" w:cs="Times New Roman" w:eastAsia="Times New Roman" w:hAnsi="Times New Roman"/>
          <w:sz w:val="24"/>
          <w:szCs w:val="24"/>
          <w:highlight w:val="white"/>
          <w:rtl w:val="0"/>
        </w:rPr>
        <w:t xml:space="preserve">Em, 2023</w:t>
      </w:r>
      <w:r w:rsidDel="00000000" w:rsidR="00000000" w:rsidRPr="00000000">
        <w:rPr>
          <w:rFonts w:ascii="Times New Roman" w:cs="Times New Roman" w:eastAsia="Times New Roman" w:hAnsi="Times New Roman"/>
          <w:sz w:val="24"/>
          <w:szCs w:val="24"/>
          <w:rtl w:val="0"/>
        </w:rPr>
        <w:t xml:space="preserve">). Also, secondary data not only saves money and time but also gives a multitude of previously published information as well as viewpoints on the topic. Similarly, without the need for direct data collecting, it allows an exploration of prior research, industry reports, as well as customer insights. Moreover, through using secondary data, it has access to a variety of sources as well as perspectives, which enhances their comparative examination of Wendy's and Starbucks' utilising social media for brand promotion.</w:t>
      </w:r>
    </w:p>
    <w:p w:rsidR="00000000" w:rsidDel="00000000" w:rsidP="00000000" w:rsidRDefault="00000000" w:rsidRPr="00000000" w14:paraId="0000005B">
      <w:pPr>
        <w:pStyle w:val="Heading2"/>
        <w:spacing w:after="0" w:before="0" w:lineRule="auto"/>
        <w:rPr/>
      </w:pPr>
      <w:bookmarkStart w:colFirst="0" w:colLast="0" w:name="_heading=h.z337ya" w:id="19"/>
      <w:bookmarkEnd w:id="19"/>
      <w:r w:rsidDel="00000000" w:rsidR="00000000" w:rsidRPr="00000000">
        <w:rPr>
          <w:rtl w:val="0"/>
        </w:rPr>
        <w:t xml:space="preserve">3.5 Limitation</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further the research shortcomings, the shortage of primary data gathering limits this research capacity to obtain real-time insights as well as opinions directly from consumers in this prospective era (</w:t>
      </w:r>
      <w:r w:rsidDel="00000000" w:rsidR="00000000" w:rsidRPr="00000000">
        <w:rPr>
          <w:rFonts w:ascii="Times New Roman" w:cs="Times New Roman" w:eastAsia="Times New Roman" w:hAnsi="Times New Roman"/>
          <w:sz w:val="24"/>
          <w:szCs w:val="24"/>
          <w:highlight w:val="white"/>
          <w:rtl w:val="0"/>
        </w:rPr>
        <w:t xml:space="preserve">Rosário and Dias, 2023</w:t>
      </w:r>
      <w:r w:rsidDel="00000000" w:rsidR="00000000" w:rsidRPr="00000000">
        <w:rPr>
          <w:rFonts w:ascii="Times New Roman" w:cs="Times New Roman" w:eastAsia="Times New Roman" w:hAnsi="Times New Roman"/>
          <w:sz w:val="24"/>
          <w:szCs w:val="24"/>
          <w:rtl w:val="0"/>
        </w:rPr>
        <w:t xml:space="preserve">). Besides, this constraint has an effect on our knowledge of emerging patterns as well as preferences in social media involvement with Starbucks and Wendy's. Also, the shortage of quantitative data analysis deprives the research of statistical information that would provide useful metrics for evaluating the performance of the two businesses' different social media initiatives. Helpfully, these limitations highlight the prerequisite of consolidating different data sources as well as strategies to accomplish a careful as well as thorough exploration in future examination. </w:t>
      </w:r>
    </w:p>
    <w:p w:rsidR="00000000" w:rsidDel="00000000" w:rsidP="00000000" w:rsidRDefault="00000000" w:rsidRPr="00000000" w14:paraId="0000005D">
      <w:pPr>
        <w:pStyle w:val="Heading2"/>
        <w:spacing w:after="0" w:before="0" w:lineRule="auto"/>
        <w:rPr/>
      </w:pPr>
      <w:bookmarkStart w:colFirst="0" w:colLast="0" w:name="_heading=h.3j2qqm3" w:id="20"/>
      <w:bookmarkEnd w:id="20"/>
      <w:r w:rsidDel="00000000" w:rsidR="00000000" w:rsidRPr="00000000">
        <w:rPr>
          <w:rtl w:val="0"/>
        </w:rPr>
        <w:t xml:space="preserve">3.6 Ethical consideration</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Given this cautious dedication to ethical issues is self-evident, with references to college standards and guidelines guaranteeing the right conduct in this forthcoming way. Beyond this, it keeps ethical rules, beginning with acquiring approval from the school to embrace UK IT industry examinations in this planned time. Ultimately, Participants' composed authorization is looked for, as well as their security is safeguarded through information from the executives as per the "UK Data Protection Act'' in this perspective era (Peloquin et al. 2020). Moreover, Data encryption as well as protected transmission systems were utilized in this prosperous manner. This implies the utilization of exact in-text references helps to prevent plagiarism as well and these ethical methodologies safeguard research uprightness as well as member namelessness while maintaining ethical standards in this perspective.</w:t>
      </w:r>
    </w:p>
    <w:p w:rsidR="00000000" w:rsidDel="00000000" w:rsidP="00000000" w:rsidRDefault="00000000" w:rsidRPr="00000000" w14:paraId="0000005F">
      <w:pPr>
        <w:pStyle w:val="Heading2"/>
        <w:spacing w:after="0" w:before="0" w:lineRule="auto"/>
        <w:rPr/>
      </w:pPr>
      <w:bookmarkStart w:colFirst="0" w:colLast="0" w:name="_heading=h.1y810tw" w:id="21"/>
      <w:bookmarkEnd w:id="21"/>
      <w:r w:rsidDel="00000000" w:rsidR="00000000" w:rsidRPr="00000000">
        <w:rPr>
          <w:rtl w:val="0"/>
        </w:rPr>
        <w:t xml:space="preserve">3.7 Time-Frame</w:t>
      </w:r>
    </w:p>
    <w:p w:rsidR="00000000" w:rsidDel="00000000" w:rsidP="00000000" w:rsidRDefault="00000000" w:rsidRPr="00000000" w14:paraId="0000006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31200" cy="2349500"/>
            <wp:effectExtent b="9525" l="9525" r="9525" t="9525"/>
            <wp:docPr id="1029"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200" cy="2349500"/>
                    </a:xfrm>
                    <a:prstGeom prst="rect"/>
                    <a:ln w="9525">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Time-Frame</w:t>
      </w:r>
    </w:p>
    <w:p w:rsidR="00000000" w:rsidDel="00000000" w:rsidP="00000000" w:rsidRDefault="00000000" w:rsidRPr="00000000" w14:paraId="0000006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(Sources: Self-made)</w:t>
      </w:r>
    </w:p>
    <w:p w:rsidR="00000000" w:rsidDel="00000000" w:rsidP="00000000" w:rsidRDefault="00000000" w:rsidRPr="00000000" w14:paraId="00000063">
      <w:pPr>
        <w:pStyle w:val="Heading1"/>
        <w:spacing w:after="0" w:before="0" w:lineRule="auto"/>
        <w:rPr/>
      </w:pPr>
      <w:bookmarkStart w:colFirst="0" w:colLast="0" w:name="_heading=h.4i7ojhp" w:id="22"/>
      <w:bookmarkEnd w:id="22"/>
      <w:r w:rsidDel="00000000" w:rsidR="00000000" w:rsidRPr="00000000">
        <w:rPr>
          <w:rtl w:val="0"/>
        </w:rPr>
        <w:t xml:space="preserve">4. Conclusion</w:t>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 nutshell, the comparison of  Wendy's and Starbucks social media brand promotion techniques gives helpful bits of knowledge into digital marketing best cycle. Likewise, the exploration enlightens powerful strategies to draw in clients as well as increment memorability through assessing how these striking firms use virtual entertainment. Essentially, the review gave a careful handle on the capability of online entertainment in brand promotion by consolidating subjective examination philosophies with optional information investigation from this perspective. Other than that, the examination accentuates the importance of moral issues in leading such examinations, remembering to keep up with member obscurity and exploration respectability.</w:t>
      </w:r>
    </w:p>
    <w:p w:rsidR="00000000" w:rsidDel="00000000" w:rsidP="00000000" w:rsidRDefault="00000000" w:rsidRPr="00000000" w14:paraId="00000065">
      <w:pPr>
        <w:rPr>
          <w:rFonts w:ascii="Times New Roman" w:cs="Times New Roman" w:eastAsia="Times New Roman" w:hAnsi="Times New Roman"/>
          <w:b w:val="1"/>
          <w:color w:val="000000"/>
          <w:sz w:val="28"/>
          <w:szCs w:val="28"/>
        </w:rPr>
      </w:pPr>
      <w:bookmarkStart w:colFirst="0" w:colLast="0" w:name="_heading=h.2xcytpi" w:id="23"/>
      <w:bookmarkEnd w:id="23"/>
      <w:r w:rsidDel="00000000" w:rsidR="00000000" w:rsidRPr="00000000">
        <w:br w:type="page"/>
      </w:r>
      <w:r w:rsidDel="00000000" w:rsidR="00000000" w:rsidRPr="00000000">
        <w:rPr>
          <w:rtl w:val="0"/>
        </w:rPr>
      </w:r>
    </w:p>
    <w:p w:rsidR="00000000" w:rsidDel="00000000" w:rsidP="00000000" w:rsidRDefault="00000000" w:rsidRPr="00000000" w14:paraId="00000066">
      <w:pPr>
        <w:pStyle w:val="Heading1"/>
        <w:spacing w:after="0" w:before="0" w:lineRule="auto"/>
        <w:rPr/>
      </w:pPr>
      <w:r w:rsidDel="00000000" w:rsidR="00000000" w:rsidRPr="00000000">
        <w:rPr>
          <w:rtl w:val="0"/>
        </w:rPr>
        <w:t xml:space="preserve">Reference List</w:t>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Agarwal, M., 2020. Importance of User Generated Content as a part of Social Media Marketing that drives Customer‟ s Brand Awareness and Purchase Intentions. </w:t>
      </w:r>
      <w:r w:rsidDel="00000000" w:rsidR="00000000" w:rsidRPr="00000000">
        <w:rPr>
          <w:rFonts w:ascii="Times New Roman" w:cs="Times New Roman" w:eastAsia="Times New Roman" w:hAnsi="Times New Roman"/>
          <w:i w:val="1"/>
          <w:sz w:val="24"/>
          <w:szCs w:val="24"/>
          <w:rtl w:val="0"/>
        </w:rPr>
        <w:t xml:space="preserve">The International journal of analytical and experimental modal analysis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w:t>
      </w:r>
      <w:r w:rsidDel="00000000" w:rsidR="00000000" w:rsidRPr="00000000">
        <w:rPr>
          <w:rFonts w:ascii="Times New Roman" w:cs="Times New Roman" w:eastAsia="Times New Roman" w:hAnsi="Times New Roman"/>
          <w:sz w:val="24"/>
          <w:szCs w:val="24"/>
          <w:rtl w:val="0"/>
        </w:rPr>
        <w:t xml:space="preserve">(2), p.3071.</w:t>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Agarwal, M., 2020. Importance of User Generated Content as a part of Social Media Marketing that drives Customer‟ s Brand Awareness and Purchase Intentions. </w:t>
      </w:r>
      <w:r w:rsidDel="00000000" w:rsidR="00000000" w:rsidRPr="00000000">
        <w:rPr>
          <w:rFonts w:ascii="Times New Roman" w:cs="Times New Roman" w:eastAsia="Times New Roman" w:hAnsi="Times New Roman"/>
          <w:i w:val="1"/>
          <w:sz w:val="24"/>
          <w:szCs w:val="24"/>
          <w:rtl w:val="0"/>
        </w:rPr>
        <w:t xml:space="preserve">The International journal of analytical and experimental modal analysis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w:t>
      </w:r>
      <w:r w:rsidDel="00000000" w:rsidR="00000000" w:rsidRPr="00000000">
        <w:rPr>
          <w:rFonts w:ascii="Times New Roman" w:cs="Times New Roman" w:eastAsia="Times New Roman" w:hAnsi="Times New Roman"/>
          <w:sz w:val="24"/>
          <w:szCs w:val="24"/>
          <w:rtl w:val="0"/>
        </w:rPr>
        <w:t xml:space="preserve">(2), p.3071.</w:t>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Appel, G., Grewal, L., Hadi, R. and Stephen, A.T., 2020. The future of social media in marketing. </w:t>
      </w:r>
      <w:r w:rsidDel="00000000" w:rsidR="00000000" w:rsidRPr="00000000">
        <w:rPr>
          <w:rFonts w:ascii="Times New Roman" w:cs="Times New Roman" w:eastAsia="Times New Roman" w:hAnsi="Times New Roman"/>
          <w:i w:val="1"/>
          <w:sz w:val="24"/>
          <w:szCs w:val="24"/>
          <w:rtl w:val="0"/>
        </w:rPr>
        <w:t xml:space="preserve">Journal of the Academy of Marketing science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48</w:t>
      </w:r>
      <w:r w:rsidDel="00000000" w:rsidR="00000000" w:rsidRPr="00000000">
        <w:rPr>
          <w:rFonts w:ascii="Times New Roman" w:cs="Times New Roman" w:eastAsia="Times New Roman" w:hAnsi="Times New Roman"/>
          <w:sz w:val="24"/>
          <w:szCs w:val="24"/>
          <w:rtl w:val="0"/>
        </w:rPr>
        <w:t xml:space="preserve">(1), pp.79-95.</w:t>
      </w:r>
    </w:p>
    <w:p w:rsidR="00000000" w:rsidDel="00000000" w:rsidP="00000000" w:rsidRDefault="00000000" w:rsidRPr="00000000" w14:paraId="0000006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Choedon, T. and Lee, Y.C., 2020. The effect of social media marketing activities on purchase intention with brand equity and social brand engagement: Empirical evidence from Korean cosmetic firms. </w:t>
      </w:r>
      <w:r w:rsidDel="00000000" w:rsidR="00000000" w:rsidRPr="00000000">
        <w:rPr>
          <w:rFonts w:ascii="Times New Roman" w:cs="Times New Roman" w:eastAsia="Times New Roman" w:hAnsi="Times New Roman"/>
          <w:i w:val="1"/>
          <w:sz w:val="24"/>
          <w:szCs w:val="24"/>
          <w:rtl w:val="0"/>
        </w:rPr>
        <w:t xml:space="preserve">Knowledge Management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21</w:t>
      </w:r>
      <w:r w:rsidDel="00000000" w:rsidR="00000000" w:rsidRPr="00000000">
        <w:rPr>
          <w:rFonts w:ascii="Times New Roman" w:cs="Times New Roman" w:eastAsia="Times New Roman" w:hAnsi="Times New Roman"/>
          <w:sz w:val="24"/>
          <w:szCs w:val="24"/>
          <w:rtl w:val="0"/>
        </w:rPr>
        <w:t xml:space="preserve">(3), pp.141-160.</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Dixon, S.J. (2023). </w:t>
      </w:r>
      <w:r w:rsidDel="00000000" w:rsidR="00000000" w:rsidRPr="00000000">
        <w:rPr>
          <w:rFonts w:ascii="Times New Roman" w:cs="Times New Roman" w:eastAsia="Times New Roman" w:hAnsi="Times New Roman"/>
          <w:i w:val="1"/>
          <w:sz w:val="24"/>
          <w:szCs w:val="24"/>
          <w:rtl w:val="0"/>
        </w:rPr>
        <w:t xml:space="preserve">Number of Social Media Users Worldwide from 2017 to 2027</w:t>
      </w:r>
      <w:r w:rsidDel="00000000" w:rsidR="00000000" w:rsidRPr="00000000">
        <w:rPr>
          <w:rFonts w:ascii="Times New Roman" w:cs="Times New Roman" w:eastAsia="Times New Roman" w:hAnsi="Times New Roman"/>
          <w:sz w:val="24"/>
          <w:szCs w:val="24"/>
          <w:rtl w:val="0"/>
        </w:rPr>
        <w:t xml:space="preserve">. [online] Statista. Available at: https://www.statista.com/statistics/278414/number-of-worldwide-social-network-users/ [Accessed 2024].</w:t>
      </w:r>
    </w:p>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Dwivedi, Y.K., Ismagilova, E., Hughes, D.L., Carlson, J., Filieri, R., Jacobson, J., Jain, V., Karjaluoto, H., Kefi, H., Krishen, A.S. and Kumar, V., 2021. Setting the future of digital and social media marketing research: Perspectives and research propositions. </w:t>
      </w:r>
      <w:r w:rsidDel="00000000" w:rsidR="00000000" w:rsidRPr="00000000">
        <w:rPr>
          <w:rFonts w:ascii="Times New Roman" w:cs="Times New Roman" w:eastAsia="Times New Roman" w:hAnsi="Times New Roman"/>
          <w:i w:val="1"/>
          <w:sz w:val="24"/>
          <w:szCs w:val="24"/>
          <w:rtl w:val="0"/>
        </w:rPr>
        <w:t xml:space="preserve">International Journal of Information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59</w:t>
      </w:r>
      <w:r w:rsidDel="00000000" w:rsidR="00000000" w:rsidRPr="00000000">
        <w:rPr>
          <w:rFonts w:ascii="Times New Roman" w:cs="Times New Roman" w:eastAsia="Times New Roman" w:hAnsi="Times New Roman"/>
          <w:sz w:val="24"/>
          <w:szCs w:val="24"/>
          <w:rtl w:val="0"/>
        </w:rPr>
        <w:t xml:space="preserve">, p.102168.</w:t>
      </w:r>
    </w:p>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Em, S., 2023. Two Years for an English Teacher to Become a Novice Educational Researcher: Author’s Experiences from Writing Opinion Articles to Research Articles. </w:t>
      </w:r>
      <w:r w:rsidDel="00000000" w:rsidR="00000000" w:rsidRPr="00000000">
        <w:rPr>
          <w:rFonts w:ascii="Times New Roman" w:cs="Times New Roman" w:eastAsia="Times New Roman" w:hAnsi="Times New Roman"/>
          <w:i w:val="1"/>
          <w:sz w:val="24"/>
          <w:szCs w:val="24"/>
          <w:rtl w:val="0"/>
        </w:rPr>
        <w:t xml:space="preserve">Journal of Mathematics Instruction, Social Research and Opinion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w:t>
      </w:r>
      <w:r w:rsidDel="00000000" w:rsidR="00000000" w:rsidRPr="00000000">
        <w:rPr>
          <w:rFonts w:ascii="Times New Roman" w:cs="Times New Roman" w:eastAsia="Times New Roman" w:hAnsi="Times New Roman"/>
          <w:sz w:val="24"/>
          <w:szCs w:val="24"/>
          <w:rtl w:val="0"/>
        </w:rPr>
        <w:t xml:space="preserve">(1), pp.35-54.</w:t>
      </w:r>
    </w:p>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Fellows, R.F. and Liu, A.M., 2021. </w:t>
      </w:r>
      <w:r w:rsidDel="00000000" w:rsidR="00000000" w:rsidRPr="00000000">
        <w:rPr>
          <w:rFonts w:ascii="Times New Roman" w:cs="Times New Roman" w:eastAsia="Times New Roman" w:hAnsi="Times New Roman"/>
          <w:i w:val="1"/>
          <w:sz w:val="24"/>
          <w:szCs w:val="24"/>
          <w:rtl w:val="0"/>
        </w:rPr>
        <w:t xml:space="preserve">Research methods for construction</w:t>
      </w:r>
      <w:r w:rsidDel="00000000" w:rsidR="00000000" w:rsidRPr="00000000">
        <w:rPr>
          <w:rFonts w:ascii="Times New Roman" w:cs="Times New Roman" w:eastAsia="Times New Roman" w:hAnsi="Times New Roman"/>
          <w:sz w:val="24"/>
          <w:szCs w:val="24"/>
          <w:rtl w:val="0"/>
        </w:rPr>
        <w:t xml:space="preserve">. John Wiley &amp; Sons.</w:t>
      </w:r>
    </w:p>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Gupta, M., 2023. </w:t>
      </w:r>
      <w:r w:rsidDel="00000000" w:rsidR="00000000" w:rsidRPr="00000000">
        <w:rPr>
          <w:rFonts w:ascii="Times New Roman" w:cs="Times New Roman" w:eastAsia="Times New Roman" w:hAnsi="Times New Roman"/>
          <w:i w:val="1"/>
          <w:sz w:val="24"/>
          <w:szCs w:val="24"/>
          <w:rtl w:val="0"/>
        </w:rPr>
        <w:t xml:space="preserve">THE IMPACT OF REBRANDING ON CUSTOMERS PURCHASING INTENTION IN INDIA; FMCG SECTOR</w:t>
      </w:r>
      <w:r w:rsidDel="00000000" w:rsidR="00000000" w:rsidRPr="00000000">
        <w:rPr>
          <w:rFonts w:ascii="Times New Roman" w:cs="Times New Roman" w:eastAsia="Times New Roman" w:hAnsi="Times New Roman"/>
          <w:sz w:val="24"/>
          <w:szCs w:val="24"/>
          <w:rtl w:val="0"/>
        </w:rPr>
        <w:t xml:space="preserve"> (Doctoral dissertation).</w:t>
      </w:r>
    </w:p>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Ibrahim, B., 2022. Social media marketing activities and brand loyalty: A meta-analysis examination. </w:t>
      </w:r>
      <w:r w:rsidDel="00000000" w:rsidR="00000000" w:rsidRPr="00000000">
        <w:rPr>
          <w:rFonts w:ascii="Times New Roman" w:cs="Times New Roman" w:eastAsia="Times New Roman" w:hAnsi="Times New Roman"/>
          <w:i w:val="1"/>
          <w:sz w:val="24"/>
          <w:szCs w:val="24"/>
          <w:rtl w:val="0"/>
        </w:rPr>
        <w:t xml:space="preserve">Journal of Promotion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28</w:t>
      </w:r>
      <w:r w:rsidDel="00000000" w:rsidR="00000000" w:rsidRPr="00000000">
        <w:rPr>
          <w:rFonts w:ascii="Times New Roman" w:cs="Times New Roman" w:eastAsia="Times New Roman" w:hAnsi="Times New Roman"/>
          <w:sz w:val="24"/>
          <w:szCs w:val="24"/>
          <w:rtl w:val="0"/>
        </w:rPr>
        <w:t xml:space="preserve">(1), pp.60-90.</w:t>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Kolhe, A., 2023. </w:t>
      </w:r>
      <w:r w:rsidDel="00000000" w:rsidR="00000000" w:rsidRPr="00000000">
        <w:rPr>
          <w:rFonts w:ascii="Times New Roman" w:cs="Times New Roman" w:eastAsia="Times New Roman" w:hAnsi="Times New Roman"/>
          <w:i w:val="1"/>
          <w:sz w:val="24"/>
          <w:szCs w:val="24"/>
          <w:rtl w:val="0"/>
        </w:rPr>
        <w:t xml:space="preserve">Exploring the Factors Constraining the Adoption of Multi-domestic Strategy Among the Fast-Food Chains: A Case Study of Fast-Food Chains in Europe</w:t>
      </w:r>
      <w:r w:rsidDel="00000000" w:rsidR="00000000" w:rsidRPr="00000000">
        <w:rPr>
          <w:rFonts w:ascii="Times New Roman" w:cs="Times New Roman" w:eastAsia="Times New Roman" w:hAnsi="Times New Roman"/>
          <w:sz w:val="24"/>
          <w:szCs w:val="24"/>
          <w:rtl w:val="0"/>
        </w:rPr>
        <w:t xml:space="preserve"> (Doctoral dissertation, Dublin, National College of Ireland).</w:t>
      </w:r>
    </w:p>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Koo, T.K., 2022. Phatic Brand Communication on Social Media.</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Kozlova, D. and Pikhart, M., 2021. The use of ICT in higher education from the perspective of the university students. </w:t>
      </w:r>
      <w:r w:rsidDel="00000000" w:rsidR="00000000" w:rsidRPr="00000000">
        <w:rPr>
          <w:rFonts w:ascii="Times New Roman" w:cs="Times New Roman" w:eastAsia="Times New Roman" w:hAnsi="Times New Roman"/>
          <w:i w:val="1"/>
          <w:sz w:val="24"/>
          <w:szCs w:val="24"/>
          <w:rtl w:val="0"/>
        </w:rPr>
        <w:t xml:space="preserve">Procedia Computer Science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192</w:t>
      </w:r>
      <w:r w:rsidDel="00000000" w:rsidR="00000000" w:rsidRPr="00000000">
        <w:rPr>
          <w:rFonts w:ascii="Times New Roman" w:cs="Times New Roman" w:eastAsia="Times New Roman" w:hAnsi="Times New Roman"/>
          <w:sz w:val="24"/>
          <w:szCs w:val="24"/>
          <w:rtl w:val="0"/>
        </w:rPr>
        <w:t xml:space="preserve">, pp.2309-2317.</w:t>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Peloquin, D., DiMaio, M., Bierer, B. and Barnes, M., 2020. Disruptive and avoidable: GDPR challenges to secondary research uses of data. </w:t>
      </w:r>
      <w:r w:rsidDel="00000000" w:rsidR="00000000" w:rsidRPr="00000000">
        <w:rPr>
          <w:rFonts w:ascii="Times New Roman" w:cs="Times New Roman" w:eastAsia="Times New Roman" w:hAnsi="Times New Roman"/>
          <w:i w:val="1"/>
          <w:sz w:val="24"/>
          <w:szCs w:val="24"/>
          <w:rtl w:val="0"/>
        </w:rPr>
        <w:t xml:space="preserve">European Journal of Human Genetics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28</w:t>
      </w:r>
      <w:r w:rsidDel="00000000" w:rsidR="00000000" w:rsidRPr="00000000">
        <w:rPr>
          <w:rFonts w:ascii="Times New Roman" w:cs="Times New Roman" w:eastAsia="Times New Roman" w:hAnsi="Times New Roman"/>
          <w:sz w:val="24"/>
          <w:szCs w:val="24"/>
          <w:rtl w:val="0"/>
        </w:rPr>
        <w:t xml:space="preserve">(6), pp.697-705.</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Raj, R., Singh, A., Kumar, V. and Verma, P., 2023. Analyzing the potential benefits and use cases of ChatGPT as a tool for improving the efficiency and effectiveness of business operations. </w:t>
      </w:r>
      <w:r w:rsidDel="00000000" w:rsidR="00000000" w:rsidRPr="00000000">
        <w:rPr>
          <w:rFonts w:ascii="Times New Roman" w:cs="Times New Roman" w:eastAsia="Times New Roman" w:hAnsi="Times New Roman"/>
          <w:i w:val="1"/>
          <w:sz w:val="24"/>
          <w:szCs w:val="24"/>
          <w:rtl w:val="0"/>
        </w:rPr>
        <w:t xml:space="preserve">BenchCouncil Transactions on Benchmarks, Standards and Evaluations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w:t>
      </w:r>
      <w:r w:rsidDel="00000000" w:rsidR="00000000" w:rsidRPr="00000000">
        <w:rPr>
          <w:rFonts w:ascii="Times New Roman" w:cs="Times New Roman" w:eastAsia="Times New Roman" w:hAnsi="Times New Roman"/>
          <w:sz w:val="24"/>
          <w:szCs w:val="24"/>
          <w:rtl w:val="0"/>
        </w:rPr>
        <w:t xml:space="preserve">(3), p.100140.</w:t>
      </w:r>
    </w:p>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Roberts, J.K., Pavlakis, A.E. and Richards, M.P., 2021. It’s more complicated than it seems: Virtual qualitative research in the COVID-19 era. </w:t>
      </w:r>
      <w:r w:rsidDel="00000000" w:rsidR="00000000" w:rsidRPr="00000000">
        <w:rPr>
          <w:rFonts w:ascii="Times New Roman" w:cs="Times New Roman" w:eastAsia="Times New Roman" w:hAnsi="Times New Roman"/>
          <w:i w:val="1"/>
          <w:sz w:val="24"/>
          <w:szCs w:val="24"/>
          <w:rtl w:val="0"/>
        </w:rPr>
        <w:t xml:space="preserve">International Journal of Qualitative Methods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20</w:t>
      </w:r>
      <w:r w:rsidDel="00000000" w:rsidR="00000000" w:rsidRPr="00000000">
        <w:rPr>
          <w:rFonts w:ascii="Times New Roman" w:cs="Times New Roman" w:eastAsia="Times New Roman" w:hAnsi="Times New Roman"/>
          <w:sz w:val="24"/>
          <w:szCs w:val="24"/>
          <w:rtl w:val="0"/>
        </w:rPr>
        <w:t xml:space="preserve">, p.16094069211002959.</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Rosário, A.T. and Dias, J.C., 2023. How has data-driven marketing evolved: Challenges and opportunities with emerging technologies. </w:t>
      </w:r>
      <w:r w:rsidDel="00000000" w:rsidR="00000000" w:rsidRPr="00000000">
        <w:rPr>
          <w:rFonts w:ascii="Times New Roman" w:cs="Times New Roman" w:eastAsia="Times New Roman" w:hAnsi="Times New Roman"/>
          <w:i w:val="1"/>
          <w:sz w:val="24"/>
          <w:szCs w:val="24"/>
          <w:rtl w:val="0"/>
        </w:rPr>
        <w:t xml:space="preserve">International Journal of Information Management Data Insights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w:t>
      </w:r>
      <w:r w:rsidDel="00000000" w:rsidR="00000000" w:rsidRPr="00000000">
        <w:rPr>
          <w:rFonts w:ascii="Times New Roman" w:cs="Times New Roman" w:eastAsia="Times New Roman" w:hAnsi="Times New Roman"/>
          <w:sz w:val="24"/>
          <w:szCs w:val="24"/>
          <w:rtl w:val="0"/>
        </w:rPr>
        <w:t xml:space="preserve">(2), p.100203.</w:t>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Salogub, I., 2022. BUILDING DIGITAL AUDIENCE ENGAGEMENT THROUGH PERSUASIVE TACTICS IN OWNED MEDIA ON META (INSTAGRAM AND FACEBOOK) BY FAST-FOOD CORPORATIONS STARBUCKS AND MCDONALD’S.</w:t>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Smith, R.D., 2020. </w:t>
      </w:r>
      <w:r w:rsidDel="00000000" w:rsidR="00000000" w:rsidRPr="00000000">
        <w:rPr>
          <w:rFonts w:ascii="Times New Roman" w:cs="Times New Roman" w:eastAsia="Times New Roman" w:hAnsi="Times New Roman"/>
          <w:i w:val="1"/>
          <w:sz w:val="24"/>
          <w:szCs w:val="24"/>
          <w:rtl w:val="0"/>
        </w:rPr>
        <w:t xml:space="preserve">Strategic planning for public relations</w:t>
      </w:r>
      <w:r w:rsidDel="00000000" w:rsidR="00000000" w:rsidRPr="00000000">
        <w:rPr>
          <w:rFonts w:ascii="Times New Roman" w:cs="Times New Roman" w:eastAsia="Times New Roman" w:hAnsi="Times New Roman"/>
          <w:sz w:val="24"/>
          <w:szCs w:val="24"/>
          <w:rtl w:val="0"/>
        </w:rPr>
        <w:t xml:space="preserve">. Routledge.</w:t>
      </w:r>
    </w:p>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Stephens, D.F., 2020. </w:t>
      </w:r>
      <w:r w:rsidDel="00000000" w:rsidR="00000000" w:rsidRPr="00000000">
        <w:rPr>
          <w:rFonts w:ascii="Times New Roman" w:cs="Times New Roman" w:eastAsia="Times New Roman" w:hAnsi="Times New Roman"/>
          <w:i w:val="1"/>
          <w:sz w:val="24"/>
          <w:szCs w:val="24"/>
          <w:rtl w:val="0"/>
        </w:rPr>
        <w:t xml:space="preserve">Making Profit, Making Play: Corporate Social Media Branding in the Era of Late Capitalism</w:t>
      </w:r>
      <w:r w:rsidDel="00000000" w:rsidR="00000000" w:rsidRPr="00000000">
        <w:rPr>
          <w:rFonts w:ascii="Times New Roman" w:cs="Times New Roman" w:eastAsia="Times New Roman" w:hAnsi="Times New Roman"/>
          <w:sz w:val="24"/>
          <w:szCs w:val="24"/>
          <w:rtl w:val="0"/>
        </w:rPr>
        <w:t xml:space="preserve"> (Doctoral dissertation, Bowling Green State University).</w:t>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Sun, Y., Jia, R., Razzaq, A. and Bao, Q., 2024. Social network platforms and climate change in China: Evidence from TikTok. </w:t>
      </w:r>
      <w:r w:rsidDel="00000000" w:rsidR="00000000" w:rsidRPr="00000000">
        <w:rPr>
          <w:rFonts w:ascii="Times New Roman" w:cs="Times New Roman" w:eastAsia="Times New Roman" w:hAnsi="Times New Roman"/>
          <w:i w:val="1"/>
          <w:sz w:val="24"/>
          <w:szCs w:val="24"/>
          <w:rtl w:val="0"/>
        </w:rPr>
        <w:t xml:space="preserve">Technological Forecasting and Social Change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200</w:t>
      </w:r>
      <w:r w:rsidDel="00000000" w:rsidR="00000000" w:rsidRPr="00000000">
        <w:rPr>
          <w:rFonts w:ascii="Times New Roman" w:cs="Times New Roman" w:eastAsia="Times New Roman" w:hAnsi="Times New Roman"/>
          <w:sz w:val="24"/>
          <w:szCs w:val="24"/>
          <w:rtl w:val="0"/>
        </w:rPr>
        <w:t xml:space="preserve">, p.123197.</w:t>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Turvy, A., Rafail, P., Ostertag, S. and Adams, M., 2023. Platforms, Memes, and Everyday Politics: Identity Performance on Social Media.</w:t>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9"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F">
    <w:pPr>
      <w:pBdr>
        <w:top w:space="0" w:sz="0" w:val="nil"/>
        <w:left w:space="0" w:sz="0" w:val="nil"/>
        <w:bottom w:space="0" w:sz="0" w:val="nil"/>
        <w:right w:space="0" w:sz="0" w:val="nil"/>
        <w:between w:space="0" w:sz="0" w:val="nil"/>
      </w:pBdr>
      <w:tabs>
        <w:tab w:val="center" w:leader="none" w:pos="4680"/>
        <w:tab w:val="right" w:leader="none" w:pos="9360"/>
      </w:tabs>
      <w:spacing w:line="240" w:lineRule="auto"/>
      <w:jc w:val="right"/>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0">
    <w:pPr>
      <w:pBdr>
        <w:top w:space="0" w:sz="0" w:val="nil"/>
        <w:left w:space="0" w:sz="0" w:val="nil"/>
        <w:bottom w:space="0" w:sz="0" w:val="nil"/>
        <w:right w:space="0" w:sz="0" w:val="nil"/>
        <w:between w:space="0" w:sz="0" w:val="nil"/>
      </w:pBdr>
      <w:tabs>
        <w:tab w:val="center" w:leader="none" w:pos="4680"/>
        <w:tab w:val="right" w:leader="none" w:pos="9360"/>
      </w:tabs>
      <w:spacing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color w:val="000000"/>
      <w:sz w:val="28"/>
      <w:szCs w:val="28"/>
    </w:rPr>
  </w:style>
  <w:style w:type="paragraph" w:styleId="Heading2">
    <w:name w:val="heading 2"/>
    <w:basedOn w:val="Normal"/>
    <w:next w:val="Normal"/>
    <w:pPr>
      <w:keepNext w:val="1"/>
      <w:keepLines w:val="1"/>
      <w:spacing w:after="120" w:before="360" w:line="360" w:lineRule="auto"/>
      <w:jc w:val="both"/>
    </w:pPr>
    <w:rPr>
      <w:rFonts w:ascii="Times New Roman" w:cs="Times New Roman" w:eastAsia="Times New Roman" w:hAnsi="Times New Roman"/>
      <w:b w:val="1"/>
      <w:color w:val="000000"/>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line="360" w:lineRule="auto"/>
      <w:jc w:val="both"/>
      <w:outlineLvl w:val="0"/>
    </w:pPr>
    <w:rPr>
      <w:rFonts w:ascii="Times New Roman" w:hAnsi="Times New Roman"/>
      <w:b w:val="1"/>
      <w:color w:val="000000"/>
      <w:sz w:val="28"/>
      <w:szCs w:val="40"/>
    </w:rPr>
  </w:style>
  <w:style w:type="paragraph" w:styleId="Heading2">
    <w:name w:val="heading 2"/>
    <w:basedOn w:val="Normal"/>
    <w:next w:val="Normal"/>
    <w:uiPriority w:val="9"/>
    <w:unhideWhenUsed w:val="1"/>
    <w:qFormat w:val="1"/>
    <w:pPr>
      <w:keepNext w:val="1"/>
      <w:keepLines w:val="1"/>
      <w:spacing w:after="120" w:before="360" w:line="360" w:lineRule="auto"/>
      <w:jc w:val="both"/>
      <w:outlineLvl w:val="1"/>
    </w:pPr>
    <w:rPr>
      <w:rFonts w:ascii="Times New Roman" w:hAnsi="Times New Roman"/>
      <w:b w:val="1"/>
      <w:color w:val="000000"/>
      <w:sz w:val="26"/>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TOCHeading">
    <w:name w:val="TOC Heading"/>
    <w:basedOn w:val="Heading1"/>
    <w:next w:val="Normal"/>
    <w:uiPriority w:val="39"/>
    <w:qFormat w:val="1"/>
    <w:pPr>
      <w:spacing w:after="0" w:before="240" w:line="259" w:lineRule="auto"/>
      <w:jc w:val="left"/>
      <w:outlineLvl w:val="9"/>
    </w:pPr>
    <w:rPr>
      <w:rFonts w:ascii="Calibri" w:cs="SimSun" w:eastAsia="SimSun" w:hAnsi="Calibri"/>
      <w:b w:val="0"/>
      <w:color w:val="365f91"/>
      <w:sz w:val="32"/>
      <w:szCs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680"/>
        <w:tab w:val="right" w:pos="9360"/>
      </w:tabs>
      <w:spacing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styleId="FooterChar" w:customStyle="1">
    <w:name w:val="Footer Char"/>
    <w:basedOn w:val="DefaultParagraphFont"/>
    <w:link w:val="Footer"/>
    <w:uiPriority w:val="99"/>
  </w:style>
  <w:style w:type="character" w:styleId="CommentReference">
    <w:name w:val="annotation reference"/>
    <w:basedOn w:val="DefaultParagraphFont"/>
    <w:uiPriority w:val="99"/>
    <w:semiHidden w:val="1"/>
    <w:unhideWhenUsed w:val="1"/>
    <w:rsid w:val="00D311D8"/>
    <w:rPr>
      <w:sz w:val="16"/>
      <w:szCs w:val="16"/>
    </w:rPr>
  </w:style>
  <w:style w:type="paragraph" w:styleId="CommentText">
    <w:name w:val="annotation text"/>
    <w:basedOn w:val="Normal"/>
    <w:link w:val="CommentTextChar"/>
    <w:uiPriority w:val="99"/>
    <w:semiHidden w:val="1"/>
    <w:unhideWhenUsed w:val="1"/>
    <w:rsid w:val="00D311D8"/>
    <w:pPr>
      <w:spacing w:line="240" w:lineRule="auto"/>
    </w:pPr>
    <w:rPr>
      <w:sz w:val="20"/>
      <w:szCs w:val="20"/>
    </w:rPr>
  </w:style>
  <w:style w:type="character" w:styleId="CommentTextChar" w:customStyle="1">
    <w:name w:val="Comment Text Char"/>
    <w:basedOn w:val="DefaultParagraphFont"/>
    <w:link w:val="CommentText"/>
    <w:uiPriority w:val="99"/>
    <w:semiHidden w:val="1"/>
    <w:rsid w:val="00D311D8"/>
    <w:rPr>
      <w:sz w:val="20"/>
      <w:szCs w:val="20"/>
    </w:rPr>
  </w:style>
  <w:style w:type="paragraph" w:styleId="CommentSubject">
    <w:name w:val="annotation subject"/>
    <w:basedOn w:val="CommentText"/>
    <w:next w:val="CommentText"/>
    <w:link w:val="CommentSubjectChar"/>
    <w:uiPriority w:val="99"/>
    <w:semiHidden w:val="1"/>
    <w:unhideWhenUsed w:val="1"/>
    <w:rsid w:val="00D311D8"/>
    <w:rPr>
      <w:b w:val="1"/>
      <w:bCs w:val="1"/>
    </w:rPr>
  </w:style>
  <w:style w:type="character" w:styleId="CommentSubjectChar" w:customStyle="1">
    <w:name w:val="Comment Subject Char"/>
    <w:basedOn w:val="CommentTextChar"/>
    <w:link w:val="CommentSubject"/>
    <w:uiPriority w:val="99"/>
    <w:semiHidden w:val="1"/>
    <w:rsid w:val="00D311D8"/>
    <w:rPr>
      <w:b w:val="1"/>
      <w:bCs w:val="1"/>
      <w:sz w:val="20"/>
      <w:szCs w:val="20"/>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BJWEj8+r8BitR+teWZOUW4Ccw==">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2024-03-30T08:25:00Z</dcterms:created>
  <dc:creator>WPS Office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4f15a0371ead43f0861418b2cc5bdd2b</vt:lpwstr>
  </property>
</Properties>
</file>