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41F5D6C" w:rsidR="005E6C44" w:rsidRPr="004C3A0B" w:rsidRDefault="00BA6AC2" w:rsidP="003F6F7B">
            <w:pPr>
              <w:rPr>
                <w:rFonts w:ascii="Arial" w:hAnsi="Arial" w:cs="Arial"/>
                <w:sz w:val="22"/>
                <w:szCs w:val="22"/>
              </w:rPr>
            </w:pPr>
            <w:r>
              <w:rPr>
                <w:rFonts w:ascii="Arial" w:hAnsi="Arial" w:cs="Arial"/>
                <w:sz w:val="22"/>
                <w:szCs w:val="22"/>
              </w:rPr>
              <w:t>Sorin Daniel Dascalu</w:t>
            </w:r>
          </w:p>
        </w:tc>
      </w:tr>
      <w:tr w:rsidR="005E6C44" w:rsidRPr="004C3A0B" w14:paraId="20811D96" w14:textId="77777777" w:rsidTr="00BA6AC2">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06351DFF" w:rsidR="005E6C44" w:rsidRDefault="00BA6AC2" w:rsidP="00BA6AC2">
            <w:pPr>
              <w:rPr>
                <w:rFonts w:ascii="Arial" w:hAnsi="Arial" w:cs="Arial"/>
                <w:sz w:val="22"/>
                <w:szCs w:val="22"/>
              </w:rPr>
            </w:pPr>
            <w:r>
              <w:rPr>
                <w:rFonts w:ascii="Arial" w:hAnsi="Arial" w:cs="Arial"/>
                <w:sz w:val="22"/>
                <w:szCs w:val="22"/>
              </w:rPr>
              <w:t>2237755</w:t>
            </w:r>
          </w:p>
          <w:p w14:paraId="6D16D89E" w14:textId="77777777" w:rsidR="005E6C44" w:rsidRPr="004C3A0B" w:rsidRDefault="005E6C44" w:rsidP="00BA6AC2">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823B7CC" w:rsidR="005E6C44" w:rsidRPr="004C3A0B" w:rsidRDefault="00BA6AC2" w:rsidP="003F6F7B">
            <w:pPr>
              <w:rPr>
                <w:rFonts w:ascii="Arial" w:hAnsi="Arial" w:cs="Arial"/>
                <w:sz w:val="22"/>
                <w:szCs w:val="22"/>
              </w:rPr>
            </w:pPr>
            <w:r>
              <w:rPr>
                <w:rFonts w:ascii="Arial" w:hAnsi="Arial" w:cs="Arial"/>
                <w:sz w:val="22"/>
                <w:szCs w:val="22"/>
              </w:rPr>
              <w:t>2237755@student.uwtsd.ac.uk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E0FFEA2" w:rsidR="005E6C44" w:rsidRPr="004C3A0B" w:rsidRDefault="00BA6AC2" w:rsidP="003F6F7B">
            <w:pPr>
              <w:rPr>
                <w:rFonts w:ascii="Arial" w:hAnsi="Arial" w:cs="Arial"/>
                <w:sz w:val="22"/>
                <w:szCs w:val="22"/>
              </w:rPr>
            </w:pPr>
            <w:r>
              <w:rPr>
                <w:rFonts w:ascii="Arial" w:hAnsi="Arial" w:cs="Arial"/>
                <w:sz w:val="22"/>
                <w:szCs w:val="22"/>
              </w:rPr>
              <w:t>Independent Project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57F0A21" w:rsidR="005E6C44" w:rsidRPr="004C3A0B" w:rsidRDefault="00BA6AC2" w:rsidP="003F6F7B">
            <w:pPr>
              <w:rPr>
                <w:rFonts w:ascii="Arial" w:hAnsi="Arial" w:cs="Arial"/>
                <w:sz w:val="22"/>
                <w:szCs w:val="22"/>
              </w:rPr>
            </w:pPr>
            <w:r>
              <w:rPr>
                <w:rFonts w:ascii="Arial" w:hAnsi="Arial" w:cs="Arial"/>
                <w:sz w:val="22"/>
                <w:szCs w:val="22"/>
              </w:rPr>
              <w:t>Dudley Ofori</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8A0B044" w:rsidR="005E6C44" w:rsidRPr="00DD0929" w:rsidRDefault="00BA6AC2"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FAD2204" w:rsidR="005E6C44" w:rsidRPr="004C3A0B" w:rsidRDefault="00BA6AC2"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BA6AC2">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0AE78173" w14:textId="77777777" w:rsidR="00BA6AC2" w:rsidRPr="00BA6AC2" w:rsidRDefault="00BA6AC2" w:rsidP="00BA6AC2">
            <w:pPr>
              <w:spacing w:line="360" w:lineRule="auto"/>
              <w:rPr>
                <w:rFonts w:ascii="Arial" w:hAnsi="Arial" w:cs="Arial"/>
                <w:sz w:val="22"/>
                <w:szCs w:val="22"/>
              </w:rPr>
            </w:pPr>
            <w:r w:rsidRPr="00BA6AC2">
              <w:rPr>
                <w:rFonts w:ascii="Arial" w:hAnsi="Arial" w:cs="Arial"/>
                <w:sz w:val="22"/>
                <w:szCs w:val="22"/>
              </w:rPr>
              <w:t>Investigate the Organisational Impact of Audiovisual Collaboration Technologies in Hybrid Work Environments</w:t>
            </w:r>
          </w:p>
          <w:p w14:paraId="44A8F7CA" w14:textId="77777777" w:rsidR="004C3D85" w:rsidRPr="004C3A0B" w:rsidRDefault="004C3D85" w:rsidP="00BA6AC2">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F04B8A5" w:rsidR="004C3D85" w:rsidRPr="00D839CD" w:rsidRDefault="00817A64" w:rsidP="003C07E3">
            <w:pPr>
              <w:rPr>
                <w:rFonts w:ascii="Arial" w:hAnsi="Arial" w:cs="Arial"/>
                <w:sz w:val="22"/>
                <w:szCs w:val="22"/>
              </w:rPr>
            </w:pPr>
            <w:r>
              <w:rPr>
                <w:rFonts w:ascii="Arial" w:hAnsi="Arial" w:cs="Arial"/>
                <w:sz w:val="22"/>
                <w:szCs w:val="22"/>
              </w:rPr>
              <w:t>13.06.2026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BA647F4" w:rsidR="004C3D85" w:rsidRPr="004C3A0B" w:rsidRDefault="007757F7" w:rsidP="003C07E3">
            <w:pPr>
              <w:rPr>
                <w:rFonts w:ascii="Arial" w:hAnsi="Arial" w:cs="Arial"/>
                <w:sz w:val="22"/>
                <w:szCs w:val="22"/>
              </w:rPr>
            </w:pPr>
            <w:r>
              <w:rPr>
                <w:rFonts w:ascii="Arial" w:hAnsi="Arial" w:cs="Arial"/>
                <w:sz w:val="22"/>
                <w:szCs w:val="22"/>
              </w:rPr>
              <w:t>20</w:t>
            </w:r>
            <w:r w:rsidR="00817A64">
              <w:rPr>
                <w:rFonts w:ascii="Arial" w:hAnsi="Arial" w:cs="Arial"/>
                <w:sz w:val="22"/>
                <w:szCs w:val="22"/>
              </w:rPr>
              <w:t>.08.2026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327B2E57" w:rsidR="00F96C3F" w:rsidRPr="007757F7" w:rsidRDefault="007757F7" w:rsidP="00F96C3F">
            <w:pPr>
              <w:rPr>
                <w:rFonts w:ascii="Arial" w:hAnsi="Arial" w:cs="Arial"/>
                <w:sz w:val="22"/>
                <w:szCs w:val="22"/>
              </w:rPr>
            </w:pPr>
            <w:r w:rsidRPr="007757F7">
              <w:rPr>
                <w:rFonts w:ascii="Arial" w:eastAsia="Arial" w:hAnsi="Arial"/>
                <w:sz w:val="22"/>
                <w:szCs w:val="22"/>
              </w:rPr>
              <w:t>The purpose of this research is to investigate how audiovisual collaboration technologies influence communication, collaboration and inclusion in hybrid work environments. Existing research shows that hybrid working can support flexibility, satisfaction and retention, but it can also create communication silos and unequal meeting experiences. Research on hybrid meetings often examines technology quality, user adoption, meeting practices or organisational support separately. This study will bring these factors together to evaluate how they collectively shape organisational outcomes. The research is important because organisations continue to invest in videoconferencing platforms, cameras, microphones, displays and integrated meeting-room systems, yet technical installation alone does not guarantee effective collaboration. The study will add to existing knowledge by synthesising evidence across organisational and technology-focused research and identifying the conditions under which audiovisual collaboration technologies are most likely to deliver organisational value.</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352F7C8" w14:textId="50F8A8B2" w:rsidR="007757F7" w:rsidRPr="007757F7" w:rsidRDefault="007757F7" w:rsidP="00F96C3F">
            <w:pPr>
              <w:autoSpaceDE w:val="0"/>
              <w:autoSpaceDN w:val="0"/>
              <w:adjustRightInd w:val="0"/>
              <w:rPr>
                <w:rFonts w:ascii="Arial" w:hAnsi="Arial" w:cs="Arial"/>
                <w:b/>
                <w:bCs/>
                <w:sz w:val="22"/>
                <w:szCs w:val="22"/>
              </w:rPr>
            </w:pPr>
            <w:r w:rsidRPr="007757F7">
              <w:rPr>
                <w:rFonts w:ascii="Arial" w:eastAsia="Arial" w:hAnsi="Arial"/>
                <w:sz w:val="22"/>
                <w:szCs w:val="22"/>
              </w:rPr>
              <w:t>Main research question: How do audiovisual collaboration technologies influence communication and collaboration in hybrid work environments?</w:t>
            </w:r>
            <w:r w:rsidRPr="007757F7">
              <w:rPr>
                <w:rFonts w:ascii="Arial" w:eastAsia="Arial" w:hAnsi="Arial"/>
                <w:sz w:val="22"/>
                <w:szCs w:val="22"/>
              </w:rPr>
              <w:br/>
              <w:t>Supporting questions:</w:t>
            </w:r>
            <w:r w:rsidRPr="007757F7">
              <w:rPr>
                <w:rFonts w:ascii="Arial" w:eastAsia="Arial" w:hAnsi="Arial"/>
                <w:sz w:val="22"/>
                <w:szCs w:val="22"/>
              </w:rPr>
              <w:br/>
              <w:t>1. Which technical and organisational factors determine their effectiveness?</w:t>
            </w:r>
            <w:r w:rsidRPr="007757F7">
              <w:rPr>
                <w:rFonts w:ascii="Arial" w:eastAsia="Arial" w:hAnsi="Arial"/>
                <w:sz w:val="22"/>
                <w:szCs w:val="22"/>
              </w:rPr>
              <w:br/>
              <w:t>2. What barriers limit their adoption and organisational value?</w:t>
            </w:r>
            <w:r w:rsidRPr="007757F7">
              <w:rPr>
                <w:rFonts w:ascii="Arial" w:eastAsia="Arial" w:hAnsi="Arial"/>
                <w:sz w:val="22"/>
                <w:szCs w:val="22"/>
              </w:rPr>
              <w:br/>
              <w:t>3. How can organisations improve audiovisual technology implementation?</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0E43A6C4" w:rsidR="00F96C3F" w:rsidRPr="007757F7" w:rsidRDefault="007757F7" w:rsidP="00F96C3F">
            <w:pPr>
              <w:rPr>
                <w:rFonts w:ascii="Arial" w:hAnsi="Arial" w:cs="Arial"/>
                <w:color w:val="00B050"/>
                <w:sz w:val="22"/>
                <w:szCs w:val="22"/>
              </w:rPr>
            </w:pPr>
            <w:r w:rsidRPr="007757F7">
              <w:rPr>
                <w:rFonts w:ascii="Arial" w:hAnsi="Arial" w:cs="Arial"/>
                <w:sz w:val="22"/>
                <w:szCs w:val="22"/>
              </w:rPr>
              <w:t>To critically evaluate how audiovisual collaboration technologies influence communication and collaboration in hybrid work environments and identify the organisational conditions required for their effective implementation</w:t>
            </w:r>
            <w:r w:rsidRPr="007757F7">
              <w:rPr>
                <w:rFonts w:ascii="Arial" w:hAnsi="Arial" w:cs="Arial"/>
                <w:b/>
                <w:bCs/>
                <w:sz w:val="22"/>
                <w:szCs w:val="22"/>
              </w:rPr>
              <w:t>.</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5394CB2F" w:rsidR="00F96C3F" w:rsidRPr="007757F7" w:rsidRDefault="007757F7" w:rsidP="007757F7">
            <w:pPr>
              <w:autoSpaceDE w:val="0"/>
              <w:autoSpaceDN w:val="0"/>
              <w:adjustRightInd w:val="0"/>
              <w:rPr>
                <w:rFonts w:ascii="Arial" w:hAnsi="Arial" w:cs="Arial"/>
                <w:b/>
                <w:bCs/>
                <w:sz w:val="22"/>
                <w:szCs w:val="22"/>
              </w:rPr>
            </w:pPr>
            <w:r w:rsidRPr="007757F7">
              <w:rPr>
                <w:rFonts w:ascii="Arial" w:eastAsia="Arial" w:hAnsi="Arial"/>
                <w:sz w:val="22"/>
                <w:szCs w:val="22"/>
              </w:rPr>
              <w:t>1. To evaluate the influence of audiovisual collaboration on employee inclusion.</w:t>
            </w:r>
            <w:r w:rsidRPr="007757F7">
              <w:rPr>
                <w:rFonts w:ascii="Arial" w:eastAsia="Arial" w:hAnsi="Arial"/>
                <w:sz w:val="22"/>
                <w:szCs w:val="22"/>
              </w:rPr>
              <w:br/>
              <w:t>2. To examine the technical and organisational factors affecting adoption and effective implementation.</w:t>
            </w:r>
            <w:r w:rsidRPr="007757F7">
              <w:rPr>
                <w:rFonts w:ascii="Arial" w:eastAsia="Arial" w:hAnsi="Arial"/>
                <w:sz w:val="22"/>
                <w:szCs w:val="22"/>
              </w:rPr>
              <w:br/>
              <w:t>3. To identify barriers limiting the organisational value of audiovisual systems.</w:t>
            </w:r>
            <w:r w:rsidRPr="007757F7">
              <w:rPr>
                <w:rFonts w:ascii="Arial" w:eastAsia="Arial" w:hAnsi="Arial"/>
                <w:sz w:val="22"/>
                <w:szCs w:val="22"/>
              </w:rPr>
              <w:br/>
              <w:t>4. To develop evidence-based recommendations for their implementation.</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7E5D0065" w:rsidR="00F96C3F" w:rsidRPr="00315859" w:rsidRDefault="007757F7" w:rsidP="00F96C3F">
            <w:pPr>
              <w:rPr>
                <w:rFonts w:ascii="Arial" w:eastAsia="Arial" w:hAnsi="Arial"/>
              </w:rPr>
            </w:pPr>
            <w:r w:rsidRPr="00315859">
              <w:rPr>
                <w:rFonts w:ascii="Arial" w:eastAsia="Arial" w:hAnsi="Arial"/>
                <w:sz w:val="22"/>
                <w:szCs w:val="22"/>
              </w:rPr>
              <w:t>The study will use secondary qualitative data collected through a systematic literature review approach. No primary data will be collected and there will be no human participants. Searches will be conducted using the UWTSD Library, Google Scholar and academic databases available through the University. Search terms will combine concepts such as “hybrid work”, “hybrid meetings”, “audiovisual collaboration”, “videoconferencing”, “communication”, “collaboration”, “employee inclusion”, “technology acceptance”, “Media Richness Theory” and “Technology Acceptance Model”.</w:t>
            </w:r>
            <w:r>
              <w:rPr>
                <w:rFonts w:ascii="Arial" w:eastAsia="Arial" w:hAnsi="Arial"/>
              </w:rPr>
              <w:br/>
            </w:r>
            <w:r>
              <w:rPr>
                <w:rFonts w:ascii="Arial" w:eastAsia="Arial" w:hAnsi="Arial"/>
              </w:rPr>
              <w:br/>
            </w:r>
            <w:r w:rsidRPr="00315859">
              <w:rPr>
                <w:rFonts w:ascii="Arial" w:eastAsia="Arial" w:hAnsi="Arial"/>
                <w:sz w:val="22"/>
                <w:szCs w:val="22"/>
              </w:rPr>
              <w:lastRenderedPageBreak/>
              <w:t>Sources will be screened using predefined inclusion and exclusion criteria. Priority will be given to peer-reviewed journal articles and relevant academic publications that directly address hybrid work, audiovisual collaboration technologies and organisational outcomes. Recent studies will be prioritised, while seminal theoretical studies will be retained where necessary. Duplicate, irrelevant, non-academic or insufficiently evidenced sources will be excluded.</w:t>
            </w:r>
            <w:r w:rsidRPr="00315859">
              <w:rPr>
                <w:rFonts w:ascii="Arial" w:eastAsia="Arial" w:hAnsi="Arial"/>
                <w:sz w:val="22"/>
                <w:szCs w:val="22"/>
              </w:rPr>
              <w:br/>
            </w:r>
            <w:r w:rsidRPr="00315859">
              <w:rPr>
                <w:rFonts w:ascii="Arial" w:eastAsia="Arial" w:hAnsi="Arial"/>
                <w:sz w:val="22"/>
                <w:szCs w:val="22"/>
              </w:rPr>
              <w:br/>
              <w:t>All studies identified through AI-assisted tools will be checked against the original publication before use. Bibliographic details, selection decisions and key findings will be recorded in a structured spreadsheet or research log. The selected literature will then be coded and analysed thematically to identify recurring themes, contradictions, barriers and relationships relevant to the research questions.</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2F6DE3BC" w:rsidR="00C11423" w:rsidRPr="004C3A0B" w:rsidRDefault="00BA6AC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4A487E8F" w:rsidR="00C11423" w:rsidRPr="004C3A0B" w:rsidRDefault="00BA6AC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68BD7D2C" w:rsidR="00770C66" w:rsidRDefault="00BA6AC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3AD30E26" w:rsidR="00770C66" w:rsidRPr="004C3A0B" w:rsidRDefault="00BA6AC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25E3395B" w:rsidR="00D107AC" w:rsidRDefault="00BA6AC2"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65BF43BF" w:rsidR="00770C66" w:rsidRPr="004C3A0B" w:rsidRDefault="00BA6AC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3A599DB8" w:rsidR="00770C66" w:rsidRPr="004C3A0B" w:rsidRDefault="00BA6AC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14D30FDF" w:rsidR="00770C66" w:rsidRPr="004C3A0B" w:rsidRDefault="00BA6AC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0187A58" w:rsidR="00770C66" w:rsidRPr="004C3A0B" w:rsidRDefault="00BA6AC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27AC2846" w:rsidR="00770C66" w:rsidRPr="004C3A0B" w:rsidRDefault="00BA6AC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572ED3F" w:rsidR="00770C66" w:rsidRPr="004C3A0B" w:rsidRDefault="003F5EC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1888F92C" w:rsidR="00770C66" w:rsidRPr="004C3A0B" w:rsidRDefault="003F5EC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7FC8809" w:rsidR="00770C66" w:rsidRPr="004C3A0B" w:rsidRDefault="003F5EC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F7C0238" w:rsidR="00770C66" w:rsidRPr="004C3A0B" w:rsidRDefault="003F5EC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6DA30B90" w:rsidR="00770C66" w:rsidRPr="004C3A0B" w:rsidRDefault="003F5EC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3E1F0AEA" w:rsidR="00770C66" w:rsidRDefault="003F5EC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3FBBCAE0" w:rsidR="00770C66" w:rsidRPr="006C1FDD" w:rsidRDefault="003F5EC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391BA51" w14:textId="48A58D04" w:rsidR="00315859" w:rsidRPr="00315859" w:rsidRDefault="00315859" w:rsidP="003C3C40">
            <w:pPr>
              <w:rPr>
                <w:rFonts w:ascii="Arial" w:hAnsi="Arial" w:cs="Arial"/>
                <w:color w:val="00B050"/>
                <w:sz w:val="22"/>
                <w:szCs w:val="22"/>
              </w:rPr>
            </w:pPr>
            <w:r w:rsidRPr="00315859">
              <w:rPr>
                <w:rFonts w:ascii="Arial" w:eastAsia="Arial" w:hAnsi="Arial"/>
                <w:sz w:val="22"/>
                <w:szCs w:val="22"/>
              </w:rPr>
              <w:t>N/A – no human participants are involved in this secondary research.</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4E7F44B1" w:rsidR="00003E64" w:rsidRDefault="00674785" w:rsidP="003257BD">
            <w:pPr>
              <w:rPr>
                <w:rFonts w:ascii="Arial" w:hAnsi="Arial" w:cs="Arial"/>
                <w:sz w:val="22"/>
                <w:szCs w:val="22"/>
              </w:rPr>
            </w:pPr>
            <w:r>
              <w:rPr>
                <w:rFonts w:ascii="Arial" w:hAnsi="Arial" w:cs="Arial"/>
                <w:sz w:val="22"/>
                <w:szCs w:val="22"/>
              </w:rPr>
              <w:t xml:space="preserve">Minimal as it does not </w:t>
            </w:r>
            <w:r w:rsidR="00315859">
              <w:rPr>
                <w:rFonts w:ascii="Arial" w:hAnsi="Arial" w:cs="Arial"/>
                <w:sz w:val="22"/>
                <w:szCs w:val="22"/>
              </w:rPr>
              <w:t>involve</w:t>
            </w:r>
            <w:r>
              <w:rPr>
                <w:rFonts w:ascii="Arial" w:hAnsi="Arial" w:cs="Arial"/>
                <w:sz w:val="22"/>
                <w:szCs w:val="22"/>
              </w:rPr>
              <w:t xml:space="preserve"> direct human contact or participation </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2A964390" w:rsidR="00003E64" w:rsidRDefault="00674785" w:rsidP="003257BD">
            <w:pPr>
              <w:rPr>
                <w:rFonts w:ascii="Arial" w:hAnsi="Arial" w:cs="Arial"/>
                <w:sz w:val="22"/>
                <w:szCs w:val="22"/>
              </w:rPr>
            </w:pPr>
            <w:r>
              <w:rPr>
                <w:rFonts w:ascii="Arial" w:hAnsi="Arial" w:cs="Arial"/>
                <w:sz w:val="22"/>
                <w:szCs w:val="22"/>
              </w:rPr>
              <w:t>N/A</w:t>
            </w:r>
            <w:r w:rsidR="00315859">
              <w:rPr>
                <w:rFonts w:ascii="Arial" w:hAnsi="Arial" w:cs="Arial"/>
                <w:sz w:val="22"/>
                <w:szCs w:val="22"/>
              </w:rPr>
              <w:t xml:space="preserve"> </w:t>
            </w:r>
            <w:r w:rsidR="00315859" w:rsidRPr="00315859">
              <w:rPr>
                <w:rFonts w:ascii="Arial" w:eastAsia="Arial" w:hAnsi="Arial"/>
                <w:sz w:val="22"/>
                <w:szCs w:val="22"/>
              </w:rPr>
              <w:t>the study does not involve participants or primary data collection.</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2399BC3E" w:rsidR="00003E64" w:rsidRPr="00315859" w:rsidRDefault="00315859" w:rsidP="003257BD">
            <w:pPr>
              <w:rPr>
                <w:rFonts w:ascii="Arial" w:hAnsi="Arial" w:cs="Arial"/>
                <w:sz w:val="22"/>
                <w:szCs w:val="22"/>
              </w:rPr>
            </w:pPr>
            <w:r w:rsidRPr="00315859">
              <w:rPr>
                <w:rFonts w:ascii="Arial" w:eastAsia="Arial" w:hAnsi="Arial"/>
                <w:sz w:val="22"/>
                <w:szCs w:val="22"/>
              </w:rPr>
              <w:t>The principal risks are researcher fatigue, selection bias, misinterpretation of published evidence</w:t>
            </w:r>
            <w:r>
              <w:rPr>
                <w:rFonts w:ascii="Arial" w:eastAsia="Arial" w:hAnsi="Arial"/>
                <w:sz w:val="22"/>
                <w:szCs w:val="22"/>
              </w:rPr>
              <w:t>.</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3D1F2F75" w14:textId="77777777" w:rsidR="00674785" w:rsidRPr="00354F34" w:rsidRDefault="00674785" w:rsidP="00AD5E63">
            <w:pPr>
              <w:autoSpaceDE w:val="0"/>
              <w:autoSpaceDN w:val="0"/>
              <w:adjustRightInd w:val="0"/>
              <w:rPr>
                <w:rFonts w:ascii="Arial" w:hAnsi="Arial" w:cs="Arial"/>
                <w:i/>
                <w:sz w:val="18"/>
                <w:szCs w:val="18"/>
              </w:rPr>
            </w:pPr>
          </w:p>
          <w:p w14:paraId="6058A74A" w14:textId="7738B013" w:rsidR="00003E64" w:rsidRPr="00315859" w:rsidRDefault="00315859" w:rsidP="003257BD">
            <w:pPr>
              <w:rPr>
                <w:rFonts w:ascii="Arial" w:hAnsi="Arial" w:cs="Arial"/>
                <w:sz w:val="22"/>
                <w:szCs w:val="22"/>
              </w:rPr>
            </w:pPr>
            <w:r w:rsidRPr="00315859">
              <w:rPr>
                <w:rFonts w:ascii="Arial" w:eastAsia="Arial" w:hAnsi="Arial"/>
                <w:sz w:val="22"/>
                <w:szCs w:val="22"/>
              </w:rPr>
              <w:t>The researcher will use a transparent search and screening process, keep a research log, verify claims against original academic sources, take regular breaks during extended screen-based work, discuss methodological decisions with the supervisor</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45CF1789" w14:textId="6024EFBC" w:rsidR="00315859" w:rsidRPr="00315859" w:rsidRDefault="00315859" w:rsidP="00D107AC">
            <w:pPr>
              <w:rPr>
                <w:rFonts w:ascii="Arial" w:hAnsi="Arial" w:cs="Arial"/>
                <w:color w:val="00B050"/>
                <w:sz w:val="22"/>
                <w:szCs w:val="22"/>
              </w:rPr>
            </w:pPr>
            <w:r w:rsidRPr="00315859">
              <w:rPr>
                <w:rFonts w:ascii="Arial" w:eastAsia="Arial" w:hAnsi="Arial"/>
                <w:sz w:val="22"/>
                <w:szCs w:val="22"/>
              </w:rPr>
              <w:t>Low institutional risk may arise from inaccurate reporting, poor academic practice, copyright infringement, or insecure handling of research materials.</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7838F0F" w14:textId="6FB3082E" w:rsidR="0094056C" w:rsidRPr="003C40A5" w:rsidRDefault="003C40A5" w:rsidP="00D107AC">
            <w:pPr>
              <w:rPr>
                <w:rFonts w:ascii="Arial" w:hAnsi="Arial" w:cs="Arial"/>
                <w:sz w:val="22"/>
                <w:szCs w:val="22"/>
              </w:rPr>
            </w:pPr>
            <w:r w:rsidRPr="003C40A5">
              <w:rPr>
                <w:rFonts w:ascii="Arial" w:eastAsia="Arial" w:hAnsi="Arial"/>
                <w:sz w:val="22"/>
                <w:szCs w:val="22"/>
              </w:rPr>
              <w:t>The study will follow UWTSD research ethics, data management and academic integrity requirements. All claims will be checked against original sources, Harvard referencing will be used, copyrighted materials will be accessed lawfull</w:t>
            </w:r>
            <w:r w:rsidRPr="003C40A5">
              <w:rPr>
                <w:rFonts w:ascii="Arial" w:eastAsia="Arial" w:hAnsi="Arial"/>
                <w:sz w:val="22"/>
                <w:szCs w:val="22"/>
              </w:rPr>
              <w:t>y</w:t>
            </w:r>
            <w:r w:rsidRPr="003C40A5">
              <w:rPr>
                <w:rFonts w:ascii="Arial" w:eastAsia="Arial" w:hAnsi="Arial"/>
                <w:sz w:val="22"/>
                <w:szCs w:val="22"/>
              </w:rPr>
              <w:t>, and no personal or sensitive participant data will be processed.</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3983E5A1" w:rsidR="00003E64" w:rsidRPr="003C40A5" w:rsidRDefault="003C40A5" w:rsidP="003257BD">
            <w:pPr>
              <w:rPr>
                <w:rFonts w:ascii="Arial" w:hAnsi="Arial" w:cs="Arial"/>
                <w:sz w:val="22"/>
                <w:szCs w:val="22"/>
              </w:rPr>
            </w:pPr>
            <w:r w:rsidRPr="003C40A5">
              <w:rPr>
                <w:rFonts w:ascii="Arial" w:eastAsia="Arial" w:hAnsi="Arial"/>
                <w:sz w:val="22"/>
                <w:szCs w:val="22"/>
              </w:rPr>
              <w:t>The environmental risk is minimal</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3C3A6520" w:rsidR="00003E64" w:rsidRDefault="00674785" w:rsidP="003257BD">
            <w:pPr>
              <w:rPr>
                <w:rFonts w:ascii="Arial" w:hAnsi="Arial" w:cs="Arial"/>
                <w:sz w:val="22"/>
                <w:szCs w:val="22"/>
              </w:rPr>
            </w:pPr>
            <w:r>
              <w:rPr>
                <w:rFonts w:ascii="Arial" w:hAnsi="Arial" w:cs="Arial"/>
                <w:sz w:val="22"/>
                <w:szCs w:val="22"/>
              </w:rPr>
              <w:t>No perceive risk due to detailed ethics</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w:t>
            </w:r>
            <w:r w:rsidRPr="00354F34">
              <w:rPr>
                <w:rFonts w:ascii="Arial" w:hAnsi="Arial" w:cs="Arial"/>
                <w:i/>
                <w:iCs/>
                <w:color w:val="333333"/>
                <w:sz w:val="22"/>
                <w:shd w:val="clear" w:color="auto" w:fill="F2F2F2" w:themeFill="background1" w:themeFillShade="F2"/>
              </w:rPr>
              <w:lastRenderedPageBreak/>
              <w:t>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EB2BCFF" w:rsidR="006930C2" w:rsidRPr="00674785" w:rsidRDefault="003C40A5" w:rsidP="00947984">
            <w:pPr>
              <w:pStyle w:val="NormalWeb"/>
              <w:autoSpaceDE w:val="0"/>
              <w:autoSpaceDN w:val="0"/>
              <w:adjustRightInd w:val="0"/>
              <w:jc w:val="center"/>
              <w:rPr>
                <w:rFonts w:ascii="MS Gothic" w:eastAsia="MS Gothic" w:hAnsi="MS Gothic" w:cs="Arial"/>
                <w:b/>
                <w:bCs/>
                <w:sz w:val="22"/>
                <w:szCs w:val="22"/>
                <w:highlight w:val="yellow"/>
                <w:lang w:val="en-US"/>
              </w:rPr>
            </w:pPr>
            <w:r>
              <w:rPr>
                <w:rFonts w:ascii="MS Gothic" w:eastAsia="MS Gothic" w:hAnsi="MS Gothic" w:cs="Arial" w:hint="eastAsia"/>
                <w:b/>
                <w:bCs/>
                <w:sz w:val="22"/>
                <w:szCs w:val="22"/>
                <w:highlight w:val="yellow"/>
                <w:lang w:val="en-US"/>
              </w:rPr>
              <w:t>×</w:t>
            </w:r>
            <w:r w:rsidR="006930C2" w:rsidRPr="00674785">
              <w:rPr>
                <w:rFonts w:ascii="MS Gothic" w:eastAsia="MS Gothic" w:hAnsi="MS Gothic" w:cs="Arial" w:hint="eastAsia"/>
                <w:b/>
                <w:bCs/>
                <w:sz w:val="22"/>
                <w:szCs w:val="22"/>
                <w:highlight w:val="yellow"/>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6A094D0A" w:rsidR="006930C2" w:rsidRDefault="006930C2" w:rsidP="00947984">
            <w:pPr>
              <w:pStyle w:val="NormalWeb"/>
              <w:autoSpaceDE w:val="0"/>
              <w:autoSpaceDN w:val="0"/>
              <w:adjustRightInd w:val="0"/>
              <w:jc w:val="center"/>
            </w:pPr>
            <w:r w:rsidRPr="00674785">
              <w:rPr>
                <w:rFonts w:ascii="MS Gothic" w:eastAsia="MS Gothic" w:hAnsi="MS Gothic" w:cs="Arial" w:hint="eastAsia"/>
                <w:b/>
                <w:bCs/>
                <w:sz w:val="22"/>
                <w:szCs w:val="22"/>
                <w:shd w:val="clear" w:color="auto" w:fill="002060"/>
                <w:lang w:val="en-US"/>
              </w:rPr>
              <w:t>☐</w:t>
            </w:r>
            <w:r w:rsidR="003C40A5">
              <w:rPr>
                <w:rFonts w:ascii="MS Gothic" w:eastAsia="MS Gothic" w:hAnsi="MS Gothic" w:cs="Arial" w:hint="eastAsia"/>
                <w:b/>
                <w:bCs/>
                <w:sz w:val="22"/>
                <w:szCs w:val="22"/>
                <w:shd w:val="clear" w:color="auto" w:fill="002060"/>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3CB4C801" w14:textId="55671D53" w:rsidR="004D0161" w:rsidRPr="004C3A0B" w:rsidRDefault="0067478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06AD6C9F" w:rsidR="004D0161" w:rsidRPr="004C3A0B" w:rsidRDefault="0067478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6BF35F6E" w:rsidR="004D0161" w:rsidRPr="004C3A0B" w:rsidRDefault="0067478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5443D54A" w:rsidR="004D0161" w:rsidRPr="004C3A0B" w:rsidRDefault="0067478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2CA14DFB" w:rsidR="004D0161" w:rsidRPr="004C3A0B" w:rsidRDefault="0067478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08D9DDEA" w:rsidR="004D0161" w:rsidRPr="004C3A0B" w:rsidRDefault="0067478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402826F6" w:rsidR="004D0161" w:rsidRPr="004C3A0B" w:rsidRDefault="0067478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3AE7D3AB" w:rsidR="004D0161" w:rsidRPr="004C3A0B" w:rsidRDefault="0067478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009FDE0C" w:rsidR="004D0161" w:rsidRPr="004C3A0B" w:rsidRDefault="00674785"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3C40A5" w:rsidRDefault="00A121A0" w:rsidP="00A121A0">
            <w:pPr>
              <w:autoSpaceDE w:val="0"/>
              <w:autoSpaceDN w:val="0"/>
              <w:adjustRightInd w:val="0"/>
              <w:rPr>
                <w:rFonts w:ascii="Arial" w:hAnsi="Arial" w:cs="Arial"/>
                <w:iCs/>
                <w:color w:val="000000" w:themeColor="text1"/>
                <w:sz w:val="22"/>
                <w:szCs w:val="22"/>
                <w:lang w:eastAsia="en-GB"/>
              </w:rPr>
            </w:pPr>
            <w:r w:rsidRPr="003C40A5">
              <w:rPr>
                <w:rFonts w:ascii="Arial" w:hAnsi="Arial" w:cs="Arial"/>
                <w:iCs/>
                <w:color w:val="000000" w:themeColor="text1"/>
                <w:sz w:val="22"/>
                <w:szCs w:val="22"/>
                <w:lang w:eastAsia="en-GB"/>
              </w:rPr>
              <w:t>All data will be kept in password protected cloud storage on the University Office 365 system which</w:t>
            </w:r>
          </w:p>
          <w:p w14:paraId="27360210" w14:textId="77777777" w:rsidR="00A121A0" w:rsidRPr="003C40A5" w:rsidRDefault="00A121A0" w:rsidP="00A121A0">
            <w:pPr>
              <w:autoSpaceDE w:val="0"/>
              <w:autoSpaceDN w:val="0"/>
              <w:adjustRightInd w:val="0"/>
              <w:rPr>
                <w:rFonts w:ascii="Arial" w:hAnsi="Arial" w:cs="Arial"/>
                <w:iCs/>
                <w:color w:val="000000" w:themeColor="text1"/>
                <w:sz w:val="22"/>
                <w:szCs w:val="22"/>
                <w:lang w:eastAsia="en-GB"/>
              </w:rPr>
            </w:pPr>
            <w:r w:rsidRPr="003C40A5">
              <w:rPr>
                <w:rFonts w:ascii="Arial" w:hAnsi="Arial" w:cs="Arial"/>
                <w:iCs/>
                <w:color w:val="000000" w:themeColor="text1"/>
                <w:sz w:val="22"/>
                <w:szCs w:val="22"/>
                <w:lang w:eastAsia="en-GB"/>
              </w:rPr>
              <w:t>will not be shared. Audio/visual data will be transcribed and would be shown to participants to</w:t>
            </w:r>
          </w:p>
          <w:p w14:paraId="5DF9F7B4" w14:textId="39EB50A6" w:rsidR="00A121A0" w:rsidRPr="003C40A5" w:rsidRDefault="00A121A0" w:rsidP="00A121A0">
            <w:pPr>
              <w:autoSpaceDE w:val="0"/>
              <w:autoSpaceDN w:val="0"/>
              <w:adjustRightInd w:val="0"/>
              <w:rPr>
                <w:rFonts w:ascii="Arial" w:hAnsi="Arial" w:cs="Arial"/>
                <w:iCs/>
                <w:color w:val="000000" w:themeColor="text1"/>
                <w:sz w:val="22"/>
                <w:szCs w:val="22"/>
                <w:lang w:eastAsia="en-GB"/>
              </w:rPr>
            </w:pPr>
            <w:r w:rsidRPr="003C40A5">
              <w:rPr>
                <w:rFonts w:ascii="Arial" w:hAnsi="Arial" w:cs="Arial"/>
                <w:iCs/>
                <w:color w:val="000000" w:themeColor="text1"/>
                <w:sz w:val="22"/>
                <w:szCs w:val="22"/>
                <w:lang w:eastAsia="en-GB"/>
              </w:rPr>
              <w:t>check accuracy of reporting. Any USB sticks used to store or transfer data will be password protected.</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98BB8E3" w:rsidR="004D0161" w:rsidRPr="004C3A0B" w:rsidRDefault="006747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0B360BCA" w:rsidR="004D0161" w:rsidRPr="004C3A0B" w:rsidRDefault="006747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3D9BC93" w:rsidR="004D0161" w:rsidRPr="004C3A0B" w:rsidRDefault="006747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3123DB28" w14:textId="6FCB5F77" w:rsidR="004D0161" w:rsidRPr="004C3A0B" w:rsidRDefault="006747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55692FF3" w:rsidR="004D0161" w:rsidRPr="004C3A0B" w:rsidRDefault="006747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1699B194" w:rsidR="004D0161" w:rsidRPr="004C3A0B" w:rsidRDefault="006747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5D52B1AE" w14:textId="561D3630" w:rsidR="004D0161" w:rsidRPr="003C40A5" w:rsidRDefault="00A121A0" w:rsidP="003257BD">
            <w:pPr>
              <w:autoSpaceDE w:val="0"/>
              <w:autoSpaceDN w:val="0"/>
              <w:adjustRightInd w:val="0"/>
              <w:rPr>
                <w:rFonts w:ascii="Arial" w:hAnsi="Arial" w:cs="Arial"/>
                <w:iCs/>
                <w:color w:val="000000" w:themeColor="text1"/>
                <w:sz w:val="22"/>
                <w:szCs w:val="22"/>
              </w:rPr>
            </w:pPr>
            <w:r w:rsidRPr="003C40A5">
              <w:rPr>
                <w:rFonts w:ascii="Arial" w:hAnsi="Arial" w:cs="Arial"/>
                <w:iCs/>
                <w:color w:val="000000" w:themeColor="text1"/>
                <w:sz w:val="22"/>
                <w:szCs w:val="22"/>
                <w:lang w:eastAsia="en-GB"/>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w:t>
            </w:r>
            <w:r w:rsidR="003C40A5" w:rsidRPr="003C40A5">
              <w:rPr>
                <w:rFonts w:ascii="Arial" w:hAnsi="Arial" w:cs="Arial"/>
                <w:iCs/>
                <w:color w:val="000000" w:themeColor="text1"/>
                <w:sz w:val="22"/>
                <w:szCs w:val="22"/>
                <w:lang w:eastAsia="en-GB"/>
              </w:rPr>
              <w:t>protected</w:t>
            </w:r>
            <w:r w:rsidR="003C40A5">
              <w:rPr>
                <w:rFonts w:ascii="Arial" w:hAnsi="Arial" w:cs="Arial"/>
                <w:iCs/>
                <w:color w:val="000000" w:themeColor="text1"/>
                <w:sz w:val="22"/>
                <w:szCs w:val="22"/>
                <w:lang w:eastAsia="en-GB"/>
              </w:rPr>
              <w:t>.</w:t>
            </w:r>
            <w:r w:rsidR="003C40A5" w:rsidRPr="003C40A5">
              <w:rPr>
                <w:rFonts w:ascii="Arial" w:hAnsi="Arial" w:cs="Arial"/>
                <w:iCs/>
                <w:color w:val="000000" w:themeColor="text1"/>
                <w:sz w:val="22"/>
                <w:szCs w:val="22"/>
                <w:lang w:eastAsia="en-GB"/>
              </w:rPr>
              <w:t xml:space="preserve"> The</w:t>
            </w:r>
            <w:r w:rsidRPr="003C40A5">
              <w:rPr>
                <w:rFonts w:ascii="Arial" w:hAnsi="Arial" w:cs="Arial"/>
                <w:iCs/>
                <w:color w:val="000000" w:themeColor="text1"/>
                <w:sz w:val="22"/>
                <w:szCs w:val="22"/>
                <w:lang w:eastAsia="en-GB"/>
              </w:rPr>
              <w:t xml:space="preserve"> data will be stored until the completion of the project and then deleted. </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D0BF036" w14:textId="77777777" w:rsidR="009A215D" w:rsidRDefault="009A215D" w:rsidP="003257BD">
            <w:pPr>
              <w:autoSpaceDE w:val="0"/>
              <w:autoSpaceDN w:val="0"/>
              <w:adjustRightInd w:val="0"/>
              <w:rPr>
                <w:rFonts w:ascii="Arial" w:hAnsi="Arial" w:cs="Arial"/>
                <w:color w:val="00B050"/>
                <w:sz w:val="22"/>
              </w:rPr>
            </w:pPr>
          </w:p>
          <w:p w14:paraId="6C6BD37B" w14:textId="23AB4893" w:rsidR="004D0161" w:rsidRPr="009A215D" w:rsidRDefault="009A215D" w:rsidP="003257BD">
            <w:pPr>
              <w:autoSpaceDE w:val="0"/>
              <w:autoSpaceDN w:val="0"/>
              <w:adjustRightInd w:val="0"/>
              <w:rPr>
                <w:rFonts w:ascii="Arial" w:hAnsi="Arial" w:cs="Arial"/>
                <w:sz w:val="22"/>
                <w:szCs w:val="22"/>
              </w:rPr>
            </w:pPr>
            <w:r w:rsidRPr="009A215D">
              <w:rPr>
                <w:rFonts w:ascii="Arial" w:eastAsia="Arial" w:hAnsi="Arial"/>
                <w:sz w:val="22"/>
                <w:szCs w:val="22"/>
              </w:rPr>
              <w:t>The principal researcher will have primary access. The supervisor and authorised University markers/examiners may access relevant research materials and dissertation drafts where required.</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A215D" w:rsidRPr="004C3A0B" w14:paraId="00E27863" w14:textId="77777777" w:rsidTr="009563B2">
        <w:trPr>
          <w:trHeight w:val="403"/>
        </w:trPr>
        <w:tc>
          <w:tcPr>
            <w:tcW w:w="562" w:type="dxa"/>
            <w:vAlign w:val="center"/>
          </w:tcPr>
          <w:p w14:paraId="702092E4" w14:textId="200085E3" w:rsidR="009A215D" w:rsidRPr="00E65973" w:rsidRDefault="009A215D" w:rsidP="009A215D">
            <w:pPr>
              <w:autoSpaceDE w:val="0"/>
              <w:autoSpaceDN w:val="0"/>
              <w:adjustRightInd w:val="0"/>
              <w:jc w:val="center"/>
              <w:rPr>
                <w:rFonts w:ascii="Arial" w:hAnsi="Arial" w:cs="Arial"/>
                <w:sz w:val="22"/>
                <w:szCs w:val="22"/>
              </w:rPr>
            </w:pPr>
          </w:p>
        </w:tc>
        <w:tc>
          <w:tcPr>
            <w:tcW w:w="9923" w:type="dxa"/>
            <w:gridSpan w:val="3"/>
          </w:tcPr>
          <w:p w14:paraId="033AC69F" w14:textId="523E2F25" w:rsidR="009A215D" w:rsidRPr="009A215D" w:rsidRDefault="009A215D" w:rsidP="009A215D">
            <w:pPr>
              <w:autoSpaceDE w:val="0"/>
              <w:autoSpaceDN w:val="0"/>
              <w:adjustRightInd w:val="0"/>
              <w:rPr>
                <w:rFonts w:ascii="Arial" w:hAnsi="Arial" w:cs="Arial"/>
                <w:sz w:val="22"/>
                <w:szCs w:val="22"/>
                <w:highlight w:val="black"/>
              </w:rPr>
            </w:pPr>
            <w:r w:rsidRPr="009A215D">
              <w:rPr>
                <w:rFonts w:ascii="Arial" w:eastAsia="Arial" w:hAnsi="Arial"/>
                <w:sz w:val="22"/>
                <w:szCs w:val="22"/>
              </w:rPr>
              <w:t>The researcher, Sorin Daniel Dascalu, will act as custodian of the research materials.</w:t>
            </w:r>
          </w:p>
        </w:tc>
      </w:tr>
      <w:tr w:rsidR="009A215D"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9A215D" w:rsidRPr="00842FC0" w:rsidRDefault="009A215D" w:rsidP="009A215D">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0B313168" w14:textId="58CE4A2B" w:rsidR="009A215D" w:rsidRPr="004C3A0B" w:rsidRDefault="009A215D" w:rsidP="009A215D">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9A215D" w:rsidRPr="004C3A0B" w14:paraId="5BF823EC" w14:textId="77777777" w:rsidTr="009563B2">
        <w:trPr>
          <w:trHeight w:val="403"/>
        </w:trPr>
        <w:tc>
          <w:tcPr>
            <w:tcW w:w="562" w:type="dxa"/>
            <w:vAlign w:val="center"/>
          </w:tcPr>
          <w:p w14:paraId="04A06DED" w14:textId="20B113DA" w:rsidR="009A215D" w:rsidRPr="00E65973" w:rsidRDefault="009A215D" w:rsidP="009A215D">
            <w:pPr>
              <w:autoSpaceDE w:val="0"/>
              <w:autoSpaceDN w:val="0"/>
              <w:adjustRightInd w:val="0"/>
              <w:jc w:val="center"/>
              <w:rPr>
                <w:rFonts w:ascii="Arial" w:hAnsi="Arial" w:cs="Arial"/>
                <w:sz w:val="22"/>
                <w:szCs w:val="22"/>
              </w:rPr>
            </w:pPr>
          </w:p>
        </w:tc>
        <w:tc>
          <w:tcPr>
            <w:tcW w:w="9923" w:type="dxa"/>
            <w:gridSpan w:val="3"/>
          </w:tcPr>
          <w:p w14:paraId="356C37F9" w14:textId="77777777" w:rsidR="009A215D" w:rsidRDefault="009A215D" w:rsidP="009A215D">
            <w:pPr>
              <w:autoSpaceDE w:val="0"/>
              <w:autoSpaceDN w:val="0"/>
              <w:adjustRightInd w:val="0"/>
              <w:rPr>
                <w:rFonts w:ascii="Arial" w:eastAsia="Arial" w:hAnsi="Arial"/>
                <w:sz w:val="22"/>
                <w:szCs w:val="22"/>
              </w:rPr>
            </w:pPr>
          </w:p>
          <w:p w14:paraId="7E572E05" w14:textId="1B5F632B" w:rsidR="009A215D" w:rsidRPr="009A215D" w:rsidRDefault="009A215D" w:rsidP="009A215D">
            <w:pPr>
              <w:autoSpaceDE w:val="0"/>
              <w:autoSpaceDN w:val="0"/>
              <w:adjustRightInd w:val="0"/>
              <w:rPr>
                <w:rFonts w:ascii="Arial" w:hAnsi="Arial" w:cs="Arial"/>
                <w:sz w:val="22"/>
                <w:szCs w:val="22"/>
              </w:rPr>
            </w:pPr>
            <w:r w:rsidRPr="009A215D">
              <w:rPr>
                <w:rFonts w:ascii="Arial" w:eastAsia="Arial" w:hAnsi="Arial"/>
                <w:sz w:val="22"/>
                <w:szCs w:val="22"/>
              </w:rPr>
              <w:t>Research materials will be stored on a password-protected personal laptop and in the researcher’s UWTSD Office 365/OneDrive account protected by multi-factor authentication. Materials will include article references, lawful copies or links to academic sources, screening records, research notes, analysis files and dissertation</w:t>
            </w:r>
            <w:r>
              <w:rPr>
                <w:rFonts w:ascii="Arial" w:eastAsia="Arial" w:hAnsi="Arial"/>
                <w:sz w:val="22"/>
                <w:szCs w:val="22"/>
              </w:rPr>
              <w:t xml:space="preserve"> </w:t>
            </w:r>
            <w:r>
              <w:rPr>
                <w:rFonts w:ascii="Arial" w:eastAsia="Arial" w:hAnsi="Arial"/>
              </w:rPr>
              <w:t xml:space="preserve">drafts. </w:t>
            </w:r>
            <w:r w:rsidRPr="009A215D">
              <w:rPr>
                <w:rFonts w:ascii="Arial" w:eastAsia="Arial" w:hAnsi="Arial"/>
                <w:sz w:val="22"/>
                <w:szCs w:val="22"/>
              </w:rPr>
              <w:t>No participant personal data will be collected. Files will be retained until completion of the project and assessment requirements, then deleted or retained only as required by UWTSD policy</w:t>
            </w:r>
          </w:p>
          <w:p w14:paraId="718D7CC2" w14:textId="77777777" w:rsidR="009A215D" w:rsidRPr="004C3A0B" w:rsidRDefault="009A215D" w:rsidP="009A215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A215D"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9A215D" w:rsidRPr="00842FC0" w:rsidRDefault="009A215D" w:rsidP="009A215D">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60ED6EB6" w14:textId="323E71F1" w:rsidR="009A215D" w:rsidRPr="009563B2" w:rsidRDefault="009A215D" w:rsidP="009A215D">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4F989BFD" w:rsidR="009A215D" w:rsidRPr="0092487B" w:rsidRDefault="009A215D" w:rsidP="009A215D">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9A215D"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9A215D" w:rsidRPr="00842FC0" w:rsidRDefault="009A215D" w:rsidP="009A215D">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4FA54EBE" w14:textId="31CDDF43" w:rsidR="009A215D" w:rsidRPr="0092487B" w:rsidRDefault="009A215D" w:rsidP="009A215D">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55C70AA9" w:rsidR="009A215D" w:rsidRPr="0092487B" w:rsidRDefault="009A215D" w:rsidP="009A215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1"/>
                <w14:checkedState w14:val="2612" w14:font="MS Gothic"/>
                <w14:uncheckedState w14:val="2610" w14:font="MS Gothic"/>
              </w14:checkbox>
            </w:sdtPr>
            <w:sdtEndPr/>
            <w:sdtContent>
              <w:p w14:paraId="09AB06AD" w14:textId="64C3BD09" w:rsidR="001B41AD" w:rsidRPr="003C7DED" w:rsidRDefault="006747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30C1504A" w:rsidR="001B41AD" w:rsidRDefault="006747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2F0AD9A0" w:rsidR="001B41AD" w:rsidRDefault="006747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4337271A" w:rsidR="001B41AD" w:rsidRDefault="006747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02D3AD61" w:rsidR="001B41AD" w:rsidRDefault="006747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0EAA98A3" w:rsidR="001B41AD" w:rsidRPr="003C7DED" w:rsidRDefault="006747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571D6086" w:rsidR="001B41AD" w:rsidRPr="003C7DED" w:rsidRDefault="006747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EndPr/>
            <w:sdtContent>
              <w:p w14:paraId="179C661F" w14:textId="139A251B" w:rsidR="001B41AD" w:rsidRPr="003C7DED" w:rsidRDefault="006747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3B1298D8" w:rsidR="001B41AD" w:rsidRPr="003C7DED" w:rsidRDefault="006747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34459CC5" w:rsidR="001B41AD" w:rsidRPr="003C7DED" w:rsidRDefault="006747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4E5C49D0" w:rsidR="001B41AD" w:rsidRDefault="006E3BF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5DF5539C" w:rsidR="001B41AD" w:rsidRDefault="006E3BF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0A13630E" w:rsidR="001B41AD" w:rsidRPr="001B41AD" w:rsidRDefault="001B41AD" w:rsidP="0000343C">
            <w:pPr>
              <w:rPr>
                <w:rFonts w:ascii="Arial" w:hAnsi="Arial" w:cs="Arial"/>
                <w:color w:val="00B050"/>
                <w:sz w:val="22"/>
                <w:szCs w:val="22"/>
              </w:rPr>
            </w:pPr>
          </w:p>
          <w:p w14:paraId="121C571D" w14:textId="004290FB" w:rsidR="00D40CA0" w:rsidRPr="00674785" w:rsidRDefault="00674785" w:rsidP="0000343C">
            <w:pPr>
              <w:autoSpaceDE w:val="0"/>
              <w:autoSpaceDN w:val="0"/>
              <w:adjustRightInd w:val="0"/>
              <w:rPr>
                <w:rFonts w:ascii="Arial" w:hAnsi="Arial" w:cs="Arial"/>
                <w:b/>
                <w:bCs/>
                <w:i/>
                <w:color w:val="000000" w:themeColor="text1"/>
                <w:sz w:val="22"/>
                <w:szCs w:val="22"/>
              </w:rPr>
            </w:pPr>
            <w:r w:rsidRPr="00674785">
              <w:rPr>
                <w:rFonts w:ascii="Arial" w:hAnsi="Arial" w:cs="Arial"/>
                <w:b/>
                <w:bCs/>
                <w:i/>
                <w:color w:val="000000" w:themeColor="text1"/>
                <w:sz w:val="22"/>
                <w:szCs w:val="22"/>
              </w:rPr>
              <w:t>Microsoft Copilot</w:t>
            </w:r>
            <w:r>
              <w:rPr>
                <w:rFonts w:ascii="Arial" w:hAnsi="Arial" w:cs="Arial"/>
                <w:b/>
                <w:bCs/>
                <w:i/>
                <w:color w:val="000000" w:themeColor="text1"/>
                <w:sz w:val="22"/>
                <w:szCs w:val="22"/>
              </w:rPr>
              <w:t xml:space="preserve"> for editing of grammar </w:t>
            </w: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3A228A3" w:rsidR="004D0161" w:rsidRPr="004C3A0B" w:rsidRDefault="00674785" w:rsidP="00694EA8">
            <w:pPr>
              <w:spacing w:before="100" w:beforeAutospacing="1" w:after="100" w:afterAutospacing="1"/>
              <w:rPr>
                <w:rFonts w:ascii="Arial" w:hAnsi="Arial" w:cs="Arial"/>
                <w:sz w:val="22"/>
                <w:szCs w:val="22"/>
              </w:rPr>
            </w:pPr>
            <w:r>
              <w:rPr>
                <w:rFonts w:ascii="Arial" w:hAnsi="Arial" w:cs="Arial"/>
                <w:sz w:val="22"/>
                <w:szCs w:val="22"/>
              </w:rPr>
              <w:t>Sorin Daniel Dascalu</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3E5B6D2C" w:rsidR="004D0161" w:rsidRPr="004C3A0B" w:rsidRDefault="00674785" w:rsidP="00694EA8">
            <w:pPr>
              <w:spacing w:before="100" w:beforeAutospacing="1" w:after="100" w:afterAutospacing="1"/>
              <w:rPr>
                <w:rFonts w:ascii="Arial" w:hAnsi="Arial" w:cs="Arial"/>
                <w:sz w:val="22"/>
                <w:szCs w:val="22"/>
              </w:rPr>
            </w:pPr>
            <w:r>
              <w:rPr>
                <w:rFonts w:ascii="Arial" w:hAnsi="Arial" w:cs="Arial"/>
                <w:sz w:val="22"/>
                <w:szCs w:val="22"/>
              </w:rPr>
              <w:t>14.08.2026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2F7A1320" w:rsidR="00AA7E42" w:rsidRPr="004C3A0B" w:rsidRDefault="00674785" w:rsidP="00CA7241">
            <w:pPr>
              <w:pStyle w:val="ListParagraph"/>
              <w:ind w:left="0"/>
              <w:rPr>
                <w:rFonts w:ascii="Arial" w:hAnsi="Arial" w:cs="Arial"/>
              </w:rPr>
            </w:pPr>
            <w:r>
              <w:rPr>
                <w:rFonts w:ascii="Arial" w:hAnsi="Arial" w:cs="Arial"/>
              </w:rPr>
              <w:t>Dudley Ofori</w:t>
            </w:r>
          </w:p>
        </w:tc>
        <w:tc>
          <w:tcPr>
            <w:tcW w:w="2123" w:type="dxa"/>
            <w:vMerge w:val="restart"/>
          </w:tcPr>
          <w:p w14:paraId="5FA44DD4"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5A4AF96B" w:rsidR="00674785" w:rsidRPr="00674785" w:rsidRDefault="00674785" w:rsidP="0092487B">
            <w:pPr>
              <w:pStyle w:val="ListParagraph"/>
              <w:ind w:left="0"/>
              <w:rPr>
                <w:rFonts w:ascii="Arial" w:hAnsi="Arial" w:cs="Arial"/>
              </w:rPr>
            </w:pPr>
            <w:r w:rsidRPr="00674785">
              <w:rPr>
                <w:rFonts w:ascii="Arial" w:hAnsi="Arial" w:cs="Arial"/>
              </w:rPr>
              <w:t>15.08.2026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20916ADA" w14:textId="6C752B2E" w:rsidR="00AA7E42" w:rsidRPr="00674785" w:rsidRDefault="00674785" w:rsidP="0092487B">
            <w:pPr>
              <w:pStyle w:val="ListParagraph"/>
              <w:ind w:left="0"/>
              <w:rPr>
                <w:rFonts w:ascii="Arial" w:hAnsi="Arial" w:cs="Arial"/>
                <w:i/>
                <w:iCs/>
              </w:rPr>
            </w:pPr>
            <w:r w:rsidRPr="00674785">
              <w:rPr>
                <w:rFonts w:ascii="Arial" w:hAnsi="Arial" w:cs="Arial"/>
                <w:i/>
                <w:iCs/>
              </w:rPr>
              <w:t>Dudley Ofori</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DCE3D9" w14:textId="77777777" w:rsidR="00CA1195" w:rsidRDefault="00CA1195" w:rsidP="00390251">
      <w:r>
        <w:separator/>
      </w:r>
    </w:p>
    <w:p w14:paraId="2F1DE628" w14:textId="77777777" w:rsidR="00CA1195" w:rsidRDefault="00CA1195"/>
  </w:endnote>
  <w:endnote w:type="continuationSeparator" w:id="0">
    <w:p w14:paraId="66D84CDD" w14:textId="77777777" w:rsidR="00CA1195" w:rsidRDefault="00CA1195" w:rsidP="00390251">
      <w:r>
        <w:continuationSeparator/>
      </w:r>
    </w:p>
    <w:p w14:paraId="1309B492" w14:textId="77777777" w:rsidR="00CA1195" w:rsidRDefault="00CA119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B8A28F" w14:textId="77777777" w:rsidR="00CA1195" w:rsidRDefault="00CA1195" w:rsidP="00390251">
      <w:r>
        <w:separator/>
      </w:r>
    </w:p>
    <w:p w14:paraId="354114AD" w14:textId="77777777" w:rsidR="00CA1195" w:rsidRDefault="00CA1195"/>
  </w:footnote>
  <w:footnote w:type="continuationSeparator" w:id="0">
    <w:p w14:paraId="017DD39D" w14:textId="77777777" w:rsidR="00CA1195" w:rsidRDefault="00CA1195" w:rsidP="00390251">
      <w:r>
        <w:continuationSeparator/>
      </w:r>
    </w:p>
    <w:p w14:paraId="532BE10F" w14:textId="77777777" w:rsidR="00CA1195" w:rsidRDefault="00CA119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1797"/>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5859"/>
    <w:rsid w:val="003171A8"/>
    <w:rsid w:val="003257BD"/>
    <w:rsid w:val="003264AE"/>
    <w:rsid w:val="003268ED"/>
    <w:rsid w:val="003302A1"/>
    <w:rsid w:val="00331A88"/>
    <w:rsid w:val="00332956"/>
    <w:rsid w:val="00344744"/>
    <w:rsid w:val="003505BC"/>
    <w:rsid w:val="00354F34"/>
    <w:rsid w:val="00361382"/>
    <w:rsid w:val="00363F3A"/>
    <w:rsid w:val="003656A9"/>
    <w:rsid w:val="003708AA"/>
    <w:rsid w:val="00382031"/>
    <w:rsid w:val="00390251"/>
    <w:rsid w:val="00392D9A"/>
    <w:rsid w:val="00397B49"/>
    <w:rsid w:val="003A09CB"/>
    <w:rsid w:val="003A5C91"/>
    <w:rsid w:val="003B4D13"/>
    <w:rsid w:val="003B7AA2"/>
    <w:rsid w:val="003C07E3"/>
    <w:rsid w:val="003C31F5"/>
    <w:rsid w:val="003C3C40"/>
    <w:rsid w:val="003C40A5"/>
    <w:rsid w:val="003C5BF3"/>
    <w:rsid w:val="003C7018"/>
    <w:rsid w:val="003C76B6"/>
    <w:rsid w:val="003D0884"/>
    <w:rsid w:val="003D2A20"/>
    <w:rsid w:val="003D6F95"/>
    <w:rsid w:val="003F088B"/>
    <w:rsid w:val="003F5EC8"/>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E7B59"/>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785"/>
    <w:rsid w:val="00674DD6"/>
    <w:rsid w:val="00680981"/>
    <w:rsid w:val="00680CF3"/>
    <w:rsid w:val="00681B91"/>
    <w:rsid w:val="00682C6A"/>
    <w:rsid w:val="00683497"/>
    <w:rsid w:val="00683FAF"/>
    <w:rsid w:val="006930C2"/>
    <w:rsid w:val="00694EA8"/>
    <w:rsid w:val="006B1685"/>
    <w:rsid w:val="006C1CFB"/>
    <w:rsid w:val="006C1FDD"/>
    <w:rsid w:val="006D29FD"/>
    <w:rsid w:val="006D3C97"/>
    <w:rsid w:val="006D4BBB"/>
    <w:rsid w:val="006E0AB0"/>
    <w:rsid w:val="006E1992"/>
    <w:rsid w:val="006E3BFB"/>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57F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17A64"/>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1DDD"/>
    <w:rsid w:val="009955DD"/>
    <w:rsid w:val="009A215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A5F"/>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6AC2"/>
    <w:rsid w:val="00BB1B85"/>
    <w:rsid w:val="00BB26B7"/>
    <w:rsid w:val="00BB3142"/>
    <w:rsid w:val="00BC301B"/>
    <w:rsid w:val="00BD4150"/>
    <w:rsid w:val="00BE08D7"/>
    <w:rsid w:val="00BE117A"/>
    <w:rsid w:val="00BE2189"/>
    <w:rsid w:val="00BF0733"/>
    <w:rsid w:val="00BF3F4A"/>
    <w:rsid w:val="00C006B0"/>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95"/>
    <w:rsid w:val="00CA11BD"/>
    <w:rsid w:val="00CA1C8C"/>
    <w:rsid w:val="00CA510C"/>
    <w:rsid w:val="00CA7241"/>
    <w:rsid w:val="00CA7D5E"/>
    <w:rsid w:val="00CB0731"/>
    <w:rsid w:val="00CB4DA5"/>
    <w:rsid w:val="00CB7118"/>
    <w:rsid w:val="00CC1528"/>
    <w:rsid w:val="00CC1835"/>
    <w:rsid w:val="00CC1AAE"/>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A5B"/>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3672</Words>
  <Characters>20937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24560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Sorin Dascalu</cp:lastModifiedBy>
  <cp:revision>2</cp:revision>
  <cp:lastPrinted>2016-10-24T12:21:00Z</cp:lastPrinted>
  <dcterms:created xsi:type="dcterms:W3CDTF">2026-08-20T08:16:00Z</dcterms:created>
  <dcterms:modified xsi:type="dcterms:W3CDTF">2026-08-20T08:16:00Z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