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8EEC7" w14:textId="5B4F2CF0" w:rsidR="007327DF" w:rsidRDefault="00000000">
      <w:sdt>
        <w:sdtPr>
          <w:id w:val="1284536776"/>
          <w:docPartObj>
            <w:docPartGallery w:val="Cover Pages"/>
            <w:docPartUnique/>
          </w:docPartObj>
        </w:sdtPr>
        <w:sdtContent>
          <w:r w:rsidR="00716603">
            <w:rPr>
              <w:noProof/>
            </w:rPr>
            <mc:AlternateContent>
              <mc:Choice Requires="wps">
                <w:drawing>
                  <wp:anchor distT="0" distB="0" distL="114300" distR="114300" simplePos="0" relativeHeight="251662336" behindDoc="0" locked="0" layoutInCell="1" allowOverlap="1" wp14:anchorId="69CCFCF2" wp14:editId="63F2AC4C">
                    <wp:simplePos x="0" y="0"/>
                    <wp:positionH relativeFrom="column">
                      <wp:posOffset>-244799</wp:posOffset>
                    </wp:positionH>
                    <wp:positionV relativeFrom="paragraph">
                      <wp:posOffset>2440035</wp:posOffset>
                    </wp:positionV>
                    <wp:extent cx="3164732" cy="1543455"/>
                    <wp:effectExtent l="0" t="0" r="0" b="0"/>
                    <wp:wrapNone/>
                    <wp:docPr id="2" name="Rectangle 2"/>
                    <wp:cNvGraphicFramePr/>
                    <a:graphic xmlns:a="http://schemas.openxmlformats.org/drawingml/2006/main">
                      <a:graphicData uri="http://schemas.microsoft.com/office/word/2010/wordprocessingShape">
                        <wps:wsp>
                          <wps:cNvSpPr/>
                          <wps:spPr>
                            <a:xfrm>
                              <a:off x="0" y="0"/>
                              <a:ext cx="3164732" cy="154345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CDB3D" id="Rectangle 2" o:spid="_x0000_s1026" style="position:absolute;margin-left:-19.3pt;margin-top:192.15pt;width:249.2pt;height:12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nhBlAIAAIYFAAAOAAAAZHJzL2Uyb0RvYy54bWysVMFu2zAMvQ/YPwi6r7bTpN2COkWQosOA&#10;oivaDj0rshQbkEWNUuJkXz9KdtyuLXYYloMiiuQj+Uzy4nLfGrZT6BuwJS9Ocs6UlVA1dlPyH4/X&#10;nz5z5oOwlTBgVckPyvPLxccPF52bqwnUYCqFjECsn3eu5HUIbp5lXtaqFf4EnLKk1ICtCCTiJqtQ&#10;dITemmyS52dZB1g5BKm8p9erXskXCV9rJcN3rb0KzJSccgvpxHSu45ktLsR8g8LVjRzSEP+QRSsa&#10;S0FHqCsRBNti8waqbSSCBx1OJLQZaN1IlWqgaor8VTUPtXAq1ULkeDfS5P8frLzd3SFrqpJPOLOi&#10;pU90T6QJuzGKTSI9nfNzsnpwdzhInq6x1r3GNv5TFWyfKD2MlKp9YJIeT4uz6fkpYUvSFbPp6XQ2&#10;i6jZs7tDH74qaFm8lBwpfKJS7G586E2PJjGaB9NU140xScDNemWQ7UT8vvl5vkqflND/MDM2GluI&#10;bj1ifMliaX0x6RYORkU7Y++VJk4o/UnKJHWjGuMIKZUNRa+qRaX68LOcfkNto0eqNAFGZE3xR+wB&#10;IHb6W+w+y8E+uqrUzKNz/rfEeufRI0UGG0bntrGA7wEYqmqI3NsfSeqpiSytoTpQxyD0o+SdvG7o&#10;u90IH+4E0uzQlNE+CN/p0Aa6ksNw46wG/PXee7SnliYtZx3NYsn9z61AxZn5ZqnZvxTTaRzeJExn&#10;5xMS8KVm/VJjt+0KqB0K2jxOpmu0D+Z41QjtE62NZYxKKmElxS65DHgUVqHfEbR4pFoukxkNrBPh&#10;xj44GcEjq7EvH/dPAt3QvIH6/haOcyvmr3q4t42eFpbbALpJDf7M68A3DXtqnGExxW3yUk5Wz+tz&#10;8RsAAP//AwBQSwMEFAAGAAgAAAAhAIOjCKzkAAAACwEAAA8AAABkcnMvZG93bnJldi54bWxMj8tO&#10;wzAQRfdI/IM1SGxQ69CEEEKcCpCgGx6irVCXbjxNAvE4it02/D3DCpajObr33GI+2k4ccPCtIwWX&#10;0wgEUuVMS7WC9epxkoHwQZPRnSNU8I0e5uXpSaFz4470jodlqAWHkM+1giaEPpfSVw1a7aeuR+Lf&#10;zg1WBz6HWppBHzncdnIWRam0uiVuaHSPDw1WX8u9VbBZr16S++Htc7N7ev5I3SsufH2h1PnZeHcL&#10;IuAY/mD41Wd1KNlp6/ZkvOgUTOIsZVRBnCUxCCaSqxses1WQzq4TkGUh/28ofwAAAP//AwBQSwEC&#10;LQAUAAYACAAAACEAtoM4kv4AAADhAQAAEwAAAAAAAAAAAAAAAAAAAAAAW0NvbnRlbnRfVHlwZXNd&#10;LnhtbFBLAQItABQABgAIAAAAIQA4/SH/1gAAAJQBAAALAAAAAAAAAAAAAAAAAC8BAABfcmVscy8u&#10;cmVsc1BLAQItABQABgAIAAAAIQBL3nhBlAIAAIYFAAAOAAAAAAAAAAAAAAAAAC4CAABkcnMvZTJv&#10;RG9jLnhtbFBLAQItABQABgAIAAAAIQCDowis5AAAAAsBAAAPAAAAAAAAAAAAAAAAAO4EAABkcnMv&#10;ZG93bnJldi54bWxQSwUGAAAAAAQABADzAAAA/wUAAAAA&#10;" fillcolor="#0070c0" stroked="f" strokeweight="1pt"/>
                </w:pict>
              </mc:Fallback>
            </mc:AlternateContent>
          </w:r>
          <w:r w:rsidR="001477CF">
            <w:rPr>
              <w:noProof/>
            </w:rPr>
            <mc:AlternateContent>
              <mc:Choice Requires="wps">
                <w:drawing>
                  <wp:anchor distT="0" distB="0" distL="114300" distR="114300" simplePos="0" relativeHeight="251659264" behindDoc="0" locked="0" layoutInCell="1" allowOverlap="1" wp14:anchorId="62E8EFB3" wp14:editId="39973CE2">
                    <wp:simplePos x="0" y="0"/>
                    <wp:positionH relativeFrom="page">
                      <wp:align>center</wp:align>
                    </wp:positionH>
                    <wp:positionV relativeFrom="page">
                      <wp:align>center</wp:align>
                    </wp:positionV>
                    <wp:extent cx="7112635" cy="8265160"/>
                    <wp:effectExtent l="0" t="0" r="0" b="254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A6312"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7327DF" w14:paraId="62E8EFCA" w14:textId="77777777" w:rsidTr="00035FC3">
                                  <w:trPr>
                                    <w:trHeight w:val="2094"/>
                                    <w:jc w:val="center"/>
                                  </w:trPr>
                                  <w:tc>
                                    <w:tcPr>
                                      <w:tcW w:w="2568" w:type="pct"/>
                                      <w:vAlign w:val="center"/>
                                    </w:tcPr>
                                    <w:p w14:paraId="406E3FAC" w14:textId="3CEE5BCE" w:rsidR="00504C34" w:rsidRDefault="00214BD3" w:rsidP="002C3497">
                                      <w:pPr>
                                        <w:rPr>
                                          <w:b/>
                                          <w:bCs/>
                                          <w:sz w:val="28"/>
                                          <w:szCs w:val="28"/>
                                        </w:rPr>
                                      </w:pPr>
                                      <w:r>
                                        <w:rPr>
                                          <w:b/>
                                          <w:bCs/>
                                          <w:sz w:val="28"/>
                                          <w:szCs w:val="28"/>
                                        </w:rPr>
                                        <w:t xml:space="preserve">    </w:t>
                                      </w:r>
                                      <w:r w:rsidR="00035FC3" w:rsidRPr="00035FC3">
                                        <w:rPr>
                                          <w:b/>
                                          <w:bCs/>
                                          <w:sz w:val="28"/>
                                          <w:szCs w:val="28"/>
                                        </w:rPr>
                                        <w:t xml:space="preserve">Assessment </w:t>
                                      </w:r>
                                      <w:r w:rsidR="00596301">
                                        <w:rPr>
                                          <w:b/>
                                          <w:bCs/>
                                          <w:sz w:val="28"/>
                                          <w:szCs w:val="28"/>
                                        </w:rPr>
                                        <w:t>1</w:t>
                                      </w:r>
                                    </w:p>
                                    <w:p w14:paraId="62E8EFC6" w14:textId="171D6241" w:rsidR="007327DF" w:rsidRDefault="004E7DDC" w:rsidP="002C3497">
                                      <w:pPr>
                                        <w:rPr>
                                          <w:sz w:val="24"/>
                                          <w:szCs w:val="24"/>
                                        </w:rPr>
                                      </w:pPr>
                                      <w:sdt>
                                        <w:sdtPr>
                                          <w:rPr>
                                            <w:b/>
                                            <w:bC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Pr>
                                              <w:b/>
                                              <w:bCs/>
                                            </w:rPr>
                                            <w:t xml:space="preserve">   </w:t>
                                          </w:r>
                                          <w:r w:rsidRPr="004E7DDC">
                                            <w:rPr>
                                              <w:b/>
                                              <w:bCs/>
                                            </w:rPr>
                                            <w:t xml:space="preserve">Lecturer: Isaiah </w:t>
                                          </w:r>
                                          <w:proofErr w:type="spellStart"/>
                                          <w:r w:rsidRPr="004E7DDC">
                                            <w:rPr>
                                              <w:b/>
                                              <w:bCs/>
                                            </w:rPr>
                                            <w:t>Oino</w:t>
                                          </w:r>
                                          <w:proofErr w:type="spellEnd"/>
                                        </w:sdtContent>
                                      </w:sdt>
                                    </w:p>
                                  </w:tc>
                                  <w:tc>
                                    <w:tcPr>
                                      <w:tcW w:w="2432" w:type="pct"/>
                                      <w:vAlign w:val="center"/>
                                    </w:tcPr>
                                    <w:sdt>
                                      <w:sdtPr>
                                        <w:rPr>
                                          <w:color w:val="EA6312" w:themeColor="accent2"/>
                                          <w:sz w:val="28"/>
                                          <w:szCs w:val="28"/>
                                        </w:rPr>
                                        <w:alias w:val="Author"/>
                                        <w:tag w:val=""/>
                                        <w:id w:val="1866006114"/>
                                        <w:dataBinding w:prefixMappings="xmlns:ns0='http://purl.org/dc/elements/1.1/' xmlns:ns1='http://schemas.openxmlformats.org/package/2006/metadata/core-properties' " w:xpath="/ns1:coreProperties[1]/ns0:creator[1]" w:storeItemID="{6C3C8BC8-F283-45AE-878A-BAB7291924A1}"/>
                                        <w:text/>
                                      </w:sdtPr>
                                      <w:sdtContent>
                                        <w:p w14:paraId="62E8EFC7" w14:textId="77777777" w:rsidR="00996E79" w:rsidRPr="002F3A75" w:rsidRDefault="00996E79" w:rsidP="00996E79">
                                          <w:pPr>
                                            <w:pStyle w:val="Bezodstpw"/>
                                            <w:rPr>
                                              <w:color w:val="EA6312" w:themeColor="accent2"/>
                                              <w:sz w:val="28"/>
                                              <w:szCs w:val="28"/>
                                            </w:rPr>
                                          </w:pPr>
                                          <w:r w:rsidRPr="002F3A75">
                                            <w:rPr>
                                              <w:color w:val="EA6312" w:themeColor="accent2"/>
                                              <w:sz w:val="28"/>
                                              <w:szCs w:val="28"/>
                                            </w:rPr>
                                            <w:t>Marcin Klytta</w:t>
                                          </w:r>
                                        </w:p>
                                      </w:sdtContent>
                                    </w:sdt>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2E8EFC8" w14:textId="5E0D8414" w:rsidR="007327DF" w:rsidRDefault="00996E79">
                                          <w:pPr>
                                            <w:rPr>
                                              <w:color w:val="000000" w:themeColor="text1"/>
                                            </w:rPr>
                                          </w:pPr>
                                          <w:r>
                                            <w:rPr>
                                              <w:color w:val="000000" w:themeColor="text1"/>
                                            </w:rPr>
                                            <w:t>Student nr 1919648</w:t>
                                          </w:r>
                                          <w:r w:rsidR="003871D5">
                                            <w:rPr>
                                              <w:color w:val="000000" w:themeColor="text1"/>
                                            </w:rPr>
                                            <w:t>,</w:t>
                                          </w:r>
                                          <w:r w:rsidR="00F17090">
                                            <w:rPr>
                                              <w:color w:val="000000" w:themeColor="text1"/>
                                            </w:rPr>
                                            <w:t xml:space="preserve"> </w:t>
                                          </w:r>
                                          <w:r w:rsidR="00214BD3">
                                            <w:rPr>
                                              <w:color w:val="000000" w:themeColor="text1"/>
                                            </w:rPr>
                                            <w:t xml:space="preserve">Level </w:t>
                                          </w:r>
                                          <w:r w:rsidR="00596301">
                                            <w:rPr>
                                              <w:color w:val="000000" w:themeColor="text1"/>
                                            </w:rPr>
                                            <w:t>6</w:t>
                                          </w:r>
                                          <w:r w:rsidR="003871D5">
                                            <w:rPr>
                                              <w:color w:val="000000" w:themeColor="text1"/>
                                            </w:rPr>
                                            <w:t xml:space="preserve"> </w:t>
                                          </w:r>
                                          <w:r w:rsidR="00214BD3">
                                            <w:rPr>
                                              <w:color w:val="000000" w:themeColor="text1"/>
                                            </w:rPr>
                                            <w:t xml:space="preserve">term </w:t>
                                          </w:r>
                                          <w:r w:rsidR="003871D5">
                                            <w:rPr>
                                              <w:color w:val="000000" w:themeColor="text1"/>
                                            </w:rPr>
                                            <w:t>1</w:t>
                                          </w:r>
                                        </w:p>
                                      </w:sdtContent>
                                    </w:sdt>
                                    <w:p w14:paraId="62E8EFC9" w14:textId="24308E8F" w:rsidR="007327DF" w:rsidRDefault="00887B52">
                                      <w:pPr>
                                        <w:pStyle w:val="Bezodstpw"/>
                                      </w:pPr>
                                      <w:r>
                                        <w:t xml:space="preserve">Module </w:t>
                                      </w:r>
                                      <w:r w:rsidR="000062B2">
                                        <w:t>LCBB</w:t>
                                      </w:r>
                                      <w:r w:rsidR="00596301">
                                        <w:t>6</w:t>
                                      </w:r>
                                      <w:r w:rsidR="000062B2">
                                        <w:t>00</w:t>
                                      </w:r>
                                      <w:r w:rsidR="00596301">
                                        <w:t>2</w:t>
                                      </w:r>
                                      <w:r w:rsidR="000062B2">
                                        <w:t xml:space="preserve"> </w:t>
                                      </w:r>
                                      <w:r w:rsidR="00596301">
                                        <w:t>International Financial Management</w:t>
                                      </w:r>
                                    </w:p>
                                  </w:tc>
                                </w:tr>
                              </w:tbl>
                              <w:p w14:paraId="62E8EFCB" w14:textId="77777777" w:rsidR="007327DF" w:rsidRDefault="007327D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2E8EFB3" id="_x0000_t202" coordsize="21600,21600" o:spt="202" path="m,l,21600r21600,l21600,xe">
                    <v:stroke joinstyle="miter"/>
                    <v:path gradientshapeok="t" o:connecttype="rect"/>
                  </v:shapetype>
                  <v:shape id="Text Box 138" o:spid="_x0000_s1026" type="#_x0000_t202" style="position:absolute;margin-left:0;margin-top:0;width:560.05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5000" w:type="pct"/>
                            <w:jc w:val="center"/>
                            <w:tblBorders>
                              <w:insideV w:val="single" w:sz="12" w:space="0" w:color="EA6312"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7327DF" w14:paraId="62E8EFCA" w14:textId="77777777" w:rsidTr="00035FC3">
                            <w:trPr>
                              <w:trHeight w:val="2094"/>
                              <w:jc w:val="center"/>
                            </w:trPr>
                            <w:tc>
                              <w:tcPr>
                                <w:tcW w:w="2568" w:type="pct"/>
                                <w:vAlign w:val="center"/>
                              </w:tcPr>
                              <w:p w14:paraId="406E3FAC" w14:textId="3CEE5BCE" w:rsidR="00504C34" w:rsidRDefault="00214BD3" w:rsidP="002C3497">
                                <w:pPr>
                                  <w:rPr>
                                    <w:b/>
                                    <w:bCs/>
                                    <w:sz w:val="28"/>
                                    <w:szCs w:val="28"/>
                                  </w:rPr>
                                </w:pPr>
                                <w:r>
                                  <w:rPr>
                                    <w:b/>
                                    <w:bCs/>
                                    <w:sz w:val="28"/>
                                    <w:szCs w:val="28"/>
                                  </w:rPr>
                                  <w:t xml:space="preserve">    </w:t>
                                </w:r>
                                <w:r w:rsidR="00035FC3" w:rsidRPr="00035FC3">
                                  <w:rPr>
                                    <w:b/>
                                    <w:bCs/>
                                    <w:sz w:val="28"/>
                                    <w:szCs w:val="28"/>
                                  </w:rPr>
                                  <w:t xml:space="preserve">Assessment </w:t>
                                </w:r>
                                <w:r w:rsidR="00596301">
                                  <w:rPr>
                                    <w:b/>
                                    <w:bCs/>
                                    <w:sz w:val="28"/>
                                    <w:szCs w:val="28"/>
                                  </w:rPr>
                                  <w:t>1</w:t>
                                </w:r>
                              </w:p>
                              <w:p w14:paraId="62E8EFC6" w14:textId="171D6241" w:rsidR="007327DF" w:rsidRDefault="004E7DDC" w:rsidP="002C3497">
                                <w:pPr>
                                  <w:rPr>
                                    <w:sz w:val="24"/>
                                    <w:szCs w:val="24"/>
                                  </w:rPr>
                                </w:pPr>
                                <w:sdt>
                                  <w:sdtPr>
                                    <w:rPr>
                                      <w:b/>
                                      <w:bC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Pr>
                                        <w:b/>
                                        <w:bCs/>
                                      </w:rPr>
                                      <w:t xml:space="preserve">   </w:t>
                                    </w:r>
                                    <w:r w:rsidRPr="004E7DDC">
                                      <w:rPr>
                                        <w:b/>
                                        <w:bCs/>
                                      </w:rPr>
                                      <w:t xml:space="preserve">Lecturer: Isaiah </w:t>
                                    </w:r>
                                    <w:proofErr w:type="spellStart"/>
                                    <w:r w:rsidRPr="004E7DDC">
                                      <w:rPr>
                                        <w:b/>
                                        <w:bCs/>
                                      </w:rPr>
                                      <w:t>Oino</w:t>
                                    </w:r>
                                    <w:proofErr w:type="spellEnd"/>
                                  </w:sdtContent>
                                </w:sdt>
                              </w:p>
                            </w:tc>
                            <w:tc>
                              <w:tcPr>
                                <w:tcW w:w="2432" w:type="pct"/>
                                <w:vAlign w:val="center"/>
                              </w:tcPr>
                              <w:sdt>
                                <w:sdtPr>
                                  <w:rPr>
                                    <w:color w:val="EA6312" w:themeColor="accent2"/>
                                    <w:sz w:val="28"/>
                                    <w:szCs w:val="28"/>
                                  </w:rPr>
                                  <w:alias w:val="Author"/>
                                  <w:tag w:val=""/>
                                  <w:id w:val="1866006114"/>
                                  <w:dataBinding w:prefixMappings="xmlns:ns0='http://purl.org/dc/elements/1.1/' xmlns:ns1='http://schemas.openxmlformats.org/package/2006/metadata/core-properties' " w:xpath="/ns1:coreProperties[1]/ns0:creator[1]" w:storeItemID="{6C3C8BC8-F283-45AE-878A-BAB7291924A1}"/>
                                  <w:text/>
                                </w:sdtPr>
                                <w:sdtContent>
                                  <w:p w14:paraId="62E8EFC7" w14:textId="77777777" w:rsidR="00996E79" w:rsidRPr="002F3A75" w:rsidRDefault="00996E79" w:rsidP="00996E79">
                                    <w:pPr>
                                      <w:pStyle w:val="Bezodstpw"/>
                                      <w:rPr>
                                        <w:color w:val="EA6312" w:themeColor="accent2"/>
                                        <w:sz w:val="28"/>
                                        <w:szCs w:val="28"/>
                                      </w:rPr>
                                    </w:pPr>
                                    <w:r w:rsidRPr="002F3A75">
                                      <w:rPr>
                                        <w:color w:val="EA6312" w:themeColor="accent2"/>
                                        <w:sz w:val="28"/>
                                        <w:szCs w:val="28"/>
                                      </w:rPr>
                                      <w:t>Marcin Klytta</w:t>
                                    </w:r>
                                  </w:p>
                                </w:sdtContent>
                              </w:sdt>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2E8EFC8" w14:textId="5E0D8414" w:rsidR="007327DF" w:rsidRDefault="00996E79">
                                    <w:pPr>
                                      <w:rPr>
                                        <w:color w:val="000000" w:themeColor="text1"/>
                                      </w:rPr>
                                    </w:pPr>
                                    <w:r>
                                      <w:rPr>
                                        <w:color w:val="000000" w:themeColor="text1"/>
                                      </w:rPr>
                                      <w:t>Student nr 1919648</w:t>
                                    </w:r>
                                    <w:r w:rsidR="003871D5">
                                      <w:rPr>
                                        <w:color w:val="000000" w:themeColor="text1"/>
                                      </w:rPr>
                                      <w:t>,</w:t>
                                    </w:r>
                                    <w:r w:rsidR="00F17090">
                                      <w:rPr>
                                        <w:color w:val="000000" w:themeColor="text1"/>
                                      </w:rPr>
                                      <w:t xml:space="preserve"> </w:t>
                                    </w:r>
                                    <w:r w:rsidR="00214BD3">
                                      <w:rPr>
                                        <w:color w:val="000000" w:themeColor="text1"/>
                                      </w:rPr>
                                      <w:t xml:space="preserve">Level </w:t>
                                    </w:r>
                                    <w:r w:rsidR="00596301">
                                      <w:rPr>
                                        <w:color w:val="000000" w:themeColor="text1"/>
                                      </w:rPr>
                                      <w:t>6</w:t>
                                    </w:r>
                                    <w:r w:rsidR="003871D5">
                                      <w:rPr>
                                        <w:color w:val="000000" w:themeColor="text1"/>
                                      </w:rPr>
                                      <w:t xml:space="preserve"> </w:t>
                                    </w:r>
                                    <w:r w:rsidR="00214BD3">
                                      <w:rPr>
                                        <w:color w:val="000000" w:themeColor="text1"/>
                                      </w:rPr>
                                      <w:t xml:space="preserve">term </w:t>
                                    </w:r>
                                    <w:r w:rsidR="003871D5">
                                      <w:rPr>
                                        <w:color w:val="000000" w:themeColor="text1"/>
                                      </w:rPr>
                                      <w:t>1</w:t>
                                    </w:r>
                                  </w:p>
                                </w:sdtContent>
                              </w:sdt>
                              <w:p w14:paraId="62E8EFC9" w14:textId="24308E8F" w:rsidR="007327DF" w:rsidRDefault="00887B52">
                                <w:pPr>
                                  <w:pStyle w:val="Bezodstpw"/>
                                </w:pPr>
                                <w:r>
                                  <w:t xml:space="preserve">Module </w:t>
                                </w:r>
                                <w:r w:rsidR="000062B2">
                                  <w:t>LCBB</w:t>
                                </w:r>
                                <w:r w:rsidR="00596301">
                                  <w:t>6</w:t>
                                </w:r>
                                <w:r w:rsidR="000062B2">
                                  <w:t>00</w:t>
                                </w:r>
                                <w:r w:rsidR="00596301">
                                  <w:t>2</w:t>
                                </w:r>
                                <w:r w:rsidR="000062B2">
                                  <w:t xml:space="preserve"> </w:t>
                                </w:r>
                                <w:r w:rsidR="00596301">
                                  <w:t>International Financial Management</w:t>
                                </w:r>
                              </w:p>
                            </w:tc>
                          </w:tr>
                        </w:tbl>
                        <w:p w14:paraId="62E8EFCB" w14:textId="77777777" w:rsidR="007327DF" w:rsidRDefault="007327DF"/>
                      </w:txbxContent>
                    </v:textbox>
                    <w10:wrap anchorx="page" anchory="page"/>
                  </v:shape>
                </w:pict>
              </mc:Fallback>
            </mc:AlternateContent>
          </w:r>
          <w:r w:rsidR="007327DF">
            <w:br w:type="page"/>
          </w:r>
        </w:sdtContent>
      </w:sdt>
    </w:p>
    <w:sdt>
      <w:sdtPr>
        <w:rPr>
          <w:rFonts w:asciiTheme="minorHAnsi" w:eastAsiaTheme="minorEastAsia" w:hAnsiTheme="minorHAnsi" w:cstheme="minorBidi"/>
          <w:color w:val="auto"/>
          <w:sz w:val="22"/>
          <w:szCs w:val="22"/>
        </w:rPr>
        <w:id w:val="1196657695"/>
        <w:docPartObj>
          <w:docPartGallery w:val="Table of Contents"/>
          <w:docPartUnique/>
        </w:docPartObj>
      </w:sdtPr>
      <w:sdtEndPr>
        <w:rPr>
          <w:noProof/>
        </w:rPr>
      </w:sdtEndPr>
      <w:sdtContent>
        <w:p w14:paraId="0EBC44C3" w14:textId="5C6101E9" w:rsidR="00DE18FC" w:rsidRDefault="00DE18FC">
          <w:pPr>
            <w:pStyle w:val="Nagwekspisutreci"/>
          </w:pPr>
          <w:r>
            <w:t>Contents</w:t>
          </w:r>
        </w:p>
        <w:p w14:paraId="1093350B" w14:textId="77777777" w:rsidR="00DE18FC" w:rsidRPr="00DE18FC" w:rsidRDefault="00DE18FC" w:rsidP="00DE18FC"/>
        <w:p w14:paraId="5CE6CAC4" w14:textId="6710192B" w:rsidR="004E7DDC" w:rsidRDefault="00DE18FC">
          <w:pPr>
            <w:pStyle w:val="Spistreci1"/>
            <w:tabs>
              <w:tab w:val="right" w:leader="dot" w:pos="9062"/>
            </w:tabs>
            <w:rPr>
              <w:rFonts w:cstheme="minorBidi"/>
              <w:noProof/>
            </w:rPr>
          </w:pPr>
          <w:r w:rsidRPr="000062B2">
            <w:fldChar w:fldCharType="begin"/>
          </w:r>
          <w:r w:rsidRPr="000062B2">
            <w:instrText xml:space="preserve"> TOC \o "1-3" \h \z \u </w:instrText>
          </w:r>
          <w:r w:rsidRPr="000062B2">
            <w:fldChar w:fldCharType="separate"/>
          </w:r>
          <w:hyperlink w:anchor="_Toc110497815" w:history="1">
            <w:r w:rsidR="004E7DDC" w:rsidRPr="00A27E37">
              <w:rPr>
                <w:rStyle w:val="Hipercze"/>
                <w:rFonts w:eastAsia="Calibri" w:cstheme="minorHAnsi"/>
                <w:b/>
                <w:bCs/>
                <w:noProof/>
                <w:lang w:val="pl-PL"/>
              </w:rPr>
              <w:t>1. Introduction</w:t>
            </w:r>
            <w:r w:rsidR="004E7DDC">
              <w:rPr>
                <w:noProof/>
                <w:webHidden/>
              </w:rPr>
              <w:tab/>
            </w:r>
            <w:r w:rsidR="004E7DDC">
              <w:rPr>
                <w:noProof/>
                <w:webHidden/>
              </w:rPr>
              <w:fldChar w:fldCharType="begin"/>
            </w:r>
            <w:r w:rsidR="004E7DDC">
              <w:rPr>
                <w:noProof/>
                <w:webHidden/>
              </w:rPr>
              <w:instrText xml:space="preserve"> PAGEREF _Toc110497815 \h </w:instrText>
            </w:r>
            <w:r w:rsidR="004E7DDC">
              <w:rPr>
                <w:noProof/>
                <w:webHidden/>
              </w:rPr>
            </w:r>
            <w:r w:rsidR="004E7DDC">
              <w:rPr>
                <w:noProof/>
                <w:webHidden/>
              </w:rPr>
              <w:fldChar w:fldCharType="separate"/>
            </w:r>
            <w:r w:rsidR="004E7DDC">
              <w:rPr>
                <w:noProof/>
                <w:webHidden/>
              </w:rPr>
              <w:t>2</w:t>
            </w:r>
            <w:r w:rsidR="004E7DDC">
              <w:rPr>
                <w:noProof/>
                <w:webHidden/>
              </w:rPr>
              <w:fldChar w:fldCharType="end"/>
            </w:r>
          </w:hyperlink>
        </w:p>
        <w:p w14:paraId="1CFDB844" w14:textId="078E7322" w:rsidR="004E7DDC" w:rsidRDefault="004E7DDC">
          <w:pPr>
            <w:pStyle w:val="Spistreci1"/>
            <w:tabs>
              <w:tab w:val="right" w:leader="dot" w:pos="9062"/>
            </w:tabs>
            <w:rPr>
              <w:rFonts w:cstheme="minorBidi"/>
              <w:noProof/>
            </w:rPr>
          </w:pPr>
          <w:hyperlink w:anchor="_Toc110497816" w:history="1">
            <w:r w:rsidRPr="00A27E37">
              <w:rPr>
                <w:rStyle w:val="Hipercze"/>
                <w:rFonts w:cstheme="minorHAnsi"/>
                <w:b/>
                <w:bCs/>
                <w:noProof/>
                <w:lang w:val="pl-PL"/>
              </w:rPr>
              <w:t>2. Apple Inc.'s dividend policy</w:t>
            </w:r>
            <w:r>
              <w:rPr>
                <w:noProof/>
                <w:webHidden/>
              </w:rPr>
              <w:tab/>
            </w:r>
            <w:r>
              <w:rPr>
                <w:noProof/>
                <w:webHidden/>
              </w:rPr>
              <w:fldChar w:fldCharType="begin"/>
            </w:r>
            <w:r>
              <w:rPr>
                <w:noProof/>
                <w:webHidden/>
              </w:rPr>
              <w:instrText xml:space="preserve"> PAGEREF _Toc110497816 \h </w:instrText>
            </w:r>
            <w:r>
              <w:rPr>
                <w:noProof/>
                <w:webHidden/>
              </w:rPr>
            </w:r>
            <w:r>
              <w:rPr>
                <w:noProof/>
                <w:webHidden/>
              </w:rPr>
              <w:fldChar w:fldCharType="separate"/>
            </w:r>
            <w:r>
              <w:rPr>
                <w:noProof/>
                <w:webHidden/>
              </w:rPr>
              <w:t>2</w:t>
            </w:r>
            <w:r>
              <w:rPr>
                <w:noProof/>
                <w:webHidden/>
              </w:rPr>
              <w:fldChar w:fldCharType="end"/>
            </w:r>
          </w:hyperlink>
        </w:p>
        <w:p w14:paraId="4C92D43B" w14:textId="049CE95F" w:rsidR="004E7DDC" w:rsidRDefault="004E7DDC">
          <w:pPr>
            <w:pStyle w:val="Spistreci1"/>
            <w:tabs>
              <w:tab w:val="right" w:leader="dot" w:pos="9062"/>
            </w:tabs>
            <w:rPr>
              <w:rFonts w:cstheme="minorBidi"/>
              <w:noProof/>
            </w:rPr>
          </w:pPr>
          <w:hyperlink w:anchor="_Toc110497817" w:history="1">
            <w:r w:rsidRPr="00A27E37">
              <w:rPr>
                <w:rStyle w:val="Hipercze"/>
                <w:rFonts w:cstheme="minorHAnsi"/>
                <w:b/>
                <w:bCs/>
                <w:noProof/>
              </w:rPr>
              <w:t>3. Efficient market hypothesis</w:t>
            </w:r>
            <w:r>
              <w:rPr>
                <w:noProof/>
                <w:webHidden/>
              </w:rPr>
              <w:tab/>
            </w:r>
            <w:r>
              <w:rPr>
                <w:noProof/>
                <w:webHidden/>
              </w:rPr>
              <w:fldChar w:fldCharType="begin"/>
            </w:r>
            <w:r>
              <w:rPr>
                <w:noProof/>
                <w:webHidden/>
              </w:rPr>
              <w:instrText xml:space="preserve"> PAGEREF _Toc110497817 \h </w:instrText>
            </w:r>
            <w:r>
              <w:rPr>
                <w:noProof/>
                <w:webHidden/>
              </w:rPr>
            </w:r>
            <w:r>
              <w:rPr>
                <w:noProof/>
                <w:webHidden/>
              </w:rPr>
              <w:fldChar w:fldCharType="separate"/>
            </w:r>
            <w:r>
              <w:rPr>
                <w:noProof/>
                <w:webHidden/>
              </w:rPr>
              <w:t>3</w:t>
            </w:r>
            <w:r>
              <w:rPr>
                <w:noProof/>
                <w:webHidden/>
              </w:rPr>
              <w:fldChar w:fldCharType="end"/>
            </w:r>
          </w:hyperlink>
        </w:p>
        <w:p w14:paraId="37E4B8DF" w14:textId="60F6ABCC" w:rsidR="004E7DDC" w:rsidRDefault="004E7DDC">
          <w:pPr>
            <w:pStyle w:val="Spistreci1"/>
            <w:tabs>
              <w:tab w:val="right" w:leader="dot" w:pos="9062"/>
            </w:tabs>
            <w:rPr>
              <w:rFonts w:cstheme="minorBidi"/>
              <w:noProof/>
            </w:rPr>
          </w:pPr>
          <w:hyperlink w:anchor="_Toc110497818" w:history="1">
            <w:r w:rsidRPr="00A27E37">
              <w:rPr>
                <w:rStyle w:val="Hipercze"/>
                <w:rFonts w:cstheme="minorHAnsi"/>
                <w:b/>
                <w:bCs/>
                <w:noProof/>
                <w:lang w:val="pl-PL"/>
              </w:rPr>
              <w:t>4. Methods of appraising projects</w:t>
            </w:r>
            <w:r>
              <w:rPr>
                <w:noProof/>
                <w:webHidden/>
              </w:rPr>
              <w:tab/>
            </w:r>
            <w:r>
              <w:rPr>
                <w:noProof/>
                <w:webHidden/>
              </w:rPr>
              <w:fldChar w:fldCharType="begin"/>
            </w:r>
            <w:r>
              <w:rPr>
                <w:noProof/>
                <w:webHidden/>
              </w:rPr>
              <w:instrText xml:space="preserve"> PAGEREF _Toc110497818 \h </w:instrText>
            </w:r>
            <w:r>
              <w:rPr>
                <w:noProof/>
                <w:webHidden/>
              </w:rPr>
            </w:r>
            <w:r>
              <w:rPr>
                <w:noProof/>
                <w:webHidden/>
              </w:rPr>
              <w:fldChar w:fldCharType="separate"/>
            </w:r>
            <w:r>
              <w:rPr>
                <w:noProof/>
                <w:webHidden/>
              </w:rPr>
              <w:t>4</w:t>
            </w:r>
            <w:r>
              <w:rPr>
                <w:noProof/>
                <w:webHidden/>
              </w:rPr>
              <w:fldChar w:fldCharType="end"/>
            </w:r>
          </w:hyperlink>
        </w:p>
        <w:p w14:paraId="5C9509E4" w14:textId="3E9C33F6" w:rsidR="004E7DDC" w:rsidRDefault="004E7DDC">
          <w:pPr>
            <w:pStyle w:val="Spistreci1"/>
            <w:tabs>
              <w:tab w:val="right" w:leader="dot" w:pos="9062"/>
            </w:tabs>
            <w:rPr>
              <w:rFonts w:cstheme="minorBidi"/>
              <w:noProof/>
            </w:rPr>
          </w:pPr>
          <w:hyperlink w:anchor="_Toc110497819" w:history="1">
            <w:r w:rsidRPr="00A27E37">
              <w:rPr>
                <w:rStyle w:val="Hipercze"/>
                <w:rFonts w:cstheme="minorHAnsi"/>
                <w:b/>
                <w:bCs/>
                <w:noProof/>
                <w:lang w:val="pl-PL"/>
              </w:rPr>
              <w:t>6. Conclusions</w:t>
            </w:r>
            <w:r>
              <w:rPr>
                <w:noProof/>
                <w:webHidden/>
              </w:rPr>
              <w:tab/>
            </w:r>
            <w:r>
              <w:rPr>
                <w:noProof/>
                <w:webHidden/>
              </w:rPr>
              <w:fldChar w:fldCharType="begin"/>
            </w:r>
            <w:r>
              <w:rPr>
                <w:noProof/>
                <w:webHidden/>
              </w:rPr>
              <w:instrText xml:space="preserve"> PAGEREF _Toc110497819 \h </w:instrText>
            </w:r>
            <w:r>
              <w:rPr>
                <w:noProof/>
                <w:webHidden/>
              </w:rPr>
            </w:r>
            <w:r>
              <w:rPr>
                <w:noProof/>
                <w:webHidden/>
              </w:rPr>
              <w:fldChar w:fldCharType="separate"/>
            </w:r>
            <w:r>
              <w:rPr>
                <w:noProof/>
                <w:webHidden/>
              </w:rPr>
              <w:t>6</w:t>
            </w:r>
            <w:r>
              <w:rPr>
                <w:noProof/>
                <w:webHidden/>
              </w:rPr>
              <w:fldChar w:fldCharType="end"/>
            </w:r>
          </w:hyperlink>
        </w:p>
        <w:p w14:paraId="67A6A6FC" w14:textId="5CA96996" w:rsidR="00DE18FC" w:rsidRPr="000062B2" w:rsidRDefault="00DE18FC" w:rsidP="000062B2">
          <w:pPr>
            <w:spacing w:line="360" w:lineRule="auto"/>
          </w:pPr>
          <w:r w:rsidRPr="000062B2">
            <w:rPr>
              <w:noProof/>
            </w:rPr>
            <w:fldChar w:fldCharType="end"/>
          </w:r>
        </w:p>
      </w:sdtContent>
    </w:sdt>
    <w:p w14:paraId="1A8EEA11" w14:textId="2C58666F" w:rsidR="00632999" w:rsidRPr="004E7DDC" w:rsidRDefault="00632999" w:rsidP="004E7DDC">
      <w:pPr>
        <w:pStyle w:val="Spisilustracji"/>
        <w:rPr>
          <w:rFonts w:cstheme="minorBidi"/>
          <w:i/>
          <w:iCs/>
        </w:rPr>
      </w:pPr>
      <w:r>
        <w:rPr>
          <w:color w:val="000000"/>
        </w:rPr>
        <w:fldChar w:fldCharType="begin"/>
      </w:r>
      <w:r>
        <w:rPr>
          <w:color w:val="000000"/>
        </w:rPr>
        <w:instrText xml:space="preserve"> TOC \h \z \c "Figure" </w:instrText>
      </w:r>
      <w:r>
        <w:rPr>
          <w:color w:val="000000"/>
        </w:rPr>
        <w:fldChar w:fldCharType="separate"/>
      </w:r>
      <w:hyperlink w:anchor="_Toc110496314" w:history="1">
        <w:r w:rsidRPr="004E7DDC">
          <w:rPr>
            <w:rStyle w:val="Hipercze"/>
            <w:b w:val="0"/>
            <w:bCs w:val="0"/>
            <w:i/>
            <w:iCs/>
          </w:rPr>
          <w:t>Figure 1. Payment of dividends in the years 2014 – 2022</w:t>
        </w:r>
        <w:r w:rsidRPr="004E7DDC">
          <w:rPr>
            <w:webHidden/>
          </w:rPr>
          <w:tab/>
        </w:r>
        <w:r w:rsidRPr="004E7DDC">
          <w:rPr>
            <w:webHidden/>
          </w:rPr>
          <w:fldChar w:fldCharType="begin"/>
        </w:r>
        <w:r w:rsidRPr="004E7DDC">
          <w:rPr>
            <w:webHidden/>
          </w:rPr>
          <w:instrText xml:space="preserve"> PAGEREF _Toc110496314 \h </w:instrText>
        </w:r>
        <w:r w:rsidRPr="004E7DDC">
          <w:rPr>
            <w:webHidden/>
          </w:rPr>
        </w:r>
        <w:r w:rsidRPr="004E7DDC">
          <w:rPr>
            <w:webHidden/>
          </w:rPr>
          <w:fldChar w:fldCharType="separate"/>
        </w:r>
        <w:r w:rsidRPr="004E7DDC">
          <w:rPr>
            <w:webHidden/>
          </w:rPr>
          <w:t>3</w:t>
        </w:r>
        <w:r w:rsidRPr="004E7DDC">
          <w:rPr>
            <w:webHidden/>
          </w:rPr>
          <w:fldChar w:fldCharType="end"/>
        </w:r>
      </w:hyperlink>
    </w:p>
    <w:p w14:paraId="41265CFF" w14:textId="77B66085" w:rsidR="00E56537" w:rsidRDefault="00632999" w:rsidP="000C7A08">
      <w:pPr>
        <w:spacing w:line="360" w:lineRule="auto"/>
        <w:jc w:val="both"/>
        <w:rPr>
          <w:rFonts w:eastAsia="Calibri" w:cstheme="minorHAnsi"/>
          <w:b/>
          <w:bCs/>
          <w:color w:val="000000"/>
        </w:rPr>
      </w:pPr>
      <w:r>
        <w:rPr>
          <w:rFonts w:eastAsia="Calibri" w:cstheme="minorHAnsi"/>
          <w:b/>
          <w:bCs/>
          <w:color w:val="000000"/>
        </w:rPr>
        <w:fldChar w:fldCharType="end"/>
      </w:r>
    </w:p>
    <w:p w14:paraId="2D80ACB8" w14:textId="3C6ED880" w:rsidR="00E56537" w:rsidRDefault="00E56537" w:rsidP="000C7A08">
      <w:pPr>
        <w:spacing w:line="360" w:lineRule="auto"/>
        <w:jc w:val="both"/>
        <w:rPr>
          <w:rFonts w:eastAsia="Calibri" w:cstheme="minorHAnsi"/>
          <w:b/>
          <w:bCs/>
          <w:color w:val="000000"/>
        </w:rPr>
      </w:pPr>
    </w:p>
    <w:p w14:paraId="03746F2F" w14:textId="24DA18E5" w:rsidR="00E56537" w:rsidRDefault="00E56537" w:rsidP="000C7A08">
      <w:pPr>
        <w:spacing w:line="360" w:lineRule="auto"/>
        <w:jc w:val="both"/>
        <w:rPr>
          <w:rFonts w:eastAsia="Calibri" w:cstheme="minorHAnsi"/>
          <w:b/>
          <w:bCs/>
          <w:color w:val="000000"/>
        </w:rPr>
      </w:pPr>
    </w:p>
    <w:p w14:paraId="5DF9D338" w14:textId="5428F6DD" w:rsidR="00E56537" w:rsidRDefault="00E56537" w:rsidP="000C7A08">
      <w:pPr>
        <w:spacing w:line="360" w:lineRule="auto"/>
        <w:jc w:val="both"/>
        <w:rPr>
          <w:rFonts w:eastAsia="Calibri" w:cstheme="minorHAnsi"/>
          <w:b/>
          <w:bCs/>
          <w:color w:val="000000"/>
        </w:rPr>
      </w:pPr>
    </w:p>
    <w:p w14:paraId="42936F3A" w14:textId="2D1ECFF9" w:rsidR="00E56537" w:rsidRDefault="00E56537" w:rsidP="000C7A08">
      <w:pPr>
        <w:spacing w:line="360" w:lineRule="auto"/>
        <w:jc w:val="both"/>
        <w:rPr>
          <w:rFonts w:eastAsia="Calibri" w:cstheme="minorHAnsi"/>
          <w:b/>
          <w:bCs/>
          <w:color w:val="000000"/>
        </w:rPr>
      </w:pPr>
    </w:p>
    <w:p w14:paraId="121D5D60" w14:textId="0B93DE28" w:rsidR="00E56537" w:rsidRDefault="00E56537" w:rsidP="000C7A08">
      <w:pPr>
        <w:spacing w:line="360" w:lineRule="auto"/>
        <w:jc w:val="both"/>
        <w:rPr>
          <w:rFonts w:eastAsia="Calibri" w:cstheme="minorHAnsi"/>
          <w:b/>
          <w:bCs/>
          <w:color w:val="000000"/>
        </w:rPr>
      </w:pPr>
    </w:p>
    <w:p w14:paraId="42BE5370" w14:textId="1A93BE4A" w:rsidR="00E56537" w:rsidRDefault="00E56537" w:rsidP="000C7A08">
      <w:pPr>
        <w:spacing w:line="360" w:lineRule="auto"/>
        <w:jc w:val="both"/>
        <w:rPr>
          <w:rFonts w:eastAsia="Calibri" w:cstheme="minorHAnsi"/>
          <w:b/>
          <w:bCs/>
          <w:color w:val="000000"/>
        </w:rPr>
      </w:pPr>
    </w:p>
    <w:p w14:paraId="30F7E51D" w14:textId="311D6746" w:rsidR="00E56537" w:rsidRDefault="00E56537" w:rsidP="000C7A08">
      <w:pPr>
        <w:spacing w:line="360" w:lineRule="auto"/>
        <w:jc w:val="both"/>
        <w:rPr>
          <w:rFonts w:eastAsia="Calibri" w:cstheme="minorHAnsi"/>
          <w:b/>
          <w:bCs/>
          <w:color w:val="000000"/>
        </w:rPr>
      </w:pPr>
    </w:p>
    <w:p w14:paraId="500FA4D2" w14:textId="0332F591" w:rsidR="00E56537" w:rsidRDefault="00E56537" w:rsidP="000C7A08">
      <w:pPr>
        <w:spacing w:line="360" w:lineRule="auto"/>
        <w:jc w:val="both"/>
        <w:rPr>
          <w:rFonts w:eastAsia="Calibri" w:cstheme="minorHAnsi"/>
          <w:b/>
          <w:bCs/>
          <w:color w:val="000000"/>
        </w:rPr>
      </w:pPr>
    </w:p>
    <w:p w14:paraId="55037705" w14:textId="5C2F6D91" w:rsidR="00E56537" w:rsidRDefault="00E56537" w:rsidP="000C7A08">
      <w:pPr>
        <w:spacing w:line="360" w:lineRule="auto"/>
        <w:jc w:val="both"/>
        <w:rPr>
          <w:rFonts w:eastAsia="Calibri" w:cstheme="minorHAnsi"/>
          <w:b/>
          <w:bCs/>
          <w:color w:val="000000"/>
        </w:rPr>
      </w:pPr>
    </w:p>
    <w:p w14:paraId="228B42B9" w14:textId="5C3D9E8C" w:rsidR="00E56537" w:rsidRDefault="00E56537" w:rsidP="000C7A08">
      <w:pPr>
        <w:spacing w:line="360" w:lineRule="auto"/>
        <w:jc w:val="both"/>
        <w:rPr>
          <w:rFonts w:eastAsia="Calibri" w:cstheme="minorHAnsi"/>
          <w:b/>
          <w:bCs/>
          <w:color w:val="000000"/>
        </w:rPr>
      </w:pPr>
    </w:p>
    <w:p w14:paraId="42F83D65" w14:textId="4858320B" w:rsidR="00DE18FC" w:rsidRDefault="00DE18FC" w:rsidP="000C7A08">
      <w:pPr>
        <w:spacing w:line="360" w:lineRule="auto"/>
        <w:jc w:val="both"/>
        <w:rPr>
          <w:rFonts w:eastAsia="Calibri" w:cstheme="minorHAnsi"/>
          <w:b/>
          <w:bCs/>
          <w:color w:val="000000"/>
        </w:rPr>
      </w:pPr>
    </w:p>
    <w:p w14:paraId="7A84AE7A" w14:textId="2F51295A" w:rsidR="00DE18FC" w:rsidRDefault="00DE18FC" w:rsidP="000C7A08">
      <w:pPr>
        <w:spacing w:line="360" w:lineRule="auto"/>
        <w:jc w:val="both"/>
        <w:rPr>
          <w:rFonts w:eastAsia="Calibri" w:cstheme="minorHAnsi"/>
          <w:b/>
          <w:bCs/>
          <w:color w:val="000000"/>
        </w:rPr>
      </w:pPr>
    </w:p>
    <w:p w14:paraId="57AC3949" w14:textId="36070732" w:rsidR="00DE18FC" w:rsidRDefault="00DE18FC" w:rsidP="000C7A08">
      <w:pPr>
        <w:spacing w:line="360" w:lineRule="auto"/>
        <w:jc w:val="both"/>
        <w:rPr>
          <w:rFonts w:eastAsia="Calibri" w:cstheme="minorHAnsi"/>
          <w:b/>
          <w:bCs/>
          <w:color w:val="000000"/>
        </w:rPr>
      </w:pPr>
    </w:p>
    <w:p w14:paraId="46ABCBA0" w14:textId="21B2B35C" w:rsidR="00DE18FC" w:rsidRDefault="00DE18FC" w:rsidP="000C7A08">
      <w:pPr>
        <w:spacing w:line="360" w:lineRule="auto"/>
        <w:jc w:val="both"/>
        <w:rPr>
          <w:rFonts w:eastAsia="Calibri" w:cstheme="minorHAnsi"/>
          <w:b/>
          <w:bCs/>
          <w:color w:val="000000"/>
        </w:rPr>
      </w:pPr>
    </w:p>
    <w:p w14:paraId="5F978E63" w14:textId="16090232" w:rsidR="00DE18FC" w:rsidRDefault="00DE18FC" w:rsidP="000C7A08">
      <w:pPr>
        <w:spacing w:line="360" w:lineRule="auto"/>
        <w:jc w:val="both"/>
        <w:rPr>
          <w:rFonts w:eastAsia="Calibri" w:cstheme="minorHAnsi"/>
          <w:b/>
          <w:bCs/>
          <w:color w:val="000000"/>
        </w:rPr>
      </w:pPr>
    </w:p>
    <w:p w14:paraId="72A5E498" w14:textId="787DDCE8" w:rsidR="00106998" w:rsidRDefault="00106998" w:rsidP="000C7A08">
      <w:pPr>
        <w:spacing w:line="360" w:lineRule="auto"/>
        <w:jc w:val="both"/>
        <w:rPr>
          <w:rFonts w:eastAsia="Calibri" w:cstheme="minorHAnsi"/>
          <w:b/>
          <w:bCs/>
          <w:color w:val="000000"/>
        </w:rPr>
      </w:pPr>
    </w:p>
    <w:p w14:paraId="0F90AF83" w14:textId="77777777" w:rsidR="00632999" w:rsidRDefault="00632999" w:rsidP="000C7A08">
      <w:pPr>
        <w:spacing w:line="360" w:lineRule="auto"/>
        <w:jc w:val="both"/>
        <w:rPr>
          <w:rFonts w:eastAsia="Calibri" w:cstheme="minorHAnsi"/>
          <w:b/>
          <w:bCs/>
          <w:color w:val="000000"/>
        </w:rPr>
      </w:pPr>
    </w:p>
    <w:p w14:paraId="2046DBEA" w14:textId="69C6DED9" w:rsidR="000C7A08" w:rsidRPr="0070468C" w:rsidRDefault="00196814" w:rsidP="00196814">
      <w:pPr>
        <w:pStyle w:val="Nagwek1"/>
        <w:rPr>
          <w:rFonts w:asciiTheme="minorHAnsi" w:eastAsia="Calibri" w:hAnsiTheme="minorHAnsi" w:cstheme="minorHAnsi"/>
          <w:b/>
          <w:bCs/>
          <w:color w:val="000000"/>
          <w:sz w:val="22"/>
          <w:szCs w:val="22"/>
          <w:lang w:val="pl-PL"/>
        </w:rPr>
      </w:pPr>
      <w:bookmarkStart w:id="0" w:name="_Toc80989586"/>
      <w:bookmarkStart w:id="1" w:name="_Toc110497815"/>
      <w:r w:rsidRPr="0070468C">
        <w:rPr>
          <w:rFonts w:asciiTheme="minorHAnsi" w:eastAsia="Calibri" w:hAnsiTheme="minorHAnsi" w:cstheme="minorHAnsi"/>
          <w:b/>
          <w:bCs/>
          <w:color w:val="000000"/>
          <w:sz w:val="22"/>
          <w:szCs w:val="22"/>
          <w:lang w:val="pl-PL"/>
        </w:rPr>
        <w:lastRenderedPageBreak/>
        <w:t xml:space="preserve">1. </w:t>
      </w:r>
      <w:r w:rsidR="0022062B" w:rsidRPr="0070468C">
        <w:rPr>
          <w:rFonts w:asciiTheme="minorHAnsi" w:eastAsia="Calibri" w:hAnsiTheme="minorHAnsi" w:cstheme="minorHAnsi"/>
          <w:b/>
          <w:bCs/>
          <w:color w:val="000000"/>
          <w:sz w:val="22"/>
          <w:szCs w:val="22"/>
          <w:lang w:val="pl-PL"/>
        </w:rPr>
        <w:t>Introduction</w:t>
      </w:r>
      <w:bookmarkEnd w:id="0"/>
      <w:bookmarkEnd w:id="1"/>
      <w:r w:rsidR="000C7A08" w:rsidRPr="0070468C">
        <w:rPr>
          <w:rFonts w:asciiTheme="minorHAnsi" w:eastAsia="Calibri" w:hAnsiTheme="minorHAnsi" w:cstheme="minorHAnsi"/>
          <w:b/>
          <w:bCs/>
          <w:color w:val="000000"/>
          <w:sz w:val="22"/>
          <w:szCs w:val="22"/>
          <w:lang w:val="pl-PL"/>
        </w:rPr>
        <w:t xml:space="preserve"> </w:t>
      </w:r>
    </w:p>
    <w:p w14:paraId="0D602006" w14:textId="3BB93CF4" w:rsidR="0022062B" w:rsidRPr="0070468C" w:rsidRDefault="0022062B" w:rsidP="0022062B">
      <w:pPr>
        <w:rPr>
          <w:lang w:val="pl-PL"/>
        </w:rPr>
      </w:pPr>
    </w:p>
    <w:p w14:paraId="78BF4E16" w14:textId="77777777" w:rsidR="00E74D92" w:rsidRDefault="00E74D92" w:rsidP="00CA114B">
      <w:pPr>
        <w:spacing w:line="360" w:lineRule="auto"/>
        <w:ind w:firstLine="720"/>
        <w:jc w:val="both"/>
      </w:pPr>
      <w:r w:rsidRPr="00E74D92">
        <w:t xml:space="preserve">International financial management is associated with the opportunity to diversify the risk associated with running a business and the use of currency differences between entities (Breuer &amp; Ruiz de Vargas, 2021). At the same time, an enterprise with an international reach has a better chance of developing than domestic ones, for example, because of the access to sales markets or additional sources of financing. Access to global international infrastructure allows for high profitability, ensuring the company's financial liquidity while maximising its shareholders' profit. (Arnold &amp; Lewis, 2019) </w:t>
      </w:r>
    </w:p>
    <w:p w14:paraId="1D1CDC2A" w14:textId="77777777" w:rsidR="00E74D92" w:rsidRDefault="00E74D92" w:rsidP="0070468C">
      <w:pPr>
        <w:spacing w:line="360" w:lineRule="auto"/>
        <w:jc w:val="both"/>
      </w:pPr>
      <w:r w:rsidRPr="00E74D92">
        <w:t xml:space="preserve">Apple Inc. uses these possibilities in its activities, established on April 1, 1976, in collaboration with Steve Jobs and Steve Wozniak in Los Altos, California. From the beginning, the company has been producing personal computers, telephones, mobile applications and software. (Weinberger &amp; Hartmans, 2020) The company's market value exceeded $ 3 trillion in January 2022. (Balu &amp; Randewich, 2022) It was increased over March last year by almost $ 1 trillion (Kolakowski, 2021) </w:t>
      </w:r>
    </w:p>
    <w:p w14:paraId="2F6BF968" w14:textId="77777777" w:rsidR="00FE4F4F" w:rsidRDefault="00FE4F4F" w:rsidP="0070468C">
      <w:pPr>
        <w:spacing w:line="360" w:lineRule="auto"/>
        <w:jc w:val="both"/>
      </w:pPr>
      <w:r w:rsidRPr="00FE4F4F">
        <w:t>The latest quarterly data shows an increase in revenue of more than 18% compared to the previous year, and as of March 31, 2022, it is over 386 trillion dollars. Similarly, there is an increase of over 33% of net income to 101.9b dollars (Macrotrends, 2022a). The company's global smartphone market share was 15% in 2021, placing it second behind its main competitor, Samsung, with a 22% market share (Wise, 2022). Most of its sales and service revenues in Q2 2022, 40 %, were achieved by the company in the markets of the Americas. Almost 24% is in the European market. China is just over 18% (</w:t>
      </w:r>
      <w:proofErr w:type="spellStart"/>
      <w:r w:rsidRPr="00FE4F4F">
        <w:t>Laricchia</w:t>
      </w:r>
      <w:proofErr w:type="spellEnd"/>
      <w:r w:rsidRPr="00FE4F4F">
        <w:t>, 2022).</w:t>
      </w:r>
    </w:p>
    <w:p w14:paraId="61256035" w14:textId="401637EB" w:rsidR="0070468C" w:rsidRPr="00FE4F4F" w:rsidRDefault="001B7BE5" w:rsidP="0070468C">
      <w:pPr>
        <w:spacing w:line="360" w:lineRule="auto"/>
        <w:jc w:val="both"/>
        <w:rPr>
          <w:highlight w:val="yellow"/>
        </w:rPr>
      </w:pPr>
      <w:r w:rsidRPr="001B7BE5">
        <w:t xml:space="preserve">From data presented for 2021, Apple Inc. employed over 154,000 employees worldwide - an increase of 4.76% compared to the previous year. </w:t>
      </w:r>
      <w:r w:rsidRPr="00FE4F4F">
        <w:t>(Macrotrends, 2022b)</w:t>
      </w:r>
      <w:r w:rsidR="00DA1EBF" w:rsidRPr="00FE4F4F">
        <w:t xml:space="preserve"> </w:t>
      </w:r>
    </w:p>
    <w:p w14:paraId="2C6C64CE" w14:textId="6F3C74D6" w:rsidR="0022062B" w:rsidRPr="00AC08EA" w:rsidRDefault="00DE18FC" w:rsidP="00DE18FC">
      <w:pPr>
        <w:pStyle w:val="Nagwek1"/>
        <w:rPr>
          <w:rFonts w:asciiTheme="minorHAnsi" w:hAnsiTheme="minorHAnsi" w:cstheme="minorHAnsi"/>
          <w:b/>
          <w:bCs/>
          <w:color w:val="auto"/>
          <w:sz w:val="22"/>
          <w:szCs w:val="22"/>
          <w:lang w:val="pl-PL"/>
        </w:rPr>
      </w:pPr>
      <w:bookmarkStart w:id="2" w:name="_Toc110497816"/>
      <w:r w:rsidRPr="00AC08EA">
        <w:rPr>
          <w:rFonts w:asciiTheme="minorHAnsi" w:hAnsiTheme="minorHAnsi" w:cstheme="minorHAnsi"/>
          <w:b/>
          <w:bCs/>
          <w:color w:val="auto"/>
          <w:sz w:val="22"/>
          <w:szCs w:val="22"/>
          <w:lang w:val="pl-PL"/>
        </w:rPr>
        <w:t xml:space="preserve">2. </w:t>
      </w:r>
      <w:r w:rsidR="00283119" w:rsidRPr="00283119">
        <w:rPr>
          <w:rFonts w:asciiTheme="minorHAnsi" w:hAnsiTheme="minorHAnsi" w:cstheme="minorHAnsi"/>
          <w:b/>
          <w:bCs/>
          <w:color w:val="auto"/>
          <w:sz w:val="22"/>
          <w:szCs w:val="22"/>
          <w:lang w:val="pl-PL"/>
        </w:rPr>
        <w:t>Apple Inc.'s dividend policy</w:t>
      </w:r>
      <w:bookmarkEnd w:id="2"/>
    </w:p>
    <w:p w14:paraId="3A97D96D" w14:textId="79545155" w:rsidR="0022062B" w:rsidRPr="00AC08EA" w:rsidRDefault="0022062B" w:rsidP="0022062B">
      <w:pPr>
        <w:rPr>
          <w:lang w:val="pl-PL"/>
        </w:rPr>
      </w:pPr>
    </w:p>
    <w:p w14:paraId="487B55A0" w14:textId="77777777" w:rsidR="009C5E62" w:rsidRDefault="009C5E62" w:rsidP="00CA114B">
      <w:pPr>
        <w:spacing w:line="360" w:lineRule="auto"/>
        <w:ind w:firstLine="720"/>
        <w:jc w:val="both"/>
      </w:pPr>
      <w:r w:rsidRPr="009C5E62">
        <w:t>A company's performance and growth are the main factors affecting its share price. (Harper, 2022) It is natural that when a company performs well, the number of investors willing to buy its shares increases. It also, in turn, increases demand and raises the company's share price. It is reflected in its investors' portfolios in the form of dividends. (Arnold &amp; Lewis, 2019)</w:t>
      </w:r>
    </w:p>
    <w:p w14:paraId="1D1BB69D" w14:textId="0CA3E62A" w:rsidR="00FE4F4F" w:rsidRDefault="00FE4F4F" w:rsidP="00C46D9D">
      <w:pPr>
        <w:spacing w:line="360" w:lineRule="auto"/>
        <w:jc w:val="both"/>
        <w:rPr>
          <w:lang w:val="pl-PL"/>
        </w:rPr>
      </w:pPr>
      <w:r w:rsidRPr="00FE4F4F">
        <w:t xml:space="preserve">The company debuted on the stock exchange in 1980 with a value of $ 22. The prerequisite for entering the market was the first public offering (IPO). </w:t>
      </w:r>
      <w:r w:rsidRPr="00FE4F4F">
        <w:rPr>
          <w:lang w:val="pl-PL"/>
        </w:rPr>
        <w:t>(FAQ, 2022) To date, Apple has approximately 16 billion stocks traded. (Johnston, 2022)</w:t>
      </w:r>
      <w:r w:rsidRPr="00FE4F4F">
        <w:rPr>
          <w:lang w:val="pl-PL"/>
        </w:rPr>
        <w:t xml:space="preserve"> </w:t>
      </w:r>
    </w:p>
    <w:p w14:paraId="47F4F6E3" w14:textId="77777777" w:rsidR="00A15026" w:rsidRDefault="00A15026" w:rsidP="00A15026">
      <w:pPr>
        <w:spacing w:line="360" w:lineRule="auto"/>
        <w:jc w:val="both"/>
      </w:pPr>
      <w:r w:rsidRPr="00A15026">
        <w:lastRenderedPageBreak/>
        <w:t>In the last five years, AAPL shares have increased by more than 32.54% (Griffin, 2022), with a return rate of 31.32% (as of 03/08/2022) over the same period. (Morningstar, 2022)The stock price has fluctuated between $ 130-180 over the past year. As of August 3, 2022, its value was $ 166.13, and it has an upward trend. According to analysts, the average stock value in the next 12 months will be $ 185.42 (</w:t>
      </w:r>
      <w:proofErr w:type="spellStart"/>
      <w:r w:rsidRPr="00A15026">
        <w:t>AlphaSpread</w:t>
      </w:r>
      <w:proofErr w:type="spellEnd"/>
      <w:r w:rsidRPr="00A15026">
        <w:t>, 2022)</w:t>
      </w:r>
      <w:r w:rsidRPr="00A15026">
        <w:t xml:space="preserve"> </w:t>
      </w:r>
    </w:p>
    <w:p w14:paraId="10A765A6" w14:textId="19A7730A" w:rsidR="009C5E62" w:rsidRDefault="009C5E62" w:rsidP="0059384A">
      <w:pPr>
        <w:spacing w:line="360" w:lineRule="auto"/>
        <w:ind w:firstLine="720"/>
        <w:jc w:val="both"/>
      </w:pPr>
      <w:r w:rsidRPr="009C5E62">
        <w:t xml:space="preserve">Companies that make a profit can either invest it in their further development or pay it out to shareholders as dividends. The dividend payment is of great importance to the investor as it is a constant source of income from his investment. Shares of companies that increase dividends generally gain in price, while those that lower the amount of compensation paid - depreciate. (Marquit &amp; Curry, 2021) </w:t>
      </w:r>
    </w:p>
    <w:p w14:paraId="09325688" w14:textId="2E4E65E2" w:rsidR="000C0B84" w:rsidRDefault="000C0B84" w:rsidP="00FD26EA">
      <w:pPr>
        <w:spacing w:line="360" w:lineRule="auto"/>
        <w:jc w:val="both"/>
        <w:rPr>
          <w:lang w:val="pl-PL"/>
        </w:rPr>
      </w:pPr>
      <w:r>
        <w:rPr>
          <w:noProof/>
        </w:rPr>
        <w:drawing>
          <wp:inline distT="0" distB="0" distL="0" distR="0" wp14:anchorId="3E5E8DF5" wp14:editId="0CF2E710">
            <wp:extent cx="5760720" cy="1861185"/>
            <wp:effectExtent l="0" t="0" r="11430" b="5715"/>
            <wp:docPr id="1" name="Wykres 1">
              <a:extLst xmlns:a="http://schemas.openxmlformats.org/drawingml/2006/main">
                <a:ext uri="{FF2B5EF4-FFF2-40B4-BE49-F238E27FC236}">
                  <a16:creationId xmlns:a16="http://schemas.microsoft.com/office/drawing/2014/main" id="{DEBD975D-8B37-034B-4659-044F2D5700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A5E9C9" w14:textId="7432D9C0" w:rsidR="00CA114B" w:rsidRPr="00CA114B" w:rsidRDefault="00CA114B" w:rsidP="00CA114B">
      <w:pPr>
        <w:pStyle w:val="Legenda"/>
        <w:jc w:val="both"/>
        <w:rPr>
          <w:i/>
          <w:iCs/>
        </w:rPr>
      </w:pPr>
      <w:bookmarkStart w:id="3" w:name="_Toc110496314"/>
      <w:r w:rsidRPr="00CA114B">
        <w:rPr>
          <w:i/>
          <w:iCs/>
        </w:rPr>
        <w:t xml:space="preserve">Figure </w:t>
      </w:r>
      <w:r w:rsidRPr="00CA114B">
        <w:rPr>
          <w:i/>
          <w:iCs/>
        </w:rPr>
        <w:fldChar w:fldCharType="begin"/>
      </w:r>
      <w:r w:rsidRPr="00CA114B">
        <w:rPr>
          <w:i/>
          <w:iCs/>
        </w:rPr>
        <w:instrText xml:space="preserve"> SEQ Figure \* ARABIC </w:instrText>
      </w:r>
      <w:r w:rsidRPr="00CA114B">
        <w:rPr>
          <w:i/>
          <w:iCs/>
        </w:rPr>
        <w:fldChar w:fldCharType="separate"/>
      </w:r>
      <w:r w:rsidRPr="00CA114B">
        <w:rPr>
          <w:i/>
          <w:iCs/>
          <w:noProof/>
        </w:rPr>
        <w:t>1</w:t>
      </w:r>
      <w:r w:rsidRPr="00CA114B">
        <w:rPr>
          <w:i/>
          <w:iCs/>
        </w:rPr>
        <w:fldChar w:fldCharType="end"/>
      </w:r>
      <w:r w:rsidRPr="00CA114B">
        <w:rPr>
          <w:i/>
          <w:iCs/>
        </w:rPr>
        <w:t>. Payment of dividends in the years 2014 – 2022</w:t>
      </w:r>
      <w:bookmarkEnd w:id="3"/>
    </w:p>
    <w:p w14:paraId="2A59D5FB" w14:textId="77777777" w:rsidR="00CA114B" w:rsidRPr="00CA114B" w:rsidRDefault="00CA114B" w:rsidP="00CA114B"/>
    <w:p w14:paraId="1555129D" w14:textId="77777777" w:rsidR="004F2D6A" w:rsidRDefault="004F2D6A" w:rsidP="00FB44EC">
      <w:pPr>
        <w:spacing w:line="360" w:lineRule="auto"/>
        <w:jc w:val="both"/>
      </w:pPr>
      <w:r w:rsidRPr="004F2D6A">
        <w:t xml:space="preserve">The chart above shows the value of dividends paid to Apple shareholders between 2014 and 2022. As the company continues to grow its revenues, this allows its shareholders to increase their annual dividends. From 2014 until the third quarter of 2020, the quarterly value of the dividend oscillated between USD 0.47 and USD 0.82. (Apple, 2022) It continued to increase until 2020, when Apple decided to split the shares. It happened on August 31, 2020, when the amount of 449.23 USD per share was divided into four to one. (Macrotrends, 2022c) By design, this operation is used to increase the company's liquidity. The split of shares may increase the interest among investors who have so far bypassed the company due to, for example, poor liquidity. (Smith, 2019) The new quarterly dividend value was set at 0.205 in November 2020 and until 2022 shows a slight steady increase to 0.22 USD. Apple Inc., through a constant, albeit low value of dividends, tries to allocate funds to investments in new projects. (Gao, 2022) </w:t>
      </w:r>
    </w:p>
    <w:p w14:paraId="52647D07" w14:textId="1776159C" w:rsidR="004F2D6A" w:rsidRDefault="004F2D6A" w:rsidP="00FB44EC">
      <w:pPr>
        <w:spacing w:line="360" w:lineRule="auto"/>
        <w:jc w:val="both"/>
      </w:pPr>
      <w:r w:rsidRPr="004F2D6A">
        <w:t>For 2020 Apple Inc. paid its shareholders dividends worth $ 14.1 billion on a gross income of 57.4 billion</w:t>
      </w:r>
      <w:r>
        <w:t xml:space="preserve"> USD</w:t>
      </w:r>
      <w:r w:rsidRPr="004F2D6A">
        <w:t>. It gives a payout ratio of 25%. (Report'20, 2020). For 2021 it was the amount of USD 14.4 billion (Report'21, 2021)</w:t>
      </w:r>
    </w:p>
    <w:p w14:paraId="757187C7" w14:textId="3C5A5165" w:rsidR="00E663A8" w:rsidRPr="009C5E62" w:rsidRDefault="00DE18FC" w:rsidP="00DE18FC">
      <w:pPr>
        <w:pStyle w:val="Nagwek1"/>
        <w:rPr>
          <w:rFonts w:asciiTheme="minorHAnsi" w:hAnsiTheme="minorHAnsi" w:cstheme="minorHAnsi"/>
          <w:b/>
          <w:bCs/>
          <w:color w:val="auto"/>
          <w:sz w:val="22"/>
          <w:szCs w:val="22"/>
        </w:rPr>
      </w:pPr>
      <w:bookmarkStart w:id="4" w:name="_Toc110497817"/>
      <w:r w:rsidRPr="004F2D6A">
        <w:rPr>
          <w:rFonts w:asciiTheme="minorHAnsi" w:hAnsiTheme="minorHAnsi" w:cstheme="minorHAnsi"/>
          <w:b/>
          <w:bCs/>
          <w:color w:val="auto"/>
          <w:sz w:val="22"/>
          <w:szCs w:val="22"/>
        </w:rPr>
        <w:lastRenderedPageBreak/>
        <w:t xml:space="preserve">3. </w:t>
      </w:r>
      <w:r w:rsidR="00A9277E" w:rsidRPr="004F2D6A">
        <w:rPr>
          <w:rFonts w:asciiTheme="minorHAnsi" w:hAnsiTheme="minorHAnsi" w:cstheme="minorHAnsi"/>
          <w:b/>
          <w:bCs/>
          <w:color w:val="auto"/>
          <w:sz w:val="22"/>
          <w:szCs w:val="22"/>
        </w:rPr>
        <w:t xml:space="preserve">Efficient market </w:t>
      </w:r>
      <w:r w:rsidR="00620EBA" w:rsidRPr="004F2D6A">
        <w:rPr>
          <w:rFonts w:asciiTheme="minorHAnsi" w:hAnsiTheme="minorHAnsi" w:cstheme="minorHAnsi"/>
          <w:b/>
          <w:bCs/>
          <w:color w:val="auto"/>
          <w:sz w:val="22"/>
          <w:szCs w:val="22"/>
        </w:rPr>
        <w:t>hypothesis</w:t>
      </w:r>
      <w:bookmarkEnd w:id="4"/>
    </w:p>
    <w:p w14:paraId="73D9FF1C" w14:textId="0FF51036" w:rsidR="00DE18FC" w:rsidRPr="009C5E62" w:rsidRDefault="00DE18FC" w:rsidP="00DE18FC"/>
    <w:p w14:paraId="48AA8803" w14:textId="77777777" w:rsidR="004F2D6A" w:rsidRPr="004F2D6A" w:rsidRDefault="004F2D6A" w:rsidP="006E1C4E">
      <w:pPr>
        <w:spacing w:line="360" w:lineRule="auto"/>
        <w:ind w:firstLine="720"/>
        <w:jc w:val="both"/>
      </w:pPr>
      <w:r w:rsidRPr="004F2D6A">
        <w:t xml:space="preserve">Considerations regarding the efficiency of the capital market can be reduced to the information dimension. The capital market is efficient in terms of information, if it ensures fast transfer of information to all market participants, and the prices of financial instruments in concluded transactions reflect their real value well. (Sharpe, et al., 1999) The theoretical construct called the market efficiency hypothesis (EMH) means that stocks are always in equilibrium and it is impossible for an investor to systematically outperform the market. According to E. </w:t>
      </w:r>
      <w:proofErr w:type="spellStart"/>
      <w:r w:rsidRPr="004F2D6A">
        <w:t>Fama</w:t>
      </w:r>
      <w:proofErr w:type="spellEnd"/>
      <w:r w:rsidRPr="004F2D6A">
        <w:t xml:space="preserve"> (1970), there are three forms of the market efficiency hypothesis, assuming different types of confidentiality of available information, reflected in the prices of securities. And so, when the weak form of EMH relates to information contained in historical stock price fluctuations (no effective decision making when buying), such a strong form of EMH focuses on access to inside information (often available only to a small group of market participants)</w:t>
      </w:r>
    </w:p>
    <w:p w14:paraId="05174455" w14:textId="77777777" w:rsidR="004F2D6A" w:rsidRDefault="004F2D6A" w:rsidP="00DA1EBF">
      <w:pPr>
        <w:spacing w:line="360" w:lineRule="auto"/>
        <w:jc w:val="both"/>
      </w:pPr>
      <w:r w:rsidRPr="004F2D6A">
        <w:t>The most widespread among investors, however, is the average form of EMH, showing all publicly available information that can be read from the stock price time series. Also those included in the company's financial reports or the reports of competitors. All mass media messages, economic indicators and other valuable data affecting the value of the stock are also taken into account here.</w:t>
      </w:r>
    </w:p>
    <w:p w14:paraId="61F666B5" w14:textId="153AEDCF" w:rsidR="00EC4A8C" w:rsidRDefault="004F2D6A" w:rsidP="00EC4A8C">
      <w:pPr>
        <w:spacing w:line="360" w:lineRule="auto"/>
        <w:jc w:val="both"/>
        <w:rPr>
          <w:lang w:val="pl-PL"/>
        </w:rPr>
      </w:pPr>
      <w:r w:rsidRPr="004F2D6A">
        <w:rPr>
          <w:rFonts w:eastAsia="Calibri" w:cstheme="minorHAnsi"/>
        </w:rPr>
        <w:t xml:space="preserve">The value of this information for both the company and investors is invaluable and beneficial to both parties. An example is the share split of Apple Inc., which was made public in 2020. AAPL. 4 out of 1, attracting the attention of individual investors. Apple Inc. thus increased its market capitalization. (Randewich &amp; Patnaik, 2020). Also, an increase in income (given for the second quarter of 2021) by 35% to the value of over 81 trillion dollars translated into an increase in the value of shares by 0.03%, and at the same time by 14% (Ponciano, 2021). The value of information provided to investors also has its other side. Not so long ago, in 2011, Apple Inc. fell by 8-10% with the announcement of major liver surgery by company founder Steve Jobs. </w:t>
      </w:r>
      <w:r w:rsidRPr="004F2D6A">
        <w:rPr>
          <w:rFonts w:eastAsia="Calibri" w:cstheme="minorHAnsi"/>
          <w:lang w:val="pl-PL"/>
        </w:rPr>
        <w:t>(Struck, 2011)</w:t>
      </w:r>
    </w:p>
    <w:p w14:paraId="3C3874D6" w14:textId="546CB0D5" w:rsidR="0022062B" w:rsidRPr="0070468C" w:rsidRDefault="00DE18FC" w:rsidP="00DE18FC">
      <w:pPr>
        <w:pStyle w:val="Nagwek1"/>
        <w:rPr>
          <w:rFonts w:asciiTheme="minorHAnsi" w:hAnsiTheme="minorHAnsi" w:cstheme="minorHAnsi"/>
          <w:b/>
          <w:bCs/>
          <w:color w:val="auto"/>
          <w:sz w:val="22"/>
          <w:szCs w:val="22"/>
          <w:lang w:val="pl-PL"/>
        </w:rPr>
      </w:pPr>
      <w:bookmarkStart w:id="5" w:name="_Toc110497818"/>
      <w:r w:rsidRPr="0070468C">
        <w:rPr>
          <w:rFonts w:asciiTheme="minorHAnsi" w:hAnsiTheme="minorHAnsi" w:cstheme="minorHAnsi"/>
          <w:b/>
          <w:bCs/>
          <w:color w:val="auto"/>
          <w:sz w:val="22"/>
          <w:szCs w:val="22"/>
          <w:lang w:val="pl-PL"/>
        </w:rPr>
        <w:t xml:space="preserve">4. </w:t>
      </w:r>
      <w:r w:rsidR="00C46D9D" w:rsidRPr="0070468C">
        <w:rPr>
          <w:rFonts w:asciiTheme="minorHAnsi" w:hAnsiTheme="minorHAnsi" w:cstheme="minorHAnsi"/>
          <w:b/>
          <w:bCs/>
          <w:color w:val="auto"/>
          <w:sz w:val="22"/>
          <w:szCs w:val="22"/>
          <w:lang w:val="pl-PL"/>
        </w:rPr>
        <w:t>Methods of appraising projects</w:t>
      </w:r>
      <w:bookmarkEnd w:id="5"/>
    </w:p>
    <w:p w14:paraId="3E476173" w14:textId="53724641" w:rsidR="0022062B" w:rsidRPr="0070468C" w:rsidRDefault="0022062B" w:rsidP="0022062B">
      <w:pPr>
        <w:rPr>
          <w:b/>
          <w:bCs/>
          <w:lang w:val="pl-PL"/>
        </w:rPr>
      </w:pPr>
    </w:p>
    <w:p w14:paraId="3EC0BC94" w14:textId="77777777" w:rsidR="00632999" w:rsidRDefault="00632999" w:rsidP="00632999">
      <w:pPr>
        <w:spacing w:line="360" w:lineRule="auto"/>
        <w:ind w:firstLine="720"/>
        <w:jc w:val="both"/>
        <w:rPr>
          <w:lang w:val="pl-PL"/>
        </w:rPr>
      </w:pPr>
      <w:r w:rsidRPr="00632999">
        <w:t xml:space="preserve">Assessment of investment projects is an area that aims to analyze the profitability of an investment project, verify its assumptions and estimate future cash flows to determine its profitability and payback period. Long-term decision-making in enterprises is always accompanied by risk, so it is necessary to analyze the effectiveness of planned investment projects in terms of this risk. Such investments often determine the company's fate for many </w:t>
      </w:r>
      <w:r w:rsidRPr="00632999">
        <w:lastRenderedPageBreak/>
        <w:t xml:space="preserve">years. Therefore, it is essential to use appropriate measures to assess the profitability of a given investment project. </w:t>
      </w:r>
      <w:r w:rsidRPr="00632999">
        <w:rPr>
          <w:lang w:val="pl-PL"/>
        </w:rPr>
        <w:t>(Arnold &amp; Lewis, 2019)</w:t>
      </w:r>
    </w:p>
    <w:p w14:paraId="70B7B43E" w14:textId="77777777" w:rsidR="00632999" w:rsidRDefault="00632999" w:rsidP="00767E8D">
      <w:pPr>
        <w:spacing w:line="360" w:lineRule="auto"/>
        <w:ind w:firstLine="720"/>
        <w:jc w:val="both"/>
        <w:rPr>
          <w:lang w:val="pl-PL"/>
        </w:rPr>
      </w:pPr>
      <w:r w:rsidRPr="00632999">
        <w:t xml:space="preserve">In practice, there are many methods and criteria for their division. Bearing in mind the change in the value of money over time, we distinguish between non-discount and discount methods. </w:t>
      </w:r>
      <w:r w:rsidRPr="00632999">
        <w:rPr>
          <w:lang w:val="pl-PL"/>
        </w:rPr>
        <w:t>As part of the tools used to determine the value of investment projects, the following measures are most often used:</w:t>
      </w:r>
    </w:p>
    <w:p w14:paraId="4963C0A9" w14:textId="40B327F4" w:rsidR="004200DC" w:rsidRDefault="004200DC" w:rsidP="00661B3D">
      <w:pPr>
        <w:spacing w:line="360" w:lineRule="auto"/>
        <w:ind w:firstLine="720"/>
        <w:jc w:val="both"/>
        <w:rPr>
          <w:lang w:val="pl-PL"/>
        </w:rPr>
      </w:pPr>
      <w:r w:rsidRPr="004200DC">
        <w:t xml:space="preserve">Payback period, i.e. the length of time in which the investment outlays return from the future cash inflows received from this investment. (Arnold &amp; Lewis, 2019) The general rule is that the shorter the payback period, the more influential the investment is (faster return on invested funds). </w:t>
      </w:r>
      <w:r w:rsidR="000E4E1C" w:rsidRPr="000E4E1C">
        <w:t>The payback period is not an entirely accurate method of assessing the profitability of an asset. However, it allows us to determine how quickly the invested funds can be recovered. This method is recommended for investments characterized by the rapid ageing of technologies - products from the electronics or IT industry. In this case, the shortest possible payback period is required.</w:t>
      </w:r>
      <w:r w:rsidR="000E4E1C" w:rsidRPr="000E4E1C">
        <w:t xml:space="preserve"> </w:t>
      </w:r>
      <w:r w:rsidRPr="004200DC">
        <w:rPr>
          <w:lang w:val="pl-PL"/>
        </w:rPr>
        <w:t>(Dai, et al., 2022)</w:t>
      </w:r>
      <w:r w:rsidRPr="004200DC">
        <w:rPr>
          <w:lang w:val="pl-PL"/>
        </w:rPr>
        <w:t xml:space="preserve"> </w:t>
      </w:r>
    </w:p>
    <w:p w14:paraId="15A6BB1D" w14:textId="699CA4C7" w:rsidR="00661B3D" w:rsidRDefault="004200DC" w:rsidP="00661B3D">
      <w:pPr>
        <w:spacing w:line="360" w:lineRule="auto"/>
        <w:ind w:firstLine="720"/>
        <w:jc w:val="both"/>
      </w:pPr>
      <w:r w:rsidRPr="004200DC">
        <w:t>The accounting rate of return (ARR) - is an investment evaluation method based on the ratio between outlays and outcomes. It is the relation of net benefits realized by a given investment project to expenditures incurred. A negative ARR means what part of the outlay will be covered by profits from one year of investment operation. In contrast, a positive ARR value - what part of the annual profit on investment will be allocated to the investment. Benefits. The main disadvantages of this method are the difficulty in determining the minimum investment value. It is not based on actual cash flows but book values. This measure also does not take into account the scale of the investment. (Arnold &amp; Lewis, 2019)</w:t>
      </w:r>
    </w:p>
    <w:p w14:paraId="0F9E7807" w14:textId="77777777" w:rsidR="00E83620" w:rsidRDefault="004200DC" w:rsidP="00661B3D">
      <w:pPr>
        <w:spacing w:line="360" w:lineRule="auto"/>
        <w:ind w:firstLine="720"/>
        <w:jc w:val="both"/>
      </w:pPr>
      <w:r w:rsidRPr="004200DC">
        <w:t xml:space="preserve">Net present value (NPV) is the net amount of future cash flows (from investments, financial instruments, etc.) adjusted for impairment over time (Arnold &amp; Lewis, 2019). </w:t>
      </w:r>
      <w:r w:rsidR="00E83620" w:rsidRPr="00E83620">
        <w:t xml:space="preserve">Thus, the NPV determines the benefits of project implementation in the form of a surplus of cash revenues over investment and operating costs. It is believed that any investment project with an NPV greater than or equal to zero is achievable and will be more profitable. </w:t>
      </w:r>
    </w:p>
    <w:p w14:paraId="396A661F" w14:textId="4D6F607C" w:rsidR="004200DC" w:rsidRPr="004E7DDC" w:rsidRDefault="00E83620" w:rsidP="00E83620">
      <w:pPr>
        <w:spacing w:line="360" w:lineRule="auto"/>
        <w:jc w:val="both"/>
        <w:rPr>
          <w:lang w:val="pl-PL"/>
        </w:rPr>
      </w:pPr>
      <w:r w:rsidRPr="00E83620">
        <w:t>NPV is a more detailed investment profitability analysis as it considers the project's entire lifetime.</w:t>
      </w:r>
      <w:r>
        <w:t xml:space="preserve"> </w:t>
      </w:r>
      <w:r w:rsidR="004200DC" w:rsidRPr="004200DC">
        <w:t xml:space="preserve">The disadvantages of NPV include, for example, that the method is based on respect and assumptions - which leaves room for error. This method does not take into account inflation or future tax credits. The design we are considering may require unforeseen expenditure, which could make the NPV inaccurate. Another problem with NPV is that the required rate of return may not fully reflect what will happen in the future. There may be changes in the market due to demand, supply and other factors. </w:t>
      </w:r>
      <w:r w:rsidR="004200DC" w:rsidRPr="004E7DDC">
        <w:rPr>
          <w:lang w:val="pl-PL"/>
        </w:rPr>
        <w:t>(Dai, et al., 2022)</w:t>
      </w:r>
    </w:p>
    <w:p w14:paraId="1816CC6D" w14:textId="456FA2AC" w:rsidR="0022062B" w:rsidRPr="00F9114E" w:rsidRDefault="00DE18FC" w:rsidP="00DE18FC">
      <w:pPr>
        <w:pStyle w:val="Nagwek1"/>
        <w:rPr>
          <w:rFonts w:asciiTheme="minorHAnsi" w:hAnsiTheme="minorHAnsi" w:cstheme="minorHAnsi"/>
          <w:b/>
          <w:bCs/>
          <w:sz w:val="22"/>
          <w:szCs w:val="22"/>
          <w:lang w:val="pl-PL"/>
        </w:rPr>
      </w:pPr>
      <w:bookmarkStart w:id="6" w:name="_Toc110497819"/>
      <w:r w:rsidRPr="00F9114E">
        <w:rPr>
          <w:rFonts w:asciiTheme="minorHAnsi" w:hAnsiTheme="minorHAnsi" w:cstheme="minorHAnsi"/>
          <w:b/>
          <w:bCs/>
          <w:color w:val="auto"/>
          <w:sz w:val="22"/>
          <w:szCs w:val="22"/>
          <w:lang w:val="pl-PL"/>
        </w:rPr>
        <w:lastRenderedPageBreak/>
        <w:t>6.</w:t>
      </w:r>
      <w:r w:rsidR="0022062B" w:rsidRPr="00F9114E">
        <w:rPr>
          <w:rFonts w:asciiTheme="minorHAnsi" w:hAnsiTheme="minorHAnsi" w:cstheme="minorHAnsi"/>
          <w:b/>
          <w:bCs/>
          <w:color w:val="auto"/>
          <w:sz w:val="22"/>
          <w:szCs w:val="22"/>
          <w:lang w:val="pl-PL"/>
        </w:rPr>
        <w:t xml:space="preserve"> </w:t>
      </w:r>
      <w:bookmarkStart w:id="7" w:name="_Toc80006589"/>
      <w:r w:rsidR="0022062B" w:rsidRPr="00F9114E">
        <w:rPr>
          <w:rFonts w:asciiTheme="minorHAnsi" w:hAnsiTheme="minorHAnsi" w:cstheme="minorHAnsi"/>
          <w:b/>
          <w:bCs/>
          <w:color w:val="auto"/>
          <w:sz w:val="22"/>
          <w:szCs w:val="22"/>
          <w:lang w:val="pl-PL"/>
        </w:rPr>
        <w:t>Conclusions</w:t>
      </w:r>
      <w:bookmarkEnd w:id="6"/>
      <w:bookmarkEnd w:id="7"/>
    </w:p>
    <w:p w14:paraId="64653A68" w14:textId="3D5DC6DC" w:rsidR="00DE07B4" w:rsidRDefault="00DE07B4" w:rsidP="0022062B">
      <w:pPr>
        <w:spacing w:line="360" w:lineRule="auto"/>
        <w:ind w:firstLine="720"/>
        <w:jc w:val="both"/>
        <w:rPr>
          <w:lang w:val="pl-PL"/>
        </w:rPr>
      </w:pPr>
    </w:p>
    <w:p w14:paraId="0B4E8099" w14:textId="77777777" w:rsidR="004E7DDC" w:rsidRPr="004E7DDC" w:rsidRDefault="00661B3D" w:rsidP="004E7DDC">
      <w:pPr>
        <w:spacing w:line="360" w:lineRule="auto"/>
        <w:jc w:val="both"/>
      </w:pPr>
      <w:r>
        <w:rPr>
          <w:lang w:val="pl-PL"/>
        </w:rPr>
        <w:tab/>
      </w:r>
      <w:r w:rsidR="004E7DDC" w:rsidRPr="004E7DDC">
        <w:t>The enterprise's entry into the foreign market must result from the achievement of a specific strategic goal. However, building a strategy should be preceded by an analysis of the export potential. The strategic goal should be broad in scope and point to a specific entry method. Enterprises such as Apple Inc. most often indicate as the main goal of export activities increasing sales and profit. The reason often given is the will to develop, but due to the small domestic market, it is not possible to achieve the set goals. Moreover, there are situations where the demand in the domestic market has decreased and the only solution is to diversify the company's offer abroad. Increasing the number of served markets very often reduces the risk of the company's operation, because the crisis situation may present differently on different markets. Launching production abroad in locations with easy access to raw materials, lower transport or human resources costs, may enable lower labor costs or allow avoiding potential trade barriers imposed on products imported into a given market.</w:t>
      </w:r>
    </w:p>
    <w:p w14:paraId="174AFFA4" w14:textId="6BD69E1F" w:rsidR="004E7DDC" w:rsidRDefault="004E7DDC" w:rsidP="004E7DDC">
      <w:pPr>
        <w:spacing w:line="360" w:lineRule="auto"/>
        <w:jc w:val="both"/>
      </w:pPr>
    </w:p>
    <w:p w14:paraId="237CF117" w14:textId="0B39D381" w:rsidR="00C54DE4" w:rsidRDefault="00C54DE4" w:rsidP="004E7DDC">
      <w:pPr>
        <w:spacing w:line="360" w:lineRule="auto"/>
        <w:jc w:val="both"/>
      </w:pPr>
    </w:p>
    <w:p w14:paraId="4473AEAA" w14:textId="25008F71" w:rsidR="00C54DE4" w:rsidRDefault="00C54DE4" w:rsidP="004E7DDC">
      <w:pPr>
        <w:spacing w:line="360" w:lineRule="auto"/>
        <w:jc w:val="both"/>
      </w:pPr>
    </w:p>
    <w:p w14:paraId="218BBA2B" w14:textId="0871CE7A" w:rsidR="00C54DE4" w:rsidRDefault="00C54DE4" w:rsidP="004E7DDC">
      <w:pPr>
        <w:spacing w:line="360" w:lineRule="auto"/>
        <w:jc w:val="both"/>
      </w:pPr>
    </w:p>
    <w:p w14:paraId="110AE368" w14:textId="69C2D263" w:rsidR="00C54DE4" w:rsidRDefault="00C54DE4" w:rsidP="004E7DDC">
      <w:pPr>
        <w:spacing w:line="360" w:lineRule="auto"/>
        <w:jc w:val="both"/>
      </w:pPr>
    </w:p>
    <w:p w14:paraId="720E1659" w14:textId="217C543D" w:rsidR="00C54DE4" w:rsidRDefault="00C54DE4" w:rsidP="004E7DDC">
      <w:pPr>
        <w:spacing w:line="360" w:lineRule="auto"/>
        <w:jc w:val="both"/>
      </w:pPr>
    </w:p>
    <w:p w14:paraId="39B85E09" w14:textId="70FC49BF" w:rsidR="00C54DE4" w:rsidRDefault="00C54DE4" w:rsidP="004E7DDC">
      <w:pPr>
        <w:spacing w:line="360" w:lineRule="auto"/>
        <w:jc w:val="both"/>
      </w:pPr>
    </w:p>
    <w:p w14:paraId="19A6135C" w14:textId="1341645A" w:rsidR="00C54DE4" w:rsidRDefault="00C54DE4" w:rsidP="004E7DDC">
      <w:pPr>
        <w:spacing w:line="360" w:lineRule="auto"/>
        <w:jc w:val="both"/>
      </w:pPr>
    </w:p>
    <w:p w14:paraId="4EB37F73" w14:textId="572D45CD" w:rsidR="00C54DE4" w:rsidRDefault="00C54DE4" w:rsidP="004E7DDC">
      <w:pPr>
        <w:spacing w:line="360" w:lineRule="auto"/>
        <w:jc w:val="both"/>
      </w:pPr>
    </w:p>
    <w:p w14:paraId="7EDBC04E" w14:textId="4F6D73AF" w:rsidR="00C54DE4" w:rsidRDefault="00C54DE4" w:rsidP="004E7DDC">
      <w:pPr>
        <w:spacing w:line="360" w:lineRule="auto"/>
        <w:jc w:val="both"/>
      </w:pPr>
    </w:p>
    <w:p w14:paraId="34FBEA73" w14:textId="3F5E0A81" w:rsidR="00C54DE4" w:rsidRDefault="00C54DE4" w:rsidP="004E7DDC">
      <w:pPr>
        <w:spacing w:line="360" w:lineRule="auto"/>
        <w:jc w:val="both"/>
      </w:pPr>
    </w:p>
    <w:p w14:paraId="15C5D0B5" w14:textId="60E45B10" w:rsidR="00C54DE4" w:rsidRDefault="00C54DE4" w:rsidP="004E7DDC">
      <w:pPr>
        <w:spacing w:line="360" w:lineRule="auto"/>
        <w:jc w:val="both"/>
      </w:pPr>
    </w:p>
    <w:p w14:paraId="33864E34" w14:textId="4272EF1E" w:rsidR="00C54DE4" w:rsidRDefault="00C54DE4" w:rsidP="004E7DDC">
      <w:pPr>
        <w:spacing w:line="360" w:lineRule="auto"/>
        <w:jc w:val="both"/>
      </w:pPr>
    </w:p>
    <w:sdt>
      <w:sdtPr>
        <w:id w:val="633605519"/>
        <w:docPartObj>
          <w:docPartGallery w:val="Bibliographies"/>
          <w:docPartUnique/>
        </w:docPartObj>
      </w:sdtPr>
      <w:sdtContent>
        <w:p w14:paraId="54A6CD9E" w14:textId="5DA82973" w:rsidR="00457FDE" w:rsidRPr="009663A0" w:rsidRDefault="00457FDE" w:rsidP="004E7DDC">
          <w:pPr>
            <w:spacing w:line="360" w:lineRule="auto"/>
            <w:jc w:val="both"/>
            <w:rPr>
              <w:rFonts w:cstheme="minorHAnsi"/>
              <w:b/>
              <w:bCs/>
            </w:rPr>
          </w:pPr>
          <w:r w:rsidRPr="009663A0">
            <w:rPr>
              <w:rFonts w:cstheme="minorHAnsi"/>
              <w:b/>
              <w:bCs/>
            </w:rPr>
            <w:t>Bibliography</w:t>
          </w:r>
        </w:p>
        <w:p w14:paraId="454A5D90" w14:textId="77777777" w:rsidR="00DE18FC" w:rsidRPr="00DE18FC" w:rsidRDefault="00DE18FC" w:rsidP="00DE18FC"/>
        <w:sdt>
          <w:sdtPr>
            <w:id w:val="111145805"/>
            <w:bibliography/>
          </w:sdtPr>
          <w:sdtContent>
            <w:p w14:paraId="11E4549F" w14:textId="77777777" w:rsidR="00FB46B6" w:rsidRDefault="00457FDE" w:rsidP="00FB46B6">
              <w:pPr>
                <w:pStyle w:val="Bibliografia"/>
                <w:rPr>
                  <w:noProof/>
                  <w:sz w:val="24"/>
                  <w:szCs w:val="24"/>
                </w:rPr>
              </w:pPr>
              <w:r>
                <w:fldChar w:fldCharType="begin"/>
              </w:r>
              <w:r>
                <w:instrText xml:space="preserve"> BIBLIOGRAPHY </w:instrText>
              </w:r>
              <w:r>
                <w:fldChar w:fldCharType="separate"/>
              </w:r>
              <w:r w:rsidR="00FB46B6">
                <w:rPr>
                  <w:noProof/>
                </w:rPr>
                <w:t xml:space="preserve">AlphaSpread, 2022. </w:t>
              </w:r>
              <w:r w:rsidR="00FB46B6">
                <w:rPr>
                  <w:i/>
                  <w:iCs/>
                  <w:noProof/>
                </w:rPr>
                <w:t xml:space="preserve">AAPL Price Targets, Price Targets made by Wall Street. </w:t>
              </w:r>
              <w:r w:rsidR="00FB46B6">
                <w:rPr>
                  <w:noProof/>
                </w:rPr>
                <w:t xml:space="preserve">[Online] </w:t>
              </w:r>
              <w:r w:rsidR="00FB46B6">
                <w:rPr>
                  <w:noProof/>
                </w:rPr>
                <w:br/>
                <w:t xml:space="preserve">Available at: </w:t>
              </w:r>
              <w:r w:rsidR="00FB46B6">
                <w:rPr>
                  <w:noProof/>
                  <w:u w:val="single"/>
                </w:rPr>
                <w:t>https://www.alphaspread.com/security/nasdaq/aapl/analyst-estimates</w:t>
              </w:r>
              <w:r w:rsidR="00FB46B6">
                <w:rPr>
                  <w:noProof/>
                </w:rPr>
                <w:br/>
                <w:t>[Accessed 04 08 2022].</w:t>
              </w:r>
            </w:p>
            <w:p w14:paraId="7F8F168C" w14:textId="77777777" w:rsidR="00FB46B6" w:rsidRDefault="00FB46B6" w:rsidP="00FB46B6">
              <w:pPr>
                <w:pStyle w:val="Bibliografia"/>
                <w:rPr>
                  <w:noProof/>
                </w:rPr>
              </w:pPr>
              <w:r>
                <w:rPr>
                  <w:noProof/>
                </w:rPr>
                <w:t xml:space="preserve">Apple, 2022. </w:t>
              </w:r>
              <w:r>
                <w:rPr>
                  <w:i/>
                  <w:iCs/>
                  <w:noProof/>
                </w:rPr>
                <w:t xml:space="preserve">Dividend History, Investor Relations, Apple. </w:t>
              </w:r>
              <w:r>
                <w:rPr>
                  <w:noProof/>
                </w:rPr>
                <w:t xml:space="preserve">[Online] </w:t>
              </w:r>
              <w:r>
                <w:rPr>
                  <w:noProof/>
                </w:rPr>
                <w:br/>
                <w:t xml:space="preserve">Available at: </w:t>
              </w:r>
              <w:r>
                <w:rPr>
                  <w:noProof/>
                  <w:u w:val="single"/>
                </w:rPr>
                <w:t>https://investor.apple.com/dividend-history/default.aspx</w:t>
              </w:r>
              <w:r>
                <w:rPr>
                  <w:noProof/>
                </w:rPr>
                <w:br/>
                <w:t>[Accessed 02 08 2022].</w:t>
              </w:r>
            </w:p>
            <w:p w14:paraId="2F61014E" w14:textId="77777777" w:rsidR="00FB46B6" w:rsidRDefault="00FB46B6" w:rsidP="00FB46B6">
              <w:pPr>
                <w:pStyle w:val="Bibliografia"/>
                <w:rPr>
                  <w:noProof/>
                </w:rPr>
              </w:pPr>
              <w:r>
                <w:rPr>
                  <w:noProof/>
                </w:rPr>
                <w:t xml:space="preserve">Arnold, G. &amp; Lewis, D., 2019. </w:t>
              </w:r>
              <w:r>
                <w:rPr>
                  <w:i/>
                  <w:iCs/>
                  <w:noProof/>
                </w:rPr>
                <w:t xml:space="preserve">Corporate Financial Management. </w:t>
              </w:r>
              <w:r>
                <w:rPr>
                  <w:noProof/>
                </w:rPr>
                <w:t>6th Ed.: Pearson.</w:t>
              </w:r>
            </w:p>
            <w:p w14:paraId="377BDE56" w14:textId="77777777" w:rsidR="00FB46B6" w:rsidRDefault="00FB46B6" w:rsidP="00FB46B6">
              <w:pPr>
                <w:pStyle w:val="Bibliografia"/>
                <w:rPr>
                  <w:noProof/>
                </w:rPr>
              </w:pPr>
              <w:r>
                <w:rPr>
                  <w:noProof/>
                </w:rPr>
                <w:t xml:space="preserve">Balu, N. &amp; Randewich, N., 2022. </w:t>
              </w:r>
              <w:r>
                <w:rPr>
                  <w:i/>
                  <w:iCs/>
                  <w:noProof/>
                </w:rPr>
                <w:t xml:space="preserve">Apple becomes first company to hit $3 trillion market value, then slips. </w:t>
              </w:r>
              <w:r>
                <w:rPr>
                  <w:noProof/>
                </w:rPr>
                <w:t xml:space="preserve">[Online] </w:t>
              </w:r>
              <w:r>
                <w:rPr>
                  <w:noProof/>
                </w:rPr>
                <w:br/>
                <w:t xml:space="preserve">Available at: </w:t>
              </w:r>
              <w:r>
                <w:rPr>
                  <w:noProof/>
                  <w:u w:val="single"/>
                </w:rPr>
                <w:t>www.Apple becomes first company to hit $3 trillion market value, then slips | Reuters</w:t>
              </w:r>
              <w:r>
                <w:rPr>
                  <w:noProof/>
                </w:rPr>
                <w:br/>
                <w:t>[Accessed 01 08 2022].</w:t>
              </w:r>
            </w:p>
            <w:p w14:paraId="260D4A48" w14:textId="77777777" w:rsidR="00FB46B6" w:rsidRDefault="00FB46B6" w:rsidP="00FB46B6">
              <w:pPr>
                <w:pStyle w:val="Bibliografia"/>
                <w:rPr>
                  <w:noProof/>
                </w:rPr>
              </w:pPr>
              <w:r>
                <w:rPr>
                  <w:noProof/>
                </w:rPr>
                <w:t xml:space="preserve">Breuer, W. &amp; Ruiz de Vargas, S., 2021. Some key developments in international financial management. </w:t>
              </w:r>
              <w:r>
                <w:rPr>
                  <w:i/>
                  <w:iCs/>
                  <w:noProof/>
                </w:rPr>
                <w:t>Journal of Business Economics</w:t>
              </w:r>
              <w:r>
                <w:rPr>
                  <w:noProof/>
                </w:rPr>
                <w:t>, p. 91 595–615.</w:t>
              </w:r>
            </w:p>
            <w:p w14:paraId="66E7791B" w14:textId="77777777" w:rsidR="00FB46B6" w:rsidRDefault="00FB46B6" w:rsidP="00FB46B6">
              <w:pPr>
                <w:pStyle w:val="Bibliografia"/>
                <w:rPr>
                  <w:noProof/>
                </w:rPr>
              </w:pPr>
              <w:r>
                <w:rPr>
                  <w:noProof/>
                </w:rPr>
                <w:t xml:space="preserve">Dai, H., Li, N., Wang, Y. &amp; Zhao, X., 2022. The Analysis of Three Main Investment Criteria: NPV, IRR and Payback Period. </w:t>
              </w:r>
              <w:r>
                <w:rPr>
                  <w:i/>
                  <w:iCs/>
                  <w:noProof/>
                </w:rPr>
                <w:t>Advances in Economics, Business and Management Research, 7th International Conference on Financial Innovation and Economic Development (ICFIED 2022)</w:t>
              </w:r>
              <w:r>
                <w:rPr>
                  <w:noProof/>
                </w:rPr>
                <w:t>, p. vol.648.</w:t>
              </w:r>
            </w:p>
            <w:p w14:paraId="591DEF8D" w14:textId="77777777" w:rsidR="00FB46B6" w:rsidRDefault="00FB46B6" w:rsidP="00FB46B6">
              <w:pPr>
                <w:pStyle w:val="Bibliografia"/>
                <w:rPr>
                  <w:noProof/>
                </w:rPr>
              </w:pPr>
              <w:r>
                <w:rPr>
                  <w:noProof/>
                </w:rPr>
                <w:t xml:space="preserve">Fama, E., 1970. Efficient Capital Markets: A Review of Theory and Empirical Wor. </w:t>
              </w:r>
              <w:r>
                <w:rPr>
                  <w:i/>
                  <w:iCs/>
                  <w:noProof/>
                </w:rPr>
                <w:t>The Journal of Finance</w:t>
              </w:r>
              <w:r>
                <w:rPr>
                  <w:noProof/>
                </w:rPr>
                <w:t>, pp. s. 383-417.</w:t>
              </w:r>
            </w:p>
            <w:p w14:paraId="6C7BDFE4" w14:textId="77777777" w:rsidR="00FB46B6" w:rsidRDefault="00FB46B6" w:rsidP="00FB46B6">
              <w:pPr>
                <w:pStyle w:val="Bibliografia"/>
                <w:rPr>
                  <w:noProof/>
                </w:rPr>
              </w:pPr>
              <w:r>
                <w:rPr>
                  <w:noProof/>
                </w:rPr>
                <w:t xml:space="preserve">FAQ, 2022. </w:t>
              </w:r>
              <w:r>
                <w:rPr>
                  <w:i/>
                  <w:iCs/>
                  <w:noProof/>
                </w:rPr>
                <w:t xml:space="preserve">Apple. </w:t>
              </w:r>
              <w:r>
                <w:rPr>
                  <w:noProof/>
                </w:rPr>
                <w:t xml:space="preserve">[Online] </w:t>
              </w:r>
              <w:r>
                <w:rPr>
                  <w:noProof/>
                </w:rPr>
                <w:br/>
                <w:t xml:space="preserve">Available at: </w:t>
              </w:r>
              <w:r>
                <w:rPr>
                  <w:noProof/>
                  <w:u w:val="single"/>
                </w:rPr>
                <w:t>https://investor.apple.com/faq/default.aspx</w:t>
              </w:r>
              <w:r>
                <w:rPr>
                  <w:noProof/>
                </w:rPr>
                <w:br/>
                <w:t>[Accessed 02 08 2022].</w:t>
              </w:r>
            </w:p>
            <w:p w14:paraId="67492EB4" w14:textId="77777777" w:rsidR="00FB46B6" w:rsidRDefault="00FB46B6" w:rsidP="00FB46B6">
              <w:pPr>
                <w:pStyle w:val="Bibliografia"/>
                <w:rPr>
                  <w:noProof/>
                </w:rPr>
              </w:pPr>
              <w:r>
                <w:rPr>
                  <w:noProof/>
                </w:rPr>
                <w:t xml:space="preserve">Gao, Y., 2022. The Investment Analysis of Microsoft, Apple and Amazon. </w:t>
              </w:r>
              <w:r>
                <w:rPr>
                  <w:i/>
                  <w:iCs/>
                  <w:noProof/>
                </w:rPr>
                <w:t>Journal of Economics, Business and Management,</w:t>
              </w:r>
              <w:r>
                <w:rPr>
                  <w:noProof/>
                </w:rPr>
                <w:t>, pp. Vol. 10, No. 2.</w:t>
              </w:r>
            </w:p>
            <w:p w14:paraId="7D919969" w14:textId="77777777" w:rsidR="00FB46B6" w:rsidRDefault="00FB46B6" w:rsidP="00FB46B6">
              <w:pPr>
                <w:pStyle w:val="Bibliografia"/>
                <w:rPr>
                  <w:noProof/>
                </w:rPr>
              </w:pPr>
              <w:r>
                <w:rPr>
                  <w:noProof/>
                </w:rPr>
                <w:t xml:space="preserve">Griffin, R., 2022. </w:t>
              </w:r>
              <w:r>
                <w:rPr>
                  <w:i/>
                  <w:iCs/>
                  <w:noProof/>
                </w:rPr>
                <w:t xml:space="preserve">Apple stock forecast: Will the share price rise again?, Capital.com. </w:t>
              </w:r>
              <w:r>
                <w:rPr>
                  <w:noProof/>
                </w:rPr>
                <w:t xml:space="preserve">[Online] </w:t>
              </w:r>
              <w:r>
                <w:rPr>
                  <w:noProof/>
                </w:rPr>
                <w:br/>
                <w:t xml:space="preserve">Available at: </w:t>
              </w:r>
              <w:r>
                <w:rPr>
                  <w:noProof/>
                  <w:u w:val="single"/>
                </w:rPr>
                <w:t>https://capital.com/apple-stock-forecast-what-is-next-for-the-1st-global-tech-giant</w:t>
              </w:r>
              <w:r>
                <w:rPr>
                  <w:noProof/>
                </w:rPr>
                <w:br/>
                <w:t>[Accessed 03 08 2022].</w:t>
              </w:r>
            </w:p>
            <w:p w14:paraId="55B7522C" w14:textId="77777777" w:rsidR="00FB46B6" w:rsidRDefault="00FB46B6" w:rsidP="00FB46B6">
              <w:pPr>
                <w:pStyle w:val="Bibliografia"/>
                <w:rPr>
                  <w:noProof/>
                </w:rPr>
              </w:pPr>
              <w:r>
                <w:rPr>
                  <w:noProof/>
                </w:rPr>
                <w:t xml:space="preserve">Harper, D., 2022. </w:t>
              </w:r>
              <w:r>
                <w:rPr>
                  <w:i/>
                  <w:iCs/>
                  <w:noProof/>
                </w:rPr>
                <w:t xml:space="preserve">Forces That Move Stock Prices. </w:t>
              </w:r>
              <w:r>
                <w:rPr>
                  <w:noProof/>
                </w:rPr>
                <w:t xml:space="preserve">[Online] </w:t>
              </w:r>
              <w:r>
                <w:rPr>
                  <w:noProof/>
                </w:rPr>
                <w:br/>
                <w:t xml:space="preserve">Available at: </w:t>
              </w:r>
              <w:r>
                <w:rPr>
                  <w:noProof/>
                  <w:u w:val="single"/>
                </w:rPr>
                <w:t>https://www.investopedia.com/articles/basics/04/100804.asp</w:t>
              </w:r>
              <w:r>
                <w:rPr>
                  <w:noProof/>
                </w:rPr>
                <w:br/>
                <w:t>[Accessed 02 08 2022].</w:t>
              </w:r>
            </w:p>
            <w:p w14:paraId="74D833BA" w14:textId="77777777" w:rsidR="00FB46B6" w:rsidRDefault="00FB46B6" w:rsidP="00FB46B6">
              <w:pPr>
                <w:pStyle w:val="Bibliografia"/>
                <w:rPr>
                  <w:noProof/>
                </w:rPr>
              </w:pPr>
              <w:r>
                <w:rPr>
                  <w:noProof/>
                </w:rPr>
                <w:t xml:space="preserve">Johnston, M., 2022. </w:t>
              </w:r>
              <w:r>
                <w:rPr>
                  <w:i/>
                  <w:iCs/>
                  <w:noProof/>
                </w:rPr>
                <w:t xml:space="preserve">Investing in Apple Stock (AAPL), Investopedia. </w:t>
              </w:r>
              <w:r>
                <w:rPr>
                  <w:noProof/>
                </w:rPr>
                <w:t xml:space="preserve">[Online] </w:t>
              </w:r>
              <w:r>
                <w:rPr>
                  <w:noProof/>
                </w:rPr>
                <w:br/>
                <w:t xml:space="preserve">Available at: </w:t>
              </w:r>
              <w:r>
                <w:rPr>
                  <w:noProof/>
                  <w:u w:val="single"/>
                </w:rPr>
                <w:t>https://www.investopedia.com/apple-stock-aapl-5075819</w:t>
              </w:r>
              <w:r>
                <w:rPr>
                  <w:noProof/>
                </w:rPr>
                <w:br/>
                <w:t>[Accessed 02 08 2022].</w:t>
              </w:r>
            </w:p>
            <w:p w14:paraId="25456D4B" w14:textId="77777777" w:rsidR="00FB46B6" w:rsidRDefault="00FB46B6" w:rsidP="00FB46B6">
              <w:pPr>
                <w:pStyle w:val="Bibliografia"/>
                <w:rPr>
                  <w:noProof/>
                </w:rPr>
              </w:pPr>
              <w:r>
                <w:rPr>
                  <w:noProof/>
                </w:rPr>
                <w:t xml:space="preserve">Kolakowski, M., 2021. </w:t>
              </w:r>
              <w:r>
                <w:rPr>
                  <w:i/>
                  <w:iCs/>
                  <w:noProof/>
                </w:rPr>
                <w:t xml:space="preserve">At $2.08 Trillion, Apple Is Bigger Than These Things. </w:t>
              </w:r>
              <w:r>
                <w:rPr>
                  <w:noProof/>
                </w:rPr>
                <w:t xml:space="preserve">[Online] </w:t>
              </w:r>
              <w:r>
                <w:rPr>
                  <w:noProof/>
                </w:rPr>
                <w:br/>
                <w:t xml:space="preserve">Available at: </w:t>
              </w:r>
              <w:r>
                <w:rPr>
                  <w:noProof/>
                  <w:u w:val="single"/>
                </w:rPr>
                <w:t>www.At $2.08 Trillion, Apple Is Bigger Than These Things (investopedia.com)</w:t>
              </w:r>
              <w:r>
                <w:rPr>
                  <w:noProof/>
                </w:rPr>
                <w:br/>
                <w:t>[Accessed 01 08 2022].</w:t>
              </w:r>
            </w:p>
            <w:p w14:paraId="737EA07F" w14:textId="77777777" w:rsidR="00FB46B6" w:rsidRDefault="00FB46B6" w:rsidP="00FB46B6">
              <w:pPr>
                <w:pStyle w:val="Bibliografia"/>
                <w:rPr>
                  <w:noProof/>
                </w:rPr>
              </w:pPr>
              <w:r>
                <w:rPr>
                  <w:noProof/>
                </w:rPr>
                <w:t xml:space="preserve">Laricchia, F., 2022. </w:t>
              </w:r>
              <w:r>
                <w:rPr>
                  <w:i/>
                  <w:iCs/>
                  <w:noProof/>
                </w:rPr>
                <w:t xml:space="preserve">Revenue of Apple by geographical region from the first quarter of 2012 to 2nd quarter 2022(in billion U.S. dollars). </w:t>
              </w:r>
              <w:r>
                <w:rPr>
                  <w:noProof/>
                </w:rPr>
                <w:t xml:space="preserve">[Online] </w:t>
              </w:r>
              <w:r>
                <w:rPr>
                  <w:noProof/>
                </w:rPr>
                <w:br/>
                <w:t xml:space="preserve">Available at: </w:t>
              </w:r>
              <w:r>
                <w:rPr>
                  <w:noProof/>
                  <w:u w:val="single"/>
                </w:rPr>
                <w:t>https://www.statista.com/statistics/382175/quarterly-revenue-of-apple-by-geograhical-region/</w:t>
              </w:r>
            </w:p>
            <w:p w14:paraId="5BE02890" w14:textId="77777777" w:rsidR="00FB46B6" w:rsidRDefault="00FB46B6" w:rsidP="00FB46B6">
              <w:pPr>
                <w:pStyle w:val="Bibliografia"/>
                <w:rPr>
                  <w:noProof/>
                </w:rPr>
              </w:pPr>
              <w:r>
                <w:rPr>
                  <w:noProof/>
                </w:rPr>
                <w:lastRenderedPageBreak/>
                <w:t xml:space="preserve">Macrotrends, 2022a. </w:t>
              </w:r>
              <w:r>
                <w:rPr>
                  <w:i/>
                  <w:iCs/>
                  <w:noProof/>
                </w:rPr>
                <w:t xml:space="preserve">Macrotrends. </w:t>
              </w:r>
              <w:r>
                <w:rPr>
                  <w:noProof/>
                </w:rPr>
                <w:t xml:space="preserve">[Online] </w:t>
              </w:r>
              <w:r>
                <w:rPr>
                  <w:noProof/>
                </w:rPr>
                <w:br/>
                <w:t xml:space="preserve">Available at: </w:t>
              </w:r>
              <w:r>
                <w:rPr>
                  <w:noProof/>
                  <w:u w:val="single"/>
                </w:rPr>
                <w:t>https://www.macrotrends.net/stocks/charts/AAPL/apple</w:t>
              </w:r>
              <w:r>
                <w:rPr>
                  <w:noProof/>
                </w:rPr>
                <w:br/>
                <w:t>[Accessed 01 08 2022].</w:t>
              </w:r>
            </w:p>
            <w:p w14:paraId="4181030A" w14:textId="77777777" w:rsidR="00FB46B6" w:rsidRDefault="00FB46B6" w:rsidP="00FB46B6">
              <w:pPr>
                <w:pStyle w:val="Bibliografia"/>
                <w:rPr>
                  <w:noProof/>
                </w:rPr>
              </w:pPr>
              <w:r>
                <w:rPr>
                  <w:noProof/>
                </w:rPr>
                <w:t xml:space="preserve">Macrotrends, 2022b. </w:t>
              </w:r>
              <w:r>
                <w:rPr>
                  <w:i/>
                  <w:iCs/>
                  <w:noProof/>
                </w:rPr>
                <w:t xml:space="preserve">Apple: Number of Employees 2010-2022 | AAPL. </w:t>
              </w:r>
              <w:r>
                <w:rPr>
                  <w:noProof/>
                </w:rPr>
                <w:t xml:space="preserve">[Online] </w:t>
              </w:r>
              <w:r>
                <w:rPr>
                  <w:noProof/>
                </w:rPr>
                <w:br/>
                <w:t xml:space="preserve">Available at: </w:t>
              </w:r>
              <w:r>
                <w:rPr>
                  <w:noProof/>
                  <w:u w:val="single"/>
                </w:rPr>
                <w:t>https://www.macrotrends.net/stocks/charts/AAPL/apple/number-of-employees</w:t>
              </w:r>
              <w:r>
                <w:rPr>
                  <w:noProof/>
                </w:rPr>
                <w:br/>
                <w:t>[Accessed 02 08 2022].</w:t>
              </w:r>
            </w:p>
            <w:p w14:paraId="0D5E7199" w14:textId="77777777" w:rsidR="00FB46B6" w:rsidRDefault="00FB46B6" w:rsidP="00FB46B6">
              <w:pPr>
                <w:pStyle w:val="Bibliografia"/>
                <w:rPr>
                  <w:noProof/>
                </w:rPr>
              </w:pPr>
              <w:r>
                <w:rPr>
                  <w:noProof/>
                </w:rPr>
                <w:t xml:space="preserve">Macrotrends, 2022c. </w:t>
              </w:r>
              <w:r>
                <w:rPr>
                  <w:i/>
                  <w:iCs/>
                  <w:noProof/>
                </w:rPr>
                <w:t xml:space="preserve">Apple - 42 Year Stock Split History | AAPL. </w:t>
              </w:r>
              <w:r>
                <w:rPr>
                  <w:noProof/>
                </w:rPr>
                <w:t xml:space="preserve">[Online] </w:t>
              </w:r>
              <w:r>
                <w:rPr>
                  <w:noProof/>
                </w:rPr>
                <w:br/>
                <w:t xml:space="preserve">Available at: </w:t>
              </w:r>
              <w:r>
                <w:rPr>
                  <w:noProof/>
                  <w:u w:val="single"/>
                </w:rPr>
                <w:t>https://www.macrotrends.net/stocks/charts/AAPL/apple/stock-splits</w:t>
              </w:r>
              <w:r>
                <w:rPr>
                  <w:noProof/>
                </w:rPr>
                <w:br/>
                <w:t>[Accessed 02 08 2022].</w:t>
              </w:r>
            </w:p>
            <w:p w14:paraId="7B38C1B0" w14:textId="77777777" w:rsidR="00FB46B6" w:rsidRDefault="00FB46B6" w:rsidP="00FB46B6">
              <w:pPr>
                <w:pStyle w:val="Bibliografia"/>
                <w:rPr>
                  <w:noProof/>
                </w:rPr>
              </w:pPr>
              <w:r>
                <w:rPr>
                  <w:noProof/>
                </w:rPr>
                <w:t xml:space="preserve">Marquit, M. &amp; Curry, B., 2021. </w:t>
              </w:r>
              <w:r>
                <w:rPr>
                  <w:i/>
                  <w:iCs/>
                  <w:noProof/>
                </w:rPr>
                <w:t xml:space="preserve">Investing Basics: What Are Dividends?, Forbes. </w:t>
              </w:r>
              <w:r>
                <w:rPr>
                  <w:noProof/>
                </w:rPr>
                <w:t xml:space="preserve">[Online] </w:t>
              </w:r>
              <w:r>
                <w:rPr>
                  <w:noProof/>
                </w:rPr>
                <w:br/>
                <w:t xml:space="preserve">Available at: </w:t>
              </w:r>
              <w:r>
                <w:rPr>
                  <w:noProof/>
                  <w:u w:val="single"/>
                </w:rPr>
                <w:t>https://www.forbes.com/advisor/investing/what-is-dividend/</w:t>
              </w:r>
              <w:r>
                <w:rPr>
                  <w:noProof/>
                </w:rPr>
                <w:br/>
                <w:t>[Accessed 02 08 2022].</w:t>
              </w:r>
            </w:p>
            <w:p w14:paraId="4B6B653D" w14:textId="77777777" w:rsidR="00FB46B6" w:rsidRDefault="00FB46B6" w:rsidP="00FB46B6">
              <w:pPr>
                <w:pStyle w:val="Bibliografia"/>
                <w:rPr>
                  <w:noProof/>
                </w:rPr>
              </w:pPr>
              <w:r>
                <w:rPr>
                  <w:noProof/>
                </w:rPr>
                <w:t xml:space="preserve">Morningstar, 2022. </w:t>
              </w:r>
              <w:r>
                <w:rPr>
                  <w:i/>
                  <w:iCs/>
                  <w:noProof/>
                </w:rPr>
                <w:t xml:space="preserve">Apple Inc Stock Trailing Returns AAPL, Morningstar.com. </w:t>
              </w:r>
              <w:r>
                <w:rPr>
                  <w:noProof/>
                </w:rPr>
                <w:t xml:space="preserve">[Online] </w:t>
              </w:r>
              <w:r>
                <w:rPr>
                  <w:noProof/>
                </w:rPr>
                <w:br/>
                <w:t xml:space="preserve">Available at: </w:t>
              </w:r>
              <w:r>
                <w:rPr>
                  <w:noProof/>
                  <w:u w:val="single"/>
                </w:rPr>
                <w:t>https://www.morningstar.com/stocks/xnas/aapl/trailing-returns</w:t>
              </w:r>
              <w:r>
                <w:rPr>
                  <w:noProof/>
                </w:rPr>
                <w:br/>
                <w:t>[Accessed 03 08 2022].</w:t>
              </w:r>
            </w:p>
            <w:p w14:paraId="7217A901" w14:textId="77777777" w:rsidR="00FB46B6" w:rsidRDefault="00FB46B6" w:rsidP="00FB46B6">
              <w:pPr>
                <w:pStyle w:val="Bibliografia"/>
                <w:rPr>
                  <w:noProof/>
                </w:rPr>
              </w:pPr>
              <w:r>
                <w:rPr>
                  <w:noProof/>
                </w:rPr>
                <w:t xml:space="preserve">Ponciano, J., 2021. </w:t>
              </w:r>
              <w:r>
                <w:rPr>
                  <w:i/>
                  <w:iCs/>
                  <w:noProof/>
                </w:rPr>
                <w:t xml:space="preserve">Apple Posts $81 Billion In Revenue During Best Second Quarter Ever—Shattering Wall Street Expectations. </w:t>
              </w:r>
              <w:r>
                <w:rPr>
                  <w:noProof/>
                </w:rPr>
                <w:t xml:space="preserve">[Online] </w:t>
              </w:r>
              <w:r>
                <w:rPr>
                  <w:noProof/>
                </w:rPr>
                <w:br/>
                <w:t xml:space="preserve">Available at: </w:t>
              </w:r>
              <w:r>
                <w:rPr>
                  <w:noProof/>
                  <w:u w:val="single"/>
                </w:rPr>
                <w:t>https://www.forbes.com/sites/jonathanponciano/2021/07/27/apple-earnings-second-quarter-worlds-largest-company-reports/?sh=7f2a95ea3cd8</w:t>
              </w:r>
              <w:r>
                <w:rPr>
                  <w:noProof/>
                </w:rPr>
                <w:br/>
                <w:t>[Accessed 02 08 2022].</w:t>
              </w:r>
            </w:p>
            <w:p w14:paraId="10BB6F05" w14:textId="77777777" w:rsidR="00FB46B6" w:rsidRDefault="00FB46B6" w:rsidP="00FB46B6">
              <w:pPr>
                <w:pStyle w:val="Bibliografia"/>
                <w:rPr>
                  <w:noProof/>
                </w:rPr>
              </w:pPr>
              <w:r>
                <w:rPr>
                  <w:noProof/>
                </w:rPr>
                <w:t xml:space="preserve">Randewich, N. &amp; Patnaik, S., 2020. </w:t>
              </w:r>
              <w:r>
                <w:rPr>
                  <w:i/>
                  <w:iCs/>
                  <w:noProof/>
                </w:rPr>
                <w:t xml:space="preserve">Apple and Tesla shares surge after stock splits kick in. </w:t>
              </w:r>
              <w:r>
                <w:rPr>
                  <w:noProof/>
                </w:rPr>
                <w:t xml:space="preserve">[Online] </w:t>
              </w:r>
              <w:r>
                <w:rPr>
                  <w:noProof/>
                </w:rPr>
                <w:br/>
                <w:t xml:space="preserve">Available at: </w:t>
              </w:r>
              <w:r>
                <w:rPr>
                  <w:noProof/>
                  <w:u w:val="single"/>
                </w:rPr>
                <w:t>https://www.reuters.com/article/uk-apple-stock-split-idUKKBN25R1F6</w:t>
              </w:r>
              <w:r>
                <w:rPr>
                  <w:noProof/>
                </w:rPr>
                <w:br/>
                <w:t>[Accessed 02 08 2022].</w:t>
              </w:r>
            </w:p>
            <w:p w14:paraId="019EDCC6" w14:textId="77777777" w:rsidR="00FB46B6" w:rsidRDefault="00FB46B6" w:rsidP="00FB46B6">
              <w:pPr>
                <w:pStyle w:val="Bibliografia"/>
                <w:rPr>
                  <w:noProof/>
                </w:rPr>
              </w:pPr>
              <w:r>
                <w:rPr>
                  <w:noProof/>
                </w:rPr>
                <w:t xml:space="preserve">Report'20, 2020. </w:t>
              </w:r>
              <w:r>
                <w:rPr>
                  <w:i/>
                  <w:iCs/>
                  <w:noProof/>
                </w:rPr>
                <w:t xml:space="preserve">Form 10-K For the Fiscal Year Ended September 26, 2020. </w:t>
              </w:r>
              <w:r>
                <w:rPr>
                  <w:noProof/>
                </w:rPr>
                <w:t xml:space="preserve">[Online] </w:t>
              </w:r>
              <w:r>
                <w:rPr>
                  <w:noProof/>
                </w:rPr>
                <w:br/>
                <w:t xml:space="preserve">Available at: </w:t>
              </w:r>
              <w:r>
                <w:rPr>
                  <w:noProof/>
                  <w:u w:val="single"/>
                </w:rPr>
                <w:t>https://www.sec.gov/ix?doc=/Archives/edgar/data/0000320193/000032019320000096/aapl-20200926.htm</w:t>
              </w:r>
              <w:r>
                <w:rPr>
                  <w:noProof/>
                </w:rPr>
                <w:br/>
                <w:t>[Accessed 02 08 2022].</w:t>
              </w:r>
            </w:p>
            <w:p w14:paraId="4688561F" w14:textId="77777777" w:rsidR="00FB46B6" w:rsidRDefault="00FB46B6" w:rsidP="00FB46B6">
              <w:pPr>
                <w:pStyle w:val="Bibliografia"/>
                <w:rPr>
                  <w:noProof/>
                </w:rPr>
              </w:pPr>
              <w:r>
                <w:rPr>
                  <w:noProof/>
                </w:rPr>
                <w:t xml:space="preserve">Report'21, 2021. </w:t>
              </w:r>
              <w:r>
                <w:rPr>
                  <w:i/>
                  <w:iCs/>
                  <w:noProof/>
                </w:rPr>
                <w:t xml:space="preserve">Form 10-K For the Fiscal Year Ended September 25, 2021. </w:t>
              </w:r>
              <w:r>
                <w:rPr>
                  <w:noProof/>
                </w:rPr>
                <w:t xml:space="preserve">[Online] </w:t>
              </w:r>
              <w:r>
                <w:rPr>
                  <w:noProof/>
                </w:rPr>
                <w:br/>
                <w:t xml:space="preserve">Available at: </w:t>
              </w:r>
              <w:r>
                <w:rPr>
                  <w:noProof/>
                  <w:u w:val="single"/>
                </w:rPr>
                <w:t>https://www.annreports.com/apple/apple-ar-2021.pdf</w:t>
              </w:r>
              <w:r>
                <w:rPr>
                  <w:noProof/>
                </w:rPr>
                <w:br/>
                <w:t>[Accessed 02 08 2022].</w:t>
              </w:r>
            </w:p>
            <w:p w14:paraId="775CB3F5" w14:textId="77777777" w:rsidR="00FB46B6" w:rsidRDefault="00FB46B6" w:rsidP="00FB46B6">
              <w:pPr>
                <w:pStyle w:val="Bibliografia"/>
                <w:rPr>
                  <w:noProof/>
                </w:rPr>
              </w:pPr>
              <w:r>
                <w:rPr>
                  <w:noProof/>
                </w:rPr>
                <w:t xml:space="preserve">Sharpe, W., Alexander, G. &amp; Bailey, J., 1999. </w:t>
              </w:r>
              <w:r>
                <w:rPr>
                  <w:i/>
                  <w:iCs/>
                  <w:noProof/>
                </w:rPr>
                <w:t xml:space="preserve">Investments. </w:t>
              </w:r>
              <w:r>
                <w:rPr>
                  <w:noProof/>
                </w:rPr>
                <w:t>6th Edition: Prentice Hall.</w:t>
              </w:r>
            </w:p>
            <w:p w14:paraId="3A70BB5C" w14:textId="77777777" w:rsidR="00FB46B6" w:rsidRDefault="00FB46B6" w:rsidP="00FB46B6">
              <w:pPr>
                <w:pStyle w:val="Bibliografia"/>
                <w:rPr>
                  <w:noProof/>
                </w:rPr>
              </w:pPr>
              <w:r>
                <w:rPr>
                  <w:noProof/>
                </w:rPr>
                <w:t xml:space="preserve">Smith, G., 2019. Stock Splits: A Reevaluation. </w:t>
              </w:r>
              <w:r>
                <w:rPr>
                  <w:i/>
                  <w:iCs/>
                  <w:noProof/>
                </w:rPr>
                <w:t>The Journal of Investing</w:t>
              </w:r>
              <w:r>
                <w:rPr>
                  <w:noProof/>
                </w:rPr>
                <w:t>, pp. 28 (4) 21-29.</w:t>
              </w:r>
            </w:p>
            <w:p w14:paraId="11D08DEB" w14:textId="77777777" w:rsidR="00FB46B6" w:rsidRDefault="00FB46B6" w:rsidP="00FB46B6">
              <w:pPr>
                <w:pStyle w:val="Bibliografia"/>
                <w:rPr>
                  <w:noProof/>
                </w:rPr>
              </w:pPr>
              <w:r>
                <w:rPr>
                  <w:noProof/>
                </w:rPr>
                <w:t xml:space="preserve">Struck, H., 2011. </w:t>
              </w:r>
              <w:r>
                <w:rPr>
                  <w:i/>
                  <w:iCs/>
                  <w:noProof/>
                </w:rPr>
                <w:t xml:space="preserve">Steve Jobs' Sick Leave Could Slow Down Apple Stock. </w:t>
              </w:r>
              <w:r>
                <w:rPr>
                  <w:noProof/>
                </w:rPr>
                <w:t xml:space="preserve">[Online] </w:t>
              </w:r>
              <w:r>
                <w:rPr>
                  <w:noProof/>
                </w:rPr>
                <w:br/>
                <w:t xml:space="preserve">Available at: </w:t>
              </w:r>
              <w:r>
                <w:rPr>
                  <w:noProof/>
                  <w:u w:val="single"/>
                </w:rPr>
                <w:t>https://www.forbes.com/sites/heatherstruck/2011/01/17/steve-jobs-sick-leave-could-slow-down-apple-stock/?sh=63e660473c02</w:t>
              </w:r>
              <w:r>
                <w:rPr>
                  <w:noProof/>
                </w:rPr>
                <w:br/>
                <w:t>[Accessed 02 08 2022].</w:t>
              </w:r>
            </w:p>
            <w:p w14:paraId="08E12D84" w14:textId="77777777" w:rsidR="00FB46B6" w:rsidRDefault="00FB46B6" w:rsidP="00FB46B6">
              <w:pPr>
                <w:pStyle w:val="Bibliografia"/>
                <w:rPr>
                  <w:noProof/>
                </w:rPr>
              </w:pPr>
              <w:r>
                <w:rPr>
                  <w:noProof/>
                </w:rPr>
                <w:t xml:space="preserve">Weinberger, M. &amp; Hartmans, A., 2020. </w:t>
              </w:r>
              <w:r>
                <w:rPr>
                  <w:i/>
                  <w:iCs/>
                  <w:noProof/>
                </w:rPr>
                <w:t xml:space="preserve">Apple just became a $2 trillion company. Here's how it came to rule the world, from its early struggles to beat Microsoft to the launch of the iPhone.. </w:t>
              </w:r>
              <w:r>
                <w:rPr>
                  <w:noProof/>
                </w:rPr>
                <w:t xml:space="preserve">[Online] </w:t>
              </w:r>
              <w:r>
                <w:rPr>
                  <w:noProof/>
                </w:rPr>
                <w:br/>
                <w:t xml:space="preserve">Available at: </w:t>
              </w:r>
              <w:r>
                <w:rPr>
                  <w:noProof/>
                  <w:u w:val="single"/>
                </w:rPr>
                <w:t>https://www.businessinsider.com/history-of-apple-in-photos-2015-8?r=US&amp;IR=T</w:t>
              </w:r>
              <w:r>
                <w:rPr>
                  <w:noProof/>
                </w:rPr>
                <w:br/>
                <w:t>[Accessed 01 08 2022].</w:t>
              </w:r>
            </w:p>
            <w:p w14:paraId="419BDCD2" w14:textId="77777777" w:rsidR="00FB46B6" w:rsidRDefault="00FB46B6" w:rsidP="00FB46B6">
              <w:pPr>
                <w:pStyle w:val="Bibliografia"/>
                <w:rPr>
                  <w:noProof/>
                </w:rPr>
              </w:pPr>
              <w:r>
                <w:rPr>
                  <w:noProof/>
                </w:rPr>
                <w:lastRenderedPageBreak/>
                <w:t xml:space="preserve">Wise, J., 2022. </w:t>
              </w:r>
              <w:r>
                <w:rPr>
                  <w:i/>
                  <w:iCs/>
                  <w:noProof/>
                </w:rPr>
                <w:t xml:space="preserve">Apple Statistics 2022: market share, revenue, sales &amp; iphones. </w:t>
              </w:r>
              <w:r>
                <w:rPr>
                  <w:noProof/>
                </w:rPr>
                <w:t xml:space="preserve">[Online] </w:t>
              </w:r>
              <w:r>
                <w:rPr>
                  <w:noProof/>
                </w:rPr>
                <w:br/>
                <w:t xml:space="preserve">Available at: </w:t>
              </w:r>
              <w:r>
                <w:rPr>
                  <w:noProof/>
                  <w:u w:val="single"/>
                </w:rPr>
                <w:t>https://earthweb.com/apple-statistics/</w:t>
              </w:r>
              <w:r>
                <w:rPr>
                  <w:noProof/>
                </w:rPr>
                <w:br/>
                <w:t>[Accessed 01 08 2022].</w:t>
              </w:r>
            </w:p>
            <w:p w14:paraId="1E2B15BF" w14:textId="51EF9B56" w:rsidR="00457FDE" w:rsidRDefault="00457FDE" w:rsidP="00FB46B6">
              <w:pPr>
                <w:pStyle w:val="Bibliografia"/>
                <w:spacing w:line="360" w:lineRule="auto"/>
                <w:ind w:left="720" w:hanging="720"/>
              </w:pPr>
              <w:r>
                <w:rPr>
                  <w:b/>
                  <w:bCs/>
                  <w:noProof/>
                </w:rPr>
                <w:fldChar w:fldCharType="end"/>
              </w:r>
            </w:p>
          </w:sdtContent>
        </w:sdt>
      </w:sdtContent>
    </w:sdt>
    <w:p w14:paraId="64BD563D" w14:textId="3B84FE38" w:rsidR="00B808A0" w:rsidRPr="00596301" w:rsidRDefault="00B808A0" w:rsidP="00630AAA">
      <w:pPr>
        <w:spacing w:line="360" w:lineRule="auto"/>
        <w:jc w:val="both"/>
        <w:rPr>
          <w:rFonts w:eastAsia="Calibri" w:cstheme="minorHAnsi"/>
          <w:color w:val="000000"/>
        </w:rPr>
      </w:pPr>
    </w:p>
    <w:sectPr w:rsidR="00B808A0" w:rsidRPr="00596301" w:rsidSect="007327DF">
      <w:footerReference w:type="default" r:id="rId10"/>
      <w:pgSz w:w="11906" w:h="16838"/>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19E0" w14:textId="77777777" w:rsidR="009958E2" w:rsidRDefault="009958E2" w:rsidP="007327DF">
      <w:pPr>
        <w:spacing w:after="0" w:line="240" w:lineRule="auto"/>
      </w:pPr>
      <w:r>
        <w:separator/>
      </w:r>
    </w:p>
  </w:endnote>
  <w:endnote w:type="continuationSeparator" w:id="0">
    <w:p w14:paraId="50F94913" w14:textId="77777777" w:rsidR="009958E2" w:rsidRDefault="009958E2" w:rsidP="00732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116761"/>
      <w:docPartObj>
        <w:docPartGallery w:val="Page Numbers (Bottom of Page)"/>
        <w:docPartUnique/>
      </w:docPartObj>
    </w:sdtPr>
    <w:sdtEndPr>
      <w:rPr>
        <w:noProof/>
      </w:rPr>
    </w:sdtEndPr>
    <w:sdtContent>
      <w:p w14:paraId="4774DC57" w14:textId="5069D9D4" w:rsidR="00000FF0" w:rsidRDefault="00000FF0">
        <w:pPr>
          <w:pStyle w:val="Stopka"/>
          <w:jc w:val="right"/>
        </w:pPr>
        <w:r>
          <w:fldChar w:fldCharType="begin"/>
        </w:r>
        <w:r>
          <w:instrText xml:space="preserve"> PAGE   \* MERGEFORMAT </w:instrText>
        </w:r>
        <w:r>
          <w:fldChar w:fldCharType="separate"/>
        </w:r>
        <w:r>
          <w:rPr>
            <w:noProof/>
          </w:rPr>
          <w:t>2</w:t>
        </w:r>
        <w:r>
          <w:rPr>
            <w:noProof/>
          </w:rPr>
          <w:fldChar w:fldCharType="end"/>
        </w:r>
      </w:p>
    </w:sdtContent>
  </w:sdt>
  <w:p w14:paraId="62E8EFBE" w14:textId="77777777" w:rsidR="00AA76E0" w:rsidRDefault="00AA76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EEFBA" w14:textId="77777777" w:rsidR="009958E2" w:rsidRDefault="009958E2" w:rsidP="007327DF">
      <w:pPr>
        <w:spacing w:after="0" w:line="240" w:lineRule="auto"/>
      </w:pPr>
      <w:r>
        <w:separator/>
      </w:r>
    </w:p>
  </w:footnote>
  <w:footnote w:type="continuationSeparator" w:id="0">
    <w:p w14:paraId="60B0D799" w14:textId="77777777" w:rsidR="009958E2" w:rsidRDefault="009958E2" w:rsidP="00732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14DD"/>
    <w:multiLevelType w:val="hybridMultilevel"/>
    <w:tmpl w:val="3E687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043C3"/>
    <w:multiLevelType w:val="hybridMultilevel"/>
    <w:tmpl w:val="A05A0AB2"/>
    <w:lvl w:ilvl="0" w:tplc="8DA8F940">
      <w:numFmt w:val="bullet"/>
      <w:lvlText w:val="-"/>
      <w:lvlJc w:val="left"/>
      <w:pPr>
        <w:ind w:left="360" w:hanging="360"/>
      </w:pPr>
      <w:rPr>
        <w:rFonts w:ascii="Arial" w:eastAsiaTheme="minorEastAsia" w:hAnsi="Arial" w:cs="Arial"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24592F"/>
    <w:multiLevelType w:val="hybridMultilevel"/>
    <w:tmpl w:val="3580DA5A"/>
    <w:lvl w:ilvl="0" w:tplc="8DA8F940">
      <w:numFmt w:val="bullet"/>
      <w:lvlText w:val="-"/>
      <w:lvlJc w:val="left"/>
      <w:pPr>
        <w:ind w:left="360" w:hanging="360"/>
      </w:pPr>
      <w:rPr>
        <w:rFonts w:ascii="Arial" w:eastAsiaTheme="minorEastAsia" w:hAnsi="Arial" w:cs="Arial"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C031E8"/>
    <w:multiLevelType w:val="hybridMultilevel"/>
    <w:tmpl w:val="2ABA6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D435F6"/>
    <w:multiLevelType w:val="hybridMultilevel"/>
    <w:tmpl w:val="73E47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1102F"/>
    <w:multiLevelType w:val="hybridMultilevel"/>
    <w:tmpl w:val="295E47BA"/>
    <w:lvl w:ilvl="0" w:tplc="8DA8F940">
      <w:numFmt w:val="bullet"/>
      <w:lvlText w:val="-"/>
      <w:lvlJc w:val="left"/>
      <w:pPr>
        <w:ind w:left="720" w:hanging="360"/>
      </w:pPr>
      <w:rPr>
        <w:rFonts w:ascii="Arial" w:eastAsiaTheme="minorEastAsia"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807BFE"/>
    <w:multiLevelType w:val="hybridMultilevel"/>
    <w:tmpl w:val="BD108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EC6EF9"/>
    <w:multiLevelType w:val="hybridMultilevel"/>
    <w:tmpl w:val="238CF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45A7E"/>
    <w:multiLevelType w:val="hybridMultilevel"/>
    <w:tmpl w:val="B212F408"/>
    <w:lvl w:ilvl="0" w:tplc="B14E7B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D234F"/>
    <w:multiLevelType w:val="hybridMultilevel"/>
    <w:tmpl w:val="0BC84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2275F2"/>
    <w:multiLevelType w:val="hybridMultilevel"/>
    <w:tmpl w:val="C9A41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D0614"/>
    <w:multiLevelType w:val="hybridMultilevel"/>
    <w:tmpl w:val="C52827FE"/>
    <w:lvl w:ilvl="0" w:tplc="8DA8F940">
      <w:numFmt w:val="bullet"/>
      <w:lvlText w:val="-"/>
      <w:lvlJc w:val="left"/>
      <w:pPr>
        <w:ind w:left="720" w:hanging="360"/>
      </w:pPr>
      <w:rPr>
        <w:rFonts w:ascii="Arial" w:eastAsiaTheme="minorEastAsia"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113FE"/>
    <w:multiLevelType w:val="hybridMultilevel"/>
    <w:tmpl w:val="6BF4E2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67462"/>
    <w:multiLevelType w:val="hybridMultilevel"/>
    <w:tmpl w:val="57C6D5F6"/>
    <w:lvl w:ilvl="0" w:tplc="AD9848A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E438F4"/>
    <w:multiLevelType w:val="hybridMultilevel"/>
    <w:tmpl w:val="AFDC3340"/>
    <w:lvl w:ilvl="0" w:tplc="B03A46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F549F1"/>
    <w:multiLevelType w:val="hybridMultilevel"/>
    <w:tmpl w:val="8C6E011C"/>
    <w:lvl w:ilvl="0" w:tplc="F6CEBF00">
      <w:start w:val="1"/>
      <w:numFmt w:val="decimal"/>
      <w:lvlText w:val="%1."/>
      <w:lvlJc w:val="left"/>
      <w:pPr>
        <w:ind w:left="360" w:hanging="360"/>
      </w:pPr>
      <w:rPr>
        <w:rFonts w:ascii="Arial" w:hAnsi="Arial" w:cs="Arial"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CFD62F2"/>
    <w:multiLevelType w:val="hybridMultilevel"/>
    <w:tmpl w:val="36CED832"/>
    <w:lvl w:ilvl="0" w:tplc="28CC6EDA">
      <w:start w:val="6"/>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6EEA63A9"/>
    <w:multiLevelType w:val="hybridMultilevel"/>
    <w:tmpl w:val="0ADE5734"/>
    <w:lvl w:ilvl="0" w:tplc="2D4AC8E0">
      <w:start w:val="1"/>
      <w:numFmt w:val="decimal"/>
      <w:lvlText w:val="3.%1"/>
      <w:lvlJc w:val="left"/>
      <w:pPr>
        <w:ind w:left="1800" w:hanging="360"/>
      </w:pPr>
      <w:rPr>
        <w:rFonts w:hint="default"/>
      </w:rPr>
    </w:lvl>
    <w:lvl w:ilvl="1" w:tplc="2B2488C8">
      <w:start w:val="1"/>
      <w:numFmt w:val="decimal"/>
      <w:lvlText w:val="3.%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DB7A90"/>
    <w:multiLevelType w:val="hybridMultilevel"/>
    <w:tmpl w:val="B212F408"/>
    <w:lvl w:ilvl="0" w:tplc="B14E7B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0758A1"/>
    <w:multiLevelType w:val="multilevel"/>
    <w:tmpl w:val="5EAAF3B8"/>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753D6E30"/>
    <w:multiLevelType w:val="hybridMultilevel"/>
    <w:tmpl w:val="2ADC967A"/>
    <w:lvl w:ilvl="0" w:tplc="7160F9FE">
      <w:start w:val="1"/>
      <w:numFmt w:val="decimal"/>
      <w:lvlText w:val="%1"/>
      <w:lvlJc w:val="right"/>
      <w:pPr>
        <w:ind w:left="630" w:hanging="360"/>
      </w:pPr>
      <w:rPr>
        <w:rFonts w:hint="default"/>
      </w:rPr>
    </w:lvl>
    <w:lvl w:ilvl="1" w:tplc="91B8E808">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B5FBC"/>
    <w:multiLevelType w:val="hybridMultilevel"/>
    <w:tmpl w:val="E6C82452"/>
    <w:lvl w:ilvl="0" w:tplc="0409000F">
      <w:start w:val="1"/>
      <w:numFmt w:val="decimal"/>
      <w:lvlText w:val="%1."/>
      <w:lvlJc w:val="left"/>
      <w:pPr>
        <w:ind w:left="450" w:hanging="360"/>
      </w:pPr>
      <w:rPr>
        <w:rFonts w:hint="default"/>
      </w:rPr>
    </w:lvl>
    <w:lvl w:ilvl="1" w:tplc="91B8E808">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292B38"/>
    <w:multiLevelType w:val="hybridMultilevel"/>
    <w:tmpl w:val="B7FA7F02"/>
    <w:lvl w:ilvl="0" w:tplc="C4BE4522">
      <w:start w:val="7"/>
      <w:numFmt w:val="bullet"/>
      <w:lvlText w:val="-"/>
      <w:lvlJc w:val="left"/>
      <w:pPr>
        <w:ind w:left="410" w:hanging="360"/>
      </w:pPr>
      <w:rPr>
        <w:rFonts w:ascii="Calibri" w:eastAsiaTheme="minorHAnsi"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num w:numId="1" w16cid:durableId="766271046">
    <w:abstractNumId w:val="4"/>
  </w:num>
  <w:num w:numId="2" w16cid:durableId="643773411">
    <w:abstractNumId w:val="0"/>
  </w:num>
  <w:num w:numId="3" w16cid:durableId="424569805">
    <w:abstractNumId w:val="12"/>
  </w:num>
  <w:num w:numId="4" w16cid:durableId="1265725211">
    <w:abstractNumId w:val="3"/>
  </w:num>
  <w:num w:numId="5" w16cid:durableId="1948853723">
    <w:abstractNumId w:val="21"/>
  </w:num>
  <w:num w:numId="6" w16cid:durableId="738600218">
    <w:abstractNumId w:val="8"/>
  </w:num>
  <w:num w:numId="7" w16cid:durableId="701636290">
    <w:abstractNumId w:val="18"/>
  </w:num>
  <w:num w:numId="8" w16cid:durableId="1772509102">
    <w:abstractNumId w:val="20"/>
  </w:num>
  <w:num w:numId="9" w16cid:durableId="242493959">
    <w:abstractNumId w:val="14"/>
  </w:num>
  <w:num w:numId="10" w16cid:durableId="1548295590">
    <w:abstractNumId w:val="17"/>
  </w:num>
  <w:num w:numId="11" w16cid:durableId="297999916">
    <w:abstractNumId w:val="16"/>
  </w:num>
  <w:num w:numId="12" w16cid:durableId="2028361383">
    <w:abstractNumId w:val="15"/>
  </w:num>
  <w:num w:numId="13" w16cid:durableId="1230195594">
    <w:abstractNumId w:val="10"/>
  </w:num>
  <w:num w:numId="14" w16cid:durableId="763956566">
    <w:abstractNumId w:val="11"/>
  </w:num>
  <w:num w:numId="15" w16cid:durableId="1531721573">
    <w:abstractNumId w:val="7"/>
  </w:num>
  <w:num w:numId="16" w16cid:durableId="1195651245">
    <w:abstractNumId w:val="5"/>
  </w:num>
  <w:num w:numId="17" w16cid:durableId="1868830770">
    <w:abstractNumId w:val="2"/>
  </w:num>
  <w:num w:numId="18" w16cid:durableId="1736002018">
    <w:abstractNumId w:val="1"/>
  </w:num>
  <w:num w:numId="19" w16cid:durableId="1065376952">
    <w:abstractNumId w:val="22"/>
  </w:num>
  <w:num w:numId="20" w16cid:durableId="2117629529">
    <w:abstractNumId w:val="9"/>
  </w:num>
  <w:num w:numId="21" w16cid:durableId="2091540244">
    <w:abstractNumId w:val="19"/>
  </w:num>
  <w:num w:numId="22" w16cid:durableId="997071395">
    <w:abstractNumId w:val="6"/>
  </w:num>
  <w:num w:numId="23" w16cid:durableId="2379060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DF"/>
    <w:rsid w:val="00000FF0"/>
    <w:rsid w:val="00003370"/>
    <w:rsid w:val="000062B2"/>
    <w:rsid w:val="00006EE4"/>
    <w:rsid w:val="000070A9"/>
    <w:rsid w:val="0000729A"/>
    <w:rsid w:val="00020153"/>
    <w:rsid w:val="00020672"/>
    <w:rsid w:val="00023CA1"/>
    <w:rsid w:val="00027E81"/>
    <w:rsid w:val="00031B79"/>
    <w:rsid w:val="000342AE"/>
    <w:rsid w:val="0003438A"/>
    <w:rsid w:val="00035FC3"/>
    <w:rsid w:val="000367BA"/>
    <w:rsid w:val="000367FA"/>
    <w:rsid w:val="00040750"/>
    <w:rsid w:val="00041DC4"/>
    <w:rsid w:val="00051EED"/>
    <w:rsid w:val="0005300E"/>
    <w:rsid w:val="00054EB8"/>
    <w:rsid w:val="00056A61"/>
    <w:rsid w:val="0006051A"/>
    <w:rsid w:val="000633EC"/>
    <w:rsid w:val="000678A2"/>
    <w:rsid w:val="00071D39"/>
    <w:rsid w:val="00072821"/>
    <w:rsid w:val="00074CA0"/>
    <w:rsid w:val="0008075E"/>
    <w:rsid w:val="00081A8D"/>
    <w:rsid w:val="000833EC"/>
    <w:rsid w:val="00083781"/>
    <w:rsid w:val="00086900"/>
    <w:rsid w:val="00087272"/>
    <w:rsid w:val="00097656"/>
    <w:rsid w:val="000A25E1"/>
    <w:rsid w:val="000B0CBE"/>
    <w:rsid w:val="000B2CF1"/>
    <w:rsid w:val="000B358E"/>
    <w:rsid w:val="000B43A6"/>
    <w:rsid w:val="000B59C7"/>
    <w:rsid w:val="000C0B84"/>
    <w:rsid w:val="000C134A"/>
    <w:rsid w:val="000C62D5"/>
    <w:rsid w:val="000C7A08"/>
    <w:rsid w:val="000D5B43"/>
    <w:rsid w:val="000E2A07"/>
    <w:rsid w:val="000E4E1C"/>
    <w:rsid w:val="000E6DFF"/>
    <w:rsid w:val="00101AC7"/>
    <w:rsid w:val="001033FE"/>
    <w:rsid w:val="00103BDC"/>
    <w:rsid w:val="00104327"/>
    <w:rsid w:val="001059AB"/>
    <w:rsid w:val="0010608C"/>
    <w:rsid w:val="00106998"/>
    <w:rsid w:val="00111C2B"/>
    <w:rsid w:val="00113039"/>
    <w:rsid w:val="001140B4"/>
    <w:rsid w:val="00120F30"/>
    <w:rsid w:val="001218C4"/>
    <w:rsid w:val="0012314D"/>
    <w:rsid w:val="00123B39"/>
    <w:rsid w:val="0012435D"/>
    <w:rsid w:val="0012448E"/>
    <w:rsid w:val="00126E68"/>
    <w:rsid w:val="00127FC6"/>
    <w:rsid w:val="00130891"/>
    <w:rsid w:val="00133FE7"/>
    <w:rsid w:val="00135BC8"/>
    <w:rsid w:val="001376C9"/>
    <w:rsid w:val="001378C5"/>
    <w:rsid w:val="001412FE"/>
    <w:rsid w:val="001477CF"/>
    <w:rsid w:val="00151FB4"/>
    <w:rsid w:val="001557D8"/>
    <w:rsid w:val="00156C39"/>
    <w:rsid w:val="00156E35"/>
    <w:rsid w:val="00157244"/>
    <w:rsid w:val="00161FA8"/>
    <w:rsid w:val="00165AEA"/>
    <w:rsid w:val="0016674F"/>
    <w:rsid w:val="00166B4F"/>
    <w:rsid w:val="001675C7"/>
    <w:rsid w:val="00170B4C"/>
    <w:rsid w:val="0017276D"/>
    <w:rsid w:val="00173706"/>
    <w:rsid w:val="001737DD"/>
    <w:rsid w:val="001804A2"/>
    <w:rsid w:val="00181BB9"/>
    <w:rsid w:val="00181CF8"/>
    <w:rsid w:val="00183808"/>
    <w:rsid w:val="00187003"/>
    <w:rsid w:val="001922C8"/>
    <w:rsid w:val="00196814"/>
    <w:rsid w:val="001A03CF"/>
    <w:rsid w:val="001A39E8"/>
    <w:rsid w:val="001A4DC2"/>
    <w:rsid w:val="001A6C50"/>
    <w:rsid w:val="001B692E"/>
    <w:rsid w:val="001B78A6"/>
    <w:rsid w:val="001B7BE5"/>
    <w:rsid w:val="001C0A47"/>
    <w:rsid w:val="001C5F7E"/>
    <w:rsid w:val="001C738A"/>
    <w:rsid w:val="001D2402"/>
    <w:rsid w:val="001D3892"/>
    <w:rsid w:val="001D7FDF"/>
    <w:rsid w:val="001E2433"/>
    <w:rsid w:val="001E2E7B"/>
    <w:rsid w:val="001E3996"/>
    <w:rsid w:val="001E5AA8"/>
    <w:rsid w:val="001E6AE0"/>
    <w:rsid w:val="001E6E2D"/>
    <w:rsid w:val="001F1DE7"/>
    <w:rsid w:val="001F28B3"/>
    <w:rsid w:val="001F48A9"/>
    <w:rsid w:val="001F4BA8"/>
    <w:rsid w:val="001F75F8"/>
    <w:rsid w:val="00200D6F"/>
    <w:rsid w:val="00201BDD"/>
    <w:rsid w:val="00210BA8"/>
    <w:rsid w:val="00212952"/>
    <w:rsid w:val="002132F6"/>
    <w:rsid w:val="00213816"/>
    <w:rsid w:val="00214BD3"/>
    <w:rsid w:val="0022062B"/>
    <w:rsid w:val="00226CD4"/>
    <w:rsid w:val="00234371"/>
    <w:rsid w:val="00236711"/>
    <w:rsid w:val="00236ADE"/>
    <w:rsid w:val="002401C8"/>
    <w:rsid w:val="00247BBA"/>
    <w:rsid w:val="00254B12"/>
    <w:rsid w:val="00262772"/>
    <w:rsid w:val="00264EBB"/>
    <w:rsid w:val="00272D4F"/>
    <w:rsid w:val="0027377F"/>
    <w:rsid w:val="002755B4"/>
    <w:rsid w:val="00276154"/>
    <w:rsid w:val="00281A2A"/>
    <w:rsid w:val="00283119"/>
    <w:rsid w:val="002833A5"/>
    <w:rsid w:val="0028351D"/>
    <w:rsid w:val="00283E95"/>
    <w:rsid w:val="00284B65"/>
    <w:rsid w:val="00291A0E"/>
    <w:rsid w:val="00292A4C"/>
    <w:rsid w:val="00297994"/>
    <w:rsid w:val="00297AC8"/>
    <w:rsid w:val="002B0F63"/>
    <w:rsid w:val="002B6A6E"/>
    <w:rsid w:val="002B7CA1"/>
    <w:rsid w:val="002B7EBC"/>
    <w:rsid w:val="002C3497"/>
    <w:rsid w:val="002D2F76"/>
    <w:rsid w:val="002D3029"/>
    <w:rsid w:val="002D4FB3"/>
    <w:rsid w:val="002E186C"/>
    <w:rsid w:val="002E5203"/>
    <w:rsid w:val="002E7C94"/>
    <w:rsid w:val="002F2ADE"/>
    <w:rsid w:val="002F37DF"/>
    <w:rsid w:val="002F3A75"/>
    <w:rsid w:val="002F3E14"/>
    <w:rsid w:val="002F44D9"/>
    <w:rsid w:val="002F7B52"/>
    <w:rsid w:val="003059BD"/>
    <w:rsid w:val="00311D89"/>
    <w:rsid w:val="00313465"/>
    <w:rsid w:val="0031453F"/>
    <w:rsid w:val="003313B5"/>
    <w:rsid w:val="00336DDF"/>
    <w:rsid w:val="003413ED"/>
    <w:rsid w:val="003455F8"/>
    <w:rsid w:val="00347E78"/>
    <w:rsid w:val="00352BBA"/>
    <w:rsid w:val="00354A2F"/>
    <w:rsid w:val="00354C63"/>
    <w:rsid w:val="00354EC1"/>
    <w:rsid w:val="00355910"/>
    <w:rsid w:val="00357107"/>
    <w:rsid w:val="0035783B"/>
    <w:rsid w:val="00357DBF"/>
    <w:rsid w:val="003626F7"/>
    <w:rsid w:val="003665E4"/>
    <w:rsid w:val="00370C7C"/>
    <w:rsid w:val="003777FF"/>
    <w:rsid w:val="003821C6"/>
    <w:rsid w:val="00384CB4"/>
    <w:rsid w:val="003871D5"/>
    <w:rsid w:val="00390B05"/>
    <w:rsid w:val="003A7334"/>
    <w:rsid w:val="003A7945"/>
    <w:rsid w:val="003B39BC"/>
    <w:rsid w:val="003C1A1D"/>
    <w:rsid w:val="003C2585"/>
    <w:rsid w:val="003D5C3C"/>
    <w:rsid w:val="003D7863"/>
    <w:rsid w:val="003D7FCC"/>
    <w:rsid w:val="003E17DE"/>
    <w:rsid w:val="003E391B"/>
    <w:rsid w:val="003F3A98"/>
    <w:rsid w:val="003F408B"/>
    <w:rsid w:val="004001F8"/>
    <w:rsid w:val="0040116A"/>
    <w:rsid w:val="00405219"/>
    <w:rsid w:val="0041093C"/>
    <w:rsid w:val="004128D7"/>
    <w:rsid w:val="004148A6"/>
    <w:rsid w:val="004200DC"/>
    <w:rsid w:val="00423512"/>
    <w:rsid w:val="00423658"/>
    <w:rsid w:val="00426728"/>
    <w:rsid w:val="00427B91"/>
    <w:rsid w:val="00431782"/>
    <w:rsid w:val="00432D49"/>
    <w:rsid w:val="00436631"/>
    <w:rsid w:val="00437722"/>
    <w:rsid w:val="00437785"/>
    <w:rsid w:val="0043783F"/>
    <w:rsid w:val="0044754D"/>
    <w:rsid w:val="004526B4"/>
    <w:rsid w:val="00453E00"/>
    <w:rsid w:val="00454651"/>
    <w:rsid w:val="004554DB"/>
    <w:rsid w:val="00456A14"/>
    <w:rsid w:val="004571BC"/>
    <w:rsid w:val="00457FDE"/>
    <w:rsid w:val="00461252"/>
    <w:rsid w:val="004629B1"/>
    <w:rsid w:val="00463996"/>
    <w:rsid w:val="00466F1B"/>
    <w:rsid w:val="0047229F"/>
    <w:rsid w:val="004742DF"/>
    <w:rsid w:val="0048148B"/>
    <w:rsid w:val="00482A42"/>
    <w:rsid w:val="00484CBB"/>
    <w:rsid w:val="0049230D"/>
    <w:rsid w:val="00496ED2"/>
    <w:rsid w:val="004A0CCA"/>
    <w:rsid w:val="004A2D26"/>
    <w:rsid w:val="004A47FC"/>
    <w:rsid w:val="004A4938"/>
    <w:rsid w:val="004A632C"/>
    <w:rsid w:val="004B0A99"/>
    <w:rsid w:val="004B6960"/>
    <w:rsid w:val="004B70BF"/>
    <w:rsid w:val="004C178B"/>
    <w:rsid w:val="004C1FEC"/>
    <w:rsid w:val="004C28DA"/>
    <w:rsid w:val="004C2B4A"/>
    <w:rsid w:val="004C2CBF"/>
    <w:rsid w:val="004C46BE"/>
    <w:rsid w:val="004D251A"/>
    <w:rsid w:val="004E04F5"/>
    <w:rsid w:val="004E1453"/>
    <w:rsid w:val="004E2DD0"/>
    <w:rsid w:val="004E7072"/>
    <w:rsid w:val="004E7746"/>
    <w:rsid w:val="004E7DDC"/>
    <w:rsid w:val="004F10B1"/>
    <w:rsid w:val="004F2D6A"/>
    <w:rsid w:val="004F7DD0"/>
    <w:rsid w:val="0050161C"/>
    <w:rsid w:val="005032E5"/>
    <w:rsid w:val="00504C34"/>
    <w:rsid w:val="00511CAC"/>
    <w:rsid w:val="00514153"/>
    <w:rsid w:val="00515319"/>
    <w:rsid w:val="00515E74"/>
    <w:rsid w:val="00516097"/>
    <w:rsid w:val="00521517"/>
    <w:rsid w:val="00521EC4"/>
    <w:rsid w:val="00522898"/>
    <w:rsid w:val="005267AC"/>
    <w:rsid w:val="00532F53"/>
    <w:rsid w:val="00533A7F"/>
    <w:rsid w:val="0053447E"/>
    <w:rsid w:val="005363FA"/>
    <w:rsid w:val="00545FF6"/>
    <w:rsid w:val="00550579"/>
    <w:rsid w:val="00553B6F"/>
    <w:rsid w:val="00561DFD"/>
    <w:rsid w:val="005650BD"/>
    <w:rsid w:val="0057384B"/>
    <w:rsid w:val="005807E1"/>
    <w:rsid w:val="00585279"/>
    <w:rsid w:val="00587DDF"/>
    <w:rsid w:val="00587E61"/>
    <w:rsid w:val="00591985"/>
    <w:rsid w:val="00592A8B"/>
    <w:rsid w:val="0059384A"/>
    <w:rsid w:val="0059516C"/>
    <w:rsid w:val="005951F3"/>
    <w:rsid w:val="0059599F"/>
    <w:rsid w:val="00596301"/>
    <w:rsid w:val="0059669D"/>
    <w:rsid w:val="0059771D"/>
    <w:rsid w:val="00597758"/>
    <w:rsid w:val="005A4235"/>
    <w:rsid w:val="005A7782"/>
    <w:rsid w:val="005B64D9"/>
    <w:rsid w:val="005C0796"/>
    <w:rsid w:val="005C3BBD"/>
    <w:rsid w:val="005C5573"/>
    <w:rsid w:val="005D30DC"/>
    <w:rsid w:val="005D5B54"/>
    <w:rsid w:val="005E146C"/>
    <w:rsid w:val="005E1524"/>
    <w:rsid w:val="005E1AB1"/>
    <w:rsid w:val="005E24AF"/>
    <w:rsid w:val="005E3EC1"/>
    <w:rsid w:val="005F54E5"/>
    <w:rsid w:val="00600E2A"/>
    <w:rsid w:val="00611F63"/>
    <w:rsid w:val="00613455"/>
    <w:rsid w:val="00616489"/>
    <w:rsid w:val="0061792E"/>
    <w:rsid w:val="00620EBA"/>
    <w:rsid w:val="0062175F"/>
    <w:rsid w:val="00622376"/>
    <w:rsid w:val="00622B56"/>
    <w:rsid w:val="00625FAC"/>
    <w:rsid w:val="00626288"/>
    <w:rsid w:val="00630AAA"/>
    <w:rsid w:val="00632999"/>
    <w:rsid w:val="00641F71"/>
    <w:rsid w:val="0064279A"/>
    <w:rsid w:val="00642EA5"/>
    <w:rsid w:val="00643212"/>
    <w:rsid w:val="00655D2C"/>
    <w:rsid w:val="00657DA3"/>
    <w:rsid w:val="00661B3D"/>
    <w:rsid w:val="0066734C"/>
    <w:rsid w:val="00667B9C"/>
    <w:rsid w:val="006710E5"/>
    <w:rsid w:val="00675CAC"/>
    <w:rsid w:val="00683F7F"/>
    <w:rsid w:val="00684E45"/>
    <w:rsid w:val="00687D60"/>
    <w:rsid w:val="006A3131"/>
    <w:rsid w:val="006A65FB"/>
    <w:rsid w:val="006A6766"/>
    <w:rsid w:val="006A6FEB"/>
    <w:rsid w:val="006A7785"/>
    <w:rsid w:val="006A790A"/>
    <w:rsid w:val="006A7D37"/>
    <w:rsid w:val="006B185F"/>
    <w:rsid w:val="006B7887"/>
    <w:rsid w:val="006C005C"/>
    <w:rsid w:val="006C0325"/>
    <w:rsid w:val="006C51AB"/>
    <w:rsid w:val="006D02D6"/>
    <w:rsid w:val="006D4A1D"/>
    <w:rsid w:val="006E0399"/>
    <w:rsid w:val="006E0FBD"/>
    <w:rsid w:val="006E1C4E"/>
    <w:rsid w:val="006E2A4A"/>
    <w:rsid w:val="006E463B"/>
    <w:rsid w:val="006E5B12"/>
    <w:rsid w:val="006E68A2"/>
    <w:rsid w:val="006F46DD"/>
    <w:rsid w:val="006F6688"/>
    <w:rsid w:val="0070067C"/>
    <w:rsid w:val="00703403"/>
    <w:rsid w:val="0070359C"/>
    <w:rsid w:val="0070468C"/>
    <w:rsid w:val="007050EF"/>
    <w:rsid w:val="0070752D"/>
    <w:rsid w:val="00707660"/>
    <w:rsid w:val="00715ECB"/>
    <w:rsid w:val="00716603"/>
    <w:rsid w:val="00716FAB"/>
    <w:rsid w:val="007327DF"/>
    <w:rsid w:val="0073386A"/>
    <w:rsid w:val="007339CA"/>
    <w:rsid w:val="00734A2D"/>
    <w:rsid w:val="00736440"/>
    <w:rsid w:val="00740438"/>
    <w:rsid w:val="00741434"/>
    <w:rsid w:val="00742A15"/>
    <w:rsid w:val="00744567"/>
    <w:rsid w:val="00751B71"/>
    <w:rsid w:val="00756760"/>
    <w:rsid w:val="00757F87"/>
    <w:rsid w:val="00761AA2"/>
    <w:rsid w:val="007624F2"/>
    <w:rsid w:val="00765573"/>
    <w:rsid w:val="00767E8D"/>
    <w:rsid w:val="0077066B"/>
    <w:rsid w:val="00771C46"/>
    <w:rsid w:val="00773FB3"/>
    <w:rsid w:val="007740AE"/>
    <w:rsid w:val="00775154"/>
    <w:rsid w:val="00775FB1"/>
    <w:rsid w:val="007764A1"/>
    <w:rsid w:val="0078380A"/>
    <w:rsid w:val="00785847"/>
    <w:rsid w:val="007863BF"/>
    <w:rsid w:val="007902D7"/>
    <w:rsid w:val="00791349"/>
    <w:rsid w:val="00792D23"/>
    <w:rsid w:val="007977E3"/>
    <w:rsid w:val="007A5C04"/>
    <w:rsid w:val="007A69B4"/>
    <w:rsid w:val="007B0CBC"/>
    <w:rsid w:val="007B315F"/>
    <w:rsid w:val="007B670D"/>
    <w:rsid w:val="007B764F"/>
    <w:rsid w:val="007B76C6"/>
    <w:rsid w:val="007C1AFA"/>
    <w:rsid w:val="007C2913"/>
    <w:rsid w:val="007C2EEE"/>
    <w:rsid w:val="007C3D34"/>
    <w:rsid w:val="007D04C4"/>
    <w:rsid w:val="007F33B5"/>
    <w:rsid w:val="007F50C1"/>
    <w:rsid w:val="0081100F"/>
    <w:rsid w:val="00813C1B"/>
    <w:rsid w:val="00815566"/>
    <w:rsid w:val="00816177"/>
    <w:rsid w:val="00824631"/>
    <w:rsid w:val="00830076"/>
    <w:rsid w:val="00830F89"/>
    <w:rsid w:val="00834347"/>
    <w:rsid w:val="008356E1"/>
    <w:rsid w:val="00835AD9"/>
    <w:rsid w:val="00837328"/>
    <w:rsid w:val="00841392"/>
    <w:rsid w:val="0084469B"/>
    <w:rsid w:val="00844F17"/>
    <w:rsid w:val="008564A6"/>
    <w:rsid w:val="00857BBD"/>
    <w:rsid w:val="00870BAD"/>
    <w:rsid w:val="00873DA3"/>
    <w:rsid w:val="00874FFF"/>
    <w:rsid w:val="00882D2D"/>
    <w:rsid w:val="00887B52"/>
    <w:rsid w:val="008919ED"/>
    <w:rsid w:val="0089330F"/>
    <w:rsid w:val="008963AE"/>
    <w:rsid w:val="00896583"/>
    <w:rsid w:val="00897548"/>
    <w:rsid w:val="008A0AC1"/>
    <w:rsid w:val="008A0EAF"/>
    <w:rsid w:val="008A4A1B"/>
    <w:rsid w:val="008A4B75"/>
    <w:rsid w:val="008A700B"/>
    <w:rsid w:val="008B0E63"/>
    <w:rsid w:val="008B5DFB"/>
    <w:rsid w:val="008C22E1"/>
    <w:rsid w:val="008C729F"/>
    <w:rsid w:val="008D23BA"/>
    <w:rsid w:val="008D6415"/>
    <w:rsid w:val="008E2C42"/>
    <w:rsid w:val="008E6078"/>
    <w:rsid w:val="008F04AC"/>
    <w:rsid w:val="008F5D46"/>
    <w:rsid w:val="009032AE"/>
    <w:rsid w:val="0090633B"/>
    <w:rsid w:val="00906DB7"/>
    <w:rsid w:val="00911B9B"/>
    <w:rsid w:val="009143F6"/>
    <w:rsid w:val="0091451B"/>
    <w:rsid w:val="00916C9D"/>
    <w:rsid w:val="00922275"/>
    <w:rsid w:val="00935119"/>
    <w:rsid w:val="009361D9"/>
    <w:rsid w:val="009362DE"/>
    <w:rsid w:val="00937520"/>
    <w:rsid w:val="00937907"/>
    <w:rsid w:val="009418C3"/>
    <w:rsid w:val="00943A5A"/>
    <w:rsid w:val="00944970"/>
    <w:rsid w:val="00951C30"/>
    <w:rsid w:val="00952746"/>
    <w:rsid w:val="00955234"/>
    <w:rsid w:val="00961ABD"/>
    <w:rsid w:val="0096295D"/>
    <w:rsid w:val="009663A0"/>
    <w:rsid w:val="00973134"/>
    <w:rsid w:val="0097538A"/>
    <w:rsid w:val="00977C1E"/>
    <w:rsid w:val="00980926"/>
    <w:rsid w:val="00982DFA"/>
    <w:rsid w:val="00984E3A"/>
    <w:rsid w:val="009871F2"/>
    <w:rsid w:val="00993221"/>
    <w:rsid w:val="009958E2"/>
    <w:rsid w:val="00996E79"/>
    <w:rsid w:val="009A00B0"/>
    <w:rsid w:val="009A2A2F"/>
    <w:rsid w:val="009A2C95"/>
    <w:rsid w:val="009B27B0"/>
    <w:rsid w:val="009B6401"/>
    <w:rsid w:val="009B65BB"/>
    <w:rsid w:val="009C0B46"/>
    <w:rsid w:val="009C382E"/>
    <w:rsid w:val="009C5E62"/>
    <w:rsid w:val="009D143D"/>
    <w:rsid w:val="009D5222"/>
    <w:rsid w:val="009D5460"/>
    <w:rsid w:val="009E25B1"/>
    <w:rsid w:val="009E37C2"/>
    <w:rsid w:val="009E444F"/>
    <w:rsid w:val="009E59D7"/>
    <w:rsid w:val="009E6741"/>
    <w:rsid w:val="009E7F10"/>
    <w:rsid w:val="009F0B65"/>
    <w:rsid w:val="009F182E"/>
    <w:rsid w:val="009F1991"/>
    <w:rsid w:val="009F3E77"/>
    <w:rsid w:val="009F4D79"/>
    <w:rsid w:val="00A0227C"/>
    <w:rsid w:val="00A0397E"/>
    <w:rsid w:val="00A10624"/>
    <w:rsid w:val="00A106FD"/>
    <w:rsid w:val="00A15026"/>
    <w:rsid w:val="00A20CCB"/>
    <w:rsid w:val="00A23680"/>
    <w:rsid w:val="00A27921"/>
    <w:rsid w:val="00A27D1B"/>
    <w:rsid w:val="00A3020A"/>
    <w:rsid w:val="00A360D5"/>
    <w:rsid w:val="00A37029"/>
    <w:rsid w:val="00A37A09"/>
    <w:rsid w:val="00A41476"/>
    <w:rsid w:val="00A4242F"/>
    <w:rsid w:val="00A431B9"/>
    <w:rsid w:val="00A50BC3"/>
    <w:rsid w:val="00A5296C"/>
    <w:rsid w:val="00A52F97"/>
    <w:rsid w:val="00A551F0"/>
    <w:rsid w:val="00A62155"/>
    <w:rsid w:val="00A62D5A"/>
    <w:rsid w:val="00A73F01"/>
    <w:rsid w:val="00A84128"/>
    <w:rsid w:val="00A85343"/>
    <w:rsid w:val="00A854C1"/>
    <w:rsid w:val="00A9277E"/>
    <w:rsid w:val="00A95E70"/>
    <w:rsid w:val="00AA2913"/>
    <w:rsid w:val="00AA42B7"/>
    <w:rsid w:val="00AA76E0"/>
    <w:rsid w:val="00AB2AC5"/>
    <w:rsid w:val="00AB2F94"/>
    <w:rsid w:val="00AB4E4C"/>
    <w:rsid w:val="00AC08EA"/>
    <w:rsid w:val="00AC543A"/>
    <w:rsid w:val="00AD63AD"/>
    <w:rsid w:val="00AD6AA9"/>
    <w:rsid w:val="00AE0D59"/>
    <w:rsid w:val="00AE39F4"/>
    <w:rsid w:val="00AE4F50"/>
    <w:rsid w:val="00AF1EDD"/>
    <w:rsid w:val="00AF233B"/>
    <w:rsid w:val="00AF569B"/>
    <w:rsid w:val="00AF62C9"/>
    <w:rsid w:val="00B00579"/>
    <w:rsid w:val="00B06D2E"/>
    <w:rsid w:val="00B10379"/>
    <w:rsid w:val="00B11C5A"/>
    <w:rsid w:val="00B138E0"/>
    <w:rsid w:val="00B150EC"/>
    <w:rsid w:val="00B2685C"/>
    <w:rsid w:val="00B26EAE"/>
    <w:rsid w:val="00B3037E"/>
    <w:rsid w:val="00B31515"/>
    <w:rsid w:val="00B318C6"/>
    <w:rsid w:val="00B33C85"/>
    <w:rsid w:val="00B37F04"/>
    <w:rsid w:val="00B37FB3"/>
    <w:rsid w:val="00B40739"/>
    <w:rsid w:val="00B40C21"/>
    <w:rsid w:val="00B40F76"/>
    <w:rsid w:val="00B41310"/>
    <w:rsid w:val="00B42995"/>
    <w:rsid w:val="00B44B46"/>
    <w:rsid w:val="00B53D87"/>
    <w:rsid w:val="00B55C88"/>
    <w:rsid w:val="00B659A5"/>
    <w:rsid w:val="00B67621"/>
    <w:rsid w:val="00B72412"/>
    <w:rsid w:val="00B72E20"/>
    <w:rsid w:val="00B74CE5"/>
    <w:rsid w:val="00B757C8"/>
    <w:rsid w:val="00B76CE4"/>
    <w:rsid w:val="00B808A0"/>
    <w:rsid w:val="00B80AF4"/>
    <w:rsid w:val="00B80FD7"/>
    <w:rsid w:val="00B82586"/>
    <w:rsid w:val="00B86140"/>
    <w:rsid w:val="00B86CF2"/>
    <w:rsid w:val="00B87102"/>
    <w:rsid w:val="00B90FE9"/>
    <w:rsid w:val="00B9115E"/>
    <w:rsid w:val="00B91B90"/>
    <w:rsid w:val="00B92E7D"/>
    <w:rsid w:val="00B93251"/>
    <w:rsid w:val="00B93E98"/>
    <w:rsid w:val="00B96E1E"/>
    <w:rsid w:val="00B97C22"/>
    <w:rsid w:val="00BA131D"/>
    <w:rsid w:val="00BA1CAE"/>
    <w:rsid w:val="00BA33D7"/>
    <w:rsid w:val="00BA5AE0"/>
    <w:rsid w:val="00BA7EE3"/>
    <w:rsid w:val="00BB484E"/>
    <w:rsid w:val="00BB72A9"/>
    <w:rsid w:val="00BC46ED"/>
    <w:rsid w:val="00BC4CAB"/>
    <w:rsid w:val="00BC4DDE"/>
    <w:rsid w:val="00BC6A2F"/>
    <w:rsid w:val="00BD7AF2"/>
    <w:rsid w:val="00BD7E0D"/>
    <w:rsid w:val="00BE0BDE"/>
    <w:rsid w:val="00BE2F31"/>
    <w:rsid w:val="00BE4DC3"/>
    <w:rsid w:val="00BE509A"/>
    <w:rsid w:val="00BF32D5"/>
    <w:rsid w:val="00C00CD5"/>
    <w:rsid w:val="00C00E85"/>
    <w:rsid w:val="00C040F9"/>
    <w:rsid w:val="00C0578B"/>
    <w:rsid w:val="00C05DB3"/>
    <w:rsid w:val="00C07A25"/>
    <w:rsid w:val="00C15A8F"/>
    <w:rsid w:val="00C17BFC"/>
    <w:rsid w:val="00C23988"/>
    <w:rsid w:val="00C260DD"/>
    <w:rsid w:val="00C35162"/>
    <w:rsid w:val="00C352B7"/>
    <w:rsid w:val="00C36AB1"/>
    <w:rsid w:val="00C4171E"/>
    <w:rsid w:val="00C45401"/>
    <w:rsid w:val="00C458B5"/>
    <w:rsid w:val="00C46D9D"/>
    <w:rsid w:val="00C47832"/>
    <w:rsid w:val="00C549FB"/>
    <w:rsid w:val="00C54C9F"/>
    <w:rsid w:val="00C54DE4"/>
    <w:rsid w:val="00C563F7"/>
    <w:rsid w:val="00C57092"/>
    <w:rsid w:val="00C57EA9"/>
    <w:rsid w:val="00C60775"/>
    <w:rsid w:val="00C60820"/>
    <w:rsid w:val="00C66A0B"/>
    <w:rsid w:val="00C7063F"/>
    <w:rsid w:val="00C83940"/>
    <w:rsid w:val="00C9221C"/>
    <w:rsid w:val="00C93071"/>
    <w:rsid w:val="00C93D0A"/>
    <w:rsid w:val="00C94D09"/>
    <w:rsid w:val="00C967AF"/>
    <w:rsid w:val="00C97436"/>
    <w:rsid w:val="00CA114B"/>
    <w:rsid w:val="00CA46CA"/>
    <w:rsid w:val="00CB18C4"/>
    <w:rsid w:val="00CB29D9"/>
    <w:rsid w:val="00CB485D"/>
    <w:rsid w:val="00CB543A"/>
    <w:rsid w:val="00CC3BBE"/>
    <w:rsid w:val="00CD7049"/>
    <w:rsid w:val="00CE0671"/>
    <w:rsid w:val="00CE345F"/>
    <w:rsid w:val="00CE4218"/>
    <w:rsid w:val="00CE6287"/>
    <w:rsid w:val="00CF1C30"/>
    <w:rsid w:val="00CF43DE"/>
    <w:rsid w:val="00D07BA7"/>
    <w:rsid w:val="00D13162"/>
    <w:rsid w:val="00D20DAA"/>
    <w:rsid w:val="00D26840"/>
    <w:rsid w:val="00D32F80"/>
    <w:rsid w:val="00D35A4C"/>
    <w:rsid w:val="00D4469E"/>
    <w:rsid w:val="00D47C1E"/>
    <w:rsid w:val="00D50B81"/>
    <w:rsid w:val="00D50DAD"/>
    <w:rsid w:val="00D5105F"/>
    <w:rsid w:val="00D51DF6"/>
    <w:rsid w:val="00D53AC9"/>
    <w:rsid w:val="00D57793"/>
    <w:rsid w:val="00D60A6D"/>
    <w:rsid w:val="00D612C8"/>
    <w:rsid w:val="00D61E1D"/>
    <w:rsid w:val="00D626A2"/>
    <w:rsid w:val="00D655AB"/>
    <w:rsid w:val="00D670E8"/>
    <w:rsid w:val="00D673B3"/>
    <w:rsid w:val="00D75656"/>
    <w:rsid w:val="00D83CA9"/>
    <w:rsid w:val="00D873E2"/>
    <w:rsid w:val="00D93AF0"/>
    <w:rsid w:val="00DA107F"/>
    <w:rsid w:val="00DA1EBF"/>
    <w:rsid w:val="00DA43DD"/>
    <w:rsid w:val="00DA486B"/>
    <w:rsid w:val="00DA4A79"/>
    <w:rsid w:val="00DA64C5"/>
    <w:rsid w:val="00DC05E4"/>
    <w:rsid w:val="00DC0878"/>
    <w:rsid w:val="00DC324E"/>
    <w:rsid w:val="00DC5711"/>
    <w:rsid w:val="00DC61BE"/>
    <w:rsid w:val="00DD5C00"/>
    <w:rsid w:val="00DE07B4"/>
    <w:rsid w:val="00DE18FC"/>
    <w:rsid w:val="00DE367E"/>
    <w:rsid w:val="00DE4130"/>
    <w:rsid w:val="00DE4818"/>
    <w:rsid w:val="00DE7272"/>
    <w:rsid w:val="00DF0261"/>
    <w:rsid w:val="00DF0664"/>
    <w:rsid w:val="00DF06D7"/>
    <w:rsid w:val="00DF0B7F"/>
    <w:rsid w:val="00DF0C05"/>
    <w:rsid w:val="00DF0CBB"/>
    <w:rsid w:val="00DF1257"/>
    <w:rsid w:val="00DF1594"/>
    <w:rsid w:val="00E01592"/>
    <w:rsid w:val="00E1089B"/>
    <w:rsid w:val="00E1494D"/>
    <w:rsid w:val="00E14D38"/>
    <w:rsid w:val="00E17459"/>
    <w:rsid w:val="00E17D19"/>
    <w:rsid w:val="00E21CA4"/>
    <w:rsid w:val="00E248CC"/>
    <w:rsid w:val="00E24EB6"/>
    <w:rsid w:val="00E25AB8"/>
    <w:rsid w:val="00E26AB9"/>
    <w:rsid w:val="00E30330"/>
    <w:rsid w:val="00E31778"/>
    <w:rsid w:val="00E377A3"/>
    <w:rsid w:val="00E408F3"/>
    <w:rsid w:val="00E42E28"/>
    <w:rsid w:val="00E45C31"/>
    <w:rsid w:val="00E54354"/>
    <w:rsid w:val="00E5456B"/>
    <w:rsid w:val="00E56537"/>
    <w:rsid w:val="00E625C8"/>
    <w:rsid w:val="00E6529E"/>
    <w:rsid w:val="00E66302"/>
    <w:rsid w:val="00E663A8"/>
    <w:rsid w:val="00E66BA2"/>
    <w:rsid w:val="00E66CD6"/>
    <w:rsid w:val="00E70700"/>
    <w:rsid w:val="00E741B3"/>
    <w:rsid w:val="00E74D92"/>
    <w:rsid w:val="00E77771"/>
    <w:rsid w:val="00E80F52"/>
    <w:rsid w:val="00E83620"/>
    <w:rsid w:val="00E84202"/>
    <w:rsid w:val="00E85750"/>
    <w:rsid w:val="00E92F33"/>
    <w:rsid w:val="00E9583B"/>
    <w:rsid w:val="00E95A8C"/>
    <w:rsid w:val="00E967AE"/>
    <w:rsid w:val="00EC3973"/>
    <w:rsid w:val="00EC4A8C"/>
    <w:rsid w:val="00EC757C"/>
    <w:rsid w:val="00ED0437"/>
    <w:rsid w:val="00ED0A27"/>
    <w:rsid w:val="00EE2DB7"/>
    <w:rsid w:val="00EE4B42"/>
    <w:rsid w:val="00EE656F"/>
    <w:rsid w:val="00EE7B75"/>
    <w:rsid w:val="00EF1526"/>
    <w:rsid w:val="00EF2A5B"/>
    <w:rsid w:val="00EF3D26"/>
    <w:rsid w:val="00EF50D8"/>
    <w:rsid w:val="00EF5730"/>
    <w:rsid w:val="00EF603E"/>
    <w:rsid w:val="00F0073F"/>
    <w:rsid w:val="00F021E5"/>
    <w:rsid w:val="00F045D7"/>
    <w:rsid w:val="00F059F5"/>
    <w:rsid w:val="00F06A05"/>
    <w:rsid w:val="00F1482C"/>
    <w:rsid w:val="00F16164"/>
    <w:rsid w:val="00F17090"/>
    <w:rsid w:val="00F20AAF"/>
    <w:rsid w:val="00F2174F"/>
    <w:rsid w:val="00F27D0B"/>
    <w:rsid w:val="00F35E6A"/>
    <w:rsid w:val="00F40626"/>
    <w:rsid w:val="00F44A9D"/>
    <w:rsid w:val="00F4754C"/>
    <w:rsid w:val="00F50550"/>
    <w:rsid w:val="00F607CD"/>
    <w:rsid w:val="00F6659D"/>
    <w:rsid w:val="00F66FDA"/>
    <w:rsid w:val="00F717B4"/>
    <w:rsid w:val="00F724FE"/>
    <w:rsid w:val="00F7281B"/>
    <w:rsid w:val="00F72F0F"/>
    <w:rsid w:val="00F80D6A"/>
    <w:rsid w:val="00F811A0"/>
    <w:rsid w:val="00F81D3E"/>
    <w:rsid w:val="00F841F8"/>
    <w:rsid w:val="00F9114E"/>
    <w:rsid w:val="00F944E7"/>
    <w:rsid w:val="00F94575"/>
    <w:rsid w:val="00FA4C09"/>
    <w:rsid w:val="00FA7136"/>
    <w:rsid w:val="00FB2AFE"/>
    <w:rsid w:val="00FB44EC"/>
    <w:rsid w:val="00FB46B6"/>
    <w:rsid w:val="00FB4F35"/>
    <w:rsid w:val="00FC5F8F"/>
    <w:rsid w:val="00FD0313"/>
    <w:rsid w:val="00FD26EA"/>
    <w:rsid w:val="00FD52CD"/>
    <w:rsid w:val="00FE4F4F"/>
    <w:rsid w:val="00FE5DF5"/>
    <w:rsid w:val="00FE63A6"/>
    <w:rsid w:val="00FE67B2"/>
    <w:rsid w:val="00FF33C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8EEC7"/>
  <w15:docId w15:val="{ABE33DD1-E6C0-431C-9ECD-018F2F10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57D8"/>
  </w:style>
  <w:style w:type="paragraph" w:styleId="Nagwek1">
    <w:name w:val="heading 1"/>
    <w:basedOn w:val="Normalny"/>
    <w:next w:val="Normalny"/>
    <w:link w:val="Nagwek1Znak"/>
    <w:uiPriority w:val="9"/>
    <w:qFormat/>
    <w:rsid w:val="001557D8"/>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Nagwek2">
    <w:name w:val="heading 2"/>
    <w:basedOn w:val="Normalny"/>
    <w:next w:val="Normalny"/>
    <w:link w:val="Nagwek2Znak"/>
    <w:uiPriority w:val="9"/>
    <w:semiHidden/>
    <w:unhideWhenUsed/>
    <w:qFormat/>
    <w:rsid w:val="001557D8"/>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Nagwek3">
    <w:name w:val="heading 3"/>
    <w:basedOn w:val="Normalny"/>
    <w:next w:val="Normalny"/>
    <w:link w:val="Nagwek3Znak"/>
    <w:uiPriority w:val="9"/>
    <w:semiHidden/>
    <w:unhideWhenUsed/>
    <w:qFormat/>
    <w:rsid w:val="001557D8"/>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Nagwek4">
    <w:name w:val="heading 4"/>
    <w:basedOn w:val="Normalny"/>
    <w:next w:val="Normalny"/>
    <w:link w:val="Nagwek4Znak"/>
    <w:uiPriority w:val="9"/>
    <w:semiHidden/>
    <w:unhideWhenUsed/>
    <w:qFormat/>
    <w:rsid w:val="001557D8"/>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Nagwek5">
    <w:name w:val="heading 5"/>
    <w:basedOn w:val="Normalny"/>
    <w:next w:val="Normalny"/>
    <w:link w:val="Nagwek5Znak"/>
    <w:uiPriority w:val="9"/>
    <w:semiHidden/>
    <w:unhideWhenUsed/>
    <w:qFormat/>
    <w:rsid w:val="001557D8"/>
    <w:pPr>
      <w:keepNext/>
      <w:keepLines/>
      <w:spacing w:before="40" w:after="0"/>
      <w:outlineLvl w:val="4"/>
    </w:pPr>
    <w:rPr>
      <w:rFonts w:asciiTheme="majorHAnsi" w:eastAsiaTheme="majorEastAsia" w:hAnsiTheme="majorHAnsi" w:cstheme="majorBidi"/>
      <w:caps/>
      <w:color w:val="830F0E" w:themeColor="accent1" w:themeShade="BF"/>
    </w:rPr>
  </w:style>
  <w:style w:type="paragraph" w:styleId="Nagwek6">
    <w:name w:val="heading 6"/>
    <w:basedOn w:val="Normalny"/>
    <w:next w:val="Normalny"/>
    <w:link w:val="Nagwek6Znak"/>
    <w:uiPriority w:val="9"/>
    <w:semiHidden/>
    <w:unhideWhenUsed/>
    <w:qFormat/>
    <w:rsid w:val="001557D8"/>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Nagwek7">
    <w:name w:val="heading 7"/>
    <w:basedOn w:val="Normalny"/>
    <w:next w:val="Normalny"/>
    <w:link w:val="Nagwek7Znak"/>
    <w:uiPriority w:val="9"/>
    <w:semiHidden/>
    <w:unhideWhenUsed/>
    <w:qFormat/>
    <w:rsid w:val="001557D8"/>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Nagwek8">
    <w:name w:val="heading 8"/>
    <w:basedOn w:val="Normalny"/>
    <w:next w:val="Normalny"/>
    <w:link w:val="Nagwek8Znak"/>
    <w:uiPriority w:val="9"/>
    <w:semiHidden/>
    <w:unhideWhenUsed/>
    <w:qFormat/>
    <w:rsid w:val="001557D8"/>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Nagwek9">
    <w:name w:val="heading 9"/>
    <w:basedOn w:val="Normalny"/>
    <w:next w:val="Normalny"/>
    <w:link w:val="Nagwek9Znak"/>
    <w:uiPriority w:val="9"/>
    <w:semiHidden/>
    <w:unhideWhenUsed/>
    <w:qFormat/>
    <w:rsid w:val="001557D8"/>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557D8"/>
    <w:rPr>
      <w:rFonts w:asciiTheme="majorHAnsi" w:eastAsiaTheme="majorEastAsia" w:hAnsiTheme="majorHAnsi" w:cstheme="majorBidi"/>
      <w:color w:val="580A09" w:themeColor="accent1" w:themeShade="80"/>
      <w:sz w:val="36"/>
      <w:szCs w:val="36"/>
    </w:rPr>
  </w:style>
  <w:style w:type="character" w:customStyle="1" w:styleId="Nagwek2Znak">
    <w:name w:val="Nagłówek 2 Znak"/>
    <w:basedOn w:val="Domylnaczcionkaakapitu"/>
    <w:link w:val="Nagwek2"/>
    <w:uiPriority w:val="9"/>
    <w:semiHidden/>
    <w:rsid w:val="001557D8"/>
    <w:rPr>
      <w:rFonts w:asciiTheme="majorHAnsi" w:eastAsiaTheme="majorEastAsia" w:hAnsiTheme="majorHAnsi" w:cstheme="majorBidi"/>
      <w:color w:val="830F0E" w:themeColor="accent1" w:themeShade="BF"/>
      <w:sz w:val="32"/>
      <w:szCs w:val="32"/>
    </w:rPr>
  </w:style>
  <w:style w:type="character" w:customStyle="1" w:styleId="Nagwek3Znak">
    <w:name w:val="Nagłówek 3 Znak"/>
    <w:basedOn w:val="Domylnaczcionkaakapitu"/>
    <w:link w:val="Nagwek3"/>
    <w:uiPriority w:val="9"/>
    <w:semiHidden/>
    <w:rsid w:val="001557D8"/>
    <w:rPr>
      <w:rFonts w:asciiTheme="majorHAnsi" w:eastAsiaTheme="majorEastAsia" w:hAnsiTheme="majorHAnsi" w:cstheme="majorBidi"/>
      <w:color w:val="830F0E" w:themeColor="accent1" w:themeShade="BF"/>
      <w:sz w:val="28"/>
      <w:szCs w:val="28"/>
    </w:rPr>
  </w:style>
  <w:style w:type="character" w:customStyle="1" w:styleId="Nagwek4Znak">
    <w:name w:val="Nagłówek 4 Znak"/>
    <w:basedOn w:val="Domylnaczcionkaakapitu"/>
    <w:link w:val="Nagwek4"/>
    <w:uiPriority w:val="9"/>
    <w:semiHidden/>
    <w:rsid w:val="001557D8"/>
    <w:rPr>
      <w:rFonts w:asciiTheme="majorHAnsi" w:eastAsiaTheme="majorEastAsia" w:hAnsiTheme="majorHAnsi" w:cstheme="majorBidi"/>
      <w:color w:val="830F0E" w:themeColor="accent1" w:themeShade="BF"/>
      <w:sz w:val="24"/>
      <w:szCs w:val="24"/>
    </w:rPr>
  </w:style>
  <w:style w:type="character" w:customStyle="1" w:styleId="Nagwek5Znak">
    <w:name w:val="Nagłówek 5 Znak"/>
    <w:basedOn w:val="Domylnaczcionkaakapitu"/>
    <w:link w:val="Nagwek5"/>
    <w:uiPriority w:val="9"/>
    <w:semiHidden/>
    <w:rsid w:val="001557D8"/>
    <w:rPr>
      <w:rFonts w:asciiTheme="majorHAnsi" w:eastAsiaTheme="majorEastAsia" w:hAnsiTheme="majorHAnsi" w:cstheme="majorBidi"/>
      <w:caps/>
      <w:color w:val="830F0E" w:themeColor="accent1" w:themeShade="BF"/>
    </w:rPr>
  </w:style>
  <w:style w:type="character" w:customStyle="1" w:styleId="Nagwek6Znak">
    <w:name w:val="Nagłówek 6 Znak"/>
    <w:basedOn w:val="Domylnaczcionkaakapitu"/>
    <w:link w:val="Nagwek6"/>
    <w:uiPriority w:val="9"/>
    <w:semiHidden/>
    <w:rsid w:val="001557D8"/>
    <w:rPr>
      <w:rFonts w:asciiTheme="majorHAnsi" w:eastAsiaTheme="majorEastAsia" w:hAnsiTheme="majorHAnsi" w:cstheme="majorBidi"/>
      <w:i/>
      <w:iCs/>
      <w:caps/>
      <w:color w:val="580A09" w:themeColor="accent1" w:themeShade="80"/>
    </w:rPr>
  </w:style>
  <w:style w:type="character" w:customStyle="1" w:styleId="Nagwek7Znak">
    <w:name w:val="Nagłówek 7 Znak"/>
    <w:basedOn w:val="Domylnaczcionkaakapitu"/>
    <w:link w:val="Nagwek7"/>
    <w:uiPriority w:val="9"/>
    <w:semiHidden/>
    <w:rsid w:val="001557D8"/>
    <w:rPr>
      <w:rFonts w:asciiTheme="majorHAnsi" w:eastAsiaTheme="majorEastAsia" w:hAnsiTheme="majorHAnsi" w:cstheme="majorBidi"/>
      <w:b/>
      <w:bCs/>
      <w:color w:val="580A09" w:themeColor="accent1" w:themeShade="80"/>
    </w:rPr>
  </w:style>
  <w:style w:type="character" w:customStyle="1" w:styleId="Nagwek8Znak">
    <w:name w:val="Nagłówek 8 Znak"/>
    <w:basedOn w:val="Domylnaczcionkaakapitu"/>
    <w:link w:val="Nagwek8"/>
    <w:uiPriority w:val="9"/>
    <w:semiHidden/>
    <w:rsid w:val="001557D8"/>
    <w:rPr>
      <w:rFonts w:asciiTheme="majorHAnsi" w:eastAsiaTheme="majorEastAsia" w:hAnsiTheme="majorHAnsi" w:cstheme="majorBidi"/>
      <w:b/>
      <w:bCs/>
      <w:i/>
      <w:iCs/>
      <w:color w:val="580A09" w:themeColor="accent1" w:themeShade="80"/>
    </w:rPr>
  </w:style>
  <w:style w:type="character" w:customStyle="1" w:styleId="Nagwek9Znak">
    <w:name w:val="Nagłówek 9 Znak"/>
    <w:basedOn w:val="Domylnaczcionkaakapitu"/>
    <w:link w:val="Nagwek9"/>
    <w:uiPriority w:val="9"/>
    <w:semiHidden/>
    <w:rsid w:val="001557D8"/>
    <w:rPr>
      <w:rFonts w:asciiTheme="majorHAnsi" w:eastAsiaTheme="majorEastAsia" w:hAnsiTheme="majorHAnsi" w:cstheme="majorBidi"/>
      <w:i/>
      <w:iCs/>
      <w:color w:val="580A09" w:themeColor="accent1" w:themeShade="80"/>
    </w:rPr>
  </w:style>
  <w:style w:type="paragraph" w:styleId="Legenda">
    <w:name w:val="caption"/>
    <w:basedOn w:val="Normalny"/>
    <w:next w:val="Normalny"/>
    <w:uiPriority w:val="35"/>
    <w:unhideWhenUsed/>
    <w:qFormat/>
    <w:rsid w:val="001557D8"/>
    <w:pPr>
      <w:spacing w:line="240" w:lineRule="auto"/>
    </w:pPr>
    <w:rPr>
      <w:b/>
      <w:bCs/>
      <w:smallCaps/>
      <w:color w:val="1E5155" w:themeColor="text2"/>
    </w:rPr>
  </w:style>
  <w:style w:type="paragraph" w:styleId="Tytu">
    <w:name w:val="Title"/>
    <w:basedOn w:val="Normalny"/>
    <w:next w:val="Normalny"/>
    <w:link w:val="TytuZnak"/>
    <w:uiPriority w:val="10"/>
    <w:qFormat/>
    <w:rsid w:val="001557D8"/>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ytuZnak">
    <w:name w:val="Tytuł Znak"/>
    <w:basedOn w:val="Domylnaczcionkaakapitu"/>
    <w:link w:val="Tytu"/>
    <w:uiPriority w:val="10"/>
    <w:rsid w:val="001557D8"/>
    <w:rPr>
      <w:rFonts w:asciiTheme="majorHAnsi" w:eastAsiaTheme="majorEastAsia" w:hAnsiTheme="majorHAnsi" w:cstheme="majorBidi"/>
      <w:caps/>
      <w:color w:val="1E5155" w:themeColor="text2"/>
      <w:spacing w:val="-15"/>
      <w:sz w:val="72"/>
      <w:szCs w:val="72"/>
    </w:rPr>
  </w:style>
  <w:style w:type="paragraph" w:styleId="Podtytu">
    <w:name w:val="Subtitle"/>
    <w:basedOn w:val="Normalny"/>
    <w:next w:val="Normalny"/>
    <w:link w:val="PodtytuZnak"/>
    <w:uiPriority w:val="11"/>
    <w:qFormat/>
    <w:rsid w:val="001557D8"/>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PodtytuZnak">
    <w:name w:val="Podtytuł Znak"/>
    <w:basedOn w:val="Domylnaczcionkaakapitu"/>
    <w:link w:val="Podtytu"/>
    <w:uiPriority w:val="11"/>
    <w:rsid w:val="001557D8"/>
    <w:rPr>
      <w:rFonts w:asciiTheme="majorHAnsi" w:eastAsiaTheme="majorEastAsia" w:hAnsiTheme="majorHAnsi" w:cstheme="majorBidi"/>
      <w:color w:val="B01513" w:themeColor="accent1"/>
      <w:sz w:val="28"/>
      <w:szCs w:val="28"/>
    </w:rPr>
  </w:style>
  <w:style w:type="character" w:styleId="Pogrubienie">
    <w:name w:val="Strong"/>
    <w:basedOn w:val="Domylnaczcionkaakapitu"/>
    <w:uiPriority w:val="22"/>
    <w:qFormat/>
    <w:rsid w:val="001557D8"/>
    <w:rPr>
      <w:b/>
      <w:bCs/>
    </w:rPr>
  </w:style>
  <w:style w:type="character" w:styleId="Uwydatnienie">
    <w:name w:val="Emphasis"/>
    <w:basedOn w:val="Domylnaczcionkaakapitu"/>
    <w:uiPriority w:val="20"/>
    <w:qFormat/>
    <w:rsid w:val="001557D8"/>
    <w:rPr>
      <w:i/>
      <w:iCs/>
    </w:rPr>
  </w:style>
  <w:style w:type="paragraph" w:styleId="Bezodstpw">
    <w:name w:val="No Spacing"/>
    <w:link w:val="BezodstpwZnak"/>
    <w:uiPriority w:val="1"/>
    <w:qFormat/>
    <w:rsid w:val="001557D8"/>
    <w:pPr>
      <w:spacing w:after="0" w:line="240" w:lineRule="auto"/>
    </w:pPr>
  </w:style>
  <w:style w:type="paragraph" w:styleId="Cytat">
    <w:name w:val="Quote"/>
    <w:basedOn w:val="Normalny"/>
    <w:next w:val="Normalny"/>
    <w:link w:val="CytatZnak"/>
    <w:uiPriority w:val="29"/>
    <w:qFormat/>
    <w:rsid w:val="001557D8"/>
    <w:pPr>
      <w:spacing w:before="120" w:after="120"/>
      <w:ind w:left="720"/>
    </w:pPr>
    <w:rPr>
      <w:color w:val="1E5155" w:themeColor="text2"/>
      <w:sz w:val="24"/>
      <w:szCs w:val="24"/>
    </w:rPr>
  </w:style>
  <w:style w:type="character" w:customStyle="1" w:styleId="CytatZnak">
    <w:name w:val="Cytat Znak"/>
    <w:basedOn w:val="Domylnaczcionkaakapitu"/>
    <w:link w:val="Cytat"/>
    <w:uiPriority w:val="29"/>
    <w:rsid w:val="001557D8"/>
    <w:rPr>
      <w:color w:val="1E5155" w:themeColor="text2"/>
      <w:sz w:val="24"/>
      <w:szCs w:val="24"/>
    </w:rPr>
  </w:style>
  <w:style w:type="paragraph" w:styleId="Cytatintensywny">
    <w:name w:val="Intense Quote"/>
    <w:basedOn w:val="Normalny"/>
    <w:next w:val="Normalny"/>
    <w:link w:val="CytatintensywnyZnak"/>
    <w:uiPriority w:val="30"/>
    <w:qFormat/>
    <w:rsid w:val="001557D8"/>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CytatintensywnyZnak">
    <w:name w:val="Cytat intensywny Znak"/>
    <w:basedOn w:val="Domylnaczcionkaakapitu"/>
    <w:link w:val="Cytatintensywny"/>
    <w:uiPriority w:val="30"/>
    <w:rsid w:val="001557D8"/>
    <w:rPr>
      <w:rFonts w:asciiTheme="majorHAnsi" w:eastAsiaTheme="majorEastAsia" w:hAnsiTheme="majorHAnsi" w:cstheme="majorBidi"/>
      <w:color w:val="1E5155" w:themeColor="text2"/>
      <w:spacing w:val="-6"/>
      <w:sz w:val="32"/>
      <w:szCs w:val="32"/>
    </w:rPr>
  </w:style>
  <w:style w:type="character" w:styleId="Wyrnieniedelikatne">
    <w:name w:val="Subtle Emphasis"/>
    <w:basedOn w:val="Domylnaczcionkaakapitu"/>
    <w:uiPriority w:val="19"/>
    <w:qFormat/>
    <w:rsid w:val="001557D8"/>
    <w:rPr>
      <w:i/>
      <w:iCs/>
      <w:color w:val="595959" w:themeColor="text1" w:themeTint="A6"/>
    </w:rPr>
  </w:style>
  <w:style w:type="character" w:styleId="Wyrnienieintensywne">
    <w:name w:val="Intense Emphasis"/>
    <w:basedOn w:val="Domylnaczcionkaakapitu"/>
    <w:uiPriority w:val="21"/>
    <w:qFormat/>
    <w:rsid w:val="001557D8"/>
    <w:rPr>
      <w:b/>
      <w:bCs/>
      <w:i/>
      <w:iCs/>
    </w:rPr>
  </w:style>
  <w:style w:type="character" w:styleId="Odwoaniedelikatne">
    <w:name w:val="Subtle Reference"/>
    <w:basedOn w:val="Domylnaczcionkaakapitu"/>
    <w:uiPriority w:val="31"/>
    <w:qFormat/>
    <w:rsid w:val="001557D8"/>
    <w:rPr>
      <w:smallCaps/>
      <w:color w:val="595959" w:themeColor="text1" w:themeTint="A6"/>
      <w:u w:val="none" w:color="7F7F7F" w:themeColor="text1" w:themeTint="80"/>
      <w:bdr w:val="none" w:sz="0" w:space="0" w:color="auto"/>
    </w:rPr>
  </w:style>
  <w:style w:type="character" w:styleId="Odwoanieintensywne">
    <w:name w:val="Intense Reference"/>
    <w:basedOn w:val="Domylnaczcionkaakapitu"/>
    <w:uiPriority w:val="32"/>
    <w:qFormat/>
    <w:rsid w:val="001557D8"/>
    <w:rPr>
      <w:b/>
      <w:bCs/>
      <w:smallCaps/>
      <w:color w:val="1E5155" w:themeColor="text2"/>
      <w:u w:val="single"/>
    </w:rPr>
  </w:style>
  <w:style w:type="character" w:styleId="Tytuksiki">
    <w:name w:val="Book Title"/>
    <w:basedOn w:val="Domylnaczcionkaakapitu"/>
    <w:uiPriority w:val="33"/>
    <w:qFormat/>
    <w:rsid w:val="001557D8"/>
    <w:rPr>
      <w:b/>
      <w:bCs/>
      <w:smallCaps/>
      <w:spacing w:val="10"/>
    </w:rPr>
  </w:style>
  <w:style w:type="paragraph" w:styleId="Nagwekspisutreci">
    <w:name w:val="TOC Heading"/>
    <w:basedOn w:val="Nagwek1"/>
    <w:next w:val="Normalny"/>
    <w:uiPriority w:val="39"/>
    <w:unhideWhenUsed/>
    <w:qFormat/>
    <w:rsid w:val="001557D8"/>
    <w:pPr>
      <w:outlineLvl w:val="9"/>
    </w:pPr>
  </w:style>
  <w:style w:type="paragraph" w:styleId="Nagwek">
    <w:name w:val="header"/>
    <w:basedOn w:val="Normalny"/>
    <w:link w:val="NagwekZnak"/>
    <w:uiPriority w:val="99"/>
    <w:unhideWhenUsed/>
    <w:rsid w:val="007327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27DF"/>
  </w:style>
  <w:style w:type="paragraph" w:styleId="Stopka">
    <w:name w:val="footer"/>
    <w:basedOn w:val="Normalny"/>
    <w:link w:val="StopkaZnak"/>
    <w:uiPriority w:val="99"/>
    <w:unhideWhenUsed/>
    <w:rsid w:val="007327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27DF"/>
  </w:style>
  <w:style w:type="character" w:customStyle="1" w:styleId="BezodstpwZnak">
    <w:name w:val="Bez odstępów Znak"/>
    <w:basedOn w:val="Domylnaczcionkaakapitu"/>
    <w:link w:val="Bezodstpw"/>
    <w:uiPriority w:val="1"/>
    <w:rsid w:val="007327DF"/>
  </w:style>
  <w:style w:type="paragraph" w:styleId="Spistreci2">
    <w:name w:val="toc 2"/>
    <w:basedOn w:val="Normalny"/>
    <w:next w:val="Normalny"/>
    <w:autoRedefine/>
    <w:uiPriority w:val="39"/>
    <w:unhideWhenUsed/>
    <w:rsid w:val="006D4A1D"/>
    <w:pPr>
      <w:spacing w:after="100"/>
      <w:ind w:left="220"/>
    </w:pPr>
  </w:style>
  <w:style w:type="character" w:styleId="Hipercze">
    <w:name w:val="Hyperlink"/>
    <w:basedOn w:val="Domylnaczcionkaakapitu"/>
    <w:uiPriority w:val="99"/>
    <w:unhideWhenUsed/>
    <w:rsid w:val="006D4A1D"/>
    <w:rPr>
      <w:color w:val="58C1BA" w:themeColor="hyperlink"/>
      <w:u w:val="single"/>
    </w:rPr>
  </w:style>
  <w:style w:type="paragraph" w:styleId="Spistreci1">
    <w:name w:val="toc 1"/>
    <w:basedOn w:val="Normalny"/>
    <w:next w:val="Normalny"/>
    <w:autoRedefine/>
    <w:uiPriority w:val="39"/>
    <w:unhideWhenUsed/>
    <w:rsid w:val="00B67621"/>
    <w:pPr>
      <w:spacing w:after="100"/>
    </w:pPr>
    <w:rPr>
      <w:rFonts w:cs="Times New Roman"/>
    </w:rPr>
  </w:style>
  <w:style w:type="paragraph" w:styleId="Spistreci3">
    <w:name w:val="toc 3"/>
    <w:basedOn w:val="Normalny"/>
    <w:next w:val="Normalny"/>
    <w:autoRedefine/>
    <w:uiPriority w:val="39"/>
    <w:unhideWhenUsed/>
    <w:rsid w:val="00B67621"/>
    <w:pPr>
      <w:spacing w:after="100"/>
      <w:ind w:left="440"/>
    </w:pPr>
    <w:rPr>
      <w:rFonts w:cs="Times New Roman"/>
    </w:rPr>
  </w:style>
  <w:style w:type="paragraph" w:styleId="Akapitzlist">
    <w:name w:val="List Paragraph"/>
    <w:basedOn w:val="Normalny"/>
    <w:uiPriority w:val="34"/>
    <w:qFormat/>
    <w:rsid w:val="00B67621"/>
    <w:pPr>
      <w:ind w:left="720"/>
      <w:contextualSpacing/>
    </w:pPr>
  </w:style>
  <w:style w:type="character" w:styleId="UyteHipercze">
    <w:name w:val="FollowedHyperlink"/>
    <w:basedOn w:val="Domylnaczcionkaakapitu"/>
    <w:uiPriority w:val="99"/>
    <w:semiHidden/>
    <w:unhideWhenUsed/>
    <w:rsid w:val="00937520"/>
    <w:rPr>
      <w:color w:val="9DFFCB" w:themeColor="followedHyperlink"/>
      <w:u w:val="single"/>
    </w:rPr>
  </w:style>
  <w:style w:type="paragraph" w:styleId="Tekstdymka">
    <w:name w:val="Balloon Text"/>
    <w:basedOn w:val="Normalny"/>
    <w:link w:val="TekstdymkaZnak"/>
    <w:uiPriority w:val="99"/>
    <w:semiHidden/>
    <w:unhideWhenUsed/>
    <w:rsid w:val="009143F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143F6"/>
    <w:rPr>
      <w:rFonts w:ascii="Tahoma" w:hAnsi="Tahoma" w:cs="Tahoma"/>
      <w:sz w:val="16"/>
      <w:szCs w:val="16"/>
    </w:rPr>
  </w:style>
  <w:style w:type="paragraph" w:styleId="Bibliografia">
    <w:name w:val="Bibliography"/>
    <w:basedOn w:val="Normalny"/>
    <w:next w:val="Normalny"/>
    <w:uiPriority w:val="37"/>
    <w:unhideWhenUsed/>
    <w:rsid w:val="00B808A0"/>
  </w:style>
  <w:style w:type="paragraph" w:styleId="Spisilustracji">
    <w:name w:val="table of figures"/>
    <w:basedOn w:val="Normalny"/>
    <w:next w:val="Normalny"/>
    <w:autoRedefine/>
    <w:uiPriority w:val="99"/>
    <w:unhideWhenUsed/>
    <w:rsid w:val="004E7DDC"/>
    <w:pPr>
      <w:tabs>
        <w:tab w:val="right" w:leader="dot" w:pos="9062"/>
      </w:tabs>
      <w:spacing w:after="0" w:line="360" w:lineRule="auto"/>
    </w:pPr>
    <w:rPr>
      <w:rFonts w:eastAsia="Calibri" w:cstheme="minorHAnsi"/>
      <w:b/>
      <w:bCs/>
      <w:noProof/>
      <w:lang w:val="pl-PL"/>
    </w:rPr>
  </w:style>
  <w:style w:type="character" w:customStyle="1" w:styleId="jlqj4b">
    <w:name w:val="jlqj4b"/>
    <w:basedOn w:val="Domylnaczcionkaakapitu"/>
    <w:rsid w:val="00DC05E4"/>
  </w:style>
  <w:style w:type="paragraph" w:styleId="Tekstprzypisudolnego">
    <w:name w:val="footnote text"/>
    <w:basedOn w:val="Normalny"/>
    <w:link w:val="TekstprzypisudolnegoZnak"/>
    <w:uiPriority w:val="99"/>
    <w:semiHidden/>
    <w:unhideWhenUsed/>
    <w:rsid w:val="00DE18F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E18FC"/>
    <w:rPr>
      <w:sz w:val="20"/>
      <w:szCs w:val="20"/>
    </w:rPr>
  </w:style>
  <w:style w:type="character" w:styleId="Odwoanieprzypisudolnego">
    <w:name w:val="footnote reference"/>
    <w:basedOn w:val="Domylnaczcionkaakapitu"/>
    <w:uiPriority w:val="99"/>
    <w:semiHidden/>
    <w:unhideWhenUsed/>
    <w:rsid w:val="00DE18FC"/>
    <w:rPr>
      <w:vertAlign w:val="superscript"/>
    </w:rPr>
  </w:style>
  <w:style w:type="character" w:styleId="Nierozpoznanawzmianka">
    <w:name w:val="Unresolved Mention"/>
    <w:basedOn w:val="Domylnaczcionkaakapitu"/>
    <w:uiPriority w:val="99"/>
    <w:semiHidden/>
    <w:unhideWhenUsed/>
    <w:rsid w:val="00596301"/>
    <w:rPr>
      <w:color w:val="605E5C"/>
      <w:shd w:val="clear" w:color="auto" w:fill="E1DFDD"/>
    </w:rPr>
  </w:style>
  <w:style w:type="character" w:styleId="Odwoaniedokomentarza">
    <w:name w:val="annotation reference"/>
    <w:basedOn w:val="Domylnaczcionkaakapitu"/>
    <w:uiPriority w:val="99"/>
    <w:semiHidden/>
    <w:unhideWhenUsed/>
    <w:rsid w:val="00390B05"/>
    <w:rPr>
      <w:sz w:val="16"/>
      <w:szCs w:val="16"/>
    </w:rPr>
  </w:style>
  <w:style w:type="paragraph" w:styleId="Tekstkomentarza">
    <w:name w:val="annotation text"/>
    <w:basedOn w:val="Normalny"/>
    <w:link w:val="TekstkomentarzaZnak"/>
    <w:uiPriority w:val="99"/>
    <w:semiHidden/>
    <w:unhideWhenUsed/>
    <w:rsid w:val="00390B0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90B05"/>
    <w:rPr>
      <w:sz w:val="20"/>
      <w:szCs w:val="20"/>
    </w:rPr>
  </w:style>
  <w:style w:type="paragraph" w:styleId="Tematkomentarza">
    <w:name w:val="annotation subject"/>
    <w:basedOn w:val="Tekstkomentarza"/>
    <w:next w:val="Tekstkomentarza"/>
    <w:link w:val="TematkomentarzaZnak"/>
    <w:uiPriority w:val="99"/>
    <w:semiHidden/>
    <w:unhideWhenUsed/>
    <w:rsid w:val="00390B05"/>
    <w:rPr>
      <w:b/>
      <w:bCs/>
    </w:rPr>
  </w:style>
  <w:style w:type="character" w:customStyle="1" w:styleId="TematkomentarzaZnak">
    <w:name w:val="Temat komentarza Znak"/>
    <w:basedOn w:val="TekstkomentarzaZnak"/>
    <w:link w:val="Tematkomentarza"/>
    <w:uiPriority w:val="99"/>
    <w:semiHidden/>
    <w:rsid w:val="00390B05"/>
    <w:rPr>
      <w:b/>
      <w:bCs/>
      <w:sz w:val="20"/>
      <w:szCs w:val="20"/>
    </w:rPr>
  </w:style>
  <w:style w:type="paragraph" w:styleId="NormalnyWeb">
    <w:name w:val="Normal (Web)"/>
    <w:basedOn w:val="Normalny"/>
    <w:uiPriority w:val="99"/>
    <w:semiHidden/>
    <w:unhideWhenUsed/>
    <w:rsid w:val="001F1D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404">
      <w:bodyDiv w:val="1"/>
      <w:marLeft w:val="0"/>
      <w:marRight w:val="0"/>
      <w:marTop w:val="0"/>
      <w:marBottom w:val="0"/>
      <w:divBdr>
        <w:top w:val="none" w:sz="0" w:space="0" w:color="auto"/>
        <w:left w:val="none" w:sz="0" w:space="0" w:color="auto"/>
        <w:bottom w:val="none" w:sz="0" w:space="0" w:color="auto"/>
        <w:right w:val="none" w:sz="0" w:space="0" w:color="auto"/>
      </w:divBdr>
    </w:div>
    <w:div w:id="6761419">
      <w:bodyDiv w:val="1"/>
      <w:marLeft w:val="0"/>
      <w:marRight w:val="0"/>
      <w:marTop w:val="0"/>
      <w:marBottom w:val="0"/>
      <w:divBdr>
        <w:top w:val="none" w:sz="0" w:space="0" w:color="auto"/>
        <w:left w:val="none" w:sz="0" w:space="0" w:color="auto"/>
        <w:bottom w:val="none" w:sz="0" w:space="0" w:color="auto"/>
        <w:right w:val="none" w:sz="0" w:space="0" w:color="auto"/>
      </w:divBdr>
    </w:div>
    <w:div w:id="13042880">
      <w:bodyDiv w:val="1"/>
      <w:marLeft w:val="0"/>
      <w:marRight w:val="0"/>
      <w:marTop w:val="0"/>
      <w:marBottom w:val="0"/>
      <w:divBdr>
        <w:top w:val="none" w:sz="0" w:space="0" w:color="auto"/>
        <w:left w:val="none" w:sz="0" w:space="0" w:color="auto"/>
        <w:bottom w:val="none" w:sz="0" w:space="0" w:color="auto"/>
        <w:right w:val="none" w:sz="0" w:space="0" w:color="auto"/>
      </w:divBdr>
    </w:div>
    <w:div w:id="14234730">
      <w:bodyDiv w:val="1"/>
      <w:marLeft w:val="0"/>
      <w:marRight w:val="0"/>
      <w:marTop w:val="0"/>
      <w:marBottom w:val="0"/>
      <w:divBdr>
        <w:top w:val="none" w:sz="0" w:space="0" w:color="auto"/>
        <w:left w:val="none" w:sz="0" w:space="0" w:color="auto"/>
        <w:bottom w:val="none" w:sz="0" w:space="0" w:color="auto"/>
        <w:right w:val="none" w:sz="0" w:space="0" w:color="auto"/>
      </w:divBdr>
    </w:div>
    <w:div w:id="16010941">
      <w:bodyDiv w:val="1"/>
      <w:marLeft w:val="0"/>
      <w:marRight w:val="0"/>
      <w:marTop w:val="0"/>
      <w:marBottom w:val="0"/>
      <w:divBdr>
        <w:top w:val="none" w:sz="0" w:space="0" w:color="auto"/>
        <w:left w:val="none" w:sz="0" w:space="0" w:color="auto"/>
        <w:bottom w:val="none" w:sz="0" w:space="0" w:color="auto"/>
        <w:right w:val="none" w:sz="0" w:space="0" w:color="auto"/>
      </w:divBdr>
    </w:div>
    <w:div w:id="20018190">
      <w:bodyDiv w:val="1"/>
      <w:marLeft w:val="0"/>
      <w:marRight w:val="0"/>
      <w:marTop w:val="0"/>
      <w:marBottom w:val="0"/>
      <w:divBdr>
        <w:top w:val="none" w:sz="0" w:space="0" w:color="auto"/>
        <w:left w:val="none" w:sz="0" w:space="0" w:color="auto"/>
        <w:bottom w:val="none" w:sz="0" w:space="0" w:color="auto"/>
        <w:right w:val="none" w:sz="0" w:space="0" w:color="auto"/>
      </w:divBdr>
    </w:div>
    <w:div w:id="20211425">
      <w:bodyDiv w:val="1"/>
      <w:marLeft w:val="0"/>
      <w:marRight w:val="0"/>
      <w:marTop w:val="0"/>
      <w:marBottom w:val="0"/>
      <w:divBdr>
        <w:top w:val="none" w:sz="0" w:space="0" w:color="auto"/>
        <w:left w:val="none" w:sz="0" w:space="0" w:color="auto"/>
        <w:bottom w:val="none" w:sz="0" w:space="0" w:color="auto"/>
        <w:right w:val="none" w:sz="0" w:space="0" w:color="auto"/>
      </w:divBdr>
    </w:div>
    <w:div w:id="21052273">
      <w:bodyDiv w:val="1"/>
      <w:marLeft w:val="0"/>
      <w:marRight w:val="0"/>
      <w:marTop w:val="0"/>
      <w:marBottom w:val="0"/>
      <w:divBdr>
        <w:top w:val="none" w:sz="0" w:space="0" w:color="auto"/>
        <w:left w:val="none" w:sz="0" w:space="0" w:color="auto"/>
        <w:bottom w:val="none" w:sz="0" w:space="0" w:color="auto"/>
        <w:right w:val="none" w:sz="0" w:space="0" w:color="auto"/>
      </w:divBdr>
    </w:div>
    <w:div w:id="25064781">
      <w:bodyDiv w:val="1"/>
      <w:marLeft w:val="0"/>
      <w:marRight w:val="0"/>
      <w:marTop w:val="0"/>
      <w:marBottom w:val="0"/>
      <w:divBdr>
        <w:top w:val="none" w:sz="0" w:space="0" w:color="auto"/>
        <w:left w:val="none" w:sz="0" w:space="0" w:color="auto"/>
        <w:bottom w:val="none" w:sz="0" w:space="0" w:color="auto"/>
        <w:right w:val="none" w:sz="0" w:space="0" w:color="auto"/>
      </w:divBdr>
    </w:div>
    <w:div w:id="26222176">
      <w:bodyDiv w:val="1"/>
      <w:marLeft w:val="0"/>
      <w:marRight w:val="0"/>
      <w:marTop w:val="0"/>
      <w:marBottom w:val="0"/>
      <w:divBdr>
        <w:top w:val="none" w:sz="0" w:space="0" w:color="auto"/>
        <w:left w:val="none" w:sz="0" w:space="0" w:color="auto"/>
        <w:bottom w:val="none" w:sz="0" w:space="0" w:color="auto"/>
        <w:right w:val="none" w:sz="0" w:space="0" w:color="auto"/>
      </w:divBdr>
    </w:div>
    <w:div w:id="29770707">
      <w:bodyDiv w:val="1"/>
      <w:marLeft w:val="0"/>
      <w:marRight w:val="0"/>
      <w:marTop w:val="0"/>
      <w:marBottom w:val="0"/>
      <w:divBdr>
        <w:top w:val="none" w:sz="0" w:space="0" w:color="auto"/>
        <w:left w:val="none" w:sz="0" w:space="0" w:color="auto"/>
        <w:bottom w:val="none" w:sz="0" w:space="0" w:color="auto"/>
        <w:right w:val="none" w:sz="0" w:space="0" w:color="auto"/>
      </w:divBdr>
    </w:div>
    <w:div w:id="32316198">
      <w:bodyDiv w:val="1"/>
      <w:marLeft w:val="0"/>
      <w:marRight w:val="0"/>
      <w:marTop w:val="0"/>
      <w:marBottom w:val="0"/>
      <w:divBdr>
        <w:top w:val="none" w:sz="0" w:space="0" w:color="auto"/>
        <w:left w:val="none" w:sz="0" w:space="0" w:color="auto"/>
        <w:bottom w:val="none" w:sz="0" w:space="0" w:color="auto"/>
        <w:right w:val="none" w:sz="0" w:space="0" w:color="auto"/>
      </w:divBdr>
    </w:div>
    <w:div w:id="37702912">
      <w:bodyDiv w:val="1"/>
      <w:marLeft w:val="0"/>
      <w:marRight w:val="0"/>
      <w:marTop w:val="0"/>
      <w:marBottom w:val="0"/>
      <w:divBdr>
        <w:top w:val="none" w:sz="0" w:space="0" w:color="auto"/>
        <w:left w:val="none" w:sz="0" w:space="0" w:color="auto"/>
        <w:bottom w:val="none" w:sz="0" w:space="0" w:color="auto"/>
        <w:right w:val="none" w:sz="0" w:space="0" w:color="auto"/>
      </w:divBdr>
    </w:div>
    <w:div w:id="37823221">
      <w:bodyDiv w:val="1"/>
      <w:marLeft w:val="0"/>
      <w:marRight w:val="0"/>
      <w:marTop w:val="0"/>
      <w:marBottom w:val="0"/>
      <w:divBdr>
        <w:top w:val="none" w:sz="0" w:space="0" w:color="auto"/>
        <w:left w:val="none" w:sz="0" w:space="0" w:color="auto"/>
        <w:bottom w:val="none" w:sz="0" w:space="0" w:color="auto"/>
        <w:right w:val="none" w:sz="0" w:space="0" w:color="auto"/>
      </w:divBdr>
    </w:div>
    <w:div w:id="38285340">
      <w:bodyDiv w:val="1"/>
      <w:marLeft w:val="0"/>
      <w:marRight w:val="0"/>
      <w:marTop w:val="0"/>
      <w:marBottom w:val="0"/>
      <w:divBdr>
        <w:top w:val="none" w:sz="0" w:space="0" w:color="auto"/>
        <w:left w:val="none" w:sz="0" w:space="0" w:color="auto"/>
        <w:bottom w:val="none" w:sz="0" w:space="0" w:color="auto"/>
        <w:right w:val="none" w:sz="0" w:space="0" w:color="auto"/>
      </w:divBdr>
    </w:div>
    <w:div w:id="39063951">
      <w:bodyDiv w:val="1"/>
      <w:marLeft w:val="0"/>
      <w:marRight w:val="0"/>
      <w:marTop w:val="0"/>
      <w:marBottom w:val="0"/>
      <w:divBdr>
        <w:top w:val="none" w:sz="0" w:space="0" w:color="auto"/>
        <w:left w:val="none" w:sz="0" w:space="0" w:color="auto"/>
        <w:bottom w:val="none" w:sz="0" w:space="0" w:color="auto"/>
        <w:right w:val="none" w:sz="0" w:space="0" w:color="auto"/>
      </w:divBdr>
    </w:div>
    <w:div w:id="52772491">
      <w:bodyDiv w:val="1"/>
      <w:marLeft w:val="0"/>
      <w:marRight w:val="0"/>
      <w:marTop w:val="0"/>
      <w:marBottom w:val="0"/>
      <w:divBdr>
        <w:top w:val="none" w:sz="0" w:space="0" w:color="auto"/>
        <w:left w:val="none" w:sz="0" w:space="0" w:color="auto"/>
        <w:bottom w:val="none" w:sz="0" w:space="0" w:color="auto"/>
        <w:right w:val="none" w:sz="0" w:space="0" w:color="auto"/>
      </w:divBdr>
    </w:div>
    <w:div w:id="55472072">
      <w:bodyDiv w:val="1"/>
      <w:marLeft w:val="0"/>
      <w:marRight w:val="0"/>
      <w:marTop w:val="0"/>
      <w:marBottom w:val="0"/>
      <w:divBdr>
        <w:top w:val="none" w:sz="0" w:space="0" w:color="auto"/>
        <w:left w:val="none" w:sz="0" w:space="0" w:color="auto"/>
        <w:bottom w:val="none" w:sz="0" w:space="0" w:color="auto"/>
        <w:right w:val="none" w:sz="0" w:space="0" w:color="auto"/>
      </w:divBdr>
    </w:div>
    <w:div w:id="55786774">
      <w:bodyDiv w:val="1"/>
      <w:marLeft w:val="0"/>
      <w:marRight w:val="0"/>
      <w:marTop w:val="0"/>
      <w:marBottom w:val="0"/>
      <w:divBdr>
        <w:top w:val="none" w:sz="0" w:space="0" w:color="auto"/>
        <w:left w:val="none" w:sz="0" w:space="0" w:color="auto"/>
        <w:bottom w:val="none" w:sz="0" w:space="0" w:color="auto"/>
        <w:right w:val="none" w:sz="0" w:space="0" w:color="auto"/>
      </w:divBdr>
    </w:div>
    <w:div w:id="59907816">
      <w:bodyDiv w:val="1"/>
      <w:marLeft w:val="0"/>
      <w:marRight w:val="0"/>
      <w:marTop w:val="0"/>
      <w:marBottom w:val="0"/>
      <w:divBdr>
        <w:top w:val="none" w:sz="0" w:space="0" w:color="auto"/>
        <w:left w:val="none" w:sz="0" w:space="0" w:color="auto"/>
        <w:bottom w:val="none" w:sz="0" w:space="0" w:color="auto"/>
        <w:right w:val="none" w:sz="0" w:space="0" w:color="auto"/>
      </w:divBdr>
    </w:div>
    <w:div w:id="74518581">
      <w:bodyDiv w:val="1"/>
      <w:marLeft w:val="0"/>
      <w:marRight w:val="0"/>
      <w:marTop w:val="0"/>
      <w:marBottom w:val="0"/>
      <w:divBdr>
        <w:top w:val="none" w:sz="0" w:space="0" w:color="auto"/>
        <w:left w:val="none" w:sz="0" w:space="0" w:color="auto"/>
        <w:bottom w:val="none" w:sz="0" w:space="0" w:color="auto"/>
        <w:right w:val="none" w:sz="0" w:space="0" w:color="auto"/>
      </w:divBdr>
    </w:div>
    <w:div w:id="82605650">
      <w:bodyDiv w:val="1"/>
      <w:marLeft w:val="0"/>
      <w:marRight w:val="0"/>
      <w:marTop w:val="0"/>
      <w:marBottom w:val="0"/>
      <w:divBdr>
        <w:top w:val="none" w:sz="0" w:space="0" w:color="auto"/>
        <w:left w:val="none" w:sz="0" w:space="0" w:color="auto"/>
        <w:bottom w:val="none" w:sz="0" w:space="0" w:color="auto"/>
        <w:right w:val="none" w:sz="0" w:space="0" w:color="auto"/>
      </w:divBdr>
    </w:div>
    <w:div w:id="84231243">
      <w:bodyDiv w:val="1"/>
      <w:marLeft w:val="0"/>
      <w:marRight w:val="0"/>
      <w:marTop w:val="0"/>
      <w:marBottom w:val="0"/>
      <w:divBdr>
        <w:top w:val="none" w:sz="0" w:space="0" w:color="auto"/>
        <w:left w:val="none" w:sz="0" w:space="0" w:color="auto"/>
        <w:bottom w:val="none" w:sz="0" w:space="0" w:color="auto"/>
        <w:right w:val="none" w:sz="0" w:space="0" w:color="auto"/>
      </w:divBdr>
    </w:div>
    <w:div w:id="104740863">
      <w:bodyDiv w:val="1"/>
      <w:marLeft w:val="0"/>
      <w:marRight w:val="0"/>
      <w:marTop w:val="0"/>
      <w:marBottom w:val="0"/>
      <w:divBdr>
        <w:top w:val="none" w:sz="0" w:space="0" w:color="auto"/>
        <w:left w:val="none" w:sz="0" w:space="0" w:color="auto"/>
        <w:bottom w:val="none" w:sz="0" w:space="0" w:color="auto"/>
        <w:right w:val="none" w:sz="0" w:space="0" w:color="auto"/>
      </w:divBdr>
    </w:div>
    <w:div w:id="106974035">
      <w:bodyDiv w:val="1"/>
      <w:marLeft w:val="0"/>
      <w:marRight w:val="0"/>
      <w:marTop w:val="0"/>
      <w:marBottom w:val="0"/>
      <w:divBdr>
        <w:top w:val="none" w:sz="0" w:space="0" w:color="auto"/>
        <w:left w:val="none" w:sz="0" w:space="0" w:color="auto"/>
        <w:bottom w:val="none" w:sz="0" w:space="0" w:color="auto"/>
        <w:right w:val="none" w:sz="0" w:space="0" w:color="auto"/>
      </w:divBdr>
    </w:div>
    <w:div w:id="107510843">
      <w:bodyDiv w:val="1"/>
      <w:marLeft w:val="0"/>
      <w:marRight w:val="0"/>
      <w:marTop w:val="0"/>
      <w:marBottom w:val="0"/>
      <w:divBdr>
        <w:top w:val="none" w:sz="0" w:space="0" w:color="auto"/>
        <w:left w:val="none" w:sz="0" w:space="0" w:color="auto"/>
        <w:bottom w:val="none" w:sz="0" w:space="0" w:color="auto"/>
        <w:right w:val="none" w:sz="0" w:space="0" w:color="auto"/>
      </w:divBdr>
    </w:div>
    <w:div w:id="107970277">
      <w:bodyDiv w:val="1"/>
      <w:marLeft w:val="0"/>
      <w:marRight w:val="0"/>
      <w:marTop w:val="0"/>
      <w:marBottom w:val="0"/>
      <w:divBdr>
        <w:top w:val="none" w:sz="0" w:space="0" w:color="auto"/>
        <w:left w:val="none" w:sz="0" w:space="0" w:color="auto"/>
        <w:bottom w:val="none" w:sz="0" w:space="0" w:color="auto"/>
        <w:right w:val="none" w:sz="0" w:space="0" w:color="auto"/>
      </w:divBdr>
    </w:div>
    <w:div w:id="109977167">
      <w:bodyDiv w:val="1"/>
      <w:marLeft w:val="0"/>
      <w:marRight w:val="0"/>
      <w:marTop w:val="0"/>
      <w:marBottom w:val="0"/>
      <w:divBdr>
        <w:top w:val="none" w:sz="0" w:space="0" w:color="auto"/>
        <w:left w:val="none" w:sz="0" w:space="0" w:color="auto"/>
        <w:bottom w:val="none" w:sz="0" w:space="0" w:color="auto"/>
        <w:right w:val="none" w:sz="0" w:space="0" w:color="auto"/>
      </w:divBdr>
    </w:div>
    <w:div w:id="123349829">
      <w:bodyDiv w:val="1"/>
      <w:marLeft w:val="0"/>
      <w:marRight w:val="0"/>
      <w:marTop w:val="0"/>
      <w:marBottom w:val="0"/>
      <w:divBdr>
        <w:top w:val="none" w:sz="0" w:space="0" w:color="auto"/>
        <w:left w:val="none" w:sz="0" w:space="0" w:color="auto"/>
        <w:bottom w:val="none" w:sz="0" w:space="0" w:color="auto"/>
        <w:right w:val="none" w:sz="0" w:space="0" w:color="auto"/>
      </w:divBdr>
    </w:div>
    <w:div w:id="127363462">
      <w:bodyDiv w:val="1"/>
      <w:marLeft w:val="0"/>
      <w:marRight w:val="0"/>
      <w:marTop w:val="0"/>
      <w:marBottom w:val="0"/>
      <w:divBdr>
        <w:top w:val="none" w:sz="0" w:space="0" w:color="auto"/>
        <w:left w:val="none" w:sz="0" w:space="0" w:color="auto"/>
        <w:bottom w:val="none" w:sz="0" w:space="0" w:color="auto"/>
        <w:right w:val="none" w:sz="0" w:space="0" w:color="auto"/>
      </w:divBdr>
    </w:div>
    <w:div w:id="133180425">
      <w:bodyDiv w:val="1"/>
      <w:marLeft w:val="0"/>
      <w:marRight w:val="0"/>
      <w:marTop w:val="0"/>
      <w:marBottom w:val="0"/>
      <w:divBdr>
        <w:top w:val="none" w:sz="0" w:space="0" w:color="auto"/>
        <w:left w:val="none" w:sz="0" w:space="0" w:color="auto"/>
        <w:bottom w:val="none" w:sz="0" w:space="0" w:color="auto"/>
        <w:right w:val="none" w:sz="0" w:space="0" w:color="auto"/>
      </w:divBdr>
    </w:div>
    <w:div w:id="139230586">
      <w:bodyDiv w:val="1"/>
      <w:marLeft w:val="0"/>
      <w:marRight w:val="0"/>
      <w:marTop w:val="0"/>
      <w:marBottom w:val="0"/>
      <w:divBdr>
        <w:top w:val="none" w:sz="0" w:space="0" w:color="auto"/>
        <w:left w:val="none" w:sz="0" w:space="0" w:color="auto"/>
        <w:bottom w:val="none" w:sz="0" w:space="0" w:color="auto"/>
        <w:right w:val="none" w:sz="0" w:space="0" w:color="auto"/>
      </w:divBdr>
    </w:div>
    <w:div w:id="142159816">
      <w:bodyDiv w:val="1"/>
      <w:marLeft w:val="0"/>
      <w:marRight w:val="0"/>
      <w:marTop w:val="0"/>
      <w:marBottom w:val="0"/>
      <w:divBdr>
        <w:top w:val="none" w:sz="0" w:space="0" w:color="auto"/>
        <w:left w:val="none" w:sz="0" w:space="0" w:color="auto"/>
        <w:bottom w:val="none" w:sz="0" w:space="0" w:color="auto"/>
        <w:right w:val="none" w:sz="0" w:space="0" w:color="auto"/>
      </w:divBdr>
    </w:div>
    <w:div w:id="142742358">
      <w:bodyDiv w:val="1"/>
      <w:marLeft w:val="0"/>
      <w:marRight w:val="0"/>
      <w:marTop w:val="0"/>
      <w:marBottom w:val="0"/>
      <w:divBdr>
        <w:top w:val="none" w:sz="0" w:space="0" w:color="auto"/>
        <w:left w:val="none" w:sz="0" w:space="0" w:color="auto"/>
        <w:bottom w:val="none" w:sz="0" w:space="0" w:color="auto"/>
        <w:right w:val="none" w:sz="0" w:space="0" w:color="auto"/>
      </w:divBdr>
    </w:div>
    <w:div w:id="143548576">
      <w:bodyDiv w:val="1"/>
      <w:marLeft w:val="0"/>
      <w:marRight w:val="0"/>
      <w:marTop w:val="0"/>
      <w:marBottom w:val="0"/>
      <w:divBdr>
        <w:top w:val="none" w:sz="0" w:space="0" w:color="auto"/>
        <w:left w:val="none" w:sz="0" w:space="0" w:color="auto"/>
        <w:bottom w:val="none" w:sz="0" w:space="0" w:color="auto"/>
        <w:right w:val="none" w:sz="0" w:space="0" w:color="auto"/>
      </w:divBdr>
    </w:div>
    <w:div w:id="147982162">
      <w:bodyDiv w:val="1"/>
      <w:marLeft w:val="0"/>
      <w:marRight w:val="0"/>
      <w:marTop w:val="0"/>
      <w:marBottom w:val="0"/>
      <w:divBdr>
        <w:top w:val="none" w:sz="0" w:space="0" w:color="auto"/>
        <w:left w:val="none" w:sz="0" w:space="0" w:color="auto"/>
        <w:bottom w:val="none" w:sz="0" w:space="0" w:color="auto"/>
        <w:right w:val="none" w:sz="0" w:space="0" w:color="auto"/>
      </w:divBdr>
    </w:div>
    <w:div w:id="151876259">
      <w:bodyDiv w:val="1"/>
      <w:marLeft w:val="0"/>
      <w:marRight w:val="0"/>
      <w:marTop w:val="0"/>
      <w:marBottom w:val="0"/>
      <w:divBdr>
        <w:top w:val="none" w:sz="0" w:space="0" w:color="auto"/>
        <w:left w:val="none" w:sz="0" w:space="0" w:color="auto"/>
        <w:bottom w:val="none" w:sz="0" w:space="0" w:color="auto"/>
        <w:right w:val="none" w:sz="0" w:space="0" w:color="auto"/>
      </w:divBdr>
    </w:div>
    <w:div w:id="157697133">
      <w:bodyDiv w:val="1"/>
      <w:marLeft w:val="0"/>
      <w:marRight w:val="0"/>
      <w:marTop w:val="0"/>
      <w:marBottom w:val="0"/>
      <w:divBdr>
        <w:top w:val="none" w:sz="0" w:space="0" w:color="auto"/>
        <w:left w:val="none" w:sz="0" w:space="0" w:color="auto"/>
        <w:bottom w:val="none" w:sz="0" w:space="0" w:color="auto"/>
        <w:right w:val="none" w:sz="0" w:space="0" w:color="auto"/>
      </w:divBdr>
    </w:div>
    <w:div w:id="161704822">
      <w:bodyDiv w:val="1"/>
      <w:marLeft w:val="0"/>
      <w:marRight w:val="0"/>
      <w:marTop w:val="0"/>
      <w:marBottom w:val="0"/>
      <w:divBdr>
        <w:top w:val="none" w:sz="0" w:space="0" w:color="auto"/>
        <w:left w:val="none" w:sz="0" w:space="0" w:color="auto"/>
        <w:bottom w:val="none" w:sz="0" w:space="0" w:color="auto"/>
        <w:right w:val="none" w:sz="0" w:space="0" w:color="auto"/>
      </w:divBdr>
    </w:div>
    <w:div w:id="164784495">
      <w:bodyDiv w:val="1"/>
      <w:marLeft w:val="0"/>
      <w:marRight w:val="0"/>
      <w:marTop w:val="0"/>
      <w:marBottom w:val="0"/>
      <w:divBdr>
        <w:top w:val="none" w:sz="0" w:space="0" w:color="auto"/>
        <w:left w:val="none" w:sz="0" w:space="0" w:color="auto"/>
        <w:bottom w:val="none" w:sz="0" w:space="0" w:color="auto"/>
        <w:right w:val="none" w:sz="0" w:space="0" w:color="auto"/>
      </w:divBdr>
    </w:div>
    <w:div w:id="179052454">
      <w:bodyDiv w:val="1"/>
      <w:marLeft w:val="0"/>
      <w:marRight w:val="0"/>
      <w:marTop w:val="0"/>
      <w:marBottom w:val="0"/>
      <w:divBdr>
        <w:top w:val="none" w:sz="0" w:space="0" w:color="auto"/>
        <w:left w:val="none" w:sz="0" w:space="0" w:color="auto"/>
        <w:bottom w:val="none" w:sz="0" w:space="0" w:color="auto"/>
        <w:right w:val="none" w:sz="0" w:space="0" w:color="auto"/>
      </w:divBdr>
    </w:div>
    <w:div w:id="184026338">
      <w:bodyDiv w:val="1"/>
      <w:marLeft w:val="0"/>
      <w:marRight w:val="0"/>
      <w:marTop w:val="0"/>
      <w:marBottom w:val="0"/>
      <w:divBdr>
        <w:top w:val="none" w:sz="0" w:space="0" w:color="auto"/>
        <w:left w:val="none" w:sz="0" w:space="0" w:color="auto"/>
        <w:bottom w:val="none" w:sz="0" w:space="0" w:color="auto"/>
        <w:right w:val="none" w:sz="0" w:space="0" w:color="auto"/>
      </w:divBdr>
    </w:div>
    <w:div w:id="184053307">
      <w:bodyDiv w:val="1"/>
      <w:marLeft w:val="0"/>
      <w:marRight w:val="0"/>
      <w:marTop w:val="0"/>
      <w:marBottom w:val="0"/>
      <w:divBdr>
        <w:top w:val="none" w:sz="0" w:space="0" w:color="auto"/>
        <w:left w:val="none" w:sz="0" w:space="0" w:color="auto"/>
        <w:bottom w:val="none" w:sz="0" w:space="0" w:color="auto"/>
        <w:right w:val="none" w:sz="0" w:space="0" w:color="auto"/>
      </w:divBdr>
    </w:div>
    <w:div w:id="184174532">
      <w:bodyDiv w:val="1"/>
      <w:marLeft w:val="0"/>
      <w:marRight w:val="0"/>
      <w:marTop w:val="0"/>
      <w:marBottom w:val="0"/>
      <w:divBdr>
        <w:top w:val="none" w:sz="0" w:space="0" w:color="auto"/>
        <w:left w:val="none" w:sz="0" w:space="0" w:color="auto"/>
        <w:bottom w:val="none" w:sz="0" w:space="0" w:color="auto"/>
        <w:right w:val="none" w:sz="0" w:space="0" w:color="auto"/>
      </w:divBdr>
    </w:div>
    <w:div w:id="191306786">
      <w:bodyDiv w:val="1"/>
      <w:marLeft w:val="0"/>
      <w:marRight w:val="0"/>
      <w:marTop w:val="0"/>
      <w:marBottom w:val="0"/>
      <w:divBdr>
        <w:top w:val="none" w:sz="0" w:space="0" w:color="auto"/>
        <w:left w:val="none" w:sz="0" w:space="0" w:color="auto"/>
        <w:bottom w:val="none" w:sz="0" w:space="0" w:color="auto"/>
        <w:right w:val="none" w:sz="0" w:space="0" w:color="auto"/>
      </w:divBdr>
    </w:div>
    <w:div w:id="201477695">
      <w:bodyDiv w:val="1"/>
      <w:marLeft w:val="0"/>
      <w:marRight w:val="0"/>
      <w:marTop w:val="0"/>
      <w:marBottom w:val="0"/>
      <w:divBdr>
        <w:top w:val="none" w:sz="0" w:space="0" w:color="auto"/>
        <w:left w:val="none" w:sz="0" w:space="0" w:color="auto"/>
        <w:bottom w:val="none" w:sz="0" w:space="0" w:color="auto"/>
        <w:right w:val="none" w:sz="0" w:space="0" w:color="auto"/>
      </w:divBdr>
    </w:div>
    <w:div w:id="203955910">
      <w:bodyDiv w:val="1"/>
      <w:marLeft w:val="0"/>
      <w:marRight w:val="0"/>
      <w:marTop w:val="0"/>
      <w:marBottom w:val="0"/>
      <w:divBdr>
        <w:top w:val="none" w:sz="0" w:space="0" w:color="auto"/>
        <w:left w:val="none" w:sz="0" w:space="0" w:color="auto"/>
        <w:bottom w:val="none" w:sz="0" w:space="0" w:color="auto"/>
        <w:right w:val="none" w:sz="0" w:space="0" w:color="auto"/>
      </w:divBdr>
    </w:div>
    <w:div w:id="204606551">
      <w:bodyDiv w:val="1"/>
      <w:marLeft w:val="0"/>
      <w:marRight w:val="0"/>
      <w:marTop w:val="0"/>
      <w:marBottom w:val="0"/>
      <w:divBdr>
        <w:top w:val="none" w:sz="0" w:space="0" w:color="auto"/>
        <w:left w:val="none" w:sz="0" w:space="0" w:color="auto"/>
        <w:bottom w:val="none" w:sz="0" w:space="0" w:color="auto"/>
        <w:right w:val="none" w:sz="0" w:space="0" w:color="auto"/>
      </w:divBdr>
    </w:div>
    <w:div w:id="206569623">
      <w:bodyDiv w:val="1"/>
      <w:marLeft w:val="0"/>
      <w:marRight w:val="0"/>
      <w:marTop w:val="0"/>
      <w:marBottom w:val="0"/>
      <w:divBdr>
        <w:top w:val="none" w:sz="0" w:space="0" w:color="auto"/>
        <w:left w:val="none" w:sz="0" w:space="0" w:color="auto"/>
        <w:bottom w:val="none" w:sz="0" w:space="0" w:color="auto"/>
        <w:right w:val="none" w:sz="0" w:space="0" w:color="auto"/>
      </w:divBdr>
    </w:div>
    <w:div w:id="209418196">
      <w:bodyDiv w:val="1"/>
      <w:marLeft w:val="0"/>
      <w:marRight w:val="0"/>
      <w:marTop w:val="0"/>
      <w:marBottom w:val="0"/>
      <w:divBdr>
        <w:top w:val="none" w:sz="0" w:space="0" w:color="auto"/>
        <w:left w:val="none" w:sz="0" w:space="0" w:color="auto"/>
        <w:bottom w:val="none" w:sz="0" w:space="0" w:color="auto"/>
        <w:right w:val="none" w:sz="0" w:space="0" w:color="auto"/>
      </w:divBdr>
    </w:div>
    <w:div w:id="211113173">
      <w:bodyDiv w:val="1"/>
      <w:marLeft w:val="0"/>
      <w:marRight w:val="0"/>
      <w:marTop w:val="0"/>
      <w:marBottom w:val="0"/>
      <w:divBdr>
        <w:top w:val="none" w:sz="0" w:space="0" w:color="auto"/>
        <w:left w:val="none" w:sz="0" w:space="0" w:color="auto"/>
        <w:bottom w:val="none" w:sz="0" w:space="0" w:color="auto"/>
        <w:right w:val="none" w:sz="0" w:space="0" w:color="auto"/>
      </w:divBdr>
    </w:div>
    <w:div w:id="215507980">
      <w:bodyDiv w:val="1"/>
      <w:marLeft w:val="0"/>
      <w:marRight w:val="0"/>
      <w:marTop w:val="0"/>
      <w:marBottom w:val="0"/>
      <w:divBdr>
        <w:top w:val="none" w:sz="0" w:space="0" w:color="auto"/>
        <w:left w:val="none" w:sz="0" w:space="0" w:color="auto"/>
        <w:bottom w:val="none" w:sz="0" w:space="0" w:color="auto"/>
        <w:right w:val="none" w:sz="0" w:space="0" w:color="auto"/>
      </w:divBdr>
    </w:div>
    <w:div w:id="226189814">
      <w:bodyDiv w:val="1"/>
      <w:marLeft w:val="0"/>
      <w:marRight w:val="0"/>
      <w:marTop w:val="0"/>
      <w:marBottom w:val="0"/>
      <w:divBdr>
        <w:top w:val="none" w:sz="0" w:space="0" w:color="auto"/>
        <w:left w:val="none" w:sz="0" w:space="0" w:color="auto"/>
        <w:bottom w:val="none" w:sz="0" w:space="0" w:color="auto"/>
        <w:right w:val="none" w:sz="0" w:space="0" w:color="auto"/>
      </w:divBdr>
    </w:div>
    <w:div w:id="245457559">
      <w:bodyDiv w:val="1"/>
      <w:marLeft w:val="0"/>
      <w:marRight w:val="0"/>
      <w:marTop w:val="0"/>
      <w:marBottom w:val="0"/>
      <w:divBdr>
        <w:top w:val="none" w:sz="0" w:space="0" w:color="auto"/>
        <w:left w:val="none" w:sz="0" w:space="0" w:color="auto"/>
        <w:bottom w:val="none" w:sz="0" w:space="0" w:color="auto"/>
        <w:right w:val="none" w:sz="0" w:space="0" w:color="auto"/>
      </w:divBdr>
    </w:div>
    <w:div w:id="246576997">
      <w:bodyDiv w:val="1"/>
      <w:marLeft w:val="0"/>
      <w:marRight w:val="0"/>
      <w:marTop w:val="0"/>
      <w:marBottom w:val="0"/>
      <w:divBdr>
        <w:top w:val="none" w:sz="0" w:space="0" w:color="auto"/>
        <w:left w:val="none" w:sz="0" w:space="0" w:color="auto"/>
        <w:bottom w:val="none" w:sz="0" w:space="0" w:color="auto"/>
        <w:right w:val="none" w:sz="0" w:space="0" w:color="auto"/>
      </w:divBdr>
    </w:div>
    <w:div w:id="247344803">
      <w:bodyDiv w:val="1"/>
      <w:marLeft w:val="0"/>
      <w:marRight w:val="0"/>
      <w:marTop w:val="0"/>
      <w:marBottom w:val="0"/>
      <w:divBdr>
        <w:top w:val="none" w:sz="0" w:space="0" w:color="auto"/>
        <w:left w:val="none" w:sz="0" w:space="0" w:color="auto"/>
        <w:bottom w:val="none" w:sz="0" w:space="0" w:color="auto"/>
        <w:right w:val="none" w:sz="0" w:space="0" w:color="auto"/>
      </w:divBdr>
    </w:div>
    <w:div w:id="247429335">
      <w:bodyDiv w:val="1"/>
      <w:marLeft w:val="0"/>
      <w:marRight w:val="0"/>
      <w:marTop w:val="0"/>
      <w:marBottom w:val="0"/>
      <w:divBdr>
        <w:top w:val="none" w:sz="0" w:space="0" w:color="auto"/>
        <w:left w:val="none" w:sz="0" w:space="0" w:color="auto"/>
        <w:bottom w:val="none" w:sz="0" w:space="0" w:color="auto"/>
        <w:right w:val="none" w:sz="0" w:space="0" w:color="auto"/>
      </w:divBdr>
    </w:div>
    <w:div w:id="252666824">
      <w:bodyDiv w:val="1"/>
      <w:marLeft w:val="0"/>
      <w:marRight w:val="0"/>
      <w:marTop w:val="0"/>
      <w:marBottom w:val="0"/>
      <w:divBdr>
        <w:top w:val="none" w:sz="0" w:space="0" w:color="auto"/>
        <w:left w:val="none" w:sz="0" w:space="0" w:color="auto"/>
        <w:bottom w:val="none" w:sz="0" w:space="0" w:color="auto"/>
        <w:right w:val="none" w:sz="0" w:space="0" w:color="auto"/>
      </w:divBdr>
    </w:div>
    <w:div w:id="256404313">
      <w:bodyDiv w:val="1"/>
      <w:marLeft w:val="0"/>
      <w:marRight w:val="0"/>
      <w:marTop w:val="0"/>
      <w:marBottom w:val="0"/>
      <w:divBdr>
        <w:top w:val="none" w:sz="0" w:space="0" w:color="auto"/>
        <w:left w:val="none" w:sz="0" w:space="0" w:color="auto"/>
        <w:bottom w:val="none" w:sz="0" w:space="0" w:color="auto"/>
        <w:right w:val="none" w:sz="0" w:space="0" w:color="auto"/>
      </w:divBdr>
    </w:div>
    <w:div w:id="259265877">
      <w:bodyDiv w:val="1"/>
      <w:marLeft w:val="0"/>
      <w:marRight w:val="0"/>
      <w:marTop w:val="0"/>
      <w:marBottom w:val="0"/>
      <w:divBdr>
        <w:top w:val="none" w:sz="0" w:space="0" w:color="auto"/>
        <w:left w:val="none" w:sz="0" w:space="0" w:color="auto"/>
        <w:bottom w:val="none" w:sz="0" w:space="0" w:color="auto"/>
        <w:right w:val="none" w:sz="0" w:space="0" w:color="auto"/>
      </w:divBdr>
    </w:div>
    <w:div w:id="259603530">
      <w:bodyDiv w:val="1"/>
      <w:marLeft w:val="0"/>
      <w:marRight w:val="0"/>
      <w:marTop w:val="0"/>
      <w:marBottom w:val="0"/>
      <w:divBdr>
        <w:top w:val="none" w:sz="0" w:space="0" w:color="auto"/>
        <w:left w:val="none" w:sz="0" w:space="0" w:color="auto"/>
        <w:bottom w:val="none" w:sz="0" w:space="0" w:color="auto"/>
        <w:right w:val="none" w:sz="0" w:space="0" w:color="auto"/>
      </w:divBdr>
    </w:div>
    <w:div w:id="261188686">
      <w:bodyDiv w:val="1"/>
      <w:marLeft w:val="0"/>
      <w:marRight w:val="0"/>
      <w:marTop w:val="0"/>
      <w:marBottom w:val="0"/>
      <w:divBdr>
        <w:top w:val="none" w:sz="0" w:space="0" w:color="auto"/>
        <w:left w:val="none" w:sz="0" w:space="0" w:color="auto"/>
        <w:bottom w:val="none" w:sz="0" w:space="0" w:color="auto"/>
        <w:right w:val="none" w:sz="0" w:space="0" w:color="auto"/>
      </w:divBdr>
    </w:div>
    <w:div w:id="261188844">
      <w:bodyDiv w:val="1"/>
      <w:marLeft w:val="0"/>
      <w:marRight w:val="0"/>
      <w:marTop w:val="0"/>
      <w:marBottom w:val="0"/>
      <w:divBdr>
        <w:top w:val="none" w:sz="0" w:space="0" w:color="auto"/>
        <w:left w:val="none" w:sz="0" w:space="0" w:color="auto"/>
        <w:bottom w:val="none" w:sz="0" w:space="0" w:color="auto"/>
        <w:right w:val="none" w:sz="0" w:space="0" w:color="auto"/>
      </w:divBdr>
    </w:div>
    <w:div w:id="268053336">
      <w:bodyDiv w:val="1"/>
      <w:marLeft w:val="0"/>
      <w:marRight w:val="0"/>
      <w:marTop w:val="0"/>
      <w:marBottom w:val="0"/>
      <w:divBdr>
        <w:top w:val="none" w:sz="0" w:space="0" w:color="auto"/>
        <w:left w:val="none" w:sz="0" w:space="0" w:color="auto"/>
        <w:bottom w:val="none" w:sz="0" w:space="0" w:color="auto"/>
        <w:right w:val="none" w:sz="0" w:space="0" w:color="auto"/>
      </w:divBdr>
    </w:div>
    <w:div w:id="273680174">
      <w:bodyDiv w:val="1"/>
      <w:marLeft w:val="0"/>
      <w:marRight w:val="0"/>
      <w:marTop w:val="0"/>
      <w:marBottom w:val="0"/>
      <w:divBdr>
        <w:top w:val="none" w:sz="0" w:space="0" w:color="auto"/>
        <w:left w:val="none" w:sz="0" w:space="0" w:color="auto"/>
        <w:bottom w:val="none" w:sz="0" w:space="0" w:color="auto"/>
        <w:right w:val="none" w:sz="0" w:space="0" w:color="auto"/>
      </w:divBdr>
    </w:div>
    <w:div w:id="274019861">
      <w:bodyDiv w:val="1"/>
      <w:marLeft w:val="0"/>
      <w:marRight w:val="0"/>
      <w:marTop w:val="0"/>
      <w:marBottom w:val="0"/>
      <w:divBdr>
        <w:top w:val="none" w:sz="0" w:space="0" w:color="auto"/>
        <w:left w:val="none" w:sz="0" w:space="0" w:color="auto"/>
        <w:bottom w:val="none" w:sz="0" w:space="0" w:color="auto"/>
        <w:right w:val="none" w:sz="0" w:space="0" w:color="auto"/>
      </w:divBdr>
    </w:div>
    <w:div w:id="275137682">
      <w:bodyDiv w:val="1"/>
      <w:marLeft w:val="0"/>
      <w:marRight w:val="0"/>
      <w:marTop w:val="0"/>
      <w:marBottom w:val="0"/>
      <w:divBdr>
        <w:top w:val="none" w:sz="0" w:space="0" w:color="auto"/>
        <w:left w:val="none" w:sz="0" w:space="0" w:color="auto"/>
        <w:bottom w:val="none" w:sz="0" w:space="0" w:color="auto"/>
        <w:right w:val="none" w:sz="0" w:space="0" w:color="auto"/>
      </w:divBdr>
    </w:div>
    <w:div w:id="281114905">
      <w:bodyDiv w:val="1"/>
      <w:marLeft w:val="0"/>
      <w:marRight w:val="0"/>
      <w:marTop w:val="0"/>
      <w:marBottom w:val="0"/>
      <w:divBdr>
        <w:top w:val="none" w:sz="0" w:space="0" w:color="auto"/>
        <w:left w:val="none" w:sz="0" w:space="0" w:color="auto"/>
        <w:bottom w:val="none" w:sz="0" w:space="0" w:color="auto"/>
        <w:right w:val="none" w:sz="0" w:space="0" w:color="auto"/>
      </w:divBdr>
    </w:div>
    <w:div w:id="284508847">
      <w:bodyDiv w:val="1"/>
      <w:marLeft w:val="0"/>
      <w:marRight w:val="0"/>
      <w:marTop w:val="0"/>
      <w:marBottom w:val="0"/>
      <w:divBdr>
        <w:top w:val="none" w:sz="0" w:space="0" w:color="auto"/>
        <w:left w:val="none" w:sz="0" w:space="0" w:color="auto"/>
        <w:bottom w:val="none" w:sz="0" w:space="0" w:color="auto"/>
        <w:right w:val="none" w:sz="0" w:space="0" w:color="auto"/>
      </w:divBdr>
    </w:div>
    <w:div w:id="289629403">
      <w:bodyDiv w:val="1"/>
      <w:marLeft w:val="0"/>
      <w:marRight w:val="0"/>
      <w:marTop w:val="0"/>
      <w:marBottom w:val="0"/>
      <w:divBdr>
        <w:top w:val="none" w:sz="0" w:space="0" w:color="auto"/>
        <w:left w:val="none" w:sz="0" w:space="0" w:color="auto"/>
        <w:bottom w:val="none" w:sz="0" w:space="0" w:color="auto"/>
        <w:right w:val="none" w:sz="0" w:space="0" w:color="auto"/>
      </w:divBdr>
    </w:div>
    <w:div w:id="289752728">
      <w:bodyDiv w:val="1"/>
      <w:marLeft w:val="0"/>
      <w:marRight w:val="0"/>
      <w:marTop w:val="0"/>
      <w:marBottom w:val="0"/>
      <w:divBdr>
        <w:top w:val="none" w:sz="0" w:space="0" w:color="auto"/>
        <w:left w:val="none" w:sz="0" w:space="0" w:color="auto"/>
        <w:bottom w:val="none" w:sz="0" w:space="0" w:color="auto"/>
        <w:right w:val="none" w:sz="0" w:space="0" w:color="auto"/>
      </w:divBdr>
    </w:div>
    <w:div w:id="296297924">
      <w:bodyDiv w:val="1"/>
      <w:marLeft w:val="0"/>
      <w:marRight w:val="0"/>
      <w:marTop w:val="0"/>
      <w:marBottom w:val="0"/>
      <w:divBdr>
        <w:top w:val="none" w:sz="0" w:space="0" w:color="auto"/>
        <w:left w:val="none" w:sz="0" w:space="0" w:color="auto"/>
        <w:bottom w:val="none" w:sz="0" w:space="0" w:color="auto"/>
        <w:right w:val="none" w:sz="0" w:space="0" w:color="auto"/>
      </w:divBdr>
    </w:div>
    <w:div w:id="299849832">
      <w:bodyDiv w:val="1"/>
      <w:marLeft w:val="0"/>
      <w:marRight w:val="0"/>
      <w:marTop w:val="0"/>
      <w:marBottom w:val="0"/>
      <w:divBdr>
        <w:top w:val="none" w:sz="0" w:space="0" w:color="auto"/>
        <w:left w:val="none" w:sz="0" w:space="0" w:color="auto"/>
        <w:bottom w:val="none" w:sz="0" w:space="0" w:color="auto"/>
        <w:right w:val="none" w:sz="0" w:space="0" w:color="auto"/>
      </w:divBdr>
    </w:div>
    <w:div w:id="308482019">
      <w:bodyDiv w:val="1"/>
      <w:marLeft w:val="0"/>
      <w:marRight w:val="0"/>
      <w:marTop w:val="0"/>
      <w:marBottom w:val="0"/>
      <w:divBdr>
        <w:top w:val="none" w:sz="0" w:space="0" w:color="auto"/>
        <w:left w:val="none" w:sz="0" w:space="0" w:color="auto"/>
        <w:bottom w:val="none" w:sz="0" w:space="0" w:color="auto"/>
        <w:right w:val="none" w:sz="0" w:space="0" w:color="auto"/>
      </w:divBdr>
    </w:div>
    <w:div w:id="312952600">
      <w:bodyDiv w:val="1"/>
      <w:marLeft w:val="0"/>
      <w:marRight w:val="0"/>
      <w:marTop w:val="0"/>
      <w:marBottom w:val="0"/>
      <w:divBdr>
        <w:top w:val="none" w:sz="0" w:space="0" w:color="auto"/>
        <w:left w:val="none" w:sz="0" w:space="0" w:color="auto"/>
        <w:bottom w:val="none" w:sz="0" w:space="0" w:color="auto"/>
        <w:right w:val="none" w:sz="0" w:space="0" w:color="auto"/>
      </w:divBdr>
    </w:div>
    <w:div w:id="317153989">
      <w:bodyDiv w:val="1"/>
      <w:marLeft w:val="0"/>
      <w:marRight w:val="0"/>
      <w:marTop w:val="0"/>
      <w:marBottom w:val="0"/>
      <w:divBdr>
        <w:top w:val="none" w:sz="0" w:space="0" w:color="auto"/>
        <w:left w:val="none" w:sz="0" w:space="0" w:color="auto"/>
        <w:bottom w:val="none" w:sz="0" w:space="0" w:color="auto"/>
        <w:right w:val="none" w:sz="0" w:space="0" w:color="auto"/>
      </w:divBdr>
    </w:div>
    <w:div w:id="332997051">
      <w:bodyDiv w:val="1"/>
      <w:marLeft w:val="0"/>
      <w:marRight w:val="0"/>
      <w:marTop w:val="0"/>
      <w:marBottom w:val="0"/>
      <w:divBdr>
        <w:top w:val="none" w:sz="0" w:space="0" w:color="auto"/>
        <w:left w:val="none" w:sz="0" w:space="0" w:color="auto"/>
        <w:bottom w:val="none" w:sz="0" w:space="0" w:color="auto"/>
        <w:right w:val="none" w:sz="0" w:space="0" w:color="auto"/>
      </w:divBdr>
    </w:div>
    <w:div w:id="350299465">
      <w:bodyDiv w:val="1"/>
      <w:marLeft w:val="0"/>
      <w:marRight w:val="0"/>
      <w:marTop w:val="0"/>
      <w:marBottom w:val="0"/>
      <w:divBdr>
        <w:top w:val="none" w:sz="0" w:space="0" w:color="auto"/>
        <w:left w:val="none" w:sz="0" w:space="0" w:color="auto"/>
        <w:bottom w:val="none" w:sz="0" w:space="0" w:color="auto"/>
        <w:right w:val="none" w:sz="0" w:space="0" w:color="auto"/>
      </w:divBdr>
    </w:div>
    <w:div w:id="353192697">
      <w:bodyDiv w:val="1"/>
      <w:marLeft w:val="0"/>
      <w:marRight w:val="0"/>
      <w:marTop w:val="0"/>
      <w:marBottom w:val="0"/>
      <w:divBdr>
        <w:top w:val="none" w:sz="0" w:space="0" w:color="auto"/>
        <w:left w:val="none" w:sz="0" w:space="0" w:color="auto"/>
        <w:bottom w:val="none" w:sz="0" w:space="0" w:color="auto"/>
        <w:right w:val="none" w:sz="0" w:space="0" w:color="auto"/>
      </w:divBdr>
    </w:div>
    <w:div w:id="357464802">
      <w:bodyDiv w:val="1"/>
      <w:marLeft w:val="0"/>
      <w:marRight w:val="0"/>
      <w:marTop w:val="0"/>
      <w:marBottom w:val="0"/>
      <w:divBdr>
        <w:top w:val="none" w:sz="0" w:space="0" w:color="auto"/>
        <w:left w:val="none" w:sz="0" w:space="0" w:color="auto"/>
        <w:bottom w:val="none" w:sz="0" w:space="0" w:color="auto"/>
        <w:right w:val="none" w:sz="0" w:space="0" w:color="auto"/>
      </w:divBdr>
    </w:div>
    <w:div w:id="358967918">
      <w:bodyDiv w:val="1"/>
      <w:marLeft w:val="0"/>
      <w:marRight w:val="0"/>
      <w:marTop w:val="0"/>
      <w:marBottom w:val="0"/>
      <w:divBdr>
        <w:top w:val="none" w:sz="0" w:space="0" w:color="auto"/>
        <w:left w:val="none" w:sz="0" w:space="0" w:color="auto"/>
        <w:bottom w:val="none" w:sz="0" w:space="0" w:color="auto"/>
        <w:right w:val="none" w:sz="0" w:space="0" w:color="auto"/>
      </w:divBdr>
    </w:div>
    <w:div w:id="367068601">
      <w:bodyDiv w:val="1"/>
      <w:marLeft w:val="0"/>
      <w:marRight w:val="0"/>
      <w:marTop w:val="0"/>
      <w:marBottom w:val="0"/>
      <w:divBdr>
        <w:top w:val="none" w:sz="0" w:space="0" w:color="auto"/>
        <w:left w:val="none" w:sz="0" w:space="0" w:color="auto"/>
        <w:bottom w:val="none" w:sz="0" w:space="0" w:color="auto"/>
        <w:right w:val="none" w:sz="0" w:space="0" w:color="auto"/>
      </w:divBdr>
    </w:div>
    <w:div w:id="367804163">
      <w:bodyDiv w:val="1"/>
      <w:marLeft w:val="0"/>
      <w:marRight w:val="0"/>
      <w:marTop w:val="0"/>
      <w:marBottom w:val="0"/>
      <w:divBdr>
        <w:top w:val="none" w:sz="0" w:space="0" w:color="auto"/>
        <w:left w:val="none" w:sz="0" w:space="0" w:color="auto"/>
        <w:bottom w:val="none" w:sz="0" w:space="0" w:color="auto"/>
        <w:right w:val="none" w:sz="0" w:space="0" w:color="auto"/>
      </w:divBdr>
    </w:div>
    <w:div w:id="369576389">
      <w:bodyDiv w:val="1"/>
      <w:marLeft w:val="0"/>
      <w:marRight w:val="0"/>
      <w:marTop w:val="0"/>
      <w:marBottom w:val="0"/>
      <w:divBdr>
        <w:top w:val="none" w:sz="0" w:space="0" w:color="auto"/>
        <w:left w:val="none" w:sz="0" w:space="0" w:color="auto"/>
        <w:bottom w:val="none" w:sz="0" w:space="0" w:color="auto"/>
        <w:right w:val="none" w:sz="0" w:space="0" w:color="auto"/>
      </w:divBdr>
    </w:div>
    <w:div w:id="372779337">
      <w:bodyDiv w:val="1"/>
      <w:marLeft w:val="0"/>
      <w:marRight w:val="0"/>
      <w:marTop w:val="0"/>
      <w:marBottom w:val="0"/>
      <w:divBdr>
        <w:top w:val="none" w:sz="0" w:space="0" w:color="auto"/>
        <w:left w:val="none" w:sz="0" w:space="0" w:color="auto"/>
        <w:bottom w:val="none" w:sz="0" w:space="0" w:color="auto"/>
        <w:right w:val="none" w:sz="0" w:space="0" w:color="auto"/>
      </w:divBdr>
    </w:div>
    <w:div w:id="373893255">
      <w:bodyDiv w:val="1"/>
      <w:marLeft w:val="0"/>
      <w:marRight w:val="0"/>
      <w:marTop w:val="0"/>
      <w:marBottom w:val="0"/>
      <w:divBdr>
        <w:top w:val="none" w:sz="0" w:space="0" w:color="auto"/>
        <w:left w:val="none" w:sz="0" w:space="0" w:color="auto"/>
        <w:bottom w:val="none" w:sz="0" w:space="0" w:color="auto"/>
        <w:right w:val="none" w:sz="0" w:space="0" w:color="auto"/>
      </w:divBdr>
    </w:div>
    <w:div w:id="378239169">
      <w:bodyDiv w:val="1"/>
      <w:marLeft w:val="0"/>
      <w:marRight w:val="0"/>
      <w:marTop w:val="0"/>
      <w:marBottom w:val="0"/>
      <w:divBdr>
        <w:top w:val="none" w:sz="0" w:space="0" w:color="auto"/>
        <w:left w:val="none" w:sz="0" w:space="0" w:color="auto"/>
        <w:bottom w:val="none" w:sz="0" w:space="0" w:color="auto"/>
        <w:right w:val="none" w:sz="0" w:space="0" w:color="auto"/>
      </w:divBdr>
    </w:div>
    <w:div w:id="379786658">
      <w:bodyDiv w:val="1"/>
      <w:marLeft w:val="0"/>
      <w:marRight w:val="0"/>
      <w:marTop w:val="0"/>
      <w:marBottom w:val="0"/>
      <w:divBdr>
        <w:top w:val="none" w:sz="0" w:space="0" w:color="auto"/>
        <w:left w:val="none" w:sz="0" w:space="0" w:color="auto"/>
        <w:bottom w:val="none" w:sz="0" w:space="0" w:color="auto"/>
        <w:right w:val="none" w:sz="0" w:space="0" w:color="auto"/>
      </w:divBdr>
    </w:div>
    <w:div w:id="383216826">
      <w:bodyDiv w:val="1"/>
      <w:marLeft w:val="0"/>
      <w:marRight w:val="0"/>
      <w:marTop w:val="0"/>
      <w:marBottom w:val="0"/>
      <w:divBdr>
        <w:top w:val="none" w:sz="0" w:space="0" w:color="auto"/>
        <w:left w:val="none" w:sz="0" w:space="0" w:color="auto"/>
        <w:bottom w:val="none" w:sz="0" w:space="0" w:color="auto"/>
        <w:right w:val="none" w:sz="0" w:space="0" w:color="auto"/>
      </w:divBdr>
    </w:div>
    <w:div w:id="386413443">
      <w:bodyDiv w:val="1"/>
      <w:marLeft w:val="0"/>
      <w:marRight w:val="0"/>
      <w:marTop w:val="0"/>
      <w:marBottom w:val="0"/>
      <w:divBdr>
        <w:top w:val="none" w:sz="0" w:space="0" w:color="auto"/>
        <w:left w:val="none" w:sz="0" w:space="0" w:color="auto"/>
        <w:bottom w:val="none" w:sz="0" w:space="0" w:color="auto"/>
        <w:right w:val="none" w:sz="0" w:space="0" w:color="auto"/>
      </w:divBdr>
    </w:div>
    <w:div w:id="387804520">
      <w:bodyDiv w:val="1"/>
      <w:marLeft w:val="0"/>
      <w:marRight w:val="0"/>
      <w:marTop w:val="0"/>
      <w:marBottom w:val="0"/>
      <w:divBdr>
        <w:top w:val="none" w:sz="0" w:space="0" w:color="auto"/>
        <w:left w:val="none" w:sz="0" w:space="0" w:color="auto"/>
        <w:bottom w:val="none" w:sz="0" w:space="0" w:color="auto"/>
        <w:right w:val="none" w:sz="0" w:space="0" w:color="auto"/>
      </w:divBdr>
    </w:div>
    <w:div w:id="388265441">
      <w:bodyDiv w:val="1"/>
      <w:marLeft w:val="0"/>
      <w:marRight w:val="0"/>
      <w:marTop w:val="0"/>
      <w:marBottom w:val="0"/>
      <w:divBdr>
        <w:top w:val="none" w:sz="0" w:space="0" w:color="auto"/>
        <w:left w:val="none" w:sz="0" w:space="0" w:color="auto"/>
        <w:bottom w:val="none" w:sz="0" w:space="0" w:color="auto"/>
        <w:right w:val="none" w:sz="0" w:space="0" w:color="auto"/>
      </w:divBdr>
    </w:div>
    <w:div w:id="391739706">
      <w:bodyDiv w:val="1"/>
      <w:marLeft w:val="0"/>
      <w:marRight w:val="0"/>
      <w:marTop w:val="0"/>
      <w:marBottom w:val="0"/>
      <w:divBdr>
        <w:top w:val="none" w:sz="0" w:space="0" w:color="auto"/>
        <w:left w:val="none" w:sz="0" w:space="0" w:color="auto"/>
        <w:bottom w:val="none" w:sz="0" w:space="0" w:color="auto"/>
        <w:right w:val="none" w:sz="0" w:space="0" w:color="auto"/>
      </w:divBdr>
    </w:div>
    <w:div w:id="397486151">
      <w:bodyDiv w:val="1"/>
      <w:marLeft w:val="0"/>
      <w:marRight w:val="0"/>
      <w:marTop w:val="0"/>
      <w:marBottom w:val="0"/>
      <w:divBdr>
        <w:top w:val="none" w:sz="0" w:space="0" w:color="auto"/>
        <w:left w:val="none" w:sz="0" w:space="0" w:color="auto"/>
        <w:bottom w:val="none" w:sz="0" w:space="0" w:color="auto"/>
        <w:right w:val="none" w:sz="0" w:space="0" w:color="auto"/>
      </w:divBdr>
    </w:div>
    <w:div w:id="400756320">
      <w:bodyDiv w:val="1"/>
      <w:marLeft w:val="0"/>
      <w:marRight w:val="0"/>
      <w:marTop w:val="0"/>
      <w:marBottom w:val="0"/>
      <w:divBdr>
        <w:top w:val="none" w:sz="0" w:space="0" w:color="auto"/>
        <w:left w:val="none" w:sz="0" w:space="0" w:color="auto"/>
        <w:bottom w:val="none" w:sz="0" w:space="0" w:color="auto"/>
        <w:right w:val="none" w:sz="0" w:space="0" w:color="auto"/>
      </w:divBdr>
    </w:div>
    <w:div w:id="401097403">
      <w:bodyDiv w:val="1"/>
      <w:marLeft w:val="0"/>
      <w:marRight w:val="0"/>
      <w:marTop w:val="0"/>
      <w:marBottom w:val="0"/>
      <w:divBdr>
        <w:top w:val="none" w:sz="0" w:space="0" w:color="auto"/>
        <w:left w:val="none" w:sz="0" w:space="0" w:color="auto"/>
        <w:bottom w:val="none" w:sz="0" w:space="0" w:color="auto"/>
        <w:right w:val="none" w:sz="0" w:space="0" w:color="auto"/>
      </w:divBdr>
    </w:div>
    <w:div w:id="401486898">
      <w:bodyDiv w:val="1"/>
      <w:marLeft w:val="0"/>
      <w:marRight w:val="0"/>
      <w:marTop w:val="0"/>
      <w:marBottom w:val="0"/>
      <w:divBdr>
        <w:top w:val="none" w:sz="0" w:space="0" w:color="auto"/>
        <w:left w:val="none" w:sz="0" w:space="0" w:color="auto"/>
        <w:bottom w:val="none" w:sz="0" w:space="0" w:color="auto"/>
        <w:right w:val="none" w:sz="0" w:space="0" w:color="auto"/>
      </w:divBdr>
    </w:div>
    <w:div w:id="405298482">
      <w:bodyDiv w:val="1"/>
      <w:marLeft w:val="0"/>
      <w:marRight w:val="0"/>
      <w:marTop w:val="0"/>
      <w:marBottom w:val="0"/>
      <w:divBdr>
        <w:top w:val="none" w:sz="0" w:space="0" w:color="auto"/>
        <w:left w:val="none" w:sz="0" w:space="0" w:color="auto"/>
        <w:bottom w:val="none" w:sz="0" w:space="0" w:color="auto"/>
        <w:right w:val="none" w:sz="0" w:space="0" w:color="auto"/>
      </w:divBdr>
    </w:div>
    <w:div w:id="406534513">
      <w:bodyDiv w:val="1"/>
      <w:marLeft w:val="0"/>
      <w:marRight w:val="0"/>
      <w:marTop w:val="0"/>
      <w:marBottom w:val="0"/>
      <w:divBdr>
        <w:top w:val="none" w:sz="0" w:space="0" w:color="auto"/>
        <w:left w:val="none" w:sz="0" w:space="0" w:color="auto"/>
        <w:bottom w:val="none" w:sz="0" w:space="0" w:color="auto"/>
        <w:right w:val="none" w:sz="0" w:space="0" w:color="auto"/>
      </w:divBdr>
    </w:div>
    <w:div w:id="407272731">
      <w:bodyDiv w:val="1"/>
      <w:marLeft w:val="0"/>
      <w:marRight w:val="0"/>
      <w:marTop w:val="0"/>
      <w:marBottom w:val="0"/>
      <w:divBdr>
        <w:top w:val="none" w:sz="0" w:space="0" w:color="auto"/>
        <w:left w:val="none" w:sz="0" w:space="0" w:color="auto"/>
        <w:bottom w:val="none" w:sz="0" w:space="0" w:color="auto"/>
        <w:right w:val="none" w:sz="0" w:space="0" w:color="auto"/>
      </w:divBdr>
    </w:div>
    <w:div w:id="410541261">
      <w:bodyDiv w:val="1"/>
      <w:marLeft w:val="0"/>
      <w:marRight w:val="0"/>
      <w:marTop w:val="0"/>
      <w:marBottom w:val="0"/>
      <w:divBdr>
        <w:top w:val="none" w:sz="0" w:space="0" w:color="auto"/>
        <w:left w:val="none" w:sz="0" w:space="0" w:color="auto"/>
        <w:bottom w:val="none" w:sz="0" w:space="0" w:color="auto"/>
        <w:right w:val="none" w:sz="0" w:space="0" w:color="auto"/>
      </w:divBdr>
    </w:div>
    <w:div w:id="411663025">
      <w:bodyDiv w:val="1"/>
      <w:marLeft w:val="0"/>
      <w:marRight w:val="0"/>
      <w:marTop w:val="0"/>
      <w:marBottom w:val="0"/>
      <w:divBdr>
        <w:top w:val="none" w:sz="0" w:space="0" w:color="auto"/>
        <w:left w:val="none" w:sz="0" w:space="0" w:color="auto"/>
        <w:bottom w:val="none" w:sz="0" w:space="0" w:color="auto"/>
        <w:right w:val="none" w:sz="0" w:space="0" w:color="auto"/>
      </w:divBdr>
    </w:div>
    <w:div w:id="418212448">
      <w:bodyDiv w:val="1"/>
      <w:marLeft w:val="0"/>
      <w:marRight w:val="0"/>
      <w:marTop w:val="0"/>
      <w:marBottom w:val="0"/>
      <w:divBdr>
        <w:top w:val="none" w:sz="0" w:space="0" w:color="auto"/>
        <w:left w:val="none" w:sz="0" w:space="0" w:color="auto"/>
        <w:bottom w:val="none" w:sz="0" w:space="0" w:color="auto"/>
        <w:right w:val="none" w:sz="0" w:space="0" w:color="auto"/>
      </w:divBdr>
    </w:div>
    <w:div w:id="421610189">
      <w:bodyDiv w:val="1"/>
      <w:marLeft w:val="0"/>
      <w:marRight w:val="0"/>
      <w:marTop w:val="0"/>
      <w:marBottom w:val="0"/>
      <w:divBdr>
        <w:top w:val="none" w:sz="0" w:space="0" w:color="auto"/>
        <w:left w:val="none" w:sz="0" w:space="0" w:color="auto"/>
        <w:bottom w:val="none" w:sz="0" w:space="0" w:color="auto"/>
        <w:right w:val="none" w:sz="0" w:space="0" w:color="auto"/>
      </w:divBdr>
    </w:div>
    <w:div w:id="435827982">
      <w:bodyDiv w:val="1"/>
      <w:marLeft w:val="0"/>
      <w:marRight w:val="0"/>
      <w:marTop w:val="0"/>
      <w:marBottom w:val="0"/>
      <w:divBdr>
        <w:top w:val="none" w:sz="0" w:space="0" w:color="auto"/>
        <w:left w:val="none" w:sz="0" w:space="0" w:color="auto"/>
        <w:bottom w:val="none" w:sz="0" w:space="0" w:color="auto"/>
        <w:right w:val="none" w:sz="0" w:space="0" w:color="auto"/>
      </w:divBdr>
    </w:div>
    <w:div w:id="436147112">
      <w:bodyDiv w:val="1"/>
      <w:marLeft w:val="0"/>
      <w:marRight w:val="0"/>
      <w:marTop w:val="0"/>
      <w:marBottom w:val="0"/>
      <w:divBdr>
        <w:top w:val="none" w:sz="0" w:space="0" w:color="auto"/>
        <w:left w:val="none" w:sz="0" w:space="0" w:color="auto"/>
        <w:bottom w:val="none" w:sz="0" w:space="0" w:color="auto"/>
        <w:right w:val="none" w:sz="0" w:space="0" w:color="auto"/>
      </w:divBdr>
    </w:div>
    <w:div w:id="440957023">
      <w:bodyDiv w:val="1"/>
      <w:marLeft w:val="0"/>
      <w:marRight w:val="0"/>
      <w:marTop w:val="0"/>
      <w:marBottom w:val="0"/>
      <w:divBdr>
        <w:top w:val="none" w:sz="0" w:space="0" w:color="auto"/>
        <w:left w:val="none" w:sz="0" w:space="0" w:color="auto"/>
        <w:bottom w:val="none" w:sz="0" w:space="0" w:color="auto"/>
        <w:right w:val="none" w:sz="0" w:space="0" w:color="auto"/>
      </w:divBdr>
    </w:div>
    <w:div w:id="442237298">
      <w:bodyDiv w:val="1"/>
      <w:marLeft w:val="0"/>
      <w:marRight w:val="0"/>
      <w:marTop w:val="0"/>
      <w:marBottom w:val="0"/>
      <w:divBdr>
        <w:top w:val="none" w:sz="0" w:space="0" w:color="auto"/>
        <w:left w:val="none" w:sz="0" w:space="0" w:color="auto"/>
        <w:bottom w:val="none" w:sz="0" w:space="0" w:color="auto"/>
        <w:right w:val="none" w:sz="0" w:space="0" w:color="auto"/>
      </w:divBdr>
    </w:div>
    <w:div w:id="442462259">
      <w:bodyDiv w:val="1"/>
      <w:marLeft w:val="0"/>
      <w:marRight w:val="0"/>
      <w:marTop w:val="0"/>
      <w:marBottom w:val="0"/>
      <w:divBdr>
        <w:top w:val="none" w:sz="0" w:space="0" w:color="auto"/>
        <w:left w:val="none" w:sz="0" w:space="0" w:color="auto"/>
        <w:bottom w:val="none" w:sz="0" w:space="0" w:color="auto"/>
        <w:right w:val="none" w:sz="0" w:space="0" w:color="auto"/>
      </w:divBdr>
    </w:div>
    <w:div w:id="445658901">
      <w:bodyDiv w:val="1"/>
      <w:marLeft w:val="0"/>
      <w:marRight w:val="0"/>
      <w:marTop w:val="0"/>
      <w:marBottom w:val="0"/>
      <w:divBdr>
        <w:top w:val="none" w:sz="0" w:space="0" w:color="auto"/>
        <w:left w:val="none" w:sz="0" w:space="0" w:color="auto"/>
        <w:bottom w:val="none" w:sz="0" w:space="0" w:color="auto"/>
        <w:right w:val="none" w:sz="0" w:space="0" w:color="auto"/>
      </w:divBdr>
    </w:div>
    <w:div w:id="449128581">
      <w:bodyDiv w:val="1"/>
      <w:marLeft w:val="0"/>
      <w:marRight w:val="0"/>
      <w:marTop w:val="0"/>
      <w:marBottom w:val="0"/>
      <w:divBdr>
        <w:top w:val="none" w:sz="0" w:space="0" w:color="auto"/>
        <w:left w:val="none" w:sz="0" w:space="0" w:color="auto"/>
        <w:bottom w:val="none" w:sz="0" w:space="0" w:color="auto"/>
        <w:right w:val="none" w:sz="0" w:space="0" w:color="auto"/>
      </w:divBdr>
    </w:div>
    <w:div w:id="451559073">
      <w:bodyDiv w:val="1"/>
      <w:marLeft w:val="0"/>
      <w:marRight w:val="0"/>
      <w:marTop w:val="0"/>
      <w:marBottom w:val="0"/>
      <w:divBdr>
        <w:top w:val="none" w:sz="0" w:space="0" w:color="auto"/>
        <w:left w:val="none" w:sz="0" w:space="0" w:color="auto"/>
        <w:bottom w:val="none" w:sz="0" w:space="0" w:color="auto"/>
        <w:right w:val="none" w:sz="0" w:space="0" w:color="auto"/>
      </w:divBdr>
    </w:div>
    <w:div w:id="451750958">
      <w:bodyDiv w:val="1"/>
      <w:marLeft w:val="0"/>
      <w:marRight w:val="0"/>
      <w:marTop w:val="0"/>
      <w:marBottom w:val="0"/>
      <w:divBdr>
        <w:top w:val="none" w:sz="0" w:space="0" w:color="auto"/>
        <w:left w:val="none" w:sz="0" w:space="0" w:color="auto"/>
        <w:bottom w:val="none" w:sz="0" w:space="0" w:color="auto"/>
        <w:right w:val="none" w:sz="0" w:space="0" w:color="auto"/>
      </w:divBdr>
    </w:div>
    <w:div w:id="451941044">
      <w:bodyDiv w:val="1"/>
      <w:marLeft w:val="0"/>
      <w:marRight w:val="0"/>
      <w:marTop w:val="0"/>
      <w:marBottom w:val="0"/>
      <w:divBdr>
        <w:top w:val="none" w:sz="0" w:space="0" w:color="auto"/>
        <w:left w:val="none" w:sz="0" w:space="0" w:color="auto"/>
        <w:bottom w:val="none" w:sz="0" w:space="0" w:color="auto"/>
        <w:right w:val="none" w:sz="0" w:space="0" w:color="auto"/>
      </w:divBdr>
    </w:div>
    <w:div w:id="458572415">
      <w:bodyDiv w:val="1"/>
      <w:marLeft w:val="0"/>
      <w:marRight w:val="0"/>
      <w:marTop w:val="0"/>
      <w:marBottom w:val="0"/>
      <w:divBdr>
        <w:top w:val="none" w:sz="0" w:space="0" w:color="auto"/>
        <w:left w:val="none" w:sz="0" w:space="0" w:color="auto"/>
        <w:bottom w:val="none" w:sz="0" w:space="0" w:color="auto"/>
        <w:right w:val="none" w:sz="0" w:space="0" w:color="auto"/>
      </w:divBdr>
    </w:div>
    <w:div w:id="461385170">
      <w:bodyDiv w:val="1"/>
      <w:marLeft w:val="0"/>
      <w:marRight w:val="0"/>
      <w:marTop w:val="0"/>
      <w:marBottom w:val="0"/>
      <w:divBdr>
        <w:top w:val="none" w:sz="0" w:space="0" w:color="auto"/>
        <w:left w:val="none" w:sz="0" w:space="0" w:color="auto"/>
        <w:bottom w:val="none" w:sz="0" w:space="0" w:color="auto"/>
        <w:right w:val="none" w:sz="0" w:space="0" w:color="auto"/>
      </w:divBdr>
    </w:div>
    <w:div w:id="462386915">
      <w:bodyDiv w:val="1"/>
      <w:marLeft w:val="0"/>
      <w:marRight w:val="0"/>
      <w:marTop w:val="0"/>
      <w:marBottom w:val="0"/>
      <w:divBdr>
        <w:top w:val="none" w:sz="0" w:space="0" w:color="auto"/>
        <w:left w:val="none" w:sz="0" w:space="0" w:color="auto"/>
        <w:bottom w:val="none" w:sz="0" w:space="0" w:color="auto"/>
        <w:right w:val="none" w:sz="0" w:space="0" w:color="auto"/>
      </w:divBdr>
    </w:div>
    <w:div w:id="464279767">
      <w:bodyDiv w:val="1"/>
      <w:marLeft w:val="0"/>
      <w:marRight w:val="0"/>
      <w:marTop w:val="0"/>
      <w:marBottom w:val="0"/>
      <w:divBdr>
        <w:top w:val="none" w:sz="0" w:space="0" w:color="auto"/>
        <w:left w:val="none" w:sz="0" w:space="0" w:color="auto"/>
        <w:bottom w:val="none" w:sz="0" w:space="0" w:color="auto"/>
        <w:right w:val="none" w:sz="0" w:space="0" w:color="auto"/>
      </w:divBdr>
    </w:div>
    <w:div w:id="468791801">
      <w:bodyDiv w:val="1"/>
      <w:marLeft w:val="0"/>
      <w:marRight w:val="0"/>
      <w:marTop w:val="0"/>
      <w:marBottom w:val="0"/>
      <w:divBdr>
        <w:top w:val="none" w:sz="0" w:space="0" w:color="auto"/>
        <w:left w:val="none" w:sz="0" w:space="0" w:color="auto"/>
        <w:bottom w:val="none" w:sz="0" w:space="0" w:color="auto"/>
        <w:right w:val="none" w:sz="0" w:space="0" w:color="auto"/>
      </w:divBdr>
    </w:div>
    <w:div w:id="471794612">
      <w:bodyDiv w:val="1"/>
      <w:marLeft w:val="0"/>
      <w:marRight w:val="0"/>
      <w:marTop w:val="0"/>
      <w:marBottom w:val="0"/>
      <w:divBdr>
        <w:top w:val="none" w:sz="0" w:space="0" w:color="auto"/>
        <w:left w:val="none" w:sz="0" w:space="0" w:color="auto"/>
        <w:bottom w:val="none" w:sz="0" w:space="0" w:color="auto"/>
        <w:right w:val="none" w:sz="0" w:space="0" w:color="auto"/>
      </w:divBdr>
    </w:div>
    <w:div w:id="479856852">
      <w:bodyDiv w:val="1"/>
      <w:marLeft w:val="0"/>
      <w:marRight w:val="0"/>
      <w:marTop w:val="0"/>
      <w:marBottom w:val="0"/>
      <w:divBdr>
        <w:top w:val="none" w:sz="0" w:space="0" w:color="auto"/>
        <w:left w:val="none" w:sz="0" w:space="0" w:color="auto"/>
        <w:bottom w:val="none" w:sz="0" w:space="0" w:color="auto"/>
        <w:right w:val="none" w:sz="0" w:space="0" w:color="auto"/>
      </w:divBdr>
    </w:div>
    <w:div w:id="482234346">
      <w:bodyDiv w:val="1"/>
      <w:marLeft w:val="0"/>
      <w:marRight w:val="0"/>
      <w:marTop w:val="0"/>
      <w:marBottom w:val="0"/>
      <w:divBdr>
        <w:top w:val="none" w:sz="0" w:space="0" w:color="auto"/>
        <w:left w:val="none" w:sz="0" w:space="0" w:color="auto"/>
        <w:bottom w:val="none" w:sz="0" w:space="0" w:color="auto"/>
        <w:right w:val="none" w:sz="0" w:space="0" w:color="auto"/>
      </w:divBdr>
    </w:div>
    <w:div w:id="484131125">
      <w:bodyDiv w:val="1"/>
      <w:marLeft w:val="0"/>
      <w:marRight w:val="0"/>
      <w:marTop w:val="0"/>
      <w:marBottom w:val="0"/>
      <w:divBdr>
        <w:top w:val="none" w:sz="0" w:space="0" w:color="auto"/>
        <w:left w:val="none" w:sz="0" w:space="0" w:color="auto"/>
        <w:bottom w:val="none" w:sz="0" w:space="0" w:color="auto"/>
        <w:right w:val="none" w:sz="0" w:space="0" w:color="auto"/>
      </w:divBdr>
    </w:div>
    <w:div w:id="485636488">
      <w:bodyDiv w:val="1"/>
      <w:marLeft w:val="0"/>
      <w:marRight w:val="0"/>
      <w:marTop w:val="0"/>
      <w:marBottom w:val="0"/>
      <w:divBdr>
        <w:top w:val="none" w:sz="0" w:space="0" w:color="auto"/>
        <w:left w:val="none" w:sz="0" w:space="0" w:color="auto"/>
        <w:bottom w:val="none" w:sz="0" w:space="0" w:color="auto"/>
        <w:right w:val="none" w:sz="0" w:space="0" w:color="auto"/>
      </w:divBdr>
    </w:div>
    <w:div w:id="490603274">
      <w:bodyDiv w:val="1"/>
      <w:marLeft w:val="0"/>
      <w:marRight w:val="0"/>
      <w:marTop w:val="0"/>
      <w:marBottom w:val="0"/>
      <w:divBdr>
        <w:top w:val="none" w:sz="0" w:space="0" w:color="auto"/>
        <w:left w:val="none" w:sz="0" w:space="0" w:color="auto"/>
        <w:bottom w:val="none" w:sz="0" w:space="0" w:color="auto"/>
        <w:right w:val="none" w:sz="0" w:space="0" w:color="auto"/>
      </w:divBdr>
    </w:div>
    <w:div w:id="501969386">
      <w:bodyDiv w:val="1"/>
      <w:marLeft w:val="0"/>
      <w:marRight w:val="0"/>
      <w:marTop w:val="0"/>
      <w:marBottom w:val="0"/>
      <w:divBdr>
        <w:top w:val="none" w:sz="0" w:space="0" w:color="auto"/>
        <w:left w:val="none" w:sz="0" w:space="0" w:color="auto"/>
        <w:bottom w:val="none" w:sz="0" w:space="0" w:color="auto"/>
        <w:right w:val="none" w:sz="0" w:space="0" w:color="auto"/>
      </w:divBdr>
    </w:div>
    <w:div w:id="508102163">
      <w:bodyDiv w:val="1"/>
      <w:marLeft w:val="0"/>
      <w:marRight w:val="0"/>
      <w:marTop w:val="0"/>
      <w:marBottom w:val="0"/>
      <w:divBdr>
        <w:top w:val="none" w:sz="0" w:space="0" w:color="auto"/>
        <w:left w:val="none" w:sz="0" w:space="0" w:color="auto"/>
        <w:bottom w:val="none" w:sz="0" w:space="0" w:color="auto"/>
        <w:right w:val="none" w:sz="0" w:space="0" w:color="auto"/>
      </w:divBdr>
    </w:div>
    <w:div w:id="510528685">
      <w:bodyDiv w:val="1"/>
      <w:marLeft w:val="0"/>
      <w:marRight w:val="0"/>
      <w:marTop w:val="0"/>
      <w:marBottom w:val="0"/>
      <w:divBdr>
        <w:top w:val="none" w:sz="0" w:space="0" w:color="auto"/>
        <w:left w:val="none" w:sz="0" w:space="0" w:color="auto"/>
        <w:bottom w:val="none" w:sz="0" w:space="0" w:color="auto"/>
        <w:right w:val="none" w:sz="0" w:space="0" w:color="auto"/>
      </w:divBdr>
    </w:div>
    <w:div w:id="519586039">
      <w:bodyDiv w:val="1"/>
      <w:marLeft w:val="0"/>
      <w:marRight w:val="0"/>
      <w:marTop w:val="0"/>
      <w:marBottom w:val="0"/>
      <w:divBdr>
        <w:top w:val="none" w:sz="0" w:space="0" w:color="auto"/>
        <w:left w:val="none" w:sz="0" w:space="0" w:color="auto"/>
        <w:bottom w:val="none" w:sz="0" w:space="0" w:color="auto"/>
        <w:right w:val="none" w:sz="0" w:space="0" w:color="auto"/>
      </w:divBdr>
    </w:div>
    <w:div w:id="526717812">
      <w:bodyDiv w:val="1"/>
      <w:marLeft w:val="0"/>
      <w:marRight w:val="0"/>
      <w:marTop w:val="0"/>
      <w:marBottom w:val="0"/>
      <w:divBdr>
        <w:top w:val="none" w:sz="0" w:space="0" w:color="auto"/>
        <w:left w:val="none" w:sz="0" w:space="0" w:color="auto"/>
        <w:bottom w:val="none" w:sz="0" w:space="0" w:color="auto"/>
        <w:right w:val="none" w:sz="0" w:space="0" w:color="auto"/>
      </w:divBdr>
    </w:div>
    <w:div w:id="529605388">
      <w:bodyDiv w:val="1"/>
      <w:marLeft w:val="0"/>
      <w:marRight w:val="0"/>
      <w:marTop w:val="0"/>
      <w:marBottom w:val="0"/>
      <w:divBdr>
        <w:top w:val="none" w:sz="0" w:space="0" w:color="auto"/>
        <w:left w:val="none" w:sz="0" w:space="0" w:color="auto"/>
        <w:bottom w:val="none" w:sz="0" w:space="0" w:color="auto"/>
        <w:right w:val="none" w:sz="0" w:space="0" w:color="auto"/>
      </w:divBdr>
    </w:div>
    <w:div w:id="533347583">
      <w:bodyDiv w:val="1"/>
      <w:marLeft w:val="0"/>
      <w:marRight w:val="0"/>
      <w:marTop w:val="0"/>
      <w:marBottom w:val="0"/>
      <w:divBdr>
        <w:top w:val="none" w:sz="0" w:space="0" w:color="auto"/>
        <w:left w:val="none" w:sz="0" w:space="0" w:color="auto"/>
        <w:bottom w:val="none" w:sz="0" w:space="0" w:color="auto"/>
        <w:right w:val="none" w:sz="0" w:space="0" w:color="auto"/>
      </w:divBdr>
    </w:div>
    <w:div w:id="534201703">
      <w:bodyDiv w:val="1"/>
      <w:marLeft w:val="0"/>
      <w:marRight w:val="0"/>
      <w:marTop w:val="0"/>
      <w:marBottom w:val="0"/>
      <w:divBdr>
        <w:top w:val="none" w:sz="0" w:space="0" w:color="auto"/>
        <w:left w:val="none" w:sz="0" w:space="0" w:color="auto"/>
        <w:bottom w:val="none" w:sz="0" w:space="0" w:color="auto"/>
        <w:right w:val="none" w:sz="0" w:space="0" w:color="auto"/>
      </w:divBdr>
    </w:div>
    <w:div w:id="540869448">
      <w:bodyDiv w:val="1"/>
      <w:marLeft w:val="0"/>
      <w:marRight w:val="0"/>
      <w:marTop w:val="0"/>
      <w:marBottom w:val="0"/>
      <w:divBdr>
        <w:top w:val="none" w:sz="0" w:space="0" w:color="auto"/>
        <w:left w:val="none" w:sz="0" w:space="0" w:color="auto"/>
        <w:bottom w:val="none" w:sz="0" w:space="0" w:color="auto"/>
        <w:right w:val="none" w:sz="0" w:space="0" w:color="auto"/>
      </w:divBdr>
    </w:div>
    <w:div w:id="542325585">
      <w:bodyDiv w:val="1"/>
      <w:marLeft w:val="0"/>
      <w:marRight w:val="0"/>
      <w:marTop w:val="0"/>
      <w:marBottom w:val="0"/>
      <w:divBdr>
        <w:top w:val="none" w:sz="0" w:space="0" w:color="auto"/>
        <w:left w:val="none" w:sz="0" w:space="0" w:color="auto"/>
        <w:bottom w:val="none" w:sz="0" w:space="0" w:color="auto"/>
        <w:right w:val="none" w:sz="0" w:space="0" w:color="auto"/>
      </w:divBdr>
    </w:div>
    <w:div w:id="546602986">
      <w:bodyDiv w:val="1"/>
      <w:marLeft w:val="0"/>
      <w:marRight w:val="0"/>
      <w:marTop w:val="0"/>
      <w:marBottom w:val="0"/>
      <w:divBdr>
        <w:top w:val="none" w:sz="0" w:space="0" w:color="auto"/>
        <w:left w:val="none" w:sz="0" w:space="0" w:color="auto"/>
        <w:bottom w:val="none" w:sz="0" w:space="0" w:color="auto"/>
        <w:right w:val="none" w:sz="0" w:space="0" w:color="auto"/>
      </w:divBdr>
    </w:div>
    <w:div w:id="547377373">
      <w:bodyDiv w:val="1"/>
      <w:marLeft w:val="0"/>
      <w:marRight w:val="0"/>
      <w:marTop w:val="0"/>
      <w:marBottom w:val="0"/>
      <w:divBdr>
        <w:top w:val="none" w:sz="0" w:space="0" w:color="auto"/>
        <w:left w:val="none" w:sz="0" w:space="0" w:color="auto"/>
        <w:bottom w:val="none" w:sz="0" w:space="0" w:color="auto"/>
        <w:right w:val="none" w:sz="0" w:space="0" w:color="auto"/>
      </w:divBdr>
    </w:div>
    <w:div w:id="548032069">
      <w:bodyDiv w:val="1"/>
      <w:marLeft w:val="0"/>
      <w:marRight w:val="0"/>
      <w:marTop w:val="0"/>
      <w:marBottom w:val="0"/>
      <w:divBdr>
        <w:top w:val="none" w:sz="0" w:space="0" w:color="auto"/>
        <w:left w:val="none" w:sz="0" w:space="0" w:color="auto"/>
        <w:bottom w:val="none" w:sz="0" w:space="0" w:color="auto"/>
        <w:right w:val="none" w:sz="0" w:space="0" w:color="auto"/>
      </w:divBdr>
    </w:div>
    <w:div w:id="551356472">
      <w:bodyDiv w:val="1"/>
      <w:marLeft w:val="0"/>
      <w:marRight w:val="0"/>
      <w:marTop w:val="0"/>
      <w:marBottom w:val="0"/>
      <w:divBdr>
        <w:top w:val="none" w:sz="0" w:space="0" w:color="auto"/>
        <w:left w:val="none" w:sz="0" w:space="0" w:color="auto"/>
        <w:bottom w:val="none" w:sz="0" w:space="0" w:color="auto"/>
        <w:right w:val="none" w:sz="0" w:space="0" w:color="auto"/>
      </w:divBdr>
    </w:div>
    <w:div w:id="553933237">
      <w:bodyDiv w:val="1"/>
      <w:marLeft w:val="0"/>
      <w:marRight w:val="0"/>
      <w:marTop w:val="0"/>
      <w:marBottom w:val="0"/>
      <w:divBdr>
        <w:top w:val="none" w:sz="0" w:space="0" w:color="auto"/>
        <w:left w:val="none" w:sz="0" w:space="0" w:color="auto"/>
        <w:bottom w:val="none" w:sz="0" w:space="0" w:color="auto"/>
        <w:right w:val="none" w:sz="0" w:space="0" w:color="auto"/>
      </w:divBdr>
    </w:div>
    <w:div w:id="557473663">
      <w:bodyDiv w:val="1"/>
      <w:marLeft w:val="0"/>
      <w:marRight w:val="0"/>
      <w:marTop w:val="0"/>
      <w:marBottom w:val="0"/>
      <w:divBdr>
        <w:top w:val="none" w:sz="0" w:space="0" w:color="auto"/>
        <w:left w:val="none" w:sz="0" w:space="0" w:color="auto"/>
        <w:bottom w:val="none" w:sz="0" w:space="0" w:color="auto"/>
        <w:right w:val="none" w:sz="0" w:space="0" w:color="auto"/>
      </w:divBdr>
    </w:div>
    <w:div w:id="560096161">
      <w:bodyDiv w:val="1"/>
      <w:marLeft w:val="0"/>
      <w:marRight w:val="0"/>
      <w:marTop w:val="0"/>
      <w:marBottom w:val="0"/>
      <w:divBdr>
        <w:top w:val="none" w:sz="0" w:space="0" w:color="auto"/>
        <w:left w:val="none" w:sz="0" w:space="0" w:color="auto"/>
        <w:bottom w:val="none" w:sz="0" w:space="0" w:color="auto"/>
        <w:right w:val="none" w:sz="0" w:space="0" w:color="auto"/>
      </w:divBdr>
    </w:div>
    <w:div w:id="563838580">
      <w:bodyDiv w:val="1"/>
      <w:marLeft w:val="0"/>
      <w:marRight w:val="0"/>
      <w:marTop w:val="0"/>
      <w:marBottom w:val="0"/>
      <w:divBdr>
        <w:top w:val="none" w:sz="0" w:space="0" w:color="auto"/>
        <w:left w:val="none" w:sz="0" w:space="0" w:color="auto"/>
        <w:bottom w:val="none" w:sz="0" w:space="0" w:color="auto"/>
        <w:right w:val="none" w:sz="0" w:space="0" w:color="auto"/>
      </w:divBdr>
    </w:div>
    <w:div w:id="565605489">
      <w:bodyDiv w:val="1"/>
      <w:marLeft w:val="0"/>
      <w:marRight w:val="0"/>
      <w:marTop w:val="0"/>
      <w:marBottom w:val="0"/>
      <w:divBdr>
        <w:top w:val="none" w:sz="0" w:space="0" w:color="auto"/>
        <w:left w:val="none" w:sz="0" w:space="0" w:color="auto"/>
        <w:bottom w:val="none" w:sz="0" w:space="0" w:color="auto"/>
        <w:right w:val="none" w:sz="0" w:space="0" w:color="auto"/>
      </w:divBdr>
    </w:div>
    <w:div w:id="574244566">
      <w:bodyDiv w:val="1"/>
      <w:marLeft w:val="0"/>
      <w:marRight w:val="0"/>
      <w:marTop w:val="0"/>
      <w:marBottom w:val="0"/>
      <w:divBdr>
        <w:top w:val="none" w:sz="0" w:space="0" w:color="auto"/>
        <w:left w:val="none" w:sz="0" w:space="0" w:color="auto"/>
        <w:bottom w:val="none" w:sz="0" w:space="0" w:color="auto"/>
        <w:right w:val="none" w:sz="0" w:space="0" w:color="auto"/>
      </w:divBdr>
    </w:div>
    <w:div w:id="575436755">
      <w:bodyDiv w:val="1"/>
      <w:marLeft w:val="0"/>
      <w:marRight w:val="0"/>
      <w:marTop w:val="0"/>
      <w:marBottom w:val="0"/>
      <w:divBdr>
        <w:top w:val="none" w:sz="0" w:space="0" w:color="auto"/>
        <w:left w:val="none" w:sz="0" w:space="0" w:color="auto"/>
        <w:bottom w:val="none" w:sz="0" w:space="0" w:color="auto"/>
        <w:right w:val="none" w:sz="0" w:space="0" w:color="auto"/>
      </w:divBdr>
    </w:div>
    <w:div w:id="576129881">
      <w:bodyDiv w:val="1"/>
      <w:marLeft w:val="0"/>
      <w:marRight w:val="0"/>
      <w:marTop w:val="0"/>
      <w:marBottom w:val="0"/>
      <w:divBdr>
        <w:top w:val="none" w:sz="0" w:space="0" w:color="auto"/>
        <w:left w:val="none" w:sz="0" w:space="0" w:color="auto"/>
        <w:bottom w:val="none" w:sz="0" w:space="0" w:color="auto"/>
        <w:right w:val="none" w:sz="0" w:space="0" w:color="auto"/>
      </w:divBdr>
    </w:div>
    <w:div w:id="576474231">
      <w:bodyDiv w:val="1"/>
      <w:marLeft w:val="0"/>
      <w:marRight w:val="0"/>
      <w:marTop w:val="0"/>
      <w:marBottom w:val="0"/>
      <w:divBdr>
        <w:top w:val="none" w:sz="0" w:space="0" w:color="auto"/>
        <w:left w:val="none" w:sz="0" w:space="0" w:color="auto"/>
        <w:bottom w:val="none" w:sz="0" w:space="0" w:color="auto"/>
        <w:right w:val="none" w:sz="0" w:space="0" w:color="auto"/>
      </w:divBdr>
    </w:div>
    <w:div w:id="580795822">
      <w:bodyDiv w:val="1"/>
      <w:marLeft w:val="0"/>
      <w:marRight w:val="0"/>
      <w:marTop w:val="0"/>
      <w:marBottom w:val="0"/>
      <w:divBdr>
        <w:top w:val="none" w:sz="0" w:space="0" w:color="auto"/>
        <w:left w:val="none" w:sz="0" w:space="0" w:color="auto"/>
        <w:bottom w:val="none" w:sz="0" w:space="0" w:color="auto"/>
        <w:right w:val="none" w:sz="0" w:space="0" w:color="auto"/>
      </w:divBdr>
    </w:div>
    <w:div w:id="598566556">
      <w:bodyDiv w:val="1"/>
      <w:marLeft w:val="0"/>
      <w:marRight w:val="0"/>
      <w:marTop w:val="0"/>
      <w:marBottom w:val="0"/>
      <w:divBdr>
        <w:top w:val="none" w:sz="0" w:space="0" w:color="auto"/>
        <w:left w:val="none" w:sz="0" w:space="0" w:color="auto"/>
        <w:bottom w:val="none" w:sz="0" w:space="0" w:color="auto"/>
        <w:right w:val="none" w:sz="0" w:space="0" w:color="auto"/>
      </w:divBdr>
    </w:div>
    <w:div w:id="600992136">
      <w:bodyDiv w:val="1"/>
      <w:marLeft w:val="0"/>
      <w:marRight w:val="0"/>
      <w:marTop w:val="0"/>
      <w:marBottom w:val="0"/>
      <w:divBdr>
        <w:top w:val="none" w:sz="0" w:space="0" w:color="auto"/>
        <w:left w:val="none" w:sz="0" w:space="0" w:color="auto"/>
        <w:bottom w:val="none" w:sz="0" w:space="0" w:color="auto"/>
        <w:right w:val="none" w:sz="0" w:space="0" w:color="auto"/>
      </w:divBdr>
    </w:div>
    <w:div w:id="606616120">
      <w:bodyDiv w:val="1"/>
      <w:marLeft w:val="0"/>
      <w:marRight w:val="0"/>
      <w:marTop w:val="0"/>
      <w:marBottom w:val="0"/>
      <w:divBdr>
        <w:top w:val="none" w:sz="0" w:space="0" w:color="auto"/>
        <w:left w:val="none" w:sz="0" w:space="0" w:color="auto"/>
        <w:bottom w:val="none" w:sz="0" w:space="0" w:color="auto"/>
        <w:right w:val="none" w:sz="0" w:space="0" w:color="auto"/>
      </w:divBdr>
    </w:div>
    <w:div w:id="611674282">
      <w:bodyDiv w:val="1"/>
      <w:marLeft w:val="0"/>
      <w:marRight w:val="0"/>
      <w:marTop w:val="0"/>
      <w:marBottom w:val="0"/>
      <w:divBdr>
        <w:top w:val="none" w:sz="0" w:space="0" w:color="auto"/>
        <w:left w:val="none" w:sz="0" w:space="0" w:color="auto"/>
        <w:bottom w:val="none" w:sz="0" w:space="0" w:color="auto"/>
        <w:right w:val="none" w:sz="0" w:space="0" w:color="auto"/>
      </w:divBdr>
    </w:div>
    <w:div w:id="620576802">
      <w:bodyDiv w:val="1"/>
      <w:marLeft w:val="0"/>
      <w:marRight w:val="0"/>
      <w:marTop w:val="0"/>
      <w:marBottom w:val="0"/>
      <w:divBdr>
        <w:top w:val="none" w:sz="0" w:space="0" w:color="auto"/>
        <w:left w:val="none" w:sz="0" w:space="0" w:color="auto"/>
        <w:bottom w:val="none" w:sz="0" w:space="0" w:color="auto"/>
        <w:right w:val="none" w:sz="0" w:space="0" w:color="auto"/>
      </w:divBdr>
    </w:div>
    <w:div w:id="621159164">
      <w:bodyDiv w:val="1"/>
      <w:marLeft w:val="0"/>
      <w:marRight w:val="0"/>
      <w:marTop w:val="0"/>
      <w:marBottom w:val="0"/>
      <w:divBdr>
        <w:top w:val="none" w:sz="0" w:space="0" w:color="auto"/>
        <w:left w:val="none" w:sz="0" w:space="0" w:color="auto"/>
        <w:bottom w:val="none" w:sz="0" w:space="0" w:color="auto"/>
        <w:right w:val="none" w:sz="0" w:space="0" w:color="auto"/>
      </w:divBdr>
    </w:div>
    <w:div w:id="621228028">
      <w:bodyDiv w:val="1"/>
      <w:marLeft w:val="0"/>
      <w:marRight w:val="0"/>
      <w:marTop w:val="0"/>
      <w:marBottom w:val="0"/>
      <w:divBdr>
        <w:top w:val="none" w:sz="0" w:space="0" w:color="auto"/>
        <w:left w:val="none" w:sz="0" w:space="0" w:color="auto"/>
        <w:bottom w:val="none" w:sz="0" w:space="0" w:color="auto"/>
        <w:right w:val="none" w:sz="0" w:space="0" w:color="auto"/>
      </w:divBdr>
    </w:div>
    <w:div w:id="623079813">
      <w:bodyDiv w:val="1"/>
      <w:marLeft w:val="0"/>
      <w:marRight w:val="0"/>
      <w:marTop w:val="0"/>
      <w:marBottom w:val="0"/>
      <w:divBdr>
        <w:top w:val="none" w:sz="0" w:space="0" w:color="auto"/>
        <w:left w:val="none" w:sz="0" w:space="0" w:color="auto"/>
        <w:bottom w:val="none" w:sz="0" w:space="0" w:color="auto"/>
        <w:right w:val="none" w:sz="0" w:space="0" w:color="auto"/>
      </w:divBdr>
    </w:div>
    <w:div w:id="623656462">
      <w:bodyDiv w:val="1"/>
      <w:marLeft w:val="0"/>
      <w:marRight w:val="0"/>
      <w:marTop w:val="0"/>
      <w:marBottom w:val="0"/>
      <w:divBdr>
        <w:top w:val="none" w:sz="0" w:space="0" w:color="auto"/>
        <w:left w:val="none" w:sz="0" w:space="0" w:color="auto"/>
        <w:bottom w:val="none" w:sz="0" w:space="0" w:color="auto"/>
        <w:right w:val="none" w:sz="0" w:space="0" w:color="auto"/>
      </w:divBdr>
    </w:div>
    <w:div w:id="625896037">
      <w:bodyDiv w:val="1"/>
      <w:marLeft w:val="0"/>
      <w:marRight w:val="0"/>
      <w:marTop w:val="0"/>
      <w:marBottom w:val="0"/>
      <w:divBdr>
        <w:top w:val="none" w:sz="0" w:space="0" w:color="auto"/>
        <w:left w:val="none" w:sz="0" w:space="0" w:color="auto"/>
        <w:bottom w:val="none" w:sz="0" w:space="0" w:color="auto"/>
        <w:right w:val="none" w:sz="0" w:space="0" w:color="auto"/>
      </w:divBdr>
    </w:div>
    <w:div w:id="630405372">
      <w:bodyDiv w:val="1"/>
      <w:marLeft w:val="0"/>
      <w:marRight w:val="0"/>
      <w:marTop w:val="0"/>
      <w:marBottom w:val="0"/>
      <w:divBdr>
        <w:top w:val="none" w:sz="0" w:space="0" w:color="auto"/>
        <w:left w:val="none" w:sz="0" w:space="0" w:color="auto"/>
        <w:bottom w:val="none" w:sz="0" w:space="0" w:color="auto"/>
        <w:right w:val="none" w:sz="0" w:space="0" w:color="auto"/>
      </w:divBdr>
    </w:div>
    <w:div w:id="631448754">
      <w:bodyDiv w:val="1"/>
      <w:marLeft w:val="0"/>
      <w:marRight w:val="0"/>
      <w:marTop w:val="0"/>
      <w:marBottom w:val="0"/>
      <w:divBdr>
        <w:top w:val="none" w:sz="0" w:space="0" w:color="auto"/>
        <w:left w:val="none" w:sz="0" w:space="0" w:color="auto"/>
        <w:bottom w:val="none" w:sz="0" w:space="0" w:color="auto"/>
        <w:right w:val="none" w:sz="0" w:space="0" w:color="auto"/>
      </w:divBdr>
    </w:div>
    <w:div w:id="635835240">
      <w:bodyDiv w:val="1"/>
      <w:marLeft w:val="0"/>
      <w:marRight w:val="0"/>
      <w:marTop w:val="0"/>
      <w:marBottom w:val="0"/>
      <w:divBdr>
        <w:top w:val="none" w:sz="0" w:space="0" w:color="auto"/>
        <w:left w:val="none" w:sz="0" w:space="0" w:color="auto"/>
        <w:bottom w:val="none" w:sz="0" w:space="0" w:color="auto"/>
        <w:right w:val="none" w:sz="0" w:space="0" w:color="auto"/>
      </w:divBdr>
    </w:div>
    <w:div w:id="639000523">
      <w:bodyDiv w:val="1"/>
      <w:marLeft w:val="0"/>
      <w:marRight w:val="0"/>
      <w:marTop w:val="0"/>
      <w:marBottom w:val="0"/>
      <w:divBdr>
        <w:top w:val="none" w:sz="0" w:space="0" w:color="auto"/>
        <w:left w:val="none" w:sz="0" w:space="0" w:color="auto"/>
        <w:bottom w:val="none" w:sz="0" w:space="0" w:color="auto"/>
        <w:right w:val="none" w:sz="0" w:space="0" w:color="auto"/>
      </w:divBdr>
    </w:div>
    <w:div w:id="640114048">
      <w:bodyDiv w:val="1"/>
      <w:marLeft w:val="0"/>
      <w:marRight w:val="0"/>
      <w:marTop w:val="0"/>
      <w:marBottom w:val="0"/>
      <w:divBdr>
        <w:top w:val="none" w:sz="0" w:space="0" w:color="auto"/>
        <w:left w:val="none" w:sz="0" w:space="0" w:color="auto"/>
        <w:bottom w:val="none" w:sz="0" w:space="0" w:color="auto"/>
        <w:right w:val="none" w:sz="0" w:space="0" w:color="auto"/>
      </w:divBdr>
    </w:div>
    <w:div w:id="640883026">
      <w:bodyDiv w:val="1"/>
      <w:marLeft w:val="0"/>
      <w:marRight w:val="0"/>
      <w:marTop w:val="0"/>
      <w:marBottom w:val="0"/>
      <w:divBdr>
        <w:top w:val="none" w:sz="0" w:space="0" w:color="auto"/>
        <w:left w:val="none" w:sz="0" w:space="0" w:color="auto"/>
        <w:bottom w:val="none" w:sz="0" w:space="0" w:color="auto"/>
        <w:right w:val="none" w:sz="0" w:space="0" w:color="auto"/>
      </w:divBdr>
    </w:div>
    <w:div w:id="648218287">
      <w:bodyDiv w:val="1"/>
      <w:marLeft w:val="0"/>
      <w:marRight w:val="0"/>
      <w:marTop w:val="0"/>
      <w:marBottom w:val="0"/>
      <w:divBdr>
        <w:top w:val="none" w:sz="0" w:space="0" w:color="auto"/>
        <w:left w:val="none" w:sz="0" w:space="0" w:color="auto"/>
        <w:bottom w:val="none" w:sz="0" w:space="0" w:color="auto"/>
        <w:right w:val="none" w:sz="0" w:space="0" w:color="auto"/>
      </w:divBdr>
    </w:div>
    <w:div w:id="651712994">
      <w:bodyDiv w:val="1"/>
      <w:marLeft w:val="0"/>
      <w:marRight w:val="0"/>
      <w:marTop w:val="0"/>
      <w:marBottom w:val="0"/>
      <w:divBdr>
        <w:top w:val="none" w:sz="0" w:space="0" w:color="auto"/>
        <w:left w:val="none" w:sz="0" w:space="0" w:color="auto"/>
        <w:bottom w:val="none" w:sz="0" w:space="0" w:color="auto"/>
        <w:right w:val="none" w:sz="0" w:space="0" w:color="auto"/>
      </w:divBdr>
    </w:div>
    <w:div w:id="652560692">
      <w:bodyDiv w:val="1"/>
      <w:marLeft w:val="0"/>
      <w:marRight w:val="0"/>
      <w:marTop w:val="0"/>
      <w:marBottom w:val="0"/>
      <w:divBdr>
        <w:top w:val="none" w:sz="0" w:space="0" w:color="auto"/>
        <w:left w:val="none" w:sz="0" w:space="0" w:color="auto"/>
        <w:bottom w:val="none" w:sz="0" w:space="0" w:color="auto"/>
        <w:right w:val="none" w:sz="0" w:space="0" w:color="auto"/>
      </w:divBdr>
    </w:div>
    <w:div w:id="656224958">
      <w:bodyDiv w:val="1"/>
      <w:marLeft w:val="0"/>
      <w:marRight w:val="0"/>
      <w:marTop w:val="0"/>
      <w:marBottom w:val="0"/>
      <w:divBdr>
        <w:top w:val="none" w:sz="0" w:space="0" w:color="auto"/>
        <w:left w:val="none" w:sz="0" w:space="0" w:color="auto"/>
        <w:bottom w:val="none" w:sz="0" w:space="0" w:color="auto"/>
        <w:right w:val="none" w:sz="0" w:space="0" w:color="auto"/>
      </w:divBdr>
    </w:div>
    <w:div w:id="656613345">
      <w:bodyDiv w:val="1"/>
      <w:marLeft w:val="0"/>
      <w:marRight w:val="0"/>
      <w:marTop w:val="0"/>
      <w:marBottom w:val="0"/>
      <w:divBdr>
        <w:top w:val="none" w:sz="0" w:space="0" w:color="auto"/>
        <w:left w:val="none" w:sz="0" w:space="0" w:color="auto"/>
        <w:bottom w:val="none" w:sz="0" w:space="0" w:color="auto"/>
        <w:right w:val="none" w:sz="0" w:space="0" w:color="auto"/>
      </w:divBdr>
    </w:div>
    <w:div w:id="666060872">
      <w:bodyDiv w:val="1"/>
      <w:marLeft w:val="0"/>
      <w:marRight w:val="0"/>
      <w:marTop w:val="0"/>
      <w:marBottom w:val="0"/>
      <w:divBdr>
        <w:top w:val="none" w:sz="0" w:space="0" w:color="auto"/>
        <w:left w:val="none" w:sz="0" w:space="0" w:color="auto"/>
        <w:bottom w:val="none" w:sz="0" w:space="0" w:color="auto"/>
        <w:right w:val="none" w:sz="0" w:space="0" w:color="auto"/>
      </w:divBdr>
    </w:div>
    <w:div w:id="670723158">
      <w:bodyDiv w:val="1"/>
      <w:marLeft w:val="0"/>
      <w:marRight w:val="0"/>
      <w:marTop w:val="0"/>
      <w:marBottom w:val="0"/>
      <w:divBdr>
        <w:top w:val="none" w:sz="0" w:space="0" w:color="auto"/>
        <w:left w:val="none" w:sz="0" w:space="0" w:color="auto"/>
        <w:bottom w:val="none" w:sz="0" w:space="0" w:color="auto"/>
        <w:right w:val="none" w:sz="0" w:space="0" w:color="auto"/>
      </w:divBdr>
    </w:div>
    <w:div w:id="677469442">
      <w:bodyDiv w:val="1"/>
      <w:marLeft w:val="0"/>
      <w:marRight w:val="0"/>
      <w:marTop w:val="0"/>
      <w:marBottom w:val="0"/>
      <w:divBdr>
        <w:top w:val="none" w:sz="0" w:space="0" w:color="auto"/>
        <w:left w:val="none" w:sz="0" w:space="0" w:color="auto"/>
        <w:bottom w:val="none" w:sz="0" w:space="0" w:color="auto"/>
        <w:right w:val="none" w:sz="0" w:space="0" w:color="auto"/>
      </w:divBdr>
    </w:div>
    <w:div w:id="688533286">
      <w:bodyDiv w:val="1"/>
      <w:marLeft w:val="0"/>
      <w:marRight w:val="0"/>
      <w:marTop w:val="0"/>
      <w:marBottom w:val="0"/>
      <w:divBdr>
        <w:top w:val="none" w:sz="0" w:space="0" w:color="auto"/>
        <w:left w:val="none" w:sz="0" w:space="0" w:color="auto"/>
        <w:bottom w:val="none" w:sz="0" w:space="0" w:color="auto"/>
        <w:right w:val="none" w:sz="0" w:space="0" w:color="auto"/>
      </w:divBdr>
    </w:div>
    <w:div w:id="688678968">
      <w:bodyDiv w:val="1"/>
      <w:marLeft w:val="0"/>
      <w:marRight w:val="0"/>
      <w:marTop w:val="0"/>
      <w:marBottom w:val="0"/>
      <w:divBdr>
        <w:top w:val="none" w:sz="0" w:space="0" w:color="auto"/>
        <w:left w:val="none" w:sz="0" w:space="0" w:color="auto"/>
        <w:bottom w:val="none" w:sz="0" w:space="0" w:color="auto"/>
        <w:right w:val="none" w:sz="0" w:space="0" w:color="auto"/>
      </w:divBdr>
    </w:div>
    <w:div w:id="693120591">
      <w:bodyDiv w:val="1"/>
      <w:marLeft w:val="0"/>
      <w:marRight w:val="0"/>
      <w:marTop w:val="0"/>
      <w:marBottom w:val="0"/>
      <w:divBdr>
        <w:top w:val="none" w:sz="0" w:space="0" w:color="auto"/>
        <w:left w:val="none" w:sz="0" w:space="0" w:color="auto"/>
        <w:bottom w:val="none" w:sz="0" w:space="0" w:color="auto"/>
        <w:right w:val="none" w:sz="0" w:space="0" w:color="auto"/>
      </w:divBdr>
    </w:div>
    <w:div w:id="695274944">
      <w:bodyDiv w:val="1"/>
      <w:marLeft w:val="0"/>
      <w:marRight w:val="0"/>
      <w:marTop w:val="0"/>
      <w:marBottom w:val="0"/>
      <w:divBdr>
        <w:top w:val="none" w:sz="0" w:space="0" w:color="auto"/>
        <w:left w:val="none" w:sz="0" w:space="0" w:color="auto"/>
        <w:bottom w:val="none" w:sz="0" w:space="0" w:color="auto"/>
        <w:right w:val="none" w:sz="0" w:space="0" w:color="auto"/>
      </w:divBdr>
    </w:div>
    <w:div w:id="699235700">
      <w:bodyDiv w:val="1"/>
      <w:marLeft w:val="0"/>
      <w:marRight w:val="0"/>
      <w:marTop w:val="0"/>
      <w:marBottom w:val="0"/>
      <w:divBdr>
        <w:top w:val="none" w:sz="0" w:space="0" w:color="auto"/>
        <w:left w:val="none" w:sz="0" w:space="0" w:color="auto"/>
        <w:bottom w:val="none" w:sz="0" w:space="0" w:color="auto"/>
        <w:right w:val="none" w:sz="0" w:space="0" w:color="auto"/>
      </w:divBdr>
    </w:div>
    <w:div w:id="699933633">
      <w:bodyDiv w:val="1"/>
      <w:marLeft w:val="0"/>
      <w:marRight w:val="0"/>
      <w:marTop w:val="0"/>
      <w:marBottom w:val="0"/>
      <w:divBdr>
        <w:top w:val="none" w:sz="0" w:space="0" w:color="auto"/>
        <w:left w:val="none" w:sz="0" w:space="0" w:color="auto"/>
        <w:bottom w:val="none" w:sz="0" w:space="0" w:color="auto"/>
        <w:right w:val="none" w:sz="0" w:space="0" w:color="auto"/>
      </w:divBdr>
    </w:div>
    <w:div w:id="700939180">
      <w:bodyDiv w:val="1"/>
      <w:marLeft w:val="0"/>
      <w:marRight w:val="0"/>
      <w:marTop w:val="0"/>
      <w:marBottom w:val="0"/>
      <w:divBdr>
        <w:top w:val="none" w:sz="0" w:space="0" w:color="auto"/>
        <w:left w:val="none" w:sz="0" w:space="0" w:color="auto"/>
        <w:bottom w:val="none" w:sz="0" w:space="0" w:color="auto"/>
        <w:right w:val="none" w:sz="0" w:space="0" w:color="auto"/>
      </w:divBdr>
    </w:div>
    <w:div w:id="707074444">
      <w:bodyDiv w:val="1"/>
      <w:marLeft w:val="0"/>
      <w:marRight w:val="0"/>
      <w:marTop w:val="0"/>
      <w:marBottom w:val="0"/>
      <w:divBdr>
        <w:top w:val="none" w:sz="0" w:space="0" w:color="auto"/>
        <w:left w:val="none" w:sz="0" w:space="0" w:color="auto"/>
        <w:bottom w:val="none" w:sz="0" w:space="0" w:color="auto"/>
        <w:right w:val="none" w:sz="0" w:space="0" w:color="auto"/>
      </w:divBdr>
    </w:div>
    <w:div w:id="711466470">
      <w:bodyDiv w:val="1"/>
      <w:marLeft w:val="0"/>
      <w:marRight w:val="0"/>
      <w:marTop w:val="0"/>
      <w:marBottom w:val="0"/>
      <w:divBdr>
        <w:top w:val="none" w:sz="0" w:space="0" w:color="auto"/>
        <w:left w:val="none" w:sz="0" w:space="0" w:color="auto"/>
        <w:bottom w:val="none" w:sz="0" w:space="0" w:color="auto"/>
        <w:right w:val="none" w:sz="0" w:space="0" w:color="auto"/>
      </w:divBdr>
    </w:div>
    <w:div w:id="720908800">
      <w:bodyDiv w:val="1"/>
      <w:marLeft w:val="0"/>
      <w:marRight w:val="0"/>
      <w:marTop w:val="0"/>
      <w:marBottom w:val="0"/>
      <w:divBdr>
        <w:top w:val="none" w:sz="0" w:space="0" w:color="auto"/>
        <w:left w:val="none" w:sz="0" w:space="0" w:color="auto"/>
        <w:bottom w:val="none" w:sz="0" w:space="0" w:color="auto"/>
        <w:right w:val="none" w:sz="0" w:space="0" w:color="auto"/>
      </w:divBdr>
    </w:div>
    <w:div w:id="722292144">
      <w:bodyDiv w:val="1"/>
      <w:marLeft w:val="0"/>
      <w:marRight w:val="0"/>
      <w:marTop w:val="0"/>
      <w:marBottom w:val="0"/>
      <w:divBdr>
        <w:top w:val="none" w:sz="0" w:space="0" w:color="auto"/>
        <w:left w:val="none" w:sz="0" w:space="0" w:color="auto"/>
        <w:bottom w:val="none" w:sz="0" w:space="0" w:color="auto"/>
        <w:right w:val="none" w:sz="0" w:space="0" w:color="auto"/>
      </w:divBdr>
    </w:div>
    <w:div w:id="722407060">
      <w:bodyDiv w:val="1"/>
      <w:marLeft w:val="0"/>
      <w:marRight w:val="0"/>
      <w:marTop w:val="0"/>
      <w:marBottom w:val="0"/>
      <w:divBdr>
        <w:top w:val="none" w:sz="0" w:space="0" w:color="auto"/>
        <w:left w:val="none" w:sz="0" w:space="0" w:color="auto"/>
        <w:bottom w:val="none" w:sz="0" w:space="0" w:color="auto"/>
        <w:right w:val="none" w:sz="0" w:space="0" w:color="auto"/>
      </w:divBdr>
    </w:div>
    <w:div w:id="722754989">
      <w:bodyDiv w:val="1"/>
      <w:marLeft w:val="0"/>
      <w:marRight w:val="0"/>
      <w:marTop w:val="0"/>
      <w:marBottom w:val="0"/>
      <w:divBdr>
        <w:top w:val="none" w:sz="0" w:space="0" w:color="auto"/>
        <w:left w:val="none" w:sz="0" w:space="0" w:color="auto"/>
        <w:bottom w:val="none" w:sz="0" w:space="0" w:color="auto"/>
        <w:right w:val="none" w:sz="0" w:space="0" w:color="auto"/>
      </w:divBdr>
    </w:div>
    <w:div w:id="726495598">
      <w:bodyDiv w:val="1"/>
      <w:marLeft w:val="0"/>
      <w:marRight w:val="0"/>
      <w:marTop w:val="0"/>
      <w:marBottom w:val="0"/>
      <w:divBdr>
        <w:top w:val="none" w:sz="0" w:space="0" w:color="auto"/>
        <w:left w:val="none" w:sz="0" w:space="0" w:color="auto"/>
        <w:bottom w:val="none" w:sz="0" w:space="0" w:color="auto"/>
        <w:right w:val="none" w:sz="0" w:space="0" w:color="auto"/>
      </w:divBdr>
    </w:div>
    <w:div w:id="731655017">
      <w:bodyDiv w:val="1"/>
      <w:marLeft w:val="0"/>
      <w:marRight w:val="0"/>
      <w:marTop w:val="0"/>
      <w:marBottom w:val="0"/>
      <w:divBdr>
        <w:top w:val="none" w:sz="0" w:space="0" w:color="auto"/>
        <w:left w:val="none" w:sz="0" w:space="0" w:color="auto"/>
        <w:bottom w:val="none" w:sz="0" w:space="0" w:color="auto"/>
        <w:right w:val="none" w:sz="0" w:space="0" w:color="auto"/>
      </w:divBdr>
    </w:div>
    <w:div w:id="733282555">
      <w:bodyDiv w:val="1"/>
      <w:marLeft w:val="0"/>
      <w:marRight w:val="0"/>
      <w:marTop w:val="0"/>
      <w:marBottom w:val="0"/>
      <w:divBdr>
        <w:top w:val="none" w:sz="0" w:space="0" w:color="auto"/>
        <w:left w:val="none" w:sz="0" w:space="0" w:color="auto"/>
        <w:bottom w:val="none" w:sz="0" w:space="0" w:color="auto"/>
        <w:right w:val="none" w:sz="0" w:space="0" w:color="auto"/>
      </w:divBdr>
    </w:div>
    <w:div w:id="733430686">
      <w:bodyDiv w:val="1"/>
      <w:marLeft w:val="0"/>
      <w:marRight w:val="0"/>
      <w:marTop w:val="0"/>
      <w:marBottom w:val="0"/>
      <w:divBdr>
        <w:top w:val="none" w:sz="0" w:space="0" w:color="auto"/>
        <w:left w:val="none" w:sz="0" w:space="0" w:color="auto"/>
        <w:bottom w:val="none" w:sz="0" w:space="0" w:color="auto"/>
        <w:right w:val="none" w:sz="0" w:space="0" w:color="auto"/>
      </w:divBdr>
    </w:div>
    <w:div w:id="733505896">
      <w:bodyDiv w:val="1"/>
      <w:marLeft w:val="0"/>
      <w:marRight w:val="0"/>
      <w:marTop w:val="0"/>
      <w:marBottom w:val="0"/>
      <w:divBdr>
        <w:top w:val="none" w:sz="0" w:space="0" w:color="auto"/>
        <w:left w:val="none" w:sz="0" w:space="0" w:color="auto"/>
        <w:bottom w:val="none" w:sz="0" w:space="0" w:color="auto"/>
        <w:right w:val="none" w:sz="0" w:space="0" w:color="auto"/>
      </w:divBdr>
    </w:div>
    <w:div w:id="747075079">
      <w:bodyDiv w:val="1"/>
      <w:marLeft w:val="0"/>
      <w:marRight w:val="0"/>
      <w:marTop w:val="0"/>
      <w:marBottom w:val="0"/>
      <w:divBdr>
        <w:top w:val="none" w:sz="0" w:space="0" w:color="auto"/>
        <w:left w:val="none" w:sz="0" w:space="0" w:color="auto"/>
        <w:bottom w:val="none" w:sz="0" w:space="0" w:color="auto"/>
        <w:right w:val="none" w:sz="0" w:space="0" w:color="auto"/>
      </w:divBdr>
    </w:div>
    <w:div w:id="748231993">
      <w:bodyDiv w:val="1"/>
      <w:marLeft w:val="0"/>
      <w:marRight w:val="0"/>
      <w:marTop w:val="0"/>
      <w:marBottom w:val="0"/>
      <w:divBdr>
        <w:top w:val="none" w:sz="0" w:space="0" w:color="auto"/>
        <w:left w:val="none" w:sz="0" w:space="0" w:color="auto"/>
        <w:bottom w:val="none" w:sz="0" w:space="0" w:color="auto"/>
        <w:right w:val="none" w:sz="0" w:space="0" w:color="auto"/>
      </w:divBdr>
    </w:div>
    <w:div w:id="767771881">
      <w:bodyDiv w:val="1"/>
      <w:marLeft w:val="0"/>
      <w:marRight w:val="0"/>
      <w:marTop w:val="0"/>
      <w:marBottom w:val="0"/>
      <w:divBdr>
        <w:top w:val="none" w:sz="0" w:space="0" w:color="auto"/>
        <w:left w:val="none" w:sz="0" w:space="0" w:color="auto"/>
        <w:bottom w:val="none" w:sz="0" w:space="0" w:color="auto"/>
        <w:right w:val="none" w:sz="0" w:space="0" w:color="auto"/>
      </w:divBdr>
    </w:div>
    <w:div w:id="769667078">
      <w:bodyDiv w:val="1"/>
      <w:marLeft w:val="0"/>
      <w:marRight w:val="0"/>
      <w:marTop w:val="0"/>
      <w:marBottom w:val="0"/>
      <w:divBdr>
        <w:top w:val="none" w:sz="0" w:space="0" w:color="auto"/>
        <w:left w:val="none" w:sz="0" w:space="0" w:color="auto"/>
        <w:bottom w:val="none" w:sz="0" w:space="0" w:color="auto"/>
        <w:right w:val="none" w:sz="0" w:space="0" w:color="auto"/>
      </w:divBdr>
    </w:div>
    <w:div w:id="779759679">
      <w:bodyDiv w:val="1"/>
      <w:marLeft w:val="0"/>
      <w:marRight w:val="0"/>
      <w:marTop w:val="0"/>
      <w:marBottom w:val="0"/>
      <w:divBdr>
        <w:top w:val="none" w:sz="0" w:space="0" w:color="auto"/>
        <w:left w:val="none" w:sz="0" w:space="0" w:color="auto"/>
        <w:bottom w:val="none" w:sz="0" w:space="0" w:color="auto"/>
        <w:right w:val="none" w:sz="0" w:space="0" w:color="auto"/>
      </w:divBdr>
    </w:div>
    <w:div w:id="780609519">
      <w:bodyDiv w:val="1"/>
      <w:marLeft w:val="0"/>
      <w:marRight w:val="0"/>
      <w:marTop w:val="0"/>
      <w:marBottom w:val="0"/>
      <w:divBdr>
        <w:top w:val="none" w:sz="0" w:space="0" w:color="auto"/>
        <w:left w:val="none" w:sz="0" w:space="0" w:color="auto"/>
        <w:bottom w:val="none" w:sz="0" w:space="0" w:color="auto"/>
        <w:right w:val="none" w:sz="0" w:space="0" w:color="auto"/>
      </w:divBdr>
    </w:div>
    <w:div w:id="780994144">
      <w:bodyDiv w:val="1"/>
      <w:marLeft w:val="0"/>
      <w:marRight w:val="0"/>
      <w:marTop w:val="0"/>
      <w:marBottom w:val="0"/>
      <w:divBdr>
        <w:top w:val="none" w:sz="0" w:space="0" w:color="auto"/>
        <w:left w:val="none" w:sz="0" w:space="0" w:color="auto"/>
        <w:bottom w:val="none" w:sz="0" w:space="0" w:color="auto"/>
        <w:right w:val="none" w:sz="0" w:space="0" w:color="auto"/>
      </w:divBdr>
    </w:div>
    <w:div w:id="783112113">
      <w:bodyDiv w:val="1"/>
      <w:marLeft w:val="0"/>
      <w:marRight w:val="0"/>
      <w:marTop w:val="0"/>
      <w:marBottom w:val="0"/>
      <w:divBdr>
        <w:top w:val="none" w:sz="0" w:space="0" w:color="auto"/>
        <w:left w:val="none" w:sz="0" w:space="0" w:color="auto"/>
        <w:bottom w:val="none" w:sz="0" w:space="0" w:color="auto"/>
        <w:right w:val="none" w:sz="0" w:space="0" w:color="auto"/>
      </w:divBdr>
    </w:div>
    <w:div w:id="786697191">
      <w:bodyDiv w:val="1"/>
      <w:marLeft w:val="0"/>
      <w:marRight w:val="0"/>
      <w:marTop w:val="0"/>
      <w:marBottom w:val="0"/>
      <w:divBdr>
        <w:top w:val="none" w:sz="0" w:space="0" w:color="auto"/>
        <w:left w:val="none" w:sz="0" w:space="0" w:color="auto"/>
        <w:bottom w:val="none" w:sz="0" w:space="0" w:color="auto"/>
        <w:right w:val="none" w:sz="0" w:space="0" w:color="auto"/>
      </w:divBdr>
    </w:div>
    <w:div w:id="791289196">
      <w:bodyDiv w:val="1"/>
      <w:marLeft w:val="0"/>
      <w:marRight w:val="0"/>
      <w:marTop w:val="0"/>
      <w:marBottom w:val="0"/>
      <w:divBdr>
        <w:top w:val="none" w:sz="0" w:space="0" w:color="auto"/>
        <w:left w:val="none" w:sz="0" w:space="0" w:color="auto"/>
        <w:bottom w:val="none" w:sz="0" w:space="0" w:color="auto"/>
        <w:right w:val="none" w:sz="0" w:space="0" w:color="auto"/>
      </w:divBdr>
    </w:div>
    <w:div w:id="794328488">
      <w:bodyDiv w:val="1"/>
      <w:marLeft w:val="0"/>
      <w:marRight w:val="0"/>
      <w:marTop w:val="0"/>
      <w:marBottom w:val="0"/>
      <w:divBdr>
        <w:top w:val="none" w:sz="0" w:space="0" w:color="auto"/>
        <w:left w:val="none" w:sz="0" w:space="0" w:color="auto"/>
        <w:bottom w:val="none" w:sz="0" w:space="0" w:color="auto"/>
        <w:right w:val="none" w:sz="0" w:space="0" w:color="auto"/>
      </w:divBdr>
    </w:div>
    <w:div w:id="796948339">
      <w:bodyDiv w:val="1"/>
      <w:marLeft w:val="0"/>
      <w:marRight w:val="0"/>
      <w:marTop w:val="0"/>
      <w:marBottom w:val="0"/>
      <w:divBdr>
        <w:top w:val="none" w:sz="0" w:space="0" w:color="auto"/>
        <w:left w:val="none" w:sz="0" w:space="0" w:color="auto"/>
        <w:bottom w:val="none" w:sz="0" w:space="0" w:color="auto"/>
        <w:right w:val="none" w:sz="0" w:space="0" w:color="auto"/>
      </w:divBdr>
    </w:div>
    <w:div w:id="799301948">
      <w:bodyDiv w:val="1"/>
      <w:marLeft w:val="0"/>
      <w:marRight w:val="0"/>
      <w:marTop w:val="0"/>
      <w:marBottom w:val="0"/>
      <w:divBdr>
        <w:top w:val="none" w:sz="0" w:space="0" w:color="auto"/>
        <w:left w:val="none" w:sz="0" w:space="0" w:color="auto"/>
        <w:bottom w:val="none" w:sz="0" w:space="0" w:color="auto"/>
        <w:right w:val="none" w:sz="0" w:space="0" w:color="auto"/>
      </w:divBdr>
    </w:div>
    <w:div w:id="799614725">
      <w:bodyDiv w:val="1"/>
      <w:marLeft w:val="0"/>
      <w:marRight w:val="0"/>
      <w:marTop w:val="0"/>
      <w:marBottom w:val="0"/>
      <w:divBdr>
        <w:top w:val="none" w:sz="0" w:space="0" w:color="auto"/>
        <w:left w:val="none" w:sz="0" w:space="0" w:color="auto"/>
        <w:bottom w:val="none" w:sz="0" w:space="0" w:color="auto"/>
        <w:right w:val="none" w:sz="0" w:space="0" w:color="auto"/>
      </w:divBdr>
    </w:div>
    <w:div w:id="805201713">
      <w:bodyDiv w:val="1"/>
      <w:marLeft w:val="0"/>
      <w:marRight w:val="0"/>
      <w:marTop w:val="0"/>
      <w:marBottom w:val="0"/>
      <w:divBdr>
        <w:top w:val="none" w:sz="0" w:space="0" w:color="auto"/>
        <w:left w:val="none" w:sz="0" w:space="0" w:color="auto"/>
        <w:bottom w:val="none" w:sz="0" w:space="0" w:color="auto"/>
        <w:right w:val="none" w:sz="0" w:space="0" w:color="auto"/>
      </w:divBdr>
    </w:div>
    <w:div w:id="805439793">
      <w:bodyDiv w:val="1"/>
      <w:marLeft w:val="0"/>
      <w:marRight w:val="0"/>
      <w:marTop w:val="0"/>
      <w:marBottom w:val="0"/>
      <w:divBdr>
        <w:top w:val="none" w:sz="0" w:space="0" w:color="auto"/>
        <w:left w:val="none" w:sz="0" w:space="0" w:color="auto"/>
        <w:bottom w:val="none" w:sz="0" w:space="0" w:color="auto"/>
        <w:right w:val="none" w:sz="0" w:space="0" w:color="auto"/>
      </w:divBdr>
    </w:div>
    <w:div w:id="815954804">
      <w:bodyDiv w:val="1"/>
      <w:marLeft w:val="0"/>
      <w:marRight w:val="0"/>
      <w:marTop w:val="0"/>
      <w:marBottom w:val="0"/>
      <w:divBdr>
        <w:top w:val="none" w:sz="0" w:space="0" w:color="auto"/>
        <w:left w:val="none" w:sz="0" w:space="0" w:color="auto"/>
        <w:bottom w:val="none" w:sz="0" w:space="0" w:color="auto"/>
        <w:right w:val="none" w:sz="0" w:space="0" w:color="auto"/>
      </w:divBdr>
    </w:div>
    <w:div w:id="816146989">
      <w:bodyDiv w:val="1"/>
      <w:marLeft w:val="0"/>
      <w:marRight w:val="0"/>
      <w:marTop w:val="0"/>
      <w:marBottom w:val="0"/>
      <w:divBdr>
        <w:top w:val="none" w:sz="0" w:space="0" w:color="auto"/>
        <w:left w:val="none" w:sz="0" w:space="0" w:color="auto"/>
        <w:bottom w:val="none" w:sz="0" w:space="0" w:color="auto"/>
        <w:right w:val="none" w:sz="0" w:space="0" w:color="auto"/>
      </w:divBdr>
    </w:div>
    <w:div w:id="821699484">
      <w:bodyDiv w:val="1"/>
      <w:marLeft w:val="0"/>
      <w:marRight w:val="0"/>
      <w:marTop w:val="0"/>
      <w:marBottom w:val="0"/>
      <w:divBdr>
        <w:top w:val="none" w:sz="0" w:space="0" w:color="auto"/>
        <w:left w:val="none" w:sz="0" w:space="0" w:color="auto"/>
        <w:bottom w:val="none" w:sz="0" w:space="0" w:color="auto"/>
        <w:right w:val="none" w:sz="0" w:space="0" w:color="auto"/>
      </w:divBdr>
    </w:div>
    <w:div w:id="821845543">
      <w:bodyDiv w:val="1"/>
      <w:marLeft w:val="0"/>
      <w:marRight w:val="0"/>
      <w:marTop w:val="0"/>
      <w:marBottom w:val="0"/>
      <w:divBdr>
        <w:top w:val="none" w:sz="0" w:space="0" w:color="auto"/>
        <w:left w:val="none" w:sz="0" w:space="0" w:color="auto"/>
        <w:bottom w:val="none" w:sz="0" w:space="0" w:color="auto"/>
        <w:right w:val="none" w:sz="0" w:space="0" w:color="auto"/>
      </w:divBdr>
    </w:div>
    <w:div w:id="822619124">
      <w:bodyDiv w:val="1"/>
      <w:marLeft w:val="0"/>
      <w:marRight w:val="0"/>
      <w:marTop w:val="0"/>
      <w:marBottom w:val="0"/>
      <w:divBdr>
        <w:top w:val="none" w:sz="0" w:space="0" w:color="auto"/>
        <w:left w:val="none" w:sz="0" w:space="0" w:color="auto"/>
        <w:bottom w:val="none" w:sz="0" w:space="0" w:color="auto"/>
        <w:right w:val="none" w:sz="0" w:space="0" w:color="auto"/>
      </w:divBdr>
    </w:div>
    <w:div w:id="822894371">
      <w:bodyDiv w:val="1"/>
      <w:marLeft w:val="0"/>
      <w:marRight w:val="0"/>
      <w:marTop w:val="0"/>
      <w:marBottom w:val="0"/>
      <w:divBdr>
        <w:top w:val="none" w:sz="0" w:space="0" w:color="auto"/>
        <w:left w:val="none" w:sz="0" w:space="0" w:color="auto"/>
        <w:bottom w:val="none" w:sz="0" w:space="0" w:color="auto"/>
        <w:right w:val="none" w:sz="0" w:space="0" w:color="auto"/>
      </w:divBdr>
    </w:div>
    <w:div w:id="831068421">
      <w:bodyDiv w:val="1"/>
      <w:marLeft w:val="0"/>
      <w:marRight w:val="0"/>
      <w:marTop w:val="0"/>
      <w:marBottom w:val="0"/>
      <w:divBdr>
        <w:top w:val="none" w:sz="0" w:space="0" w:color="auto"/>
        <w:left w:val="none" w:sz="0" w:space="0" w:color="auto"/>
        <w:bottom w:val="none" w:sz="0" w:space="0" w:color="auto"/>
        <w:right w:val="none" w:sz="0" w:space="0" w:color="auto"/>
      </w:divBdr>
    </w:div>
    <w:div w:id="831069198">
      <w:bodyDiv w:val="1"/>
      <w:marLeft w:val="0"/>
      <w:marRight w:val="0"/>
      <w:marTop w:val="0"/>
      <w:marBottom w:val="0"/>
      <w:divBdr>
        <w:top w:val="none" w:sz="0" w:space="0" w:color="auto"/>
        <w:left w:val="none" w:sz="0" w:space="0" w:color="auto"/>
        <w:bottom w:val="none" w:sz="0" w:space="0" w:color="auto"/>
        <w:right w:val="none" w:sz="0" w:space="0" w:color="auto"/>
      </w:divBdr>
    </w:div>
    <w:div w:id="831337944">
      <w:bodyDiv w:val="1"/>
      <w:marLeft w:val="0"/>
      <w:marRight w:val="0"/>
      <w:marTop w:val="0"/>
      <w:marBottom w:val="0"/>
      <w:divBdr>
        <w:top w:val="none" w:sz="0" w:space="0" w:color="auto"/>
        <w:left w:val="none" w:sz="0" w:space="0" w:color="auto"/>
        <w:bottom w:val="none" w:sz="0" w:space="0" w:color="auto"/>
        <w:right w:val="none" w:sz="0" w:space="0" w:color="auto"/>
      </w:divBdr>
    </w:div>
    <w:div w:id="837843907">
      <w:bodyDiv w:val="1"/>
      <w:marLeft w:val="0"/>
      <w:marRight w:val="0"/>
      <w:marTop w:val="0"/>
      <w:marBottom w:val="0"/>
      <w:divBdr>
        <w:top w:val="none" w:sz="0" w:space="0" w:color="auto"/>
        <w:left w:val="none" w:sz="0" w:space="0" w:color="auto"/>
        <w:bottom w:val="none" w:sz="0" w:space="0" w:color="auto"/>
        <w:right w:val="none" w:sz="0" w:space="0" w:color="auto"/>
      </w:divBdr>
    </w:div>
    <w:div w:id="851798841">
      <w:bodyDiv w:val="1"/>
      <w:marLeft w:val="0"/>
      <w:marRight w:val="0"/>
      <w:marTop w:val="0"/>
      <w:marBottom w:val="0"/>
      <w:divBdr>
        <w:top w:val="none" w:sz="0" w:space="0" w:color="auto"/>
        <w:left w:val="none" w:sz="0" w:space="0" w:color="auto"/>
        <w:bottom w:val="none" w:sz="0" w:space="0" w:color="auto"/>
        <w:right w:val="none" w:sz="0" w:space="0" w:color="auto"/>
      </w:divBdr>
    </w:div>
    <w:div w:id="855652324">
      <w:bodyDiv w:val="1"/>
      <w:marLeft w:val="0"/>
      <w:marRight w:val="0"/>
      <w:marTop w:val="0"/>
      <w:marBottom w:val="0"/>
      <w:divBdr>
        <w:top w:val="none" w:sz="0" w:space="0" w:color="auto"/>
        <w:left w:val="none" w:sz="0" w:space="0" w:color="auto"/>
        <w:bottom w:val="none" w:sz="0" w:space="0" w:color="auto"/>
        <w:right w:val="none" w:sz="0" w:space="0" w:color="auto"/>
      </w:divBdr>
    </w:div>
    <w:div w:id="856574982">
      <w:bodyDiv w:val="1"/>
      <w:marLeft w:val="0"/>
      <w:marRight w:val="0"/>
      <w:marTop w:val="0"/>
      <w:marBottom w:val="0"/>
      <w:divBdr>
        <w:top w:val="none" w:sz="0" w:space="0" w:color="auto"/>
        <w:left w:val="none" w:sz="0" w:space="0" w:color="auto"/>
        <w:bottom w:val="none" w:sz="0" w:space="0" w:color="auto"/>
        <w:right w:val="none" w:sz="0" w:space="0" w:color="auto"/>
      </w:divBdr>
    </w:div>
    <w:div w:id="860240738">
      <w:bodyDiv w:val="1"/>
      <w:marLeft w:val="0"/>
      <w:marRight w:val="0"/>
      <w:marTop w:val="0"/>
      <w:marBottom w:val="0"/>
      <w:divBdr>
        <w:top w:val="none" w:sz="0" w:space="0" w:color="auto"/>
        <w:left w:val="none" w:sz="0" w:space="0" w:color="auto"/>
        <w:bottom w:val="none" w:sz="0" w:space="0" w:color="auto"/>
        <w:right w:val="none" w:sz="0" w:space="0" w:color="auto"/>
      </w:divBdr>
    </w:div>
    <w:div w:id="862399854">
      <w:bodyDiv w:val="1"/>
      <w:marLeft w:val="0"/>
      <w:marRight w:val="0"/>
      <w:marTop w:val="0"/>
      <w:marBottom w:val="0"/>
      <w:divBdr>
        <w:top w:val="none" w:sz="0" w:space="0" w:color="auto"/>
        <w:left w:val="none" w:sz="0" w:space="0" w:color="auto"/>
        <w:bottom w:val="none" w:sz="0" w:space="0" w:color="auto"/>
        <w:right w:val="none" w:sz="0" w:space="0" w:color="auto"/>
      </w:divBdr>
    </w:div>
    <w:div w:id="862478491">
      <w:bodyDiv w:val="1"/>
      <w:marLeft w:val="0"/>
      <w:marRight w:val="0"/>
      <w:marTop w:val="0"/>
      <w:marBottom w:val="0"/>
      <w:divBdr>
        <w:top w:val="none" w:sz="0" w:space="0" w:color="auto"/>
        <w:left w:val="none" w:sz="0" w:space="0" w:color="auto"/>
        <w:bottom w:val="none" w:sz="0" w:space="0" w:color="auto"/>
        <w:right w:val="none" w:sz="0" w:space="0" w:color="auto"/>
      </w:divBdr>
    </w:div>
    <w:div w:id="863980468">
      <w:bodyDiv w:val="1"/>
      <w:marLeft w:val="0"/>
      <w:marRight w:val="0"/>
      <w:marTop w:val="0"/>
      <w:marBottom w:val="0"/>
      <w:divBdr>
        <w:top w:val="none" w:sz="0" w:space="0" w:color="auto"/>
        <w:left w:val="none" w:sz="0" w:space="0" w:color="auto"/>
        <w:bottom w:val="none" w:sz="0" w:space="0" w:color="auto"/>
        <w:right w:val="none" w:sz="0" w:space="0" w:color="auto"/>
      </w:divBdr>
    </w:div>
    <w:div w:id="864564609">
      <w:bodyDiv w:val="1"/>
      <w:marLeft w:val="0"/>
      <w:marRight w:val="0"/>
      <w:marTop w:val="0"/>
      <w:marBottom w:val="0"/>
      <w:divBdr>
        <w:top w:val="none" w:sz="0" w:space="0" w:color="auto"/>
        <w:left w:val="none" w:sz="0" w:space="0" w:color="auto"/>
        <w:bottom w:val="none" w:sz="0" w:space="0" w:color="auto"/>
        <w:right w:val="none" w:sz="0" w:space="0" w:color="auto"/>
      </w:divBdr>
    </w:div>
    <w:div w:id="865412766">
      <w:bodyDiv w:val="1"/>
      <w:marLeft w:val="0"/>
      <w:marRight w:val="0"/>
      <w:marTop w:val="0"/>
      <w:marBottom w:val="0"/>
      <w:divBdr>
        <w:top w:val="none" w:sz="0" w:space="0" w:color="auto"/>
        <w:left w:val="none" w:sz="0" w:space="0" w:color="auto"/>
        <w:bottom w:val="none" w:sz="0" w:space="0" w:color="auto"/>
        <w:right w:val="none" w:sz="0" w:space="0" w:color="auto"/>
      </w:divBdr>
    </w:div>
    <w:div w:id="866792456">
      <w:bodyDiv w:val="1"/>
      <w:marLeft w:val="0"/>
      <w:marRight w:val="0"/>
      <w:marTop w:val="0"/>
      <w:marBottom w:val="0"/>
      <w:divBdr>
        <w:top w:val="none" w:sz="0" w:space="0" w:color="auto"/>
        <w:left w:val="none" w:sz="0" w:space="0" w:color="auto"/>
        <w:bottom w:val="none" w:sz="0" w:space="0" w:color="auto"/>
        <w:right w:val="none" w:sz="0" w:space="0" w:color="auto"/>
      </w:divBdr>
    </w:div>
    <w:div w:id="867454732">
      <w:bodyDiv w:val="1"/>
      <w:marLeft w:val="0"/>
      <w:marRight w:val="0"/>
      <w:marTop w:val="0"/>
      <w:marBottom w:val="0"/>
      <w:divBdr>
        <w:top w:val="none" w:sz="0" w:space="0" w:color="auto"/>
        <w:left w:val="none" w:sz="0" w:space="0" w:color="auto"/>
        <w:bottom w:val="none" w:sz="0" w:space="0" w:color="auto"/>
        <w:right w:val="none" w:sz="0" w:space="0" w:color="auto"/>
      </w:divBdr>
    </w:div>
    <w:div w:id="867763120">
      <w:bodyDiv w:val="1"/>
      <w:marLeft w:val="0"/>
      <w:marRight w:val="0"/>
      <w:marTop w:val="0"/>
      <w:marBottom w:val="0"/>
      <w:divBdr>
        <w:top w:val="none" w:sz="0" w:space="0" w:color="auto"/>
        <w:left w:val="none" w:sz="0" w:space="0" w:color="auto"/>
        <w:bottom w:val="none" w:sz="0" w:space="0" w:color="auto"/>
        <w:right w:val="none" w:sz="0" w:space="0" w:color="auto"/>
      </w:divBdr>
    </w:div>
    <w:div w:id="880748057">
      <w:bodyDiv w:val="1"/>
      <w:marLeft w:val="0"/>
      <w:marRight w:val="0"/>
      <w:marTop w:val="0"/>
      <w:marBottom w:val="0"/>
      <w:divBdr>
        <w:top w:val="none" w:sz="0" w:space="0" w:color="auto"/>
        <w:left w:val="none" w:sz="0" w:space="0" w:color="auto"/>
        <w:bottom w:val="none" w:sz="0" w:space="0" w:color="auto"/>
        <w:right w:val="none" w:sz="0" w:space="0" w:color="auto"/>
      </w:divBdr>
    </w:div>
    <w:div w:id="881214622">
      <w:bodyDiv w:val="1"/>
      <w:marLeft w:val="0"/>
      <w:marRight w:val="0"/>
      <w:marTop w:val="0"/>
      <w:marBottom w:val="0"/>
      <w:divBdr>
        <w:top w:val="none" w:sz="0" w:space="0" w:color="auto"/>
        <w:left w:val="none" w:sz="0" w:space="0" w:color="auto"/>
        <w:bottom w:val="none" w:sz="0" w:space="0" w:color="auto"/>
        <w:right w:val="none" w:sz="0" w:space="0" w:color="auto"/>
      </w:divBdr>
    </w:div>
    <w:div w:id="881283019">
      <w:bodyDiv w:val="1"/>
      <w:marLeft w:val="0"/>
      <w:marRight w:val="0"/>
      <w:marTop w:val="0"/>
      <w:marBottom w:val="0"/>
      <w:divBdr>
        <w:top w:val="none" w:sz="0" w:space="0" w:color="auto"/>
        <w:left w:val="none" w:sz="0" w:space="0" w:color="auto"/>
        <w:bottom w:val="none" w:sz="0" w:space="0" w:color="auto"/>
        <w:right w:val="none" w:sz="0" w:space="0" w:color="auto"/>
      </w:divBdr>
    </w:div>
    <w:div w:id="881399447">
      <w:bodyDiv w:val="1"/>
      <w:marLeft w:val="0"/>
      <w:marRight w:val="0"/>
      <w:marTop w:val="0"/>
      <w:marBottom w:val="0"/>
      <w:divBdr>
        <w:top w:val="none" w:sz="0" w:space="0" w:color="auto"/>
        <w:left w:val="none" w:sz="0" w:space="0" w:color="auto"/>
        <w:bottom w:val="none" w:sz="0" w:space="0" w:color="auto"/>
        <w:right w:val="none" w:sz="0" w:space="0" w:color="auto"/>
      </w:divBdr>
    </w:div>
    <w:div w:id="892934387">
      <w:bodyDiv w:val="1"/>
      <w:marLeft w:val="0"/>
      <w:marRight w:val="0"/>
      <w:marTop w:val="0"/>
      <w:marBottom w:val="0"/>
      <w:divBdr>
        <w:top w:val="none" w:sz="0" w:space="0" w:color="auto"/>
        <w:left w:val="none" w:sz="0" w:space="0" w:color="auto"/>
        <w:bottom w:val="none" w:sz="0" w:space="0" w:color="auto"/>
        <w:right w:val="none" w:sz="0" w:space="0" w:color="auto"/>
      </w:divBdr>
    </w:div>
    <w:div w:id="923226543">
      <w:bodyDiv w:val="1"/>
      <w:marLeft w:val="0"/>
      <w:marRight w:val="0"/>
      <w:marTop w:val="0"/>
      <w:marBottom w:val="0"/>
      <w:divBdr>
        <w:top w:val="none" w:sz="0" w:space="0" w:color="auto"/>
        <w:left w:val="none" w:sz="0" w:space="0" w:color="auto"/>
        <w:bottom w:val="none" w:sz="0" w:space="0" w:color="auto"/>
        <w:right w:val="none" w:sz="0" w:space="0" w:color="auto"/>
      </w:divBdr>
    </w:div>
    <w:div w:id="927613197">
      <w:bodyDiv w:val="1"/>
      <w:marLeft w:val="0"/>
      <w:marRight w:val="0"/>
      <w:marTop w:val="0"/>
      <w:marBottom w:val="0"/>
      <w:divBdr>
        <w:top w:val="none" w:sz="0" w:space="0" w:color="auto"/>
        <w:left w:val="none" w:sz="0" w:space="0" w:color="auto"/>
        <w:bottom w:val="none" w:sz="0" w:space="0" w:color="auto"/>
        <w:right w:val="none" w:sz="0" w:space="0" w:color="auto"/>
      </w:divBdr>
    </w:div>
    <w:div w:id="928730746">
      <w:bodyDiv w:val="1"/>
      <w:marLeft w:val="0"/>
      <w:marRight w:val="0"/>
      <w:marTop w:val="0"/>
      <w:marBottom w:val="0"/>
      <w:divBdr>
        <w:top w:val="none" w:sz="0" w:space="0" w:color="auto"/>
        <w:left w:val="none" w:sz="0" w:space="0" w:color="auto"/>
        <w:bottom w:val="none" w:sz="0" w:space="0" w:color="auto"/>
        <w:right w:val="none" w:sz="0" w:space="0" w:color="auto"/>
      </w:divBdr>
    </w:div>
    <w:div w:id="932739162">
      <w:bodyDiv w:val="1"/>
      <w:marLeft w:val="0"/>
      <w:marRight w:val="0"/>
      <w:marTop w:val="0"/>
      <w:marBottom w:val="0"/>
      <w:divBdr>
        <w:top w:val="none" w:sz="0" w:space="0" w:color="auto"/>
        <w:left w:val="none" w:sz="0" w:space="0" w:color="auto"/>
        <w:bottom w:val="none" w:sz="0" w:space="0" w:color="auto"/>
        <w:right w:val="none" w:sz="0" w:space="0" w:color="auto"/>
      </w:divBdr>
    </w:div>
    <w:div w:id="938757820">
      <w:bodyDiv w:val="1"/>
      <w:marLeft w:val="0"/>
      <w:marRight w:val="0"/>
      <w:marTop w:val="0"/>
      <w:marBottom w:val="0"/>
      <w:divBdr>
        <w:top w:val="none" w:sz="0" w:space="0" w:color="auto"/>
        <w:left w:val="none" w:sz="0" w:space="0" w:color="auto"/>
        <w:bottom w:val="none" w:sz="0" w:space="0" w:color="auto"/>
        <w:right w:val="none" w:sz="0" w:space="0" w:color="auto"/>
      </w:divBdr>
    </w:div>
    <w:div w:id="940650199">
      <w:bodyDiv w:val="1"/>
      <w:marLeft w:val="0"/>
      <w:marRight w:val="0"/>
      <w:marTop w:val="0"/>
      <w:marBottom w:val="0"/>
      <w:divBdr>
        <w:top w:val="none" w:sz="0" w:space="0" w:color="auto"/>
        <w:left w:val="none" w:sz="0" w:space="0" w:color="auto"/>
        <w:bottom w:val="none" w:sz="0" w:space="0" w:color="auto"/>
        <w:right w:val="none" w:sz="0" w:space="0" w:color="auto"/>
      </w:divBdr>
    </w:div>
    <w:div w:id="945773115">
      <w:bodyDiv w:val="1"/>
      <w:marLeft w:val="0"/>
      <w:marRight w:val="0"/>
      <w:marTop w:val="0"/>
      <w:marBottom w:val="0"/>
      <w:divBdr>
        <w:top w:val="none" w:sz="0" w:space="0" w:color="auto"/>
        <w:left w:val="none" w:sz="0" w:space="0" w:color="auto"/>
        <w:bottom w:val="none" w:sz="0" w:space="0" w:color="auto"/>
        <w:right w:val="none" w:sz="0" w:space="0" w:color="auto"/>
      </w:divBdr>
    </w:div>
    <w:div w:id="946546134">
      <w:bodyDiv w:val="1"/>
      <w:marLeft w:val="0"/>
      <w:marRight w:val="0"/>
      <w:marTop w:val="0"/>
      <w:marBottom w:val="0"/>
      <w:divBdr>
        <w:top w:val="none" w:sz="0" w:space="0" w:color="auto"/>
        <w:left w:val="none" w:sz="0" w:space="0" w:color="auto"/>
        <w:bottom w:val="none" w:sz="0" w:space="0" w:color="auto"/>
        <w:right w:val="none" w:sz="0" w:space="0" w:color="auto"/>
      </w:divBdr>
    </w:div>
    <w:div w:id="946814023">
      <w:bodyDiv w:val="1"/>
      <w:marLeft w:val="0"/>
      <w:marRight w:val="0"/>
      <w:marTop w:val="0"/>
      <w:marBottom w:val="0"/>
      <w:divBdr>
        <w:top w:val="none" w:sz="0" w:space="0" w:color="auto"/>
        <w:left w:val="none" w:sz="0" w:space="0" w:color="auto"/>
        <w:bottom w:val="none" w:sz="0" w:space="0" w:color="auto"/>
        <w:right w:val="none" w:sz="0" w:space="0" w:color="auto"/>
      </w:divBdr>
    </w:div>
    <w:div w:id="947086526">
      <w:bodyDiv w:val="1"/>
      <w:marLeft w:val="0"/>
      <w:marRight w:val="0"/>
      <w:marTop w:val="0"/>
      <w:marBottom w:val="0"/>
      <w:divBdr>
        <w:top w:val="none" w:sz="0" w:space="0" w:color="auto"/>
        <w:left w:val="none" w:sz="0" w:space="0" w:color="auto"/>
        <w:bottom w:val="none" w:sz="0" w:space="0" w:color="auto"/>
        <w:right w:val="none" w:sz="0" w:space="0" w:color="auto"/>
      </w:divBdr>
    </w:div>
    <w:div w:id="953097125">
      <w:bodyDiv w:val="1"/>
      <w:marLeft w:val="0"/>
      <w:marRight w:val="0"/>
      <w:marTop w:val="0"/>
      <w:marBottom w:val="0"/>
      <w:divBdr>
        <w:top w:val="none" w:sz="0" w:space="0" w:color="auto"/>
        <w:left w:val="none" w:sz="0" w:space="0" w:color="auto"/>
        <w:bottom w:val="none" w:sz="0" w:space="0" w:color="auto"/>
        <w:right w:val="none" w:sz="0" w:space="0" w:color="auto"/>
      </w:divBdr>
    </w:div>
    <w:div w:id="953946061">
      <w:bodyDiv w:val="1"/>
      <w:marLeft w:val="0"/>
      <w:marRight w:val="0"/>
      <w:marTop w:val="0"/>
      <w:marBottom w:val="0"/>
      <w:divBdr>
        <w:top w:val="none" w:sz="0" w:space="0" w:color="auto"/>
        <w:left w:val="none" w:sz="0" w:space="0" w:color="auto"/>
        <w:bottom w:val="none" w:sz="0" w:space="0" w:color="auto"/>
        <w:right w:val="none" w:sz="0" w:space="0" w:color="auto"/>
      </w:divBdr>
    </w:div>
    <w:div w:id="957639517">
      <w:bodyDiv w:val="1"/>
      <w:marLeft w:val="0"/>
      <w:marRight w:val="0"/>
      <w:marTop w:val="0"/>
      <w:marBottom w:val="0"/>
      <w:divBdr>
        <w:top w:val="none" w:sz="0" w:space="0" w:color="auto"/>
        <w:left w:val="none" w:sz="0" w:space="0" w:color="auto"/>
        <w:bottom w:val="none" w:sz="0" w:space="0" w:color="auto"/>
        <w:right w:val="none" w:sz="0" w:space="0" w:color="auto"/>
      </w:divBdr>
    </w:div>
    <w:div w:id="959649408">
      <w:bodyDiv w:val="1"/>
      <w:marLeft w:val="0"/>
      <w:marRight w:val="0"/>
      <w:marTop w:val="0"/>
      <w:marBottom w:val="0"/>
      <w:divBdr>
        <w:top w:val="none" w:sz="0" w:space="0" w:color="auto"/>
        <w:left w:val="none" w:sz="0" w:space="0" w:color="auto"/>
        <w:bottom w:val="none" w:sz="0" w:space="0" w:color="auto"/>
        <w:right w:val="none" w:sz="0" w:space="0" w:color="auto"/>
      </w:divBdr>
    </w:div>
    <w:div w:id="959917208">
      <w:bodyDiv w:val="1"/>
      <w:marLeft w:val="0"/>
      <w:marRight w:val="0"/>
      <w:marTop w:val="0"/>
      <w:marBottom w:val="0"/>
      <w:divBdr>
        <w:top w:val="none" w:sz="0" w:space="0" w:color="auto"/>
        <w:left w:val="none" w:sz="0" w:space="0" w:color="auto"/>
        <w:bottom w:val="none" w:sz="0" w:space="0" w:color="auto"/>
        <w:right w:val="none" w:sz="0" w:space="0" w:color="auto"/>
      </w:divBdr>
    </w:div>
    <w:div w:id="961959535">
      <w:bodyDiv w:val="1"/>
      <w:marLeft w:val="0"/>
      <w:marRight w:val="0"/>
      <w:marTop w:val="0"/>
      <w:marBottom w:val="0"/>
      <w:divBdr>
        <w:top w:val="none" w:sz="0" w:space="0" w:color="auto"/>
        <w:left w:val="none" w:sz="0" w:space="0" w:color="auto"/>
        <w:bottom w:val="none" w:sz="0" w:space="0" w:color="auto"/>
        <w:right w:val="none" w:sz="0" w:space="0" w:color="auto"/>
      </w:divBdr>
    </w:div>
    <w:div w:id="966273565">
      <w:bodyDiv w:val="1"/>
      <w:marLeft w:val="0"/>
      <w:marRight w:val="0"/>
      <w:marTop w:val="0"/>
      <w:marBottom w:val="0"/>
      <w:divBdr>
        <w:top w:val="none" w:sz="0" w:space="0" w:color="auto"/>
        <w:left w:val="none" w:sz="0" w:space="0" w:color="auto"/>
        <w:bottom w:val="none" w:sz="0" w:space="0" w:color="auto"/>
        <w:right w:val="none" w:sz="0" w:space="0" w:color="auto"/>
      </w:divBdr>
    </w:div>
    <w:div w:id="970287531">
      <w:bodyDiv w:val="1"/>
      <w:marLeft w:val="0"/>
      <w:marRight w:val="0"/>
      <w:marTop w:val="0"/>
      <w:marBottom w:val="0"/>
      <w:divBdr>
        <w:top w:val="none" w:sz="0" w:space="0" w:color="auto"/>
        <w:left w:val="none" w:sz="0" w:space="0" w:color="auto"/>
        <w:bottom w:val="none" w:sz="0" w:space="0" w:color="auto"/>
        <w:right w:val="none" w:sz="0" w:space="0" w:color="auto"/>
      </w:divBdr>
    </w:div>
    <w:div w:id="972253317">
      <w:bodyDiv w:val="1"/>
      <w:marLeft w:val="0"/>
      <w:marRight w:val="0"/>
      <w:marTop w:val="0"/>
      <w:marBottom w:val="0"/>
      <w:divBdr>
        <w:top w:val="none" w:sz="0" w:space="0" w:color="auto"/>
        <w:left w:val="none" w:sz="0" w:space="0" w:color="auto"/>
        <w:bottom w:val="none" w:sz="0" w:space="0" w:color="auto"/>
        <w:right w:val="none" w:sz="0" w:space="0" w:color="auto"/>
      </w:divBdr>
    </w:div>
    <w:div w:id="972322482">
      <w:bodyDiv w:val="1"/>
      <w:marLeft w:val="0"/>
      <w:marRight w:val="0"/>
      <w:marTop w:val="0"/>
      <w:marBottom w:val="0"/>
      <w:divBdr>
        <w:top w:val="none" w:sz="0" w:space="0" w:color="auto"/>
        <w:left w:val="none" w:sz="0" w:space="0" w:color="auto"/>
        <w:bottom w:val="none" w:sz="0" w:space="0" w:color="auto"/>
        <w:right w:val="none" w:sz="0" w:space="0" w:color="auto"/>
      </w:divBdr>
    </w:div>
    <w:div w:id="976299127">
      <w:bodyDiv w:val="1"/>
      <w:marLeft w:val="0"/>
      <w:marRight w:val="0"/>
      <w:marTop w:val="0"/>
      <w:marBottom w:val="0"/>
      <w:divBdr>
        <w:top w:val="none" w:sz="0" w:space="0" w:color="auto"/>
        <w:left w:val="none" w:sz="0" w:space="0" w:color="auto"/>
        <w:bottom w:val="none" w:sz="0" w:space="0" w:color="auto"/>
        <w:right w:val="none" w:sz="0" w:space="0" w:color="auto"/>
      </w:divBdr>
    </w:div>
    <w:div w:id="979728237">
      <w:bodyDiv w:val="1"/>
      <w:marLeft w:val="0"/>
      <w:marRight w:val="0"/>
      <w:marTop w:val="0"/>
      <w:marBottom w:val="0"/>
      <w:divBdr>
        <w:top w:val="none" w:sz="0" w:space="0" w:color="auto"/>
        <w:left w:val="none" w:sz="0" w:space="0" w:color="auto"/>
        <w:bottom w:val="none" w:sz="0" w:space="0" w:color="auto"/>
        <w:right w:val="none" w:sz="0" w:space="0" w:color="auto"/>
      </w:divBdr>
    </w:div>
    <w:div w:id="981887485">
      <w:bodyDiv w:val="1"/>
      <w:marLeft w:val="0"/>
      <w:marRight w:val="0"/>
      <w:marTop w:val="0"/>
      <w:marBottom w:val="0"/>
      <w:divBdr>
        <w:top w:val="none" w:sz="0" w:space="0" w:color="auto"/>
        <w:left w:val="none" w:sz="0" w:space="0" w:color="auto"/>
        <w:bottom w:val="none" w:sz="0" w:space="0" w:color="auto"/>
        <w:right w:val="none" w:sz="0" w:space="0" w:color="auto"/>
      </w:divBdr>
    </w:div>
    <w:div w:id="986514697">
      <w:bodyDiv w:val="1"/>
      <w:marLeft w:val="0"/>
      <w:marRight w:val="0"/>
      <w:marTop w:val="0"/>
      <w:marBottom w:val="0"/>
      <w:divBdr>
        <w:top w:val="none" w:sz="0" w:space="0" w:color="auto"/>
        <w:left w:val="none" w:sz="0" w:space="0" w:color="auto"/>
        <w:bottom w:val="none" w:sz="0" w:space="0" w:color="auto"/>
        <w:right w:val="none" w:sz="0" w:space="0" w:color="auto"/>
      </w:divBdr>
    </w:div>
    <w:div w:id="988944019">
      <w:bodyDiv w:val="1"/>
      <w:marLeft w:val="0"/>
      <w:marRight w:val="0"/>
      <w:marTop w:val="0"/>
      <w:marBottom w:val="0"/>
      <w:divBdr>
        <w:top w:val="none" w:sz="0" w:space="0" w:color="auto"/>
        <w:left w:val="none" w:sz="0" w:space="0" w:color="auto"/>
        <w:bottom w:val="none" w:sz="0" w:space="0" w:color="auto"/>
        <w:right w:val="none" w:sz="0" w:space="0" w:color="auto"/>
      </w:divBdr>
    </w:div>
    <w:div w:id="994843159">
      <w:bodyDiv w:val="1"/>
      <w:marLeft w:val="0"/>
      <w:marRight w:val="0"/>
      <w:marTop w:val="0"/>
      <w:marBottom w:val="0"/>
      <w:divBdr>
        <w:top w:val="none" w:sz="0" w:space="0" w:color="auto"/>
        <w:left w:val="none" w:sz="0" w:space="0" w:color="auto"/>
        <w:bottom w:val="none" w:sz="0" w:space="0" w:color="auto"/>
        <w:right w:val="none" w:sz="0" w:space="0" w:color="auto"/>
      </w:divBdr>
    </w:div>
    <w:div w:id="995375658">
      <w:bodyDiv w:val="1"/>
      <w:marLeft w:val="0"/>
      <w:marRight w:val="0"/>
      <w:marTop w:val="0"/>
      <w:marBottom w:val="0"/>
      <w:divBdr>
        <w:top w:val="none" w:sz="0" w:space="0" w:color="auto"/>
        <w:left w:val="none" w:sz="0" w:space="0" w:color="auto"/>
        <w:bottom w:val="none" w:sz="0" w:space="0" w:color="auto"/>
        <w:right w:val="none" w:sz="0" w:space="0" w:color="auto"/>
      </w:divBdr>
    </w:div>
    <w:div w:id="998269123">
      <w:bodyDiv w:val="1"/>
      <w:marLeft w:val="0"/>
      <w:marRight w:val="0"/>
      <w:marTop w:val="0"/>
      <w:marBottom w:val="0"/>
      <w:divBdr>
        <w:top w:val="none" w:sz="0" w:space="0" w:color="auto"/>
        <w:left w:val="none" w:sz="0" w:space="0" w:color="auto"/>
        <w:bottom w:val="none" w:sz="0" w:space="0" w:color="auto"/>
        <w:right w:val="none" w:sz="0" w:space="0" w:color="auto"/>
      </w:divBdr>
    </w:div>
    <w:div w:id="1001934352">
      <w:bodyDiv w:val="1"/>
      <w:marLeft w:val="0"/>
      <w:marRight w:val="0"/>
      <w:marTop w:val="0"/>
      <w:marBottom w:val="0"/>
      <w:divBdr>
        <w:top w:val="none" w:sz="0" w:space="0" w:color="auto"/>
        <w:left w:val="none" w:sz="0" w:space="0" w:color="auto"/>
        <w:bottom w:val="none" w:sz="0" w:space="0" w:color="auto"/>
        <w:right w:val="none" w:sz="0" w:space="0" w:color="auto"/>
      </w:divBdr>
    </w:div>
    <w:div w:id="1002589475">
      <w:bodyDiv w:val="1"/>
      <w:marLeft w:val="0"/>
      <w:marRight w:val="0"/>
      <w:marTop w:val="0"/>
      <w:marBottom w:val="0"/>
      <w:divBdr>
        <w:top w:val="none" w:sz="0" w:space="0" w:color="auto"/>
        <w:left w:val="none" w:sz="0" w:space="0" w:color="auto"/>
        <w:bottom w:val="none" w:sz="0" w:space="0" w:color="auto"/>
        <w:right w:val="none" w:sz="0" w:space="0" w:color="auto"/>
      </w:divBdr>
    </w:div>
    <w:div w:id="1005744889">
      <w:bodyDiv w:val="1"/>
      <w:marLeft w:val="0"/>
      <w:marRight w:val="0"/>
      <w:marTop w:val="0"/>
      <w:marBottom w:val="0"/>
      <w:divBdr>
        <w:top w:val="none" w:sz="0" w:space="0" w:color="auto"/>
        <w:left w:val="none" w:sz="0" w:space="0" w:color="auto"/>
        <w:bottom w:val="none" w:sz="0" w:space="0" w:color="auto"/>
        <w:right w:val="none" w:sz="0" w:space="0" w:color="auto"/>
      </w:divBdr>
    </w:div>
    <w:div w:id="1006133999">
      <w:bodyDiv w:val="1"/>
      <w:marLeft w:val="0"/>
      <w:marRight w:val="0"/>
      <w:marTop w:val="0"/>
      <w:marBottom w:val="0"/>
      <w:divBdr>
        <w:top w:val="none" w:sz="0" w:space="0" w:color="auto"/>
        <w:left w:val="none" w:sz="0" w:space="0" w:color="auto"/>
        <w:bottom w:val="none" w:sz="0" w:space="0" w:color="auto"/>
        <w:right w:val="none" w:sz="0" w:space="0" w:color="auto"/>
      </w:divBdr>
    </w:div>
    <w:div w:id="1013652402">
      <w:bodyDiv w:val="1"/>
      <w:marLeft w:val="0"/>
      <w:marRight w:val="0"/>
      <w:marTop w:val="0"/>
      <w:marBottom w:val="0"/>
      <w:divBdr>
        <w:top w:val="none" w:sz="0" w:space="0" w:color="auto"/>
        <w:left w:val="none" w:sz="0" w:space="0" w:color="auto"/>
        <w:bottom w:val="none" w:sz="0" w:space="0" w:color="auto"/>
        <w:right w:val="none" w:sz="0" w:space="0" w:color="auto"/>
      </w:divBdr>
    </w:div>
    <w:div w:id="1016882366">
      <w:bodyDiv w:val="1"/>
      <w:marLeft w:val="0"/>
      <w:marRight w:val="0"/>
      <w:marTop w:val="0"/>
      <w:marBottom w:val="0"/>
      <w:divBdr>
        <w:top w:val="none" w:sz="0" w:space="0" w:color="auto"/>
        <w:left w:val="none" w:sz="0" w:space="0" w:color="auto"/>
        <w:bottom w:val="none" w:sz="0" w:space="0" w:color="auto"/>
        <w:right w:val="none" w:sz="0" w:space="0" w:color="auto"/>
      </w:divBdr>
    </w:div>
    <w:div w:id="1019549080">
      <w:bodyDiv w:val="1"/>
      <w:marLeft w:val="0"/>
      <w:marRight w:val="0"/>
      <w:marTop w:val="0"/>
      <w:marBottom w:val="0"/>
      <w:divBdr>
        <w:top w:val="none" w:sz="0" w:space="0" w:color="auto"/>
        <w:left w:val="none" w:sz="0" w:space="0" w:color="auto"/>
        <w:bottom w:val="none" w:sz="0" w:space="0" w:color="auto"/>
        <w:right w:val="none" w:sz="0" w:space="0" w:color="auto"/>
      </w:divBdr>
    </w:div>
    <w:div w:id="1020089021">
      <w:bodyDiv w:val="1"/>
      <w:marLeft w:val="0"/>
      <w:marRight w:val="0"/>
      <w:marTop w:val="0"/>
      <w:marBottom w:val="0"/>
      <w:divBdr>
        <w:top w:val="none" w:sz="0" w:space="0" w:color="auto"/>
        <w:left w:val="none" w:sz="0" w:space="0" w:color="auto"/>
        <w:bottom w:val="none" w:sz="0" w:space="0" w:color="auto"/>
        <w:right w:val="none" w:sz="0" w:space="0" w:color="auto"/>
      </w:divBdr>
    </w:div>
    <w:div w:id="1033306158">
      <w:bodyDiv w:val="1"/>
      <w:marLeft w:val="0"/>
      <w:marRight w:val="0"/>
      <w:marTop w:val="0"/>
      <w:marBottom w:val="0"/>
      <w:divBdr>
        <w:top w:val="none" w:sz="0" w:space="0" w:color="auto"/>
        <w:left w:val="none" w:sz="0" w:space="0" w:color="auto"/>
        <w:bottom w:val="none" w:sz="0" w:space="0" w:color="auto"/>
        <w:right w:val="none" w:sz="0" w:space="0" w:color="auto"/>
      </w:divBdr>
    </w:div>
    <w:div w:id="1037315229">
      <w:bodyDiv w:val="1"/>
      <w:marLeft w:val="0"/>
      <w:marRight w:val="0"/>
      <w:marTop w:val="0"/>
      <w:marBottom w:val="0"/>
      <w:divBdr>
        <w:top w:val="none" w:sz="0" w:space="0" w:color="auto"/>
        <w:left w:val="none" w:sz="0" w:space="0" w:color="auto"/>
        <w:bottom w:val="none" w:sz="0" w:space="0" w:color="auto"/>
        <w:right w:val="none" w:sz="0" w:space="0" w:color="auto"/>
      </w:divBdr>
    </w:div>
    <w:div w:id="1040058204">
      <w:bodyDiv w:val="1"/>
      <w:marLeft w:val="0"/>
      <w:marRight w:val="0"/>
      <w:marTop w:val="0"/>
      <w:marBottom w:val="0"/>
      <w:divBdr>
        <w:top w:val="none" w:sz="0" w:space="0" w:color="auto"/>
        <w:left w:val="none" w:sz="0" w:space="0" w:color="auto"/>
        <w:bottom w:val="none" w:sz="0" w:space="0" w:color="auto"/>
        <w:right w:val="none" w:sz="0" w:space="0" w:color="auto"/>
      </w:divBdr>
    </w:div>
    <w:div w:id="1040475106">
      <w:bodyDiv w:val="1"/>
      <w:marLeft w:val="0"/>
      <w:marRight w:val="0"/>
      <w:marTop w:val="0"/>
      <w:marBottom w:val="0"/>
      <w:divBdr>
        <w:top w:val="none" w:sz="0" w:space="0" w:color="auto"/>
        <w:left w:val="none" w:sz="0" w:space="0" w:color="auto"/>
        <w:bottom w:val="none" w:sz="0" w:space="0" w:color="auto"/>
        <w:right w:val="none" w:sz="0" w:space="0" w:color="auto"/>
      </w:divBdr>
    </w:div>
    <w:div w:id="1046760855">
      <w:bodyDiv w:val="1"/>
      <w:marLeft w:val="0"/>
      <w:marRight w:val="0"/>
      <w:marTop w:val="0"/>
      <w:marBottom w:val="0"/>
      <w:divBdr>
        <w:top w:val="none" w:sz="0" w:space="0" w:color="auto"/>
        <w:left w:val="none" w:sz="0" w:space="0" w:color="auto"/>
        <w:bottom w:val="none" w:sz="0" w:space="0" w:color="auto"/>
        <w:right w:val="none" w:sz="0" w:space="0" w:color="auto"/>
      </w:divBdr>
    </w:div>
    <w:div w:id="1049840395">
      <w:bodyDiv w:val="1"/>
      <w:marLeft w:val="0"/>
      <w:marRight w:val="0"/>
      <w:marTop w:val="0"/>
      <w:marBottom w:val="0"/>
      <w:divBdr>
        <w:top w:val="none" w:sz="0" w:space="0" w:color="auto"/>
        <w:left w:val="none" w:sz="0" w:space="0" w:color="auto"/>
        <w:bottom w:val="none" w:sz="0" w:space="0" w:color="auto"/>
        <w:right w:val="none" w:sz="0" w:space="0" w:color="auto"/>
      </w:divBdr>
    </w:div>
    <w:div w:id="1051807981">
      <w:bodyDiv w:val="1"/>
      <w:marLeft w:val="0"/>
      <w:marRight w:val="0"/>
      <w:marTop w:val="0"/>
      <w:marBottom w:val="0"/>
      <w:divBdr>
        <w:top w:val="none" w:sz="0" w:space="0" w:color="auto"/>
        <w:left w:val="none" w:sz="0" w:space="0" w:color="auto"/>
        <w:bottom w:val="none" w:sz="0" w:space="0" w:color="auto"/>
        <w:right w:val="none" w:sz="0" w:space="0" w:color="auto"/>
      </w:divBdr>
    </w:div>
    <w:div w:id="1054699326">
      <w:bodyDiv w:val="1"/>
      <w:marLeft w:val="0"/>
      <w:marRight w:val="0"/>
      <w:marTop w:val="0"/>
      <w:marBottom w:val="0"/>
      <w:divBdr>
        <w:top w:val="none" w:sz="0" w:space="0" w:color="auto"/>
        <w:left w:val="none" w:sz="0" w:space="0" w:color="auto"/>
        <w:bottom w:val="none" w:sz="0" w:space="0" w:color="auto"/>
        <w:right w:val="none" w:sz="0" w:space="0" w:color="auto"/>
      </w:divBdr>
    </w:div>
    <w:div w:id="1055398834">
      <w:bodyDiv w:val="1"/>
      <w:marLeft w:val="0"/>
      <w:marRight w:val="0"/>
      <w:marTop w:val="0"/>
      <w:marBottom w:val="0"/>
      <w:divBdr>
        <w:top w:val="none" w:sz="0" w:space="0" w:color="auto"/>
        <w:left w:val="none" w:sz="0" w:space="0" w:color="auto"/>
        <w:bottom w:val="none" w:sz="0" w:space="0" w:color="auto"/>
        <w:right w:val="none" w:sz="0" w:space="0" w:color="auto"/>
      </w:divBdr>
    </w:div>
    <w:div w:id="1060323476">
      <w:bodyDiv w:val="1"/>
      <w:marLeft w:val="0"/>
      <w:marRight w:val="0"/>
      <w:marTop w:val="0"/>
      <w:marBottom w:val="0"/>
      <w:divBdr>
        <w:top w:val="none" w:sz="0" w:space="0" w:color="auto"/>
        <w:left w:val="none" w:sz="0" w:space="0" w:color="auto"/>
        <w:bottom w:val="none" w:sz="0" w:space="0" w:color="auto"/>
        <w:right w:val="none" w:sz="0" w:space="0" w:color="auto"/>
      </w:divBdr>
    </w:div>
    <w:div w:id="1065181761">
      <w:bodyDiv w:val="1"/>
      <w:marLeft w:val="0"/>
      <w:marRight w:val="0"/>
      <w:marTop w:val="0"/>
      <w:marBottom w:val="0"/>
      <w:divBdr>
        <w:top w:val="none" w:sz="0" w:space="0" w:color="auto"/>
        <w:left w:val="none" w:sz="0" w:space="0" w:color="auto"/>
        <w:bottom w:val="none" w:sz="0" w:space="0" w:color="auto"/>
        <w:right w:val="none" w:sz="0" w:space="0" w:color="auto"/>
      </w:divBdr>
    </w:div>
    <w:div w:id="1067608424">
      <w:bodyDiv w:val="1"/>
      <w:marLeft w:val="0"/>
      <w:marRight w:val="0"/>
      <w:marTop w:val="0"/>
      <w:marBottom w:val="0"/>
      <w:divBdr>
        <w:top w:val="none" w:sz="0" w:space="0" w:color="auto"/>
        <w:left w:val="none" w:sz="0" w:space="0" w:color="auto"/>
        <w:bottom w:val="none" w:sz="0" w:space="0" w:color="auto"/>
        <w:right w:val="none" w:sz="0" w:space="0" w:color="auto"/>
      </w:divBdr>
    </w:div>
    <w:div w:id="1067725317">
      <w:bodyDiv w:val="1"/>
      <w:marLeft w:val="0"/>
      <w:marRight w:val="0"/>
      <w:marTop w:val="0"/>
      <w:marBottom w:val="0"/>
      <w:divBdr>
        <w:top w:val="none" w:sz="0" w:space="0" w:color="auto"/>
        <w:left w:val="none" w:sz="0" w:space="0" w:color="auto"/>
        <w:bottom w:val="none" w:sz="0" w:space="0" w:color="auto"/>
        <w:right w:val="none" w:sz="0" w:space="0" w:color="auto"/>
      </w:divBdr>
    </w:div>
    <w:div w:id="1069810898">
      <w:bodyDiv w:val="1"/>
      <w:marLeft w:val="0"/>
      <w:marRight w:val="0"/>
      <w:marTop w:val="0"/>
      <w:marBottom w:val="0"/>
      <w:divBdr>
        <w:top w:val="none" w:sz="0" w:space="0" w:color="auto"/>
        <w:left w:val="none" w:sz="0" w:space="0" w:color="auto"/>
        <w:bottom w:val="none" w:sz="0" w:space="0" w:color="auto"/>
        <w:right w:val="none" w:sz="0" w:space="0" w:color="auto"/>
      </w:divBdr>
    </w:div>
    <w:div w:id="1070542906">
      <w:bodyDiv w:val="1"/>
      <w:marLeft w:val="0"/>
      <w:marRight w:val="0"/>
      <w:marTop w:val="0"/>
      <w:marBottom w:val="0"/>
      <w:divBdr>
        <w:top w:val="none" w:sz="0" w:space="0" w:color="auto"/>
        <w:left w:val="none" w:sz="0" w:space="0" w:color="auto"/>
        <w:bottom w:val="none" w:sz="0" w:space="0" w:color="auto"/>
        <w:right w:val="none" w:sz="0" w:space="0" w:color="auto"/>
      </w:divBdr>
    </w:div>
    <w:div w:id="1072001940">
      <w:bodyDiv w:val="1"/>
      <w:marLeft w:val="0"/>
      <w:marRight w:val="0"/>
      <w:marTop w:val="0"/>
      <w:marBottom w:val="0"/>
      <w:divBdr>
        <w:top w:val="none" w:sz="0" w:space="0" w:color="auto"/>
        <w:left w:val="none" w:sz="0" w:space="0" w:color="auto"/>
        <w:bottom w:val="none" w:sz="0" w:space="0" w:color="auto"/>
        <w:right w:val="none" w:sz="0" w:space="0" w:color="auto"/>
      </w:divBdr>
    </w:div>
    <w:div w:id="1080566156">
      <w:bodyDiv w:val="1"/>
      <w:marLeft w:val="0"/>
      <w:marRight w:val="0"/>
      <w:marTop w:val="0"/>
      <w:marBottom w:val="0"/>
      <w:divBdr>
        <w:top w:val="none" w:sz="0" w:space="0" w:color="auto"/>
        <w:left w:val="none" w:sz="0" w:space="0" w:color="auto"/>
        <w:bottom w:val="none" w:sz="0" w:space="0" w:color="auto"/>
        <w:right w:val="none" w:sz="0" w:space="0" w:color="auto"/>
      </w:divBdr>
    </w:div>
    <w:div w:id="1080714697">
      <w:bodyDiv w:val="1"/>
      <w:marLeft w:val="0"/>
      <w:marRight w:val="0"/>
      <w:marTop w:val="0"/>
      <w:marBottom w:val="0"/>
      <w:divBdr>
        <w:top w:val="none" w:sz="0" w:space="0" w:color="auto"/>
        <w:left w:val="none" w:sz="0" w:space="0" w:color="auto"/>
        <w:bottom w:val="none" w:sz="0" w:space="0" w:color="auto"/>
        <w:right w:val="none" w:sz="0" w:space="0" w:color="auto"/>
      </w:divBdr>
    </w:div>
    <w:div w:id="1082526996">
      <w:bodyDiv w:val="1"/>
      <w:marLeft w:val="0"/>
      <w:marRight w:val="0"/>
      <w:marTop w:val="0"/>
      <w:marBottom w:val="0"/>
      <w:divBdr>
        <w:top w:val="none" w:sz="0" w:space="0" w:color="auto"/>
        <w:left w:val="none" w:sz="0" w:space="0" w:color="auto"/>
        <w:bottom w:val="none" w:sz="0" w:space="0" w:color="auto"/>
        <w:right w:val="none" w:sz="0" w:space="0" w:color="auto"/>
      </w:divBdr>
    </w:div>
    <w:div w:id="1083646967">
      <w:bodyDiv w:val="1"/>
      <w:marLeft w:val="0"/>
      <w:marRight w:val="0"/>
      <w:marTop w:val="0"/>
      <w:marBottom w:val="0"/>
      <w:divBdr>
        <w:top w:val="none" w:sz="0" w:space="0" w:color="auto"/>
        <w:left w:val="none" w:sz="0" w:space="0" w:color="auto"/>
        <w:bottom w:val="none" w:sz="0" w:space="0" w:color="auto"/>
        <w:right w:val="none" w:sz="0" w:space="0" w:color="auto"/>
      </w:divBdr>
    </w:div>
    <w:div w:id="1084298323">
      <w:bodyDiv w:val="1"/>
      <w:marLeft w:val="0"/>
      <w:marRight w:val="0"/>
      <w:marTop w:val="0"/>
      <w:marBottom w:val="0"/>
      <w:divBdr>
        <w:top w:val="none" w:sz="0" w:space="0" w:color="auto"/>
        <w:left w:val="none" w:sz="0" w:space="0" w:color="auto"/>
        <w:bottom w:val="none" w:sz="0" w:space="0" w:color="auto"/>
        <w:right w:val="none" w:sz="0" w:space="0" w:color="auto"/>
      </w:divBdr>
    </w:div>
    <w:div w:id="1088692173">
      <w:bodyDiv w:val="1"/>
      <w:marLeft w:val="0"/>
      <w:marRight w:val="0"/>
      <w:marTop w:val="0"/>
      <w:marBottom w:val="0"/>
      <w:divBdr>
        <w:top w:val="none" w:sz="0" w:space="0" w:color="auto"/>
        <w:left w:val="none" w:sz="0" w:space="0" w:color="auto"/>
        <w:bottom w:val="none" w:sz="0" w:space="0" w:color="auto"/>
        <w:right w:val="none" w:sz="0" w:space="0" w:color="auto"/>
      </w:divBdr>
    </w:div>
    <w:div w:id="1089696746">
      <w:bodyDiv w:val="1"/>
      <w:marLeft w:val="0"/>
      <w:marRight w:val="0"/>
      <w:marTop w:val="0"/>
      <w:marBottom w:val="0"/>
      <w:divBdr>
        <w:top w:val="none" w:sz="0" w:space="0" w:color="auto"/>
        <w:left w:val="none" w:sz="0" w:space="0" w:color="auto"/>
        <w:bottom w:val="none" w:sz="0" w:space="0" w:color="auto"/>
        <w:right w:val="none" w:sz="0" w:space="0" w:color="auto"/>
      </w:divBdr>
    </w:div>
    <w:div w:id="1091773692">
      <w:bodyDiv w:val="1"/>
      <w:marLeft w:val="0"/>
      <w:marRight w:val="0"/>
      <w:marTop w:val="0"/>
      <w:marBottom w:val="0"/>
      <w:divBdr>
        <w:top w:val="none" w:sz="0" w:space="0" w:color="auto"/>
        <w:left w:val="none" w:sz="0" w:space="0" w:color="auto"/>
        <w:bottom w:val="none" w:sz="0" w:space="0" w:color="auto"/>
        <w:right w:val="none" w:sz="0" w:space="0" w:color="auto"/>
      </w:divBdr>
    </w:div>
    <w:div w:id="1092507553">
      <w:bodyDiv w:val="1"/>
      <w:marLeft w:val="0"/>
      <w:marRight w:val="0"/>
      <w:marTop w:val="0"/>
      <w:marBottom w:val="0"/>
      <w:divBdr>
        <w:top w:val="none" w:sz="0" w:space="0" w:color="auto"/>
        <w:left w:val="none" w:sz="0" w:space="0" w:color="auto"/>
        <w:bottom w:val="none" w:sz="0" w:space="0" w:color="auto"/>
        <w:right w:val="none" w:sz="0" w:space="0" w:color="auto"/>
      </w:divBdr>
    </w:div>
    <w:div w:id="1099957260">
      <w:bodyDiv w:val="1"/>
      <w:marLeft w:val="0"/>
      <w:marRight w:val="0"/>
      <w:marTop w:val="0"/>
      <w:marBottom w:val="0"/>
      <w:divBdr>
        <w:top w:val="none" w:sz="0" w:space="0" w:color="auto"/>
        <w:left w:val="none" w:sz="0" w:space="0" w:color="auto"/>
        <w:bottom w:val="none" w:sz="0" w:space="0" w:color="auto"/>
        <w:right w:val="none" w:sz="0" w:space="0" w:color="auto"/>
      </w:divBdr>
    </w:div>
    <w:div w:id="1101146811">
      <w:bodyDiv w:val="1"/>
      <w:marLeft w:val="0"/>
      <w:marRight w:val="0"/>
      <w:marTop w:val="0"/>
      <w:marBottom w:val="0"/>
      <w:divBdr>
        <w:top w:val="none" w:sz="0" w:space="0" w:color="auto"/>
        <w:left w:val="none" w:sz="0" w:space="0" w:color="auto"/>
        <w:bottom w:val="none" w:sz="0" w:space="0" w:color="auto"/>
        <w:right w:val="none" w:sz="0" w:space="0" w:color="auto"/>
      </w:divBdr>
    </w:div>
    <w:div w:id="1103183467">
      <w:bodyDiv w:val="1"/>
      <w:marLeft w:val="0"/>
      <w:marRight w:val="0"/>
      <w:marTop w:val="0"/>
      <w:marBottom w:val="0"/>
      <w:divBdr>
        <w:top w:val="none" w:sz="0" w:space="0" w:color="auto"/>
        <w:left w:val="none" w:sz="0" w:space="0" w:color="auto"/>
        <w:bottom w:val="none" w:sz="0" w:space="0" w:color="auto"/>
        <w:right w:val="none" w:sz="0" w:space="0" w:color="auto"/>
      </w:divBdr>
    </w:div>
    <w:div w:id="1106924092">
      <w:bodyDiv w:val="1"/>
      <w:marLeft w:val="0"/>
      <w:marRight w:val="0"/>
      <w:marTop w:val="0"/>
      <w:marBottom w:val="0"/>
      <w:divBdr>
        <w:top w:val="none" w:sz="0" w:space="0" w:color="auto"/>
        <w:left w:val="none" w:sz="0" w:space="0" w:color="auto"/>
        <w:bottom w:val="none" w:sz="0" w:space="0" w:color="auto"/>
        <w:right w:val="none" w:sz="0" w:space="0" w:color="auto"/>
      </w:divBdr>
    </w:div>
    <w:div w:id="1108507693">
      <w:bodyDiv w:val="1"/>
      <w:marLeft w:val="0"/>
      <w:marRight w:val="0"/>
      <w:marTop w:val="0"/>
      <w:marBottom w:val="0"/>
      <w:divBdr>
        <w:top w:val="none" w:sz="0" w:space="0" w:color="auto"/>
        <w:left w:val="none" w:sz="0" w:space="0" w:color="auto"/>
        <w:bottom w:val="none" w:sz="0" w:space="0" w:color="auto"/>
        <w:right w:val="none" w:sz="0" w:space="0" w:color="auto"/>
      </w:divBdr>
    </w:div>
    <w:div w:id="1114322868">
      <w:bodyDiv w:val="1"/>
      <w:marLeft w:val="0"/>
      <w:marRight w:val="0"/>
      <w:marTop w:val="0"/>
      <w:marBottom w:val="0"/>
      <w:divBdr>
        <w:top w:val="none" w:sz="0" w:space="0" w:color="auto"/>
        <w:left w:val="none" w:sz="0" w:space="0" w:color="auto"/>
        <w:bottom w:val="none" w:sz="0" w:space="0" w:color="auto"/>
        <w:right w:val="none" w:sz="0" w:space="0" w:color="auto"/>
      </w:divBdr>
    </w:div>
    <w:div w:id="1120223675">
      <w:bodyDiv w:val="1"/>
      <w:marLeft w:val="0"/>
      <w:marRight w:val="0"/>
      <w:marTop w:val="0"/>
      <w:marBottom w:val="0"/>
      <w:divBdr>
        <w:top w:val="none" w:sz="0" w:space="0" w:color="auto"/>
        <w:left w:val="none" w:sz="0" w:space="0" w:color="auto"/>
        <w:bottom w:val="none" w:sz="0" w:space="0" w:color="auto"/>
        <w:right w:val="none" w:sz="0" w:space="0" w:color="auto"/>
      </w:divBdr>
    </w:div>
    <w:div w:id="1125731691">
      <w:bodyDiv w:val="1"/>
      <w:marLeft w:val="0"/>
      <w:marRight w:val="0"/>
      <w:marTop w:val="0"/>
      <w:marBottom w:val="0"/>
      <w:divBdr>
        <w:top w:val="none" w:sz="0" w:space="0" w:color="auto"/>
        <w:left w:val="none" w:sz="0" w:space="0" w:color="auto"/>
        <w:bottom w:val="none" w:sz="0" w:space="0" w:color="auto"/>
        <w:right w:val="none" w:sz="0" w:space="0" w:color="auto"/>
      </w:divBdr>
    </w:div>
    <w:div w:id="1126116848">
      <w:bodyDiv w:val="1"/>
      <w:marLeft w:val="0"/>
      <w:marRight w:val="0"/>
      <w:marTop w:val="0"/>
      <w:marBottom w:val="0"/>
      <w:divBdr>
        <w:top w:val="none" w:sz="0" w:space="0" w:color="auto"/>
        <w:left w:val="none" w:sz="0" w:space="0" w:color="auto"/>
        <w:bottom w:val="none" w:sz="0" w:space="0" w:color="auto"/>
        <w:right w:val="none" w:sz="0" w:space="0" w:color="auto"/>
      </w:divBdr>
    </w:div>
    <w:div w:id="1128351949">
      <w:bodyDiv w:val="1"/>
      <w:marLeft w:val="0"/>
      <w:marRight w:val="0"/>
      <w:marTop w:val="0"/>
      <w:marBottom w:val="0"/>
      <w:divBdr>
        <w:top w:val="none" w:sz="0" w:space="0" w:color="auto"/>
        <w:left w:val="none" w:sz="0" w:space="0" w:color="auto"/>
        <w:bottom w:val="none" w:sz="0" w:space="0" w:color="auto"/>
        <w:right w:val="none" w:sz="0" w:space="0" w:color="auto"/>
      </w:divBdr>
    </w:div>
    <w:div w:id="1134833677">
      <w:bodyDiv w:val="1"/>
      <w:marLeft w:val="0"/>
      <w:marRight w:val="0"/>
      <w:marTop w:val="0"/>
      <w:marBottom w:val="0"/>
      <w:divBdr>
        <w:top w:val="none" w:sz="0" w:space="0" w:color="auto"/>
        <w:left w:val="none" w:sz="0" w:space="0" w:color="auto"/>
        <w:bottom w:val="none" w:sz="0" w:space="0" w:color="auto"/>
        <w:right w:val="none" w:sz="0" w:space="0" w:color="auto"/>
      </w:divBdr>
    </w:div>
    <w:div w:id="1135414152">
      <w:bodyDiv w:val="1"/>
      <w:marLeft w:val="0"/>
      <w:marRight w:val="0"/>
      <w:marTop w:val="0"/>
      <w:marBottom w:val="0"/>
      <w:divBdr>
        <w:top w:val="none" w:sz="0" w:space="0" w:color="auto"/>
        <w:left w:val="none" w:sz="0" w:space="0" w:color="auto"/>
        <w:bottom w:val="none" w:sz="0" w:space="0" w:color="auto"/>
        <w:right w:val="none" w:sz="0" w:space="0" w:color="auto"/>
      </w:divBdr>
    </w:div>
    <w:div w:id="1139226963">
      <w:bodyDiv w:val="1"/>
      <w:marLeft w:val="0"/>
      <w:marRight w:val="0"/>
      <w:marTop w:val="0"/>
      <w:marBottom w:val="0"/>
      <w:divBdr>
        <w:top w:val="none" w:sz="0" w:space="0" w:color="auto"/>
        <w:left w:val="none" w:sz="0" w:space="0" w:color="auto"/>
        <w:bottom w:val="none" w:sz="0" w:space="0" w:color="auto"/>
        <w:right w:val="none" w:sz="0" w:space="0" w:color="auto"/>
      </w:divBdr>
    </w:div>
    <w:div w:id="1141340097">
      <w:bodyDiv w:val="1"/>
      <w:marLeft w:val="0"/>
      <w:marRight w:val="0"/>
      <w:marTop w:val="0"/>
      <w:marBottom w:val="0"/>
      <w:divBdr>
        <w:top w:val="none" w:sz="0" w:space="0" w:color="auto"/>
        <w:left w:val="none" w:sz="0" w:space="0" w:color="auto"/>
        <w:bottom w:val="none" w:sz="0" w:space="0" w:color="auto"/>
        <w:right w:val="none" w:sz="0" w:space="0" w:color="auto"/>
      </w:divBdr>
    </w:div>
    <w:div w:id="1144741018">
      <w:bodyDiv w:val="1"/>
      <w:marLeft w:val="0"/>
      <w:marRight w:val="0"/>
      <w:marTop w:val="0"/>
      <w:marBottom w:val="0"/>
      <w:divBdr>
        <w:top w:val="none" w:sz="0" w:space="0" w:color="auto"/>
        <w:left w:val="none" w:sz="0" w:space="0" w:color="auto"/>
        <w:bottom w:val="none" w:sz="0" w:space="0" w:color="auto"/>
        <w:right w:val="none" w:sz="0" w:space="0" w:color="auto"/>
      </w:divBdr>
    </w:div>
    <w:div w:id="1151556173">
      <w:bodyDiv w:val="1"/>
      <w:marLeft w:val="0"/>
      <w:marRight w:val="0"/>
      <w:marTop w:val="0"/>
      <w:marBottom w:val="0"/>
      <w:divBdr>
        <w:top w:val="none" w:sz="0" w:space="0" w:color="auto"/>
        <w:left w:val="none" w:sz="0" w:space="0" w:color="auto"/>
        <w:bottom w:val="none" w:sz="0" w:space="0" w:color="auto"/>
        <w:right w:val="none" w:sz="0" w:space="0" w:color="auto"/>
      </w:divBdr>
    </w:div>
    <w:div w:id="1151825819">
      <w:bodyDiv w:val="1"/>
      <w:marLeft w:val="0"/>
      <w:marRight w:val="0"/>
      <w:marTop w:val="0"/>
      <w:marBottom w:val="0"/>
      <w:divBdr>
        <w:top w:val="none" w:sz="0" w:space="0" w:color="auto"/>
        <w:left w:val="none" w:sz="0" w:space="0" w:color="auto"/>
        <w:bottom w:val="none" w:sz="0" w:space="0" w:color="auto"/>
        <w:right w:val="none" w:sz="0" w:space="0" w:color="auto"/>
      </w:divBdr>
    </w:div>
    <w:div w:id="1151827234">
      <w:bodyDiv w:val="1"/>
      <w:marLeft w:val="0"/>
      <w:marRight w:val="0"/>
      <w:marTop w:val="0"/>
      <w:marBottom w:val="0"/>
      <w:divBdr>
        <w:top w:val="none" w:sz="0" w:space="0" w:color="auto"/>
        <w:left w:val="none" w:sz="0" w:space="0" w:color="auto"/>
        <w:bottom w:val="none" w:sz="0" w:space="0" w:color="auto"/>
        <w:right w:val="none" w:sz="0" w:space="0" w:color="auto"/>
      </w:divBdr>
    </w:div>
    <w:div w:id="1156341506">
      <w:bodyDiv w:val="1"/>
      <w:marLeft w:val="0"/>
      <w:marRight w:val="0"/>
      <w:marTop w:val="0"/>
      <w:marBottom w:val="0"/>
      <w:divBdr>
        <w:top w:val="none" w:sz="0" w:space="0" w:color="auto"/>
        <w:left w:val="none" w:sz="0" w:space="0" w:color="auto"/>
        <w:bottom w:val="none" w:sz="0" w:space="0" w:color="auto"/>
        <w:right w:val="none" w:sz="0" w:space="0" w:color="auto"/>
      </w:divBdr>
    </w:div>
    <w:div w:id="1160081043">
      <w:bodyDiv w:val="1"/>
      <w:marLeft w:val="0"/>
      <w:marRight w:val="0"/>
      <w:marTop w:val="0"/>
      <w:marBottom w:val="0"/>
      <w:divBdr>
        <w:top w:val="none" w:sz="0" w:space="0" w:color="auto"/>
        <w:left w:val="none" w:sz="0" w:space="0" w:color="auto"/>
        <w:bottom w:val="none" w:sz="0" w:space="0" w:color="auto"/>
        <w:right w:val="none" w:sz="0" w:space="0" w:color="auto"/>
      </w:divBdr>
    </w:div>
    <w:div w:id="1160730046">
      <w:bodyDiv w:val="1"/>
      <w:marLeft w:val="0"/>
      <w:marRight w:val="0"/>
      <w:marTop w:val="0"/>
      <w:marBottom w:val="0"/>
      <w:divBdr>
        <w:top w:val="none" w:sz="0" w:space="0" w:color="auto"/>
        <w:left w:val="none" w:sz="0" w:space="0" w:color="auto"/>
        <w:bottom w:val="none" w:sz="0" w:space="0" w:color="auto"/>
        <w:right w:val="none" w:sz="0" w:space="0" w:color="auto"/>
      </w:divBdr>
    </w:div>
    <w:div w:id="1165318255">
      <w:bodyDiv w:val="1"/>
      <w:marLeft w:val="0"/>
      <w:marRight w:val="0"/>
      <w:marTop w:val="0"/>
      <w:marBottom w:val="0"/>
      <w:divBdr>
        <w:top w:val="none" w:sz="0" w:space="0" w:color="auto"/>
        <w:left w:val="none" w:sz="0" w:space="0" w:color="auto"/>
        <w:bottom w:val="none" w:sz="0" w:space="0" w:color="auto"/>
        <w:right w:val="none" w:sz="0" w:space="0" w:color="auto"/>
      </w:divBdr>
    </w:div>
    <w:div w:id="1167136086">
      <w:bodyDiv w:val="1"/>
      <w:marLeft w:val="0"/>
      <w:marRight w:val="0"/>
      <w:marTop w:val="0"/>
      <w:marBottom w:val="0"/>
      <w:divBdr>
        <w:top w:val="none" w:sz="0" w:space="0" w:color="auto"/>
        <w:left w:val="none" w:sz="0" w:space="0" w:color="auto"/>
        <w:bottom w:val="none" w:sz="0" w:space="0" w:color="auto"/>
        <w:right w:val="none" w:sz="0" w:space="0" w:color="auto"/>
      </w:divBdr>
    </w:div>
    <w:div w:id="1171679637">
      <w:bodyDiv w:val="1"/>
      <w:marLeft w:val="0"/>
      <w:marRight w:val="0"/>
      <w:marTop w:val="0"/>
      <w:marBottom w:val="0"/>
      <w:divBdr>
        <w:top w:val="none" w:sz="0" w:space="0" w:color="auto"/>
        <w:left w:val="none" w:sz="0" w:space="0" w:color="auto"/>
        <w:bottom w:val="none" w:sz="0" w:space="0" w:color="auto"/>
        <w:right w:val="none" w:sz="0" w:space="0" w:color="auto"/>
      </w:divBdr>
    </w:div>
    <w:div w:id="1173304399">
      <w:bodyDiv w:val="1"/>
      <w:marLeft w:val="0"/>
      <w:marRight w:val="0"/>
      <w:marTop w:val="0"/>
      <w:marBottom w:val="0"/>
      <w:divBdr>
        <w:top w:val="none" w:sz="0" w:space="0" w:color="auto"/>
        <w:left w:val="none" w:sz="0" w:space="0" w:color="auto"/>
        <w:bottom w:val="none" w:sz="0" w:space="0" w:color="auto"/>
        <w:right w:val="none" w:sz="0" w:space="0" w:color="auto"/>
      </w:divBdr>
    </w:div>
    <w:div w:id="1182087636">
      <w:bodyDiv w:val="1"/>
      <w:marLeft w:val="0"/>
      <w:marRight w:val="0"/>
      <w:marTop w:val="0"/>
      <w:marBottom w:val="0"/>
      <w:divBdr>
        <w:top w:val="none" w:sz="0" w:space="0" w:color="auto"/>
        <w:left w:val="none" w:sz="0" w:space="0" w:color="auto"/>
        <w:bottom w:val="none" w:sz="0" w:space="0" w:color="auto"/>
        <w:right w:val="none" w:sz="0" w:space="0" w:color="auto"/>
      </w:divBdr>
    </w:div>
    <w:div w:id="1182475251">
      <w:bodyDiv w:val="1"/>
      <w:marLeft w:val="0"/>
      <w:marRight w:val="0"/>
      <w:marTop w:val="0"/>
      <w:marBottom w:val="0"/>
      <w:divBdr>
        <w:top w:val="none" w:sz="0" w:space="0" w:color="auto"/>
        <w:left w:val="none" w:sz="0" w:space="0" w:color="auto"/>
        <w:bottom w:val="none" w:sz="0" w:space="0" w:color="auto"/>
        <w:right w:val="none" w:sz="0" w:space="0" w:color="auto"/>
      </w:divBdr>
    </w:div>
    <w:div w:id="1190071269">
      <w:bodyDiv w:val="1"/>
      <w:marLeft w:val="0"/>
      <w:marRight w:val="0"/>
      <w:marTop w:val="0"/>
      <w:marBottom w:val="0"/>
      <w:divBdr>
        <w:top w:val="none" w:sz="0" w:space="0" w:color="auto"/>
        <w:left w:val="none" w:sz="0" w:space="0" w:color="auto"/>
        <w:bottom w:val="none" w:sz="0" w:space="0" w:color="auto"/>
        <w:right w:val="none" w:sz="0" w:space="0" w:color="auto"/>
      </w:divBdr>
    </w:div>
    <w:div w:id="1192911416">
      <w:bodyDiv w:val="1"/>
      <w:marLeft w:val="0"/>
      <w:marRight w:val="0"/>
      <w:marTop w:val="0"/>
      <w:marBottom w:val="0"/>
      <w:divBdr>
        <w:top w:val="none" w:sz="0" w:space="0" w:color="auto"/>
        <w:left w:val="none" w:sz="0" w:space="0" w:color="auto"/>
        <w:bottom w:val="none" w:sz="0" w:space="0" w:color="auto"/>
        <w:right w:val="none" w:sz="0" w:space="0" w:color="auto"/>
      </w:divBdr>
    </w:div>
    <w:div w:id="1203439358">
      <w:bodyDiv w:val="1"/>
      <w:marLeft w:val="0"/>
      <w:marRight w:val="0"/>
      <w:marTop w:val="0"/>
      <w:marBottom w:val="0"/>
      <w:divBdr>
        <w:top w:val="none" w:sz="0" w:space="0" w:color="auto"/>
        <w:left w:val="none" w:sz="0" w:space="0" w:color="auto"/>
        <w:bottom w:val="none" w:sz="0" w:space="0" w:color="auto"/>
        <w:right w:val="none" w:sz="0" w:space="0" w:color="auto"/>
      </w:divBdr>
    </w:div>
    <w:div w:id="1203708416">
      <w:bodyDiv w:val="1"/>
      <w:marLeft w:val="0"/>
      <w:marRight w:val="0"/>
      <w:marTop w:val="0"/>
      <w:marBottom w:val="0"/>
      <w:divBdr>
        <w:top w:val="none" w:sz="0" w:space="0" w:color="auto"/>
        <w:left w:val="none" w:sz="0" w:space="0" w:color="auto"/>
        <w:bottom w:val="none" w:sz="0" w:space="0" w:color="auto"/>
        <w:right w:val="none" w:sz="0" w:space="0" w:color="auto"/>
      </w:divBdr>
    </w:div>
    <w:div w:id="1209534087">
      <w:bodyDiv w:val="1"/>
      <w:marLeft w:val="0"/>
      <w:marRight w:val="0"/>
      <w:marTop w:val="0"/>
      <w:marBottom w:val="0"/>
      <w:divBdr>
        <w:top w:val="none" w:sz="0" w:space="0" w:color="auto"/>
        <w:left w:val="none" w:sz="0" w:space="0" w:color="auto"/>
        <w:bottom w:val="none" w:sz="0" w:space="0" w:color="auto"/>
        <w:right w:val="none" w:sz="0" w:space="0" w:color="auto"/>
      </w:divBdr>
    </w:div>
    <w:div w:id="1210993612">
      <w:bodyDiv w:val="1"/>
      <w:marLeft w:val="0"/>
      <w:marRight w:val="0"/>
      <w:marTop w:val="0"/>
      <w:marBottom w:val="0"/>
      <w:divBdr>
        <w:top w:val="none" w:sz="0" w:space="0" w:color="auto"/>
        <w:left w:val="none" w:sz="0" w:space="0" w:color="auto"/>
        <w:bottom w:val="none" w:sz="0" w:space="0" w:color="auto"/>
        <w:right w:val="none" w:sz="0" w:space="0" w:color="auto"/>
      </w:divBdr>
    </w:div>
    <w:div w:id="1212032909">
      <w:bodyDiv w:val="1"/>
      <w:marLeft w:val="0"/>
      <w:marRight w:val="0"/>
      <w:marTop w:val="0"/>
      <w:marBottom w:val="0"/>
      <w:divBdr>
        <w:top w:val="none" w:sz="0" w:space="0" w:color="auto"/>
        <w:left w:val="none" w:sz="0" w:space="0" w:color="auto"/>
        <w:bottom w:val="none" w:sz="0" w:space="0" w:color="auto"/>
        <w:right w:val="none" w:sz="0" w:space="0" w:color="auto"/>
      </w:divBdr>
    </w:div>
    <w:div w:id="1216157369">
      <w:bodyDiv w:val="1"/>
      <w:marLeft w:val="0"/>
      <w:marRight w:val="0"/>
      <w:marTop w:val="0"/>
      <w:marBottom w:val="0"/>
      <w:divBdr>
        <w:top w:val="none" w:sz="0" w:space="0" w:color="auto"/>
        <w:left w:val="none" w:sz="0" w:space="0" w:color="auto"/>
        <w:bottom w:val="none" w:sz="0" w:space="0" w:color="auto"/>
        <w:right w:val="none" w:sz="0" w:space="0" w:color="auto"/>
      </w:divBdr>
    </w:div>
    <w:div w:id="1238442966">
      <w:bodyDiv w:val="1"/>
      <w:marLeft w:val="0"/>
      <w:marRight w:val="0"/>
      <w:marTop w:val="0"/>
      <w:marBottom w:val="0"/>
      <w:divBdr>
        <w:top w:val="none" w:sz="0" w:space="0" w:color="auto"/>
        <w:left w:val="none" w:sz="0" w:space="0" w:color="auto"/>
        <w:bottom w:val="none" w:sz="0" w:space="0" w:color="auto"/>
        <w:right w:val="none" w:sz="0" w:space="0" w:color="auto"/>
      </w:divBdr>
    </w:div>
    <w:div w:id="1240678661">
      <w:bodyDiv w:val="1"/>
      <w:marLeft w:val="0"/>
      <w:marRight w:val="0"/>
      <w:marTop w:val="0"/>
      <w:marBottom w:val="0"/>
      <w:divBdr>
        <w:top w:val="none" w:sz="0" w:space="0" w:color="auto"/>
        <w:left w:val="none" w:sz="0" w:space="0" w:color="auto"/>
        <w:bottom w:val="none" w:sz="0" w:space="0" w:color="auto"/>
        <w:right w:val="none" w:sz="0" w:space="0" w:color="auto"/>
      </w:divBdr>
    </w:div>
    <w:div w:id="1247569001">
      <w:bodyDiv w:val="1"/>
      <w:marLeft w:val="0"/>
      <w:marRight w:val="0"/>
      <w:marTop w:val="0"/>
      <w:marBottom w:val="0"/>
      <w:divBdr>
        <w:top w:val="none" w:sz="0" w:space="0" w:color="auto"/>
        <w:left w:val="none" w:sz="0" w:space="0" w:color="auto"/>
        <w:bottom w:val="none" w:sz="0" w:space="0" w:color="auto"/>
        <w:right w:val="none" w:sz="0" w:space="0" w:color="auto"/>
      </w:divBdr>
    </w:div>
    <w:div w:id="1251962605">
      <w:bodyDiv w:val="1"/>
      <w:marLeft w:val="0"/>
      <w:marRight w:val="0"/>
      <w:marTop w:val="0"/>
      <w:marBottom w:val="0"/>
      <w:divBdr>
        <w:top w:val="none" w:sz="0" w:space="0" w:color="auto"/>
        <w:left w:val="none" w:sz="0" w:space="0" w:color="auto"/>
        <w:bottom w:val="none" w:sz="0" w:space="0" w:color="auto"/>
        <w:right w:val="none" w:sz="0" w:space="0" w:color="auto"/>
      </w:divBdr>
    </w:div>
    <w:div w:id="1255624363">
      <w:bodyDiv w:val="1"/>
      <w:marLeft w:val="0"/>
      <w:marRight w:val="0"/>
      <w:marTop w:val="0"/>
      <w:marBottom w:val="0"/>
      <w:divBdr>
        <w:top w:val="none" w:sz="0" w:space="0" w:color="auto"/>
        <w:left w:val="none" w:sz="0" w:space="0" w:color="auto"/>
        <w:bottom w:val="none" w:sz="0" w:space="0" w:color="auto"/>
        <w:right w:val="none" w:sz="0" w:space="0" w:color="auto"/>
      </w:divBdr>
    </w:div>
    <w:div w:id="1257785499">
      <w:bodyDiv w:val="1"/>
      <w:marLeft w:val="0"/>
      <w:marRight w:val="0"/>
      <w:marTop w:val="0"/>
      <w:marBottom w:val="0"/>
      <w:divBdr>
        <w:top w:val="none" w:sz="0" w:space="0" w:color="auto"/>
        <w:left w:val="none" w:sz="0" w:space="0" w:color="auto"/>
        <w:bottom w:val="none" w:sz="0" w:space="0" w:color="auto"/>
        <w:right w:val="none" w:sz="0" w:space="0" w:color="auto"/>
      </w:divBdr>
    </w:div>
    <w:div w:id="1267497973">
      <w:bodyDiv w:val="1"/>
      <w:marLeft w:val="0"/>
      <w:marRight w:val="0"/>
      <w:marTop w:val="0"/>
      <w:marBottom w:val="0"/>
      <w:divBdr>
        <w:top w:val="none" w:sz="0" w:space="0" w:color="auto"/>
        <w:left w:val="none" w:sz="0" w:space="0" w:color="auto"/>
        <w:bottom w:val="none" w:sz="0" w:space="0" w:color="auto"/>
        <w:right w:val="none" w:sz="0" w:space="0" w:color="auto"/>
      </w:divBdr>
    </w:div>
    <w:div w:id="1268537468">
      <w:bodyDiv w:val="1"/>
      <w:marLeft w:val="0"/>
      <w:marRight w:val="0"/>
      <w:marTop w:val="0"/>
      <w:marBottom w:val="0"/>
      <w:divBdr>
        <w:top w:val="none" w:sz="0" w:space="0" w:color="auto"/>
        <w:left w:val="none" w:sz="0" w:space="0" w:color="auto"/>
        <w:bottom w:val="none" w:sz="0" w:space="0" w:color="auto"/>
        <w:right w:val="none" w:sz="0" w:space="0" w:color="auto"/>
      </w:divBdr>
    </w:div>
    <w:div w:id="1270510411">
      <w:bodyDiv w:val="1"/>
      <w:marLeft w:val="0"/>
      <w:marRight w:val="0"/>
      <w:marTop w:val="0"/>
      <w:marBottom w:val="0"/>
      <w:divBdr>
        <w:top w:val="none" w:sz="0" w:space="0" w:color="auto"/>
        <w:left w:val="none" w:sz="0" w:space="0" w:color="auto"/>
        <w:bottom w:val="none" w:sz="0" w:space="0" w:color="auto"/>
        <w:right w:val="none" w:sz="0" w:space="0" w:color="auto"/>
      </w:divBdr>
    </w:div>
    <w:div w:id="1271013069">
      <w:bodyDiv w:val="1"/>
      <w:marLeft w:val="0"/>
      <w:marRight w:val="0"/>
      <w:marTop w:val="0"/>
      <w:marBottom w:val="0"/>
      <w:divBdr>
        <w:top w:val="none" w:sz="0" w:space="0" w:color="auto"/>
        <w:left w:val="none" w:sz="0" w:space="0" w:color="auto"/>
        <w:bottom w:val="none" w:sz="0" w:space="0" w:color="auto"/>
        <w:right w:val="none" w:sz="0" w:space="0" w:color="auto"/>
      </w:divBdr>
    </w:div>
    <w:div w:id="1271738246">
      <w:bodyDiv w:val="1"/>
      <w:marLeft w:val="0"/>
      <w:marRight w:val="0"/>
      <w:marTop w:val="0"/>
      <w:marBottom w:val="0"/>
      <w:divBdr>
        <w:top w:val="none" w:sz="0" w:space="0" w:color="auto"/>
        <w:left w:val="none" w:sz="0" w:space="0" w:color="auto"/>
        <w:bottom w:val="none" w:sz="0" w:space="0" w:color="auto"/>
        <w:right w:val="none" w:sz="0" w:space="0" w:color="auto"/>
      </w:divBdr>
    </w:div>
    <w:div w:id="1280140636">
      <w:bodyDiv w:val="1"/>
      <w:marLeft w:val="0"/>
      <w:marRight w:val="0"/>
      <w:marTop w:val="0"/>
      <w:marBottom w:val="0"/>
      <w:divBdr>
        <w:top w:val="none" w:sz="0" w:space="0" w:color="auto"/>
        <w:left w:val="none" w:sz="0" w:space="0" w:color="auto"/>
        <w:bottom w:val="none" w:sz="0" w:space="0" w:color="auto"/>
        <w:right w:val="none" w:sz="0" w:space="0" w:color="auto"/>
      </w:divBdr>
    </w:div>
    <w:div w:id="1283027326">
      <w:bodyDiv w:val="1"/>
      <w:marLeft w:val="0"/>
      <w:marRight w:val="0"/>
      <w:marTop w:val="0"/>
      <w:marBottom w:val="0"/>
      <w:divBdr>
        <w:top w:val="none" w:sz="0" w:space="0" w:color="auto"/>
        <w:left w:val="none" w:sz="0" w:space="0" w:color="auto"/>
        <w:bottom w:val="none" w:sz="0" w:space="0" w:color="auto"/>
        <w:right w:val="none" w:sz="0" w:space="0" w:color="auto"/>
      </w:divBdr>
    </w:div>
    <w:div w:id="1283149644">
      <w:bodyDiv w:val="1"/>
      <w:marLeft w:val="0"/>
      <w:marRight w:val="0"/>
      <w:marTop w:val="0"/>
      <w:marBottom w:val="0"/>
      <w:divBdr>
        <w:top w:val="none" w:sz="0" w:space="0" w:color="auto"/>
        <w:left w:val="none" w:sz="0" w:space="0" w:color="auto"/>
        <w:bottom w:val="none" w:sz="0" w:space="0" w:color="auto"/>
        <w:right w:val="none" w:sz="0" w:space="0" w:color="auto"/>
      </w:divBdr>
    </w:div>
    <w:div w:id="1294407086">
      <w:bodyDiv w:val="1"/>
      <w:marLeft w:val="0"/>
      <w:marRight w:val="0"/>
      <w:marTop w:val="0"/>
      <w:marBottom w:val="0"/>
      <w:divBdr>
        <w:top w:val="none" w:sz="0" w:space="0" w:color="auto"/>
        <w:left w:val="none" w:sz="0" w:space="0" w:color="auto"/>
        <w:bottom w:val="none" w:sz="0" w:space="0" w:color="auto"/>
        <w:right w:val="none" w:sz="0" w:space="0" w:color="auto"/>
      </w:divBdr>
    </w:div>
    <w:div w:id="1297956938">
      <w:bodyDiv w:val="1"/>
      <w:marLeft w:val="0"/>
      <w:marRight w:val="0"/>
      <w:marTop w:val="0"/>
      <w:marBottom w:val="0"/>
      <w:divBdr>
        <w:top w:val="none" w:sz="0" w:space="0" w:color="auto"/>
        <w:left w:val="none" w:sz="0" w:space="0" w:color="auto"/>
        <w:bottom w:val="none" w:sz="0" w:space="0" w:color="auto"/>
        <w:right w:val="none" w:sz="0" w:space="0" w:color="auto"/>
      </w:divBdr>
    </w:div>
    <w:div w:id="1305162671">
      <w:bodyDiv w:val="1"/>
      <w:marLeft w:val="0"/>
      <w:marRight w:val="0"/>
      <w:marTop w:val="0"/>
      <w:marBottom w:val="0"/>
      <w:divBdr>
        <w:top w:val="none" w:sz="0" w:space="0" w:color="auto"/>
        <w:left w:val="none" w:sz="0" w:space="0" w:color="auto"/>
        <w:bottom w:val="none" w:sz="0" w:space="0" w:color="auto"/>
        <w:right w:val="none" w:sz="0" w:space="0" w:color="auto"/>
      </w:divBdr>
    </w:div>
    <w:div w:id="1309893343">
      <w:bodyDiv w:val="1"/>
      <w:marLeft w:val="0"/>
      <w:marRight w:val="0"/>
      <w:marTop w:val="0"/>
      <w:marBottom w:val="0"/>
      <w:divBdr>
        <w:top w:val="none" w:sz="0" w:space="0" w:color="auto"/>
        <w:left w:val="none" w:sz="0" w:space="0" w:color="auto"/>
        <w:bottom w:val="none" w:sz="0" w:space="0" w:color="auto"/>
        <w:right w:val="none" w:sz="0" w:space="0" w:color="auto"/>
      </w:divBdr>
    </w:div>
    <w:div w:id="1312369071">
      <w:bodyDiv w:val="1"/>
      <w:marLeft w:val="0"/>
      <w:marRight w:val="0"/>
      <w:marTop w:val="0"/>
      <w:marBottom w:val="0"/>
      <w:divBdr>
        <w:top w:val="none" w:sz="0" w:space="0" w:color="auto"/>
        <w:left w:val="none" w:sz="0" w:space="0" w:color="auto"/>
        <w:bottom w:val="none" w:sz="0" w:space="0" w:color="auto"/>
        <w:right w:val="none" w:sz="0" w:space="0" w:color="auto"/>
      </w:divBdr>
    </w:div>
    <w:div w:id="1314067290">
      <w:bodyDiv w:val="1"/>
      <w:marLeft w:val="0"/>
      <w:marRight w:val="0"/>
      <w:marTop w:val="0"/>
      <w:marBottom w:val="0"/>
      <w:divBdr>
        <w:top w:val="none" w:sz="0" w:space="0" w:color="auto"/>
        <w:left w:val="none" w:sz="0" w:space="0" w:color="auto"/>
        <w:bottom w:val="none" w:sz="0" w:space="0" w:color="auto"/>
        <w:right w:val="none" w:sz="0" w:space="0" w:color="auto"/>
      </w:divBdr>
    </w:div>
    <w:div w:id="1318920533">
      <w:bodyDiv w:val="1"/>
      <w:marLeft w:val="0"/>
      <w:marRight w:val="0"/>
      <w:marTop w:val="0"/>
      <w:marBottom w:val="0"/>
      <w:divBdr>
        <w:top w:val="none" w:sz="0" w:space="0" w:color="auto"/>
        <w:left w:val="none" w:sz="0" w:space="0" w:color="auto"/>
        <w:bottom w:val="none" w:sz="0" w:space="0" w:color="auto"/>
        <w:right w:val="none" w:sz="0" w:space="0" w:color="auto"/>
      </w:divBdr>
    </w:div>
    <w:div w:id="1321428385">
      <w:bodyDiv w:val="1"/>
      <w:marLeft w:val="0"/>
      <w:marRight w:val="0"/>
      <w:marTop w:val="0"/>
      <w:marBottom w:val="0"/>
      <w:divBdr>
        <w:top w:val="none" w:sz="0" w:space="0" w:color="auto"/>
        <w:left w:val="none" w:sz="0" w:space="0" w:color="auto"/>
        <w:bottom w:val="none" w:sz="0" w:space="0" w:color="auto"/>
        <w:right w:val="none" w:sz="0" w:space="0" w:color="auto"/>
      </w:divBdr>
    </w:div>
    <w:div w:id="1325931440">
      <w:bodyDiv w:val="1"/>
      <w:marLeft w:val="0"/>
      <w:marRight w:val="0"/>
      <w:marTop w:val="0"/>
      <w:marBottom w:val="0"/>
      <w:divBdr>
        <w:top w:val="none" w:sz="0" w:space="0" w:color="auto"/>
        <w:left w:val="none" w:sz="0" w:space="0" w:color="auto"/>
        <w:bottom w:val="none" w:sz="0" w:space="0" w:color="auto"/>
        <w:right w:val="none" w:sz="0" w:space="0" w:color="auto"/>
      </w:divBdr>
    </w:div>
    <w:div w:id="1326127539">
      <w:bodyDiv w:val="1"/>
      <w:marLeft w:val="0"/>
      <w:marRight w:val="0"/>
      <w:marTop w:val="0"/>
      <w:marBottom w:val="0"/>
      <w:divBdr>
        <w:top w:val="none" w:sz="0" w:space="0" w:color="auto"/>
        <w:left w:val="none" w:sz="0" w:space="0" w:color="auto"/>
        <w:bottom w:val="none" w:sz="0" w:space="0" w:color="auto"/>
        <w:right w:val="none" w:sz="0" w:space="0" w:color="auto"/>
      </w:divBdr>
    </w:div>
    <w:div w:id="1327827278">
      <w:bodyDiv w:val="1"/>
      <w:marLeft w:val="0"/>
      <w:marRight w:val="0"/>
      <w:marTop w:val="0"/>
      <w:marBottom w:val="0"/>
      <w:divBdr>
        <w:top w:val="none" w:sz="0" w:space="0" w:color="auto"/>
        <w:left w:val="none" w:sz="0" w:space="0" w:color="auto"/>
        <w:bottom w:val="none" w:sz="0" w:space="0" w:color="auto"/>
        <w:right w:val="none" w:sz="0" w:space="0" w:color="auto"/>
      </w:divBdr>
    </w:div>
    <w:div w:id="1331757652">
      <w:bodyDiv w:val="1"/>
      <w:marLeft w:val="0"/>
      <w:marRight w:val="0"/>
      <w:marTop w:val="0"/>
      <w:marBottom w:val="0"/>
      <w:divBdr>
        <w:top w:val="none" w:sz="0" w:space="0" w:color="auto"/>
        <w:left w:val="none" w:sz="0" w:space="0" w:color="auto"/>
        <w:bottom w:val="none" w:sz="0" w:space="0" w:color="auto"/>
        <w:right w:val="none" w:sz="0" w:space="0" w:color="auto"/>
      </w:divBdr>
    </w:div>
    <w:div w:id="1337032467">
      <w:bodyDiv w:val="1"/>
      <w:marLeft w:val="0"/>
      <w:marRight w:val="0"/>
      <w:marTop w:val="0"/>
      <w:marBottom w:val="0"/>
      <w:divBdr>
        <w:top w:val="none" w:sz="0" w:space="0" w:color="auto"/>
        <w:left w:val="none" w:sz="0" w:space="0" w:color="auto"/>
        <w:bottom w:val="none" w:sz="0" w:space="0" w:color="auto"/>
        <w:right w:val="none" w:sz="0" w:space="0" w:color="auto"/>
      </w:divBdr>
    </w:div>
    <w:div w:id="1339964007">
      <w:bodyDiv w:val="1"/>
      <w:marLeft w:val="0"/>
      <w:marRight w:val="0"/>
      <w:marTop w:val="0"/>
      <w:marBottom w:val="0"/>
      <w:divBdr>
        <w:top w:val="none" w:sz="0" w:space="0" w:color="auto"/>
        <w:left w:val="none" w:sz="0" w:space="0" w:color="auto"/>
        <w:bottom w:val="none" w:sz="0" w:space="0" w:color="auto"/>
        <w:right w:val="none" w:sz="0" w:space="0" w:color="auto"/>
      </w:divBdr>
    </w:div>
    <w:div w:id="1347252922">
      <w:bodyDiv w:val="1"/>
      <w:marLeft w:val="0"/>
      <w:marRight w:val="0"/>
      <w:marTop w:val="0"/>
      <w:marBottom w:val="0"/>
      <w:divBdr>
        <w:top w:val="none" w:sz="0" w:space="0" w:color="auto"/>
        <w:left w:val="none" w:sz="0" w:space="0" w:color="auto"/>
        <w:bottom w:val="none" w:sz="0" w:space="0" w:color="auto"/>
        <w:right w:val="none" w:sz="0" w:space="0" w:color="auto"/>
      </w:divBdr>
    </w:div>
    <w:div w:id="1348680047">
      <w:bodyDiv w:val="1"/>
      <w:marLeft w:val="0"/>
      <w:marRight w:val="0"/>
      <w:marTop w:val="0"/>
      <w:marBottom w:val="0"/>
      <w:divBdr>
        <w:top w:val="none" w:sz="0" w:space="0" w:color="auto"/>
        <w:left w:val="none" w:sz="0" w:space="0" w:color="auto"/>
        <w:bottom w:val="none" w:sz="0" w:space="0" w:color="auto"/>
        <w:right w:val="none" w:sz="0" w:space="0" w:color="auto"/>
      </w:divBdr>
    </w:div>
    <w:div w:id="1348940448">
      <w:bodyDiv w:val="1"/>
      <w:marLeft w:val="0"/>
      <w:marRight w:val="0"/>
      <w:marTop w:val="0"/>
      <w:marBottom w:val="0"/>
      <w:divBdr>
        <w:top w:val="none" w:sz="0" w:space="0" w:color="auto"/>
        <w:left w:val="none" w:sz="0" w:space="0" w:color="auto"/>
        <w:bottom w:val="none" w:sz="0" w:space="0" w:color="auto"/>
        <w:right w:val="none" w:sz="0" w:space="0" w:color="auto"/>
      </w:divBdr>
    </w:div>
    <w:div w:id="1352223440">
      <w:bodyDiv w:val="1"/>
      <w:marLeft w:val="0"/>
      <w:marRight w:val="0"/>
      <w:marTop w:val="0"/>
      <w:marBottom w:val="0"/>
      <w:divBdr>
        <w:top w:val="none" w:sz="0" w:space="0" w:color="auto"/>
        <w:left w:val="none" w:sz="0" w:space="0" w:color="auto"/>
        <w:bottom w:val="none" w:sz="0" w:space="0" w:color="auto"/>
        <w:right w:val="none" w:sz="0" w:space="0" w:color="auto"/>
      </w:divBdr>
    </w:div>
    <w:div w:id="1352874856">
      <w:bodyDiv w:val="1"/>
      <w:marLeft w:val="0"/>
      <w:marRight w:val="0"/>
      <w:marTop w:val="0"/>
      <w:marBottom w:val="0"/>
      <w:divBdr>
        <w:top w:val="none" w:sz="0" w:space="0" w:color="auto"/>
        <w:left w:val="none" w:sz="0" w:space="0" w:color="auto"/>
        <w:bottom w:val="none" w:sz="0" w:space="0" w:color="auto"/>
        <w:right w:val="none" w:sz="0" w:space="0" w:color="auto"/>
      </w:divBdr>
    </w:div>
    <w:div w:id="1354721278">
      <w:bodyDiv w:val="1"/>
      <w:marLeft w:val="0"/>
      <w:marRight w:val="0"/>
      <w:marTop w:val="0"/>
      <w:marBottom w:val="0"/>
      <w:divBdr>
        <w:top w:val="none" w:sz="0" w:space="0" w:color="auto"/>
        <w:left w:val="none" w:sz="0" w:space="0" w:color="auto"/>
        <w:bottom w:val="none" w:sz="0" w:space="0" w:color="auto"/>
        <w:right w:val="none" w:sz="0" w:space="0" w:color="auto"/>
      </w:divBdr>
    </w:div>
    <w:div w:id="1354917026">
      <w:bodyDiv w:val="1"/>
      <w:marLeft w:val="0"/>
      <w:marRight w:val="0"/>
      <w:marTop w:val="0"/>
      <w:marBottom w:val="0"/>
      <w:divBdr>
        <w:top w:val="none" w:sz="0" w:space="0" w:color="auto"/>
        <w:left w:val="none" w:sz="0" w:space="0" w:color="auto"/>
        <w:bottom w:val="none" w:sz="0" w:space="0" w:color="auto"/>
        <w:right w:val="none" w:sz="0" w:space="0" w:color="auto"/>
      </w:divBdr>
    </w:div>
    <w:div w:id="1355688880">
      <w:bodyDiv w:val="1"/>
      <w:marLeft w:val="0"/>
      <w:marRight w:val="0"/>
      <w:marTop w:val="0"/>
      <w:marBottom w:val="0"/>
      <w:divBdr>
        <w:top w:val="none" w:sz="0" w:space="0" w:color="auto"/>
        <w:left w:val="none" w:sz="0" w:space="0" w:color="auto"/>
        <w:bottom w:val="none" w:sz="0" w:space="0" w:color="auto"/>
        <w:right w:val="none" w:sz="0" w:space="0" w:color="auto"/>
      </w:divBdr>
    </w:div>
    <w:div w:id="1360398366">
      <w:bodyDiv w:val="1"/>
      <w:marLeft w:val="0"/>
      <w:marRight w:val="0"/>
      <w:marTop w:val="0"/>
      <w:marBottom w:val="0"/>
      <w:divBdr>
        <w:top w:val="none" w:sz="0" w:space="0" w:color="auto"/>
        <w:left w:val="none" w:sz="0" w:space="0" w:color="auto"/>
        <w:bottom w:val="none" w:sz="0" w:space="0" w:color="auto"/>
        <w:right w:val="none" w:sz="0" w:space="0" w:color="auto"/>
      </w:divBdr>
    </w:div>
    <w:div w:id="1366174664">
      <w:bodyDiv w:val="1"/>
      <w:marLeft w:val="0"/>
      <w:marRight w:val="0"/>
      <w:marTop w:val="0"/>
      <w:marBottom w:val="0"/>
      <w:divBdr>
        <w:top w:val="none" w:sz="0" w:space="0" w:color="auto"/>
        <w:left w:val="none" w:sz="0" w:space="0" w:color="auto"/>
        <w:bottom w:val="none" w:sz="0" w:space="0" w:color="auto"/>
        <w:right w:val="none" w:sz="0" w:space="0" w:color="auto"/>
      </w:divBdr>
    </w:div>
    <w:div w:id="1366901856">
      <w:bodyDiv w:val="1"/>
      <w:marLeft w:val="0"/>
      <w:marRight w:val="0"/>
      <w:marTop w:val="0"/>
      <w:marBottom w:val="0"/>
      <w:divBdr>
        <w:top w:val="none" w:sz="0" w:space="0" w:color="auto"/>
        <w:left w:val="none" w:sz="0" w:space="0" w:color="auto"/>
        <w:bottom w:val="none" w:sz="0" w:space="0" w:color="auto"/>
        <w:right w:val="none" w:sz="0" w:space="0" w:color="auto"/>
      </w:divBdr>
    </w:div>
    <w:div w:id="1371420017">
      <w:bodyDiv w:val="1"/>
      <w:marLeft w:val="0"/>
      <w:marRight w:val="0"/>
      <w:marTop w:val="0"/>
      <w:marBottom w:val="0"/>
      <w:divBdr>
        <w:top w:val="none" w:sz="0" w:space="0" w:color="auto"/>
        <w:left w:val="none" w:sz="0" w:space="0" w:color="auto"/>
        <w:bottom w:val="none" w:sz="0" w:space="0" w:color="auto"/>
        <w:right w:val="none" w:sz="0" w:space="0" w:color="auto"/>
      </w:divBdr>
    </w:div>
    <w:div w:id="1373074762">
      <w:bodyDiv w:val="1"/>
      <w:marLeft w:val="0"/>
      <w:marRight w:val="0"/>
      <w:marTop w:val="0"/>
      <w:marBottom w:val="0"/>
      <w:divBdr>
        <w:top w:val="none" w:sz="0" w:space="0" w:color="auto"/>
        <w:left w:val="none" w:sz="0" w:space="0" w:color="auto"/>
        <w:bottom w:val="none" w:sz="0" w:space="0" w:color="auto"/>
        <w:right w:val="none" w:sz="0" w:space="0" w:color="auto"/>
      </w:divBdr>
    </w:div>
    <w:div w:id="1378507431">
      <w:bodyDiv w:val="1"/>
      <w:marLeft w:val="0"/>
      <w:marRight w:val="0"/>
      <w:marTop w:val="0"/>
      <w:marBottom w:val="0"/>
      <w:divBdr>
        <w:top w:val="none" w:sz="0" w:space="0" w:color="auto"/>
        <w:left w:val="none" w:sz="0" w:space="0" w:color="auto"/>
        <w:bottom w:val="none" w:sz="0" w:space="0" w:color="auto"/>
        <w:right w:val="none" w:sz="0" w:space="0" w:color="auto"/>
      </w:divBdr>
    </w:div>
    <w:div w:id="1378697112">
      <w:bodyDiv w:val="1"/>
      <w:marLeft w:val="0"/>
      <w:marRight w:val="0"/>
      <w:marTop w:val="0"/>
      <w:marBottom w:val="0"/>
      <w:divBdr>
        <w:top w:val="none" w:sz="0" w:space="0" w:color="auto"/>
        <w:left w:val="none" w:sz="0" w:space="0" w:color="auto"/>
        <w:bottom w:val="none" w:sz="0" w:space="0" w:color="auto"/>
        <w:right w:val="none" w:sz="0" w:space="0" w:color="auto"/>
      </w:divBdr>
    </w:div>
    <w:div w:id="1383208593">
      <w:bodyDiv w:val="1"/>
      <w:marLeft w:val="0"/>
      <w:marRight w:val="0"/>
      <w:marTop w:val="0"/>
      <w:marBottom w:val="0"/>
      <w:divBdr>
        <w:top w:val="none" w:sz="0" w:space="0" w:color="auto"/>
        <w:left w:val="none" w:sz="0" w:space="0" w:color="auto"/>
        <w:bottom w:val="none" w:sz="0" w:space="0" w:color="auto"/>
        <w:right w:val="none" w:sz="0" w:space="0" w:color="auto"/>
      </w:divBdr>
    </w:div>
    <w:div w:id="1395858705">
      <w:bodyDiv w:val="1"/>
      <w:marLeft w:val="0"/>
      <w:marRight w:val="0"/>
      <w:marTop w:val="0"/>
      <w:marBottom w:val="0"/>
      <w:divBdr>
        <w:top w:val="none" w:sz="0" w:space="0" w:color="auto"/>
        <w:left w:val="none" w:sz="0" w:space="0" w:color="auto"/>
        <w:bottom w:val="none" w:sz="0" w:space="0" w:color="auto"/>
        <w:right w:val="none" w:sz="0" w:space="0" w:color="auto"/>
      </w:divBdr>
    </w:div>
    <w:div w:id="1403333301">
      <w:bodyDiv w:val="1"/>
      <w:marLeft w:val="0"/>
      <w:marRight w:val="0"/>
      <w:marTop w:val="0"/>
      <w:marBottom w:val="0"/>
      <w:divBdr>
        <w:top w:val="none" w:sz="0" w:space="0" w:color="auto"/>
        <w:left w:val="none" w:sz="0" w:space="0" w:color="auto"/>
        <w:bottom w:val="none" w:sz="0" w:space="0" w:color="auto"/>
        <w:right w:val="none" w:sz="0" w:space="0" w:color="auto"/>
      </w:divBdr>
    </w:div>
    <w:div w:id="1406101265">
      <w:bodyDiv w:val="1"/>
      <w:marLeft w:val="0"/>
      <w:marRight w:val="0"/>
      <w:marTop w:val="0"/>
      <w:marBottom w:val="0"/>
      <w:divBdr>
        <w:top w:val="none" w:sz="0" w:space="0" w:color="auto"/>
        <w:left w:val="none" w:sz="0" w:space="0" w:color="auto"/>
        <w:bottom w:val="none" w:sz="0" w:space="0" w:color="auto"/>
        <w:right w:val="none" w:sz="0" w:space="0" w:color="auto"/>
      </w:divBdr>
    </w:div>
    <w:div w:id="1406681991">
      <w:bodyDiv w:val="1"/>
      <w:marLeft w:val="0"/>
      <w:marRight w:val="0"/>
      <w:marTop w:val="0"/>
      <w:marBottom w:val="0"/>
      <w:divBdr>
        <w:top w:val="none" w:sz="0" w:space="0" w:color="auto"/>
        <w:left w:val="none" w:sz="0" w:space="0" w:color="auto"/>
        <w:bottom w:val="none" w:sz="0" w:space="0" w:color="auto"/>
        <w:right w:val="none" w:sz="0" w:space="0" w:color="auto"/>
      </w:divBdr>
    </w:div>
    <w:div w:id="1406758606">
      <w:bodyDiv w:val="1"/>
      <w:marLeft w:val="0"/>
      <w:marRight w:val="0"/>
      <w:marTop w:val="0"/>
      <w:marBottom w:val="0"/>
      <w:divBdr>
        <w:top w:val="none" w:sz="0" w:space="0" w:color="auto"/>
        <w:left w:val="none" w:sz="0" w:space="0" w:color="auto"/>
        <w:bottom w:val="none" w:sz="0" w:space="0" w:color="auto"/>
        <w:right w:val="none" w:sz="0" w:space="0" w:color="auto"/>
      </w:divBdr>
    </w:div>
    <w:div w:id="1408573941">
      <w:bodyDiv w:val="1"/>
      <w:marLeft w:val="0"/>
      <w:marRight w:val="0"/>
      <w:marTop w:val="0"/>
      <w:marBottom w:val="0"/>
      <w:divBdr>
        <w:top w:val="none" w:sz="0" w:space="0" w:color="auto"/>
        <w:left w:val="none" w:sz="0" w:space="0" w:color="auto"/>
        <w:bottom w:val="none" w:sz="0" w:space="0" w:color="auto"/>
        <w:right w:val="none" w:sz="0" w:space="0" w:color="auto"/>
      </w:divBdr>
    </w:div>
    <w:div w:id="1409497909">
      <w:bodyDiv w:val="1"/>
      <w:marLeft w:val="0"/>
      <w:marRight w:val="0"/>
      <w:marTop w:val="0"/>
      <w:marBottom w:val="0"/>
      <w:divBdr>
        <w:top w:val="none" w:sz="0" w:space="0" w:color="auto"/>
        <w:left w:val="none" w:sz="0" w:space="0" w:color="auto"/>
        <w:bottom w:val="none" w:sz="0" w:space="0" w:color="auto"/>
        <w:right w:val="none" w:sz="0" w:space="0" w:color="auto"/>
      </w:divBdr>
    </w:div>
    <w:div w:id="1411386244">
      <w:bodyDiv w:val="1"/>
      <w:marLeft w:val="0"/>
      <w:marRight w:val="0"/>
      <w:marTop w:val="0"/>
      <w:marBottom w:val="0"/>
      <w:divBdr>
        <w:top w:val="none" w:sz="0" w:space="0" w:color="auto"/>
        <w:left w:val="none" w:sz="0" w:space="0" w:color="auto"/>
        <w:bottom w:val="none" w:sz="0" w:space="0" w:color="auto"/>
        <w:right w:val="none" w:sz="0" w:space="0" w:color="auto"/>
      </w:divBdr>
    </w:div>
    <w:div w:id="1415514928">
      <w:bodyDiv w:val="1"/>
      <w:marLeft w:val="0"/>
      <w:marRight w:val="0"/>
      <w:marTop w:val="0"/>
      <w:marBottom w:val="0"/>
      <w:divBdr>
        <w:top w:val="none" w:sz="0" w:space="0" w:color="auto"/>
        <w:left w:val="none" w:sz="0" w:space="0" w:color="auto"/>
        <w:bottom w:val="none" w:sz="0" w:space="0" w:color="auto"/>
        <w:right w:val="none" w:sz="0" w:space="0" w:color="auto"/>
      </w:divBdr>
    </w:div>
    <w:div w:id="1417898408">
      <w:bodyDiv w:val="1"/>
      <w:marLeft w:val="0"/>
      <w:marRight w:val="0"/>
      <w:marTop w:val="0"/>
      <w:marBottom w:val="0"/>
      <w:divBdr>
        <w:top w:val="none" w:sz="0" w:space="0" w:color="auto"/>
        <w:left w:val="none" w:sz="0" w:space="0" w:color="auto"/>
        <w:bottom w:val="none" w:sz="0" w:space="0" w:color="auto"/>
        <w:right w:val="none" w:sz="0" w:space="0" w:color="auto"/>
      </w:divBdr>
    </w:div>
    <w:div w:id="1418213916">
      <w:bodyDiv w:val="1"/>
      <w:marLeft w:val="0"/>
      <w:marRight w:val="0"/>
      <w:marTop w:val="0"/>
      <w:marBottom w:val="0"/>
      <w:divBdr>
        <w:top w:val="none" w:sz="0" w:space="0" w:color="auto"/>
        <w:left w:val="none" w:sz="0" w:space="0" w:color="auto"/>
        <w:bottom w:val="none" w:sz="0" w:space="0" w:color="auto"/>
        <w:right w:val="none" w:sz="0" w:space="0" w:color="auto"/>
      </w:divBdr>
    </w:div>
    <w:div w:id="1419979674">
      <w:bodyDiv w:val="1"/>
      <w:marLeft w:val="0"/>
      <w:marRight w:val="0"/>
      <w:marTop w:val="0"/>
      <w:marBottom w:val="0"/>
      <w:divBdr>
        <w:top w:val="none" w:sz="0" w:space="0" w:color="auto"/>
        <w:left w:val="none" w:sz="0" w:space="0" w:color="auto"/>
        <w:bottom w:val="none" w:sz="0" w:space="0" w:color="auto"/>
        <w:right w:val="none" w:sz="0" w:space="0" w:color="auto"/>
      </w:divBdr>
    </w:div>
    <w:div w:id="1423376554">
      <w:bodyDiv w:val="1"/>
      <w:marLeft w:val="0"/>
      <w:marRight w:val="0"/>
      <w:marTop w:val="0"/>
      <w:marBottom w:val="0"/>
      <w:divBdr>
        <w:top w:val="none" w:sz="0" w:space="0" w:color="auto"/>
        <w:left w:val="none" w:sz="0" w:space="0" w:color="auto"/>
        <w:bottom w:val="none" w:sz="0" w:space="0" w:color="auto"/>
        <w:right w:val="none" w:sz="0" w:space="0" w:color="auto"/>
      </w:divBdr>
    </w:div>
    <w:div w:id="1423794537">
      <w:bodyDiv w:val="1"/>
      <w:marLeft w:val="0"/>
      <w:marRight w:val="0"/>
      <w:marTop w:val="0"/>
      <w:marBottom w:val="0"/>
      <w:divBdr>
        <w:top w:val="none" w:sz="0" w:space="0" w:color="auto"/>
        <w:left w:val="none" w:sz="0" w:space="0" w:color="auto"/>
        <w:bottom w:val="none" w:sz="0" w:space="0" w:color="auto"/>
        <w:right w:val="none" w:sz="0" w:space="0" w:color="auto"/>
      </w:divBdr>
    </w:div>
    <w:div w:id="1425951112">
      <w:bodyDiv w:val="1"/>
      <w:marLeft w:val="0"/>
      <w:marRight w:val="0"/>
      <w:marTop w:val="0"/>
      <w:marBottom w:val="0"/>
      <w:divBdr>
        <w:top w:val="none" w:sz="0" w:space="0" w:color="auto"/>
        <w:left w:val="none" w:sz="0" w:space="0" w:color="auto"/>
        <w:bottom w:val="none" w:sz="0" w:space="0" w:color="auto"/>
        <w:right w:val="none" w:sz="0" w:space="0" w:color="auto"/>
      </w:divBdr>
    </w:div>
    <w:div w:id="1437215669">
      <w:bodyDiv w:val="1"/>
      <w:marLeft w:val="0"/>
      <w:marRight w:val="0"/>
      <w:marTop w:val="0"/>
      <w:marBottom w:val="0"/>
      <w:divBdr>
        <w:top w:val="none" w:sz="0" w:space="0" w:color="auto"/>
        <w:left w:val="none" w:sz="0" w:space="0" w:color="auto"/>
        <w:bottom w:val="none" w:sz="0" w:space="0" w:color="auto"/>
        <w:right w:val="none" w:sz="0" w:space="0" w:color="auto"/>
      </w:divBdr>
    </w:div>
    <w:div w:id="1438676463">
      <w:bodyDiv w:val="1"/>
      <w:marLeft w:val="0"/>
      <w:marRight w:val="0"/>
      <w:marTop w:val="0"/>
      <w:marBottom w:val="0"/>
      <w:divBdr>
        <w:top w:val="none" w:sz="0" w:space="0" w:color="auto"/>
        <w:left w:val="none" w:sz="0" w:space="0" w:color="auto"/>
        <w:bottom w:val="none" w:sz="0" w:space="0" w:color="auto"/>
        <w:right w:val="none" w:sz="0" w:space="0" w:color="auto"/>
      </w:divBdr>
    </w:div>
    <w:div w:id="1439639819">
      <w:bodyDiv w:val="1"/>
      <w:marLeft w:val="0"/>
      <w:marRight w:val="0"/>
      <w:marTop w:val="0"/>
      <w:marBottom w:val="0"/>
      <w:divBdr>
        <w:top w:val="none" w:sz="0" w:space="0" w:color="auto"/>
        <w:left w:val="none" w:sz="0" w:space="0" w:color="auto"/>
        <w:bottom w:val="none" w:sz="0" w:space="0" w:color="auto"/>
        <w:right w:val="none" w:sz="0" w:space="0" w:color="auto"/>
      </w:divBdr>
    </w:div>
    <w:div w:id="1439641594">
      <w:bodyDiv w:val="1"/>
      <w:marLeft w:val="0"/>
      <w:marRight w:val="0"/>
      <w:marTop w:val="0"/>
      <w:marBottom w:val="0"/>
      <w:divBdr>
        <w:top w:val="none" w:sz="0" w:space="0" w:color="auto"/>
        <w:left w:val="none" w:sz="0" w:space="0" w:color="auto"/>
        <w:bottom w:val="none" w:sz="0" w:space="0" w:color="auto"/>
        <w:right w:val="none" w:sz="0" w:space="0" w:color="auto"/>
      </w:divBdr>
    </w:div>
    <w:div w:id="1442336219">
      <w:bodyDiv w:val="1"/>
      <w:marLeft w:val="0"/>
      <w:marRight w:val="0"/>
      <w:marTop w:val="0"/>
      <w:marBottom w:val="0"/>
      <w:divBdr>
        <w:top w:val="none" w:sz="0" w:space="0" w:color="auto"/>
        <w:left w:val="none" w:sz="0" w:space="0" w:color="auto"/>
        <w:bottom w:val="none" w:sz="0" w:space="0" w:color="auto"/>
        <w:right w:val="none" w:sz="0" w:space="0" w:color="auto"/>
      </w:divBdr>
    </w:div>
    <w:div w:id="1443265452">
      <w:bodyDiv w:val="1"/>
      <w:marLeft w:val="0"/>
      <w:marRight w:val="0"/>
      <w:marTop w:val="0"/>
      <w:marBottom w:val="0"/>
      <w:divBdr>
        <w:top w:val="none" w:sz="0" w:space="0" w:color="auto"/>
        <w:left w:val="none" w:sz="0" w:space="0" w:color="auto"/>
        <w:bottom w:val="none" w:sz="0" w:space="0" w:color="auto"/>
        <w:right w:val="none" w:sz="0" w:space="0" w:color="auto"/>
      </w:divBdr>
    </w:div>
    <w:div w:id="1448886808">
      <w:bodyDiv w:val="1"/>
      <w:marLeft w:val="0"/>
      <w:marRight w:val="0"/>
      <w:marTop w:val="0"/>
      <w:marBottom w:val="0"/>
      <w:divBdr>
        <w:top w:val="none" w:sz="0" w:space="0" w:color="auto"/>
        <w:left w:val="none" w:sz="0" w:space="0" w:color="auto"/>
        <w:bottom w:val="none" w:sz="0" w:space="0" w:color="auto"/>
        <w:right w:val="none" w:sz="0" w:space="0" w:color="auto"/>
      </w:divBdr>
    </w:div>
    <w:div w:id="1454057641">
      <w:bodyDiv w:val="1"/>
      <w:marLeft w:val="0"/>
      <w:marRight w:val="0"/>
      <w:marTop w:val="0"/>
      <w:marBottom w:val="0"/>
      <w:divBdr>
        <w:top w:val="none" w:sz="0" w:space="0" w:color="auto"/>
        <w:left w:val="none" w:sz="0" w:space="0" w:color="auto"/>
        <w:bottom w:val="none" w:sz="0" w:space="0" w:color="auto"/>
        <w:right w:val="none" w:sz="0" w:space="0" w:color="auto"/>
      </w:divBdr>
    </w:div>
    <w:div w:id="1456831939">
      <w:bodyDiv w:val="1"/>
      <w:marLeft w:val="0"/>
      <w:marRight w:val="0"/>
      <w:marTop w:val="0"/>
      <w:marBottom w:val="0"/>
      <w:divBdr>
        <w:top w:val="none" w:sz="0" w:space="0" w:color="auto"/>
        <w:left w:val="none" w:sz="0" w:space="0" w:color="auto"/>
        <w:bottom w:val="none" w:sz="0" w:space="0" w:color="auto"/>
        <w:right w:val="none" w:sz="0" w:space="0" w:color="auto"/>
      </w:divBdr>
    </w:div>
    <w:div w:id="1461267948">
      <w:bodyDiv w:val="1"/>
      <w:marLeft w:val="0"/>
      <w:marRight w:val="0"/>
      <w:marTop w:val="0"/>
      <w:marBottom w:val="0"/>
      <w:divBdr>
        <w:top w:val="none" w:sz="0" w:space="0" w:color="auto"/>
        <w:left w:val="none" w:sz="0" w:space="0" w:color="auto"/>
        <w:bottom w:val="none" w:sz="0" w:space="0" w:color="auto"/>
        <w:right w:val="none" w:sz="0" w:space="0" w:color="auto"/>
      </w:divBdr>
    </w:div>
    <w:div w:id="1463424300">
      <w:bodyDiv w:val="1"/>
      <w:marLeft w:val="0"/>
      <w:marRight w:val="0"/>
      <w:marTop w:val="0"/>
      <w:marBottom w:val="0"/>
      <w:divBdr>
        <w:top w:val="none" w:sz="0" w:space="0" w:color="auto"/>
        <w:left w:val="none" w:sz="0" w:space="0" w:color="auto"/>
        <w:bottom w:val="none" w:sz="0" w:space="0" w:color="auto"/>
        <w:right w:val="none" w:sz="0" w:space="0" w:color="auto"/>
      </w:divBdr>
    </w:div>
    <w:div w:id="1465078287">
      <w:bodyDiv w:val="1"/>
      <w:marLeft w:val="0"/>
      <w:marRight w:val="0"/>
      <w:marTop w:val="0"/>
      <w:marBottom w:val="0"/>
      <w:divBdr>
        <w:top w:val="none" w:sz="0" w:space="0" w:color="auto"/>
        <w:left w:val="none" w:sz="0" w:space="0" w:color="auto"/>
        <w:bottom w:val="none" w:sz="0" w:space="0" w:color="auto"/>
        <w:right w:val="none" w:sz="0" w:space="0" w:color="auto"/>
      </w:divBdr>
    </w:div>
    <w:div w:id="1468353543">
      <w:bodyDiv w:val="1"/>
      <w:marLeft w:val="0"/>
      <w:marRight w:val="0"/>
      <w:marTop w:val="0"/>
      <w:marBottom w:val="0"/>
      <w:divBdr>
        <w:top w:val="none" w:sz="0" w:space="0" w:color="auto"/>
        <w:left w:val="none" w:sz="0" w:space="0" w:color="auto"/>
        <w:bottom w:val="none" w:sz="0" w:space="0" w:color="auto"/>
        <w:right w:val="none" w:sz="0" w:space="0" w:color="auto"/>
      </w:divBdr>
    </w:div>
    <w:div w:id="1469711823">
      <w:bodyDiv w:val="1"/>
      <w:marLeft w:val="0"/>
      <w:marRight w:val="0"/>
      <w:marTop w:val="0"/>
      <w:marBottom w:val="0"/>
      <w:divBdr>
        <w:top w:val="none" w:sz="0" w:space="0" w:color="auto"/>
        <w:left w:val="none" w:sz="0" w:space="0" w:color="auto"/>
        <w:bottom w:val="none" w:sz="0" w:space="0" w:color="auto"/>
        <w:right w:val="none" w:sz="0" w:space="0" w:color="auto"/>
      </w:divBdr>
    </w:div>
    <w:div w:id="1477062040">
      <w:bodyDiv w:val="1"/>
      <w:marLeft w:val="0"/>
      <w:marRight w:val="0"/>
      <w:marTop w:val="0"/>
      <w:marBottom w:val="0"/>
      <w:divBdr>
        <w:top w:val="none" w:sz="0" w:space="0" w:color="auto"/>
        <w:left w:val="none" w:sz="0" w:space="0" w:color="auto"/>
        <w:bottom w:val="none" w:sz="0" w:space="0" w:color="auto"/>
        <w:right w:val="none" w:sz="0" w:space="0" w:color="auto"/>
      </w:divBdr>
    </w:div>
    <w:div w:id="1486893022">
      <w:bodyDiv w:val="1"/>
      <w:marLeft w:val="0"/>
      <w:marRight w:val="0"/>
      <w:marTop w:val="0"/>
      <w:marBottom w:val="0"/>
      <w:divBdr>
        <w:top w:val="none" w:sz="0" w:space="0" w:color="auto"/>
        <w:left w:val="none" w:sz="0" w:space="0" w:color="auto"/>
        <w:bottom w:val="none" w:sz="0" w:space="0" w:color="auto"/>
        <w:right w:val="none" w:sz="0" w:space="0" w:color="auto"/>
      </w:divBdr>
    </w:div>
    <w:div w:id="1487209678">
      <w:bodyDiv w:val="1"/>
      <w:marLeft w:val="0"/>
      <w:marRight w:val="0"/>
      <w:marTop w:val="0"/>
      <w:marBottom w:val="0"/>
      <w:divBdr>
        <w:top w:val="none" w:sz="0" w:space="0" w:color="auto"/>
        <w:left w:val="none" w:sz="0" w:space="0" w:color="auto"/>
        <w:bottom w:val="none" w:sz="0" w:space="0" w:color="auto"/>
        <w:right w:val="none" w:sz="0" w:space="0" w:color="auto"/>
      </w:divBdr>
    </w:div>
    <w:div w:id="1491217523">
      <w:bodyDiv w:val="1"/>
      <w:marLeft w:val="0"/>
      <w:marRight w:val="0"/>
      <w:marTop w:val="0"/>
      <w:marBottom w:val="0"/>
      <w:divBdr>
        <w:top w:val="none" w:sz="0" w:space="0" w:color="auto"/>
        <w:left w:val="none" w:sz="0" w:space="0" w:color="auto"/>
        <w:bottom w:val="none" w:sz="0" w:space="0" w:color="auto"/>
        <w:right w:val="none" w:sz="0" w:space="0" w:color="auto"/>
      </w:divBdr>
    </w:div>
    <w:div w:id="1495604895">
      <w:bodyDiv w:val="1"/>
      <w:marLeft w:val="0"/>
      <w:marRight w:val="0"/>
      <w:marTop w:val="0"/>
      <w:marBottom w:val="0"/>
      <w:divBdr>
        <w:top w:val="none" w:sz="0" w:space="0" w:color="auto"/>
        <w:left w:val="none" w:sz="0" w:space="0" w:color="auto"/>
        <w:bottom w:val="none" w:sz="0" w:space="0" w:color="auto"/>
        <w:right w:val="none" w:sz="0" w:space="0" w:color="auto"/>
      </w:divBdr>
    </w:div>
    <w:div w:id="1496065477">
      <w:bodyDiv w:val="1"/>
      <w:marLeft w:val="0"/>
      <w:marRight w:val="0"/>
      <w:marTop w:val="0"/>
      <w:marBottom w:val="0"/>
      <w:divBdr>
        <w:top w:val="none" w:sz="0" w:space="0" w:color="auto"/>
        <w:left w:val="none" w:sz="0" w:space="0" w:color="auto"/>
        <w:bottom w:val="none" w:sz="0" w:space="0" w:color="auto"/>
        <w:right w:val="none" w:sz="0" w:space="0" w:color="auto"/>
      </w:divBdr>
    </w:div>
    <w:div w:id="1499082000">
      <w:bodyDiv w:val="1"/>
      <w:marLeft w:val="0"/>
      <w:marRight w:val="0"/>
      <w:marTop w:val="0"/>
      <w:marBottom w:val="0"/>
      <w:divBdr>
        <w:top w:val="none" w:sz="0" w:space="0" w:color="auto"/>
        <w:left w:val="none" w:sz="0" w:space="0" w:color="auto"/>
        <w:bottom w:val="none" w:sz="0" w:space="0" w:color="auto"/>
        <w:right w:val="none" w:sz="0" w:space="0" w:color="auto"/>
      </w:divBdr>
    </w:div>
    <w:div w:id="1502311822">
      <w:bodyDiv w:val="1"/>
      <w:marLeft w:val="0"/>
      <w:marRight w:val="0"/>
      <w:marTop w:val="0"/>
      <w:marBottom w:val="0"/>
      <w:divBdr>
        <w:top w:val="none" w:sz="0" w:space="0" w:color="auto"/>
        <w:left w:val="none" w:sz="0" w:space="0" w:color="auto"/>
        <w:bottom w:val="none" w:sz="0" w:space="0" w:color="auto"/>
        <w:right w:val="none" w:sz="0" w:space="0" w:color="auto"/>
      </w:divBdr>
    </w:div>
    <w:div w:id="1509520666">
      <w:bodyDiv w:val="1"/>
      <w:marLeft w:val="0"/>
      <w:marRight w:val="0"/>
      <w:marTop w:val="0"/>
      <w:marBottom w:val="0"/>
      <w:divBdr>
        <w:top w:val="none" w:sz="0" w:space="0" w:color="auto"/>
        <w:left w:val="none" w:sz="0" w:space="0" w:color="auto"/>
        <w:bottom w:val="none" w:sz="0" w:space="0" w:color="auto"/>
        <w:right w:val="none" w:sz="0" w:space="0" w:color="auto"/>
      </w:divBdr>
    </w:div>
    <w:div w:id="1514419858">
      <w:bodyDiv w:val="1"/>
      <w:marLeft w:val="0"/>
      <w:marRight w:val="0"/>
      <w:marTop w:val="0"/>
      <w:marBottom w:val="0"/>
      <w:divBdr>
        <w:top w:val="none" w:sz="0" w:space="0" w:color="auto"/>
        <w:left w:val="none" w:sz="0" w:space="0" w:color="auto"/>
        <w:bottom w:val="none" w:sz="0" w:space="0" w:color="auto"/>
        <w:right w:val="none" w:sz="0" w:space="0" w:color="auto"/>
      </w:divBdr>
    </w:div>
    <w:div w:id="1516192065">
      <w:bodyDiv w:val="1"/>
      <w:marLeft w:val="0"/>
      <w:marRight w:val="0"/>
      <w:marTop w:val="0"/>
      <w:marBottom w:val="0"/>
      <w:divBdr>
        <w:top w:val="none" w:sz="0" w:space="0" w:color="auto"/>
        <w:left w:val="none" w:sz="0" w:space="0" w:color="auto"/>
        <w:bottom w:val="none" w:sz="0" w:space="0" w:color="auto"/>
        <w:right w:val="none" w:sz="0" w:space="0" w:color="auto"/>
      </w:divBdr>
    </w:div>
    <w:div w:id="1522283919">
      <w:bodyDiv w:val="1"/>
      <w:marLeft w:val="0"/>
      <w:marRight w:val="0"/>
      <w:marTop w:val="0"/>
      <w:marBottom w:val="0"/>
      <w:divBdr>
        <w:top w:val="none" w:sz="0" w:space="0" w:color="auto"/>
        <w:left w:val="none" w:sz="0" w:space="0" w:color="auto"/>
        <w:bottom w:val="none" w:sz="0" w:space="0" w:color="auto"/>
        <w:right w:val="none" w:sz="0" w:space="0" w:color="auto"/>
      </w:divBdr>
    </w:div>
    <w:div w:id="1523864475">
      <w:bodyDiv w:val="1"/>
      <w:marLeft w:val="0"/>
      <w:marRight w:val="0"/>
      <w:marTop w:val="0"/>
      <w:marBottom w:val="0"/>
      <w:divBdr>
        <w:top w:val="none" w:sz="0" w:space="0" w:color="auto"/>
        <w:left w:val="none" w:sz="0" w:space="0" w:color="auto"/>
        <w:bottom w:val="none" w:sz="0" w:space="0" w:color="auto"/>
        <w:right w:val="none" w:sz="0" w:space="0" w:color="auto"/>
      </w:divBdr>
    </w:div>
    <w:div w:id="1526943911">
      <w:bodyDiv w:val="1"/>
      <w:marLeft w:val="0"/>
      <w:marRight w:val="0"/>
      <w:marTop w:val="0"/>
      <w:marBottom w:val="0"/>
      <w:divBdr>
        <w:top w:val="none" w:sz="0" w:space="0" w:color="auto"/>
        <w:left w:val="none" w:sz="0" w:space="0" w:color="auto"/>
        <w:bottom w:val="none" w:sz="0" w:space="0" w:color="auto"/>
        <w:right w:val="none" w:sz="0" w:space="0" w:color="auto"/>
      </w:divBdr>
    </w:div>
    <w:div w:id="1538154724">
      <w:bodyDiv w:val="1"/>
      <w:marLeft w:val="0"/>
      <w:marRight w:val="0"/>
      <w:marTop w:val="0"/>
      <w:marBottom w:val="0"/>
      <w:divBdr>
        <w:top w:val="none" w:sz="0" w:space="0" w:color="auto"/>
        <w:left w:val="none" w:sz="0" w:space="0" w:color="auto"/>
        <w:bottom w:val="none" w:sz="0" w:space="0" w:color="auto"/>
        <w:right w:val="none" w:sz="0" w:space="0" w:color="auto"/>
      </w:divBdr>
    </w:div>
    <w:div w:id="1540967076">
      <w:bodyDiv w:val="1"/>
      <w:marLeft w:val="0"/>
      <w:marRight w:val="0"/>
      <w:marTop w:val="0"/>
      <w:marBottom w:val="0"/>
      <w:divBdr>
        <w:top w:val="none" w:sz="0" w:space="0" w:color="auto"/>
        <w:left w:val="none" w:sz="0" w:space="0" w:color="auto"/>
        <w:bottom w:val="none" w:sz="0" w:space="0" w:color="auto"/>
        <w:right w:val="none" w:sz="0" w:space="0" w:color="auto"/>
      </w:divBdr>
    </w:div>
    <w:div w:id="1549537910">
      <w:bodyDiv w:val="1"/>
      <w:marLeft w:val="0"/>
      <w:marRight w:val="0"/>
      <w:marTop w:val="0"/>
      <w:marBottom w:val="0"/>
      <w:divBdr>
        <w:top w:val="none" w:sz="0" w:space="0" w:color="auto"/>
        <w:left w:val="none" w:sz="0" w:space="0" w:color="auto"/>
        <w:bottom w:val="none" w:sz="0" w:space="0" w:color="auto"/>
        <w:right w:val="none" w:sz="0" w:space="0" w:color="auto"/>
      </w:divBdr>
    </w:div>
    <w:div w:id="1551186222">
      <w:bodyDiv w:val="1"/>
      <w:marLeft w:val="0"/>
      <w:marRight w:val="0"/>
      <w:marTop w:val="0"/>
      <w:marBottom w:val="0"/>
      <w:divBdr>
        <w:top w:val="none" w:sz="0" w:space="0" w:color="auto"/>
        <w:left w:val="none" w:sz="0" w:space="0" w:color="auto"/>
        <w:bottom w:val="none" w:sz="0" w:space="0" w:color="auto"/>
        <w:right w:val="none" w:sz="0" w:space="0" w:color="auto"/>
      </w:divBdr>
    </w:div>
    <w:div w:id="1551840757">
      <w:bodyDiv w:val="1"/>
      <w:marLeft w:val="0"/>
      <w:marRight w:val="0"/>
      <w:marTop w:val="0"/>
      <w:marBottom w:val="0"/>
      <w:divBdr>
        <w:top w:val="none" w:sz="0" w:space="0" w:color="auto"/>
        <w:left w:val="none" w:sz="0" w:space="0" w:color="auto"/>
        <w:bottom w:val="none" w:sz="0" w:space="0" w:color="auto"/>
        <w:right w:val="none" w:sz="0" w:space="0" w:color="auto"/>
      </w:divBdr>
    </w:div>
    <w:div w:id="1551843576">
      <w:bodyDiv w:val="1"/>
      <w:marLeft w:val="0"/>
      <w:marRight w:val="0"/>
      <w:marTop w:val="0"/>
      <w:marBottom w:val="0"/>
      <w:divBdr>
        <w:top w:val="none" w:sz="0" w:space="0" w:color="auto"/>
        <w:left w:val="none" w:sz="0" w:space="0" w:color="auto"/>
        <w:bottom w:val="none" w:sz="0" w:space="0" w:color="auto"/>
        <w:right w:val="none" w:sz="0" w:space="0" w:color="auto"/>
      </w:divBdr>
    </w:div>
    <w:div w:id="1554073107">
      <w:bodyDiv w:val="1"/>
      <w:marLeft w:val="0"/>
      <w:marRight w:val="0"/>
      <w:marTop w:val="0"/>
      <w:marBottom w:val="0"/>
      <w:divBdr>
        <w:top w:val="none" w:sz="0" w:space="0" w:color="auto"/>
        <w:left w:val="none" w:sz="0" w:space="0" w:color="auto"/>
        <w:bottom w:val="none" w:sz="0" w:space="0" w:color="auto"/>
        <w:right w:val="none" w:sz="0" w:space="0" w:color="auto"/>
      </w:divBdr>
    </w:div>
    <w:div w:id="1555850721">
      <w:bodyDiv w:val="1"/>
      <w:marLeft w:val="0"/>
      <w:marRight w:val="0"/>
      <w:marTop w:val="0"/>
      <w:marBottom w:val="0"/>
      <w:divBdr>
        <w:top w:val="none" w:sz="0" w:space="0" w:color="auto"/>
        <w:left w:val="none" w:sz="0" w:space="0" w:color="auto"/>
        <w:bottom w:val="none" w:sz="0" w:space="0" w:color="auto"/>
        <w:right w:val="none" w:sz="0" w:space="0" w:color="auto"/>
      </w:divBdr>
    </w:div>
    <w:div w:id="1564102134">
      <w:bodyDiv w:val="1"/>
      <w:marLeft w:val="0"/>
      <w:marRight w:val="0"/>
      <w:marTop w:val="0"/>
      <w:marBottom w:val="0"/>
      <w:divBdr>
        <w:top w:val="none" w:sz="0" w:space="0" w:color="auto"/>
        <w:left w:val="none" w:sz="0" w:space="0" w:color="auto"/>
        <w:bottom w:val="none" w:sz="0" w:space="0" w:color="auto"/>
        <w:right w:val="none" w:sz="0" w:space="0" w:color="auto"/>
      </w:divBdr>
    </w:div>
    <w:div w:id="1564488511">
      <w:bodyDiv w:val="1"/>
      <w:marLeft w:val="0"/>
      <w:marRight w:val="0"/>
      <w:marTop w:val="0"/>
      <w:marBottom w:val="0"/>
      <w:divBdr>
        <w:top w:val="none" w:sz="0" w:space="0" w:color="auto"/>
        <w:left w:val="none" w:sz="0" w:space="0" w:color="auto"/>
        <w:bottom w:val="none" w:sz="0" w:space="0" w:color="auto"/>
        <w:right w:val="none" w:sz="0" w:space="0" w:color="auto"/>
      </w:divBdr>
    </w:div>
    <w:div w:id="1575779961">
      <w:bodyDiv w:val="1"/>
      <w:marLeft w:val="0"/>
      <w:marRight w:val="0"/>
      <w:marTop w:val="0"/>
      <w:marBottom w:val="0"/>
      <w:divBdr>
        <w:top w:val="none" w:sz="0" w:space="0" w:color="auto"/>
        <w:left w:val="none" w:sz="0" w:space="0" w:color="auto"/>
        <w:bottom w:val="none" w:sz="0" w:space="0" w:color="auto"/>
        <w:right w:val="none" w:sz="0" w:space="0" w:color="auto"/>
      </w:divBdr>
    </w:div>
    <w:div w:id="1586524939">
      <w:bodyDiv w:val="1"/>
      <w:marLeft w:val="0"/>
      <w:marRight w:val="0"/>
      <w:marTop w:val="0"/>
      <w:marBottom w:val="0"/>
      <w:divBdr>
        <w:top w:val="none" w:sz="0" w:space="0" w:color="auto"/>
        <w:left w:val="none" w:sz="0" w:space="0" w:color="auto"/>
        <w:bottom w:val="none" w:sz="0" w:space="0" w:color="auto"/>
        <w:right w:val="none" w:sz="0" w:space="0" w:color="auto"/>
      </w:divBdr>
    </w:div>
    <w:div w:id="1601333340">
      <w:bodyDiv w:val="1"/>
      <w:marLeft w:val="0"/>
      <w:marRight w:val="0"/>
      <w:marTop w:val="0"/>
      <w:marBottom w:val="0"/>
      <w:divBdr>
        <w:top w:val="none" w:sz="0" w:space="0" w:color="auto"/>
        <w:left w:val="none" w:sz="0" w:space="0" w:color="auto"/>
        <w:bottom w:val="none" w:sz="0" w:space="0" w:color="auto"/>
        <w:right w:val="none" w:sz="0" w:space="0" w:color="auto"/>
      </w:divBdr>
    </w:div>
    <w:div w:id="1608004422">
      <w:bodyDiv w:val="1"/>
      <w:marLeft w:val="0"/>
      <w:marRight w:val="0"/>
      <w:marTop w:val="0"/>
      <w:marBottom w:val="0"/>
      <w:divBdr>
        <w:top w:val="none" w:sz="0" w:space="0" w:color="auto"/>
        <w:left w:val="none" w:sz="0" w:space="0" w:color="auto"/>
        <w:bottom w:val="none" w:sz="0" w:space="0" w:color="auto"/>
        <w:right w:val="none" w:sz="0" w:space="0" w:color="auto"/>
      </w:divBdr>
    </w:div>
    <w:div w:id="1608198757">
      <w:bodyDiv w:val="1"/>
      <w:marLeft w:val="0"/>
      <w:marRight w:val="0"/>
      <w:marTop w:val="0"/>
      <w:marBottom w:val="0"/>
      <w:divBdr>
        <w:top w:val="none" w:sz="0" w:space="0" w:color="auto"/>
        <w:left w:val="none" w:sz="0" w:space="0" w:color="auto"/>
        <w:bottom w:val="none" w:sz="0" w:space="0" w:color="auto"/>
        <w:right w:val="none" w:sz="0" w:space="0" w:color="auto"/>
      </w:divBdr>
    </w:div>
    <w:div w:id="1609502088">
      <w:bodyDiv w:val="1"/>
      <w:marLeft w:val="0"/>
      <w:marRight w:val="0"/>
      <w:marTop w:val="0"/>
      <w:marBottom w:val="0"/>
      <w:divBdr>
        <w:top w:val="none" w:sz="0" w:space="0" w:color="auto"/>
        <w:left w:val="none" w:sz="0" w:space="0" w:color="auto"/>
        <w:bottom w:val="none" w:sz="0" w:space="0" w:color="auto"/>
        <w:right w:val="none" w:sz="0" w:space="0" w:color="auto"/>
      </w:divBdr>
    </w:div>
    <w:div w:id="1609579643">
      <w:bodyDiv w:val="1"/>
      <w:marLeft w:val="0"/>
      <w:marRight w:val="0"/>
      <w:marTop w:val="0"/>
      <w:marBottom w:val="0"/>
      <w:divBdr>
        <w:top w:val="none" w:sz="0" w:space="0" w:color="auto"/>
        <w:left w:val="none" w:sz="0" w:space="0" w:color="auto"/>
        <w:bottom w:val="none" w:sz="0" w:space="0" w:color="auto"/>
        <w:right w:val="none" w:sz="0" w:space="0" w:color="auto"/>
      </w:divBdr>
    </w:div>
    <w:div w:id="1613130300">
      <w:bodyDiv w:val="1"/>
      <w:marLeft w:val="0"/>
      <w:marRight w:val="0"/>
      <w:marTop w:val="0"/>
      <w:marBottom w:val="0"/>
      <w:divBdr>
        <w:top w:val="none" w:sz="0" w:space="0" w:color="auto"/>
        <w:left w:val="none" w:sz="0" w:space="0" w:color="auto"/>
        <w:bottom w:val="none" w:sz="0" w:space="0" w:color="auto"/>
        <w:right w:val="none" w:sz="0" w:space="0" w:color="auto"/>
      </w:divBdr>
    </w:div>
    <w:div w:id="1615551658">
      <w:bodyDiv w:val="1"/>
      <w:marLeft w:val="0"/>
      <w:marRight w:val="0"/>
      <w:marTop w:val="0"/>
      <w:marBottom w:val="0"/>
      <w:divBdr>
        <w:top w:val="none" w:sz="0" w:space="0" w:color="auto"/>
        <w:left w:val="none" w:sz="0" w:space="0" w:color="auto"/>
        <w:bottom w:val="none" w:sz="0" w:space="0" w:color="auto"/>
        <w:right w:val="none" w:sz="0" w:space="0" w:color="auto"/>
      </w:divBdr>
    </w:div>
    <w:div w:id="1616331125">
      <w:bodyDiv w:val="1"/>
      <w:marLeft w:val="0"/>
      <w:marRight w:val="0"/>
      <w:marTop w:val="0"/>
      <w:marBottom w:val="0"/>
      <w:divBdr>
        <w:top w:val="none" w:sz="0" w:space="0" w:color="auto"/>
        <w:left w:val="none" w:sz="0" w:space="0" w:color="auto"/>
        <w:bottom w:val="none" w:sz="0" w:space="0" w:color="auto"/>
        <w:right w:val="none" w:sz="0" w:space="0" w:color="auto"/>
      </w:divBdr>
    </w:div>
    <w:div w:id="1616668203">
      <w:bodyDiv w:val="1"/>
      <w:marLeft w:val="0"/>
      <w:marRight w:val="0"/>
      <w:marTop w:val="0"/>
      <w:marBottom w:val="0"/>
      <w:divBdr>
        <w:top w:val="none" w:sz="0" w:space="0" w:color="auto"/>
        <w:left w:val="none" w:sz="0" w:space="0" w:color="auto"/>
        <w:bottom w:val="none" w:sz="0" w:space="0" w:color="auto"/>
        <w:right w:val="none" w:sz="0" w:space="0" w:color="auto"/>
      </w:divBdr>
    </w:div>
    <w:div w:id="1616716078">
      <w:bodyDiv w:val="1"/>
      <w:marLeft w:val="0"/>
      <w:marRight w:val="0"/>
      <w:marTop w:val="0"/>
      <w:marBottom w:val="0"/>
      <w:divBdr>
        <w:top w:val="none" w:sz="0" w:space="0" w:color="auto"/>
        <w:left w:val="none" w:sz="0" w:space="0" w:color="auto"/>
        <w:bottom w:val="none" w:sz="0" w:space="0" w:color="auto"/>
        <w:right w:val="none" w:sz="0" w:space="0" w:color="auto"/>
      </w:divBdr>
    </w:div>
    <w:div w:id="1622570252">
      <w:bodyDiv w:val="1"/>
      <w:marLeft w:val="0"/>
      <w:marRight w:val="0"/>
      <w:marTop w:val="0"/>
      <w:marBottom w:val="0"/>
      <w:divBdr>
        <w:top w:val="none" w:sz="0" w:space="0" w:color="auto"/>
        <w:left w:val="none" w:sz="0" w:space="0" w:color="auto"/>
        <w:bottom w:val="none" w:sz="0" w:space="0" w:color="auto"/>
        <w:right w:val="none" w:sz="0" w:space="0" w:color="auto"/>
      </w:divBdr>
    </w:div>
    <w:div w:id="1627276990">
      <w:bodyDiv w:val="1"/>
      <w:marLeft w:val="0"/>
      <w:marRight w:val="0"/>
      <w:marTop w:val="0"/>
      <w:marBottom w:val="0"/>
      <w:divBdr>
        <w:top w:val="none" w:sz="0" w:space="0" w:color="auto"/>
        <w:left w:val="none" w:sz="0" w:space="0" w:color="auto"/>
        <w:bottom w:val="none" w:sz="0" w:space="0" w:color="auto"/>
        <w:right w:val="none" w:sz="0" w:space="0" w:color="auto"/>
      </w:divBdr>
    </w:div>
    <w:div w:id="1627656950">
      <w:bodyDiv w:val="1"/>
      <w:marLeft w:val="0"/>
      <w:marRight w:val="0"/>
      <w:marTop w:val="0"/>
      <w:marBottom w:val="0"/>
      <w:divBdr>
        <w:top w:val="none" w:sz="0" w:space="0" w:color="auto"/>
        <w:left w:val="none" w:sz="0" w:space="0" w:color="auto"/>
        <w:bottom w:val="none" w:sz="0" w:space="0" w:color="auto"/>
        <w:right w:val="none" w:sz="0" w:space="0" w:color="auto"/>
      </w:divBdr>
    </w:div>
    <w:div w:id="1632319423">
      <w:bodyDiv w:val="1"/>
      <w:marLeft w:val="0"/>
      <w:marRight w:val="0"/>
      <w:marTop w:val="0"/>
      <w:marBottom w:val="0"/>
      <w:divBdr>
        <w:top w:val="none" w:sz="0" w:space="0" w:color="auto"/>
        <w:left w:val="none" w:sz="0" w:space="0" w:color="auto"/>
        <w:bottom w:val="none" w:sz="0" w:space="0" w:color="auto"/>
        <w:right w:val="none" w:sz="0" w:space="0" w:color="auto"/>
      </w:divBdr>
    </w:div>
    <w:div w:id="1632595144">
      <w:bodyDiv w:val="1"/>
      <w:marLeft w:val="0"/>
      <w:marRight w:val="0"/>
      <w:marTop w:val="0"/>
      <w:marBottom w:val="0"/>
      <w:divBdr>
        <w:top w:val="none" w:sz="0" w:space="0" w:color="auto"/>
        <w:left w:val="none" w:sz="0" w:space="0" w:color="auto"/>
        <w:bottom w:val="none" w:sz="0" w:space="0" w:color="auto"/>
        <w:right w:val="none" w:sz="0" w:space="0" w:color="auto"/>
      </w:divBdr>
    </w:div>
    <w:div w:id="1634211004">
      <w:bodyDiv w:val="1"/>
      <w:marLeft w:val="0"/>
      <w:marRight w:val="0"/>
      <w:marTop w:val="0"/>
      <w:marBottom w:val="0"/>
      <w:divBdr>
        <w:top w:val="none" w:sz="0" w:space="0" w:color="auto"/>
        <w:left w:val="none" w:sz="0" w:space="0" w:color="auto"/>
        <w:bottom w:val="none" w:sz="0" w:space="0" w:color="auto"/>
        <w:right w:val="none" w:sz="0" w:space="0" w:color="auto"/>
      </w:divBdr>
    </w:div>
    <w:div w:id="1638485958">
      <w:bodyDiv w:val="1"/>
      <w:marLeft w:val="0"/>
      <w:marRight w:val="0"/>
      <w:marTop w:val="0"/>
      <w:marBottom w:val="0"/>
      <w:divBdr>
        <w:top w:val="none" w:sz="0" w:space="0" w:color="auto"/>
        <w:left w:val="none" w:sz="0" w:space="0" w:color="auto"/>
        <w:bottom w:val="none" w:sz="0" w:space="0" w:color="auto"/>
        <w:right w:val="none" w:sz="0" w:space="0" w:color="auto"/>
      </w:divBdr>
    </w:div>
    <w:div w:id="1641307613">
      <w:bodyDiv w:val="1"/>
      <w:marLeft w:val="0"/>
      <w:marRight w:val="0"/>
      <w:marTop w:val="0"/>
      <w:marBottom w:val="0"/>
      <w:divBdr>
        <w:top w:val="none" w:sz="0" w:space="0" w:color="auto"/>
        <w:left w:val="none" w:sz="0" w:space="0" w:color="auto"/>
        <w:bottom w:val="none" w:sz="0" w:space="0" w:color="auto"/>
        <w:right w:val="none" w:sz="0" w:space="0" w:color="auto"/>
      </w:divBdr>
    </w:div>
    <w:div w:id="1647005145">
      <w:bodyDiv w:val="1"/>
      <w:marLeft w:val="0"/>
      <w:marRight w:val="0"/>
      <w:marTop w:val="0"/>
      <w:marBottom w:val="0"/>
      <w:divBdr>
        <w:top w:val="none" w:sz="0" w:space="0" w:color="auto"/>
        <w:left w:val="none" w:sz="0" w:space="0" w:color="auto"/>
        <w:bottom w:val="none" w:sz="0" w:space="0" w:color="auto"/>
        <w:right w:val="none" w:sz="0" w:space="0" w:color="auto"/>
      </w:divBdr>
    </w:div>
    <w:div w:id="1648784458">
      <w:bodyDiv w:val="1"/>
      <w:marLeft w:val="0"/>
      <w:marRight w:val="0"/>
      <w:marTop w:val="0"/>
      <w:marBottom w:val="0"/>
      <w:divBdr>
        <w:top w:val="none" w:sz="0" w:space="0" w:color="auto"/>
        <w:left w:val="none" w:sz="0" w:space="0" w:color="auto"/>
        <w:bottom w:val="none" w:sz="0" w:space="0" w:color="auto"/>
        <w:right w:val="none" w:sz="0" w:space="0" w:color="auto"/>
      </w:divBdr>
    </w:div>
    <w:div w:id="1651326832">
      <w:bodyDiv w:val="1"/>
      <w:marLeft w:val="0"/>
      <w:marRight w:val="0"/>
      <w:marTop w:val="0"/>
      <w:marBottom w:val="0"/>
      <w:divBdr>
        <w:top w:val="none" w:sz="0" w:space="0" w:color="auto"/>
        <w:left w:val="none" w:sz="0" w:space="0" w:color="auto"/>
        <w:bottom w:val="none" w:sz="0" w:space="0" w:color="auto"/>
        <w:right w:val="none" w:sz="0" w:space="0" w:color="auto"/>
      </w:divBdr>
    </w:div>
    <w:div w:id="1652444558">
      <w:bodyDiv w:val="1"/>
      <w:marLeft w:val="0"/>
      <w:marRight w:val="0"/>
      <w:marTop w:val="0"/>
      <w:marBottom w:val="0"/>
      <w:divBdr>
        <w:top w:val="none" w:sz="0" w:space="0" w:color="auto"/>
        <w:left w:val="none" w:sz="0" w:space="0" w:color="auto"/>
        <w:bottom w:val="none" w:sz="0" w:space="0" w:color="auto"/>
        <w:right w:val="none" w:sz="0" w:space="0" w:color="auto"/>
      </w:divBdr>
    </w:div>
    <w:div w:id="1654095156">
      <w:bodyDiv w:val="1"/>
      <w:marLeft w:val="0"/>
      <w:marRight w:val="0"/>
      <w:marTop w:val="0"/>
      <w:marBottom w:val="0"/>
      <w:divBdr>
        <w:top w:val="none" w:sz="0" w:space="0" w:color="auto"/>
        <w:left w:val="none" w:sz="0" w:space="0" w:color="auto"/>
        <w:bottom w:val="none" w:sz="0" w:space="0" w:color="auto"/>
        <w:right w:val="none" w:sz="0" w:space="0" w:color="auto"/>
      </w:divBdr>
    </w:div>
    <w:div w:id="1657764423">
      <w:bodyDiv w:val="1"/>
      <w:marLeft w:val="0"/>
      <w:marRight w:val="0"/>
      <w:marTop w:val="0"/>
      <w:marBottom w:val="0"/>
      <w:divBdr>
        <w:top w:val="none" w:sz="0" w:space="0" w:color="auto"/>
        <w:left w:val="none" w:sz="0" w:space="0" w:color="auto"/>
        <w:bottom w:val="none" w:sz="0" w:space="0" w:color="auto"/>
        <w:right w:val="none" w:sz="0" w:space="0" w:color="auto"/>
      </w:divBdr>
    </w:div>
    <w:div w:id="1658416022">
      <w:bodyDiv w:val="1"/>
      <w:marLeft w:val="0"/>
      <w:marRight w:val="0"/>
      <w:marTop w:val="0"/>
      <w:marBottom w:val="0"/>
      <w:divBdr>
        <w:top w:val="none" w:sz="0" w:space="0" w:color="auto"/>
        <w:left w:val="none" w:sz="0" w:space="0" w:color="auto"/>
        <w:bottom w:val="none" w:sz="0" w:space="0" w:color="auto"/>
        <w:right w:val="none" w:sz="0" w:space="0" w:color="auto"/>
      </w:divBdr>
    </w:div>
    <w:div w:id="1673145517">
      <w:bodyDiv w:val="1"/>
      <w:marLeft w:val="0"/>
      <w:marRight w:val="0"/>
      <w:marTop w:val="0"/>
      <w:marBottom w:val="0"/>
      <w:divBdr>
        <w:top w:val="none" w:sz="0" w:space="0" w:color="auto"/>
        <w:left w:val="none" w:sz="0" w:space="0" w:color="auto"/>
        <w:bottom w:val="none" w:sz="0" w:space="0" w:color="auto"/>
        <w:right w:val="none" w:sz="0" w:space="0" w:color="auto"/>
      </w:divBdr>
    </w:div>
    <w:div w:id="1675450005">
      <w:bodyDiv w:val="1"/>
      <w:marLeft w:val="0"/>
      <w:marRight w:val="0"/>
      <w:marTop w:val="0"/>
      <w:marBottom w:val="0"/>
      <w:divBdr>
        <w:top w:val="none" w:sz="0" w:space="0" w:color="auto"/>
        <w:left w:val="none" w:sz="0" w:space="0" w:color="auto"/>
        <w:bottom w:val="none" w:sz="0" w:space="0" w:color="auto"/>
        <w:right w:val="none" w:sz="0" w:space="0" w:color="auto"/>
      </w:divBdr>
    </w:div>
    <w:div w:id="1680158231">
      <w:bodyDiv w:val="1"/>
      <w:marLeft w:val="0"/>
      <w:marRight w:val="0"/>
      <w:marTop w:val="0"/>
      <w:marBottom w:val="0"/>
      <w:divBdr>
        <w:top w:val="none" w:sz="0" w:space="0" w:color="auto"/>
        <w:left w:val="none" w:sz="0" w:space="0" w:color="auto"/>
        <w:bottom w:val="none" w:sz="0" w:space="0" w:color="auto"/>
        <w:right w:val="none" w:sz="0" w:space="0" w:color="auto"/>
      </w:divBdr>
    </w:div>
    <w:div w:id="1690332781">
      <w:bodyDiv w:val="1"/>
      <w:marLeft w:val="0"/>
      <w:marRight w:val="0"/>
      <w:marTop w:val="0"/>
      <w:marBottom w:val="0"/>
      <w:divBdr>
        <w:top w:val="none" w:sz="0" w:space="0" w:color="auto"/>
        <w:left w:val="none" w:sz="0" w:space="0" w:color="auto"/>
        <w:bottom w:val="none" w:sz="0" w:space="0" w:color="auto"/>
        <w:right w:val="none" w:sz="0" w:space="0" w:color="auto"/>
      </w:divBdr>
    </w:div>
    <w:div w:id="1690642665">
      <w:bodyDiv w:val="1"/>
      <w:marLeft w:val="0"/>
      <w:marRight w:val="0"/>
      <w:marTop w:val="0"/>
      <w:marBottom w:val="0"/>
      <w:divBdr>
        <w:top w:val="none" w:sz="0" w:space="0" w:color="auto"/>
        <w:left w:val="none" w:sz="0" w:space="0" w:color="auto"/>
        <w:bottom w:val="none" w:sz="0" w:space="0" w:color="auto"/>
        <w:right w:val="none" w:sz="0" w:space="0" w:color="auto"/>
      </w:divBdr>
    </w:div>
    <w:div w:id="1704405664">
      <w:bodyDiv w:val="1"/>
      <w:marLeft w:val="0"/>
      <w:marRight w:val="0"/>
      <w:marTop w:val="0"/>
      <w:marBottom w:val="0"/>
      <w:divBdr>
        <w:top w:val="none" w:sz="0" w:space="0" w:color="auto"/>
        <w:left w:val="none" w:sz="0" w:space="0" w:color="auto"/>
        <w:bottom w:val="none" w:sz="0" w:space="0" w:color="auto"/>
        <w:right w:val="none" w:sz="0" w:space="0" w:color="auto"/>
      </w:divBdr>
    </w:div>
    <w:div w:id="1707213270">
      <w:bodyDiv w:val="1"/>
      <w:marLeft w:val="0"/>
      <w:marRight w:val="0"/>
      <w:marTop w:val="0"/>
      <w:marBottom w:val="0"/>
      <w:divBdr>
        <w:top w:val="none" w:sz="0" w:space="0" w:color="auto"/>
        <w:left w:val="none" w:sz="0" w:space="0" w:color="auto"/>
        <w:bottom w:val="none" w:sz="0" w:space="0" w:color="auto"/>
        <w:right w:val="none" w:sz="0" w:space="0" w:color="auto"/>
      </w:divBdr>
    </w:div>
    <w:div w:id="1707484679">
      <w:bodyDiv w:val="1"/>
      <w:marLeft w:val="0"/>
      <w:marRight w:val="0"/>
      <w:marTop w:val="0"/>
      <w:marBottom w:val="0"/>
      <w:divBdr>
        <w:top w:val="none" w:sz="0" w:space="0" w:color="auto"/>
        <w:left w:val="none" w:sz="0" w:space="0" w:color="auto"/>
        <w:bottom w:val="none" w:sz="0" w:space="0" w:color="auto"/>
        <w:right w:val="none" w:sz="0" w:space="0" w:color="auto"/>
      </w:divBdr>
    </w:div>
    <w:div w:id="1710759551">
      <w:bodyDiv w:val="1"/>
      <w:marLeft w:val="0"/>
      <w:marRight w:val="0"/>
      <w:marTop w:val="0"/>
      <w:marBottom w:val="0"/>
      <w:divBdr>
        <w:top w:val="none" w:sz="0" w:space="0" w:color="auto"/>
        <w:left w:val="none" w:sz="0" w:space="0" w:color="auto"/>
        <w:bottom w:val="none" w:sz="0" w:space="0" w:color="auto"/>
        <w:right w:val="none" w:sz="0" w:space="0" w:color="auto"/>
      </w:divBdr>
    </w:div>
    <w:div w:id="1711372031">
      <w:bodyDiv w:val="1"/>
      <w:marLeft w:val="0"/>
      <w:marRight w:val="0"/>
      <w:marTop w:val="0"/>
      <w:marBottom w:val="0"/>
      <w:divBdr>
        <w:top w:val="none" w:sz="0" w:space="0" w:color="auto"/>
        <w:left w:val="none" w:sz="0" w:space="0" w:color="auto"/>
        <w:bottom w:val="none" w:sz="0" w:space="0" w:color="auto"/>
        <w:right w:val="none" w:sz="0" w:space="0" w:color="auto"/>
      </w:divBdr>
    </w:div>
    <w:div w:id="1711418238">
      <w:bodyDiv w:val="1"/>
      <w:marLeft w:val="0"/>
      <w:marRight w:val="0"/>
      <w:marTop w:val="0"/>
      <w:marBottom w:val="0"/>
      <w:divBdr>
        <w:top w:val="none" w:sz="0" w:space="0" w:color="auto"/>
        <w:left w:val="none" w:sz="0" w:space="0" w:color="auto"/>
        <w:bottom w:val="none" w:sz="0" w:space="0" w:color="auto"/>
        <w:right w:val="none" w:sz="0" w:space="0" w:color="auto"/>
      </w:divBdr>
    </w:div>
    <w:div w:id="1712072400">
      <w:bodyDiv w:val="1"/>
      <w:marLeft w:val="0"/>
      <w:marRight w:val="0"/>
      <w:marTop w:val="0"/>
      <w:marBottom w:val="0"/>
      <w:divBdr>
        <w:top w:val="none" w:sz="0" w:space="0" w:color="auto"/>
        <w:left w:val="none" w:sz="0" w:space="0" w:color="auto"/>
        <w:bottom w:val="none" w:sz="0" w:space="0" w:color="auto"/>
        <w:right w:val="none" w:sz="0" w:space="0" w:color="auto"/>
      </w:divBdr>
    </w:div>
    <w:div w:id="1729724406">
      <w:bodyDiv w:val="1"/>
      <w:marLeft w:val="0"/>
      <w:marRight w:val="0"/>
      <w:marTop w:val="0"/>
      <w:marBottom w:val="0"/>
      <w:divBdr>
        <w:top w:val="none" w:sz="0" w:space="0" w:color="auto"/>
        <w:left w:val="none" w:sz="0" w:space="0" w:color="auto"/>
        <w:bottom w:val="none" w:sz="0" w:space="0" w:color="auto"/>
        <w:right w:val="none" w:sz="0" w:space="0" w:color="auto"/>
      </w:divBdr>
    </w:div>
    <w:div w:id="1729911594">
      <w:bodyDiv w:val="1"/>
      <w:marLeft w:val="0"/>
      <w:marRight w:val="0"/>
      <w:marTop w:val="0"/>
      <w:marBottom w:val="0"/>
      <w:divBdr>
        <w:top w:val="none" w:sz="0" w:space="0" w:color="auto"/>
        <w:left w:val="none" w:sz="0" w:space="0" w:color="auto"/>
        <w:bottom w:val="none" w:sz="0" w:space="0" w:color="auto"/>
        <w:right w:val="none" w:sz="0" w:space="0" w:color="auto"/>
      </w:divBdr>
    </w:div>
    <w:div w:id="1739131809">
      <w:bodyDiv w:val="1"/>
      <w:marLeft w:val="0"/>
      <w:marRight w:val="0"/>
      <w:marTop w:val="0"/>
      <w:marBottom w:val="0"/>
      <w:divBdr>
        <w:top w:val="none" w:sz="0" w:space="0" w:color="auto"/>
        <w:left w:val="none" w:sz="0" w:space="0" w:color="auto"/>
        <w:bottom w:val="none" w:sz="0" w:space="0" w:color="auto"/>
        <w:right w:val="none" w:sz="0" w:space="0" w:color="auto"/>
      </w:divBdr>
    </w:div>
    <w:div w:id="1749889132">
      <w:bodyDiv w:val="1"/>
      <w:marLeft w:val="0"/>
      <w:marRight w:val="0"/>
      <w:marTop w:val="0"/>
      <w:marBottom w:val="0"/>
      <w:divBdr>
        <w:top w:val="none" w:sz="0" w:space="0" w:color="auto"/>
        <w:left w:val="none" w:sz="0" w:space="0" w:color="auto"/>
        <w:bottom w:val="none" w:sz="0" w:space="0" w:color="auto"/>
        <w:right w:val="none" w:sz="0" w:space="0" w:color="auto"/>
      </w:divBdr>
    </w:div>
    <w:div w:id="1753164505">
      <w:bodyDiv w:val="1"/>
      <w:marLeft w:val="0"/>
      <w:marRight w:val="0"/>
      <w:marTop w:val="0"/>
      <w:marBottom w:val="0"/>
      <w:divBdr>
        <w:top w:val="none" w:sz="0" w:space="0" w:color="auto"/>
        <w:left w:val="none" w:sz="0" w:space="0" w:color="auto"/>
        <w:bottom w:val="none" w:sz="0" w:space="0" w:color="auto"/>
        <w:right w:val="none" w:sz="0" w:space="0" w:color="auto"/>
      </w:divBdr>
    </w:div>
    <w:div w:id="1753238071">
      <w:bodyDiv w:val="1"/>
      <w:marLeft w:val="0"/>
      <w:marRight w:val="0"/>
      <w:marTop w:val="0"/>
      <w:marBottom w:val="0"/>
      <w:divBdr>
        <w:top w:val="none" w:sz="0" w:space="0" w:color="auto"/>
        <w:left w:val="none" w:sz="0" w:space="0" w:color="auto"/>
        <w:bottom w:val="none" w:sz="0" w:space="0" w:color="auto"/>
        <w:right w:val="none" w:sz="0" w:space="0" w:color="auto"/>
      </w:divBdr>
    </w:div>
    <w:div w:id="1757903376">
      <w:bodyDiv w:val="1"/>
      <w:marLeft w:val="0"/>
      <w:marRight w:val="0"/>
      <w:marTop w:val="0"/>
      <w:marBottom w:val="0"/>
      <w:divBdr>
        <w:top w:val="none" w:sz="0" w:space="0" w:color="auto"/>
        <w:left w:val="none" w:sz="0" w:space="0" w:color="auto"/>
        <w:bottom w:val="none" w:sz="0" w:space="0" w:color="auto"/>
        <w:right w:val="none" w:sz="0" w:space="0" w:color="auto"/>
      </w:divBdr>
    </w:div>
    <w:div w:id="1758287550">
      <w:bodyDiv w:val="1"/>
      <w:marLeft w:val="0"/>
      <w:marRight w:val="0"/>
      <w:marTop w:val="0"/>
      <w:marBottom w:val="0"/>
      <w:divBdr>
        <w:top w:val="none" w:sz="0" w:space="0" w:color="auto"/>
        <w:left w:val="none" w:sz="0" w:space="0" w:color="auto"/>
        <w:bottom w:val="none" w:sz="0" w:space="0" w:color="auto"/>
        <w:right w:val="none" w:sz="0" w:space="0" w:color="auto"/>
      </w:divBdr>
    </w:div>
    <w:div w:id="1768623589">
      <w:bodyDiv w:val="1"/>
      <w:marLeft w:val="0"/>
      <w:marRight w:val="0"/>
      <w:marTop w:val="0"/>
      <w:marBottom w:val="0"/>
      <w:divBdr>
        <w:top w:val="none" w:sz="0" w:space="0" w:color="auto"/>
        <w:left w:val="none" w:sz="0" w:space="0" w:color="auto"/>
        <w:bottom w:val="none" w:sz="0" w:space="0" w:color="auto"/>
        <w:right w:val="none" w:sz="0" w:space="0" w:color="auto"/>
      </w:divBdr>
    </w:div>
    <w:div w:id="1775323800">
      <w:bodyDiv w:val="1"/>
      <w:marLeft w:val="0"/>
      <w:marRight w:val="0"/>
      <w:marTop w:val="0"/>
      <w:marBottom w:val="0"/>
      <w:divBdr>
        <w:top w:val="none" w:sz="0" w:space="0" w:color="auto"/>
        <w:left w:val="none" w:sz="0" w:space="0" w:color="auto"/>
        <w:bottom w:val="none" w:sz="0" w:space="0" w:color="auto"/>
        <w:right w:val="none" w:sz="0" w:space="0" w:color="auto"/>
      </w:divBdr>
    </w:div>
    <w:div w:id="1780563393">
      <w:bodyDiv w:val="1"/>
      <w:marLeft w:val="0"/>
      <w:marRight w:val="0"/>
      <w:marTop w:val="0"/>
      <w:marBottom w:val="0"/>
      <w:divBdr>
        <w:top w:val="none" w:sz="0" w:space="0" w:color="auto"/>
        <w:left w:val="none" w:sz="0" w:space="0" w:color="auto"/>
        <w:bottom w:val="none" w:sz="0" w:space="0" w:color="auto"/>
        <w:right w:val="none" w:sz="0" w:space="0" w:color="auto"/>
      </w:divBdr>
    </w:div>
    <w:div w:id="1784181511">
      <w:bodyDiv w:val="1"/>
      <w:marLeft w:val="0"/>
      <w:marRight w:val="0"/>
      <w:marTop w:val="0"/>
      <w:marBottom w:val="0"/>
      <w:divBdr>
        <w:top w:val="none" w:sz="0" w:space="0" w:color="auto"/>
        <w:left w:val="none" w:sz="0" w:space="0" w:color="auto"/>
        <w:bottom w:val="none" w:sz="0" w:space="0" w:color="auto"/>
        <w:right w:val="none" w:sz="0" w:space="0" w:color="auto"/>
      </w:divBdr>
    </w:div>
    <w:div w:id="1785540644">
      <w:bodyDiv w:val="1"/>
      <w:marLeft w:val="0"/>
      <w:marRight w:val="0"/>
      <w:marTop w:val="0"/>
      <w:marBottom w:val="0"/>
      <w:divBdr>
        <w:top w:val="none" w:sz="0" w:space="0" w:color="auto"/>
        <w:left w:val="none" w:sz="0" w:space="0" w:color="auto"/>
        <w:bottom w:val="none" w:sz="0" w:space="0" w:color="auto"/>
        <w:right w:val="none" w:sz="0" w:space="0" w:color="auto"/>
      </w:divBdr>
    </w:div>
    <w:div w:id="1796017699">
      <w:bodyDiv w:val="1"/>
      <w:marLeft w:val="0"/>
      <w:marRight w:val="0"/>
      <w:marTop w:val="0"/>
      <w:marBottom w:val="0"/>
      <w:divBdr>
        <w:top w:val="none" w:sz="0" w:space="0" w:color="auto"/>
        <w:left w:val="none" w:sz="0" w:space="0" w:color="auto"/>
        <w:bottom w:val="none" w:sz="0" w:space="0" w:color="auto"/>
        <w:right w:val="none" w:sz="0" w:space="0" w:color="auto"/>
      </w:divBdr>
    </w:div>
    <w:div w:id="1799646230">
      <w:bodyDiv w:val="1"/>
      <w:marLeft w:val="0"/>
      <w:marRight w:val="0"/>
      <w:marTop w:val="0"/>
      <w:marBottom w:val="0"/>
      <w:divBdr>
        <w:top w:val="none" w:sz="0" w:space="0" w:color="auto"/>
        <w:left w:val="none" w:sz="0" w:space="0" w:color="auto"/>
        <w:bottom w:val="none" w:sz="0" w:space="0" w:color="auto"/>
        <w:right w:val="none" w:sz="0" w:space="0" w:color="auto"/>
      </w:divBdr>
    </w:div>
    <w:div w:id="1802571926">
      <w:bodyDiv w:val="1"/>
      <w:marLeft w:val="0"/>
      <w:marRight w:val="0"/>
      <w:marTop w:val="0"/>
      <w:marBottom w:val="0"/>
      <w:divBdr>
        <w:top w:val="none" w:sz="0" w:space="0" w:color="auto"/>
        <w:left w:val="none" w:sz="0" w:space="0" w:color="auto"/>
        <w:bottom w:val="none" w:sz="0" w:space="0" w:color="auto"/>
        <w:right w:val="none" w:sz="0" w:space="0" w:color="auto"/>
      </w:divBdr>
    </w:div>
    <w:div w:id="1805660524">
      <w:bodyDiv w:val="1"/>
      <w:marLeft w:val="0"/>
      <w:marRight w:val="0"/>
      <w:marTop w:val="0"/>
      <w:marBottom w:val="0"/>
      <w:divBdr>
        <w:top w:val="none" w:sz="0" w:space="0" w:color="auto"/>
        <w:left w:val="none" w:sz="0" w:space="0" w:color="auto"/>
        <w:bottom w:val="none" w:sz="0" w:space="0" w:color="auto"/>
        <w:right w:val="none" w:sz="0" w:space="0" w:color="auto"/>
      </w:divBdr>
    </w:div>
    <w:div w:id="1807698551">
      <w:bodyDiv w:val="1"/>
      <w:marLeft w:val="0"/>
      <w:marRight w:val="0"/>
      <w:marTop w:val="0"/>
      <w:marBottom w:val="0"/>
      <w:divBdr>
        <w:top w:val="none" w:sz="0" w:space="0" w:color="auto"/>
        <w:left w:val="none" w:sz="0" w:space="0" w:color="auto"/>
        <w:bottom w:val="none" w:sz="0" w:space="0" w:color="auto"/>
        <w:right w:val="none" w:sz="0" w:space="0" w:color="auto"/>
      </w:divBdr>
    </w:div>
    <w:div w:id="1812281555">
      <w:bodyDiv w:val="1"/>
      <w:marLeft w:val="0"/>
      <w:marRight w:val="0"/>
      <w:marTop w:val="0"/>
      <w:marBottom w:val="0"/>
      <w:divBdr>
        <w:top w:val="none" w:sz="0" w:space="0" w:color="auto"/>
        <w:left w:val="none" w:sz="0" w:space="0" w:color="auto"/>
        <w:bottom w:val="none" w:sz="0" w:space="0" w:color="auto"/>
        <w:right w:val="none" w:sz="0" w:space="0" w:color="auto"/>
      </w:divBdr>
    </w:div>
    <w:div w:id="1820996269">
      <w:bodyDiv w:val="1"/>
      <w:marLeft w:val="0"/>
      <w:marRight w:val="0"/>
      <w:marTop w:val="0"/>
      <w:marBottom w:val="0"/>
      <w:divBdr>
        <w:top w:val="none" w:sz="0" w:space="0" w:color="auto"/>
        <w:left w:val="none" w:sz="0" w:space="0" w:color="auto"/>
        <w:bottom w:val="none" w:sz="0" w:space="0" w:color="auto"/>
        <w:right w:val="none" w:sz="0" w:space="0" w:color="auto"/>
      </w:divBdr>
    </w:div>
    <w:div w:id="1827891675">
      <w:bodyDiv w:val="1"/>
      <w:marLeft w:val="0"/>
      <w:marRight w:val="0"/>
      <w:marTop w:val="0"/>
      <w:marBottom w:val="0"/>
      <w:divBdr>
        <w:top w:val="none" w:sz="0" w:space="0" w:color="auto"/>
        <w:left w:val="none" w:sz="0" w:space="0" w:color="auto"/>
        <w:bottom w:val="none" w:sz="0" w:space="0" w:color="auto"/>
        <w:right w:val="none" w:sz="0" w:space="0" w:color="auto"/>
      </w:divBdr>
    </w:div>
    <w:div w:id="1833640393">
      <w:bodyDiv w:val="1"/>
      <w:marLeft w:val="0"/>
      <w:marRight w:val="0"/>
      <w:marTop w:val="0"/>
      <w:marBottom w:val="0"/>
      <w:divBdr>
        <w:top w:val="none" w:sz="0" w:space="0" w:color="auto"/>
        <w:left w:val="none" w:sz="0" w:space="0" w:color="auto"/>
        <w:bottom w:val="none" w:sz="0" w:space="0" w:color="auto"/>
        <w:right w:val="none" w:sz="0" w:space="0" w:color="auto"/>
      </w:divBdr>
    </w:div>
    <w:div w:id="1841893342">
      <w:bodyDiv w:val="1"/>
      <w:marLeft w:val="0"/>
      <w:marRight w:val="0"/>
      <w:marTop w:val="0"/>
      <w:marBottom w:val="0"/>
      <w:divBdr>
        <w:top w:val="none" w:sz="0" w:space="0" w:color="auto"/>
        <w:left w:val="none" w:sz="0" w:space="0" w:color="auto"/>
        <w:bottom w:val="none" w:sz="0" w:space="0" w:color="auto"/>
        <w:right w:val="none" w:sz="0" w:space="0" w:color="auto"/>
      </w:divBdr>
    </w:div>
    <w:div w:id="1842424923">
      <w:bodyDiv w:val="1"/>
      <w:marLeft w:val="0"/>
      <w:marRight w:val="0"/>
      <w:marTop w:val="0"/>
      <w:marBottom w:val="0"/>
      <w:divBdr>
        <w:top w:val="none" w:sz="0" w:space="0" w:color="auto"/>
        <w:left w:val="none" w:sz="0" w:space="0" w:color="auto"/>
        <w:bottom w:val="none" w:sz="0" w:space="0" w:color="auto"/>
        <w:right w:val="none" w:sz="0" w:space="0" w:color="auto"/>
      </w:divBdr>
    </w:div>
    <w:div w:id="1847550701">
      <w:bodyDiv w:val="1"/>
      <w:marLeft w:val="0"/>
      <w:marRight w:val="0"/>
      <w:marTop w:val="0"/>
      <w:marBottom w:val="0"/>
      <w:divBdr>
        <w:top w:val="none" w:sz="0" w:space="0" w:color="auto"/>
        <w:left w:val="none" w:sz="0" w:space="0" w:color="auto"/>
        <w:bottom w:val="none" w:sz="0" w:space="0" w:color="auto"/>
        <w:right w:val="none" w:sz="0" w:space="0" w:color="auto"/>
      </w:divBdr>
    </w:div>
    <w:div w:id="1849833636">
      <w:bodyDiv w:val="1"/>
      <w:marLeft w:val="0"/>
      <w:marRight w:val="0"/>
      <w:marTop w:val="0"/>
      <w:marBottom w:val="0"/>
      <w:divBdr>
        <w:top w:val="none" w:sz="0" w:space="0" w:color="auto"/>
        <w:left w:val="none" w:sz="0" w:space="0" w:color="auto"/>
        <w:bottom w:val="none" w:sz="0" w:space="0" w:color="auto"/>
        <w:right w:val="none" w:sz="0" w:space="0" w:color="auto"/>
      </w:divBdr>
    </w:div>
    <w:div w:id="1851674445">
      <w:bodyDiv w:val="1"/>
      <w:marLeft w:val="0"/>
      <w:marRight w:val="0"/>
      <w:marTop w:val="0"/>
      <w:marBottom w:val="0"/>
      <w:divBdr>
        <w:top w:val="none" w:sz="0" w:space="0" w:color="auto"/>
        <w:left w:val="none" w:sz="0" w:space="0" w:color="auto"/>
        <w:bottom w:val="none" w:sz="0" w:space="0" w:color="auto"/>
        <w:right w:val="none" w:sz="0" w:space="0" w:color="auto"/>
      </w:divBdr>
    </w:div>
    <w:div w:id="1852838811">
      <w:bodyDiv w:val="1"/>
      <w:marLeft w:val="0"/>
      <w:marRight w:val="0"/>
      <w:marTop w:val="0"/>
      <w:marBottom w:val="0"/>
      <w:divBdr>
        <w:top w:val="none" w:sz="0" w:space="0" w:color="auto"/>
        <w:left w:val="none" w:sz="0" w:space="0" w:color="auto"/>
        <w:bottom w:val="none" w:sz="0" w:space="0" w:color="auto"/>
        <w:right w:val="none" w:sz="0" w:space="0" w:color="auto"/>
      </w:divBdr>
    </w:div>
    <w:div w:id="1854802917">
      <w:bodyDiv w:val="1"/>
      <w:marLeft w:val="0"/>
      <w:marRight w:val="0"/>
      <w:marTop w:val="0"/>
      <w:marBottom w:val="0"/>
      <w:divBdr>
        <w:top w:val="none" w:sz="0" w:space="0" w:color="auto"/>
        <w:left w:val="none" w:sz="0" w:space="0" w:color="auto"/>
        <w:bottom w:val="none" w:sz="0" w:space="0" w:color="auto"/>
        <w:right w:val="none" w:sz="0" w:space="0" w:color="auto"/>
      </w:divBdr>
    </w:div>
    <w:div w:id="1855072175">
      <w:bodyDiv w:val="1"/>
      <w:marLeft w:val="0"/>
      <w:marRight w:val="0"/>
      <w:marTop w:val="0"/>
      <w:marBottom w:val="0"/>
      <w:divBdr>
        <w:top w:val="none" w:sz="0" w:space="0" w:color="auto"/>
        <w:left w:val="none" w:sz="0" w:space="0" w:color="auto"/>
        <w:bottom w:val="none" w:sz="0" w:space="0" w:color="auto"/>
        <w:right w:val="none" w:sz="0" w:space="0" w:color="auto"/>
      </w:divBdr>
    </w:div>
    <w:div w:id="1857578422">
      <w:bodyDiv w:val="1"/>
      <w:marLeft w:val="0"/>
      <w:marRight w:val="0"/>
      <w:marTop w:val="0"/>
      <w:marBottom w:val="0"/>
      <w:divBdr>
        <w:top w:val="none" w:sz="0" w:space="0" w:color="auto"/>
        <w:left w:val="none" w:sz="0" w:space="0" w:color="auto"/>
        <w:bottom w:val="none" w:sz="0" w:space="0" w:color="auto"/>
        <w:right w:val="none" w:sz="0" w:space="0" w:color="auto"/>
      </w:divBdr>
    </w:div>
    <w:div w:id="1859272001">
      <w:bodyDiv w:val="1"/>
      <w:marLeft w:val="0"/>
      <w:marRight w:val="0"/>
      <w:marTop w:val="0"/>
      <w:marBottom w:val="0"/>
      <w:divBdr>
        <w:top w:val="none" w:sz="0" w:space="0" w:color="auto"/>
        <w:left w:val="none" w:sz="0" w:space="0" w:color="auto"/>
        <w:bottom w:val="none" w:sz="0" w:space="0" w:color="auto"/>
        <w:right w:val="none" w:sz="0" w:space="0" w:color="auto"/>
      </w:divBdr>
    </w:div>
    <w:div w:id="1859612631">
      <w:bodyDiv w:val="1"/>
      <w:marLeft w:val="0"/>
      <w:marRight w:val="0"/>
      <w:marTop w:val="0"/>
      <w:marBottom w:val="0"/>
      <w:divBdr>
        <w:top w:val="none" w:sz="0" w:space="0" w:color="auto"/>
        <w:left w:val="none" w:sz="0" w:space="0" w:color="auto"/>
        <w:bottom w:val="none" w:sz="0" w:space="0" w:color="auto"/>
        <w:right w:val="none" w:sz="0" w:space="0" w:color="auto"/>
      </w:divBdr>
    </w:div>
    <w:div w:id="1864123379">
      <w:bodyDiv w:val="1"/>
      <w:marLeft w:val="0"/>
      <w:marRight w:val="0"/>
      <w:marTop w:val="0"/>
      <w:marBottom w:val="0"/>
      <w:divBdr>
        <w:top w:val="none" w:sz="0" w:space="0" w:color="auto"/>
        <w:left w:val="none" w:sz="0" w:space="0" w:color="auto"/>
        <w:bottom w:val="none" w:sz="0" w:space="0" w:color="auto"/>
        <w:right w:val="none" w:sz="0" w:space="0" w:color="auto"/>
      </w:divBdr>
    </w:div>
    <w:div w:id="1865631339">
      <w:bodyDiv w:val="1"/>
      <w:marLeft w:val="0"/>
      <w:marRight w:val="0"/>
      <w:marTop w:val="0"/>
      <w:marBottom w:val="0"/>
      <w:divBdr>
        <w:top w:val="none" w:sz="0" w:space="0" w:color="auto"/>
        <w:left w:val="none" w:sz="0" w:space="0" w:color="auto"/>
        <w:bottom w:val="none" w:sz="0" w:space="0" w:color="auto"/>
        <w:right w:val="none" w:sz="0" w:space="0" w:color="auto"/>
      </w:divBdr>
    </w:div>
    <w:div w:id="1867405926">
      <w:bodyDiv w:val="1"/>
      <w:marLeft w:val="0"/>
      <w:marRight w:val="0"/>
      <w:marTop w:val="0"/>
      <w:marBottom w:val="0"/>
      <w:divBdr>
        <w:top w:val="none" w:sz="0" w:space="0" w:color="auto"/>
        <w:left w:val="none" w:sz="0" w:space="0" w:color="auto"/>
        <w:bottom w:val="none" w:sz="0" w:space="0" w:color="auto"/>
        <w:right w:val="none" w:sz="0" w:space="0" w:color="auto"/>
      </w:divBdr>
    </w:div>
    <w:div w:id="1868833806">
      <w:bodyDiv w:val="1"/>
      <w:marLeft w:val="0"/>
      <w:marRight w:val="0"/>
      <w:marTop w:val="0"/>
      <w:marBottom w:val="0"/>
      <w:divBdr>
        <w:top w:val="none" w:sz="0" w:space="0" w:color="auto"/>
        <w:left w:val="none" w:sz="0" w:space="0" w:color="auto"/>
        <w:bottom w:val="none" w:sz="0" w:space="0" w:color="auto"/>
        <w:right w:val="none" w:sz="0" w:space="0" w:color="auto"/>
      </w:divBdr>
    </w:div>
    <w:div w:id="1870026422">
      <w:bodyDiv w:val="1"/>
      <w:marLeft w:val="0"/>
      <w:marRight w:val="0"/>
      <w:marTop w:val="0"/>
      <w:marBottom w:val="0"/>
      <w:divBdr>
        <w:top w:val="none" w:sz="0" w:space="0" w:color="auto"/>
        <w:left w:val="none" w:sz="0" w:space="0" w:color="auto"/>
        <w:bottom w:val="none" w:sz="0" w:space="0" w:color="auto"/>
        <w:right w:val="none" w:sz="0" w:space="0" w:color="auto"/>
      </w:divBdr>
    </w:div>
    <w:div w:id="1871339405">
      <w:bodyDiv w:val="1"/>
      <w:marLeft w:val="0"/>
      <w:marRight w:val="0"/>
      <w:marTop w:val="0"/>
      <w:marBottom w:val="0"/>
      <w:divBdr>
        <w:top w:val="none" w:sz="0" w:space="0" w:color="auto"/>
        <w:left w:val="none" w:sz="0" w:space="0" w:color="auto"/>
        <w:bottom w:val="none" w:sz="0" w:space="0" w:color="auto"/>
        <w:right w:val="none" w:sz="0" w:space="0" w:color="auto"/>
      </w:divBdr>
    </w:div>
    <w:div w:id="1876037957">
      <w:bodyDiv w:val="1"/>
      <w:marLeft w:val="0"/>
      <w:marRight w:val="0"/>
      <w:marTop w:val="0"/>
      <w:marBottom w:val="0"/>
      <w:divBdr>
        <w:top w:val="none" w:sz="0" w:space="0" w:color="auto"/>
        <w:left w:val="none" w:sz="0" w:space="0" w:color="auto"/>
        <w:bottom w:val="none" w:sz="0" w:space="0" w:color="auto"/>
        <w:right w:val="none" w:sz="0" w:space="0" w:color="auto"/>
      </w:divBdr>
    </w:div>
    <w:div w:id="1877427421">
      <w:bodyDiv w:val="1"/>
      <w:marLeft w:val="0"/>
      <w:marRight w:val="0"/>
      <w:marTop w:val="0"/>
      <w:marBottom w:val="0"/>
      <w:divBdr>
        <w:top w:val="none" w:sz="0" w:space="0" w:color="auto"/>
        <w:left w:val="none" w:sz="0" w:space="0" w:color="auto"/>
        <w:bottom w:val="none" w:sz="0" w:space="0" w:color="auto"/>
        <w:right w:val="none" w:sz="0" w:space="0" w:color="auto"/>
      </w:divBdr>
    </w:div>
    <w:div w:id="1880390634">
      <w:bodyDiv w:val="1"/>
      <w:marLeft w:val="0"/>
      <w:marRight w:val="0"/>
      <w:marTop w:val="0"/>
      <w:marBottom w:val="0"/>
      <w:divBdr>
        <w:top w:val="none" w:sz="0" w:space="0" w:color="auto"/>
        <w:left w:val="none" w:sz="0" w:space="0" w:color="auto"/>
        <w:bottom w:val="none" w:sz="0" w:space="0" w:color="auto"/>
        <w:right w:val="none" w:sz="0" w:space="0" w:color="auto"/>
      </w:divBdr>
    </w:div>
    <w:div w:id="1882982477">
      <w:bodyDiv w:val="1"/>
      <w:marLeft w:val="0"/>
      <w:marRight w:val="0"/>
      <w:marTop w:val="0"/>
      <w:marBottom w:val="0"/>
      <w:divBdr>
        <w:top w:val="none" w:sz="0" w:space="0" w:color="auto"/>
        <w:left w:val="none" w:sz="0" w:space="0" w:color="auto"/>
        <w:bottom w:val="none" w:sz="0" w:space="0" w:color="auto"/>
        <w:right w:val="none" w:sz="0" w:space="0" w:color="auto"/>
      </w:divBdr>
    </w:div>
    <w:div w:id="1886402375">
      <w:bodyDiv w:val="1"/>
      <w:marLeft w:val="0"/>
      <w:marRight w:val="0"/>
      <w:marTop w:val="0"/>
      <w:marBottom w:val="0"/>
      <w:divBdr>
        <w:top w:val="none" w:sz="0" w:space="0" w:color="auto"/>
        <w:left w:val="none" w:sz="0" w:space="0" w:color="auto"/>
        <w:bottom w:val="none" w:sz="0" w:space="0" w:color="auto"/>
        <w:right w:val="none" w:sz="0" w:space="0" w:color="auto"/>
      </w:divBdr>
    </w:div>
    <w:div w:id="1896117617">
      <w:bodyDiv w:val="1"/>
      <w:marLeft w:val="0"/>
      <w:marRight w:val="0"/>
      <w:marTop w:val="0"/>
      <w:marBottom w:val="0"/>
      <w:divBdr>
        <w:top w:val="none" w:sz="0" w:space="0" w:color="auto"/>
        <w:left w:val="none" w:sz="0" w:space="0" w:color="auto"/>
        <w:bottom w:val="none" w:sz="0" w:space="0" w:color="auto"/>
        <w:right w:val="none" w:sz="0" w:space="0" w:color="auto"/>
      </w:divBdr>
    </w:div>
    <w:div w:id="1896508825">
      <w:bodyDiv w:val="1"/>
      <w:marLeft w:val="0"/>
      <w:marRight w:val="0"/>
      <w:marTop w:val="0"/>
      <w:marBottom w:val="0"/>
      <w:divBdr>
        <w:top w:val="none" w:sz="0" w:space="0" w:color="auto"/>
        <w:left w:val="none" w:sz="0" w:space="0" w:color="auto"/>
        <w:bottom w:val="none" w:sz="0" w:space="0" w:color="auto"/>
        <w:right w:val="none" w:sz="0" w:space="0" w:color="auto"/>
      </w:divBdr>
    </w:div>
    <w:div w:id="1902788106">
      <w:bodyDiv w:val="1"/>
      <w:marLeft w:val="0"/>
      <w:marRight w:val="0"/>
      <w:marTop w:val="0"/>
      <w:marBottom w:val="0"/>
      <w:divBdr>
        <w:top w:val="none" w:sz="0" w:space="0" w:color="auto"/>
        <w:left w:val="none" w:sz="0" w:space="0" w:color="auto"/>
        <w:bottom w:val="none" w:sz="0" w:space="0" w:color="auto"/>
        <w:right w:val="none" w:sz="0" w:space="0" w:color="auto"/>
      </w:divBdr>
    </w:div>
    <w:div w:id="1913932108">
      <w:bodyDiv w:val="1"/>
      <w:marLeft w:val="0"/>
      <w:marRight w:val="0"/>
      <w:marTop w:val="0"/>
      <w:marBottom w:val="0"/>
      <w:divBdr>
        <w:top w:val="none" w:sz="0" w:space="0" w:color="auto"/>
        <w:left w:val="none" w:sz="0" w:space="0" w:color="auto"/>
        <w:bottom w:val="none" w:sz="0" w:space="0" w:color="auto"/>
        <w:right w:val="none" w:sz="0" w:space="0" w:color="auto"/>
      </w:divBdr>
    </w:div>
    <w:div w:id="1916470984">
      <w:bodyDiv w:val="1"/>
      <w:marLeft w:val="0"/>
      <w:marRight w:val="0"/>
      <w:marTop w:val="0"/>
      <w:marBottom w:val="0"/>
      <w:divBdr>
        <w:top w:val="none" w:sz="0" w:space="0" w:color="auto"/>
        <w:left w:val="none" w:sz="0" w:space="0" w:color="auto"/>
        <w:bottom w:val="none" w:sz="0" w:space="0" w:color="auto"/>
        <w:right w:val="none" w:sz="0" w:space="0" w:color="auto"/>
      </w:divBdr>
    </w:div>
    <w:div w:id="1918200750">
      <w:bodyDiv w:val="1"/>
      <w:marLeft w:val="0"/>
      <w:marRight w:val="0"/>
      <w:marTop w:val="0"/>
      <w:marBottom w:val="0"/>
      <w:divBdr>
        <w:top w:val="none" w:sz="0" w:space="0" w:color="auto"/>
        <w:left w:val="none" w:sz="0" w:space="0" w:color="auto"/>
        <w:bottom w:val="none" w:sz="0" w:space="0" w:color="auto"/>
        <w:right w:val="none" w:sz="0" w:space="0" w:color="auto"/>
      </w:divBdr>
    </w:div>
    <w:div w:id="1920208588">
      <w:bodyDiv w:val="1"/>
      <w:marLeft w:val="0"/>
      <w:marRight w:val="0"/>
      <w:marTop w:val="0"/>
      <w:marBottom w:val="0"/>
      <w:divBdr>
        <w:top w:val="none" w:sz="0" w:space="0" w:color="auto"/>
        <w:left w:val="none" w:sz="0" w:space="0" w:color="auto"/>
        <w:bottom w:val="none" w:sz="0" w:space="0" w:color="auto"/>
        <w:right w:val="none" w:sz="0" w:space="0" w:color="auto"/>
      </w:divBdr>
    </w:div>
    <w:div w:id="1930310588">
      <w:bodyDiv w:val="1"/>
      <w:marLeft w:val="0"/>
      <w:marRight w:val="0"/>
      <w:marTop w:val="0"/>
      <w:marBottom w:val="0"/>
      <w:divBdr>
        <w:top w:val="none" w:sz="0" w:space="0" w:color="auto"/>
        <w:left w:val="none" w:sz="0" w:space="0" w:color="auto"/>
        <w:bottom w:val="none" w:sz="0" w:space="0" w:color="auto"/>
        <w:right w:val="none" w:sz="0" w:space="0" w:color="auto"/>
      </w:divBdr>
    </w:div>
    <w:div w:id="1944530595">
      <w:bodyDiv w:val="1"/>
      <w:marLeft w:val="0"/>
      <w:marRight w:val="0"/>
      <w:marTop w:val="0"/>
      <w:marBottom w:val="0"/>
      <w:divBdr>
        <w:top w:val="none" w:sz="0" w:space="0" w:color="auto"/>
        <w:left w:val="none" w:sz="0" w:space="0" w:color="auto"/>
        <w:bottom w:val="none" w:sz="0" w:space="0" w:color="auto"/>
        <w:right w:val="none" w:sz="0" w:space="0" w:color="auto"/>
      </w:divBdr>
    </w:div>
    <w:div w:id="1945073088">
      <w:bodyDiv w:val="1"/>
      <w:marLeft w:val="0"/>
      <w:marRight w:val="0"/>
      <w:marTop w:val="0"/>
      <w:marBottom w:val="0"/>
      <w:divBdr>
        <w:top w:val="none" w:sz="0" w:space="0" w:color="auto"/>
        <w:left w:val="none" w:sz="0" w:space="0" w:color="auto"/>
        <w:bottom w:val="none" w:sz="0" w:space="0" w:color="auto"/>
        <w:right w:val="none" w:sz="0" w:space="0" w:color="auto"/>
      </w:divBdr>
    </w:div>
    <w:div w:id="1954357882">
      <w:bodyDiv w:val="1"/>
      <w:marLeft w:val="0"/>
      <w:marRight w:val="0"/>
      <w:marTop w:val="0"/>
      <w:marBottom w:val="0"/>
      <w:divBdr>
        <w:top w:val="none" w:sz="0" w:space="0" w:color="auto"/>
        <w:left w:val="none" w:sz="0" w:space="0" w:color="auto"/>
        <w:bottom w:val="none" w:sz="0" w:space="0" w:color="auto"/>
        <w:right w:val="none" w:sz="0" w:space="0" w:color="auto"/>
      </w:divBdr>
    </w:div>
    <w:div w:id="1962688490">
      <w:bodyDiv w:val="1"/>
      <w:marLeft w:val="0"/>
      <w:marRight w:val="0"/>
      <w:marTop w:val="0"/>
      <w:marBottom w:val="0"/>
      <w:divBdr>
        <w:top w:val="none" w:sz="0" w:space="0" w:color="auto"/>
        <w:left w:val="none" w:sz="0" w:space="0" w:color="auto"/>
        <w:bottom w:val="none" w:sz="0" w:space="0" w:color="auto"/>
        <w:right w:val="none" w:sz="0" w:space="0" w:color="auto"/>
      </w:divBdr>
    </w:div>
    <w:div w:id="1976981426">
      <w:bodyDiv w:val="1"/>
      <w:marLeft w:val="0"/>
      <w:marRight w:val="0"/>
      <w:marTop w:val="0"/>
      <w:marBottom w:val="0"/>
      <w:divBdr>
        <w:top w:val="none" w:sz="0" w:space="0" w:color="auto"/>
        <w:left w:val="none" w:sz="0" w:space="0" w:color="auto"/>
        <w:bottom w:val="none" w:sz="0" w:space="0" w:color="auto"/>
        <w:right w:val="none" w:sz="0" w:space="0" w:color="auto"/>
      </w:divBdr>
    </w:div>
    <w:div w:id="1978483768">
      <w:bodyDiv w:val="1"/>
      <w:marLeft w:val="0"/>
      <w:marRight w:val="0"/>
      <w:marTop w:val="0"/>
      <w:marBottom w:val="0"/>
      <w:divBdr>
        <w:top w:val="none" w:sz="0" w:space="0" w:color="auto"/>
        <w:left w:val="none" w:sz="0" w:space="0" w:color="auto"/>
        <w:bottom w:val="none" w:sz="0" w:space="0" w:color="auto"/>
        <w:right w:val="none" w:sz="0" w:space="0" w:color="auto"/>
      </w:divBdr>
    </w:div>
    <w:div w:id="1985504565">
      <w:bodyDiv w:val="1"/>
      <w:marLeft w:val="0"/>
      <w:marRight w:val="0"/>
      <w:marTop w:val="0"/>
      <w:marBottom w:val="0"/>
      <w:divBdr>
        <w:top w:val="none" w:sz="0" w:space="0" w:color="auto"/>
        <w:left w:val="none" w:sz="0" w:space="0" w:color="auto"/>
        <w:bottom w:val="none" w:sz="0" w:space="0" w:color="auto"/>
        <w:right w:val="none" w:sz="0" w:space="0" w:color="auto"/>
      </w:divBdr>
    </w:div>
    <w:div w:id="1989046799">
      <w:bodyDiv w:val="1"/>
      <w:marLeft w:val="0"/>
      <w:marRight w:val="0"/>
      <w:marTop w:val="0"/>
      <w:marBottom w:val="0"/>
      <w:divBdr>
        <w:top w:val="none" w:sz="0" w:space="0" w:color="auto"/>
        <w:left w:val="none" w:sz="0" w:space="0" w:color="auto"/>
        <w:bottom w:val="none" w:sz="0" w:space="0" w:color="auto"/>
        <w:right w:val="none" w:sz="0" w:space="0" w:color="auto"/>
      </w:divBdr>
    </w:div>
    <w:div w:id="1995068353">
      <w:bodyDiv w:val="1"/>
      <w:marLeft w:val="0"/>
      <w:marRight w:val="0"/>
      <w:marTop w:val="0"/>
      <w:marBottom w:val="0"/>
      <w:divBdr>
        <w:top w:val="none" w:sz="0" w:space="0" w:color="auto"/>
        <w:left w:val="none" w:sz="0" w:space="0" w:color="auto"/>
        <w:bottom w:val="none" w:sz="0" w:space="0" w:color="auto"/>
        <w:right w:val="none" w:sz="0" w:space="0" w:color="auto"/>
      </w:divBdr>
    </w:div>
    <w:div w:id="1997882117">
      <w:bodyDiv w:val="1"/>
      <w:marLeft w:val="0"/>
      <w:marRight w:val="0"/>
      <w:marTop w:val="0"/>
      <w:marBottom w:val="0"/>
      <w:divBdr>
        <w:top w:val="none" w:sz="0" w:space="0" w:color="auto"/>
        <w:left w:val="none" w:sz="0" w:space="0" w:color="auto"/>
        <w:bottom w:val="none" w:sz="0" w:space="0" w:color="auto"/>
        <w:right w:val="none" w:sz="0" w:space="0" w:color="auto"/>
      </w:divBdr>
    </w:div>
    <w:div w:id="1999455587">
      <w:bodyDiv w:val="1"/>
      <w:marLeft w:val="0"/>
      <w:marRight w:val="0"/>
      <w:marTop w:val="0"/>
      <w:marBottom w:val="0"/>
      <w:divBdr>
        <w:top w:val="none" w:sz="0" w:space="0" w:color="auto"/>
        <w:left w:val="none" w:sz="0" w:space="0" w:color="auto"/>
        <w:bottom w:val="none" w:sz="0" w:space="0" w:color="auto"/>
        <w:right w:val="none" w:sz="0" w:space="0" w:color="auto"/>
      </w:divBdr>
    </w:div>
    <w:div w:id="2000691064">
      <w:bodyDiv w:val="1"/>
      <w:marLeft w:val="0"/>
      <w:marRight w:val="0"/>
      <w:marTop w:val="0"/>
      <w:marBottom w:val="0"/>
      <w:divBdr>
        <w:top w:val="none" w:sz="0" w:space="0" w:color="auto"/>
        <w:left w:val="none" w:sz="0" w:space="0" w:color="auto"/>
        <w:bottom w:val="none" w:sz="0" w:space="0" w:color="auto"/>
        <w:right w:val="none" w:sz="0" w:space="0" w:color="auto"/>
      </w:divBdr>
    </w:div>
    <w:div w:id="2032948252">
      <w:bodyDiv w:val="1"/>
      <w:marLeft w:val="0"/>
      <w:marRight w:val="0"/>
      <w:marTop w:val="0"/>
      <w:marBottom w:val="0"/>
      <w:divBdr>
        <w:top w:val="none" w:sz="0" w:space="0" w:color="auto"/>
        <w:left w:val="none" w:sz="0" w:space="0" w:color="auto"/>
        <w:bottom w:val="none" w:sz="0" w:space="0" w:color="auto"/>
        <w:right w:val="none" w:sz="0" w:space="0" w:color="auto"/>
      </w:divBdr>
    </w:div>
    <w:div w:id="2036073529">
      <w:bodyDiv w:val="1"/>
      <w:marLeft w:val="0"/>
      <w:marRight w:val="0"/>
      <w:marTop w:val="0"/>
      <w:marBottom w:val="0"/>
      <w:divBdr>
        <w:top w:val="none" w:sz="0" w:space="0" w:color="auto"/>
        <w:left w:val="none" w:sz="0" w:space="0" w:color="auto"/>
        <w:bottom w:val="none" w:sz="0" w:space="0" w:color="auto"/>
        <w:right w:val="none" w:sz="0" w:space="0" w:color="auto"/>
      </w:divBdr>
    </w:div>
    <w:div w:id="2037462119">
      <w:bodyDiv w:val="1"/>
      <w:marLeft w:val="0"/>
      <w:marRight w:val="0"/>
      <w:marTop w:val="0"/>
      <w:marBottom w:val="0"/>
      <w:divBdr>
        <w:top w:val="none" w:sz="0" w:space="0" w:color="auto"/>
        <w:left w:val="none" w:sz="0" w:space="0" w:color="auto"/>
        <w:bottom w:val="none" w:sz="0" w:space="0" w:color="auto"/>
        <w:right w:val="none" w:sz="0" w:space="0" w:color="auto"/>
      </w:divBdr>
    </w:div>
    <w:div w:id="2043242575">
      <w:bodyDiv w:val="1"/>
      <w:marLeft w:val="0"/>
      <w:marRight w:val="0"/>
      <w:marTop w:val="0"/>
      <w:marBottom w:val="0"/>
      <w:divBdr>
        <w:top w:val="none" w:sz="0" w:space="0" w:color="auto"/>
        <w:left w:val="none" w:sz="0" w:space="0" w:color="auto"/>
        <w:bottom w:val="none" w:sz="0" w:space="0" w:color="auto"/>
        <w:right w:val="none" w:sz="0" w:space="0" w:color="auto"/>
      </w:divBdr>
    </w:div>
    <w:div w:id="2049331086">
      <w:bodyDiv w:val="1"/>
      <w:marLeft w:val="0"/>
      <w:marRight w:val="0"/>
      <w:marTop w:val="0"/>
      <w:marBottom w:val="0"/>
      <w:divBdr>
        <w:top w:val="none" w:sz="0" w:space="0" w:color="auto"/>
        <w:left w:val="none" w:sz="0" w:space="0" w:color="auto"/>
        <w:bottom w:val="none" w:sz="0" w:space="0" w:color="auto"/>
        <w:right w:val="none" w:sz="0" w:space="0" w:color="auto"/>
      </w:divBdr>
    </w:div>
    <w:div w:id="2054958214">
      <w:bodyDiv w:val="1"/>
      <w:marLeft w:val="0"/>
      <w:marRight w:val="0"/>
      <w:marTop w:val="0"/>
      <w:marBottom w:val="0"/>
      <w:divBdr>
        <w:top w:val="none" w:sz="0" w:space="0" w:color="auto"/>
        <w:left w:val="none" w:sz="0" w:space="0" w:color="auto"/>
        <w:bottom w:val="none" w:sz="0" w:space="0" w:color="auto"/>
        <w:right w:val="none" w:sz="0" w:space="0" w:color="auto"/>
      </w:divBdr>
    </w:div>
    <w:div w:id="2058696774">
      <w:bodyDiv w:val="1"/>
      <w:marLeft w:val="0"/>
      <w:marRight w:val="0"/>
      <w:marTop w:val="0"/>
      <w:marBottom w:val="0"/>
      <w:divBdr>
        <w:top w:val="none" w:sz="0" w:space="0" w:color="auto"/>
        <w:left w:val="none" w:sz="0" w:space="0" w:color="auto"/>
        <w:bottom w:val="none" w:sz="0" w:space="0" w:color="auto"/>
        <w:right w:val="none" w:sz="0" w:space="0" w:color="auto"/>
      </w:divBdr>
    </w:div>
    <w:div w:id="2059552072">
      <w:bodyDiv w:val="1"/>
      <w:marLeft w:val="0"/>
      <w:marRight w:val="0"/>
      <w:marTop w:val="0"/>
      <w:marBottom w:val="0"/>
      <w:divBdr>
        <w:top w:val="none" w:sz="0" w:space="0" w:color="auto"/>
        <w:left w:val="none" w:sz="0" w:space="0" w:color="auto"/>
        <w:bottom w:val="none" w:sz="0" w:space="0" w:color="auto"/>
        <w:right w:val="none" w:sz="0" w:space="0" w:color="auto"/>
      </w:divBdr>
    </w:div>
    <w:div w:id="2062627758">
      <w:bodyDiv w:val="1"/>
      <w:marLeft w:val="0"/>
      <w:marRight w:val="0"/>
      <w:marTop w:val="0"/>
      <w:marBottom w:val="0"/>
      <w:divBdr>
        <w:top w:val="none" w:sz="0" w:space="0" w:color="auto"/>
        <w:left w:val="none" w:sz="0" w:space="0" w:color="auto"/>
        <w:bottom w:val="none" w:sz="0" w:space="0" w:color="auto"/>
        <w:right w:val="none" w:sz="0" w:space="0" w:color="auto"/>
      </w:divBdr>
    </w:div>
    <w:div w:id="2063285610">
      <w:bodyDiv w:val="1"/>
      <w:marLeft w:val="0"/>
      <w:marRight w:val="0"/>
      <w:marTop w:val="0"/>
      <w:marBottom w:val="0"/>
      <w:divBdr>
        <w:top w:val="none" w:sz="0" w:space="0" w:color="auto"/>
        <w:left w:val="none" w:sz="0" w:space="0" w:color="auto"/>
        <w:bottom w:val="none" w:sz="0" w:space="0" w:color="auto"/>
        <w:right w:val="none" w:sz="0" w:space="0" w:color="auto"/>
      </w:divBdr>
    </w:div>
    <w:div w:id="2063403728">
      <w:bodyDiv w:val="1"/>
      <w:marLeft w:val="0"/>
      <w:marRight w:val="0"/>
      <w:marTop w:val="0"/>
      <w:marBottom w:val="0"/>
      <w:divBdr>
        <w:top w:val="none" w:sz="0" w:space="0" w:color="auto"/>
        <w:left w:val="none" w:sz="0" w:space="0" w:color="auto"/>
        <w:bottom w:val="none" w:sz="0" w:space="0" w:color="auto"/>
        <w:right w:val="none" w:sz="0" w:space="0" w:color="auto"/>
      </w:divBdr>
    </w:div>
    <w:div w:id="2066220230">
      <w:bodyDiv w:val="1"/>
      <w:marLeft w:val="0"/>
      <w:marRight w:val="0"/>
      <w:marTop w:val="0"/>
      <w:marBottom w:val="0"/>
      <w:divBdr>
        <w:top w:val="none" w:sz="0" w:space="0" w:color="auto"/>
        <w:left w:val="none" w:sz="0" w:space="0" w:color="auto"/>
        <w:bottom w:val="none" w:sz="0" w:space="0" w:color="auto"/>
        <w:right w:val="none" w:sz="0" w:space="0" w:color="auto"/>
      </w:divBdr>
    </w:div>
    <w:div w:id="2070179253">
      <w:bodyDiv w:val="1"/>
      <w:marLeft w:val="0"/>
      <w:marRight w:val="0"/>
      <w:marTop w:val="0"/>
      <w:marBottom w:val="0"/>
      <w:divBdr>
        <w:top w:val="none" w:sz="0" w:space="0" w:color="auto"/>
        <w:left w:val="none" w:sz="0" w:space="0" w:color="auto"/>
        <w:bottom w:val="none" w:sz="0" w:space="0" w:color="auto"/>
        <w:right w:val="none" w:sz="0" w:space="0" w:color="auto"/>
      </w:divBdr>
    </w:div>
    <w:div w:id="2072386188">
      <w:bodyDiv w:val="1"/>
      <w:marLeft w:val="0"/>
      <w:marRight w:val="0"/>
      <w:marTop w:val="0"/>
      <w:marBottom w:val="0"/>
      <w:divBdr>
        <w:top w:val="none" w:sz="0" w:space="0" w:color="auto"/>
        <w:left w:val="none" w:sz="0" w:space="0" w:color="auto"/>
        <w:bottom w:val="none" w:sz="0" w:space="0" w:color="auto"/>
        <w:right w:val="none" w:sz="0" w:space="0" w:color="auto"/>
      </w:divBdr>
    </w:div>
    <w:div w:id="2077312481">
      <w:bodyDiv w:val="1"/>
      <w:marLeft w:val="0"/>
      <w:marRight w:val="0"/>
      <w:marTop w:val="0"/>
      <w:marBottom w:val="0"/>
      <w:divBdr>
        <w:top w:val="none" w:sz="0" w:space="0" w:color="auto"/>
        <w:left w:val="none" w:sz="0" w:space="0" w:color="auto"/>
        <w:bottom w:val="none" w:sz="0" w:space="0" w:color="auto"/>
        <w:right w:val="none" w:sz="0" w:space="0" w:color="auto"/>
      </w:divBdr>
    </w:div>
    <w:div w:id="2084720858">
      <w:bodyDiv w:val="1"/>
      <w:marLeft w:val="0"/>
      <w:marRight w:val="0"/>
      <w:marTop w:val="0"/>
      <w:marBottom w:val="0"/>
      <w:divBdr>
        <w:top w:val="none" w:sz="0" w:space="0" w:color="auto"/>
        <w:left w:val="none" w:sz="0" w:space="0" w:color="auto"/>
        <w:bottom w:val="none" w:sz="0" w:space="0" w:color="auto"/>
        <w:right w:val="none" w:sz="0" w:space="0" w:color="auto"/>
      </w:divBdr>
    </w:div>
    <w:div w:id="2089378114">
      <w:bodyDiv w:val="1"/>
      <w:marLeft w:val="0"/>
      <w:marRight w:val="0"/>
      <w:marTop w:val="0"/>
      <w:marBottom w:val="0"/>
      <w:divBdr>
        <w:top w:val="none" w:sz="0" w:space="0" w:color="auto"/>
        <w:left w:val="none" w:sz="0" w:space="0" w:color="auto"/>
        <w:bottom w:val="none" w:sz="0" w:space="0" w:color="auto"/>
        <w:right w:val="none" w:sz="0" w:space="0" w:color="auto"/>
      </w:divBdr>
    </w:div>
    <w:div w:id="2107536803">
      <w:bodyDiv w:val="1"/>
      <w:marLeft w:val="0"/>
      <w:marRight w:val="0"/>
      <w:marTop w:val="0"/>
      <w:marBottom w:val="0"/>
      <w:divBdr>
        <w:top w:val="none" w:sz="0" w:space="0" w:color="auto"/>
        <w:left w:val="none" w:sz="0" w:space="0" w:color="auto"/>
        <w:bottom w:val="none" w:sz="0" w:space="0" w:color="auto"/>
        <w:right w:val="none" w:sz="0" w:space="0" w:color="auto"/>
      </w:divBdr>
    </w:div>
    <w:div w:id="2109888321">
      <w:bodyDiv w:val="1"/>
      <w:marLeft w:val="0"/>
      <w:marRight w:val="0"/>
      <w:marTop w:val="0"/>
      <w:marBottom w:val="0"/>
      <w:divBdr>
        <w:top w:val="none" w:sz="0" w:space="0" w:color="auto"/>
        <w:left w:val="none" w:sz="0" w:space="0" w:color="auto"/>
        <w:bottom w:val="none" w:sz="0" w:space="0" w:color="auto"/>
        <w:right w:val="none" w:sz="0" w:space="0" w:color="auto"/>
      </w:divBdr>
    </w:div>
    <w:div w:id="2110153828">
      <w:bodyDiv w:val="1"/>
      <w:marLeft w:val="0"/>
      <w:marRight w:val="0"/>
      <w:marTop w:val="0"/>
      <w:marBottom w:val="0"/>
      <w:divBdr>
        <w:top w:val="none" w:sz="0" w:space="0" w:color="auto"/>
        <w:left w:val="none" w:sz="0" w:space="0" w:color="auto"/>
        <w:bottom w:val="none" w:sz="0" w:space="0" w:color="auto"/>
        <w:right w:val="none" w:sz="0" w:space="0" w:color="auto"/>
      </w:divBdr>
    </w:div>
    <w:div w:id="2111771974">
      <w:bodyDiv w:val="1"/>
      <w:marLeft w:val="0"/>
      <w:marRight w:val="0"/>
      <w:marTop w:val="0"/>
      <w:marBottom w:val="0"/>
      <w:divBdr>
        <w:top w:val="none" w:sz="0" w:space="0" w:color="auto"/>
        <w:left w:val="none" w:sz="0" w:space="0" w:color="auto"/>
        <w:bottom w:val="none" w:sz="0" w:space="0" w:color="auto"/>
        <w:right w:val="none" w:sz="0" w:space="0" w:color="auto"/>
      </w:divBdr>
    </w:div>
    <w:div w:id="2115249647">
      <w:bodyDiv w:val="1"/>
      <w:marLeft w:val="0"/>
      <w:marRight w:val="0"/>
      <w:marTop w:val="0"/>
      <w:marBottom w:val="0"/>
      <w:divBdr>
        <w:top w:val="none" w:sz="0" w:space="0" w:color="auto"/>
        <w:left w:val="none" w:sz="0" w:space="0" w:color="auto"/>
        <w:bottom w:val="none" w:sz="0" w:space="0" w:color="auto"/>
        <w:right w:val="none" w:sz="0" w:space="0" w:color="auto"/>
      </w:divBdr>
    </w:div>
    <w:div w:id="2117939354">
      <w:bodyDiv w:val="1"/>
      <w:marLeft w:val="0"/>
      <w:marRight w:val="0"/>
      <w:marTop w:val="0"/>
      <w:marBottom w:val="0"/>
      <w:divBdr>
        <w:top w:val="none" w:sz="0" w:space="0" w:color="auto"/>
        <w:left w:val="none" w:sz="0" w:space="0" w:color="auto"/>
        <w:bottom w:val="none" w:sz="0" w:space="0" w:color="auto"/>
        <w:right w:val="none" w:sz="0" w:space="0" w:color="auto"/>
      </w:divBdr>
    </w:div>
    <w:div w:id="2126339732">
      <w:bodyDiv w:val="1"/>
      <w:marLeft w:val="0"/>
      <w:marRight w:val="0"/>
      <w:marTop w:val="0"/>
      <w:marBottom w:val="0"/>
      <w:divBdr>
        <w:top w:val="none" w:sz="0" w:space="0" w:color="auto"/>
        <w:left w:val="none" w:sz="0" w:space="0" w:color="auto"/>
        <w:bottom w:val="none" w:sz="0" w:space="0" w:color="auto"/>
        <w:right w:val="none" w:sz="0" w:space="0" w:color="auto"/>
      </w:divBdr>
    </w:div>
    <w:div w:id="2127889822">
      <w:bodyDiv w:val="1"/>
      <w:marLeft w:val="0"/>
      <w:marRight w:val="0"/>
      <w:marTop w:val="0"/>
      <w:marBottom w:val="0"/>
      <w:divBdr>
        <w:top w:val="none" w:sz="0" w:space="0" w:color="auto"/>
        <w:left w:val="none" w:sz="0" w:space="0" w:color="auto"/>
        <w:bottom w:val="none" w:sz="0" w:space="0" w:color="auto"/>
        <w:right w:val="none" w:sz="0" w:space="0" w:color="auto"/>
      </w:divBdr>
    </w:div>
    <w:div w:id="2130392252">
      <w:bodyDiv w:val="1"/>
      <w:marLeft w:val="0"/>
      <w:marRight w:val="0"/>
      <w:marTop w:val="0"/>
      <w:marBottom w:val="0"/>
      <w:divBdr>
        <w:top w:val="none" w:sz="0" w:space="0" w:color="auto"/>
        <w:left w:val="none" w:sz="0" w:space="0" w:color="auto"/>
        <w:bottom w:val="none" w:sz="0" w:space="0" w:color="auto"/>
        <w:right w:val="none" w:sz="0" w:space="0" w:color="auto"/>
      </w:divBdr>
    </w:div>
    <w:div w:id="2131624640">
      <w:bodyDiv w:val="1"/>
      <w:marLeft w:val="0"/>
      <w:marRight w:val="0"/>
      <w:marTop w:val="0"/>
      <w:marBottom w:val="0"/>
      <w:divBdr>
        <w:top w:val="none" w:sz="0" w:space="0" w:color="auto"/>
        <w:left w:val="none" w:sz="0" w:space="0" w:color="auto"/>
        <w:bottom w:val="none" w:sz="0" w:space="0" w:color="auto"/>
        <w:right w:val="none" w:sz="0" w:space="0" w:color="auto"/>
      </w:divBdr>
    </w:div>
    <w:div w:id="2132547276">
      <w:bodyDiv w:val="1"/>
      <w:marLeft w:val="0"/>
      <w:marRight w:val="0"/>
      <w:marTop w:val="0"/>
      <w:marBottom w:val="0"/>
      <w:divBdr>
        <w:top w:val="none" w:sz="0" w:space="0" w:color="auto"/>
        <w:left w:val="none" w:sz="0" w:space="0" w:color="auto"/>
        <w:bottom w:val="none" w:sz="0" w:space="0" w:color="auto"/>
        <w:right w:val="none" w:sz="0" w:space="0" w:color="auto"/>
      </w:divBdr>
    </w:div>
    <w:div w:id="2133091494">
      <w:bodyDiv w:val="1"/>
      <w:marLeft w:val="0"/>
      <w:marRight w:val="0"/>
      <w:marTop w:val="0"/>
      <w:marBottom w:val="0"/>
      <w:divBdr>
        <w:top w:val="none" w:sz="0" w:space="0" w:color="auto"/>
        <w:left w:val="none" w:sz="0" w:space="0" w:color="auto"/>
        <w:bottom w:val="none" w:sz="0" w:space="0" w:color="auto"/>
        <w:right w:val="none" w:sz="0" w:space="0" w:color="auto"/>
      </w:divBdr>
    </w:div>
    <w:div w:id="2136945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P</a:t>
            </a:r>
            <a:r>
              <a:rPr lang="en-US"/>
              <a:t>ayment of dividends in the years 2014 - 2022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8865761313363525E-2"/>
          <c:y val="0.19634028587559299"/>
          <c:w val="0.92280854106064725"/>
          <c:h val="0.68923560728776978"/>
        </c:manualLayout>
      </c:layout>
      <c:lineChart>
        <c:grouping val="standard"/>
        <c:varyColors val="0"/>
        <c:ser>
          <c:idx val="0"/>
          <c:order val="0"/>
          <c:spPr>
            <a:ln w="12700" cap="rnd">
              <a:solidFill>
                <a:schemeClr val="accent1"/>
              </a:solidFill>
              <a:round/>
            </a:ln>
            <a:effectLst/>
          </c:spPr>
          <c:marker>
            <c:symbol val="circle"/>
            <c:size val="5"/>
            <c:spPr>
              <a:solidFill>
                <a:schemeClr val="accent1"/>
              </a:solidFill>
              <a:ln w="9525">
                <a:solidFill>
                  <a:schemeClr val="accent1"/>
                </a:solidFill>
              </a:ln>
              <a:effectLst/>
            </c:spPr>
          </c:marker>
          <c:cat>
            <c:numRef>
              <c:f>Arkusz1!$C$2:$C$34</c:f>
              <c:numCache>
                <c:formatCode>yyyy\-mm\-dd;@</c:formatCode>
                <c:ptCount val="33"/>
                <c:pt idx="0">
                  <c:v>41865</c:v>
                </c:pt>
                <c:pt idx="1">
                  <c:v>41956</c:v>
                </c:pt>
                <c:pt idx="2">
                  <c:v>42047</c:v>
                </c:pt>
                <c:pt idx="3">
                  <c:v>42138</c:v>
                </c:pt>
                <c:pt idx="4">
                  <c:v>42229</c:v>
                </c:pt>
                <c:pt idx="5">
                  <c:v>42320</c:v>
                </c:pt>
                <c:pt idx="6">
                  <c:v>42411</c:v>
                </c:pt>
                <c:pt idx="7">
                  <c:v>42502</c:v>
                </c:pt>
                <c:pt idx="8">
                  <c:v>42593</c:v>
                </c:pt>
                <c:pt idx="9">
                  <c:v>42684</c:v>
                </c:pt>
                <c:pt idx="10">
                  <c:v>42871</c:v>
                </c:pt>
                <c:pt idx="11">
                  <c:v>42873</c:v>
                </c:pt>
                <c:pt idx="12">
                  <c:v>42964</c:v>
                </c:pt>
                <c:pt idx="13">
                  <c:v>43055</c:v>
                </c:pt>
                <c:pt idx="14">
                  <c:v>43146</c:v>
                </c:pt>
                <c:pt idx="15">
                  <c:v>43237</c:v>
                </c:pt>
                <c:pt idx="16">
                  <c:v>43328</c:v>
                </c:pt>
                <c:pt idx="17">
                  <c:v>43419</c:v>
                </c:pt>
                <c:pt idx="18">
                  <c:v>43510</c:v>
                </c:pt>
                <c:pt idx="19">
                  <c:v>43601</c:v>
                </c:pt>
                <c:pt idx="20">
                  <c:v>43692</c:v>
                </c:pt>
                <c:pt idx="21">
                  <c:v>43783</c:v>
                </c:pt>
                <c:pt idx="22">
                  <c:v>43874</c:v>
                </c:pt>
                <c:pt idx="23">
                  <c:v>43965</c:v>
                </c:pt>
                <c:pt idx="24">
                  <c:v>44056</c:v>
                </c:pt>
                <c:pt idx="25">
                  <c:v>44147</c:v>
                </c:pt>
                <c:pt idx="26">
                  <c:v>44238</c:v>
                </c:pt>
                <c:pt idx="27">
                  <c:v>44329</c:v>
                </c:pt>
                <c:pt idx="28">
                  <c:v>44420</c:v>
                </c:pt>
                <c:pt idx="29">
                  <c:v>44602</c:v>
                </c:pt>
                <c:pt idx="30">
                  <c:v>44693</c:v>
                </c:pt>
                <c:pt idx="31">
                  <c:v>44784</c:v>
                </c:pt>
                <c:pt idx="32">
                  <c:v>44876</c:v>
                </c:pt>
              </c:numCache>
            </c:numRef>
          </c:cat>
          <c:val>
            <c:numRef>
              <c:f>Arkusz1!$D$2:$D$34</c:f>
              <c:numCache>
                <c:formatCode>0.000</c:formatCode>
                <c:ptCount val="33"/>
                <c:pt idx="0">
                  <c:v>0.47</c:v>
                </c:pt>
                <c:pt idx="1">
                  <c:v>0.47</c:v>
                </c:pt>
                <c:pt idx="2">
                  <c:v>0.47</c:v>
                </c:pt>
                <c:pt idx="3">
                  <c:v>0.52</c:v>
                </c:pt>
                <c:pt idx="4">
                  <c:v>0.52</c:v>
                </c:pt>
                <c:pt idx="5">
                  <c:v>0.52</c:v>
                </c:pt>
                <c:pt idx="6">
                  <c:v>0.52</c:v>
                </c:pt>
                <c:pt idx="7">
                  <c:v>0.56999999999999995</c:v>
                </c:pt>
                <c:pt idx="8">
                  <c:v>0.56999999999999995</c:v>
                </c:pt>
                <c:pt idx="9">
                  <c:v>0.56999999999999995</c:v>
                </c:pt>
                <c:pt idx="10">
                  <c:v>0.56999999999999995</c:v>
                </c:pt>
                <c:pt idx="11">
                  <c:v>0.63</c:v>
                </c:pt>
                <c:pt idx="12">
                  <c:v>0.63</c:v>
                </c:pt>
                <c:pt idx="13">
                  <c:v>0.63</c:v>
                </c:pt>
                <c:pt idx="14">
                  <c:v>0.63</c:v>
                </c:pt>
                <c:pt idx="15">
                  <c:v>0.73</c:v>
                </c:pt>
                <c:pt idx="16">
                  <c:v>0.73</c:v>
                </c:pt>
                <c:pt idx="17">
                  <c:v>0.73</c:v>
                </c:pt>
                <c:pt idx="18">
                  <c:v>0.73</c:v>
                </c:pt>
                <c:pt idx="19">
                  <c:v>0.77</c:v>
                </c:pt>
                <c:pt idx="20">
                  <c:v>0.77</c:v>
                </c:pt>
                <c:pt idx="21">
                  <c:v>0.77</c:v>
                </c:pt>
                <c:pt idx="22">
                  <c:v>0.77</c:v>
                </c:pt>
                <c:pt idx="23">
                  <c:v>0.82</c:v>
                </c:pt>
                <c:pt idx="24">
                  <c:v>0.82</c:v>
                </c:pt>
                <c:pt idx="25">
                  <c:v>0.20499999999999999</c:v>
                </c:pt>
                <c:pt idx="26">
                  <c:v>0.20499999999999999</c:v>
                </c:pt>
                <c:pt idx="27">
                  <c:v>0.22</c:v>
                </c:pt>
                <c:pt idx="28">
                  <c:v>0.22</c:v>
                </c:pt>
                <c:pt idx="29">
                  <c:v>0.22</c:v>
                </c:pt>
                <c:pt idx="30">
                  <c:v>0.23</c:v>
                </c:pt>
                <c:pt idx="31">
                  <c:v>0.23</c:v>
                </c:pt>
                <c:pt idx="32">
                  <c:v>0.22</c:v>
                </c:pt>
              </c:numCache>
            </c:numRef>
          </c:val>
          <c:smooth val="0"/>
          <c:extLst>
            <c:ext xmlns:c16="http://schemas.microsoft.com/office/drawing/2014/chart" uri="{C3380CC4-5D6E-409C-BE32-E72D297353CC}">
              <c16:uniqueId val="{00000000-3503-46D9-8EEF-147CF96FA02D}"/>
            </c:ext>
          </c:extLst>
        </c:ser>
        <c:dLbls>
          <c:showLegendKey val="0"/>
          <c:showVal val="0"/>
          <c:showCatName val="0"/>
          <c:showSerName val="0"/>
          <c:showPercent val="0"/>
          <c:showBubbleSize val="0"/>
        </c:dLbls>
        <c:marker val="1"/>
        <c:smooth val="0"/>
        <c:axId val="722342576"/>
        <c:axId val="722344240"/>
      </c:lineChart>
      <c:dateAx>
        <c:axId val="722342576"/>
        <c:scaling>
          <c:orientation val="minMax"/>
        </c:scaling>
        <c:delete val="0"/>
        <c:axPos val="b"/>
        <c:numFmt formatCode="yyyy\-mm\-dd;@"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344240"/>
        <c:crosses val="autoZero"/>
        <c:auto val="1"/>
        <c:lblOffset val="100"/>
        <c:baseTimeUnit val="days"/>
      </c:dateAx>
      <c:valAx>
        <c:axId val="72234424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3425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nr 1919648, Level 6 term 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Arn19</b:Tag>
    <b:SourceType>Book</b:SourceType>
    <b:Guid>{578C3ADC-AC88-4666-9D4C-92B570EE3121}</b:Guid>
    <b:Author>
      <b:Author>
        <b:NameList>
          <b:Person>
            <b:Last>Arnold</b:Last>
            <b:First>G.</b:First>
          </b:Person>
          <b:Person>
            <b:Last>Lewis</b:Last>
            <b:First>D.</b:First>
          </b:Person>
        </b:NameList>
      </b:Author>
    </b:Author>
    <b:Title>Corporate Financial Management</b:Title>
    <b:Year>2019</b:Year>
    <b:City>6th Ed.</b:City>
    <b:Publisher>Pearson</b:Publisher>
    <b:RefOrder>4</b:RefOrder>
  </b:Source>
  <b:Source>
    <b:Tag>Bre21</b:Tag>
    <b:SourceType>ArticleInAPeriodical</b:SourceType>
    <b:Guid>{2164CDA3-2FE9-4747-BEE1-0FA120452DD1}</b:Guid>
    <b:Title>Some key developments in international financial management</b:Title>
    <b:Year>2021</b:Year>
    <b:Author>
      <b:Author>
        <b:NameList>
          <b:Person>
            <b:Last>Breuer</b:Last>
            <b:First>W.</b:First>
          </b:Person>
          <b:Person>
            <b:Last>Ruiz de Vargas</b:Last>
            <b:First>S.</b:First>
          </b:Person>
        </b:NameList>
      </b:Author>
    </b:Author>
    <b:PeriodicalTitle>Journal of Business Economics</b:PeriodicalTitle>
    <b:Pages>91 595–615</b:Pages>
    <b:RefOrder>5</b:RefOrder>
  </b:Source>
  <b:Source>
    <b:Tag>Sha99</b:Tag>
    <b:SourceType>Book</b:SourceType>
    <b:Guid>{005B61D6-1097-4A95-A41B-17FFB867C682}</b:Guid>
    <b:Author>
      <b:Author>
        <b:NameList>
          <b:Person>
            <b:Last>Sharpe</b:Last>
            <b:First>W.</b:First>
          </b:Person>
          <b:Person>
            <b:Last>Alexander</b:Last>
            <b:First>G.</b:First>
          </b:Person>
          <b:Person>
            <b:Last>Bailey</b:Last>
            <b:First>J.</b:First>
          </b:Person>
        </b:NameList>
      </b:Author>
    </b:Author>
    <b:Title>Investments</b:Title>
    <b:Year>1999</b:Year>
    <b:City>6th Edition</b:City>
    <b:Publisher>Prentice Hall</b:Publisher>
    <b:RefOrder>6</b:RefOrder>
  </b:Source>
  <b:Source>
    <b:Tag>Fam70</b:Tag>
    <b:SourceType>ArticleInAPeriodical</b:SourceType>
    <b:Guid>{650F5049-C4E3-4433-8F36-C23802353ED3}</b:Guid>
    <b:Author>
      <b:Author>
        <b:NameList>
          <b:Person>
            <b:Last>Fama</b:Last>
            <b:First>E.F.</b:First>
          </b:Person>
        </b:NameList>
      </b:Author>
    </b:Author>
    <b:Title>Efficient Capital Markets: A Review of Theory and Empirical Wor</b:Title>
    <b:Year>1970</b:Year>
    <b:PeriodicalTitle>The Journal of Finance</b:PeriodicalTitle>
    <b:Pages>s. 383-417</b:Pages>
    <b:RefOrder>7</b:RefOrder>
  </b:Source>
  <b:Source>
    <b:Tag>Lar22</b:Tag>
    <b:SourceType>DocumentFromInternetSite</b:SourceType>
    <b:Guid>{6427A4E5-5C2D-4641-ACE1-A99FC97CBA1A}</b:Guid>
    <b:Title>Revenue of Apple by geographical region from the first quarter of 2012 to 2nd quarter 2022(in billion U.S. dollars)</b:Title>
    <b:Year>2022</b:Year>
    <b:Author>
      <b:Author>
        <b:NameList>
          <b:Person>
            <b:Last>Laricchia</b:Last>
            <b:First>F.</b:First>
          </b:Person>
        </b:NameList>
      </b:Author>
    </b:Author>
    <b:InternetSiteTitle>Statista</b:InternetSiteTitle>
    <b:URL>https://www.statista.com/statistics/382175/quarterly-revenue-of-apple-by-geograhical-region/</b:URL>
    <b:RefOrder>8</b:RefOrder>
  </b:Source>
  <b:Source>
    <b:Tag>Joh22</b:Tag>
    <b:SourceType>InternetSite</b:SourceType>
    <b:Guid>{442F8E6A-5F12-4E46-90CC-151ABBDC04A0}</b:Guid>
    <b:Author>
      <b:Author>
        <b:NameList>
          <b:Person>
            <b:Last>Johnston</b:Last>
            <b:First>M.</b:First>
          </b:Person>
        </b:NameList>
      </b:Author>
    </b:Author>
    <b:Title>Investing in Apple Stock (AAPL), Investopedia</b:Title>
    <b:Year>2022</b:Year>
    <b:YearAccessed>2022</b:YearAccessed>
    <b:MonthAccessed>08</b:MonthAccessed>
    <b:DayAccessed>02</b:DayAccessed>
    <b:URL>https://www.investopedia.com/apple-stock-aapl-5075819</b:URL>
    <b:RefOrder>9</b:RefOrder>
  </b:Source>
  <b:Source>
    <b:Tag>Mar21</b:Tag>
    <b:SourceType>InternetSite</b:SourceType>
    <b:Guid>{DF629865-0EB6-463E-AC01-8F54DFC5AE0F}</b:Guid>
    <b:Author>
      <b:Author>
        <b:NameList>
          <b:Person>
            <b:Last>Marquit</b:Last>
            <b:First>M.</b:First>
          </b:Person>
          <b:Person>
            <b:Last>Curry</b:Last>
            <b:First>B.</b:First>
          </b:Person>
        </b:NameList>
      </b:Author>
    </b:Author>
    <b:Title>Investing Basics: What Are Dividends?, Forbes</b:Title>
    <b:Year>2021</b:Year>
    <b:YearAccessed>2022</b:YearAccessed>
    <b:MonthAccessed>08</b:MonthAccessed>
    <b:DayAccessed>02</b:DayAccessed>
    <b:URL>https://www.forbes.com/advisor/investing/what-is-dividend/</b:URL>
    <b:RefOrder>10</b:RefOrder>
  </b:Source>
  <b:Source>
    <b:Tag>Wei20</b:Tag>
    <b:SourceType>InternetSite</b:SourceType>
    <b:Guid>{4B1ECA1C-3201-4430-A417-F84343A8973C}</b:Guid>
    <b:Title>Apple just became a $2 trillion company. Here's how it came to rule the world, from its early struggles to beat Microsoft to the launch of the iPhone.</b:Title>
    <b:Year>2020</b:Year>
    <b:Author>
      <b:Author>
        <b:NameList>
          <b:Person>
            <b:Last>Weinberger</b:Last>
            <b:First>M.</b:First>
          </b:Person>
          <b:Person>
            <b:Last>Hartmans</b:Last>
            <b:First>A.</b:First>
          </b:Person>
        </b:NameList>
      </b:Author>
    </b:Author>
    <b:InternetSiteTitle>Businessinsider</b:InternetSiteTitle>
    <b:URL>https://www.businessinsider.com/history-of-apple-in-photos-2015-8?r=US&amp;IR=T</b:URL>
    <b:YearAccessed>2022</b:YearAccessed>
    <b:MonthAccessed>08</b:MonthAccessed>
    <b:DayAccessed>01</b:DayAccessed>
    <b:RefOrder>11</b:RefOrder>
  </b:Source>
  <b:Source>
    <b:Tag>Bal22</b:Tag>
    <b:SourceType>InternetSite</b:SourceType>
    <b:Guid>{457D3BE7-1DAA-428E-92A2-3404930AF8C5}</b:Guid>
    <b:Author>
      <b:Author>
        <b:NameList>
          <b:Person>
            <b:Last>Balu</b:Last>
            <b:First>N.</b:First>
          </b:Person>
          <b:Person>
            <b:Last>Randewich</b:Last>
            <b:First>N.</b:First>
          </b:Person>
        </b:NameList>
      </b:Author>
    </b:Author>
    <b:Title>Apple becomes first company to hit $3 trillion market value, then slips</b:Title>
    <b:InternetSiteTitle>Reuters</b:InternetSiteTitle>
    <b:Year>2022</b:Year>
    <b:URL>www.Apple becomes first company to hit $3 trillion market value, then slips | Reuters</b:URL>
    <b:YearAccessed>2022</b:YearAccessed>
    <b:MonthAccessed>08</b:MonthAccessed>
    <b:DayAccessed>01</b:DayAccessed>
    <b:RefOrder>12</b:RefOrder>
  </b:Source>
  <b:Source>
    <b:Tag>Kol21</b:Tag>
    <b:SourceType>InternetSite</b:SourceType>
    <b:Guid>{1DD517A7-2AD4-4772-895D-085D9F4EC673}</b:Guid>
    <b:Author>
      <b:Author>
        <b:NameList>
          <b:Person>
            <b:Last>Kolakowski</b:Last>
            <b:First>M.</b:First>
          </b:Person>
        </b:NameList>
      </b:Author>
    </b:Author>
    <b:InternetSiteTitle>Investopedia</b:InternetSiteTitle>
    <b:Year>2021</b:Year>
    <b:URL>www.At $2.08 Trillion, Apple Is Bigger Than These Things (investopedia.com)</b:URL>
    <b:Title>At $2.08 Trillion, Apple Is Bigger Than These Things</b:Title>
    <b:YearAccessed>2022</b:YearAccessed>
    <b:MonthAccessed>08</b:MonthAccessed>
    <b:DayAccessed>01</b:DayAccessed>
    <b:RefOrder>13</b:RefOrder>
  </b:Source>
  <b:Source>
    <b:Tag>Mac22</b:Tag>
    <b:SourceType>InternetSite</b:SourceType>
    <b:Guid>{197347D0-EC49-4824-96F1-54A793D69526}</b:Guid>
    <b:Author>
      <b:Author>
        <b:NameList>
          <b:Person>
            <b:Last>Macrotrends</b:Last>
          </b:Person>
        </b:NameList>
      </b:Author>
    </b:Author>
    <b:Title>Macrotrends</b:Title>
    <b:InternetSiteTitle>Apple</b:InternetSiteTitle>
    <b:Year>2022a</b:Year>
    <b:URL>https://www.macrotrends.net/stocks/charts/AAPL/apple</b:URL>
    <b:YearAccessed>2022</b:YearAccessed>
    <b:MonthAccessed>08</b:MonthAccessed>
    <b:DayAccessed>01</b:DayAccessed>
    <b:RefOrder>14</b:RefOrder>
  </b:Source>
  <b:Source>
    <b:Tag>Wis</b:Tag>
    <b:SourceType>InternetSite</b:SourceType>
    <b:Guid>{E4F0DDD2-C438-4EBF-B712-D321A5A4C91D}</b:Guid>
    <b:Author>
      <b:Author>
        <b:NameList>
          <b:Person>
            <b:Last>Wise</b:Last>
            <b:First>J.</b:First>
          </b:Person>
        </b:NameList>
      </b:Author>
    </b:Author>
    <b:Title>Apple Statistics 2022: market share, revenue, sales &amp; iphones</b:Title>
    <b:InternetSiteTitle>Earthweb</b:InternetSiteTitle>
    <b:Year>2022</b:Year>
    <b:URL>https://earthweb.com/apple-statistics/</b:URL>
    <b:YearAccessed>2022</b:YearAccessed>
    <b:MonthAccessed>08</b:MonthAccessed>
    <b:DayAccessed>01</b:DayAccessed>
    <b:RefOrder>15</b:RefOrder>
  </b:Source>
  <b:Source>
    <b:Tag>Mac2b</b:Tag>
    <b:SourceType>InternetSite</b:SourceType>
    <b:Guid>{AB4E1405-2EEF-4435-A76D-FCA2E791E7A4}</b:Guid>
    <b:Author>
      <b:Author>
        <b:NameList>
          <b:Person>
            <b:Last>Macrotrends</b:Last>
          </b:Person>
        </b:NameList>
      </b:Author>
    </b:Author>
    <b:Title>Apple: Number of Employees 2010-2022 | AAPL</b:Title>
    <b:InternetSiteTitle>Macrotrends</b:InternetSiteTitle>
    <b:Year>2022b</b:Year>
    <b:URL>https://www.macrotrends.net/stocks/charts/AAPL/apple/number-of-employees</b:URL>
    <b:YearAccessed>2022</b:YearAccessed>
    <b:MonthAccessed>08</b:MonthAccessed>
    <b:DayAccessed>02</b:DayAccessed>
    <b:RefOrder>16</b:RefOrder>
  </b:Source>
  <b:Source>
    <b:Tag>Har22</b:Tag>
    <b:SourceType>InternetSite</b:SourceType>
    <b:Guid>{F6E2255E-3732-4B5A-8416-788921E88E2B}</b:Guid>
    <b:Author>
      <b:Author>
        <b:NameList>
          <b:Person>
            <b:Last>Harper</b:Last>
            <b:First>D.</b:First>
          </b:Person>
        </b:NameList>
      </b:Author>
    </b:Author>
    <b:Title>Forces That Move Stock Prices</b:Title>
    <b:InternetSiteTitle>Investopedia</b:InternetSiteTitle>
    <b:Year>2022</b:Year>
    <b:URL>https://www.investopedia.com/articles/basics/04/100804.asp</b:URL>
    <b:YearAccessed>2022</b:YearAccessed>
    <b:MonthAccessed>08</b:MonthAccessed>
    <b:DayAccessed>02</b:DayAccessed>
    <b:RefOrder>17</b:RefOrder>
  </b:Source>
  <b:Source>
    <b:Tag>FAQ22</b:Tag>
    <b:SourceType>InternetSite</b:SourceType>
    <b:Guid>{DF1DF162-7DB4-48C2-9CD6-D07BE6493C57}</b:Guid>
    <b:Author>
      <b:Author>
        <b:NameList>
          <b:Person>
            <b:Last>FAQ</b:Last>
          </b:Person>
        </b:NameList>
      </b:Author>
    </b:Author>
    <b:Title>Apple</b:Title>
    <b:Year>2022</b:Year>
    <b:URL>https://investor.apple.com/faq/default.aspx</b:URL>
    <b:YearAccessed>2022</b:YearAccessed>
    <b:MonthAccessed>08</b:MonthAccessed>
    <b:DayAccessed>02</b:DayAccessed>
    <b:RefOrder>18</b:RefOrder>
  </b:Source>
  <b:Source>
    <b:Tag>Ann20</b:Tag>
    <b:SourceType>InternetSite</b:SourceType>
    <b:Guid>{A02893EA-B109-4C44-AFF4-BF3483B413B3}</b:Guid>
    <b:Author>
      <b:Author>
        <b:NameList>
          <b:Person>
            <b:Last>Report'20</b:Last>
          </b:Person>
        </b:NameList>
      </b:Author>
    </b:Author>
    <b:Title>Form 10-K For the Fiscal Year Ended September 26, 2020</b:Title>
    <b:InternetSiteTitle>SEC.GOV</b:InternetSiteTitle>
    <b:Year>2020</b:Year>
    <b:URL>https://www.sec.gov/ix?doc=/Archives/edgar/data/0000320193/000032019320000096/aapl-20200926.htm</b:URL>
    <b:YearAccessed>2022</b:YearAccessed>
    <b:MonthAccessed>08</b:MonthAccessed>
    <b:DayAccessed>02</b:DayAccessed>
    <b:RefOrder>19</b:RefOrder>
  </b:Source>
  <b:Source>
    <b:Tag>Ann21</b:Tag>
    <b:SourceType>InternetSite</b:SourceType>
    <b:Guid>{5F12760C-1B49-49CA-9372-179172332F61}</b:Guid>
    <b:Author>
      <b:Author>
        <b:NameList>
          <b:Person>
            <b:Last>Report'21</b:Last>
          </b:Person>
        </b:NameList>
      </b:Author>
    </b:Author>
    <b:Year>2021</b:Year>
    <b:Title>Form 10-K For the Fiscal Year Ended September 25, 2021</b:Title>
    <b:InternetSiteTitle>SEC.GOV</b:InternetSiteTitle>
    <b:URL>https://www.annreports.com/apple/apple-ar-2021.pdf</b:URL>
    <b:YearAccessed>2022</b:YearAccessed>
    <b:MonthAccessed>08</b:MonthAccessed>
    <b:DayAccessed>02</b:DayAccessed>
    <b:RefOrder>20</b:RefOrder>
  </b:Source>
  <b:Source>
    <b:Tag>Mac2c</b:Tag>
    <b:SourceType>InternetSite</b:SourceType>
    <b:Guid>{B1A885C9-7FF1-48C5-B7E3-AEE8E1E1BED2}</b:Guid>
    <b:Author>
      <b:Author>
        <b:NameList>
          <b:Person>
            <b:Last>Macrotrends</b:Last>
          </b:Person>
        </b:NameList>
      </b:Author>
    </b:Author>
    <b:Title>Apple - 42 Year Stock Split History | AAPL</b:Title>
    <b:InternetSiteTitle>Macrotrends</b:InternetSiteTitle>
    <b:Year>2022c</b:Year>
    <b:URL>https://www.macrotrends.net/stocks/charts/AAPL/apple/stock-splits</b:URL>
    <b:YearAccessed>2022</b:YearAccessed>
    <b:MonthAccessed>08</b:MonthAccessed>
    <b:DayAccessed>02</b:DayAccessed>
    <b:RefOrder>21</b:RefOrder>
  </b:Source>
  <b:Source>
    <b:Tag>Smi19</b:Tag>
    <b:SourceType>ArticleInAPeriodical</b:SourceType>
    <b:Guid>{05D916F1-1767-4B90-AEBB-25C1E54209D1}</b:Guid>
    <b:Title>Stock Splits: A Reevaluation</b:Title>
    <b:Year>2019</b:Year>
    <b:Author>
      <b:Author>
        <b:NameList>
          <b:Person>
            <b:Last>Smith</b:Last>
            <b:First>G.</b:First>
          </b:Person>
        </b:NameList>
      </b:Author>
    </b:Author>
    <b:PeriodicalTitle>The Journal of Investing</b:PeriodicalTitle>
    <b:Pages>28 (4) 21-29</b:Pages>
    <b:RefOrder>22</b:RefOrder>
  </b:Source>
  <b:Source>
    <b:Tag>Ran20</b:Tag>
    <b:SourceType>InternetSite</b:SourceType>
    <b:Guid>{4129885B-1503-4002-A109-838528182E31}</b:Guid>
    <b:Title>Apple and Tesla shares surge after stock splits kick in</b:Title>
    <b:Year>2020</b:Year>
    <b:Author>
      <b:Author>
        <b:NameList>
          <b:Person>
            <b:Last>Randewich</b:Last>
            <b:First>N.</b:First>
          </b:Person>
          <b:Person>
            <b:Last>Patnaik</b:Last>
            <b:First>S.</b:First>
          </b:Person>
        </b:NameList>
      </b:Author>
    </b:Author>
    <b:InternetSiteTitle>Reuters</b:InternetSiteTitle>
    <b:URL>https://www.reuters.com/article/uk-apple-stock-split-idUKKBN25R1F6</b:URL>
    <b:YearAccessed>2022</b:YearAccessed>
    <b:MonthAccessed>08</b:MonthAccessed>
    <b:DayAccessed>02</b:DayAccessed>
    <b:RefOrder>23</b:RefOrder>
  </b:Source>
  <b:Source>
    <b:Tag>Pon21</b:Tag>
    <b:SourceType>InternetSite</b:SourceType>
    <b:Guid>{B75AC7C0-8F50-4A2C-B054-89E1E8DD589D}</b:Guid>
    <b:Author>
      <b:Author>
        <b:NameList>
          <b:Person>
            <b:Last>Ponciano</b:Last>
            <b:First>J.</b:First>
          </b:Person>
        </b:NameList>
      </b:Author>
    </b:Author>
    <b:Title>Apple Posts $81 Billion In Revenue During Best Second Quarter Ever—Shattering Wall Street Expectations</b:Title>
    <b:InternetSiteTitle>Forbes</b:InternetSiteTitle>
    <b:Year>2021</b:Year>
    <b:URL>https://www.forbes.com/sites/jonathanponciano/2021/07/27/apple-earnings-second-quarter-worlds-largest-company-reports/?sh=7f2a95ea3cd8</b:URL>
    <b:YearAccessed>2022</b:YearAccessed>
    <b:MonthAccessed>08</b:MonthAccessed>
    <b:DayAccessed>02</b:DayAccessed>
    <b:RefOrder>24</b:RefOrder>
  </b:Source>
  <b:Source>
    <b:Tag>Str11</b:Tag>
    <b:SourceType>InternetSite</b:SourceType>
    <b:Guid>{96C3197D-008F-4D99-8305-4B84628B3E0A}</b:Guid>
    <b:Title>Steve Jobs' Sick Leave Could Slow Down Apple Stock</b:Title>
    <b:Year>2011</b:Year>
    <b:Author>
      <b:Author>
        <b:NameList>
          <b:Person>
            <b:Last>Struck</b:Last>
            <b:First>H.</b:First>
          </b:Person>
        </b:NameList>
      </b:Author>
    </b:Author>
    <b:InternetSiteTitle>Forbes</b:InternetSiteTitle>
    <b:URL>https://www.forbes.com/sites/heatherstruck/2011/01/17/steve-jobs-sick-leave-could-slow-down-apple-stock/?sh=63e660473c02</b:URL>
    <b:YearAccessed>2022</b:YearAccessed>
    <b:MonthAccessed>08</b:MonthAccessed>
    <b:DayAccessed>02</b:DayAccessed>
    <b:RefOrder>25</b:RefOrder>
  </b:Source>
  <b:Source>
    <b:Tag>App22</b:Tag>
    <b:SourceType>InternetSite</b:SourceType>
    <b:Guid>{0FF38C70-5FC6-4C8C-9626-AFFAE3340527}</b:Guid>
    <b:Author>
      <b:Author>
        <b:NameList>
          <b:Person>
            <b:Last>Apple</b:Last>
          </b:Person>
        </b:NameList>
      </b:Author>
    </b:Author>
    <b:Title>Dividend History, Investor Relations, Apple</b:Title>
    <b:Year>2022</b:Year>
    <b:YearAccessed>2022</b:YearAccessed>
    <b:MonthAccessed>08</b:MonthAccessed>
    <b:DayAccessed>02</b:DayAccessed>
    <b:URL>https://investor.apple.com/dividend-history/default.aspx</b:URL>
    <b:RefOrder>26</b:RefOrder>
  </b:Source>
  <b:Source>
    <b:Tag>Gao22</b:Tag>
    <b:SourceType>ArticleInAPeriodical</b:SourceType>
    <b:Guid>{80A0A9CC-1D01-42A6-BAFB-E0E00A0663FD}</b:Guid>
    <b:Title>The Investment Analysis of Microsoft, Apple and Amazon</b:Title>
    <b:Year>2022</b:Year>
    <b:Author>
      <b:Author>
        <b:NameList>
          <b:Person>
            <b:Last>Gao</b:Last>
            <b:First>Y.</b:First>
          </b:Person>
        </b:NameList>
      </b:Author>
    </b:Author>
    <b:JournalName>Journal of Economics, Business and Management,</b:JournalName>
    <b:Pages>Vol. 10, No. 2</b:Pages>
    <b:PeriodicalTitle>Journal of Economics, Business and Management,</b:PeriodicalTitle>
    <b:RefOrder>27</b:RefOrder>
  </b:Source>
  <b:Source>
    <b:Tag>Dai22</b:Tag>
    <b:SourceType>ArticleInAPeriodical</b:SourceType>
    <b:Guid>{9AD6F9CB-5601-4FE2-AD92-C9AFD9F5C8C1}</b:Guid>
    <b:Title>The Analysis of Three Main Investment Criteria: NPV, IRR and Payback Period</b:Title>
    <b:PeriodicalTitle>Advances in Economics, Business and Management Research,  7th International Conference on Financial Innovation and Economic Development (ICFIED 2022)</b:PeriodicalTitle>
    <b:Year>2022</b:Year>
    <b:Pages>vol.648</b:Pages>
    <b:Author>
      <b:Author>
        <b:NameList>
          <b:Person>
            <b:Last>Dai</b:Last>
            <b:First>H.</b:First>
          </b:Person>
          <b:Person>
            <b:Last>Li</b:Last>
            <b:First>N.</b:First>
          </b:Person>
          <b:Person>
            <b:Last>Wang</b:Last>
            <b:First>Y.</b:First>
          </b:Person>
          <b:Person>
            <b:Last>Zhao</b:Last>
            <b:First>X.</b:First>
          </b:Person>
        </b:NameList>
      </b:Author>
    </b:Author>
    <b:RefOrder>28</b:RefOrder>
  </b:Source>
  <b:Source>
    <b:Tag>Gri22</b:Tag>
    <b:SourceType>InternetSite</b:SourceType>
    <b:Guid>{9BAF48EA-DAF1-465D-810D-CE0669EE6D6D}</b:Guid>
    <b:Title>Apple stock forecast: Will the share price rise again?, Capital.com</b:Title>
    <b:Year>2022</b:Year>
    <b:Author>
      <b:Author>
        <b:NameList>
          <b:Person>
            <b:Last>Griffin</b:Last>
            <b:First>R.</b:First>
          </b:Person>
        </b:NameList>
      </b:Author>
    </b:Author>
    <b:YearAccessed>2022</b:YearAccessed>
    <b:MonthAccessed>08</b:MonthAccessed>
    <b:DayAccessed>03</b:DayAccessed>
    <b:URL>https://capital.com/apple-stock-forecast-what-is-next-for-the-1st-global-tech-giant</b:URL>
    <b:RefOrder>1</b:RefOrder>
  </b:Source>
  <b:Source>
    <b:Tag>Mor22</b:Tag>
    <b:SourceType>InternetSite</b:SourceType>
    <b:Guid>{A936CF20-10E0-453F-914F-8906D604B19A}</b:Guid>
    <b:Author>
      <b:Author>
        <b:NameList>
          <b:Person>
            <b:Last>Morningstar</b:Last>
          </b:Person>
        </b:NameList>
      </b:Author>
    </b:Author>
    <b:Title>Apple Inc Stock Trailing Returns AAPL, Morningstar.com</b:Title>
    <b:Year>2022</b:Year>
    <b:YearAccessed>2022</b:YearAccessed>
    <b:MonthAccessed>08</b:MonthAccessed>
    <b:DayAccessed>03</b:DayAccessed>
    <b:URL>https://www.morningstar.com/stocks/xnas/aapl/trailing-returns</b:URL>
    <b:RefOrder>2</b:RefOrder>
  </b:Source>
  <b:Source>
    <b:Tag>Alp</b:Tag>
    <b:SourceType>InternetSite</b:SourceType>
    <b:Guid>{542F83B1-D00B-46C6-8EA1-ABF7EDD1A83A}</b:Guid>
    <b:Author>
      <b:Author>
        <b:NameList>
          <b:Person>
            <b:Last>AlphaSpread</b:Last>
          </b:Person>
        </b:NameList>
      </b:Author>
    </b:Author>
    <b:Title>AAPL Price Targets, Price Targets made by Wall Street</b:Title>
    <b:URL>https://www.alphaspread.com/security/nasdaq/aapl/analyst-estimates</b:URL>
    <b:Year>2022</b:Year>
    <b:YearAccessed>2022</b:YearAccessed>
    <b:MonthAccessed>08</b:MonthAccessed>
    <b:DayAccessed>04</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B84591-947E-4BC0-809E-B1117AF92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2575</Words>
  <Characters>14681</Characters>
  <Application>Microsoft Office Word</Application>
  <DocSecurity>0</DocSecurity>
  <Lines>122</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Marketing Fundamentals Analysis and Evaluation - Assessment 2</vt:lpstr>
      <vt:lpstr>Marketing Fundamentals Analysis and Evaluation - Assessment 2</vt:lpstr>
    </vt:vector>
  </TitlesOfParts>
  <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 - Assessment 2</dc:title>
  <dc:subject>Lecturer: Isaiah Oino</dc:subject>
  <dc:creator>Marcin Klytta</dc:creator>
  <cp:keywords/>
  <dc:description/>
  <cp:lastModifiedBy>Marcin Klytta (1919648)</cp:lastModifiedBy>
  <cp:revision>2</cp:revision>
  <cp:lastPrinted>2021-08-30T20:46:00Z</cp:lastPrinted>
  <dcterms:created xsi:type="dcterms:W3CDTF">2022-08-04T10:08:00Z</dcterms:created>
  <dcterms:modified xsi:type="dcterms:W3CDTF">2022-08-04T10:08:00Z</dcterms:modified>
  <cp:category>Community Engagement</cp:category>
</cp:coreProperties>
</file>