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64EFDF0" w:rsidR="00583709" w:rsidRDefault="000858DB">
            <w:pPr>
              <w:spacing w:before="120" w:after="120" w:line="360" w:lineRule="auto"/>
              <w:rPr>
                <w:rFonts w:ascii="Tahoma" w:eastAsia="Tahoma" w:hAnsi="Tahoma" w:cs="Tahoma"/>
                <w:sz w:val="32"/>
                <w:szCs w:val="32"/>
              </w:rPr>
            </w:pPr>
            <w:r>
              <w:rPr>
                <w:rFonts w:ascii="Tahoma" w:eastAsia="Tahoma" w:hAnsi="Tahoma" w:cs="Tahoma"/>
                <w:sz w:val="32"/>
                <w:szCs w:val="32"/>
              </w:rPr>
              <w:t>Lisa Ann James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884481F" w:rsidR="00583709" w:rsidRDefault="000858DB">
            <w:pPr>
              <w:spacing w:before="120" w:after="120" w:line="360" w:lineRule="auto"/>
              <w:rPr>
                <w:rFonts w:ascii="Tahoma" w:eastAsia="Tahoma" w:hAnsi="Tahoma" w:cs="Tahoma"/>
                <w:sz w:val="32"/>
                <w:szCs w:val="32"/>
              </w:rPr>
            </w:pPr>
            <w:r>
              <w:rPr>
                <w:rFonts w:ascii="Tahoma" w:eastAsia="Tahoma" w:hAnsi="Tahoma" w:cs="Tahoma"/>
                <w:sz w:val="32"/>
                <w:szCs w:val="32"/>
              </w:rPr>
              <w:t>2115847</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3F8DC171" w:rsidR="00583709" w:rsidRDefault="008312FD">
            <w:pPr>
              <w:spacing w:before="120" w:after="120" w:line="360" w:lineRule="auto"/>
              <w:rPr>
                <w:rFonts w:ascii="Tahoma" w:eastAsia="Tahoma" w:hAnsi="Tahoma" w:cs="Tahoma"/>
                <w:color w:val="FF0000"/>
                <w:sz w:val="32"/>
                <w:szCs w:val="32"/>
              </w:rPr>
            </w:pPr>
            <w:r w:rsidRPr="000858DB">
              <w:rPr>
                <w:rFonts w:ascii="Tahoma" w:eastAsia="Tahoma" w:hAnsi="Tahoma" w:cs="Tahoma"/>
                <w:sz w:val="32"/>
                <w:szCs w:val="32"/>
              </w:rPr>
              <w:t>BMSK40</w:t>
            </w:r>
            <w:r w:rsidR="00183B04" w:rsidRPr="000858DB">
              <w:rPr>
                <w:rFonts w:ascii="Tahoma" w:eastAsia="Tahoma" w:hAnsi="Tahoma" w:cs="Tahoma"/>
                <w:sz w:val="32"/>
                <w:szCs w:val="32"/>
              </w:rPr>
              <w:t>1</w:t>
            </w:r>
            <w:r w:rsidR="0036210F">
              <w:rPr>
                <w:rFonts w:ascii="Tahoma" w:eastAsia="Tahoma" w:hAnsi="Tahoma" w:cs="Tahoma"/>
                <w:sz w:val="32"/>
                <w:szCs w:val="32"/>
              </w:rPr>
              <w:t>2</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7C98A8B" w:rsidR="00583709" w:rsidRPr="000858DB" w:rsidRDefault="00BA7993">
            <w:pPr>
              <w:spacing w:before="120" w:after="120" w:line="360" w:lineRule="auto"/>
              <w:rPr>
                <w:rFonts w:ascii="Tahoma" w:eastAsia="Tahoma" w:hAnsi="Tahoma" w:cs="Tahoma"/>
                <w:sz w:val="32"/>
                <w:szCs w:val="32"/>
              </w:rPr>
            </w:pPr>
            <w:r w:rsidRPr="00BA7993">
              <w:rPr>
                <w:rFonts w:ascii="Tahoma" w:eastAsia="Tahoma" w:hAnsi="Tahoma" w:cs="Tahoma"/>
                <w:sz w:val="32"/>
                <w:szCs w:val="32"/>
              </w:rPr>
              <w:t>Enterprise and Intrapreneurship</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p w14:paraId="3B44931E" w14:textId="77777777" w:rsidR="000105BE" w:rsidRDefault="000105BE">
      <w:pPr>
        <w:keepNext/>
        <w:keepLines/>
        <w:pBdr>
          <w:top w:val="nil"/>
          <w:left w:val="nil"/>
          <w:bottom w:val="nil"/>
          <w:right w:val="nil"/>
          <w:between w:val="nil"/>
        </w:pBdr>
        <w:spacing w:before="240" w:after="0"/>
        <w:rPr>
          <w:color w:val="2E75B5"/>
          <w:sz w:val="32"/>
          <w:szCs w:val="32"/>
        </w:rPr>
      </w:pPr>
    </w:p>
    <w:sdt>
      <w:sdtPr>
        <w:id w:val="-2053372548"/>
        <w:docPartObj>
          <w:docPartGallery w:val="Table of Contents"/>
          <w:docPartUnique/>
        </w:docPartObj>
      </w:sdtPr>
      <w:sdtEndPr/>
      <w:sdtContent>
        <w:p w14:paraId="6C307230" w14:textId="01BCDD93" w:rsidR="00620546" w:rsidRDefault="008312FD">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204810258" w:history="1">
            <w:r w:rsidR="00620546" w:rsidRPr="0055357B">
              <w:rPr>
                <w:rStyle w:val="Hyperlink"/>
                <w:noProof/>
              </w:rPr>
              <w:t>Executive Summary</w:t>
            </w:r>
            <w:r w:rsidR="00620546">
              <w:rPr>
                <w:noProof/>
                <w:webHidden/>
              </w:rPr>
              <w:tab/>
            </w:r>
            <w:r w:rsidR="00620546">
              <w:rPr>
                <w:noProof/>
                <w:webHidden/>
              </w:rPr>
              <w:fldChar w:fldCharType="begin"/>
            </w:r>
            <w:r w:rsidR="00620546">
              <w:rPr>
                <w:noProof/>
                <w:webHidden/>
              </w:rPr>
              <w:instrText xml:space="preserve"> PAGEREF _Toc204810258 \h </w:instrText>
            </w:r>
            <w:r w:rsidR="00620546">
              <w:rPr>
                <w:noProof/>
                <w:webHidden/>
              </w:rPr>
            </w:r>
            <w:r w:rsidR="00620546">
              <w:rPr>
                <w:noProof/>
                <w:webHidden/>
              </w:rPr>
              <w:fldChar w:fldCharType="separate"/>
            </w:r>
            <w:r w:rsidR="00620546">
              <w:rPr>
                <w:noProof/>
                <w:webHidden/>
              </w:rPr>
              <w:t>2</w:t>
            </w:r>
            <w:r w:rsidR="00620546">
              <w:rPr>
                <w:noProof/>
                <w:webHidden/>
              </w:rPr>
              <w:fldChar w:fldCharType="end"/>
            </w:r>
          </w:hyperlink>
        </w:p>
        <w:p w14:paraId="19998C95" w14:textId="4E33BC67" w:rsidR="00620546" w:rsidRDefault="0062054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810259" w:history="1">
            <w:r w:rsidRPr="0055357B">
              <w:rPr>
                <w:rStyle w:val="Hyperlink"/>
                <w:noProof/>
              </w:rPr>
              <w:t>Introduction</w:t>
            </w:r>
            <w:r>
              <w:rPr>
                <w:noProof/>
                <w:webHidden/>
              </w:rPr>
              <w:tab/>
            </w:r>
            <w:r>
              <w:rPr>
                <w:noProof/>
                <w:webHidden/>
              </w:rPr>
              <w:fldChar w:fldCharType="begin"/>
            </w:r>
            <w:r>
              <w:rPr>
                <w:noProof/>
                <w:webHidden/>
              </w:rPr>
              <w:instrText xml:space="preserve"> PAGEREF _Toc204810259 \h </w:instrText>
            </w:r>
            <w:r>
              <w:rPr>
                <w:noProof/>
                <w:webHidden/>
              </w:rPr>
            </w:r>
            <w:r>
              <w:rPr>
                <w:noProof/>
                <w:webHidden/>
              </w:rPr>
              <w:fldChar w:fldCharType="separate"/>
            </w:r>
            <w:r>
              <w:rPr>
                <w:noProof/>
                <w:webHidden/>
              </w:rPr>
              <w:t>2</w:t>
            </w:r>
            <w:r>
              <w:rPr>
                <w:noProof/>
                <w:webHidden/>
              </w:rPr>
              <w:fldChar w:fldCharType="end"/>
            </w:r>
          </w:hyperlink>
        </w:p>
        <w:p w14:paraId="32B2EE65" w14:textId="05194595" w:rsidR="00620546" w:rsidRDefault="0062054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810260" w:history="1">
            <w:r w:rsidRPr="0055357B">
              <w:rPr>
                <w:rStyle w:val="Hyperlink"/>
                <w:noProof/>
              </w:rPr>
              <w:t>Market and Competitors</w:t>
            </w:r>
            <w:r>
              <w:rPr>
                <w:noProof/>
                <w:webHidden/>
              </w:rPr>
              <w:tab/>
            </w:r>
            <w:r>
              <w:rPr>
                <w:noProof/>
                <w:webHidden/>
              </w:rPr>
              <w:fldChar w:fldCharType="begin"/>
            </w:r>
            <w:r>
              <w:rPr>
                <w:noProof/>
                <w:webHidden/>
              </w:rPr>
              <w:instrText xml:space="preserve"> PAGEREF _Toc204810260 \h </w:instrText>
            </w:r>
            <w:r>
              <w:rPr>
                <w:noProof/>
                <w:webHidden/>
              </w:rPr>
            </w:r>
            <w:r>
              <w:rPr>
                <w:noProof/>
                <w:webHidden/>
              </w:rPr>
              <w:fldChar w:fldCharType="separate"/>
            </w:r>
            <w:r>
              <w:rPr>
                <w:noProof/>
                <w:webHidden/>
              </w:rPr>
              <w:t>3</w:t>
            </w:r>
            <w:r>
              <w:rPr>
                <w:noProof/>
                <w:webHidden/>
              </w:rPr>
              <w:fldChar w:fldCharType="end"/>
            </w:r>
          </w:hyperlink>
        </w:p>
        <w:p w14:paraId="1570705C" w14:textId="4C9610A7" w:rsidR="00620546" w:rsidRDefault="0062054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810261" w:history="1">
            <w:r w:rsidRPr="0055357B">
              <w:rPr>
                <w:rStyle w:val="Hyperlink"/>
                <w:noProof/>
              </w:rPr>
              <w:t>Sales and Marketing Strategy</w:t>
            </w:r>
            <w:r>
              <w:rPr>
                <w:noProof/>
                <w:webHidden/>
              </w:rPr>
              <w:tab/>
            </w:r>
            <w:r>
              <w:rPr>
                <w:noProof/>
                <w:webHidden/>
              </w:rPr>
              <w:fldChar w:fldCharType="begin"/>
            </w:r>
            <w:r>
              <w:rPr>
                <w:noProof/>
                <w:webHidden/>
              </w:rPr>
              <w:instrText xml:space="preserve"> PAGEREF _Toc204810261 \h </w:instrText>
            </w:r>
            <w:r>
              <w:rPr>
                <w:noProof/>
                <w:webHidden/>
              </w:rPr>
            </w:r>
            <w:r>
              <w:rPr>
                <w:noProof/>
                <w:webHidden/>
              </w:rPr>
              <w:fldChar w:fldCharType="separate"/>
            </w:r>
            <w:r>
              <w:rPr>
                <w:noProof/>
                <w:webHidden/>
              </w:rPr>
              <w:t>9</w:t>
            </w:r>
            <w:r>
              <w:rPr>
                <w:noProof/>
                <w:webHidden/>
              </w:rPr>
              <w:fldChar w:fldCharType="end"/>
            </w:r>
          </w:hyperlink>
        </w:p>
        <w:p w14:paraId="159340D5" w14:textId="75BC1AC1" w:rsidR="00620546" w:rsidRDefault="0062054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810262" w:history="1">
            <w:r w:rsidRPr="0055357B">
              <w:rPr>
                <w:rStyle w:val="Hyperlink"/>
                <w:noProof/>
              </w:rPr>
              <w:t>Operational Details Breakdown</w:t>
            </w:r>
            <w:r>
              <w:rPr>
                <w:noProof/>
                <w:webHidden/>
              </w:rPr>
              <w:tab/>
            </w:r>
            <w:r>
              <w:rPr>
                <w:noProof/>
                <w:webHidden/>
              </w:rPr>
              <w:fldChar w:fldCharType="begin"/>
            </w:r>
            <w:r>
              <w:rPr>
                <w:noProof/>
                <w:webHidden/>
              </w:rPr>
              <w:instrText xml:space="preserve"> PAGEREF _Toc204810262 \h </w:instrText>
            </w:r>
            <w:r>
              <w:rPr>
                <w:noProof/>
                <w:webHidden/>
              </w:rPr>
            </w:r>
            <w:r>
              <w:rPr>
                <w:noProof/>
                <w:webHidden/>
              </w:rPr>
              <w:fldChar w:fldCharType="separate"/>
            </w:r>
            <w:r>
              <w:rPr>
                <w:noProof/>
                <w:webHidden/>
              </w:rPr>
              <w:t>16</w:t>
            </w:r>
            <w:r>
              <w:rPr>
                <w:noProof/>
                <w:webHidden/>
              </w:rPr>
              <w:fldChar w:fldCharType="end"/>
            </w:r>
          </w:hyperlink>
        </w:p>
        <w:p w14:paraId="4D2AE2D3" w14:textId="661BF3BE" w:rsidR="00620546" w:rsidRDefault="0062054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810263" w:history="1">
            <w:r w:rsidRPr="0055357B">
              <w:rPr>
                <w:rStyle w:val="Hyperlink"/>
                <w:noProof/>
              </w:rPr>
              <w:t>Market Research</w:t>
            </w:r>
            <w:r>
              <w:rPr>
                <w:noProof/>
                <w:webHidden/>
              </w:rPr>
              <w:tab/>
            </w:r>
            <w:r>
              <w:rPr>
                <w:noProof/>
                <w:webHidden/>
              </w:rPr>
              <w:fldChar w:fldCharType="begin"/>
            </w:r>
            <w:r>
              <w:rPr>
                <w:noProof/>
                <w:webHidden/>
              </w:rPr>
              <w:instrText xml:space="preserve"> PAGEREF _Toc204810263 \h </w:instrText>
            </w:r>
            <w:r>
              <w:rPr>
                <w:noProof/>
                <w:webHidden/>
              </w:rPr>
            </w:r>
            <w:r>
              <w:rPr>
                <w:noProof/>
                <w:webHidden/>
              </w:rPr>
              <w:fldChar w:fldCharType="separate"/>
            </w:r>
            <w:r>
              <w:rPr>
                <w:noProof/>
                <w:webHidden/>
              </w:rPr>
              <w:t>20</w:t>
            </w:r>
            <w:r>
              <w:rPr>
                <w:noProof/>
                <w:webHidden/>
              </w:rPr>
              <w:fldChar w:fldCharType="end"/>
            </w:r>
          </w:hyperlink>
        </w:p>
        <w:p w14:paraId="014CA261" w14:textId="3A0B3E8C" w:rsidR="00620546" w:rsidRDefault="0062054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04810264" w:history="1">
            <w:r w:rsidRPr="0055357B">
              <w:rPr>
                <w:rStyle w:val="Hyperlink"/>
                <w:noProof/>
              </w:rPr>
              <w:t>References</w:t>
            </w:r>
            <w:r>
              <w:rPr>
                <w:noProof/>
                <w:webHidden/>
              </w:rPr>
              <w:tab/>
            </w:r>
            <w:r>
              <w:rPr>
                <w:noProof/>
                <w:webHidden/>
              </w:rPr>
              <w:fldChar w:fldCharType="begin"/>
            </w:r>
            <w:r>
              <w:rPr>
                <w:noProof/>
                <w:webHidden/>
              </w:rPr>
              <w:instrText xml:space="preserve"> PAGEREF _Toc204810264 \h </w:instrText>
            </w:r>
            <w:r>
              <w:rPr>
                <w:noProof/>
                <w:webHidden/>
              </w:rPr>
            </w:r>
            <w:r>
              <w:rPr>
                <w:noProof/>
                <w:webHidden/>
              </w:rPr>
              <w:fldChar w:fldCharType="separate"/>
            </w:r>
            <w:r>
              <w:rPr>
                <w:noProof/>
                <w:webHidden/>
              </w:rPr>
              <w:t>21</w:t>
            </w:r>
            <w:r>
              <w:rPr>
                <w:noProof/>
                <w:webHidden/>
              </w:rPr>
              <w:fldChar w:fldCharType="end"/>
            </w:r>
          </w:hyperlink>
        </w:p>
        <w:p w14:paraId="2BF66C93" w14:textId="73FE2206"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4D265D00" w:rsidR="00583709" w:rsidRDefault="00032F8C" w:rsidP="00032F8C">
      <w:pPr>
        <w:pStyle w:val="Heading1"/>
      </w:pPr>
      <w:bookmarkStart w:id="0" w:name="_Toc204810258"/>
      <w:r>
        <w:t>Executive Summary</w:t>
      </w:r>
      <w:bookmarkEnd w:id="0"/>
    </w:p>
    <w:p w14:paraId="5E6858A7" w14:textId="4FE8FFBA" w:rsidR="001A49A8" w:rsidRDefault="001A49A8" w:rsidP="00BA1012">
      <w:pPr>
        <w:rPr>
          <w:b/>
          <w:bCs/>
        </w:rPr>
      </w:pPr>
      <w:r w:rsidRPr="00BA1012">
        <w:rPr>
          <w:b/>
          <w:bCs/>
        </w:rPr>
        <w:t>Percy the Pilgrim: A Heartfelt Fusion of Vintage Event Hire and Celebrancy Services</w:t>
      </w:r>
    </w:p>
    <w:p w14:paraId="382ECA18" w14:textId="27829FB8" w:rsidR="00B73E19" w:rsidRPr="00B73E19" w:rsidRDefault="00B73E19" w:rsidP="00B73E19">
      <w:r w:rsidRPr="00B73E19">
        <w:t xml:space="preserve">Business Plan Overview  </w:t>
      </w:r>
    </w:p>
    <w:p w14:paraId="3DFA8E3A" w14:textId="711C3260" w:rsidR="00B73E19" w:rsidRPr="00B73E19" w:rsidRDefault="00B73E19" w:rsidP="00B73E19">
      <w:r w:rsidRPr="00B73E19">
        <w:t>Percy the Pilgrim is an imaginative dual-service business that seamlessly blends vintage event transport with bespoke celebrant-led ceremonies. At its core is a lovingly restored 1964 VW Split Screen Campervan</w:t>
      </w:r>
      <w:r>
        <w:t xml:space="preserve"> </w:t>
      </w:r>
      <w:r w:rsidRPr="00B73E19">
        <w:t>Percy</w:t>
      </w:r>
      <w:r>
        <w:t xml:space="preserve"> </w:t>
      </w:r>
      <w:r w:rsidRPr="00B73E19">
        <w:t>serving as both a striking centrepiece for milestone events and a vehicle for meaningful moments</w:t>
      </w:r>
      <w:r w:rsidR="00AC555C" w:rsidRPr="00B73E19">
        <w:t xml:space="preserve">. </w:t>
      </w:r>
    </w:p>
    <w:p w14:paraId="645D642F" w14:textId="0F865997" w:rsidR="00B73E19" w:rsidRPr="00B73E19" w:rsidRDefault="00B73E19" w:rsidP="00B73E19">
      <w:r w:rsidRPr="00B73E19">
        <w:t>Founded and operated by Lisa James, an emotionally intelligent and creatively driven finance professional, the venture leverages her deep understanding of motivation theory, branding, and customer experience to offer something truly distinctive: a journey that celebrates life in motion and memory.</w:t>
      </w:r>
    </w:p>
    <w:p w14:paraId="1CC10730" w14:textId="231A1D8C" w:rsidR="003752E1" w:rsidRPr="00B73E19" w:rsidRDefault="00B73E19" w:rsidP="003752E1">
      <w:r w:rsidRPr="00B73E19">
        <w:t xml:space="preserve">Structured as a sole proprietorship, Percy the Pilgrim prioritises simplicity, autonomy, and reinvestment. All profits </w:t>
      </w:r>
      <w:r w:rsidR="006F4C12">
        <w:t>are reinvested in</w:t>
      </w:r>
      <w:r w:rsidRPr="00B73E19">
        <w:t xml:space="preserve"> expanding the vintage VW fleet, transforming a personal dream into a rolling celebration collective</w:t>
      </w:r>
      <w:r w:rsidR="00AC555C" w:rsidRPr="00B73E19">
        <w:t>.</w:t>
      </w:r>
      <w:r w:rsidR="00AC555C">
        <w:t xml:space="preserve"> </w:t>
      </w:r>
      <w:r w:rsidR="006D15FB">
        <w:t xml:space="preserve">The plan will include </w:t>
      </w:r>
      <w:r w:rsidR="00570568">
        <w:t>m</w:t>
      </w:r>
      <w:r w:rsidRPr="00B73E19">
        <w:t xml:space="preserve">arket </w:t>
      </w:r>
      <w:r w:rsidR="00570568">
        <w:t>p</w:t>
      </w:r>
      <w:r w:rsidRPr="00B73E19">
        <w:t>ositioning</w:t>
      </w:r>
      <w:r w:rsidR="00570568">
        <w:t xml:space="preserve">, focusing on </w:t>
      </w:r>
      <w:r w:rsidRPr="00B73E19">
        <w:t>clients seeking nostalgic charm, heartfelt ceremonies, and immersive event experiences.</w:t>
      </w:r>
      <w:r w:rsidR="00770978">
        <w:t xml:space="preserve"> Operational strat</w:t>
      </w:r>
      <w:r w:rsidRPr="00B73E19">
        <w:t>egy</w:t>
      </w:r>
      <w:r w:rsidR="00770978">
        <w:t>, s</w:t>
      </w:r>
      <w:r w:rsidRPr="00B73E19">
        <w:t>olo ownership, phased fleet expansion, and curated packages combining transport and celebrancy.</w:t>
      </w:r>
      <w:r w:rsidR="00770978">
        <w:t xml:space="preserve"> F</w:t>
      </w:r>
      <w:r w:rsidRPr="00B73E19">
        <w:t xml:space="preserve">inancial </w:t>
      </w:r>
      <w:r w:rsidR="00770978">
        <w:t>pr</w:t>
      </w:r>
      <w:r w:rsidRPr="00B73E19">
        <w:t>ojections</w:t>
      </w:r>
      <w:r w:rsidR="00770978">
        <w:t>, s</w:t>
      </w:r>
      <w:r w:rsidRPr="00B73E19">
        <w:t>ustainable startup costing, manageable overheads, and scalable revenue streams.</w:t>
      </w:r>
      <w:r w:rsidR="000C12E0">
        <w:t xml:space="preserve"> M</w:t>
      </w:r>
      <w:r w:rsidRPr="00B73E19">
        <w:t xml:space="preserve">arketing </w:t>
      </w:r>
      <w:r w:rsidR="000C12E0">
        <w:t>a</w:t>
      </w:r>
      <w:r w:rsidRPr="00B73E19">
        <w:t>pproach</w:t>
      </w:r>
      <w:r w:rsidR="000C12E0">
        <w:t>, e</w:t>
      </w:r>
      <w:r w:rsidRPr="00B73E19">
        <w:t>motion-led storytelling, strong branding, and targeted outreach to wedding, prom, and life-event audiences</w:t>
      </w:r>
      <w:r w:rsidR="00AC555C" w:rsidRPr="00B73E19">
        <w:t>.</w:t>
      </w:r>
      <w:r w:rsidR="00AC555C">
        <w:t xml:space="preserve"> </w:t>
      </w:r>
      <w:r w:rsidRPr="00B73E19">
        <w:t>With emotional resonance at its heart and strategic clarity in its foundation, Percy the Pilgrim is poised not just to grow</w:t>
      </w:r>
      <w:r w:rsidR="003752E1">
        <w:t xml:space="preserve"> </w:t>
      </w:r>
      <w:r w:rsidRPr="00B73E19">
        <w:t>but to leave an unforgettable trail of joy wherever it travels.</w:t>
      </w:r>
    </w:p>
    <w:p w14:paraId="3352557B" w14:textId="7C609C47" w:rsidR="00243950" w:rsidRDefault="00243950" w:rsidP="00B93939">
      <w:pPr>
        <w:pStyle w:val="Heading1"/>
      </w:pPr>
      <w:bookmarkStart w:id="1" w:name="_Toc204810259"/>
      <w:r w:rsidRPr="003E131D">
        <w:t>Introduction</w:t>
      </w:r>
      <w:bookmarkEnd w:id="1"/>
      <w:r>
        <w:t xml:space="preserve">  </w:t>
      </w:r>
    </w:p>
    <w:p w14:paraId="4E8FBF0B" w14:textId="7401C2A6" w:rsidR="00243950" w:rsidRDefault="00243950" w:rsidP="00243950">
      <w:r>
        <w:t>Percy the Pilgrim is a thoughtfully curated dual-service venture, born from a passion for vintage charm and meaningful connection. The business idea centres on providing nostalgic event transport using a classic 1964 VW Split Screen Campervan, paired with bespoke celebrant-led ceremonies that bring heart, story, and atmosphere to life’s most treasured milestones</w:t>
      </w:r>
      <w:r w:rsidR="00AC555C">
        <w:t xml:space="preserve">. </w:t>
      </w:r>
    </w:p>
    <w:p w14:paraId="7BA0E3A8" w14:textId="1516BF47" w:rsidR="00243950" w:rsidRDefault="00243950" w:rsidP="00243950">
      <w:r>
        <w:lastRenderedPageBreak/>
        <w:t>Launched by Lisa James</w:t>
      </w:r>
      <w:r w:rsidR="00C75FF5">
        <w:t xml:space="preserve">, </w:t>
      </w:r>
      <w:r>
        <w:t>an experienced Senior Finance Assistant with a strong foundation in communication theory, emotional intelligence, and strategic business insight</w:t>
      </w:r>
      <w:r w:rsidR="00C75FF5">
        <w:t xml:space="preserve">, </w:t>
      </w:r>
      <w:r>
        <w:t>the enterprise reflects her vision to combine her operational strengths with her creative and affiliative talents. The venture is designed to serve weddings, proms, civil ceremonies, vow renewals, and other life-defining events through a lens of inclusivity, elegance, and personal storytelling.</w:t>
      </w:r>
    </w:p>
    <w:p w14:paraId="664A9BFD" w14:textId="77777777" w:rsidR="00243950" w:rsidRDefault="00243950" w:rsidP="00243950"/>
    <w:p w14:paraId="574F31C5" w14:textId="5CC8AC74" w:rsidR="00243950" w:rsidRDefault="00243950" w:rsidP="00243950">
      <w:r>
        <w:t>Legally registered as a sole trader business</w:t>
      </w:r>
      <w:r w:rsidR="00C815BF">
        <w:t xml:space="preserve"> </w:t>
      </w:r>
      <w:r w:rsidR="00C815BF" w:rsidRPr="00C815BF">
        <w:rPr>
          <w:rFonts w:ascii="Times New Roman" w:hAnsi="Times New Roman" w:cs="Times New Roman"/>
          <w:i/>
          <w:iCs/>
        </w:rPr>
        <w:t>(GOV.UK, 2025)</w:t>
      </w:r>
      <w:r>
        <w:t>, Percy the Pilgrim offers Lisa full autonomy and flexibility in shaping the brand and service offerings. This structure allows for straightforward financial management and reinvestment, supporting her long-term goal to expand the vintage VW fleet and grow a celebrant collective aligned with her values of joy, authenticity, and emotional resonance.</w:t>
      </w:r>
    </w:p>
    <w:p w14:paraId="56E1445B" w14:textId="77777777" w:rsidR="00243950" w:rsidRDefault="00243950" w:rsidP="00243950">
      <w:r>
        <w:t>The product/service offering includes:</w:t>
      </w:r>
    </w:p>
    <w:p w14:paraId="1B084D4C" w14:textId="6DC45D34" w:rsidR="00243950" w:rsidRPr="001D6B69" w:rsidRDefault="00243950" w:rsidP="001D6B69">
      <w:pPr>
        <w:pStyle w:val="ListParagraph"/>
        <w:numPr>
          <w:ilvl w:val="0"/>
          <w:numId w:val="11"/>
        </w:numPr>
        <w:rPr>
          <w:rFonts w:ascii="Calibri" w:eastAsia="Calibri" w:hAnsi="Calibri" w:cs="Calibri"/>
          <w:kern w:val="0"/>
          <w:lang w:eastAsia="zh-CN"/>
          <w14:ligatures w14:val="none"/>
        </w:rPr>
      </w:pPr>
      <w:r w:rsidRPr="001D6B69">
        <w:rPr>
          <w:rFonts w:ascii="Calibri" w:eastAsia="Calibri" w:hAnsi="Calibri" w:cs="Calibri"/>
          <w:kern w:val="0"/>
          <w:lang w:eastAsia="zh-CN"/>
          <w14:ligatures w14:val="none"/>
        </w:rPr>
        <w:t>Vintage VW Event Hire: Stylish, nostalgic transport for milestone celebrations, featuring the iconic Percy campervan.</w:t>
      </w:r>
    </w:p>
    <w:p w14:paraId="288A2837" w14:textId="28D940D7" w:rsidR="00243950" w:rsidRPr="001D6B69" w:rsidRDefault="00243950" w:rsidP="001D6B69">
      <w:pPr>
        <w:pStyle w:val="ListParagraph"/>
        <w:numPr>
          <w:ilvl w:val="0"/>
          <w:numId w:val="11"/>
        </w:numPr>
        <w:rPr>
          <w:rFonts w:ascii="Calibri" w:eastAsia="Calibri" w:hAnsi="Calibri" w:cs="Calibri"/>
          <w:kern w:val="0"/>
          <w:lang w:eastAsia="zh-CN"/>
          <w14:ligatures w14:val="none"/>
        </w:rPr>
      </w:pPr>
      <w:r w:rsidRPr="001D6B69">
        <w:rPr>
          <w:rFonts w:ascii="Calibri" w:eastAsia="Calibri" w:hAnsi="Calibri" w:cs="Calibri"/>
          <w:kern w:val="0"/>
          <w:lang w:eastAsia="zh-CN"/>
          <w14:ligatures w14:val="none"/>
        </w:rPr>
        <w:t>Celebrant Services: Tailored ceremonies delivered with empathy, warmth, and creative flair, reflecting clients’ unique journeys and values.</w:t>
      </w:r>
    </w:p>
    <w:p w14:paraId="3B169CF1" w14:textId="16E6A302" w:rsidR="00243950" w:rsidRDefault="00243950" w:rsidP="00243950">
      <w:r>
        <w:t>Percy the Pilgrim is more than a business</w:t>
      </w:r>
      <w:r w:rsidR="00710844">
        <w:t xml:space="preserve">; </w:t>
      </w:r>
      <w:r>
        <w:t>it’s a soulful experience on wheels, designed to honour life’s chapters with grace, colour, and connection.</w:t>
      </w:r>
    </w:p>
    <w:p w14:paraId="4BB7B231" w14:textId="6D84E4D5" w:rsidR="00096E17" w:rsidRDefault="00815F5B" w:rsidP="00243950">
      <w:pPr>
        <w:rPr>
          <w:b/>
          <w:bCs/>
        </w:rPr>
      </w:pPr>
      <w:r w:rsidRPr="00815F5B">
        <w:rPr>
          <w:b/>
          <w:bCs/>
        </w:rPr>
        <w:t xml:space="preserve">Future Owner/Management team </w:t>
      </w:r>
      <w:r>
        <w:rPr>
          <w:b/>
          <w:bCs/>
        </w:rPr>
        <w:t>details</w:t>
      </w:r>
    </w:p>
    <w:p w14:paraId="18304D1D" w14:textId="4C1A68EE" w:rsidR="00815F5B" w:rsidRPr="00815F5B" w:rsidRDefault="00593932" w:rsidP="00593932">
      <w:pPr>
        <w:rPr>
          <w:b/>
          <w:bCs/>
        </w:rPr>
      </w:pPr>
      <w:r w:rsidRPr="000200F7">
        <w:t xml:space="preserve">Percy the Pilgrim </w:t>
      </w:r>
      <w:r w:rsidR="009853E3">
        <w:t xml:space="preserve">will eventually become ‘Percy the Pilgrim </w:t>
      </w:r>
      <w:r w:rsidRPr="000200F7">
        <w:t>and Friends</w:t>
      </w:r>
      <w:r w:rsidR="00AC555C">
        <w:t>,’</w:t>
      </w:r>
      <w:r w:rsidRPr="000200F7">
        <w:t xml:space="preserve"> founded as a sole trader business, with Lisa at the helm as celebrant, creative lead, and fleet owner. The initial management structure focuses on </w:t>
      </w:r>
      <w:r w:rsidR="00FC456E">
        <w:t>establishing an average wage to facilitate</w:t>
      </w:r>
      <w:r w:rsidRPr="000200F7">
        <w:t xml:space="preserve"> reinvestment and gradual growth. </w:t>
      </w:r>
      <w:r w:rsidR="00FC456E">
        <w:t>Plans</w:t>
      </w:r>
      <w:r w:rsidRPr="000200F7">
        <w:t xml:space="preserve"> include expanding the vehicle fleet, beginning with the acquisition of a vintage VW Beetle convertible to complement Percy, the 1964 split-screen campervan. As the business develops from a solo venture into a scaled service offering, operational strategy includes recruiting a dedicated driver with basic mechanical skills. This role will support delivery logistics, routine vehicle care, and event-day facilitation, enabling Lisa to focus on the celebrant experience and client connection. This strategic hire will ensure both the charm and reliability of the fleet are upheld, marking a shift toward collaborative growth, increased service availability, and sustained quality</w:t>
      </w:r>
      <w:r w:rsidR="005C078B">
        <w:t xml:space="preserve"> </w:t>
      </w:r>
      <w:r w:rsidRPr="000200F7">
        <w:t>while preserving the brand's emotionally resonant and heart-led ethos.</w:t>
      </w:r>
      <w:r w:rsidR="001F45CD">
        <w:t xml:space="preserve"> </w:t>
      </w:r>
    </w:p>
    <w:p w14:paraId="0B6ACED5" w14:textId="071D61A2" w:rsidR="009056DC" w:rsidRPr="009056DC" w:rsidRDefault="00B52F11" w:rsidP="00B93939">
      <w:pPr>
        <w:pStyle w:val="Heading1"/>
      </w:pPr>
      <w:bookmarkStart w:id="2" w:name="_Toc204810260"/>
      <w:r w:rsidRPr="00B52F11">
        <w:t>Market and Competitors</w:t>
      </w:r>
      <w:bookmarkEnd w:id="2"/>
    </w:p>
    <w:p w14:paraId="24064EBD" w14:textId="72BE9F23" w:rsidR="009056DC" w:rsidRPr="009056DC" w:rsidRDefault="009056DC" w:rsidP="009056DC">
      <w:pPr>
        <w:rPr>
          <w:b/>
          <w:bCs/>
        </w:rPr>
      </w:pPr>
      <w:r w:rsidRPr="009056DC">
        <w:rPr>
          <w:b/>
          <w:bCs/>
        </w:rPr>
        <w:t>Market Overview, Size and Trends</w:t>
      </w:r>
    </w:p>
    <w:p w14:paraId="0A5279EB" w14:textId="39BCA57E" w:rsidR="00ED47FC" w:rsidRPr="00ED47FC" w:rsidRDefault="00A7530F" w:rsidP="00ED47FC">
      <w:r w:rsidRPr="00A7530F">
        <w:t>The UK wedding and celebrant services market continues to grow, driven by a rise in personalised ceremonies, vintage-themed events, and sustainable choices. Demand for unique transport options and emotionally tailored celebrations is rising, with couples and families seeking suppliers who blend aesthetics with authenticity.</w:t>
      </w:r>
    </w:p>
    <w:p w14:paraId="191BD3C9" w14:textId="186C9225" w:rsidR="00ED47FC" w:rsidRPr="00ED47FC" w:rsidRDefault="00ED47FC" w:rsidP="00ED47FC">
      <w:pPr>
        <w:rPr>
          <w:b/>
          <w:bCs/>
        </w:rPr>
      </w:pPr>
      <w:r w:rsidRPr="00ED47FC">
        <w:rPr>
          <w:b/>
          <w:bCs/>
          <w:i/>
          <w:iCs/>
        </w:rPr>
        <w:t>Wedding Industry Value: £14 Billion+</w:t>
      </w:r>
    </w:p>
    <w:p w14:paraId="06D38F87" w14:textId="77777777" w:rsidR="00C46ECE" w:rsidRPr="00C46ECE" w:rsidRDefault="00397FFB" w:rsidP="00C46ECE">
      <w:pPr>
        <w:numPr>
          <w:ilvl w:val="0"/>
          <w:numId w:val="14"/>
        </w:numPr>
      </w:pPr>
      <w:r w:rsidRPr="00397FFB">
        <w:t>Valued at over £14.7 billion annually</w:t>
      </w:r>
      <w:r w:rsidR="008E6B2E">
        <w:t>,</w:t>
      </w:r>
      <w:r w:rsidR="003449B5">
        <w:t xml:space="preserve"> </w:t>
      </w:r>
      <w:r w:rsidRPr="00397FFB">
        <w:t xml:space="preserve">the wedding industry in the UK presents a lucrative opportunity for </w:t>
      </w:r>
      <w:r w:rsidR="000962DA">
        <w:t>emerging businesses</w:t>
      </w:r>
      <w:r w:rsidRPr="00397FFB">
        <w:t>. </w:t>
      </w:r>
      <w:r w:rsidR="00C46ECE" w:rsidRPr="006F157F">
        <w:rPr>
          <w:rFonts w:ascii="Times New Roman" w:hAnsi="Times New Roman" w:cs="Times New Roman"/>
          <w:i/>
          <w:iCs/>
        </w:rPr>
        <w:t>(liv-mstructures, 2025)</w:t>
      </w:r>
    </w:p>
    <w:p w14:paraId="0D0C3D5D" w14:textId="7D35E809" w:rsidR="007F74C3" w:rsidRDefault="007F74C3" w:rsidP="007C096B">
      <w:pPr>
        <w:numPr>
          <w:ilvl w:val="0"/>
          <w:numId w:val="14"/>
        </w:numPr>
      </w:pPr>
      <w:r>
        <w:t>This includes spending across venues, fashion, photography, décor, and honeymoons.</w:t>
      </w:r>
    </w:p>
    <w:p w14:paraId="299AC512" w14:textId="202267B4" w:rsidR="007F74C3" w:rsidRDefault="007F74C3" w:rsidP="007F74C3">
      <w:pPr>
        <w:numPr>
          <w:ilvl w:val="0"/>
          <w:numId w:val="14"/>
        </w:numPr>
        <w:rPr>
          <w:rFonts w:ascii="Times New Roman" w:hAnsi="Times New Roman" w:cs="Times New Roman"/>
          <w:i/>
          <w:iCs/>
        </w:rPr>
      </w:pPr>
      <w:r>
        <w:lastRenderedPageBreak/>
        <w:t xml:space="preserve">The average UK wedding cost is now around </w:t>
      </w:r>
      <w:r w:rsidR="00472D2A" w:rsidRPr="00472D2A">
        <w:t>£23,250</w:t>
      </w:r>
      <w:r w:rsidR="008E6B2E">
        <w:t>,</w:t>
      </w:r>
      <w:r>
        <w:t xml:space="preserve"> reflecting a shift toward more personalised and experience-rich celebrations.</w:t>
      </w:r>
      <w:r w:rsidR="006F157F">
        <w:t xml:space="preserve"> </w:t>
      </w:r>
      <w:r w:rsidR="006F157F" w:rsidRPr="006F157F">
        <w:rPr>
          <w:rFonts w:ascii="Times New Roman" w:hAnsi="Times New Roman" w:cs="Times New Roman"/>
          <w:i/>
          <w:iCs/>
        </w:rPr>
        <w:t>(Burke, 2024)</w:t>
      </w:r>
    </w:p>
    <w:p w14:paraId="1B88D539" w14:textId="77777777" w:rsidR="00B93939" w:rsidRDefault="00B93939" w:rsidP="007F74C3">
      <w:pPr>
        <w:numPr>
          <w:ilvl w:val="0"/>
          <w:numId w:val="14"/>
        </w:numPr>
        <w:rPr>
          <w:rFonts w:ascii="Times New Roman" w:hAnsi="Times New Roman" w:cs="Times New Roman"/>
          <w:i/>
          <w:iCs/>
        </w:rPr>
      </w:pPr>
    </w:p>
    <w:p w14:paraId="7DF96660" w14:textId="77777777" w:rsidR="00DD1B5A" w:rsidRPr="006F157F" w:rsidRDefault="00DD1B5A" w:rsidP="00DD1B5A">
      <w:pPr>
        <w:ind w:left="720"/>
        <w:rPr>
          <w:rFonts w:ascii="Times New Roman" w:hAnsi="Times New Roman" w:cs="Times New Roman"/>
          <w:i/>
          <w:iCs/>
        </w:rPr>
      </w:pPr>
    </w:p>
    <w:p w14:paraId="3187046E" w14:textId="7335AE20" w:rsidR="007F74C3" w:rsidRPr="00141640" w:rsidRDefault="007F74C3" w:rsidP="004245E6">
      <w:pPr>
        <w:ind w:left="360"/>
        <w:rPr>
          <w:b/>
          <w:bCs/>
        </w:rPr>
      </w:pPr>
      <w:r w:rsidRPr="00141640">
        <w:rPr>
          <w:b/>
          <w:bCs/>
        </w:rPr>
        <w:t>Vintage Vehicle Hire: Niche but Expanding</w:t>
      </w:r>
    </w:p>
    <w:p w14:paraId="23C1AEFA" w14:textId="01821428" w:rsidR="007F74C3" w:rsidRDefault="00C114F1" w:rsidP="00DB6E5B">
      <w:pPr>
        <w:numPr>
          <w:ilvl w:val="0"/>
          <w:numId w:val="14"/>
        </w:numPr>
      </w:pPr>
      <w:r w:rsidRPr="00ED47FC">
        <w:t xml:space="preserve">While exact market size figures are limited, platforms like </w:t>
      </w:r>
      <w:hyperlink r:id="rId9" w:history="1">
        <w:r w:rsidRPr="00ED47FC">
          <w:rPr>
            <w:rStyle w:val="Hyperlink"/>
          </w:rPr>
          <w:t>BookAclassic</w:t>
        </w:r>
      </w:hyperlink>
      <w:r w:rsidRPr="00ED47FC">
        <w:t xml:space="preserve"> and </w:t>
      </w:r>
      <w:hyperlink r:id="rId10" w:history="1">
        <w:r w:rsidRPr="00ED47FC">
          <w:rPr>
            <w:rStyle w:val="Hyperlink"/>
          </w:rPr>
          <w:t>Classic Car Hire Guild</w:t>
        </w:r>
      </w:hyperlink>
      <w:r w:rsidRPr="00ED47FC">
        <w:t xml:space="preserve"> show strong national demand for vintage vehicles, especially for weddings, proms, and film shoots.</w:t>
      </w:r>
      <w:r w:rsidR="00EB188C">
        <w:t xml:space="preserve"> </w:t>
      </w:r>
      <w:r w:rsidR="00EB188C" w:rsidRPr="00C114F1">
        <w:rPr>
          <w:rFonts w:ascii="Times New Roman" w:hAnsi="Times New Roman" w:cs="Times New Roman"/>
          <w:i/>
          <w:iCs/>
        </w:rPr>
        <w:t>(Vintage  Car Hire, 2015)</w:t>
      </w:r>
      <w:r w:rsidR="00EB188C">
        <w:t xml:space="preserve"> </w:t>
      </w:r>
    </w:p>
    <w:p w14:paraId="58627D71" w14:textId="77777777" w:rsidR="007F74C3" w:rsidRDefault="007F74C3" w:rsidP="007F74C3">
      <w:pPr>
        <w:numPr>
          <w:ilvl w:val="0"/>
          <w:numId w:val="14"/>
        </w:numPr>
      </w:pPr>
      <w:r>
        <w:t>VW campervans and other character-rich vehicles are increasingly sought after for their nostalgic and aesthetic appeal, often used as photo props and storytelling elements.</w:t>
      </w:r>
    </w:p>
    <w:p w14:paraId="557342F9" w14:textId="3A8D56D2" w:rsidR="007F74C3" w:rsidRPr="00141640" w:rsidRDefault="007F74C3" w:rsidP="00141640">
      <w:pPr>
        <w:ind w:left="360"/>
        <w:rPr>
          <w:b/>
          <w:bCs/>
        </w:rPr>
      </w:pPr>
      <w:r w:rsidRPr="00141640">
        <w:rPr>
          <w:b/>
          <w:bCs/>
        </w:rPr>
        <w:t>Celebrancy Trends: 10,000+ Ceremonies Annually</w:t>
      </w:r>
    </w:p>
    <w:p w14:paraId="41DD2C04" w14:textId="55C597D7" w:rsidR="007F74C3" w:rsidRDefault="007F74C3" w:rsidP="007F74C3">
      <w:pPr>
        <w:numPr>
          <w:ilvl w:val="0"/>
          <w:numId w:val="14"/>
        </w:numPr>
      </w:pPr>
      <w:r>
        <w:t>The UK celebrant industry is still developing, with 3,000</w:t>
      </w:r>
      <w:r w:rsidR="00B07171">
        <w:t xml:space="preserve"> to </w:t>
      </w:r>
      <w:r>
        <w:t>4,000 active celebrants across weddings, funerals, and naming ceremonies.</w:t>
      </w:r>
    </w:p>
    <w:p w14:paraId="56C79232" w14:textId="0C9C91A5" w:rsidR="00694F06" w:rsidRPr="00694F06" w:rsidRDefault="007F74C3" w:rsidP="00694F06">
      <w:pPr>
        <w:numPr>
          <w:ilvl w:val="0"/>
          <w:numId w:val="14"/>
        </w:numPr>
        <w:rPr>
          <w:i/>
          <w:iCs/>
        </w:rPr>
      </w:pPr>
      <w:r>
        <w:t>Celebrant-led weddings are growing rapidly, with over 10,000 ceremonies annually and a 21.92% increase in global searches for celebrant weddings last year.</w:t>
      </w:r>
      <w:r w:rsidR="007F7FC3">
        <w:t xml:space="preserve"> According to the </w:t>
      </w:r>
      <w:r w:rsidR="007F7FC3" w:rsidRPr="007F7FC3">
        <w:t xml:space="preserve">UK Society of Celebrants. (2024). </w:t>
      </w:r>
      <w:r w:rsidR="007F7FC3" w:rsidRPr="007F7FC3">
        <w:rPr>
          <w:i/>
          <w:iCs/>
        </w:rPr>
        <w:t>Annual celebrancy insights report</w:t>
      </w:r>
      <w:r w:rsidR="00694F06">
        <w:rPr>
          <w:i/>
          <w:iCs/>
        </w:rPr>
        <w:t xml:space="preserve"> </w:t>
      </w:r>
      <w:r w:rsidR="00694F06" w:rsidRPr="006B64E6">
        <w:rPr>
          <w:rFonts w:ascii="Times New Roman" w:hAnsi="Times New Roman" w:cs="Times New Roman"/>
        </w:rPr>
        <w:t>(Celebrant Training Courses, 2025)</w:t>
      </w:r>
    </w:p>
    <w:p w14:paraId="3F4AC349" w14:textId="77777777" w:rsidR="007F74C3" w:rsidRDefault="007F74C3" w:rsidP="007F74C3">
      <w:pPr>
        <w:numPr>
          <w:ilvl w:val="0"/>
          <w:numId w:val="14"/>
        </w:numPr>
      </w:pPr>
      <w:r>
        <w:t>Legal reform is underway to potentially allow independent celebrants to conduct legally binding weddings in England and Wales.</w:t>
      </w:r>
    </w:p>
    <w:p w14:paraId="323295F8" w14:textId="4804B6EA" w:rsidR="007F74C3" w:rsidRPr="007D1497" w:rsidRDefault="007F74C3" w:rsidP="007D1497">
      <w:pPr>
        <w:ind w:firstLine="360"/>
        <w:rPr>
          <w:b/>
          <w:bCs/>
        </w:rPr>
      </w:pPr>
      <w:r w:rsidRPr="007D1497">
        <w:rPr>
          <w:b/>
          <w:bCs/>
        </w:rPr>
        <w:t>Experience Economy: Emotionally Resonant Brands</w:t>
      </w:r>
    </w:p>
    <w:p w14:paraId="59B02BC0" w14:textId="77777777" w:rsidR="007F74C3" w:rsidRDefault="007F74C3" w:rsidP="007F74C3">
      <w:pPr>
        <w:numPr>
          <w:ilvl w:val="0"/>
          <w:numId w:val="14"/>
        </w:numPr>
      </w:pPr>
      <w:r>
        <w:t>UK consumers are increasingly prioritising experiences over possessions, with spending on entertainment and travel consistently outperforming retail.</w:t>
      </w:r>
    </w:p>
    <w:p w14:paraId="63B74AC6" w14:textId="7CF459F3" w:rsidR="0037418F" w:rsidRDefault="0037418F" w:rsidP="007F74C3">
      <w:pPr>
        <w:numPr>
          <w:ilvl w:val="0"/>
          <w:numId w:val="14"/>
        </w:numPr>
      </w:pPr>
      <w:r w:rsidRPr="0037418F">
        <w:t>According to 2024 research from Barclays, which surveyed 2,000 UK adults, one in four UK consumers plan to spend more on memorable experiences this summer compared to their spending last year. This figure is even higher (32%) for those aged 18–34.</w:t>
      </w:r>
      <w:r w:rsidR="00E70CD9">
        <w:t xml:space="preserve"> </w:t>
      </w:r>
      <w:r w:rsidR="00E70CD9" w:rsidRPr="00E70CD9">
        <w:rPr>
          <w:rFonts w:ascii="Times New Roman" w:hAnsi="Times New Roman" w:cs="Times New Roman"/>
          <w:i/>
          <w:iCs/>
        </w:rPr>
        <w:t>(Barclays, 2024)</w:t>
      </w:r>
    </w:p>
    <w:p w14:paraId="11643DCD" w14:textId="7B0DB565" w:rsidR="005F7BB5" w:rsidRDefault="007F74C3" w:rsidP="008F7325">
      <w:pPr>
        <w:numPr>
          <w:ilvl w:val="0"/>
          <w:numId w:val="14"/>
        </w:numPr>
      </w:pPr>
      <w:r>
        <w:t>Brands that offer story-driven, emotionally engaging moments are thriving, especially in hospitality, weddings, and cultural events.</w:t>
      </w:r>
    </w:p>
    <w:p w14:paraId="18EEF06F" w14:textId="5447C07F" w:rsidR="005F7BB5" w:rsidRDefault="005F7BB5" w:rsidP="001C1983">
      <w:pPr>
        <w:ind w:firstLine="360"/>
      </w:pPr>
      <w:r w:rsidRPr="005F7BB5">
        <w:rPr>
          <w:b/>
          <w:bCs/>
        </w:rPr>
        <w:t>Market Overview &amp; Size</w:t>
      </w:r>
    </w:p>
    <w:p w14:paraId="578A7444" w14:textId="40B14B91" w:rsidR="00DB6950" w:rsidRPr="00DB6950" w:rsidRDefault="005F7BB5" w:rsidP="00DB6950">
      <w:pPr>
        <w:rPr>
          <w:rFonts w:ascii="Times New Roman" w:hAnsi="Times New Roman" w:cs="Times New Roman"/>
          <w:i/>
          <w:iCs/>
        </w:rPr>
      </w:pPr>
      <w:r>
        <w:t>While specific data on VW-only classic car hire is limited, it's part of the broader UK classic car market, which is thriving</w:t>
      </w:r>
      <w:r w:rsidR="00414319">
        <w:t xml:space="preserve">. </w:t>
      </w:r>
      <w:r w:rsidR="005D5A40">
        <w:t xml:space="preserve">These insights </w:t>
      </w:r>
      <w:r w:rsidR="00C25C7E">
        <w:t xml:space="preserve">are </w:t>
      </w:r>
      <w:r w:rsidR="004B06AC">
        <w:t>taken</w:t>
      </w:r>
      <w:r w:rsidR="005D5A40">
        <w:t xml:space="preserve"> from The </w:t>
      </w:r>
      <w:r w:rsidR="004B06AC">
        <w:t>Heritage</w:t>
      </w:r>
      <w:r w:rsidR="00DB6950">
        <w:t xml:space="preserve"> Classic Car report of 2025 </w:t>
      </w:r>
      <w:r w:rsidR="00DB6950" w:rsidRPr="00DB6950">
        <w:rPr>
          <w:rFonts w:ascii="Times New Roman" w:hAnsi="Times New Roman" w:cs="Times New Roman"/>
          <w:i/>
          <w:iCs/>
        </w:rPr>
        <w:t>(Heritage Classic Car Insurance, 2025)</w:t>
      </w:r>
    </w:p>
    <w:p w14:paraId="58E67BDB" w14:textId="3235BA38" w:rsidR="00C13FF9" w:rsidRPr="00D55EFD" w:rsidRDefault="005F7BB5" w:rsidP="00D55EFD">
      <w:pPr>
        <w:pStyle w:val="ListParagraph"/>
        <w:numPr>
          <w:ilvl w:val="0"/>
          <w:numId w:val="18"/>
        </w:numPr>
        <w:rPr>
          <w:rFonts w:ascii="Calibri" w:eastAsia="Calibri" w:hAnsi="Calibri" w:cs="Calibri"/>
          <w:kern w:val="0"/>
          <w:lang w:eastAsia="zh-CN"/>
          <w14:ligatures w14:val="none"/>
        </w:rPr>
      </w:pPr>
      <w:r w:rsidRPr="00D55EFD">
        <w:rPr>
          <w:rFonts w:ascii="Calibri" w:eastAsia="Calibri" w:hAnsi="Calibri" w:cs="Calibri"/>
          <w:kern w:val="0"/>
          <w:lang w:eastAsia="zh-CN"/>
          <w14:ligatures w14:val="none"/>
        </w:rPr>
        <w:t>UK classic car market turnover: £1.87 billion annually</w:t>
      </w:r>
      <w:r w:rsidR="00086249">
        <w:rPr>
          <w:rFonts w:ascii="Calibri" w:eastAsia="Calibri" w:hAnsi="Calibri" w:cs="Calibri"/>
          <w:kern w:val="0"/>
          <w:lang w:eastAsia="zh-CN"/>
          <w14:ligatures w14:val="none"/>
        </w:rPr>
        <w:t xml:space="preserve"> </w:t>
      </w:r>
    </w:p>
    <w:p w14:paraId="66DBFFAD" w14:textId="77777777" w:rsidR="004B06AC" w:rsidRDefault="005F7BB5" w:rsidP="003F2505">
      <w:pPr>
        <w:pStyle w:val="ListParagraph"/>
        <w:numPr>
          <w:ilvl w:val="0"/>
          <w:numId w:val="18"/>
        </w:numPr>
        <w:rPr>
          <w:rFonts w:ascii="Calibri" w:eastAsia="Calibri" w:hAnsi="Calibri" w:cs="Calibri"/>
          <w:kern w:val="0"/>
          <w:lang w:eastAsia="zh-CN"/>
          <w14:ligatures w14:val="none"/>
        </w:rPr>
      </w:pPr>
      <w:r w:rsidRPr="00DB6950">
        <w:rPr>
          <w:rFonts w:ascii="Calibri" w:eastAsia="Calibri" w:hAnsi="Calibri" w:cs="Calibri"/>
          <w:kern w:val="0"/>
          <w:lang w:eastAsia="zh-CN"/>
          <w14:ligatures w14:val="none"/>
        </w:rPr>
        <w:t>Classic car insurance market: £757.6 million in 2024, showing steady growth</w:t>
      </w:r>
      <w:r w:rsidR="004B06AC">
        <w:rPr>
          <w:rFonts w:ascii="Calibri" w:eastAsia="Calibri" w:hAnsi="Calibri" w:cs="Calibri"/>
          <w:kern w:val="0"/>
          <w:lang w:eastAsia="zh-CN"/>
          <w14:ligatures w14:val="none"/>
        </w:rPr>
        <w:t>.</w:t>
      </w:r>
      <w:r w:rsidR="0010373E" w:rsidRPr="00DB6950">
        <w:rPr>
          <w:rFonts w:ascii="Calibri" w:eastAsia="Calibri" w:hAnsi="Calibri" w:cs="Calibri"/>
          <w:kern w:val="0"/>
          <w:lang w:eastAsia="zh-CN"/>
          <w14:ligatures w14:val="none"/>
        </w:rPr>
        <w:t xml:space="preserve"> </w:t>
      </w:r>
    </w:p>
    <w:p w14:paraId="61CB1682" w14:textId="26FA2EA4" w:rsidR="005F7BB5" w:rsidRPr="00DB6950" w:rsidRDefault="005F7BB5" w:rsidP="003F2505">
      <w:pPr>
        <w:pStyle w:val="ListParagraph"/>
        <w:numPr>
          <w:ilvl w:val="0"/>
          <w:numId w:val="18"/>
        </w:numPr>
        <w:rPr>
          <w:rFonts w:ascii="Calibri" w:eastAsia="Calibri" w:hAnsi="Calibri" w:cs="Calibri"/>
          <w:kern w:val="0"/>
          <w:lang w:eastAsia="zh-CN"/>
          <w14:ligatures w14:val="none"/>
        </w:rPr>
      </w:pPr>
      <w:r w:rsidRPr="00DB6950">
        <w:rPr>
          <w:rFonts w:ascii="Calibri" w:eastAsia="Calibri" w:hAnsi="Calibri" w:cs="Calibri"/>
          <w:kern w:val="0"/>
          <w:lang w:eastAsia="zh-CN"/>
          <w14:ligatures w14:val="none"/>
        </w:rPr>
        <w:t>Number of historic classic cars registered in the UK: Over 415,000, with a 5.8% increase from 2023</w:t>
      </w:r>
    </w:p>
    <w:p w14:paraId="472B711D" w14:textId="28BE5435" w:rsidR="005F7BB5" w:rsidRPr="00D55EFD" w:rsidRDefault="005F7BB5" w:rsidP="00D55EFD">
      <w:pPr>
        <w:pStyle w:val="ListParagraph"/>
        <w:numPr>
          <w:ilvl w:val="0"/>
          <w:numId w:val="18"/>
        </w:numPr>
        <w:rPr>
          <w:rFonts w:ascii="Calibri" w:eastAsia="Calibri" w:hAnsi="Calibri" w:cs="Calibri"/>
          <w:kern w:val="0"/>
          <w:lang w:eastAsia="zh-CN"/>
          <w14:ligatures w14:val="none"/>
        </w:rPr>
      </w:pPr>
      <w:r w:rsidRPr="00D55EFD">
        <w:rPr>
          <w:rFonts w:ascii="Calibri" w:eastAsia="Calibri" w:hAnsi="Calibri" w:cs="Calibri"/>
          <w:kern w:val="0"/>
          <w:lang w:eastAsia="zh-CN"/>
          <w14:ligatures w14:val="none"/>
        </w:rPr>
        <w:t>South East &amp; South West England: Highest concentration of classic car ownership, with Wales showing growth potential</w:t>
      </w:r>
    </w:p>
    <w:p w14:paraId="3E273061" w14:textId="0FAF274D" w:rsidR="005F7BB5" w:rsidRDefault="005F7BB5" w:rsidP="005F7BB5">
      <w:r>
        <w:lastRenderedPageBreak/>
        <w:t xml:space="preserve">VW campervans, especially split-screen models like </w:t>
      </w:r>
      <w:r w:rsidR="00C13FF9">
        <w:t xml:space="preserve">the iconic Percy, are </w:t>
      </w:r>
      <w:r>
        <w:t>highly sought after for weddings, festivals, and nostalgic experiences</w:t>
      </w:r>
      <w:r w:rsidR="00C25C7E">
        <w:t>,</w:t>
      </w:r>
      <w:r w:rsidR="00D55EFD">
        <w:t xml:space="preserve"> </w:t>
      </w:r>
      <w:r>
        <w:t>making them prime candidates for hire businesses.</w:t>
      </w:r>
    </w:p>
    <w:p w14:paraId="4BA58F70" w14:textId="77777777" w:rsidR="00206B05" w:rsidRDefault="00206B05" w:rsidP="00D55EFD">
      <w:pPr>
        <w:ind w:firstLine="360"/>
        <w:rPr>
          <w:b/>
          <w:bCs/>
        </w:rPr>
      </w:pPr>
    </w:p>
    <w:p w14:paraId="2AA0F7CE" w14:textId="77777777" w:rsidR="00206B05" w:rsidRDefault="00206B05" w:rsidP="00D55EFD">
      <w:pPr>
        <w:ind w:firstLine="360"/>
        <w:rPr>
          <w:b/>
          <w:bCs/>
        </w:rPr>
      </w:pPr>
    </w:p>
    <w:p w14:paraId="0B722F6D" w14:textId="77777777" w:rsidR="00206B05" w:rsidRDefault="00206B05" w:rsidP="00D55EFD">
      <w:pPr>
        <w:ind w:firstLine="360"/>
        <w:rPr>
          <w:b/>
          <w:bCs/>
        </w:rPr>
      </w:pPr>
    </w:p>
    <w:p w14:paraId="51E1FE58" w14:textId="7C4F5B65" w:rsidR="005F7BB5" w:rsidRPr="00D55EFD" w:rsidRDefault="005F7BB5" w:rsidP="00D55EFD">
      <w:pPr>
        <w:ind w:firstLine="360"/>
        <w:rPr>
          <w:b/>
          <w:bCs/>
        </w:rPr>
      </w:pPr>
      <w:r w:rsidRPr="00D55EFD">
        <w:rPr>
          <w:b/>
          <w:bCs/>
        </w:rPr>
        <w:t>Key Trends in 2025</w:t>
      </w:r>
    </w:p>
    <w:p w14:paraId="77045D53" w14:textId="77777777" w:rsidR="005F7BB5" w:rsidRDefault="005F7BB5" w:rsidP="005F7BB5">
      <w:r>
        <w:t>Here’s what’s shaping the classic car hire landscape this year:</w:t>
      </w:r>
    </w:p>
    <w:p w14:paraId="4592E676" w14:textId="6038BE47" w:rsidR="005F7BB5" w:rsidRPr="000A3A41" w:rsidRDefault="005F7BB5" w:rsidP="000A3A41">
      <w:pPr>
        <w:pStyle w:val="ListParagraph"/>
        <w:numPr>
          <w:ilvl w:val="0"/>
          <w:numId w:val="19"/>
        </w:numPr>
        <w:rPr>
          <w:rFonts w:ascii="Calibri" w:eastAsia="Calibri" w:hAnsi="Calibri" w:cs="Calibri"/>
          <w:kern w:val="0"/>
          <w:lang w:eastAsia="zh-CN"/>
          <w14:ligatures w14:val="none"/>
        </w:rPr>
      </w:pPr>
      <w:r w:rsidRPr="000A3A41">
        <w:rPr>
          <w:rFonts w:ascii="Calibri" w:eastAsia="Calibri" w:hAnsi="Calibri" w:cs="Calibri"/>
          <w:kern w:val="0"/>
          <w:lang w:eastAsia="zh-CN"/>
          <w14:ligatures w14:val="none"/>
        </w:rPr>
        <w:t>Nostalgia-driven demand: Post-pandemic, people are craving meaningful, retro experiences—perfect for celebrant-led events and vintage transport</w:t>
      </w:r>
      <w:r w:rsidR="00145B46" w:rsidRPr="000A3A41">
        <w:rPr>
          <w:rFonts w:ascii="Calibri" w:eastAsia="Calibri" w:hAnsi="Calibri" w:cs="Calibri"/>
          <w:kern w:val="0"/>
          <w:lang w:eastAsia="zh-CN"/>
          <w14:ligatures w14:val="none"/>
        </w:rPr>
        <w:t xml:space="preserve"> </w:t>
      </w:r>
      <w:bookmarkStart w:id="3" w:name="_Hlk204498625"/>
      <w:r w:rsidR="007E0E29" w:rsidRPr="000A3A41">
        <w:rPr>
          <w:rFonts w:ascii="Times New Roman" w:eastAsia="Calibri" w:hAnsi="Times New Roman" w:cs="Times New Roman"/>
          <w:i/>
          <w:iCs/>
          <w:kern w:val="0"/>
          <w:lang w:eastAsia="zh-CN"/>
          <w14:ligatures w14:val="none"/>
        </w:rPr>
        <w:t>(Market, 2023)</w:t>
      </w:r>
      <w:bookmarkEnd w:id="3"/>
    </w:p>
    <w:p w14:paraId="2FA01A4E" w14:textId="1C3B196B" w:rsidR="005F7BB5" w:rsidRPr="000A3A41" w:rsidRDefault="005F7BB5" w:rsidP="000A3A41">
      <w:pPr>
        <w:pStyle w:val="ListParagraph"/>
        <w:numPr>
          <w:ilvl w:val="0"/>
          <w:numId w:val="19"/>
        </w:numPr>
        <w:rPr>
          <w:rFonts w:ascii="Times New Roman" w:eastAsia="Calibri" w:hAnsi="Times New Roman" w:cs="Times New Roman"/>
          <w:i/>
          <w:iCs/>
          <w:kern w:val="0"/>
          <w:lang w:eastAsia="zh-CN"/>
          <w14:ligatures w14:val="none"/>
        </w:rPr>
      </w:pPr>
      <w:r w:rsidRPr="000A3A41">
        <w:rPr>
          <w:rFonts w:ascii="Calibri" w:eastAsia="Calibri" w:hAnsi="Calibri" w:cs="Calibri"/>
          <w:kern w:val="0"/>
          <w:lang w:eastAsia="zh-CN"/>
          <w14:ligatures w14:val="none"/>
        </w:rPr>
        <w:t>Rise of electric conversions: Some classic VW owners are exploring EV retrofits to meet sustainability goals, though originality still holds strong appeal</w:t>
      </w:r>
      <w:r w:rsidR="007E10D0" w:rsidRPr="000A3A41">
        <w:rPr>
          <w:rFonts w:ascii="Calibri" w:eastAsia="Calibri" w:hAnsi="Calibri" w:cs="Calibri"/>
          <w:kern w:val="0"/>
          <w:lang w:eastAsia="zh-CN"/>
          <w14:ligatures w14:val="none"/>
        </w:rPr>
        <w:t xml:space="preserve"> </w:t>
      </w:r>
      <w:r w:rsidR="007E10D0" w:rsidRPr="000A3A41">
        <w:rPr>
          <w:rFonts w:ascii="Times New Roman" w:eastAsia="Calibri" w:hAnsi="Times New Roman" w:cs="Times New Roman"/>
          <w:i/>
          <w:iCs/>
          <w:kern w:val="0"/>
          <w:lang w:eastAsia="zh-CN"/>
          <w14:ligatures w14:val="none"/>
        </w:rPr>
        <w:t>(A Guide to Understanding the Classic Car Market Trends in 2025 | Affordable Classic San Diego, 2025)</w:t>
      </w:r>
    </w:p>
    <w:p w14:paraId="448E56E8" w14:textId="77777777" w:rsidR="002F2BEE" w:rsidRPr="000A3A41" w:rsidRDefault="005F7BB5" w:rsidP="000A3A41">
      <w:pPr>
        <w:pStyle w:val="ListParagraph"/>
        <w:numPr>
          <w:ilvl w:val="0"/>
          <w:numId w:val="19"/>
        </w:numPr>
        <w:rPr>
          <w:rFonts w:ascii="Times New Roman" w:eastAsia="Calibri" w:hAnsi="Times New Roman" w:cs="Times New Roman"/>
          <w:i/>
          <w:iCs/>
          <w:kern w:val="0"/>
          <w:lang w:eastAsia="zh-CN"/>
          <w14:ligatures w14:val="none"/>
        </w:rPr>
      </w:pPr>
      <w:r w:rsidRPr="000A3A41">
        <w:rPr>
          <w:rFonts w:ascii="Calibri" w:eastAsia="Calibri" w:hAnsi="Calibri" w:cs="Calibri"/>
          <w:kern w:val="0"/>
          <w:lang w:eastAsia="zh-CN"/>
          <w14:ligatures w14:val="none"/>
        </w:rPr>
        <w:t>Younger demographics entering the market: Millennials and Gen Z are increasingly drawn to classic cars for their aesthetic and experiential value</w:t>
      </w:r>
      <w:r w:rsidR="002F2BEE" w:rsidRPr="000A3A41">
        <w:rPr>
          <w:rFonts w:ascii="Calibri" w:eastAsia="Calibri" w:hAnsi="Calibri" w:cs="Calibri"/>
          <w:kern w:val="0"/>
          <w:lang w:eastAsia="zh-CN"/>
          <w14:ligatures w14:val="none"/>
        </w:rPr>
        <w:t xml:space="preserve"> (</w:t>
      </w:r>
      <w:r w:rsidR="002F2BEE" w:rsidRPr="000A3A41">
        <w:rPr>
          <w:rFonts w:ascii="Times New Roman" w:eastAsia="Calibri" w:hAnsi="Times New Roman" w:cs="Times New Roman"/>
          <w:i/>
          <w:iCs/>
          <w:kern w:val="0"/>
          <w:lang w:eastAsia="zh-CN"/>
          <w14:ligatures w14:val="none"/>
        </w:rPr>
        <w:t>Exactitude Consultancy &amp; Exactitude Consultancy, 2025)</w:t>
      </w:r>
    </w:p>
    <w:p w14:paraId="1288DCBE" w14:textId="4A1A7D39" w:rsidR="005F7BB5" w:rsidRPr="000A3A41" w:rsidRDefault="005F7BB5" w:rsidP="000A3A41">
      <w:pPr>
        <w:pStyle w:val="ListParagraph"/>
        <w:numPr>
          <w:ilvl w:val="0"/>
          <w:numId w:val="19"/>
        </w:numPr>
        <w:rPr>
          <w:rFonts w:ascii="Calibri" w:eastAsia="Calibri" w:hAnsi="Calibri" w:cs="Calibri"/>
          <w:kern w:val="0"/>
          <w:lang w:eastAsia="zh-CN"/>
          <w14:ligatures w14:val="none"/>
        </w:rPr>
      </w:pPr>
      <w:r w:rsidRPr="000A3A41">
        <w:rPr>
          <w:rFonts w:ascii="Calibri" w:eastAsia="Calibri" w:hAnsi="Calibri" w:cs="Calibri"/>
          <w:kern w:val="0"/>
          <w:lang w:eastAsia="zh-CN"/>
          <w14:ligatures w14:val="none"/>
        </w:rPr>
        <w:t>Online visibility matters: Digital platforms and social media are key to attracting bookings—especially for weddings and lifestyle events</w:t>
      </w:r>
      <w:r w:rsidR="007E0E29" w:rsidRPr="000A3A41">
        <w:rPr>
          <w:rFonts w:ascii="Calibri" w:eastAsia="Calibri" w:hAnsi="Calibri" w:cs="Calibri"/>
          <w:kern w:val="0"/>
          <w:lang w:eastAsia="zh-CN"/>
          <w14:ligatures w14:val="none"/>
        </w:rPr>
        <w:t xml:space="preserve"> </w:t>
      </w:r>
      <w:r w:rsidR="007E0E29" w:rsidRPr="000A3A41">
        <w:rPr>
          <w:rFonts w:ascii="Times New Roman" w:eastAsia="Calibri" w:hAnsi="Times New Roman" w:cs="Times New Roman"/>
          <w:i/>
          <w:iCs/>
          <w:kern w:val="0"/>
          <w:lang w:eastAsia="zh-CN"/>
          <w14:ligatures w14:val="none"/>
        </w:rPr>
        <w:t>(Market, 2023)</w:t>
      </w:r>
    </w:p>
    <w:p w14:paraId="138451A4" w14:textId="29029E52" w:rsidR="005F7BB5" w:rsidRPr="00EE4A5C" w:rsidRDefault="005F7BB5" w:rsidP="00EE4A5C">
      <w:pPr>
        <w:ind w:left="426"/>
        <w:rPr>
          <w:b/>
          <w:bCs/>
        </w:rPr>
      </w:pPr>
      <w:r w:rsidRPr="00EE4A5C">
        <w:rPr>
          <w:b/>
          <w:bCs/>
        </w:rPr>
        <w:t>Opportunities for Percy the Pilgrim</w:t>
      </w:r>
    </w:p>
    <w:p w14:paraId="55557CA6" w14:textId="428520AE" w:rsidR="00F61305" w:rsidRDefault="00620F40" w:rsidP="005F7BB5">
      <w:r>
        <w:t>By incorporating the celebrant experience and examining branding strengths, this business can shine, thrive,</w:t>
      </w:r>
      <w:r w:rsidR="00F61305">
        <w:t xml:space="preserve"> and stand out from the rest.</w:t>
      </w:r>
    </w:p>
    <w:p w14:paraId="39223F69" w14:textId="768B0508" w:rsidR="005F7BB5" w:rsidRDefault="005F7BB5" w:rsidP="005F7BB5">
      <w:r>
        <w:t>Experience-first marketing: Position Percy not just as a vehicle, but as a character in the story</w:t>
      </w:r>
      <w:r w:rsidR="004F6DBD">
        <w:t xml:space="preserve"> </w:t>
      </w:r>
      <w:r>
        <w:t>ideal for weddings, vow renewals, and heritage-themed events</w:t>
      </w:r>
    </w:p>
    <w:p w14:paraId="71E77E4D" w14:textId="212FF049" w:rsidR="005F7BB5" w:rsidRDefault="005F7BB5" w:rsidP="005F7BB5">
      <w:r>
        <w:t xml:space="preserve">Partnerships with venues and planners: Collaborate with local wedding venues, photographers, </w:t>
      </w:r>
      <w:r w:rsidR="004F6DBD">
        <w:t xml:space="preserve">food suppliers </w:t>
      </w:r>
      <w:r>
        <w:t>and stylists to create bundled offerings</w:t>
      </w:r>
    </w:p>
    <w:p w14:paraId="58E54409" w14:textId="78F0852A" w:rsidR="005F7BB5" w:rsidRDefault="005F7BB5" w:rsidP="005F7BB5">
      <w:r>
        <w:t>Eco-conscious storytelling: Even without EV conversion, highlight sustainable practices like low-mileage use, local sourcing, and heritage preservation</w:t>
      </w:r>
    </w:p>
    <w:p w14:paraId="231011CD" w14:textId="757553F5" w:rsidR="008A7ECE" w:rsidRDefault="005F7BB5" w:rsidP="000B5146">
      <w:r>
        <w:t xml:space="preserve">Expand into micro-events: </w:t>
      </w:r>
      <w:r w:rsidR="00842E37">
        <w:t xml:space="preserve">special moment </w:t>
      </w:r>
      <w:r>
        <w:t>picnics, retro photo shoots, or storytelling sessions</w:t>
      </w:r>
      <w:r w:rsidR="00842E37">
        <w:t xml:space="preserve">, Film and TV appearances, </w:t>
      </w:r>
      <w:r>
        <w:t xml:space="preserve">Percy becomes the </w:t>
      </w:r>
      <w:r w:rsidR="00842E37">
        <w:t>centrepiece.</w:t>
      </w:r>
    </w:p>
    <w:p w14:paraId="19AA52CE" w14:textId="210F3B8B" w:rsidR="007C7B6C" w:rsidRDefault="00D524E9" w:rsidP="002F6ED3">
      <w:pPr>
        <w:ind w:left="-284"/>
        <w:rPr>
          <w:b/>
          <w:bCs/>
        </w:rPr>
      </w:pPr>
      <w:r>
        <w:rPr>
          <w:b/>
          <w:bCs/>
        </w:rPr>
        <w:lastRenderedPageBreak/>
        <w:t>P</w:t>
      </w:r>
      <w:r w:rsidRPr="00D524E9">
        <w:rPr>
          <w:b/>
          <w:bCs/>
        </w:rPr>
        <w:t>ESTLE Analysis</w:t>
      </w:r>
      <w:r w:rsidR="003B6175">
        <w:rPr>
          <w:b/>
          <w:bCs/>
        </w:rPr>
        <w:t xml:space="preserve"> </w:t>
      </w:r>
      <w:r w:rsidR="00C64F9F" w:rsidRPr="00C64F9F">
        <w:rPr>
          <w:rFonts w:ascii="Times New Roman" w:hAnsi="Times New Roman" w:cs="Times New Roman"/>
          <w:b/>
          <w:bCs/>
          <w:i/>
          <w:iCs/>
        </w:rPr>
        <w:t>(Kenton, 2025)</w:t>
      </w:r>
      <w:r w:rsidR="005C0E34">
        <w:rPr>
          <w:noProof/>
        </w:rPr>
        <w:drawing>
          <wp:inline distT="0" distB="0" distL="0" distR="0" wp14:anchorId="3925AF58" wp14:editId="5D51C86A">
            <wp:extent cx="5927835" cy="3334408"/>
            <wp:effectExtent l="0" t="0" r="0" b="0"/>
            <wp:docPr id="6399117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91173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931502" cy="3336471"/>
                    </a:xfrm>
                    <a:prstGeom prst="rect">
                      <a:avLst/>
                    </a:prstGeom>
                  </pic:spPr>
                </pic:pic>
              </a:graphicData>
            </a:graphic>
          </wp:inline>
        </w:drawing>
      </w:r>
    </w:p>
    <w:p w14:paraId="0469CDF8" w14:textId="75A86552" w:rsidR="00131AE2" w:rsidRPr="00AD5977" w:rsidRDefault="00AD5977" w:rsidP="00D524E9">
      <w:r w:rsidRPr="00AD5977">
        <w:t>A PESTLE analysis</w:t>
      </w:r>
      <w:r>
        <w:t xml:space="preserve"> </w:t>
      </w:r>
      <w:r w:rsidR="00A4113E">
        <w:t xml:space="preserve">shows the </w:t>
      </w:r>
      <w:r w:rsidR="00313304">
        <w:t>environment</w:t>
      </w:r>
      <w:r w:rsidR="00A4113E">
        <w:t xml:space="preserve"> </w:t>
      </w:r>
      <w:r w:rsidR="00313304">
        <w:t xml:space="preserve">where you want </w:t>
      </w:r>
      <w:r w:rsidR="003B6175">
        <w:t>your</w:t>
      </w:r>
      <w:r w:rsidR="00313304">
        <w:t xml:space="preserve"> business to sit, </w:t>
      </w:r>
      <w:r w:rsidR="003B6175">
        <w:t xml:space="preserve">and </w:t>
      </w:r>
      <w:r w:rsidR="00313304">
        <w:t xml:space="preserve">a SWOT </w:t>
      </w:r>
      <w:r w:rsidR="003B6175">
        <w:t xml:space="preserve">analysis </w:t>
      </w:r>
      <w:r w:rsidR="00313304">
        <w:t>shows your position in that environment</w:t>
      </w:r>
      <w:r w:rsidR="003E42F4">
        <w:t xml:space="preserve">. Clients love businesses that </w:t>
      </w:r>
      <w:r w:rsidR="003B6175">
        <w:t>respond</w:t>
      </w:r>
      <w:r w:rsidR="003E42F4">
        <w:t xml:space="preserve"> to the world around them.</w:t>
      </w:r>
    </w:p>
    <w:p w14:paraId="279A4B2B" w14:textId="77777777" w:rsidR="00131AE2" w:rsidRPr="00AD5977" w:rsidRDefault="00131AE2" w:rsidP="00D524E9"/>
    <w:p w14:paraId="63EB0CB9" w14:textId="5BAE6E40" w:rsidR="00D524E9" w:rsidRDefault="00D524E9" w:rsidP="00D76CDA">
      <w:pPr>
        <w:ind w:left="426"/>
        <w:rPr>
          <w:rFonts w:ascii="Times New Roman" w:hAnsi="Times New Roman" w:cs="Times New Roman"/>
          <w:b/>
          <w:bCs/>
          <w:i/>
          <w:iCs/>
        </w:rPr>
      </w:pPr>
      <w:r w:rsidRPr="00D524E9">
        <w:rPr>
          <w:b/>
          <w:bCs/>
        </w:rPr>
        <w:t>SWOT Analysis</w:t>
      </w:r>
      <w:r w:rsidR="00D76CDA">
        <w:rPr>
          <w:b/>
          <w:bCs/>
        </w:rPr>
        <w:t xml:space="preserve"> </w:t>
      </w:r>
      <w:r w:rsidR="00D76CDA" w:rsidRPr="00F30C8D">
        <w:rPr>
          <w:rFonts w:ascii="Times New Roman" w:hAnsi="Times New Roman" w:cs="Times New Roman"/>
          <w:b/>
          <w:bCs/>
          <w:i/>
          <w:iCs/>
        </w:rPr>
        <w:t>(Richter, 2018)</w:t>
      </w:r>
    </w:p>
    <w:p w14:paraId="360D426A" w14:textId="7F32AFD7" w:rsidR="00C0304E" w:rsidRPr="00D524E9" w:rsidRDefault="004C4AC4" w:rsidP="00A17261">
      <w:pPr>
        <w:ind w:left="-567"/>
        <w:rPr>
          <w:b/>
          <w:bCs/>
        </w:rPr>
      </w:pPr>
      <w:r>
        <w:rPr>
          <w:noProof/>
        </w:rPr>
        <w:drawing>
          <wp:inline distT="0" distB="0" distL="0" distR="0" wp14:anchorId="5690BDAB" wp14:editId="0C0C3D8B">
            <wp:extent cx="6574221" cy="3699404"/>
            <wp:effectExtent l="0" t="0" r="0" b="0"/>
            <wp:docPr id="2747597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759722"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6578522" cy="3701824"/>
                    </a:xfrm>
                    <a:prstGeom prst="rect">
                      <a:avLst/>
                    </a:prstGeom>
                  </pic:spPr>
                </pic:pic>
              </a:graphicData>
            </a:graphic>
          </wp:inline>
        </w:drawing>
      </w:r>
    </w:p>
    <w:p w14:paraId="39A10827" w14:textId="5B0BDFE2" w:rsidR="003706AB" w:rsidRDefault="00FA615B" w:rsidP="00FA615B">
      <w:r>
        <w:lastRenderedPageBreak/>
        <w:t>With SWOT analysis, you can see what you're good at, what you have going for you, and what you could do better</w:t>
      </w:r>
      <w:r w:rsidR="00AC555C">
        <w:t xml:space="preserve">. </w:t>
      </w:r>
      <w:r>
        <w:t>Point out things that could be done better or challenges, trends, or holes in the market that could come from within, as well as outside risks or problems that could affect your success</w:t>
      </w:r>
      <w:r w:rsidR="00AC555C">
        <w:t xml:space="preserve">. </w:t>
      </w:r>
      <w:r>
        <w:t>As your business changes, it's a good idea to look at your SWOT again to help you make decisions, like whether to buy a VW Beetle convertible next</w:t>
      </w:r>
      <w:r w:rsidR="00AC555C">
        <w:t xml:space="preserve">. </w:t>
      </w:r>
      <w:r>
        <w:t>Your business model will be better if you get regular feedback from clients, coworkers, or even just social media fans.</w:t>
      </w:r>
    </w:p>
    <w:p w14:paraId="71F7041A" w14:textId="0BA8EE19" w:rsidR="00CC5CF4" w:rsidRPr="00CC5CF4" w:rsidRDefault="00CC5CF4" w:rsidP="00CC5CF4">
      <w:pPr>
        <w:rPr>
          <w:b/>
          <w:bCs/>
        </w:rPr>
      </w:pPr>
      <w:r w:rsidRPr="00CC5CF4">
        <w:rPr>
          <w:b/>
          <w:bCs/>
        </w:rPr>
        <w:t xml:space="preserve"> Target Markets for Percy the Pilgrim</w:t>
      </w:r>
    </w:p>
    <w:p w14:paraId="2C655860" w14:textId="6CBB2466" w:rsidR="00CC5CF4" w:rsidRPr="00CC5CF4" w:rsidRDefault="003906E5" w:rsidP="00CC5CF4">
      <w:r>
        <w:t>K</w:t>
      </w:r>
      <w:r w:rsidR="00CC5CF4" w:rsidRPr="00CC5CF4">
        <w:t xml:space="preserve">ey customer segments likely to be drawn to </w:t>
      </w:r>
      <w:r w:rsidR="00B92048">
        <w:t>this</w:t>
      </w:r>
      <w:r w:rsidR="00CC5CF4" w:rsidRPr="00CC5CF4">
        <w:t xml:space="preserve"> unique offering:</w:t>
      </w:r>
    </w:p>
    <w:p w14:paraId="46FC2953" w14:textId="0B6EA209" w:rsidR="00CC5CF4" w:rsidRPr="00CC5CF4" w:rsidRDefault="00CC5CF4" w:rsidP="00CC5CF4">
      <w:pPr>
        <w:rPr>
          <w:b/>
          <w:bCs/>
        </w:rPr>
      </w:pPr>
      <w:r w:rsidRPr="00CC5CF4">
        <w:rPr>
          <w:b/>
          <w:bCs/>
        </w:rPr>
        <w:t>Weddings &amp; Civil Ceremonies</w:t>
      </w:r>
    </w:p>
    <w:p w14:paraId="52CA35CF" w14:textId="77777777" w:rsidR="00CC5CF4" w:rsidRPr="00CC5CF4" w:rsidRDefault="00CC5CF4" w:rsidP="00CC5CF4">
      <w:pPr>
        <w:numPr>
          <w:ilvl w:val="0"/>
          <w:numId w:val="20"/>
        </w:numPr>
      </w:pPr>
      <w:r w:rsidRPr="00CC5CF4">
        <w:t>Couples seeking a non-traditional, heartfelt experience</w:t>
      </w:r>
    </w:p>
    <w:p w14:paraId="327F2C2E" w14:textId="77777777" w:rsidR="00CC5CF4" w:rsidRPr="00CC5CF4" w:rsidRDefault="00CC5CF4" w:rsidP="00CC5CF4">
      <w:pPr>
        <w:numPr>
          <w:ilvl w:val="0"/>
          <w:numId w:val="20"/>
        </w:numPr>
      </w:pPr>
      <w:r w:rsidRPr="00CC5CF4">
        <w:t>Those drawn to vintage aesthetics or outdoor venues</w:t>
      </w:r>
    </w:p>
    <w:p w14:paraId="53CE9C5A" w14:textId="77777777" w:rsidR="00CC5CF4" w:rsidRPr="00CC5CF4" w:rsidRDefault="00CC5CF4" w:rsidP="00CC5CF4">
      <w:pPr>
        <w:numPr>
          <w:ilvl w:val="0"/>
          <w:numId w:val="20"/>
        </w:numPr>
      </w:pPr>
      <w:r w:rsidRPr="00CC5CF4">
        <w:t>LGBTQ+ couples looking for inclusive celebrant services</w:t>
      </w:r>
    </w:p>
    <w:p w14:paraId="38511903" w14:textId="0AB99C9B" w:rsidR="00CC5CF4" w:rsidRPr="00CC5CF4" w:rsidRDefault="00CC5CF4" w:rsidP="00CC5CF4">
      <w:pPr>
        <w:rPr>
          <w:b/>
          <w:bCs/>
        </w:rPr>
      </w:pPr>
      <w:r w:rsidRPr="00CC5CF4">
        <w:rPr>
          <w:b/>
          <w:bCs/>
        </w:rPr>
        <w:t>Celebrations &amp; Milestones</w:t>
      </w:r>
    </w:p>
    <w:p w14:paraId="1A396CA5" w14:textId="7BC0C67A" w:rsidR="00CC5CF4" w:rsidRPr="00CC5CF4" w:rsidRDefault="00CC5CF4" w:rsidP="00CC5CF4">
      <w:pPr>
        <w:numPr>
          <w:ilvl w:val="0"/>
          <w:numId w:val="21"/>
        </w:numPr>
      </w:pPr>
      <w:r w:rsidRPr="00CC5CF4">
        <w:t xml:space="preserve">Families planning birthdays, anniversaries, or retirement </w:t>
      </w:r>
      <w:r w:rsidR="003513E4">
        <w:t>celebrations</w:t>
      </w:r>
    </w:p>
    <w:p w14:paraId="2809C6A4" w14:textId="77777777" w:rsidR="00CC5CF4" w:rsidRPr="00CC5CF4" w:rsidRDefault="00CC5CF4" w:rsidP="00CC5CF4">
      <w:pPr>
        <w:numPr>
          <w:ilvl w:val="0"/>
          <w:numId w:val="21"/>
        </w:numPr>
      </w:pPr>
      <w:r w:rsidRPr="00CC5CF4">
        <w:t>Clients wanting a nostalgic or whimsical touch</w:t>
      </w:r>
    </w:p>
    <w:p w14:paraId="1A164D1C" w14:textId="258C4DE0" w:rsidR="00CC5CF4" w:rsidRPr="00CC5CF4" w:rsidRDefault="00CC5CF4" w:rsidP="00CC5CF4">
      <w:pPr>
        <w:rPr>
          <w:b/>
          <w:bCs/>
        </w:rPr>
      </w:pPr>
      <w:r w:rsidRPr="00CC5CF4">
        <w:rPr>
          <w:b/>
          <w:bCs/>
        </w:rPr>
        <w:t>Festivals &amp; Community Events</w:t>
      </w:r>
    </w:p>
    <w:p w14:paraId="6498E23E" w14:textId="77777777" w:rsidR="00CC5CF4" w:rsidRPr="00CC5CF4" w:rsidRDefault="00CC5CF4" w:rsidP="00CC5CF4">
      <w:pPr>
        <w:numPr>
          <w:ilvl w:val="0"/>
          <w:numId w:val="22"/>
        </w:numPr>
      </w:pPr>
      <w:r w:rsidRPr="00CC5CF4">
        <w:t>Local organisers looking for standout mobile features</w:t>
      </w:r>
    </w:p>
    <w:p w14:paraId="582C51C5" w14:textId="77777777" w:rsidR="00CC5CF4" w:rsidRPr="00CC5CF4" w:rsidRDefault="00CC5CF4" w:rsidP="00CC5CF4">
      <w:pPr>
        <w:numPr>
          <w:ilvl w:val="0"/>
          <w:numId w:val="22"/>
        </w:numPr>
      </w:pPr>
      <w:r w:rsidRPr="00CC5CF4">
        <w:t>Eco-conscious or heritage-themed events</w:t>
      </w:r>
    </w:p>
    <w:p w14:paraId="3749C5F6" w14:textId="6073D38F" w:rsidR="00CC5CF4" w:rsidRPr="00CC5CF4" w:rsidRDefault="00CC5CF4" w:rsidP="00CC5CF4">
      <w:pPr>
        <w:rPr>
          <w:b/>
          <w:bCs/>
        </w:rPr>
      </w:pPr>
      <w:r w:rsidRPr="00CC5CF4">
        <w:rPr>
          <w:b/>
          <w:bCs/>
        </w:rPr>
        <w:t>Creative Professionals</w:t>
      </w:r>
    </w:p>
    <w:p w14:paraId="243C4E94" w14:textId="77777777" w:rsidR="00CC5CF4" w:rsidRPr="00CC5CF4" w:rsidRDefault="00CC5CF4" w:rsidP="00CC5CF4">
      <w:pPr>
        <w:numPr>
          <w:ilvl w:val="0"/>
          <w:numId w:val="23"/>
        </w:numPr>
      </w:pPr>
      <w:r w:rsidRPr="00CC5CF4">
        <w:t>Photographers and stylists seeking props or backdrops</w:t>
      </w:r>
    </w:p>
    <w:p w14:paraId="389F3FEF" w14:textId="77777777" w:rsidR="00CC5CF4" w:rsidRDefault="00CC5CF4" w:rsidP="00CC5CF4">
      <w:pPr>
        <w:numPr>
          <w:ilvl w:val="0"/>
          <w:numId w:val="23"/>
        </w:numPr>
      </w:pPr>
      <w:r w:rsidRPr="00CC5CF4">
        <w:t>Influencers or brands wanting a retro shoot location</w:t>
      </w:r>
    </w:p>
    <w:p w14:paraId="39089FBC" w14:textId="0593643D" w:rsidR="00B56589" w:rsidRPr="00CC5CF4" w:rsidRDefault="00B56589" w:rsidP="00CC5CF4">
      <w:pPr>
        <w:numPr>
          <w:ilvl w:val="0"/>
          <w:numId w:val="23"/>
        </w:numPr>
      </w:pPr>
      <w:r>
        <w:t xml:space="preserve">TV and Film </w:t>
      </w:r>
      <w:r w:rsidR="008C11CF">
        <w:t xml:space="preserve">opportunities </w:t>
      </w:r>
    </w:p>
    <w:p w14:paraId="50648831" w14:textId="551D74D9" w:rsidR="00CC5CF4" w:rsidRPr="00CC5CF4" w:rsidRDefault="008C11CF" w:rsidP="00CC5CF4">
      <w:pPr>
        <w:rPr>
          <w:b/>
          <w:bCs/>
        </w:rPr>
      </w:pPr>
      <w:r>
        <w:rPr>
          <w:rFonts w:ascii="Segoe UI Emoji" w:hAnsi="Segoe UI Emoji" w:cs="Segoe UI Emoji"/>
          <w:b/>
          <w:bCs/>
        </w:rPr>
        <w:t>C</w:t>
      </w:r>
      <w:r w:rsidR="00CC5CF4" w:rsidRPr="00CC5CF4">
        <w:rPr>
          <w:b/>
          <w:bCs/>
        </w:rPr>
        <w:t>orporate &amp; Wellness Retreats</w:t>
      </w:r>
    </w:p>
    <w:p w14:paraId="3BC9ADDF" w14:textId="77777777" w:rsidR="00CC5CF4" w:rsidRPr="00CC5CF4" w:rsidRDefault="00CC5CF4" w:rsidP="00CC5CF4">
      <w:pPr>
        <w:numPr>
          <w:ilvl w:val="0"/>
          <w:numId w:val="24"/>
        </w:numPr>
      </w:pPr>
      <w:r w:rsidRPr="00CC5CF4">
        <w:t>Businesses hosting team-building or mindfulness events</w:t>
      </w:r>
    </w:p>
    <w:p w14:paraId="43201755" w14:textId="77777777" w:rsidR="00CC5CF4" w:rsidRDefault="00CC5CF4" w:rsidP="00CC5CF4">
      <w:pPr>
        <w:numPr>
          <w:ilvl w:val="0"/>
          <w:numId w:val="24"/>
        </w:numPr>
      </w:pPr>
      <w:r w:rsidRPr="00CC5CF4">
        <w:t>HR teams looking for memorable employee experiences</w:t>
      </w:r>
    </w:p>
    <w:p w14:paraId="76525E1E" w14:textId="647CF501" w:rsidR="005026D6" w:rsidRDefault="001B6392" w:rsidP="00AB7A53">
      <w:r>
        <w:t xml:space="preserve">Strategic positioning means Percy isn’t just a camper or a celebrant service, it’s a mobile memory-maker. This </w:t>
      </w:r>
      <w:r w:rsidR="005131DE">
        <w:t>business's</w:t>
      </w:r>
      <w:r>
        <w:t xml:space="preserve"> USP lies in combining transport</w:t>
      </w:r>
      <w:r w:rsidR="005131DE">
        <w:t xml:space="preserve"> </w:t>
      </w:r>
      <w:r>
        <w:t>and ceremony in one soulful package</w:t>
      </w:r>
      <w:r w:rsidR="005131DE">
        <w:t>. A</w:t>
      </w:r>
      <w:r>
        <w:t>ppealing to affiliative, eco-conscious, and creative clients</w:t>
      </w:r>
      <w:r w:rsidR="005131DE">
        <w:t xml:space="preserve">. </w:t>
      </w:r>
      <w:r>
        <w:t>Offering inclusive, story-led experiences with vintage cha</w:t>
      </w:r>
      <w:r w:rsidR="005131DE">
        <w:t>rm</w:t>
      </w:r>
      <w:r w:rsidR="005026D6">
        <w:t xml:space="preserve">. </w:t>
      </w:r>
      <w:r w:rsidR="005026D6" w:rsidRPr="005026D6">
        <w:t>Percy’s edge</w:t>
      </w:r>
      <w:r w:rsidR="005026D6">
        <w:t xml:space="preserve"> offers </w:t>
      </w:r>
      <w:r w:rsidR="005026D6" w:rsidRPr="005026D6">
        <w:t xml:space="preserve">event-ready, story-rich experiences not just a van, but a meaningful moment on wheels. Most competitors focus on conversions and sales, not </w:t>
      </w:r>
      <w:r w:rsidR="000337CF">
        <w:t>hiring</w:t>
      </w:r>
      <w:r w:rsidR="005026D6" w:rsidRPr="005026D6">
        <w:t xml:space="preserve"> or emotional connection.</w:t>
      </w:r>
    </w:p>
    <w:p w14:paraId="5A06CB6B" w14:textId="77777777" w:rsidR="003062C1" w:rsidRDefault="003062C1" w:rsidP="00AB7A53"/>
    <w:p w14:paraId="655799D3" w14:textId="77777777" w:rsidR="00437CA9" w:rsidRDefault="00437CA9" w:rsidP="00AB7A53"/>
    <w:p w14:paraId="7C3A6542" w14:textId="77777777" w:rsidR="00437CA9" w:rsidRDefault="00437CA9" w:rsidP="00AB7A53"/>
    <w:p w14:paraId="5509DF08" w14:textId="78307701" w:rsidR="00AB7A53" w:rsidRPr="00AB7A53" w:rsidRDefault="00AB7A53" w:rsidP="00AB7A53">
      <w:pPr>
        <w:rPr>
          <w:b/>
          <w:bCs/>
        </w:rPr>
      </w:pPr>
      <w:r w:rsidRPr="00AB7A53">
        <w:rPr>
          <w:b/>
          <w:bCs/>
        </w:rPr>
        <w:lastRenderedPageBreak/>
        <w:t xml:space="preserve"> VW Camper Experience Competitors (South Wales)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79"/>
        <w:gridCol w:w="1793"/>
        <w:gridCol w:w="2158"/>
        <w:gridCol w:w="2520"/>
      </w:tblGrid>
      <w:tr w:rsidR="007838C2" w:rsidRPr="00AB7A53" w14:paraId="7BA2CFB2" w14:textId="77777777" w:rsidTr="005026D6">
        <w:trPr>
          <w:tblHeader/>
          <w:tblCellSpacing w:w="15" w:type="dxa"/>
        </w:trPr>
        <w:tc>
          <w:tcPr>
            <w:tcW w:w="0" w:type="auto"/>
            <w:vAlign w:val="center"/>
            <w:hideMark/>
          </w:tcPr>
          <w:p w14:paraId="76BE2386" w14:textId="77777777" w:rsidR="00AB7A53" w:rsidRPr="00AB7A53" w:rsidRDefault="00AB7A53" w:rsidP="00AB7A53">
            <w:pPr>
              <w:rPr>
                <w:b/>
                <w:bCs/>
              </w:rPr>
            </w:pPr>
            <w:r w:rsidRPr="00AB7A53">
              <w:rPr>
                <w:b/>
                <w:bCs/>
              </w:rPr>
              <w:t>Business Name</w:t>
            </w:r>
          </w:p>
        </w:tc>
        <w:tc>
          <w:tcPr>
            <w:tcW w:w="0" w:type="auto"/>
            <w:vAlign w:val="center"/>
            <w:hideMark/>
          </w:tcPr>
          <w:p w14:paraId="7765C1EA" w14:textId="77777777" w:rsidR="00AB7A53" w:rsidRPr="00AB7A53" w:rsidRDefault="00AB7A53" w:rsidP="00AB7A53">
            <w:pPr>
              <w:rPr>
                <w:b/>
                <w:bCs/>
              </w:rPr>
            </w:pPr>
            <w:r w:rsidRPr="00AB7A53">
              <w:rPr>
                <w:b/>
                <w:bCs/>
              </w:rPr>
              <w:t>Location</w:t>
            </w:r>
          </w:p>
        </w:tc>
        <w:tc>
          <w:tcPr>
            <w:tcW w:w="0" w:type="auto"/>
            <w:vAlign w:val="center"/>
            <w:hideMark/>
          </w:tcPr>
          <w:p w14:paraId="15CD2020" w14:textId="77777777" w:rsidR="00AB7A53" w:rsidRPr="00AB7A53" w:rsidRDefault="00AB7A53" w:rsidP="00AB7A53">
            <w:pPr>
              <w:rPr>
                <w:b/>
                <w:bCs/>
              </w:rPr>
            </w:pPr>
            <w:r w:rsidRPr="00AB7A53">
              <w:rPr>
                <w:b/>
                <w:bCs/>
              </w:rPr>
              <w:t>Strengths</w:t>
            </w:r>
          </w:p>
        </w:tc>
        <w:tc>
          <w:tcPr>
            <w:tcW w:w="0" w:type="auto"/>
            <w:vAlign w:val="center"/>
            <w:hideMark/>
          </w:tcPr>
          <w:p w14:paraId="795637AD" w14:textId="77777777" w:rsidR="00AB7A53" w:rsidRPr="00AB7A53" w:rsidRDefault="00AB7A53" w:rsidP="00AB7A53">
            <w:pPr>
              <w:rPr>
                <w:b/>
                <w:bCs/>
              </w:rPr>
            </w:pPr>
            <w:r w:rsidRPr="00AB7A53">
              <w:rPr>
                <w:b/>
                <w:bCs/>
              </w:rPr>
              <w:t>Opportunities for Percy</w:t>
            </w:r>
          </w:p>
        </w:tc>
      </w:tr>
      <w:tr w:rsidR="007838C2" w:rsidRPr="00AB7A53" w14:paraId="22276364" w14:textId="77777777" w:rsidTr="005026D6">
        <w:trPr>
          <w:tblCellSpacing w:w="15" w:type="dxa"/>
        </w:trPr>
        <w:tc>
          <w:tcPr>
            <w:tcW w:w="0" w:type="auto"/>
            <w:vAlign w:val="center"/>
            <w:hideMark/>
          </w:tcPr>
          <w:p w14:paraId="68FD9C81" w14:textId="77777777" w:rsidR="0025456D" w:rsidRPr="0025456D" w:rsidRDefault="00B60E9F" w:rsidP="0025456D">
            <w:pPr>
              <w:rPr>
                <w:b/>
                <w:bCs/>
              </w:rPr>
            </w:pPr>
            <w:r w:rsidRPr="00B60E9F">
              <w:rPr>
                <w:b/>
                <w:bCs/>
              </w:rPr>
              <w:t>VW Weddings Wales</w:t>
            </w:r>
            <w:r w:rsidR="0025456D">
              <w:rPr>
                <w:b/>
                <w:bCs/>
              </w:rPr>
              <w:t xml:space="preserve"> </w:t>
            </w:r>
            <w:r w:rsidR="0025456D" w:rsidRPr="0025456D">
              <w:rPr>
                <w:rFonts w:ascii="Times New Roman" w:hAnsi="Times New Roman" w:cs="Times New Roman"/>
                <w:b/>
                <w:bCs/>
                <w:i/>
                <w:iCs/>
              </w:rPr>
              <w:t>(VW Weddings Wales, 2016)</w:t>
            </w:r>
          </w:p>
          <w:p w14:paraId="3006D694" w14:textId="6469F0CE" w:rsidR="00AB7A53" w:rsidRPr="00AB7A53" w:rsidRDefault="00AB7A53" w:rsidP="00AB7A53"/>
        </w:tc>
        <w:tc>
          <w:tcPr>
            <w:tcW w:w="0" w:type="auto"/>
            <w:vAlign w:val="center"/>
            <w:hideMark/>
          </w:tcPr>
          <w:p w14:paraId="1162A96F" w14:textId="305C676A" w:rsidR="00AB7A53" w:rsidRPr="00AB7A53" w:rsidRDefault="00B60E9F" w:rsidP="00AB7A53">
            <w:r>
              <w:t>Caerphilly</w:t>
            </w:r>
          </w:p>
        </w:tc>
        <w:tc>
          <w:tcPr>
            <w:tcW w:w="0" w:type="auto"/>
            <w:vAlign w:val="center"/>
            <w:hideMark/>
          </w:tcPr>
          <w:p w14:paraId="110ACD9C" w14:textId="08057AEE" w:rsidR="00AB7A53" w:rsidRPr="00AB7A53" w:rsidRDefault="00F8232E" w:rsidP="00AB7A53">
            <w:r w:rsidRPr="00F8232E">
              <w:t>Beautiful VW fleet</w:t>
            </w:r>
            <w:r w:rsidR="002403AE">
              <w:t xml:space="preserve"> of 4 vehicles</w:t>
            </w:r>
            <w:r w:rsidRPr="00F8232E">
              <w:t>, 10+ years</w:t>
            </w:r>
            <w:r w:rsidR="002403AE">
              <w:t xml:space="preserve"> </w:t>
            </w:r>
            <w:r w:rsidR="00A85EB5">
              <w:t xml:space="preserve">of </w:t>
            </w:r>
            <w:r w:rsidRPr="00F8232E">
              <w:t>experienc</w:t>
            </w:r>
            <w:r w:rsidR="0025456D">
              <w:t xml:space="preserve">e </w:t>
            </w:r>
          </w:p>
        </w:tc>
        <w:tc>
          <w:tcPr>
            <w:tcW w:w="0" w:type="auto"/>
            <w:vAlign w:val="center"/>
            <w:hideMark/>
          </w:tcPr>
          <w:p w14:paraId="667E9BAF" w14:textId="55330AD6" w:rsidR="00AB7A53" w:rsidRPr="00AB7A53" w:rsidRDefault="00F8232E" w:rsidP="00AB7A53">
            <w:r w:rsidRPr="00F8232E">
              <w:t>No celebrant services; transport-only offer</w:t>
            </w:r>
            <w:r w:rsidR="00A85EB5">
              <w:t>, Google shows some negative reviews.</w:t>
            </w:r>
          </w:p>
        </w:tc>
      </w:tr>
      <w:tr w:rsidR="007838C2" w:rsidRPr="00AB7A53" w14:paraId="63554EEB" w14:textId="77777777" w:rsidTr="005026D6">
        <w:trPr>
          <w:tblCellSpacing w:w="15" w:type="dxa"/>
        </w:trPr>
        <w:tc>
          <w:tcPr>
            <w:tcW w:w="0" w:type="auto"/>
            <w:vAlign w:val="center"/>
            <w:hideMark/>
          </w:tcPr>
          <w:p w14:paraId="0923C4FC" w14:textId="77777777" w:rsidR="006F387F" w:rsidRPr="006F387F" w:rsidRDefault="00190A6E" w:rsidP="006F387F">
            <w:pPr>
              <w:rPr>
                <w:b/>
                <w:bCs/>
              </w:rPr>
            </w:pPr>
            <w:r w:rsidRPr="00190A6E">
              <w:rPr>
                <w:b/>
                <w:bCs/>
              </w:rPr>
              <w:t>Van Kampers</w:t>
            </w:r>
            <w:r w:rsidR="00505304">
              <w:rPr>
                <w:b/>
                <w:bCs/>
              </w:rPr>
              <w:t xml:space="preserve"> </w:t>
            </w:r>
            <w:r w:rsidR="006F387F" w:rsidRPr="006F387F">
              <w:rPr>
                <w:rFonts w:ascii="Times New Roman" w:hAnsi="Times New Roman" w:cs="Times New Roman"/>
                <w:b/>
                <w:bCs/>
                <w:i/>
                <w:iCs/>
              </w:rPr>
              <w:t>(VW Camper van Hire in Pembrokeshire, Wales | van Kampers, 2023)</w:t>
            </w:r>
          </w:p>
          <w:p w14:paraId="5C1CAC7F" w14:textId="3C489CF0" w:rsidR="00AB7A53" w:rsidRPr="00AB7A53" w:rsidRDefault="00AB7A53" w:rsidP="00AB7A53"/>
        </w:tc>
        <w:tc>
          <w:tcPr>
            <w:tcW w:w="0" w:type="auto"/>
            <w:vAlign w:val="center"/>
            <w:hideMark/>
          </w:tcPr>
          <w:p w14:paraId="531274AE" w14:textId="1B66EFC0" w:rsidR="00AB7A53" w:rsidRPr="00AB7A53" w:rsidRDefault="00792DAD" w:rsidP="00AB7A53">
            <w:r w:rsidRPr="00792DAD">
              <w:t>Pembrokeshire</w:t>
            </w:r>
          </w:p>
        </w:tc>
        <w:tc>
          <w:tcPr>
            <w:tcW w:w="0" w:type="auto"/>
            <w:vAlign w:val="center"/>
            <w:hideMark/>
          </w:tcPr>
          <w:p w14:paraId="06130A4F" w14:textId="6621E6D2" w:rsidR="00AB7A53" w:rsidRPr="00AB7A53" w:rsidRDefault="00792DAD" w:rsidP="00AB7A53">
            <w:r w:rsidRPr="00792DAD">
              <w:t>Luxury camper hire, family-run, wedding packages available</w:t>
            </w:r>
          </w:p>
        </w:tc>
        <w:tc>
          <w:tcPr>
            <w:tcW w:w="0" w:type="auto"/>
            <w:vAlign w:val="center"/>
            <w:hideMark/>
          </w:tcPr>
          <w:p w14:paraId="237F3D09" w14:textId="3021755E" w:rsidR="00AB7A53" w:rsidRPr="00AB7A53" w:rsidRDefault="00792DAD" w:rsidP="00AB7A53">
            <w:r w:rsidRPr="00792DAD">
              <w:t>Primarily holiday-focused; lacks emotional ceremony design</w:t>
            </w:r>
          </w:p>
        </w:tc>
      </w:tr>
      <w:tr w:rsidR="007838C2" w:rsidRPr="00AB7A53" w14:paraId="73C0CB77" w14:textId="77777777" w:rsidTr="005026D6">
        <w:trPr>
          <w:tblCellSpacing w:w="15" w:type="dxa"/>
        </w:trPr>
        <w:tc>
          <w:tcPr>
            <w:tcW w:w="0" w:type="auto"/>
            <w:vAlign w:val="center"/>
            <w:hideMark/>
          </w:tcPr>
          <w:p w14:paraId="612D5943" w14:textId="77777777" w:rsidR="002F0C02" w:rsidRPr="002F0C02" w:rsidRDefault="00A90217" w:rsidP="002F0C02">
            <w:pPr>
              <w:rPr>
                <w:b/>
                <w:bCs/>
              </w:rPr>
            </w:pPr>
            <w:r w:rsidRPr="00E24C52">
              <w:rPr>
                <w:b/>
                <w:bCs/>
              </w:rPr>
              <w:t>Deliciously Vintage</w:t>
            </w:r>
            <w:r w:rsidR="006C50B8">
              <w:rPr>
                <w:b/>
                <w:bCs/>
              </w:rPr>
              <w:t xml:space="preserve"> </w:t>
            </w:r>
            <w:r w:rsidR="002F0C02" w:rsidRPr="002F0C02">
              <w:rPr>
                <w:rFonts w:ascii="Times New Roman" w:hAnsi="Times New Roman" w:cs="Times New Roman"/>
                <w:b/>
                <w:bCs/>
                <w:i/>
                <w:iCs/>
              </w:rPr>
              <w:t>(VW Camper van Hire for Weddings &amp; Events | Deliciously Vintage, 2019)</w:t>
            </w:r>
          </w:p>
          <w:p w14:paraId="5AC1869B" w14:textId="23C6532E" w:rsidR="00A90217" w:rsidRPr="00AB7A53" w:rsidRDefault="00A90217" w:rsidP="002A79FA"/>
        </w:tc>
        <w:tc>
          <w:tcPr>
            <w:tcW w:w="0" w:type="auto"/>
            <w:vAlign w:val="center"/>
            <w:hideMark/>
          </w:tcPr>
          <w:p w14:paraId="4D55BE1A" w14:textId="11809FFA" w:rsidR="00A90217" w:rsidRPr="00AB7A53" w:rsidRDefault="00A90217" w:rsidP="00A90217">
            <w:r w:rsidRPr="00A90217">
              <w:t>Carmarthenshire</w:t>
            </w:r>
          </w:p>
        </w:tc>
        <w:tc>
          <w:tcPr>
            <w:tcW w:w="0" w:type="auto"/>
            <w:vAlign w:val="center"/>
            <w:hideMark/>
          </w:tcPr>
          <w:p w14:paraId="6D6AC475" w14:textId="40F5899A" w:rsidR="00A90217" w:rsidRPr="00AB7A53" w:rsidRDefault="00FF4332" w:rsidP="00A90217">
            <w:r w:rsidRPr="00FF4332">
              <w:t>VW ice cream van + Beetle hire, vintage styling, family-run</w:t>
            </w:r>
          </w:p>
        </w:tc>
        <w:tc>
          <w:tcPr>
            <w:tcW w:w="0" w:type="auto"/>
            <w:vAlign w:val="center"/>
            <w:hideMark/>
          </w:tcPr>
          <w:p w14:paraId="33FFB49D" w14:textId="218C2B12" w:rsidR="00A90217" w:rsidRPr="00AB7A53" w:rsidRDefault="00FF4332" w:rsidP="00A90217">
            <w:r w:rsidRPr="00FF4332">
              <w:t>Focused on treats and transport; no celebrant or story-led ceremonies</w:t>
            </w:r>
          </w:p>
        </w:tc>
      </w:tr>
      <w:tr w:rsidR="007838C2" w:rsidRPr="00AB7A53" w14:paraId="3166588E" w14:textId="77777777" w:rsidTr="005026D6">
        <w:trPr>
          <w:tblCellSpacing w:w="15" w:type="dxa"/>
        </w:trPr>
        <w:tc>
          <w:tcPr>
            <w:tcW w:w="0" w:type="auto"/>
            <w:vAlign w:val="center"/>
            <w:hideMark/>
          </w:tcPr>
          <w:p w14:paraId="464A8BAB" w14:textId="59448640" w:rsidR="00AB7A53" w:rsidRPr="00AB7A53" w:rsidRDefault="00915FBF" w:rsidP="00AB7A53">
            <w:r w:rsidRPr="00915FBF">
              <w:rPr>
                <w:b/>
                <w:bCs/>
              </w:rPr>
              <w:t>Premier Carriage</w:t>
            </w:r>
            <w:r w:rsidR="002A79FA">
              <w:rPr>
                <w:b/>
                <w:bCs/>
              </w:rPr>
              <w:t xml:space="preserve"> </w:t>
            </w:r>
            <w:r w:rsidR="002A79FA" w:rsidRPr="002A79FA">
              <w:rPr>
                <w:rFonts w:ascii="Times New Roman" w:hAnsi="Times New Roman" w:cs="Times New Roman"/>
                <w:b/>
                <w:bCs/>
                <w:i/>
                <w:iCs/>
              </w:rPr>
              <w:t>(Volkswagen Split Screen Campervan, 2022)</w:t>
            </w:r>
          </w:p>
        </w:tc>
        <w:tc>
          <w:tcPr>
            <w:tcW w:w="0" w:type="auto"/>
            <w:vAlign w:val="center"/>
            <w:hideMark/>
          </w:tcPr>
          <w:p w14:paraId="34DCE747" w14:textId="654AC09A" w:rsidR="00AB7A53" w:rsidRPr="00AB7A53" w:rsidRDefault="007838C2" w:rsidP="00AB7A53">
            <w:r w:rsidRPr="007838C2">
              <w:t xml:space="preserve">Newport </w:t>
            </w:r>
            <w:r>
              <w:t>&amp; surrounding area</w:t>
            </w:r>
          </w:p>
        </w:tc>
        <w:tc>
          <w:tcPr>
            <w:tcW w:w="0" w:type="auto"/>
            <w:vAlign w:val="center"/>
            <w:hideMark/>
          </w:tcPr>
          <w:p w14:paraId="19A16590" w14:textId="7BF4D877" w:rsidR="00AB7A53" w:rsidRPr="00AB7A53" w:rsidRDefault="006A2E4E" w:rsidP="00AB7A53">
            <w:r w:rsidRPr="006A2E4E">
              <w:t>Immaculate 1966 Split Screen VW, 6-passenger capacity, wide coverage</w:t>
            </w:r>
          </w:p>
        </w:tc>
        <w:tc>
          <w:tcPr>
            <w:tcW w:w="0" w:type="auto"/>
            <w:vAlign w:val="center"/>
            <w:hideMark/>
          </w:tcPr>
          <w:p w14:paraId="5FC205D3" w14:textId="79620AB0" w:rsidR="00AB7A53" w:rsidRPr="00AB7A53" w:rsidRDefault="00380712" w:rsidP="00AB7A53">
            <w:r w:rsidRPr="00380712">
              <w:t>Transport-only; lacks emotional depth or ceremony integration</w:t>
            </w:r>
          </w:p>
        </w:tc>
      </w:tr>
    </w:tbl>
    <w:p w14:paraId="49CCEC30" w14:textId="77777777" w:rsidR="00BC4741" w:rsidRDefault="00BC4741" w:rsidP="00AB7A53">
      <w:pPr>
        <w:rPr>
          <w:b/>
          <w:bCs/>
        </w:rPr>
      </w:pPr>
    </w:p>
    <w:p w14:paraId="485C13D1" w14:textId="58F85475" w:rsidR="00AB7A53" w:rsidRPr="00AB7A53" w:rsidRDefault="00AB7A53" w:rsidP="00AB7A53">
      <w:pPr>
        <w:rPr>
          <w:b/>
          <w:bCs/>
        </w:rPr>
      </w:pPr>
      <w:r w:rsidRPr="00AB7A53">
        <w:rPr>
          <w:b/>
          <w:bCs/>
        </w:rPr>
        <w:t>Celebrant Services Competitors (Wales)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64"/>
        <w:gridCol w:w="1572"/>
        <w:gridCol w:w="2187"/>
        <w:gridCol w:w="2627"/>
      </w:tblGrid>
      <w:tr w:rsidR="00AB7A53" w:rsidRPr="00AB7A53" w14:paraId="3D1FC57F" w14:textId="77777777" w:rsidTr="000337CF">
        <w:trPr>
          <w:tblHeader/>
          <w:tblCellSpacing w:w="15" w:type="dxa"/>
        </w:trPr>
        <w:tc>
          <w:tcPr>
            <w:tcW w:w="0" w:type="auto"/>
            <w:vAlign w:val="center"/>
            <w:hideMark/>
          </w:tcPr>
          <w:p w14:paraId="0F7119BD" w14:textId="77777777" w:rsidR="00AB7A53" w:rsidRPr="00AB7A53" w:rsidRDefault="00AB7A53" w:rsidP="00AB7A53">
            <w:pPr>
              <w:rPr>
                <w:b/>
                <w:bCs/>
              </w:rPr>
            </w:pPr>
            <w:r w:rsidRPr="00AB7A53">
              <w:rPr>
                <w:b/>
                <w:bCs/>
              </w:rPr>
              <w:t>Celebrant Name/Group</w:t>
            </w:r>
          </w:p>
        </w:tc>
        <w:tc>
          <w:tcPr>
            <w:tcW w:w="0" w:type="auto"/>
            <w:vAlign w:val="center"/>
            <w:hideMark/>
          </w:tcPr>
          <w:p w14:paraId="00F50EDA" w14:textId="77777777" w:rsidR="00AB7A53" w:rsidRPr="00AB7A53" w:rsidRDefault="00AB7A53" w:rsidP="00AB7A53">
            <w:pPr>
              <w:rPr>
                <w:b/>
                <w:bCs/>
              </w:rPr>
            </w:pPr>
            <w:r w:rsidRPr="00AB7A53">
              <w:rPr>
                <w:b/>
                <w:bCs/>
              </w:rPr>
              <w:t>Region</w:t>
            </w:r>
          </w:p>
        </w:tc>
        <w:tc>
          <w:tcPr>
            <w:tcW w:w="0" w:type="auto"/>
            <w:vAlign w:val="center"/>
            <w:hideMark/>
          </w:tcPr>
          <w:p w14:paraId="54477498" w14:textId="77777777" w:rsidR="00AB7A53" w:rsidRPr="00AB7A53" w:rsidRDefault="00AB7A53" w:rsidP="00AB7A53">
            <w:pPr>
              <w:rPr>
                <w:b/>
                <w:bCs/>
              </w:rPr>
            </w:pPr>
            <w:r w:rsidRPr="00AB7A53">
              <w:rPr>
                <w:b/>
                <w:bCs/>
              </w:rPr>
              <w:t>Strengths</w:t>
            </w:r>
          </w:p>
        </w:tc>
        <w:tc>
          <w:tcPr>
            <w:tcW w:w="0" w:type="auto"/>
            <w:vAlign w:val="center"/>
            <w:hideMark/>
          </w:tcPr>
          <w:p w14:paraId="5450DC49" w14:textId="77777777" w:rsidR="00AB7A53" w:rsidRPr="00AB7A53" w:rsidRDefault="00AB7A53" w:rsidP="00AB7A53">
            <w:pPr>
              <w:rPr>
                <w:b/>
                <w:bCs/>
              </w:rPr>
            </w:pPr>
            <w:r w:rsidRPr="00AB7A53">
              <w:rPr>
                <w:b/>
                <w:bCs/>
              </w:rPr>
              <w:t>Opportunities for Percy</w:t>
            </w:r>
          </w:p>
        </w:tc>
      </w:tr>
      <w:tr w:rsidR="00AB7A53" w:rsidRPr="00AB7A53" w14:paraId="2CDC2347" w14:textId="77777777" w:rsidTr="000337CF">
        <w:trPr>
          <w:tblCellSpacing w:w="15" w:type="dxa"/>
        </w:trPr>
        <w:tc>
          <w:tcPr>
            <w:tcW w:w="0" w:type="auto"/>
            <w:vAlign w:val="center"/>
            <w:hideMark/>
          </w:tcPr>
          <w:p w14:paraId="06E85EF9" w14:textId="755E79D6" w:rsidR="00AB7A53" w:rsidRPr="00AB7A53" w:rsidRDefault="00AB7A53" w:rsidP="00AB7A53">
            <w:r w:rsidRPr="00AB7A53">
              <w:rPr>
                <w:b/>
                <w:bCs/>
              </w:rPr>
              <w:t>Tracey Taylor</w:t>
            </w:r>
            <w:r w:rsidR="00925875">
              <w:rPr>
                <w:b/>
                <w:bCs/>
              </w:rPr>
              <w:t xml:space="preserve"> </w:t>
            </w:r>
            <w:r w:rsidR="00925875" w:rsidRPr="00925875">
              <w:rPr>
                <w:rFonts w:ascii="Times New Roman" w:hAnsi="Times New Roman" w:cs="Times New Roman"/>
                <w:b/>
                <w:bCs/>
                <w:i/>
                <w:iCs/>
              </w:rPr>
              <w:t>(Taylor, 2024)</w:t>
            </w:r>
          </w:p>
        </w:tc>
        <w:tc>
          <w:tcPr>
            <w:tcW w:w="0" w:type="auto"/>
            <w:vAlign w:val="center"/>
            <w:hideMark/>
          </w:tcPr>
          <w:p w14:paraId="1B903506" w14:textId="77777777" w:rsidR="00AB7A53" w:rsidRPr="00AB7A53" w:rsidRDefault="00AB7A53" w:rsidP="00AB7A53">
            <w:r w:rsidRPr="00AB7A53">
              <w:t>Bridgend/Cardiff</w:t>
            </w:r>
          </w:p>
        </w:tc>
        <w:tc>
          <w:tcPr>
            <w:tcW w:w="0" w:type="auto"/>
            <w:vAlign w:val="center"/>
            <w:hideMark/>
          </w:tcPr>
          <w:p w14:paraId="064EF45C" w14:textId="77777777" w:rsidR="00AB7A53" w:rsidRPr="00AB7A53" w:rsidRDefault="00AB7A53" w:rsidP="00AB7A53">
            <w:r w:rsidRPr="00AB7A53">
              <w:t>Qualified, covers wide area</w:t>
            </w:r>
          </w:p>
        </w:tc>
        <w:tc>
          <w:tcPr>
            <w:tcW w:w="0" w:type="auto"/>
            <w:vAlign w:val="center"/>
            <w:hideMark/>
          </w:tcPr>
          <w:p w14:paraId="1E012459" w14:textId="77777777" w:rsidR="00AB7A53" w:rsidRPr="00AB7A53" w:rsidRDefault="00AB7A53" w:rsidP="00AB7A53">
            <w:r w:rsidRPr="00AB7A53">
              <w:t>Traditional tone; lacks mobile/event integration</w:t>
            </w:r>
          </w:p>
        </w:tc>
      </w:tr>
      <w:tr w:rsidR="00AB7A53" w:rsidRPr="00AB7A53" w14:paraId="01E2A5D1" w14:textId="77777777" w:rsidTr="000337CF">
        <w:trPr>
          <w:tblCellSpacing w:w="15" w:type="dxa"/>
        </w:trPr>
        <w:tc>
          <w:tcPr>
            <w:tcW w:w="0" w:type="auto"/>
            <w:vAlign w:val="center"/>
            <w:hideMark/>
          </w:tcPr>
          <w:p w14:paraId="36B40EA9" w14:textId="77777777" w:rsidR="00336F5F" w:rsidRPr="00336F5F" w:rsidRDefault="00AB7A53" w:rsidP="00336F5F">
            <w:pPr>
              <w:rPr>
                <w:b/>
                <w:bCs/>
              </w:rPr>
            </w:pPr>
            <w:r w:rsidRPr="00AB7A53">
              <w:rPr>
                <w:b/>
                <w:bCs/>
              </w:rPr>
              <w:t>James Amos</w:t>
            </w:r>
            <w:r w:rsidR="00336F5F">
              <w:rPr>
                <w:b/>
                <w:bCs/>
              </w:rPr>
              <w:t xml:space="preserve"> </w:t>
            </w:r>
            <w:r w:rsidR="00336F5F" w:rsidRPr="00336F5F">
              <w:rPr>
                <w:rFonts w:ascii="Times New Roman" w:hAnsi="Times New Roman" w:cs="Times New Roman"/>
                <w:b/>
                <w:bCs/>
                <w:i/>
                <w:iCs/>
              </w:rPr>
              <w:t>(James Amos- South Wales Celebrant, 2024)</w:t>
            </w:r>
          </w:p>
          <w:p w14:paraId="1442366F" w14:textId="34A34230" w:rsidR="00AB7A53" w:rsidRPr="00AB7A53" w:rsidRDefault="00AB7A53" w:rsidP="00AB7A53"/>
        </w:tc>
        <w:tc>
          <w:tcPr>
            <w:tcW w:w="0" w:type="auto"/>
            <w:vAlign w:val="center"/>
            <w:hideMark/>
          </w:tcPr>
          <w:p w14:paraId="4B2EF96B" w14:textId="77777777" w:rsidR="00AB7A53" w:rsidRPr="00AB7A53" w:rsidRDefault="00AB7A53" w:rsidP="00AB7A53">
            <w:r w:rsidRPr="00AB7A53">
              <w:t>South Wales</w:t>
            </w:r>
          </w:p>
        </w:tc>
        <w:tc>
          <w:tcPr>
            <w:tcW w:w="0" w:type="auto"/>
            <w:vAlign w:val="center"/>
            <w:hideMark/>
          </w:tcPr>
          <w:p w14:paraId="64236771" w14:textId="77777777" w:rsidR="00AB7A53" w:rsidRPr="00AB7A53" w:rsidRDefault="00AB7A53" w:rsidP="00AB7A53">
            <w:r w:rsidRPr="00AB7A53">
              <w:t>Storyteller, broadcaster, national reach</w:t>
            </w:r>
          </w:p>
        </w:tc>
        <w:tc>
          <w:tcPr>
            <w:tcW w:w="0" w:type="auto"/>
            <w:vAlign w:val="center"/>
            <w:hideMark/>
          </w:tcPr>
          <w:p w14:paraId="3D4457A2" w14:textId="77777777" w:rsidR="00AB7A53" w:rsidRPr="00AB7A53" w:rsidRDefault="00AB7A53" w:rsidP="00AB7A53">
            <w:r w:rsidRPr="00AB7A53">
              <w:t>Less visual branding; not tied to a unique setting</w:t>
            </w:r>
          </w:p>
        </w:tc>
      </w:tr>
      <w:tr w:rsidR="00AB7A53" w:rsidRPr="00AB7A53" w14:paraId="4B373F7E" w14:textId="77777777" w:rsidTr="000337CF">
        <w:trPr>
          <w:tblCellSpacing w:w="15" w:type="dxa"/>
        </w:trPr>
        <w:tc>
          <w:tcPr>
            <w:tcW w:w="0" w:type="auto"/>
            <w:vAlign w:val="center"/>
            <w:hideMark/>
          </w:tcPr>
          <w:p w14:paraId="40DA9B70" w14:textId="77777777" w:rsidR="00B32B8D" w:rsidRPr="00B32B8D" w:rsidRDefault="00AB7A53" w:rsidP="00B32B8D">
            <w:pPr>
              <w:rPr>
                <w:b/>
                <w:bCs/>
              </w:rPr>
            </w:pPr>
            <w:r w:rsidRPr="00AB7A53">
              <w:rPr>
                <w:b/>
                <w:bCs/>
              </w:rPr>
              <w:t>Seren Celebrants</w:t>
            </w:r>
            <w:r w:rsidR="00B32B8D">
              <w:rPr>
                <w:b/>
                <w:bCs/>
              </w:rPr>
              <w:t xml:space="preserve"> </w:t>
            </w:r>
            <w:r w:rsidR="00B32B8D" w:rsidRPr="00B32B8D">
              <w:rPr>
                <w:rFonts w:ascii="Times New Roman" w:hAnsi="Times New Roman" w:cs="Times New Roman"/>
                <w:b/>
                <w:bCs/>
                <w:i/>
                <w:iCs/>
              </w:rPr>
              <w:t>(Home - Seren Celebrants, 2022)</w:t>
            </w:r>
          </w:p>
          <w:p w14:paraId="6EFFECBC" w14:textId="1D89EE9B" w:rsidR="00AB7A53" w:rsidRPr="00AB7A53" w:rsidRDefault="00AB7A53" w:rsidP="00AB7A53"/>
        </w:tc>
        <w:tc>
          <w:tcPr>
            <w:tcW w:w="0" w:type="auto"/>
            <w:vAlign w:val="center"/>
            <w:hideMark/>
          </w:tcPr>
          <w:p w14:paraId="6B29CFC6" w14:textId="77777777" w:rsidR="00AB7A53" w:rsidRPr="00AB7A53" w:rsidRDefault="00AB7A53" w:rsidP="00AB7A53">
            <w:r w:rsidRPr="00AB7A53">
              <w:t>Wales-wide</w:t>
            </w:r>
          </w:p>
        </w:tc>
        <w:tc>
          <w:tcPr>
            <w:tcW w:w="0" w:type="auto"/>
            <w:vAlign w:val="center"/>
            <w:hideMark/>
          </w:tcPr>
          <w:p w14:paraId="3E14C9DA" w14:textId="77777777" w:rsidR="00AB7A53" w:rsidRPr="00AB7A53" w:rsidRDefault="00AB7A53" w:rsidP="00AB7A53">
            <w:r w:rsidRPr="00AB7A53">
              <w:t>Inclusive ceremonies, good reviews</w:t>
            </w:r>
          </w:p>
        </w:tc>
        <w:tc>
          <w:tcPr>
            <w:tcW w:w="0" w:type="auto"/>
            <w:vAlign w:val="center"/>
            <w:hideMark/>
          </w:tcPr>
          <w:p w14:paraId="3E9091D4" w14:textId="77777777" w:rsidR="00AB7A53" w:rsidRPr="00AB7A53" w:rsidRDefault="00AB7A53" w:rsidP="00AB7A53">
            <w:r w:rsidRPr="00AB7A53">
              <w:t>No mobile venue or vintage aesthetic</w:t>
            </w:r>
          </w:p>
        </w:tc>
      </w:tr>
      <w:tr w:rsidR="00AB7A53" w:rsidRPr="00AB7A53" w14:paraId="1B32FA32" w14:textId="77777777" w:rsidTr="000337CF">
        <w:trPr>
          <w:tblCellSpacing w:w="15" w:type="dxa"/>
        </w:trPr>
        <w:tc>
          <w:tcPr>
            <w:tcW w:w="0" w:type="auto"/>
            <w:vAlign w:val="center"/>
            <w:hideMark/>
          </w:tcPr>
          <w:p w14:paraId="7206917F" w14:textId="77777777" w:rsidR="00C25275" w:rsidRPr="00C25275" w:rsidRDefault="00AB7A53" w:rsidP="00C25275">
            <w:pPr>
              <w:rPr>
                <w:rFonts w:ascii="Times New Roman" w:hAnsi="Times New Roman" w:cs="Times New Roman"/>
                <w:b/>
                <w:bCs/>
                <w:i/>
                <w:iCs/>
              </w:rPr>
            </w:pPr>
            <w:r w:rsidRPr="00AB7A53">
              <w:rPr>
                <w:b/>
                <w:bCs/>
              </w:rPr>
              <w:t>The Celebrant Directory</w:t>
            </w:r>
            <w:r w:rsidR="0001744A">
              <w:rPr>
                <w:b/>
                <w:bCs/>
              </w:rPr>
              <w:t xml:space="preserve"> </w:t>
            </w:r>
            <w:r w:rsidR="00C25275" w:rsidRPr="00C25275">
              <w:rPr>
                <w:rFonts w:ascii="Times New Roman" w:hAnsi="Times New Roman" w:cs="Times New Roman"/>
                <w:b/>
                <w:bCs/>
                <w:i/>
                <w:iCs/>
              </w:rPr>
              <w:t>(The Celebrant Directory, 2025)</w:t>
            </w:r>
          </w:p>
          <w:p w14:paraId="218B9792" w14:textId="0108A5AF" w:rsidR="00AB7A53" w:rsidRPr="00AB7A53" w:rsidRDefault="00AB7A53" w:rsidP="00AB7A53"/>
        </w:tc>
        <w:tc>
          <w:tcPr>
            <w:tcW w:w="0" w:type="auto"/>
            <w:vAlign w:val="center"/>
            <w:hideMark/>
          </w:tcPr>
          <w:p w14:paraId="03428ADE" w14:textId="77777777" w:rsidR="00AB7A53" w:rsidRPr="00AB7A53" w:rsidRDefault="00AB7A53" w:rsidP="00AB7A53">
            <w:r w:rsidRPr="00AB7A53">
              <w:t>Wales listings</w:t>
            </w:r>
          </w:p>
        </w:tc>
        <w:tc>
          <w:tcPr>
            <w:tcW w:w="0" w:type="auto"/>
            <w:vAlign w:val="center"/>
            <w:hideMark/>
          </w:tcPr>
          <w:p w14:paraId="2AD61D6C" w14:textId="77777777" w:rsidR="00AB7A53" w:rsidRPr="00AB7A53" w:rsidRDefault="00AB7A53" w:rsidP="00AB7A53">
            <w:r w:rsidRPr="00AB7A53">
              <w:t>Wide range of celebrants</w:t>
            </w:r>
          </w:p>
        </w:tc>
        <w:tc>
          <w:tcPr>
            <w:tcW w:w="0" w:type="auto"/>
            <w:vAlign w:val="center"/>
            <w:hideMark/>
          </w:tcPr>
          <w:p w14:paraId="7333899B" w14:textId="77777777" w:rsidR="00AB7A53" w:rsidRPr="00AB7A53" w:rsidRDefault="00AB7A53" w:rsidP="00AB7A53">
            <w:r w:rsidRPr="00AB7A53">
              <w:t>Generic listings; Percy offers a distinct brand</w:t>
            </w:r>
          </w:p>
        </w:tc>
      </w:tr>
    </w:tbl>
    <w:p w14:paraId="197808ED" w14:textId="5C0C6CCB" w:rsidR="00D51987" w:rsidRDefault="00D51987" w:rsidP="000337CF"/>
    <w:p w14:paraId="22B2B7AE" w14:textId="77777777" w:rsidR="00C3162E" w:rsidRDefault="00C3162E" w:rsidP="000337CF"/>
    <w:p w14:paraId="75386A23" w14:textId="77777777" w:rsidR="00C3162E" w:rsidRDefault="00C3162E" w:rsidP="000337CF"/>
    <w:p w14:paraId="38CCE180" w14:textId="77777777" w:rsidR="00E142FA" w:rsidRDefault="00E142FA" w:rsidP="000337CF"/>
    <w:p w14:paraId="39B75007" w14:textId="138E5D86" w:rsidR="00942F94" w:rsidRDefault="00D14180" w:rsidP="00D14180">
      <w:pPr>
        <w:pStyle w:val="Heading1"/>
      </w:pPr>
      <w:bookmarkStart w:id="4" w:name="_Toc204810261"/>
      <w:r w:rsidRPr="00DF1675">
        <w:lastRenderedPageBreak/>
        <w:t>Sales and Marketing Strategy</w:t>
      </w:r>
      <w:bookmarkEnd w:id="4"/>
      <w:r w:rsidRPr="00DF1675">
        <w:t xml:space="preserve"> </w:t>
      </w:r>
    </w:p>
    <w:p w14:paraId="449D23FC" w14:textId="77777777" w:rsidR="00E06FD8" w:rsidRPr="00E06FD8" w:rsidRDefault="00E06FD8" w:rsidP="00E06FD8"/>
    <w:p w14:paraId="35B68B26" w14:textId="03D0CC3E" w:rsidR="00E06FD8" w:rsidRDefault="00A810C0" w:rsidP="00E06FD8">
      <w:r>
        <w:t>Startup</w:t>
      </w:r>
      <w:r w:rsidR="00CD3419">
        <w:t xml:space="preserve"> marketing object</w:t>
      </w:r>
      <w:r>
        <w:t>ives</w:t>
      </w:r>
      <w:r w:rsidR="00CD3419">
        <w:t xml:space="preserve"> will cover </w:t>
      </w:r>
      <w:r w:rsidR="00E06FD8">
        <w:t xml:space="preserve">brand awareness and secure bookings for Percy the Pilgrim and Friends by positioning it as South </w:t>
      </w:r>
      <w:r w:rsidR="00B5162F">
        <w:t>Wales’s</w:t>
      </w:r>
      <w:r w:rsidR="00E06FD8">
        <w:t xml:space="preserve"> premier provider of emotionally resonant, vintage event experiences</w:t>
      </w:r>
      <w:r>
        <w:t>,</w:t>
      </w:r>
      <w:r w:rsidR="00E06FD8">
        <w:t xml:space="preserve"> combining celebrant-led ceremonies and nostalgic VW transport through targeted digital marketing, local partnerships, and story-led content.</w:t>
      </w:r>
    </w:p>
    <w:p w14:paraId="436AF040" w14:textId="6AA5EC9E" w:rsidR="00E06FD8" w:rsidRPr="00075BC3" w:rsidRDefault="00075BC3" w:rsidP="00E06FD8">
      <w:pPr>
        <w:rPr>
          <w:b/>
          <w:bCs/>
        </w:rPr>
      </w:pPr>
      <w:r w:rsidRPr="00075BC3">
        <w:rPr>
          <w:b/>
          <w:bCs/>
        </w:rPr>
        <w:t>Marketing Objective</w:t>
      </w:r>
      <w:r w:rsidR="00E06FD8" w:rsidRPr="00075BC3">
        <w:rPr>
          <w:b/>
          <w:bCs/>
        </w:rPr>
        <w:t xml:space="preserve"> Focus Areas</w:t>
      </w:r>
    </w:p>
    <w:p w14:paraId="3A8B10DD" w14:textId="1147D6B0" w:rsidR="00E06FD8" w:rsidRPr="00075BC3" w:rsidRDefault="00E06FD8" w:rsidP="00075BC3">
      <w:pPr>
        <w:pStyle w:val="ListParagraph"/>
        <w:numPr>
          <w:ilvl w:val="0"/>
          <w:numId w:val="31"/>
        </w:numPr>
        <w:rPr>
          <w:rFonts w:ascii="Calibri" w:eastAsia="Calibri" w:hAnsi="Calibri" w:cs="Calibri"/>
          <w:kern w:val="0"/>
          <w:lang w:eastAsia="zh-CN"/>
          <w14:ligatures w14:val="none"/>
        </w:rPr>
      </w:pPr>
      <w:r w:rsidRPr="00075BC3">
        <w:rPr>
          <w:rFonts w:ascii="Calibri" w:eastAsia="Calibri" w:hAnsi="Calibri" w:cs="Calibri"/>
          <w:kern w:val="0"/>
          <w:lang w:eastAsia="zh-CN"/>
          <w14:ligatures w14:val="none"/>
        </w:rPr>
        <w:t xml:space="preserve">Target conversion: Achieve 20+ paid bookings within the first 12 months across weddings, vow renewals, styled shoots, and milestone events  </w:t>
      </w:r>
    </w:p>
    <w:p w14:paraId="0412B758" w14:textId="77AEB700" w:rsidR="00E06FD8" w:rsidRPr="00075BC3" w:rsidRDefault="00EC7E9F" w:rsidP="00075BC3">
      <w:pPr>
        <w:pStyle w:val="ListParagraph"/>
        <w:numPr>
          <w:ilvl w:val="0"/>
          <w:numId w:val="31"/>
        </w:numPr>
        <w:rPr>
          <w:rFonts w:ascii="Calibri" w:eastAsia="Calibri" w:hAnsi="Calibri" w:cs="Calibri"/>
          <w:kern w:val="0"/>
          <w:lang w:eastAsia="zh-CN"/>
          <w14:ligatures w14:val="none"/>
        </w:rPr>
      </w:pPr>
      <w:r w:rsidRPr="00075BC3">
        <w:rPr>
          <w:rFonts w:ascii="Calibri" w:eastAsia="Calibri" w:hAnsi="Calibri" w:cs="Calibri"/>
          <w:kern w:val="0"/>
          <w:lang w:eastAsia="zh-CN"/>
          <w14:ligatures w14:val="none"/>
        </w:rPr>
        <w:t>B</w:t>
      </w:r>
      <w:r w:rsidR="00E06FD8" w:rsidRPr="00075BC3">
        <w:rPr>
          <w:rFonts w:ascii="Calibri" w:eastAsia="Calibri" w:hAnsi="Calibri" w:cs="Calibri"/>
          <w:kern w:val="0"/>
          <w:lang w:eastAsia="zh-CN"/>
          <w14:ligatures w14:val="none"/>
        </w:rPr>
        <w:t xml:space="preserve">rand visibility: Grow Percy’s online and offline presence via SEO-optimised website, Instagram storytelling, and collaboration with local venues and creatives  </w:t>
      </w:r>
    </w:p>
    <w:p w14:paraId="5D106244" w14:textId="5958BF9B" w:rsidR="00E06FD8" w:rsidRPr="00075BC3" w:rsidRDefault="00E06FD8" w:rsidP="00075BC3">
      <w:pPr>
        <w:pStyle w:val="ListParagraph"/>
        <w:numPr>
          <w:ilvl w:val="0"/>
          <w:numId w:val="31"/>
        </w:numPr>
        <w:rPr>
          <w:rFonts w:ascii="Calibri" w:eastAsia="Calibri" w:hAnsi="Calibri" w:cs="Calibri"/>
          <w:kern w:val="0"/>
          <w:lang w:eastAsia="zh-CN"/>
          <w14:ligatures w14:val="none"/>
        </w:rPr>
      </w:pPr>
      <w:r w:rsidRPr="00075BC3">
        <w:rPr>
          <w:rFonts w:ascii="Calibri" w:eastAsia="Calibri" w:hAnsi="Calibri" w:cs="Calibri"/>
          <w:kern w:val="0"/>
          <w:lang w:eastAsia="zh-CN"/>
          <w14:ligatures w14:val="none"/>
        </w:rPr>
        <w:t xml:space="preserve">Community engagement: Position Percy as a trusted, inclusive brand by joining local wedding directories, celebrant networks, and eco-conscious collectives  </w:t>
      </w:r>
    </w:p>
    <w:p w14:paraId="5896A67D" w14:textId="0282B431" w:rsidR="00E06FD8" w:rsidRPr="00075BC3" w:rsidRDefault="00E06FD8" w:rsidP="00075BC3">
      <w:pPr>
        <w:pStyle w:val="ListParagraph"/>
        <w:numPr>
          <w:ilvl w:val="0"/>
          <w:numId w:val="31"/>
        </w:numPr>
        <w:rPr>
          <w:rFonts w:ascii="Calibri" w:eastAsia="Calibri" w:hAnsi="Calibri" w:cs="Calibri"/>
          <w:kern w:val="0"/>
          <w:lang w:eastAsia="zh-CN"/>
          <w14:ligatures w14:val="none"/>
        </w:rPr>
      </w:pPr>
      <w:r w:rsidRPr="00075BC3">
        <w:rPr>
          <w:rFonts w:ascii="Calibri" w:eastAsia="Calibri" w:hAnsi="Calibri" w:cs="Calibri"/>
          <w:kern w:val="0"/>
          <w:lang w:eastAsia="zh-CN"/>
          <w14:ligatures w14:val="none"/>
        </w:rPr>
        <w:t>Emotional resonance: Ensure marketing channels reflect Percy’s values — storytelling, inclusion, nostalgia, and celebration with soul</w:t>
      </w:r>
    </w:p>
    <w:p w14:paraId="5075DBC1" w14:textId="2D34C707" w:rsidR="00CD3419" w:rsidRPr="00294272" w:rsidRDefault="00B729B4" w:rsidP="00CD3419">
      <w:pPr>
        <w:rPr>
          <w:b/>
          <w:bCs/>
        </w:rPr>
      </w:pPr>
      <w:r w:rsidRPr="00294272">
        <w:rPr>
          <w:b/>
          <w:bCs/>
        </w:rPr>
        <w:t>Focused core marketing strategies to consider</w:t>
      </w:r>
      <w:r w:rsidR="00D337BE" w:rsidRPr="00294272">
        <w:rPr>
          <w:b/>
          <w:bCs/>
        </w:rPr>
        <w:t>:</w:t>
      </w:r>
    </w:p>
    <w:p w14:paraId="75C67AA1" w14:textId="35D556ED" w:rsidR="00CD3419" w:rsidRDefault="00CD3419" w:rsidP="00CD3419">
      <w:r>
        <w:t>Digital Storytelling &amp; Visual Identity</w:t>
      </w:r>
      <w:r w:rsidR="00915508">
        <w:t xml:space="preserve"> - </w:t>
      </w:r>
      <w:r>
        <w:t>Tap into the emotional power of Percy’s narrative</w:t>
      </w:r>
    </w:p>
    <w:p w14:paraId="01853F77" w14:textId="2773A602" w:rsidR="00CD3419" w:rsidRPr="00B81A25" w:rsidRDefault="00CD3419" w:rsidP="00FA645F">
      <w:pPr>
        <w:pStyle w:val="ListParagraph"/>
        <w:numPr>
          <w:ilvl w:val="0"/>
          <w:numId w:val="26"/>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 xml:space="preserve">Instagram &amp; Pinterest: Showcase Percy’s vintage charm through styled shoots, behind-the-scenes stories, and heartfelt ceremony highlights  </w:t>
      </w:r>
    </w:p>
    <w:p w14:paraId="6FE06C87" w14:textId="75482F9C" w:rsidR="00CD3419" w:rsidRPr="00B81A25" w:rsidRDefault="00D337BE" w:rsidP="00FA645F">
      <w:pPr>
        <w:pStyle w:val="ListParagraph"/>
        <w:numPr>
          <w:ilvl w:val="0"/>
          <w:numId w:val="26"/>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W</w:t>
      </w:r>
      <w:r w:rsidR="00CD3419" w:rsidRPr="00B81A25">
        <w:rPr>
          <w:rFonts w:ascii="Calibri" w:eastAsia="Calibri" w:hAnsi="Calibri" w:cs="Calibri"/>
          <w:kern w:val="0"/>
          <w:lang w:eastAsia="zh-CN"/>
          <w14:ligatures w14:val="none"/>
        </w:rPr>
        <w:t xml:space="preserve">ebsite blog series: Share stories of meaningful events, your celebrant insights, and VW adventures that reflect the spirit of celebration and connection  </w:t>
      </w:r>
    </w:p>
    <w:p w14:paraId="0FB06F02" w14:textId="4C2DEAEA" w:rsidR="00CD3419" w:rsidRPr="00B81A25" w:rsidRDefault="00CD3419" w:rsidP="00FA645F">
      <w:pPr>
        <w:pStyle w:val="ListParagraph"/>
        <w:numPr>
          <w:ilvl w:val="0"/>
          <w:numId w:val="26"/>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Branded visuals: Develop a cohesive aesthetic with your logo, fonts, colours, and tone of voice that amplifies Percy’s nostalgic, inclusive energy</w:t>
      </w:r>
    </w:p>
    <w:p w14:paraId="188D6EBB" w14:textId="263FE0EB" w:rsidR="00CD3419" w:rsidRDefault="00CD3419" w:rsidP="00CD3419">
      <w:r>
        <w:t>Strategic Partnerships &amp; Local Collaboration</w:t>
      </w:r>
      <w:r w:rsidR="00FA645F">
        <w:t xml:space="preserve"> - </w:t>
      </w:r>
      <w:r>
        <w:t>Build roots in the South Wales creative scene</w:t>
      </w:r>
    </w:p>
    <w:p w14:paraId="4B1D1898" w14:textId="65BCCBDE" w:rsidR="00CD3419" w:rsidRPr="00B81A25" w:rsidRDefault="00CD3419" w:rsidP="00FA645F">
      <w:pPr>
        <w:pStyle w:val="ListParagraph"/>
        <w:numPr>
          <w:ilvl w:val="0"/>
          <w:numId w:val="27"/>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 xml:space="preserve">Connect with wedding venues, photographers, florists, and eco-conscious brands for styled shoots and cross-promotions </w:t>
      </w:r>
      <w:r w:rsidR="00164B6C" w:rsidRPr="00B81A25">
        <w:rPr>
          <w:rFonts w:ascii="Calibri" w:eastAsia="Calibri" w:hAnsi="Calibri" w:cs="Calibri"/>
          <w:kern w:val="0"/>
          <w:lang w:eastAsia="zh-CN"/>
          <w14:ligatures w14:val="none"/>
        </w:rPr>
        <w:t>&amp; local wedding services</w:t>
      </w:r>
      <w:r w:rsidRPr="00B81A25">
        <w:rPr>
          <w:rFonts w:ascii="Calibri" w:eastAsia="Calibri" w:hAnsi="Calibri" w:cs="Calibri"/>
          <w:kern w:val="0"/>
          <w:lang w:eastAsia="zh-CN"/>
          <w14:ligatures w14:val="none"/>
        </w:rPr>
        <w:t xml:space="preserve"> </w:t>
      </w:r>
    </w:p>
    <w:p w14:paraId="36456F50" w14:textId="2D745B57" w:rsidR="00CD3419" w:rsidRPr="00B81A25" w:rsidRDefault="00CD3419" w:rsidP="00FA645F">
      <w:pPr>
        <w:pStyle w:val="ListParagraph"/>
        <w:numPr>
          <w:ilvl w:val="0"/>
          <w:numId w:val="27"/>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 xml:space="preserve">Join local celebrant and wedding directories to increase visibility and credibility  </w:t>
      </w:r>
    </w:p>
    <w:p w14:paraId="20CC1FB7" w14:textId="33E4245F" w:rsidR="00CD3419" w:rsidRPr="00B81A25" w:rsidRDefault="00CD3419" w:rsidP="00FA645F">
      <w:pPr>
        <w:pStyle w:val="ListParagraph"/>
        <w:numPr>
          <w:ilvl w:val="0"/>
          <w:numId w:val="27"/>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 xml:space="preserve">Attend industry </w:t>
      </w:r>
      <w:r w:rsidR="004D6550" w:rsidRPr="00B81A25">
        <w:rPr>
          <w:rFonts w:ascii="Calibri" w:eastAsia="Calibri" w:hAnsi="Calibri" w:cs="Calibri"/>
          <w:kern w:val="0"/>
          <w:lang w:eastAsia="zh-CN"/>
          <w14:ligatures w14:val="none"/>
        </w:rPr>
        <w:t>meetups</w:t>
      </w:r>
      <w:r w:rsidRPr="00B81A25">
        <w:rPr>
          <w:rFonts w:ascii="Calibri" w:eastAsia="Calibri" w:hAnsi="Calibri" w:cs="Calibri"/>
          <w:kern w:val="0"/>
          <w:lang w:eastAsia="zh-CN"/>
          <w14:ligatures w14:val="none"/>
        </w:rPr>
        <w:t xml:space="preserve"> or host a launch event to position Percy as both a service and a story</w:t>
      </w:r>
    </w:p>
    <w:p w14:paraId="17C0E98A" w14:textId="48392629" w:rsidR="00CD3419" w:rsidRDefault="00CD3419" w:rsidP="00CD3419">
      <w:r>
        <w:t>SEO &amp; Online Visibility</w:t>
      </w:r>
      <w:r w:rsidR="00164B6C">
        <w:t xml:space="preserve"> - </w:t>
      </w:r>
      <w:r>
        <w:t>Make it easy for the right people to find you</w:t>
      </w:r>
    </w:p>
    <w:p w14:paraId="54D2EF96" w14:textId="4656BD44" w:rsidR="00CD3419" w:rsidRPr="00B81A25" w:rsidRDefault="00CD3419" w:rsidP="00DB7A34">
      <w:pPr>
        <w:pStyle w:val="ListParagraph"/>
        <w:numPr>
          <w:ilvl w:val="0"/>
          <w:numId w:val="28"/>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 xml:space="preserve">Optimise your website and blog with search terms like “Vintage VW wedding hire South Wales” or “Celebrant-led ceremonies Cardiff”  </w:t>
      </w:r>
    </w:p>
    <w:p w14:paraId="3B3E3318" w14:textId="37F9EA6F" w:rsidR="00CD3419" w:rsidRPr="00B81A25" w:rsidRDefault="00CD3419" w:rsidP="00DB7A34">
      <w:pPr>
        <w:pStyle w:val="ListParagraph"/>
        <w:numPr>
          <w:ilvl w:val="0"/>
          <w:numId w:val="28"/>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 xml:space="preserve">Encourage client testimonials and Google reviews to boost trust and local rankings  </w:t>
      </w:r>
    </w:p>
    <w:p w14:paraId="5C3B053F" w14:textId="5FAD689E" w:rsidR="00CD3419" w:rsidRPr="00B81A25" w:rsidRDefault="00CD3419" w:rsidP="00DB7A34">
      <w:pPr>
        <w:pStyle w:val="ListParagraph"/>
        <w:numPr>
          <w:ilvl w:val="0"/>
          <w:numId w:val="28"/>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Submit Percy to online directories like Hitched, Bridebook, or unique wedding listings with personality</w:t>
      </w:r>
    </w:p>
    <w:p w14:paraId="1DA9B307" w14:textId="7523A8DA" w:rsidR="00CD3419" w:rsidRDefault="00CD3419" w:rsidP="00CD3419">
      <w:r>
        <w:t>Emotional &amp; Seasonal Campaigns</w:t>
      </w:r>
      <w:r w:rsidR="00DB7A34">
        <w:t xml:space="preserve"> - </w:t>
      </w:r>
      <w:r>
        <w:t>Use time-sensitive moments to inspire bookings</w:t>
      </w:r>
    </w:p>
    <w:p w14:paraId="1BBCC7CC" w14:textId="1C0B9155" w:rsidR="00CD3419" w:rsidRPr="00B81A25" w:rsidRDefault="00CD3419" w:rsidP="0039795B">
      <w:pPr>
        <w:pStyle w:val="ListParagraph"/>
        <w:numPr>
          <w:ilvl w:val="0"/>
          <w:numId w:val="30"/>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 xml:space="preserve">Create themed campaigns around “The Journey of Meaning,” “Love in Motion,” or “The Soulful Ceremony Series”  </w:t>
      </w:r>
    </w:p>
    <w:p w14:paraId="3449AF4F" w14:textId="671EFFEE" w:rsidR="00CD3419" w:rsidRPr="00B81A25" w:rsidRDefault="00CD3419" w:rsidP="0039795B">
      <w:pPr>
        <w:pStyle w:val="ListParagraph"/>
        <w:numPr>
          <w:ilvl w:val="0"/>
          <w:numId w:val="30"/>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Celebrate seasonal touchpoints</w:t>
      </w:r>
      <w:r w:rsidR="0039795B" w:rsidRPr="00B81A25">
        <w:rPr>
          <w:rFonts w:ascii="Calibri" w:eastAsia="Calibri" w:hAnsi="Calibri" w:cs="Calibri"/>
          <w:kern w:val="0"/>
          <w:lang w:eastAsia="zh-CN"/>
          <w14:ligatures w14:val="none"/>
        </w:rPr>
        <w:t>,</w:t>
      </w:r>
      <w:r w:rsidRPr="00B81A25">
        <w:rPr>
          <w:rFonts w:ascii="Calibri" w:eastAsia="Calibri" w:hAnsi="Calibri" w:cs="Calibri"/>
          <w:kern w:val="0"/>
          <w:lang w:eastAsia="zh-CN"/>
          <w14:ligatures w14:val="none"/>
        </w:rPr>
        <w:t xml:space="preserve"> e.g. autumn vow renewals, winter pop-up ceremonies, summer VW road-trip shoots  </w:t>
      </w:r>
    </w:p>
    <w:p w14:paraId="09D72725" w14:textId="3186940E" w:rsidR="00CD3419" w:rsidRPr="00B81A25" w:rsidRDefault="00CD3419" w:rsidP="00F75388">
      <w:pPr>
        <w:pStyle w:val="ListParagraph"/>
        <w:numPr>
          <w:ilvl w:val="0"/>
          <w:numId w:val="30"/>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lastRenderedPageBreak/>
        <w:t>Offer limited packages or early-bird pricing to prompt action while preserving Percy’s premium feel</w:t>
      </w:r>
    </w:p>
    <w:p w14:paraId="74E8A072" w14:textId="506D9801" w:rsidR="00CD3419" w:rsidRDefault="00CD3419" w:rsidP="00CD3419">
      <w:r>
        <w:t>Email &amp; Community Engagement</w:t>
      </w:r>
      <w:r w:rsidR="00F45E8E">
        <w:t xml:space="preserve"> - </w:t>
      </w:r>
      <w:r>
        <w:t>Stay warm and memorable in inboxes and hearts</w:t>
      </w:r>
    </w:p>
    <w:p w14:paraId="51A5C638" w14:textId="1DE69783" w:rsidR="00CD3419" w:rsidRPr="00B81A25" w:rsidRDefault="00CD3419" w:rsidP="0039795B">
      <w:pPr>
        <w:pStyle w:val="ListParagraph"/>
        <w:numPr>
          <w:ilvl w:val="0"/>
          <w:numId w:val="29"/>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 xml:space="preserve">Launch a monthly email newsletter with stories, ceremony tips, and vintage inspiration  </w:t>
      </w:r>
    </w:p>
    <w:p w14:paraId="5FB2462E" w14:textId="265DA689" w:rsidR="00CD3419" w:rsidRPr="00B81A25" w:rsidRDefault="00CD3419" w:rsidP="0039795B">
      <w:pPr>
        <w:pStyle w:val="ListParagraph"/>
        <w:numPr>
          <w:ilvl w:val="0"/>
          <w:numId w:val="29"/>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 xml:space="preserve">Build your mailing list via your website and event sign-ups  </w:t>
      </w:r>
    </w:p>
    <w:p w14:paraId="603F537A" w14:textId="77777777" w:rsidR="00655BC3" w:rsidRDefault="00CD3419" w:rsidP="00655BC3">
      <w:pPr>
        <w:pStyle w:val="ListParagraph"/>
        <w:numPr>
          <w:ilvl w:val="0"/>
          <w:numId w:val="29"/>
        </w:numPr>
        <w:rPr>
          <w:rFonts w:ascii="Calibri" w:eastAsia="Calibri" w:hAnsi="Calibri" w:cs="Calibri"/>
          <w:kern w:val="0"/>
          <w:lang w:eastAsia="zh-CN"/>
          <w14:ligatures w14:val="none"/>
        </w:rPr>
      </w:pPr>
      <w:r w:rsidRPr="00B81A25">
        <w:rPr>
          <w:rFonts w:ascii="Calibri" w:eastAsia="Calibri" w:hAnsi="Calibri" w:cs="Calibri"/>
          <w:kern w:val="0"/>
          <w:lang w:eastAsia="zh-CN"/>
          <w14:ligatures w14:val="none"/>
        </w:rPr>
        <w:t>Include behind-the-scenes content that reinforces trust, warmth, and emotional resonance</w:t>
      </w:r>
    </w:p>
    <w:p w14:paraId="7806E692" w14:textId="77777777" w:rsidR="00294272" w:rsidRPr="00B81A25" w:rsidRDefault="00294272" w:rsidP="00294272">
      <w:pPr>
        <w:pStyle w:val="ListParagraph"/>
        <w:rPr>
          <w:rFonts w:ascii="Calibri" w:eastAsia="Calibri" w:hAnsi="Calibri" w:cs="Calibri"/>
          <w:kern w:val="0"/>
          <w:lang w:eastAsia="zh-CN"/>
          <w14:ligatures w14:val="none"/>
        </w:rPr>
      </w:pPr>
    </w:p>
    <w:p w14:paraId="13827AFC" w14:textId="0924B4F8" w:rsidR="00B94B87" w:rsidRDefault="00B94B87" w:rsidP="00294272">
      <w:pPr>
        <w:pStyle w:val="ListParagraph"/>
        <w:ind w:left="-142"/>
      </w:pPr>
      <w:r>
        <w:t xml:space="preserve"> </w:t>
      </w:r>
      <w:r>
        <w:rPr>
          <w:noProof/>
        </w:rPr>
        <w:drawing>
          <wp:inline distT="0" distB="0" distL="0" distR="0" wp14:anchorId="3D58D224" wp14:editId="7FA74F34">
            <wp:extent cx="5943600" cy="5943600"/>
            <wp:effectExtent l="0" t="0" r="0" b="0"/>
            <wp:docPr id="28457900" name="Picture 1" descr="A diagram of a company's core focu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57900" name="Picture 1" descr="A diagram of a company's core focu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40C92773" w14:textId="77777777" w:rsidR="00F10084" w:rsidRDefault="00F10084" w:rsidP="00630CFD"/>
    <w:p w14:paraId="621EFF45" w14:textId="77777777" w:rsidR="00F10084" w:rsidRDefault="00F10084" w:rsidP="00630CFD"/>
    <w:p w14:paraId="1593CC12" w14:textId="77777777" w:rsidR="00F10084" w:rsidRDefault="00F10084" w:rsidP="00630CFD"/>
    <w:p w14:paraId="7DA40BC6" w14:textId="77777777" w:rsidR="00F10084" w:rsidRDefault="00F10084" w:rsidP="00630CFD"/>
    <w:p w14:paraId="3A073C34" w14:textId="620890B3" w:rsidR="00B94B87" w:rsidRDefault="00630CFD" w:rsidP="00630CFD">
      <w:r w:rsidRPr="00630CFD">
        <w:lastRenderedPageBreak/>
        <w:t xml:space="preserve">Target market </w:t>
      </w:r>
    </w:p>
    <w:p w14:paraId="01D63DF2" w14:textId="6B49F166" w:rsidR="0088604E" w:rsidRDefault="003951B8" w:rsidP="00F10084">
      <w:pPr>
        <w:ind w:left="-993"/>
      </w:pPr>
      <w:r w:rsidRPr="003951B8">
        <w:rPr>
          <w:noProof/>
        </w:rPr>
        <w:drawing>
          <wp:inline distT="0" distB="0" distL="0" distR="0" wp14:anchorId="0EBEBAD6" wp14:editId="2F5D57EC">
            <wp:extent cx="7151520" cy="3309870"/>
            <wp:effectExtent l="0" t="0" r="0" b="5080"/>
            <wp:docPr id="2054495792"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495792" name="Picture 1" descr="A close-up of a chart&#10;&#10;AI-generated content may be incorrect."/>
                    <pic:cNvPicPr/>
                  </pic:nvPicPr>
                  <pic:blipFill>
                    <a:blip r:embed="rId16"/>
                    <a:stretch>
                      <a:fillRect/>
                    </a:stretch>
                  </pic:blipFill>
                  <pic:spPr>
                    <a:xfrm>
                      <a:off x="0" y="0"/>
                      <a:ext cx="7159068" cy="3313363"/>
                    </a:xfrm>
                    <a:prstGeom prst="rect">
                      <a:avLst/>
                    </a:prstGeom>
                  </pic:spPr>
                </pic:pic>
              </a:graphicData>
            </a:graphic>
          </wp:inline>
        </w:drawing>
      </w:r>
    </w:p>
    <w:p w14:paraId="50DC0D94" w14:textId="4BAF1557" w:rsidR="00F16199" w:rsidRDefault="00F025D7" w:rsidP="00F025D7">
      <w:r>
        <w:t>Pricing Strategy</w:t>
      </w:r>
    </w:p>
    <w:p w14:paraId="6CDA3683" w14:textId="23C5456E" w:rsidR="00D44269" w:rsidRPr="00D44269" w:rsidRDefault="00D44269" w:rsidP="00D44269">
      <w:r w:rsidRPr="00D44269">
        <w:t>Refined Tiered Packages</w:t>
      </w:r>
    </w:p>
    <w:tbl>
      <w:tblPr>
        <w:tblW w:w="10773" w:type="dxa"/>
        <w:tblCellSpacing w:w="1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56"/>
        <w:gridCol w:w="6486"/>
        <w:gridCol w:w="2131"/>
      </w:tblGrid>
      <w:tr w:rsidR="00143D34" w:rsidRPr="00D44269" w14:paraId="51F8A837" w14:textId="77777777" w:rsidTr="00F225D6">
        <w:trPr>
          <w:tblHeader/>
          <w:tblCellSpacing w:w="15" w:type="dxa"/>
        </w:trPr>
        <w:tc>
          <w:tcPr>
            <w:tcW w:w="2111" w:type="dxa"/>
            <w:vAlign w:val="center"/>
            <w:hideMark/>
          </w:tcPr>
          <w:p w14:paraId="0A6A4424" w14:textId="77777777" w:rsidR="00D44269" w:rsidRPr="00D44269" w:rsidRDefault="00D44269" w:rsidP="00D44269">
            <w:pPr>
              <w:rPr>
                <w:b/>
                <w:bCs/>
              </w:rPr>
            </w:pPr>
            <w:r w:rsidRPr="00D44269">
              <w:rPr>
                <w:b/>
                <w:bCs/>
              </w:rPr>
              <w:t>Package Name</w:t>
            </w:r>
          </w:p>
        </w:tc>
        <w:tc>
          <w:tcPr>
            <w:tcW w:w="0" w:type="auto"/>
            <w:vAlign w:val="center"/>
            <w:hideMark/>
          </w:tcPr>
          <w:p w14:paraId="29C4D8FE" w14:textId="77777777" w:rsidR="00D44269" w:rsidRPr="00D44269" w:rsidRDefault="00D44269" w:rsidP="00D44269">
            <w:pPr>
              <w:rPr>
                <w:b/>
                <w:bCs/>
              </w:rPr>
            </w:pPr>
            <w:r w:rsidRPr="00D44269">
              <w:rPr>
                <w:b/>
                <w:bCs/>
              </w:rPr>
              <w:t>Inclusions</w:t>
            </w:r>
          </w:p>
        </w:tc>
        <w:tc>
          <w:tcPr>
            <w:tcW w:w="2086" w:type="dxa"/>
            <w:vAlign w:val="center"/>
            <w:hideMark/>
          </w:tcPr>
          <w:p w14:paraId="7FC55FC9" w14:textId="77777777" w:rsidR="00D44269" w:rsidRPr="00D44269" w:rsidRDefault="00D44269" w:rsidP="00D44269">
            <w:pPr>
              <w:rPr>
                <w:b/>
                <w:bCs/>
              </w:rPr>
            </w:pPr>
            <w:r w:rsidRPr="00D44269">
              <w:rPr>
                <w:b/>
                <w:bCs/>
              </w:rPr>
              <w:t>Price Range</w:t>
            </w:r>
          </w:p>
        </w:tc>
      </w:tr>
      <w:tr w:rsidR="00143D34" w:rsidRPr="00D44269" w14:paraId="66C54BF4" w14:textId="77777777" w:rsidTr="00F225D6">
        <w:trPr>
          <w:tblCellSpacing w:w="15" w:type="dxa"/>
        </w:trPr>
        <w:tc>
          <w:tcPr>
            <w:tcW w:w="2111" w:type="dxa"/>
            <w:vAlign w:val="center"/>
            <w:hideMark/>
          </w:tcPr>
          <w:p w14:paraId="4B5A2C1B" w14:textId="77777777" w:rsidR="00D44269" w:rsidRPr="00D44269" w:rsidRDefault="00D44269" w:rsidP="00D44269">
            <w:r w:rsidRPr="00D44269">
              <w:rPr>
                <w:i/>
                <w:iCs/>
              </w:rPr>
              <w:t>Moments on Wheels</w:t>
            </w:r>
          </w:p>
        </w:tc>
        <w:tc>
          <w:tcPr>
            <w:tcW w:w="0" w:type="auto"/>
            <w:vAlign w:val="center"/>
            <w:hideMark/>
          </w:tcPr>
          <w:p w14:paraId="5D5AF7C0" w14:textId="21D7B024" w:rsidR="00D44269" w:rsidRPr="00D44269" w:rsidRDefault="00D44269" w:rsidP="00D44269">
            <w:r w:rsidRPr="00D44269">
              <w:t>VW hire + basic styling + 1 hour for photos or transport</w:t>
            </w:r>
            <w:r w:rsidR="0099159F">
              <w:t xml:space="preserve"> </w:t>
            </w:r>
            <w:r w:rsidR="00143D34">
              <w:t>+ free glass of champagne or mocktail</w:t>
            </w:r>
            <w:r w:rsidR="00324073">
              <w:t xml:space="preserve"> (1 hour)</w:t>
            </w:r>
          </w:p>
        </w:tc>
        <w:tc>
          <w:tcPr>
            <w:tcW w:w="2086" w:type="dxa"/>
            <w:vAlign w:val="center"/>
            <w:hideMark/>
          </w:tcPr>
          <w:p w14:paraId="05DF68D4" w14:textId="77777777" w:rsidR="00D44269" w:rsidRPr="00D44269" w:rsidRDefault="00D44269" w:rsidP="00D44269">
            <w:r w:rsidRPr="00D44269">
              <w:t>£295–£395</w:t>
            </w:r>
          </w:p>
        </w:tc>
      </w:tr>
      <w:tr w:rsidR="00143D34" w:rsidRPr="00D44269" w14:paraId="79315F05" w14:textId="77777777" w:rsidTr="00F225D6">
        <w:trPr>
          <w:tblCellSpacing w:w="15" w:type="dxa"/>
        </w:trPr>
        <w:tc>
          <w:tcPr>
            <w:tcW w:w="2111" w:type="dxa"/>
            <w:vAlign w:val="center"/>
            <w:hideMark/>
          </w:tcPr>
          <w:p w14:paraId="39FFBFA9" w14:textId="77777777" w:rsidR="00D44269" w:rsidRPr="00D44269" w:rsidRDefault="00D44269" w:rsidP="00D44269">
            <w:r w:rsidRPr="00D44269">
              <w:rPr>
                <w:i/>
                <w:iCs/>
              </w:rPr>
              <w:t>The Heartfelt Journey</w:t>
            </w:r>
          </w:p>
        </w:tc>
        <w:tc>
          <w:tcPr>
            <w:tcW w:w="0" w:type="auto"/>
            <w:vAlign w:val="center"/>
            <w:hideMark/>
          </w:tcPr>
          <w:p w14:paraId="23687F14" w14:textId="4B3D4F23" w:rsidR="00D44269" w:rsidRPr="00D44269" w:rsidRDefault="00D44269" w:rsidP="00AA51EE">
            <w:pPr>
              <w:pStyle w:val="NoSpacing"/>
            </w:pPr>
            <w:r w:rsidRPr="00D44269">
              <w:t>VW hire + celebrant-led ceremony + storytelling + styled staging</w:t>
            </w:r>
            <w:r w:rsidR="0099159F">
              <w:t xml:space="preserve"> + free glass of champagne</w:t>
            </w:r>
            <w:r w:rsidR="00143D34">
              <w:t xml:space="preserve"> or </w:t>
            </w:r>
            <w:r w:rsidR="004D6550">
              <w:t xml:space="preserve">mocktail </w:t>
            </w:r>
            <w:r w:rsidR="004D6550" w:rsidRPr="00D44269">
              <w:t>(</w:t>
            </w:r>
            <w:r w:rsidRPr="00D44269">
              <w:t>2–3 hours)</w:t>
            </w:r>
          </w:p>
        </w:tc>
        <w:tc>
          <w:tcPr>
            <w:tcW w:w="2086" w:type="dxa"/>
            <w:vAlign w:val="center"/>
            <w:hideMark/>
          </w:tcPr>
          <w:p w14:paraId="7ADFDD15" w14:textId="18DCA924" w:rsidR="00D44269" w:rsidRPr="00D44269" w:rsidRDefault="00D44269" w:rsidP="00D44269">
            <w:r w:rsidRPr="00D44269">
              <w:t>£</w:t>
            </w:r>
            <w:r w:rsidR="00E975DF">
              <w:t>6</w:t>
            </w:r>
            <w:r w:rsidRPr="00D44269">
              <w:t>95–£</w:t>
            </w:r>
            <w:r w:rsidR="00E975DF">
              <w:t>7</w:t>
            </w:r>
            <w:r w:rsidRPr="00D44269">
              <w:t>95</w:t>
            </w:r>
          </w:p>
        </w:tc>
      </w:tr>
      <w:tr w:rsidR="00143D34" w:rsidRPr="00D44269" w14:paraId="2A1F4492" w14:textId="77777777" w:rsidTr="00F225D6">
        <w:trPr>
          <w:tblCellSpacing w:w="15" w:type="dxa"/>
        </w:trPr>
        <w:tc>
          <w:tcPr>
            <w:tcW w:w="2111" w:type="dxa"/>
            <w:vAlign w:val="center"/>
            <w:hideMark/>
          </w:tcPr>
          <w:p w14:paraId="76172E56" w14:textId="77777777" w:rsidR="00D44269" w:rsidRPr="00D44269" w:rsidRDefault="00D44269" w:rsidP="00D44269">
            <w:r w:rsidRPr="00D44269">
              <w:rPr>
                <w:i/>
                <w:iCs/>
              </w:rPr>
              <w:t>Soulful Celebration</w:t>
            </w:r>
          </w:p>
        </w:tc>
        <w:tc>
          <w:tcPr>
            <w:tcW w:w="0" w:type="auto"/>
            <w:vAlign w:val="center"/>
            <w:hideMark/>
          </w:tcPr>
          <w:p w14:paraId="72598C41" w14:textId="68F7B293" w:rsidR="00D44269" w:rsidRPr="00D44269" w:rsidRDefault="00D44269" w:rsidP="00D44269">
            <w:r w:rsidRPr="00D44269">
              <w:t xml:space="preserve">VW hire + ceremony + script writing + rituals + consultation + full styling </w:t>
            </w:r>
            <w:r w:rsidR="00143D34">
              <w:t xml:space="preserve">+ free glass of champagne or </w:t>
            </w:r>
            <w:r w:rsidR="004D6550">
              <w:t>mocktail</w:t>
            </w:r>
            <w:r w:rsidR="004D6550" w:rsidRPr="00D44269">
              <w:t xml:space="preserve"> (</w:t>
            </w:r>
            <w:r w:rsidRPr="00D44269">
              <w:t>3–4 hours)</w:t>
            </w:r>
          </w:p>
        </w:tc>
        <w:tc>
          <w:tcPr>
            <w:tcW w:w="2086" w:type="dxa"/>
            <w:vAlign w:val="center"/>
            <w:hideMark/>
          </w:tcPr>
          <w:p w14:paraId="706692EB" w14:textId="280AC293" w:rsidR="00D44269" w:rsidRPr="00D44269" w:rsidRDefault="00D44269" w:rsidP="00D44269">
            <w:r w:rsidRPr="00D44269">
              <w:t>£</w:t>
            </w:r>
            <w:r w:rsidR="00E975DF">
              <w:t>8</w:t>
            </w:r>
            <w:r w:rsidRPr="00D44269">
              <w:t>95–£995</w:t>
            </w:r>
          </w:p>
        </w:tc>
      </w:tr>
      <w:tr w:rsidR="00143D34" w:rsidRPr="00D44269" w14:paraId="6788F3AC" w14:textId="77777777" w:rsidTr="00F225D6">
        <w:trPr>
          <w:tblCellSpacing w:w="15" w:type="dxa"/>
        </w:trPr>
        <w:tc>
          <w:tcPr>
            <w:tcW w:w="2111" w:type="dxa"/>
            <w:vAlign w:val="center"/>
            <w:hideMark/>
          </w:tcPr>
          <w:p w14:paraId="0C9670FB" w14:textId="77777777" w:rsidR="00D44269" w:rsidRPr="00D44269" w:rsidRDefault="00D44269" w:rsidP="00D44269">
            <w:r w:rsidRPr="00D44269">
              <w:rPr>
                <w:i/>
                <w:iCs/>
              </w:rPr>
              <w:t>The Percy Experience</w:t>
            </w:r>
          </w:p>
        </w:tc>
        <w:tc>
          <w:tcPr>
            <w:tcW w:w="0" w:type="auto"/>
            <w:vAlign w:val="center"/>
            <w:hideMark/>
          </w:tcPr>
          <w:p w14:paraId="0278FBCB" w14:textId="22AA1104" w:rsidR="00D44269" w:rsidRPr="00D44269" w:rsidRDefault="00D44269" w:rsidP="00D44269">
            <w:r w:rsidRPr="00D44269">
              <w:t xml:space="preserve">All-inclusive: VW + celebrant + tailored ceremony + </w:t>
            </w:r>
            <w:r w:rsidR="00AB5156" w:rsidRPr="00D44269">
              <w:t>mood board</w:t>
            </w:r>
            <w:r w:rsidRPr="00D44269">
              <w:t xml:space="preserve"> + travel within 50 miles</w:t>
            </w:r>
            <w:r w:rsidR="00143D34">
              <w:t xml:space="preserve"> + free glass of champagne or mocktail</w:t>
            </w:r>
            <w:r w:rsidR="00AA51EE">
              <w:t xml:space="preserve"> (All Day)</w:t>
            </w:r>
          </w:p>
        </w:tc>
        <w:tc>
          <w:tcPr>
            <w:tcW w:w="2086" w:type="dxa"/>
            <w:vAlign w:val="center"/>
            <w:hideMark/>
          </w:tcPr>
          <w:p w14:paraId="76604D78" w14:textId="6A04F9C3" w:rsidR="00D44269" w:rsidRPr="00D44269" w:rsidRDefault="00D44269" w:rsidP="00D44269">
            <w:r w:rsidRPr="00D44269">
              <w:t>£1,</w:t>
            </w:r>
            <w:r w:rsidR="0050081D">
              <w:t>2</w:t>
            </w:r>
            <w:r w:rsidRPr="00D44269">
              <w:t>00–£1,</w:t>
            </w:r>
            <w:r w:rsidR="0050081D">
              <w:t>5</w:t>
            </w:r>
            <w:r w:rsidRPr="00D44269">
              <w:t>50</w:t>
            </w:r>
          </w:p>
        </w:tc>
      </w:tr>
      <w:tr w:rsidR="00BB5E24" w:rsidRPr="00D44269" w14:paraId="72F51D73" w14:textId="77777777" w:rsidTr="00F225D6">
        <w:trPr>
          <w:tblCellSpacing w:w="15" w:type="dxa"/>
        </w:trPr>
        <w:tc>
          <w:tcPr>
            <w:tcW w:w="2111" w:type="dxa"/>
            <w:vAlign w:val="center"/>
          </w:tcPr>
          <w:p w14:paraId="42848676" w14:textId="3734D101" w:rsidR="00BB5E24" w:rsidRPr="00D44269" w:rsidRDefault="00F225D6" w:rsidP="00D44269">
            <w:pPr>
              <w:rPr>
                <w:i/>
                <w:iCs/>
              </w:rPr>
            </w:pPr>
            <w:r w:rsidRPr="00F225D6">
              <w:rPr>
                <w:i/>
                <w:iCs/>
              </w:rPr>
              <w:t>Picnic with Percy</w:t>
            </w:r>
          </w:p>
        </w:tc>
        <w:tc>
          <w:tcPr>
            <w:tcW w:w="0" w:type="auto"/>
            <w:vAlign w:val="center"/>
          </w:tcPr>
          <w:p w14:paraId="4DD7A244" w14:textId="77777777" w:rsidR="00617948" w:rsidRDefault="00617948" w:rsidP="00AA51EE">
            <w:pPr>
              <w:pStyle w:val="NoSpacing"/>
            </w:pPr>
            <w:r w:rsidRPr="00617948">
              <w:t>VW setup at scenic location + styled picnic table + cushions + florals</w:t>
            </w:r>
          </w:p>
          <w:p w14:paraId="71273F65" w14:textId="6326EACF" w:rsidR="00BB5E24" w:rsidRPr="00F225D6" w:rsidRDefault="00617948" w:rsidP="00AA51EE">
            <w:pPr>
              <w:pStyle w:val="NoSpacing"/>
            </w:pPr>
            <w:r>
              <w:t>(</w:t>
            </w:r>
            <w:r w:rsidR="00A70F3B">
              <w:t>1-2</w:t>
            </w:r>
            <w:r w:rsidRPr="00617948">
              <w:t xml:space="preserve"> h</w:t>
            </w:r>
            <w:r w:rsidR="00AA51EE">
              <w:t>ours)</w:t>
            </w:r>
          </w:p>
        </w:tc>
        <w:tc>
          <w:tcPr>
            <w:tcW w:w="2086" w:type="dxa"/>
            <w:vAlign w:val="center"/>
          </w:tcPr>
          <w:p w14:paraId="09B8006D" w14:textId="2F26B7D2" w:rsidR="00BB5E24" w:rsidRPr="00D44269" w:rsidRDefault="00A70F3B" w:rsidP="00D44269">
            <w:r>
              <w:t>£</w:t>
            </w:r>
            <w:r w:rsidR="00FE78AE">
              <w:t>295</w:t>
            </w:r>
          </w:p>
        </w:tc>
      </w:tr>
      <w:tr w:rsidR="00BB5E24" w:rsidRPr="00D44269" w14:paraId="48A90DBA" w14:textId="77777777" w:rsidTr="00F225D6">
        <w:trPr>
          <w:tblCellSpacing w:w="15" w:type="dxa"/>
        </w:trPr>
        <w:tc>
          <w:tcPr>
            <w:tcW w:w="2111" w:type="dxa"/>
            <w:vAlign w:val="center"/>
          </w:tcPr>
          <w:p w14:paraId="12AD9A5E" w14:textId="76840E0A" w:rsidR="00BB5E24" w:rsidRPr="00D44269" w:rsidRDefault="00617948" w:rsidP="00D44269">
            <w:pPr>
              <w:rPr>
                <w:i/>
                <w:iCs/>
              </w:rPr>
            </w:pPr>
            <w:r w:rsidRPr="00617948">
              <w:rPr>
                <w:i/>
                <w:iCs/>
              </w:rPr>
              <w:t>Picnic &amp; Photoshoot</w:t>
            </w:r>
          </w:p>
        </w:tc>
        <w:tc>
          <w:tcPr>
            <w:tcW w:w="0" w:type="auto"/>
            <w:vAlign w:val="center"/>
          </w:tcPr>
          <w:p w14:paraId="2907CEA8" w14:textId="623C9152" w:rsidR="00BB5E24" w:rsidRPr="00D44269" w:rsidRDefault="00950256" w:rsidP="00D44269">
            <w:r w:rsidRPr="00617948">
              <w:t xml:space="preserve">VW setup at scenic location + styled picnic </w:t>
            </w:r>
            <w:r w:rsidR="0070273C">
              <w:t>+</w:t>
            </w:r>
            <w:r w:rsidRPr="00950256">
              <w:t xml:space="preserve"> professional photoshoot </w:t>
            </w:r>
            <w:r w:rsidR="0070273C">
              <w:t xml:space="preserve">with </w:t>
            </w:r>
            <w:r w:rsidRPr="00950256">
              <w:t>partnered photographer</w:t>
            </w:r>
            <w:r w:rsidR="0070273C">
              <w:t xml:space="preserve"> (</w:t>
            </w:r>
            <w:r w:rsidR="00066248">
              <w:t>2</w:t>
            </w:r>
            <w:r w:rsidR="0070273C">
              <w:t>-</w:t>
            </w:r>
            <w:r w:rsidR="00066248">
              <w:t>3</w:t>
            </w:r>
            <w:r w:rsidR="0070273C">
              <w:t xml:space="preserve"> hours)</w:t>
            </w:r>
          </w:p>
        </w:tc>
        <w:tc>
          <w:tcPr>
            <w:tcW w:w="2086" w:type="dxa"/>
            <w:vAlign w:val="center"/>
          </w:tcPr>
          <w:p w14:paraId="2B8FD9F3" w14:textId="22DFF696" w:rsidR="00BB5E24" w:rsidRPr="00D44269" w:rsidRDefault="00BA6DA1" w:rsidP="00D44269">
            <w:r>
              <w:t>£</w:t>
            </w:r>
            <w:r w:rsidR="00FE78AE">
              <w:t>445</w:t>
            </w:r>
          </w:p>
        </w:tc>
      </w:tr>
    </w:tbl>
    <w:p w14:paraId="6D6327BC" w14:textId="77777777" w:rsidR="00373D57" w:rsidRDefault="00373D57" w:rsidP="00D44269"/>
    <w:p w14:paraId="4E1FD478" w14:textId="77777777" w:rsidR="002D1E75" w:rsidRDefault="002D1E75" w:rsidP="00D44269"/>
    <w:p w14:paraId="0DA68F86" w14:textId="77777777" w:rsidR="002D1E75" w:rsidRDefault="002D1E75" w:rsidP="00D44269"/>
    <w:p w14:paraId="3304EAB7" w14:textId="77777777" w:rsidR="002D1E75" w:rsidRDefault="002D1E75" w:rsidP="00D44269"/>
    <w:p w14:paraId="36244156" w14:textId="77777777" w:rsidR="002D1E75" w:rsidRDefault="002D1E75" w:rsidP="00D44269"/>
    <w:p w14:paraId="0BF900CD" w14:textId="4FD9712F" w:rsidR="00D44269" w:rsidRPr="00D44269" w:rsidRDefault="002D1E75" w:rsidP="00D44269">
      <w:r>
        <w:t>Package A</w:t>
      </w:r>
      <w:r w:rsidR="00D44269" w:rsidRPr="00D44269">
        <w:t>dd-ons:</w:t>
      </w:r>
    </w:p>
    <w:p w14:paraId="6AA080DA" w14:textId="77777777" w:rsidR="00D44269" w:rsidRPr="00D44269" w:rsidRDefault="00D44269" w:rsidP="00373D57">
      <w:pPr>
        <w:pStyle w:val="NoSpacing"/>
        <w:numPr>
          <w:ilvl w:val="0"/>
          <w:numId w:val="36"/>
        </w:numPr>
      </w:pPr>
      <w:r w:rsidRPr="00D44269">
        <w:t>Extra mileage: £0.75/mile</w:t>
      </w:r>
    </w:p>
    <w:p w14:paraId="2A7C16DE" w14:textId="77777777" w:rsidR="00D44269" w:rsidRPr="00D44269" w:rsidRDefault="00D44269" w:rsidP="00373D57">
      <w:pPr>
        <w:pStyle w:val="NoSpacing"/>
        <w:numPr>
          <w:ilvl w:val="0"/>
          <w:numId w:val="36"/>
        </w:numPr>
      </w:pPr>
      <w:r w:rsidRPr="00D44269">
        <w:t>Polaroid photo props: £45</w:t>
      </w:r>
    </w:p>
    <w:p w14:paraId="75861D29" w14:textId="77777777" w:rsidR="00D44269" w:rsidRPr="00D44269" w:rsidRDefault="00D44269" w:rsidP="00373D57">
      <w:pPr>
        <w:pStyle w:val="NoSpacing"/>
        <w:numPr>
          <w:ilvl w:val="0"/>
          <w:numId w:val="36"/>
        </w:numPr>
      </w:pPr>
      <w:r w:rsidRPr="00D44269">
        <w:t>Bespoke ritual design: £75</w:t>
      </w:r>
    </w:p>
    <w:p w14:paraId="351997EB" w14:textId="77777777" w:rsidR="00D44269" w:rsidRDefault="00D44269" w:rsidP="00373D57">
      <w:pPr>
        <w:pStyle w:val="NoSpacing"/>
        <w:numPr>
          <w:ilvl w:val="0"/>
          <w:numId w:val="36"/>
        </w:numPr>
      </w:pPr>
      <w:r w:rsidRPr="00D44269">
        <w:t>Seasonal styling: £65</w:t>
      </w:r>
    </w:p>
    <w:p w14:paraId="7CAE1D87" w14:textId="06981B59" w:rsidR="00E2478C" w:rsidRDefault="00E564F0" w:rsidP="00373D57">
      <w:pPr>
        <w:pStyle w:val="NoSpacing"/>
        <w:numPr>
          <w:ilvl w:val="0"/>
          <w:numId w:val="36"/>
        </w:numPr>
      </w:pPr>
      <w:r>
        <w:t>Pet Ring-bearer prep £40</w:t>
      </w:r>
    </w:p>
    <w:p w14:paraId="106AC2C0" w14:textId="77777777" w:rsidR="00D70838" w:rsidRDefault="00E564F0" w:rsidP="00D70838">
      <w:pPr>
        <w:pStyle w:val="NoSpacing"/>
        <w:numPr>
          <w:ilvl w:val="0"/>
          <w:numId w:val="36"/>
        </w:numPr>
      </w:pPr>
      <w:r>
        <w:t>Celebrant overnight stay £85-£120 per night</w:t>
      </w:r>
    </w:p>
    <w:p w14:paraId="5166F4E0" w14:textId="49B3C3C9" w:rsidR="00D70838" w:rsidRPr="00D70838" w:rsidRDefault="00D70838" w:rsidP="00D70838">
      <w:pPr>
        <w:pStyle w:val="NoSpacing"/>
        <w:numPr>
          <w:ilvl w:val="0"/>
          <w:numId w:val="36"/>
        </w:numPr>
      </w:pPr>
      <w:r w:rsidRPr="00D70838">
        <w:t>Grazing board for 2–4: £55</w:t>
      </w:r>
    </w:p>
    <w:p w14:paraId="75CD20F9" w14:textId="77777777" w:rsidR="00D70838" w:rsidRPr="00D70838" w:rsidRDefault="00D70838" w:rsidP="00D70838">
      <w:pPr>
        <w:numPr>
          <w:ilvl w:val="0"/>
          <w:numId w:val="36"/>
        </w:numPr>
        <w:spacing w:before="100" w:beforeAutospacing="1" w:after="100" w:afterAutospacing="1" w:line="240" w:lineRule="auto"/>
      </w:pPr>
      <w:r w:rsidRPr="00D70838">
        <w:t>Sparkling soft drinks or mocktails: £15</w:t>
      </w:r>
    </w:p>
    <w:p w14:paraId="5976DB01" w14:textId="77777777" w:rsidR="00D70838" w:rsidRPr="00D70838" w:rsidRDefault="00D70838" w:rsidP="00D70838">
      <w:pPr>
        <w:numPr>
          <w:ilvl w:val="0"/>
          <w:numId w:val="36"/>
        </w:numPr>
        <w:spacing w:before="100" w:beforeAutospacing="1" w:after="100" w:afterAutospacing="1" w:line="240" w:lineRule="auto"/>
      </w:pPr>
      <w:r w:rsidRPr="00D70838">
        <w:t>Handwritten love letter or vow scroll: £25</w:t>
      </w:r>
    </w:p>
    <w:p w14:paraId="41837BE8" w14:textId="77777777" w:rsidR="00D70838" w:rsidRPr="00D70838" w:rsidRDefault="00D70838" w:rsidP="00D70838">
      <w:pPr>
        <w:numPr>
          <w:ilvl w:val="0"/>
          <w:numId w:val="36"/>
        </w:numPr>
        <w:spacing w:before="100" w:beforeAutospacing="1" w:after="100" w:afterAutospacing="1" w:line="240" w:lineRule="auto"/>
      </w:pPr>
      <w:r w:rsidRPr="00D70838">
        <w:t>Keepsake Polaroid bundle: £45</w:t>
      </w:r>
    </w:p>
    <w:p w14:paraId="7235AF50" w14:textId="77777777" w:rsidR="00D70838" w:rsidRDefault="00D70838" w:rsidP="00373D57">
      <w:pPr>
        <w:pStyle w:val="NoSpacing"/>
        <w:numPr>
          <w:ilvl w:val="0"/>
          <w:numId w:val="36"/>
        </w:numPr>
      </w:pPr>
    </w:p>
    <w:p w14:paraId="1CA44DCF" w14:textId="77777777" w:rsidR="00E564F0" w:rsidRPr="00D44269" w:rsidRDefault="00E564F0" w:rsidP="00373D57">
      <w:pPr>
        <w:pStyle w:val="NoSpacing"/>
      </w:pPr>
    </w:p>
    <w:p w14:paraId="5CC623BC" w14:textId="79DCD4FC" w:rsidR="00D44269" w:rsidRPr="00373D57" w:rsidRDefault="00D44269" w:rsidP="00373D57">
      <w:pPr>
        <w:pStyle w:val="NoSpacing"/>
        <w:rPr>
          <w:b/>
          <w:bCs/>
        </w:rPr>
      </w:pPr>
      <w:r w:rsidRPr="00373D57">
        <w:rPr>
          <w:b/>
          <w:bCs/>
        </w:rPr>
        <w:t>Seasonal &amp; Emotional Pricing</w:t>
      </w:r>
    </w:p>
    <w:p w14:paraId="3855D7F6" w14:textId="77777777" w:rsidR="00D44269" w:rsidRPr="00D44269" w:rsidRDefault="00D44269" w:rsidP="00373D57">
      <w:pPr>
        <w:pStyle w:val="NoSpacing"/>
        <w:numPr>
          <w:ilvl w:val="0"/>
          <w:numId w:val="36"/>
        </w:numPr>
      </w:pPr>
      <w:r w:rsidRPr="00D44269">
        <w:rPr>
          <w:b/>
          <w:bCs/>
        </w:rPr>
        <w:t>Weekday or winter bookings</w:t>
      </w:r>
      <w:r w:rsidRPr="00D44269">
        <w:t>: 10–15% discount</w:t>
      </w:r>
    </w:p>
    <w:p w14:paraId="504ACB16" w14:textId="77777777" w:rsidR="00D44269" w:rsidRPr="00D44269" w:rsidRDefault="00D44269" w:rsidP="00373D57">
      <w:pPr>
        <w:pStyle w:val="NoSpacing"/>
        <w:numPr>
          <w:ilvl w:val="0"/>
          <w:numId w:val="36"/>
        </w:numPr>
      </w:pPr>
      <w:r w:rsidRPr="00D44269">
        <w:rPr>
          <w:b/>
          <w:bCs/>
        </w:rPr>
        <w:t>Peak weekends (May–Sept)</w:t>
      </w:r>
      <w:r w:rsidRPr="00D44269">
        <w:t>: Full rate or premium uplift</w:t>
      </w:r>
    </w:p>
    <w:p w14:paraId="605DF936" w14:textId="77777777" w:rsidR="00D44269" w:rsidRPr="00D44269" w:rsidRDefault="00D44269" w:rsidP="00373D57">
      <w:pPr>
        <w:pStyle w:val="NoSpacing"/>
        <w:numPr>
          <w:ilvl w:val="0"/>
          <w:numId w:val="36"/>
        </w:numPr>
      </w:pPr>
      <w:r w:rsidRPr="00D44269">
        <w:rPr>
          <w:b/>
          <w:bCs/>
        </w:rPr>
        <w:t>Bundle options</w:t>
      </w:r>
      <w:r w:rsidRPr="00D44269">
        <w:t xml:space="preserve"> for vow renewals, elopements, or styled shoots</w:t>
      </w:r>
    </w:p>
    <w:p w14:paraId="6E8628C0" w14:textId="77777777" w:rsidR="00591838" w:rsidRDefault="00591838" w:rsidP="00591838">
      <w:pPr>
        <w:pStyle w:val="NoSpacing"/>
        <w:ind w:left="720"/>
        <w:rPr>
          <w:b/>
          <w:bCs/>
        </w:rPr>
      </w:pPr>
    </w:p>
    <w:p w14:paraId="193A8B39" w14:textId="5030785B" w:rsidR="00C344CF" w:rsidRDefault="00C344CF" w:rsidP="00591838">
      <w:pPr>
        <w:pStyle w:val="NoSpacing"/>
        <w:ind w:left="142"/>
      </w:pPr>
      <w:r w:rsidRPr="00C344CF">
        <w:rPr>
          <w:b/>
          <w:bCs/>
        </w:rPr>
        <w:t>Booking Checklist</w:t>
      </w:r>
    </w:p>
    <w:p w14:paraId="62AA1A06" w14:textId="4C674427" w:rsidR="00C344CF" w:rsidRDefault="00C344CF" w:rsidP="00373D57">
      <w:pPr>
        <w:pStyle w:val="NormalWeb"/>
        <w:ind w:left="720"/>
        <w:rPr>
          <w:rFonts w:ascii="Calibri" w:eastAsia="Calibri" w:hAnsi="Calibri" w:cs="Calibri"/>
          <w:b/>
          <w:bCs/>
          <w:sz w:val="22"/>
          <w:szCs w:val="22"/>
          <w:lang w:eastAsia="zh-CN"/>
        </w:rPr>
      </w:pPr>
      <w:r w:rsidRPr="00C344CF">
        <w:rPr>
          <w:rFonts w:ascii="Segoe UI Symbol" w:eastAsia="Calibri" w:hAnsi="Segoe UI Symbol" w:cs="Segoe UI Symbol"/>
          <w:sz w:val="22"/>
          <w:szCs w:val="22"/>
          <w:lang w:eastAsia="zh-CN"/>
        </w:rPr>
        <w:t>☐</w:t>
      </w:r>
      <w:r w:rsidRPr="00C344CF">
        <w:rPr>
          <w:rFonts w:ascii="Calibri" w:eastAsia="Calibri" w:hAnsi="Calibri" w:cs="Calibri"/>
          <w:sz w:val="22"/>
          <w:szCs w:val="22"/>
          <w:lang w:eastAsia="zh-CN"/>
        </w:rPr>
        <w:t xml:space="preserve"> </w:t>
      </w:r>
      <w:r w:rsidRPr="00C344CF">
        <w:rPr>
          <w:rFonts w:ascii="Calibri" w:eastAsia="Calibri" w:hAnsi="Calibri" w:cs="Calibri"/>
          <w:b/>
          <w:bCs/>
          <w:sz w:val="22"/>
          <w:szCs w:val="22"/>
          <w:lang w:eastAsia="zh-CN"/>
        </w:rPr>
        <w:t>Choose your package</w:t>
      </w:r>
      <w:r w:rsidRPr="00C344CF">
        <w:rPr>
          <w:rFonts w:ascii="Calibri" w:eastAsia="Calibri" w:hAnsi="Calibri" w:cs="Calibri"/>
          <w:sz w:val="22"/>
          <w:szCs w:val="22"/>
          <w:lang w:eastAsia="zh-CN"/>
        </w:rPr>
        <w:br/>
      </w:r>
      <w:r w:rsidRPr="00C344CF">
        <w:rPr>
          <w:rFonts w:ascii="Segoe UI Symbol" w:eastAsia="Calibri" w:hAnsi="Segoe UI Symbol" w:cs="Segoe UI Symbol"/>
          <w:sz w:val="22"/>
          <w:szCs w:val="22"/>
          <w:lang w:eastAsia="zh-CN"/>
        </w:rPr>
        <w:t>☐</w:t>
      </w:r>
      <w:r w:rsidRPr="00C344CF">
        <w:rPr>
          <w:rFonts w:ascii="Calibri" w:eastAsia="Calibri" w:hAnsi="Calibri" w:cs="Calibri"/>
          <w:sz w:val="22"/>
          <w:szCs w:val="22"/>
          <w:lang w:eastAsia="zh-CN"/>
        </w:rPr>
        <w:t xml:space="preserve"> </w:t>
      </w:r>
      <w:r w:rsidRPr="00C344CF">
        <w:rPr>
          <w:rFonts w:ascii="Calibri" w:eastAsia="Calibri" w:hAnsi="Calibri" w:cs="Calibri"/>
          <w:b/>
          <w:bCs/>
          <w:sz w:val="22"/>
          <w:szCs w:val="22"/>
          <w:lang w:eastAsia="zh-CN"/>
        </w:rPr>
        <w:t>Pick your date &amp; location</w:t>
      </w:r>
      <w:r w:rsidRPr="00C344CF">
        <w:rPr>
          <w:rFonts w:ascii="Calibri" w:eastAsia="Calibri" w:hAnsi="Calibri" w:cs="Calibri"/>
          <w:sz w:val="22"/>
          <w:szCs w:val="22"/>
          <w:lang w:eastAsia="zh-CN"/>
        </w:rPr>
        <w:br/>
      </w:r>
      <w:r w:rsidRPr="00C344CF">
        <w:rPr>
          <w:rFonts w:ascii="Segoe UI Symbol" w:eastAsia="Calibri" w:hAnsi="Segoe UI Symbol" w:cs="Segoe UI Symbol"/>
          <w:sz w:val="22"/>
          <w:szCs w:val="22"/>
          <w:lang w:eastAsia="zh-CN"/>
        </w:rPr>
        <w:t>☐</w:t>
      </w:r>
      <w:r w:rsidRPr="00C344CF">
        <w:rPr>
          <w:rFonts w:ascii="Calibri" w:eastAsia="Calibri" w:hAnsi="Calibri" w:cs="Calibri"/>
          <w:sz w:val="22"/>
          <w:szCs w:val="22"/>
          <w:lang w:eastAsia="zh-CN"/>
        </w:rPr>
        <w:t xml:space="preserve"> </w:t>
      </w:r>
      <w:r w:rsidRPr="00C344CF">
        <w:rPr>
          <w:rFonts w:ascii="Calibri" w:eastAsia="Calibri" w:hAnsi="Calibri" w:cs="Calibri"/>
          <w:b/>
          <w:bCs/>
          <w:sz w:val="22"/>
          <w:szCs w:val="22"/>
          <w:lang w:eastAsia="zh-CN"/>
        </w:rPr>
        <w:t>Confirm ceremony details (if celebrant-led)</w:t>
      </w:r>
      <w:r w:rsidRPr="00C344CF">
        <w:rPr>
          <w:rFonts w:ascii="Calibri" w:eastAsia="Calibri" w:hAnsi="Calibri" w:cs="Calibri"/>
          <w:sz w:val="22"/>
          <w:szCs w:val="22"/>
          <w:lang w:eastAsia="zh-CN"/>
        </w:rPr>
        <w:br/>
      </w:r>
      <w:r w:rsidRPr="00C344CF">
        <w:rPr>
          <w:rFonts w:ascii="Segoe UI Symbol" w:eastAsia="Calibri" w:hAnsi="Segoe UI Symbol" w:cs="Segoe UI Symbol"/>
          <w:sz w:val="22"/>
          <w:szCs w:val="22"/>
          <w:lang w:eastAsia="zh-CN"/>
        </w:rPr>
        <w:t>☐</w:t>
      </w:r>
      <w:r w:rsidRPr="00C344CF">
        <w:rPr>
          <w:rFonts w:ascii="Calibri" w:eastAsia="Calibri" w:hAnsi="Calibri" w:cs="Calibri"/>
          <w:sz w:val="22"/>
          <w:szCs w:val="22"/>
          <w:lang w:eastAsia="zh-CN"/>
        </w:rPr>
        <w:t xml:space="preserve"> </w:t>
      </w:r>
      <w:r w:rsidRPr="00C344CF">
        <w:rPr>
          <w:rFonts w:ascii="Calibri" w:eastAsia="Calibri" w:hAnsi="Calibri" w:cs="Calibri"/>
          <w:b/>
          <w:bCs/>
          <w:sz w:val="22"/>
          <w:szCs w:val="22"/>
          <w:lang w:eastAsia="zh-CN"/>
        </w:rPr>
        <w:t>Select any add-ons</w:t>
      </w:r>
      <w:r w:rsidRPr="00C344CF">
        <w:rPr>
          <w:rFonts w:ascii="Calibri" w:eastAsia="Calibri" w:hAnsi="Calibri" w:cs="Calibri"/>
          <w:sz w:val="22"/>
          <w:szCs w:val="22"/>
          <w:lang w:eastAsia="zh-CN"/>
        </w:rPr>
        <w:br/>
      </w:r>
      <w:r w:rsidRPr="00C344CF">
        <w:rPr>
          <w:rFonts w:ascii="Segoe UI Symbol" w:eastAsia="Calibri" w:hAnsi="Segoe UI Symbol" w:cs="Segoe UI Symbol"/>
          <w:sz w:val="22"/>
          <w:szCs w:val="22"/>
          <w:lang w:eastAsia="zh-CN"/>
        </w:rPr>
        <w:t>☐</w:t>
      </w:r>
      <w:r w:rsidRPr="00C344CF">
        <w:rPr>
          <w:rFonts w:ascii="Calibri" w:eastAsia="Calibri" w:hAnsi="Calibri" w:cs="Calibri"/>
          <w:sz w:val="22"/>
          <w:szCs w:val="22"/>
          <w:lang w:eastAsia="zh-CN"/>
        </w:rPr>
        <w:t xml:space="preserve"> </w:t>
      </w:r>
      <w:r w:rsidRPr="00C344CF">
        <w:rPr>
          <w:rFonts w:ascii="Calibri" w:eastAsia="Calibri" w:hAnsi="Calibri" w:cs="Calibri"/>
          <w:b/>
          <w:bCs/>
          <w:sz w:val="22"/>
          <w:szCs w:val="22"/>
          <w:lang w:eastAsia="zh-CN"/>
        </w:rPr>
        <w:t>Review travel distance</w:t>
      </w:r>
      <w:r w:rsidRPr="00C344CF">
        <w:rPr>
          <w:rFonts w:ascii="Calibri" w:eastAsia="Calibri" w:hAnsi="Calibri" w:cs="Calibri"/>
          <w:sz w:val="22"/>
          <w:szCs w:val="22"/>
          <w:lang w:eastAsia="zh-CN"/>
        </w:rPr>
        <w:br/>
      </w:r>
      <w:r w:rsidRPr="00C344CF">
        <w:rPr>
          <w:rFonts w:ascii="Segoe UI Symbol" w:eastAsia="Calibri" w:hAnsi="Segoe UI Symbol" w:cs="Segoe UI Symbol"/>
          <w:sz w:val="22"/>
          <w:szCs w:val="22"/>
          <w:lang w:eastAsia="zh-CN"/>
        </w:rPr>
        <w:t>☐</w:t>
      </w:r>
      <w:r w:rsidRPr="00C344CF">
        <w:rPr>
          <w:rFonts w:ascii="Calibri" w:eastAsia="Calibri" w:hAnsi="Calibri" w:cs="Calibri"/>
          <w:sz w:val="22"/>
          <w:szCs w:val="22"/>
          <w:lang w:eastAsia="zh-CN"/>
        </w:rPr>
        <w:t xml:space="preserve"> </w:t>
      </w:r>
      <w:r w:rsidRPr="00C344CF">
        <w:rPr>
          <w:rFonts w:ascii="Calibri" w:eastAsia="Calibri" w:hAnsi="Calibri" w:cs="Calibri"/>
          <w:b/>
          <w:bCs/>
          <w:sz w:val="22"/>
          <w:szCs w:val="22"/>
          <w:lang w:eastAsia="zh-CN"/>
        </w:rPr>
        <w:t>Chat with Lisa</w:t>
      </w:r>
      <w:r w:rsidRPr="00C344CF">
        <w:rPr>
          <w:rFonts w:ascii="Calibri" w:eastAsia="Calibri" w:hAnsi="Calibri" w:cs="Calibri"/>
          <w:sz w:val="22"/>
          <w:szCs w:val="22"/>
          <w:lang w:eastAsia="zh-CN"/>
        </w:rPr>
        <w:t xml:space="preserve"> for styling, </w:t>
      </w:r>
      <w:r w:rsidR="00373D57" w:rsidRPr="00C344CF">
        <w:rPr>
          <w:rFonts w:ascii="Calibri" w:eastAsia="Calibri" w:hAnsi="Calibri" w:cs="Calibri"/>
          <w:sz w:val="22"/>
          <w:szCs w:val="22"/>
          <w:lang w:eastAsia="zh-CN"/>
        </w:rPr>
        <w:t>mood board</w:t>
      </w:r>
      <w:r w:rsidRPr="00C344CF">
        <w:rPr>
          <w:rFonts w:ascii="Calibri" w:eastAsia="Calibri" w:hAnsi="Calibri" w:cs="Calibri"/>
          <w:sz w:val="22"/>
          <w:szCs w:val="22"/>
          <w:lang w:eastAsia="zh-CN"/>
        </w:rPr>
        <w:t>, or custom elements</w:t>
      </w:r>
      <w:r w:rsidRPr="00C344CF">
        <w:rPr>
          <w:rFonts w:ascii="Calibri" w:eastAsia="Calibri" w:hAnsi="Calibri" w:cs="Calibri"/>
          <w:sz w:val="22"/>
          <w:szCs w:val="22"/>
          <w:lang w:eastAsia="zh-CN"/>
        </w:rPr>
        <w:br/>
      </w:r>
      <w:r w:rsidRPr="00C344CF">
        <w:rPr>
          <w:rFonts w:ascii="Segoe UI Symbol" w:eastAsia="Calibri" w:hAnsi="Segoe UI Symbol" w:cs="Segoe UI Symbol"/>
          <w:sz w:val="22"/>
          <w:szCs w:val="22"/>
          <w:lang w:eastAsia="zh-CN"/>
        </w:rPr>
        <w:t>☐</w:t>
      </w:r>
      <w:r w:rsidRPr="00C344CF">
        <w:rPr>
          <w:rFonts w:ascii="Calibri" w:eastAsia="Calibri" w:hAnsi="Calibri" w:cs="Calibri"/>
          <w:sz w:val="22"/>
          <w:szCs w:val="22"/>
          <w:lang w:eastAsia="zh-CN"/>
        </w:rPr>
        <w:t xml:space="preserve"> </w:t>
      </w:r>
      <w:r w:rsidRPr="00C344CF">
        <w:rPr>
          <w:rFonts w:ascii="Calibri" w:eastAsia="Calibri" w:hAnsi="Calibri" w:cs="Calibri"/>
          <w:b/>
          <w:bCs/>
          <w:sz w:val="22"/>
          <w:szCs w:val="22"/>
          <w:lang w:eastAsia="zh-CN"/>
        </w:rPr>
        <w:t>Sign your agreement + pay deposit</w:t>
      </w:r>
      <w:r w:rsidRPr="00C344CF">
        <w:rPr>
          <w:rFonts w:ascii="Calibri" w:eastAsia="Calibri" w:hAnsi="Calibri" w:cs="Calibri"/>
          <w:sz w:val="22"/>
          <w:szCs w:val="22"/>
          <w:lang w:eastAsia="zh-CN"/>
        </w:rPr>
        <w:br/>
      </w:r>
      <w:r w:rsidRPr="00C344CF">
        <w:rPr>
          <w:rFonts w:ascii="Segoe UI Symbol" w:eastAsia="Calibri" w:hAnsi="Segoe UI Symbol" w:cs="Segoe UI Symbol"/>
          <w:sz w:val="22"/>
          <w:szCs w:val="22"/>
          <w:lang w:eastAsia="zh-CN"/>
        </w:rPr>
        <w:t>☐</w:t>
      </w:r>
      <w:r w:rsidRPr="00C344CF">
        <w:rPr>
          <w:rFonts w:ascii="Calibri" w:eastAsia="Calibri" w:hAnsi="Calibri" w:cs="Calibri"/>
          <w:sz w:val="22"/>
          <w:szCs w:val="22"/>
          <w:lang w:eastAsia="zh-CN"/>
        </w:rPr>
        <w:t xml:space="preserve"> </w:t>
      </w:r>
      <w:r w:rsidRPr="00C344CF">
        <w:rPr>
          <w:rFonts w:ascii="Calibri" w:eastAsia="Calibri" w:hAnsi="Calibri" w:cs="Calibri"/>
          <w:b/>
          <w:bCs/>
          <w:sz w:val="22"/>
          <w:szCs w:val="22"/>
          <w:lang w:eastAsia="zh-CN"/>
        </w:rPr>
        <w:t>Get ready for magic on wheels!</w:t>
      </w:r>
    </w:p>
    <w:p w14:paraId="5AA06A54" w14:textId="0EB922D6" w:rsidR="001E40BC" w:rsidRDefault="00D0009F" w:rsidP="001E40BC">
      <w:pPr>
        <w:rPr>
          <w:b/>
          <w:bCs/>
        </w:rPr>
      </w:pPr>
      <w:r>
        <w:rPr>
          <w:b/>
          <w:bCs/>
        </w:rPr>
        <w:t xml:space="preserve">Sales </w:t>
      </w:r>
      <w:r w:rsidR="008B1D8E">
        <w:rPr>
          <w:b/>
          <w:bCs/>
        </w:rPr>
        <w:t>Forecast</w:t>
      </w:r>
    </w:p>
    <w:p w14:paraId="74AC79A1" w14:textId="7222B85A" w:rsidR="007E0CB6" w:rsidRPr="007E0CB6" w:rsidRDefault="007E0CB6" w:rsidP="009112D3">
      <w:pPr>
        <w:pStyle w:val="NormalWeb"/>
        <w:rPr>
          <w:rFonts w:ascii="Calibri" w:eastAsia="Calibri" w:hAnsi="Calibri" w:cs="Calibri"/>
          <w:b/>
          <w:bCs/>
          <w:sz w:val="22"/>
          <w:szCs w:val="22"/>
          <w:lang w:eastAsia="zh-CN"/>
        </w:rPr>
      </w:pPr>
      <w:r w:rsidRPr="007E0CB6">
        <w:rPr>
          <w:rFonts w:ascii="Calibri" w:eastAsia="Calibri" w:hAnsi="Calibri" w:cs="Calibri"/>
          <w:b/>
          <w:bCs/>
          <w:sz w:val="22"/>
          <w:szCs w:val="22"/>
          <w:lang w:eastAsia="zh-CN"/>
        </w:rPr>
        <w:t>Percy the Pilgrim Sales Forecast (Year 1)</w:t>
      </w:r>
    </w:p>
    <w:p w14:paraId="3B35A7B6" w14:textId="3211E8A0" w:rsidR="009112D3" w:rsidRDefault="0011046E" w:rsidP="009112D3">
      <w:pPr>
        <w:pStyle w:val="NormalWeb"/>
        <w:rPr>
          <w:rFonts w:ascii="Calibri" w:eastAsia="Calibri" w:hAnsi="Calibri" w:cs="Calibri"/>
          <w:sz w:val="22"/>
          <w:szCs w:val="22"/>
          <w:lang w:eastAsia="zh-CN"/>
        </w:rPr>
      </w:pPr>
      <w:r w:rsidRPr="00D47778">
        <w:rPr>
          <w:rFonts w:ascii="Segoe UI Emoji" w:eastAsia="Calibri" w:hAnsi="Segoe UI Emoji" w:cs="Segoe UI Emoji"/>
          <w:sz w:val="22"/>
          <w:szCs w:val="22"/>
          <w:lang w:eastAsia="zh-CN"/>
        </w:rPr>
        <w:t>📌</w:t>
      </w:r>
      <w:r w:rsidRPr="00D47778">
        <w:rPr>
          <w:rFonts w:ascii="Calibri" w:eastAsia="Calibri" w:hAnsi="Calibri" w:cs="Calibri"/>
          <w:sz w:val="22"/>
          <w:szCs w:val="22"/>
          <w:lang w:eastAsia="zh-CN"/>
        </w:rPr>
        <w:t xml:space="preserve"> </w:t>
      </w:r>
      <w:r w:rsidR="007E0CB6" w:rsidRPr="007E0CB6">
        <w:rPr>
          <w:rFonts w:ascii="Calibri" w:eastAsia="Calibri" w:hAnsi="Calibri" w:cs="Calibri"/>
          <w:sz w:val="22"/>
          <w:szCs w:val="22"/>
          <w:lang w:eastAsia="zh-CN"/>
        </w:rPr>
        <w:t>Assumptions</w:t>
      </w:r>
      <w:r w:rsidR="009112D3">
        <w:rPr>
          <w:rFonts w:ascii="Calibri" w:eastAsia="Calibri" w:hAnsi="Calibri" w:cs="Calibri"/>
          <w:sz w:val="22"/>
          <w:szCs w:val="22"/>
          <w:lang w:eastAsia="zh-CN"/>
        </w:rPr>
        <w:t>:</w:t>
      </w:r>
      <w:r w:rsidR="0092167A">
        <w:rPr>
          <w:rFonts w:ascii="Calibri" w:eastAsia="Calibri" w:hAnsi="Calibri" w:cs="Calibri"/>
          <w:sz w:val="22"/>
          <w:szCs w:val="22"/>
          <w:lang w:eastAsia="zh-CN"/>
        </w:rPr>
        <w:t xml:space="preserve"> </w:t>
      </w:r>
    </w:p>
    <w:p w14:paraId="324F172F" w14:textId="25A4B80E" w:rsidR="007E0CB6" w:rsidRPr="007E0CB6" w:rsidRDefault="007E0CB6" w:rsidP="0092167A">
      <w:pPr>
        <w:pStyle w:val="NoSpacing"/>
        <w:numPr>
          <w:ilvl w:val="0"/>
          <w:numId w:val="40"/>
        </w:numPr>
      </w:pPr>
      <w:r w:rsidRPr="007E0CB6">
        <w:t>Launch and marketing begin within the first quarter</w:t>
      </w:r>
    </w:p>
    <w:p w14:paraId="1F3935F3" w14:textId="34E6F1C9" w:rsidR="007E0CB6" w:rsidRPr="007E0CB6" w:rsidRDefault="007E0CB6" w:rsidP="0092167A">
      <w:pPr>
        <w:pStyle w:val="NoSpacing"/>
        <w:numPr>
          <w:ilvl w:val="0"/>
          <w:numId w:val="40"/>
        </w:numPr>
      </w:pPr>
      <w:r w:rsidRPr="007E0CB6">
        <w:t xml:space="preserve">Goal: 20+ bookings within 12 months </w:t>
      </w:r>
    </w:p>
    <w:p w14:paraId="70D776E1" w14:textId="77777777" w:rsidR="007E0CB6" w:rsidRPr="007E0CB6" w:rsidRDefault="007E0CB6" w:rsidP="0092167A">
      <w:pPr>
        <w:pStyle w:val="NoSpacing"/>
        <w:numPr>
          <w:ilvl w:val="0"/>
          <w:numId w:val="40"/>
        </w:numPr>
      </w:pPr>
      <w:r w:rsidRPr="007E0CB6">
        <w:t>Focused on weddings, vow renewals, styled shoots, picnics, and milestone events</w:t>
      </w:r>
    </w:p>
    <w:p w14:paraId="14F87A25" w14:textId="77777777" w:rsidR="007E0CB6" w:rsidRPr="007E0CB6" w:rsidRDefault="007E0CB6" w:rsidP="0092167A">
      <w:pPr>
        <w:pStyle w:val="NoSpacing"/>
        <w:numPr>
          <w:ilvl w:val="0"/>
          <w:numId w:val="40"/>
        </w:numPr>
      </w:pPr>
      <w:r w:rsidRPr="007E0CB6">
        <w:t>Pricing reflects your tiered packages and seasonal adjustments</w:t>
      </w:r>
    </w:p>
    <w:p w14:paraId="1B72A034" w14:textId="77777777" w:rsidR="007E0CB6" w:rsidRPr="007E0CB6" w:rsidRDefault="007E0CB6" w:rsidP="0092167A">
      <w:pPr>
        <w:pStyle w:val="NoSpacing"/>
        <w:numPr>
          <w:ilvl w:val="0"/>
          <w:numId w:val="40"/>
        </w:numPr>
      </w:pPr>
      <w:r w:rsidRPr="007E0CB6">
        <w:t>Mixed booking types, with 10%–15% choosing add-ons</w:t>
      </w:r>
    </w:p>
    <w:p w14:paraId="0E373616" w14:textId="7E764D6F" w:rsidR="007E0CB6" w:rsidRDefault="007E0CB6" w:rsidP="0092167A">
      <w:pPr>
        <w:pStyle w:val="NoSpacing"/>
        <w:numPr>
          <w:ilvl w:val="0"/>
          <w:numId w:val="40"/>
        </w:numPr>
      </w:pPr>
      <w:r w:rsidRPr="007E0CB6">
        <w:t>Average occupancy: 2–4 bookings per month (ramping up to 6+ in peak season)</w:t>
      </w:r>
    </w:p>
    <w:p w14:paraId="17A1BBA5" w14:textId="77777777" w:rsidR="001069A3" w:rsidRDefault="001069A3" w:rsidP="001069A3">
      <w:pPr>
        <w:pStyle w:val="NoSpacing"/>
      </w:pPr>
    </w:p>
    <w:p w14:paraId="0294A807" w14:textId="77777777" w:rsidR="001069A3" w:rsidRDefault="001069A3" w:rsidP="001069A3">
      <w:pPr>
        <w:pStyle w:val="NoSpacing"/>
      </w:pPr>
    </w:p>
    <w:p w14:paraId="1635918C" w14:textId="77777777" w:rsidR="001069A3" w:rsidRDefault="001069A3" w:rsidP="001069A3">
      <w:pPr>
        <w:pStyle w:val="NoSpacing"/>
      </w:pPr>
    </w:p>
    <w:p w14:paraId="248A3E48" w14:textId="77777777" w:rsidR="001069A3" w:rsidRDefault="001069A3" w:rsidP="001069A3">
      <w:pPr>
        <w:pStyle w:val="NoSpacing"/>
      </w:pPr>
    </w:p>
    <w:p w14:paraId="75BC5F48" w14:textId="77777777" w:rsidR="001069A3" w:rsidRDefault="001069A3" w:rsidP="001069A3">
      <w:pPr>
        <w:pStyle w:val="NoSpacing"/>
      </w:pPr>
    </w:p>
    <w:p w14:paraId="5E4EB98B" w14:textId="77777777" w:rsidR="001069A3" w:rsidRDefault="001069A3" w:rsidP="001069A3">
      <w:pPr>
        <w:pStyle w:val="NoSpacing"/>
      </w:pPr>
    </w:p>
    <w:p w14:paraId="2BE699DE" w14:textId="77777777" w:rsidR="001069A3" w:rsidRDefault="001069A3" w:rsidP="001069A3">
      <w:pPr>
        <w:pStyle w:val="NoSpacing"/>
      </w:pPr>
    </w:p>
    <w:p w14:paraId="7722918D" w14:textId="68C6C4BE" w:rsidR="007E0CB6" w:rsidRPr="007E0CB6" w:rsidRDefault="007E0CB6" w:rsidP="001069A3">
      <w:pPr>
        <w:pStyle w:val="NormalWeb"/>
        <w:rPr>
          <w:rFonts w:ascii="Calibri" w:eastAsia="Calibri" w:hAnsi="Calibri" w:cs="Calibri"/>
          <w:b/>
          <w:bCs/>
          <w:sz w:val="22"/>
          <w:szCs w:val="22"/>
          <w:lang w:eastAsia="zh-CN"/>
        </w:rPr>
      </w:pPr>
      <w:r w:rsidRPr="007E0CB6">
        <w:rPr>
          <w:rFonts w:ascii="Calibri" w:eastAsia="Calibri" w:hAnsi="Calibri" w:cs="Calibri"/>
          <w:b/>
          <w:bCs/>
          <w:sz w:val="22"/>
          <w:szCs w:val="22"/>
          <w:lang w:eastAsia="zh-CN"/>
        </w:rPr>
        <w:t>Monthly Booking Forecast</w:t>
      </w:r>
    </w:p>
    <w:tbl>
      <w:tblPr>
        <w:tblStyle w:val="GridTable2-Accent3"/>
        <w:tblW w:w="0" w:type="auto"/>
        <w:tblLayout w:type="fixed"/>
        <w:tblLook w:val="04A0" w:firstRow="1" w:lastRow="0" w:firstColumn="1" w:lastColumn="0" w:noHBand="0" w:noVBand="1"/>
      </w:tblPr>
      <w:tblGrid>
        <w:gridCol w:w="1985"/>
        <w:gridCol w:w="2030"/>
        <w:gridCol w:w="1751"/>
        <w:gridCol w:w="1805"/>
        <w:gridCol w:w="1789"/>
      </w:tblGrid>
      <w:tr w:rsidR="00CA5EA2" w:rsidRPr="007E0CB6" w14:paraId="723B67C6" w14:textId="77777777" w:rsidTr="00344E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0436CAD5" w14:textId="77777777" w:rsidR="007E0CB6" w:rsidRPr="007E0CB6" w:rsidRDefault="007E0CB6" w:rsidP="00CA5EA2">
            <w:pPr>
              <w:pStyle w:val="NormalWeb"/>
              <w:ind w:left="720"/>
              <w:rPr>
                <w:rFonts w:asciiTheme="majorHAnsi" w:hAnsiTheme="majorHAnsi" w:cstheme="majorHAnsi"/>
              </w:rPr>
            </w:pPr>
            <w:r w:rsidRPr="007E0CB6">
              <w:rPr>
                <w:rFonts w:asciiTheme="majorHAnsi" w:hAnsiTheme="majorHAnsi" w:cstheme="majorHAnsi"/>
              </w:rPr>
              <w:t>Month</w:t>
            </w:r>
          </w:p>
        </w:tc>
        <w:tc>
          <w:tcPr>
            <w:tcW w:w="2030" w:type="dxa"/>
            <w:hideMark/>
          </w:tcPr>
          <w:p w14:paraId="4510038D" w14:textId="77777777" w:rsidR="007E0CB6" w:rsidRPr="007E0CB6" w:rsidRDefault="007E0CB6" w:rsidP="00CA5EA2">
            <w:pPr>
              <w:pStyle w:val="NormalWeb"/>
              <w:ind w:left="720"/>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Estimated Bookings</w:t>
            </w:r>
          </w:p>
        </w:tc>
        <w:tc>
          <w:tcPr>
            <w:tcW w:w="1751" w:type="dxa"/>
            <w:hideMark/>
          </w:tcPr>
          <w:p w14:paraId="12651E94" w14:textId="63B8E47E" w:rsidR="007E0CB6" w:rsidRPr="007E0CB6" w:rsidRDefault="007E0CB6" w:rsidP="00844F4C">
            <w:pPr>
              <w:pStyle w:val="NormalWeb"/>
              <w:ind w:left="720"/>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bCs w:val="0"/>
              </w:rPr>
            </w:pPr>
            <w:r w:rsidRPr="007E0CB6">
              <w:rPr>
                <w:rFonts w:asciiTheme="majorHAnsi" w:hAnsiTheme="majorHAnsi" w:cstheme="majorHAnsi"/>
              </w:rPr>
              <w:t>Avg</w:t>
            </w:r>
            <w:r w:rsidR="00844F4C">
              <w:rPr>
                <w:rFonts w:asciiTheme="majorHAnsi" w:hAnsiTheme="majorHAnsi" w:cstheme="majorHAnsi"/>
                <w:b w:val="0"/>
                <w:bCs w:val="0"/>
              </w:rPr>
              <w:t xml:space="preserve"> </w:t>
            </w:r>
            <w:r w:rsidRPr="007E0CB6">
              <w:rPr>
                <w:rFonts w:asciiTheme="majorHAnsi" w:hAnsiTheme="majorHAnsi" w:cstheme="majorHAnsi"/>
              </w:rPr>
              <w:t>Package Value</w:t>
            </w:r>
          </w:p>
        </w:tc>
        <w:tc>
          <w:tcPr>
            <w:tcW w:w="1805" w:type="dxa"/>
            <w:hideMark/>
          </w:tcPr>
          <w:p w14:paraId="4C52CBE3" w14:textId="77777777" w:rsidR="007E0CB6" w:rsidRPr="007E0CB6" w:rsidRDefault="007E0CB6" w:rsidP="00CA5EA2">
            <w:pPr>
              <w:pStyle w:val="NormalWeb"/>
              <w:ind w:left="720"/>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Add-On Revenue</w:t>
            </w:r>
          </w:p>
        </w:tc>
        <w:tc>
          <w:tcPr>
            <w:tcW w:w="1789" w:type="dxa"/>
            <w:hideMark/>
          </w:tcPr>
          <w:p w14:paraId="1F649F2E" w14:textId="77777777" w:rsidR="007E0CB6" w:rsidRPr="007E0CB6" w:rsidRDefault="007E0CB6" w:rsidP="00CA5EA2">
            <w:pPr>
              <w:pStyle w:val="NormalWeb"/>
              <w:ind w:left="720"/>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Monthly Total</w:t>
            </w:r>
          </w:p>
        </w:tc>
      </w:tr>
      <w:tr w:rsidR="00CA5EA2" w:rsidRPr="007E0CB6" w14:paraId="03D21FD4" w14:textId="77777777" w:rsidTr="00344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6C08FC61" w14:textId="77777777" w:rsidR="007E0CB6" w:rsidRPr="007E0CB6" w:rsidRDefault="007E0CB6" w:rsidP="007E0CB6">
            <w:pPr>
              <w:pStyle w:val="NormalWeb"/>
              <w:ind w:left="720"/>
              <w:rPr>
                <w:rFonts w:asciiTheme="majorHAnsi" w:hAnsiTheme="majorHAnsi" w:cstheme="majorHAnsi"/>
              </w:rPr>
            </w:pPr>
            <w:r w:rsidRPr="007E0CB6">
              <w:rPr>
                <w:rFonts w:asciiTheme="majorHAnsi" w:hAnsiTheme="majorHAnsi" w:cstheme="majorHAnsi"/>
              </w:rPr>
              <w:t>Jan–Feb</w:t>
            </w:r>
          </w:p>
        </w:tc>
        <w:tc>
          <w:tcPr>
            <w:tcW w:w="2030" w:type="dxa"/>
            <w:hideMark/>
          </w:tcPr>
          <w:p w14:paraId="2FC71358" w14:textId="77777777" w:rsidR="007E0CB6" w:rsidRPr="007E0CB6" w:rsidRDefault="007E0CB6" w:rsidP="007E0CB6">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2</w:t>
            </w:r>
          </w:p>
        </w:tc>
        <w:tc>
          <w:tcPr>
            <w:tcW w:w="1751" w:type="dxa"/>
            <w:hideMark/>
          </w:tcPr>
          <w:p w14:paraId="033DE56C" w14:textId="77777777" w:rsidR="007E0CB6" w:rsidRPr="007E0CB6" w:rsidRDefault="007E0CB6" w:rsidP="007E0CB6">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£495</w:t>
            </w:r>
          </w:p>
        </w:tc>
        <w:tc>
          <w:tcPr>
            <w:tcW w:w="1805" w:type="dxa"/>
            <w:hideMark/>
          </w:tcPr>
          <w:p w14:paraId="78971A87" w14:textId="77777777" w:rsidR="007E0CB6" w:rsidRPr="007E0CB6" w:rsidRDefault="007E0CB6" w:rsidP="007E0CB6">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£45</w:t>
            </w:r>
          </w:p>
        </w:tc>
        <w:tc>
          <w:tcPr>
            <w:tcW w:w="1789" w:type="dxa"/>
            <w:hideMark/>
          </w:tcPr>
          <w:p w14:paraId="57E19306" w14:textId="77777777" w:rsidR="007E0CB6" w:rsidRPr="007E0CB6" w:rsidRDefault="007E0CB6" w:rsidP="007E0CB6">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£1,080</w:t>
            </w:r>
          </w:p>
        </w:tc>
      </w:tr>
      <w:tr w:rsidR="00CA5EA2" w:rsidRPr="007E0CB6" w14:paraId="64DDD8E7" w14:textId="77777777" w:rsidTr="00344ED9">
        <w:tc>
          <w:tcPr>
            <w:cnfStyle w:val="001000000000" w:firstRow="0" w:lastRow="0" w:firstColumn="1" w:lastColumn="0" w:oddVBand="0" w:evenVBand="0" w:oddHBand="0" w:evenHBand="0" w:firstRowFirstColumn="0" w:firstRowLastColumn="0" w:lastRowFirstColumn="0" w:lastRowLastColumn="0"/>
            <w:tcW w:w="1985" w:type="dxa"/>
            <w:hideMark/>
          </w:tcPr>
          <w:p w14:paraId="2F1BC8E8" w14:textId="77777777" w:rsidR="007E0CB6" w:rsidRPr="007E0CB6" w:rsidRDefault="007E0CB6" w:rsidP="007E0CB6">
            <w:pPr>
              <w:pStyle w:val="NormalWeb"/>
              <w:ind w:left="720"/>
              <w:rPr>
                <w:rFonts w:asciiTheme="majorHAnsi" w:hAnsiTheme="majorHAnsi" w:cstheme="majorHAnsi"/>
              </w:rPr>
            </w:pPr>
            <w:r w:rsidRPr="007E0CB6">
              <w:rPr>
                <w:rFonts w:asciiTheme="majorHAnsi" w:hAnsiTheme="majorHAnsi" w:cstheme="majorHAnsi"/>
              </w:rPr>
              <w:t>Mar–Apr</w:t>
            </w:r>
          </w:p>
        </w:tc>
        <w:tc>
          <w:tcPr>
            <w:tcW w:w="2030" w:type="dxa"/>
            <w:hideMark/>
          </w:tcPr>
          <w:p w14:paraId="57F72B4B" w14:textId="77777777" w:rsidR="007E0CB6" w:rsidRPr="007E0CB6" w:rsidRDefault="007E0CB6" w:rsidP="007E0CB6">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4</w:t>
            </w:r>
          </w:p>
        </w:tc>
        <w:tc>
          <w:tcPr>
            <w:tcW w:w="1751" w:type="dxa"/>
            <w:hideMark/>
          </w:tcPr>
          <w:p w14:paraId="4044D33C" w14:textId="77777777" w:rsidR="007E0CB6" w:rsidRPr="007E0CB6" w:rsidRDefault="007E0CB6" w:rsidP="007E0CB6">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£695</w:t>
            </w:r>
          </w:p>
        </w:tc>
        <w:tc>
          <w:tcPr>
            <w:tcW w:w="1805" w:type="dxa"/>
            <w:hideMark/>
          </w:tcPr>
          <w:p w14:paraId="2B68695C" w14:textId="77777777" w:rsidR="007E0CB6" w:rsidRPr="007E0CB6" w:rsidRDefault="007E0CB6" w:rsidP="007E0CB6">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£90</w:t>
            </w:r>
          </w:p>
        </w:tc>
        <w:tc>
          <w:tcPr>
            <w:tcW w:w="1789" w:type="dxa"/>
            <w:hideMark/>
          </w:tcPr>
          <w:p w14:paraId="5F9EA99D" w14:textId="77777777" w:rsidR="007E0CB6" w:rsidRPr="007E0CB6" w:rsidRDefault="007E0CB6" w:rsidP="007E0CB6">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£2,870</w:t>
            </w:r>
          </w:p>
        </w:tc>
      </w:tr>
      <w:tr w:rsidR="00CA5EA2" w:rsidRPr="007E0CB6" w14:paraId="223AE24D" w14:textId="77777777" w:rsidTr="00344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2DD71333" w14:textId="77777777" w:rsidR="007E0CB6" w:rsidRPr="007E0CB6" w:rsidRDefault="007E0CB6" w:rsidP="007E0CB6">
            <w:pPr>
              <w:pStyle w:val="NormalWeb"/>
              <w:ind w:left="720"/>
              <w:rPr>
                <w:rFonts w:asciiTheme="majorHAnsi" w:hAnsiTheme="majorHAnsi" w:cstheme="majorHAnsi"/>
              </w:rPr>
            </w:pPr>
            <w:r w:rsidRPr="007E0CB6">
              <w:rPr>
                <w:rFonts w:asciiTheme="majorHAnsi" w:hAnsiTheme="majorHAnsi" w:cstheme="majorHAnsi"/>
              </w:rPr>
              <w:t>May–Jun</w:t>
            </w:r>
          </w:p>
        </w:tc>
        <w:tc>
          <w:tcPr>
            <w:tcW w:w="2030" w:type="dxa"/>
            <w:hideMark/>
          </w:tcPr>
          <w:p w14:paraId="2F0859FB" w14:textId="77777777" w:rsidR="007E0CB6" w:rsidRPr="007E0CB6" w:rsidRDefault="007E0CB6" w:rsidP="007E0CB6">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6</w:t>
            </w:r>
          </w:p>
        </w:tc>
        <w:tc>
          <w:tcPr>
            <w:tcW w:w="1751" w:type="dxa"/>
            <w:hideMark/>
          </w:tcPr>
          <w:p w14:paraId="6E70AC7A" w14:textId="77777777" w:rsidR="007E0CB6" w:rsidRPr="007E0CB6" w:rsidRDefault="007E0CB6" w:rsidP="007E0CB6">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£895</w:t>
            </w:r>
          </w:p>
        </w:tc>
        <w:tc>
          <w:tcPr>
            <w:tcW w:w="1805" w:type="dxa"/>
            <w:hideMark/>
          </w:tcPr>
          <w:p w14:paraId="7395AA4B" w14:textId="77777777" w:rsidR="007E0CB6" w:rsidRPr="007E0CB6" w:rsidRDefault="007E0CB6" w:rsidP="007E0CB6">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£135</w:t>
            </w:r>
          </w:p>
        </w:tc>
        <w:tc>
          <w:tcPr>
            <w:tcW w:w="1789" w:type="dxa"/>
            <w:hideMark/>
          </w:tcPr>
          <w:p w14:paraId="4FB307B1" w14:textId="77777777" w:rsidR="007E0CB6" w:rsidRPr="007E0CB6" w:rsidRDefault="007E0CB6" w:rsidP="007E0CB6">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£5,505</w:t>
            </w:r>
          </w:p>
        </w:tc>
      </w:tr>
      <w:tr w:rsidR="00CA5EA2" w:rsidRPr="007E0CB6" w14:paraId="00C4C38B" w14:textId="77777777" w:rsidTr="00344ED9">
        <w:tc>
          <w:tcPr>
            <w:cnfStyle w:val="001000000000" w:firstRow="0" w:lastRow="0" w:firstColumn="1" w:lastColumn="0" w:oddVBand="0" w:evenVBand="0" w:oddHBand="0" w:evenHBand="0" w:firstRowFirstColumn="0" w:firstRowLastColumn="0" w:lastRowFirstColumn="0" w:lastRowLastColumn="0"/>
            <w:tcW w:w="1985" w:type="dxa"/>
            <w:hideMark/>
          </w:tcPr>
          <w:p w14:paraId="48086503" w14:textId="77777777" w:rsidR="007E0CB6" w:rsidRPr="007E0CB6" w:rsidRDefault="007E0CB6" w:rsidP="007E0CB6">
            <w:pPr>
              <w:pStyle w:val="NormalWeb"/>
              <w:ind w:left="720"/>
              <w:rPr>
                <w:rFonts w:asciiTheme="majorHAnsi" w:hAnsiTheme="majorHAnsi" w:cstheme="majorHAnsi"/>
              </w:rPr>
            </w:pPr>
            <w:r w:rsidRPr="007E0CB6">
              <w:rPr>
                <w:rFonts w:asciiTheme="majorHAnsi" w:hAnsiTheme="majorHAnsi" w:cstheme="majorHAnsi"/>
              </w:rPr>
              <w:t>Jul–Aug</w:t>
            </w:r>
          </w:p>
        </w:tc>
        <w:tc>
          <w:tcPr>
            <w:tcW w:w="2030" w:type="dxa"/>
            <w:hideMark/>
          </w:tcPr>
          <w:p w14:paraId="0517F10C" w14:textId="77777777" w:rsidR="007E0CB6" w:rsidRPr="007E0CB6" w:rsidRDefault="007E0CB6" w:rsidP="007E0CB6">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6</w:t>
            </w:r>
          </w:p>
        </w:tc>
        <w:tc>
          <w:tcPr>
            <w:tcW w:w="1751" w:type="dxa"/>
            <w:hideMark/>
          </w:tcPr>
          <w:p w14:paraId="0286FB62" w14:textId="77777777" w:rsidR="007E0CB6" w:rsidRPr="007E0CB6" w:rsidRDefault="007E0CB6" w:rsidP="007E0CB6">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£1,050</w:t>
            </w:r>
          </w:p>
        </w:tc>
        <w:tc>
          <w:tcPr>
            <w:tcW w:w="1805" w:type="dxa"/>
            <w:hideMark/>
          </w:tcPr>
          <w:p w14:paraId="0F667D8D" w14:textId="77777777" w:rsidR="007E0CB6" w:rsidRPr="007E0CB6" w:rsidRDefault="007E0CB6" w:rsidP="007E0CB6">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£160</w:t>
            </w:r>
          </w:p>
        </w:tc>
        <w:tc>
          <w:tcPr>
            <w:tcW w:w="1789" w:type="dxa"/>
            <w:hideMark/>
          </w:tcPr>
          <w:p w14:paraId="69EB3E5F" w14:textId="77777777" w:rsidR="007E0CB6" w:rsidRPr="007E0CB6" w:rsidRDefault="007E0CB6" w:rsidP="007E0CB6">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£6,460</w:t>
            </w:r>
          </w:p>
        </w:tc>
      </w:tr>
      <w:tr w:rsidR="00CA5EA2" w:rsidRPr="007E0CB6" w14:paraId="559B49E2" w14:textId="77777777" w:rsidTr="00344E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5" w:type="dxa"/>
            <w:hideMark/>
          </w:tcPr>
          <w:p w14:paraId="178E56BC" w14:textId="77777777" w:rsidR="007E0CB6" w:rsidRPr="007E0CB6" w:rsidRDefault="007E0CB6" w:rsidP="007E0CB6">
            <w:pPr>
              <w:pStyle w:val="NormalWeb"/>
              <w:ind w:left="720"/>
              <w:rPr>
                <w:rFonts w:asciiTheme="majorHAnsi" w:hAnsiTheme="majorHAnsi" w:cstheme="majorHAnsi"/>
              </w:rPr>
            </w:pPr>
            <w:r w:rsidRPr="007E0CB6">
              <w:rPr>
                <w:rFonts w:asciiTheme="majorHAnsi" w:hAnsiTheme="majorHAnsi" w:cstheme="majorHAnsi"/>
              </w:rPr>
              <w:t>Sep–Oct</w:t>
            </w:r>
          </w:p>
        </w:tc>
        <w:tc>
          <w:tcPr>
            <w:tcW w:w="2030" w:type="dxa"/>
            <w:hideMark/>
          </w:tcPr>
          <w:p w14:paraId="4AA2165B" w14:textId="77777777" w:rsidR="007E0CB6" w:rsidRPr="007E0CB6" w:rsidRDefault="007E0CB6" w:rsidP="007E0CB6">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4</w:t>
            </w:r>
          </w:p>
        </w:tc>
        <w:tc>
          <w:tcPr>
            <w:tcW w:w="1751" w:type="dxa"/>
            <w:hideMark/>
          </w:tcPr>
          <w:p w14:paraId="47407EE8" w14:textId="77777777" w:rsidR="007E0CB6" w:rsidRPr="007E0CB6" w:rsidRDefault="007E0CB6" w:rsidP="007E0CB6">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£795</w:t>
            </w:r>
          </w:p>
        </w:tc>
        <w:tc>
          <w:tcPr>
            <w:tcW w:w="1805" w:type="dxa"/>
            <w:hideMark/>
          </w:tcPr>
          <w:p w14:paraId="10516459" w14:textId="77777777" w:rsidR="007E0CB6" w:rsidRPr="007E0CB6" w:rsidRDefault="007E0CB6" w:rsidP="007E0CB6">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£90</w:t>
            </w:r>
          </w:p>
        </w:tc>
        <w:tc>
          <w:tcPr>
            <w:tcW w:w="1789" w:type="dxa"/>
            <w:hideMark/>
          </w:tcPr>
          <w:p w14:paraId="1D836A8C" w14:textId="77777777" w:rsidR="007E0CB6" w:rsidRPr="007E0CB6" w:rsidRDefault="007E0CB6" w:rsidP="007E0CB6">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£3,270</w:t>
            </w:r>
          </w:p>
        </w:tc>
      </w:tr>
      <w:tr w:rsidR="00CA5EA2" w:rsidRPr="007E0CB6" w14:paraId="36929551" w14:textId="77777777" w:rsidTr="00344ED9">
        <w:tc>
          <w:tcPr>
            <w:cnfStyle w:val="001000000000" w:firstRow="0" w:lastRow="0" w:firstColumn="1" w:lastColumn="0" w:oddVBand="0" w:evenVBand="0" w:oddHBand="0" w:evenHBand="0" w:firstRowFirstColumn="0" w:firstRowLastColumn="0" w:lastRowFirstColumn="0" w:lastRowLastColumn="0"/>
            <w:tcW w:w="1985" w:type="dxa"/>
            <w:hideMark/>
          </w:tcPr>
          <w:p w14:paraId="416E58D0" w14:textId="77777777" w:rsidR="007E0CB6" w:rsidRPr="007E0CB6" w:rsidRDefault="007E0CB6" w:rsidP="007E0CB6">
            <w:pPr>
              <w:pStyle w:val="NormalWeb"/>
              <w:ind w:left="720"/>
              <w:rPr>
                <w:rFonts w:asciiTheme="majorHAnsi" w:hAnsiTheme="majorHAnsi" w:cstheme="majorHAnsi"/>
              </w:rPr>
            </w:pPr>
            <w:r w:rsidRPr="007E0CB6">
              <w:rPr>
                <w:rFonts w:asciiTheme="majorHAnsi" w:hAnsiTheme="majorHAnsi" w:cstheme="majorHAnsi"/>
              </w:rPr>
              <w:t>Nov–Dec</w:t>
            </w:r>
          </w:p>
        </w:tc>
        <w:tc>
          <w:tcPr>
            <w:tcW w:w="2030" w:type="dxa"/>
            <w:hideMark/>
          </w:tcPr>
          <w:p w14:paraId="41520B1D" w14:textId="77777777" w:rsidR="007E0CB6" w:rsidRPr="007E0CB6" w:rsidRDefault="007E0CB6" w:rsidP="007E0CB6">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3</w:t>
            </w:r>
          </w:p>
        </w:tc>
        <w:tc>
          <w:tcPr>
            <w:tcW w:w="1751" w:type="dxa"/>
            <w:hideMark/>
          </w:tcPr>
          <w:p w14:paraId="0381326D" w14:textId="77777777" w:rsidR="007E0CB6" w:rsidRPr="007E0CB6" w:rsidRDefault="007E0CB6" w:rsidP="007E0CB6">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£595</w:t>
            </w:r>
          </w:p>
        </w:tc>
        <w:tc>
          <w:tcPr>
            <w:tcW w:w="1805" w:type="dxa"/>
            <w:hideMark/>
          </w:tcPr>
          <w:p w14:paraId="0E783FBD" w14:textId="77777777" w:rsidR="007E0CB6" w:rsidRPr="007E0CB6" w:rsidRDefault="007E0CB6" w:rsidP="007E0CB6">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£60</w:t>
            </w:r>
          </w:p>
        </w:tc>
        <w:tc>
          <w:tcPr>
            <w:tcW w:w="1789" w:type="dxa"/>
            <w:hideMark/>
          </w:tcPr>
          <w:p w14:paraId="3631FBB8" w14:textId="77777777" w:rsidR="007E0CB6" w:rsidRPr="007E0CB6" w:rsidRDefault="007E0CB6" w:rsidP="007E0CB6">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7E0CB6">
              <w:rPr>
                <w:rFonts w:asciiTheme="majorHAnsi" w:hAnsiTheme="majorHAnsi" w:cstheme="majorHAnsi"/>
              </w:rPr>
              <w:t>£1,845</w:t>
            </w:r>
          </w:p>
        </w:tc>
      </w:tr>
    </w:tbl>
    <w:p w14:paraId="6110D391" w14:textId="3FE06F1A" w:rsidR="007E0CB6" w:rsidRPr="007E0CB6" w:rsidRDefault="007E0CB6" w:rsidP="00CA5EA2">
      <w:pPr>
        <w:pStyle w:val="NormalWeb"/>
        <w:rPr>
          <w:rFonts w:ascii="Calibri" w:eastAsia="Calibri" w:hAnsi="Calibri" w:cs="Calibri"/>
          <w:sz w:val="22"/>
          <w:szCs w:val="22"/>
          <w:lang w:eastAsia="zh-CN"/>
        </w:rPr>
      </w:pPr>
      <w:r w:rsidRPr="007E0CB6">
        <w:rPr>
          <w:rFonts w:ascii="Calibri" w:eastAsia="Calibri" w:hAnsi="Calibri" w:cs="Calibri"/>
          <w:sz w:val="22"/>
          <w:szCs w:val="22"/>
          <w:lang w:eastAsia="zh-CN"/>
        </w:rPr>
        <w:t>Annual Projection Summary</w:t>
      </w:r>
    </w:p>
    <w:tbl>
      <w:tblPr>
        <w:tblW w:w="0" w:type="auto"/>
        <w:tblCellSpacing w:w="1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544"/>
        <w:gridCol w:w="2835"/>
      </w:tblGrid>
      <w:tr w:rsidR="007E0CB6" w:rsidRPr="007E0CB6" w14:paraId="436862F8" w14:textId="77777777" w:rsidTr="00BB48C2">
        <w:trPr>
          <w:tblHeader/>
          <w:tblCellSpacing w:w="15" w:type="dxa"/>
        </w:trPr>
        <w:tc>
          <w:tcPr>
            <w:tcW w:w="3499" w:type="dxa"/>
            <w:vAlign w:val="center"/>
            <w:hideMark/>
          </w:tcPr>
          <w:p w14:paraId="5D915CC8" w14:textId="77777777" w:rsidR="007E0CB6" w:rsidRPr="007E0CB6" w:rsidRDefault="007E0CB6" w:rsidP="00BB48C2">
            <w:pPr>
              <w:pStyle w:val="NormalWeb"/>
              <w:ind w:left="720"/>
              <w:rPr>
                <w:rFonts w:ascii="Calibri" w:eastAsia="Calibri" w:hAnsi="Calibri" w:cs="Calibri"/>
                <w:b/>
                <w:bCs/>
                <w:sz w:val="22"/>
                <w:szCs w:val="22"/>
                <w:lang w:eastAsia="zh-CN"/>
              </w:rPr>
            </w:pPr>
            <w:r w:rsidRPr="007E0CB6">
              <w:rPr>
                <w:rFonts w:ascii="Calibri" w:eastAsia="Calibri" w:hAnsi="Calibri" w:cs="Calibri"/>
                <w:b/>
                <w:bCs/>
                <w:sz w:val="22"/>
                <w:szCs w:val="22"/>
                <w:lang w:eastAsia="zh-CN"/>
              </w:rPr>
              <w:t>Category</w:t>
            </w:r>
          </w:p>
        </w:tc>
        <w:tc>
          <w:tcPr>
            <w:tcW w:w="2790" w:type="dxa"/>
            <w:vAlign w:val="center"/>
            <w:hideMark/>
          </w:tcPr>
          <w:p w14:paraId="2CA14F35" w14:textId="3666B844" w:rsidR="007E0CB6" w:rsidRPr="007E0CB6" w:rsidRDefault="007A264A" w:rsidP="007A264A">
            <w:pPr>
              <w:pStyle w:val="NormalWeb"/>
              <w:rPr>
                <w:rFonts w:ascii="Calibri" w:eastAsia="Calibri" w:hAnsi="Calibri" w:cs="Calibri"/>
                <w:b/>
                <w:bCs/>
                <w:sz w:val="22"/>
                <w:szCs w:val="22"/>
                <w:lang w:eastAsia="zh-CN"/>
              </w:rPr>
            </w:pPr>
            <w:r>
              <w:rPr>
                <w:rFonts w:ascii="Calibri" w:eastAsia="Calibri" w:hAnsi="Calibri" w:cs="Calibri"/>
                <w:b/>
                <w:bCs/>
                <w:sz w:val="22"/>
                <w:szCs w:val="22"/>
                <w:lang w:eastAsia="zh-CN"/>
              </w:rPr>
              <w:t xml:space="preserve">      </w:t>
            </w:r>
            <w:r w:rsidR="007E0CB6" w:rsidRPr="007E0CB6">
              <w:rPr>
                <w:rFonts w:ascii="Calibri" w:eastAsia="Calibri" w:hAnsi="Calibri" w:cs="Calibri"/>
                <w:b/>
                <w:bCs/>
                <w:sz w:val="22"/>
                <w:szCs w:val="22"/>
                <w:lang w:eastAsia="zh-CN"/>
              </w:rPr>
              <w:t>Amount</w:t>
            </w:r>
          </w:p>
        </w:tc>
      </w:tr>
      <w:tr w:rsidR="007E0CB6" w:rsidRPr="007E0CB6" w14:paraId="2D9908AB" w14:textId="77777777" w:rsidTr="00BB48C2">
        <w:trPr>
          <w:tblCellSpacing w:w="15" w:type="dxa"/>
        </w:trPr>
        <w:tc>
          <w:tcPr>
            <w:tcW w:w="3499" w:type="dxa"/>
            <w:vAlign w:val="center"/>
            <w:hideMark/>
          </w:tcPr>
          <w:p w14:paraId="16A99F36" w14:textId="77777777" w:rsidR="007E0CB6" w:rsidRPr="007E0CB6" w:rsidRDefault="007E0CB6" w:rsidP="00BB48C2">
            <w:pPr>
              <w:pStyle w:val="NormalWeb"/>
              <w:ind w:left="720"/>
              <w:rPr>
                <w:rFonts w:ascii="Calibri" w:eastAsia="Calibri" w:hAnsi="Calibri" w:cs="Calibri"/>
                <w:sz w:val="22"/>
                <w:szCs w:val="22"/>
                <w:lang w:eastAsia="zh-CN"/>
              </w:rPr>
            </w:pPr>
            <w:r w:rsidRPr="007E0CB6">
              <w:rPr>
                <w:rFonts w:ascii="Calibri" w:eastAsia="Calibri" w:hAnsi="Calibri" w:cs="Calibri"/>
                <w:sz w:val="22"/>
                <w:szCs w:val="22"/>
                <w:lang w:eastAsia="zh-CN"/>
              </w:rPr>
              <w:t>Total Bookings</w:t>
            </w:r>
          </w:p>
        </w:tc>
        <w:tc>
          <w:tcPr>
            <w:tcW w:w="2790" w:type="dxa"/>
            <w:vAlign w:val="center"/>
            <w:hideMark/>
          </w:tcPr>
          <w:p w14:paraId="044D894D" w14:textId="77777777" w:rsidR="007E0CB6" w:rsidRPr="007E0CB6" w:rsidRDefault="007E0CB6" w:rsidP="007E0CB6">
            <w:pPr>
              <w:pStyle w:val="NormalWeb"/>
              <w:ind w:left="720"/>
              <w:rPr>
                <w:rFonts w:ascii="Calibri" w:eastAsia="Calibri" w:hAnsi="Calibri" w:cs="Calibri"/>
                <w:sz w:val="22"/>
                <w:szCs w:val="22"/>
                <w:lang w:eastAsia="zh-CN"/>
              </w:rPr>
            </w:pPr>
            <w:r w:rsidRPr="007E0CB6">
              <w:rPr>
                <w:rFonts w:ascii="Calibri" w:eastAsia="Calibri" w:hAnsi="Calibri" w:cs="Calibri"/>
                <w:sz w:val="22"/>
                <w:szCs w:val="22"/>
                <w:lang w:eastAsia="zh-CN"/>
              </w:rPr>
              <w:t>25</w:t>
            </w:r>
          </w:p>
        </w:tc>
      </w:tr>
      <w:tr w:rsidR="007E0CB6" w:rsidRPr="007E0CB6" w14:paraId="3E9B20AD" w14:textId="77777777" w:rsidTr="00BB48C2">
        <w:trPr>
          <w:tblCellSpacing w:w="15" w:type="dxa"/>
        </w:trPr>
        <w:tc>
          <w:tcPr>
            <w:tcW w:w="3499" w:type="dxa"/>
            <w:vAlign w:val="center"/>
            <w:hideMark/>
          </w:tcPr>
          <w:p w14:paraId="62EE5CB7" w14:textId="77777777" w:rsidR="007E0CB6" w:rsidRPr="007E0CB6" w:rsidRDefault="007E0CB6" w:rsidP="00BB48C2">
            <w:pPr>
              <w:pStyle w:val="NormalWeb"/>
              <w:ind w:left="720"/>
              <w:rPr>
                <w:rFonts w:ascii="Calibri" w:eastAsia="Calibri" w:hAnsi="Calibri" w:cs="Calibri"/>
                <w:sz w:val="22"/>
                <w:szCs w:val="22"/>
                <w:lang w:eastAsia="zh-CN"/>
              </w:rPr>
            </w:pPr>
            <w:r w:rsidRPr="007E0CB6">
              <w:rPr>
                <w:rFonts w:ascii="Calibri" w:eastAsia="Calibri" w:hAnsi="Calibri" w:cs="Calibri"/>
                <w:sz w:val="22"/>
                <w:szCs w:val="22"/>
                <w:lang w:eastAsia="zh-CN"/>
              </w:rPr>
              <w:t>Core Package Sales</w:t>
            </w:r>
          </w:p>
        </w:tc>
        <w:tc>
          <w:tcPr>
            <w:tcW w:w="2790" w:type="dxa"/>
            <w:vAlign w:val="center"/>
            <w:hideMark/>
          </w:tcPr>
          <w:p w14:paraId="6D67B517" w14:textId="77777777" w:rsidR="007E0CB6" w:rsidRPr="007E0CB6" w:rsidRDefault="007E0CB6" w:rsidP="007E0CB6">
            <w:pPr>
              <w:pStyle w:val="NormalWeb"/>
              <w:ind w:left="720"/>
              <w:rPr>
                <w:rFonts w:ascii="Calibri" w:eastAsia="Calibri" w:hAnsi="Calibri" w:cs="Calibri"/>
                <w:sz w:val="22"/>
                <w:szCs w:val="22"/>
                <w:lang w:eastAsia="zh-CN"/>
              </w:rPr>
            </w:pPr>
            <w:r w:rsidRPr="007E0CB6">
              <w:rPr>
                <w:rFonts w:ascii="Calibri" w:eastAsia="Calibri" w:hAnsi="Calibri" w:cs="Calibri"/>
                <w:sz w:val="22"/>
                <w:szCs w:val="22"/>
                <w:lang w:eastAsia="zh-CN"/>
              </w:rPr>
              <w:t>£29,275</w:t>
            </w:r>
          </w:p>
        </w:tc>
      </w:tr>
      <w:tr w:rsidR="007E0CB6" w:rsidRPr="007E0CB6" w14:paraId="31816C30" w14:textId="77777777" w:rsidTr="00BB48C2">
        <w:trPr>
          <w:tblCellSpacing w:w="15" w:type="dxa"/>
        </w:trPr>
        <w:tc>
          <w:tcPr>
            <w:tcW w:w="3499" w:type="dxa"/>
            <w:vAlign w:val="center"/>
            <w:hideMark/>
          </w:tcPr>
          <w:p w14:paraId="60416749" w14:textId="77777777" w:rsidR="007E0CB6" w:rsidRPr="007E0CB6" w:rsidRDefault="007E0CB6" w:rsidP="00BB48C2">
            <w:pPr>
              <w:pStyle w:val="NormalWeb"/>
              <w:ind w:left="720"/>
              <w:rPr>
                <w:rFonts w:ascii="Calibri" w:eastAsia="Calibri" w:hAnsi="Calibri" w:cs="Calibri"/>
                <w:sz w:val="22"/>
                <w:szCs w:val="22"/>
                <w:lang w:eastAsia="zh-CN"/>
              </w:rPr>
            </w:pPr>
            <w:r w:rsidRPr="007E0CB6">
              <w:rPr>
                <w:rFonts w:ascii="Calibri" w:eastAsia="Calibri" w:hAnsi="Calibri" w:cs="Calibri"/>
                <w:sz w:val="22"/>
                <w:szCs w:val="22"/>
                <w:lang w:eastAsia="zh-CN"/>
              </w:rPr>
              <w:t>Add-On Revenue</w:t>
            </w:r>
          </w:p>
        </w:tc>
        <w:tc>
          <w:tcPr>
            <w:tcW w:w="2790" w:type="dxa"/>
            <w:vAlign w:val="center"/>
            <w:hideMark/>
          </w:tcPr>
          <w:p w14:paraId="48243E93" w14:textId="77777777" w:rsidR="007E0CB6" w:rsidRPr="007E0CB6" w:rsidRDefault="007E0CB6" w:rsidP="007E0CB6">
            <w:pPr>
              <w:pStyle w:val="NormalWeb"/>
              <w:ind w:left="720"/>
              <w:rPr>
                <w:rFonts w:ascii="Calibri" w:eastAsia="Calibri" w:hAnsi="Calibri" w:cs="Calibri"/>
                <w:sz w:val="22"/>
                <w:szCs w:val="22"/>
                <w:lang w:eastAsia="zh-CN"/>
              </w:rPr>
            </w:pPr>
            <w:r w:rsidRPr="007E0CB6">
              <w:rPr>
                <w:rFonts w:ascii="Calibri" w:eastAsia="Calibri" w:hAnsi="Calibri" w:cs="Calibri"/>
                <w:sz w:val="22"/>
                <w:szCs w:val="22"/>
                <w:lang w:eastAsia="zh-CN"/>
              </w:rPr>
              <w:t>£580</w:t>
            </w:r>
          </w:p>
        </w:tc>
      </w:tr>
      <w:tr w:rsidR="007E0CB6" w:rsidRPr="007E0CB6" w14:paraId="40235D32" w14:textId="77777777" w:rsidTr="00BB48C2">
        <w:trPr>
          <w:tblCellSpacing w:w="15" w:type="dxa"/>
        </w:trPr>
        <w:tc>
          <w:tcPr>
            <w:tcW w:w="3499" w:type="dxa"/>
            <w:vAlign w:val="center"/>
            <w:hideMark/>
          </w:tcPr>
          <w:p w14:paraId="4D203EA9" w14:textId="77777777" w:rsidR="007E0CB6" w:rsidRPr="007E0CB6" w:rsidRDefault="007E0CB6" w:rsidP="00BB48C2">
            <w:pPr>
              <w:pStyle w:val="NormalWeb"/>
              <w:ind w:left="720"/>
              <w:rPr>
                <w:rFonts w:ascii="Calibri" w:eastAsia="Calibri" w:hAnsi="Calibri" w:cs="Calibri"/>
                <w:sz w:val="22"/>
                <w:szCs w:val="22"/>
                <w:lang w:eastAsia="zh-CN"/>
              </w:rPr>
            </w:pPr>
            <w:r w:rsidRPr="007E0CB6">
              <w:rPr>
                <w:rFonts w:ascii="Calibri" w:eastAsia="Calibri" w:hAnsi="Calibri" w:cs="Calibri"/>
                <w:sz w:val="22"/>
                <w:szCs w:val="22"/>
                <w:lang w:eastAsia="zh-CN"/>
              </w:rPr>
              <w:t>Annual Revenue</w:t>
            </w:r>
          </w:p>
        </w:tc>
        <w:tc>
          <w:tcPr>
            <w:tcW w:w="2790" w:type="dxa"/>
            <w:vAlign w:val="center"/>
            <w:hideMark/>
          </w:tcPr>
          <w:p w14:paraId="6910AF56" w14:textId="77777777" w:rsidR="007E0CB6" w:rsidRPr="007E0CB6" w:rsidRDefault="007E0CB6" w:rsidP="007E0CB6">
            <w:pPr>
              <w:pStyle w:val="NormalWeb"/>
              <w:ind w:left="720"/>
              <w:rPr>
                <w:rFonts w:ascii="Calibri" w:eastAsia="Calibri" w:hAnsi="Calibri" w:cs="Calibri"/>
                <w:sz w:val="22"/>
                <w:szCs w:val="22"/>
                <w:lang w:eastAsia="zh-CN"/>
              </w:rPr>
            </w:pPr>
            <w:r w:rsidRPr="007E0CB6">
              <w:rPr>
                <w:rFonts w:ascii="Calibri" w:eastAsia="Calibri" w:hAnsi="Calibri" w:cs="Calibri"/>
                <w:sz w:val="22"/>
                <w:szCs w:val="22"/>
                <w:lang w:eastAsia="zh-CN"/>
              </w:rPr>
              <w:t>£29,855</w:t>
            </w:r>
          </w:p>
        </w:tc>
      </w:tr>
    </w:tbl>
    <w:p w14:paraId="4E7B513A" w14:textId="2AF9B8D5" w:rsidR="007E0CB6" w:rsidRPr="007E0CB6" w:rsidRDefault="007E0CB6" w:rsidP="001450C5">
      <w:pPr>
        <w:pStyle w:val="NormalWeb"/>
        <w:rPr>
          <w:rFonts w:ascii="Calibri" w:eastAsia="Calibri" w:hAnsi="Calibri" w:cs="Calibri"/>
          <w:sz w:val="22"/>
          <w:szCs w:val="22"/>
          <w:lang w:eastAsia="zh-CN"/>
        </w:rPr>
      </w:pPr>
      <w:r w:rsidRPr="007E0CB6">
        <w:rPr>
          <w:rFonts w:ascii="Calibri" w:eastAsia="Calibri" w:hAnsi="Calibri" w:cs="Calibri"/>
          <w:sz w:val="22"/>
          <w:szCs w:val="22"/>
          <w:lang w:eastAsia="zh-CN"/>
        </w:rPr>
        <w:t xml:space="preserve"> This Suggests</w:t>
      </w:r>
    </w:p>
    <w:p w14:paraId="6BE8077E" w14:textId="12E0A293" w:rsidR="007E0CB6" w:rsidRPr="007E0CB6" w:rsidRDefault="007E0CB6" w:rsidP="007E0CB6">
      <w:pPr>
        <w:pStyle w:val="NormalWeb"/>
        <w:numPr>
          <w:ilvl w:val="0"/>
          <w:numId w:val="39"/>
        </w:numPr>
        <w:rPr>
          <w:rFonts w:ascii="Calibri" w:eastAsia="Calibri" w:hAnsi="Calibri" w:cs="Calibri"/>
          <w:sz w:val="22"/>
          <w:szCs w:val="22"/>
          <w:lang w:eastAsia="zh-CN"/>
        </w:rPr>
      </w:pPr>
      <w:r w:rsidRPr="007E0CB6">
        <w:rPr>
          <w:rFonts w:ascii="Calibri" w:eastAsia="Calibri" w:hAnsi="Calibri" w:cs="Calibri"/>
          <w:sz w:val="22"/>
          <w:szCs w:val="22"/>
          <w:lang w:eastAsia="zh-CN"/>
        </w:rPr>
        <w:t xml:space="preserve">A modest year-one goal </w:t>
      </w:r>
      <w:r w:rsidR="008225D5" w:rsidRPr="008225D5">
        <w:rPr>
          <w:rFonts w:ascii="Calibri" w:eastAsia="Calibri" w:hAnsi="Calibri" w:cs="Calibri"/>
          <w:sz w:val="22"/>
          <w:szCs w:val="22"/>
          <w:lang w:eastAsia="zh-CN"/>
        </w:rPr>
        <w:t xml:space="preserve">of </w:t>
      </w:r>
      <w:r w:rsidRPr="007E0CB6">
        <w:rPr>
          <w:rFonts w:ascii="Calibri" w:eastAsia="Calibri" w:hAnsi="Calibri" w:cs="Calibri"/>
          <w:sz w:val="22"/>
          <w:szCs w:val="22"/>
          <w:lang w:eastAsia="zh-CN"/>
        </w:rPr>
        <w:t>around 25 bookings sets a strong foundation while preserving Percy’s premium feel.</w:t>
      </w:r>
    </w:p>
    <w:p w14:paraId="3F745C6B" w14:textId="77777777" w:rsidR="007E0CB6" w:rsidRPr="007E0CB6" w:rsidRDefault="007E0CB6" w:rsidP="007E0CB6">
      <w:pPr>
        <w:pStyle w:val="NormalWeb"/>
        <w:numPr>
          <w:ilvl w:val="0"/>
          <w:numId w:val="39"/>
        </w:numPr>
        <w:rPr>
          <w:rFonts w:ascii="Calibri" w:eastAsia="Calibri" w:hAnsi="Calibri" w:cs="Calibri"/>
          <w:sz w:val="22"/>
          <w:szCs w:val="22"/>
          <w:lang w:eastAsia="zh-CN"/>
        </w:rPr>
      </w:pPr>
      <w:r w:rsidRPr="007E0CB6">
        <w:rPr>
          <w:rFonts w:ascii="Calibri" w:eastAsia="Calibri" w:hAnsi="Calibri" w:cs="Calibri"/>
          <w:sz w:val="22"/>
          <w:szCs w:val="22"/>
          <w:lang w:eastAsia="zh-CN"/>
        </w:rPr>
        <w:t>Summer peaks (May–August) may represent 40–50% of total annual revenue.</w:t>
      </w:r>
    </w:p>
    <w:p w14:paraId="409747E2" w14:textId="67DC695A" w:rsidR="00D47778" w:rsidRPr="007E0CB6" w:rsidRDefault="007E0CB6" w:rsidP="00154EC8">
      <w:pPr>
        <w:pStyle w:val="NormalWeb"/>
        <w:numPr>
          <w:ilvl w:val="0"/>
          <w:numId w:val="39"/>
        </w:numPr>
        <w:rPr>
          <w:rFonts w:ascii="Calibri" w:eastAsia="Calibri" w:hAnsi="Calibri" w:cs="Calibri"/>
          <w:sz w:val="22"/>
          <w:szCs w:val="22"/>
          <w:lang w:eastAsia="zh-CN"/>
        </w:rPr>
      </w:pPr>
      <w:r w:rsidRPr="007E0CB6">
        <w:rPr>
          <w:rFonts w:ascii="Calibri" w:eastAsia="Calibri" w:hAnsi="Calibri" w:cs="Calibri"/>
          <w:sz w:val="22"/>
          <w:szCs w:val="22"/>
          <w:lang w:eastAsia="zh-CN"/>
        </w:rPr>
        <w:t>Emotional campaigns and creative bundles could increase conversion</w:t>
      </w:r>
      <w:r w:rsidR="00BB48C2" w:rsidRPr="005F79C4">
        <w:rPr>
          <w:rFonts w:ascii="Calibri" w:eastAsia="Calibri" w:hAnsi="Calibri" w:cs="Calibri"/>
          <w:sz w:val="22"/>
          <w:szCs w:val="22"/>
          <w:lang w:eastAsia="zh-CN"/>
        </w:rPr>
        <w:t>,</w:t>
      </w:r>
      <w:r w:rsidR="008225D5" w:rsidRPr="005F79C4">
        <w:rPr>
          <w:rFonts w:ascii="Calibri" w:eastAsia="Calibri" w:hAnsi="Calibri" w:cs="Calibri"/>
          <w:sz w:val="22"/>
          <w:szCs w:val="22"/>
          <w:lang w:eastAsia="zh-CN"/>
        </w:rPr>
        <w:t xml:space="preserve"> </w:t>
      </w:r>
      <w:r w:rsidRPr="007E0CB6">
        <w:rPr>
          <w:rFonts w:ascii="Calibri" w:eastAsia="Calibri" w:hAnsi="Calibri" w:cs="Calibri"/>
          <w:sz w:val="22"/>
          <w:szCs w:val="22"/>
          <w:lang w:eastAsia="zh-CN"/>
        </w:rPr>
        <w:t xml:space="preserve">especially around winter </w:t>
      </w:r>
      <w:r w:rsidR="002B66FD" w:rsidRPr="005F79C4">
        <w:rPr>
          <w:rFonts w:ascii="Calibri" w:eastAsia="Calibri" w:hAnsi="Calibri" w:cs="Calibri"/>
          <w:sz w:val="22"/>
          <w:szCs w:val="22"/>
          <w:lang w:eastAsia="zh-CN"/>
        </w:rPr>
        <w:t>v</w:t>
      </w:r>
      <w:r w:rsidRPr="007E0CB6">
        <w:rPr>
          <w:rFonts w:ascii="Calibri" w:eastAsia="Calibri" w:hAnsi="Calibri" w:cs="Calibri"/>
          <w:sz w:val="22"/>
          <w:szCs w:val="22"/>
          <w:lang w:eastAsia="zh-CN"/>
        </w:rPr>
        <w:t>ow renewals or seasonal pop-up ceremonies.</w:t>
      </w:r>
    </w:p>
    <w:p w14:paraId="1C75DE9E" w14:textId="04A0373D" w:rsidR="00D47778" w:rsidRPr="00D47778" w:rsidRDefault="00D47778" w:rsidP="005F79C4">
      <w:pPr>
        <w:pStyle w:val="NormalWeb"/>
        <w:rPr>
          <w:rFonts w:ascii="Calibri" w:eastAsia="Calibri" w:hAnsi="Calibri" w:cs="Calibri"/>
          <w:b/>
          <w:bCs/>
          <w:sz w:val="22"/>
          <w:szCs w:val="22"/>
          <w:lang w:eastAsia="zh-CN"/>
        </w:rPr>
      </w:pPr>
      <w:r w:rsidRPr="00D47778">
        <w:rPr>
          <w:rFonts w:ascii="Calibri" w:eastAsia="Calibri" w:hAnsi="Calibri" w:cs="Calibri"/>
          <w:b/>
          <w:bCs/>
          <w:sz w:val="22"/>
          <w:szCs w:val="22"/>
          <w:lang w:eastAsia="zh-CN"/>
        </w:rPr>
        <w:t>Year 2 Sales Forecast Expansion Scenario</w:t>
      </w:r>
    </w:p>
    <w:p w14:paraId="70EA0646" w14:textId="77777777" w:rsidR="00D47778" w:rsidRPr="00D47778" w:rsidRDefault="00D47778" w:rsidP="0011046E">
      <w:pPr>
        <w:pStyle w:val="NormalWeb"/>
        <w:rPr>
          <w:rFonts w:ascii="Calibri" w:eastAsia="Calibri" w:hAnsi="Calibri" w:cs="Calibri"/>
          <w:sz w:val="22"/>
          <w:szCs w:val="22"/>
          <w:lang w:eastAsia="zh-CN"/>
        </w:rPr>
      </w:pPr>
      <w:r w:rsidRPr="00D47778">
        <w:rPr>
          <w:rFonts w:ascii="Segoe UI Emoji" w:eastAsia="Calibri" w:hAnsi="Segoe UI Emoji" w:cs="Segoe UI Emoji"/>
          <w:sz w:val="22"/>
          <w:szCs w:val="22"/>
          <w:lang w:eastAsia="zh-CN"/>
        </w:rPr>
        <w:t>📌</w:t>
      </w:r>
      <w:r w:rsidRPr="00D47778">
        <w:rPr>
          <w:rFonts w:ascii="Calibri" w:eastAsia="Calibri" w:hAnsi="Calibri" w:cs="Calibri"/>
          <w:sz w:val="22"/>
          <w:szCs w:val="22"/>
          <w:lang w:eastAsia="zh-CN"/>
        </w:rPr>
        <w:t xml:space="preserve"> New Assumptions</w:t>
      </w:r>
    </w:p>
    <w:p w14:paraId="5CFF9214" w14:textId="77777777" w:rsidR="00D47778" w:rsidRPr="00D47778" w:rsidRDefault="00D47778" w:rsidP="002B66FD">
      <w:pPr>
        <w:pStyle w:val="NormalWeb"/>
        <w:numPr>
          <w:ilvl w:val="0"/>
          <w:numId w:val="39"/>
        </w:numPr>
        <w:rPr>
          <w:rFonts w:ascii="Calibri" w:eastAsia="Calibri" w:hAnsi="Calibri" w:cs="Calibri"/>
          <w:sz w:val="22"/>
          <w:szCs w:val="22"/>
          <w:lang w:eastAsia="zh-CN"/>
        </w:rPr>
      </w:pPr>
      <w:r w:rsidRPr="00D47778">
        <w:rPr>
          <w:rFonts w:ascii="Calibri" w:eastAsia="Calibri" w:hAnsi="Calibri" w:cs="Calibri"/>
          <w:sz w:val="22"/>
          <w:szCs w:val="22"/>
          <w:lang w:eastAsia="zh-CN"/>
        </w:rPr>
        <w:t>Addition of VW Beetle mid-year (Month 6), enabling parallel bookings</w:t>
      </w:r>
    </w:p>
    <w:p w14:paraId="539403C6" w14:textId="77777777" w:rsidR="00D47778" w:rsidRPr="00D47778" w:rsidRDefault="00D47778" w:rsidP="002B66FD">
      <w:pPr>
        <w:pStyle w:val="NormalWeb"/>
        <w:numPr>
          <w:ilvl w:val="0"/>
          <w:numId w:val="39"/>
        </w:numPr>
        <w:rPr>
          <w:rFonts w:ascii="Calibri" w:eastAsia="Calibri" w:hAnsi="Calibri" w:cs="Calibri"/>
          <w:sz w:val="22"/>
          <w:szCs w:val="22"/>
          <w:lang w:eastAsia="zh-CN"/>
        </w:rPr>
      </w:pPr>
      <w:r w:rsidRPr="00D47778">
        <w:rPr>
          <w:rFonts w:ascii="Calibri" w:eastAsia="Calibri" w:hAnsi="Calibri" w:cs="Calibri"/>
          <w:sz w:val="22"/>
          <w:szCs w:val="22"/>
          <w:lang w:eastAsia="zh-CN"/>
        </w:rPr>
        <w:t>Recruitment of a part-time driver to support logistics and increase capacity</w:t>
      </w:r>
    </w:p>
    <w:p w14:paraId="70619C17" w14:textId="77777777" w:rsidR="00D47778" w:rsidRPr="00D47778" w:rsidRDefault="00D47778" w:rsidP="002B66FD">
      <w:pPr>
        <w:pStyle w:val="NormalWeb"/>
        <w:numPr>
          <w:ilvl w:val="0"/>
          <w:numId w:val="39"/>
        </w:numPr>
        <w:rPr>
          <w:rFonts w:ascii="Calibri" w:eastAsia="Calibri" w:hAnsi="Calibri" w:cs="Calibri"/>
          <w:sz w:val="22"/>
          <w:szCs w:val="22"/>
          <w:lang w:eastAsia="zh-CN"/>
        </w:rPr>
      </w:pPr>
      <w:r w:rsidRPr="00D47778">
        <w:rPr>
          <w:rFonts w:ascii="Calibri" w:eastAsia="Calibri" w:hAnsi="Calibri" w:cs="Calibri"/>
          <w:sz w:val="22"/>
          <w:szCs w:val="22"/>
          <w:lang w:eastAsia="zh-CN"/>
        </w:rPr>
        <w:t>Increased brand awareness, repeat clients, and word-of-mouth referrals</w:t>
      </w:r>
    </w:p>
    <w:p w14:paraId="6BAE2466" w14:textId="77777777" w:rsidR="00D47778" w:rsidRPr="00D47778" w:rsidRDefault="00D47778" w:rsidP="002B66FD">
      <w:pPr>
        <w:pStyle w:val="NormalWeb"/>
        <w:numPr>
          <w:ilvl w:val="0"/>
          <w:numId w:val="39"/>
        </w:numPr>
        <w:rPr>
          <w:rFonts w:ascii="Calibri" w:eastAsia="Calibri" w:hAnsi="Calibri" w:cs="Calibri"/>
          <w:sz w:val="22"/>
          <w:szCs w:val="22"/>
          <w:lang w:eastAsia="zh-CN"/>
        </w:rPr>
      </w:pPr>
      <w:r w:rsidRPr="00D47778">
        <w:rPr>
          <w:rFonts w:ascii="Calibri" w:eastAsia="Calibri" w:hAnsi="Calibri" w:cs="Calibri"/>
          <w:sz w:val="22"/>
          <w:szCs w:val="22"/>
          <w:lang w:eastAsia="zh-CN"/>
        </w:rPr>
        <w:t>Upgraded event styling, travel range, and ability to service more midweek or multi-day requests</w:t>
      </w:r>
    </w:p>
    <w:p w14:paraId="12B75B9D" w14:textId="3CEF26EC" w:rsidR="00D47778" w:rsidRDefault="00D47778" w:rsidP="0006331D">
      <w:pPr>
        <w:pStyle w:val="NormalWeb"/>
        <w:ind w:left="720"/>
      </w:pPr>
    </w:p>
    <w:p w14:paraId="6EC5D72E" w14:textId="77777777" w:rsidR="0006331D" w:rsidRDefault="0006331D" w:rsidP="0006331D">
      <w:pPr>
        <w:pStyle w:val="NormalWeb"/>
        <w:ind w:left="720"/>
      </w:pPr>
    </w:p>
    <w:p w14:paraId="54F9C0DC" w14:textId="77777777" w:rsidR="0006331D" w:rsidRDefault="0006331D" w:rsidP="0006331D">
      <w:pPr>
        <w:pStyle w:val="NormalWeb"/>
        <w:ind w:left="720"/>
      </w:pPr>
    </w:p>
    <w:p w14:paraId="218A6493" w14:textId="77777777" w:rsidR="0006331D" w:rsidRDefault="0006331D" w:rsidP="0006331D">
      <w:pPr>
        <w:pStyle w:val="NormalWeb"/>
        <w:ind w:left="720"/>
      </w:pPr>
    </w:p>
    <w:p w14:paraId="40B5C7EE" w14:textId="77777777" w:rsidR="0006331D" w:rsidRPr="00D47778" w:rsidRDefault="0006331D" w:rsidP="0006331D">
      <w:pPr>
        <w:pStyle w:val="NormalWeb"/>
        <w:ind w:left="720"/>
      </w:pPr>
    </w:p>
    <w:p w14:paraId="1F424192" w14:textId="2D666835" w:rsidR="00D47778" w:rsidRPr="00D47778" w:rsidRDefault="00464958" w:rsidP="00464958">
      <w:pPr>
        <w:pStyle w:val="NormalWeb"/>
        <w:rPr>
          <w:rFonts w:ascii="Calibri" w:eastAsia="Calibri" w:hAnsi="Calibri" w:cs="Calibri"/>
          <w:b/>
          <w:bCs/>
          <w:sz w:val="22"/>
          <w:szCs w:val="22"/>
          <w:lang w:eastAsia="zh-CN"/>
        </w:rPr>
      </w:pPr>
      <w:r w:rsidRPr="00464958">
        <w:rPr>
          <w:rFonts w:ascii="Calibri" w:eastAsia="Calibri" w:hAnsi="Calibri" w:cs="Calibri"/>
          <w:b/>
          <w:bCs/>
          <w:sz w:val="22"/>
          <w:szCs w:val="22"/>
          <w:lang w:eastAsia="zh-CN"/>
        </w:rPr>
        <w:t>Mo</w:t>
      </w:r>
      <w:r w:rsidR="00D47778" w:rsidRPr="00D47778">
        <w:rPr>
          <w:rFonts w:ascii="Calibri" w:eastAsia="Calibri" w:hAnsi="Calibri" w:cs="Calibri"/>
          <w:b/>
          <w:bCs/>
          <w:sz w:val="22"/>
          <w:szCs w:val="22"/>
          <w:lang w:eastAsia="zh-CN"/>
        </w:rPr>
        <w:t>nthly Booking Capacity &amp; Forecast</w:t>
      </w:r>
    </w:p>
    <w:tbl>
      <w:tblPr>
        <w:tblStyle w:val="ListTable2-Accent3"/>
        <w:tblW w:w="10632" w:type="dxa"/>
        <w:tblInd w:w="-709" w:type="dxa"/>
        <w:tblLook w:val="04A0" w:firstRow="1" w:lastRow="0" w:firstColumn="1" w:lastColumn="0" w:noHBand="0" w:noVBand="1"/>
      </w:tblPr>
      <w:tblGrid>
        <w:gridCol w:w="1210"/>
        <w:gridCol w:w="1288"/>
        <w:gridCol w:w="1276"/>
        <w:gridCol w:w="1701"/>
        <w:gridCol w:w="1559"/>
        <w:gridCol w:w="1706"/>
        <w:gridCol w:w="1892"/>
      </w:tblGrid>
      <w:tr w:rsidR="0006331D" w:rsidRPr="00D47778" w14:paraId="59D5613D" w14:textId="77777777" w:rsidTr="00E86CE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0" w:type="dxa"/>
            <w:hideMark/>
          </w:tcPr>
          <w:p w14:paraId="4BDA45F8" w14:textId="77777777" w:rsidR="00D47778" w:rsidRPr="00D47778" w:rsidRDefault="00D47778" w:rsidP="00CD2048">
            <w:pPr>
              <w:pStyle w:val="NormalWeb"/>
              <w:rPr>
                <w:rFonts w:asciiTheme="majorHAnsi" w:hAnsiTheme="majorHAnsi" w:cstheme="majorHAnsi"/>
              </w:rPr>
            </w:pPr>
            <w:r w:rsidRPr="00D47778">
              <w:rPr>
                <w:rFonts w:asciiTheme="majorHAnsi" w:hAnsiTheme="majorHAnsi" w:cstheme="majorHAnsi"/>
              </w:rPr>
              <w:t>Month</w:t>
            </w:r>
          </w:p>
        </w:tc>
        <w:tc>
          <w:tcPr>
            <w:tcW w:w="1288" w:type="dxa"/>
            <w:hideMark/>
          </w:tcPr>
          <w:p w14:paraId="0FBB2353" w14:textId="77777777" w:rsidR="00D47778" w:rsidRPr="00D47778" w:rsidRDefault="00D47778" w:rsidP="00CD2048">
            <w:pPr>
              <w:pStyle w:val="NormalWeb"/>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Percy Bookings</w:t>
            </w:r>
          </w:p>
        </w:tc>
        <w:tc>
          <w:tcPr>
            <w:tcW w:w="1276" w:type="dxa"/>
            <w:hideMark/>
          </w:tcPr>
          <w:p w14:paraId="1946CDAB" w14:textId="77777777" w:rsidR="00D47778" w:rsidRPr="00D47778" w:rsidRDefault="00D47778" w:rsidP="00CD2048">
            <w:pPr>
              <w:pStyle w:val="NormalWeb"/>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Beetle Bookings</w:t>
            </w:r>
          </w:p>
        </w:tc>
        <w:tc>
          <w:tcPr>
            <w:tcW w:w="1701" w:type="dxa"/>
            <w:hideMark/>
          </w:tcPr>
          <w:p w14:paraId="4C4CDA88" w14:textId="77777777" w:rsidR="00D47778" w:rsidRPr="00D47778" w:rsidRDefault="00D47778" w:rsidP="00CD2048">
            <w:pPr>
              <w:pStyle w:val="NormalWeb"/>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Avg Value Percy</w:t>
            </w:r>
          </w:p>
        </w:tc>
        <w:tc>
          <w:tcPr>
            <w:tcW w:w="1559" w:type="dxa"/>
            <w:hideMark/>
          </w:tcPr>
          <w:p w14:paraId="3B688333" w14:textId="77777777" w:rsidR="00D47778" w:rsidRPr="00D47778" w:rsidRDefault="00D47778" w:rsidP="00CD2048">
            <w:pPr>
              <w:pStyle w:val="NormalWeb"/>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Avg Value Beetle</w:t>
            </w:r>
          </w:p>
        </w:tc>
        <w:tc>
          <w:tcPr>
            <w:tcW w:w="1706" w:type="dxa"/>
            <w:hideMark/>
          </w:tcPr>
          <w:p w14:paraId="337E15AB" w14:textId="77777777" w:rsidR="00D47778" w:rsidRPr="00D47778" w:rsidRDefault="00D47778" w:rsidP="00CD2048">
            <w:pPr>
              <w:pStyle w:val="NormalWeb"/>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Add-On Revenue</w:t>
            </w:r>
          </w:p>
        </w:tc>
        <w:tc>
          <w:tcPr>
            <w:tcW w:w="1892" w:type="dxa"/>
            <w:hideMark/>
          </w:tcPr>
          <w:p w14:paraId="0712084F" w14:textId="77777777" w:rsidR="00D47778" w:rsidRPr="00D47778" w:rsidRDefault="00D47778" w:rsidP="00CD2048">
            <w:pPr>
              <w:pStyle w:val="NormalWeb"/>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Monthly Total</w:t>
            </w:r>
          </w:p>
        </w:tc>
      </w:tr>
      <w:tr w:rsidR="0006331D" w:rsidRPr="00D47778" w14:paraId="283FAC6B" w14:textId="77777777" w:rsidTr="00E86C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0" w:type="dxa"/>
            <w:hideMark/>
          </w:tcPr>
          <w:p w14:paraId="6A00573F" w14:textId="77777777" w:rsidR="00D47778" w:rsidRPr="00D47778" w:rsidRDefault="00D47778" w:rsidP="007A703D">
            <w:pPr>
              <w:pStyle w:val="NormalWeb"/>
              <w:rPr>
                <w:rFonts w:asciiTheme="majorHAnsi" w:hAnsiTheme="majorHAnsi" w:cstheme="majorHAnsi"/>
              </w:rPr>
            </w:pPr>
            <w:r w:rsidRPr="00D47778">
              <w:rPr>
                <w:rFonts w:asciiTheme="majorHAnsi" w:hAnsiTheme="majorHAnsi" w:cstheme="majorHAnsi"/>
              </w:rPr>
              <w:t>Jan–Feb</w:t>
            </w:r>
          </w:p>
        </w:tc>
        <w:tc>
          <w:tcPr>
            <w:tcW w:w="1288" w:type="dxa"/>
            <w:hideMark/>
          </w:tcPr>
          <w:p w14:paraId="2A1FEFEB"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3</w:t>
            </w:r>
          </w:p>
        </w:tc>
        <w:tc>
          <w:tcPr>
            <w:tcW w:w="1276" w:type="dxa"/>
            <w:hideMark/>
          </w:tcPr>
          <w:p w14:paraId="2643D0A8"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w:t>
            </w:r>
          </w:p>
        </w:tc>
        <w:tc>
          <w:tcPr>
            <w:tcW w:w="1701" w:type="dxa"/>
            <w:hideMark/>
          </w:tcPr>
          <w:p w14:paraId="12A87F0C"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£595</w:t>
            </w:r>
          </w:p>
        </w:tc>
        <w:tc>
          <w:tcPr>
            <w:tcW w:w="1559" w:type="dxa"/>
            <w:hideMark/>
          </w:tcPr>
          <w:p w14:paraId="651EA3CF"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w:t>
            </w:r>
          </w:p>
        </w:tc>
        <w:tc>
          <w:tcPr>
            <w:tcW w:w="1706" w:type="dxa"/>
            <w:hideMark/>
          </w:tcPr>
          <w:p w14:paraId="637F1BBB"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£75</w:t>
            </w:r>
          </w:p>
        </w:tc>
        <w:tc>
          <w:tcPr>
            <w:tcW w:w="1892" w:type="dxa"/>
            <w:hideMark/>
          </w:tcPr>
          <w:p w14:paraId="1E57C57A"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£1,860</w:t>
            </w:r>
          </w:p>
        </w:tc>
      </w:tr>
      <w:tr w:rsidR="0006331D" w:rsidRPr="00D47778" w14:paraId="2CDD3F68" w14:textId="77777777" w:rsidTr="00E86CE7">
        <w:tc>
          <w:tcPr>
            <w:cnfStyle w:val="001000000000" w:firstRow="0" w:lastRow="0" w:firstColumn="1" w:lastColumn="0" w:oddVBand="0" w:evenVBand="0" w:oddHBand="0" w:evenHBand="0" w:firstRowFirstColumn="0" w:firstRowLastColumn="0" w:lastRowFirstColumn="0" w:lastRowLastColumn="0"/>
            <w:tcW w:w="1210" w:type="dxa"/>
            <w:hideMark/>
          </w:tcPr>
          <w:p w14:paraId="2DC64935" w14:textId="77777777" w:rsidR="00D47778" w:rsidRPr="00D47778" w:rsidRDefault="00D47778" w:rsidP="007A703D">
            <w:pPr>
              <w:pStyle w:val="NormalWeb"/>
              <w:rPr>
                <w:rFonts w:asciiTheme="majorHAnsi" w:hAnsiTheme="majorHAnsi" w:cstheme="majorHAnsi"/>
              </w:rPr>
            </w:pPr>
            <w:r w:rsidRPr="00D47778">
              <w:rPr>
                <w:rFonts w:asciiTheme="majorHAnsi" w:hAnsiTheme="majorHAnsi" w:cstheme="majorHAnsi"/>
              </w:rPr>
              <w:t>Mar–Apr</w:t>
            </w:r>
          </w:p>
        </w:tc>
        <w:tc>
          <w:tcPr>
            <w:tcW w:w="1288" w:type="dxa"/>
            <w:hideMark/>
          </w:tcPr>
          <w:p w14:paraId="2AF342E8"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5</w:t>
            </w:r>
          </w:p>
        </w:tc>
        <w:tc>
          <w:tcPr>
            <w:tcW w:w="1276" w:type="dxa"/>
            <w:hideMark/>
          </w:tcPr>
          <w:p w14:paraId="515A9127"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w:t>
            </w:r>
          </w:p>
        </w:tc>
        <w:tc>
          <w:tcPr>
            <w:tcW w:w="1701" w:type="dxa"/>
            <w:hideMark/>
          </w:tcPr>
          <w:p w14:paraId="1A7F5AF7"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£795</w:t>
            </w:r>
          </w:p>
        </w:tc>
        <w:tc>
          <w:tcPr>
            <w:tcW w:w="1559" w:type="dxa"/>
            <w:hideMark/>
          </w:tcPr>
          <w:p w14:paraId="22D16862"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w:t>
            </w:r>
          </w:p>
        </w:tc>
        <w:tc>
          <w:tcPr>
            <w:tcW w:w="1706" w:type="dxa"/>
            <w:hideMark/>
          </w:tcPr>
          <w:p w14:paraId="569E4959"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£125</w:t>
            </w:r>
          </w:p>
        </w:tc>
        <w:tc>
          <w:tcPr>
            <w:tcW w:w="1892" w:type="dxa"/>
            <w:hideMark/>
          </w:tcPr>
          <w:p w14:paraId="1170BBB1"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£4,100</w:t>
            </w:r>
          </w:p>
        </w:tc>
      </w:tr>
      <w:tr w:rsidR="0006331D" w:rsidRPr="00D47778" w14:paraId="43524864" w14:textId="77777777" w:rsidTr="00E86C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0" w:type="dxa"/>
            <w:hideMark/>
          </w:tcPr>
          <w:p w14:paraId="3ED644E9" w14:textId="77777777" w:rsidR="00D47778" w:rsidRPr="00D47778" w:rsidRDefault="00D47778" w:rsidP="007A703D">
            <w:pPr>
              <w:pStyle w:val="NormalWeb"/>
              <w:rPr>
                <w:rFonts w:asciiTheme="majorHAnsi" w:hAnsiTheme="majorHAnsi" w:cstheme="majorHAnsi"/>
              </w:rPr>
            </w:pPr>
            <w:r w:rsidRPr="00D47778">
              <w:rPr>
                <w:rFonts w:asciiTheme="majorHAnsi" w:hAnsiTheme="majorHAnsi" w:cstheme="majorHAnsi"/>
              </w:rPr>
              <w:t>May–Jun</w:t>
            </w:r>
          </w:p>
        </w:tc>
        <w:tc>
          <w:tcPr>
            <w:tcW w:w="1288" w:type="dxa"/>
            <w:hideMark/>
          </w:tcPr>
          <w:p w14:paraId="3D1E671A"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6</w:t>
            </w:r>
          </w:p>
        </w:tc>
        <w:tc>
          <w:tcPr>
            <w:tcW w:w="1276" w:type="dxa"/>
            <w:hideMark/>
          </w:tcPr>
          <w:p w14:paraId="52661CB9"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2</w:t>
            </w:r>
          </w:p>
        </w:tc>
        <w:tc>
          <w:tcPr>
            <w:tcW w:w="1701" w:type="dxa"/>
            <w:hideMark/>
          </w:tcPr>
          <w:p w14:paraId="3268BB9A"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£995</w:t>
            </w:r>
          </w:p>
        </w:tc>
        <w:tc>
          <w:tcPr>
            <w:tcW w:w="1559" w:type="dxa"/>
            <w:hideMark/>
          </w:tcPr>
          <w:p w14:paraId="76F1C6FA"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£445</w:t>
            </w:r>
          </w:p>
        </w:tc>
        <w:tc>
          <w:tcPr>
            <w:tcW w:w="1706" w:type="dxa"/>
            <w:hideMark/>
          </w:tcPr>
          <w:p w14:paraId="346B6254"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£180</w:t>
            </w:r>
          </w:p>
        </w:tc>
        <w:tc>
          <w:tcPr>
            <w:tcW w:w="1892" w:type="dxa"/>
            <w:hideMark/>
          </w:tcPr>
          <w:p w14:paraId="16A7ED96"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£7,855</w:t>
            </w:r>
          </w:p>
        </w:tc>
      </w:tr>
      <w:tr w:rsidR="0006331D" w:rsidRPr="00D47778" w14:paraId="33C7B48E" w14:textId="77777777" w:rsidTr="00E86CE7">
        <w:tc>
          <w:tcPr>
            <w:cnfStyle w:val="001000000000" w:firstRow="0" w:lastRow="0" w:firstColumn="1" w:lastColumn="0" w:oddVBand="0" w:evenVBand="0" w:oddHBand="0" w:evenHBand="0" w:firstRowFirstColumn="0" w:firstRowLastColumn="0" w:lastRowFirstColumn="0" w:lastRowLastColumn="0"/>
            <w:tcW w:w="1210" w:type="dxa"/>
            <w:hideMark/>
          </w:tcPr>
          <w:p w14:paraId="46B0074F" w14:textId="77777777" w:rsidR="00D47778" w:rsidRPr="00D47778" w:rsidRDefault="00D47778" w:rsidP="007A703D">
            <w:pPr>
              <w:pStyle w:val="NormalWeb"/>
              <w:rPr>
                <w:rFonts w:asciiTheme="majorHAnsi" w:hAnsiTheme="majorHAnsi" w:cstheme="majorHAnsi"/>
              </w:rPr>
            </w:pPr>
            <w:r w:rsidRPr="00D47778">
              <w:rPr>
                <w:rFonts w:asciiTheme="majorHAnsi" w:hAnsiTheme="majorHAnsi" w:cstheme="majorHAnsi"/>
              </w:rPr>
              <w:t>Jul–Aug</w:t>
            </w:r>
          </w:p>
        </w:tc>
        <w:tc>
          <w:tcPr>
            <w:tcW w:w="1288" w:type="dxa"/>
            <w:hideMark/>
          </w:tcPr>
          <w:p w14:paraId="6A153983"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7</w:t>
            </w:r>
          </w:p>
        </w:tc>
        <w:tc>
          <w:tcPr>
            <w:tcW w:w="1276" w:type="dxa"/>
            <w:hideMark/>
          </w:tcPr>
          <w:p w14:paraId="4B4C524C"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3</w:t>
            </w:r>
          </w:p>
        </w:tc>
        <w:tc>
          <w:tcPr>
            <w:tcW w:w="1701" w:type="dxa"/>
            <w:hideMark/>
          </w:tcPr>
          <w:p w14:paraId="49FE032D"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£1,200</w:t>
            </w:r>
          </w:p>
        </w:tc>
        <w:tc>
          <w:tcPr>
            <w:tcW w:w="1559" w:type="dxa"/>
            <w:hideMark/>
          </w:tcPr>
          <w:p w14:paraId="30CCBFD2"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£495</w:t>
            </w:r>
          </w:p>
        </w:tc>
        <w:tc>
          <w:tcPr>
            <w:tcW w:w="1706" w:type="dxa"/>
            <w:hideMark/>
          </w:tcPr>
          <w:p w14:paraId="39E7B966"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£230</w:t>
            </w:r>
          </w:p>
        </w:tc>
        <w:tc>
          <w:tcPr>
            <w:tcW w:w="1892" w:type="dxa"/>
            <w:hideMark/>
          </w:tcPr>
          <w:p w14:paraId="09C05D4B"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£10,215</w:t>
            </w:r>
          </w:p>
        </w:tc>
      </w:tr>
      <w:tr w:rsidR="0006331D" w:rsidRPr="00D47778" w14:paraId="6AA1B9B8" w14:textId="77777777" w:rsidTr="00E86CE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0" w:type="dxa"/>
            <w:hideMark/>
          </w:tcPr>
          <w:p w14:paraId="0F6668CE" w14:textId="77777777" w:rsidR="00D47778" w:rsidRPr="00D47778" w:rsidRDefault="00D47778" w:rsidP="007A703D">
            <w:pPr>
              <w:pStyle w:val="NormalWeb"/>
              <w:rPr>
                <w:rFonts w:asciiTheme="majorHAnsi" w:hAnsiTheme="majorHAnsi" w:cstheme="majorHAnsi"/>
              </w:rPr>
            </w:pPr>
            <w:r w:rsidRPr="00D47778">
              <w:rPr>
                <w:rFonts w:asciiTheme="majorHAnsi" w:hAnsiTheme="majorHAnsi" w:cstheme="majorHAnsi"/>
              </w:rPr>
              <w:t>Sep–Oct</w:t>
            </w:r>
          </w:p>
        </w:tc>
        <w:tc>
          <w:tcPr>
            <w:tcW w:w="1288" w:type="dxa"/>
            <w:hideMark/>
          </w:tcPr>
          <w:p w14:paraId="66CF69AC"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5</w:t>
            </w:r>
          </w:p>
        </w:tc>
        <w:tc>
          <w:tcPr>
            <w:tcW w:w="1276" w:type="dxa"/>
            <w:hideMark/>
          </w:tcPr>
          <w:p w14:paraId="3E15C639"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3</w:t>
            </w:r>
          </w:p>
        </w:tc>
        <w:tc>
          <w:tcPr>
            <w:tcW w:w="1701" w:type="dxa"/>
            <w:hideMark/>
          </w:tcPr>
          <w:p w14:paraId="64625145"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£895</w:t>
            </w:r>
          </w:p>
        </w:tc>
        <w:tc>
          <w:tcPr>
            <w:tcW w:w="1559" w:type="dxa"/>
            <w:hideMark/>
          </w:tcPr>
          <w:p w14:paraId="2AD4B8BB"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£495</w:t>
            </w:r>
          </w:p>
        </w:tc>
        <w:tc>
          <w:tcPr>
            <w:tcW w:w="1706" w:type="dxa"/>
            <w:hideMark/>
          </w:tcPr>
          <w:p w14:paraId="3DBFB0A8"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£180</w:t>
            </w:r>
          </w:p>
        </w:tc>
        <w:tc>
          <w:tcPr>
            <w:tcW w:w="1892" w:type="dxa"/>
            <w:hideMark/>
          </w:tcPr>
          <w:p w14:paraId="7DE8E4E2" w14:textId="77777777" w:rsidR="00D47778" w:rsidRPr="00D47778" w:rsidRDefault="00D47778" w:rsidP="00D47778">
            <w:pPr>
              <w:pStyle w:val="NormalWeb"/>
              <w:ind w:left="720"/>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£6,300</w:t>
            </w:r>
          </w:p>
        </w:tc>
      </w:tr>
      <w:tr w:rsidR="0006331D" w:rsidRPr="00D47778" w14:paraId="5D57EF62" w14:textId="77777777" w:rsidTr="00E86CE7">
        <w:tc>
          <w:tcPr>
            <w:cnfStyle w:val="001000000000" w:firstRow="0" w:lastRow="0" w:firstColumn="1" w:lastColumn="0" w:oddVBand="0" w:evenVBand="0" w:oddHBand="0" w:evenHBand="0" w:firstRowFirstColumn="0" w:firstRowLastColumn="0" w:lastRowFirstColumn="0" w:lastRowLastColumn="0"/>
            <w:tcW w:w="1210" w:type="dxa"/>
            <w:hideMark/>
          </w:tcPr>
          <w:p w14:paraId="595EBF5A" w14:textId="77777777" w:rsidR="00D47778" w:rsidRPr="00D47778" w:rsidRDefault="00D47778" w:rsidP="007A703D">
            <w:pPr>
              <w:pStyle w:val="NormalWeb"/>
              <w:rPr>
                <w:rFonts w:asciiTheme="majorHAnsi" w:hAnsiTheme="majorHAnsi" w:cstheme="majorHAnsi"/>
              </w:rPr>
            </w:pPr>
            <w:r w:rsidRPr="00D47778">
              <w:rPr>
                <w:rFonts w:asciiTheme="majorHAnsi" w:hAnsiTheme="majorHAnsi" w:cstheme="majorHAnsi"/>
              </w:rPr>
              <w:t>Nov–Dec</w:t>
            </w:r>
          </w:p>
        </w:tc>
        <w:tc>
          <w:tcPr>
            <w:tcW w:w="1288" w:type="dxa"/>
            <w:hideMark/>
          </w:tcPr>
          <w:p w14:paraId="22DFD509"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4</w:t>
            </w:r>
          </w:p>
        </w:tc>
        <w:tc>
          <w:tcPr>
            <w:tcW w:w="1276" w:type="dxa"/>
            <w:hideMark/>
          </w:tcPr>
          <w:p w14:paraId="7FFC7EFA"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1</w:t>
            </w:r>
          </w:p>
        </w:tc>
        <w:tc>
          <w:tcPr>
            <w:tcW w:w="1701" w:type="dxa"/>
            <w:hideMark/>
          </w:tcPr>
          <w:p w14:paraId="14A02C51"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£595</w:t>
            </w:r>
          </w:p>
        </w:tc>
        <w:tc>
          <w:tcPr>
            <w:tcW w:w="1559" w:type="dxa"/>
            <w:hideMark/>
          </w:tcPr>
          <w:p w14:paraId="5FD0DDB1"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£295</w:t>
            </w:r>
          </w:p>
        </w:tc>
        <w:tc>
          <w:tcPr>
            <w:tcW w:w="1706" w:type="dxa"/>
            <w:hideMark/>
          </w:tcPr>
          <w:p w14:paraId="6AD5A6F7"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£75</w:t>
            </w:r>
          </w:p>
        </w:tc>
        <w:tc>
          <w:tcPr>
            <w:tcW w:w="1892" w:type="dxa"/>
            <w:hideMark/>
          </w:tcPr>
          <w:p w14:paraId="21733F81" w14:textId="77777777" w:rsidR="00D47778" w:rsidRPr="00D47778" w:rsidRDefault="00D47778" w:rsidP="00D47778">
            <w:pPr>
              <w:pStyle w:val="NormalWeb"/>
              <w:ind w:left="720"/>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D47778">
              <w:rPr>
                <w:rFonts w:asciiTheme="majorHAnsi" w:hAnsiTheme="majorHAnsi" w:cstheme="majorHAnsi"/>
              </w:rPr>
              <w:t>£2,640</w:t>
            </w:r>
          </w:p>
        </w:tc>
      </w:tr>
    </w:tbl>
    <w:p w14:paraId="145EE548" w14:textId="3A2DEDE0" w:rsidR="00D47778" w:rsidRPr="00D47778" w:rsidRDefault="00D47778" w:rsidP="007F26C7">
      <w:pPr>
        <w:pStyle w:val="NormalWeb"/>
        <w:rPr>
          <w:rFonts w:ascii="Calibri" w:eastAsia="Calibri" w:hAnsi="Calibri" w:cs="Calibri"/>
          <w:sz w:val="22"/>
          <w:szCs w:val="22"/>
          <w:lang w:eastAsia="zh-CN"/>
        </w:rPr>
      </w:pPr>
      <w:r w:rsidRPr="00D47778">
        <w:rPr>
          <w:rFonts w:ascii="Calibri" w:eastAsia="Calibri" w:hAnsi="Calibri" w:cs="Calibri"/>
          <w:sz w:val="22"/>
          <w:szCs w:val="22"/>
          <w:lang w:eastAsia="zh-CN"/>
        </w:rPr>
        <w:t>Annual Projection Summary</w:t>
      </w:r>
    </w:p>
    <w:tbl>
      <w:tblPr>
        <w:tblW w:w="0" w:type="auto"/>
        <w:tblCellSpacing w:w="15"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11"/>
        <w:gridCol w:w="3402"/>
      </w:tblGrid>
      <w:tr w:rsidR="00D47778" w:rsidRPr="00D47778" w14:paraId="2A48D57F" w14:textId="77777777" w:rsidTr="007F26C7">
        <w:trPr>
          <w:tblHeader/>
          <w:tblCellSpacing w:w="15" w:type="dxa"/>
        </w:trPr>
        <w:tc>
          <w:tcPr>
            <w:tcW w:w="4066" w:type="dxa"/>
            <w:vAlign w:val="center"/>
            <w:hideMark/>
          </w:tcPr>
          <w:p w14:paraId="178EB740" w14:textId="77777777" w:rsidR="00D47778" w:rsidRPr="00D47778" w:rsidRDefault="00D47778" w:rsidP="00D47778">
            <w:pPr>
              <w:pStyle w:val="NormalWeb"/>
              <w:ind w:left="720"/>
              <w:rPr>
                <w:rFonts w:asciiTheme="majorHAnsi" w:hAnsiTheme="majorHAnsi" w:cstheme="majorHAnsi"/>
                <w:b/>
                <w:bCs/>
                <w:sz w:val="22"/>
                <w:szCs w:val="22"/>
              </w:rPr>
            </w:pPr>
            <w:r w:rsidRPr="00D47778">
              <w:rPr>
                <w:rFonts w:asciiTheme="majorHAnsi" w:hAnsiTheme="majorHAnsi" w:cstheme="majorHAnsi"/>
                <w:b/>
                <w:bCs/>
                <w:sz w:val="22"/>
                <w:szCs w:val="22"/>
              </w:rPr>
              <w:t>Category</w:t>
            </w:r>
          </w:p>
        </w:tc>
        <w:tc>
          <w:tcPr>
            <w:tcW w:w="3357" w:type="dxa"/>
            <w:vAlign w:val="center"/>
            <w:hideMark/>
          </w:tcPr>
          <w:p w14:paraId="5918DFA6" w14:textId="77777777" w:rsidR="00D47778" w:rsidRPr="00D47778" w:rsidRDefault="00D47778" w:rsidP="00D47778">
            <w:pPr>
              <w:pStyle w:val="NormalWeb"/>
              <w:ind w:left="720"/>
              <w:rPr>
                <w:rFonts w:asciiTheme="majorHAnsi" w:hAnsiTheme="majorHAnsi" w:cstheme="majorHAnsi"/>
                <w:b/>
                <w:bCs/>
                <w:sz w:val="22"/>
                <w:szCs w:val="22"/>
              </w:rPr>
            </w:pPr>
            <w:r w:rsidRPr="00D47778">
              <w:rPr>
                <w:rFonts w:asciiTheme="majorHAnsi" w:hAnsiTheme="majorHAnsi" w:cstheme="majorHAnsi"/>
                <w:b/>
                <w:bCs/>
                <w:sz w:val="22"/>
                <w:szCs w:val="22"/>
              </w:rPr>
              <w:t>Amount</w:t>
            </w:r>
          </w:p>
        </w:tc>
      </w:tr>
      <w:tr w:rsidR="00D47778" w:rsidRPr="00D47778" w14:paraId="4EBEA739" w14:textId="77777777" w:rsidTr="007F26C7">
        <w:trPr>
          <w:tblCellSpacing w:w="15" w:type="dxa"/>
        </w:trPr>
        <w:tc>
          <w:tcPr>
            <w:tcW w:w="4066" w:type="dxa"/>
            <w:vAlign w:val="center"/>
            <w:hideMark/>
          </w:tcPr>
          <w:p w14:paraId="47333C15" w14:textId="77777777" w:rsidR="00D47778" w:rsidRPr="00D47778" w:rsidRDefault="00D47778" w:rsidP="00D47778">
            <w:pPr>
              <w:pStyle w:val="NormalWeb"/>
              <w:ind w:left="720"/>
              <w:rPr>
                <w:rFonts w:asciiTheme="majorHAnsi" w:hAnsiTheme="majorHAnsi" w:cstheme="majorHAnsi"/>
                <w:sz w:val="22"/>
                <w:szCs w:val="22"/>
              </w:rPr>
            </w:pPr>
            <w:r w:rsidRPr="00D47778">
              <w:rPr>
                <w:rFonts w:asciiTheme="majorHAnsi" w:hAnsiTheme="majorHAnsi" w:cstheme="majorHAnsi"/>
                <w:sz w:val="22"/>
                <w:szCs w:val="22"/>
              </w:rPr>
              <w:t>Total Percy Bookings</w:t>
            </w:r>
          </w:p>
        </w:tc>
        <w:tc>
          <w:tcPr>
            <w:tcW w:w="3357" w:type="dxa"/>
            <w:vAlign w:val="center"/>
            <w:hideMark/>
          </w:tcPr>
          <w:p w14:paraId="1394CE65" w14:textId="77777777" w:rsidR="00D47778" w:rsidRPr="00D47778" w:rsidRDefault="00D47778" w:rsidP="00D47778">
            <w:pPr>
              <w:pStyle w:val="NormalWeb"/>
              <w:ind w:left="720"/>
              <w:rPr>
                <w:rFonts w:asciiTheme="majorHAnsi" w:hAnsiTheme="majorHAnsi" w:cstheme="majorHAnsi"/>
                <w:sz w:val="22"/>
                <w:szCs w:val="22"/>
              </w:rPr>
            </w:pPr>
            <w:r w:rsidRPr="00D47778">
              <w:rPr>
                <w:rFonts w:asciiTheme="majorHAnsi" w:hAnsiTheme="majorHAnsi" w:cstheme="majorHAnsi"/>
                <w:sz w:val="22"/>
                <w:szCs w:val="22"/>
              </w:rPr>
              <w:t>30</w:t>
            </w:r>
          </w:p>
        </w:tc>
      </w:tr>
      <w:tr w:rsidR="00D47778" w:rsidRPr="00D47778" w14:paraId="682C830F" w14:textId="77777777" w:rsidTr="007F26C7">
        <w:trPr>
          <w:tblCellSpacing w:w="15" w:type="dxa"/>
        </w:trPr>
        <w:tc>
          <w:tcPr>
            <w:tcW w:w="4066" w:type="dxa"/>
            <w:vAlign w:val="center"/>
            <w:hideMark/>
          </w:tcPr>
          <w:p w14:paraId="032207D5" w14:textId="77777777" w:rsidR="00D47778" w:rsidRPr="00D47778" w:rsidRDefault="00D47778" w:rsidP="00D47778">
            <w:pPr>
              <w:pStyle w:val="NormalWeb"/>
              <w:ind w:left="720"/>
              <w:rPr>
                <w:rFonts w:asciiTheme="majorHAnsi" w:hAnsiTheme="majorHAnsi" w:cstheme="majorHAnsi"/>
                <w:sz w:val="22"/>
                <w:szCs w:val="22"/>
              </w:rPr>
            </w:pPr>
            <w:r w:rsidRPr="00D47778">
              <w:rPr>
                <w:rFonts w:asciiTheme="majorHAnsi" w:hAnsiTheme="majorHAnsi" w:cstheme="majorHAnsi"/>
                <w:sz w:val="22"/>
                <w:szCs w:val="22"/>
              </w:rPr>
              <w:t>Total Beetle Bookings</w:t>
            </w:r>
          </w:p>
        </w:tc>
        <w:tc>
          <w:tcPr>
            <w:tcW w:w="3357" w:type="dxa"/>
            <w:vAlign w:val="center"/>
            <w:hideMark/>
          </w:tcPr>
          <w:p w14:paraId="4B932CDA" w14:textId="77777777" w:rsidR="00D47778" w:rsidRPr="00D47778" w:rsidRDefault="00D47778" w:rsidP="00D47778">
            <w:pPr>
              <w:pStyle w:val="NormalWeb"/>
              <w:ind w:left="720"/>
              <w:rPr>
                <w:rFonts w:asciiTheme="majorHAnsi" w:hAnsiTheme="majorHAnsi" w:cstheme="majorHAnsi"/>
                <w:sz w:val="22"/>
                <w:szCs w:val="22"/>
              </w:rPr>
            </w:pPr>
            <w:r w:rsidRPr="00D47778">
              <w:rPr>
                <w:rFonts w:asciiTheme="majorHAnsi" w:hAnsiTheme="majorHAnsi" w:cstheme="majorHAnsi"/>
                <w:sz w:val="22"/>
                <w:szCs w:val="22"/>
              </w:rPr>
              <w:t>9</w:t>
            </w:r>
          </w:p>
        </w:tc>
      </w:tr>
      <w:tr w:rsidR="00D47778" w:rsidRPr="00D47778" w14:paraId="01C33AB0" w14:textId="77777777" w:rsidTr="007F26C7">
        <w:trPr>
          <w:tblCellSpacing w:w="15" w:type="dxa"/>
        </w:trPr>
        <w:tc>
          <w:tcPr>
            <w:tcW w:w="4066" w:type="dxa"/>
            <w:vAlign w:val="center"/>
            <w:hideMark/>
          </w:tcPr>
          <w:p w14:paraId="0EACBB75" w14:textId="77777777" w:rsidR="00D47778" w:rsidRPr="00D47778" w:rsidRDefault="00D47778" w:rsidP="00D47778">
            <w:pPr>
              <w:pStyle w:val="NormalWeb"/>
              <w:ind w:left="720"/>
              <w:rPr>
                <w:rFonts w:asciiTheme="majorHAnsi" w:hAnsiTheme="majorHAnsi" w:cstheme="majorHAnsi"/>
                <w:sz w:val="22"/>
                <w:szCs w:val="22"/>
              </w:rPr>
            </w:pPr>
            <w:r w:rsidRPr="00D47778">
              <w:rPr>
                <w:rFonts w:asciiTheme="majorHAnsi" w:hAnsiTheme="majorHAnsi" w:cstheme="majorHAnsi"/>
                <w:sz w:val="22"/>
                <w:szCs w:val="22"/>
              </w:rPr>
              <w:t>Core Package Sales</w:t>
            </w:r>
          </w:p>
        </w:tc>
        <w:tc>
          <w:tcPr>
            <w:tcW w:w="3357" w:type="dxa"/>
            <w:vAlign w:val="center"/>
            <w:hideMark/>
          </w:tcPr>
          <w:p w14:paraId="13A0254A" w14:textId="77777777" w:rsidR="00D47778" w:rsidRPr="00D47778" w:rsidRDefault="00D47778" w:rsidP="00D47778">
            <w:pPr>
              <w:pStyle w:val="NormalWeb"/>
              <w:ind w:left="720"/>
              <w:rPr>
                <w:rFonts w:asciiTheme="majorHAnsi" w:hAnsiTheme="majorHAnsi" w:cstheme="majorHAnsi"/>
                <w:sz w:val="22"/>
                <w:szCs w:val="22"/>
              </w:rPr>
            </w:pPr>
            <w:r w:rsidRPr="00D47778">
              <w:rPr>
                <w:rFonts w:asciiTheme="majorHAnsi" w:hAnsiTheme="majorHAnsi" w:cstheme="majorHAnsi"/>
                <w:sz w:val="22"/>
                <w:szCs w:val="22"/>
              </w:rPr>
              <w:t>£36,850</w:t>
            </w:r>
          </w:p>
        </w:tc>
      </w:tr>
      <w:tr w:rsidR="00D47778" w:rsidRPr="00D47778" w14:paraId="04828994" w14:textId="77777777" w:rsidTr="007F26C7">
        <w:trPr>
          <w:tblCellSpacing w:w="15" w:type="dxa"/>
        </w:trPr>
        <w:tc>
          <w:tcPr>
            <w:tcW w:w="4066" w:type="dxa"/>
            <w:vAlign w:val="center"/>
            <w:hideMark/>
          </w:tcPr>
          <w:p w14:paraId="39AF2B42" w14:textId="77777777" w:rsidR="00D47778" w:rsidRPr="00D47778" w:rsidRDefault="00D47778" w:rsidP="00D47778">
            <w:pPr>
              <w:pStyle w:val="NormalWeb"/>
              <w:ind w:left="720"/>
              <w:rPr>
                <w:rFonts w:asciiTheme="majorHAnsi" w:hAnsiTheme="majorHAnsi" w:cstheme="majorHAnsi"/>
                <w:sz w:val="22"/>
                <w:szCs w:val="22"/>
              </w:rPr>
            </w:pPr>
            <w:r w:rsidRPr="00D47778">
              <w:rPr>
                <w:rFonts w:asciiTheme="majorHAnsi" w:hAnsiTheme="majorHAnsi" w:cstheme="majorHAnsi"/>
                <w:sz w:val="22"/>
                <w:szCs w:val="22"/>
              </w:rPr>
              <w:t>Add-On Revenue</w:t>
            </w:r>
          </w:p>
        </w:tc>
        <w:tc>
          <w:tcPr>
            <w:tcW w:w="3357" w:type="dxa"/>
            <w:vAlign w:val="center"/>
            <w:hideMark/>
          </w:tcPr>
          <w:p w14:paraId="101B5B19" w14:textId="77777777" w:rsidR="00D47778" w:rsidRPr="00D47778" w:rsidRDefault="00D47778" w:rsidP="00D47778">
            <w:pPr>
              <w:pStyle w:val="NormalWeb"/>
              <w:ind w:left="720"/>
              <w:rPr>
                <w:rFonts w:asciiTheme="majorHAnsi" w:hAnsiTheme="majorHAnsi" w:cstheme="majorHAnsi"/>
                <w:sz w:val="22"/>
                <w:szCs w:val="22"/>
              </w:rPr>
            </w:pPr>
            <w:r w:rsidRPr="00D47778">
              <w:rPr>
                <w:rFonts w:asciiTheme="majorHAnsi" w:hAnsiTheme="majorHAnsi" w:cstheme="majorHAnsi"/>
                <w:sz w:val="22"/>
                <w:szCs w:val="22"/>
              </w:rPr>
              <w:t>£865</w:t>
            </w:r>
          </w:p>
        </w:tc>
      </w:tr>
      <w:tr w:rsidR="00D47778" w:rsidRPr="00D47778" w14:paraId="3FB40117" w14:textId="77777777" w:rsidTr="007F26C7">
        <w:trPr>
          <w:tblCellSpacing w:w="15" w:type="dxa"/>
        </w:trPr>
        <w:tc>
          <w:tcPr>
            <w:tcW w:w="4066" w:type="dxa"/>
            <w:vAlign w:val="center"/>
            <w:hideMark/>
          </w:tcPr>
          <w:p w14:paraId="1EE4AEC9" w14:textId="77777777" w:rsidR="00D47778" w:rsidRPr="00D47778" w:rsidRDefault="00D47778" w:rsidP="00D47778">
            <w:pPr>
              <w:pStyle w:val="NormalWeb"/>
              <w:ind w:left="720"/>
              <w:rPr>
                <w:rFonts w:asciiTheme="majorHAnsi" w:hAnsiTheme="majorHAnsi" w:cstheme="majorHAnsi"/>
                <w:sz w:val="22"/>
                <w:szCs w:val="22"/>
              </w:rPr>
            </w:pPr>
            <w:r w:rsidRPr="00D47778">
              <w:rPr>
                <w:rFonts w:asciiTheme="majorHAnsi" w:hAnsiTheme="majorHAnsi" w:cstheme="majorHAnsi"/>
                <w:b/>
                <w:bCs/>
                <w:sz w:val="22"/>
                <w:szCs w:val="22"/>
              </w:rPr>
              <w:t>Annual Revenue</w:t>
            </w:r>
          </w:p>
        </w:tc>
        <w:tc>
          <w:tcPr>
            <w:tcW w:w="3357" w:type="dxa"/>
            <w:vAlign w:val="center"/>
            <w:hideMark/>
          </w:tcPr>
          <w:p w14:paraId="46121B74" w14:textId="77777777" w:rsidR="00D47778" w:rsidRPr="00D47778" w:rsidRDefault="00D47778" w:rsidP="00D47778">
            <w:pPr>
              <w:pStyle w:val="NormalWeb"/>
              <w:ind w:left="720"/>
              <w:rPr>
                <w:rFonts w:asciiTheme="majorHAnsi" w:hAnsiTheme="majorHAnsi" w:cstheme="majorHAnsi"/>
                <w:sz w:val="22"/>
                <w:szCs w:val="22"/>
              </w:rPr>
            </w:pPr>
            <w:r w:rsidRPr="00D47778">
              <w:rPr>
                <w:rFonts w:asciiTheme="majorHAnsi" w:hAnsiTheme="majorHAnsi" w:cstheme="majorHAnsi"/>
                <w:b/>
                <w:bCs/>
                <w:sz w:val="22"/>
                <w:szCs w:val="22"/>
              </w:rPr>
              <w:t>£37,715</w:t>
            </w:r>
          </w:p>
        </w:tc>
      </w:tr>
    </w:tbl>
    <w:p w14:paraId="0242E162" w14:textId="310DCA78" w:rsidR="00D47778" w:rsidRPr="00D47778" w:rsidRDefault="00D47778" w:rsidP="00E00330">
      <w:pPr>
        <w:pStyle w:val="NormalWeb"/>
        <w:rPr>
          <w:rFonts w:ascii="Calibri" w:eastAsia="Calibri" w:hAnsi="Calibri" w:cs="Calibri"/>
          <w:sz w:val="22"/>
          <w:szCs w:val="22"/>
          <w:lang w:eastAsia="zh-CN"/>
        </w:rPr>
      </w:pPr>
      <w:r w:rsidRPr="00D47778">
        <w:rPr>
          <w:rFonts w:ascii="Calibri" w:eastAsia="Calibri" w:hAnsi="Calibri" w:cs="Calibri"/>
          <w:sz w:val="22"/>
          <w:szCs w:val="22"/>
          <w:lang w:eastAsia="zh-CN"/>
        </w:rPr>
        <w:t>Impact of Fleet Expansion &amp; Dedicated Driver</w:t>
      </w:r>
    </w:p>
    <w:p w14:paraId="5ACD2FD0" w14:textId="77777777" w:rsidR="00D47778" w:rsidRPr="00D47778" w:rsidRDefault="00D47778" w:rsidP="00E00330">
      <w:pPr>
        <w:pStyle w:val="NormalWeb"/>
        <w:rPr>
          <w:rFonts w:ascii="Calibri" w:eastAsia="Calibri" w:hAnsi="Calibri" w:cs="Calibri"/>
          <w:sz w:val="22"/>
          <w:szCs w:val="22"/>
          <w:lang w:eastAsia="zh-CN"/>
        </w:rPr>
      </w:pPr>
      <w:r w:rsidRPr="00D47778">
        <w:rPr>
          <w:rFonts w:ascii="Calibri" w:eastAsia="Calibri" w:hAnsi="Calibri" w:cs="Calibri"/>
          <w:sz w:val="22"/>
          <w:szCs w:val="22"/>
          <w:lang w:eastAsia="zh-CN"/>
        </w:rPr>
        <w:t>Benefits</w:t>
      </w:r>
    </w:p>
    <w:p w14:paraId="0CB015C9" w14:textId="77777777" w:rsidR="00D47778" w:rsidRPr="00D47778" w:rsidRDefault="00D47778" w:rsidP="00D47778">
      <w:pPr>
        <w:pStyle w:val="NormalWeb"/>
        <w:numPr>
          <w:ilvl w:val="0"/>
          <w:numId w:val="42"/>
        </w:numPr>
        <w:rPr>
          <w:rFonts w:ascii="Calibri" w:eastAsia="Calibri" w:hAnsi="Calibri" w:cs="Calibri"/>
          <w:sz w:val="22"/>
          <w:szCs w:val="22"/>
          <w:lang w:eastAsia="zh-CN"/>
        </w:rPr>
      </w:pPr>
      <w:r w:rsidRPr="00D47778">
        <w:rPr>
          <w:rFonts w:ascii="Calibri" w:eastAsia="Calibri" w:hAnsi="Calibri" w:cs="Calibri"/>
          <w:sz w:val="22"/>
          <w:szCs w:val="22"/>
          <w:lang w:eastAsia="zh-CN"/>
        </w:rPr>
        <w:t>Increased capacity for weekend bookings or styled shoots on the same day</w:t>
      </w:r>
    </w:p>
    <w:p w14:paraId="5A40749E" w14:textId="77777777" w:rsidR="00D47778" w:rsidRPr="00D47778" w:rsidRDefault="00D47778" w:rsidP="00D47778">
      <w:pPr>
        <w:pStyle w:val="NormalWeb"/>
        <w:numPr>
          <w:ilvl w:val="0"/>
          <w:numId w:val="42"/>
        </w:numPr>
        <w:rPr>
          <w:rFonts w:ascii="Calibri" w:eastAsia="Calibri" w:hAnsi="Calibri" w:cs="Calibri"/>
          <w:sz w:val="22"/>
          <w:szCs w:val="22"/>
          <w:lang w:eastAsia="zh-CN"/>
        </w:rPr>
      </w:pPr>
      <w:r w:rsidRPr="00D47778">
        <w:rPr>
          <w:rFonts w:ascii="Calibri" w:eastAsia="Calibri" w:hAnsi="Calibri" w:cs="Calibri"/>
          <w:sz w:val="22"/>
          <w:szCs w:val="22"/>
          <w:lang w:eastAsia="zh-CN"/>
        </w:rPr>
        <w:t>Logistics support for Percy allows deeper client engagement (ceremony prep, rituals, storytelling)</w:t>
      </w:r>
    </w:p>
    <w:p w14:paraId="75C6BEDE" w14:textId="77777777" w:rsidR="00D47778" w:rsidRPr="00D47778" w:rsidRDefault="00D47778" w:rsidP="00D47778">
      <w:pPr>
        <w:pStyle w:val="NormalWeb"/>
        <w:numPr>
          <w:ilvl w:val="0"/>
          <w:numId w:val="42"/>
        </w:numPr>
        <w:rPr>
          <w:rFonts w:ascii="Calibri" w:eastAsia="Calibri" w:hAnsi="Calibri" w:cs="Calibri"/>
          <w:sz w:val="22"/>
          <w:szCs w:val="22"/>
          <w:lang w:eastAsia="zh-CN"/>
        </w:rPr>
      </w:pPr>
      <w:r w:rsidRPr="00D47778">
        <w:rPr>
          <w:rFonts w:ascii="Calibri" w:eastAsia="Calibri" w:hAnsi="Calibri" w:cs="Calibri"/>
          <w:sz w:val="22"/>
          <w:szCs w:val="22"/>
          <w:lang w:eastAsia="zh-CN"/>
        </w:rPr>
        <w:t>New markets like corporate or media work with dual-vehicle setups</w:t>
      </w:r>
    </w:p>
    <w:p w14:paraId="649532F2" w14:textId="77777777" w:rsidR="00D47778" w:rsidRPr="00D47778" w:rsidRDefault="00D47778" w:rsidP="00D47778">
      <w:pPr>
        <w:pStyle w:val="NormalWeb"/>
        <w:numPr>
          <w:ilvl w:val="0"/>
          <w:numId w:val="42"/>
        </w:numPr>
        <w:rPr>
          <w:rFonts w:ascii="Calibri" w:eastAsia="Calibri" w:hAnsi="Calibri" w:cs="Calibri"/>
          <w:sz w:val="22"/>
          <w:szCs w:val="22"/>
          <w:lang w:eastAsia="zh-CN"/>
        </w:rPr>
      </w:pPr>
      <w:r w:rsidRPr="00D47778">
        <w:rPr>
          <w:rFonts w:ascii="Calibri" w:eastAsia="Calibri" w:hAnsi="Calibri" w:cs="Calibri"/>
          <w:sz w:val="22"/>
          <w:szCs w:val="22"/>
          <w:lang w:eastAsia="zh-CN"/>
        </w:rPr>
        <w:t>Pricing resilience: Percy retains premium pricing while Beetle targets shorter or lower-cost moments</w:t>
      </w:r>
    </w:p>
    <w:p w14:paraId="4AD0681F" w14:textId="77777777" w:rsidR="00D47778" w:rsidRPr="00D47778" w:rsidRDefault="00D47778" w:rsidP="00E00330">
      <w:pPr>
        <w:pStyle w:val="NormalWeb"/>
        <w:rPr>
          <w:rFonts w:ascii="Calibri" w:eastAsia="Calibri" w:hAnsi="Calibri" w:cs="Calibri"/>
          <w:sz w:val="22"/>
          <w:szCs w:val="22"/>
          <w:lang w:eastAsia="zh-CN"/>
        </w:rPr>
      </w:pPr>
      <w:r w:rsidRPr="00D47778">
        <w:rPr>
          <w:rFonts w:ascii="Calibri" w:eastAsia="Calibri" w:hAnsi="Calibri" w:cs="Calibri"/>
          <w:sz w:val="22"/>
          <w:szCs w:val="22"/>
          <w:lang w:eastAsia="zh-CN"/>
        </w:rPr>
        <w:t>Additional Costs to Consider</w:t>
      </w:r>
    </w:p>
    <w:p w14:paraId="383750EB" w14:textId="77777777" w:rsidR="00D47778" w:rsidRPr="00D47778" w:rsidRDefault="00D47778" w:rsidP="00D47778">
      <w:pPr>
        <w:pStyle w:val="NormalWeb"/>
        <w:numPr>
          <w:ilvl w:val="0"/>
          <w:numId w:val="43"/>
        </w:numPr>
        <w:rPr>
          <w:rFonts w:ascii="Calibri" w:eastAsia="Calibri" w:hAnsi="Calibri" w:cs="Calibri"/>
          <w:sz w:val="22"/>
          <w:szCs w:val="22"/>
          <w:lang w:eastAsia="zh-CN"/>
        </w:rPr>
      </w:pPr>
      <w:r w:rsidRPr="00D47778">
        <w:rPr>
          <w:rFonts w:ascii="Calibri" w:eastAsia="Calibri" w:hAnsi="Calibri" w:cs="Calibri"/>
          <w:sz w:val="22"/>
          <w:szCs w:val="22"/>
          <w:lang w:eastAsia="zh-CN"/>
        </w:rPr>
        <w:t>Part-time driver wages and holiday cover (estimate: £8,000–£10,000 annually)</w:t>
      </w:r>
    </w:p>
    <w:p w14:paraId="3D28112D" w14:textId="77777777" w:rsidR="00D47778" w:rsidRPr="00D47778" w:rsidRDefault="00D47778" w:rsidP="00D47778">
      <w:pPr>
        <w:pStyle w:val="NormalWeb"/>
        <w:numPr>
          <w:ilvl w:val="0"/>
          <w:numId w:val="43"/>
        </w:numPr>
        <w:rPr>
          <w:rFonts w:ascii="Calibri" w:eastAsia="Calibri" w:hAnsi="Calibri" w:cs="Calibri"/>
          <w:sz w:val="22"/>
          <w:szCs w:val="22"/>
          <w:lang w:eastAsia="zh-CN"/>
        </w:rPr>
      </w:pPr>
      <w:r w:rsidRPr="00D47778">
        <w:rPr>
          <w:rFonts w:ascii="Calibri" w:eastAsia="Calibri" w:hAnsi="Calibri" w:cs="Calibri"/>
          <w:sz w:val="22"/>
          <w:szCs w:val="22"/>
          <w:lang w:eastAsia="zh-CN"/>
        </w:rPr>
        <w:t>Beetle acquisition and restoration (~£10,000–£15,000 depending on condition)</w:t>
      </w:r>
    </w:p>
    <w:p w14:paraId="4527C1F7" w14:textId="3EE67E3D" w:rsidR="00D47778" w:rsidRDefault="00D47778" w:rsidP="00D47778">
      <w:pPr>
        <w:pStyle w:val="NormalWeb"/>
        <w:numPr>
          <w:ilvl w:val="0"/>
          <w:numId w:val="43"/>
        </w:numPr>
        <w:rPr>
          <w:rFonts w:ascii="Calibri" w:eastAsia="Calibri" w:hAnsi="Calibri" w:cs="Calibri"/>
          <w:sz w:val="22"/>
          <w:szCs w:val="22"/>
          <w:lang w:eastAsia="zh-CN"/>
        </w:rPr>
      </w:pPr>
      <w:r w:rsidRPr="00D47778">
        <w:rPr>
          <w:rFonts w:ascii="Calibri" w:eastAsia="Calibri" w:hAnsi="Calibri" w:cs="Calibri"/>
          <w:sz w:val="22"/>
          <w:szCs w:val="22"/>
          <w:lang w:eastAsia="zh-CN"/>
        </w:rPr>
        <w:t>Insurance, maintenance, and branding updates for the new vehicle (£3,000 annually)</w:t>
      </w:r>
    </w:p>
    <w:p w14:paraId="243ACDDE" w14:textId="77777777" w:rsidR="00B578F2" w:rsidRDefault="00B578F2" w:rsidP="00973C45">
      <w:pPr>
        <w:pStyle w:val="NormalWeb"/>
        <w:rPr>
          <w:rFonts w:ascii="Calibri" w:eastAsia="Calibri" w:hAnsi="Calibri" w:cs="Calibri"/>
          <w:sz w:val="22"/>
          <w:szCs w:val="22"/>
          <w:lang w:eastAsia="zh-CN"/>
        </w:rPr>
      </w:pPr>
    </w:p>
    <w:p w14:paraId="20DB7377" w14:textId="77777777" w:rsidR="00B578F2" w:rsidRDefault="00B578F2" w:rsidP="00973C45">
      <w:pPr>
        <w:pStyle w:val="NormalWeb"/>
        <w:rPr>
          <w:rFonts w:ascii="Calibri" w:eastAsia="Calibri" w:hAnsi="Calibri" w:cs="Calibri"/>
          <w:sz w:val="22"/>
          <w:szCs w:val="22"/>
          <w:lang w:eastAsia="zh-CN"/>
        </w:rPr>
      </w:pPr>
    </w:p>
    <w:p w14:paraId="1D3306F1" w14:textId="77777777" w:rsidR="00B578F2" w:rsidRDefault="00B578F2" w:rsidP="00973C45">
      <w:pPr>
        <w:pStyle w:val="NormalWeb"/>
        <w:rPr>
          <w:rFonts w:ascii="Calibri" w:eastAsia="Calibri" w:hAnsi="Calibri" w:cs="Calibri"/>
          <w:sz w:val="22"/>
          <w:szCs w:val="22"/>
          <w:lang w:eastAsia="zh-CN"/>
        </w:rPr>
      </w:pPr>
    </w:p>
    <w:p w14:paraId="5027A05E" w14:textId="77777777" w:rsidR="00B578F2" w:rsidRDefault="00B578F2" w:rsidP="00973C45">
      <w:pPr>
        <w:pStyle w:val="NormalWeb"/>
        <w:rPr>
          <w:rFonts w:ascii="Calibri" w:eastAsia="Calibri" w:hAnsi="Calibri" w:cs="Calibri"/>
          <w:sz w:val="22"/>
          <w:szCs w:val="22"/>
          <w:lang w:eastAsia="zh-CN"/>
        </w:rPr>
      </w:pPr>
    </w:p>
    <w:p w14:paraId="01FD423E" w14:textId="77777777" w:rsidR="00B578F2" w:rsidRDefault="00B578F2" w:rsidP="00973C45">
      <w:pPr>
        <w:pStyle w:val="NormalWeb"/>
        <w:rPr>
          <w:rFonts w:ascii="Calibri" w:eastAsia="Calibri" w:hAnsi="Calibri" w:cs="Calibri"/>
          <w:sz w:val="22"/>
          <w:szCs w:val="22"/>
          <w:lang w:eastAsia="zh-CN"/>
        </w:rPr>
      </w:pPr>
    </w:p>
    <w:p w14:paraId="5E4D8A32" w14:textId="1B40049A"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How I Estimated Average Package Values</w:t>
      </w:r>
    </w:p>
    <w:p w14:paraId="5FBB8BAF"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For each month and booking type, I used a weighted average based on:</w:t>
      </w:r>
    </w:p>
    <w:p w14:paraId="38EAAB84" w14:textId="76DCAABB" w:rsidR="00973C45" w:rsidRPr="00973C45" w:rsidRDefault="00CA7BA6" w:rsidP="00973C45">
      <w:pPr>
        <w:pStyle w:val="NormalWeb"/>
        <w:numPr>
          <w:ilvl w:val="0"/>
          <w:numId w:val="44"/>
        </w:numPr>
        <w:rPr>
          <w:rFonts w:ascii="Calibri" w:eastAsia="Calibri" w:hAnsi="Calibri" w:cs="Calibri"/>
          <w:sz w:val="22"/>
          <w:szCs w:val="22"/>
          <w:lang w:eastAsia="zh-CN"/>
        </w:rPr>
      </w:pPr>
      <w:r>
        <w:rPr>
          <w:rFonts w:ascii="Calibri" w:eastAsia="Calibri" w:hAnsi="Calibri" w:cs="Calibri"/>
          <w:sz w:val="22"/>
          <w:szCs w:val="22"/>
          <w:lang w:eastAsia="zh-CN"/>
        </w:rPr>
        <w:t>T</w:t>
      </w:r>
      <w:r w:rsidR="00973C45" w:rsidRPr="00973C45">
        <w:rPr>
          <w:rFonts w:ascii="Calibri" w:eastAsia="Calibri" w:hAnsi="Calibri" w:cs="Calibri"/>
          <w:sz w:val="22"/>
          <w:szCs w:val="22"/>
          <w:lang w:eastAsia="zh-CN"/>
        </w:rPr>
        <w:t>iered package prices</w:t>
      </w:r>
      <w:r>
        <w:rPr>
          <w:rFonts w:ascii="Calibri" w:eastAsia="Calibri" w:hAnsi="Calibri" w:cs="Calibri"/>
          <w:sz w:val="22"/>
          <w:szCs w:val="22"/>
          <w:lang w:eastAsia="zh-CN"/>
        </w:rPr>
        <w:t xml:space="preserve"> r</w:t>
      </w:r>
      <w:r w:rsidR="00973C45" w:rsidRPr="00973C45">
        <w:rPr>
          <w:rFonts w:ascii="Calibri" w:eastAsia="Calibri" w:hAnsi="Calibri" w:cs="Calibri"/>
          <w:sz w:val="22"/>
          <w:szCs w:val="22"/>
          <w:lang w:eastAsia="zh-CN"/>
        </w:rPr>
        <w:t>ange from £295 (Picnic with Percy) to £1,550 (The Percy Experience), so I estimated likely booking mixes for each period.</w:t>
      </w:r>
    </w:p>
    <w:p w14:paraId="78A96BEF" w14:textId="77777777" w:rsidR="00BC3A91" w:rsidRDefault="00973C45" w:rsidP="00BC3A91">
      <w:pPr>
        <w:pStyle w:val="NormalWeb"/>
        <w:numPr>
          <w:ilvl w:val="0"/>
          <w:numId w:val="44"/>
        </w:numPr>
        <w:rPr>
          <w:rFonts w:ascii="Calibri" w:eastAsia="Calibri" w:hAnsi="Calibri" w:cs="Calibri"/>
          <w:sz w:val="22"/>
          <w:szCs w:val="22"/>
          <w:lang w:eastAsia="zh-CN"/>
        </w:rPr>
      </w:pPr>
      <w:r w:rsidRPr="00973C45">
        <w:rPr>
          <w:rFonts w:ascii="Calibri" w:eastAsia="Calibri" w:hAnsi="Calibri" w:cs="Calibri"/>
          <w:sz w:val="22"/>
          <w:szCs w:val="22"/>
          <w:lang w:eastAsia="zh-CN"/>
        </w:rPr>
        <w:t>Seasonal and emotional pricing impact</w:t>
      </w:r>
      <w:r w:rsidR="00CA7BA6">
        <w:rPr>
          <w:rFonts w:ascii="Calibri" w:eastAsia="Calibri" w:hAnsi="Calibri" w:cs="Calibri"/>
          <w:sz w:val="22"/>
          <w:szCs w:val="22"/>
          <w:lang w:eastAsia="zh-CN"/>
        </w:rPr>
        <w:t>, d</w:t>
      </w:r>
      <w:r w:rsidRPr="00973C45">
        <w:rPr>
          <w:rFonts w:ascii="Calibri" w:eastAsia="Calibri" w:hAnsi="Calibri" w:cs="Calibri"/>
          <w:sz w:val="22"/>
          <w:szCs w:val="22"/>
          <w:lang w:eastAsia="zh-CN"/>
        </w:rPr>
        <w:t>iscounts in quieter months (like Jan–Feb) and uplifts during peak months (May–Aug) were factored in.</w:t>
      </w:r>
    </w:p>
    <w:p w14:paraId="13092A8B" w14:textId="6196FE5F" w:rsidR="00732083" w:rsidRPr="00BC3A91" w:rsidRDefault="00973C45" w:rsidP="00BC3A91">
      <w:pPr>
        <w:pStyle w:val="NormalWeb"/>
        <w:numPr>
          <w:ilvl w:val="0"/>
          <w:numId w:val="44"/>
        </w:numPr>
        <w:rPr>
          <w:rFonts w:ascii="Calibri" w:eastAsia="Calibri" w:hAnsi="Calibri" w:cs="Calibri"/>
          <w:sz w:val="22"/>
          <w:szCs w:val="22"/>
          <w:lang w:eastAsia="zh-CN"/>
        </w:rPr>
      </w:pPr>
      <w:r w:rsidRPr="00973C45">
        <w:rPr>
          <w:rFonts w:ascii="Calibri" w:eastAsia="Calibri" w:hAnsi="Calibri" w:cs="Calibri"/>
          <w:sz w:val="22"/>
          <w:szCs w:val="22"/>
          <w:lang w:eastAsia="zh-CN"/>
        </w:rPr>
        <w:t>Event type mix</w:t>
      </w:r>
      <w:r w:rsidR="00B578F2" w:rsidRPr="00BC3A91">
        <w:rPr>
          <w:rFonts w:ascii="Calibri" w:eastAsia="Calibri" w:hAnsi="Calibri" w:cs="Calibri"/>
          <w:sz w:val="22"/>
          <w:szCs w:val="22"/>
          <w:lang w:eastAsia="zh-CN"/>
        </w:rPr>
        <w:t xml:space="preserve"> </w:t>
      </w:r>
      <w:r w:rsidRPr="00973C45">
        <w:rPr>
          <w:rFonts w:ascii="Calibri" w:eastAsia="Calibri" w:hAnsi="Calibri" w:cs="Calibri"/>
          <w:sz w:val="22"/>
          <w:szCs w:val="22"/>
          <w:lang w:eastAsia="zh-CN"/>
        </w:rPr>
        <w:t>I imagined how bookings might distribute</w:t>
      </w:r>
      <w:r w:rsidR="00B578F2" w:rsidRPr="00BC3A91">
        <w:rPr>
          <w:rFonts w:ascii="Calibri" w:eastAsia="Calibri" w:hAnsi="Calibri" w:cs="Calibri"/>
          <w:sz w:val="22"/>
          <w:szCs w:val="22"/>
          <w:lang w:eastAsia="zh-CN"/>
        </w:rPr>
        <w:t xml:space="preserve"> </w:t>
      </w:r>
      <w:r w:rsidRPr="00973C45">
        <w:rPr>
          <w:rFonts w:ascii="Calibri" w:eastAsia="Calibri" w:hAnsi="Calibri" w:cs="Calibri"/>
          <w:sz w:val="22"/>
          <w:szCs w:val="22"/>
          <w:lang w:eastAsia="zh-CN"/>
        </w:rPr>
        <w:t>for example:</w:t>
      </w:r>
    </w:p>
    <w:p w14:paraId="2B5FDB99" w14:textId="5B8EDEE0" w:rsidR="00973C45" w:rsidRPr="00973C45" w:rsidRDefault="00973C45" w:rsidP="00694092">
      <w:pPr>
        <w:pStyle w:val="NormalWeb"/>
        <w:numPr>
          <w:ilvl w:val="0"/>
          <w:numId w:val="45"/>
        </w:numPr>
        <w:rPr>
          <w:rFonts w:ascii="Calibri" w:eastAsia="Calibri" w:hAnsi="Calibri" w:cs="Calibri"/>
          <w:sz w:val="22"/>
          <w:szCs w:val="22"/>
          <w:lang w:eastAsia="zh-CN"/>
        </w:rPr>
      </w:pPr>
      <w:r w:rsidRPr="00973C45">
        <w:rPr>
          <w:rFonts w:ascii="Calibri" w:eastAsia="Calibri" w:hAnsi="Calibri" w:cs="Calibri"/>
          <w:sz w:val="22"/>
          <w:szCs w:val="22"/>
          <w:lang w:eastAsia="zh-CN"/>
        </w:rPr>
        <w:t>Winter months: More short ceremonies, picnics, or weekday bookings at lower price points</w:t>
      </w:r>
    </w:p>
    <w:p w14:paraId="177851DA" w14:textId="77777777" w:rsidR="00973C45" w:rsidRPr="00973C45" w:rsidRDefault="00973C45" w:rsidP="00B578F2">
      <w:pPr>
        <w:pStyle w:val="NormalWeb"/>
        <w:numPr>
          <w:ilvl w:val="0"/>
          <w:numId w:val="45"/>
        </w:numPr>
        <w:rPr>
          <w:rFonts w:ascii="Calibri" w:eastAsia="Calibri" w:hAnsi="Calibri" w:cs="Calibri"/>
          <w:sz w:val="22"/>
          <w:szCs w:val="22"/>
          <w:lang w:eastAsia="zh-CN"/>
        </w:rPr>
      </w:pPr>
      <w:r w:rsidRPr="00973C45">
        <w:rPr>
          <w:rFonts w:ascii="Calibri" w:eastAsia="Calibri" w:hAnsi="Calibri" w:cs="Calibri"/>
          <w:sz w:val="22"/>
          <w:szCs w:val="22"/>
          <w:lang w:eastAsia="zh-CN"/>
        </w:rPr>
        <w:t>Peak season: Higher-value packages like Soulful Celebration or The Percy Experience</w:t>
      </w:r>
    </w:p>
    <w:p w14:paraId="6AEAE857" w14:textId="4A7CA66D" w:rsidR="00973C45" w:rsidRPr="00973C45" w:rsidRDefault="00B578F2" w:rsidP="00973C45">
      <w:pPr>
        <w:pStyle w:val="NormalWeb"/>
        <w:rPr>
          <w:rFonts w:ascii="Calibri" w:eastAsia="Calibri" w:hAnsi="Calibri" w:cs="Calibri"/>
          <w:sz w:val="22"/>
          <w:szCs w:val="22"/>
          <w:lang w:eastAsia="zh-CN"/>
        </w:rPr>
      </w:pPr>
      <w:r w:rsidRPr="00AD385D">
        <w:rPr>
          <w:rFonts w:ascii="Calibri" w:eastAsia="Calibri" w:hAnsi="Calibri" w:cs="Calibri"/>
          <w:sz w:val="22"/>
          <w:szCs w:val="22"/>
          <w:lang w:eastAsia="zh-CN"/>
        </w:rPr>
        <w:t>Here is an e</w:t>
      </w:r>
      <w:r w:rsidR="00973C45" w:rsidRPr="00973C45">
        <w:rPr>
          <w:rFonts w:ascii="Calibri" w:eastAsia="Calibri" w:hAnsi="Calibri" w:cs="Calibri"/>
          <w:sz w:val="22"/>
          <w:szCs w:val="22"/>
          <w:lang w:eastAsia="zh-CN"/>
        </w:rPr>
        <w:t>xample: Percy’s Booking Average in July</w:t>
      </w:r>
    </w:p>
    <w:p w14:paraId="50E02F57"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Here’s the estimated breakdown:</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7"/>
        <w:gridCol w:w="1418"/>
        <w:gridCol w:w="1275"/>
        <w:gridCol w:w="1984"/>
      </w:tblGrid>
      <w:tr w:rsidR="00F637FF" w:rsidRPr="00F637FF" w14:paraId="11AE540D" w14:textId="77777777" w:rsidTr="00F637FF">
        <w:trPr>
          <w:tblHeader/>
          <w:tblCellSpacing w:w="15" w:type="dxa"/>
          <w:jc w:val="center"/>
        </w:trPr>
        <w:tc>
          <w:tcPr>
            <w:tcW w:w="2932" w:type="dxa"/>
            <w:vAlign w:val="center"/>
            <w:hideMark/>
          </w:tcPr>
          <w:p w14:paraId="4384FF70" w14:textId="77777777" w:rsidR="00973C45" w:rsidRPr="00973C45" w:rsidRDefault="00973C45" w:rsidP="00F637FF">
            <w:pPr>
              <w:pStyle w:val="NormalWeb"/>
              <w:jc w:val="center"/>
              <w:rPr>
                <w:rFonts w:ascii="Calibri" w:eastAsia="Calibri" w:hAnsi="Calibri" w:cs="Calibri"/>
                <w:b/>
                <w:bCs/>
                <w:sz w:val="22"/>
                <w:szCs w:val="22"/>
                <w:lang w:eastAsia="zh-CN"/>
              </w:rPr>
            </w:pPr>
            <w:r w:rsidRPr="00973C45">
              <w:rPr>
                <w:rFonts w:ascii="Calibri" w:eastAsia="Calibri" w:hAnsi="Calibri" w:cs="Calibri"/>
                <w:b/>
                <w:bCs/>
                <w:sz w:val="22"/>
                <w:szCs w:val="22"/>
                <w:lang w:eastAsia="zh-CN"/>
              </w:rPr>
              <w:t>Package Type</w:t>
            </w:r>
          </w:p>
        </w:tc>
        <w:tc>
          <w:tcPr>
            <w:tcW w:w="1388" w:type="dxa"/>
            <w:vAlign w:val="center"/>
            <w:hideMark/>
          </w:tcPr>
          <w:p w14:paraId="60483591" w14:textId="77777777" w:rsidR="00973C45" w:rsidRPr="00973C45" w:rsidRDefault="00973C45" w:rsidP="00F637FF">
            <w:pPr>
              <w:pStyle w:val="NormalWeb"/>
              <w:jc w:val="center"/>
              <w:rPr>
                <w:rFonts w:ascii="Calibri" w:eastAsia="Calibri" w:hAnsi="Calibri" w:cs="Calibri"/>
                <w:b/>
                <w:bCs/>
                <w:sz w:val="22"/>
                <w:szCs w:val="22"/>
                <w:lang w:eastAsia="zh-CN"/>
              </w:rPr>
            </w:pPr>
            <w:r w:rsidRPr="00973C45">
              <w:rPr>
                <w:rFonts w:ascii="Calibri" w:eastAsia="Calibri" w:hAnsi="Calibri" w:cs="Calibri"/>
                <w:b/>
                <w:bCs/>
                <w:sz w:val="22"/>
                <w:szCs w:val="22"/>
                <w:lang w:eastAsia="zh-CN"/>
              </w:rPr>
              <w:t>Qty</w:t>
            </w:r>
          </w:p>
        </w:tc>
        <w:tc>
          <w:tcPr>
            <w:tcW w:w="1245" w:type="dxa"/>
            <w:vAlign w:val="center"/>
            <w:hideMark/>
          </w:tcPr>
          <w:p w14:paraId="4D3BD943" w14:textId="77777777" w:rsidR="00973C45" w:rsidRPr="00973C45" w:rsidRDefault="00973C45" w:rsidP="00F637FF">
            <w:pPr>
              <w:pStyle w:val="NormalWeb"/>
              <w:jc w:val="center"/>
              <w:rPr>
                <w:rFonts w:ascii="Calibri" w:eastAsia="Calibri" w:hAnsi="Calibri" w:cs="Calibri"/>
                <w:b/>
                <w:bCs/>
                <w:sz w:val="22"/>
                <w:szCs w:val="22"/>
                <w:lang w:eastAsia="zh-CN"/>
              </w:rPr>
            </w:pPr>
            <w:r w:rsidRPr="00973C45">
              <w:rPr>
                <w:rFonts w:ascii="Calibri" w:eastAsia="Calibri" w:hAnsi="Calibri" w:cs="Calibri"/>
                <w:b/>
                <w:bCs/>
                <w:sz w:val="22"/>
                <w:szCs w:val="22"/>
                <w:lang w:eastAsia="zh-CN"/>
              </w:rPr>
              <w:t>Price</w:t>
            </w:r>
          </w:p>
        </w:tc>
        <w:tc>
          <w:tcPr>
            <w:tcW w:w="1939" w:type="dxa"/>
            <w:vAlign w:val="center"/>
            <w:hideMark/>
          </w:tcPr>
          <w:p w14:paraId="0C0AB42A" w14:textId="77777777" w:rsidR="00973C45" w:rsidRPr="00973C45" w:rsidRDefault="00973C45" w:rsidP="00F637FF">
            <w:pPr>
              <w:pStyle w:val="NormalWeb"/>
              <w:jc w:val="center"/>
              <w:rPr>
                <w:rFonts w:ascii="Calibri" w:eastAsia="Calibri" w:hAnsi="Calibri" w:cs="Calibri"/>
                <w:b/>
                <w:bCs/>
                <w:sz w:val="22"/>
                <w:szCs w:val="22"/>
                <w:lang w:eastAsia="zh-CN"/>
              </w:rPr>
            </w:pPr>
            <w:r w:rsidRPr="00973C45">
              <w:rPr>
                <w:rFonts w:ascii="Calibri" w:eastAsia="Calibri" w:hAnsi="Calibri" w:cs="Calibri"/>
                <w:b/>
                <w:bCs/>
                <w:sz w:val="22"/>
                <w:szCs w:val="22"/>
                <w:lang w:eastAsia="zh-CN"/>
              </w:rPr>
              <w:t>Subtotal</w:t>
            </w:r>
          </w:p>
        </w:tc>
      </w:tr>
      <w:tr w:rsidR="00F637FF" w:rsidRPr="00973C45" w14:paraId="35CC3364" w14:textId="77777777" w:rsidTr="00F637FF">
        <w:trPr>
          <w:tblCellSpacing w:w="15" w:type="dxa"/>
          <w:jc w:val="center"/>
        </w:trPr>
        <w:tc>
          <w:tcPr>
            <w:tcW w:w="2932" w:type="dxa"/>
            <w:vAlign w:val="center"/>
            <w:hideMark/>
          </w:tcPr>
          <w:p w14:paraId="67DB3151"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Percy Experience</w:t>
            </w:r>
          </w:p>
        </w:tc>
        <w:tc>
          <w:tcPr>
            <w:tcW w:w="1388" w:type="dxa"/>
            <w:vAlign w:val="center"/>
            <w:hideMark/>
          </w:tcPr>
          <w:p w14:paraId="5EFFCBE9"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3</w:t>
            </w:r>
          </w:p>
        </w:tc>
        <w:tc>
          <w:tcPr>
            <w:tcW w:w="1245" w:type="dxa"/>
            <w:vAlign w:val="center"/>
            <w:hideMark/>
          </w:tcPr>
          <w:p w14:paraId="163EA188"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£1,350</w:t>
            </w:r>
          </w:p>
        </w:tc>
        <w:tc>
          <w:tcPr>
            <w:tcW w:w="1939" w:type="dxa"/>
            <w:vAlign w:val="center"/>
            <w:hideMark/>
          </w:tcPr>
          <w:p w14:paraId="7BC7A9DB"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£4,050</w:t>
            </w:r>
          </w:p>
        </w:tc>
      </w:tr>
      <w:tr w:rsidR="00F637FF" w:rsidRPr="00973C45" w14:paraId="0F009B6A" w14:textId="77777777" w:rsidTr="00F637FF">
        <w:trPr>
          <w:tblCellSpacing w:w="15" w:type="dxa"/>
          <w:jc w:val="center"/>
        </w:trPr>
        <w:tc>
          <w:tcPr>
            <w:tcW w:w="2932" w:type="dxa"/>
            <w:vAlign w:val="center"/>
            <w:hideMark/>
          </w:tcPr>
          <w:p w14:paraId="75DC4E7A"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Soulful Celebration</w:t>
            </w:r>
          </w:p>
        </w:tc>
        <w:tc>
          <w:tcPr>
            <w:tcW w:w="1388" w:type="dxa"/>
            <w:vAlign w:val="center"/>
            <w:hideMark/>
          </w:tcPr>
          <w:p w14:paraId="1FBBA5A5"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2</w:t>
            </w:r>
          </w:p>
        </w:tc>
        <w:tc>
          <w:tcPr>
            <w:tcW w:w="1245" w:type="dxa"/>
            <w:vAlign w:val="center"/>
            <w:hideMark/>
          </w:tcPr>
          <w:p w14:paraId="7CCE6036"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£995</w:t>
            </w:r>
          </w:p>
        </w:tc>
        <w:tc>
          <w:tcPr>
            <w:tcW w:w="1939" w:type="dxa"/>
            <w:vAlign w:val="center"/>
            <w:hideMark/>
          </w:tcPr>
          <w:p w14:paraId="144DFD71"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£1,990</w:t>
            </w:r>
          </w:p>
        </w:tc>
      </w:tr>
      <w:tr w:rsidR="00F637FF" w:rsidRPr="00973C45" w14:paraId="38C5AD27" w14:textId="77777777" w:rsidTr="00F637FF">
        <w:trPr>
          <w:tblCellSpacing w:w="15" w:type="dxa"/>
          <w:jc w:val="center"/>
        </w:trPr>
        <w:tc>
          <w:tcPr>
            <w:tcW w:w="2932" w:type="dxa"/>
            <w:vAlign w:val="center"/>
            <w:hideMark/>
          </w:tcPr>
          <w:p w14:paraId="2556F04D"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Heartfelt Journey</w:t>
            </w:r>
          </w:p>
        </w:tc>
        <w:tc>
          <w:tcPr>
            <w:tcW w:w="1388" w:type="dxa"/>
            <w:vAlign w:val="center"/>
            <w:hideMark/>
          </w:tcPr>
          <w:p w14:paraId="134D75B2"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2</w:t>
            </w:r>
          </w:p>
        </w:tc>
        <w:tc>
          <w:tcPr>
            <w:tcW w:w="1245" w:type="dxa"/>
            <w:vAlign w:val="center"/>
            <w:hideMark/>
          </w:tcPr>
          <w:p w14:paraId="1DA8D83A"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£795</w:t>
            </w:r>
          </w:p>
        </w:tc>
        <w:tc>
          <w:tcPr>
            <w:tcW w:w="1939" w:type="dxa"/>
            <w:vAlign w:val="center"/>
            <w:hideMark/>
          </w:tcPr>
          <w:p w14:paraId="717BE323"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£1,590</w:t>
            </w:r>
          </w:p>
        </w:tc>
      </w:tr>
      <w:tr w:rsidR="00F637FF" w:rsidRPr="00973C45" w14:paraId="653D0E3F" w14:textId="77777777" w:rsidTr="00F637FF">
        <w:trPr>
          <w:tblCellSpacing w:w="15" w:type="dxa"/>
          <w:jc w:val="center"/>
        </w:trPr>
        <w:tc>
          <w:tcPr>
            <w:tcW w:w="2932" w:type="dxa"/>
            <w:vAlign w:val="center"/>
            <w:hideMark/>
          </w:tcPr>
          <w:p w14:paraId="12907954"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Total</w:t>
            </w:r>
          </w:p>
        </w:tc>
        <w:tc>
          <w:tcPr>
            <w:tcW w:w="1388" w:type="dxa"/>
            <w:vAlign w:val="center"/>
            <w:hideMark/>
          </w:tcPr>
          <w:p w14:paraId="4B8B3BEB"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7</w:t>
            </w:r>
          </w:p>
        </w:tc>
        <w:tc>
          <w:tcPr>
            <w:tcW w:w="1245" w:type="dxa"/>
            <w:vAlign w:val="center"/>
            <w:hideMark/>
          </w:tcPr>
          <w:p w14:paraId="37868D40"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w:t>
            </w:r>
          </w:p>
        </w:tc>
        <w:tc>
          <w:tcPr>
            <w:tcW w:w="1939" w:type="dxa"/>
            <w:vAlign w:val="center"/>
            <w:hideMark/>
          </w:tcPr>
          <w:p w14:paraId="3FE592C9"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£7,630</w:t>
            </w:r>
          </w:p>
        </w:tc>
      </w:tr>
      <w:tr w:rsidR="00F637FF" w:rsidRPr="00F637FF" w14:paraId="1D774E59" w14:textId="77777777" w:rsidTr="00F637FF">
        <w:trPr>
          <w:tblCellSpacing w:w="15" w:type="dxa"/>
          <w:jc w:val="center"/>
        </w:trPr>
        <w:tc>
          <w:tcPr>
            <w:tcW w:w="2932" w:type="dxa"/>
            <w:vAlign w:val="center"/>
            <w:hideMark/>
          </w:tcPr>
          <w:p w14:paraId="72586FEF" w14:textId="77777777" w:rsidR="00973C45" w:rsidRPr="00973C45" w:rsidRDefault="00973C45" w:rsidP="00973C45">
            <w:pPr>
              <w:pStyle w:val="NormalWeb"/>
              <w:rPr>
                <w:rFonts w:ascii="Calibri" w:eastAsia="Calibri" w:hAnsi="Calibri" w:cs="Calibri"/>
                <w:b/>
                <w:bCs/>
                <w:sz w:val="22"/>
                <w:szCs w:val="22"/>
                <w:lang w:eastAsia="zh-CN"/>
              </w:rPr>
            </w:pPr>
            <w:r w:rsidRPr="00973C45">
              <w:rPr>
                <w:rFonts w:ascii="Calibri" w:eastAsia="Calibri" w:hAnsi="Calibri" w:cs="Calibri"/>
                <w:b/>
                <w:bCs/>
                <w:sz w:val="22"/>
                <w:szCs w:val="22"/>
                <w:lang w:eastAsia="zh-CN"/>
              </w:rPr>
              <w:t>Avg Package Value</w:t>
            </w:r>
          </w:p>
        </w:tc>
        <w:tc>
          <w:tcPr>
            <w:tcW w:w="1388" w:type="dxa"/>
            <w:vAlign w:val="center"/>
            <w:hideMark/>
          </w:tcPr>
          <w:p w14:paraId="45CB16FD" w14:textId="77777777" w:rsidR="00973C45" w:rsidRPr="00973C45" w:rsidRDefault="00973C45" w:rsidP="00973C45">
            <w:pPr>
              <w:pStyle w:val="NormalWeb"/>
              <w:rPr>
                <w:rFonts w:ascii="Calibri" w:eastAsia="Calibri" w:hAnsi="Calibri" w:cs="Calibri"/>
                <w:b/>
                <w:bCs/>
                <w:sz w:val="22"/>
                <w:szCs w:val="22"/>
                <w:lang w:eastAsia="zh-CN"/>
              </w:rPr>
            </w:pPr>
            <w:r w:rsidRPr="00973C45">
              <w:rPr>
                <w:rFonts w:ascii="Calibri" w:eastAsia="Calibri" w:hAnsi="Calibri" w:cs="Calibri"/>
                <w:b/>
                <w:bCs/>
                <w:sz w:val="22"/>
                <w:szCs w:val="22"/>
                <w:lang w:eastAsia="zh-CN"/>
              </w:rPr>
              <w:t>–</w:t>
            </w:r>
          </w:p>
        </w:tc>
        <w:tc>
          <w:tcPr>
            <w:tcW w:w="1245" w:type="dxa"/>
            <w:vAlign w:val="center"/>
            <w:hideMark/>
          </w:tcPr>
          <w:p w14:paraId="1B3DC8CC" w14:textId="77777777" w:rsidR="00973C45" w:rsidRPr="00973C45" w:rsidRDefault="00973C45" w:rsidP="00973C45">
            <w:pPr>
              <w:pStyle w:val="NormalWeb"/>
              <w:rPr>
                <w:rFonts w:ascii="Calibri" w:eastAsia="Calibri" w:hAnsi="Calibri" w:cs="Calibri"/>
                <w:b/>
                <w:bCs/>
                <w:sz w:val="22"/>
                <w:szCs w:val="22"/>
                <w:lang w:eastAsia="zh-CN"/>
              </w:rPr>
            </w:pPr>
            <w:r w:rsidRPr="00973C45">
              <w:rPr>
                <w:rFonts w:ascii="Calibri" w:eastAsia="Calibri" w:hAnsi="Calibri" w:cs="Calibri"/>
                <w:b/>
                <w:bCs/>
                <w:sz w:val="22"/>
                <w:szCs w:val="22"/>
                <w:lang w:eastAsia="zh-CN"/>
              </w:rPr>
              <w:t>–</w:t>
            </w:r>
          </w:p>
        </w:tc>
        <w:tc>
          <w:tcPr>
            <w:tcW w:w="1939" w:type="dxa"/>
            <w:vAlign w:val="center"/>
            <w:hideMark/>
          </w:tcPr>
          <w:p w14:paraId="2C4CE844" w14:textId="77777777" w:rsidR="00973C45" w:rsidRPr="00973C45" w:rsidRDefault="00973C45" w:rsidP="00973C45">
            <w:pPr>
              <w:pStyle w:val="NormalWeb"/>
              <w:rPr>
                <w:rFonts w:ascii="Calibri" w:eastAsia="Calibri" w:hAnsi="Calibri" w:cs="Calibri"/>
                <w:b/>
                <w:bCs/>
                <w:sz w:val="22"/>
                <w:szCs w:val="22"/>
                <w:lang w:eastAsia="zh-CN"/>
              </w:rPr>
            </w:pPr>
            <w:r w:rsidRPr="00973C45">
              <w:rPr>
                <w:rFonts w:ascii="Calibri" w:eastAsia="Calibri" w:hAnsi="Calibri" w:cs="Calibri"/>
                <w:b/>
                <w:bCs/>
                <w:sz w:val="22"/>
                <w:szCs w:val="22"/>
                <w:lang w:eastAsia="zh-CN"/>
              </w:rPr>
              <w:t>£1,090</w:t>
            </w:r>
          </w:p>
        </w:tc>
      </w:tr>
    </w:tbl>
    <w:p w14:paraId="0505776A" w14:textId="77777777"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I rounded to £1,200 to reflect peak-season potential and the emotional richness of those events.</w:t>
      </w:r>
    </w:p>
    <w:p w14:paraId="75DDE4F5" w14:textId="2AB13BD5" w:rsidR="00973C45" w:rsidRP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For Beetle Bookings</w:t>
      </w:r>
    </w:p>
    <w:p w14:paraId="5CA58283" w14:textId="7EE8C23F" w:rsidR="00973C45" w:rsidRDefault="00973C45" w:rsidP="00973C45">
      <w:pPr>
        <w:pStyle w:val="NormalWeb"/>
        <w:rPr>
          <w:rFonts w:ascii="Calibri" w:eastAsia="Calibri" w:hAnsi="Calibri" w:cs="Calibri"/>
          <w:sz w:val="22"/>
          <w:szCs w:val="22"/>
          <w:lang w:eastAsia="zh-CN"/>
        </w:rPr>
      </w:pPr>
      <w:r w:rsidRPr="00973C45">
        <w:rPr>
          <w:rFonts w:ascii="Calibri" w:eastAsia="Calibri" w:hAnsi="Calibri" w:cs="Calibri"/>
          <w:sz w:val="22"/>
          <w:szCs w:val="22"/>
          <w:lang w:eastAsia="zh-CN"/>
        </w:rPr>
        <w:t xml:space="preserve">Packages like Picnic with Percy or Photoshoot Bundles typically land in the £295–£445 range, depending on styling and photography add-ons. I averaged those based on </w:t>
      </w:r>
      <w:r w:rsidR="001928E9">
        <w:rPr>
          <w:rFonts w:ascii="Calibri" w:eastAsia="Calibri" w:hAnsi="Calibri" w:cs="Calibri"/>
          <w:sz w:val="22"/>
          <w:szCs w:val="22"/>
          <w:lang w:eastAsia="zh-CN"/>
        </w:rPr>
        <w:t>these</w:t>
      </w:r>
      <w:r w:rsidRPr="00973C45">
        <w:rPr>
          <w:rFonts w:ascii="Calibri" w:eastAsia="Calibri" w:hAnsi="Calibri" w:cs="Calibri"/>
          <w:sz w:val="22"/>
          <w:szCs w:val="22"/>
          <w:lang w:eastAsia="zh-CN"/>
        </w:rPr>
        <w:t xml:space="preserve"> pricing tiers and seasonal activity.</w:t>
      </w:r>
    </w:p>
    <w:p w14:paraId="532C768E" w14:textId="54D7571B" w:rsidR="007E4475" w:rsidRDefault="007E4475" w:rsidP="00973C45">
      <w:pPr>
        <w:pStyle w:val="NormalWeb"/>
        <w:rPr>
          <w:rFonts w:ascii="Calibri" w:eastAsia="Calibri" w:hAnsi="Calibri" w:cs="Calibri"/>
          <w:sz w:val="22"/>
          <w:szCs w:val="22"/>
          <w:lang w:eastAsia="zh-CN"/>
        </w:rPr>
      </w:pPr>
      <w:r>
        <w:rPr>
          <w:rFonts w:ascii="Calibri" w:eastAsia="Calibri" w:hAnsi="Calibri" w:cs="Calibri"/>
          <w:sz w:val="22"/>
          <w:szCs w:val="22"/>
          <w:lang w:eastAsia="zh-CN"/>
        </w:rPr>
        <w:t>Budget and timeline</w:t>
      </w:r>
    </w:p>
    <w:p w14:paraId="064219FA" w14:textId="0395AF6E"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Year 1 Budget Overview (with Celebrant Training)</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09"/>
        <w:gridCol w:w="1421"/>
        <w:gridCol w:w="4992"/>
      </w:tblGrid>
      <w:tr w:rsidR="007E4475" w:rsidRPr="007E4475" w14:paraId="2B70829A" w14:textId="77777777" w:rsidTr="000B365B">
        <w:trPr>
          <w:tblHeader/>
          <w:tblCellSpacing w:w="15" w:type="dxa"/>
        </w:trPr>
        <w:tc>
          <w:tcPr>
            <w:tcW w:w="0" w:type="auto"/>
            <w:vAlign w:val="center"/>
            <w:hideMark/>
          </w:tcPr>
          <w:p w14:paraId="30EB2E7A"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Category</w:t>
            </w:r>
          </w:p>
        </w:tc>
        <w:tc>
          <w:tcPr>
            <w:tcW w:w="0" w:type="auto"/>
            <w:vAlign w:val="center"/>
            <w:hideMark/>
          </w:tcPr>
          <w:p w14:paraId="4962C551"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Estimated Cost</w:t>
            </w:r>
          </w:p>
        </w:tc>
        <w:tc>
          <w:tcPr>
            <w:tcW w:w="0" w:type="auto"/>
            <w:vAlign w:val="center"/>
            <w:hideMark/>
          </w:tcPr>
          <w:p w14:paraId="6D387F17"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Notes</w:t>
            </w:r>
          </w:p>
        </w:tc>
      </w:tr>
      <w:tr w:rsidR="007E4475" w:rsidRPr="007E4475" w14:paraId="3E6EB992" w14:textId="77777777" w:rsidTr="000B365B">
        <w:trPr>
          <w:tblCellSpacing w:w="15" w:type="dxa"/>
        </w:trPr>
        <w:tc>
          <w:tcPr>
            <w:tcW w:w="0" w:type="auto"/>
            <w:vAlign w:val="center"/>
            <w:hideMark/>
          </w:tcPr>
          <w:p w14:paraId="164F217E"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VW Camper Operational Costs</w:t>
            </w:r>
          </w:p>
        </w:tc>
        <w:tc>
          <w:tcPr>
            <w:tcW w:w="0" w:type="auto"/>
            <w:vAlign w:val="center"/>
            <w:hideMark/>
          </w:tcPr>
          <w:p w14:paraId="74C4A68D"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£3,000</w:t>
            </w:r>
          </w:p>
        </w:tc>
        <w:tc>
          <w:tcPr>
            <w:tcW w:w="0" w:type="auto"/>
            <w:vAlign w:val="center"/>
            <w:hideMark/>
          </w:tcPr>
          <w:p w14:paraId="37366FE0"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Maintenance, insurance, styling upgrades</w:t>
            </w:r>
          </w:p>
        </w:tc>
      </w:tr>
      <w:tr w:rsidR="007E4475" w:rsidRPr="007E4475" w14:paraId="16B191BA" w14:textId="77777777" w:rsidTr="000B365B">
        <w:trPr>
          <w:tblCellSpacing w:w="15" w:type="dxa"/>
        </w:trPr>
        <w:tc>
          <w:tcPr>
            <w:tcW w:w="0" w:type="auto"/>
            <w:vAlign w:val="center"/>
            <w:hideMark/>
          </w:tcPr>
          <w:p w14:paraId="38D1DDAC"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Marketing &amp; Branding</w:t>
            </w:r>
          </w:p>
        </w:tc>
        <w:tc>
          <w:tcPr>
            <w:tcW w:w="0" w:type="auto"/>
            <w:vAlign w:val="center"/>
            <w:hideMark/>
          </w:tcPr>
          <w:p w14:paraId="6631DBD6"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£2,500</w:t>
            </w:r>
          </w:p>
        </w:tc>
        <w:tc>
          <w:tcPr>
            <w:tcW w:w="0" w:type="auto"/>
            <w:vAlign w:val="center"/>
            <w:hideMark/>
          </w:tcPr>
          <w:p w14:paraId="21CB7E1B"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Website, SEO, logo, photography, social media ads</w:t>
            </w:r>
          </w:p>
        </w:tc>
      </w:tr>
      <w:tr w:rsidR="007E4475" w:rsidRPr="007E4475" w14:paraId="05CE258D" w14:textId="77777777" w:rsidTr="000B365B">
        <w:trPr>
          <w:tblCellSpacing w:w="15" w:type="dxa"/>
        </w:trPr>
        <w:tc>
          <w:tcPr>
            <w:tcW w:w="0" w:type="auto"/>
            <w:vAlign w:val="center"/>
            <w:hideMark/>
          </w:tcPr>
          <w:p w14:paraId="35303DB9"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Event Supplies</w:t>
            </w:r>
          </w:p>
        </w:tc>
        <w:tc>
          <w:tcPr>
            <w:tcW w:w="0" w:type="auto"/>
            <w:vAlign w:val="center"/>
            <w:hideMark/>
          </w:tcPr>
          <w:p w14:paraId="16BCC20B"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£1,500</w:t>
            </w:r>
          </w:p>
        </w:tc>
        <w:tc>
          <w:tcPr>
            <w:tcW w:w="0" w:type="auto"/>
            <w:vAlign w:val="center"/>
            <w:hideMark/>
          </w:tcPr>
          <w:p w14:paraId="626CDFAF"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Props, seasonal styling, picnic setup, ritual materials</w:t>
            </w:r>
          </w:p>
        </w:tc>
      </w:tr>
      <w:tr w:rsidR="007E4475" w:rsidRPr="007E4475" w14:paraId="75C331C5" w14:textId="77777777" w:rsidTr="000B365B">
        <w:trPr>
          <w:tblCellSpacing w:w="15" w:type="dxa"/>
        </w:trPr>
        <w:tc>
          <w:tcPr>
            <w:tcW w:w="0" w:type="auto"/>
            <w:vAlign w:val="center"/>
            <w:hideMark/>
          </w:tcPr>
          <w:p w14:paraId="5083580E"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Legal &amp; Admin</w:t>
            </w:r>
          </w:p>
        </w:tc>
        <w:tc>
          <w:tcPr>
            <w:tcW w:w="0" w:type="auto"/>
            <w:vAlign w:val="center"/>
            <w:hideMark/>
          </w:tcPr>
          <w:p w14:paraId="59D5F603"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£500</w:t>
            </w:r>
          </w:p>
        </w:tc>
        <w:tc>
          <w:tcPr>
            <w:tcW w:w="0" w:type="auto"/>
            <w:vAlign w:val="center"/>
            <w:hideMark/>
          </w:tcPr>
          <w:p w14:paraId="004BC4A2"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Sole trader registration, contracts, accounting setup</w:t>
            </w:r>
          </w:p>
        </w:tc>
      </w:tr>
      <w:tr w:rsidR="007E4475" w:rsidRPr="007E4475" w14:paraId="06870B43" w14:textId="77777777" w:rsidTr="000B365B">
        <w:trPr>
          <w:tblCellSpacing w:w="15" w:type="dxa"/>
        </w:trPr>
        <w:tc>
          <w:tcPr>
            <w:tcW w:w="0" w:type="auto"/>
            <w:vAlign w:val="center"/>
            <w:hideMark/>
          </w:tcPr>
          <w:p w14:paraId="5C59583D"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Celebrant Materials</w:t>
            </w:r>
          </w:p>
        </w:tc>
        <w:tc>
          <w:tcPr>
            <w:tcW w:w="0" w:type="auto"/>
            <w:vAlign w:val="center"/>
            <w:hideMark/>
          </w:tcPr>
          <w:p w14:paraId="6A9B062E"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£750</w:t>
            </w:r>
          </w:p>
        </w:tc>
        <w:tc>
          <w:tcPr>
            <w:tcW w:w="0" w:type="auto"/>
            <w:vAlign w:val="center"/>
            <w:hideMark/>
          </w:tcPr>
          <w:p w14:paraId="584913BC"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Script templates, mood boards, ceremonial add-ons</w:t>
            </w:r>
          </w:p>
        </w:tc>
      </w:tr>
      <w:tr w:rsidR="007E4475" w:rsidRPr="007E4475" w14:paraId="24572F9C" w14:textId="77777777" w:rsidTr="000B365B">
        <w:trPr>
          <w:tblCellSpacing w:w="15" w:type="dxa"/>
        </w:trPr>
        <w:tc>
          <w:tcPr>
            <w:tcW w:w="0" w:type="auto"/>
            <w:vAlign w:val="center"/>
            <w:hideMark/>
          </w:tcPr>
          <w:p w14:paraId="05C7B567"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Celebrant Training</w:t>
            </w:r>
          </w:p>
        </w:tc>
        <w:tc>
          <w:tcPr>
            <w:tcW w:w="0" w:type="auto"/>
            <w:vAlign w:val="center"/>
            <w:hideMark/>
          </w:tcPr>
          <w:p w14:paraId="5986DC66"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£1,546</w:t>
            </w:r>
          </w:p>
        </w:tc>
        <w:tc>
          <w:tcPr>
            <w:tcW w:w="0" w:type="auto"/>
            <w:vAlign w:val="center"/>
            <w:hideMark/>
          </w:tcPr>
          <w:p w14:paraId="25C226CC"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Formal qualifications that elevate credibility and depth</w:t>
            </w:r>
          </w:p>
        </w:tc>
      </w:tr>
      <w:tr w:rsidR="007E4475" w:rsidRPr="007E4475" w14:paraId="51074A2A" w14:textId="77777777" w:rsidTr="000B365B">
        <w:trPr>
          <w:tblCellSpacing w:w="15" w:type="dxa"/>
        </w:trPr>
        <w:tc>
          <w:tcPr>
            <w:tcW w:w="0" w:type="auto"/>
            <w:vAlign w:val="center"/>
            <w:hideMark/>
          </w:tcPr>
          <w:p w14:paraId="3FCA42CC"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lastRenderedPageBreak/>
              <w:t>Contingency Reserve</w:t>
            </w:r>
          </w:p>
        </w:tc>
        <w:tc>
          <w:tcPr>
            <w:tcW w:w="0" w:type="auto"/>
            <w:vAlign w:val="center"/>
            <w:hideMark/>
          </w:tcPr>
          <w:p w14:paraId="4D715EC1"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£1,000</w:t>
            </w:r>
          </w:p>
        </w:tc>
        <w:tc>
          <w:tcPr>
            <w:tcW w:w="0" w:type="auto"/>
            <w:vAlign w:val="center"/>
            <w:hideMark/>
          </w:tcPr>
          <w:p w14:paraId="114CF95E" w14:textId="77777777" w:rsidR="007E4475" w:rsidRPr="007E4475" w:rsidRDefault="007E4475" w:rsidP="007E4475">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Buffer for unexpected costs</w:t>
            </w:r>
          </w:p>
        </w:tc>
      </w:tr>
    </w:tbl>
    <w:p w14:paraId="1FB4FDE2" w14:textId="25C90D74" w:rsidR="007E4475" w:rsidRPr="007E4475" w:rsidRDefault="007E4475" w:rsidP="007E4475">
      <w:pPr>
        <w:pStyle w:val="NormalWeb"/>
        <w:rPr>
          <w:rFonts w:ascii="Calibri" w:eastAsia="Calibri" w:hAnsi="Calibri" w:cs="Calibri"/>
          <w:b/>
          <w:bCs/>
          <w:sz w:val="22"/>
          <w:szCs w:val="22"/>
          <w:lang w:eastAsia="zh-CN"/>
        </w:rPr>
      </w:pPr>
      <w:r w:rsidRPr="007E4475">
        <w:rPr>
          <w:rFonts w:ascii="Calibri" w:eastAsia="Calibri" w:hAnsi="Calibri" w:cs="Calibri"/>
          <w:b/>
          <w:bCs/>
          <w:sz w:val="22"/>
          <w:szCs w:val="22"/>
          <w:lang w:eastAsia="zh-CN"/>
        </w:rPr>
        <w:t>New Year 1 Total: £10,796</w:t>
      </w:r>
    </w:p>
    <w:p w14:paraId="763013F8" w14:textId="62A5BE31" w:rsidR="007E4475" w:rsidRDefault="007E4475" w:rsidP="00AC4A84">
      <w:pPr>
        <w:pStyle w:val="NormalWeb"/>
        <w:rPr>
          <w:rFonts w:ascii="Calibri" w:eastAsia="Calibri" w:hAnsi="Calibri" w:cs="Calibri"/>
          <w:sz w:val="22"/>
          <w:szCs w:val="22"/>
          <w:lang w:eastAsia="zh-CN"/>
        </w:rPr>
      </w:pPr>
      <w:r w:rsidRPr="007E4475">
        <w:rPr>
          <w:rFonts w:ascii="Calibri" w:eastAsia="Calibri" w:hAnsi="Calibri" w:cs="Calibri"/>
          <w:sz w:val="22"/>
          <w:szCs w:val="22"/>
          <w:lang w:eastAsia="zh-CN"/>
        </w:rPr>
        <w:t xml:space="preserve">With a projected revenue of £29,855, </w:t>
      </w:r>
      <w:r w:rsidR="00600D15" w:rsidRPr="00600D15">
        <w:rPr>
          <w:rFonts w:ascii="Calibri" w:eastAsia="Calibri" w:hAnsi="Calibri" w:cs="Calibri"/>
          <w:sz w:val="22"/>
          <w:szCs w:val="22"/>
          <w:lang w:eastAsia="zh-CN"/>
        </w:rPr>
        <w:t xml:space="preserve">the business is </w:t>
      </w:r>
      <w:r w:rsidRPr="007E4475">
        <w:rPr>
          <w:rFonts w:ascii="Calibri" w:eastAsia="Calibri" w:hAnsi="Calibri" w:cs="Calibri"/>
          <w:sz w:val="22"/>
          <w:szCs w:val="22"/>
          <w:lang w:eastAsia="zh-CN"/>
        </w:rPr>
        <w:t>still in a healthy position to reinvest, build brand equity, and explore creative growth while prioritising professional development and emotional impact.</w:t>
      </w:r>
    </w:p>
    <w:p w14:paraId="5459FF12" w14:textId="455CFF8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Year 2 Expansion Budget Summary</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13"/>
        <w:gridCol w:w="1498"/>
        <w:gridCol w:w="4939"/>
      </w:tblGrid>
      <w:tr w:rsidR="004F2B51" w:rsidRPr="004F2B51" w14:paraId="2CE737CC" w14:textId="77777777" w:rsidTr="000511C6">
        <w:trPr>
          <w:tblHeader/>
          <w:tblCellSpacing w:w="15" w:type="dxa"/>
        </w:trPr>
        <w:tc>
          <w:tcPr>
            <w:tcW w:w="0" w:type="auto"/>
            <w:vAlign w:val="center"/>
            <w:hideMark/>
          </w:tcPr>
          <w:p w14:paraId="1B9B3214"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Category</w:t>
            </w:r>
          </w:p>
        </w:tc>
        <w:tc>
          <w:tcPr>
            <w:tcW w:w="0" w:type="auto"/>
            <w:vAlign w:val="center"/>
            <w:hideMark/>
          </w:tcPr>
          <w:p w14:paraId="2BDCE942"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Estimated Cost</w:t>
            </w:r>
          </w:p>
        </w:tc>
        <w:tc>
          <w:tcPr>
            <w:tcW w:w="0" w:type="auto"/>
            <w:vAlign w:val="center"/>
            <w:hideMark/>
          </w:tcPr>
          <w:p w14:paraId="54ED4119"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Notes</w:t>
            </w:r>
          </w:p>
        </w:tc>
      </w:tr>
      <w:tr w:rsidR="004F2B51" w:rsidRPr="004F2B51" w14:paraId="48FE5098" w14:textId="77777777" w:rsidTr="000511C6">
        <w:trPr>
          <w:tblCellSpacing w:w="15" w:type="dxa"/>
        </w:trPr>
        <w:tc>
          <w:tcPr>
            <w:tcW w:w="0" w:type="auto"/>
            <w:vAlign w:val="center"/>
            <w:hideMark/>
          </w:tcPr>
          <w:p w14:paraId="3D544D2C"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VW Beetle Acquisition &amp; Restoration</w:t>
            </w:r>
          </w:p>
        </w:tc>
        <w:tc>
          <w:tcPr>
            <w:tcW w:w="0" w:type="auto"/>
            <w:vAlign w:val="center"/>
            <w:hideMark/>
          </w:tcPr>
          <w:p w14:paraId="6621766F"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£10,000–£15,000</w:t>
            </w:r>
          </w:p>
        </w:tc>
        <w:tc>
          <w:tcPr>
            <w:tcW w:w="0" w:type="auto"/>
            <w:vAlign w:val="center"/>
            <w:hideMark/>
          </w:tcPr>
          <w:p w14:paraId="2CC97E48"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Purchase and vintage stylisation for event readiness</w:t>
            </w:r>
          </w:p>
        </w:tc>
      </w:tr>
      <w:tr w:rsidR="004F2B51" w:rsidRPr="004F2B51" w14:paraId="75113ECB" w14:textId="77777777" w:rsidTr="000511C6">
        <w:trPr>
          <w:tblCellSpacing w:w="15" w:type="dxa"/>
        </w:trPr>
        <w:tc>
          <w:tcPr>
            <w:tcW w:w="0" w:type="auto"/>
            <w:vAlign w:val="center"/>
            <w:hideMark/>
          </w:tcPr>
          <w:p w14:paraId="5F66B926"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Driver Recruitment (Part-Time)</w:t>
            </w:r>
          </w:p>
        </w:tc>
        <w:tc>
          <w:tcPr>
            <w:tcW w:w="0" w:type="auto"/>
            <w:vAlign w:val="center"/>
            <w:hideMark/>
          </w:tcPr>
          <w:p w14:paraId="02D9D028"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£8,000–£10,000</w:t>
            </w:r>
          </w:p>
        </w:tc>
        <w:tc>
          <w:tcPr>
            <w:tcW w:w="0" w:type="auto"/>
            <w:vAlign w:val="center"/>
            <w:hideMark/>
          </w:tcPr>
          <w:p w14:paraId="791350D7"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Weekend logistics support, vehicle care, and event facilitation</w:t>
            </w:r>
          </w:p>
        </w:tc>
      </w:tr>
      <w:tr w:rsidR="004F2B51" w:rsidRPr="004F2B51" w14:paraId="5D3430AC" w14:textId="77777777" w:rsidTr="000511C6">
        <w:trPr>
          <w:tblCellSpacing w:w="15" w:type="dxa"/>
        </w:trPr>
        <w:tc>
          <w:tcPr>
            <w:tcW w:w="0" w:type="auto"/>
            <w:vAlign w:val="center"/>
            <w:hideMark/>
          </w:tcPr>
          <w:p w14:paraId="31A2D7E0"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Insurance &amp; Branding for Beetle</w:t>
            </w:r>
          </w:p>
        </w:tc>
        <w:tc>
          <w:tcPr>
            <w:tcW w:w="0" w:type="auto"/>
            <w:vAlign w:val="center"/>
            <w:hideMark/>
          </w:tcPr>
          <w:p w14:paraId="4F407607"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£3,000</w:t>
            </w:r>
          </w:p>
        </w:tc>
        <w:tc>
          <w:tcPr>
            <w:tcW w:w="0" w:type="auto"/>
            <w:vAlign w:val="center"/>
            <w:hideMark/>
          </w:tcPr>
          <w:p w14:paraId="76FCD995"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Vehicle branding, insurance, and signage</w:t>
            </w:r>
          </w:p>
        </w:tc>
      </w:tr>
      <w:tr w:rsidR="004F2B51" w:rsidRPr="004F2B51" w14:paraId="0E8A0276" w14:textId="77777777" w:rsidTr="000511C6">
        <w:trPr>
          <w:tblCellSpacing w:w="15" w:type="dxa"/>
        </w:trPr>
        <w:tc>
          <w:tcPr>
            <w:tcW w:w="0" w:type="auto"/>
            <w:vAlign w:val="center"/>
            <w:hideMark/>
          </w:tcPr>
          <w:p w14:paraId="363C26F4"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Elevated Styling &amp; Props</w:t>
            </w:r>
          </w:p>
        </w:tc>
        <w:tc>
          <w:tcPr>
            <w:tcW w:w="0" w:type="auto"/>
            <w:vAlign w:val="center"/>
            <w:hideMark/>
          </w:tcPr>
          <w:p w14:paraId="3CAF2AC5"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£1,500</w:t>
            </w:r>
          </w:p>
        </w:tc>
        <w:tc>
          <w:tcPr>
            <w:tcW w:w="0" w:type="auto"/>
            <w:vAlign w:val="center"/>
            <w:hideMark/>
          </w:tcPr>
          <w:p w14:paraId="27089006"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Enhanced ceremony setups, picnic scenes, and seasonal decor</w:t>
            </w:r>
          </w:p>
        </w:tc>
      </w:tr>
      <w:tr w:rsidR="004F2B51" w:rsidRPr="004F2B51" w14:paraId="56E51FFE" w14:textId="77777777" w:rsidTr="000511C6">
        <w:trPr>
          <w:tblCellSpacing w:w="15" w:type="dxa"/>
        </w:trPr>
        <w:tc>
          <w:tcPr>
            <w:tcW w:w="0" w:type="auto"/>
            <w:vAlign w:val="center"/>
            <w:hideMark/>
          </w:tcPr>
          <w:p w14:paraId="5F8D18E5"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Celebrant &amp; VW Brand Marketing</w:t>
            </w:r>
          </w:p>
        </w:tc>
        <w:tc>
          <w:tcPr>
            <w:tcW w:w="0" w:type="auto"/>
            <w:vAlign w:val="center"/>
            <w:hideMark/>
          </w:tcPr>
          <w:p w14:paraId="4300F397"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£2,000</w:t>
            </w:r>
          </w:p>
        </w:tc>
        <w:tc>
          <w:tcPr>
            <w:tcW w:w="0" w:type="auto"/>
            <w:vAlign w:val="center"/>
            <w:hideMark/>
          </w:tcPr>
          <w:p w14:paraId="168DBF00" w14:textId="3ECCB000"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 xml:space="preserve">PR for launch of </w:t>
            </w:r>
            <w:r w:rsidR="004D6550" w:rsidRPr="004F2B51">
              <w:rPr>
                <w:rFonts w:ascii="Calibri" w:eastAsia="Calibri" w:hAnsi="Calibri" w:cs="Calibri"/>
                <w:sz w:val="22"/>
                <w:szCs w:val="22"/>
                <w:lang w:eastAsia="zh-CN"/>
              </w:rPr>
              <w:t>dual vehicle</w:t>
            </w:r>
            <w:r w:rsidRPr="004F2B51">
              <w:rPr>
                <w:rFonts w:ascii="Calibri" w:eastAsia="Calibri" w:hAnsi="Calibri" w:cs="Calibri"/>
                <w:sz w:val="22"/>
                <w:szCs w:val="22"/>
                <w:lang w:eastAsia="zh-CN"/>
              </w:rPr>
              <w:t xml:space="preserve"> offering, styled shoots, venue collabs</w:t>
            </w:r>
          </w:p>
        </w:tc>
      </w:tr>
      <w:tr w:rsidR="004F2B51" w:rsidRPr="004F2B51" w14:paraId="0371962A" w14:textId="77777777" w:rsidTr="000511C6">
        <w:trPr>
          <w:tblCellSpacing w:w="15" w:type="dxa"/>
        </w:trPr>
        <w:tc>
          <w:tcPr>
            <w:tcW w:w="0" w:type="auto"/>
            <w:vAlign w:val="center"/>
            <w:hideMark/>
          </w:tcPr>
          <w:p w14:paraId="2F092792"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Admin &amp; Operations Uplift</w:t>
            </w:r>
          </w:p>
        </w:tc>
        <w:tc>
          <w:tcPr>
            <w:tcW w:w="0" w:type="auto"/>
            <w:vAlign w:val="center"/>
            <w:hideMark/>
          </w:tcPr>
          <w:p w14:paraId="0D3FCCC8"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£1,000</w:t>
            </w:r>
          </w:p>
        </w:tc>
        <w:tc>
          <w:tcPr>
            <w:tcW w:w="0" w:type="auto"/>
            <w:vAlign w:val="center"/>
            <w:hideMark/>
          </w:tcPr>
          <w:p w14:paraId="639FC5BC" w14:textId="77777777" w:rsidR="004F2B51" w:rsidRPr="004F2B51" w:rsidRDefault="004F2B51" w:rsidP="004F2B51">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Additional legal, booking, and logistical resources</w:t>
            </w:r>
          </w:p>
        </w:tc>
      </w:tr>
    </w:tbl>
    <w:p w14:paraId="379A8D12" w14:textId="77777777" w:rsidR="004F2B51" w:rsidRPr="004F2B51" w:rsidRDefault="004F2B51" w:rsidP="004F2B51">
      <w:pPr>
        <w:pStyle w:val="NormalWeb"/>
        <w:rPr>
          <w:rFonts w:ascii="Calibri" w:eastAsia="Calibri" w:hAnsi="Calibri" w:cs="Calibri"/>
          <w:b/>
          <w:bCs/>
          <w:sz w:val="22"/>
          <w:szCs w:val="22"/>
          <w:lang w:eastAsia="zh-CN"/>
        </w:rPr>
      </w:pPr>
      <w:r w:rsidRPr="004F2B51">
        <w:rPr>
          <w:rFonts w:ascii="Calibri" w:eastAsia="Calibri" w:hAnsi="Calibri" w:cs="Calibri"/>
          <w:b/>
          <w:bCs/>
          <w:sz w:val="22"/>
          <w:szCs w:val="22"/>
          <w:lang w:eastAsia="zh-CN"/>
        </w:rPr>
        <w:t>Year 2 Total Estimated Range: £25,500–£31,500</w:t>
      </w:r>
    </w:p>
    <w:p w14:paraId="42C47D41" w14:textId="0D6CC6D8" w:rsidR="004F2B51" w:rsidRDefault="004F2B51" w:rsidP="000511C6">
      <w:pPr>
        <w:pStyle w:val="NormalWeb"/>
        <w:rPr>
          <w:rFonts w:ascii="Calibri" w:eastAsia="Calibri" w:hAnsi="Calibri" w:cs="Calibri"/>
          <w:sz w:val="22"/>
          <w:szCs w:val="22"/>
          <w:lang w:eastAsia="zh-CN"/>
        </w:rPr>
      </w:pPr>
      <w:r w:rsidRPr="004F2B51">
        <w:rPr>
          <w:rFonts w:ascii="Calibri" w:eastAsia="Calibri" w:hAnsi="Calibri" w:cs="Calibri"/>
          <w:sz w:val="22"/>
          <w:szCs w:val="22"/>
          <w:lang w:eastAsia="zh-CN"/>
        </w:rPr>
        <w:t>This aligns comfortably with projected Year 2 revenue of</w:t>
      </w:r>
      <w:r w:rsidR="000511C6">
        <w:rPr>
          <w:rFonts w:ascii="Calibri" w:eastAsia="Calibri" w:hAnsi="Calibri" w:cs="Calibri"/>
          <w:sz w:val="22"/>
          <w:szCs w:val="22"/>
          <w:lang w:eastAsia="zh-CN"/>
        </w:rPr>
        <w:t xml:space="preserve"> </w:t>
      </w:r>
      <w:r w:rsidRPr="004F2B51">
        <w:rPr>
          <w:rFonts w:ascii="Calibri" w:eastAsia="Calibri" w:hAnsi="Calibri" w:cs="Calibri"/>
          <w:sz w:val="22"/>
          <w:szCs w:val="22"/>
          <w:lang w:eastAsia="zh-CN"/>
        </w:rPr>
        <w:t>£37,715, leaving scope for reinvestment, fine-tuning the Percy experience, or even laying groundwork for Year 3 surprises</w:t>
      </w:r>
      <w:r w:rsidR="007C0C87">
        <w:rPr>
          <w:rFonts w:ascii="Calibri" w:eastAsia="Calibri" w:hAnsi="Calibri" w:cs="Calibri"/>
          <w:sz w:val="22"/>
          <w:szCs w:val="22"/>
          <w:lang w:eastAsia="zh-CN"/>
        </w:rPr>
        <w:t xml:space="preserve">, </w:t>
      </w:r>
      <w:r w:rsidRPr="004F2B51">
        <w:rPr>
          <w:rFonts w:ascii="Calibri" w:eastAsia="Calibri" w:hAnsi="Calibri" w:cs="Calibri"/>
          <w:sz w:val="22"/>
          <w:szCs w:val="22"/>
          <w:lang w:eastAsia="zh-CN"/>
        </w:rPr>
        <w:t xml:space="preserve">perhaps team </w:t>
      </w:r>
      <w:r w:rsidR="007C0C87">
        <w:rPr>
          <w:rFonts w:ascii="Calibri" w:eastAsia="Calibri" w:hAnsi="Calibri" w:cs="Calibri"/>
          <w:sz w:val="22"/>
          <w:szCs w:val="22"/>
          <w:lang w:eastAsia="zh-CN"/>
        </w:rPr>
        <w:t>building experiences</w:t>
      </w:r>
      <w:r w:rsidRPr="004F2B51">
        <w:rPr>
          <w:rFonts w:ascii="Calibri" w:eastAsia="Calibri" w:hAnsi="Calibri" w:cs="Calibri"/>
          <w:sz w:val="22"/>
          <w:szCs w:val="22"/>
          <w:lang w:eastAsia="zh-CN"/>
        </w:rPr>
        <w:t xml:space="preserve"> or celebrant mentorship?</w:t>
      </w:r>
    </w:p>
    <w:p w14:paraId="23CA36FA" w14:textId="72B67BD7" w:rsidR="00A60978" w:rsidRPr="00A60978" w:rsidRDefault="00A60978" w:rsidP="009B331E">
      <w:pPr>
        <w:pStyle w:val="Heading1"/>
      </w:pPr>
      <w:bookmarkStart w:id="5" w:name="_Toc204810262"/>
      <w:r w:rsidRPr="00A60978">
        <w:t>Operational Details Breakdown</w:t>
      </w:r>
      <w:bookmarkEnd w:id="5"/>
    </w:p>
    <w:p w14:paraId="1FABE957" w14:textId="77777777" w:rsidR="00A60978" w:rsidRPr="00A60978" w:rsidRDefault="00A60978" w:rsidP="00A60978">
      <w:pPr>
        <w:pStyle w:val="NormalWeb"/>
        <w:rPr>
          <w:rFonts w:ascii="Calibri" w:eastAsia="Calibri" w:hAnsi="Calibri" w:cs="Calibri"/>
          <w:sz w:val="22"/>
          <w:szCs w:val="22"/>
          <w:lang w:eastAsia="zh-CN"/>
        </w:rPr>
      </w:pPr>
      <w:r w:rsidRPr="00A60978">
        <w:rPr>
          <w:rFonts w:ascii="Segoe UI Emoji" w:eastAsia="Calibri" w:hAnsi="Segoe UI Emoji" w:cs="Segoe UI Emoji"/>
          <w:sz w:val="22"/>
          <w:szCs w:val="22"/>
          <w:lang w:eastAsia="zh-CN"/>
        </w:rPr>
        <w:t>📍</w:t>
      </w:r>
      <w:r w:rsidRPr="00A60978">
        <w:rPr>
          <w:rFonts w:ascii="Calibri" w:eastAsia="Calibri" w:hAnsi="Calibri" w:cs="Calibri"/>
          <w:sz w:val="22"/>
          <w:szCs w:val="22"/>
          <w:lang w:eastAsia="zh-CN"/>
        </w:rPr>
        <w:t xml:space="preserve"> Location &amp; Premises</w:t>
      </w:r>
    </w:p>
    <w:p w14:paraId="21238440" w14:textId="77777777" w:rsidR="00A60978" w:rsidRPr="00A60978" w:rsidRDefault="00A60978" w:rsidP="00A60978">
      <w:pPr>
        <w:pStyle w:val="NormalWeb"/>
        <w:numPr>
          <w:ilvl w:val="0"/>
          <w:numId w:val="47"/>
        </w:numPr>
        <w:rPr>
          <w:rFonts w:ascii="Calibri" w:eastAsia="Calibri" w:hAnsi="Calibri" w:cs="Calibri"/>
          <w:sz w:val="22"/>
          <w:szCs w:val="22"/>
          <w:lang w:eastAsia="zh-CN"/>
        </w:rPr>
      </w:pPr>
      <w:r w:rsidRPr="00A60978">
        <w:rPr>
          <w:rFonts w:ascii="Calibri" w:eastAsia="Calibri" w:hAnsi="Calibri" w:cs="Calibri"/>
          <w:sz w:val="22"/>
          <w:szCs w:val="22"/>
          <w:lang w:eastAsia="zh-CN"/>
        </w:rPr>
        <w:t>Primary Premises:</w:t>
      </w:r>
    </w:p>
    <w:p w14:paraId="7E1DAE80" w14:textId="3F0E7AE2" w:rsidR="00A60978" w:rsidRPr="00A60978" w:rsidRDefault="00AE520E" w:rsidP="002D1095">
      <w:pPr>
        <w:pStyle w:val="NormalWeb"/>
        <w:numPr>
          <w:ilvl w:val="1"/>
          <w:numId w:val="55"/>
        </w:numPr>
        <w:rPr>
          <w:rFonts w:ascii="Calibri" w:eastAsia="Calibri" w:hAnsi="Calibri" w:cs="Calibri"/>
          <w:sz w:val="22"/>
          <w:szCs w:val="22"/>
          <w:lang w:eastAsia="zh-CN"/>
        </w:rPr>
      </w:pPr>
      <w:r w:rsidRPr="00AE520E">
        <w:rPr>
          <w:rFonts w:ascii="Calibri" w:eastAsia="Calibri" w:hAnsi="Calibri" w:cs="Calibri"/>
          <w:sz w:val="22"/>
          <w:szCs w:val="22"/>
          <w:lang w:eastAsia="zh-CN"/>
        </w:rPr>
        <w:t>Home garage used for vehicle storage, prep, equipment loading, and operational admin.</w:t>
      </w:r>
      <w:r w:rsidR="004646B8">
        <w:rPr>
          <w:rFonts w:ascii="Calibri" w:eastAsia="Calibri" w:hAnsi="Calibri" w:cs="Calibri"/>
          <w:sz w:val="22"/>
          <w:szCs w:val="22"/>
          <w:lang w:eastAsia="zh-CN"/>
        </w:rPr>
        <w:t xml:space="preserve"> </w:t>
      </w:r>
      <w:r w:rsidR="00A60978" w:rsidRPr="00A60978">
        <w:rPr>
          <w:rFonts w:ascii="Calibri" w:eastAsia="Calibri" w:hAnsi="Calibri" w:cs="Calibri"/>
          <w:sz w:val="22"/>
          <w:szCs w:val="22"/>
          <w:lang w:eastAsia="zh-CN"/>
        </w:rPr>
        <w:t>No public access is expected at this location, so no commercial premises licensing is required.</w:t>
      </w:r>
    </w:p>
    <w:p w14:paraId="7E4D751A" w14:textId="3061A3EA" w:rsidR="00A60978" w:rsidRPr="00A60978" w:rsidRDefault="00A60978" w:rsidP="002D1095">
      <w:pPr>
        <w:pStyle w:val="NormalWeb"/>
        <w:numPr>
          <w:ilvl w:val="1"/>
          <w:numId w:val="55"/>
        </w:numPr>
        <w:rPr>
          <w:rFonts w:ascii="Calibri" w:eastAsia="Calibri" w:hAnsi="Calibri" w:cs="Calibri"/>
          <w:sz w:val="22"/>
          <w:szCs w:val="22"/>
          <w:lang w:eastAsia="zh-CN"/>
        </w:rPr>
      </w:pPr>
      <w:r w:rsidRPr="00A60978">
        <w:rPr>
          <w:rFonts w:ascii="Calibri" w:eastAsia="Calibri" w:hAnsi="Calibri" w:cs="Calibri"/>
          <w:sz w:val="22"/>
          <w:szCs w:val="22"/>
          <w:lang w:eastAsia="zh-CN"/>
        </w:rPr>
        <w:t>Mobile Event Locations:</w:t>
      </w:r>
      <w:r w:rsidR="004646B8" w:rsidRPr="00D52F0B">
        <w:rPr>
          <w:rFonts w:ascii="Calibri" w:eastAsia="Calibri" w:hAnsi="Calibri" w:cs="Calibri"/>
          <w:sz w:val="22"/>
          <w:szCs w:val="22"/>
          <w:lang w:eastAsia="zh-CN"/>
        </w:rPr>
        <w:t xml:space="preserve"> </w:t>
      </w:r>
      <w:r w:rsidR="00AE520E" w:rsidRPr="00D52F0B">
        <w:rPr>
          <w:rFonts w:ascii="Calibri" w:eastAsia="Calibri" w:hAnsi="Calibri" w:cs="Calibri"/>
          <w:sz w:val="22"/>
          <w:szCs w:val="22"/>
          <w:lang w:eastAsia="zh-CN"/>
        </w:rPr>
        <w:t xml:space="preserve">Event services are mobile. Check venue policy for any external vendor </w:t>
      </w:r>
      <w:r w:rsidR="004D6550" w:rsidRPr="00D52F0B">
        <w:rPr>
          <w:rFonts w:ascii="Calibri" w:eastAsia="Calibri" w:hAnsi="Calibri" w:cs="Calibri"/>
          <w:sz w:val="22"/>
          <w:szCs w:val="22"/>
          <w:lang w:eastAsia="zh-CN"/>
        </w:rPr>
        <w:t>fees</w:t>
      </w:r>
      <w:r w:rsidR="004D6550">
        <w:rPr>
          <w:rFonts w:ascii="Calibri" w:eastAsia="Calibri" w:hAnsi="Calibri" w:cs="Calibri"/>
          <w:sz w:val="22"/>
          <w:szCs w:val="22"/>
          <w:lang w:eastAsia="zh-CN"/>
        </w:rPr>
        <w:t xml:space="preserve">, </w:t>
      </w:r>
      <w:r w:rsidR="004D6550" w:rsidRPr="00D52F0B">
        <w:rPr>
          <w:rFonts w:ascii="Calibri" w:eastAsia="Calibri" w:hAnsi="Calibri" w:cs="Calibri"/>
          <w:sz w:val="22"/>
          <w:szCs w:val="22"/>
          <w:lang w:eastAsia="zh-CN"/>
        </w:rPr>
        <w:t>services</w:t>
      </w:r>
      <w:r w:rsidRPr="00A60978">
        <w:rPr>
          <w:rFonts w:ascii="Calibri" w:eastAsia="Calibri" w:hAnsi="Calibri" w:cs="Calibri"/>
          <w:sz w:val="22"/>
          <w:szCs w:val="22"/>
          <w:lang w:eastAsia="zh-CN"/>
        </w:rPr>
        <w:t xml:space="preserve"> delivered on location using your vintage VW vehicle(s), making the setup highly flexible.</w:t>
      </w:r>
    </w:p>
    <w:p w14:paraId="7C925BC8" w14:textId="77777777" w:rsidR="00A60978" w:rsidRPr="00A60978" w:rsidRDefault="00A60978" w:rsidP="002D1095">
      <w:pPr>
        <w:pStyle w:val="NormalWeb"/>
        <w:numPr>
          <w:ilvl w:val="1"/>
          <w:numId w:val="55"/>
        </w:numPr>
        <w:rPr>
          <w:rFonts w:ascii="Calibri" w:eastAsia="Calibri" w:hAnsi="Calibri" w:cs="Calibri"/>
          <w:sz w:val="22"/>
          <w:szCs w:val="22"/>
          <w:lang w:eastAsia="zh-CN"/>
        </w:rPr>
      </w:pPr>
      <w:r w:rsidRPr="00A60978">
        <w:rPr>
          <w:rFonts w:ascii="Calibri" w:eastAsia="Calibri" w:hAnsi="Calibri" w:cs="Calibri"/>
          <w:sz w:val="22"/>
          <w:szCs w:val="22"/>
          <w:lang w:eastAsia="zh-CN"/>
        </w:rPr>
        <w:t>Establishment Check: Prior to any booking, confirm whether a venue or event space charges additional fees for external suppliers. If so, ensure these are either built into your package or passed on transparently to the client.</w:t>
      </w:r>
    </w:p>
    <w:p w14:paraId="15D7F2E2" w14:textId="77777777" w:rsidR="00A60978" w:rsidRPr="00A60978" w:rsidRDefault="00A60978" w:rsidP="00A60978">
      <w:pPr>
        <w:pStyle w:val="NormalWeb"/>
        <w:numPr>
          <w:ilvl w:val="0"/>
          <w:numId w:val="47"/>
        </w:numPr>
        <w:rPr>
          <w:rFonts w:ascii="Calibri" w:eastAsia="Calibri" w:hAnsi="Calibri" w:cs="Calibri"/>
          <w:sz w:val="22"/>
          <w:szCs w:val="22"/>
          <w:lang w:eastAsia="zh-CN"/>
        </w:rPr>
      </w:pPr>
      <w:r w:rsidRPr="00A60978">
        <w:rPr>
          <w:rFonts w:ascii="Calibri" w:eastAsia="Calibri" w:hAnsi="Calibri" w:cs="Calibri"/>
          <w:sz w:val="22"/>
          <w:szCs w:val="22"/>
          <w:lang w:eastAsia="zh-CN"/>
        </w:rPr>
        <w:t>Weather Contingency:</w:t>
      </w:r>
    </w:p>
    <w:p w14:paraId="188D78E2" w14:textId="1D493E25" w:rsidR="00A60978" w:rsidRPr="00A60978" w:rsidRDefault="00A60978" w:rsidP="00B34A7C">
      <w:pPr>
        <w:pStyle w:val="NormalWeb"/>
        <w:numPr>
          <w:ilvl w:val="1"/>
          <w:numId w:val="56"/>
        </w:numPr>
        <w:rPr>
          <w:rFonts w:ascii="Calibri" w:eastAsia="Calibri" w:hAnsi="Calibri" w:cs="Calibri"/>
          <w:sz w:val="22"/>
          <w:szCs w:val="22"/>
          <w:lang w:eastAsia="zh-CN"/>
        </w:rPr>
      </w:pPr>
      <w:r w:rsidRPr="00A60978">
        <w:rPr>
          <w:rFonts w:ascii="Calibri" w:eastAsia="Calibri" w:hAnsi="Calibri" w:cs="Calibri"/>
          <w:sz w:val="22"/>
          <w:szCs w:val="22"/>
          <w:lang w:eastAsia="zh-CN"/>
        </w:rPr>
        <w:lastRenderedPageBreak/>
        <w:t>A pop-up event tent is available for outdoor use in poor weather, ensuring a consistent guest experience.</w:t>
      </w:r>
      <w:r w:rsidR="00025ED6">
        <w:rPr>
          <w:rFonts w:ascii="Calibri" w:eastAsia="Calibri" w:hAnsi="Calibri" w:cs="Calibri"/>
          <w:sz w:val="22"/>
          <w:szCs w:val="22"/>
          <w:lang w:eastAsia="zh-CN"/>
        </w:rPr>
        <w:t xml:space="preserve"> </w:t>
      </w:r>
      <w:r w:rsidR="00025ED6" w:rsidRPr="00025ED6">
        <w:rPr>
          <w:rFonts w:ascii="Calibri" w:eastAsia="Calibri" w:hAnsi="Calibri" w:cs="Calibri"/>
          <w:sz w:val="22"/>
          <w:szCs w:val="22"/>
          <w:lang w:eastAsia="zh-CN"/>
        </w:rPr>
        <w:t>Large Printed Gazebo (2022) with Back Wall &amp; Two Half Side Walls</w:t>
      </w:r>
      <w:r w:rsidR="00B3405D">
        <w:rPr>
          <w:rFonts w:ascii="Calibri" w:eastAsia="Calibri" w:hAnsi="Calibri" w:cs="Calibri"/>
          <w:sz w:val="22"/>
          <w:szCs w:val="22"/>
          <w:lang w:eastAsia="zh-CN"/>
        </w:rPr>
        <w:t xml:space="preserve"> </w:t>
      </w:r>
      <w:r w:rsidR="00025ED6" w:rsidRPr="00025ED6">
        <w:rPr>
          <w:rFonts w:ascii="Calibri" w:eastAsia="Calibri" w:hAnsi="Calibri" w:cs="Calibri"/>
          <w:sz w:val="22"/>
          <w:szCs w:val="22"/>
          <w:lang w:eastAsia="zh-CN"/>
        </w:rPr>
        <w:t>used in poor conditions</w:t>
      </w:r>
      <w:r w:rsidR="00B3405D">
        <w:rPr>
          <w:rFonts w:ascii="Calibri" w:eastAsia="Calibri" w:hAnsi="Calibri" w:cs="Calibri"/>
          <w:sz w:val="22"/>
          <w:szCs w:val="22"/>
          <w:lang w:eastAsia="zh-CN"/>
        </w:rPr>
        <w:t xml:space="preserve"> and </w:t>
      </w:r>
      <w:r w:rsidR="00B11F72">
        <w:rPr>
          <w:rFonts w:ascii="Calibri" w:eastAsia="Calibri" w:hAnsi="Calibri" w:cs="Calibri"/>
          <w:sz w:val="22"/>
          <w:szCs w:val="22"/>
          <w:lang w:eastAsia="zh-CN"/>
        </w:rPr>
        <w:t>trade</w:t>
      </w:r>
      <w:r w:rsidR="00B3405D">
        <w:rPr>
          <w:rFonts w:ascii="Calibri" w:eastAsia="Calibri" w:hAnsi="Calibri" w:cs="Calibri"/>
          <w:sz w:val="22"/>
          <w:szCs w:val="22"/>
          <w:lang w:eastAsia="zh-CN"/>
        </w:rPr>
        <w:t xml:space="preserve"> shows.</w:t>
      </w:r>
    </w:p>
    <w:p w14:paraId="26ABF404" w14:textId="77777777" w:rsidR="00A60978" w:rsidRPr="00A60978" w:rsidRDefault="00A60978" w:rsidP="00A60978">
      <w:pPr>
        <w:pStyle w:val="NormalWeb"/>
        <w:rPr>
          <w:rFonts w:ascii="Calibri" w:eastAsia="Calibri" w:hAnsi="Calibri" w:cs="Calibri"/>
          <w:sz w:val="22"/>
          <w:szCs w:val="22"/>
          <w:lang w:eastAsia="zh-CN"/>
        </w:rPr>
      </w:pPr>
      <w:r w:rsidRPr="00A60978">
        <w:rPr>
          <w:rFonts w:ascii="Segoe UI Emoji" w:eastAsia="Calibri" w:hAnsi="Segoe UI Emoji" w:cs="Segoe UI Emoji"/>
          <w:sz w:val="22"/>
          <w:szCs w:val="22"/>
          <w:lang w:eastAsia="zh-CN"/>
        </w:rPr>
        <w:t>🎶</w:t>
      </w:r>
      <w:r w:rsidRPr="00A60978">
        <w:rPr>
          <w:rFonts w:ascii="Calibri" w:eastAsia="Calibri" w:hAnsi="Calibri" w:cs="Calibri"/>
          <w:sz w:val="22"/>
          <w:szCs w:val="22"/>
          <w:lang w:eastAsia="zh-CN"/>
        </w:rPr>
        <w:t xml:space="preserve"> Music &amp; Entertainment</w:t>
      </w:r>
    </w:p>
    <w:p w14:paraId="2DBCFE31" w14:textId="77777777" w:rsidR="00A60978" w:rsidRPr="00A60978" w:rsidRDefault="00A60978" w:rsidP="00A60978">
      <w:pPr>
        <w:pStyle w:val="NormalWeb"/>
        <w:numPr>
          <w:ilvl w:val="0"/>
          <w:numId w:val="48"/>
        </w:numPr>
        <w:rPr>
          <w:rFonts w:ascii="Calibri" w:eastAsia="Calibri" w:hAnsi="Calibri" w:cs="Calibri"/>
          <w:sz w:val="22"/>
          <w:szCs w:val="22"/>
          <w:lang w:eastAsia="zh-CN"/>
        </w:rPr>
      </w:pPr>
      <w:r w:rsidRPr="00A60978">
        <w:rPr>
          <w:rFonts w:ascii="Calibri" w:eastAsia="Calibri" w:hAnsi="Calibri" w:cs="Calibri"/>
          <w:sz w:val="22"/>
          <w:szCs w:val="22"/>
          <w:lang w:eastAsia="zh-CN"/>
        </w:rPr>
        <w:t xml:space="preserve">PPL Music Licence: </w:t>
      </w:r>
    </w:p>
    <w:p w14:paraId="4670753E" w14:textId="77777777" w:rsidR="00A60978" w:rsidRPr="00A60978" w:rsidRDefault="00A60978" w:rsidP="00B34A7C">
      <w:pPr>
        <w:pStyle w:val="NormalWeb"/>
        <w:numPr>
          <w:ilvl w:val="1"/>
          <w:numId w:val="57"/>
        </w:numPr>
        <w:rPr>
          <w:rFonts w:ascii="Calibri" w:eastAsia="Calibri" w:hAnsi="Calibri" w:cs="Calibri"/>
          <w:sz w:val="22"/>
          <w:szCs w:val="22"/>
          <w:lang w:eastAsia="zh-CN"/>
        </w:rPr>
      </w:pPr>
      <w:r w:rsidRPr="00A60978">
        <w:rPr>
          <w:rFonts w:ascii="Calibri" w:eastAsia="Calibri" w:hAnsi="Calibri" w:cs="Calibri"/>
          <w:sz w:val="22"/>
          <w:szCs w:val="22"/>
          <w:lang w:eastAsia="zh-CN"/>
        </w:rPr>
        <w:t>Required for playing recorded music at events.</w:t>
      </w:r>
    </w:p>
    <w:p w14:paraId="634EA463" w14:textId="77777777" w:rsidR="00A60978" w:rsidRPr="00A60978" w:rsidRDefault="00A60978" w:rsidP="00B34A7C">
      <w:pPr>
        <w:pStyle w:val="NormalWeb"/>
        <w:numPr>
          <w:ilvl w:val="1"/>
          <w:numId w:val="57"/>
        </w:numPr>
        <w:rPr>
          <w:rFonts w:ascii="Calibri" w:eastAsia="Calibri" w:hAnsi="Calibri" w:cs="Calibri"/>
          <w:sz w:val="22"/>
          <w:szCs w:val="22"/>
          <w:lang w:eastAsia="zh-CN"/>
        </w:rPr>
      </w:pPr>
      <w:r w:rsidRPr="00A60978">
        <w:rPr>
          <w:rFonts w:ascii="Calibri" w:eastAsia="Calibri" w:hAnsi="Calibri" w:cs="Calibri"/>
          <w:sz w:val="22"/>
          <w:szCs w:val="22"/>
          <w:lang w:eastAsia="zh-CN"/>
        </w:rPr>
        <w:t>Annual cost: £300 (Public Performance Licence via PPL UK).</w:t>
      </w:r>
    </w:p>
    <w:p w14:paraId="5B055423" w14:textId="77777777" w:rsidR="00A60978" w:rsidRPr="00A60978" w:rsidRDefault="00A60978" w:rsidP="00B34A7C">
      <w:pPr>
        <w:pStyle w:val="NormalWeb"/>
        <w:numPr>
          <w:ilvl w:val="1"/>
          <w:numId w:val="57"/>
        </w:numPr>
        <w:rPr>
          <w:rFonts w:ascii="Calibri" w:eastAsia="Calibri" w:hAnsi="Calibri" w:cs="Calibri"/>
          <w:sz w:val="22"/>
          <w:szCs w:val="22"/>
          <w:lang w:eastAsia="zh-CN"/>
        </w:rPr>
      </w:pPr>
      <w:r w:rsidRPr="00A60978">
        <w:rPr>
          <w:rFonts w:ascii="Calibri" w:eastAsia="Calibri" w:hAnsi="Calibri" w:cs="Calibri"/>
          <w:sz w:val="22"/>
          <w:szCs w:val="22"/>
          <w:lang w:eastAsia="zh-CN"/>
        </w:rPr>
        <w:t>Covers music played as part of event ambience, celebration setup, or VW-hosted experiences.</w:t>
      </w:r>
    </w:p>
    <w:p w14:paraId="34AE0BC8" w14:textId="77777777" w:rsidR="00A60978" w:rsidRPr="00A60978" w:rsidRDefault="00A60978" w:rsidP="00A60978">
      <w:pPr>
        <w:pStyle w:val="NormalWeb"/>
        <w:rPr>
          <w:rFonts w:ascii="Calibri" w:eastAsia="Calibri" w:hAnsi="Calibri" w:cs="Calibri"/>
          <w:sz w:val="22"/>
          <w:szCs w:val="22"/>
          <w:lang w:eastAsia="zh-CN"/>
        </w:rPr>
      </w:pPr>
      <w:r w:rsidRPr="00A60978">
        <w:rPr>
          <w:rFonts w:ascii="Segoe UI Emoji" w:eastAsia="Calibri" w:hAnsi="Segoe UI Emoji" w:cs="Segoe UI Emoji"/>
          <w:sz w:val="22"/>
          <w:szCs w:val="22"/>
          <w:lang w:eastAsia="zh-CN"/>
        </w:rPr>
        <w:t>🥂</w:t>
      </w:r>
      <w:r w:rsidRPr="00A60978">
        <w:rPr>
          <w:rFonts w:ascii="Calibri" w:eastAsia="Calibri" w:hAnsi="Calibri" w:cs="Calibri"/>
          <w:sz w:val="22"/>
          <w:szCs w:val="22"/>
          <w:lang w:eastAsia="zh-CN"/>
        </w:rPr>
        <w:t xml:space="preserve"> Alcohol &amp; Refreshments</w:t>
      </w:r>
    </w:p>
    <w:p w14:paraId="1406CAE8" w14:textId="77777777" w:rsidR="00A60978" w:rsidRPr="00A60978" w:rsidRDefault="00A60978" w:rsidP="00A60978">
      <w:pPr>
        <w:pStyle w:val="NormalWeb"/>
        <w:numPr>
          <w:ilvl w:val="0"/>
          <w:numId w:val="49"/>
        </w:numPr>
        <w:rPr>
          <w:rFonts w:ascii="Calibri" w:eastAsia="Calibri" w:hAnsi="Calibri" w:cs="Calibri"/>
          <w:sz w:val="22"/>
          <w:szCs w:val="22"/>
          <w:lang w:eastAsia="zh-CN"/>
        </w:rPr>
      </w:pPr>
      <w:r w:rsidRPr="00A60978">
        <w:rPr>
          <w:rFonts w:ascii="Calibri" w:eastAsia="Calibri" w:hAnsi="Calibri" w:cs="Calibri"/>
          <w:sz w:val="22"/>
          <w:szCs w:val="22"/>
          <w:lang w:eastAsia="zh-CN"/>
        </w:rPr>
        <w:t>Personal Alcohol Licence:</w:t>
      </w:r>
    </w:p>
    <w:p w14:paraId="63A2D230" w14:textId="77777777" w:rsidR="00A60978" w:rsidRPr="00A60978" w:rsidRDefault="00A60978" w:rsidP="00AE019A">
      <w:pPr>
        <w:pStyle w:val="NormalWeb"/>
        <w:numPr>
          <w:ilvl w:val="1"/>
          <w:numId w:val="58"/>
        </w:numPr>
        <w:rPr>
          <w:rFonts w:ascii="Calibri" w:eastAsia="Calibri" w:hAnsi="Calibri" w:cs="Calibri"/>
          <w:sz w:val="22"/>
          <w:szCs w:val="22"/>
          <w:lang w:eastAsia="zh-CN"/>
        </w:rPr>
      </w:pPr>
      <w:r w:rsidRPr="00A60978">
        <w:rPr>
          <w:rFonts w:ascii="Calibri" w:eastAsia="Calibri" w:hAnsi="Calibri" w:cs="Calibri"/>
          <w:sz w:val="22"/>
          <w:szCs w:val="22"/>
          <w:lang w:eastAsia="zh-CN"/>
        </w:rPr>
        <w:t>Not required since champagne is offered as a complimentary gift, not sold.</w:t>
      </w:r>
    </w:p>
    <w:p w14:paraId="78666635" w14:textId="57DCEBDE" w:rsidR="00A60978" w:rsidRPr="00A60978" w:rsidRDefault="00A60978" w:rsidP="00AE019A">
      <w:pPr>
        <w:pStyle w:val="NormalWeb"/>
        <w:numPr>
          <w:ilvl w:val="1"/>
          <w:numId w:val="58"/>
        </w:numPr>
        <w:rPr>
          <w:rFonts w:ascii="Calibri" w:eastAsia="Calibri" w:hAnsi="Calibri" w:cs="Calibri"/>
          <w:sz w:val="22"/>
          <w:szCs w:val="22"/>
          <w:lang w:eastAsia="zh-CN"/>
        </w:rPr>
      </w:pPr>
      <w:r w:rsidRPr="00A60978">
        <w:rPr>
          <w:rFonts w:ascii="Calibri" w:eastAsia="Calibri" w:hAnsi="Calibri" w:cs="Calibri"/>
          <w:sz w:val="22"/>
          <w:szCs w:val="22"/>
          <w:lang w:eastAsia="zh-CN"/>
        </w:rPr>
        <w:t xml:space="preserve">Ensure the offering is clearly presented as part of an all-inclusive experience, not </w:t>
      </w:r>
      <w:r w:rsidR="00AC555C" w:rsidRPr="00A60978">
        <w:rPr>
          <w:rFonts w:ascii="Calibri" w:eastAsia="Calibri" w:hAnsi="Calibri" w:cs="Calibri"/>
          <w:sz w:val="22"/>
          <w:szCs w:val="22"/>
          <w:lang w:eastAsia="zh-CN"/>
        </w:rPr>
        <w:t>itemised,</w:t>
      </w:r>
      <w:r w:rsidRPr="00A60978">
        <w:rPr>
          <w:rFonts w:ascii="Calibri" w:eastAsia="Calibri" w:hAnsi="Calibri" w:cs="Calibri"/>
          <w:sz w:val="22"/>
          <w:szCs w:val="22"/>
          <w:lang w:eastAsia="zh-CN"/>
        </w:rPr>
        <w:t xml:space="preserve"> or charged separately.</w:t>
      </w:r>
    </w:p>
    <w:p w14:paraId="0B6BF93E" w14:textId="77777777" w:rsidR="00A60978" w:rsidRPr="00A60978" w:rsidRDefault="00A60978" w:rsidP="00A60978">
      <w:pPr>
        <w:pStyle w:val="NormalWeb"/>
        <w:numPr>
          <w:ilvl w:val="0"/>
          <w:numId w:val="49"/>
        </w:numPr>
        <w:rPr>
          <w:rFonts w:ascii="Calibri" w:eastAsia="Calibri" w:hAnsi="Calibri" w:cs="Calibri"/>
          <w:sz w:val="22"/>
          <w:szCs w:val="22"/>
          <w:lang w:eastAsia="zh-CN"/>
        </w:rPr>
      </w:pPr>
      <w:r w:rsidRPr="00A60978">
        <w:rPr>
          <w:rFonts w:ascii="Calibri" w:eastAsia="Calibri" w:hAnsi="Calibri" w:cs="Calibri"/>
          <w:sz w:val="22"/>
          <w:szCs w:val="22"/>
          <w:lang w:eastAsia="zh-CN"/>
        </w:rPr>
        <w:t>Food Hampers &amp; Prepacked Goods:</w:t>
      </w:r>
    </w:p>
    <w:p w14:paraId="484567E9" w14:textId="77777777" w:rsidR="00A60978" w:rsidRPr="00A60978" w:rsidRDefault="00A60978" w:rsidP="00FF66A9">
      <w:pPr>
        <w:pStyle w:val="NormalWeb"/>
        <w:numPr>
          <w:ilvl w:val="1"/>
          <w:numId w:val="59"/>
        </w:numPr>
        <w:rPr>
          <w:rFonts w:ascii="Calibri" w:eastAsia="Calibri" w:hAnsi="Calibri" w:cs="Calibri"/>
          <w:sz w:val="22"/>
          <w:szCs w:val="22"/>
          <w:lang w:eastAsia="zh-CN"/>
        </w:rPr>
      </w:pPr>
      <w:r w:rsidRPr="00A60978">
        <w:rPr>
          <w:rFonts w:ascii="Calibri" w:eastAsia="Calibri" w:hAnsi="Calibri" w:cs="Calibri"/>
          <w:sz w:val="22"/>
          <w:szCs w:val="22"/>
          <w:lang w:eastAsia="zh-CN"/>
        </w:rPr>
        <w:t>Sourced from licensed third-party suppliers.</w:t>
      </w:r>
    </w:p>
    <w:p w14:paraId="29B02BD0" w14:textId="77777777" w:rsidR="00A60978" w:rsidRPr="00A60978" w:rsidRDefault="00A60978" w:rsidP="00FF66A9">
      <w:pPr>
        <w:pStyle w:val="NormalWeb"/>
        <w:numPr>
          <w:ilvl w:val="1"/>
          <w:numId w:val="59"/>
        </w:numPr>
        <w:rPr>
          <w:rFonts w:ascii="Calibri" w:eastAsia="Calibri" w:hAnsi="Calibri" w:cs="Calibri"/>
          <w:sz w:val="22"/>
          <w:szCs w:val="22"/>
          <w:lang w:eastAsia="zh-CN"/>
        </w:rPr>
      </w:pPr>
      <w:r w:rsidRPr="00A60978">
        <w:rPr>
          <w:rFonts w:ascii="Calibri" w:eastAsia="Calibri" w:hAnsi="Calibri" w:cs="Calibri"/>
          <w:sz w:val="22"/>
          <w:szCs w:val="22"/>
          <w:lang w:eastAsia="zh-CN"/>
        </w:rPr>
        <w:t>Registration with the local authority is free, but supplier compliance with food safety standards is critical.</w:t>
      </w:r>
    </w:p>
    <w:p w14:paraId="668DA00E" w14:textId="6CFB98C5" w:rsidR="00A60978" w:rsidRPr="00A60978" w:rsidRDefault="00A60978" w:rsidP="00FF66A9">
      <w:pPr>
        <w:pStyle w:val="NormalWeb"/>
        <w:numPr>
          <w:ilvl w:val="1"/>
          <w:numId w:val="59"/>
        </w:numPr>
        <w:rPr>
          <w:rFonts w:ascii="Calibri" w:eastAsia="Calibri" w:hAnsi="Calibri" w:cs="Calibri"/>
          <w:sz w:val="22"/>
          <w:szCs w:val="22"/>
          <w:lang w:eastAsia="zh-CN"/>
        </w:rPr>
      </w:pPr>
      <w:r w:rsidRPr="00A60978">
        <w:rPr>
          <w:rFonts w:ascii="Calibri" w:eastAsia="Calibri" w:hAnsi="Calibri" w:cs="Calibri"/>
          <w:sz w:val="22"/>
          <w:szCs w:val="22"/>
          <w:lang w:eastAsia="zh-CN"/>
        </w:rPr>
        <w:t>Supplier must provide documentation confirming they handle legal and hygiene requirements (e.g., allergen info, traceability)</w:t>
      </w:r>
      <w:r w:rsidR="000B2B2B">
        <w:rPr>
          <w:rFonts w:ascii="Calibri" w:eastAsia="Calibri" w:hAnsi="Calibri" w:cs="Calibri"/>
          <w:sz w:val="22"/>
          <w:szCs w:val="22"/>
          <w:lang w:eastAsia="zh-CN"/>
        </w:rPr>
        <w:t xml:space="preserve"> this is built into the partnership agreement document.</w:t>
      </w:r>
    </w:p>
    <w:p w14:paraId="1D4FAF17" w14:textId="77777777" w:rsidR="00A60978" w:rsidRPr="00A60978" w:rsidRDefault="00A60978" w:rsidP="00A60978">
      <w:pPr>
        <w:pStyle w:val="NormalWeb"/>
        <w:rPr>
          <w:rFonts w:ascii="Calibri" w:eastAsia="Calibri" w:hAnsi="Calibri" w:cs="Calibri"/>
          <w:sz w:val="22"/>
          <w:szCs w:val="22"/>
          <w:lang w:eastAsia="zh-CN"/>
        </w:rPr>
      </w:pPr>
      <w:r w:rsidRPr="00A60978">
        <w:rPr>
          <w:rFonts w:ascii="Segoe UI Emoji" w:eastAsia="Calibri" w:hAnsi="Segoe UI Emoji" w:cs="Segoe UI Emoji"/>
          <w:sz w:val="22"/>
          <w:szCs w:val="22"/>
          <w:lang w:eastAsia="zh-CN"/>
        </w:rPr>
        <w:t>🚐</w:t>
      </w:r>
      <w:r w:rsidRPr="00A60978">
        <w:rPr>
          <w:rFonts w:ascii="Calibri" w:eastAsia="Calibri" w:hAnsi="Calibri" w:cs="Calibri"/>
          <w:sz w:val="22"/>
          <w:szCs w:val="22"/>
          <w:lang w:eastAsia="zh-CN"/>
        </w:rPr>
        <w:t xml:space="preserve"> Equipment Use</w:t>
      </w:r>
    </w:p>
    <w:p w14:paraId="14FCBDDB" w14:textId="77777777" w:rsidR="00A60978" w:rsidRPr="00A60978" w:rsidRDefault="00A60978" w:rsidP="00A60978">
      <w:pPr>
        <w:pStyle w:val="NormalWeb"/>
        <w:numPr>
          <w:ilvl w:val="0"/>
          <w:numId w:val="50"/>
        </w:numPr>
        <w:rPr>
          <w:rFonts w:ascii="Calibri" w:eastAsia="Calibri" w:hAnsi="Calibri" w:cs="Calibri"/>
          <w:sz w:val="22"/>
          <w:szCs w:val="22"/>
          <w:lang w:eastAsia="zh-CN"/>
        </w:rPr>
      </w:pPr>
      <w:r w:rsidRPr="00A60978">
        <w:rPr>
          <w:rFonts w:ascii="Calibri" w:eastAsia="Calibri" w:hAnsi="Calibri" w:cs="Calibri"/>
          <w:sz w:val="22"/>
          <w:szCs w:val="22"/>
          <w:lang w:eastAsia="zh-CN"/>
        </w:rPr>
        <w:t>Primary Vehicle(s):</w:t>
      </w:r>
    </w:p>
    <w:p w14:paraId="3F0C2C63" w14:textId="77777777" w:rsidR="00A60978" w:rsidRPr="00A60978" w:rsidRDefault="00A60978" w:rsidP="00FF66A9">
      <w:pPr>
        <w:pStyle w:val="NormalWeb"/>
        <w:numPr>
          <w:ilvl w:val="1"/>
          <w:numId w:val="60"/>
        </w:numPr>
        <w:rPr>
          <w:rFonts w:ascii="Calibri" w:eastAsia="Calibri" w:hAnsi="Calibri" w:cs="Calibri"/>
          <w:sz w:val="22"/>
          <w:szCs w:val="22"/>
          <w:lang w:eastAsia="zh-CN"/>
        </w:rPr>
      </w:pPr>
      <w:r w:rsidRPr="00A60978">
        <w:rPr>
          <w:rFonts w:ascii="Calibri" w:eastAsia="Calibri" w:hAnsi="Calibri" w:cs="Calibri"/>
          <w:sz w:val="22"/>
          <w:szCs w:val="22"/>
          <w:lang w:eastAsia="zh-CN"/>
        </w:rPr>
        <w:t>Vintage VW van used as both a transport and visual centrepiece.</w:t>
      </w:r>
    </w:p>
    <w:p w14:paraId="510FA3C9" w14:textId="77777777" w:rsidR="00A60978" w:rsidRPr="00A60978" w:rsidRDefault="00A60978" w:rsidP="00FF66A9">
      <w:pPr>
        <w:pStyle w:val="NormalWeb"/>
        <w:numPr>
          <w:ilvl w:val="1"/>
          <w:numId w:val="60"/>
        </w:numPr>
        <w:rPr>
          <w:rFonts w:ascii="Calibri" w:eastAsia="Calibri" w:hAnsi="Calibri" w:cs="Calibri"/>
          <w:sz w:val="22"/>
          <w:szCs w:val="22"/>
          <w:lang w:eastAsia="zh-CN"/>
        </w:rPr>
      </w:pPr>
      <w:r w:rsidRPr="00A60978">
        <w:rPr>
          <w:rFonts w:ascii="Calibri" w:eastAsia="Calibri" w:hAnsi="Calibri" w:cs="Calibri"/>
          <w:sz w:val="22"/>
          <w:szCs w:val="22"/>
          <w:lang w:eastAsia="zh-CN"/>
        </w:rPr>
        <w:t>Regular safety checks and maintenance records should be maintained to comply with mobile business standards.</w:t>
      </w:r>
    </w:p>
    <w:p w14:paraId="600B3D58" w14:textId="77777777" w:rsidR="00A60978" w:rsidRPr="00A60978" w:rsidRDefault="00A60978" w:rsidP="00A60978">
      <w:pPr>
        <w:pStyle w:val="NormalWeb"/>
        <w:numPr>
          <w:ilvl w:val="0"/>
          <w:numId w:val="50"/>
        </w:numPr>
        <w:rPr>
          <w:rFonts w:ascii="Calibri" w:eastAsia="Calibri" w:hAnsi="Calibri" w:cs="Calibri"/>
          <w:sz w:val="22"/>
          <w:szCs w:val="22"/>
          <w:lang w:eastAsia="zh-CN"/>
        </w:rPr>
      </w:pPr>
      <w:r w:rsidRPr="00A60978">
        <w:rPr>
          <w:rFonts w:ascii="Calibri" w:eastAsia="Calibri" w:hAnsi="Calibri" w:cs="Calibri"/>
          <w:sz w:val="22"/>
          <w:szCs w:val="22"/>
          <w:lang w:eastAsia="zh-CN"/>
        </w:rPr>
        <w:t>Additional Equipment:</w:t>
      </w:r>
    </w:p>
    <w:p w14:paraId="2A3D4551" w14:textId="77777777" w:rsidR="00A60978" w:rsidRPr="00A60978" w:rsidRDefault="00A60978" w:rsidP="00952052">
      <w:pPr>
        <w:pStyle w:val="NormalWeb"/>
        <w:numPr>
          <w:ilvl w:val="1"/>
          <w:numId w:val="61"/>
        </w:numPr>
        <w:rPr>
          <w:rFonts w:ascii="Calibri" w:eastAsia="Calibri" w:hAnsi="Calibri" w:cs="Calibri"/>
          <w:sz w:val="22"/>
          <w:szCs w:val="22"/>
          <w:lang w:eastAsia="zh-CN"/>
        </w:rPr>
      </w:pPr>
      <w:r w:rsidRPr="00A60978">
        <w:rPr>
          <w:rFonts w:ascii="Calibri" w:eastAsia="Calibri" w:hAnsi="Calibri" w:cs="Calibri"/>
          <w:sz w:val="22"/>
          <w:szCs w:val="22"/>
          <w:lang w:eastAsia="zh-CN"/>
        </w:rPr>
        <w:t>Event tent for rain protection.</w:t>
      </w:r>
    </w:p>
    <w:p w14:paraId="0B9900EE" w14:textId="77777777" w:rsidR="00A60978" w:rsidRDefault="00A60978" w:rsidP="00952052">
      <w:pPr>
        <w:pStyle w:val="NormalWeb"/>
        <w:numPr>
          <w:ilvl w:val="1"/>
          <w:numId w:val="61"/>
        </w:numPr>
        <w:rPr>
          <w:rFonts w:ascii="Calibri" w:eastAsia="Calibri" w:hAnsi="Calibri" w:cs="Calibri"/>
          <w:sz w:val="22"/>
          <w:szCs w:val="22"/>
          <w:lang w:eastAsia="zh-CN"/>
        </w:rPr>
      </w:pPr>
      <w:r w:rsidRPr="00A60978">
        <w:rPr>
          <w:rFonts w:ascii="Calibri" w:eastAsia="Calibri" w:hAnsi="Calibri" w:cs="Calibri"/>
          <w:sz w:val="22"/>
          <w:szCs w:val="22"/>
          <w:lang w:eastAsia="zh-CN"/>
        </w:rPr>
        <w:t>Decor, furnishings, sound systems (if applicable) may be stored in home garage and transported per booking.</w:t>
      </w:r>
    </w:p>
    <w:p w14:paraId="1D0B8207" w14:textId="77777777" w:rsidR="00915B62" w:rsidRPr="00FA43C9" w:rsidRDefault="00915B62" w:rsidP="00915B62">
      <w:pPr>
        <w:pStyle w:val="NormalWeb"/>
        <w:rPr>
          <w:rFonts w:ascii="Calibri" w:eastAsia="Calibri" w:hAnsi="Calibri" w:cs="Calibri"/>
          <w:sz w:val="22"/>
          <w:szCs w:val="22"/>
          <w:lang w:eastAsia="zh-CN"/>
        </w:rPr>
      </w:pPr>
      <w:r w:rsidRPr="00FA43C9">
        <w:rPr>
          <w:rFonts w:ascii="Segoe UI Emoji" w:eastAsia="Calibri" w:hAnsi="Segoe UI Emoji" w:cs="Segoe UI Emoji"/>
          <w:sz w:val="22"/>
          <w:szCs w:val="22"/>
          <w:lang w:eastAsia="zh-CN"/>
        </w:rPr>
        <w:t>🛒</w:t>
      </w:r>
      <w:r w:rsidRPr="00FA43C9">
        <w:rPr>
          <w:rFonts w:ascii="Calibri" w:eastAsia="Calibri" w:hAnsi="Calibri" w:cs="Calibri"/>
          <w:sz w:val="22"/>
          <w:szCs w:val="22"/>
          <w:lang w:eastAsia="zh-CN"/>
        </w:rPr>
        <w:t xml:space="preserve"> Production &amp; Distribution Processes</w:t>
      </w:r>
    </w:p>
    <w:p w14:paraId="5D881584" w14:textId="77777777" w:rsidR="00915B62" w:rsidRPr="00FA43C9" w:rsidRDefault="00915B62" w:rsidP="00915B62">
      <w:pPr>
        <w:pStyle w:val="NormalWeb"/>
        <w:numPr>
          <w:ilvl w:val="0"/>
          <w:numId w:val="50"/>
        </w:numPr>
        <w:rPr>
          <w:rFonts w:ascii="Calibri" w:eastAsia="Calibri" w:hAnsi="Calibri" w:cs="Calibri"/>
          <w:sz w:val="22"/>
          <w:szCs w:val="22"/>
          <w:lang w:eastAsia="zh-CN"/>
        </w:rPr>
      </w:pPr>
      <w:r w:rsidRPr="00FA43C9">
        <w:rPr>
          <w:rFonts w:ascii="Calibri" w:eastAsia="Calibri" w:hAnsi="Calibri" w:cs="Calibri"/>
          <w:sz w:val="22"/>
          <w:szCs w:val="22"/>
          <w:lang w:eastAsia="zh-CN"/>
        </w:rPr>
        <w:t>Collaborations with local wedding planners for event coordination.</w:t>
      </w:r>
    </w:p>
    <w:p w14:paraId="48AE5407" w14:textId="77777777" w:rsidR="00915B62" w:rsidRPr="00FA43C9" w:rsidRDefault="00915B62" w:rsidP="00915B62">
      <w:pPr>
        <w:pStyle w:val="NormalWeb"/>
        <w:numPr>
          <w:ilvl w:val="0"/>
          <w:numId w:val="50"/>
        </w:numPr>
        <w:rPr>
          <w:rFonts w:ascii="Calibri" w:eastAsia="Calibri" w:hAnsi="Calibri" w:cs="Calibri"/>
          <w:sz w:val="22"/>
          <w:szCs w:val="22"/>
          <w:lang w:eastAsia="zh-CN"/>
        </w:rPr>
      </w:pPr>
      <w:r w:rsidRPr="00FA43C9">
        <w:rPr>
          <w:rFonts w:ascii="Calibri" w:eastAsia="Calibri" w:hAnsi="Calibri" w:cs="Calibri"/>
          <w:sz w:val="22"/>
          <w:szCs w:val="22"/>
          <w:lang w:eastAsia="zh-CN"/>
        </w:rPr>
        <w:t>Partnerships with food suppliers for ready-to-serve hampers.</w:t>
      </w:r>
    </w:p>
    <w:p w14:paraId="62DA59AC" w14:textId="77777777" w:rsidR="00915B62" w:rsidRPr="00FA43C9" w:rsidRDefault="00915B62" w:rsidP="00915B62">
      <w:pPr>
        <w:pStyle w:val="NormalWeb"/>
        <w:numPr>
          <w:ilvl w:val="0"/>
          <w:numId w:val="50"/>
        </w:numPr>
        <w:rPr>
          <w:rFonts w:ascii="Calibri" w:eastAsia="Calibri" w:hAnsi="Calibri" w:cs="Calibri"/>
          <w:sz w:val="22"/>
          <w:szCs w:val="22"/>
          <w:lang w:eastAsia="zh-CN"/>
        </w:rPr>
      </w:pPr>
      <w:r w:rsidRPr="00FA43C9">
        <w:rPr>
          <w:rFonts w:ascii="Calibri" w:eastAsia="Calibri" w:hAnsi="Calibri" w:cs="Calibri"/>
          <w:sz w:val="22"/>
          <w:szCs w:val="22"/>
          <w:lang w:eastAsia="zh-CN"/>
        </w:rPr>
        <w:lastRenderedPageBreak/>
        <w:t>Coordination with graphic designers and florists to enhance the visual and emotional experience.</w:t>
      </w:r>
    </w:p>
    <w:p w14:paraId="30328455" w14:textId="13E34BEA" w:rsidR="00915B62" w:rsidRPr="002D1095" w:rsidRDefault="00915B62" w:rsidP="00BC3735">
      <w:pPr>
        <w:pStyle w:val="NormalWeb"/>
        <w:numPr>
          <w:ilvl w:val="0"/>
          <w:numId w:val="50"/>
        </w:numPr>
        <w:rPr>
          <w:rFonts w:ascii="Calibri" w:eastAsia="Calibri" w:hAnsi="Calibri" w:cs="Calibri"/>
          <w:sz w:val="22"/>
          <w:szCs w:val="22"/>
          <w:lang w:eastAsia="zh-CN"/>
        </w:rPr>
      </w:pPr>
      <w:r w:rsidRPr="00FA43C9">
        <w:rPr>
          <w:rFonts w:ascii="Calibri" w:eastAsia="Calibri" w:hAnsi="Calibri" w:cs="Calibri"/>
          <w:sz w:val="22"/>
          <w:szCs w:val="22"/>
          <w:lang w:eastAsia="zh-CN"/>
        </w:rPr>
        <w:t>All services are curated to maintain your brand’s emotional resonance and aesthetic consistency.</w:t>
      </w:r>
    </w:p>
    <w:p w14:paraId="74D0AD6C" w14:textId="2F78725E" w:rsidR="00BC3735" w:rsidRPr="00A60978" w:rsidRDefault="00BC3735" w:rsidP="00BC3735">
      <w:pPr>
        <w:pStyle w:val="NormalWeb"/>
        <w:numPr>
          <w:ilvl w:val="0"/>
          <w:numId w:val="50"/>
        </w:numPr>
        <w:rPr>
          <w:rFonts w:ascii="Calibri" w:eastAsia="Calibri" w:hAnsi="Calibri" w:cs="Calibri"/>
          <w:sz w:val="22"/>
          <w:szCs w:val="22"/>
          <w:lang w:eastAsia="zh-CN"/>
        </w:rPr>
      </w:pPr>
      <w:r w:rsidRPr="002D1095">
        <w:rPr>
          <w:rFonts w:ascii="Calibri" w:eastAsia="Calibri" w:hAnsi="Calibri" w:cs="Calibri"/>
          <w:sz w:val="22"/>
          <w:szCs w:val="22"/>
          <w:lang w:eastAsia="zh-CN"/>
        </w:rPr>
        <w:t xml:space="preserve">Legal documentation </w:t>
      </w:r>
      <w:r w:rsidR="00E40F8E" w:rsidRPr="002D1095">
        <w:rPr>
          <w:rFonts w:ascii="Calibri" w:eastAsia="Calibri" w:hAnsi="Calibri" w:cs="Calibri"/>
          <w:sz w:val="22"/>
          <w:szCs w:val="22"/>
          <w:lang w:eastAsia="zh-CN"/>
        </w:rPr>
        <w:t>for</w:t>
      </w:r>
      <w:r w:rsidRPr="002D1095">
        <w:rPr>
          <w:rFonts w:ascii="Calibri" w:eastAsia="Calibri" w:hAnsi="Calibri" w:cs="Calibri"/>
          <w:sz w:val="22"/>
          <w:szCs w:val="22"/>
          <w:lang w:eastAsia="zh-CN"/>
        </w:rPr>
        <w:t xml:space="preserve"> partnerships</w:t>
      </w:r>
    </w:p>
    <w:p w14:paraId="169CB1CA" w14:textId="77777777" w:rsidR="00FA43C9" w:rsidRPr="00FA43C9" w:rsidRDefault="00FA43C9" w:rsidP="00FA43C9">
      <w:pPr>
        <w:pStyle w:val="NormalWeb"/>
        <w:rPr>
          <w:rFonts w:ascii="Calibri" w:eastAsia="Calibri" w:hAnsi="Calibri" w:cs="Calibri"/>
          <w:sz w:val="22"/>
          <w:szCs w:val="22"/>
          <w:lang w:eastAsia="zh-CN"/>
        </w:rPr>
      </w:pPr>
      <w:r w:rsidRPr="00FA43C9">
        <w:rPr>
          <w:rFonts w:ascii="Segoe UI Emoji" w:eastAsia="Calibri" w:hAnsi="Segoe UI Emoji" w:cs="Segoe UI Emoji"/>
          <w:sz w:val="22"/>
          <w:szCs w:val="22"/>
          <w:lang w:eastAsia="zh-CN"/>
        </w:rPr>
        <w:t>🤝</w:t>
      </w:r>
      <w:r w:rsidRPr="00FA43C9">
        <w:rPr>
          <w:rFonts w:ascii="Calibri" w:eastAsia="Calibri" w:hAnsi="Calibri" w:cs="Calibri"/>
          <w:sz w:val="22"/>
          <w:szCs w:val="22"/>
          <w:lang w:eastAsia="zh-CN"/>
        </w:rPr>
        <w:t xml:space="preserve"> People, Staff &amp; Suppliers</w:t>
      </w:r>
    </w:p>
    <w:p w14:paraId="145D438A" w14:textId="77777777" w:rsidR="00FA43C9" w:rsidRPr="00FA43C9" w:rsidRDefault="00FA43C9" w:rsidP="00FA43C9">
      <w:pPr>
        <w:pStyle w:val="NormalWeb"/>
        <w:numPr>
          <w:ilvl w:val="0"/>
          <w:numId w:val="52"/>
        </w:numPr>
        <w:rPr>
          <w:rFonts w:ascii="Calibri" w:eastAsia="Calibri" w:hAnsi="Calibri" w:cs="Calibri"/>
          <w:sz w:val="22"/>
          <w:szCs w:val="22"/>
          <w:lang w:eastAsia="zh-CN"/>
        </w:rPr>
      </w:pPr>
      <w:r w:rsidRPr="00FA43C9">
        <w:rPr>
          <w:rFonts w:ascii="Calibri" w:eastAsia="Calibri" w:hAnsi="Calibri" w:cs="Calibri"/>
          <w:sz w:val="22"/>
          <w:szCs w:val="22"/>
          <w:lang w:eastAsia="zh-CN"/>
        </w:rPr>
        <w:t xml:space="preserve">Local partnerships with: </w:t>
      </w:r>
    </w:p>
    <w:p w14:paraId="58F4BE9A" w14:textId="77777777" w:rsidR="00FA43C9" w:rsidRPr="00FA43C9" w:rsidRDefault="00FA43C9" w:rsidP="00F7021B">
      <w:pPr>
        <w:pStyle w:val="NormalWeb"/>
        <w:numPr>
          <w:ilvl w:val="1"/>
          <w:numId w:val="62"/>
        </w:numPr>
        <w:rPr>
          <w:rFonts w:ascii="Calibri" w:eastAsia="Calibri" w:hAnsi="Calibri" w:cs="Calibri"/>
          <w:sz w:val="22"/>
          <w:szCs w:val="22"/>
          <w:lang w:eastAsia="zh-CN"/>
        </w:rPr>
      </w:pPr>
      <w:r w:rsidRPr="00FA43C9">
        <w:rPr>
          <w:rFonts w:ascii="Calibri" w:eastAsia="Calibri" w:hAnsi="Calibri" w:cs="Calibri"/>
          <w:sz w:val="22"/>
          <w:szCs w:val="22"/>
          <w:lang w:eastAsia="zh-CN"/>
        </w:rPr>
        <w:t>Photographers for event documentation.</w:t>
      </w:r>
    </w:p>
    <w:p w14:paraId="4040FFFF" w14:textId="5786D5C4" w:rsidR="00FA43C9" w:rsidRPr="002D1095" w:rsidRDefault="00DB785B" w:rsidP="00F7021B">
      <w:pPr>
        <w:pStyle w:val="NormalWeb"/>
        <w:numPr>
          <w:ilvl w:val="1"/>
          <w:numId w:val="62"/>
        </w:numPr>
        <w:rPr>
          <w:rFonts w:ascii="Calibri" w:eastAsia="Calibri" w:hAnsi="Calibri" w:cs="Calibri"/>
          <w:sz w:val="22"/>
          <w:szCs w:val="22"/>
          <w:lang w:eastAsia="zh-CN"/>
        </w:rPr>
      </w:pPr>
      <w:r w:rsidRPr="002D1095">
        <w:rPr>
          <w:rFonts w:ascii="Calibri" w:eastAsia="Calibri" w:hAnsi="Calibri" w:cs="Calibri"/>
          <w:sz w:val="22"/>
          <w:szCs w:val="22"/>
          <w:lang w:eastAsia="zh-CN"/>
        </w:rPr>
        <w:t xml:space="preserve">Beauticians </w:t>
      </w:r>
      <w:r w:rsidR="00FA43C9" w:rsidRPr="00FA43C9">
        <w:rPr>
          <w:rFonts w:ascii="Calibri" w:eastAsia="Calibri" w:hAnsi="Calibri" w:cs="Calibri"/>
          <w:sz w:val="22"/>
          <w:szCs w:val="22"/>
          <w:lang w:eastAsia="zh-CN"/>
        </w:rPr>
        <w:t>to offer guests optional pampering experiences.</w:t>
      </w:r>
    </w:p>
    <w:p w14:paraId="67269C62" w14:textId="2F6CB45C" w:rsidR="00512047" w:rsidRPr="00FA43C9" w:rsidRDefault="00512047" w:rsidP="00F7021B">
      <w:pPr>
        <w:pStyle w:val="NormalWeb"/>
        <w:numPr>
          <w:ilvl w:val="1"/>
          <w:numId w:val="62"/>
        </w:numPr>
        <w:rPr>
          <w:rFonts w:ascii="Calibri" w:eastAsia="Calibri" w:hAnsi="Calibri" w:cs="Calibri"/>
          <w:sz w:val="22"/>
          <w:szCs w:val="22"/>
          <w:lang w:eastAsia="zh-CN"/>
        </w:rPr>
      </w:pPr>
      <w:r w:rsidRPr="002D1095">
        <w:rPr>
          <w:rFonts w:ascii="Calibri" w:eastAsia="Calibri" w:hAnsi="Calibri" w:cs="Calibri"/>
          <w:sz w:val="22"/>
          <w:szCs w:val="22"/>
          <w:lang w:eastAsia="zh-CN"/>
        </w:rPr>
        <w:t>Florist to offer beautiful personal floral tributes</w:t>
      </w:r>
    </w:p>
    <w:p w14:paraId="18A9C29D" w14:textId="77777777" w:rsidR="00FA43C9" w:rsidRPr="00FA43C9" w:rsidRDefault="00FA43C9" w:rsidP="00FA43C9">
      <w:pPr>
        <w:pStyle w:val="NormalWeb"/>
        <w:numPr>
          <w:ilvl w:val="0"/>
          <w:numId w:val="52"/>
        </w:numPr>
        <w:rPr>
          <w:rFonts w:ascii="Calibri" w:eastAsia="Calibri" w:hAnsi="Calibri" w:cs="Calibri"/>
          <w:sz w:val="22"/>
          <w:szCs w:val="22"/>
          <w:lang w:eastAsia="zh-CN"/>
        </w:rPr>
      </w:pPr>
      <w:r w:rsidRPr="00FA43C9">
        <w:rPr>
          <w:rFonts w:ascii="Calibri" w:eastAsia="Calibri" w:hAnsi="Calibri" w:cs="Calibri"/>
          <w:sz w:val="22"/>
          <w:szCs w:val="22"/>
          <w:lang w:eastAsia="zh-CN"/>
        </w:rPr>
        <w:t>One casual labourer to support launch operations and act as a basic mechanic/driver.</w:t>
      </w:r>
    </w:p>
    <w:p w14:paraId="439BC6DE" w14:textId="77777777" w:rsidR="00FA43C9" w:rsidRPr="00FA43C9" w:rsidRDefault="00FA43C9" w:rsidP="00FA43C9">
      <w:pPr>
        <w:pStyle w:val="NormalWeb"/>
        <w:numPr>
          <w:ilvl w:val="0"/>
          <w:numId w:val="52"/>
        </w:numPr>
        <w:rPr>
          <w:rFonts w:ascii="Calibri" w:eastAsia="Calibri" w:hAnsi="Calibri" w:cs="Calibri"/>
          <w:sz w:val="22"/>
          <w:szCs w:val="22"/>
          <w:lang w:eastAsia="zh-CN"/>
        </w:rPr>
      </w:pPr>
      <w:r w:rsidRPr="00FA43C9">
        <w:rPr>
          <w:rFonts w:ascii="Calibri" w:eastAsia="Calibri" w:hAnsi="Calibri" w:cs="Calibri"/>
          <w:sz w:val="22"/>
          <w:szCs w:val="22"/>
          <w:lang w:eastAsia="zh-CN"/>
        </w:rPr>
        <w:t>These relationships streamline operations and reduce startup costs while preserving quality and local connection.</w:t>
      </w:r>
    </w:p>
    <w:p w14:paraId="257A55F2" w14:textId="77777777" w:rsidR="00FA43C9" w:rsidRPr="00FA43C9" w:rsidRDefault="00FA43C9" w:rsidP="00FA43C9">
      <w:pPr>
        <w:pStyle w:val="NormalWeb"/>
        <w:rPr>
          <w:rFonts w:ascii="Calibri" w:eastAsia="Calibri" w:hAnsi="Calibri" w:cs="Calibri"/>
          <w:sz w:val="22"/>
          <w:szCs w:val="22"/>
          <w:lang w:eastAsia="zh-CN"/>
        </w:rPr>
      </w:pPr>
      <w:r w:rsidRPr="00FA43C9">
        <w:rPr>
          <w:rFonts w:ascii="Segoe UI Emoji" w:eastAsia="Calibri" w:hAnsi="Segoe UI Emoji" w:cs="Segoe UI Emoji"/>
          <w:sz w:val="22"/>
          <w:szCs w:val="22"/>
          <w:lang w:eastAsia="zh-CN"/>
        </w:rPr>
        <w:t>🧾</w:t>
      </w:r>
      <w:r w:rsidRPr="00FA43C9">
        <w:rPr>
          <w:rFonts w:ascii="Calibri" w:eastAsia="Calibri" w:hAnsi="Calibri" w:cs="Calibri"/>
          <w:sz w:val="22"/>
          <w:szCs w:val="22"/>
          <w:lang w:eastAsia="zh-CN"/>
        </w:rPr>
        <w:t xml:space="preserve"> Systems &amp; Procedures</w:t>
      </w:r>
    </w:p>
    <w:p w14:paraId="613FDBD6" w14:textId="179DE75D" w:rsidR="00FA43C9" w:rsidRPr="00FA43C9" w:rsidRDefault="00FA43C9" w:rsidP="00FA43C9">
      <w:pPr>
        <w:pStyle w:val="NormalWeb"/>
        <w:numPr>
          <w:ilvl w:val="0"/>
          <w:numId w:val="53"/>
        </w:numPr>
        <w:rPr>
          <w:rFonts w:ascii="Calibri" w:eastAsia="Calibri" w:hAnsi="Calibri" w:cs="Calibri"/>
          <w:sz w:val="22"/>
          <w:szCs w:val="22"/>
          <w:lang w:eastAsia="zh-CN"/>
        </w:rPr>
      </w:pPr>
      <w:r w:rsidRPr="00FA43C9">
        <w:rPr>
          <w:rFonts w:ascii="Calibri" w:eastAsia="Calibri" w:hAnsi="Calibri" w:cs="Calibri"/>
          <w:sz w:val="22"/>
          <w:szCs w:val="22"/>
          <w:lang w:eastAsia="zh-CN"/>
        </w:rPr>
        <w:t>Booking System: Centrali</w:t>
      </w:r>
      <w:r w:rsidR="00796201" w:rsidRPr="002D1095">
        <w:rPr>
          <w:rFonts w:ascii="Calibri" w:eastAsia="Calibri" w:hAnsi="Calibri" w:cs="Calibri"/>
          <w:sz w:val="22"/>
          <w:szCs w:val="22"/>
          <w:lang w:eastAsia="zh-CN"/>
        </w:rPr>
        <w:t>s</w:t>
      </w:r>
      <w:r w:rsidRPr="00FA43C9">
        <w:rPr>
          <w:rFonts w:ascii="Calibri" w:eastAsia="Calibri" w:hAnsi="Calibri" w:cs="Calibri"/>
          <w:sz w:val="22"/>
          <w:szCs w:val="22"/>
          <w:lang w:eastAsia="zh-CN"/>
        </w:rPr>
        <w:t>ed digital platform for customer engagement, event scheduling, and invoicing.</w:t>
      </w:r>
    </w:p>
    <w:p w14:paraId="69E1800C" w14:textId="77777777" w:rsidR="00FA43C9" w:rsidRPr="00FA43C9" w:rsidRDefault="00FA43C9" w:rsidP="00FA43C9">
      <w:pPr>
        <w:pStyle w:val="NormalWeb"/>
        <w:numPr>
          <w:ilvl w:val="0"/>
          <w:numId w:val="53"/>
        </w:numPr>
        <w:rPr>
          <w:rFonts w:ascii="Calibri" w:eastAsia="Calibri" w:hAnsi="Calibri" w:cs="Calibri"/>
          <w:sz w:val="22"/>
          <w:szCs w:val="22"/>
          <w:lang w:eastAsia="zh-CN"/>
        </w:rPr>
      </w:pPr>
      <w:r w:rsidRPr="00FA43C9">
        <w:rPr>
          <w:rFonts w:ascii="Calibri" w:eastAsia="Calibri" w:hAnsi="Calibri" w:cs="Calibri"/>
          <w:sz w:val="22"/>
          <w:szCs w:val="22"/>
          <w:lang w:eastAsia="zh-CN"/>
        </w:rPr>
        <w:t xml:space="preserve">Licensing &amp; Insurance: All relevant documentation maintained, including: </w:t>
      </w:r>
    </w:p>
    <w:p w14:paraId="0AFA4E5D" w14:textId="2EEC1025" w:rsidR="00FA43C9" w:rsidRPr="00FA43C9" w:rsidRDefault="00FA43C9" w:rsidP="00F7021B">
      <w:pPr>
        <w:pStyle w:val="NormalWeb"/>
        <w:numPr>
          <w:ilvl w:val="1"/>
          <w:numId w:val="63"/>
        </w:numPr>
        <w:rPr>
          <w:rFonts w:ascii="Calibri" w:eastAsia="Calibri" w:hAnsi="Calibri" w:cs="Calibri"/>
          <w:sz w:val="22"/>
          <w:szCs w:val="22"/>
          <w:lang w:eastAsia="zh-CN"/>
        </w:rPr>
      </w:pPr>
      <w:r w:rsidRPr="00FA43C9">
        <w:rPr>
          <w:rFonts w:ascii="Calibri" w:eastAsia="Calibri" w:hAnsi="Calibri" w:cs="Calibri"/>
          <w:sz w:val="22"/>
          <w:szCs w:val="22"/>
          <w:lang w:eastAsia="zh-CN"/>
        </w:rPr>
        <w:t>Music licence (PPL)</w:t>
      </w:r>
      <w:r w:rsidR="00796201" w:rsidRPr="002D1095">
        <w:rPr>
          <w:rFonts w:ascii="Calibri" w:eastAsia="Calibri" w:hAnsi="Calibri" w:cs="Calibri"/>
          <w:sz w:val="22"/>
          <w:szCs w:val="22"/>
          <w:lang w:eastAsia="zh-CN"/>
        </w:rPr>
        <w:t xml:space="preserve"> £300</w:t>
      </w:r>
    </w:p>
    <w:p w14:paraId="3F9CFEE2" w14:textId="77777777" w:rsidR="00FA43C9" w:rsidRPr="00FA43C9" w:rsidRDefault="00FA43C9" w:rsidP="00F7021B">
      <w:pPr>
        <w:pStyle w:val="NormalWeb"/>
        <w:numPr>
          <w:ilvl w:val="1"/>
          <w:numId w:val="63"/>
        </w:numPr>
        <w:rPr>
          <w:rFonts w:ascii="Calibri" w:eastAsia="Calibri" w:hAnsi="Calibri" w:cs="Calibri"/>
          <w:sz w:val="22"/>
          <w:szCs w:val="22"/>
          <w:lang w:eastAsia="zh-CN"/>
        </w:rPr>
      </w:pPr>
      <w:r w:rsidRPr="00FA43C9">
        <w:rPr>
          <w:rFonts w:ascii="Calibri" w:eastAsia="Calibri" w:hAnsi="Calibri" w:cs="Calibri"/>
          <w:sz w:val="22"/>
          <w:szCs w:val="22"/>
          <w:lang w:eastAsia="zh-CN"/>
        </w:rPr>
        <w:t>Food supplier verification</w:t>
      </w:r>
    </w:p>
    <w:p w14:paraId="2F87857E" w14:textId="77777777" w:rsidR="008D6A50" w:rsidRPr="008D6A50" w:rsidRDefault="00FA43C9" w:rsidP="008D6A50">
      <w:pPr>
        <w:pStyle w:val="NormalWeb"/>
        <w:numPr>
          <w:ilvl w:val="1"/>
          <w:numId w:val="63"/>
        </w:numPr>
        <w:rPr>
          <w:i/>
          <w:iCs/>
          <w:sz w:val="22"/>
          <w:szCs w:val="22"/>
        </w:rPr>
      </w:pPr>
      <w:r w:rsidRPr="00FA43C9">
        <w:rPr>
          <w:rFonts w:ascii="Calibri" w:eastAsia="Calibri" w:hAnsi="Calibri" w:cs="Calibri"/>
          <w:sz w:val="22"/>
          <w:szCs w:val="22"/>
          <w:lang w:eastAsia="zh-CN"/>
        </w:rPr>
        <w:t>Vehicle and passenger transport insurance</w:t>
      </w:r>
      <w:r w:rsidR="009D34D9">
        <w:rPr>
          <w:rFonts w:ascii="Calibri" w:eastAsia="Calibri" w:hAnsi="Calibri" w:cs="Calibri"/>
          <w:sz w:val="22"/>
          <w:szCs w:val="22"/>
          <w:lang w:eastAsia="zh-CN"/>
        </w:rPr>
        <w:t xml:space="preserve"> </w:t>
      </w:r>
      <w:r w:rsidR="0051408B">
        <w:rPr>
          <w:rFonts w:ascii="Calibri" w:eastAsia="Calibri" w:hAnsi="Calibri" w:cs="Calibri"/>
          <w:sz w:val="22"/>
          <w:szCs w:val="22"/>
          <w:lang w:eastAsia="zh-CN"/>
        </w:rPr>
        <w:t>p</w:t>
      </w:r>
      <w:r w:rsidR="009D34D9" w:rsidRPr="009D34D9">
        <w:rPr>
          <w:rFonts w:ascii="Calibri" w:eastAsia="Calibri" w:hAnsi="Calibri" w:cs="Calibri"/>
          <w:sz w:val="22"/>
          <w:szCs w:val="22"/>
          <w:lang w:eastAsia="zh-CN"/>
        </w:rPr>
        <w:t>rivate hire and reward insurance</w:t>
      </w:r>
      <w:r w:rsidR="0051408B">
        <w:rPr>
          <w:rFonts w:ascii="Calibri" w:eastAsia="Calibri" w:hAnsi="Calibri" w:cs="Calibri"/>
          <w:sz w:val="22"/>
          <w:szCs w:val="22"/>
          <w:lang w:eastAsia="zh-CN"/>
        </w:rPr>
        <w:t xml:space="preserve"> rough annual policy £1,455</w:t>
      </w:r>
      <w:r w:rsidR="008D6A50">
        <w:rPr>
          <w:rFonts w:ascii="Calibri" w:eastAsia="Calibri" w:hAnsi="Calibri" w:cs="Calibri"/>
          <w:sz w:val="22"/>
          <w:szCs w:val="22"/>
          <w:lang w:eastAsia="zh-CN"/>
        </w:rPr>
        <w:t xml:space="preserve"> </w:t>
      </w:r>
      <w:r w:rsidR="008D6A50" w:rsidRPr="008D6A50">
        <w:rPr>
          <w:i/>
          <w:iCs/>
          <w:sz w:val="22"/>
          <w:szCs w:val="22"/>
        </w:rPr>
        <w:t>(How Much Does Taxi Insurance Cost? | UK Guide 2024, 2024)</w:t>
      </w:r>
    </w:p>
    <w:p w14:paraId="41F2D8F0" w14:textId="7D18FFB9" w:rsidR="0051408B" w:rsidRDefault="0051408B" w:rsidP="00F7021B">
      <w:pPr>
        <w:pStyle w:val="NormalWeb"/>
        <w:numPr>
          <w:ilvl w:val="1"/>
          <w:numId w:val="63"/>
        </w:numPr>
        <w:rPr>
          <w:rFonts w:ascii="Calibri" w:eastAsia="Calibri" w:hAnsi="Calibri" w:cs="Calibri"/>
          <w:sz w:val="22"/>
          <w:szCs w:val="22"/>
          <w:lang w:eastAsia="zh-CN"/>
        </w:rPr>
      </w:pPr>
    </w:p>
    <w:p w14:paraId="04EAE751" w14:textId="00CEBA8E" w:rsidR="00FA43C9" w:rsidRPr="00FA43C9" w:rsidRDefault="0051408B" w:rsidP="00F7021B">
      <w:pPr>
        <w:pStyle w:val="NormalWeb"/>
        <w:numPr>
          <w:ilvl w:val="1"/>
          <w:numId w:val="63"/>
        </w:numPr>
        <w:rPr>
          <w:rFonts w:eastAsia="Calibri"/>
          <w:i/>
          <w:iCs/>
          <w:sz w:val="22"/>
          <w:szCs w:val="22"/>
          <w:lang w:eastAsia="zh-CN"/>
        </w:rPr>
      </w:pPr>
      <w:r>
        <w:rPr>
          <w:rFonts w:ascii="Calibri" w:eastAsia="Calibri" w:hAnsi="Calibri" w:cs="Calibri"/>
          <w:sz w:val="22"/>
          <w:szCs w:val="22"/>
          <w:lang w:eastAsia="zh-CN"/>
        </w:rPr>
        <w:t xml:space="preserve">Public Liability Insurance (2025 UK Average) </w:t>
      </w:r>
      <w:r w:rsidR="002D3C72">
        <w:rPr>
          <w:rFonts w:ascii="Calibri" w:eastAsia="Calibri" w:hAnsi="Calibri" w:cs="Calibri"/>
          <w:sz w:val="22"/>
          <w:szCs w:val="22"/>
          <w:lang w:eastAsia="zh-CN"/>
        </w:rPr>
        <w:t xml:space="preserve">£115 with £2m </w:t>
      </w:r>
      <w:r w:rsidR="004D6550">
        <w:rPr>
          <w:rFonts w:ascii="Calibri" w:eastAsia="Calibri" w:hAnsi="Calibri" w:cs="Calibri"/>
          <w:sz w:val="22"/>
          <w:szCs w:val="22"/>
          <w:lang w:eastAsia="zh-CN"/>
        </w:rPr>
        <w:t xml:space="preserve">cover </w:t>
      </w:r>
      <w:r w:rsidR="004D6550" w:rsidRPr="009D34D9">
        <w:rPr>
          <w:rFonts w:ascii="Calibri" w:eastAsia="Calibri" w:hAnsi="Calibri" w:cs="Calibri"/>
          <w:sz w:val="22"/>
          <w:szCs w:val="22"/>
          <w:lang w:eastAsia="zh-CN"/>
        </w:rPr>
        <w:t>(</w:t>
      </w:r>
      <w:r w:rsidR="003E26CC" w:rsidRPr="003E26CC">
        <w:rPr>
          <w:rFonts w:eastAsia="Calibri"/>
          <w:i/>
          <w:iCs/>
          <w:sz w:val="22"/>
          <w:szCs w:val="22"/>
          <w:lang w:eastAsia="zh-CN"/>
        </w:rPr>
        <w:t>How Much Does Public Liability Insurance Cost? | AXA UK, 2024)</w:t>
      </w:r>
    </w:p>
    <w:p w14:paraId="42B8BF47" w14:textId="0245B4A6" w:rsidR="00FA43C9" w:rsidRPr="00FA43C9" w:rsidRDefault="00FA43C9" w:rsidP="00FA43C9">
      <w:pPr>
        <w:pStyle w:val="NormalWeb"/>
        <w:numPr>
          <w:ilvl w:val="0"/>
          <w:numId w:val="53"/>
        </w:numPr>
        <w:rPr>
          <w:rFonts w:ascii="Calibri" w:eastAsia="Calibri" w:hAnsi="Calibri" w:cs="Calibri"/>
          <w:sz w:val="22"/>
          <w:szCs w:val="22"/>
          <w:lang w:eastAsia="zh-CN"/>
        </w:rPr>
      </w:pPr>
      <w:r w:rsidRPr="00FA43C9">
        <w:rPr>
          <w:rFonts w:ascii="Calibri" w:eastAsia="Calibri" w:hAnsi="Calibri" w:cs="Calibri"/>
          <w:sz w:val="22"/>
          <w:szCs w:val="22"/>
          <w:lang w:eastAsia="zh-CN"/>
        </w:rPr>
        <w:t>Brentarce Insurance: Reliable provider with 30+ years experience</w:t>
      </w:r>
      <w:r w:rsidR="00E61CEE" w:rsidRPr="002D1095">
        <w:rPr>
          <w:rFonts w:ascii="Calibri" w:eastAsia="Calibri" w:hAnsi="Calibri" w:cs="Calibri"/>
          <w:sz w:val="22"/>
          <w:szCs w:val="22"/>
          <w:lang w:eastAsia="zh-CN"/>
        </w:rPr>
        <w:t xml:space="preserve"> </w:t>
      </w:r>
      <w:r w:rsidRPr="00FA43C9">
        <w:rPr>
          <w:rFonts w:ascii="Calibri" w:eastAsia="Calibri" w:hAnsi="Calibri" w:cs="Calibri"/>
          <w:sz w:val="22"/>
          <w:szCs w:val="22"/>
          <w:lang w:eastAsia="zh-CN"/>
        </w:rPr>
        <w:t>used previously with positive outcomes.</w:t>
      </w:r>
    </w:p>
    <w:p w14:paraId="3AC4DC13" w14:textId="77777777" w:rsidR="00FA43C9" w:rsidRPr="00FA43C9" w:rsidRDefault="00FA43C9" w:rsidP="00FA43C9">
      <w:pPr>
        <w:pStyle w:val="NormalWeb"/>
        <w:rPr>
          <w:rFonts w:ascii="Calibri" w:eastAsia="Calibri" w:hAnsi="Calibri" w:cs="Calibri"/>
          <w:sz w:val="22"/>
          <w:szCs w:val="22"/>
          <w:lang w:eastAsia="zh-CN"/>
        </w:rPr>
      </w:pPr>
      <w:r w:rsidRPr="00FA43C9">
        <w:rPr>
          <w:rFonts w:ascii="Segoe UI Emoji" w:eastAsia="Calibri" w:hAnsi="Segoe UI Emoji" w:cs="Segoe UI Emoji"/>
          <w:sz w:val="22"/>
          <w:szCs w:val="22"/>
          <w:lang w:eastAsia="zh-CN"/>
        </w:rPr>
        <w:t>🛡️</w:t>
      </w:r>
      <w:r w:rsidRPr="00FA43C9">
        <w:rPr>
          <w:rFonts w:ascii="Calibri" w:eastAsia="Calibri" w:hAnsi="Calibri" w:cs="Calibri"/>
          <w:sz w:val="22"/>
          <w:szCs w:val="22"/>
          <w:lang w:eastAsia="zh-CN"/>
        </w:rPr>
        <w:t xml:space="preserve"> Health, Safety &amp; Legal Compliance</w:t>
      </w:r>
    </w:p>
    <w:p w14:paraId="2D3B8604" w14:textId="77777777" w:rsidR="00FA43C9" w:rsidRPr="00FA43C9" w:rsidRDefault="00FA43C9" w:rsidP="00FA43C9">
      <w:pPr>
        <w:pStyle w:val="NormalWeb"/>
        <w:numPr>
          <w:ilvl w:val="0"/>
          <w:numId w:val="54"/>
        </w:numPr>
        <w:rPr>
          <w:rFonts w:ascii="Calibri" w:eastAsia="Calibri" w:hAnsi="Calibri" w:cs="Calibri"/>
          <w:sz w:val="22"/>
          <w:szCs w:val="22"/>
          <w:lang w:eastAsia="zh-CN"/>
        </w:rPr>
      </w:pPr>
      <w:r w:rsidRPr="00FA43C9">
        <w:rPr>
          <w:rFonts w:ascii="Calibri" w:eastAsia="Calibri" w:hAnsi="Calibri" w:cs="Calibri"/>
          <w:sz w:val="22"/>
          <w:szCs w:val="22"/>
          <w:lang w:eastAsia="zh-CN"/>
        </w:rPr>
        <w:t>Insurance covers safe transport of passengers as part of event delivery.</w:t>
      </w:r>
    </w:p>
    <w:p w14:paraId="5F911B5F" w14:textId="77777777" w:rsidR="00FA43C9" w:rsidRPr="00FA43C9" w:rsidRDefault="00FA43C9" w:rsidP="00FA43C9">
      <w:pPr>
        <w:pStyle w:val="NormalWeb"/>
        <w:numPr>
          <w:ilvl w:val="0"/>
          <w:numId w:val="54"/>
        </w:numPr>
        <w:rPr>
          <w:rFonts w:ascii="Calibri" w:eastAsia="Calibri" w:hAnsi="Calibri" w:cs="Calibri"/>
          <w:sz w:val="22"/>
          <w:szCs w:val="22"/>
          <w:lang w:eastAsia="zh-CN"/>
        </w:rPr>
      </w:pPr>
      <w:r w:rsidRPr="00FA43C9">
        <w:rPr>
          <w:rFonts w:ascii="Calibri" w:eastAsia="Calibri" w:hAnsi="Calibri" w:cs="Calibri"/>
          <w:sz w:val="22"/>
          <w:szCs w:val="22"/>
          <w:lang w:eastAsia="zh-CN"/>
        </w:rPr>
        <w:t>Ongoing checks for food safety via supplier agreements.</w:t>
      </w:r>
    </w:p>
    <w:p w14:paraId="5CD3F622" w14:textId="77777777" w:rsidR="00FA43C9" w:rsidRPr="00FA43C9" w:rsidRDefault="00FA43C9" w:rsidP="00FA43C9">
      <w:pPr>
        <w:pStyle w:val="NormalWeb"/>
        <w:numPr>
          <w:ilvl w:val="0"/>
          <w:numId w:val="54"/>
        </w:numPr>
        <w:rPr>
          <w:rFonts w:ascii="Calibri" w:eastAsia="Calibri" w:hAnsi="Calibri" w:cs="Calibri"/>
          <w:sz w:val="22"/>
          <w:szCs w:val="22"/>
          <w:lang w:eastAsia="zh-CN"/>
        </w:rPr>
      </w:pPr>
      <w:r w:rsidRPr="00FA43C9">
        <w:rPr>
          <w:rFonts w:ascii="Calibri" w:eastAsia="Calibri" w:hAnsi="Calibri" w:cs="Calibri"/>
          <w:sz w:val="22"/>
          <w:szCs w:val="22"/>
          <w:lang w:eastAsia="zh-CN"/>
        </w:rPr>
        <w:t>Compliance with public liability, music, and vehicle regulations.</w:t>
      </w:r>
    </w:p>
    <w:p w14:paraId="4A966266" w14:textId="77777777" w:rsidR="00FA43C9" w:rsidRPr="00FA43C9" w:rsidRDefault="00FA43C9" w:rsidP="00FA43C9">
      <w:pPr>
        <w:pStyle w:val="NormalWeb"/>
        <w:numPr>
          <w:ilvl w:val="0"/>
          <w:numId w:val="54"/>
        </w:numPr>
        <w:rPr>
          <w:rFonts w:ascii="Calibri" w:eastAsia="Calibri" w:hAnsi="Calibri" w:cs="Calibri"/>
          <w:sz w:val="22"/>
          <w:szCs w:val="22"/>
          <w:lang w:eastAsia="zh-CN"/>
        </w:rPr>
      </w:pPr>
      <w:r w:rsidRPr="00FA43C9">
        <w:rPr>
          <w:rFonts w:ascii="Calibri" w:eastAsia="Calibri" w:hAnsi="Calibri" w:cs="Calibri"/>
          <w:sz w:val="22"/>
          <w:szCs w:val="22"/>
          <w:lang w:eastAsia="zh-CN"/>
        </w:rPr>
        <w:t>Gazebo and equipment reviewed for stability and weather protection.</w:t>
      </w:r>
    </w:p>
    <w:p w14:paraId="42E09458" w14:textId="169839FE" w:rsidR="00A60978" w:rsidRDefault="00FA43C9" w:rsidP="002D1095">
      <w:pPr>
        <w:pStyle w:val="NormalWeb"/>
        <w:numPr>
          <w:ilvl w:val="0"/>
          <w:numId w:val="54"/>
        </w:numPr>
        <w:rPr>
          <w:rFonts w:ascii="Calibri" w:eastAsia="Calibri" w:hAnsi="Calibri" w:cs="Calibri"/>
          <w:sz w:val="22"/>
          <w:szCs w:val="22"/>
          <w:lang w:eastAsia="zh-CN"/>
        </w:rPr>
      </w:pPr>
      <w:r w:rsidRPr="00FA43C9">
        <w:rPr>
          <w:rFonts w:ascii="Calibri" w:eastAsia="Calibri" w:hAnsi="Calibri" w:cs="Calibri"/>
          <w:sz w:val="22"/>
          <w:szCs w:val="22"/>
          <w:lang w:eastAsia="zh-CN"/>
        </w:rPr>
        <w:t>Risk assessments should be completed for each new event location.</w:t>
      </w:r>
    </w:p>
    <w:p w14:paraId="7199E084" w14:textId="77777777" w:rsidR="00F678A1" w:rsidRDefault="00F678A1" w:rsidP="00E93CFF">
      <w:pPr>
        <w:pStyle w:val="NormalWeb"/>
        <w:rPr>
          <w:rFonts w:ascii="Calibri" w:eastAsia="Calibri" w:hAnsi="Calibri" w:cs="Calibri"/>
          <w:sz w:val="22"/>
          <w:szCs w:val="22"/>
          <w:lang w:eastAsia="zh-CN"/>
        </w:rPr>
      </w:pPr>
    </w:p>
    <w:p w14:paraId="3C755F64" w14:textId="77777777" w:rsidR="00F678A1" w:rsidRDefault="00F678A1" w:rsidP="00E93CFF">
      <w:pPr>
        <w:pStyle w:val="NormalWeb"/>
        <w:rPr>
          <w:rFonts w:ascii="Calibri" w:eastAsia="Calibri" w:hAnsi="Calibri" w:cs="Calibri"/>
          <w:sz w:val="22"/>
          <w:szCs w:val="22"/>
          <w:lang w:eastAsia="zh-CN"/>
        </w:rPr>
      </w:pPr>
    </w:p>
    <w:p w14:paraId="139556F2" w14:textId="77777777" w:rsidR="00F678A1" w:rsidRDefault="00F678A1" w:rsidP="00E93CFF">
      <w:pPr>
        <w:pStyle w:val="NormalWeb"/>
        <w:rPr>
          <w:rFonts w:ascii="Calibri" w:eastAsia="Calibri" w:hAnsi="Calibri" w:cs="Calibri"/>
          <w:sz w:val="22"/>
          <w:szCs w:val="22"/>
          <w:lang w:eastAsia="zh-CN"/>
        </w:rPr>
      </w:pPr>
    </w:p>
    <w:p w14:paraId="0DE33142" w14:textId="77777777" w:rsidR="00F678A1" w:rsidRDefault="00F678A1" w:rsidP="00E93CFF">
      <w:pPr>
        <w:pStyle w:val="NormalWeb"/>
        <w:rPr>
          <w:rFonts w:ascii="Calibri" w:eastAsia="Calibri" w:hAnsi="Calibri" w:cs="Calibri"/>
          <w:sz w:val="22"/>
          <w:szCs w:val="22"/>
          <w:lang w:eastAsia="zh-CN"/>
        </w:rPr>
      </w:pPr>
    </w:p>
    <w:p w14:paraId="2951F38E" w14:textId="19020269" w:rsidR="00E93CFF" w:rsidRDefault="00E93CFF" w:rsidP="00E93CFF">
      <w:pPr>
        <w:pStyle w:val="NormalWeb"/>
        <w:rPr>
          <w:rFonts w:ascii="Calibri" w:eastAsia="Calibri" w:hAnsi="Calibri" w:cs="Calibri"/>
          <w:sz w:val="22"/>
          <w:szCs w:val="22"/>
          <w:lang w:eastAsia="zh-CN"/>
        </w:rPr>
      </w:pPr>
      <w:r>
        <w:rPr>
          <w:rFonts w:ascii="Calibri" w:eastAsia="Calibri" w:hAnsi="Calibri" w:cs="Calibri"/>
          <w:sz w:val="22"/>
          <w:szCs w:val="22"/>
          <w:lang w:eastAsia="zh-CN"/>
        </w:rPr>
        <w:lastRenderedPageBreak/>
        <w:t>Set up and Operational Costs</w:t>
      </w:r>
    </w:p>
    <w:p w14:paraId="4AD0C021" w14:textId="02B23398" w:rsidR="00F678A1" w:rsidRDefault="00F678A1" w:rsidP="00E93CFF">
      <w:pPr>
        <w:pStyle w:val="NormalWeb"/>
        <w:rPr>
          <w:rFonts w:ascii="Calibri" w:eastAsia="Calibri" w:hAnsi="Calibri" w:cs="Calibri"/>
          <w:sz w:val="22"/>
          <w:szCs w:val="22"/>
          <w:lang w:eastAsia="zh-CN"/>
        </w:rPr>
      </w:pPr>
      <w:r w:rsidRPr="00F678A1">
        <w:rPr>
          <w:rFonts w:ascii="Calibri" w:eastAsia="Calibri" w:hAnsi="Calibri" w:cs="Calibri"/>
          <w:noProof/>
          <w:sz w:val="22"/>
          <w:szCs w:val="22"/>
          <w:lang w:eastAsia="zh-CN"/>
        </w:rPr>
        <w:drawing>
          <wp:inline distT="0" distB="0" distL="0" distR="0" wp14:anchorId="097202F9" wp14:editId="3194DCA2">
            <wp:extent cx="5943600" cy="2832735"/>
            <wp:effectExtent l="0" t="0" r="0" b="5715"/>
            <wp:docPr id="20914590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1459018" name="Picture 1" descr="A screenshot of a computer&#10;&#10;AI-generated content may be incorrect."/>
                    <pic:cNvPicPr/>
                  </pic:nvPicPr>
                  <pic:blipFill>
                    <a:blip r:embed="rId17"/>
                    <a:stretch>
                      <a:fillRect/>
                    </a:stretch>
                  </pic:blipFill>
                  <pic:spPr>
                    <a:xfrm>
                      <a:off x="0" y="0"/>
                      <a:ext cx="5943600" cy="2832735"/>
                    </a:xfrm>
                    <a:prstGeom prst="rect">
                      <a:avLst/>
                    </a:prstGeom>
                  </pic:spPr>
                </pic:pic>
              </a:graphicData>
            </a:graphic>
          </wp:inline>
        </w:drawing>
      </w:r>
    </w:p>
    <w:p w14:paraId="425393B0" w14:textId="4F390643" w:rsidR="00B3467F" w:rsidRDefault="00777DCC" w:rsidP="00E93CFF">
      <w:pPr>
        <w:pStyle w:val="NormalWeb"/>
        <w:rPr>
          <w:rFonts w:ascii="Calibri" w:eastAsia="Calibri" w:hAnsi="Calibri" w:cs="Calibri"/>
          <w:sz w:val="22"/>
          <w:szCs w:val="22"/>
          <w:lang w:eastAsia="zh-CN"/>
        </w:rPr>
      </w:pPr>
      <w:r>
        <w:rPr>
          <w:rFonts w:ascii="Calibri" w:eastAsia="Calibri" w:hAnsi="Calibri" w:cs="Calibri"/>
          <w:sz w:val="22"/>
          <w:szCs w:val="22"/>
          <w:lang w:eastAsia="zh-CN"/>
        </w:rPr>
        <w:t>Fixed and Variable Costs</w:t>
      </w:r>
    </w:p>
    <w:p w14:paraId="3E33ED68" w14:textId="7D48BDB2" w:rsidR="00B3467F" w:rsidRDefault="00777DCC" w:rsidP="00E93CFF">
      <w:pPr>
        <w:pStyle w:val="NormalWeb"/>
        <w:rPr>
          <w:rFonts w:ascii="Calibri" w:eastAsia="Calibri" w:hAnsi="Calibri" w:cs="Calibri"/>
          <w:sz w:val="22"/>
          <w:szCs w:val="22"/>
          <w:lang w:eastAsia="zh-CN"/>
        </w:rPr>
      </w:pPr>
      <w:r w:rsidRPr="00777DCC">
        <w:rPr>
          <w:rFonts w:ascii="Calibri" w:eastAsia="Calibri" w:hAnsi="Calibri" w:cs="Calibri"/>
          <w:sz w:val="22"/>
          <w:szCs w:val="22"/>
          <w:lang w:eastAsia="zh-CN"/>
        </w:rPr>
        <w:drawing>
          <wp:inline distT="0" distB="0" distL="0" distR="0" wp14:anchorId="6AA24F92" wp14:editId="2038FF3C">
            <wp:extent cx="4572638" cy="3381847"/>
            <wp:effectExtent l="0" t="0" r="0" b="9525"/>
            <wp:docPr id="1399258151" name="Picture 1"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258151" name="Picture 1" descr="A screenshot of a spreadsheet&#10;&#10;AI-generated content may be incorrect."/>
                    <pic:cNvPicPr/>
                  </pic:nvPicPr>
                  <pic:blipFill>
                    <a:blip r:embed="rId18"/>
                    <a:stretch>
                      <a:fillRect/>
                    </a:stretch>
                  </pic:blipFill>
                  <pic:spPr>
                    <a:xfrm>
                      <a:off x="0" y="0"/>
                      <a:ext cx="4572638" cy="3381847"/>
                    </a:xfrm>
                    <a:prstGeom prst="rect">
                      <a:avLst/>
                    </a:prstGeom>
                  </pic:spPr>
                </pic:pic>
              </a:graphicData>
            </a:graphic>
          </wp:inline>
        </w:drawing>
      </w:r>
    </w:p>
    <w:p w14:paraId="28181FB6" w14:textId="77777777" w:rsidR="00DC1F26" w:rsidRDefault="00DC1F26" w:rsidP="00E93CFF">
      <w:pPr>
        <w:pStyle w:val="NormalWeb"/>
        <w:rPr>
          <w:rFonts w:ascii="Calibri" w:eastAsia="Calibri" w:hAnsi="Calibri" w:cs="Calibri"/>
          <w:sz w:val="22"/>
          <w:szCs w:val="22"/>
          <w:lang w:eastAsia="zh-CN"/>
        </w:rPr>
      </w:pPr>
    </w:p>
    <w:p w14:paraId="52B481EA" w14:textId="77777777" w:rsidR="00DC1F26" w:rsidRDefault="00DC1F26" w:rsidP="00E93CFF">
      <w:pPr>
        <w:pStyle w:val="NormalWeb"/>
        <w:rPr>
          <w:rFonts w:ascii="Calibri" w:eastAsia="Calibri" w:hAnsi="Calibri" w:cs="Calibri"/>
          <w:sz w:val="22"/>
          <w:szCs w:val="22"/>
          <w:lang w:eastAsia="zh-CN"/>
        </w:rPr>
      </w:pPr>
    </w:p>
    <w:p w14:paraId="0D415F3C" w14:textId="77777777" w:rsidR="00DC1F26" w:rsidRDefault="00DC1F26" w:rsidP="00E93CFF">
      <w:pPr>
        <w:pStyle w:val="NormalWeb"/>
        <w:rPr>
          <w:rFonts w:ascii="Calibri" w:eastAsia="Calibri" w:hAnsi="Calibri" w:cs="Calibri"/>
          <w:sz w:val="22"/>
          <w:szCs w:val="22"/>
          <w:lang w:eastAsia="zh-CN"/>
        </w:rPr>
      </w:pPr>
    </w:p>
    <w:p w14:paraId="39B79071" w14:textId="77777777" w:rsidR="00DC1F26" w:rsidRDefault="00DC1F26" w:rsidP="00E93CFF">
      <w:pPr>
        <w:pStyle w:val="NormalWeb"/>
        <w:rPr>
          <w:rFonts w:ascii="Calibri" w:eastAsia="Calibri" w:hAnsi="Calibri" w:cs="Calibri"/>
          <w:sz w:val="22"/>
          <w:szCs w:val="22"/>
          <w:lang w:eastAsia="zh-CN"/>
        </w:rPr>
      </w:pPr>
    </w:p>
    <w:p w14:paraId="2845E74F" w14:textId="49AA5EF5" w:rsidR="00DC1F26" w:rsidRDefault="00D125E6" w:rsidP="00D125E6">
      <w:pPr>
        <w:pStyle w:val="Heading1"/>
      </w:pPr>
      <w:bookmarkStart w:id="6" w:name="_Toc204810263"/>
      <w:r>
        <w:lastRenderedPageBreak/>
        <w:t>Market Research</w:t>
      </w:r>
      <w:bookmarkEnd w:id="6"/>
    </w:p>
    <w:p w14:paraId="4EFB09BA" w14:textId="77777777" w:rsidR="000D31ED" w:rsidRPr="000D31ED" w:rsidRDefault="000D31ED" w:rsidP="000D31ED">
      <w:pPr>
        <w:rPr>
          <w:lang w:val="en-US"/>
        </w:rPr>
      </w:pPr>
      <w:r w:rsidRPr="000D31ED">
        <w:rPr>
          <w:i/>
          <w:iCs/>
          <w:lang w:val="en-US"/>
        </w:rPr>
        <w:t>A Guide to Understanding the Classic Car Market Trends in 2025 | Affordable Classic San Diego</w:t>
      </w:r>
      <w:r w:rsidRPr="000D31ED">
        <w:rPr>
          <w:lang w:val="en-US"/>
        </w:rPr>
        <w:t xml:space="preserve">. (2025). Affordableclassicssandiego.com. </w:t>
      </w:r>
      <w:hyperlink r:id="rId19" w:history="1">
        <w:r w:rsidRPr="000D31ED">
          <w:rPr>
            <w:rStyle w:val="Hyperlink"/>
            <w:lang w:val="en-US"/>
          </w:rPr>
          <w:t>https://www.affordableclassicssandiego.com/blog/A-Guide-To-Understanding-The-Classic-Car-Market-Trends-In-2025</w:t>
        </w:r>
      </w:hyperlink>
    </w:p>
    <w:p w14:paraId="0FB104DB" w14:textId="77777777" w:rsidR="000D31ED" w:rsidRPr="000D31ED" w:rsidRDefault="000D31ED" w:rsidP="000D31ED">
      <w:pPr>
        <w:rPr>
          <w:lang w:val="en-US"/>
        </w:rPr>
      </w:pPr>
      <w:r w:rsidRPr="000D31ED">
        <w:rPr>
          <w:lang w:val="en-US"/>
        </w:rPr>
        <w:t xml:space="preserve">Barclays. (2024). </w:t>
      </w:r>
      <w:r w:rsidRPr="000D31ED">
        <w:rPr>
          <w:i/>
          <w:iCs/>
          <w:lang w:val="en-US"/>
        </w:rPr>
        <w:t>Making memories: the Rise of the Experience Economy | Barclays</w:t>
      </w:r>
      <w:r w:rsidRPr="000D31ED">
        <w:rPr>
          <w:lang w:val="en-US"/>
        </w:rPr>
        <w:t xml:space="preserve">. Home.barclays. </w:t>
      </w:r>
      <w:hyperlink r:id="rId20" w:history="1">
        <w:r w:rsidRPr="000D31ED">
          <w:rPr>
            <w:rStyle w:val="Hyperlink"/>
            <w:lang w:val="en-US"/>
          </w:rPr>
          <w:t>https://home.barclays/insights-old/2024/06/making-memories--the-rise-of-the-experience-economy/</w:t>
        </w:r>
      </w:hyperlink>
    </w:p>
    <w:p w14:paraId="151408B3" w14:textId="77777777" w:rsidR="000D31ED" w:rsidRPr="000D31ED" w:rsidRDefault="000D31ED" w:rsidP="000D31ED">
      <w:pPr>
        <w:rPr>
          <w:lang w:val="en-US"/>
        </w:rPr>
      </w:pPr>
      <w:r w:rsidRPr="000D31ED">
        <w:rPr>
          <w:i/>
          <w:iCs/>
          <w:lang w:val="en-US"/>
        </w:rPr>
        <w:t>Brentacre Insurance | Modified &amp; Specialist Car Insurance Brokers</w:t>
      </w:r>
      <w:r w:rsidRPr="000D31ED">
        <w:rPr>
          <w:lang w:val="en-US"/>
        </w:rPr>
        <w:t xml:space="preserve">. (2023, August 8). Brentacre. </w:t>
      </w:r>
      <w:hyperlink r:id="rId21" w:history="1">
        <w:r w:rsidRPr="000D31ED">
          <w:rPr>
            <w:rStyle w:val="Hyperlink"/>
            <w:lang w:val="en-US"/>
          </w:rPr>
          <w:t>https://www.brentacre.co.uk</w:t>
        </w:r>
      </w:hyperlink>
    </w:p>
    <w:p w14:paraId="3C9E64EA" w14:textId="77777777" w:rsidR="000D31ED" w:rsidRPr="000D31ED" w:rsidRDefault="000D31ED" w:rsidP="000D31ED">
      <w:pPr>
        <w:rPr>
          <w:lang w:val="en-US"/>
        </w:rPr>
      </w:pPr>
      <w:r w:rsidRPr="000D31ED">
        <w:rPr>
          <w:lang w:val="en-US"/>
        </w:rPr>
        <w:t xml:space="preserve">Burke, Z. (2024, August 15). </w:t>
      </w:r>
      <w:r w:rsidRPr="000D31ED">
        <w:rPr>
          <w:i/>
          <w:iCs/>
          <w:lang w:val="en-US"/>
        </w:rPr>
        <w:t>How Much Does a Wedding Cost? The UK Average Revealed</w:t>
      </w:r>
      <w:r w:rsidRPr="000D31ED">
        <w:rPr>
          <w:lang w:val="en-US"/>
        </w:rPr>
        <w:t xml:space="preserve">. Hitched.co.uk; hitched.co.uk. </w:t>
      </w:r>
      <w:hyperlink r:id="rId22" w:history="1">
        <w:r w:rsidRPr="000D31ED">
          <w:rPr>
            <w:rStyle w:val="Hyperlink"/>
            <w:lang w:val="en-US"/>
          </w:rPr>
          <w:t>https://www.hitched.co.uk/wedding-planning/organising-and-planning/the-average-wedding-cost-in-the-uk-revealed/</w:t>
        </w:r>
      </w:hyperlink>
    </w:p>
    <w:p w14:paraId="23922D17" w14:textId="77777777" w:rsidR="000D31ED" w:rsidRPr="000D31ED" w:rsidRDefault="000D31ED" w:rsidP="000D31ED">
      <w:pPr>
        <w:rPr>
          <w:lang w:val="en-US"/>
        </w:rPr>
      </w:pPr>
      <w:r w:rsidRPr="000D31ED">
        <w:rPr>
          <w:i/>
          <w:iCs/>
          <w:lang w:val="en-US"/>
        </w:rPr>
        <w:t>Celebrant Training Courses</w:t>
      </w:r>
      <w:r w:rsidRPr="000D31ED">
        <w:rPr>
          <w:lang w:val="en-US"/>
        </w:rPr>
        <w:t xml:space="preserve">. (2025). UK Society of Celebrants. </w:t>
      </w:r>
      <w:hyperlink r:id="rId23" w:history="1">
        <w:r w:rsidRPr="000D31ED">
          <w:rPr>
            <w:rStyle w:val="Hyperlink"/>
            <w:lang w:val="en-US"/>
          </w:rPr>
          <w:t>https://www.uksoc.com/celebrant-training-courses</w:t>
        </w:r>
      </w:hyperlink>
    </w:p>
    <w:p w14:paraId="39D89B28" w14:textId="77777777" w:rsidR="000D31ED" w:rsidRPr="000D31ED" w:rsidRDefault="000D31ED" w:rsidP="000D31ED">
      <w:pPr>
        <w:rPr>
          <w:lang w:val="en-US"/>
        </w:rPr>
      </w:pPr>
      <w:r w:rsidRPr="000D31ED">
        <w:rPr>
          <w:i/>
          <w:iCs/>
          <w:lang w:val="en-US"/>
        </w:rPr>
        <w:t>Classic Car Hire - HCHG</w:t>
      </w:r>
      <w:r w:rsidRPr="000D31ED">
        <w:rPr>
          <w:lang w:val="en-US"/>
        </w:rPr>
        <w:t xml:space="preserve">. (2025). Classiccarhire.co.uk. </w:t>
      </w:r>
      <w:hyperlink r:id="rId24" w:history="1">
        <w:r w:rsidRPr="000D31ED">
          <w:rPr>
            <w:rStyle w:val="Hyperlink"/>
            <w:lang w:val="en-US"/>
          </w:rPr>
          <w:t>https://www.classiccarhire.co.uk/</w:t>
        </w:r>
      </w:hyperlink>
    </w:p>
    <w:p w14:paraId="45C5122A" w14:textId="0B95D61B" w:rsidR="000D31ED" w:rsidRPr="000D31ED" w:rsidRDefault="000D31ED" w:rsidP="000D31ED">
      <w:pPr>
        <w:rPr>
          <w:lang w:val="en-US"/>
        </w:rPr>
      </w:pPr>
      <w:r w:rsidRPr="000D31ED">
        <w:rPr>
          <w:lang w:val="en-US"/>
        </w:rPr>
        <w:t xml:space="preserve">Exactitude Consultancy, &amp; Exactitude Consultancy. (2025, March 16). </w:t>
      </w:r>
      <w:r w:rsidRPr="000D31ED">
        <w:rPr>
          <w:i/>
          <w:iCs/>
          <w:lang w:val="en-US"/>
        </w:rPr>
        <w:t xml:space="preserve">Classic Car Market Research Report </w:t>
      </w:r>
      <w:r w:rsidR="004D6550" w:rsidRPr="000D31ED">
        <w:rPr>
          <w:i/>
          <w:iCs/>
          <w:lang w:val="en-US"/>
        </w:rPr>
        <w:t>by</w:t>
      </w:r>
      <w:r w:rsidRPr="000D31ED">
        <w:rPr>
          <w:i/>
          <w:iCs/>
          <w:lang w:val="en-US"/>
        </w:rPr>
        <w:t xml:space="preserve"> Product Type (Classic Cars, Vintage Cars, Antique Cars, Replica Cars), By Vehicle Condition (Restored, Original, Project Cars), By Engine Type (ICE, Electric Conversions), By Ownership Type (Private Collectors, Museums, Investors, Dealerships) – Forecast to 2034</w:t>
      </w:r>
      <w:r w:rsidRPr="000D31ED">
        <w:rPr>
          <w:lang w:val="en-US"/>
        </w:rPr>
        <w:t xml:space="preserve">. Exactitude Consultancy; https://exactitudeconsultancy.com/. </w:t>
      </w:r>
      <w:hyperlink r:id="rId25" w:history="1">
        <w:r w:rsidRPr="000D31ED">
          <w:rPr>
            <w:rStyle w:val="Hyperlink"/>
            <w:lang w:val="en-US"/>
          </w:rPr>
          <w:t>https://exactitudeconsultancy.com/reports/47843/classic-car-market</w:t>
        </w:r>
      </w:hyperlink>
    </w:p>
    <w:p w14:paraId="3456BDC9" w14:textId="77777777" w:rsidR="000D31ED" w:rsidRPr="000D31ED" w:rsidRDefault="000D31ED" w:rsidP="000D31ED">
      <w:pPr>
        <w:rPr>
          <w:lang w:val="en-US"/>
        </w:rPr>
      </w:pPr>
      <w:r w:rsidRPr="000D31ED">
        <w:rPr>
          <w:i/>
          <w:iCs/>
          <w:lang w:val="en-US"/>
        </w:rPr>
        <w:t>Heritage Classic Car Insurance</w:t>
      </w:r>
      <w:r w:rsidRPr="000D31ED">
        <w:rPr>
          <w:lang w:val="en-US"/>
        </w:rPr>
        <w:t xml:space="preserve">. (2025). Heritagecarinsurance.co.uk. </w:t>
      </w:r>
      <w:hyperlink r:id="rId26" w:history="1">
        <w:r w:rsidRPr="000D31ED">
          <w:rPr>
            <w:rStyle w:val="Hyperlink"/>
            <w:lang w:val="en-US"/>
          </w:rPr>
          <w:t>https://www.heritagecarinsurance.co.uk/insurance/classic-car-insurance/heritage-classic-car-report/</w:t>
        </w:r>
      </w:hyperlink>
    </w:p>
    <w:p w14:paraId="7EBB8A67" w14:textId="77777777" w:rsidR="000D31ED" w:rsidRPr="000D31ED" w:rsidRDefault="000D31ED" w:rsidP="000D31ED">
      <w:pPr>
        <w:rPr>
          <w:lang w:val="en-US"/>
        </w:rPr>
      </w:pPr>
      <w:r w:rsidRPr="000D31ED">
        <w:rPr>
          <w:i/>
          <w:iCs/>
          <w:lang w:val="en-US"/>
        </w:rPr>
        <w:t>Home - Seren Celebrants</w:t>
      </w:r>
      <w:r w:rsidRPr="000D31ED">
        <w:rPr>
          <w:lang w:val="en-US"/>
        </w:rPr>
        <w:t xml:space="preserve">. (2022, July 4). Seren Celebrants - Alternative Ceremonies in Mid Wales. </w:t>
      </w:r>
      <w:hyperlink r:id="rId27" w:history="1">
        <w:r w:rsidRPr="000D31ED">
          <w:rPr>
            <w:rStyle w:val="Hyperlink"/>
            <w:lang w:val="en-US"/>
          </w:rPr>
          <w:t>https://serencelebrants.com/</w:t>
        </w:r>
      </w:hyperlink>
    </w:p>
    <w:p w14:paraId="7BB98F12" w14:textId="77777777" w:rsidR="000D31ED" w:rsidRPr="000D31ED" w:rsidRDefault="000D31ED" w:rsidP="000D31ED">
      <w:pPr>
        <w:rPr>
          <w:lang w:val="en-US"/>
        </w:rPr>
      </w:pPr>
      <w:r w:rsidRPr="000D31ED">
        <w:rPr>
          <w:i/>
          <w:iCs/>
          <w:lang w:val="en-US"/>
        </w:rPr>
        <w:t>How much does public liability insurance cost? | AXA UK</w:t>
      </w:r>
      <w:r w:rsidRPr="000D31ED">
        <w:rPr>
          <w:lang w:val="en-US"/>
        </w:rPr>
        <w:t xml:space="preserve">. (2024). AXA UK Home Page. </w:t>
      </w:r>
      <w:hyperlink r:id="rId28" w:history="1">
        <w:r w:rsidRPr="000D31ED">
          <w:rPr>
            <w:rStyle w:val="Hyperlink"/>
            <w:lang w:val="en-US"/>
          </w:rPr>
          <w:t>https://www.axa.co.uk/business-insurance/public-liability/how-much-does-public-liability-insurance-cost/</w:t>
        </w:r>
      </w:hyperlink>
    </w:p>
    <w:p w14:paraId="18B296E9" w14:textId="77777777" w:rsidR="000D31ED" w:rsidRPr="000D31ED" w:rsidRDefault="000D31ED" w:rsidP="000D31ED">
      <w:pPr>
        <w:rPr>
          <w:lang w:val="en-US"/>
        </w:rPr>
      </w:pPr>
      <w:r w:rsidRPr="000D31ED">
        <w:rPr>
          <w:i/>
          <w:iCs/>
          <w:lang w:val="en-US"/>
        </w:rPr>
        <w:t>How Much Does Taxi Insurance Cost? | UK Guide 2024</w:t>
      </w:r>
      <w:r w:rsidRPr="000D31ED">
        <w:rPr>
          <w:lang w:val="en-US"/>
        </w:rPr>
        <w:t xml:space="preserve">. (2024, July 2). Zego. </w:t>
      </w:r>
      <w:hyperlink r:id="rId29" w:history="1">
        <w:r w:rsidRPr="000D31ED">
          <w:rPr>
            <w:rStyle w:val="Hyperlink"/>
            <w:lang w:val="en-US"/>
          </w:rPr>
          <w:t>https://www.zego.com/blog/how-much-does-taxi-insurance-cost-uk/</w:t>
        </w:r>
      </w:hyperlink>
    </w:p>
    <w:p w14:paraId="16541561" w14:textId="77777777" w:rsidR="000D31ED" w:rsidRPr="000D31ED" w:rsidRDefault="000D31ED" w:rsidP="000D31ED">
      <w:pPr>
        <w:rPr>
          <w:lang w:val="en-US"/>
        </w:rPr>
      </w:pPr>
      <w:r w:rsidRPr="000D31ED">
        <w:rPr>
          <w:i/>
          <w:iCs/>
          <w:lang w:val="en-US"/>
        </w:rPr>
        <w:t>James Amos- South Wales Celebrant</w:t>
      </w:r>
      <w:r w:rsidRPr="000D31ED">
        <w:rPr>
          <w:lang w:val="en-US"/>
        </w:rPr>
        <w:t xml:space="preserve">. (2024). SouthWalesCelebrant. </w:t>
      </w:r>
      <w:hyperlink r:id="rId30" w:history="1">
        <w:r w:rsidRPr="000D31ED">
          <w:rPr>
            <w:rStyle w:val="Hyperlink"/>
            <w:lang w:val="en-US"/>
          </w:rPr>
          <w:t>https://www.southwalescelebrant.co.uk/</w:t>
        </w:r>
      </w:hyperlink>
    </w:p>
    <w:p w14:paraId="32C4EE93" w14:textId="77777777" w:rsidR="000D31ED" w:rsidRPr="000D31ED" w:rsidRDefault="000D31ED" w:rsidP="000D31ED">
      <w:pPr>
        <w:rPr>
          <w:lang w:val="en-US"/>
        </w:rPr>
      </w:pPr>
      <w:r w:rsidRPr="000D31ED">
        <w:rPr>
          <w:i/>
          <w:iCs/>
          <w:lang w:val="en-US"/>
        </w:rPr>
        <w:t>Large Printed Gazebo with Printed Back Wall and 2 Half Side Walls</w:t>
      </w:r>
      <w:r w:rsidRPr="000D31ED">
        <w:rPr>
          <w:lang w:val="en-US"/>
        </w:rPr>
        <w:t xml:space="preserve">. (2022). Xldisplays.co.uk. </w:t>
      </w:r>
      <w:hyperlink r:id="rId31" w:history="1">
        <w:r w:rsidRPr="000D31ED">
          <w:rPr>
            <w:rStyle w:val="Hyperlink"/>
            <w:lang w:val="en-US"/>
          </w:rPr>
          <w:t>https://www.xldisplays.co.uk/products/large-printed-gazebo-with-printed-back-wall-and-2-half-side-walls.aspx?utm_source=www.brandedgazebos.co.uk&amp;utm_medium=website</w:t>
        </w:r>
      </w:hyperlink>
    </w:p>
    <w:p w14:paraId="48014A0E" w14:textId="77777777" w:rsidR="000D31ED" w:rsidRPr="000D31ED" w:rsidRDefault="000D31ED" w:rsidP="000D31ED">
      <w:pPr>
        <w:rPr>
          <w:lang w:val="en-US"/>
        </w:rPr>
      </w:pPr>
      <w:r w:rsidRPr="000D31ED">
        <w:rPr>
          <w:lang w:val="en-US"/>
        </w:rPr>
        <w:t xml:space="preserve">liv-mstructures. (2025, February 17). </w:t>
      </w:r>
      <w:r w:rsidRPr="000D31ED">
        <w:rPr>
          <w:i/>
          <w:iCs/>
          <w:lang w:val="en-US"/>
        </w:rPr>
        <w:t>Big Business: Exploring the Pub Wedding Market | Marble Structures</w:t>
      </w:r>
      <w:r w:rsidRPr="000D31ED">
        <w:rPr>
          <w:lang w:val="en-US"/>
        </w:rPr>
        <w:t xml:space="preserve">. Marble Structures. </w:t>
      </w:r>
      <w:hyperlink r:id="rId32" w:history="1">
        <w:r w:rsidRPr="000D31ED">
          <w:rPr>
            <w:rStyle w:val="Hyperlink"/>
            <w:lang w:val="en-US"/>
          </w:rPr>
          <w:t>https://www.marblestructures.co.uk/food-for-thought/pub-gardens/</w:t>
        </w:r>
      </w:hyperlink>
    </w:p>
    <w:p w14:paraId="7482CDF4" w14:textId="77777777" w:rsidR="000D31ED" w:rsidRPr="000D31ED" w:rsidRDefault="000D31ED" w:rsidP="000D31ED">
      <w:pPr>
        <w:rPr>
          <w:lang w:val="en-US"/>
        </w:rPr>
      </w:pPr>
      <w:r w:rsidRPr="000D31ED">
        <w:rPr>
          <w:lang w:val="en-US"/>
        </w:rPr>
        <w:t xml:space="preserve">Market. (2023). </w:t>
      </w:r>
      <w:r w:rsidRPr="000D31ED">
        <w:rPr>
          <w:i/>
          <w:iCs/>
          <w:lang w:val="en-US"/>
        </w:rPr>
        <w:t>Classic Car Market Size, Growth, Trends, Report 2032</w:t>
      </w:r>
      <w:r w:rsidRPr="000D31ED">
        <w:rPr>
          <w:lang w:val="en-US"/>
        </w:rPr>
        <w:t xml:space="preserve">. Marketresearchfuture.com. </w:t>
      </w:r>
      <w:hyperlink r:id="rId33" w:history="1">
        <w:r w:rsidRPr="000D31ED">
          <w:rPr>
            <w:rStyle w:val="Hyperlink"/>
            <w:lang w:val="en-US"/>
          </w:rPr>
          <w:t>https://www.marketresearchfuture.com/reports/classic-car-market-24502</w:t>
        </w:r>
      </w:hyperlink>
    </w:p>
    <w:p w14:paraId="592405CC" w14:textId="77777777" w:rsidR="000D31ED" w:rsidRPr="000D31ED" w:rsidRDefault="000D31ED" w:rsidP="000D31ED">
      <w:pPr>
        <w:rPr>
          <w:lang w:val="en-US"/>
        </w:rPr>
      </w:pPr>
      <w:r w:rsidRPr="000D31ED">
        <w:rPr>
          <w:lang w:val="en-US"/>
        </w:rPr>
        <w:lastRenderedPageBreak/>
        <w:t xml:space="preserve">Taylor, T. A. (2024). </w:t>
      </w:r>
      <w:r w:rsidRPr="000D31ED">
        <w:rPr>
          <w:i/>
          <w:iCs/>
          <w:lang w:val="en-US"/>
        </w:rPr>
        <w:t>Tracey A. Taylor, Civil Celebrant</w:t>
      </w:r>
      <w:r w:rsidRPr="000D31ED">
        <w:rPr>
          <w:lang w:val="en-US"/>
        </w:rPr>
        <w:t xml:space="preserve">. Tracey A. Taylor, Civil Celebrant. </w:t>
      </w:r>
      <w:hyperlink r:id="rId34" w:history="1">
        <w:r w:rsidRPr="000D31ED">
          <w:rPr>
            <w:rStyle w:val="Hyperlink"/>
            <w:lang w:val="en-US"/>
          </w:rPr>
          <w:t>https://traceyataylor.com/</w:t>
        </w:r>
      </w:hyperlink>
    </w:p>
    <w:p w14:paraId="55FF3C33" w14:textId="77777777" w:rsidR="000D31ED" w:rsidRPr="000D31ED" w:rsidRDefault="000D31ED" w:rsidP="000D31ED">
      <w:pPr>
        <w:rPr>
          <w:lang w:val="en-US"/>
        </w:rPr>
      </w:pPr>
      <w:r w:rsidRPr="000D31ED">
        <w:rPr>
          <w:lang w:val="en-US"/>
        </w:rPr>
        <w:t xml:space="preserve">The Celebrant Directory. (2025, February 22). </w:t>
      </w:r>
      <w:r w:rsidRPr="000D31ED">
        <w:rPr>
          <w:i/>
          <w:iCs/>
          <w:lang w:val="en-US"/>
        </w:rPr>
        <w:t>Find Celebrants in Cardiff | The Celebrant Directory</w:t>
      </w:r>
      <w:r w:rsidRPr="000D31ED">
        <w:rPr>
          <w:lang w:val="en-US"/>
        </w:rPr>
        <w:t xml:space="preserve">. The Celebrant Directory. </w:t>
      </w:r>
      <w:hyperlink r:id="rId35" w:history="1">
        <w:r w:rsidRPr="000D31ED">
          <w:rPr>
            <w:rStyle w:val="Hyperlink"/>
            <w:lang w:val="en-US"/>
          </w:rPr>
          <w:t>https://www.thecelebrantdirectory.com/area-covered/cardiff/</w:t>
        </w:r>
      </w:hyperlink>
    </w:p>
    <w:p w14:paraId="3BB5493E" w14:textId="77777777" w:rsidR="000D31ED" w:rsidRPr="000D31ED" w:rsidRDefault="000D31ED" w:rsidP="000D31ED">
      <w:pPr>
        <w:rPr>
          <w:lang w:val="en-US"/>
        </w:rPr>
      </w:pPr>
      <w:r w:rsidRPr="000D31ED">
        <w:rPr>
          <w:i/>
          <w:iCs/>
          <w:lang w:val="en-US"/>
        </w:rPr>
        <w:t>Vintage  Car Hire</w:t>
      </w:r>
      <w:r w:rsidRPr="000D31ED">
        <w:rPr>
          <w:lang w:val="en-US"/>
        </w:rPr>
        <w:t xml:space="preserve">. (2015, August 8). BookAclassic.co.uk. </w:t>
      </w:r>
      <w:hyperlink r:id="rId36" w:history="1">
        <w:r w:rsidRPr="000D31ED">
          <w:rPr>
            <w:rStyle w:val="Hyperlink"/>
            <w:lang w:val="en-US"/>
          </w:rPr>
          <w:t>https://www.bookaclassic.co.uk/vintage-car-hire</w:t>
        </w:r>
      </w:hyperlink>
    </w:p>
    <w:p w14:paraId="34C7ABC3" w14:textId="77777777" w:rsidR="000D31ED" w:rsidRPr="000D31ED" w:rsidRDefault="000D31ED" w:rsidP="000D31ED">
      <w:pPr>
        <w:rPr>
          <w:lang w:val="en-US"/>
        </w:rPr>
      </w:pPr>
      <w:r w:rsidRPr="000D31ED">
        <w:rPr>
          <w:i/>
          <w:iCs/>
          <w:lang w:val="en-US"/>
        </w:rPr>
        <w:t>Volkswagen Split Screen Campervan</w:t>
      </w:r>
      <w:r w:rsidRPr="000D31ED">
        <w:rPr>
          <w:lang w:val="en-US"/>
        </w:rPr>
        <w:t xml:space="preserve">. (2022). Premier Carriage Wedding Cars. </w:t>
      </w:r>
      <w:hyperlink r:id="rId37" w:history="1">
        <w:r w:rsidRPr="000D31ED">
          <w:rPr>
            <w:rStyle w:val="Hyperlink"/>
            <w:lang w:val="en-US"/>
          </w:rPr>
          <w:t>https://www.premiercarriage.co.uk/vw-beetle-campervan-hire-for-weddings/volkswagen-split-screen-campervan-2</w:t>
        </w:r>
      </w:hyperlink>
    </w:p>
    <w:p w14:paraId="6B152251" w14:textId="77777777" w:rsidR="000D31ED" w:rsidRPr="000D31ED" w:rsidRDefault="000D31ED" w:rsidP="000D31ED">
      <w:pPr>
        <w:rPr>
          <w:lang w:val="en-US"/>
        </w:rPr>
      </w:pPr>
      <w:r w:rsidRPr="000D31ED">
        <w:rPr>
          <w:i/>
          <w:iCs/>
          <w:lang w:val="en-US"/>
        </w:rPr>
        <w:t>VW Camper Van Hire for weddings &amp; events | Deliciously Vintage</w:t>
      </w:r>
      <w:r w:rsidRPr="000D31ED">
        <w:rPr>
          <w:lang w:val="en-US"/>
        </w:rPr>
        <w:t xml:space="preserve">. (2019, August 29). VW Camper van Hire for Weddings &amp; Events | Deliciously Vintage. </w:t>
      </w:r>
      <w:hyperlink r:id="rId38" w:history="1">
        <w:r w:rsidRPr="000D31ED">
          <w:rPr>
            <w:rStyle w:val="Hyperlink"/>
            <w:lang w:val="en-US"/>
          </w:rPr>
          <w:t>https://www.deliciouslyvintage.co.uk/</w:t>
        </w:r>
      </w:hyperlink>
    </w:p>
    <w:p w14:paraId="24D26C66" w14:textId="77777777" w:rsidR="000D31ED" w:rsidRPr="000D31ED" w:rsidRDefault="000D31ED" w:rsidP="000D31ED">
      <w:pPr>
        <w:rPr>
          <w:lang w:val="en-US"/>
        </w:rPr>
      </w:pPr>
      <w:r w:rsidRPr="000D31ED">
        <w:rPr>
          <w:i/>
          <w:iCs/>
          <w:lang w:val="en-US"/>
        </w:rPr>
        <w:t>VW Camper Van hire in Pembrokeshire, Wales | Van Kampers</w:t>
      </w:r>
      <w:r w:rsidRPr="000D31ED">
        <w:rPr>
          <w:lang w:val="en-US"/>
        </w:rPr>
        <w:t xml:space="preserve">. (2023, January 11). Van Kampers. </w:t>
      </w:r>
      <w:hyperlink r:id="rId39" w:history="1">
        <w:r w:rsidRPr="000D31ED">
          <w:rPr>
            <w:rStyle w:val="Hyperlink"/>
            <w:lang w:val="en-US"/>
          </w:rPr>
          <w:t>https://www.vankampers.co.uk/</w:t>
        </w:r>
      </w:hyperlink>
    </w:p>
    <w:p w14:paraId="379538FB" w14:textId="77777777" w:rsidR="000D31ED" w:rsidRPr="000D31ED" w:rsidRDefault="000D31ED" w:rsidP="000D31ED">
      <w:pPr>
        <w:rPr>
          <w:lang w:val="en-US"/>
        </w:rPr>
      </w:pPr>
      <w:r w:rsidRPr="000D31ED">
        <w:rPr>
          <w:i/>
          <w:iCs/>
          <w:lang w:val="en-US"/>
        </w:rPr>
        <w:t>VW Weddings Wales</w:t>
      </w:r>
      <w:r w:rsidRPr="000D31ED">
        <w:rPr>
          <w:lang w:val="en-US"/>
        </w:rPr>
        <w:t xml:space="preserve">. (2016). VW Weddings Wales. </w:t>
      </w:r>
      <w:hyperlink r:id="rId40" w:history="1">
        <w:r w:rsidRPr="000D31ED">
          <w:rPr>
            <w:rStyle w:val="Hyperlink"/>
            <w:lang w:val="en-US"/>
          </w:rPr>
          <w:t>https://www.vwweddingswales.co.uk/</w:t>
        </w:r>
      </w:hyperlink>
    </w:p>
    <w:p w14:paraId="559626BD" w14:textId="12ED57E0" w:rsidR="000D31ED" w:rsidRDefault="00E3209B" w:rsidP="00E3209B">
      <w:pPr>
        <w:pStyle w:val="Heading1"/>
      </w:pPr>
      <w:bookmarkStart w:id="7" w:name="_Toc204810264"/>
      <w:r>
        <w:t>References</w:t>
      </w:r>
      <w:bookmarkEnd w:id="7"/>
    </w:p>
    <w:p w14:paraId="5B0C98CF" w14:textId="77777777" w:rsidR="00E3209B" w:rsidRDefault="00E3209B" w:rsidP="000D31ED"/>
    <w:p w14:paraId="082D01A6" w14:textId="77777777" w:rsidR="00E0461F" w:rsidRPr="00E0461F" w:rsidRDefault="00E0461F" w:rsidP="00E0461F">
      <w:pPr>
        <w:spacing w:after="0" w:line="480" w:lineRule="auto"/>
        <w:ind w:left="720" w:hanging="720"/>
        <w:rPr>
          <w:rFonts w:ascii="Times New Roman" w:eastAsia="Times New Roman" w:hAnsi="Times New Roman" w:cs="Times New Roman"/>
          <w:sz w:val="24"/>
          <w:szCs w:val="24"/>
          <w:lang w:eastAsia="en-GB"/>
        </w:rPr>
      </w:pPr>
      <w:r w:rsidRPr="00E0461F">
        <w:rPr>
          <w:rFonts w:ascii="Times New Roman" w:eastAsia="Times New Roman" w:hAnsi="Times New Roman" w:cs="Times New Roman"/>
          <w:sz w:val="24"/>
          <w:szCs w:val="24"/>
          <w:lang w:eastAsia="en-GB"/>
        </w:rPr>
        <w:t xml:space="preserve">Barclays. (n.d.). </w:t>
      </w:r>
      <w:r w:rsidRPr="00E0461F">
        <w:rPr>
          <w:rFonts w:ascii="Times New Roman" w:eastAsia="Times New Roman" w:hAnsi="Times New Roman" w:cs="Times New Roman"/>
          <w:i/>
          <w:iCs/>
          <w:sz w:val="24"/>
          <w:szCs w:val="24"/>
          <w:lang w:eastAsia="en-GB"/>
        </w:rPr>
        <w:t>Writing a business plan | Business plan guide | Barclays</w:t>
      </w:r>
      <w:r w:rsidRPr="00E0461F">
        <w:rPr>
          <w:rFonts w:ascii="Times New Roman" w:eastAsia="Times New Roman" w:hAnsi="Times New Roman" w:cs="Times New Roman"/>
          <w:sz w:val="24"/>
          <w:szCs w:val="24"/>
          <w:lang w:eastAsia="en-GB"/>
        </w:rPr>
        <w:t>. Www.barclays.co.uk. https://www.barclays.co.uk/business-banking/business-insight/writing-a-business-plan/</w:t>
      </w:r>
    </w:p>
    <w:p w14:paraId="41A4EC0F" w14:textId="77777777" w:rsidR="00E0461F" w:rsidRPr="00E0461F" w:rsidRDefault="00E0461F" w:rsidP="00E0461F">
      <w:pPr>
        <w:spacing w:after="0" w:line="480" w:lineRule="auto"/>
        <w:ind w:left="720" w:hanging="720"/>
        <w:rPr>
          <w:rFonts w:ascii="Times New Roman" w:eastAsia="Times New Roman" w:hAnsi="Times New Roman" w:cs="Times New Roman"/>
          <w:sz w:val="24"/>
          <w:szCs w:val="24"/>
          <w:lang w:eastAsia="en-GB"/>
        </w:rPr>
      </w:pPr>
      <w:r w:rsidRPr="00E0461F">
        <w:rPr>
          <w:rFonts w:ascii="Times New Roman" w:eastAsia="Times New Roman" w:hAnsi="Times New Roman" w:cs="Times New Roman"/>
          <w:sz w:val="24"/>
          <w:szCs w:val="24"/>
          <w:lang w:eastAsia="en-GB"/>
        </w:rPr>
        <w:t xml:space="preserve">GOV.UK. (2013, March 26). </w:t>
      </w:r>
      <w:r w:rsidRPr="00E0461F">
        <w:rPr>
          <w:rFonts w:ascii="Times New Roman" w:eastAsia="Times New Roman" w:hAnsi="Times New Roman" w:cs="Times New Roman"/>
          <w:i/>
          <w:iCs/>
          <w:sz w:val="24"/>
          <w:szCs w:val="24"/>
          <w:lang w:eastAsia="en-GB"/>
        </w:rPr>
        <w:t>Alcohol Licensing</w:t>
      </w:r>
      <w:r w:rsidRPr="00E0461F">
        <w:rPr>
          <w:rFonts w:ascii="Times New Roman" w:eastAsia="Times New Roman" w:hAnsi="Times New Roman" w:cs="Times New Roman"/>
          <w:sz w:val="24"/>
          <w:szCs w:val="24"/>
          <w:lang w:eastAsia="en-GB"/>
        </w:rPr>
        <w:t>. GOV.UK; GOV.UK. https://www.gov.uk/guidance/alcohol-licensing</w:t>
      </w:r>
    </w:p>
    <w:p w14:paraId="6F00E279" w14:textId="77777777" w:rsidR="00E0461F" w:rsidRPr="00E0461F" w:rsidRDefault="00E0461F" w:rsidP="00E0461F">
      <w:pPr>
        <w:spacing w:after="0" w:line="480" w:lineRule="auto"/>
        <w:ind w:left="720" w:hanging="720"/>
        <w:rPr>
          <w:rFonts w:ascii="Times New Roman" w:eastAsia="Times New Roman" w:hAnsi="Times New Roman" w:cs="Times New Roman"/>
          <w:sz w:val="24"/>
          <w:szCs w:val="24"/>
          <w:lang w:eastAsia="en-GB"/>
        </w:rPr>
      </w:pPr>
      <w:r w:rsidRPr="00E0461F">
        <w:rPr>
          <w:rFonts w:ascii="Times New Roman" w:eastAsia="Times New Roman" w:hAnsi="Times New Roman" w:cs="Times New Roman"/>
          <w:sz w:val="24"/>
          <w:szCs w:val="24"/>
          <w:lang w:eastAsia="en-GB"/>
        </w:rPr>
        <w:t xml:space="preserve">GOV.UK. (2025). </w:t>
      </w:r>
      <w:r w:rsidRPr="00E0461F">
        <w:rPr>
          <w:rFonts w:ascii="Times New Roman" w:eastAsia="Times New Roman" w:hAnsi="Times New Roman" w:cs="Times New Roman"/>
          <w:i/>
          <w:iCs/>
          <w:sz w:val="24"/>
          <w:szCs w:val="24"/>
          <w:lang w:eastAsia="en-GB"/>
        </w:rPr>
        <w:t>Become a sole trader</w:t>
      </w:r>
      <w:r w:rsidRPr="00E0461F">
        <w:rPr>
          <w:rFonts w:ascii="Times New Roman" w:eastAsia="Times New Roman" w:hAnsi="Times New Roman" w:cs="Times New Roman"/>
          <w:sz w:val="24"/>
          <w:szCs w:val="24"/>
          <w:lang w:eastAsia="en-GB"/>
        </w:rPr>
        <w:t>. GOV.UK. https://www.gov.uk/become-sole-trader</w:t>
      </w:r>
    </w:p>
    <w:p w14:paraId="0FFD32CC" w14:textId="77777777" w:rsidR="00E0461F" w:rsidRPr="00E0461F" w:rsidRDefault="00E0461F" w:rsidP="00E0461F">
      <w:pPr>
        <w:spacing w:after="0" w:line="480" w:lineRule="auto"/>
        <w:ind w:left="720" w:hanging="720"/>
        <w:rPr>
          <w:rFonts w:ascii="Times New Roman" w:eastAsia="Times New Roman" w:hAnsi="Times New Roman" w:cs="Times New Roman"/>
          <w:sz w:val="24"/>
          <w:szCs w:val="24"/>
          <w:lang w:eastAsia="en-GB"/>
        </w:rPr>
      </w:pPr>
      <w:r w:rsidRPr="00E0461F">
        <w:rPr>
          <w:rFonts w:ascii="Times New Roman" w:eastAsia="Times New Roman" w:hAnsi="Times New Roman" w:cs="Times New Roman"/>
          <w:sz w:val="24"/>
          <w:szCs w:val="24"/>
          <w:lang w:eastAsia="en-GB"/>
        </w:rPr>
        <w:t xml:space="preserve">Government Digital Service. (2012, July 3). </w:t>
      </w:r>
      <w:r w:rsidRPr="00E0461F">
        <w:rPr>
          <w:rFonts w:ascii="Times New Roman" w:eastAsia="Times New Roman" w:hAnsi="Times New Roman" w:cs="Times New Roman"/>
          <w:i/>
          <w:iCs/>
          <w:sz w:val="24"/>
          <w:szCs w:val="24"/>
          <w:lang w:eastAsia="en-GB"/>
        </w:rPr>
        <w:t>Get information about a company</w:t>
      </w:r>
      <w:r w:rsidRPr="00E0461F">
        <w:rPr>
          <w:rFonts w:ascii="Times New Roman" w:eastAsia="Times New Roman" w:hAnsi="Times New Roman" w:cs="Times New Roman"/>
          <w:sz w:val="24"/>
          <w:szCs w:val="24"/>
          <w:lang w:eastAsia="en-GB"/>
        </w:rPr>
        <w:t>. GOV.UK. https://www.gov.uk/get-information-about-a-company</w:t>
      </w:r>
    </w:p>
    <w:p w14:paraId="7F9272E1" w14:textId="77777777" w:rsidR="00E0461F" w:rsidRPr="00E0461F" w:rsidRDefault="00E0461F" w:rsidP="00E0461F">
      <w:pPr>
        <w:spacing w:after="0" w:line="480" w:lineRule="auto"/>
        <w:ind w:left="720" w:hanging="720"/>
        <w:rPr>
          <w:rFonts w:ascii="Times New Roman" w:eastAsia="Times New Roman" w:hAnsi="Times New Roman" w:cs="Times New Roman"/>
          <w:sz w:val="24"/>
          <w:szCs w:val="24"/>
          <w:lang w:eastAsia="en-GB"/>
        </w:rPr>
      </w:pPr>
      <w:r w:rsidRPr="00E0461F">
        <w:rPr>
          <w:rFonts w:ascii="Times New Roman" w:eastAsia="Times New Roman" w:hAnsi="Times New Roman" w:cs="Times New Roman"/>
          <w:i/>
          <w:iCs/>
          <w:sz w:val="24"/>
          <w:szCs w:val="24"/>
          <w:lang w:eastAsia="en-GB"/>
        </w:rPr>
        <w:t>Home</w:t>
      </w:r>
      <w:r w:rsidRPr="00E0461F">
        <w:rPr>
          <w:rFonts w:ascii="Times New Roman" w:eastAsia="Times New Roman" w:hAnsi="Times New Roman" w:cs="Times New Roman"/>
          <w:sz w:val="24"/>
          <w:szCs w:val="24"/>
          <w:lang w:eastAsia="en-GB"/>
        </w:rPr>
        <w:t>. (2025, April 25). PPL PRS. https://pplprs.co.uk/?_gl=1</w:t>
      </w:r>
    </w:p>
    <w:p w14:paraId="304E197A" w14:textId="77777777" w:rsidR="00E0461F" w:rsidRPr="00E0461F" w:rsidRDefault="00E0461F" w:rsidP="00E0461F">
      <w:pPr>
        <w:spacing w:after="0" w:line="480" w:lineRule="auto"/>
        <w:ind w:left="720" w:hanging="720"/>
        <w:rPr>
          <w:rFonts w:ascii="Times New Roman" w:eastAsia="Times New Roman" w:hAnsi="Times New Roman" w:cs="Times New Roman"/>
          <w:sz w:val="24"/>
          <w:szCs w:val="24"/>
          <w:lang w:eastAsia="en-GB"/>
        </w:rPr>
      </w:pPr>
      <w:r w:rsidRPr="00E0461F">
        <w:rPr>
          <w:rFonts w:ascii="Times New Roman" w:eastAsia="Times New Roman" w:hAnsi="Times New Roman" w:cs="Times New Roman"/>
          <w:sz w:val="24"/>
          <w:szCs w:val="24"/>
          <w:lang w:eastAsia="en-GB"/>
        </w:rPr>
        <w:t xml:space="preserve">Kenton, W. (2025, February 26). </w:t>
      </w:r>
      <w:r w:rsidRPr="00E0461F">
        <w:rPr>
          <w:rFonts w:ascii="Times New Roman" w:eastAsia="Times New Roman" w:hAnsi="Times New Roman" w:cs="Times New Roman"/>
          <w:i/>
          <w:iCs/>
          <w:sz w:val="24"/>
          <w:szCs w:val="24"/>
          <w:lang w:eastAsia="en-GB"/>
        </w:rPr>
        <w:t>What Is PEST Analysis? Its Applications and Uses in Business</w:t>
      </w:r>
      <w:r w:rsidRPr="00E0461F">
        <w:rPr>
          <w:rFonts w:ascii="Times New Roman" w:eastAsia="Times New Roman" w:hAnsi="Times New Roman" w:cs="Times New Roman"/>
          <w:sz w:val="24"/>
          <w:szCs w:val="24"/>
          <w:lang w:eastAsia="en-GB"/>
        </w:rPr>
        <w:t>. Investopedia. https://www.investopedia.com/terms/p/pest-analysis.asp</w:t>
      </w:r>
    </w:p>
    <w:p w14:paraId="3F341AFD" w14:textId="77777777" w:rsidR="00E0461F" w:rsidRPr="00E0461F" w:rsidRDefault="00E0461F" w:rsidP="00E0461F">
      <w:pPr>
        <w:spacing w:after="0" w:line="480" w:lineRule="auto"/>
        <w:ind w:left="720" w:hanging="720"/>
        <w:rPr>
          <w:rFonts w:ascii="Times New Roman" w:eastAsia="Times New Roman" w:hAnsi="Times New Roman" w:cs="Times New Roman"/>
          <w:sz w:val="24"/>
          <w:szCs w:val="24"/>
          <w:lang w:eastAsia="en-GB"/>
        </w:rPr>
      </w:pPr>
      <w:r w:rsidRPr="00E0461F">
        <w:rPr>
          <w:rFonts w:ascii="Times New Roman" w:eastAsia="Times New Roman" w:hAnsi="Times New Roman" w:cs="Times New Roman"/>
          <w:sz w:val="24"/>
          <w:szCs w:val="24"/>
          <w:lang w:eastAsia="en-GB"/>
        </w:rPr>
        <w:t xml:space="preserve">Kerzner, H. (2022). </w:t>
      </w:r>
      <w:r w:rsidRPr="00E0461F">
        <w:rPr>
          <w:rFonts w:ascii="Times New Roman" w:eastAsia="Times New Roman" w:hAnsi="Times New Roman" w:cs="Times New Roman"/>
          <w:i/>
          <w:iCs/>
          <w:sz w:val="24"/>
          <w:szCs w:val="24"/>
          <w:lang w:eastAsia="en-GB"/>
        </w:rPr>
        <w:t>Project Management: a Systems Approach to planning, scheduling, and controlling.</w:t>
      </w:r>
      <w:r w:rsidRPr="00E0461F">
        <w:rPr>
          <w:rFonts w:ascii="Times New Roman" w:eastAsia="Times New Roman" w:hAnsi="Times New Roman" w:cs="Times New Roman"/>
          <w:sz w:val="24"/>
          <w:szCs w:val="24"/>
          <w:lang w:eastAsia="en-GB"/>
        </w:rPr>
        <w:t xml:space="preserve"> (13th ed.). John Wiley &amp; Sons.</w:t>
      </w:r>
    </w:p>
    <w:p w14:paraId="4CFC2231" w14:textId="77777777" w:rsidR="00E0461F" w:rsidRPr="00E0461F" w:rsidRDefault="00E0461F" w:rsidP="00E0461F">
      <w:pPr>
        <w:spacing w:after="0" w:line="480" w:lineRule="auto"/>
        <w:ind w:left="720" w:hanging="720"/>
        <w:rPr>
          <w:rFonts w:ascii="Times New Roman" w:eastAsia="Times New Roman" w:hAnsi="Times New Roman" w:cs="Times New Roman"/>
          <w:sz w:val="24"/>
          <w:szCs w:val="24"/>
          <w:lang w:eastAsia="en-GB"/>
        </w:rPr>
      </w:pPr>
      <w:r w:rsidRPr="00E0461F">
        <w:rPr>
          <w:rFonts w:ascii="Times New Roman" w:eastAsia="Times New Roman" w:hAnsi="Times New Roman" w:cs="Times New Roman"/>
          <w:sz w:val="24"/>
          <w:szCs w:val="24"/>
          <w:lang w:eastAsia="en-GB"/>
        </w:rPr>
        <w:lastRenderedPageBreak/>
        <w:t xml:space="preserve">LIVE, B. (2025). </w:t>
      </w:r>
      <w:r w:rsidRPr="00E0461F">
        <w:rPr>
          <w:rFonts w:ascii="Times New Roman" w:eastAsia="Times New Roman" w:hAnsi="Times New Roman" w:cs="Times New Roman"/>
          <w:i/>
          <w:iCs/>
          <w:sz w:val="24"/>
          <w:szCs w:val="24"/>
          <w:lang w:eastAsia="en-GB"/>
        </w:rPr>
        <w:t>Operating a food business - Frequently asked questions – London Borough of Bromley</w:t>
      </w:r>
      <w:r w:rsidRPr="00E0461F">
        <w:rPr>
          <w:rFonts w:ascii="Times New Roman" w:eastAsia="Times New Roman" w:hAnsi="Times New Roman" w:cs="Times New Roman"/>
          <w:sz w:val="24"/>
          <w:szCs w:val="24"/>
          <w:lang w:eastAsia="en-GB"/>
        </w:rPr>
        <w:t>. London Borough of Bromley. https://www.bromley.gov.uk/food-safety/operating-food-business-frequently-asked-questions/3</w:t>
      </w:r>
    </w:p>
    <w:p w14:paraId="7FB89A2C" w14:textId="77777777" w:rsidR="00E0461F" w:rsidRPr="00E0461F" w:rsidRDefault="00E0461F" w:rsidP="00E0461F">
      <w:pPr>
        <w:spacing w:after="0" w:line="480" w:lineRule="auto"/>
        <w:ind w:left="720" w:hanging="720"/>
        <w:rPr>
          <w:rFonts w:ascii="Times New Roman" w:eastAsia="Times New Roman" w:hAnsi="Times New Roman" w:cs="Times New Roman"/>
          <w:sz w:val="24"/>
          <w:szCs w:val="24"/>
          <w:lang w:eastAsia="en-GB"/>
        </w:rPr>
      </w:pPr>
      <w:r w:rsidRPr="00E0461F">
        <w:rPr>
          <w:rFonts w:ascii="Times New Roman" w:eastAsia="Times New Roman" w:hAnsi="Times New Roman" w:cs="Times New Roman"/>
          <w:sz w:val="24"/>
          <w:szCs w:val="24"/>
          <w:lang w:eastAsia="en-GB"/>
        </w:rPr>
        <w:t xml:space="preserve">Luke. (2021, July 28). </w:t>
      </w:r>
      <w:r w:rsidRPr="00E0461F">
        <w:rPr>
          <w:rFonts w:ascii="Times New Roman" w:eastAsia="Times New Roman" w:hAnsi="Times New Roman" w:cs="Times New Roman"/>
          <w:i/>
          <w:iCs/>
          <w:sz w:val="24"/>
          <w:szCs w:val="24"/>
          <w:lang w:eastAsia="en-GB"/>
        </w:rPr>
        <w:t>How to tell if you need an alcohol license</w:t>
      </w:r>
      <w:r w:rsidRPr="00E0461F">
        <w:rPr>
          <w:rFonts w:ascii="Times New Roman" w:eastAsia="Times New Roman" w:hAnsi="Times New Roman" w:cs="Times New Roman"/>
          <w:sz w:val="24"/>
          <w:szCs w:val="24"/>
          <w:lang w:eastAsia="en-GB"/>
        </w:rPr>
        <w:t>. Johnson &amp; Boon Solicitors. https://johnsonandboon.co.uk/2021/07/28/how-to-tell-if-you-need-an-alcohol-license/</w:t>
      </w:r>
    </w:p>
    <w:p w14:paraId="67FF8B29" w14:textId="37FC0B80" w:rsidR="00E0461F" w:rsidRPr="00E0461F" w:rsidRDefault="00E0461F" w:rsidP="00E0461F">
      <w:pPr>
        <w:spacing w:after="0" w:line="480" w:lineRule="auto"/>
        <w:ind w:left="720" w:hanging="720"/>
        <w:rPr>
          <w:rFonts w:ascii="Times New Roman" w:eastAsia="Times New Roman" w:hAnsi="Times New Roman" w:cs="Times New Roman"/>
          <w:sz w:val="24"/>
          <w:szCs w:val="24"/>
          <w:lang w:eastAsia="en-GB"/>
        </w:rPr>
      </w:pPr>
      <w:r w:rsidRPr="00E0461F">
        <w:rPr>
          <w:rFonts w:ascii="Times New Roman" w:eastAsia="Times New Roman" w:hAnsi="Times New Roman" w:cs="Times New Roman"/>
          <w:sz w:val="24"/>
          <w:szCs w:val="24"/>
          <w:lang w:eastAsia="en-GB"/>
        </w:rPr>
        <w:t xml:space="preserve">Richter, A. (2018). </w:t>
      </w:r>
      <w:r w:rsidRPr="00E0461F">
        <w:rPr>
          <w:rFonts w:ascii="Times New Roman" w:eastAsia="Times New Roman" w:hAnsi="Times New Roman" w:cs="Times New Roman"/>
          <w:i/>
          <w:iCs/>
          <w:sz w:val="24"/>
          <w:szCs w:val="24"/>
          <w:lang w:eastAsia="en-GB"/>
        </w:rPr>
        <w:t xml:space="preserve">SWOT Analysis: idea, </w:t>
      </w:r>
      <w:r w:rsidR="00AC555C" w:rsidRPr="00E0461F">
        <w:rPr>
          <w:rFonts w:ascii="Times New Roman" w:eastAsia="Times New Roman" w:hAnsi="Times New Roman" w:cs="Times New Roman"/>
          <w:i/>
          <w:iCs/>
          <w:sz w:val="24"/>
          <w:szCs w:val="24"/>
          <w:lang w:eastAsia="en-GB"/>
        </w:rPr>
        <w:t>Methodology,</w:t>
      </w:r>
      <w:r w:rsidRPr="00E0461F">
        <w:rPr>
          <w:rFonts w:ascii="Times New Roman" w:eastAsia="Times New Roman" w:hAnsi="Times New Roman" w:cs="Times New Roman"/>
          <w:i/>
          <w:iCs/>
          <w:sz w:val="24"/>
          <w:szCs w:val="24"/>
          <w:lang w:eastAsia="en-GB"/>
        </w:rPr>
        <w:t xml:space="preserve"> and a Practical Approach</w:t>
      </w:r>
      <w:r w:rsidRPr="00E0461F">
        <w:rPr>
          <w:rFonts w:ascii="Times New Roman" w:eastAsia="Times New Roman" w:hAnsi="Times New Roman" w:cs="Times New Roman"/>
          <w:sz w:val="24"/>
          <w:szCs w:val="24"/>
          <w:lang w:eastAsia="en-GB"/>
        </w:rPr>
        <w:t>. Grin Verlag.</w:t>
      </w:r>
    </w:p>
    <w:p w14:paraId="31588818" w14:textId="77777777" w:rsidR="00E3209B" w:rsidRPr="000D31ED" w:rsidRDefault="00E3209B" w:rsidP="000D31ED"/>
    <w:sectPr w:rsidR="00E3209B" w:rsidRPr="000D31ED" w:rsidSect="00FB552B">
      <w:pgSz w:w="12240" w:h="15840"/>
      <w:pgMar w:top="709"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583269" w14:textId="77777777" w:rsidR="00074E0F" w:rsidRDefault="00074E0F" w:rsidP="00F23277">
      <w:pPr>
        <w:spacing w:after="0" w:line="240" w:lineRule="auto"/>
      </w:pPr>
      <w:r>
        <w:separator/>
      </w:r>
    </w:p>
  </w:endnote>
  <w:endnote w:type="continuationSeparator" w:id="0">
    <w:p w14:paraId="35B8F73E" w14:textId="77777777" w:rsidR="00074E0F" w:rsidRDefault="00074E0F"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Emoji">
    <w:panose1 w:val="020B0502040204020203"/>
    <w:charset w:val="00"/>
    <w:family w:val="swiss"/>
    <w:pitch w:val="variable"/>
    <w:sig w:usb0="00000003" w:usb1="02000000" w:usb2="08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C059C" w14:textId="77777777" w:rsidR="00074E0F" w:rsidRDefault="00074E0F" w:rsidP="00F23277">
      <w:pPr>
        <w:spacing w:after="0" w:line="240" w:lineRule="auto"/>
      </w:pPr>
      <w:r>
        <w:separator/>
      </w:r>
    </w:p>
  </w:footnote>
  <w:footnote w:type="continuationSeparator" w:id="0">
    <w:p w14:paraId="232E191E" w14:textId="77777777" w:rsidR="00074E0F" w:rsidRDefault="00074E0F"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A7DCE"/>
    <w:multiLevelType w:val="multilevel"/>
    <w:tmpl w:val="50822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C14A4"/>
    <w:multiLevelType w:val="hybridMultilevel"/>
    <w:tmpl w:val="047C8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C3A01"/>
    <w:multiLevelType w:val="multilevel"/>
    <w:tmpl w:val="096A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8E080A"/>
    <w:multiLevelType w:val="multilevel"/>
    <w:tmpl w:val="5290F4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D29E1"/>
    <w:multiLevelType w:val="hybridMultilevel"/>
    <w:tmpl w:val="D1540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C9335F"/>
    <w:multiLevelType w:val="multilevel"/>
    <w:tmpl w:val="04BA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B80373"/>
    <w:multiLevelType w:val="hybridMultilevel"/>
    <w:tmpl w:val="9E4C4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4D094C"/>
    <w:multiLevelType w:val="multilevel"/>
    <w:tmpl w:val="D1AAF6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hAnsi="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3F47B5"/>
    <w:multiLevelType w:val="hybridMultilevel"/>
    <w:tmpl w:val="3E548A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2E759E6"/>
    <w:multiLevelType w:val="multilevel"/>
    <w:tmpl w:val="44F024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A72ACC"/>
    <w:multiLevelType w:val="hybridMultilevel"/>
    <w:tmpl w:val="2D580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D757EB"/>
    <w:multiLevelType w:val="multilevel"/>
    <w:tmpl w:val="25FEF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6750F9"/>
    <w:multiLevelType w:val="multilevel"/>
    <w:tmpl w:val="3A38D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C0246D"/>
    <w:multiLevelType w:val="hybridMultilevel"/>
    <w:tmpl w:val="5D4EF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D341A4"/>
    <w:multiLevelType w:val="multilevel"/>
    <w:tmpl w:val="A6243D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hAnsi="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91439CC"/>
    <w:multiLevelType w:val="multilevel"/>
    <w:tmpl w:val="2F02B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AF15337"/>
    <w:multiLevelType w:val="multilevel"/>
    <w:tmpl w:val="B67428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hAnsi="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391DC6"/>
    <w:multiLevelType w:val="hybridMultilevel"/>
    <w:tmpl w:val="E90C1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03A0E66"/>
    <w:multiLevelType w:val="hybridMultilevel"/>
    <w:tmpl w:val="E0664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2CF2966"/>
    <w:multiLevelType w:val="multilevel"/>
    <w:tmpl w:val="D8AE3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82424F"/>
    <w:multiLevelType w:val="hybridMultilevel"/>
    <w:tmpl w:val="131A4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8C837EE"/>
    <w:multiLevelType w:val="multilevel"/>
    <w:tmpl w:val="D8B07D3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00271C5"/>
    <w:multiLevelType w:val="hybridMultilevel"/>
    <w:tmpl w:val="CB0AB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0550AE"/>
    <w:multiLevelType w:val="multilevel"/>
    <w:tmpl w:val="D8F26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C32C40"/>
    <w:multiLevelType w:val="multilevel"/>
    <w:tmpl w:val="BA6EA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A75314"/>
    <w:multiLevelType w:val="multilevel"/>
    <w:tmpl w:val="CC80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B7749E"/>
    <w:multiLevelType w:val="multilevel"/>
    <w:tmpl w:val="3244C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FF55A97"/>
    <w:multiLevelType w:val="hybridMultilevel"/>
    <w:tmpl w:val="00D40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0D0000"/>
    <w:multiLevelType w:val="multilevel"/>
    <w:tmpl w:val="7512A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6D5C23"/>
    <w:multiLevelType w:val="multilevel"/>
    <w:tmpl w:val="E222C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5464ACF"/>
    <w:multiLevelType w:val="multilevel"/>
    <w:tmpl w:val="655C0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54E02F6"/>
    <w:multiLevelType w:val="multilevel"/>
    <w:tmpl w:val="CC7428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hAnsi="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682381B"/>
    <w:multiLevelType w:val="multilevel"/>
    <w:tmpl w:val="59A2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9D837C9"/>
    <w:multiLevelType w:val="hybridMultilevel"/>
    <w:tmpl w:val="BED46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D24221E"/>
    <w:multiLevelType w:val="multilevel"/>
    <w:tmpl w:val="2244E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EEA37A1"/>
    <w:multiLevelType w:val="multilevel"/>
    <w:tmpl w:val="A290DB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hAnsi="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0C134C4"/>
    <w:multiLevelType w:val="multilevel"/>
    <w:tmpl w:val="21D6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B8281F"/>
    <w:multiLevelType w:val="multilevel"/>
    <w:tmpl w:val="B60C7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4DC3D95"/>
    <w:multiLevelType w:val="multilevel"/>
    <w:tmpl w:val="76982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5E33DB4"/>
    <w:multiLevelType w:val="multilevel"/>
    <w:tmpl w:val="DB5E3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6D32029"/>
    <w:multiLevelType w:val="multilevel"/>
    <w:tmpl w:val="E026A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7813B75"/>
    <w:multiLevelType w:val="multilevel"/>
    <w:tmpl w:val="B9B4DC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hAnsi="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3E56CE"/>
    <w:multiLevelType w:val="multilevel"/>
    <w:tmpl w:val="C3B0A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B4E04C6"/>
    <w:multiLevelType w:val="multilevel"/>
    <w:tmpl w:val="C25CB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F516383"/>
    <w:multiLevelType w:val="hybridMultilevel"/>
    <w:tmpl w:val="CFD48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1A705AD"/>
    <w:multiLevelType w:val="multilevel"/>
    <w:tmpl w:val="C26AF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2297ACE"/>
    <w:multiLevelType w:val="multilevel"/>
    <w:tmpl w:val="21F0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2692AC5"/>
    <w:multiLevelType w:val="multilevel"/>
    <w:tmpl w:val="18D27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707B7A"/>
    <w:multiLevelType w:val="multilevel"/>
    <w:tmpl w:val="A79ED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8B657D7"/>
    <w:multiLevelType w:val="multilevel"/>
    <w:tmpl w:val="37F2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9524583"/>
    <w:multiLevelType w:val="hybridMultilevel"/>
    <w:tmpl w:val="D756A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A0D530A"/>
    <w:multiLevelType w:val="multilevel"/>
    <w:tmpl w:val="CDAE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EB572D8"/>
    <w:multiLevelType w:val="multilevel"/>
    <w:tmpl w:val="6C80EE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hAnsi="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27550E5"/>
    <w:multiLevelType w:val="multilevel"/>
    <w:tmpl w:val="621AE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37A6F5E"/>
    <w:multiLevelType w:val="multilevel"/>
    <w:tmpl w:val="837249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hAnsi="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4744EAC"/>
    <w:multiLevelType w:val="multilevel"/>
    <w:tmpl w:val="C9E6F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53D6DAD"/>
    <w:multiLevelType w:val="multilevel"/>
    <w:tmpl w:val="AED24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7456B74"/>
    <w:multiLevelType w:val="multilevel"/>
    <w:tmpl w:val="FA6CC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79B4F07"/>
    <w:multiLevelType w:val="multilevel"/>
    <w:tmpl w:val="1BEE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D3832B9"/>
    <w:multiLevelType w:val="multilevel"/>
    <w:tmpl w:val="4900D7B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Arial" w:hAnsi="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D3947B1"/>
    <w:multiLevelType w:val="hybridMultilevel"/>
    <w:tmpl w:val="0DFAB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9269AE"/>
    <w:multiLevelType w:val="multilevel"/>
    <w:tmpl w:val="1F1E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FBA6306"/>
    <w:multiLevelType w:val="multilevel"/>
    <w:tmpl w:val="37843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110801">
    <w:abstractNumId w:val="30"/>
  </w:num>
  <w:num w:numId="2" w16cid:durableId="1943684469">
    <w:abstractNumId w:val="11"/>
  </w:num>
  <w:num w:numId="3" w16cid:durableId="696271284">
    <w:abstractNumId w:val="36"/>
  </w:num>
  <w:num w:numId="4" w16cid:durableId="1372268027">
    <w:abstractNumId w:val="27"/>
  </w:num>
  <w:num w:numId="5" w16cid:durableId="31998858">
    <w:abstractNumId w:val="6"/>
  </w:num>
  <w:num w:numId="6" w16cid:durableId="950819083">
    <w:abstractNumId w:val="48"/>
  </w:num>
  <w:num w:numId="7" w16cid:durableId="1591307864">
    <w:abstractNumId w:val="28"/>
  </w:num>
  <w:num w:numId="8" w16cid:durableId="1582106765">
    <w:abstractNumId w:val="47"/>
  </w:num>
  <w:num w:numId="9" w16cid:durableId="1068264735">
    <w:abstractNumId w:val="4"/>
  </w:num>
  <w:num w:numId="10" w16cid:durableId="620842911">
    <w:abstractNumId w:val="38"/>
  </w:num>
  <w:num w:numId="11" w16cid:durableId="1594430975">
    <w:abstractNumId w:val="10"/>
  </w:num>
  <w:num w:numId="12" w16cid:durableId="1303802806">
    <w:abstractNumId w:val="32"/>
  </w:num>
  <w:num w:numId="13" w16cid:durableId="1542666353">
    <w:abstractNumId w:val="5"/>
  </w:num>
  <w:num w:numId="14" w16cid:durableId="1332685592">
    <w:abstractNumId w:val="46"/>
  </w:num>
  <w:num w:numId="15" w16cid:durableId="1222714266">
    <w:abstractNumId w:val="55"/>
  </w:num>
  <w:num w:numId="16" w16cid:durableId="767429861">
    <w:abstractNumId w:val="2"/>
  </w:num>
  <w:num w:numId="17" w16cid:durableId="939292444">
    <w:abstractNumId w:val="53"/>
  </w:num>
  <w:num w:numId="18" w16cid:durableId="143008860">
    <w:abstractNumId w:val="13"/>
  </w:num>
  <w:num w:numId="19" w16cid:durableId="1907185605">
    <w:abstractNumId w:val="50"/>
  </w:num>
  <w:num w:numId="20" w16cid:durableId="2136677066">
    <w:abstractNumId w:val="43"/>
  </w:num>
  <w:num w:numId="21" w16cid:durableId="1328246911">
    <w:abstractNumId w:val="51"/>
  </w:num>
  <w:num w:numId="22" w16cid:durableId="175314326">
    <w:abstractNumId w:val="58"/>
  </w:num>
  <w:num w:numId="23" w16cid:durableId="842861936">
    <w:abstractNumId w:val="34"/>
  </w:num>
  <w:num w:numId="24" w16cid:durableId="1258102982">
    <w:abstractNumId w:val="29"/>
  </w:num>
  <w:num w:numId="25" w16cid:durableId="2133328701">
    <w:abstractNumId w:val="45"/>
  </w:num>
  <w:num w:numId="26" w16cid:durableId="1886983843">
    <w:abstractNumId w:val="22"/>
  </w:num>
  <w:num w:numId="27" w16cid:durableId="24866155">
    <w:abstractNumId w:val="44"/>
  </w:num>
  <w:num w:numId="28" w16cid:durableId="1105075809">
    <w:abstractNumId w:val="17"/>
  </w:num>
  <w:num w:numId="29" w16cid:durableId="1028290574">
    <w:abstractNumId w:val="60"/>
  </w:num>
  <w:num w:numId="30" w16cid:durableId="1109159406">
    <w:abstractNumId w:val="18"/>
  </w:num>
  <w:num w:numId="31" w16cid:durableId="387799137">
    <w:abstractNumId w:val="33"/>
  </w:num>
  <w:num w:numId="32" w16cid:durableId="785853056">
    <w:abstractNumId w:val="61"/>
  </w:num>
  <w:num w:numId="33" w16cid:durableId="2032800306">
    <w:abstractNumId w:val="25"/>
  </w:num>
  <w:num w:numId="34" w16cid:durableId="1635990833">
    <w:abstractNumId w:val="24"/>
  </w:num>
  <w:num w:numId="35" w16cid:durableId="1305238818">
    <w:abstractNumId w:val="37"/>
  </w:num>
  <w:num w:numId="36" w16cid:durableId="326399700">
    <w:abstractNumId w:val="1"/>
  </w:num>
  <w:num w:numId="37" w16cid:durableId="731974326">
    <w:abstractNumId w:val="56"/>
  </w:num>
  <w:num w:numId="38" w16cid:durableId="1505391060">
    <w:abstractNumId w:val="26"/>
  </w:num>
  <w:num w:numId="39" w16cid:durableId="508953965">
    <w:abstractNumId w:val="39"/>
  </w:num>
  <w:num w:numId="40" w16cid:durableId="1754349445">
    <w:abstractNumId w:val="20"/>
  </w:num>
  <w:num w:numId="41" w16cid:durableId="1676835813">
    <w:abstractNumId w:val="49"/>
  </w:num>
  <w:num w:numId="42" w16cid:durableId="1217663138">
    <w:abstractNumId w:val="19"/>
  </w:num>
  <w:num w:numId="43" w16cid:durableId="90588325">
    <w:abstractNumId w:val="42"/>
  </w:num>
  <w:num w:numId="44" w16cid:durableId="435103551">
    <w:abstractNumId w:val="21"/>
  </w:num>
  <w:num w:numId="45" w16cid:durableId="783888150">
    <w:abstractNumId w:val="8"/>
  </w:num>
  <w:num w:numId="46" w16cid:durableId="1876381347">
    <w:abstractNumId w:val="23"/>
  </w:num>
  <w:num w:numId="47" w16cid:durableId="1423380117">
    <w:abstractNumId w:val="3"/>
  </w:num>
  <w:num w:numId="48" w16cid:durableId="1171138996">
    <w:abstractNumId w:val="9"/>
  </w:num>
  <w:num w:numId="49" w16cid:durableId="1226602687">
    <w:abstractNumId w:val="12"/>
  </w:num>
  <w:num w:numId="50" w16cid:durableId="1398169471">
    <w:abstractNumId w:val="62"/>
  </w:num>
  <w:num w:numId="51" w16cid:durableId="524485041">
    <w:abstractNumId w:val="57"/>
  </w:num>
  <w:num w:numId="52" w16cid:durableId="928545935">
    <w:abstractNumId w:val="0"/>
  </w:num>
  <w:num w:numId="53" w16cid:durableId="1119495207">
    <w:abstractNumId w:val="40"/>
  </w:num>
  <w:num w:numId="54" w16cid:durableId="1006903909">
    <w:abstractNumId w:val="15"/>
  </w:num>
  <w:num w:numId="55" w16cid:durableId="973482181">
    <w:abstractNumId w:val="54"/>
  </w:num>
  <w:num w:numId="56" w16cid:durableId="1682733589">
    <w:abstractNumId w:val="14"/>
  </w:num>
  <w:num w:numId="57" w16cid:durableId="472214269">
    <w:abstractNumId w:val="52"/>
  </w:num>
  <w:num w:numId="58" w16cid:durableId="516508824">
    <w:abstractNumId w:val="59"/>
  </w:num>
  <w:num w:numId="59" w16cid:durableId="860970292">
    <w:abstractNumId w:val="31"/>
  </w:num>
  <w:num w:numId="60" w16cid:durableId="1237713794">
    <w:abstractNumId w:val="35"/>
  </w:num>
  <w:num w:numId="61" w16cid:durableId="852305163">
    <w:abstractNumId w:val="16"/>
  </w:num>
  <w:num w:numId="62" w16cid:durableId="1040864253">
    <w:abstractNumId w:val="41"/>
  </w:num>
  <w:num w:numId="63" w16cid:durableId="11839332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213A"/>
    <w:rsid w:val="000105BE"/>
    <w:rsid w:val="00011791"/>
    <w:rsid w:val="00015C9C"/>
    <w:rsid w:val="000168C9"/>
    <w:rsid w:val="0001744A"/>
    <w:rsid w:val="000200F7"/>
    <w:rsid w:val="000202EF"/>
    <w:rsid w:val="00022605"/>
    <w:rsid w:val="00023FB8"/>
    <w:rsid w:val="00025ED6"/>
    <w:rsid w:val="00032F8C"/>
    <w:rsid w:val="0003336C"/>
    <w:rsid w:val="000337CF"/>
    <w:rsid w:val="00036053"/>
    <w:rsid w:val="00042618"/>
    <w:rsid w:val="00046ADD"/>
    <w:rsid w:val="000511C6"/>
    <w:rsid w:val="0005140F"/>
    <w:rsid w:val="0005680B"/>
    <w:rsid w:val="00057E29"/>
    <w:rsid w:val="00061A74"/>
    <w:rsid w:val="0006331D"/>
    <w:rsid w:val="00066248"/>
    <w:rsid w:val="00071398"/>
    <w:rsid w:val="00074E0F"/>
    <w:rsid w:val="00075079"/>
    <w:rsid w:val="00075BC3"/>
    <w:rsid w:val="00076D4F"/>
    <w:rsid w:val="00085019"/>
    <w:rsid w:val="000858DB"/>
    <w:rsid w:val="00086249"/>
    <w:rsid w:val="000962DA"/>
    <w:rsid w:val="00096E17"/>
    <w:rsid w:val="000A2467"/>
    <w:rsid w:val="000A2D6C"/>
    <w:rsid w:val="000A3A41"/>
    <w:rsid w:val="000A4FC7"/>
    <w:rsid w:val="000A70AD"/>
    <w:rsid w:val="000A7E55"/>
    <w:rsid w:val="000B2B2B"/>
    <w:rsid w:val="000B365B"/>
    <w:rsid w:val="000B5146"/>
    <w:rsid w:val="000C12E0"/>
    <w:rsid w:val="000D0913"/>
    <w:rsid w:val="000D0A59"/>
    <w:rsid w:val="000D31ED"/>
    <w:rsid w:val="000E60C2"/>
    <w:rsid w:val="000F5D52"/>
    <w:rsid w:val="000F67B8"/>
    <w:rsid w:val="000F7E29"/>
    <w:rsid w:val="001035D4"/>
    <w:rsid w:val="0010373E"/>
    <w:rsid w:val="001069A3"/>
    <w:rsid w:val="0011046E"/>
    <w:rsid w:val="00112667"/>
    <w:rsid w:val="001143E0"/>
    <w:rsid w:val="00120704"/>
    <w:rsid w:val="00121FD6"/>
    <w:rsid w:val="001245EA"/>
    <w:rsid w:val="001250F9"/>
    <w:rsid w:val="001257EF"/>
    <w:rsid w:val="00131AE2"/>
    <w:rsid w:val="00133919"/>
    <w:rsid w:val="00133FC1"/>
    <w:rsid w:val="00141640"/>
    <w:rsid w:val="001419F4"/>
    <w:rsid w:val="001433A1"/>
    <w:rsid w:val="00143D34"/>
    <w:rsid w:val="001450C5"/>
    <w:rsid w:val="00145B46"/>
    <w:rsid w:val="00152D16"/>
    <w:rsid w:val="001546E3"/>
    <w:rsid w:val="00157CF4"/>
    <w:rsid w:val="00164B6C"/>
    <w:rsid w:val="00165E8C"/>
    <w:rsid w:val="00167493"/>
    <w:rsid w:val="00180EE5"/>
    <w:rsid w:val="00181026"/>
    <w:rsid w:val="00181A3C"/>
    <w:rsid w:val="00183B04"/>
    <w:rsid w:val="001848F1"/>
    <w:rsid w:val="00190A6E"/>
    <w:rsid w:val="00191141"/>
    <w:rsid w:val="001928E9"/>
    <w:rsid w:val="00195187"/>
    <w:rsid w:val="001A4779"/>
    <w:rsid w:val="001A49A8"/>
    <w:rsid w:val="001A6F70"/>
    <w:rsid w:val="001B152B"/>
    <w:rsid w:val="001B3A6A"/>
    <w:rsid w:val="001B45D5"/>
    <w:rsid w:val="001B6392"/>
    <w:rsid w:val="001B7818"/>
    <w:rsid w:val="001C1983"/>
    <w:rsid w:val="001C7539"/>
    <w:rsid w:val="001D6B69"/>
    <w:rsid w:val="001E197C"/>
    <w:rsid w:val="001E40BC"/>
    <w:rsid w:val="001E4272"/>
    <w:rsid w:val="001E4C75"/>
    <w:rsid w:val="001E7EC9"/>
    <w:rsid w:val="001F45CD"/>
    <w:rsid w:val="001F7610"/>
    <w:rsid w:val="00203949"/>
    <w:rsid w:val="00206B05"/>
    <w:rsid w:val="00207FD1"/>
    <w:rsid w:val="00213B9D"/>
    <w:rsid w:val="0021447D"/>
    <w:rsid w:val="002166C2"/>
    <w:rsid w:val="002403AE"/>
    <w:rsid w:val="00240420"/>
    <w:rsid w:val="00243950"/>
    <w:rsid w:val="00245177"/>
    <w:rsid w:val="00252161"/>
    <w:rsid w:val="0025456D"/>
    <w:rsid w:val="002558DF"/>
    <w:rsid w:val="00262930"/>
    <w:rsid w:val="00265D9C"/>
    <w:rsid w:val="002674B7"/>
    <w:rsid w:val="00272AEC"/>
    <w:rsid w:val="002767C8"/>
    <w:rsid w:val="00281142"/>
    <w:rsid w:val="00294272"/>
    <w:rsid w:val="0029510F"/>
    <w:rsid w:val="002972F4"/>
    <w:rsid w:val="002A4D99"/>
    <w:rsid w:val="002A79FA"/>
    <w:rsid w:val="002B3617"/>
    <w:rsid w:val="002B66FD"/>
    <w:rsid w:val="002B6AEE"/>
    <w:rsid w:val="002C75D9"/>
    <w:rsid w:val="002D1095"/>
    <w:rsid w:val="002D1E75"/>
    <w:rsid w:val="002D3732"/>
    <w:rsid w:val="002D3C72"/>
    <w:rsid w:val="002D6428"/>
    <w:rsid w:val="002E2412"/>
    <w:rsid w:val="002E4D6F"/>
    <w:rsid w:val="002F0C02"/>
    <w:rsid w:val="002F140E"/>
    <w:rsid w:val="002F16B0"/>
    <w:rsid w:val="002F2BEE"/>
    <w:rsid w:val="002F69F6"/>
    <w:rsid w:val="002F6ED3"/>
    <w:rsid w:val="00305343"/>
    <w:rsid w:val="003062C1"/>
    <w:rsid w:val="003105CE"/>
    <w:rsid w:val="00313304"/>
    <w:rsid w:val="00324073"/>
    <w:rsid w:val="00331C67"/>
    <w:rsid w:val="003360AB"/>
    <w:rsid w:val="00336F5F"/>
    <w:rsid w:val="00340C2C"/>
    <w:rsid w:val="003449B5"/>
    <w:rsid w:val="00344ED9"/>
    <w:rsid w:val="003513E4"/>
    <w:rsid w:val="00351867"/>
    <w:rsid w:val="00351CC4"/>
    <w:rsid w:val="0035399F"/>
    <w:rsid w:val="00355B36"/>
    <w:rsid w:val="00356AF7"/>
    <w:rsid w:val="00356E09"/>
    <w:rsid w:val="0036210F"/>
    <w:rsid w:val="003635E2"/>
    <w:rsid w:val="003706AB"/>
    <w:rsid w:val="00373D57"/>
    <w:rsid w:val="0037418F"/>
    <w:rsid w:val="003752E1"/>
    <w:rsid w:val="00380712"/>
    <w:rsid w:val="00381EE0"/>
    <w:rsid w:val="003906E5"/>
    <w:rsid w:val="00395170"/>
    <w:rsid w:val="003951B8"/>
    <w:rsid w:val="0039795B"/>
    <w:rsid w:val="00397F73"/>
    <w:rsid w:val="00397FFB"/>
    <w:rsid w:val="003A0359"/>
    <w:rsid w:val="003A06B1"/>
    <w:rsid w:val="003B6175"/>
    <w:rsid w:val="003B793C"/>
    <w:rsid w:val="003C00E6"/>
    <w:rsid w:val="003C00E8"/>
    <w:rsid w:val="003D1E13"/>
    <w:rsid w:val="003D363C"/>
    <w:rsid w:val="003D6816"/>
    <w:rsid w:val="003E131D"/>
    <w:rsid w:val="003E26CC"/>
    <w:rsid w:val="003E42F4"/>
    <w:rsid w:val="003F6C73"/>
    <w:rsid w:val="003F79C6"/>
    <w:rsid w:val="0040156B"/>
    <w:rsid w:val="00403D1F"/>
    <w:rsid w:val="00413949"/>
    <w:rsid w:val="00414319"/>
    <w:rsid w:val="004154EB"/>
    <w:rsid w:val="00421DEA"/>
    <w:rsid w:val="004245E6"/>
    <w:rsid w:val="00424EA6"/>
    <w:rsid w:val="004260BB"/>
    <w:rsid w:val="00434E83"/>
    <w:rsid w:val="00435F81"/>
    <w:rsid w:val="00437160"/>
    <w:rsid w:val="00437CA9"/>
    <w:rsid w:val="0044606A"/>
    <w:rsid w:val="00446178"/>
    <w:rsid w:val="00446C17"/>
    <w:rsid w:val="00450914"/>
    <w:rsid w:val="00454991"/>
    <w:rsid w:val="004604D2"/>
    <w:rsid w:val="0046407C"/>
    <w:rsid w:val="004646B8"/>
    <w:rsid w:val="00464958"/>
    <w:rsid w:val="004704B1"/>
    <w:rsid w:val="00470FEA"/>
    <w:rsid w:val="00472D2A"/>
    <w:rsid w:val="00473315"/>
    <w:rsid w:val="00474675"/>
    <w:rsid w:val="004775C0"/>
    <w:rsid w:val="00480780"/>
    <w:rsid w:val="0048115A"/>
    <w:rsid w:val="00482221"/>
    <w:rsid w:val="004843A1"/>
    <w:rsid w:val="00494763"/>
    <w:rsid w:val="004A2BA8"/>
    <w:rsid w:val="004A51A2"/>
    <w:rsid w:val="004A5C72"/>
    <w:rsid w:val="004B06AC"/>
    <w:rsid w:val="004C4AC4"/>
    <w:rsid w:val="004C7141"/>
    <w:rsid w:val="004C73DB"/>
    <w:rsid w:val="004D1B51"/>
    <w:rsid w:val="004D32FF"/>
    <w:rsid w:val="004D6550"/>
    <w:rsid w:val="004E02F6"/>
    <w:rsid w:val="004E4C71"/>
    <w:rsid w:val="004E5492"/>
    <w:rsid w:val="004E79E5"/>
    <w:rsid w:val="004F2B51"/>
    <w:rsid w:val="004F3AEC"/>
    <w:rsid w:val="004F6DBD"/>
    <w:rsid w:val="0050081D"/>
    <w:rsid w:val="005026D6"/>
    <w:rsid w:val="00505304"/>
    <w:rsid w:val="00512047"/>
    <w:rsid w:val="005131DE"/>
    <w:rsid w:val="00514069"/>
    <w:rsid w:val="0051408B"/>
    <w:rsid w:val="00515337"/>
    <w:rsid w:val="005243D5"/>
    <w:rsid w:val="005255A1"/>
    <w:rsid w:val="00527310"/>
    <w:rsid w:val="00533732"/>
    <w:rsid w:val="00536779"/>
    <w:rsid w:val="00536AD0"/>
    <w:rsid w:val="005376E4"/>
    <w:rsid w:val="00540E3C"/>
    <w:rsid w:val="00546DB7"/>
    <w:rsid w:val="0055002B"/>
    <w:rsid w:val="005610EC"/>
    <w:rsid w:val="00570568"/>
    <w:rsid w:val="00583709"/>
    <w:rsid w:val="00591698"/>
    <w:rsid w:val="00591838"/>
    <w:rsid w:val="00593932"/>
    <w:rsid w:val="00594D3B"/>
    <w:rsid w:val="00596A6D"/>
    <w:rsid w:val="005B03B5"/>
    <w:rsid w:val="005B06D9"/>
    <w:rsid w:val="005B0A1B"/>
    <w:rsid w:val="005B0BA8"/>
    <w:rsid w:val="005B490D"/>
    <w:rsid w:val="005C078B"/>
    <w:rsid w:val="005C0E34"/>
    <w:rsid w:val="005D2293"/>
    <w:rsid w:val="005D278B"/>
    <w:rsid w:val="005D2D22"/>
    <w:rsid w:val="005D5A40"/>
    <w:rsid w:val="005E4AAD"/>
    <w:rsid w:val="005F0D60"/>
    <w:rsid w:val="005F33F5"/>
    <w:rsid w:val="005F3DB2"/>
    <w:rsid w:val="005F5452"/>
    <w:rsid w:val="005F6781"/>
    <w:rsid w:val="005F79C4"/>
    <w:rsid w:val="005F7BB5"/>
    <w:rsid w:val="00600D15"/>
    <w:rsid w:val="00605688"/>
    <w:rsid w:val="00605FC3"/>
    <w:rsid w:val="00617648"/>
    <w:rsid w:val="00617948"/>
    <w:rsid w:val="00620546"/>
    <w:rsid w:val="00620F40"/>
    <w:rsid w:val="00623826"/>
    <w:rsid w:val="00630CFD"/>
    <w:rsid w:val="0064700F"/>
    <w:rsid w:val="0065196A"/>
    <w:rsid w:val="0065346C"/>
    <w:rsid w:val="00655BC3"/>
    <w:rsid w:val="0065640B"/>
    <w:rsid w:val="006569A6"/>
    <w:rsid w:val="00664AB9"/>
    <w:rsid w:val="006701C5"/>
    <w:rsid w:val="00674E9E"/>
    <w:rsid w:val="00681773"/>
    <w:rsid w:val="0068457A"/>
    <w:rsid w:val="00686CDC"/>
    <w:rsid w:val="006932C8"/>
    <w:rsid w:val="00694F06"/>
    <w:rsid w:val="006971EA"/>
    <w:rsid w:val="006A2E4E"/>
    <w:rsid w:val="006A7B9B"/>
    <w:rsid w:val="006B64E6"/>
    <w:rsid w:val="006C50B8"/>
    <w:rsid w:val="006C5B62"/>
    <w:rsid w:val="006C73A8"/>
    <w:rsid w:val="006D15FB"/>
    <w:rsid w:val="006D3C57"/>
    <w:rsid w:val="006D3F8E"/>
    <w:rsid w:val="006D5489"/>
    <w:rsid w:val="006D5D87"/>
    <w:rsid w:val="006E0762"/>
    <w:rsid w:val="006E1917"/>
    <w:rsid w:val="006E4B9A"/>
    <w:rsid w:val="006F157F"/>
    <w:rsid w:val="006F387F"/>
    <w:rsid w:val="006F39AA"/>
    <w:rsid w:val="006F4C12"/>
    <w:rsid w:val="0070273C"/>
    <w:rsid w:val="00710844"/>
    <w:rsid w:val="007136B5"/>
    <w:rsid w:val="00716A53"/>
    <w:rsid w:val="00717E42"/>
    <w:rsid w:val="00723430"/>
    <w:rsid w:val="007236EF"/>
    <w:rsid w:val="0072454E"/>
    <w:rsid w:val="00732083"/>
    <w:rsid w:val="00734383"/>
    <w:rsid w:val="007424AA"/>
    <w:rsid w:val="0074272F"/>
    <w:rsid w:val="00745E13"/>
    <w:rsid w:val="00747D52"/>
    <w:rsid w:val="00747EDB"/>
    <w:rsid w:val="00751E8C"/>
    <w:rsid w:val="00754775"/>
    <w:rsid w:val="00755C9D"/>
    <w:rsid w:val="007639F5"/>
    <w:rsid w:val="00770978"/>
    <w:rsid w:val="00771BBB"/>
    <w:rsid w:val="00774218"/>
    <w:rsid w:val="00777DCC"/>
    <w:rsid w:val="00781038"/>
    <w:rsid w:val="007838C2"/>
    <w:rsid w:val="00786294"/>
    <w:rsid w:val="00792DAD"/>
    <w:rsid w:val="00796201"/>
    <w:rsid w:val="007A264A"/>
    <w:rsid w:val="007A703D"/>
    <w:rsid w:val="007A7A6B"/>
    <w:rsid w:val="007A7F76"/>
    <w:rsid w:val="007B0ECD"/>
    <w:rsid w:val="007C0C87"/>
    <w:rsid w:val="007C2551"/>
    <w:rsid w:val="007C7B6C"/>
    <w:rsid w:val="007D1497"/>
    <w:rsid w:val="007D3581"/>
    <w:rsid w:val="007E0CB6"/>
    <w:rsid w:val="007E0D5F"/>
    <w:rsid w:val="007E0E29"/>
    <w:rsid w:val="007E10D0"/>
    <w:rsid w:val="007E4475"/>
    <w:rsid w:val="007E6780"/>
    <w:rsid w:val="007E78D2"/>
    <w:rsid w:val="007F26C7"/>
    <w:rsid w:val="007F74C3"/>
    <w:rsid w:val="007F7FC3"/>
    <w:rsid w:val="00801604"/>
    <w:rsid w:val="00804823"/>
    <w:rsid w:val="00804A8B"/>
    <w:rsid w:val="0080793E"/>
    <w:rsid w:val="00807AC0"/>
    <w:rsid w:val="0081035E"/>
    <w:rsid w:val="00813D0A"/>
    <w:rsid w:val="00815F5B"/>
    <w:rsid w:val="00816895"/>
    <w:rsid w:val="008225D5"/>
    <w:rsid w:val="008312FD"/>
    <w:rsid w:val="00837F0C"/>
    <w:rsid w:val="00840A9D"/>
    <w:rsid w:val="00842E37"/>
    <w:rsid w:val="00844B23"/>
    <w:rsid w:val="00844F4C"/>
    <w:rsid w:val="00845834"/>
    <w:rsid w:val="00862788"/>
    <w:rsid w:val="00863638"/>
    <w:rsid w:val="00863A59"/>
    <w:rsid w:val="0086639A"/>
    <w:rsid w:val="0087194B"/>
    <w:rsid w:val="0088604E"/>
    <w:rsid w:val="00887237"/>
    <w:rsid w:val="0089329A"/>
    <w:rsid w:val="00893D60"/>
    <w:rsid w:val="00894D3C"/>
    <w:rsid w:val="008A1876"/>
    <w:rsid w:val="008A3456"/>
    <w:rsid w:val="008A4BCA"/>
    <w:rsid w:val="008A7ECE"/>
    <w:rsid w:val="008B1D8E"/>
    <w:rsid w:val="008B668D"/>
    <w:rsid w:val="008C11CF"/>
    <w:rsid w:val="008C3920"/>
    <w:rsid w:val="008D42FB"/>
    <w:rsid w:val="008D476A"/>
    <w:rsid w:val="008D47B1"/>
    <w:rsid w:val="008D6A50"/>
    <w:rsid w:val="008D6E3F"/>
    <w:rsid w:val="008E1F23"/>
    <w:rsid w:val="008E386D"/>
    <w:rsid w:val="008E6B2E"/>
    <w:rsid w:val="008F49F0"/>
    <w:rsid w:val="00900976"/>
    <w:rsid w:val="009056DC"/>
    <w:rsid w:val="009112D3"/>
    <w:rsid w:val="009145E2"/>
    <w:rsid w:val="00915508"/>
    <w:rsid w:val="00915B62"/>
    <w:rsid w:val="00915FBF"/>
    <w:rsid w:val="0092167A"/>
    <w:rsid w:val="00925875"/>
    <w:rsid w:val="00933D9A"/>
    <w:rsid w:val="0093547B"/>
    <w:rsid w:val="00936D15"/>
    <w:rsid w:val="00937426"/>
    <w:rsid w:val="00942F94"/>
    <w:rsid w:val="00943582"/>
    <w:rsid w:val="00950256"/>
    <w:rsid w:val="00952052"/>
    <w:rsid w:val="00954F1E"/>
    <w:rsid w:val="0095509B"/>
    <w:rsid w:val="0096342C"/>
    <w:rsid w:val="00964A3A"/>
    <w:rsid w:val="00965E90"/>
    <w:rsid w:val="0096745A"/>
    <w:rsid w:val="0097105D"/>
    <w:rsid w:val="00973C45"/>
    <w:rsid w:val="0097665B"/>
    <w:rsid w:val="009853E3"/>
    <w:rsid w:val="0099159F"/>
    <w:rsid w:val="00992B1B"/>
    <w:rsid w:val="00994526"/>
    <w:rsid w:val="00996335"/>
    <w:rsid w:val="009A5BC5"/>
    <w:rsid w:val="009A7127"/>
    <w:rsid w:val="009B331E"/>
    <w:rsid w:val="009B46C4"/>
    <w:rsid w:val="009B5A19"/>
    <w:rsid w:val="009C59C8"/>
    <w:rsid w:val="009D34D9"/>
    <w:rsid w:val="009D35CF"/>
    <w:rsid w:val="009D498A"/>
    <w:rsid w:val="009F4381"/>
    <w:rsid w:val="009F75D6"/>
    <w:rsid w:val="00A03521"/>
    <w:rsid w:val="00A04FAE"/>
    <w:rsid w:val="00A05103"/>
    <w:rsid w:val="00A11164"/>
    <w:rsid w:val="00A14323"/>
    <w:rsid w:val="00A17261"/>
    <w:rsid w:val="00A23A58"/>
    <w:rsid w:val="00A25C51"/>
    <w:rsid w:val="00A36526"/>
    <w:rsid w:val="00A36678"/>
    <w:rsid w:val="00A4113E"/>
    <w:rsid w:val="00A52A15"/>
    <w:rsid w:val="00A52F5F"/>
    <w:rsid w:val="00A53843"/>
    <w:rsid w:val="00A60978"/>
    <w:rsid w:val="00A66C76"/>
    <w:rsid w:val="00A67F2E"/>
    <w:rsid w:val="00A70F3B"/>
    <w:rsid w:val="00A7530F"/>
    <w:rsid w:val="00A80A28"/>
    <w:rsid w:val="00A810C0"/>
    <w:rsid w:val="00A85EB5"/>
    <w:rsid w:val="00A87DA0"/>
    <w:rsid w:val="00A87F03"/>
    <w:rsid w:val="00A90217"/>
    <w:rsid w:val="00A90E0A"/>
    <w:rsid w:val="00AA51EE"/>
    <w:rsid w:val="00AA67CE"/>
    <w:rsid w:val="00AB2ABC"/>
    <w:rsid w:val="00AB5156"/>
    <w:rsid w:val="00AB7A53"/>
    <w:rsid w:val="00AC04E1"/>
    <w:rsid w:val="00AC2EB2"/>
    <w:rsid w:val="00AC338F"/>
    <w:rsid w:val="00AC4A84"/>
    <w:rsid w:val="00AC555C"/>
    <w:rsid w:val="00AC6AF8"/>
    <w:rsid w:val="00AC734C"/>
    <w:rsid w:val="00AD1638"/>
    <w:rsid w:val="00AD385D"/>
    <w:rsid w:val="00AD4707"/>
    <w:rsid w:val="00AD5977"/>
    <w:rsid w:val="00AE019A"/>
    <w:rsid w:val="00AE520E"/>
    <w:rsid w:val="00AF23FF"/>
    <w:rsid w:val="00AF6397"/>
    <w:rsid w:val="00B04ED5"/>
    <w:rsid w:val="00B07171"/>
    <w:rsid w:val="00B11F72"/>
    <w:rsid w:val="00B14DF2"/>
    <w:rsid w:val="00B154B3"/>
    <w:rsid w:val="00B17A4F"/>
    <w:rsid w:val="00B32B8D"/>
    <w:rsid w:val="00B3405D"/>
    <w:rsid w:val="00B3467F"/>
    <w:rsid w:val="00B34A7C"/>
    <w:rsid w:val="00B37AA9"/>
    <w:rsid w:val="00B37F8B"/>
    <w:rsid w:val="00B41F37"/>
    <w:rsid w:val="00B44D0F"/>
    <w:rsid w:val="00B464D7"/>
    <w:rsid w:val="00B473CB"/>
    <w:rsid w:val="00B50DA4"/>
    <w:rsid w:val="00B5162F"/>
    <w:rsid w:val="00B52F11"/>
    <w:rsid w:val="00B53026"/>
    <w:rsid w:val="00B56589"/>
    <w:rsid w:val="00B57617"/>
    <w:rsid w:val="00B578F2"/>
    <w:rsid w:val="00B60E9F"/>
    <w:rsid w:val="00B60EC8"/>
    <w:rsid w:val="00B631FB"/>
    <w:rsid w:val="00B64E87"/>
    <w:rsid w:val="00B652D4"/>
    <w:rsid w:val="00B729B4"/>
    <w:rsid w:val="00B73E19"/>
    <w:rsid w:val="00B749E1"/>
    <w:rsid w:val="00B81A25"/>
    <w:rsid w:val="00B8399C"/>
    <w:rsid w:val="00B87383"/>
    <w:rsid w:val="00B92048"/>
    <w:rsid w:val="00B93939"/>
    <w:rsid w:val="00B94B87"/>
    <w:rsid w:val="00BA05B7"/>
    <w:rsid w:val="00BA1012"/>
    <w:rsid w:val="00BA179C"/>
    <w:rsid w:val="00BA6DA1"/>
    <w:rsid w:val="00BA7993"/>
    <w:rsid w:val="00BB3E57"/>
    <w:rsid w:val="00BB48C2"/>
    <w:rsid w:val="00BB5E24"/>
    <w:rsid w:val="00BC3735"/>
    <w:rsid w:val="00BC3A91"/>
    <w:rsid w:val="00BC3C6E"/>
    <w:rsid w:val="00BC4741"/>
    <w:rsid w:val="00BC7210"/>
    <w:rsid w:val="00BD13F1"/>
    <w:rsid w:val="00BD788F"/>
    <w:rsid w:val="00BE009A"/>
    <w:rsid w:val="00BE14EF"/>
    <w:rsid w:val="00BE549E"/>
    <w:rsid w:val="00BF1FB3"/>
    <w:rsid w:val="00BF7D7C"/>
    <w:rsid w:val="00C0304E"/>
    <w:rsid w:val="00C04F5D"/>
    <w:rsid w:val="00C05937"/>
    <w:rsid w:val="00C10AB5"/>
    <w:rsid w:val="00C114F1"/>
    <w:rsid w:val="00C12258"/>
    <w:rsid w:val="00C13FF9"/>
    <w:rsid w:val="00C140BC"/>
    <w:rsid w:val="00C14ECB"/>
    <w:rsid w:val="00C226E3"/>
    <w:rsid w:val="00C23C07"/>
    <w:rsid w:val="00C23EEB"/>
    <w:rsid w:val="00C25275"/>
    <w:rsid w:val="00C25C7E"/>
    <w:rsid w:val="00C2643C"/>
    <w:rsid w:val="00C3162E"/>
    <w:rsid w:val="00C344CF"/>
    <w:rsid w:val="00C43A91"/>
    <w:rsid w:val="00C46ECE"/>
    <w:rsid w:val="00C51513"/>
    <w:rsid w:val="00C60F9C"/>
    <w:rsid w:val="00C6260F"/>
    <w:rsid w:val="00C63308"/>
    <w:rsid w:val="00C64F9F"/>
    <w:rsid w:val="00C75FF5"/>
    <w:rsid w:val="00C767DB"/>
    <w:rsid w:val="00C815BF"/>
    <w:rsid w:val="00C81891"/>
    <w:rsid w:val="00C878E4"/>
    <w:rsid w:val="00C9263E"/>
    <w:rsid w:val="00CA3F07"/>
    <w:rsid w:val="00CA5A2A"/>
    <w:rsid w:val="00CA5EA2"/>
    <w:rsid w:val="00CA7BA6"/>
    <w:rsid w:val="00CB1FD6"/>
    <w:rsid w:val="00CB2D6E"/>
    <w:rsid w:val="00CB3253"/>
    <w:rsid w:val="00CC0B1C"/>
    <w:rsid w:val="00CC25DF"/>
    <w:rsid w:val="00CC2E14"/>
    <w:rsid w:val="00CC386E"/>
    <w:rsid w:val="00CC3C60"/>
    <w:rsid w:val="00CC4FF2"/>
    <w:rsid w:val="00CC5CF4"/>
    <w:rsid w:val="00CD2048"/>
    <w:rsid w:val="00CD21D0"/>
    <w:rsid w:val="00CD3419"/>
    <w:rsid w:val="00CD45BB"/>
    <w:rsid w:val="00CE7931"/>
    <w:rsid w:val="00CF2E40"/>
    <w:rsid w:val="00D0009F"/>
    <w:rsid w:val="00D00398"/>
    <w:rsid w:val="00D125E6"/>
    <w:rsid w:val="00D132F4"/>
    <w:rsid w:val="00D14180"/>
    <w:rsid w:val="00D26111"/>
    <w:rsid w:val="00D27BFD"/>
    <w:rsid w:val="00D337BE"/>
    <w:rsid w:val="00D44269"/>
    <w:rsid w:val="00D450E4"/>
    <w:rsid w:val="00D47778"/>
    <w:rsid w:val="00D51987"/>
    <w:rsid w:val="00D51A89"/>
    <w:rsid w:val="00D52181"/>
    <w:rsid w:val="00D524E9"/>
    <w:rsid w:val="00D52F0B"/>
    <w:rsid w:val="00D55EFD"/>
    <w:rsid w:val="00D6485E"/>
    <w:rsid w:val="00D70838"/>
    <w:rsid w:val="00D745B7"/>
    <w:rsid w:val="00D74832"/>
    <w:rsid w:val="00D76CDA"/>
    <w:rsid w:val="00D77EA7"/>
    <w:rsid w:val="00D83BE1"/>
    <w:rsid w:val="00D904FA"/>
    <w:rsid w:val="00D949E7"/>
    <w:rsid w:val="00DA3D3C"/>
    <w:rsid w:val="00DA691B"/>
    <w:rsid w:val="00DB6950"/>
    <w:rsid w:val="00DB6E5B"/>
    <w:rsid w:val="00DB785B"/>
    <w:rsid w:val="00DB7A34"/>
    <w:rsid w:val="00DC1F26"/>
    <w:rsid w:val="00DD151E"/>
    <w:rsid w:val="00DD1B5A"/>
    <w:rsid w:val="00DE164E"/>
    <w:rsid w:val="00DE335A"/>
    <w:rsid w:val="00DE6E03"/>
    <w:rsid w:val="00DF0B02"/>
    <w:rsid w:val="00E00330"/>
    <w:rsid w:val="00E0461F"/>
    <w:rsid w:val="00E06FD8"/>
    <w:rsid w:val="00E07B90"/>
    <w:rsid w:val="00E142FA"/>
    <w:rsid w:val="00E2478C"/>
    <w:rsid w:val="00E24AEB"/>
    <w:rsid w:val="00E24C52"/>
    <w:rsid w:val="00E26CE1"/>
    <w:rsid w:val="00E2719A"/>
    <w:rsid w:val="00E31872"/>
    <w:rsid w:val="00E3209B"/>
    <w:rsid w:val="00E340C2"/>
    <w:rsid w:val="00E3509A"/>
    <w:rsid w:val="00E37773"/>
    <w:rsid w:val="00E40F8E"/>
    <w:rsid w:val="00E45FB2"/>
    <w:rsid w:val="00E51D0C"/>
    <w:rsid w:val="00E564F0"/>
    <w:rsid w:val="00E61806"/>
    <w:rsid w:val="00E61CEE"/>
    <w:rsid w:val="00E70CD9"/>
    <w:rsid w:val="00E71478"/>
    <w:rsid w:val="00E723B6"/>
    <w:rsid w:val="00E841CA"/>
    <w:rsid w:val="00E8612F"/>
    <w:rsid w:val="00E867B5"/>
    <w:rsid w:val="00E86CE7"/>
    <w:rsid w:val="00E9178E"/>
    <w:rsid w:val="00E93CFF"/>
    <w:rsid w:val="00E96030"/>
    <w:rsid w:val="00E975DF"/>
    <w:rsid w:val="00EA1388"/>
    <w:rsid w:val="00EA2F66"/>
    <w:rsid w:val="00EA4277"/>
    <w:rsid w:val="00EB188C"/>
    <w:rsid w:val="00EC37B1"/>
    <w:rsid w:val="00EC7E9F"/>
    <w:rsid w:val="00ED47A6"/>
    <w:rsid w:val="00ED47FC"/>
    <w:rsid w:val="00EE1BD5"/>
    <w:rsid w:val="00EE2BA4"/>
    <w:rsid w:val="00EE4A5C"/>
    <w:rsid w:val="00EE6A07"/>
    <w:rsid w:val="00EF388A"/>
    <w:rsid w:val="00F010F9"/>
    <w:rsid w:val="00F025D7"/>
    <w:rsid w:val="00F03C40"/>
    <w:rsid w:val="00F044FA"/>
    <w:rsid w:val="00F10084"/>
    <w:rsid w:val="00F16199"/>
    <w:rsid w:val="00F175CF"/>
    <w:rsid w:val="00F21593"/>
    <w:rsid w:val="00F225D6"/>
    <w:rsid w:val="00F23277"/>
    <w:rsid w:val="00F23B04"/>
    <w:rsid w:val="00F26EEA"/>
    <w:rsid w:val="00F30C8D"/>
    <w:rsid w:val="00F30FEB"/>
    <w:rsid w:val="00F345B0"/>
    <w:rsid w:val="00F36E5A"/>
    <w:rsid w:val="00F40F28"/>
    <w:rsid w:val="00F411B1"/>
    <w:rsid w:val="00F43049"/>
    <w:rsid w:val="00F45E8E"/>
    <w:rsid w:val="00F517E3"/>
    <w:rsid w:val="00F5191B"/>
    <w:rsid w:val="00F5311A"/>
    <w:rsid w:val="00F6094F"/>
    <w:rsid w:val="00F61305"/>
    <w:rsid w:val="00F637FF"/>
    <w:rsid w:val="00F66223"/>
    <w:rsid w:val="00F678A1"/>
    <w:rsid w:val="00F7021B"/>
    <w:rsid w:val="00F72BA6"/>
    <w:rsid w:val="00F75388"/>
    <w:rsid w:val="00F8232E"/>
    <w:rsid w:val="00F867C0"/>
    <w:rsid w:val="00F87DE2"/>
    <w:rsid w:val="00F91111"/>
    <w:rsid w:val="00F96E62"/>
    <w:rsid w:val="00F97FF9"/>
    <w:rsid w:val="00FA43C9"/>
    <w:rsid w:val="00FA51A5"/>
    <w:rsid w:val="00FA615B"/>
    <w:rsid w:val="00FA645F"/>
    <w:rsid w:val="00FB3A17"/>
    <w:rsid w:val="00FB552B"/>
    <w:rsid w:val="00FC0231"/>
    <w:rsid w:val="00FC456E"/>
    <w:rsid w:val="00FD5ED6"/>
    <w:rsid w:val="00FE3D4E"/>
    <w:rsid w:val="00FE5708"/>
    <w:rsid w:val="00FE727C"/>
    <w:rsid w:val="00FE78AE"/>
    <w:rsid w:val="00FF4332"/>
    <w:rsid w:val="00FF5A65"/>
    <w:rsid w:val="00FF5C09"/>
    <w:rsid w:val="00FF66A9"/>
    <w:rsid w:val="00FF75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color w:val="2E75B5"/>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2161"/>
    <w:pPr>
      <w:ind w:left="720"/>
      <w:contextualSpacing/>
    </w:pPr>
    <w:rPr>
      <w:rFonts w:asciiTheme="minorHAnsi" w:eastAsiaTheme="minorHAnsi" w:hAnsiTheme="minorHAnsi" w:cstheme="minorBidi"/>
      <w:kern w:val="2"/>
      <w:lang w:eastAsia="en-US"/>
      <w14:ligatures w14:val="standardContextual"/>
    </w:rPr>
  </w:style>
  <w:style w:type="paragraph" w:styleId="TOC3">
    <w:name w:val="toc 3"/>
    <w:basedOn w:val="Normal"/>
    <w:next w:val="Normal"/>
    <w:autoRedefine/>
    <w:uiPriority w:val="39"/>
    <w:unhideWhenUsed/>
    <w:rsid w:val="00CE7931"/>
    <w:pPr>
      <w:spacing w:after="100"/>
      <w:ind w:left="440"/>
    </w:pPr>
  </w:style>
  <w:style w:type="paragraph" w:styleId="NormalWeb">
    <w:name w:val="Normal (Web)"/>
    <w:basedOn w:val="Normal"/>
    <w:uiPriority w:val="99"/>
    <w:unhideWhenUsed/>
    <w:rsid w:val="00CB2D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B2D6E"/>
    <w:rPr>
      <w:color w:val="2E75B5"/>
      <w:sz w:val="26"/>
      <w:szCs w:val="26"/>
    </w:rPr>
  </w:style>
  <w:style w:type="character" w:customStyle="1" w:styleId="Heading1Char">
    <w:name w:val="Heading 1 Char"/>
    <w:basedOn w:val="DefaultParagraphFont"/>
    <w:link w:val="Heading1"/>
    <w:uiPriority w:val="9"/>
    <w:rsid w:val="00AC2EB2"/>
    <w:rPr>
      <w:color w:val="2E75B5"/>
      <w:sz w:val="32"/>
      <w:szCs w:val="32"/>
    </w:rPr>
  </w:style>
  <w:style w:type="paragraph" w:styleId="NoSpacing">
    <w:name w:val="No Spacing"/>
    <w:uiPriority w:val="1"/>
    <w:qFormat/>
    <w:rsid w:val="00A87DA0"/>
    <w:pPr>
      <w:spacing w:after="0" w:line="240" w:lineRule="auto"/>
    </w:pPr>
  </w:style>
  <w:style w:type="character" w:styleId="UnresolvedMention">
    <w:name w:val="Unresolved Mention"/>
    <w:basedOn w:val="DefaultParagraphFont"/>
    <w:uiPriority w:val="99"/>
    <w:semiHidden/>
    <w:unhideWhenUsed/>
    <w:rsid w:val="00ED47FC"/>
    <w:rPr>
      <w:color w:val="605E5C"/>
      <w:shd w:val="clear" w:color="auto" w:fill="E1DFDD"/>
    </w:rPr>
  </w:style>
  <w:style w:type="character" w:styleId="FollowedHyperlink">
    <w:name w:val="FollowedHyperlink"/>
    <w:basedOn w:val="DefaultParagraphFont"/>
    <w:uiPriority w:val="99"/>
    <w:semiHidden/>
    <w:unhideWhenUsed/>
    <w:rsid w:val="00EB188C"/>
    <w:rPr>
      <w:color w:val="800080" w:themeColor="followedHyperlink"/>
      <w:u w:val="single"/>
    </w:rPr>
  </w:style>
  <w:style w:type="character" w:styleId="Strong">
    <w:name w:val="Strong"/>
    <w:basedOn w:val="DefaultParagraphFont"/>
    <w:uiPriority w:val="22"/>
    <w:qFormat/>
    <w:rsid w:val="00C344CF"/>
    <w:rPr>
      <w:b/>
      <w:bCs/>
    </w:rPr>
  </w:style>
  <w:style w:type="table" w:styleId="GridTable2-Accent3">
    <w:name w:val="Grid Table 2 Accent 3"/>
    <w:basedOn w:val="TableNormal"/>
    <w:uiPriority w:val="47"/>
    <w:rsid w:val="00CA5EA2"/>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1Light-Accent3">
    <w:name w:val="Grid Table 1 Light Accent 3"/>
    <w:basedOn w:val="TableNormal"/>
    <w:uiPriority w:val="46"/>
    <w:rsid w:val="00B87383"/>
    <w:pPr>
      <w:spacing w:after="0" w:line="240" w:lineRule="auto"/>
    </w:p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GridTable4-Accent3">
    <w:name w:val="Grid Table 4 Accent 3"/>
    <w:basedOn w:val="TableNormal"/>
    <w:uiPriority w:val="49"/>
    <w:rsid w:val="005F678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1Light-Accent3">
    <w:name w:val="List Table 1 Light Accent 3"/>
    <w:basedOn w:val="TableNormal"/>
    <w:uiPriority w:val="46"/>
    <w:rsid w:val="00344ED9"/>
    <w:pPr>
      <w:spacing w:after="0" w:line="240" w:lineRule="auto"/>
    </w:pPr>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2-Accent3">
    <w:name w:val="List Table 2 Accent 3"/>
    <w:basedOn w:val="TableNormal"/>
    <w:uiPriority w:val="47"/>
    <w:rsid w:val="00617648"/>
    <w:pPr>
      <w:spacing w:after="0" w:line="240" w:lineRule="auto"/>
    </w:pPr>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293929">
      <w:bodyDiv w:val="1"/>
      <w:marLeft w:val="0"/>
      <w:marRight w:val="0"/>
      <w:marTop w:val="0"/>
      <w:marBottom w:val="0"/>
      <w:divBdr>
        <w:top w:val="none" w:sz="0" w:space="0" w:color="auto"/>
        <w:left w:val="none" w:sz="0" w:space="0" w:color="auto"/>
        <w:bottom w:val="none" w:sz="0" w:space="0" w:color="auto"/>
        <w:right w:val="none" w:sz="0" w:space="0" w:color="auto"/>
      </w:divBdr>
    </w:div>
    <w:div w:id="246035172">
      <w:bodyDiv w:val="1"/>
      <w:marLeft w:val="0"/>
      <w:marRight w:val="0"/>
      <w:marTop w:val="0"/>
      <w:marBottom w:val="0"/>
      <w:divBdr>
        <w:top w:val="none" w:sz="0" w:space="0" w:color="auto"/>
        <w:left w:val="none" w:sz="0" w:space="0" w:color="auto"/>
        <w:bottom w:val="none" w:sz="0" w:space="0" w:color="auto"/>
        <w:right w:val="none" w:sz="0" w:space="0" w:color="auto"/>
      </w:divBdr>
    </w:div>
    <w:div w:id="314070029">
      <w:bodyDiv w:val="1"/>
      <w:marLeft w:val="0"/>
      <w:marRight w:val="0"/>
      <w:marTop w:val="0"/>
      <w:marBottom w:val="0"/>
      <w:divBdr>
        <w:top w:val="none" w:sz="0" w:space="0" w:color="auto"/>
        <w:left w:val="none" w:sz="0" w:space="0" w:color="auto"/>
        <w:bottom w:val="none" w:sz="0" w:space="0" w:color="auto"/>
        <w:right w:val="none" w:sz="0" w:space="0" w:color="auto"/>
      </w:divBdr>
    </w:div>
    <w:div w:id="393548451">
      <w:bodyDiv w:val="1"/>
      <w:marLeft w:val="0"/>
      <w:marRight w:val="0"/>
      <w:marTop w:val="0"/>
      <w:marBottom w:val="0"/>
      <w:divBdr>
        <w:top w:val="none" w:sz="0" w:space="0" w:color="auto"/>
        <w:left w:val="none" w:sz="0" w:space="0" w:color="auto"/>
        <w:bottom w:val="none" w:sz="0" w:space="0" w:color="auto"/>
        <w:right w:val="none" w:sz="0" w:space="0" w:color="auto"/>
      </w:divBdr>
    </w:div>
    <w:div w:id="629752049">
      <w:bodyDiv w:val="1"/>
      <w:marLeft w:val="0"/>
      <w:marRight w:val="0"/>
      <w:marTop w:val="0"/>
      <w:marBottom w:val="0"/>
      <w:divBdr>
        <w:top w:val="none" w:sz="0" w:space="0" w:color="auto"/>
        <w:left w:val="none" w:sz="0" w:space="0" w:color="auto"/>
        <w:bottom w:val="none" w:sz="0" w:space="0" w:color="auto"/>
        <w:right w:val="none" w:sz="0" w:space="0" w:color="auto"/>
      </w:divBdr>
    </w:div>
    <w:div w:id="749278995">
      <w:bodyDiv w:val="1"/>
      <w:marLeft w:val="0"/>
      <w:marRight w:val="0"/>
      <w:marTop w:val="0"/>
      <w:marBottom w:val="0"/>
      <w:divBdr>
        <w:top w:val="none" w:sz="0" w:space="0" w:color="auto"/>
        <w:left w:val="none" w:sz="0" w:space="0" w:color="auto"/>
        <w:bottom w:val="none" w:sz="0" w:space="0" w:color="auto"/>
        <w:right w:val="none" w:sz="0" w:space="0" w:color="auto"/>
      </w:divBdr>
    </w:div>
    <w:div w:id="838689434">
      <w:bodyDiv w:val="1"/>
      <w:marLeft w:val="0"/>
      <w:marRight w:val="0"/>
      <w:marTop w:val="0"/>
      <w:marBottom w:val="0"/>
      <w:divBdr>
        <w:top w:val="none" w:sz="0" w:space="0" w:color="auto"/>
        <w:left w:val="none" w:sz="0" w:space="0" w:color="auto"/>
        <w:bottom w:val="none" w:sz="0" w:space="0" w:color="auto"/>
        <w:right w:val="none" w:sz="0" w:space="0" w:color="auto"/>
      </w:divBdr>
    </w:div>
    <w:div w:id="1041368396">
      <w:bodyDiv w:val="1"/>
      <w:marLeft w:val="0"/>
      <w:marRight w:val="0"/>
      <w:marTop w:val="0"/>
      <w:marBottom w:val="0"/>
      <w:divBdr>
        <w:top w:val="none" w:sz="0" w:space="0" w:color="auto"/>
        <w:left w:val="none" w:sz="0" w:space="0" w:color="auto"/>
        <w:bottom w:val="none" w:sz="0" w:space="0" w:color="auto"/>
        <w:right w:val="none" w:sz="0" w:space="0" w:color="auto"/>
      </w:divBdr>
    </w:div>
    <w:div w:id="1076976528">
      <w:bodyDiv w:val="1"/>
      <w:marLeft w:val="0"/>
      <w:marRight w:val="0"/>
      <w:marTop w:val="0"/>
      <w:marBottom w:val="0"/>
      <w:divBdr>
        <w:top w:val="none" w:sz="0" w:space="0" w:color="auto"/>
        <w:left w:val="none" w:sz="0" w:space="0" w:color="auto"/>
        <w:bottom w:val="none" w:sz="0" w:space="0" w:color="auto"/>
        <w:right w:val="none" w:sz="0" w:space="0" w:color="auto"/>
      </w:divBdr>
    </w:div>
    <w:div w:id="1308701852">
      <w:bodyDiv w:val="1"/>
      <w:marLeft w:val="0"/>
      <w:marRight w:val="0"/>
      <w:marTop w:val="0"/>
      <w:marBottom w:val="0"/>
      <w:divBdr>
        <w:top w:val="none" w:sz="0" w:space="0" w:color="auto"/>
        <w:left w:val="none" w:sz="0" w:space="0" w:color="auto"/>
        <w:bottom w:val="none" w:sz="0" w:space="0" w:color="auto"/>
        <w:right w:val="none" w:sz="0" w:space="0" w:color="auto"/>
      </w:divBdr>
    </w:div>
    <w:div w:id="1320959668">
      <w:bodyDiv w:val="1"/>
      <w:marLeft w:val="0"/>
      <w:marRight w:val="0"/>
      <w:marTop w:val="0"/>
      <w:marBottom w:val="0"/>
      <w:divBdr>
        <w:top w:val="none" w:sz="0" w:space="0" w:color="auto"/>
        <w:left w:val="none" w:sz="0" w:space="0" w:color="auto"/>
        <w:bottom w:val="none" w:sz="0" w:space="0" w:color="auto"/>
        <w:right w:val="none" w:sz="0" w:space="0" w:color="auto"/>
      </w:divBdr>
    </w:div>
    <w:div w:id="1336303235">
      <w:bodyDiv w:val="1"/>
      <w:marLeft w:val="0"/>
      <w:marRight w:val="0"/>
      <w:marTop w:val="0"/>
      <w:marBottom w:val="0"/>
      <w:divBdr>
        <w:top w:val="none" w:sz="0" w:space="0" w:color="auto"/>
        <w:left w:val="none" w:sz="0" w:space="0" w:color="auto"/>
        <w:bottom w:val="none" w:sz="0" w:space="0" w:color="auto"/>
        <w:right w:val="none" w:sz="0" w:space="0" w:color="auto"/>
      </w:divBdr>
      <w:divsChild>
        <w:div w:id="1695762211">
          <w:marLeft w:val="0"/>
          <w:marRight w:val="0"/>
          <w:marTop w:val="0"/>
          <w:marBottom w:val="0"/>
          <w:divBdr>
            <w:top w:val="none" w:sz="0" w:space="0" w:color="auto"/>
            <w:left w:val="none" w:sz="0" w:space="0" w:color="auto"/>
            <w:bottom w:val="none" w:sz="0" w:space="0" w:color="auto"/>
            <w:right w:val="none" w:sz="0" w:space="0" w:color="auto"/>
          </w:divBdr>
          <w:divsChild>
            <w:div w:id="26912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 w:id="1434738220">
      <w:bodyDiv w:val="1"/>
      <w:marLeft w:val="0"/>
      <w:marRight w:val="0"/>
      <w:marTop w:val="0"/>
      <w:marBottom w:val="0"/>
      <w:divBdr>
        <w:top w:val="none" w:sz="0" w:space="0" w:color="auto"/>
        <w:left w:val="none" w:sz="0" w:space="0" w:color="auto"/>
        <w:bottom w:val="none" w:sz="0" w:space="0" w:color="auto"/>
        <w:right w:val="none" w:sz="0" w:space="0" w:color="auto"/>
      </w:divBdr>
    </w:div>
    <w:div w:id="1448888893">
      <w:bodyDiv w:val="1"/>
      <w:marLeft w:val="0"/>
      <w:marRight w:val="0"/>
      <w:marTop w:val="0"/>
      <w:marBottom w:val="0"/>
      <w:divBdr>
        <w:top w:val="none" w:sz="0" w:space="0" w:color="auto"/>
        <w:left w:val="none" w:sz="0" w:space="0" w:color="auto"/>
        <w:bottom w:val="none" w:sz="0" w:space="0" w:color="auto"/>
        <w:right w:val="none" w:sz="0" w:space="0" w:color="auto"/>
      </w:divBdr>
    </w:div>
    <w:div w:id="1463839059">
      <w:bodyDiv w:val="1"/>
      <w:marLeft w:val="0"/>
      <w:marRight w:val="0"/>
      <w:marTop w:val="0"/>
      <w:marBottom w:val="0"/>
      <w:divBdr>
        <w:top w:val="none" w:sz="0" w:space="0" w:color="auto"/>
        <w:left w:val="none" w:sz="0" w:space="0" w:color="auto"/>
        <w:bottom w:val="none" w:sz="0" w:space="0" w:color="auto"/>
        <w:right w:val="none" w:sz="0" w:space="0" w:color="auto"/>
      </w:divBdr>
    </w:div>
    <w:div w:id="1680158403">
      <w:bodyDiv w:val="1"/>
      <w:marLeft w:val="0"/>
      <w:marRight w:val="0"/>
      <w:marTop w:val="0"/>
      <w:marBottom w:val="0"/>
      <w:divBdr>
        <w:top w:val="none" w:sz="0" w:space="0" w:color="auto"/>
        <w:left w:val="none" w:sz="0" w:space="0" w:color="auto"/>
        <w:bottom w:val="none" w:sz="0" w:space="0" w:color="auto"/>
        <w:right w:val="none" w:sz="0" w:space="0" w:color="auto"/>
      </w:divBdr>
    </w:div>
    <w:div w:id="1686051273">
      <w:bodyDiv w:val="1"/>
      <w:marLeft w:val="0"/>
      <w:marRight w:val="0"/>
      <w:marTop w:val="0"/>
      <w:marBottom w:val="0"/>
      <w:divBdr>
        <w:top w:val="none" w:sz="0" w:space="0" w:color="auto"/>
        <w:left w:val="none" w:sz="0" w:space="0" w:color="auto"/>
        <w:bottom w:val="none" w:sz="0" w:space="0" w:color="auto"/>
        <w:right w:val="none" w:sz="0" w:space="0" w:color="auto"/>
      </w:divBdr>
    </w:div>
    <w:div w:id="1804275051">
      <w:bodyDiv w:val="1"/>
      <w:marLeft w:val="0"/>
      <w:marRight w:val="0"/>
      <w:marTop w:val="0"/>
      <w:marBottom w:val="0"/>
      <w:divBdr>
        <w:top w:val="none" w:sz="0" w:space="0" w:color="auto"/>
        <w:left w:val="none" w:sz="0" w:space="0" w:color="auto"/>
        <w:bottom w:val="none" w:sz="0" w:space="0" w:color="auto"/>
        <w:right w:val="none" w:sz="0" w:space="0" w:color="auto"/>
      </w:divBdr>
      <w:divsChild>
        <w:div w:id="1432046598">
          <w:marLeft w:val="0"/>
          <w:marRight w:val="0"/>
          <w:marTop w:val="0"/>
          <w:marBottom w:val="0"/>
          <w:divBdr>
            <w:top w:val="none" w:sz="0" w:space="0" w:color="auto"/>
            <w:left w:val="none" w:sz="0" w:space="0" w:color="auto"/>
            <w:bottom w:val="none" w:sz="0" w:space="0" w:color="auto"/>
            <w:right w:val="none" w:sz="0" w:space="0" w:color="auto"/>
          </w:divBdr>
          <w:divsChild>
            <w:div w:id="177015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9590735">
      <w:bodyDiv w:val="1"/>
      <w:marLeft w:val="0"/>
      <w:marRight w:val="0"/>
      <w:marTop w:val="0"/>
      <w:marBottom w:val="0"/>
      <w:divBdr>
        <w:top w:val="none" w:sz="0" w:space="0" w:color="auto"/>
        <w:left w:val="none" w:sz="0" w:space="0" w:color="auto"/>
        <w:bottom w:val="none" w:sz="0" w:space="0" w:color="auto"/>
        <w:right w:val="none" w:sz="0" w:space="0" w:color="auto"/>
      </w:divBdr>
    </w:div>
    <w:div w:id="1843161309">
      <w:bodyDiv w:val="1"/>
      <w:marLeft w:val="0"/>
      <w:marRight w:val="0"/>
      <w:marTop w:val="0"/>
      <w:marBottom w:val="0"/>
      <w:divBdr>
        <w:top w:val="none" w:sz="0" w:space="0" w:color="auto"/>
        <w:left w:val="none" w:sz="0" w:space="0" w:color="auto"/>
        <w:bottom w:val="none" w:sz="0" w:space="0" w:color="auto"/>
        <w:right w:val="none" w:sz="0" w:space="0" w:color="auto"/>
      </w:divBdr>
    </w:div>
    <w:div w:id="1882398754">
      <w:bodyDiv w:val="1"/>
      <w:marLeft w:val="0"/>
      <w:marRight w:val="0"/>
      <w:marTop w:val="0"/>
      <w:marBottom w:val="0"/>
      <w:divBdr>
        <w:top w:val="none" w:sz="0" w:space="0" w:color="auto"/>
        <w:left w:val="none" w:sz="0" w:space="0" w:color="auto"/>
        <w:bottom w:val="none" w:sz="0" w:space="0" w:color="auto"/>
        <w:right w:val="none" w:sz="0" w:space="0" w:color="auto"/>
      </w:divBdr>
    </w:div>
    <w:div w:id="1930700545">
      <w:bodyDiv w:val="1"/>
      <w:marLeft w:val="0"/>
      <w:marRight w:val="0"/>
      <w:marTop w:val="0"/>
      <w:marBottom w:val="0"/>
      <w:divBdr>
        <w:top w:val="none" w:sz="0" w:space="0" w:color="auto"/>
        <w:left w:val="none" w:sz="0" w:space="0" w:color="auto"/>
        <w:bottom w:val="none" w:sz="0" w:space="0" w:color="auto"/>
        <w:right w:val="none" w:sz="0" w:space="0" w:color="auto"/>
      </w:divBdr>
    </w:div>
    <w:div w:id="1945645716">
      <w:bodyDiv w:val="1"/>
      <w:marLeft w:val="0"/>
      <w:marRight w:val="0"/>
      <w:marTop w:val="0"/>
      <w:marBottom w:val="0"/>
      <w:divBdr>
        <w:top w:val="none" w:sz="0" w:space="0" w:color="auto"/>
        <w:left w:val="none" w:sz="0" w:space="0" w:color="auto"/>
        <w:bottom w:val="none" w:sz="0" w:space="0" w:color="auto"/>
        <w:right w:val="none" w:sz="0" w:space="0" w:color="auto"/>
      </w:divBdr>
    </w:div>
    <w:div w:id="1998486697">
      <w:bodyDiv w:val="1"/>
      <w:marLeft w:val="0"/>
      <w:marRight w:val="0"/>
      <w:marTop w:val="0"/>
      <w:marBottom w:val="0"/>
      <w:divBdr>
        <w:top w:val="none" w:sz="0" w:space="0" w:color="auto"/>
        <w:left w:val="none" w:sz="0" w:space="0" w:color="auto"/>
        <w:bottom w:val="none" w:sz="0" w:space="0" w:color="auto"/>
        <w:right w:val="none" w:sz="0" w:space="0" w:color="auto"/>
      </w:divBdr>
    </w:div>
    <w:div w:id="2046782515">
      <w:bodyDiv w:val="1"/>
      <w:marLeft w:val="0"/>
      <w:marRight w:val="0"/>
      <w:marTop w:val="0"/>
      <w:marBottom w:val="0"/>
      <w:divBdr>
        <w:top w:val="none" w:sz="0" w:space="0" w:color="auto"/>
        <w:left w:val="none" w:sz="0" w:space="0" w:color="auto"/>
        <w:bottom w:val="none" w:sz="0" w:space="0" w:color="auto"/>
        <w:right w:val="none" w:sz="0" w:space="0" w:color="auto"/>
      </w:divBdr>
      <w:divsChild>
        <w:div w:id="1778015141">
          <w:marLeft w:val="-720"/>
          <w:marRight w:val="0"/>
          <w:marTop w:val="0"/>
          <w:marBottom w:val="0"/>
          <w:divBdr>
            <w:top w:val="none" w:sz="0" w:space="0" w:color="auto"/>
            <w:left w:val="none" w:sz="0" w:space="0" w:color="auto"/>
            <w:bottom w:val="none" w:sz="0" w:space="0" w:color="auto"/>
            <w:right w:val="none" w:sz="0" w:space="0" w:color="auto"/>
          </w:divBdr>
        </w:div>
      </w:divsChild>
    </w:div>
    <w:div w:id="2118216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https://www.heritagecarinsurance.co.uk/insurance/classic-car-insurance/heritage-classic-car-report/" TargetMode="External"/><Relationship Id="rId39" Type="http://schemas.openxmlformats.org/officeDocument/2006/relationships/hyperlink" Target="https://www.vankampers.co.uk/" TargetMode="External"/><Relationship Id="rId21" Type="http://schemas.openxmlformats.org/officeDocument/2006/relationships/hyperlink" Target="https://www.brentacre.co.uk/" TargetMode="External"/><Relationship Id="rId34" Type="http://schemas.openxmlformats.org/officeDocument/2006/relationships/hyperlink" Target="https://traceyataylor.com/"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hyperlink" Target="https://home.barclays/insights-old/2024/06/making-memories--the-rise-of-the-experience-economy/" TargetMode="External"/><Relationship Id="rId29" Type="http://schemas.openxmlformats.org/officeDocument/2006/relationships/hyperlink" Target="https://www.zego.com/blog/how-much-does-taxi-insurance-cost-uk/"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classiccarhire.co.uk/" TargetMode="External"/><Relationship Id="rId32" Type="http://schemas.openxmlformats.org/officeDocument/2006/relationships/hyperlink" Target="https://www.marblestructures.co.uk/food-for-thought/pub-gardens/" TargetMode="External"/><Relationship Id="rId37" Type="http://schemas.openxmlformats.org/officeDocument/2006/relationships/hyperlink" Target="https://www.premiercarriage.co.uk/vw-beetle-campervan-hire-for-weddings/volkswagen-split-screen-campervan-2" TargetMode="External"/><Relationship Id="rId40" Type="http://schemas.openxmlformats.org/officeDocument/2006/relationships/hyperlink" Target="https://www.vwweddingswales.co.uk/"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uksoc.com/celebrant-training-courses" TargetMode="External"/><Relationship Id="rId28" Type="http://schemas.openxmlformats.org/officeDocument/2006/relationships/hyperlink" Target="https://www.axa.co.uk/business-insurance/public-liability/how-much-does-public-liability-insurance-cost/" TargetMode="External"/><Relationship Id="rId36" Type="http://schemas.openxmlformats.org/officeDocument/2006/relationships/hyperlink" Target="https://www.bookaclassic.co.uk/vintage-car-hire" TargetMode="External"/><Relationship Id="rId10" Type="http://schemas.openxmlformats.org/officeDocument/2006/relationships/hyperlink" Target="https://www.classiccarhire.co.uk/" TargetMode="External"/><Relationship Id="rId19" Type="http://schemas.openxmlformats.org/officeDocument/2006/relationships/hyperlink" Target="https://www.affordableclassicssandiego.com/blog/A-Guide-To-Understanding-The-Classic-Car-Market-Trends-In-2025" TargetMode="External"/><Relationship Id="rId31" Type="http://schemas.openxmlformats.org/officeDocument/2006/relationships/hyperlink" Target="https://www.xldisplays.co.uk/products/large-printed-gazebo-with-printed-back-wall-and-2-half-side-walls.aspx?utm_source=www.brandedgazebos.co.uk&amp;utm_medium=website" TargetMode="External"/><Relationship Id="rId4" Type="http://schemas.openxmlformats.org/officeDocument/2006/relationships/settings" Target="settings.xml"/><Relationship Id="rId9" Type="http://schemas.openxmlformats.org/officeDocument/2006/relationships/hyperlink" Target="https://www.bookaclassic.co.uk/vintage-car-hire/" TargetMode="External"/><Relationship Id="rId14" Type="http://schemas.openxmlformats.org/officeDocument/2006/relationships/image" Target="media/image5.svg"/><Relationship Id="rId22" Type="http://schemas.openxmlformats.org/officeDocument/2006/relationships/hyperlink" Target="https://www.hitched.co.uk/wedding-planning/organising-and-planning/the-average-wedding-cost-in-the-uk-revealed/" TargetMode="External"/><Relationship Id="rId27" Type="http://schemas.openxmlformats.org/officeDocument/2006/relationships/hyperlink" Target="https://serencelebrants.com/" TargetMode="External"/><Relationship Id="rId30" Type="http://schemas.openxmlformats.org/officeDocument/2006/relationships/hyperlink" Target="https://www.southwalescelebrant.co.uk/" TargetMode="External"/><Relationship Id="rId35" Type="http://schemas.openxmlformats.org/officeDocument/2006/relationships/hyperlink" Target="https://www.thecelebrantdirectory.com/area-covered/cardiff/"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svg"/><Relationship Id="rId17" Type="http://schemas.openxmlformats.org/officeDocument/2006/relationships/image" Target="media/image8.png"/><Relationship Id="rId25" Type="http://schemas.openxmlformats.org/officeDocument/2006/relationships/hyperlink" Target="https://exactitudeconsultancy.com/reports/47843/classic-car-market" TargetMode="External"/><Relationship Id="rId33" Type="http://schemas.openxmlformats.org/officeDocument/2006/relationships/hyperlink" Target="https://www.marketresearchfuture.com/reports/classic-car-market-24502" TargetMode="External"/><Relationship Id="rId38" Type="http://schemas.openxmlformats.org/officeDocument/2006/relationships/hyperlink" Target="https://www.deliciouslyvintag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52C68-FF5F-4DD0-A385-3DDF72D8C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4601</Words>
  <Characters>31813</Characters>
  <Application>Microsoft Office Word</Application>
  <DocSecurity>0</DocSecurity>
  <Lines>994</Lines>
  <Paragraphs>662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SMS User</dc:creator>
  <cp:lastModifiedBy>Lisa James</cp:lastModifiedBy>
  <cp:revision>389</cp:revision>
  <dcterms:created xsi:type="dcterms:W3CDTF">2025-07-24T18:37:00Z</dcterms:created>
  <dcterms:modified xsi:type="dcterms:W3CDTF">2025-07-30T22:26:00Z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e15b147c-21d5-46ec-b10b-96971c269610</vt:lpwstr>
  </property>
</Properties>
</file>