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B74CA5" w14:textId="1E32C497" w:rsidR="004671B2" w:rsidRDefault="004671B2" w:rsidP="004671B2">
      <w:pPr>
        <w:spacing w:line="360" w:lineRule="auto"/>
        <w:rPr>
          <w:rFonts w:ascii="Arial" w:hAnsi="Arial" w:cs="Arial"/>
        </w:rPr>
      </w:pPr>
      <w:r>
        <w:rPr>
          <w:noProof/>
        </w:rPr>
        <w:drawing>
          <wp:anchor distT="0" distB="0" distL="114300" distR="114300" simplePos="0" relativeHeight="251659264" behindDoc="0" locked="0" layoutInCell="1" allowOverlap="1" wp14:anchorId="395E2FFD" wp14:editId="6D63C284">
            <wp:simplePos x="0" y="0"/>
            <wp:positionH relativeFrom="column">
              <wp:posOffset>0</wp:posOffset>
            </wp:positionH>
            <wp:positionV relativeFrom="paragraph">
              <wp:posOffset>292100</wp:posOffset>
            </wp:positionV>
            <wp:extent cx="1809750" cy="723900"/>
            <wp:effectExtent l="0" t="0" r="0" b="0"/>
            <wp:wrapSquare wrapText="bothSides"/>
            <wp:docPr id="18" name="Picture 18"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13D5B1E5" w14:textId="77777777" w:rsidR="0058600A" w:rsidRDefault="0058600A" w:rsidP="004671B2">
      <w:pPr>
        <w:spacing w:line="360" w:lineRule="auto"/>
        <w:rPr>
          <w:rFonts w:ascii="Arial" w:hAnsi="Arial" w:cs="Arial"/>
        </w:rPr>
      </w:pPr>
    </w:p>
    <w:p w14:paraId="5404145B" w14:textId="77777777" w:rsidR="004671B2" w:rsidRDefault="004671B2" w:rsidP="004671B2">
      <w:pPr>
        <w:spacing w:line="360" w:lineRule="auto"/>
        <w:rPr>
          <w:rFonts w:ascii="Arial" w:hAnsi="Arial" w:cs="Arial"/>
        </w:rPr>
      </w:pPr>
    </w:p>
    <w:p w14:paraId="3B8DCCA9" w14:textId="77777777" w:rsidR="004671B2" w:rsidRDefault="004671B2" w:rsidP="004671B2">
      <w:pPr>
        <w:spacing w:line="360" w:lineRule="auto"/>
        <w:rPr>
          <w:rFonts w:ascii="Arial" w:hAnsi="Arial" w:cs="Arial"/>
        </w:rPr>
      </w:pPr>
    </w:p>
    <w:p w14:paraId="49F154EC" w14:textId="77777777" w:rsidR="004671B2" w:rsidRDefault="004671B2" w:rsidP="004671B2">
      <w:pPr>
        <w:spacing w:line="360" w:lineRule="auto"/>
        <w:rPr>
          <w:rFonts w:ascii="Arial" w:hAnsi="Arial" w:cs="Arial"/>
        </w:rPr>
      </w:pPr>
    </w:p>
    <w:p w14:paraId="4A53C04B" w14:textId="77777777" w:rsidR="004671B2" w:rsidRDefault="004671B2" w:rsidP="004671B2">
      <w:pPr>
        <w:tabs>
          <w:tab w:val="left" w:pos="6540"/>
        </w:tabs>
        <w:spacing w:line="360" w:lineRule="auto"/>
        <w:rPr>
          <w:rFonts w:ascii="Arial" w:hAnsi="Arial" w:cs="Arial"/>
          <w:sz w:val="28"/>
          <w:szCs w:val="28"/>
        </w:rPr>
      </w:pPr>
    </w:p>
    <w:p w14:paraId="0A04DFEE" w14:textId="77777777" w:rsidR="004671B2" w:rsidRDefault="004671B2" w:rsidP="004671B2">
      <w:pPr>
        <w:tabs>
          <w:tab w:val="left" w:pos="6540"/>
        </w:tabs>
        <w:spacing w:line="360" w:lineRule="auto"/>
        <w:rPr>
          <w:rFonts w:ascii="Arial" w:hAnsi="Arial" w:cs="Arial"/>
          <w:b/>
          <w:bCs/>
          <w:sz w:val="28"/>
          <w:szCs w:val="28"/>
          <w:lang w:val="nl-NL"/>
        </w:rPr>
      </w:pPr>
    </w:p>
    <w:p w14:paraId="780F6967" w14:textId="77777777" w:rsidR="004671B2" w:rsidRDefault="004671B2" w:rsidP="004671B2">
      <w:pPr>
        <w:tabs>
          <w:tab w:val="left" w:pos="6540"/>
        </w:tabs>
        <w:spacing w:line="360" w:lineRule="auto"/>
        <w:rPr>
          <w:rFonts w:ascii="Arial" w:hAnsi="Arial" w:cs="Arial"/>
          <w:b/>
          <w:bCs/>
          <w:sz w:val="28"/>
          <w:szCs w:val="28"/>
          <w:lang w:val="nl-NL"/>
        </w:rPr>
      </w:pPr>
    </w:p>
    <w:p w14:paraId="024B7A40" w14:textId="77777777" w:rsidR="004671B2" w:rsidRDefault="004671B2" w:rsidP="004671B2">
      <w:pPr>
        <w:tabs>
          <w:tab w:val="left" w:pos="6540"/>
        </w:tabs>
        <w:spacing w:line="360" w:lineRule="auto"/>
        <w:rPr>
          <w:rFonts w:ascii="Arial" w:hAnsi="Arial" w:cs="Arial"/>
          <w:b/>
          <w:bCs/>
          <w:sz w:val="28"/>
          <w:szCs w:val="28"/>
          <w:lang w:val="nl-NL"/>
        </w:rPr>
      </w:pPr>
    </w:p>
    <w:p w14:paraId="249D9708" w14:textId="77777777" w:rsidR="004671B2" w:rsidRDefault="004671B2" w:rsidP="004671B2">
      <w:pPr>
        <w:tabs>
          <w:tab w:val="left" w:pos="6540"/>
        </w:tabs>
        <w:spacing w:line="360" w:lineRule="auto"/>
        <w:rPr>
          <w:rFonts w:ascii="Arial" w:hAnsi="Arial" w:cs="Arial"/>
          <w:b/>
          <w:bCs/>
          <w:sz w:val="28"/>
          <w:szCs w:val="28"/>
          <w:lang w:val="nl-NL"/>
        </w:rPr>
      </w:pPr>
    </w:p>
    <w:p w14:paraId="4CB7E713" w14:textId="77777777" w:rsidR="004671B2" w:rsidRPr="00071C82" w:rsidRDefault="004671B2" w:rsidP="004671B2">
      <w:pPr>
        <w:tabs>
          <w:tab w:val="left" w:pos="6540"/>
        </w:tabs>
        <w:spacing w:line="360" w:lineRule="auto"/>
        <w:rPr>
          <w:rFonts w:ascii="Arial" w:hAnsi="Arial" w:cs="Arial"/>
          <w:b/>
          <w:color w:val="000000" w:themeColor="text1"/>
          <w:sz w:val="32"/>
          <w:szCs w:val="32"/>
          <w:lang w:val="nl-NL"/>
        </w:rPr>
      </w:pPr>
      <w:r w:rsidRPr="00071C82">
        <w:rPr>
          <w:rFonts w:ascii="Arial" w:hAnsi="Arial" w:cs="Arial"/>
          <w:bCs/>
          <w:color w:val="000000" w:themeColor="text1"/>
          <w:sz w:val="32"/>
          <w:szCs w:val="32"/>
          <w:lang w:val="nl-NL"/>
        </w:rPr>
        <w:t>Student name</w:t>
      </w:r>
      <w:r w:rsidRPr="00071C82">
        <w:rPr>
          <w:rFonts w:ascii="Arial" w:hAnsi="Arial" w:cs="Arial"/>
          <w:color w:val="000000" w:themeColor="text1"/>
          <w:sz w:val="32"/>
          <w:szCs w:val="32"/>
          <w:lang w:val="nl-NL"/>
        </w:rPr>
        <w:t>:</w:t>
      </w:r>
      <w:r w:rsidRPr="00071C82">
        <w:rPr>
          <w:rFonts w:ascii="Arial" w:hAnsi="Arial" w:cs="Arial"/>
          <w:b/>
          <w:color w:val="000000" w:themeColor="text1"/>
          <w:sz w:val="32"/>
          <w:szCs w:val="32"/>
          <w:lang w:val="nl-NL"/>
        </w:rPr>
        <w:t xml:space="preserve"> </w:t>
      </w:r>
      <w:proofErr w:type="spellStart"/>
      <w:r w:rsidRPr="00071C82">
        <w:rPr>
          <w:rFonts w:ascii="Arial" w:hAnsi="Arial" w:cs="Arial"/>
          <w:b/>
          <w:color w:val="000000" w:themeColor="text1"/>
          <w:sz w:val="32"/>
          <w:szCs w:val="32"/>
          <w:lang w:val="nl-NL"/>
        </w:rPr>
        <w:t>Ekaterina</w:t>
      </w:r>
      <w:proofErr w:type="spellEnd"/>
      <w:r w:rsidRPr="00071C82">
        <w:rPr>
          <w:rFonts w:ascii="Arial" w:hAnsi="Arial" w:cs="Arial"/>
          <w:b/>
          <w:color w:val="000000" w:themeColor="text1"/>
          <w:sz w:val="32"/>
          <w:szCs w:val="32"/>
          <w:lang w:val="nl-NL"/>
        </w:rPr>
        <w:t xml:space="preserve"> Kist </w:t>
      </w:r>
    </w:p>
    <w:p w14:paraId="4628943A" w14:textId="77777777" w:rsidR="004671B2" w:rsidRPr="00071C82" w:rsidRDefault="004671B2" w:rsidP="004671B2">
      <w:pPr>
        <w:tabs>
          <w:tab w:val="left" w:pos="6540"/>
        </w:tabs>
        <w:spacing w:line="360" w:lineRule="auto"/>
        <w:rPr>
          <w:rFonts w:ascii="Arial" w:hAnsi="Arial" w:cs="Arial"/>
          <w:b/>
          <w:color w:val="000000" w:themeColor="text1"/>
          <w:sz w:val="32"/>
          <w:szCs w:val="32"/>
          <w:lang w:val="nl-NL"/>
        </w:rPr>
      </w:pPr>
      <w:r w:rsidRPr="00071C82">
        <w:rPr>
          <w:rFonts w:ascii="Arial" w:hAnsi="Arial" w:cs="Arial"/>
          <w:bCs/>
          <w:color w:val="000000" w:themeColor="text1"/>
          <w:sz w:val="32"/>
          <w:szCs w:val="32"/>
          <w:lang w:val="nl-NL"/>
        </w:rPr>
        <w:t>Student ID</w:t>
      </w:r>
      <w:r w:rsidRPr="00071C82">
        <w:rPr>
          <w:rFonts w:ascii="Arial" w:hAnsi="Arial" w:cs="Arial"/>
          <w:color w:val="000000" w:themeColor="text1"/>
          <w:sz w:val="32"/>
          <w:szCs w:val="32"/>
          <w:lang w:val="nl-NL"/>
        </w:rPr>
        <w:t>:</w:t>
      </w:r>
      <w:r w:rsidRPr="00071C82">
        <w:rPr>
          <w:rFonts w:ascii="Arial" w:hAnsi="Arial" w:cs="Arial"/>
          <w:b/>
          <w:color w:val="000000" w:themeColor="text1"/>
          <w:sz w:val="32"/>
          <w:szCs w:val="32"/>
          <w:lang w:val="nl-NL"/>
        </w:rPr>
        <w:t xml:space="preserve"> 2336279</w:t>
      </w:r>
    </w:p>
    <w:p w14:paraId="1DCB441F" w14:textId="77777777" w:rsidR="004671B2" w:rsidRPr="00071C82" w:rsidRDefault="004671B2" w:rsidP="004671B2">
      <w:pPr>
        <w:tabs>
          <w:tab w:val="left" w:pos="6540"/>
        </w:tabs>
        <w:spacing w:line="360" w:lineRule="auto"/>
        <w:rPr>
          <w:rFonts w:ascii="Arial" w:hAnsi="Arial" w:cs="Arial"/>
          <w:b/>
          <w:color w:val="000000" w:themeColor="text1"/>
          <w:sz w:val="32"/>
          <w:szCs w:val="32"/>
          <w:lang w:val="nl-NL"/>
        </w:rPr>
      </w:pPr>
    </w:p>
    <w:p w14:paraId="1A0124F1" w14:textId="77777777" w:rsidR="004671B2" w:rsidRPr="00071C82" w:rsidRDefault="004671B2" w:rsidP="004671B2">
      <w:pPr>
        <w:tabs>
          <w:tab w:val="left" w:pos="6540"/>
        </w:tabs>
        <w:spacing w:line="360" w:lineRule="auto"/>
        <w:rPr>
          <w:rFonts w:ascii="Arial" w:hAnsi="Arial" w:cs="Arial"/>
          <w:b/>
          <w:color w:val="000000" w:themeColor="text1"/>
          <w:sz w:val="32"/>
          <w:szCs w:val="32"/>
          <w:lang w:val="nl-NL"/>
        </w:rPr>
      </w:pPr>
      <w:r w:rsidRPr="00071C82">
        <w:rPr>
          <w:rFonts w:ascii="Arial" w:hAnsi="Arial" w:cs="Arial"/>
          <w:bCs/>
          <w:color w:val="000000" w:themeColor="text1"/>
          <w:sz w:val="32"/>
          <w:szCs w:val="32"/>
          <w:lang w:val="nl-NL"/>
        </w:rPr>
        <w:t>Module name</w:t>
      </w:r>
      <w:r w:rsidRPr="00071C82">
        <w:rPr>
          <w:rFonts w:ascii="Arial" w:hAnsi="Arial" w:cs="Arial"/>
          <w:color w:val="000000" w:themeColor="text1"/>
          <w:sz w:val="32"/>
          <w:szCs w:val="32"/>
          <w:lang w:val="nl-NL"/>
        </w:rPr>
        <w:t>:</w:t>
      </w:r>
      <w:r w:rsidRPr="00071C82">
        <w:rPr>
          <w:rFonts w:ascii="Arial" w:hAnsi="Arial" w:cs="Arial"/>
          <w:b/>
          <w:color w:val="000000" w:themeColor="text1"/>
          <w:sz w:val="32"/>
          <w:szCs w:val="32"/>
          <w:lang w:val="nl-NL"/>
        </w:rPr>
        <w:t xml:space="preserve"> </w:t>
      </w:r>
      <w:proofErr w:type="spellStart"/>
      <w:r w:rsidRPr="00071C82">
        <w:rPr>
          <w:rFonts w:ascii="Arial" w:hAnsi="Arial" w:cs="Arial"/>
          <w:b/>
          <w:color w:val="000000" w:themeColor="text1"/>
          <w:sz w:val="32"/>
          <w:szCs w:val="32"/>
          <w:lang w:val="nl-NL"/>
        </w:rPr>
        <w:t>Protecting</w:t>
      </w:r>
      <w:proofErr w:type="spellEnd"/>
      <w:r w:rsidRPr="00071C82">
        <w:rPr>
          <w:rFonts w:ascii="Arial" w:hAnsi="Arial" w:cs="Arial"/>
          <w:b/>
          <w:color w:val="000000" w:themeColor="text1"/>
          <w:sz w:val="32"/>
          <w:szCs w:val="32"/>
          <w:lang w:val="nl-NL"/>
        </w:rPr>
        <w:t xml:space="preserve"> </w:t>
      </w:r>
      <w:proofErr w:type="spellStart"/>
      <w:r w:rsidRPr="00071C82">
        <w:rPr>
          <w:rFonts w:ascii="Arial" w:hAnsi="Arial" w:cs="Arial"/>
          <w:b/>
          <w:color w:val="000000" w:themeColor="text1"/>
          <w:sz w:val="32"/>
          <w:szCs w:val="32"/>
          <w:lang w:val="nl-NL"/>
        </w:rPr>
        <w:t>and</w:t>
      </w:r>
      <w:proofErr w:type="spellEnd"/>
      <w:r w:rsidRPr="00071C82">
        <w:rPr>
          <w:rFonts w:ascii="Arial" w:hAnsi="Arial" w:cs="Arial"/>
          <w:b/>
          <w:color w:val="000000" w:themeColor="text1"/>
          <w:sz w:val="32"/>
          <w:szCs w:val="32"/>
          <w:lang w:val="nl-NL"/>
        </w:rPr>
        <w:t xml:space="preserve"> </w:t>
      </w:r>
      <w:proofErr w:type="spellStart"/>
      <w:r w:rsidRPr="00071C82">
        <w:rPr>
          <w:rFonts w:ascii="Arial" w:hAnsi="Arial" w:cs="Arial"/>
          <w:b/>
          <w:color w:val="000000" w:themeColor="text1"/>
          <w:sz w:val="32"/>
          <w:szCs w:val="32"/>
          <w:lang w:val="nl-NL"/>
        </w:rPr>
        <w:t>Supporting</w:t>
      </w:r>
      <w:proofErr w:type="spellEnd"/>
      <w:r w:rsidRPr="00071C82">
        <w:rPr>
          <w:rFonts w:ascii="Arial" w:hAnsi="Arial" w:cs="Arial"/>
          <w:b/>
          <w:color w:val="000000" w:themeColor="text1"/>
          <w:sz w:val="32"/>
          <w:szCs w:val="32"/>
          <w:lang w:val="nl-NL"/>
        </w:rPr>
        <w:t xml:space="preserve"> Families</w:t>
      </w:r>
    </w:p>
    <w:p w14:paraId="38F2F68F" w14:textId="77777777" w:rsidR="004671B2" w:rsidRPr="00071C82" w:rsidRDefault="004671B2" w:rsidP="004671B2">
      <w:pPr>
        <w:tabs>
          <w:tab w:val="left" w:pos="6540"/>
        </w:tabs>
        <w:spacing w:line="360" w:lineRule="auto"/>
        <w:rPr>
          <w:rFonts w:ascii="Arial" w:hAnsi="Arial" w:cs="Arial"/>
          <w:b/>
          <w:color w:val="000000" w:themeColor="text1"/>
          <w:sz w:val="32"/>
          <w:szCs w:val="32"/>
          <w:lang w:val="nl-NL"/>
        </w:rPr>
      </w:pPr>
      <w:proofErr w:type="gramStart"/>
      <w:r w:rsidRPr="00071C82">
        <w:rPr>
          <w:rFonts w:ascii="Arial" w:hAnsi="Arial" w:cs="Arial"/>
          <w:b/>
          <w:color w:val="000000" w:themeColor="text1"/>
          <w:sz w:val="32"/>
          <w:szCs w:val="32"/>
          <w:lang w:val="nl-NL"/>
        </w:rPr>
        <w:t>in</w:t>
      </w:r>
      <w:proofErr w:type="gramEnd"/>
      <w:r w:rsidRPr="00071C82">
        <w:rPr>
          <w:rFonts w:ascii="Arial" w:hAnsi="Arial" w:cs="Arial"/>
          <w:b/>
          <w:color w:val="000000" w:themeColor="text1"/>
          <w:sz w:val="32"/>
          <w:szCs w:val="32"/>
          <w:lang w:val="nl-NL"/>
        </w:rPr>
        <w:t xml:space="preserve"> Health </w:t>
      </w:r>
      <w:proofErr w:type="spellStart"/>
      <w:r w:rsidRPr="00071C82">
        <w:rPr>
          <w:rFonts w:ascii="Arial" w:hAnsi="Arial" w:cs="Arial"/>
          <w:b/>
          <w:color w:val="000000" w:themeColor="text1"/>
          <w:sz w:val="32"/>
          <w:szCs w:val="32"/>
          <w:lang w:val="nl-NL"/>
        </w:rPr>
        <w:t>and</w:t>
      </w:r>
      <w:proofErr w:type="spellEnd"/>
      <w:r w:rsidRPr="00071C82">
        <w:rPr>
          <w:rFonts w:ascii="Arial" w:hAnsi="Arial" w:cs="Arial"/>
          <w:b/>
          <w:color w:val="000000" w:themeColor="text1"/>
          <w:sz w:val="32"/>
          <w:szCs w:val="32"/>
          <w:lang w:val="nl-NL"/>
        </w:rPr>
        <w:t xml:space="preserve"> </w:t>
      </w:r>
      <w:proofErr w:type="spellStart"/>
      <w:r w:rsidRPr="00071C82">
        <w:rPr>
          <w:rFonts w:ascii="Arial" w:hAnsi="Arial" w:cs="Arial"/>
          <w:b/>
          <w:color w:val="000000" w:themeColor="text1"/>
          <w:sz w:val="32"/>
          <w:szCs w:val="32"/>
          <w:lang w:val="nl-NL"/>
        </w:rPr>
        <w:t>Social</w:t>
      </w:r>
      <w:proofErr w:type="spellEnd"/>
      <w:r w:rsidRPr="00071C82">
        <w:rPr>
          <w:rFonts w:ascii="Arial" w:hAnsi="Arial" w:cs="Arial"/>
          <w:b/>
          <w:color w:val="000000" w:themeColor="text1"/>
          <w:sz w:val="32"/>
          <w:szCs w:val="32"/>
          <w:lang w:val="nl-NL"/>
        </w:rPr>
        <w:t xml:space="preserve"> Care </w:t>
      </w:r>
    </w:p>
    <w:p w14:paraId="5BE9B0F4" w14:textId="77777777" w:rsidR="004671B2" w:rsidRPr="00071C82" w:rsidRDefault="004671B2" w:rsidP="004671B2">
      <w:pPr>
        <w:tabs>
          <w:tab w:val="left" w:pos="6540"/>
        </w:tabs>
        <w:spacing w:line="360" w:lineRule="auto"/>
        <w:rPr>
          <w:rFonts w:ascii="Arial" w:hAnsi="Arial" w:cs="Arial"/>
          <w:b/>
          <w:color w:val="000000" w:themeColor="text1"/>
          <w:sz w:val="32"/>
          <w:szCs w:val="32"/>
          <w:lang w:val="nl-NL"/>
        </w:rPr>
      </w:pPr>
    </w:p>
    <w:p w14:paraId="2F3654C9" w14:textId="77777777" w:rsidR="004671B2" w:rsidRPr="00071C82" w:rsidRDefault="004671B2" w:rsidP="004671B2">
      <w:pPr>
        <w:tabs>
          <w:tab w:val="left" w:pos="6540"/>
        </w:tabs>
        <w:spacing w:line="360" w:lineRule="auto"/>
        <w:rPr>
          <w:rFonts w:ascii="Arial" w:hAnsi="Arial" w:cs="Arial"/>
          <w:b/>
          <w:color w:val="000000" w:themeColor="text1"/>
          <w:sz w:val="32"/>
          <w:szCs w:val="32"/>
        </w:rPr>
      </w:pPr>
      <w:r w:rsidRPr="00071C82">
        <w:rPr>
          <w:rFonts w:ascii="Arial" w:hAnsi="Arial" w:cs="Arial"/>
          <w:bCs/>
          <w:color w:val="000000" w:themeColor="text1"/>
          <w:sz w:val="32"/>
          <w:szCs w:val="32"/>
        </w:rPr>
        <w:t>Module code</w:t>
      </w:r>
      <w:r w:rsidRPr="00071C82">
        <w:rPr>
          <w:rFonts w:ascii="Arial" w:hAnsi="Arial" w:cs="Arial"/>
          <w:color w:val="000000" w:themeColor="text1"/>
          <w:sz w:val="32"/>
          <w:szCs w:val="32"/>
        </w:rPr>
        <w:t>:</w:t>
      </w:r>
      <w:r w:rsidRPr="00071C82">
        <w:rPr>
          <w:rFonts w:ascii="Arial" w:hAnsi="Arial" w:cs="Arial"/>
          <w:b/>
          <w:color w:val="000000" w:themeColor="text1"/>
          <w:sz w:val="32"/>
          <w:szCs w:val="32"/>
        </w:rPr>
        <w:t xml:space="preserve"> BMHP5021</w:t>
      </w:r>
    </w:p>
    <w:p w14:paraId="525F7C2F" w14:textId="77777777" w:rsidR="004671B2" w:rsidRPr="00071C82" w:rsidRDefault="004671B2" w:rsidP="004671B2">
      <w:pPr>
        <w:tabs>
          <w:tab w:val="left" w:pos="6540"/>
        </w:tabs>
        <w:spacing w:line="360" w:lineRule="auto"/>
        <w:rPr>
          <w:rFonts w:ascii="Arial" w:hAnsi="Arial" w:cs="Arial"/>
          <w:b/>
          <w:color w:val="000000" w:themeColor="text1"/>
          <w:sz w:val="32"/>
          <w:szCs w:val="32"/>
        </w:rPr>
      </w:pPr>
    </w:p>
    <w:p w14:paraId="342BF6C2" w14:textId="77777777" w:rsidR="004671B2" w:rsidRPr="00071C82" w:rsidRDefault="004671B2" w:rsidP="004671B2">
      <w:pPr>
        <w:tabs>
          <w:tab w:val="left" w:pos="6540"/>
        </w:tabs>
        <w:spacing w:line="360" w:lineRule="auto"/>
        <w:rPr>
          <w:rFonts w:ascii="Arial" w:hAnsi="Arial" w:cs="Arial"/>
          <w:b/>
          <w:color w:val="000000" w:themeColor="text1"/>
          <w:sz w:val="32"/>
          <w:szCs w:val="32"/>
        </w:rPr>
      </w:pPr>
      <w:r w:rsidRPr="00071C82">
        <w:rPr>
          <w:rFonts w:ascii="Arial" w:hAnsi="Arial" w:cs="Arial"/>
          <w:bCs/>
          <w:color w:val="000000" w:themeColor="text1"/>
          <w:sz w:val="32"/>
          <w:szCs w:val="32"/>
        </w:rPr>
        <w:t>Lecturer name</w:t>
      </w:r>
      <w:r w:rsidRPr="00071C82">
        <w:rPr>
          <w:rFonts w:ascii="Arial" w:hAnsi="Arial" w:cs="Arial"/>
          <w:color w:val="000000" w:themeColor="text1"/>
          <w:sz w:val="32"/>
          <w:szCs w:val="32"/>
        </w:rPr>
        <w:t>:</w:t>
      </w:r>
      <w:r w:rsidRPr="00071C82">
        <w:rPr>
          <w:rFonts w:ascii="Arial" w:hAnsi="Arial" w:cs="Arial"/>
          <w:b/>
          <w:color w:val="000000" w:themeColor="text1"/>
          <w:sz w:val="32"/>
          <w:szCs w:val="32"/>
        </w:rPr>
        <w:t xml:space="preserve"> </w:t>
      </w:r>
      <w:proofErr w:type="spellStart"/>
      <w:r w:rsidRPr="00071C82">
        <w:rPr>
          <w:rFonts w:ascii="Arial" w:hAnsi="Arial" w:cs="Arial"/>
          <w:b/>
          <w:color w:val="000000" w:themeColor="text1"/>
          <w:sz w:val="32"/>
          <w:szCs w:val="32"/>
        </w:rPr>
        <w:t>Diola</w:t>
      </w:r>
      <w:proofErr w:type="spellEnd"/>
      <w:r w:rsidRPr="00071C82">
        <w:rPr>
          <w:rFonts w:ascii="Arial" w:hAnsi="Arial" w:cs="Arial"/>
          <w:b/>
          <w:color w:val="000000" w:themeColor="text1"/>
          <w:sz w:val="32"/>
          <w:szCs w:val="32"/>
        </w:rPr>
        <w:t xml:space="preserve"> </w:t>
      </w:r>
      <w:proofErr w:type="spellStart"/>
      <w:r w:rsidRPr="00071C82">
        <w:rPr>
          <w:rFonts w:ascii="Arial" w:hAnsi="Arial" w:cs="Arial"/>
          <w:b/>
          <w:color w:val="000000" w:themeColor="text1"/>
          <w:sz w:val="32"/>
          <w:szCs w:val="32"/>
        </w:rPr>
        <w:t>Bijlhout</w:t>
      </w:r>
      <w:proofErr w:type="spellEnd"/>
      <w:r w:rsidRPr="00071C82">
        <w:rPr>
          <w:rFonts w:ascii="Arial" w:hAnsi="Arial" w:cs="Arial"/>
          <w:b/>
          <w:color w:val="000000" w:themeColor="text1"/>
          <w:sz w:val="32"/>
          <w:szCs w:val="32"/>
        </w:rPr>
        <w:t xml:space="preserve"> </w:t>
      </w:r>
    </w:p>
    <w:p w14:paraId="15A64898" w14:textId="77777777" w:rsidR="004671B2" w:rsidRPr="00A66EA6" w:rsidRDefault="004671B2" w:rsidP="004671B2">
      <w:pPr>
        <w:tabs>
          <w:tab w:val="left" w:pos="6540"/>
        </w:tabs>
        <w:spacing w:line="360" w:lineRule="auto"/>
        <w:rPr>
          <w:rFonts w:ascii="Arial Black" w:hAnsi="Arial Black" w:cs="Arial"/>
          <w:b/>
          <w:color w:val="4A66AC" w:themeColor="accent1"/>
          <w:sz w:val="40"/>
          <w:szCs w:val="40"/>
        </w:rPr>
      </w:pPr>
    </w:p>
    <w:p w14:paraId="273BBA13" w14:textId="04C378EB" w:rsidR="004671B2" w:rsidRPr="004F4E70" w:rsidRDefault="004671B2" w:rsidP="004671B2">
      <w:pPr>
        <w:spacing w:line="360" w:lineRule="auto"/>
        <w:rPr>
          <w:rFonts w:ascii="Arial Black" w:hAnsi="Arial Black"/>
          <w:b/>
          <w:sz w:val="23"/>
          <w:szCs w:val="23"/>
        </w:rPr>
      </w:pPr>
      <w:r w:rsidRPr="004F4E70">
        <w:rPr>
          <w:rFonts w:ascii="Arial Black" w:hAnsi="Arial Black"/>
          <w:b/>
          <w:sz w:val="23"/>
          <w:szCs w:val="23"/>
        </w:rPr>
        <w:br w:type="page"/>
      </w:r>
    </w:p>
    <w:p w14:paraId="38AEED02" w14:textId="77777777" w:rsidR="00525B69" w:rsidRDefault="00525B69" w:rsidP="00CD706F">
      <w:pPr>
        <w:rPr>
          <w:rFonts w:ascii="Arial" w:hAnsi="Arial" w:cs="Arial"/>
          <w:b/>
          <w:color w:val="4A66AC" w:themeColor="accent1"/>
          <w:sz w:val="32"/>
          <w:szCs w:val="32"/>
        </w:rPr>
      </w:pPr>
    </w:p>
    <w:p w14:paraId="58F0311A" w14:textId="77777777" w:rsidR="00525B69" w:rsidRDefault="00525B69" w:rsidP="00CD706F">
      <w:pPr>
        <w:rPr>
          <w:rFonts w:ascii="Arial" w:hAnsi="Arial" w:cs="Arial"/>
          <w:b/>
          <w:color w:val="4A66AC" w:themeColor="accent1"/>
          <w:sz w:val="32"/>
          <w:szCs w:val="32"/>
        </w:rPr>
      </w:pPr>
    </w:p>
    <w:p w14:paraId="246FFC83" w14:textId="77777777" w:rsidR="00525B69" w:rsidRDefault="00525B69" w:rsidP="00CD706F">
      <w:pPr>
        <w:rPr>
          <w:rFonts w:ascii="Arial" w:hAnsi="Arial" w:cs="Arial"/>
          <w:b/>
          <w:color w:val="4A66AC" w:themeColor="accent1"/>
          <w:sz w:val="32"/>
          <w:szCs w:val="32"/>
        </w:rPr>
      </w:pPr>
    </w:p>
    <w:p w14:paraId="3E6DB63E" w14:textId="54666503" w:rsidR="00525B69" w:rsidRDefault="00525B69" w:rsidP="00CD706F">
      <w:pPr>
        <w:rPr>
          <w:rFonts w:ascii="Arial" w:hAnsi="Arial" w:cs="Arial"/>
          <w:b/>
          <w:color w:val="4A66AC" w:themeColor="accent1"/>
          <w:sz w:val="32"/>
          <w:szCs w:val="32"/>
        </w:rPr>
      </w:pPr>
    </w:p>
    <w:p w14:paraId="07564E9A" w14:textId="77777777" w:rsidR="00525B69" w:rsidRDefault="00525B69" w:rsidP="00CD706F">
      <w:pPr>
        <w:rPr>
          <w:rFonts w:ascii="Arial" w:hAnsi="Arial" w:cs="Arial"/>
          <w:b/>
          <w:color w:val="4A66AC" w:themeColor="accent1"/>
          <w:sz w:val="32"/>
          <w:szCs w:val="32"/>
        </w:rPr>
      </w:pPr>
    </w:p>
    <w:p w14:paraId="7258D168" w14:textId="77777777" w:rsidR="00525B69" w:rsidRDefault="00525B69" w:rsidP="00CD706F">
      <w:pPr>
        <w:rPr>
          <w:rFonts w:ascii="Arial" w:hAnsi="Arial" w:cs="Arial"/>
          <w:b/>
          <w:color w:val="4A66AC" w:themeColor="accent1"/>
          <w:sz w:val="32"/>
          <w:szCs w:val="32"/>
        </w:rPr>
      </w:pPr>
    </w:p>
    <w:p w14:paraId="51DA37BA" w14:textId="15121914" w:rsidR="004671B2" w:rsidRPr="00536495" w:rsidRDefault="008C2B82" w:rsidP="00CD706F">
      <w:pPr>
        <w:rPr>
          <w:rFonts w:ascii="Arial" w:hAnsi="Arial" w:cs="Arial"/>
          <w:b/>
          <w:color w:val="000000" w:themeColor="text1"/>
          <w:sz w:val="32"/>
          <w:szCs w:val="32"/>
        </w:rPr>
      </w:pPr>
      <w:r w:rsidRPr="00536495">
        <w:rPr>
          <w:rFonts w:ascii="Arial" w:hAnsi="Arial" w:cs="Arial"/>
          <w:b/>
          <w:color w:val="000000" w:themeColor="text1"/>
          <w:sz w:val="32"/>
          <w:szCs w:val="32"/>
        </w:rPr>
        <w:t xml:space="preserve">Table of Contents: </w:t>
      </w:r>
    </w:p>
    <w:p w14:paraId="4EE964C4" w14:textId="6ACBA1DF" w:rsidR="00525B69" w:rsidRPr="00536495" w:rsidRDefault="00525B69" w:rsidP="00CD706F">
      <w:pPr>
        <w:rPr>
          <w:rFonts w:ascii="Arial" w:hAnsi="Arial" w:cs="Arial"/>
          <w:b/>
          <w:color w:val="000000" w:themeColor="text1"/>
          <w:sz w:val="32"/>
          <w:szCs w:val="32"/>
        </w:rPr>
      </w:pPr>
    </w:p>
    <w:p w14:paraId="4B47AD2F" w14:textId="773E0305" w:rsidR="00525B69" w:rsidRPr="00536495" w:rsidRDefault="00525B69" w:rsidP="00CD706F">
      <w:pPr>
        <w:rPr>
          <w:rFonts w:ascii="Arial" w:hAnsi="Arial" w:cs="Arial"/>
          <w:b/>
          <w:color w:val="000000" w:themeColor="text1"/>
          <w:sz w:val="32"/>
          <w:szCs w:val="32"/>
        </w:rPr>
      </w:pPr>
    </w:p>
    <w:p w14:paraId="7EE8442D" w14:textId="77777777" w:rsidR="00525B69" w:rsidRPr="00536495" w:rsidRDefault="00525B69" w:rsidP="00CD706F">
      <w:pPr>
        <w:rPr>
          <w:rFonts w:ascii="Arial" w:hAnsi="Arial" w:cs="Arial"/>
          <w:b/>
          <w:color w:val="000000" w:themeColor="text1"/>
          <w:sz w:val="32"/>
          <w:szCs w:val="32"/>
        </w:rPr>
      </w:pPr>
    </w:p>
    <w:p w14:paraId="6D1CE881" w14:textId="77777777" w:rsidR="004671B2" w:rsidRPr="00536495" w:rsidRDefault="004671B2" w:rsidP="00CD706F">
      <w:pPr>
        <w:rPr>
          <w:rFonts w:ascii="Arial" w:hAnsi="Arial" w:cs="Arial"/>
          <w:color w:val="000000" w:themeColor="text1"/>
        </w:rPr>
      </w:pPr>
    </w:p>
    <w:p w14:paraId="591C5853" w14:textId="77777777" w:rsidR="004671B2" w:rsidRPr="00536495" w:rsidRDefault="004671B2" w:rsidP="00CD706F">
      <w:pPr>
        <w:rPr>
          <w:rFonts w:ascii="Arial" w:hAnsi="Arial" w:cs="Arial"/>
          <w:color w:val="000000" w:themeColor="text1"/>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521"/>
        <w:gridCol w:w="1559"/>
      </w:tblGrid>
      <w:tr w:rsidR="00536495" w:rsidRPr="00536495" w14:paraId="05E120D6" w14:textId="77777777" w:rsidTr="00536495">
        <w:tc>
          <w:tcPr>
            <w:tcW w:w="6521" w:type="dxa"/>
            <w:shd w:val="clear" w:color="auto" w:fill="ACCBF9" w:themeFill="background2"/>
          </w:tcPr>
          <w:p w14:paraId="2C1385F8" w14:textId="77777777" w:rsidR="00A82AB8" w:rsidRPr="00536495" w:rsidRDefault="00A82AB8" w:rsidP="00A82AB8">
            <w:pPr>
              <w:spacing w:before="100" w:beforeAutospacing="1" w:after="100" w:afterAutospacing="1" w:line="360" w:lineRule="auto"/>
              <w:outlineLvl w:val="0"/>
              <w:rPr>
                <w:rFonts w:ascii="Arial" w:hAnsi="Arial" w:cs="Arial"/>
                <w:bCs/>
                <w:color w:val="000000" w:themeColor="text1"/>
                <w:kern w:val="36"/>
                <w:sz w:val="32"/>
                <w:szCs w:val="32"/>
              </w:rPr>
            </w:pPr>
            <w:r w:rsidRPr="00536495">
              <w:rPr>
                <w:rFonts w:ascii="Arial" w:hAnsi="Arial" w:cs="Arial"/>
                <w:bCs/>
                <w:color w:val="000000" w:themeColor="text1"/>
                <w:kern w:val="36"/>
                <w:sz w:val="32"/>
                <w:szCs w:val="32"/>
              </w:rPr>
              <w:t>Introduction</w:t>
            </w:r>
          </w:p>
          <w:p w14:paraId="7FE427E8" w14:textId="77777777" w:rsidR="0026452D" w:rsidRPr="00536495" w:rsidRDefault="0026452D" w:rsidP="00CD706F">
            <w:pPr>
              <w:rPr>
                <w:rFonts w:ascii="Arial" w:hAnsi="Arial" w:cs="Arial"/>
                <w:color w:val="000000" w:themeColor="text1"/>
                <w:sz w:val="32"/>
                <w:szCs w:val="32"/>
              </w:rPr>
            </w:pPr>
          </w:p>
        </w:tc>
        <w:tc>
          <w:tcPr>
            <w:tcW w:w="1559" w:type="dxa"/>
          </w:tcPr>
          <w:p w14:paraId="6EDBEB5C" w14:textId="56E9CCE0" w:rsidR="0026452D" w:rsidRPr="00536495" w:rsidRDefault="00337FBA" w:rsidP="00525B69">
            <w:pPr>
              <w:jc w:val="right"/>
              <w:rPr>
                <w:rFonts w:ascii="Arial" w:hAnsi="Arial" w:cs="Arial"/>
                <w:color w:val="000000" w:themeColor="text1"/>
                <w:sz w:val="32"/>
                <w:szCs w:val="32"/>
              </w:rPr>
            </w:pPr>
            <w:r w:rsidRPr="00536495">
              <w:rPr>
                <w:rFonts w:ascii="Arial" w:hAnsi="Arial" w:cs="Arial"/>
                <w:color w:val="000000" w:themeColor="text1"/>
                <w:sz w:val="32"/>
                <w:szCs w:val="32"/>
              </w:rPr>
              <w:t>3</w:t>
            </w:r>
          </w:p>
        </w:tc>
      </w:tr>
      <w:tr w:rsidR="00536495" w:rsidRPr="00536495" w14:paraId="6E75DB87" w14:textId="77777777" w:rsidTr="00536495">
        <w:tc>
          <w:tcPr>
            <w:tcW w:w="6521" w:type="dxa"/>
            <w:shd w:val="clear" w:color="auto" w:fill="ACCBF9" w:themeFill="background2"/>
          </w:tcPr>
          <w:p w14:paraId="27BCAD39" w14:textId="77777777" w:rsidR="00A82AB8" w:rsidRPr="00536495" w:rsidRDefault="00A82AB8" w:rsidP="00A82AB8">
            <w:pPr>
              <w:spacing w:before="100" w:beforeAutospacing="1" w:after="100" w:afterAutospacing="1" w:line="360" w:lineRule="auto"/>
              <w:outlineLvl w:val="0"/>
              <w:rPr>
                <w:rFonts w:ascii="Arial" w:hAnsi="Arial" w:cs="Arial"/>
                <w:bCs/>
                <w:color w:val="000000" w:themeColor="text1"/>
                <w:kern w:val="36"/>
                <w:sz w:val="32"/>
                <w:szCs w:val="32"/>
              </w:rPr>
            </w:pPr>
            <w:r w:rsidRPr="00536495">
              <w:rPr>
                <w:rFonts w:ascii="Arial" w:hAnsi="Arial" w:cs="Arial"/>
                <w:bCs/>
                <w:color w:val="000000" w:themeColor="text1"/>
                <w:kern w:val="36"/>
                <w:sz w:val="32"/>
                <w:szCs w:val="32"/>
              </w:rPr>
              <w:t>Policy and Theoretical Framework</w:t>
            </w:r>
          </w:p>
          <w:p w14:paraId="28B56153" w14:textId="77777777" w:rsidR="0026452D" w:rsidRPr="00536495" w:rsidRDefault="0026452D" w:rsidP="00CD706F">
            <w:pPr>
              <w:rPr>
                <w:rFonts w:ascii="Arial" w:hAnsi="Arial" w:cs="Arial"/>
                <w:color w:val="000000" w:themeColor="text1"/>
                <w:sz w:val="32"/>
                <w:szCs w:val="32"/>
              </w:rPr>
            </w:pPr>
          </w:p>
        </w:tc>
        <w:tc>
          <w:tcPr>
            <w:tcW w:w="1559" w:type="dxa"/>
          </w:tcPr>
          <w:p w14:paraId="51636DBD" w14:textId="348F1337" w:rsidR="0026452D" w:rsidRPr="00536495" w:rsidRDefault="00337FBA" w:rsidP="00525B69">
            <w:pPr>
              <w:jc w:val="right"/>
              <w:rPr>
                <w:rFonts w:ascii="Arial" w:hAnsi="Arial" w:cs="Arial"/>
                <w:color w:val="000000" w:themeColor="text1"/>
                <w:sz w:val="32"/>
                <w:szCs w:val="32"/>
              </w:rPr>
            </w:pPr>
            <w:r w:rsidRPr="00536495">
              <w:rPr>
                <w:rFonts w:ascii="Arial" w:hAnsi="Arial" w:cs="Arial"/>
                <w:color w:val="000000" w:themeColor="text1"/>
                <w:sz w:val="32"/>
                <w:szCs w:val="32"/>
              </w:rPr>
              <w:t>3</w:t>
            </w:r>
          </w:p>
        </w:tc>
      </w:tr>
      <w:tr w:rsidR="00536495" w:rsidRPr="00536495" w14:paraId="12EA32B7" w14:textId="77777777" w:rsidTr="00536495">
        <w:tc>
          <w:tcPr>
            <w:tcW w:w="6521" w:type="dxa"/>
            <w:shd w:val="clear" w:color="auto" w:fill="ACCBF9" w:themeFill="background2"/>
          </w:tcPr>
          <w:p w14:paraId="2E2951BA" w14:textId="77777777" w:rsidR="00A82AB8" w:rsidRPr="00536495" w:rsidRDefault="00A82AB8" w:rsidP="00A82AB8">
            <w:pPr>
              <w:spacing w:after="60" w:line="360" w:lineRule="auto"/>
              <w:outlineLvl w:val="1"/>
              <w:rPr>
                <w:rFonts w:ascii="Arial" w:hAnsi="Arial" w:cs="Arial"/>
                <w:bCs/>
                <w:color w:val="000000" w:themeColor="text1"/>
                <w:sz w:val="32"/>
                <w:szCs w:val="32"/>
              </w:rPr>
            </w:pPr>
            <w:r w:rsidRPr="00536495">
              <w:rPr>
                <w:rFonts w:ascii="Arial" w:hAnsi="Arial" w:cs="Arial"/>
                <w:bCs/>
                <w:color w:val="000000" w:themeColor="text1"/>
                <w:sz w:val="32"/>
                <w:szCs w:val="32"/>
              </w:rPr>
              <w:t xml:space="preserve">Evaluation Criteria </w:t>
            </w:r>
          </w:p>
          <w:p w14:paraId="3A73AB27" w14:textId="77777777" w:rsidR="0026452D" w:rsidRPr="00536495" w:rsidRDefault="0026452D" w:rsidP="00CD706F">
            <w:pPr>
              <w:rPr>
                <w:rFonts w:ascii="Arial" w:hAnsi="Arial" w:cs="Arial"/>
                <w:color w:val="000000" w:themeColor="text1"/>
                <w:sz w:val="32"/>
                <w:szCs w:val="32"/>
              </w:rPr>
            </w:pPr>
          </w:p>
        </w:tc>
        <w:tc>
          <w:tcPr>
            <w:tcW w:w="1559" w:type="dxa"/>
          </w:tcPr>
          <w:p w14:paraId="0279BA3C" w14:textId="239D4F21" w:rsidR="0026452D" w:rsidRPr="00536495" w:rsidRDefault="00962DD7" w:rsidP="00525B69">
            <w:pPr>
              <w:jc w:val="right"/>
              <w:rPr>
                <w:rFonts w:ascii="Arial" w:hAnsi="Arial" w:cs="Arial"/>
                <w:color w:val="000000" w:themeColor="text1"/>
                <w:sz w:val="32"/>
                <w:szCs w:val="32"/>
              </w:rPr>
            </w:pPr>
            <w:r w:rsidRPr="00536495">
              <w:rPr>
                <w:rFonts w:ascii="Arial" w:hAnsi="Arial" w:cs="Arial"/>
                <w:color w:val="000000" w:themeColor="text1"/>
                <w:sz w:val="32"/>
                <w:szCs w:val="32"/>
              </w:rPr>
              <w:t>5</w:t>
            </w:r>
          </w:p>
        </w:tc>
      </w:tr>
      <w:tr w:rsidR="00536495" w:rsidRPr="00536495" w14:paraId="1E927775" w14:textId="77777777" w:rsidTr="00536495">
        <w:tc>
          <w:tcPr>
            <w:tcW w:w="6521" w:type="dxa"/>
            <w:shd w:val="clear" w:color="auto" w:fill="ACCBF9" w:themeFill="background2"/>
          </w:tcPr>
          <w:p w14:paraId="7537696C" w14:textId="77777777" w:rsidR="0026452D" w:rsidRPr="00536495" w:rsidRDefault="00A82AB8" w:rsidP="00CD706F">
            <w:pPr>
              <w:rPr>
                <w:rStyle w:val="Strong"/>
                <w:rFonts w:ascii="Arial" w:hAnsi="Arial" w:cs="Arial"/>
                <w:b w:val="0"/>
                <w:color w:val="000000" w:themeColor="text1"/>
                <w:sz w:val="32"/>
                <w:szCs w:val="32"/>
              </w:rPr>
            </w:pPr>
            <w:r w:rsidRPr="00536495">
              <w:rPr>
                <w:rStyle w:val="Strong"/>
                <w:rFonts w:ascii="Arial" w:hAnsi="Arial" w:cs="Arial"/>
                <w:b w:val="0"/>
                <w:color w:val="000000" w:themeColor="text1"/>
                <w:sz w:val="32"/>
                <w:szCs w:val="32"/>
              </w:rPr>
              <w:t>Comparative Evaluation</w:t>
            </w:r>
          </w:p>
          <w:p w14:paraId="3DA862AF" w14:textId="7DCB242A" w:rsidR="00A313C1" w:rsidRPr="00536495" w:rsidRDefault="00A313C1" w:rsidP="00CD706F">
            <w:pPr>
              <w:rPr>
                <w:rFonts w:ascii="Arial" w:hAnsi="Arial" w:cs="Arial"/>
                <w:color w:val="000000" w:themeColor="text1"/>
                <w:sz w:val="32"/>
                <w:szCs w:val="32"/>
              </w:rPr>
            </w:pPr>
          </w:p>
        </w:tc>
        <w:tc>
          <w:tcPr>
            <w:tcW w:w="1559" w:type="dxa"/>
          </w:tcPr>
          <w:p w14:paraId="7FDEB9FF" w14:textId="5DD788C8" w:rsidR="0026452D" w:rsidRPr="00536495" w:rsidRDefault="00962DD7" w:rsidP="00525B69">
            <w:pPr>
              <w:jc w:val="right"/>
              <w:rPr>
                <w:rFonts w:ascii="Arial" w:hAnsi="Arial" w:cs="Arial"/>
                <w:color w:val="000000" w:themeColor="text1"/>
                <w:sz w:val="32"/>
                <w:szCs w:val="32"/>
              </w:rPr>
            </w:pPr>
            <w:r w:rsidRPr="00536495">
              <w:rPr>
                <w:rFonts w:ascii="Arial" w:hAnsi="Arial" w:cs="Arial"/>
                <w:color w:val="000000" w:themeColor="text1"/>
                <w:sz w:val="32"/>
                <w:szCs w:val="32"/>
              </w:rPr>
              <w:t>5</w:t>
            </w:r>
          </w:p>
        </w:tc>
      </w:tr>
      <w:tr w:rsidR="00536495" w:rsidRPr="00536495" w14:paraId="253FB229" w14:textId="77777777" w:rsidTr="00536495">
        <w:tc>
          <w:tcPr>
            <w:tcW w:w="6521" w:type="dxa"/>
            <w:shd w:val="clear" w:color="auto" w:fill="ACCBF9" w:themeFill="background2"/>
          </w:tcPr>
          <w:p w14:paraId="2EFBA18B" w14:textId="77777777" w:rsidR="00A82AB8" w:rsidRPr="00536495" w:rsidRDefault="00A82AB8" w:rsidP="00A82AB8">
            <w:pPr>
              <w:pStyle w:val="NormalWeb"/>
              <w:spacing w:line="360" w:lineRule="auto"/>
              <w:rPr>
                <w:rFonts w:ascii="Arial" w:hAnsi="Arial" w:cs="Arial"/>
                <w:color w:val="000000" w:themeColor="text1"/>
                <w:sz w:val="32"/>
                <w:szCs w:val="32"/>
              </w:rPr>
            </w:pPr>
            <w:r w:rsidRPr="00536495">
              <w:rPr>
                <w:rStyle w:val="Strong"/>
                <w:rFonts w:ascii="Arial" w:hAnsi="Arial" w:cs="Arial"/>
                <w:b w:val="0"/>
                <w:color w:val="000000" w:themeColor="text1"/>
                <w:sz w:val="32"/>
                <w:szCs w:val="32"/>
              </w:rPr>
              <w:t>Comparative Summary</w:t>
            </w:r>
            <w:r w:rsidRPr="00536495">
              <w:rPr>
                <w:rFonts w:ascii="Arial" w:hAnsi="Arial" w:cs="Arial"/>
                <w:color w:val="000000" w:themeColor="text1"/>
                <w:sz w:val="32"/>
                <w:szCs w:val="32"/>
              </w:rPr>
              <w:t xml:space="preserve"> </w:t>
            </w:r>
          </w:p>
          <w:p w14:paraId="73FD74E1" w14:textId="77777777" w:rsidR="0026452D" w:rsidRPr="00536495" w:rsidRDefault="0026452D" w:rsidP="00CD706F">
            <w:pPr>
              <w:rPr>
                <w:rFonts w:ascii="Arial" w:hAnsi="Arial" w:cs="Arial"/>
                <w:color w:val="000000" w:themeColor="text1"/>
                <w:sz w:val="32"/>
                <w:szCs w:val="32"/>
              </w:rPr>
            </w:pPr>
          </w:p>
        </w:tc>
        <w:tc>
          <w:tcPr>
            <w:tcW w:w="1559" w:type="dxa"/>
          </w:tcPr>
          <w:p w14:paraId="5D79D07A" w14:textId="624B9854" w:rsidR="0026452D" w:rsidRPr="00536495" w:rsidRDefault="00F72664" w:rsidP="00525B69">
            <w:pPr>
              <w:jc w:val="right"/>
              <w:rPr>
                <w:rFonts w:ascii="Arial" w:hAnsi="Arial" w:cs="Arial"/>
                <w:color w:val="000000" w:themeColor="text1"/>
                <w:sz w:val="32"/>
                <w:szCs w:val="32"/>
              </w:rPr>
            </w:pPr>
            <w:r w:rsidRPr="00536495">
              <w:rPr>
                <w:rFonts w:ascii="Arial" w:hAnsi="Arial" w:cs="Arial"/>
                <w:color w:val="000000" w:themeColor="text1"/>
                <w:sz w:val="32"/>
                <w:szCs w:val="32"/>
              </w:rPr>
              <w:t>9</w:t>
            </w:r>
          </w:p>
        </w:tc>
      </w:tr>
      <w:tr w:rsidR="00536495" w:rsidRPr="00536495" w14:paraId="1766BE67" w14:textId="77777777" w:rsidTr="00536495">
        <w:tc>
          <w:tcPr>
            <w:tcW w:w="6521" w:type="dxa"/>
            <w:shd w:val="clear" w:color="auto" w:fill="ACCBF9" w:themeFill="background2"/>
          </w:tcPr>
          <w:p w14:paraId="69377604" w14:textId="3AA9301D" w:rsidR="00A66EA6" w:rsidRPr="00536495" w:rsidRDefault="00A66EA6" w:rsidP="00A66EA6">
            <w:pPr>
              <w:pStyle w:val="NormalWeb"/>
              <w:spacing w:line="360" w:lineRule="auto"/>
              <w:rPr>
                <w:rFonts w:ascii="Arial" w:hAnsi="Arial" w:cs="Arial"/>
                <w:color w:val="000000" w:themeColor="text1"/>
                <w:sz w:val="32"/>
                <w:szCs w:val="32"/>
              </w:rPr>
            </w:pPr>
            <w:r w:rsidRPr="00536495">
              <w:rPr>
                <w:rStyle w:val="Strong"/>
                <w:rFonts w:ascii="Arial" w:hAnsi="Arial" w:cs="Arial"/>
                <w:b w:val="0"/>
                <w:color w:val="000000" w:themeColor="text1"/>
                <w:sz w:val="32"/>
                <w:szCs w:val="32"/>
              </w:rPr>
              <w:t>Conclusion</w:t>
            </w:r>
          </w:p>
          <w:p w14:paraId="17A2A092" w14:textId="71FF51A1" w:rsidR="0026452D" w:rsidRPr="00536495" w:rsidRDefault="0026452D" w:rsidP="00CD706F">
            <w:pPr>
              <w:rPr>
                <w:rFonts w:ascii="Arial" w:hAnsi="Arial" w:cs="Arial"/>
                <w:color w:val="000000" w:themeColor="text1"/>
                <w:sz w:val="32"/>
                <w:szCs w:val="32"/>
              </w:rPr>
            </w:pPr>
          </w:p>
        </w:tc>
        <w:tc>
          <w:tcPr>
            <w:tcW w:w="1559" w:type="dxa"/>
          </w:tcPr>
          <w:p w14:paraId="54F6B410" w14:textId="68181CFE" w:rsidR="0026452D" w:rsidRPr="00536495" w:rsidRDefault="004B4C46" w:rsidP="00525B69">
            <w:pPr>
              <w:jc w:val="right"/>
              <w:rPr>
                <w:rFonts w:ascii="Arial" w:hAnsi="Arial" w:cs="Arial"/>
                <w:color w:val="000000" w:themeColor="text1"/>
                <w:sz w:val="32"/>
                <w:szCs w:val="32"/>
              </w:rPr>
            </w:pPr>
            <w:r w:rsidRPr="00536495">
              <w:rPr>
                <w:rFonts w:ascii="Arial" w:hAnsi="Arial" w:cs="Arial"/>
                <w:color w:val="000000" w:themeColor="text1"/>
                <w:sz w:val="32"/>
                <w:szCs w:val="32"/>
              </w:rPr>
              <w:t>13</w:t>
            </w:r>
          </w:p>
        </w:tc>
      </w:tr>
      <w:tr w:rsidR="00536495" w:rsidRPr="00536495" w14:paraId="4B19BE40" w14:textId="77777777" w:rsidTr="00536495">
        <w:tc>
          <w:tcPr>
            <w:tcW w:w="6521" w:type="dxa"/>
            <w:shd w:val="clear" w:color="auto" w:fill="ACCBF9" w:themeFill="background2"/>
          </w:tcPr>
          <w:p w14:paraId="0938415D" w14:textId="48A870E5" w:rsidR="004D1A09" w:rsidRPr="00536495" w:rsidRDefault="004D1A09" w:rsidP="004D1A09">
            <w:pPr>
              <w:pStyle w:val="NormalWeb"/>
              <w:spacing w:line="360" w:lineRule="auto"/>
              <w:rPr>
                <w:rFonts w:ascii="Arial" w:hAnsi="Arial" w:cs="Arial"/>
                <w:b/>
                <w:color w:val="000000" w:themeColor="text1"/>
                <w:sz w:val="32"/>
                <w:szCs w:val="32"/>
              </w:rPr>
            </w:pPr>
            <w:r w:rsidRPr="00536495">
              <w:rPr>
                <w:rStyle w:val="Strong"/>
                <w:rFonts w:ascii="Arial" w:hAnsi="Arial" w:cs="Arial"/>
                <w:b w:val="0"/>
                <w:color w:val="000000" w:themeColor="text1"/>
                <w:sz w:val="32"/>
                <w:szCs w:val="32"/>
              </w:rPr>
              <w:t xml:space="preserve">References </w:t>
            </w:r>
          </w:p>
          <w:p w14:paraId="5A3081E7" w14:textId="38C4577B" w:rsidR="004D1A09" w:rsidRPr="00536495" w:rsidRDefault="004D1A09" w:rsidP="004D1A09">
            <w:pPr>
              <w:pStyle w:val="NormalWeb"/>
              <w:spacing w:line="360" w:lineRule="auto"/>
              <w:rPr>
                <w:rFonts w:ascii="Arial" w:hAnsi="Arial" w:cs="Arial"/>
                <w:color w:val="000000" w:themeColor="text1"/>
                <w:sz w:val="32"/>
                <w:szCs w:val="32"/>
              </w:rPr>
            </w:pPr>
          </w:p>
          <w:p w14:paraId="5BA3412B" w14:textId="068E7DDB" w:rsidR="0026452D" w:rsidRPr="00536495" w:rsidRDefault="0026452D" w:rsidP="00CD706F">
            <w:pPr>
              <w:rPr>
                <w:rFonts w:ascii="Arial" w:hAnsi="Arial" w:cs="Arial"/>
                <w:color w:val="000000" w:themeColor="text1"/>
                <w:sz w:val="32"/>
                <w:szCs w:val="32"/>
              </w:rPr>
            </w:pPr>
          </w:p>
        </w:tc>
        <w:tc>
          <w:tcPr>
            <w:tcW w:w="1559" w:type="dxa"/>
          </w:tcPr>
          <w:p w14:paraId="210800F7" w14:textId="7BFC4D9E" w:rsidR="0026452D" w:rsidRPr="00536495" w:rsidRDefault="004B4C46" w:rsidP="00525B69">
            <w:pPr>
              <w:jc w:val="right"/>
              <w:rPr>
                <w:rFonts w:ascii="Arial" w:hAnsi="Arial" w:cs="Arial"/>
                <w:color w:val="000000" w:themeColor="text1"/>
                <w:sz w:val="32"/>
                <w:szCs w:val="32"/>
              </w:rPr>
            </w:pPr>
            <w:r w:rsidRPr="00536495">
              <w:rPr>
                <w:rFonts w:ascii="Arial" w:hAnsi="Arial" w:cs="Arial"/>
                <w:color w:val="000000" w:themeColor="text1"/>
                <w:sz w:val="32"/>
                <w:szCs w:val="32"/>
              </w:rPr>
              <w:t>14</w:t>
            </w:r>
          </w:p>
        </w:tc>
      </w:tr>
    </w:tbl>
    <w:p w14:paraId="419F515E" w14:textId="77777777" w:rsidR="004671B2" w:rsidRDefault="004671B2" w:rsidP="00CD706F">
      <w:pPr>
        <w:rPr>
          <w:rFonts w:ascii="Arial" w:hAnsi="Arial" w:cs="Arial"/>
          <w:color w:val="0D0D0D"/>
        </w:rPr>
      </w:pPr>
    </w:p>
    <w:p w14:paraId="0A6BF131" w14:textId="77777777" w:rsidR="00D3665F" w:rsidRDefault="00D3665F" w:rsidP="00B13704">
      <w:pPr>
        <w:spacing w:before="100" w:beforeAutospacing="1" w:after="100" w:afterAutospacing="1" w:line="360" w:lineRule="auto"/>
        <w:outlineLvl w:val="0"/>
        <w:rPr>
          <w:rFonts w:ascii="Arial" w:hAnsi="Arial" w:cs="Arial"/>
          <w:b/>
          <w:bCs/>
          <w:kern w:val="36"/>
          <w:sz w:val="22"/>
          <w:szCs w:val="22"/>
        </w:rPr>
      </w:pPr>
    </w:p>
    <w:p w14:paraId="1A8C0382" w14:textId="77777777" w:rsidR="00D3665F" w:rsidRDefault="00D3665F" w:rsidP="00B13704">
      <w:pPr>
        <w:spacing w:before="100" w:beforeAutospacing="1" w:after="100" w:afterAutospacing="1" w:line="360" w:lineRule="auto"/>
        <w:outlineLvl w:val="0"/>
        <w:rPr>
          <w:rFonts w:ascii="Arial" w:hAnsi="Arial" w:cs="Arial"/>
          <w:b/>
          <w:bCs/>
          <w:kern w:val="36"/>
          <w:sz w:val="22"/>
          <w:szCs w:val="22"/>
        </w:rPr>
      </w:pPr>
    </w:p>
    <w:p w14:paraId="54050B87" w14:textId="7200AE23" w:rsidR="00337FBA" w:rsidRDefault="00337FBA" w:rsidP="00B13704">
      <w:pPr>
        <w:spacing w:before="100" w:beforeAutospacing="1" w:after="100" w:afterAutospacing="1" w:line="360" w:lineRule="auto"/>
        <w:outlineLvl w:val="0"/>
        <w:rPr>
          <w:rFonts w:ascii="Arial" w:hAnsi="Arial" w:cs="Arial"/>
          <w:b/>
          <w:bCs/>
          <w:kern w:val="36"/>
          <w:sz w:val="22"/>
          <w:szCs w:val="22"/>
        </w:rPr>
      </w:pPr>
    </w:p>
    <w:p w14:paraId="1F2574B2" w14:textId="77777777" w:rsidR="008953AA" w:rsidRDefault="008953AA" w:rsidP="00B13704">
      <w:pPr>
        <w:spacing w:before="100" w:beforeAutospacing="1" w:after="100" w:afterAutospacing="1" w:line="360" w:lineRule="auto"/>
        <w:outlineLvl w:val="0"/>
        <w:rPr>
          <w:rFonts w:ascii="Arial" w:hAnsi="Arial" w:cs="Arial"/>
          <w:b/>
          <w:bCs/>
          <w:kern w:val="36"/>
          <w:sz w:val="22"/>
          <w:szCs w:val="22"/>
        </w:rPr>
      </w:pPr>
    </w:p>
    <w:p w14:paraId="7B7130A3" w14:textId="63E70EFA" w:rsidR="006635B1" w:rsidRPr="00D3665F" w:rsidRDefault="006635B1" w:rsidP="00B13704">
      <w:pPr>
        <w:spacing w:before="100" w:beforeAutospacing="1" w:after="100" w:afterAutospacing="1" w:line="360" w:lineRule="auto"/>
        <w:outlineLvl w:val="0"/>
        <w:rPr>
          <w:rFonts w:ascii="Arial" w:hAnsi="Arial" w:cs="Arial"/>
          <w:bCs/>
          <w:color w:val="4A66AC" w:themeColor="accent1"/>
          <w:kern w:val="36"/>
          <w:sz w:val="32"/>
          <w:szCs w:val="32"/>
        </w:rPr>
      </w:pPr>
      <w:r w:rsidRPr="00D3665F">
        <w:rPr>
          <w:rFonts w:ascii="Arial" w:hAnsi="Arial" w:cs="Arial"/>
          <w:bCs/>
          <w:color w:val="4A66AC" w:themeColor="accent1"/>
          <w:kern w:val="36"/>
          <w:sz w:val="32"/>
          <w:szCs w:val="32"/>
        </w:rPr>
        <w:t>Introduction</w:t>
      </w:r>
    </w:p>
    <w:p w14:paraId="4063C8F6" w14:textId="77777777" w:rsidR="006635B1" w:rsidRPr="00B13704" w:rsidRDefault="006635B1" w:rsidP="00B13704">
      <w:pPr>
        <w:spacing w:before="100" w:beforeAutospacing="1" w:after="100" w:afterAutospacing="1" w:line="360" w:lineRule="auto"/>
        <w:rPr>
          <w:rFonts w:ascii="Arial" w:hAnsi="Arial" w:cs="Arial"/>
          <w:sz w:val="22"/>
          <w:szCs w:val="22"/>
        </w:rPr>
      </w:pPr>
      <w:r w:rsidRPr="00B13704">
        <w:rPr>
          <w:rFonts w:ascii="Arial" w:hAnsi="Arial" w:cs="Arial"/>
          <w:sz w:val="22"/>
          <w:szCs w:val="22"/>
        </w:rPr>
        <w:t>The purpose of this report is to analyse, compare and evaluate how the Early Help framework for families is signposted and made accessible through local authority websites. Early Help is a key component of the safeguarding system in England and plays an important role in supporting children and families, promoting wellbeing, and identifying concerns at an early stage in order to prevent harm and escalation to statutory intervention.</w:t>
      </w:r>
    </w:p>
    <w:p w14:paraId="4F79387A" w14:textId="77777777" w:rsidR="006635B1" w:rsidRPr="00B13704" w:rsidRDefault="006635B1" w:rsidP="00B13704">
      <w:pPr>
        <w:spacing w:before="100" w:beforeAutospacing="1" w:after="100" w:afterAutospacing="1" w:line="360" w:lineRule="auto"/>
        <w:rPr>
          <w:rFonts w:ascii="Arial" w:hAnsi="Arial" w:cs="Arial"/>
          <w:sz w:val="22"/>
          <w:szCs w:val="22"/>
        </w:rPr>
      </w:pPr>
      <w:r w:rsidRPr="00B13704">
        <w:rPr>
          <w:rFonts w:ascii="Arial" w:hAnsi="Arial" w:cs="Arial"/>
          <w:sz w:val="22"/>
          <w:szCs w:val="22"/>
        </w:rPr>
        <w:t>Local authority websites are often the first and most immediate point of contact for families seeking help and for professionals coordinating services. They provide information about available support, access routes for referrals, and guidance for practitioners. As such, the effectiveness, clarity and accessibility of Early Help information on these websites can have a direct impact on families’ ability to access timely support and on overall family wellbeing.</w:t>
      </w:r>
    </w:p>
    <w:p w14:paraId="7878731D" w14:textId="77777777" w:rsidR="006635B1" w:rsidRPr="00B13704" w:rsidRDefault="006635B1" w:rsidP="00B13704">
      <w:pPr>
        <w:spacing w:before="100" w:beforeAutospacing="1" w:after="100" w:afterAutospacing="1" w:line="360" w:lineRule="auto"/>
        <w:rPr>
          <w:rFonts w:ascii="Arial" w:hAnsi="Arial" w:cs="Arial"/>
          <w:sz w:val="22"/>
          <w:szCs w:val="22"/>
        </w:rPr>
      </w:pPr>
      <w:r w:rsidRPr="00B13704">
        <w:rPr>
          <w:rFonts w:ascii="Arial" w:hAnsi="Arial" w:cs="Arial"/>
          <w:sz w:val="22"/>
          <w:szCs w:val="22"/>
        </w:rPr>
        <w:t>This report examines and compares how Early Help is communicated and signposted on the websites of three UK local authorities:</w:t>
      </w:r>
    </w:p>
    <w:p w14:paraId="3FE514B9" w14:textId="77777777" w:rsidR="006635B1" w:rsidRPr="00B13704" w:rsidRDefault="006635B1" w:rsidP="002C22DC">
      <w:pPr>
        <w:numPr>
          <w:ilvl w:val="0"/>
          <w:numId w:val="21"/>
        </w:numPr>
        <w:spacing w:before="100" w:beforeAutospacing="1" w:after="100" w:afterAutospacing="1" w:line="360" w:lineRule="auto"/>
        <w:rPr>
          <w:rFonts w:ascii="Arial" w:hAnsi="Arial" w:cs="Arial"/>
          <w:sz w:val="22"/>
          <w:szCs w:val="22"/>
        </w:rPr>
      </w:pPr>
      <w:r w:rsidRPr="00B13704">
        <w:rPr>
          <w:rFonts w:ascii="Arial" w:hAnsi="Arial" w:cs="Arial"/>
          <w:sz w:val="22"/>
          <w:szCs w:val="22"/>
        </w:rPr>
        <w:t>Norfolk County Council</w:t>
      </w:r>
    </w:p>
    <w:p w14:paraId="5258DA58" w14:textId="77777777" w:rsidR="006635B1" w:rsidRPr="00B13704" w:rsidRDefault="006635B1" w:rsidP="002C22DC">
      <w:pPr>
        <w:numPr>
          <w:ilvl w:val="0"/>
          <w:numId w:val="21"/>
        </w:numPr>
        <w:spacing w:before="100" w:beforeAutospacing="1" w:after="100" w:afterAutospacing="1" w:line="360" w:lineRule="auto"/>
        <w:rPr>
          <w:rFonts w:ascii="Arial" w:hAnsi="Arial" w:cs="Arial"/>
          <w:sz w:val="22"/>
          <w:szCs w:val="22"/>
        </w:rPr>
      </w:pPr>
      <w:r w:rsidRPr="00B13704">
        <w:rPr>
          <w:rFonts w:ascii="Arial" w:hAnsi="Arial" w:cs="Arial"/>
          <w:sz w:val="22"/>
          <w:szCs w:val="22"/>
        </w:rPr>
        <w:t>Leeds City Council</w:t>
      </w:r>
    </w:p>
    <w:p w14:paraId="35BD3358" w14:textId="77777777" w:rsidR="006635B1" w:rsidRPr="00B13704" w:rsidRDefault="006635B1" w:rsidP="002C22DC">
      <w:pPr>
        <w:numPr>
          <w:ilvl w:val="0"/>
          <w:numId w:val="21"/>
        </w:numPr>
        <w:spacing w:before="100" w:beforeAutospacing="1" w:after="100" w:afterAutospacing="1" w:line="360" w:lineRule="auto"/>
        <w:rPr>
          <w:rFonts w:ascii="Arial" w:hAnsi="Arial" w:cs="Arial"/>
          <w:sz w:val="22"/>
          <w:szCs w:val="22"/>
        </w:rPr>
      </w:pPr>
      <w:r w:rsidRPr="00B13704">
        <w:rPr>
          <w:rFonts w:ascii="Arial" w:hAnsi="Arial" w:cs="Arial"/>
          <w:sz w:val="22"/>
          <w:szCs w:val="22"/>
        </w:rPr>
        <w:t>Leicestershire County Council</w:t>
      </w:r>
    </w:p>
    <w:p w14:paraId="3667747C" w14:textId="5C9A8093" w:rsidR="006635B1" w:rsidRDefault="006635B1" w:rsidP="00B13704">
      <w:pPr>
        <w:spacing w:before="100" w:beforeAutospacing="1" w:after="100" w:afterAutospacing="1" w:line="360" w:lineRule="auto"/>
        <w:rPr>
          <w:rFonts w:ascii="Arial" w:hAnsi="Arial" w:cs="Arial"/>
          <w:sz w:val="22"/>
          <w:szCs w:val="22"/>
        </w:rPr>
      </w:pPr>
      <w:r w:rsidRPr="00B13704">
        <w:rPr>
          <w:rFonts w:ascii="Arial" w:hAnsi="Arial" w:cs="Arial"/>
          <w:sz w:val="22"/>
          <w:szCs w:val="22"/>
        </w:rPr>
        <w:t>Using national policy guidance and relevant theoretical perspectives, the report evaluates which local authority appears to provide the most effective and accessible online information relating to Early Help and family support services.</w:t>
      </w:r>
    </w:p>
    <w:p w14:paraId="2E437912" w14:textId="77777777" w:rsidR="00337FBA" w:rsidRPr="00B13704" w:rsidRDefault="00337FBA" w:rsidP="00B13704">
      <w:pPr>
        <w:spacing w:before="100" w:beforeAutospacing="1" w:after="100" w:afterAutospacing="1" w:line="360" w:lineRule="auto"/>
        <w:rPr>
          <w:rFonts w:ascii="Arial" w:hAnsi="Arial" w:cs="Arial"/>
          <w:sz w:val="22"/>
          <w:szCs w:val="22"/>
        </w:rPr>
      </w:pPr>
    </w:p>
    <w:p w14:paraId="4486B7BB" w14:textId="6CF60897" w:rsidR="006635B1" w:rsidRPr="00D3665F" w:rsidRDefault="006635B1" w:rsidP="00B13704">
      <w:pPr>
        <w:spacing w:before="100" w:beforeAutospacing="1" w:after="100" w:afterAutospacing="1" w:line="360" w:lineRule="auto"/>
        <w:outlineLvl w:val="0"/>
        <w:rPr>
          <w:rFonts w:ascii="Arial" w:hAnsi="Arial" w:cs="Arial"/>
          <w:bCs/>
          <w:color w:val="4A66AC" w:themeColor="accent1"/>
          <w:kern w:val="36"/>
          <w:sz w:val="32"/>
          <w:szCs w:val="32"/>
        </w:rPr>
      </w:pPr>
      <w:r w:rsidRPr="00D3665F">
        <w:rPr>
          <w:rFonts w:ascii="Arial" w:hAnsi="Arial" w:cs="Arial"/>
          <w:bCs/>
          <w:color w:val="4A66AC" w:themeColor="accent1"/>
          <w:kern w:val="36"/>
          <w:sz w:val="32"/>
          <w:szCs w:val="32"/>
        </w:rPr>
        <w:t>Policy and Theoretical Framework</w:t>
      </w:r>
    </w:p>
    <w:p w14:paraId="7F435AFE" w14:textId="77777777" w:rsidR="006635B1" w:rsidRPr="00B13704" w:rsidRDefault="006635B1" w:rsidP="00B13704">
      <w:pPr>
        <w:spacing w:before="100" w:beforeAutospacing="1" w:after="100" w:afterAutospacing="1" w:line="360" w:lineRule="auto"/>
        <w:rPr>
          <w:rFonts w:ascii="Arial" w:hAnsi="Arial" w:cs="Arial"/>
          <w:sz w:val="22"/>
          <w:szCs w:val="22"/>
        </w:rPr>
      </w:pPr>
      <w:r w:rsidRPr="00B13704">
        <w:rPr>
          <w:rFonts w:ascii="Arial" w:hAnsi="Arial" w:cs="Arial"/>
          <w:sz w:val="22"/>
          <w:szCs w:val="22"/>
        </w:rPr>
        <w:t>Early Help is a central component of the safeguarding system in England, with the primary aim of identifying and addressing emerging needs at the earliest possible stage in order to prevent escalation to statutory intervention. The principles underpinning Early Help are set out in key national policy documents, which form the framework for this analysis.</w:t>
      </w:r>
    </w:p>
    <w:p w14:paraId="5606CF36" w14:textId="77777777" w:rsidR="006635B1" w:rsidRPr="00B13704" w:rsidRDefault="006635B1" w:rsidP="00B13704">
      <w:pPr>
        <w:spacing w:before="100" w:beforeAutospacing="1" w:after="100" w:afterAutospacing="1" w:line="360" w:lineRule="auto"/>
        <w:rPr>
          <w:rFonts w:ascii="Arial" w:hAnsi="Arial" w:cs="Arial"/>
          <w:sz w:val="22"/>
          <w:szCs w:val="22"/>
        </w:rPr>
      </w:pPr>
      <w:r w:rsidRPr="00B13704">
        <w:rPr>
          <w:rFonts w:ascii="Arial" w:hAnsi="Arial" w:cs="Arial"/>
          <w:i/>
          <w:iCs/>
          <w:sz w:val="22"/>
          <w:szCs w:val="22"/>
        </w:rPr>
        <w:lastRenderedPageBreak/>
        <w:t>Working Together to Safeguard Children</w:t>
      </w:r>
      <w:r w:rsidRPr="00B13704">
        <w:rPr>
          <w:rFonts w:ascii="Arial" w:hAnsi="Arial" w:cs="Arial"/>
          <w:sz w:val="22"/>
          <w:szCs w:val="22"/>
        </w:rPr>
        <w:t xml:space="preserve"> (HM Government, 2023) defines Early Help as support that can be provided at any point in a child’s life when a concern first arises. The guidance emphasises that effective Early Help depends on early identification, accessibility for families, and coordinated multi-agency responses. It places a statutory responsibility on local authorities, alongside health, education and police services, to work collaboratively to safeguard children and promote their welfare.</w:t>
      </w:r>
    </w:p>
    <w:p w14:paraId="5E483E15" w14:textId="441A6B8C" w:rsidR="006635B1" w:rsidRPr="00B13704" w:rsidRDefault="006635B1" w:rsidP="00B13704">
      <w:pPr>
        <w:spacing w:before="100" w:beforeAutospacing="1" w:after="100" w:afterAutospacing="1" w:line="360" w:lineRule="auto"/>
        <w:rPr>
          <w:rFonts w:ascii="Arial" w:hAnsi="Arial" w:cs="Arial"/>
          <w:sz w:val="22"/>
          <w:szCs w:val="22"/>
        </w:rPr>
      </w:pPr>
      <w:r w:rsidRPr="00B13704">
        <w:rPr>
          <w:rFonts w:ascii="Arial" w:hAnsi="Arial" w:cs="Arial"/>
          <w:sz w:val="22"/>
          <w:szCs w:val="22"/>
        </w:rPr>
        <w:t xml:space="preserve">A key principle of </w:t>
      </w:r>
      <w:r w:rsidRPr="00B13704">
        <w:rPr>
          <w:rFonts w:ascii="Arial" w:hAnsi="Arial" w:cs="Arial"/>
          <w:i/>
          <w:iCs/>
          <w:sz w:val="22"/>
          <w:szCs w:val="22"/>
        </w:rPr>
        <w:t>Working Together</w:t>
      </w:r>
      <w:r w:rsidRPr="00B13704">
        <w:rPr>
          <w:rFonts w:ascii="Arial" w:hAnsi="Arial" w:cs="Arial"/>
          <w:sz w:val="22"/>
          <w:szCs w:val="22"/>
        </w:rPr>
        <w:t xml:space="preserve"> (HM Government, 2023) is that Early Help should be easy for families and practitioners to access, with clear referral pathways and opportunities for self-referral. The guidance highlights the importance of proportionate information sharing and clarity regarding professional roles and responsibilities. These expectations position local authority websites as a crucial mechanism for communicating Early Help provision</w:t>
      </w:r>
      <w:r w:rsidR="00520924">
        <w:rPr>
          <w:rFonts w:ascii="Arial" w:hAnsi="Arial" w:cs="Arial"/>
          <w:sz w:val="22"/>
          <w:szCs w:val="22"/>
        </w:rPr>
        <w:t>.</w:t>
      </w:r>
      <w:r w:rsidRPr="00B13704">
        <w:rPr>
          <w:rFonts w:ascii="Arial" w:hAnsi="Arial" w:cs="Arial"/>
          <w:sz w:val="22"/>
          <w:szCs w:val="22"/>
        </w:rPr>
        <w:t xml:space="preserve"> </w:t>
      </w:r>
    </w:p>
    <w:p w14:paraId="148281F3" w14:textId="7FA98E53" w:rsidR="006635B1" w:rsidRPr="00B13704" w:rsidRDefault="006635B1" w:rsidP="00B13704">
      <w:pPr>
        <w:spacing w:before="100" w:beforeAutospacing="1" w:after="100" w:afterAutospacing="1" w:line="360" w:lineRule="auto"/>
        <w:rPr>
          <w:rFonts w:ascii="Arial" w:hAnsi="Arial" w:cs="Arial"/>
          <w:sz w:val="22"/>
          <w:szCs w:val="22"/>
        </w:rPr>
      </w:pPr>
      <w:r w:rsidRPr="00B13704">
        <w:rPr>
          <w:rFonts w:ascii="Arial" w:hAnsi="Arial" w:cs="Arial"/>
          <w:sz w:val="22"/>
          <w:szCs w:val="22"/>
        </w:rPr>
        <w:t xml:space="preserve">The </w:t>
      </w:r>
      <w:r w:rsidRPr="00B13704">
        <w:rPr>
          <w:rFonts w:ascii="Arial" w:hAnsi="Arial" w:cs="Arial"/>
          <w:i/>
          <w:iCs/>
          <w:sz w:val="22"/>
          <w:szCs w:val="22"/>
        </w:rPr>
        <w:t>Early Help System Guide</w:t>
      </w:r>
      <w:r w:rsidRPr="00B13704">
        <w:rPr>
          <w:rFonts w:ascii="Arial" w:hAnsi="Arial" w:cs="Arial"/>
          <w:sz w:val="22"/>
          <w:szCs w:val="22"/>
        </w:rPr>
        <w:t xml:space="preserve"> further develops this policy direction by promoting a whole-system approach to Early Help (HM Government, 2023a). The guide outlines how local authorities should coordinate universal, targeted and specialist services across agencies to ensure a “no wrong door” approach for families. Local authorities are therefore expected not only to commission services, but also to clearly articulate how families and professionals can navigate the system.</w:t>
      </w:r>
    </w:p>
    <w:p w14:paraId="6DC00457" w14:textId="77777777" w:rsidR="006635B1" w:rsidRPr="00B13704" w:rsidRDefault="006635B1" w:rsidP="00B13704">
      <w:pPr>
        <w:spacing w:before="100" w:beforeAutospacing="1" w:after="100" w:afterAutospacing="1" w:line="360" w:lineRule="auto"/>
        <w:rPr>
          <w:rFonts w:ascii="Arial" w:hAnsi="Arial" w:cs="Arial"/>
          <w:sz w:val="22"/>
          <w:szCs w:val="22"/>
        </w:rPr>
      </w:pPr>
      <w:r w:rsidRPr="00B13704">
        <w:rPr>
          <w:rFonts w:ascii="Arial" w:hAnsi="Arial" w:cs="Arial"/>
          <w:sz w:val="22"/>
          <w:szCs w:val="22"/>
        </w:rPr>
        <w:t xml:space="preserve">Several theoretical perspectives further strengthen understanding of Early Help practice. </w:t>
      </w:r>
      <w:r w:rsidRPr="00B13704">
        <w:rPr>
          <w:rFonts w:ascii="Arial" w:hAnsi="Arial" w:cs="Arial"/>
          <w:b/>
          <w:bCs/>
          <w:sz w:val="22"/>
          <w:szCs w:val="22"/>
        </w:rPr>
        <w:t>Bronfenbrenner’s ecological systems theory</w:t>
      </w:r>
      <w:r w:rsidRPr="00B13704">
        <w:rPr>
          <w:rFonts w:ascii="Arial" w:hAnsi="Arial" w:cs="Arial"/>
          <w:sz w:val="22"/>
          <w:szCs w:val="22"/>
        </w:rPr>
        <w:t xml:space="preserve"> emphasises that child development is influenced by multiple interconnected systems, including family, school, community and wider social structures (Bronfenbrenner, 1994). Early Help aligns with this theory through its emphasis on multi-agency working and whole-family support.</w:t>
      </w:r>
    </w:p>
    <w:p w14:paraId="7A737F3A" w14:textId="77777777" w:rsidR="006635B1" w:rsidRPr="00B13704" w:rsidRDefault="006635B1" w:rsidP="00B13704">
      <w:pPr>
        <w:spacing w:before="100" w:beforeAutospacing="1" w:after="100" w:afterAutospacing="1" w:line="360" w:lineRule="auto"/>
        <w:rPr>
          <w:rFonts w:ascii="Arial" w:hAnsi="Arial" w:cs="Arial"/>
          <w:sz w:val="22"/>
          <w:szCs w:val="22"/>
        </w:rPr>
      </w:pPr>
      <w:r w:rsidRPr="00B13704">
        <w:rPr>
          <w:rFonts w:ascii="Arial" w:hAnsi="Arial" w:cs="Arial"/>
          <w:sz w:val="22"/>
          <w:szCs w:val="22"/>
        </w:rPr>
        <w:t xml:space="preserve">In addition, </w:t>
      </w:r>
      <w:r w:rsidRPr="00B13704">
        <w:rPr>
          <w:rFonts w:ascii="Arial" w:hAnsi="Arial" w:cs="Arial"/>
          <w:b/>
          <w:bCs/>
          <w:sz w:val="22"/>
          <w:szCs w:val="22"/>
        </w:rPr>
        <w:t>Skinner’s behaviourist theory</w:t>
      </w:r>
      <w:r w:rsidRPr="00B13704">
        <w:rPr>
          <w:rFonts w:ascii="Arial" w:hAnsi="Arial" w:cs="Arial"/>
          <w:sz w:val="22"/>
          <w:szCs w:val="22"/>
        </w:rPr>
        <w:t xml:space="preserve"> highlights the role of environmental factors, reinforcement and behaviour in learning and development, particularly in addressing barriers linked to learning difficulties and mental health challenges (Skinner, 1985). Finally, </w:t>
      </w:r>
      <w:r w:rsidRPr="00B13704">
        <w:rPr>
          <w:rFonts w:ascii="Arial" w:hAnsi="Arial" w:cs="Arial"/>
          <w:b/>
          <w:bCs/>
          <w:sz w:val="22"/>
          <w:szCs w:val="22"/>
        </w:rPr>
        <w:t>Vygotsky’s sociocultural theory</w:t>
      </w:r>
      <w:r w:rsidRPr="00B13704">
        <w:rPr>
          <w:rFonts w:ascii="Arial" w:hAnsi="Arial" w:cs="Arial"/>
          <w:sz w:val="22"/>
          <w:szCs w:val="22"/>
        </w:rPr>
        <w:t xml:space="preserve"> emphasises the importance of social interaction and guidance from more knowledgeable others. His concept of the </w:t>
      </w:r>
      <w:r w:rsidRPr="00B13704">
        <w:rPr>
          <w:rFonts w:ascii="Arial" w:hAnsi="Arial" w:cs="Arial"/>
          <w:i/>
          <w:iCs/>
          <w:sz w:val="22"/>
          <w:szCs w:val="22"/>
        </w:rPr>
        <w:t>Zone of Proximal Development</w:t>
      </w:r>
      <w:r w:rsidRPr="00B13704">
        <w:rPr>
          <w:rFonts w:ascii="Arial" w:hAnsi="Arial" w:cs="Arial"/>
          <w:sz w:val="22"/>
          <w:szCs w:val="22"/>
        </w:rPr>
        <w:t xml:space="preserve"> (ZPD) highlights how children can achieve greater outcomes with appropriate support, which aligns with Early Help’s preventative and supportive approach (Vygotsky, 1978).</w:t>
      </w:r>
    </w:p>
    <w:p w14:paraId="602BE0C0" w14:textId="19E9FE42" w:rsidR="005F2B88" w:rsidRPr="00962DD7" w:rsidRDefault="006635B1" w:rsidP="00962DD7">
      <w:pPr>
        <w:spacing w:before="100" w:beforeAutospacing="1" w:after="100" w:afterAutospacing="1" w:line="360" w:lineRule="auto"/>
        <w:rPr>
          <w:rFonts w:ascii="Arial" w:hAnsi="Arial" w:cs="Arial"/>
          <w:sz w:val="22"/>
          <w:szCs w:val="22"/>
        </w:rPr>
      </w:pPr>
      <w:r w:rsidRPr="00B13704">
        <w:rPr>
          <w:rFonts w:ascii="Arial" w:hAnsi="Arial" w:cs="Arial"/>
          <w:sz w:val="22"/>
          <w:szCs w:val="22"/>
        </w:rPr>
        <w:t>Together, these policy frameworks and theoretical perspectives provide a robust foundation for evaluating how effectively local authority websites communicate Early Help to families</w:t>
      </w:r>
      <w:r w:rsidR="00337FBA">
        <w:rPr>
          <w:rFonts w:ascii="Arial" w:hAnsi="Arial" w:cs="Arial"/>
          <w:sz w:val="22"/>
          <w:szCs w:val="22"/>
        </w:rPr>
        <w:t>.</w:t>
      </w:r>
    </w:p>
    <w:p w14:paraId="7D1661D3" w14:textId="35B46DB6" w:rsidR="00B12399" w:rsidRPr="00D3665F" w:rsidRDefault="00B12399" w:rsidP="00B13704">
      <w:pPr>
        <w:spacing w:after="60" w:line="360" w:lineRule="auto"/>
        <w:outlineLvl w:val="1"/>
        <w:rPr>
          <w:rFonts w:ascii="Arial" w:hAnsi="Arial" w:cs="Arial"/>
          <w:bCs/>
          <w:color w:val="4A66AC" w:themeColor="accent1"/>
          <w:sz w:val="32"/>
          <w:szCs w:val="32"/>
        </w:rPr>
      </w:pPr>
      <w:r w:rsidRPr="00D3665F">
        <w:rPr>
          <w:rFonts w:ascii="Arial" w:hAnsi="Arial" w:cs="Arial"/>
          <w:bCs/>
          <w:color w:val="4A66AC" w:themeColor="accent1"/>
          <w:sz w:val="32"/>
          <w:szCs w:val="32"/>
        </w:rPr>
        <w:lastRenderedPageBreak/>
        <w:t xml:space="preserve">Evaluation Criteria </w:t>
      </w:r>
    </w:p>
    <w:p w14:paraId="5EB3C9DF" w14:textId="77777777" w:rsidR="00B12399" w:rsidRDefault="00B12399" w:rsidP="00B12399">
      <w:pPr>
        <w:spacing w:after="60"/>
        <w:outlineLvl w:val="1"/>
        <w:rPr>
          <w:rFonts w:ascii="Arial" w:hAnsi="Arial" w:cs="Arial"/>
          <w:b/>
          <w:bCs/>
          <w:color w:val="0D0D0D"/>
        </w:rPr>
      </w:pPr>
    </w:p>
    <w:p w14:paraId="32545158" w14:textId="6A0FB95B" w:rsidR="00B12399" w:rsidRPr="000506A4" w:rsidRDefault="00B12399" w:rsidP="000506A4">
      <w:pPr>
        <w:spacing w:after="60" w:line="360" w:lineRule="auto"/>
        <w:outlineLvl w:val="1"/>
        <w:rPr>
          <w:rFonts w:ascii="Arial" w:hAnsi="Arial" w:cs="Arial"/>
          <w:color w:val="0D0D0D"/>
          <w:sz w:val="22"/>
          <w:szCs w:val="22"/>
        </w:rPr>
      </w:pPr>
      <w:r w:rsidRPr="000506A4">
        <w:rPr>
          <w:rFonts w:ascii="Arial" w:hAnsi="Arial" w:cs="Arial"/>
          <w:b/>
          <w:bCs/>
          <w:color w:val="0D0D0D"/>
          <w:sz w:val="22"/>
          <w:szCs w:val="22"/>
        </w:rPr>
        <w:t>The report uses the informed criteria to enable consistent evaluation</w:t>
      </w:r>
      <w:r w:rsidR="00A1584D" w:rsidRPr="000506A4">
        <w:rPr>
          <w:rFonts w:ascii="Arial" w:hAnsi="Arial" w:cs="Arial"/>
          <w:b/>
          <w:bCs/>
          <w:color w:val="0D0D0D"/>
          <w:sz w:val="22"/>
          <w:szCs w:val="22"/>
        </w:rPr>
        <w:t xml:space="preserve">, </w:t>
      </w:r>
      <w:r w:rsidRPr="000506A4">
        <w:rPr>
          <w:rFonts w:ascii="Arial" w:hAnsi="Arial" w:cs="Arial"/>
          <w:color w:val="0D0D0D"/>
          <w:sz w:val="22"/>
          <w:szCs w:val="22"/>
        </w:rPr>
        <w:t xml:space="preserve">statutory guidance and safeguarding literature were used. Please refer to the criteria table below: </w:t>
      </w:r>
    </w:p>
    <w:p w14:paraId="67C174EF" w14:textId="77777777" w:rsidR="00B12399" w:rsidRDefault="00B12399" w:rsidP="00B12399">
      <w:pPr>
        <w:spacing w:after="60"/>
        <w:outlineLvl w:val="1"/>
        <w:rPr>
          <w:rFonts w:ascii="Arial" w:hAnsi="Arial" w:cs="Arial"/>
          <w:b/>
          <w:bCs/>
          <w:color w:val="0D0D0D"/>
        </w:rPr>
      </w:pPr>
    </w:p>
    <w:tbl>
      <w:tblPr>
        <w:tblStyle w:val="TableGrid"/>
        <w:tblW w:w="0" w:type="auto"/>
        <w:tblBorders>
          <w:top w:val="single" w:sz="4" w:space="0" w:color="4A66AC" w:themeColor="accent1"/>
          <w:left w:val="single" w:sz="4" w:space="0" w:color="4A66AC" w:themeColor="accent1"/>
          <w:bottom w:val="single" w:sz="4" w:space="0" w:color="4A66AC" w:themeColor="accent1"/>
          <w:right w:val="single" w:sz="4" w:space="0" w:color="4A66AC" w:themeColor="accent1"/>
          <w:insideH w:val="single" w:sz="4" w:space="0" w:color="4A66AC" w:themeColor="accent1"/>
          <w:insideV w:val="single" w:sz="4" w:space="0" w:color="4A66AC" w:themeColor="accent1"/>
        </w:tblBorders>
        <w:tblLook w:val="04A0" w:firstRow="1" w:lastRow="0" w:firstColumn="1" w:lastColumn="0" w:noHBand="0" w:noVBand="1"/>
      </w:tblPr>
      <w:tblGrid>
        <w:gridCol w:w="3003"/>
        <w:gridCol w:w="3003"/>
        <w:gridCol w:w="3004"/>
      </w:tblGrid>
      <w:tr w:rsidR="00B12399" w14:paraId="26C40E9A" w14:textId="77777777" w:rsidTr="00D30B95">
        <w:tc>
          <w:tcPr>
            <w:tcW w:w="3003" w:type="dxa"/>
            <w:tcBorders>
              <w:bottom w:val="single" w:sz="4" w:space="0" w:color="4A66AC" w:themeColor="accent1"/>
            </w:tcBorders>
            <w:shd w:val="clear" w:color="auto" w:fill="4A66AC" w:themeFill="accent1"/>
          </w:tcPr>
          <w:p w14:paraId="0C025123" w14:textId="6E7F823C" w:rsidR="00B12399" w:rsidRPr="001F62CB" w:rsidRDefault="001F62CB" w:rsidP="002C22DC">
            <w:pPr>
              <w:numPr>
                <w:ilvl w:val="0"/>
                <w:numId w:val="1"/>
              </w:numPr>
              <w:ind w:left="0"/>
              <w:rPr>
                <w:rFonts w:ascii="Arial" w:hAnsi="Arial" w:cs="Arial"/>
                <w:b/>
                <w:color w:val="FFFFFF" w:themeColor="background1"/>
              </w:rPr>
            </w:pPr>
            <w:r>
              <w:rPr>
                <w:rFonts w:ascii="Arial" w:hAnsi="Arial" w:cs="Arial"/>
                <w:b/>
                <w:bCs/>
                <w:color w:val="FFFFFF" w:themeColor="background1"/>
              </w:rPr>
              <w:t xml:space="preserve">1. </w:t>
            </w:r>
            <w:r w:rsidR="00B12399" w:rsidRPr="001F62CB">
              <w:rPr>
                <w:rFonts w:ascii="Arial" w:hAnsi="Arial" w:cs="Arial"/>
                <w:b/>
                <w:bCs/>
                <w:color w:val="FFFFFF" w:themeColor="background1"/>
              </w:rPr>
              <w:t>Accessibility and Usability</w:t>
            </w:r>
          </w:p>
        </w:tc>
        <w:tc>
          <w:tcPr>
            <w:tcW w:w="3003" w:type="dxa"/>
            <w:tcBorders>
              <w:bottom w:val="single" w:sz="4" w:space="0" w:color="4A66AC" w:themeColor="accent1"/>
            </w:tcBorders>
            <w:shd w:val="clear" w:color="auto" w:fill="4A66AC" w:themeFill="accent1"/>
          </w:tcPr>
          <w:p w14:paraId="4FEF7093" w14:textId="5618EAC3" w:rsidR="00B12399" w:rsidRPr="001F62CB" w:rsidRDefault="00B12399" w:rsidP="002C22DC">
            <w:pPr>
              <w:pStyle w:val="ListParagraph"/>
              <w:numPr>
                <w:ilvl w:val="0"/>
                <w:numId w:val="1"/>
              </w:numPr>
              <w:spacing w:after="60"/>
              <w:outlineLvl w:val="1"/>
              <w:rPr>
                <w:rFonts w:ascii="Arial" w:hAnsi="Arial" w:cs="Arial"/>
                <w:b/>
                <w:bCs/>
                <w:color w:val="FFFFFF" w:themeColor="background1"/>
              </w:rPr>
            </w:pPr>
            <w:r w:rsidRPr="001F62CB">
              <w:rPr>
                <w:rFonts w:ascii="Arial" w:hAnsi="Arial" w:cs="Arial"/>
                <w:b/>
                <w:bCs/>
                <w:color w:val="FFFFFF" w:themeColor="background1"/>
              </w:rPr>
              <w:t>Clarity of Early Help Pathways</w:t>
            </w:r>
          </w:p>
        </w:tc>
        <w:tc>
          <w:tcPr>
            <w:tcW w:w="3004" w:type="dxa"/>
            <w:tcBorders>
              <w:bottom w:val="single" w:sz="4" w:space="0" w:color="4A66AC" w:themeColor="accent1"/>
            </w:tcBorders>
            <w:shd w:val="clear" w:color="auto" w:fill="4A66AC" w:themeFill="accent1"/>
          </w:tcPr>
          <w:p w14:paraId="2FBE8E78" w14:textId="2E408423" w:rsidR="00B12399" w:rsidRPr="001F62CB" w:rsidRDefault="001F62CB" w:rsidP="002C22DC">
            <w:pPr>
              <w:numPr>
                <w:ilvl w:val="0"/>
                <w:numId w:val="1"/>
              </w:numPr>
              <w:ind w:left="0"/>
              <w:rPr>
                <w:rFonts w:ascii="Arial" w:hAnsi="Arial" w:cs="Arial"/>
                <w:b/>
                <w:color w:val="FFFFFF" w:themeColor="background1"/>
              </w:rPr>
            </w:pPr>
            <w:r>
              <w:rPr>
                <w:rFonts w:ascii="Arial" w:hAnsi="Arial" w:cs="Arial"/>
                <w:b/>
                <w:bCs/>
                <w:color w:val="FFFFFF" w:themeColor="background1"/>
              </w:rPr>
              <w:t xml:space="preserve">3. </w:t>
            </w:r>
            <w:r w:rsidR="00B12399" w:rsidRPr="001F62CB">
              <w:rPr>
                <w:rFonts w:ascii="Arial" w:hAnsi="Arial" w:cs="Arial"/>
                <w:b/>
                <w:bCs/>
                <w:color w:val="FFFFFF" w:themeColor="background1"/>
              </w:rPr>
              <w:t>Multi-agency and Partnership Working (LO1)</w:t>
            </w:r>
          </w:p>
          <w:p w14:paraId="3C6C6DFB" w14:textId="77777777" w:rsidR="00B12399" w:rsidRPr="001F62CB" w:rsidRDefault="00B12399" w:rsidP="00FD51FB">
            <w:pPr>
              <w:spacing w:after="60"/>
              <w:outlineLvl w:val="1"/>
              <w:rPr>
                <w:rFonts w:ascii="Arial" w:hAnsi="Arial" w:cs="Arial"/>
                <w:b/>
                <w:bCs/>
                <w:color w:val="FFFFFF" w:themeColor="background1"/>
              </w:rPr>
            </w:pPr>
          </w:p>
        </w:tc>
      </w:tr>
      <w:tr w:rsidR="00B12399" w14:paraId="39EF7C84" w14:textId="77777777" w:rsidTr="00D30B95">
        <w:tc>
          <w:tcPr>
            <w:tcW w:w="3003" w:type="dxa"/>
            <w:tcBorders>
              <w:bottom w:val="single" w:sz="4" w:space="0" w:color="4A66AC" w:themeColor="accent1"/>
            </w:tcBorders>
            <w:shd w:val="clear" w:color="auto" w:fill="C0D7EC" w:themeFill="accent2" w:themeFillTint="66"/>
          </w:tcPr>
          <w:p w14:paraId="3FDE955B" w14:textId="77777777" w:rsidR="00D30B95" w:rsidRDefault="00D30B95" w:rsidP="002C22DC">
            <w:pPr>
              <w:numPr>
                <w:ilvl w:val="1"/>
                <w:numId w:val="1"/>
              </w:numPr>
              <w:spacing w:line="360" w:lineRule="auto"/>
              <w:ind w:left="0"/>
              <w:rPr>
                <w:rFonts w:ascii="Arial" w:hAnsi="Arial" w:cs="Arial"/>
                <w:color w:val="0D0D0D"/>
                <w:sz w:val="22"/>
                <w:szCs w:val="22"/>
              </w:rPr>
            </w:pPr>
          </w:p>
          <w:p w14:paraId="4A70EA4F" w14:textId="290F0279" w:rsidR="00B12399" w:rsidRPr="000506A4" w:rsidRDefault="00FD51FB" w:rsidP="002C22DC">
            <w:pPr>
              <w:numPr>
                <w:ilvl w:val="1"/>
                <w:numId w:val="1"/>
              </w:numPr>
              <w:spacing w:line="360" w:lineRule="auto"/>
              <w:ind w:left="0"/>
              <w:rPr>
                <w:rFonts w:ascii="Arial" w:hAnsi="Arial" w:cs="Arial"/>
                <w:color w:val="0D0D0D"/>
                <w:sz w:val="22"/>
                <w:szCs w:val="22"/>
              </w:rPr>
            </w:pPr>
            <w:r w:rsidRPr="000506A4">
              <w:rPr>
                <w:rFonts w:ascii="Arial" w:hAnsi="Arial" w:cs="Arial"/>
                <w:color w:val="0D0D0D"/>
                <w:sz w:val="22"/>
                <w:szCs w:val="22"/>
              </w:rPr>
              <w:t xml:space="preserve">- </w:t>
            </w:r>
            <w:r w:rsidR="00B12399" w:rsidRPr="000506A4">
              <w:rPr>
                <w:rFonts w:ascii="Arial" w:hAnsi="Arial" w:cs="Arial"/>
                <w:color w:val="0D0D0D"/>
                <w:sz w:val="22"/>
                <w:szCs w:val="22"/>
              </w:rPr>
              <w:t>Is Early Help easy to find?</w:t>
            </w:r>
          </w:p>
          <w:p w14:paraId="68D9B3A9" w14:textId="22F74914" w:rsidR="00B12399" w:rsidRPr="000506A4" w:rsidRDefault="00FD51FB" w:rsidP="002C22DC">
            <w:pPr>
              <w:numPr>
                <w:ilvl w:val="1"/>
                <w:numId w:val="1"/>
              </w:numPr>
              <w:spacing w:line="360" w:lineRule="auto"/>
              <w:ind w:left="0"/>
              <w:rPr>
                <w:rFonts w:ascii="Arial" w:hAnsi="Arial" w:cs="Arial"/>
                <w:color w:val="0D0D0D"/>
                <w:sz w:val="22"/>
                <w:szCs w:val="22"/>
              </w:rPr>
            </w:pPr>
            <w:r w:rsidRPr="000506A4">
              <w:rPr>
                <w:rFonts w:ascii="Arial" w:hAnsi="Arial" w:cs="Arial"/>
                <w:color w:val="0D0D0D"/>
                <w:sz w:val="22"/>
                <w:szCs w:val="22"/>
              </w:rPr>
              <w:t xml:space="preserve">- </w:t>
            </w:r>
            <w:r w:rsidR="00B12399" w:rsidRPr="000506A4">
              <w:rPr>
                <w:rFonts w:ascii="Arial" w:hAnsi="Arial" w:cs="Arial"/>
                <w:color w:val="0D0D0D"/>
                <w:sz w:val="22"/>
                <w:szCs w:val="22"/>
              </w:rPr>
              <w:t>Plain language?</w:t>
            </w:r>
          </w:p>
          <w:p w14:paraId="02CE47DE" w14:textId="430826A8" w:rsidR="00B12399" w:rsidRPr="000506A4" w:rsidRDefault="00FD51FB" w:rsidP="002C22DC">
            <w:pPr>
              <w:numPr>
                <w:ilvl w:val="1"/>
                <w:numId w:val="1"/>
              </w:numPr>
              <w:spacing w:line="360" w:lineRule="auto"/>
              <w:ind w:left="0"/>
              <w:rPr>
                <w:rFonts w:ascii="Arial" w:hAnsi="Arial" w:cs="Arial"/>
                <w:color w:val="0D0D0D"/>
                <w:sz w:val="22"/>
                <w:szCs w:val="22"/>
              </w:rPr>
            </w:pPr>
            <w:r w:rsidRPr="000506A4">
              <w:rPr>
                <w:rFonts w:ascii="Arial" w:hAnsi="Arial" w:cs="Arial"/>
                <w:color w:val="0D0D0D"/>
                <w:sz w:val="22"/>
                <w:szCs w:val="22"/>
              </w:rPr>
              <w:t xml:space="preserve">- </w:t>
            </w:r>
            <w:r w:rsidR="00B12399" w:rsidRPr="000506A4">
              <w:rPr>
                <w:rFonts w:ascii="Arial" w:hAnsi="Arial" w:cs="Arial"/>
                <w:color w:val="0D0D0D"/>
                <w:sz w:val="22"/>
                <w:szCs w:val="22"/>
              </w:rPr>
              <w:t>Family-friendly tone?</w:t>
            </w:r>
          </w:p>
          <w:p w14:paraId="3EA7D196" w14:textId="1D86F2FA" w:rsidR="00B12399" w:rsidRPr="000506A4" w:rsidRDefault="00FD51FB" w:rsidP="002C22DC">
            <w:pPr>
              <w:numPr>
                <w:ilvl w:val="1"/>
                <w:numId w:val="1"/>
              </w:numPr>
              <w:spacing w:line="360" w:lineRule="auto"/>
              <w:ind w:left="0"/>
              <w:rPr>
                <w:rFonts w:ascii="Arial" w:hAnsi="Arial" w:cs="Arial"/>
                <w:color w:val="0D0D0D"/>
                <w:sz w:val="22"/>
                <w:szCs w:val="22"/>
              </w:rPr>
            </w:pPr>
            <w:r w:rsidRPr="000506A4">
              <w:rPr>
                <w:rFonts w:ascii="Arial" w:hAnsi="Arial" w:cs="Arial"/>
                <w:color w:val="0D0D0D"/>
                <w:sz w:val="22"/>
                <w:szCs w:val="22"/>
              </w:rPr>
              <w:t xml:space="preserve">- </w:t>
            </w:r>
            <w:r w:rsidR="00B12399" w:rsidRPr="000506A4">
              <w:rPr>
                <w:rFonts w:ascii="Arial" w:hAnsi="Arial" w:cs="Arial"/>
                <w:color w:val="0D0D0D"/>
                <w:sz w:val="22"/>
                <w:szCs w:val="22"/>
              </w:rPr>
              <w:t>Clear navigation?</w:t>
            </w:r>
          </w:p>
          <w:p w14:paraId="47203B57" w14:textId="77777777" w:rsidR="00B12399" w:rsidRPr="000506A4" w:rsidRDefault="00B12399" w:rsidP="000506A4">
            <w:pPr>
              <w:spacing w:after="60" w:line="360" w:lineRule="auto"/>
              <w:outlineLvl w:val="1"/>
              <w:rPr>
                <w:rFonts w:ascii="Arial" w:hAnsi="Arial" w:cs="Arial"/>
                <w:b/>
                <w:bCs/>
                <w:color w:val="0D0D0D"/>
                <w:sz w:val="22"/>
                <w:szCs w:val="22"/>
              </w:rPr>
            </w:pPr>
          </w:p>
        </w:tc>
        <w:tc>
          <w:tcPr>
            <w:tcW w:w="3003" w:type="dxa"/>
            <w:tcBorders>
              <w:bottom w:val="single" w:sz="4" w:space="0" w:color="4A66AC" w:themeColor="accent1"/>
            </w:tcBorders>
            <w:shd w:val="clear" w:color="auto" w:fill="C0D7EC" w:themeFill="accent2" w:themeFillTint="66"/>
          </w:tcPr>
          <w:p w14:paraId="03BD0794" w14:textId="77777777" w:rsidR="00D30B95" w:rsidRDefault="00D30B95" w:rsidP="002C22DC">
            <w:pPr>
              <w:numPr>
                <w:ilvl w:val="1"/>
                <w:numId w:val="1"/>
              </w:numPr>
              <w:spacing w:line="360" w:lineRule="auto"/>
              <w:ind w:left="0"/>
              <w:rPr>
                <w:rFonts w:ascii="Arial" w:hAnsi="Arial" w:cs="Arial"/>
                <w:color w:val="0D0D0D"/>
                <w:sz w:val="22"/>
                <w:szCs w:val="22"/>
              </w:rPr>
            </w:pPr>
          </w:p>
          <w:p w14:paraId="3A914CE7" w14:textId="2617D574" w:rsidR="00B12399" w:rsidRPr="000506A4" w:rsidRDefault="00FD51FB" w:rsidP="002C22DC">
            <w:pPr>
              <w:numPr>
                <w:ilvl w:val="1"/>
                <w:numId w:val="1"/>
              </w:numPr>
              <w:spacing w:line="360" w:lineRule="auto"/>
              <w:ind w:left="0"/>
              <w:rPr>
                <w:rFonts w:ascii="Arial" w:hAnsi="Arial" w:cs="Arial"/>
                <w:color w:val="0D0D0D"/>
                <w:sz w:val="22"/>
                <w:szCs w:val="22"/>
              </w:rPr>
            </w:pPr>
            <w:r w:rsidRPr="000506A4">
              <w:rPr>
                <w:rFonts w:ascii="Arial" w:hAnsi="Arial" w:cs="Arial"/>
                <w:color w:val="0D0D0D"/>
                <w:sz w:val="22"/>
                <w:szCs w:val="22"/>
              </w:rPr>
              <w:t xml:space="preserve">- </w:t>
            </w:r>
            <w:r w:rsidR="00B12399" w:rsidRPr="000506A4">
              <w:rPr>
                <w:rFonts w:ascii="Arial" w:hAnsi="Arial" w:cs="Arial"/>
                <w:color w:val="0D0D0D"/>
                <w:sz w:val="22"/>
                <w:szCs w:val="22"/>
              </w:rPr>
              <w:t xml:space="preserve">Clear explanation of </w:t>
            </w:r>
            <w:r w:rsidR="00532DF4">
              <w:rPr>
                <w:rFonts w:ascii="Arial" w:hAnsi="Arial" w:cs="Arial"/>
                <w:color w:val="0D0D0D"/>
                <w:sz w:val="22"/>
                <w:szCs w:val="22"/>
              </w:rPr>
              <w:t xml:space="preserve">Early Help </w:t>
            </w:r>
          </w:p>
          <w:p w14:paraId="733FFAA7" w14:textId="1A317F8A" w:rsidR="00B12399" w:rsidRPr="000506A4" w:rsidRDefault="00FD51FB" w:rsidP="002C22DC">
            <w:pPr>
              <w:numPr>
                <w:ilvl w:val="1"/>
                <w:numId w:val="1"/>
              </w:numPr>
              <w:spacing w:line="360" w:lineRule="auto"/>
              <w:ind w:left="0"/>
              <w:rPr>
                <w:rFonts w:ascii="Arial" w:hAnsi="Arial" w:cs="Arial"/>
                <w:color w:val="0D0D0D"/>
                <w:sz w:val="22"/>
                <w:szCs w:val="22"/>
              </w:rPr>
            </w:pPr>
            <w:r w:rsidRPr="000506A4">
              <w:rPr>
                <w:rFonts w:ascii="Arial" w:hAnsi="Arial" w:cs="Arial"/>
                <w:color w:val="0D0D0D"/>
                <w:sz w:val="22"/>
                <w:szCs w:val="22"/>
              </w:rPr>
              <w:t xml:space="preserve">- </w:t>
            </w:r>
            <w:r w:rsidR="00B12399" w:rsidRPr="000506A4">
              <w:rPr>
                <w:rFonts w:ascii="Arial" w:hAnsi="Arial" w:cs="Arial"/>
                <w:color w:val="0D0D0D"/>
                <w:sz w:val="22"/>
                <w:szCs w:val="22"/>
              </w:rPr>
              <w:t>Who it is for</w:t>
            </w:r>
          </w:p>
          <w:p w14:paraId="787FD678" w14:textId="04EC062C" w:rsidR="00B12399" w:rsidRPr="000506A4" w:rsidRDefault="00FD51FB" w:rsidP="002C22DC">
            <w:pPr>
              <w:numPr>
                <w:ilvl w:val="1"/>
                <w:numId w:val="1"/>
              </w:numPr>
              <w:spacing w:line="360" w:lineRule="auto"/>
              <w:ind w:left="0"/>
              <w:rPr>
                <w:rFonts w:ascii="Arial" w:hAnsi="Arial" w:cs="Arial"/>
                <w:color w:val="0D0D0D"/>
                <w:sz w:val="22"/>
                <w:szCs w:val="22"/>
              </w:rPr>
            </w:pPr>
            <w:r w:rsidRPr="000506A4">
              <w:rPr>
                <w:rFonts w:ascii="Arial" w:hAnsi="Arial" w:cs="Arial"/>
                <w:color w:val="0D0D0D"/>
                <w:sz w:val="22"/>
                <w:szCs w:val="22"/>
              </w:rPr>
              <w:t xml:space="preserve">- </w:t>
            </w:r>
            <w:r w:rsidR="00B12399" w:rsidRPr="000506A4">
              <w:rPr>
                <w:rFonts w:ascii="Arial" w:hAnsi="Arial" w:cs="Arial"/>
                <w:color w:val="0D0D0D"/>
                <w:sz w:val="22"/>
                <w:szCs w:val="22"/>
              </w:rPr>
              <w:t xml:space="preserve">How families can access it </w:t>
            </w:r>
          </w:p>
          <w:p w14:paraId="5B53B8E5" w14:textId="77777777" w:rsidR="00B12399" w:rsidRPr="000506A4" w:rsidRDefault="00B12399" w:rsidP="000506A4">
            <w:pPr>
              <w:spacing w:after="60" w:line="360" w:lineRule="auto"/>
              <w:outlineLvl w:val="1"/>
              <w:rPr>
                <w:rFonts w:ascii="Arial" w:hAnsi="Arial" w:cs="Arial"/>
                <w:b/>
                <w:bCs/>
                <w:color w:val="0D0D0D"/>
                <w:sz w:val="22"/>
                <w:szCs w:val="22"/>
              </w:rPr>
            </w:pPr>
          </w:p>
        </w:tc>
        <w:tc>
          <w:tcPr>
            <w:tcW w:w="3004" w:type="dxa"/>
            <w:tcBorders>
              <w:bottom w:val="single" w:sz="4" w:space="0" w:color="4A66AC" w:themeColor="accent1"/>
            </w:tcBorders>
            <w:shd w:val="clear" w:color="auto" w:fill="C0D7EC" w:themeFill="accent2" w:themeFillTint="66"/>
          </w:tcPr>
          <w:p w14:paraId="5B24D38A" w14:textId="77777777" w:rsidR="00D30B95" w:rsidRDefault="00D30B95" w:rsidP="002C22DC">
            <w:pPr>
              <w:numPr>
                <w:ilvl w:val="1"/>
                <w:numId w:val="1"/>
              </w:numPr>
              <w:spacing w:line="360" w:lineRule="auto"/>
              <w:ind w:left="0"/>
              <w:rPr>
                <w:rFonts w:ascii="Arial" w:hAnsi="Arial" w:cs="Arial"/>
                <w:color w:val="0D0D0D"/>
                <w:sz w:val="22"/>
                <w:szCs w:val="22"/>
              </w:rPr>
            </w:pPr>
          </w:p>
          <w:p w14:paraId="35E91A69" w14:textId="4906D772" w:rsidR="00B12399" w:rsidRPr="000506A4" w:rsidRDefault="00FD51FB" w:rsidP="002C22DC">
            <w:pPr>
              <w:numPr>
                <w:ilvl w:val="1"/>
                <w:numId w:val="1"/>
              </w:numPr>
              <w:spacing w:line="360" w:lineRule="auto"/>
              <w:ind w:left="0"/>
              <w:rPr>
                <w:rFonts w:ascii="Arial" w:hAnsi="Arial" w:cs="Arial"/>
                <w:color w:val="0D0D0D"/>
                <w:sz w:val="22"/>
                <w:szCs w:val="22"/>
              </w:rPr>
            </w:pPr>
            <w:r w:rsidRPr="000506A4">
              <w:rPr>
                <w:rFonts w:ascii="Arial" w:hAnsi="Arial" w:cs="Arial"/>
                <w:color w:val="0D0D0D"/>
                <w:sz w:val="22"/>
                <w:szCs w:val="22"/>
              </w:rPr>
              <w:t xml:space="preserve">- </w:t>
            </w:r>
            <w:r w:rsidR="00334BA2">
              <w:rPr>
                <w:rFonts w:ascii="Arial" w:hAnsi="Arial" w:cs="Arial"/>
                <w:color w:val="0D0D0D"/>
                <w:sz w:val="22"/>
                <w:szCs w:val="22"/>
              </w:rPr>
              <w:t>Collaboration with</w:t>
            </w:r>
            <w:r w:rsidR="00816B1B">
              <w:rPr>
                <w:rFonts w:ascii="Arial" w:hAnsi="Arial" w:cs="Arial"/>
                <w:color w:val="0D0D0D"/>
                <w:sz w:val="22"/>
                <w:szCs w:val="22"/>
              </w:rPr>
              <w:t>:</w:t>
            </w:r>
          </w:p>
          <w:p w14:paraId="4AA6F33A" w14:textId="088F6B5D" w:rsidR="00B12399" w:rsidRPr="000506A4" w:rsidRDefault="000506A4" w:rsidP="002C22DC">
            <w:pPr>
              <w:numPr>
                <w:ilvl w:val="2"/>
                <w:numId w:val="1"/>
              </w:numPr>
              <w:spacing w:line="360" w:lineRule="auto"/>
              <w:ind w:left="0"/>
              <w:rPr>
                <w:rFonts w:ascii="Arial" w:hAnsi="Arial" w:cs="Arial"/>
                <w:color w:val="0D0D0D"/>
                <w:sz w:val="22"/>
                <w:szCs w:val="22"/>
              </w:rPr>
            </w:pPr>
            <w:r>
              <w:rPr>
                <w:rFonts w:ascii="Arial" w:hAnsi="Arial" w:cs="Arial"/>
                <w:color w:val="0D0D0D"/>
                <w:sz w:val="22"/>
                <w:szCs w:val="22"/>
              </w:rPr>
              <w:t>a. H</w:t>
            </w:r>
            <w:r w:rsidR="00B12399" w:rsidRPr="000506A4">
              <w:rPr>
                <w:rFonts w:ascii="Arial" w:hAnsi="Arial" w:cs="Arial"/>
                <w:color w:val="0D0D0D"/>
                <w:sz w:val="22"/>
                <w:szCs w:val="22"/>
              </w:rPr>
              <w:t>ealth</w:t>
            </w:r>
          </w:p>
          <w:p w14:paraId="01CDE40C" w14:textId="5FF5C10D" w:rsidR="00B12399" w:rsidRPr="000506A4" w:rsidRDefault="00520924" w:rsidP="002C22DC">
            <w:pPr>
              <w:numPr>
                <w:ilvl w:val="2"/>
                <w:numId w:val="1"/>
              </w:numPr>
              <w:spacing w:line="360" w:lineRule="auto"/>
              <w:ind w:left="0"/>
              <w:rPr>
                <w:rFonts w:ascii="Arial" w:hAnsi="Arial" w:cs="Arial"/>
                <w:color w:val="0D0D0D"/>
                <w:sz w:val="22"/>
                <w:szCs w:val="22"/>
              </w:rPr>
            </w:pPr>
            <w:r>
              <w:rPr>
                <w:rFonts w:ascii="Arial" w:hAnsi="Arial" w:cs="Arial"/>
                <w:color w:val="0D0D0D"/>
                <w:sz w:val="22"/>
                <w:szCs w:val="22"/>
              </w:rPr>
              <w:t xml:space="preserve">b. </w:t>
            </w:r>
            <w:r w:rsidR="00251E60">
              <w:rPr>
                <w:rFonts w:ascii="Arial" w:hAnsi="Arial" w:cs="Arial"/>
                <w:color w:val="0D0D0D"/>
                <w:sz w:val="22"/>
                <w:szCs w:val="22"/>
              </w:rPr>
              <w:t>E</w:t>
            </w:r>
            <w:r w:rsidR="00B12399" w:rsidRPr="000506A4">
              <w:rPr>
                <w:rFonts w:ascii="Arial" w:hAnsi="Arial" w:cs="Arial"/>
                <w:color w:val="0D0D0D"/>
                <w:sz w:val="22"/>
                <w:szCs w:val="22"/>
              </w:rPr>
              <w:t>ducation</w:t>
            </w:r>
          </w:p>
          <w:p w14:paraId="52B24A05" w14:textId="71FC02F6" w:rsidR="00B12399" w:rsidRPr="000506A4" w:rsidRDefault="00520924" w:rsidP="002C22DC">
            <w:pPr>
              <w:numPr>
                <w:ilvl w:val="2"/>
                <w:numId w:val="1"/>
              </w:numPr>
              <w:spacing w:line="360" w:lineRule="auto"/>
              <w:ind w:left="0"/>
              <w:rPr>
                <w:rFonts w:ascii="Arial" w:hAnsi="Arial" w:cs="Arial"/>
                <w:color w:val="0D0D0D"/>
                <w:sz w:val="22"/>
                <w:szCs w:val="22"/>
              </w:rPr>
            </w:pPr>
            <w:r>
              <w:rPr>
                <w:rFonts w:ascii="Arial" w:hAnsi="Arial" w:cs="Arial"/>
                <w:color w:val="0D0D0D"/>
                <w:sz w:val="22"/>
                <w:szCs w:val="22"/>
              </w:rPr>
              <w:t>c</w:t>
            </w:r>
            <w:r w:rsidR="000506A4">
              <w:rPr>
                <w:rFonts w:ascii="Arial" w:hAnsi="Arial" w:cs="Arial"/>
                <w:color w:val="0D0D0D"/>
                <w:sz w:val="22"/>
                <w:szCs w:val="22"/>
              </w:rPr>
              <w:t>. V</w:t>
            </w:r>
            <w:r w:rsidR="00B12399" w:rsidRPr="000506A4">
              <w:rPr>
                <w:rFonts w:ascii="Arial" w:hAnsi="Arial" w:cs="Arial"/>
                <w:color w:val="0D0D0D"/>
                <w:sz w:val="22"/>
                <w:szCs w:val="22"/>
              </w:rPr>
              <w:t>oluntary sector</w:t>
            </w:r>
            <w:r w:rsidR="00251E60">
              <w:rPr>
                <w:rFonts w:ascii="Arial" w:hAnsi="Arial" w:cs="Arial"/>
                <w:color w:val="0D0D0D"/>
                <w:sz w:val="22"/>
                <w:szCs w:val="22"/>
              </w:rPr>
              <w:t>s</w:t>
            </w:r>
          </w:p>
          <w:p w14:paraId="1CCE7B5C" w14:textId="4418009E" w:rsidR="00B12399" w:rsidRPr="000506A4" w:rsidRDefault="00FD51FB" w:rsidP="002C22DC">
            <w:pPr>
              <w:numPr>
                <w:ilvl w:val="1"/>
                <w:numId w:val="1"/>
              </w:numPr>
              <w:spacing w:line="360" w:lineRule="auto"/>
              <w:ind w:left="0"/>
              <w:rPr>
                <w:rFonts w:ascii="Arial" w:hAnsi="Arial" w:cs="Arial"/>
                <w:color w:val="0D0D0D"/>
                <w:sz w:val="22"/>
                <w:szCs w:val="22"/>
              </w:rPr>
            </w:pPr>
            <w:r w:rsidRPr="000506A4">
              <w:rPr>
                <w:rFonts w:ascii="Arial" w:hAnsi="Arial" w:cs="Arial"/>
                <w:color w:val="0D0D0D"/>
                <w:sz w:val="22"/>
                <w:szCs w:val="22"/>
              </w:rPr>
              <w:t xml:space="preserve">- </w:t>
            </w:r>
            <w:r w:rsidR="00B12399" w:rsidRPr="000506A4">
              <w:rPr>
                <w:rFonts w:ascii="Arial" w:hAnsi="Arial" w:cs="Arial"/>
                <w:color w:val="0D0D0D"/>
                <w:sz w:val="22"/>
                <w:szCs w:val="22"/>
              </w:rPr>
              <w:t>Clear roles and responsibilities?</w:t>
            </w:r>
          </w:p>
          <w:p w14:paraId="385F4539" w14:textId="77777777" w:rsidR="00B12399" w:rsidRPr="000506A4" w:rsidRDefault="00B12399" w:rsidP="000506A4">
            <w:pPr>
              <w:spacing w:after="60" w:line="360" w:lineRule="auto"/>
              <w:outlineLvl w:val="1"/>
              <w:rPr>
                <w:rFonts w:ascii="Arial" w:hAnsi="Arial" w:cs="Arial"/>
                <w:b/>
                <w:bCs/>
                <w:color w:val="0D0D0D"/>
                <w:sz w:val="22"/>
                <w:szCs w:val="22"/>
              </w:rPr>
            </w:pPr>
          </w:p>
        </w:tc>
      </w:tr>
      <w:tr w:rsidR="00B12399" w14:paraId="768CD7BC" w14:textId="77777777" w:rsidTr="00D30B95">
        <w:tc>
          <w:tcPr>
            <w:tcW w:w="3003" w:type="dxa"/>
            <w:tcBorders>
              <w:bottom w:val="single" w:sz="4" w:space="0" w:color="4A66AC" w:themeColor="accent1"/>
            </w:tcBorders>
            <w:shd w:val="clear" w:color="auto" w:fill="4A66AC" w:themeFill="accent1"/>
          </w:tcPr>
          <w:p w14:paraId="3388A181" w14:textId="5D6CB081" w:rsidR="00B12399" w:rsidRPr="001F62CB" w:rsidRDefault="001F62CB" w:rsidP="002C22DC">
            <w:pPr>
              <w:numPr>
                <w:ilvl w:val="0"/>
                <w:numId w:val="1"/>
              </w:numPr>
              <w:ind w:left="0"/>
              <w:rPr>
                <w:rFonts w:ascii="Arial" w:hAnsi="Arial" w:cs="Arial"/>
                <w:b/>
                <w:color w:val="FFFFFF" w:themeColor="background1"/>
              </w:rPr>
            </w:pPr>
            <w:r>
              <w:rPr>
                <w:rFonts w:ascii="Arial" w:hAnsi="Arial" w:cs="Arial"/>
                <w:b/>
                <w:bCs/>
                <w:color w:val="FFFFFF" w:themeColor="background1"/>
              </w:rPr>
              <w:t xml:space="preserve">4. </w:t>
            </w:r>
            <w:r w:rsidR="00B12399" w:rsidRPr="001F62CB">
              <w:rPr>
                <w:rFonts w:ascii="Arial" w:hAnsi="Arial" w:cs="Arial"/>
                <w:b/>
                <w:bCs/>
                <w:color w:val="FFFFFF" w:themeColor="background1"/>
              </w:rPr>
              <w:t>Range of Preventative and Protective Services (LO2)</w:t>
            </w:r>
          </w:p>
          <w:p w14:paraId="1BA8ABA1" w14:textId="77777777" w:rsidR="00B12399" w:rsidRPr="001F62CB" w:rsidRDefault="00B12399" w:rsidP="006635B1">
            <w:pPr>
              <w:spacing w:after="60"/>
              <w:outlineLvl w:val="1"/>
              <w:rPr>
                <w:rFonts w:ascii="Arial" w:hAnsi="Arial" w:cs="Arial"/>
                <w:b/>
                <w:bCs/>
                <w:color w:val="FFFFFF" w:themeColor="background1"/>
              </w:rPr>
            </w:pPr>
          </w:p>
        </w:tc>
        <w:tc>
          <w:tcPr>
            <w:tcW w:w="3003" w:type="dxa"/>
            <w:tcBorders>
              <w:bottom w:val="single" w:sz="4" w:space="0" w:color="4A66AC" w:themeColor="accent1"/>
            </w:tcBorders>
            <w:shd w:val="clear" w:color="auto" w:fill="4A66AC" w:themeFill="accent1"/>
          </w:tcPr>
          <w:p w14:paraId="30CD0A31" w14:textId="20A391F3" w:rsidR="00B12399" w:rsidRPr="001F62CB" w:rsidRDefault="001F62CB" w:rsidP="002C22DC">
            <w:pPr>
              <w:numPr>
                <w:ilvl w:val="0"/>
                <w:numId w:val="1"/>
              </w:numPr>
              <w:ind w:left="0"/>
              <w:rPr>
                <w:rFonts w:ascii="Arial" w:hAnsi="Arial" w:cs="Arial"/>
                <w:b/>
                <w:color w:val="FFFFFF" w:themeColor="background1"/>
              </w:rPr>
            </w:pPr>
            <w:r>
              <w:rPr>
                <w:rFonts w:ascii="Arial" w:hAnsi="Arial" w:cs="Arial"/>
                <w:b/>
                <w:bCs/>
                <w:color w:val="FFFFFF" w:themeColor="background1"/>
              </w:rPr>
              <w:t xml:space="preserve">5. </w:t>
            </w:r>
            <w:r w:rsidR="00B12399" w:rsidRPr="001F62CB">
              <w:rPr>
                <w:rFonts w:ascii="Arial" w:hAnsi="Arial" w:cs="Arial"/>
                <w:b/>
                <w:bCs/>
                <w:color w:val="FFFFFF" w:themeColor="background1"/>
              </w:rPr>
              <w:t>Inclusivity and Targeting Need</w:t>
            </w:r>
          </w:p>
          <w:p w14:paraId="450CD750" w14:textId="77777777" w:rsidR="00B12399" w:rsidRPr="001F62CB" w:rsidRDefault="00B12399" w:rsidP="006635B1">
            <w:pPr>
              <w:spacing w:after="60"/>
              <w:outlineLvl w:val="1"/>
              <w:rPr>
                <w:rFonts w:ascii="Arial" w:hAnsi="Arial" w:cs="Arial"/>
                <w:b/>
                <w:bCs/>
                <w:color w:val="FFFFFF" w:themeColor="background1"/>
              </w:rPr>
            </w:pPr>
          </w:p>
        </w:tc>
        <w:tc>
          <w:tcPr>
            <w:tcW w:w="3004" w:type="dxa"/>
            <w:tcBorders>
              <w:bottom w:val="single" w:sz="4" w:space="0" w:color="4A66AC" w:themeColor="accent1"/>
            </w:tcBorders>
            <w:shd w:val="clear" w:color="auto" w:fill="4A66AC" w:themeFill="accent1"/>
          </w:tcPr>
          <w:p w14:paraId="18ACE5EA" w14:textId="5B3FAB0B" w:rsidR="00B12399" w:rsidRPr="001F62CB" w:rsidRDefault="001F62CB" w:rsidP="002C22DC">
            <w:pPr>
              <w:numPr>
                <w:ilvl w:val="0"/>
                <w:numId w:val="1"/>
              </w:numPr>
              <w:ind w:left="0"/>
              <w:rPr>
                <w:rFonts w:ascii="Arial" w:hAnsi="Arial" w:cs="Arial"/>
                <w:b/>
                <w:color w:val="FFFFFF" w:themeColor="background1"/>
              </w:rPr>
            </w:pPr>
            <w:r>
              <w:rPr>
                <w:rFonts w:ascii="Arial" w:hAnsi="Arial" w:cs="Arial"/>
                <w:b/>
                <w:bCs/>
                <w:color w:val="FFFFFF" w:themeColor="background1"/>
              </w:rPr>
              <w:t xml:space="preserve">6. </w:t>
            </w:r>
            <w:r w:rsidR="00B12399" w:rsidRPr="001F62CB">
              <w:rPr>
                <w:rFonts w:ascii="Arial" w:hAnsi="Arial" w:cs="Arial"/>
                <w:b/>
                <w:bCs/>
                <w:color w:val="FFFFFF" w:themeColor="background1"/>
              </w:rPr>
              <w:t>Transparency and Professional Guidance</w:t>
            </w:r>
          </w:p>
          <w:p w14:paraId="3BFD1148" w14:textId="77777777" w:rsidR="00B12399" w:rsidRPr="001F62CB" w:rsidRDefault="00B12399" w:rsidP="006635B1">
            <w:pPr>
              <w:spacing w:after="60"/>
              <w:outlineLvl w:val="1"/>
              <w:rPr>
                <w:rFonts w:ascii="Arial" w:hAnsi="Arial" w:cs="Arial"/>
                <w:b/>
                <w:bCs/>
                <w:color w:val="FFFFFF" w:themeColor="background1"/>
              </w:rPr>
            </w:pPr>
          </w:p>
        </w:tc>
      </w:tr>
      <w:tr w:rsidR="00B12399" w14:paraId="1DD044D5" w14:textId="77777777" w:rsidTr="00D30B95">
        <w:tc>
          <w:tcPr>
            <w:tcW w:w="3003" w:type="dxa"/>
            <w:shd w:val="clear" w:color="auto" w:fill="C0D7EC" w:themeFill="accent2" w:themeFillTint="66"/>
          </w:tcPr>
          <w:p w14:paraId="2FABDEA3" w14:textId="77777777" w:rsidR="005F2B88" w:rsidRDefault="005F2B88" w:rsidP="002C22DC">
            <w:pPr>
              <w:numPr>
                <w:ilvl w:val="1"/>
                <w:numId w:val="1"/>
              </w:numPr>
              <w:spacing w:line="360" w:lineRule="auto"/>
              <w:ind w:left="0"/>
              <w:rPr>
                <w:rFonts w:ascii="Arial" w:hAnsi="Arial" w:cs="Arial"/>
                <w:color w:val="0D0D0D"/>
                <w:sz w:val="22"/>
                <w:szCs w:val="22"/>
              </w:rPr>
            </w:pPr>
          </w:p>
          <w:p w14:paraId="143D4CAC" w14:textId="0E5A0CDB" w:rsidR="00B12399" w:rsidRPr="00A11889" w:rsidRDefault="00FD51FB" w:rsidP="002C22DC">
            <w:pPr>
              <w:numPr>
                <w:ilvl w:val="1"/>
                <w:numId w:val="1"/>
              </w:numPr>
              <w:spacing w:line="360" w:lineRule="auto"/>
              <w:ind w:left="0"/>
              <w:rPr>
                <w:rFonts w:ascii="Arial" w:hAnsi="Arial" w:cs="Arial"/>
                <w:color w:val="0D0D0D"/>
                <w:sz w:val="22"/>
                <w:szCs w:val="22"/>
              </w:rPr>
            </w:pPr>
            <w:r w:rsidRPr="00A11889">
              <w:rPr>
                <w:rFonts w:ascii="Arial" w:hAnsi="Arial" w:cs="Arial"/>
                <w:color w:val="0D0D0D"/>
                <w:sz w:val="22"/>
                <w:szCs w:val="22"/>
              </w:rPr>
              <w:t xml:space="preserve">- </w:t>
            </w:r>
            <w:r w:rsidR="00B12399" w:rsidRPr="00A11889">
              <w:rPr>
                <w:rFonts w:ascii="Arial" w:hAnsi="Arial" w:cs="Arial"/>
                <w:color w:val="0D0D0D"/>
                <w:sz w:val="22"/>
                <w:szCs w:val="22"/>
              </w:rPr>
              <w:t>Parenting support</w:t>
            </w:r>
          </w:p>
          <w:p w14:paraId="0EB32240" w14:textId="6008062B" w:rsidR="00B12399" w:rsidRPr="00A11889" w:rsidRDefault="00FD51FB" w:rsidP="002C22DC">
            <w:pPr>
              <w:numPr>
                <w:ilvl w:val="1"/>
                <w:numId w:val="1"/>
              </w:numPr>
              <w:spacing w:line="360" w:lineRule="auto"/>
              <w:ind w:left="0"/>
              <w:rPr>
                <w:rFonts w:ascii="Arial" w:hAnsi="Arial" w:cs="Arial"/>
                <w:color w:val="0D0D0D"/>
                <w:sz w:val="22"/>
                <w:szCs w:val="22"/>
              </w:rPr>
            </w:pPr>
            <w:r w:rsidRPr="00A11889">
              <w:rPr>
                <w:rFonts w:ascii="Arial" w:hAnsi="Arial" w:cs="Arial"/>
                <w:color w:val="0D0D0D"/>
                <w:sz w:val="22"/>
                <w:szCs w:val="22"/>
              </w:rPr>
              <w:t xml:space="preserve">- </w:t>
            </w:r>
            <w:r w:rsidR="00B12399" w:rsidRPr="00A11889">
              <w:rPr>
                <w:rFonts w:ascii="Arial" w:hAnsi="Arial" w:cs="Arial"/>
                <w:color w:val="0D0D0D"/>
                <w:sz w:val="22"/>
                <w:szCs w:val="22"/>
              </w:rPr>
              <w:t>Mental health</w:t>
            </w:r>
          </w:p>
          <w:p w14:paraId="0935BAD5" w14:textId="1D19DD3A" w:rsidR="00B12399" w:rsidRPr="00A11889" w:rsidRDefault="00FD51FB" w:rsidP="002C22DC">
            <w:pPr>
              <w:numPr>
                <w:ilvl w:val="1"/>
                <w:numId w:val="1"/>
              </w:numPr>
              <w:spacing w:line="360" w:lineRule="auto"/>
              <w:ind w:left="0"/>
              <w:rPr>
                <w:rFonts w:ascii="Arial" w:hAnsi="Arial" w:cs="Arial"/>
                <w:color w:val="0D0D0D"/>
                <w:sz w:val="22"/>
                <w:szCs w:val="22"/>
              </w:rPr>
            </w:pPr>
            <w:r w:rsidRPr="00A11889">
              <w:rPr>
                <w:rFonts w:ascii="Arial" w:hAnsi="Arial" w:cs="Arial"/>
                <w:color w:val="0D0D0D"/>
                <w:sz w:val="22"/>
                <w:szCs w:val="22"/>
              </w:rPr>
              <w:t xml:space="preserve">- </w:t>
            </w:r>
            <w:r w:rsidR="00B12399" w:rsidRPr="00A11889">
              <w:rPr>
                <w:rFonts w:ascii="Arial" w:hAnsi="Arial" w:cs="Arial"/>
                <w:color w:val="0D0D0D"/>
                <w:sz w:val="22"/>
                <w:szCs w:val="22"/>
              </w:rPr>
              <w:t>Domestic abuse</w:t>
            </w:r>
          </w:p>
          <w:p w14:paraId="6D4D3F17" w14:textId="77C5B106" w:rsidR="00B12399" w:rsidRPr="00A11889" w:rsidRDefault="00FD51FB" w:rsidP="002C22DC">
            <w:pPr>
              <w:numPr>
                <w:ilvl w:val="1"/>
                <w:numId w:val="1"/>
              </w:numPr>
              <w:spacing w:line="360" w:lineRule="auto"/>
              <w:ind w:left="0"/>
              <w:rPr>
                <w:rFonts w:ascii="Arial" w:hAnsi="Arial" w:cs="Arial"/>
                <w:color w:val="0D0D0D"/>
                <w:sz w:val="22"/>
                <w:szCs w:val="22"/>
              </w:rPr>
            </w:pPr>
            <w:r w:rsidRPr="00A11889">
              <w:rPr>
                <w:rFonts w:ascii="Arial" w:hAnsi="Arial" w:cs="Arial"/>
                <w:color w:val="0D0D0D"/>
                <w:sz w:val="22"/>
                <w:szCs w:val="22"/>
              </w:rPr>
              <w:t xml:space="preserve">- </w:t>
            </w:r>
            <w:r w:rsidR="00B12399" w:rsidRPr="00A11889">
              <w:rPr>
                <w:rFonts w:ascii="Arial" w:hAnsi="Arial" w:cs="Arial"/>
                <w:color w:val="0D0D0D"/>
                <w:sz w:val="22"/>
                <w:szCs w:val="22"/>
              </w:rPr>
              <w:t>SEND</w:t>
            </w:r>
          </w:p>
          <w:p w14:paraId="477A3AA9" w14:textId="089931BC" w:rsidR="00B12399" w:rsidRPr="00A11889" w:rsidRDefault="00FD51FB" w:rsidP="002C22DC">
            <w:pPr>
              <w:numPr>
                <w:ilvl w:val="1"/>
                <w:numId w:val="1"/>
              </w:numPr>
              <w:spacing w:line="360" w:lineRule="auto"/>
              <w:ind w:left="0"/>
              <w:rPr>
                <w:rFonts w:ascii="Arial" w:hAnsi="Arial" w:cs="Arial"/>
                <w:color w:val="0D0D0D"/>
                <w:sz w:val="22"/>
                <w:szCs w:val="22"/>
              </w:rPr>
            </w:pPr>
            <w:r w:rsidRPr="00A11889">
              <w:rPr>
                <w:rFonts w:ascii="Arial" w:hAnsi="Arial" w:cs="Arial"/>
                <w:color w:val="0D0D0D"/>
                <w:sz w:val="22"/>
                <w:szCs w:val="22"/>
              </w:rPr>
              <w:t xml:space="preserve">- </w:t>
            </w:r>
            <w:r w:rsidR="00B12399" w:rsidRPr="00A11889">
              <w:rPr>
                <w:rFonts w:ascii="Arial" w:hAnsi="Arial" w:cs="Arial"/>
                <w:color w:val="0D0D0D"/>
                <w:sz w:val="22"/>
                <w:szCs w:val="22"/>
              </w:rPr>
              <w:t>Financial hardship</w:t>
            </w:r>
          </w:p>
          <w:p w14:paraId="37292F0D" w14:textId="77777777" w:rsidR="00B12399" w:rsidRPr="00A11889" w:rsidRDefault="00B12399" w:rsidP="00A11889">
            <w:pPr>
              <w:spacing w:after="60" w:line="360" w:lineRule="auto"/>
              <w:outlineLvl w:val="1"/>
              <w:rPr>
                <w:rFonts w:ascii="Arial" w:hAnsi="Arial" w:cs="Arial"/>
                <w:b/>
                <w:bCs/>
                <w:color w:val="0D0D0D"/>
                <w:sz w:val="22"/>
                <w:szCs w:val="22"/>
              </w:rPr>
            </w:pPr>
          </w:p>
        </w:tc>
        <w:tc>
          <w:tcPr>
            <w:tcW w:w="3003" w:type="dxa"/>
            <w:shd w:val="clear" w:color="auto" w:fill="C0D7EC" w:themeFill="accent2" w:themeFillTint="66"/>
          </w:tcPr>
          <w:p w14:paraId="72D5A570" w14:textId="77777777" w:rsidR="005F2B88" w:rsidRDefault="005F2B88" w:rsidP="002C22DC">
            <w:pPr>
              <w:numPr>
                <w:ilvl w:val="1"/>
                <w:numId w:val="1"/>
              </w:numPr>
              <w:spacing w:line="360" w:lineRule="auto"/>
              <w:ind w:left="0"/>
              <w:rPr>
                <w:rFonts w:ascii="Arial" w:hAnsi="Arial" w:cs="Arial"/>
                <w:color w:val="0D0D0D"/>
                <w:sz w:val="22"/>
                <w:szCs w:val="22"/>
              </w:rPr>
            </w:pPr>
          </w:p>
          <w:p w14:paraId="41FECE67" w14:textId="19A6888F" w:rsidR="00B12399" w:rsidRPr="00A11889" w:rsidRDefault="00FD51FB" w:rsidP="002C22DC">
            <w:pPr>
              <w:numPr>
                <w:ilvl w:val="1"/>
                <w:numId w:val="1"/>
              </w:numPr>
              <w:spacing w:line="360" w:lineRule="auto"/>
              <w:ind w:left="0"/>
              <w:rPr>
                <w:rFonts w:ascii="Arial" w:hAnsi="Arial" w:cs="Arial"/>
                <w:color w:val="0D0D0D"/>
                <w:sz w:val="22"/>
                <w:szCs w:val="22"/>
              </w:rPr>
            </w:pPr>
            <w:r w:rsidRPr="00A11889">
              <w:rPr>
                <w:rFonts w:ascii="Arial" w:hAnsi="Arial" w:cs="Arial"/>
                <w:color w:val="0D0D0D"/>
                <w:sz w:val="22"/>
                <w:szCs w:val="22"/>
              </w:rPr>
              <w:t xml:space="preserve">- </w:t>
            </w:r>
            <w:r w:rsidR="00334BA2">
              <w:rPr>
                <w:rFonts w:ascii="Arial" w:hAnsi="Arial" w:cs="Arial"/>
                <w:color w:val="0D0D0D"/>
                <w:sz w:val="22"/>
                <w:szCs w:val="22"/>
              </w:rPr>
              <w:t>Vulnerable groups addressed</w:t>
            </w:r>
          </w:p>
          <w:p w14:paraId="67412699" w14:textId="10D15DC6" w:rsidR="00B12399" w:rsidRPr="00A11889" w:rsidRDefault="00FD51FB" w:rsidP="002C22DC">
            <w:pPr>
              <w:numPr>
                <w:ilvl w:val="1"/>
                <w:numId w:val="1"/>
              </w:numPr>
              <w:spacing w:line="360" w:lineRule="auto"/>
              <w:ind w:left="0"/>
              <w:rPr>
                <w:rFonts w:ascii="Arial" w:hAnsi="Arial" w:cs="Arial"/>
                <w:color w:val="0D0D0D"/>
                <w:sz w:val="22"/>
                <w:szCs w:val="22"/>
              </w:rPr>
            </w:pPr>
            <w:r w:rsidRPr="00A11889">
              <w:rPr>
                <w:rFonts w:ascii="Arial" w:hAnsi="Arial" w:cs="Arial"/>
                <w:color w:val="0D0D0D"/>
                <w:sz w:val="22"/>
                <w:szCs w:val="22"/>
              </w:rPr>
              <w:t xml:space="preserve">- </w:t>
            </w:r>
            <w:r w:rsidR="00334BA2">
              <w:rPr>
                <w:rFonts w:ascii="Arial" w:hAnsi="Arial" w:cs="Arial"/>
                <w:color w:val="0D0D0D"/>
                <w:sz w:val="22"/>
                <w:szCs w:val="22"/>
              </w:rPr>
              <w:t>R</w:t>
            </w:r>
            <w:r w:rsidR="00B12399" w:rsidRPr="00A11889">
              <w:rPr>
                <w:rFonts w:ascii="Arial" w:hAnsi="Arial" w:cs="Arial"/>
                <w:color w:val="0D0D0D"/>
                <w:sz w:val="22"/>
                <w:szCs w:val="22"/>
              </w:rPr>
              <w:t>eco</w:t>
            </w:r>
            <w:r w:rsidR="00334BA2">
              <w:rPr>
                <w:rFonts w:ascii="Arial" w:hAnsi="Arial" w:cs="Arial"/>
                <w:color w:val="0D0D0D"/>
                <w:sz w:val="22"/>
                <w:szCs w:val="22"/>
              </w:rPr>
              <w:t>gnition of diverse family needs</w:t>
            </w:r>
          </w:p>
          <w:p w14:paraId="4972ABF9" w14:textId="77777777" w:rsidR="00B12399" w:rsidRPr="00A11889" w:rsidRDefault="00B12399" w:rsidP="00A11889">
            <w:pPr>
              <w:spacing w:after="60" w:line="360" w:lineRule="auto"/>
              <w:outlineLvl w:val="1"/>
              <w:rPr>
                <w:rFonts w:ascii="Arial" w:hAnsi="Arial" w:cs="Arial"/>
                <w:b/>
                <w:bCs/>
                <w:color w:val="0D0D0D"/>
                <w:sz w:val="22"/>
                <w:szCs w:val="22"/>
              </w:rPr>
            </w:pPr>
          </w:p>
        </w:tc>
        <w:tc>
          <w:tcPr>
            <w:tcW w:w="3004" w:type="dxa"/>
            <w:shd w:val="clear" w:color="auto" w:fill="C0D7EC" w:themeFill="accent2" w:themeFillTint="66"/>
          </w:tcPr>
          <w:p w14:paraId="5CB99A2F" w14:textId="77777777" w:rsidR="005F2B88" w:rsidRDefault="005F2B88" w:rsidP="002C22DC">
            <w:pPr>
              <w:numPr>
                <w:ilvl w:val="1"/>
                <w:numId w:val="1"/>
              </w:numPr>
              <w:spacing w:line="360" w:lineRule="auto"/>
              <w:ind w:left="0"/>
              <w:rPr>
                <w:rFonts w:ascii="Arial" w:hAnsi="Arial" w:cs="Arial"/>
                <w:color w:val="0D0D0D"/>
                <w:sz w:val="22"/>
                <w:szCs w:val="22"/>
              </w:rPr>
            </w:pPr>
          </w:p>
          <w:p w14:paraId="4F3C5AFB" w14:textId="0938A25E" w:rsidR="00B12399" w:rsidRPr="00A11889" w:rsidRDefault="00FD51FB" w:rsidP="002C22DC">
            <w:pPr>
              <w:numPr>
                <w:ilvl w:val="1"/>
                <w:numId w:val="1"/>
              </w:numPr>
              <w:spacing w:line="360" w:lineRule="auto"/>
              <w:ind w:left="0"/>
              <w:rPr>
                <w:rFonts w:ascii="Arial" w:hAnsi="Arial" w:cs="Arial"/>
                <w:color w:val="0D0D0D"/>
                <w:sz w:val="22"/>
                <w:szCs w:val="22"/>
              </w:rPr>
            </w:pPr>
            <w:r w:rsidRPr="00A11889">
              <w:rPr>
                <w:rFonts w:ascii="Arial" w:hAnsi="Arial" w:cs="Arial"/>
                <w:color w:val="0D0D0D"/>
                <w:sz w:val="22"/>
                <w:szCs w:val="22"/>
              </w:rPr>
              <w:t xml:space="preserve">- </w:t>
            </w:r>
            <w:r w:rsidR="00B12399" w:rsidRPr="00A11889">
              <w:rPr>
                <w:rFonts w:ascii="Arial" w:hAnsi="Arial" w:cs="Arial"/>
                <w:color w:val="0D0D0D"/>
                <w:sz w:val="22"/>
                <w:szCs w:val="22"/>
              </w:rPr>
              <w:t>Availability of practitioner guidance</w:t>
            </w:r>
          </w:p>
          <w:p w14:paraId="597B1BC2" w14:textId="6C0BEFBB" w:rsidR="00B12399" w:rsidRPr="00A11889" w:rsidRDefault="00FD51FB" w:rsidP="002C22DC">
            <w:pPr>
              <w:numPr>
                <w:ilvl w:val="1"/>
                <w:numId w:val="1"/>
              </w:numPr>
              <w:spacing w:line="360" w:lineRule="auto"/>
              <w:ind w:left="0"/>
              <w:rPr>
                <w:rFonts w:ascii="Arial" w:hAnsi="Arial" w:cs="Arial"/>
                <w:color w:val="0D0D0D"/>
                <w:sz w:val="22"/>
                <w:szCs w:val="22"/>
              </w:rPr>
            </w:pPr>
            <w:r w:rsidRPr="00A11889">
              <w:rPr>
                <w:rFonts w:ascii="Arial" w:hAnsi="Arial" w:cs="Arial"/>
                <w:color w:val="0D0D0D"/>
                <w:sz w:val="22"/>
                <w:szCs w:val="22"/>
              </w:rPr>
              <w:t xml:space="preserve">- </w:t>
            </w:r>
            <w:r w:rsidR="00B12399" w:rsidRPr="00A11889">
              <w:rPr>
                <w:rFonts w:ascii="Arial" w:hAnsi="Arial" w:cs="Arial"/>
                <w:color w:val="0D0D0D"/>
                <w:sz w:val="22"/>
                <w:szCs w:val="22"/>
              </w:rPr>
              <w:t>Threshold documents</w:t>
            </w:r>
          </w:p>
          <w:p w14:paraId="62E4D3BE" w14:textId="02C946D5" w:rsidR="00B12399" w:rsidRPr="00A11889" w:rsidRDefault="00FD51FB" w:rsidP="002C22DC">
            <w:pPr>
              <w:numPr>
                <w:ilvl w:val="1"/>
                <w:numId w:val="1"/>
              </w:numPr>
              <w:spacing w:line="360" w:lineRule="auto"/>
              <w:ind w:left="0"/>
              <w:rPr>
                <w:rFonts w:ascii="Arial" w:hAnsi="Arial" w:cs="Arial"/>
                <w:color w:val="0D0D0D"/>
                <w:sz w:val="22"/>
                <w:szCs w:val="22"/>
              </w:rPr>
            </w:pPr>
            <w:r w:rsidRPr="00A11889">
              <w:rPr>
                <w:rFonts w:ascii="Arial" w:hAnsi="Arial" w:cs="Arial"/>
                <w:color w:val="0D0D0D"/>
                <w:sz w:val="22"/>
                <w:szCs w:val="22"/>
              </w:rPr>
              <w:t xml:space="preserve">- </w:t>
            </w:r>
            <w:r w:rsidR="00B12399" w:rsidRPr="00A11889">
              <w:rPr>
                <w:rFonts w:ascii="Arial" w:hAnsi="Arial" w:cs="Arial"/>
                <w:color w:val="0D0D0D"/>
                <w:sz w:val="22"/>
                <w:szCs w:val="22"/>
              </w:rPr>
              <w:t>Contact details and accountability</w:t>
            </w:r>
          </w:p>
          <w:p w14:paraId="7F9BF9EF" w14:textId="77777777" w:rsidR="00B12399" w:rsidRPr="00A11889" w:rsidRDefault="00B12399" w:rsidP="00A11889">
            <w:pPr>
              <w:spacing w:after="60" w:line="360" w:lineRule="auto"/>
              <w:outlineLvl w:val="1"/>
              <w:rPr>
                <w:rFonts w:ascii="Arial" w:hAnsi="Arial" w:cs="Arial"/>
                <w:b/>
                <w:bCs/>
                <w:color w:val="0D0D0D"/>
                <w:sz w:val="22"/>
                <w:szCs w:val="22"/>
              </w:rPr>
            </w:pPr>
          </w:p>
        </w:tc>
      </w:tr>
    </w:tbl>
    <w:p w14:paraId="6DAC0F65" w14:textId="50801CA3" w:rsidR="004671B2" w:rsidRPr="003B217D" w:rsidRDefault="00A11889" w:rsidP="00962DD7">
      <w:pPr>
        <w:spacing w:before="720" w:after="720" w:line="276" w:lineRule="auto"/>
        <w:rPr>
          <w:rFonts w:ascii="Arial" w:hAnsi="Arial" w:cs="Arial"/>
          <w:color w:val="4A66AC" w:themeColor="accent1"/>
          <w:sz w:val="22"/>
          <w:szCs w:val="22"/>
        </w:rPr>
      </w:pPr>
      <w:r w:rsidRPr="00A11889">
        <w:rPr>
          <w:rStyle w:val="Strong"/>
          <w:rFonts w:ascii="Arial" w:hAnsi="Arial" w:cs="Arial"/>
          <w:b w:val="0"/>
          <w:color w:val="4A66AC" w:themeColor="accent1"/>
          <w:sz w:val="32"/>
          <w:szCs w:val="32"/>
        </w:rPr>
        <w:t>C</w:t>
      </w:r>
      <w:r w:rsidR="00B8056A" w:rsidRPr="00A11889">
        <w:rPr>
          <w:rStyle w:val="Strong"/>
          <w:rFonts w:ascii="Arial" w:hAnsi="Arial" w:cs="Arial"/>
          <w:b w:val="0"/>
          <w:color w:val="4A66AC" w:themeColor="accent1"/>
          <w:sz w:val="32"/>
          <w:szCs w:val="32"/>
        </w:rPr>
        <w:t xml:space="preserve">omparative </w:t>
      </w:r>
      <w:r w:rsidRPr="00A11889">
        <w:rPr>
          <w:rStyle w:val="Strong"/>
          <w:rFonts w:ascii="Arial" w:hAnsi="Arial" w:cs="Arial"/>
          <w:b w:val="0"/>
          <w:color w:val="4A66AC" w:themeColor="accent1"/>
          <w:sz w:val="32"/>
          <w:szCs w:val="32"/>
        </w:rPr>
        <w:t>Ev</w:t>
      </w:r>
      <w:r w:rsidR="00B8056A" w:rsidRPr="00A11889">
        <w:rPr>
          <w:rStyle w:val="Strong"/>
          <w:rFonts w:ascii="Arial" w:hAnsi="Arial" w:cs="Arial"/>
          <w:b w:val="0"/>
          <w:color w:val="4A66AC" w:themeColor="accent1"/>
          <w:sz w:val="32"/>
          <w:szCs w:val="32"/>
        </w:rPr>
        <w:t>aluatio</w:t>
      </w:r>
      <w:r w:rsidR="00962DD7">
        <w:rPr>
          <w:rStyle w:val="Strong"/>
          <w:rFonts w:ascii="Arial" w:hAnsi="Arial" w:cs="Arial"/>
          <w:b w:val="0"/>
          <w:color w:val="4A66AC" w:themeColor="accent1"/>
          <w:sz w:val="32"/>
          <w:szCs w:val="32"/>
        </w:rPr>
        <w:t>n</w:t>
      </w:r>
    </w:p>
    <w:p w14:paraId="497D0F1C" w14:textId="65B38FCB" w:rsidR="0076171C" w:rsidRPr="0077314B" w:rsidRDefault="00024EBE" w:rsidP="0077314B">
      <w:pPr>
        <w:spacing w:before="100" w:beforeAutospacing="1" w:after="100" w:afterAutospacing="1" w:line="360" w:lineRule="auto"/>
        <w:outlineLvl w:val="1"/>
        <w:rPr>
          <w:rFonts w:ascii="Arial" w:hAnsi="Arial" w:cs="Arial"/>
          <w:b/>
          <w:bCs/>
          <w:color w:val="4A66AC" w:themeColor="accent1"/>
          <w:sz w:val="22"/>
          <w:szCs w:val="22"/>
        </w:rPr>
      </w:pPr>
      <w:r w:rsidRPr="003B217D">
        <w:rPr>
          <w:rFonts w:ascii="Arial" w:hAnsi="Arial" w:cs="Arial"/>
          <w:b/>
          <w:bCs/>
          <w:color w:val="4A66AC" w:themeColor="accent1"/>
          <w:sz w:val="22"/>
          <w:szCs w:val="22"/>
        </w:rPr>
        <w:t>1</w:t>
      </w:r>
      <w:r w:rsidR="00136CD6" w:rsidRPr="003B217D">
        <w:rPr>
          <w:rFonts w:ascii="Arial" w:hAnsi="Arial" w:cs="Arial"/>
          <w:b/>
          <w:bCs/>
          <w:color w:val="4A66AC" w:themeColor="accent1"/>
          <w:sz w:val="22"/>
          <w:szCs w:val="22"/>
        </w:rPr>
        <w:t>. Accessibility and Usability</w:t>
      </w:r>
      <w:r w:rsidR="00136CD6" w:rsidRPr="00A11889">
        <w:rPr>
          <w:rFonts w:ascii="Arial" w:hAnsi="Arial" w:cs="Arial"/>
          <w:sz w:val="22"/>
          <w:szCs w:val="22"/>
        </w:rPr>
        <w:t xml:space="preserve"> </w:t>
      </w:r>
    </w:p>
    <w:p w14:paraId="6BFABC0C" w14:textId="7FAAF562" w:rsidR="00136CD6" w:rsidRPr="00A11889" w:rsidRDefault="00136CD6" w:rsidP="00A11889">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Norfolk County Council</w:t>
      </w:r>
      <w:r w:rsidRPr="00A11889">
        <w:rPr>
          <w:rFonts w:ascii="Arial" w:hAnsi="Arial" w:cs="Arial"/>
          <w:sz w:val="22"/>
          <w:szCs w:val="22"/>
        </w:rPr>
        <w:t xml:space="preserve"> presents Early Help information in a </w:t>
      </w:r>
      <w:proofErr w:type="gramStart"/>
      <w:r w:rsidRPr="00A11889">
        <w:rPr>
          <w:rFonts w:ascii="Arial" w:hAnsi="Arial" w:cs="Arial"/>
          <w:sz w:val="22"/>
          <w:szCs w:val="22"/>
        </w:rPr>
        <w:t>relatively clear</w:t>
      </w:r>
      <w:proofErr w:type="gramEnd"/>
      <w:r w:rsidRPr="00A11889">
        <w:rPr>
          <w:rFonts w:ascii="Arial" w:hAnsi="Arial" w:cs="Arial"/>
          <w:sz w:val="22"/>
          <w:szCs w:val="22"/>
        </w:rPr>
        <w:t xml:space="preserve"> and family-friendly manner. The Early Help pages are accessible via a dedicated “Help for Families” </w:t>
      </w:r>
      <w:r w:rsidRPr="00A11889">
        <w:rPr>
          <w:rFonts w:ascii="Arial" w:hAnsi="Arial" w:cs="Arial"/>
          <w:sz w:val="22"/>
          <w:szCs w:val="22"/>
        </w:rPr>
        <w:lastRenderedPageBreak/>
        <w:t xml:space="preserve">section and use plain language aimed at reassuring families that support is available before difficulties escalate (Norfolk County Council, 2025a). </w:t>
      </w:r>
      <w:r w:rsidR="00F70D79" w:rsidRPr="00A11889">
        <w:rPr>
          <w:rFonts w:ascii="Arial" w:hAnsi="Arial" w:cs="Arial"/>
          <w:sz w:val="22"/>
          <w:szCs w:val="22"/>
        </w:rPr>
        <w:t xml:space="preserve">The </w:t>
      </w:r>
      <w:r w:rsidRPr="00A11889">
        <w:rPr>
          <w:rFonts w:ascii="Arial" w:hAnsi="Arial" w:cs="Arial"/>
          <w:sz w:val="22"/>
          <w:szCs w:val="22"/>
        </w:rPr>
        <w:t xml:space="preserve">navigation </w:t>
      </w:r>
      <w:r w:rsidR="00F70D79" w:rsidRPr="00A11889">
        <w:rPr>
          <w:rFonts w:ascii="Arial" w:hAnsi="Arial" w:cs="Arial"/>
          <w:sz w:val="22"/>
          <w:szCs w:val="22"/>
        </w:rPr>
        <w:t xml:space="preserve">is intuitive, </w:t>
      </w:r>
      <w:r w:rsidR="00FB1EB4" w:rsidRPr="00A11889">
        <w:rPr>
          <w:rFonts w:ascii="Arial" w:hAnsi="Arial" w:cs="Arial"/>
          <w:sz w:val="22"/>
          <w:szCs w:val="22"/>
        </w:rPr>
        <w:t xml:space="preserve">but </w:t>
      </w:r>
      <w:r w:rsidRPr="00A11889">
        <w:rPr>
          <w:rFonts w:ascii="Arial" w:hAnsi="Arial" w:cs="Arial"/>
          <w:sz w:val="22"/>
          <w:szCs w:val="22"/>
        </w:rPr>
        <w:t>can feel fragmented, as families may need to move between separate pages relating to family hubs, professional information and referral processes.</w:t>
      </w:r>
    </w:p>
    <w:p w14:paraId="7FAC8438" w14:textId="119A4C92" w:rsidR="00FB3A99" w:rsidRPr="00A11889" w:rsidRDefault="00136CD6" w:rsidP="00A11889">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Leeds City Council</w:t>
      </w:r>
      <w:r w:rsidRPr="00A11889">
        <w:rPr>
          <w:rFonts w:ascii="Arial" w:hAnsi="Arial" w:cs="Arial"/>
          <w:sz w:val="22"/>
          <w:szCs w:val="22"/>
        </w:rPr>
        <w:t xml:space="preserve"> demonstrates a more cohesive and user-centred approach.</w:t>
      </w:r>
      <w:r w:rsidR="00FB3A99" w:rsidRPr="00A11889">
        <w:rPr>
          <w:rFonts w:ascii="Arial" w:hAnsi="Arial" w:cs="Arial"/>
          <w:sz w:val="22"/>
          <w:szCs w:val="22"/>
        </w:rPr>
        <w:t xml:space="preserve"> The integrated design supports accessibility and aligns with statutory expectations that Early Help should be visible and easy to engage with, however it feels more formal. </w:t>
      </w:r>
    </w:p>
    <w:p w14:paraId="0D0D156B" w14:textId="06958B65" w:rsidR="00136CD6" w:rsidRPr="00A11889" w:rsidRDefault="00136CD6" w:rsidP="00A11889">
      <w:pPr>
        <w:spacing w:before="100" w:beforeAutospacing="1" w:after="100" w:afterAutospacing="1" w:line="360" w:lineRule="auto"/>
        <w:rPr>
          <w:rFonts w:ascii="Arial" w:hAnsi="Arial" w:cs="Arial"/>
          <w:sz w:val="22"/>
          <w:szCs w:val="22"/>
        </w:rPr>
      </w:pPr>
      <w:r w:rsidRPr="00A11889">
        <w:rPr>
          <w:rFonts w:ascii="Arial" w:hAnsi="Arial" w:cs="Arial"/>
          <w:sz w:val="22"/>
          <w:szCs w:val="22"/>
        </w:rPr>
        <w:t xml:space="preserve">Early Help information is embedded within the Family Information Service and Local Offer. The website </w:t>
      </w:r>
      <w:r w:rsidR="00FB3A99" w:rsidRPr="00A11889">
        <w:rPr>
          <w:rFonts w:ascii="Arial" w:hAnsi="Arial" w:cs="Arial"/>
          <w:sz w:val="22"/>
          <w:szCs w:val="22"/>
        </w:rPr>
        <w:t xml:space="preserve">is </w:t>
      </w:r>
      <w:r w:rsidRPr="00A11889">
        <w:rPr>
          <w:rFonts w:ascii="Arial" w:hAnsi="Arial" w:cs="Arial"/>
          <w:sz w:val="22"/>
          <w:szCs w:val="22"/>
        </w:rPr>
        <w:t xml:space="preserve">structured to </w:t>
      </w:r>
      <w:r w:rsidR="00FB3A99" w:rsidRPr="00A11889">
        <w:rPr>
          <w:rFonts w:ascii="Arial" w:hAnsi="Arial" w:cs="Arial"/>
          <w:sz w:val="22"/>
          <w:szCs w:val="22"/>
        </w:rPr>
        <w:t xml:space="preserve">for </w:t>
      </w:r>
      <w:r w:rsidRPr="00A11889">
        <w:rPr>
          <w:rFonts w:ascii="Arial" w:hAnsi="Arial" w:cs="Arial"/>
          <w:sz w:val="22"/>
          <w:szCs w:val="22"/>
        </w:rPr>
        <w:t>clarity and ease of navigation, with information grouped logically around family hubs and local services</w:t>
      </w:r>
      <w:r w:rsidR="00FB3A99" w:rsidRPr="00A11889">
        <w:rPr>
          <w:rFonts w:ascii="Arial" w:hAnsi="Arial" w:cs="Arial"/>
          <w:sz w:val="22"/>
          <w:szCs w:val="22"/>
        </w:rPr>
        <w:t xml:space="preserve">. </w:t>
      </w:r>
    </w:p>
    <w:p w14:paraId="4C24A666" w14:textId="5FD30BFC" w:rsidR="00136CD6" w:rsidRPr="00A11889" w:rsidRDefault="00136CD6" w:rsidP="001F62CB">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Leicestershire County Council</w:t>
      </w:r>
      <w:r w:rsidRPr="00A11889">
        <w:rPr>
          <w:rFonts w:ascii="Arial" w:hAnsi="Arial" w:cs="Arial"/>
          <w:sz w:val="22"/>
          <w:szCs w:val="22"/>
        </w:rPr>
        <w:t xml:space="preserve"> provides comprehensive information under the banner of “Family Help”, but the presentation is </w:t>
      </w:r>
      <w:r w:rsidR="00FB3A99" w:rsidRPr="00A11889">
        <w:rPr>
          <w:rFonts w:ascii="Arial" w:hAnsi="Arial" w:cs="Arial"/>
          <w:sz w:val="22"/>
          <w:szCs w:val="22"/>
        </w:rPr>
        <w:t xml:space="preserve">even </w:t>
      </w:r>
      <w:r w:rsidRPr="00A11889">
        <w:rPr>
          <w:rFonts w:ascii="Arial" w:hAnsi="Arial" w:cs="Arial"/>
          <w:sz w:val="22"/>
          <w:szCs w:val="22"/>
        </w:rPr>
        <w:t>more formal and service-led. Although information is available, it is less intuitive for families, as it relies on professional terminology and multi-layered navigation</w:t>
      </w:r>
      <w:r w:rsidR="00520924">
        <w:rPr>
          <w:rFonts w:ascii="Arial" w:hAnsi="Arial" w:cs="Arial"/>
          <w:sz w:val="22"/>
          <w:szCs w:val="22"/>
        </w:rPr>
        <w:t xml:space="preserve"> and </w:t>
      </w:r>
      <w:r w:rsidR="00520924" w:rsidRPr="00A11889">
        <w:rPr>
          <w:rFonts w:ascii="Arial" w:hAnsi="Arial" w:cs="Arial"/>
          <w:sz w:val="22"/>
          <w:szCs w:val="22"/>
        </w:rPr>
        <w:t>may present barriers for families seeking early support</w:t>
      </w:r>
      <w:r w:rsidRPr="00A11889">
        <w:rPr>
          <w:rFonts w:ascii="Arial" w:hAnsi="Arial" w:cs="Arial"/>
          <w:sz w:val="22"/>
          <w:szCs w:val="22"/>
        </w:rPr>
        <w:t xml:space="preserve"> (Leicestershire Count</w:t>
      </w:r>
      <w:r w:rsidR="00520924">
        <w:rPr>
          <w:rFonts w:ascii="Arial" w:hAnsi="Arial" w:cs="Arial"/>
          <w:sz w:val="22"/>
          <w:szCs w:val="22"/>
        </w:rPr>
        <w:t xml:space="preserve">y Council, 2025a). </w:t>
      </w:r>
    </w:p>
    <w:p w14:paraId="351077CA" w14:textId="6282F93E" w:rsidR="00136CD6" w:rsidRPr="003B217D" w:rsidRDefault="003B217D" w:rsidP="00A11889">
      <w:pPr>
        <w:spacing w:before="100" w:beforeAutospacing="1" w:after="100" w:afterAutospacing="1" w:line="360" w:lineRule="auto"/>
        <w:outlineLvl w:val="1"/>
        <w:rPr>
          <w:rFonts w:ascii="Arial" w:hAnsi="Arial" w:cs="Arial"/>
          <w:b/>
          <w:bCs/>
          <w:color w:val="4A66AC" w:themeColor="accent1"/>
          <w:sz w:val="22"/>
          <w:szCs w:val="22"/>
        </w:rPr>
      </w:pPr>
      <w:r w:rsidRPr="003B217D">
        <w:rPr>
          <w:rFonts w:ascii="Arial" w:hAnsi="Arial" w:cs="Arial"/>
          <w:b/>
          <w:bCs/>
          <w:color w:val="4A66AC" w:themeColor="accent1"/>
          <w:sz w:val="22"/>
          <w:szCs w:val="22"/>
        </w:rPr>
        <w:t>2</w:t>
      </w:r>
      <w:r w:rsidR="00136CD6" w:rsidRPr="003B217D">
        <w:rPr>
          <w:rFonts w:ascii="Arial" w:hAnsi="Arial" w:cs="Arial"/>
          <w:b/>
          <w:bCs/>
          <w:color w:val="4A66AC" w:themeColor="accent1"/>
          <w:sz w:val="22"/>
          <w:szCs w:val="22"/>
        </w:rPr>
        <w:t xml:space="preserve">. </w:t>
      </w:r>
      <w:bookmarkStart w:id="0" w:name="OLE_LINK1"/>
      <w:bookmarkStart w:id="1" w:name="OLE_LINK2"/>
      <w:r w:rsidR="00136CD6" w:rsidRPr="003B217D">
        <w:rPr>
          <w:rFonts w:ascii="Arial" w:hAnsi="Arial" w:cs="Arial"/>
          <w:b/>
          <w:bCs/>
          <w:color w:val="4A66AC" w:themeColor="accent1"/>
          <w:sz w:val="22"/>
          <w:szCs w:val="22"/>
        </w:rPr>
        <w:t>Clarity of Early Help Pathways</w:t>
      </w:r>
      <w:bookmarkEnd w:id="0"/>
      <w:bookmarkEnd w:id="1"/>
    </w:p>
    <w:p w14:paraId="53D046F7" w14:textId="5CC0A7E0" w:rsidR="00136CD6" w:rsidRPr="00A11889" w:rsidRDefault="00136CD6" w:rsidP="00A11889">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Norfolk County Council</w:t>
      </w:r>
      <w:r w:rsidRPr="00A11889">
        <w:rPr>
          <w:rFonts w:ascii="Arial" w:hAnsi="Arial" w:cs="Arial"/>
          <w:sz w:val="22"/>
          <w:szCs w:val="22"/>
        </w:rPr>
        <w:t xml:space="preserve"> defines Early Help clearly as support for families with children aged 0–18, or up to 25 for young people with SEND. The website outlines who Early Help is for and provides a direct online route for families or professionals to request support, reinforcing transparency and accessibility (Norfolk County Council, 2025a; Norfolk County Council, 2025b).</w:t>
      </w:r>
    </w:p>
    <w:p w14:paraId="783F4F9D" w14:textId="09F507D7" w:rsidR="00136CD6" w:rsidRPr="00A11889" w:rsidRDefault="00136CD6" w:rsidP="00A11889">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Leeds City Council</w:t>
      </w:r>
      <w:r w:rsidRPr="00A11889">
        <w:rPr>
          <w:rFonts w:ascii="Arial" w:hAnsi="Arial" w:cs="Arial"/>
          <w:sz w:val="22"/>
          <w:szCs w:val="22"/>
        </w:rPr>
        <w:t xml:space="preserve"> frames Early Help as a </w:t>
      </w:r>
      <w:r w:rsidRPr="00A11889">
        <w:rPr>
          <w:rFonts w:ascii="Arial" w:hAnsi="Arial" w:cs="Arial"/>
          <w:i/>
          <w:iCs/>
          <w:sz w:val="22"/>
          <w:szCs w:val="22"/>
        </w:rPr>
        <w:t>way of working</w:t>
      </w:r>
      <w:r w:rsidRPr="00A11889">
        <w:rPr>
          <w:rFonts w:ascii="Arial" w:hAnsi="Arial" w:cs="Arial"/>
          <w:sz w:val="22"/>
          <w:szCs w:val="22"/>
        </w:rPr>
        <w:t xml:space="preserve"> rather than a discrete service, emphasising early conversations and relationship-based practice. Families are encouraged to access support through family hubs or trusted professionals, with hub locations and contact details clearly signposted (Leeds City Council, 2025b). This approach </w:t>
      </w:r>
      <w:r w:rsidR="00251CFF">
        <w:rPr>
          <w:rFonts w:ascii="Arial" w:hAnsi="Arial" w:cs="Arial"/>
          <w:sz w:val="22"/>
          <w:szCs w:val="22"/>
        </w:rPr>
        <w:t xml:space="preserve">limits </w:t>
      </w:r>
      <w:r w:rsidRPr="00A11889">
        <w:rPr>
          <w:rFonts w:ascii="Arial" w:hAnsi="Arial" w:cs="Arial"/>
          <w:sz w:val="22"/>
          <w:szCs w:val="22"/>
        </w:rPr>
        <w:t>direct self-referral.</w:t>
      </w:r>
    </w:p>
    <w:p w14:paraId="791A0299" w14:textId="458C5292" w:rsidR="00136CD6" w:rsidRPr="00A11889" w:rsidRDefault="00136CD6" w:rsidP="0077314B">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Leicestershire County Council</w:t>
      </w:r>
      <w:r w:rsidRPr="00A11889">
        <w:rPr>
          <w:rFonts w:ascii="Arial" w:hAnsi="Arial" w:cs="Arial"/>
          <w:sz w:val="22"/>
          <w:szCs w:val="22"/>
        </w:rPr>
        <w:t xml:space="preserve"> outlines referral pathways through its Family Help service, including self-referral and professional referral options. </w:t>
      </w:r>
      <w:r w:rsidR="00E97907">
        <w:rPr>
          <w:rFonts w:ascii="Arial" w:hAnsi="Arial" w:cs="Arial"/>
          <w:sz w:val="22"/>
          <w:szCs w:val="22"/>
        </w:rPr>
        <w:t xml:space="preserve">The </w:t>
      </w:r>
      <w:r w:rsidRPr="00A11889">
        <w:rPr>
          <w:rFonts w:ascii="Arial" w:hAnsi="Arial" w:cs="Arial"/>
          <w:sz w:val="22"/>
          <w:szCs w:val="22"/>
        </w:rPr>
        <w:t xml:space="preserve">information is detailed, </w:t>
      </w:r>
      <w:r w:rsidR="002D6A33">
        <w:rPr>
          <w:rFonts w:ascii="Arial" w:hAnsi="Arial" w:cs="Arial"/>
          <w:sz w:val="22"/>
          <w:szCs w:val="22"/>
        </w:rPr>
        <w:t xml:space="preserve">but </w:t>
      </w:r>
      <w:r w:rsidRPr="00A11889">
        <w:rPr>
          <w:rFonts w:ascii="Arial" w:hAnsi="Arial" w:cs="Arial"/>
          <w:sz w:val="22"/>
          <w:szCs w:val="22"/>
        </w:rPr>
        <w:t>process is presented in a more procedural manner, which may be less accessible to families unfamiliar with safeguarding systems (Leicestershire County Council, 2025a). Compared with Leeds and Norfolk, the pathway is less intuitively explained.</w:t>
      </w:r>
    </w:p>
    <w:p w14:paraId="75E2B066" w14:textId="33ACFBBC" w:rsidR="00136CD6" w:rsidRPr="008C291A" w:rsidRDefault="008C291A" w:rsidP="00A11889">
      <w:pPr>
        <w:spacing w:before="100" w:beforeAutospacing="1" w:after="100" w:afterAutospacing="1" w:line="360" w:lineRule="auto"/>
        <w:outlineLvl w:val="1"/>
        <w:rPr>
          <w:rFonts w:ascii="Arial" w:hAnsi="Arial" w:cs="Arial"/>
          <w:b/>
          <w:bCs/>
          <w:color w:val="4A66AC" w:themeColor="accent1"/>
          <w:sz w:val="22"/>
          <w:szCs w:val="22"/>
        </w:rPr>
      </w:pPr>
      <w:r>
        <w:rPr>
          <w:rFonts w:ascii="Arial" w:hAnsi="Arial" w:cs="Arial"/>
          <w:b/>
          <w:bCs/>
          <w:color w:val="4A66AC" w:themeColor="accent1"/>
          <w:sz w:val="22"/>
          <w:szCs w:val="22"/>
        </w:rPr>
        <w:lastRenderedPageBreak/>
        <w:t>3</w:t>
      </w:r>
      <w:r w:rsidR="00136CD6" w:rsidRPr="008C291A">
        <w:rPr>
          <w:rFonts w:ascii="Arial" w:hAnsi="Arial" w:cs="Arial"/>
          <w:b/>
          <w:bCs/>
          <w:color w:val="4A66AC" w:themeColor="accent1"/>
          <w:sz w:val="22"/>
          <w:szCs w:val="22"/>
        </w:rPr>
        <w:t>. Multi-agency and Partnership Working (LO1)</w:t>
      </w:r>
    </w:p>
    <w:p w14:paraId="14962CF9" w14:textId="3348918B" w:rsidR="00136CD6" w:rsidRPr="00A11889" w:rsidRDefault="00136CD6" w:rsidP="006C60D3">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Leeds City Council</w:t>
      </w:r>
      <w:r w:rsidRPr="00A11889">
        <w:rPr>
          <w:rFonts w:ascii="Arial" w:hAnsi="Arial" w:cs="Arial"/>
          <w:sz w:val="22"/>
          <w:szCs w:val="22"/>
        </w:rPr>
        <w:t xml:space="preserve"> demonstrates the strongest and most explicit commitment to partnership working. Its cluster model brings together education, health, social care, police and voluntary organisations within defined localities, promoting shared responsibility for early intervention (Leeds Safeguarding Children Partnership, 2025). This model evidences coordinated, interdisciplinary practice.</w:t>
      </w:r>
    </w:p>
    <w:p w14:paraId="6047FFEE" w14:textId="3611F354" w:rsidR="00136CD6" w:rsidRPr="00A11889" w:rsidRDefault="00136CD6" w:rsidP="006C60D3">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Norfolk County Council</w:t>
      </w:r>
      <w:r w:rsidRPr="00A11889">
        <w:rPr>
          <w:rFonts w:ascii="Arial" w:hAnsi="Arial" w:cs="Arial"/>
          <w:sz w:val="22"/>
          <w:szCs w:val="22"/>
        </w:rPr>
        <w:t xml:space="preserve"> also highlights partnership working through its family hub model, which integrates services such as health visiting, parenting support, welfare advice and education services. Early Help Advisors work across agencies to coordinate support and ensure families are directed to appropriate services (Norfolk County Council, 2025b). While partnership working is evident, it is less </w:t>
      </w:r>
      <w:r w:rsidR="002D6A33">
        <w:rPr>
          <w:rFonts w:ascii="Arial" w:hAnsi="Arial" w:cs="Arial"/>
          <w:sz w:val="22"/>
          <w:szCs w:val="22"/>
        </w:rPr>
        <w:t xml:space="preserve">explanatory </w:t>
      </w:r>
      <w:r w:rsidRPr="00A11889">
        <w:rPr>
          <w:rFonts w:ascii="Arial" w:hAnsi="Arial" w:cs="Arial"/>
          <w:sz w:val="22"/>
          <w:szCs w:val="22"/>
        </w:rPr>
        <w:t xml:space="preserve">than in </w:t>
      </w:r>
      <w:proofErr w:type="spellStart"/>
      <w:r w:rsidRPr="00A11889">
        <w:rPr>
          <w:rFonts w:ascii="Arial" w:hAnsi="Arial" w:cs="Arial"/>
          <w:sz w:val="22"/>
          <w:szCs w:val="22"/>
        </w:rPr>
        <w:t>Leeds’</w:t>
      </w:r>
      <w:proofErr w:type="spellEnd"/>
      <w:r w:rsidRPr="00A11889">
        <w:rPr>
          <w:rFonts w:ascii="Arial" w:hAnsi="Arial" w:cs="Arial"/>
          <w:sz w:val="22"/>
          <w:szCs w:val="22"/>
        </w:rPr>
        <w:t xml:space="preserve"> cluster approach.</w:t>
      </w:r>
    </w:p>
    <w:p w14:paraId="34A0F287" w14:textId="6E95D401" w:rsidR="00136CD6" w:rsidRPr="00A11889" w:rsidRDefault="00136CD6" w:rsidP="00334BA2">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Leicestershire County Council</w:t>
      </w:r>
      <w:r w:rsidRPr="00A11889">
        <w:rPr>
          <w:rFonts w:ascii="Arial" w:hAnsi="Arial" w:cs="Arial"/>
          <w:sz w:val="22"/>
          <w:szCs w:val="22"/>
        </w:rPr>
        <w:t xml:space="preserve"> integrates partnership working through its Family Help model, which combines multiple services under one structure. However, partnership arrangements are described more implicitly, with less </w:t>
      </w:r>
      <w:r w:rsidR="00334BA2" w:rsidRPr="00A11889">
        <w:rPr>
          <w:rFonts w:ascii="Arial" w:hAnsi="Arial" w:cs="Arial"/>
          <w:sz w:val="22"/>
          <w:szCs w:val="22"/>
        </w:rPr>
        <w:t>visibility of multi-agency working</w:t>
      </w:r>
      <w:r w:rsidR="00334BA2">
        <w:rPr>
          <w:rFonts w:ascii="Arial" w:hAnsi="Arial" w:cs="Arial"/>
          <w:sz w:val="22"/>
          <w:szCs w:val="22"/>
        </w:rPr>
        <w:t xml:space="preserve"> for families and professionals </w:t>
      </w:r>
      <w:r w:rsidR="00334BA2" w:rsidRPr="00A11889">
        <w:rPr>
          <w:rFonts w:ascii="Arial" w:hAnsi="Arial" w:cs="Arial"/>
          <w:sz w:val="22"/>
          <w:szCs w:val="22"/>
        </w:rPr>
        <w:t>(Leicestershire County C</w:t>
      </w:r>
      <w:r w:rsidR="00334BA2">
        <w:rPr>
          <w:rFonts w:ascii="Arial" w:hAnsi="Arial" w:cs="Arial"/>
          <w:sz w:val="22"/>
          <w:szCs w:val="22"/>
        </w:rPr>
        <w:t>ouncil, 2025a).</w:t>
      </w:r>
    </w:p>
    <w:p w14:paraId="1D84F345" w14:textId="1C7BF735" w:rsidR="00136CD6" w:rsidRPr="008C291A" w:rsidRDefault="008C291A" w:rsidP="006C60D3">
      <w:pPr>
        <w:spacing w:before="100" w:beforeAutospacing="1" w:after="100" w:afterAutospacing="1" w:line="360" w:lineRule="auto"/>
        <w:outlineLvl w:val="1"/>
        <w:rPr>
          <w:rFonts w:ascii="Arial" w:hAnsi="Arial" w:cs="Arial"/>
          <w:b/>
          <w:bCs/>
          <w:color w:val="4A66AC" w:themeColor="accent1"/>
          <w:sz w:val="22"/>
          <w:szCs w:val="22"/>
        </w:rPr>
      </w:pPr>
      <w:r w:rsidRPr="008C291A">
        <w:rPr>
          <w:rFonts w:ascii="Arial" w:hAnsi="Arial" w:cs="Arial"/>
          <w:b/>
          <w:bCs/>
          <w:color w:val="4A66AC" w:themeColor="accent1"/>
          <w:sz w:val="22"/>
          <w:szCs w:val="22"/>
        </w:rPr>
        <w:t>4</w:t>
      </w:r>
      <w:r w:rsidR="00136CD6" w:rsidRPr="008C291A">
        <w:rPr>
          <w:rFonts w:ascii="Arial" w:hAnsi="Arial" w:cs="Arial"/>
          <w:b/>
          <w:bCs/>
          <w:color w:val="4A66AC" w:themeColor="accent1"/>
          <w:sz w:val="22"/>
          <w:szCs w:val="22"/>
        </w:rPr>
        <w:t>. Range of Preventative and Protective Services (LO2)</w:t>
      </w:r>
    </w:p>
    <w:p w14:paraId="107569D2" w14:textId="34EE13C3" w:rsidR="00136CD6" w:rsidRPr="00A11889" w:rsidRDefault="00136CD6" w:rsidP="006C60D3">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Norfolk County Council</w:t>
      </w:r>
      <w:r w:rsidRPr="00A11889">
        <w:rPr>
          <w:rFonts w:ascii="Arial" w:hAnsi="Arial" w:cs="Arial"/>
          <w:sz w:val="22"/>
          <w:szCs w:val="22"/>
        </w:rPr>
        <w:t xml:space="preserve"> highlights a broad range of early intervention support through family hubs, including parenting programmes, financial and housing advice, and early years services (Norfolk County Council, 2025a). This holistic offer reflects a public health approach to safeguarding.</w:t>
      </w:r>
    </w:p>
    <w:p w14:paraId="03696945" w14:textId="77777777" w:rsidR="00136CD6" w:rsidRPr="00A11889" w:rsidRDefault="00136CD6" w:rsidP="006C60D3">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Leeds City Council</w:t>
      </w:r>
      <w:r w:rsidRPr="00A11889">
        <w:rPr>
          <w:rFonts w:ascii="Arial" w:hAnsi="Arial" w:cs="Arial"/>
          <w:sz w:val="22"/>
          <w:szCs w:val="22"/>
        </w:rPr>
        <w:t xml:space="preserve"> similarly offers a wide range of support through family hubs, covering parenting support, mental health, emotional wellbeing, SEND provision and youth services. The integration of these services within local communities strengthens protective factors and reduces stigma associated with seeking help (Leeds City Council, 2025b).</w:t>
      </w:r>
    </w:p>
    <w:p w14:paraId="3652ED03" w14:textId="3BAB8BD5" w:rsidR="00136CD6" w:rsidRDefault="00136CD6" w:rsidP="006C60D3">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Leicestershire County Council</w:t>
      </w:r>
      <w:r w:rsidRPr="00A11889">
        <w:rPr>
          <w:rFonts w:ascii="Arial" w:hAnsi="Arial" w:cs="Arial"/>
          <w:sz w:val="22"/>
          <w:szCs w:val="22"/>
        </w:rPr>
        <w:t xml:space="preserve"> provides extensive preventative services through Family Help, including group work, parenting interventions and enhanced family support. </w:t>
      </w:r>
      <w:r w:rsidR="00574A71">
        <w:rPr>
          <w:rFonts w:ascii="Arial" w:hAnsi="Arial" w:cs="Arial"/>
          <w:sz w:val="22"/>
          <w:szCs w:val="22"/>
        </w:rPr>
        <w:t>T</w:t>
      </w:r>
      <w:r w:rsidRPr="00A11889">
        <w:rPr>
          <w:rFonts w:ascii="Arial" w:hAnsi="Arial" w:cs="Arial"/>
          <w:sz w:val="22"/>
          <w:szCs w:val="22"/>
        </w:rPr>
        <w:t>he presentation is more service-focused and less linked to preventative safeguarding</w:t>
      </w:r>
      <w:r w:rsidR="00574A71">
        <w:rPr>
          <w:rFonts w:ascii="Arial" w:hAnsi="Arial" w:cs="Arial"/>
          <w:sz w:val="22"/>
          <w:szCs w:val="22"/>
        </w:rPr>
        <w:t xml:space="preserve"> </w:t>
      </w:r>
      <w:r w:rsidRPr="00A11889">
        <w:rPr>
          <w:rFonts w:ascii="Arial" w:hAnsi="Arial" w:cs="Arial"/>
          <w:sz w:val="22"/>
          <w:szCs w:val="22"/>
        </w:rPr>
        <w:t>(Leicestershire County Council, 2025a).</w:t>
      </w:r>
    </w:p>
    <w:p w14:paraId="3F205168" w14:textId="753808A3" w:rsidR="00962DD7" w:rsidRDefault="00962DD7" w:rsidP="006C60D3">
      <w:pPr>
        <w:spacing w:before="100" w:beforeAutospacing="1" w:after="100" w:afterAutospacing="1" w:line="360" w:lineRule="auto"/>
        <w:rPr>
          <w:rFonts w:ascii="Arial" w:hAnsi="Arial" w:cs="Arial"/>
          <w:sz w:val="22"/>
          <w:szCs w:val="22"/>
        </w:rPr>
      </w:pPr>
    </w:p>
    <w:p w14:paraId="01B044CA" w14:textId="77777777" w:rsidR="00F72664" w:rsidRPr="00A11889" w:rsidRDefault="00F72664" w:rsidP="006C60D3">
      <w:pPr>
        <w:spacing w:before="100" w:beforeAutospacing="1" w:after="100" w:afterAutospacing="1" w:line="360" w:lineRule="auto"/>
        <w:rPr>
          <w:rFonts w:ascii="Arial" w:hAnsi="Arial" w:cs="Arial"/>
          <w:sz w:val="22"/>
          <w:szCs w:val="22"/>
        </w:rPr>
      </w:pPr>
    </w:p>
    <w:p w14:paraId="265B61BC" w14:textId="37FFE1B7" w:rsidR="00136CD6" w:rsidRPr="008C291A" w:rsidRDefault="008C291A" w:rsidP="006C60D3">
      <w:pPr>
        <w:spacing w:before="100" w:beforeAutospacing="1" w:after="100" w:afterAutospacing="1" w:line="360" w:lineRule="auto"/>
        <w:outlineLvl w:val="1"/>
        <w:rPr>
          <w:rFonts w:ascii="Arial" w:hAnsi="Arial" w:cs="Arial"/>
          <w:b/>
          <w:bCs/>
          <w:color w:val="4A66AC" w:themeColor="accent1"/>
          <w:sz w:val="22"/>
          <w:szCs w:val="22"/>
        </w:rPr>
      </w:pPr>
      <w:r>
        <w:rPr>
          <w:rFonts w:ascii="Arial" w:hAnsi="Arial" w:cs="Arial"/>
          <w:b/>
          <w:bCs/>
          <w:color w:val="4A66AC" w:themeColor="accent1"/>
          <w:sz w:val="22"/>
          <w:szCs w:val="22"/>
        </w:rPr>
        <w:lastRenderedPageBreak/>
        <w:t>5</w:t>
      </w:r>
      <w:r w:rsidR="00136CD6" w:rsidRPr="008C291A">
        <w:rPr>
          <w:rFonts w:ascii="Arial" w:hAnsi="Arial" w:cs="Arial"/>
          <w:b/>
          <w:bCs/>
          <w:color w:val="4A66AC" w:themeColor="accent1"/>
          <w:sz w:val="22"/>
          <w:szCs w:val="22"/>
        </w:rPr>
        <w:t>. Inclusivity and Targeting Need</w:t>
      </w:r>
    </w:p>
    <w:p w14:paraId="1AC13461" w14:textId="385CF664" w:rsidR="00136CD6" w:rsidRPr="00A11889" w:rsidRDefault="00136CD6" w:rsidP="006C60D3">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Leeds City Council</w:t>
      </w:r>
      <w:r w:rsidRPr="00A11889">
        <w:rPr>
          <w:rFonts w:ascii="Arial" w:hAnsi="Arial" w:cs="Arial"/>
          <w:sz w:val="22"/>
          <w:szCs w:val="22"/>
        </w:rPr>
        <w:t xml:space="preserve"> demonstrates the strongest explicit focus on diverse needs, including SEND coordinators within family hubs and geographically distributed services designed to reach different communities (Leeds City Council, 2025b). This reflects a place-based approach to addressing inequality.</w:t>
      </w:r>
    </w:p>
    <w:p w14:paraId="010320DE" w14:textId="77777777" w:rsidR="00136CD6" w:rsidRPr="00A11889" w:rsidRDefault="00136CD6" w:rsidP="006C60D3">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Norfolk County Council</w:t>
      </w:r>
      <w:r w:rsidRPr="00A11889">
        <w:rPr>
          <w:rFonts w:ascii="Arial" w:hAnsi="Arial" w:cs="Arial"/>
          <w:sz w:val="22"/>
          <w:szCs w:val="22"/>
        </w:rPr>
        <w:t xml:space="preserve"> recognises inclusivity through age-specific provision and support for families facing financial or housing challenges. However, specific groups are less clearly foregrounded on main Early Help pages, requiring further navigation to identify targeted support (Norfolk County Council, 2025a).</w:t>
      </w:r>
    </w:p>
    <w:p w14:paraId="48862B57" w14:textId="2777D823" w:rsidR="00136CD6" w:rsidRPr="00A11889" w:rsidRDefault="00136CD6" w:rsidP="00962DD7">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Leicestershire County Council</w:t>
      </w:r>
      <w:r w:rsidRPr="00A11889">
        <w:rPr>
          <w:rFonts w:ascii="Arial" w:hAnsi="Arial" w:cs="Arial"/>
          <w:sz w:val="22"/>
          <w:szCs w:val="22"/>
        </w:rPr>
        <w:t xml:space="preserve"> includes support for SEND and additional needs but presents this information within broader service descriptions, which may reduce visibility for families seeking tailored support (Leicestershire County Council, 2025a).</w:t>
      </w:r>
    </w:p>
    <w:p w14:paraId="5E398331" w14:textId="3C0269A8" w:rsidR="00136CD6" w:rsidRPr="008C291A" w:rsidRDefault="008C291A" w:rsidP="006C60D3">
      <w:pPr>
        <w:spacing w:before="100" w:beforeAutospacing="1" w:after="100" w:afterAutospacing="1" w:line="360" w:lineRule="auto"/>
        <w:outlineLvl w:val="1"/>
        <w:rPr>
          <w:rFonts w:ascii="Arial" w:hAnsi="Arial" w:cs="Arial"/>
          <w:b/>
          <w:bCs/>
          <w:color w:val="4A66AC" w:themeColor="accent1"/>
          <w:sz w:val="22"/>
          <w:szCs w:val="22"/>
        </w:rPr>
      </w:pPr>
      <w:r>
        <w:rPr>
          <w:rFonts w:ascii="Arial" w:hAnsi="Arial" w:cs="Arial"/>
          <w:b/>
          <w:bCs/>
          <w:color w:val="4A66AC" w:themeColor="accent1"/>
          <w:sz w:val="22"/>
          <w:szCs w:val="22"/>
        </w:rPr>
        <w:t>6</w:t>
      </w:r>
      <w:r w:rsidR="00136CD6" w:rsidRPr="008C291A">
        <w:rPr>
          <w:rFonts w:ascii="Arial" w:hAnsi="Arial" w:cs="Arial"/>
          <w:b/>
          <w:bCs/>
          <w:color w:val="4A66AC" w:themeColor="accent1"/>
          <w:sz w:val="22"/>
          <w:szCs w:val="22"/>
        </w:rPr>
        <w:t>. Transparency and Professional Guidance</w:t>
      </w:r>
    </w:p>
    <w:p w14:paraId="5F6ADFCB" w14:textId="0854D45A" w:rsidR="00136CD6" w:rsidRPr="00A11889" w:rsidRDefault="00136CD6" w:rsidP="006C60D3">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Leeds City Council</w:t>
      </w:r>
      <w:r w:rsidRPr="00A11889">
        <w:rPr>
          <w:rFonts w:ascii="Arial" w:hAnsi="Arial" w:cs="Arial"/>
          <w:sz w:val="22"/>
          <w:szCs w:val="22"/>
        </w:rPr>
        <w:t xml:space="preserve"> provides extensive practitioner guidance through one-minute guides</w:t>
      </w:r>
      <w:r w:rsidR="00E07E0B">
        <w:rPr>
          <w:rFonts w:ascii="Arial" w:hAnsi="Arial" w:cs="Arial"/>
          <w:sz w:val="22"/>
          <w:szCs w:val="22"/>
        </w:rPr>
        <w:t xml:space="preserve"> and</w:t>
      </w:r>
      <w:r w:rsidRPr="00A11889">
        <w:rPr>
          <w:rFonts w:ascii="Arial" w:hAnsi="Arial" w:cs="Arial"/>
          <w:sz w:val="22"/>
          <w:szCs w:val="22"/>
        </w:rPr>
        <w:t xml:space="preserve"> safeguarding partnership resources, supporting clarity and shared understanding across agencies (Leeds City Council, 2025c).</w:t>
      </w:r>
    </w:p>
    <w:p w14:paraId="2218454A" w14:textId="77777777" w:rsidR="00136CD6" w:rsidRPr="00A11889" w:rsidRDefault="00136CD6" w:rsidP="006C60D3">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Norfolk County Council</w:t>
      </w:r>
      <w:r w:rsidRPr="00A11889">
        <w:rPr>
          <w:rFonts w:ascii="Arial" w:hAnsi="Arial" w:cs="Arial"/>
          <w:sz w:val="22"/>
          <w:szCs w:val="22"/>
        </w:rPr>
        <w:t xml:space="preserve"> also provides clear professional guidance, including assessment processes and online plan uploads, alongside accessible contact details (Norfolk County Council, 2025c). This dual focus supports both families and practitioners.</w:t>
      </w:r>
    </w:p>
    <w:p w14:paraId="0328A2B8" w14:textId="1D252D29" w:rsidR="007A317F" w:rsidRPr="00962DD7" w:rsidRDefault="00136CD6" w:rsidP="00962DD7">
      <w:pPr>
        <w:spacing w:before="100" w:beforeAutospacing="1" w:after="100" w:afterAutospacing="1" w:line="360" w:lineRule="auto"/>
        <w:rPr>
          <w:rFonts w:ascii="Arial" w:hAnsi="Arial" w:cs="Arial"/>
          <w:sz w:val="22"/>
          <w:szCs w:val="22"/>
        </w:rPr>
      </w:pPr>
      <w:r w:rsidRPr="00A11889">
        <w:rPr>
          <w:rFonts w:ascii="Arial" w:hAnsi="Arial" w:cs="Arial"/>
          <w:b/>
          <w:bCs/>
          <w:sz w:val="22"/>
          <w:szCs w:val="22"/>
        </w:rPr>
        <w:t>Leicestershire County Council</w:t>
      </w:r>
      <w:r w:rsidRPr="00A11889">
        <w:rPr>
          <w:rFonts w:ascii="Arial" w:hAnsi="Arial" w:cs="Arial"/>
          <w:sz w:val="22"/>
          <w:szCs w:val="22"/>
        </w:rPr>
        <w:t xml:space="preserve"> outlines referral processes and accountability but provides less visible practitioner guidance on public pages, potentially limiting transparency for professionals unfamiliar with the local system (Leicestershire County Council, 2025a</w:t>
      </w:r>
      <w:r w:rsidR="00D4140F">
        <w:rPr>
          <w:rFonts w:ascii="Arial" w:hAnsi="Arial" w:cs="Arial"/>
          <w:sz w:val="22"/>
          <w:szCs w:val="22"/>
        </w:rPr>
        <w:t>)</w:t>
      </w:r>
    </w:p>
    <w:p w14:paraId="736D1986" w14:textId="77777777" w:rsidR="00086F3A" w:rsidRDefault="00086F3A" w:rsidP="00A11889">
      <w:pPr>
        <w:pStyle w:val="NormalWeb"/>
        <w:spacing w:line="360" w:lineRule="auto"/>
        <w:rPr>
          <w:rStyle w:val="Strong"/>
          <w:rFonts w:ascii="Arial" w:hAnsi="Arial" w:cs="Arial"/>
          <w:b w:val="0"/>
          <w:color w:val="4A66AC" w:themeColor="accent1"/>
          <w:sz w:val="32"/>
          <w:szCs w:val="32"/>
        </w:rPr>
      </w:pPr>
    </w:p>
    <w:p w14:paraId="2E0CE5AE" w14:textId="77777777" w:rsidR="00086F3A" w:rsidRDefault="00086F3A" w:rsidP="00A11889">
      <w:pPr>
        <w:pStyle w:val="NormalWeb"/>
        <w:spacing w:line="360" w:lineRule="auto"/>
        <w:rPr>
          <w:rStyle w:val="Strong"/>
          <w:rFonts w:ascii="Arial" w:hAnsi="Arial" w:cs="Arial"/>
          <w:b w:val="0"/>
          <w:color w:val="4A66AC" w:themeColor="accent1"/>
          <w:sz w:val="32"/>
          <w:szCs w:val="32"/>
        </w:rPr>
      </w:pPr>
    </w:p>
    <w:p w14:paraId="46B4545A" w14:textId="77777777" w:rsidR="00086F3A" w:rsidRDefault="00086F3A" w:rsidP="00A11889">
      <w:pPr>
        <w:pStyle w:val="NormalWeb"/>
        <w:spacing w:line="360" w:lineRule="auto"/>
        <w:rPr>
          <w:rStyle w:val="Strong"/>
          <w:rFonts w:ascii="Arial" w:hAnsi="Arial" w:cs="Arial"/>
          <w:b w:val="0"/>
          <w:color w:val="4A66AC" w:themeColor="accent1"/>
          <w:sz w:val="32"/>
          <w:szCs w:val="32"/>
        </w:rPr>
      </w:pPr>
    </w:p>
    <w:p w14:paraId="2F8EDA3E" w14:textId="7D797A74" w:rsidR="00086F3A" w:rsidRDefault="00086F3A" w:rsidP="00A11889">
      <w:pPr>
        <w:pStyle w:val="NormalWeb"/>
        <w:spacing w:line="360" w:lineRule="auto"/>
        <w:rPr>
          <w:rStyle w:val="Strong"/>
          <w:rFonts w:ascii="Arial" w:hAnsi="Arial" w:cs="Arial"/>
          <w:b w:val="0"/>
          <w:color w:val="4A66AC" w:themeColor="accent1"/>
          <w:sz w:val="32"/>
          <w:szCs w:val="32"/>
        </w:rPr>
      </w:pPr>
    </w:p>
    <w:p w14:paraId="385B9F97" w14:textId="77777777" w:rsidR="002F3B6A" w:rsidRDefault="002F3B6A" w:rsidP="00A11889">
      <w:pPr>
        <w:pStyle w:val="NormalWeb"/>
        <w:spacing w:line="360" w:lineRule="auto"/>
        <w:rPr>
          <w:rStyle w:val="Strong"/>
          <w:rFonts w:ascii="Arial" w:hAnsi="Arial" w:cs="Arial"/>
          <w:b w:val="0"/>
          <w:color w:val="4A66AC" w:themeColor="accent1"/>
          <w:sz w:val="32"/>
          <w:szCs w:val="32"/>
        </w:rPr>
      </w:pPr>
    </w:p>
    <w:p w14:paraId="5D7C9EC2" w14:textId="2E06299D" w:rsidR="008C291A" w:rsidRDefault="008C291A" w:rsidP="00A11889">
      <w:pPr>
        <w:pStyle w:val="NormalWeb"/>
        <w:spacing w:line="360" w:lineRule="auto"/>
        <w:rPr>
          <w:rFonts w:ascii="Arial" w:hAnsi="Arial" w:cs="Arial"/>
          <w:color w:val="4A66AC" w:themeColor="accent1"/>
          <w:sz w:val="32"/>
          <w:szCs w:val="32"/>
        </w:rPr>
      </w:pPr>
      <w:r w:rsidRPr="008C291A">
        <w:rPr>
          <w:rStyle w:val="Strong"/>
          <w:rFonts w:ascii="Arial" w:hAnsi="Arial" w:cs="Arial"/>
          <w:b w:val="0"/>
          <w:color w:val="4A66AC" w:themeColor="accent1"/>
          <w:sz w:val="32"/>
          <w:szCs w:val="32"/>
        </w:rPr>
        <w:t>Comparative Summary</w:t>
      </w:r>
      <w:r w:rsidRPr="008C291A">
        <w:rPr>
          <w:rFonts w:ascii="Arial" w:hAnsi="Arial" w:cs="Arial"/>
          <w:color w:val="4A66AC" w:themeColor="accent1"/>
          <w:sz w:val="32"/>
          <w:szCs w:val="32"/>
        </w:rPr>
        <w:t xml:space="preserve"> </w:t>
      </w:r>
    </w:p>
    <w:p w14:paraId="3D7749FF" w14:textId="5A5189BC" w:rsidR="002F3B6A" w:rsidRPr="008C291A" w:rsidRDefault="002F3B6A" w:rsidP="00A11889">
      <w:pPr>
        <w:pStyle w:val="NormalWeb"/>
        <w:spacing w:line="360" w:lineRule="auto"/>
        <w:rPr>
          <w:rFonts w:ascii="Arial" w:hAnsi="Arial" w:cs="Arial"/>
          <w:color w:val="4A66AC" w:themeColor="accent1"/>
          <w:sz w:val="32"/>
          <w:szCs w:val="32"/>
        </w:rPr>
      </w:pPr>
      <w:r>
        <w:rPr>
          <w:rFonts w:ascii="Arial" w:hAnsi="Arial" w:cs="Arial"/>
          <w:noProof/>
          <w:color w:val="4A66AC" w:themeColor="accent1"/>
          <w:sz w:val="32"/>
          <w:szCs w:val="32"/>
        </w:rPr>
        <w:drawing>
          <wp:inline distT="0" distB="0" distL="0" distR="0" wp14:anchorId="051DD422" wp14:editId="52EAB30C">
            <wp:extent cx="5727700" cy="3183255"/>
            <wp:effectExtent l="12700" t="12700" r="12700" b="171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orfolk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183255"/>
                    </a:xfrm>
                    <a:prstGeom prst="rect">
                      <a:avLst/>
                    </a:prstGeom>
                    <a:ln w="9525">
                      <a:solidFill>
                        <a:schemeClr val="accent1"/>
                      </a:solidFill>
                    </a:ln>
                  </pic:spPr>
                </pic:pic>
              </a:graphicData>
            </a:graphic>
          </wp:inline>
        </w:drawing>
      </w:r>
    </w:p>
    <w:p w14:paraId="2BE64DF7" w14:textId="2E492641" w:rsidR="003319A9" w:rsidRDefault="003319A9" w:rsidP="00FF49DF">
      <w:pPr>
        <w:pStyle w:val="Heading2"/>
        <w:numPr>
          <w:ilvl w:val="0"/>
          <w:numId w:val="23"/>
        </w:numPr>
        <w:spacing w:line="360" w:lineRule="auto"/>
        <w:rPr>
          <w:rFonts w:ascii="Arial" w:hAnsi="Arial" w:cs="Arial"/>
          <w:color w:val="4A66AC" w:themeColor="accent1"/>
          <w:sz w:val="22"/>
          <w:szCs w:val="22"/>
        </w:rPr>
      </w:pPr>
      <w:r w:rsidRPr="005577A3">
        <w:rPr>
          <w:rFonts w:ascii="Arial" w:hAnsi="Arial" w:cs="Arial"/>
          <w:color w:val="4A66AC" w:themeColor="accent1"/>
          <w:sz w:val="22"/>
          <w:szCs w:val="22"/>
        </w:rPr>
        <w:t>Norfolk County Council</w:t>
      </w:r>
      <w:r w:rsidR="007607B5">
        <w:rPr>
          <w:rFonts w:ascii="Arial" w:hAnsi="Arial" w:cs="Arial"/>
          <w:color w:val="4A66AC" w:themeColor="accent1"/>
          <w:sz w:val="22"/>
          <w:szCs w:val="22"/>
        </w:rPr>
        <w:t xml:space="preserve"> </w:t>
      </w:r>
    </w:p>
    <w:p w14:paraId="3D49D752" w14:textId="15AA25E9" w:rsidR="003319A9" w:rsidRPr="00401C34" w:rsidRDefault="003319A9" w:rsidP="00A11889">
      <w:pPr>
        <w:pStyle w:val="Heading3"/>
        <w:spacing w:line="360" w:lineRule="auto"/>
        <w:rPr>
          <w:rFonts w:ascii="Arial" w:hAnsi="Arial" w:cs="Arial"/>
          <w:color w:val="4A66AC" w:themeColor="accent1"/>
          <w:sz w:val="22"/>
          <w:szCs w:val="22"/>
        </w:rPr>
      </w:pPr>
      <w:r w:rsidRPr="00401C34">
        <w:rPr>
          <w:rStyle w:val="Strong"/>
          <w:rFonts w:ascii="Arial" w:hAnsi="Arial" w:cs="Arial"/>
          <w:b/>
          <w:bCs/>
          <w:color w:val="4A66AC" w:themeColor="accent1"/>
          <w:sz w:val="22"/>
          <w:szCs w:val="22"/>
        </w:rPr>
        <w:t>How Early Help is presented</w:t>
      </w:r>
      <w:r w:rsidR="00401C34">
        <w:rPr>
          <w:rStyle w:val="Strong"/>
          <w:rFonts w:ascii="Arial" w:hAnsi="Arial" w:cs="Arial"/>
          <w:b/>
          <w:bCs/>
          <w:color w:val="4A66AC" w:themeColor="accent1"/>
          <w:sz w:val="22"/>
          <w:szCs w:val="22"/>
        </w:rPr>
        <w:t>:</w:t>
      </w:r>
    </w:p>
    <w:p w14:paraId="7A0D6037" w14:textId="4B74A881" w:rsidR="007607B5" w:rsidRPr="007607B5" w:rsidRDefault="003319A9" w:rsidP="007607B5">
      <w:pPr>
        <w:pStyle w:val="NormalWeb"/>
        <w:numPr>
          <w:ilvl w:val="0"/>
          <w:numId w:val="2"/>
        </w:numPr>
        <w:spacing w:line="360" w:lineRule="auto"/>
        <w:rPr>
          <w:rFonts w:ascii="Arial" w:hAnsi="Arial" w:cs="Arial"/>
          <w:color w:val="4A66AC" w:themeColor="accent1"/>
          <w:sz w:val="22"/>
          <w:szCs w:val="22"/>
        </w:rPr>
      </w:pPr>
      <w:r w:rsidRPr="00A11889">
        <w:rPr>
          <w:rFonts w:ascii="Arial" w:hAnsi="Arial" w:cs="Arial"/>
          <w:sz w:val="22"/>
          <w:szCs w:val="22"/>
        </w:rPr>
        <w:t xml:space="preserve">Norfolk’s Early Help page clearly defines the service for families, describing </w:t>
      </w:r>
      <w:r w:rsidRPr="00A11889">
        <w:rPr>
          <w:rStyle w:val="Emphasis"/>
          <w:rFonts w:ascii="Arial" w:hAnsi="Arial" w:cs="Arial"/>
          <w:sz w:val="22"/>
          <w:szCs w:val="22"/>
        </w:rPr>
        <w:t>what it is</w:t>
      </w:r>
      <w:r w:rsidRPr="00A11889">
        <w:rPr>
          <w:rFonts w:ascii="Arial" w:hAnsi="Arial" w:cs="Arial"/>
          <w:sz w:val="22"/>
          <w:szCs w:val="22"/>
        </w:rPr>
        <w:t xml:space="preserve"> and </w:t>
      </w:r>
      <w:r w:rsidRPr="00A11889">
        <w:rPr>
          <w:rStyle w:val="Emphasis"/>
          <w:rFonts w:ascii="Arial" w:hAnsi="Arial" w:cs="Arial"/>
          <w:sz w:val="22"/>
          <w:szCs w:val="22"/>
        </w:rPr>
        <w:t>who it’s for</w:t>
      </w:r>
      <w:r w:rsidRPr="00A11889">
        <w:rPr>
          <w:rFonts w:ascii="Arial" w:hAnsi="Arial" w:cs="Arial"/>
          <w:sz w:val="22"/>
          <w:szCs w:val="22"/>
        </w:rPr>
        <w:t xml:space="preserve"> in plain language. It states the aim is to give </w:t>
      </w:r>
      <w:r w:rsidRPr="00A11889">
        <w:rPr>
          <w:rStyle w:val="Strong"/>
          <w:rFonts w:ascii="Arial" w:hAnsi="Arial" w:cs="Arial"/>
          <w:sz w:val="22"/>
          <w:szCs w:val="22"/>
        </w:rPr>
        <w:t>information, advice and guidance early on</w:t>
      </w:r>
      <w:r w:rsidRPr="00A11889">
        <w:rPr>
          <w:rFonts w:ascii="Arial" w:hAnsi="Arial" w:cs="Arial"/>
          <w:sz w:val="22"/>
          <w:szCs w:val="22"/>
        </w:rPr>
        <w:t xml:space="preserve"> to prevent problems escalating</w:t>
      </w:r>
      <w:r w:rsidR="003F6519">
        <w:rPr>
          <w:rFonts w:ascii="Arial" w:hAnsi="Arial" w:cs="Arial"/>
          <w:sz w:val="22"/>
          <w:szCs w:val="22"/>
        </w:rPr>
        <w:t xml:space="preserve">. </w:t>
      </w:r>
      <w:r w:rsidR="003F6519" w:rsidRPr="00427716">
        <w:rPr>
          <w:rFonts w:ascii="Arial" w:hAnsi="Arial" w:cs="Arial"/>
          <w:sz w:val="22"/>
          <w:szCs w:val="22"/>
        </w:rPr>
        <w:t xml:space="preserve">They also link to </w:t>
      </w:r>
      <w:r w:rsidR="003F6519" w:rsidRPr="00427716">
        <w:rPr>
          <w:rStyle w:val="Strong"/>
          <w:rFonts w:ascii="Arial" w:hAnsi="Arial" w:cs="Arial"/>
          <w:sz w:val="22"/>
          <w:szCs w:val="22"/>
        </w:rPr>
        <w:t>family hubs</w:t>
      </w:r>
      <w:r w:rsidR="003F6519" w:rsidRPr="00427716">
        <w:rPr>
          <w:rFonts w:ascii="Arial" w:hAnsi="Arial" w:cs="Arial"/>
          <w:sz w:val="22"/>
          <w:szCs w:val="22"/>
        </w:rPr>
        <w:t xml:space="preserve"> as a central point for accessing support in the community</w:t>
      </w:r>
      <w:r w:rsidR="002F3B6A">
        <w:rPr>
          <w:rFonts w:ascii="Arial" w:hAnsi="Arial" w:cs="Arial"/>
          <w:sz w:val="22"/>
          <w:szCs w:val="22"/>
        </w:rPr>
        <w:t xml:space="preserve"> (Norfolk County Council, 2025). </w:t>
      </w:r>
    </w:p>
    <w:p w14:paraId="0AAE6D01" w14:textId="77777777" w:rsidR="007607B5" w:rsidRPr="007607B5" w:rsidRDefault="007607B5" w:rsidP="007607B5">
      <w:pPr>
        <w:pStyle w:val="NormalWeb"/>
        <w:spacing w:line="360" w:lineRule="auto"/>
        <w:ind w:left="644"/>
        <w:rPr>
          <w:rFonts w:ascii="Arial" w:hAnsi="Arial" w:cs="Arial"/>
          <w:color w:val="4A66AC" w:themeColor="accent1"/>
          <w:sz w:val="22"/>
          <w:szCs w:val="22"/>
        </w:rPr>
      </w:pPr>
    </w:p>
    <w:p w14:paraId="0B919E7C" w14:textId="79AAC98A" w:rsidR="003319A9" w:rsidRPr="00427716" w:rsidRDefault="003319A9" w:rsidP="002D7C45">
      <w:pPr>
        <w:pStyle w:val="NormalWeb"/>
        <w:numPr>
          <w:ilvl w:val="0"/>
          <w:numId w:val="2"/>
        </w:numPr>
        <w:spacing w:line="360" w:lineRule="auto"/>
        <w:rPr>
          <w:rFonts w:ascii="Arial" w:hAnsi="Arial" w:cs="Arial"/>
          <w:color w:val="4A66AC" w:themeColor="accent1"/>
          <w:sz w:val="22"/>
          <w:szCs w:val="22"/>
        </w:rPr>
      </w:pPr>
      <w:r w:rsidRPr="00427716">
        <w:rPr>
          <w:rStyle w:val="Strong"/>
          <w:rFonts w:ascii="Arial" w:hAnsi="Arial" w:cs="Arial"/>
          <w:color w:val="4A66AC" w:themeColor="accent1"/>
          <w:sz w:val="22"/>
          <w:szCs w:val="22"/>
        </w:rPr>
        <w:t>Clarity &amp; navigation</w:t>
      </w:r>
    </w:p>
    <w:p w14:paraId="6C79A395" w14:textId="2AE22789" w:rsidR="003319A9" w:rsidRPr="00A11889" w:rsidRDefault="003319A9" w:rsidP="002C22DC">
      <w:pPr>
        <w:pStyle w:val="NormalWeb"/>
        <w:numPr>
          <w:ilvl w:val="0"/>
          <w:numId w:val="3"/>
        </w:numPr>
        <w:spacing w:line="360" w:lineRule="auto"/>
        <w:rPr>
          <w:rFonts w:ascii="Arial" w:hAnsi="Arial" w:cs="Arial"/>
          <w:sz w:val="22"/>
          <w:szCs w:val="22"/>
        </w:rPr>
      </w:pPr>
      <w:r w:rsidRPr="00A11889">
        <w:rPr>
          <w:rFonts w:ascii="Arial" w:hAnsi="Arial" w:cs="Arial"/>
          <w:sz w:val="22"/>
          <w:szCs w:val="22"/>
        </w:rPr>
        <w:t xml:space="preserve">Information for families is </w:t>
      </w:r>
      <w:r w:rsidRPr="00A11889">
        <w:rPr>
          <w:rStyle w:val="Emphasis"/>
          <w:rFonts w:ascii="Arial" w:hAnsi="Arial" w:cs="Arial"/>
          <w:sz w:val="22"/>
          <w:szCs w:val="22"/>
        </w:rPr>
        <w:t>easy to find</w:t>
      </w:r>
      <w:r w:rsidRPr="00A11889">
        <w:rPr>
          <w:rFonts w:ascii="Arial" w:hAnsi="Arial" w:cs="Arial"/>
          <w:sz w:val="22"/>
          <w:szCs w:val="22"/>
        </w:rPr>
        <w:t xml:space="preserve"> via a dedicated Early Help page.</w:t>
      </w:r>
    </w:p>
    <w:p w14:paraId="32B3C3AB" w14:textId="59F0E1C5" w:rsidR="002F3B6A" w:rsidRDefault="003319A9" w:rsidP="00071C82">
      <w:pPr>
        <w:pStyle w:val="NormalWeb"/>
        <w:numPr>
          <w:ilvl w:val="0"/>
          <w:numId w:val="3"/>
        </w:numPr>
        <w:spacing w:line="360" w:lineRule="auto"/>
        <w:rPr>
          <w:rFonts w:ascii="Arial" w:hAnsi="Arial" w:cs="Arial"/>
          <w:color w:val="4A66AC" w:themeColor="accent1"/>
          <w:sz w:val="22"/>
          <w:szCs w:val="22"/>
        </w:rPr>
      </w:pPr>
      <w:r w:rsidRPr="003F6519">
        <w:rPr>
          <w:rFonts w:ascii="Arial" w:hAnsi="Arial" w:cs="Arial"/>
          <w:sz w:val="22"/>
          <w:szCs w:val="22"/>
        </w:rPr>
        <w:t>Users can access resources and request support through an online form</w:t>
      </w:r>
      <w:r w:rsidR="003F6519">
        <w:rPr>
          <w:rFonts w:ascii="Arial" w:hAnsi="Arial" w:cs="Arial"/>
          <w:sz w:val="22"/>
          <w:szCs w:val="22"/>
        </w:rPr>
        <w:t>.</w:t>
      </w:r>
    </w:p>
    <w:p w14:paraId="09121AD6" w14:textId="77777777" w:rsidR="00071C82" w:rsidRPr="00071C82" w:rsidRDefault="00071C82" w:rsidP="00071C82">
      <w:pPr>
        <w:pStyle w:val="NormalWeb"/>
        <w:spacing w:line="360" w:lineRule="auto"/>
        <w:ind w:left="720"/>
        <w:rPr>
          <w:rFonts w:ascii="Arial" w:hAnsi="Arial" w:cs="Arial"/>
          <w:color w:val="4A66AC" w:themeColor="accent1"/>
          <w:sz w:val="22"/>
          <w:szCs w:val="22"/>
        </w:rPr>
      </w:pPr>
    </w:p>
    <w:p w14:paraId="47091E0C" w14:textId="64E51DDE" w:rsidR="003319A9" w:rsidRPr="003F6519" w:rsidRDefault="003319A9" w:rsidP="004A1ECB">
      <w:pPr>
        <w:pStyle w:val="NormalWeb"/>
        <w:numPr>
          <w:ilvl w:val="0"/>
          <w:numId w:val="3"/>
        </w:numPr>
        <w:spacing w:line="360" w:lineRule="auto"/>
        <w:rPr>
          <w:rFonts w:ascii="Arial" w:hAnsi="Arial" w:cs="Arial"/>
          <w:color w:val="4A66AC" w:themeColor="accent1"/>
          <w:sz w:val="22"/>
          <w:szCs w:val="22"/>
        </w:rPr>
      </w:pPr>
      <w:r w:rsidRPr="003F6519">
        <w:rPr>
          <w:rStyle w:val="Strong"/>
          <w:rFonts w:ascii="Arial" w:hAnsi="Arial" w:cs="Arial"/>
          <w:color w:val="4A66AC" w:themeColor="accent1"/>
          <w:sz w:val="22"/>
          <w:szCs w:val="22"/>
        </w:rPr>
        <w:t>Professional resources</w:t>
      </w:r>
    </w:p>
    <w:p w14:paraId="43D2969D" w14:textId="17D8A84D" w:rsidR="003319A9" w:rsidRPr="00A11889" w:rsidRDefault="003319A9" w:rsidP="002C22DC">
      <w:pPr>
        <w:pStyle w:val="NormalWeb"/>
        <w:numPr>
          <w:ilvl w:val="0"/>
          <w:numId w:val="4"/>
        </w:numPr>
        <w:spacing w:line="360" w:lineRule="auto"/>
        <w:rPr>
          <w:rFonts w:ascii="Arial" w:hAnsi="Arial" w:cs="Arial"/>
          <w:sz w:val="22"/>
          <w:szCs w:val="22"/>
        </w:rPr>
      </w:pPr>
      <w:r w:rsidRPr="00A11889">
        <w:rPr>
          <w:rFonts w:ascii="Arial" w:hAnsi="Arial" w:cs="Arial"/>
          <w:sz w:val="22"/>
          <w:szCs w:val="22"/>
        </w:rPr>
        <w:lastRenderedPageBreak/>
        <w:t xml:space="preserve">There is specific information for professionals, including guidance on Early Help assessments and uploading plans — showing </w:t>
      </w:r>
      <w:r w:rsidRPr="00A11889">
        <w:rPr>
          <w:rStyle w:val="Emphasis"/>
          <w:rFonts w:ascii="Arial" w:hAnsi="Arial" w:cs="Arial"/>
          <w:sz w:val="22"/>
          <w:szCs w:val="22"/>
        </w:rPr>
        <w:t>dual targeted audiences</w:t>
      </w:r>
      <w:r w:rsidRPr="00A11889">
        <w:rPr>
          <w:rFonts w:ascii="Arial" w:hAnsi="Arial" w:cs="Arial"/>
          <w:sz w:val="22"/>
          <w:szCs w:val="22"/>
        </w:rPr>
        <w:t xml:space="preserve"> (families and professionals).</w:t>
      </w:r>
    </w:p>
    <w:p w14:paraId="00E8E03A" w14:textId="77777777" w:rsidR="003319A9" w:rsidRPr="00401C34" w:rsidRDefault="003319A9" w:rsidP="00A11889">
      <w:pPr>
        <w:pStyle w:val="Heading3"/>
        <w:spacing w:line="360" w:lineRule="auto"/>
        <w:rPr>
          <w:rFonts w:ascii="Arial" w:hAnsi="Arial" w:cs="Arial"/>
          <w:color w:val="4A66AC" w:themeColor="accent1"/>
          <w:sz w:val="22"/>
          <w:szCs w:val="22"/>
        </w:rPr>
      </w:pPr>
      <w:r w:rsidRPr="00401C34">
        <w:rPr>
          <w:rStyle w:val="Strong"/>
          <w:rFonts w:ascii="Arial" w:hAnsi="Arial" w:cs="Arial"/>
          <w:b/>
          <w:bCs/>
          <w:color w:val="4A66AC" w:themeColor="accent1"/>
          <w:sz w:val="22"/>
          <w:szCs w:val="22"/>
        </w:rPr>
        <w:t>Partnership emphasis</w:t>
      </w:r>
    </w:p>
    <w:p w14:paraId="00EEC6B9" w14:textId="0D293279" w:rsidR="003319A9" w:rsidRPr="00A11889" w:rsidRDefault="003319A9" w:rsidP="002C22DC">
      <w:pPr>
        <w:pStyle w:val="NormalWeb"/>
        <w:numPr>
          <w:ilvl w:val="0"/>
          <w:numId w:val="5"/>
        </w:numPr>
        <w:spacing w:line="360" w:lineRule="auto"/>
        <w:rPr>
          <w:rFonts w:ascii="Arial" w:hAnsi="Arial" w:cs="Arial"/>
          <w:sz w:val="22"/>
          <w:szCs w:val="22"/>
        </w:rPr>
      </w:pPr>
      <w:r w:rsidRPr="00A11889">
        <w:rPr>
          <w:rFonts w:ascii="Arial" w:hAnsi="Arial" w:cs="Arial"/>
          <w:sz w:val="22"/>
          <w:szCs w:val="22"/>
        </w:rPr>
        <w:t>Norfolk’s strategy documents emphasise prevention and multi-agency working with schools and local partnerships.</w:t>
      </w:r>
    </w:p>
    <w:p w14:paraId="634A5CC8" w14:textId="2D67DF3E" w:rsidR="003319A9" w:rsidRPr="00401C34" w:rsidRDefault="003319A9" w:rsidP="00A11889">
      <w:pPr>
        <w:pStyle w:val="NormalWeb"/>
        <w:spacing w:line="360" w:lineRule="auto"/>
        <w:rPr>
          <w:rFonts w:ascii="Arial" w:hAnsi="Arial" w:cs="Arial"/>
          <w:color w:val="4A66AC" w:themeColor="accent1"/>
          <w:sz w:val="22"/>
          <w:szCs w:val="22"/>
        </w:rPr>
      </w:pPr>
      <w:r w:rsidRPr="00401C34">
        <w:rPr>
          <w:rStyle w:val="Strong"/>
          <w:rFonts w:ascii="Arial" w:hAnsi="Arial" w:cs="Arial"/>
          <w:color w:val="4A66AC" w:themeColor="accent1"/>
          <w:sz w:val="22"/>
          <w:szCs w:val="22"/>
        </w:rPr>
        <w:t>Pros</w:t>
      </w:r>
      <w:r w:rsidR="0088716E">
        <w:rPr>
          <w:rStyle w:val="Strong"/>
          <w:rFonts w:ascii="Arial" w:hAnsi="Arial" w:cs="Arial"/>
          <w:color w:val="4A66AC" w:themeColor="accent1"/>
          <w:sz w:val="22"/>
          <w:szCs w:val="22"/>
        </w:rPr>
        <w:t>:</w:t>
      </w:r>
    </w:p>
    <w:p w14:paraId="36D64520" w14:textId="77777777" w:rsidR="003319A9" w:rsidRPr="00A11889" w:rsidRDefault="003319A9" w:rsidP="002C22DC">
      <w:pPr>
        <w:pStyle w:val="NormalWeb"/>
        <w:numPr>
          <w:ilvl w:val="0"/>
          <w:numId w:val="6"/>
        </w:numPr>
        <w:spacing w:line="360" w:lineRule="auto"/>
        <w:rPr>
          <w:rFonts w:ascii="Arial" w:hAnsi="Arial" w:cs="Arial"/>
          <w:sz w:val="22"/>
          <w:szCs w:val="22"/>
        </w:rPr>
      </w:pPr>
      <w:r w:rsidRPr="00A11889">
        <w:rPr>
          <w:rFonts w:ascii="Arial" w:hAnsi="Arial" w:cs="Arial"/>
          <w:sz w:val="22"/>
          <w:szCs w:val="22"/>
        </w:rPr>
        <w:t>Written clearly for families.</w:t>
      </w:r>
    </w:p>
    <w:p w14:paraId="5526AD66" w14:textId="77777777" w:rsidR="003319A9" w:rsidRPr="00A11889" w:rsidRDefault="003319A9" w:rsidP="002C22DC">
      <w:pPr>
        <w:pStyle w:val="NormalWeb"/>
        <w:numPr>
          <w:ilvl w:val="0"/>
          <w:numId w:val="6"/>
        </w:numPr>
        <w:spacing w:line="360" w:lineRule="auto"/>
        <w:rPr>
          <w:rFonts w:ascii="Arial" w:hAnsi="Arial" w:cs="Arial"/>
          <w:sz w:val="22"/>
          <w:szCs w:val="22"/>
        </w:rPr>
      </w:pPr>
      <w:r w:rsidRPr="00A11889">
        <w:rPr>
          <w:rFonts w:ascii="Arial" w:hAnsi="Arial" w:cs="Arial"/>
          <w:sz w:val="22"/>
          <w:szCs w:val="22"/>
        </w:rPr>
        <w:t xml:space="preserve">Strong signposting to </w:t>
      </w:r>
      <w:r w:rsidRPr="00A11889">
        <w:rPr>
          <w:rStyle w:val="Emphasis"/>
          <w:rFonts w:ascii="Arial" w:hAnsi="Arial" w:cs="Arial"/>
          <w:sz w:val="22"/>
          <w:szCs w:val="22"/>
        </w:rPr>
        <w:t>family hubs</w:t>
      </w:r>
      <w:r w:rsidRPr="00A11889">
        <w:rPr>
          <w:rFonts w:ascii="Arial" w:hAnsi="Arial" w:cs="Arial"/>
          <w:sz w:val="22"/>
          <w:szCs w:val="22"/>
        </w:rPr>
        <w:t>.</w:t>
      </w:r>
    </w:p>
    <w:p w14:paraId="47D6F48D" w14:textId="77777777" w:rsidR="003319A9" w:rsidRPr="00A11889" w:rsidRDefault="003319A9" w:rsidP="002C22DC">
      <w:pPr>
        <w:pStyle w:val="NormalWeb"/>
        <w:numPr>
          <w:ilvl w:val="0"/>
          <w:numId w:val="6"/>
        </w:numPr>
        <w:spacing w:line="360" w:lineRule="auto"/>
        <w:rPr>
          <w:rFonts w:ascii="Arial" w:hAnsi="Arial" w:cs="Arial"/>
          <w:sz w:val="22"/>
          <w:szCs w:val="22"/>
        </w:rPr>
      </w:pPr>
      <w:r w:rsidRPr="00A11889">
        <w:rPr>
          <w:rFonts w:ascii="Arial" w:hAnsi="Arial" w:cs="Arial"/>
          <w:sz w:val="22"/>
          <w:szCs w:val="22"/>
        </w:rPr>
        <w:t>Professional toolkits and guidance available.</w:t>
      </w:r>
    </w:p>
    <w:p w14:paraId="1C709E8A" w14:textId="77777777" w:rsidR="003319A9" w:rsidRPr="00401C34" w:rsidRDefault="003319A9" w:rsidP="00A11889">
      <w:pPr>
        <w:pStyle w:val="NormalWeb"/>
        <w:spacing w:line="360" w:lineRule="auto"/>
        <w:rPr>
          <w:rFonts w:ascii="Arial" w:hAnsi="Arial" w:cs="Arial"/>
          <w:color w:val="4A66AC" w:themeColor="accent1"/>
          <w:sz w:val="22"/>
          <w:szCs w:val="22"/>
        </w:rPr>
      </w:pPr>
      <w:r w:rsidRPr="00401C34">
        <w:rPr>
          <w:rStyle w:val="Strong"/>
          <w:rFonts w:ascii="Arial" w:hAnsi="Arial" w:cs="Arial"/>
          <w:color w:val="4A66AC" w:themeColor="accent1"/>
          <w:sz w:val="22"/>
          <w:szCs w:val="22"/>
        </w:rPr>
        <w:t>Cons:</w:t>
      </w:r>
    </w:p>
    <w:p w14:paraId="277EDB64" w14:textId="77777777" w:rsidR="003319A9" w:rsidRPr="00A11889" w:rsidRDefault="003319A9" w:rsidP="002C22DC">
      <w:pPr>
        <w:pStyle w:val="NormalWeb"/>
        <w:numPr>
          <w:ilvl w:val="0"/>
          <w:numId w:val="7"/>
        </w:numPr>
        <w:spacing w:line="360" w:lineRule="auto"/>
        <w:rPr>
          <w:rFonts w:ascii="Arial" w:hAnsi="Arial" w:cs="Arial"/>
          <w:sz w:val="22"/>
          <w:szCs w:val="22"/>
        </w:rPr>
      </w:pPr>
      <w:r w:rsidRPr="00A11889">
        <w:rPr>
          <w:rFonts w:ascii="Arial" w:hAnsi="Arial" w:cs="Arial"/>
          <w:sz w:val="22"/>
          <w:szCs w:val="22"/>
        </w:rPr>
        <w:t xml:space="preserve">Website sectioning can feel slightly </w:t>
      </w:r>
      <w:r w:rsidRPr="00A11889">
        <w:rPr>
          <w:rStyle w:val="Emphasis"/>
          <w:rFonts w:ascii="Arial" w:hAnsi="Arial" w:cs="Arial"/>
          <w:sz w:val="22"/>
          <w:szCs w:val="22"/>
        </w:rPr>
        <w:t>fragmented</w:t>
      </w:r>
      <w:r w:rsidRPr="00A11889">
        <w:rPr>
          <w:rFonts w:ascii="Arial" w:hAnsi="Arial" w:cs="Arial"/>
          <w:sz w:val="22"/>
          <w:szCs w:val="22"/>
        </w:rPr>
        <w:t xml:space="preserve"> — separate pages for </w:t>
      </w:r>
      <w:proofErr w:type="gramStart"/>
      <w:r w:rsidRPr="00A11889">
        <w:rPr>
          <w:rFonts w:ascii="Arial" w:hAnsi="Arial" w:cs="Arial"/>
          <w:sz w:val="22"/>
          <w:szCs w:val="22"/>
        </w:rPr>
        <w:t>families</w:t>
      </w:r>
      <w:proofErr w:type="gramEnd"/>
      <w:r w:rsidRPr="00A11889">
        <w:rPr>
          <w:rFonts w:ascii="Arial" w:hAnsi="Arial" w:cs="Arial"/>
          <w:sz w:val="22"/>
          <w:szCs w:val="22"/>
        </w:rPr>
        <w:t xml:space="preserve"> vs professionals.</w:t>
      </w:r>
    </w:p>
    <w:p w14:paraId="48B35B34" w14:textId="5485309D" w:rsidR="003319A9" w:rsidRPr="00A11889" w:rsidRDefault="003319A9" w:rsidP="00A11889">
      <w:pPr>
        <w:spacing w:line="360" w:lineRule="auto"/>
        <w:rPr>
          <w:rFonts w:ascii="Arial" w:hAnsi="Arial" w:cs="Arial"/>
          <w:sz w:val="22"/>
          <w:szCs w:val="22"/>
        </w:rPr>
      </w:pPr>
    </w:p>
    <w:p w14:paraId="23BEA57F" w14:textId="7A3E3C33" w:rsidR="003319A9" w:rsidRDefault="003319A9" w:rsidP="00FF49DF">
      <w:pPr>
        <w:pStyle w:val="Heading2"/>
        <w:numPr>
          <w:ilvl w:val="0"/>
          <w:numId w:val="23"/>
        </w:numPr>
        <w:spacing w:line="360" w:lineRule="auto"/>
        <w:rPr>
          <w:rFonts w:ascii="Arial" w:hAnsi="Arial" w:cs="Arial"/>
          <w:color w:val="4A66AC" w:themeColor="accent1"/>
          <w:sz w:val="24"/>
          <w:szCs w:val="24"/>
        </w:rPr>
      </w:pPr>
      <w:r w:rsidRPr="00401C34">
        <w:rPr>
          <w:rFonts w:ascii="Arial" w:hAnsi="Arial" w:cs="Arial"/>
          <w:color w:val="4A66AC" w:themeColor="accent1"/>
          <w:sz w:val="24"/>
          <w:szCs w:val="24"/>
        </w:rPr>
        <w:t xml:space="preserve">Leeds City Council </w:t>
      </w:r>
    </w:p>
    <w:p w14:paraId="2C84B5C6" w14:textId="342C3C0B" w:rsidR="00FF49DF" w:rsidRPr="00401C34" w:rsidRDefault="00FF49DF" w:rsidP="00FF49DF">
      <w:pPr>
        <w:pStyle w:val="Heading2"/>
        <w:spacing w:line="360" w:lineRule="auto"/>
        <w:ind w:left="420"/>
        <w:rPr>
          <w:rFonts w:ascii="Arial" w:hAnsi="Arial" w:cs="Arial"/>
          <w:color w:val="4A66AC" w:themeColor="accent1"/>
          <w:sz w:val="24"/>
          <w:szCs w:val="24"/>
        </w:rPr>
      </w:pPr>
      <w:r>
        <w:rPr>
          <w:rFonts w:ascii="Arial" w:hAnsi="Arial" w:cs="Arial"/>
          <w:noProof/>
          <w:color w:val="4A66AC" w:themeColor="accent1"/>
          <w:sz w:val="24"/>
          <w:szCs w:val="24"/>
        </w:rPr>
        <w:drawing>
          <wp:inline distT="0" distB="0" distL="0" distR="0" wp14:anchorId="200838BB" wp14:editId="165E4304">
            <wp:extent cx="5499095" cy="3054985"/>
            <wp:effectExtent l="12700" t="12700" r="13335" b="184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eds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05862" cy="3058744"/>
                    </a:xfrm>
                    <a:prstGeom prst="rect">
                      <a:avLst/>
                    </a:prstGeom>
                    <a:ln w="9525">
                      <a:solidFill>
                        <a:schemeClr val="accent1"/>
                      </a:solidFill>
                    </a:ln>
                  </pic:spPr>
                </pic:pic>
              </a:graphicData>
            </a:graphic>
          </wp:inline>
        </w:drawing>
      </w:r>
    </w:p>
    <w:p w14:paraId="0D1025D1" w14:textId="77777777" w:rsidR="002F3B6A" w:rsidRDefault="002F3B6A" w:rsidP="00A11889">
      <w:pPr>
        <w:pStyle w:val="Heading3"/>
        <w:spacing w:line="360" w:lineRule="auto"/>
        <w:rPr>
          <w:rStyle w:val="Strong"/>
          <w:rFonts w:ascii="Arial" w:hAnsi="Arial" w:cs="Arial"/>
          <w:b/>
          <w:bCs/>
          <w:color w:val="4A66AC" w:themeColor="accent1"/>
          <w:sz w:val="22"/>
          <w:szCs w:val="22"/>
        </w:rPr>
      </w:pPr>
    </w:p>
    <w:p w14:paraId="63DFB72D" w14:textId="10E3C52E" w:rsidR="003319A9" w:rsidRPr="00401C34" w:rsidRDefault="003319A9" w:rsidP="00A11889">
      <w:pPr>
        <w:pStyle w:val="Heading3"/>
        <w:spacing w:line="360" w:lineRule="auto"/>
        <w:rPr>
          <w:rFonts w:ascii="Arial" w:hAnsi="Arial" w:cs="Arial"/>
          <w:color w:val="4A66AC" w:themeColor="accent1"/>
          <w:sz w:val="22"/>
          <w:szCs w:val="22"/>
        </w:rPr>
      </w:pPr>
      <w:r w:rsidRPr="00401C34">
        <w:rPr>
          <w:rStyle w:val="Strong"/>
          <w:rFonts w:ascii="Arial" w:hAnsi="Arial" w:cs="Arial"/>
          <w:b/>
          <w:bCs/>
          <w:color w:val="4A66AC" w:themeColor="accent1"/>
          <w:sz w:val="22"/>
          <w:szCs w:val="22"/>
        </w:rPr>
        <w:lastRenderedPageBreak/>
        <w:t>How Early Help is presented</w:t>
      </w:r>
    </w:p>
    <w:p w14:paraId="60469FCA" w14:textId="77777777" w:rsidR="002F3B6A" w:rsidRDefault="003319A9" w:rsidP="002C22DC">
      <w:pPr>
        <w:pStyle w:val="NormalWeb"/>
        <w:numPr>
          <w:ilvl w:val="0"/>
          <w:numId w:val="8"/>
        </w:numPr>
        <w:spacing w:line="360" w:lineRule="auto"/>
        <w:rPr>
          <w:rFonts w:ascii="Arial" w:hAnsi="Arial" w:cs="Arial"/>
          <w:sz w:val="22"/>
          <w:szCs w:val="22"/>
        </w:rPr>
      </w:pPr>
      <w:r w:rsidRPr="00A11889">
        <w:rPr>
          <w:rFonts w:ascii="Arial" w:hAnsi="Arial" w:cs="Arial"/>
          <w:sz w:val="22"/>
          <w:szCs w:val="22"/>
        </w:rPr>
        <w:t xml:space="preserve">Leeds embeds Early Help within its </w:t>
      </w:r>
      <w:r w:rsidRPr="00A11889">
        <w:rPr>
          <w:rStyle w:val="Emphasis"/>
          <w:rFonts w:ascii="Arial" w:hAnsi="Arial" w:cs="Arial"/>
          <w:sz w:val="22"/>
          <w:szCs w:val="22"/>
        </w:rPr>
        <w:t>Local Offer</w:t>
      </w:r>
      <w:r w:rsidRPr="00A11889">
        <w:rPr>
          <w:rFonts w:ascii="Arial" w:hAnsi="Arial" w:cs="Arial"/>
          <w:sz w:val="22"/>
          <w:szCs w:val="22"/>
        </w:rPr>
        <w:t xml:space="preserve"> and </w:t>
      </w:r>
      <w:r w:rsidRPr="00A11889">
        <w:rPr>
          <w:rStyle w:val="Emphasis"/>
          <w:rFonts w:ascii="Arial" w:hAnsi="Arial" w:cs="Arial"/>
          <w:sz w:val="22"/>
          <w:szCs w:val="22"/>
        </w:rPr>
        <w:t>Family Information Service</w:t>
      </w:r>
      <w:r w:rsidRPr="00A11889">
        <w:rPr>
          <w:rFonts w:ascii="Arial" w:hAnsi="Arial" w:cs="Arial"/>
          <w:sz w:val="22"/>
          <w:szCs w:val="22"/>
        </w:rPr>
        <w:t xml:space="preserve">, emphasising </w:t>
      </w:r>
      <w:r w:rsidRPr="00A11889">
        <w:rPr>
          <w:rStyle w:val="Strong"/>
          <w:rFonts w:ascii="Arial" w:hAnsi="Arial" w:cs="Arial"/>
          <w:sz w:val="22"/>
          <w:szCs w:val="22"/>
        </w:rPr>
        <w:t>support at the right time</w:t>
      </w:r>
      <w:r w:rsidRPr="00A11889">
        <w:rPr>
          <w:rFonts w:ascii="Arial" w:hAnsi="Arial" w:cs="Arial"/>
          <w:sz w:val="22"/>
          <w:szCs w:val="22"/>
        </w:rPr>
        <w:t xml:space="preserve"> through collaboration across agencies.</w:t>
      </w:r>
    </w:p>
    <w:p w14:paraId="79CE4FB9" w14:textId="6698C423" w:rsidR="003319A9" w:rsidRPr="00A11889" w:rsidRDefault="003319A9" w:rsidP="002C22DC">
      <w:pPr>
        <w:pStyle w:val="NormalWeb"/>
        <w:numPr>
          <w:ilvl w:val="0"/>
          <w:numId w:val="8"/>
        </w:numPr>
        <w:spacing w:line="360" w:lineRule="auto"/>
        <w:rPr>
          <w:rFonts w:ascii="Arial" w:hAnsi="Arial" w:cs="Arial"/>
          <w:sz w:val="22"/>
          <w:szCs w:val="22"/>
        </w:rPr>
      </w:pPr>
      <w:r w:rsidRPr="00A11889">
        <w:rPr>
          <w:rFonts w:ascii="Arial" w:hAnsi="Arial" w:cs="Arial"/>
          <w:sz w:val="22"/>
          <w:szCs w:val="22"/>
        </w:rPr>
        <w:t xml:space="preserve">They describe Early Help as not just a service but a </w:t>
      </w:r>
      <w:r w:rsidRPr="00A11889">
        <w:rPr>
          <w:rStyle w:val="Emphasis"/>
          <w:rFonts w:ascii="Arial" w:hAnsi="Arial" w:cs="Arial"/>
          <w:sz w:val="22"/>
          <w:szCs w:val="22"/>
        </w:rPr>
        <w:t>“way of working”</w:t>
      </w:r>
      <w:r w:rsidRPr="00A11889">
        <w:rPr>
          <w:rFonts w:ascii="Arial" w:hAnsi="Arial" w:cs="Arial"/>
          <w:sz w:val="22"/>
          <w:szCs w:val="22"/>
        </w:rPr>
        <w:t xml:space="preserve"> — focused on the </w:t>
      </w:r>
      <w:r w:rsidRPr="00A11889">
        <w:rPr>
          <w:rStyle w:val="Emphasis"/>
          <w:rFonts w:ascii="Arial" w:hAnsi="Arial" w:cs="Arial"/>
          <w:sz w:val="22"/>
          <w:szCs w:val="22"/>
        </w:rPr>
        <w:t>right conversation at the right time</w:t>
      </w:r>
      <w:r w:rsidRPr="00A11889">
        <w:rPr>
          <w:rFonts w:ascii="Arial" w:hAnsi="Arial" w:cs="Arial"/>
          <w:sz w:val="22"/>
          <w:szCs w:val="22"/>
        </w:rPr>
        <w:t xml:space="preserve"> and avoiding escalation of issues</w:t>
      </w:r>
      <w:r w:rsidR="002F3B6A">
        <w:rPr>
          <w:rFonts w:ascii="Arial" w:hAnsi="Arial" w:cs="Arial"/>
          <w:sz w:val="22"/>
          <w:szCs w:val="22"/>
        </w:rPr>
        <w:t xml:space="preserve"> (Leeds City Council, </w:t>
      </w:r>
      <w:r w:rsidR="002F3B6A" w:rsidRPr="00A11889">
        <w:rPr>
          <w:rFonts w:ascii="Arial" w:hAnsi="Arial" w:cs="Arial"/>
          <w:sz w:val="22"/>
          <w:szCs w:val="22"/>
        </w:rPr>
        <w:t>2025)</w:t>
      </w:r>
      <w:r w:rsidRPr="00A11889">
        <w:rPr>
          <w:rFonts w:ascii="Arial" w:hAnsi="Arial" w:cs="Arial"/>
          <w:sz w:val="22"/>
          <w:szCs w:val="22"/>
        </w:rPr>
        <w:t xml:space="preserve">. </w:t>
      </w:r>
    </w:p>
    <w:p w14:paraId="7AD56F41" w14:textId="77777777" w:rsidR="003319A9" w:rsidRPr="00401C34" w:rsidRDefault="003319A9" w:rsidP="00A11889">
      <w:pPr>
        <w:pStyle w:val="Heading3"/>
        <w:spacing w:line="360" w:lineRule="auto"/>
        <w:rPr>
          <w:rFonts w:ascii="Arial" w:hAnsi="Arial" w:cs="Arial"/>
          <w:color w:val="4A66AC" w:themeColor="accent1"/>
          <w:sz w:val="22"/>
          <w:szCs w:val="22"/>
        </w:rPr>
      </w:pPr>
      <w:r w:rsidRPr="00401C34">
        <w:rPr>
          <w:rStyle w:val="Strong"/>
          <w:rFonts w:ascii="Arial" w:hAnsi="Arial" w:cs="Arial"/>
          <w:b/>
          <w:bCs/>
          <w:color w:val="4A66AC" w:themeColor="accent1"/>
          <w:sz w:val="22"/>
          <w:szCs w:val="22"/>
        </w:rPr>
        <w:t>Family hubs &amp; clusters</w:t>
      </w:r>
    </w:p>
    <w:p w14:paraId="6970144C" w14:textId="574CACA3" w:rsidR="002F3B6A" w:rsidRPr="002F3B6A" w:rsidRDefault="003319A9" w:rsidP="002F3B6A">
      <w:pPr>
        <w:pStyle w:val="NormalWeb"/>
        <w:numPr>
          <w:ilvl w:val="0"/>
          <w:numId w:val="9"/>
        </w:numPr>
        <w:spacing w:line="360" w:lineRule="auto"/>
        <w:rPr>
          <w:rFonts w:ascii="Arial" w:hAnsi="Arial" w:cs="Arial"/>
          <w:sz w:val="22"/>
          <w:szCs w:val="22"/>
        </w:rPr>
      </w:pPr>
      <w:r w:rsidRPr="00A11889">
        <w:rPr>
          <w:rFonts w:ascii="Arial" w:hAnsi="Arial" w:cs="Arial"/>
          <w:sz w:val="22"/>
          <w:szCs w:val="22"/>
        </w:rPr>
        <w:t xml:space="preserve">Leeds clearly signposts </w:t>
      </w:r>
      <w:r w:rsidRPr="00A11889">
        <w:rPr>
          <w:rStyle w:val="Strong"/>
          <w:rFonts w:ascii="Arial" w:hAnsi="Arial" w:cs="Arial"/>
          <w:sz w:val="22"/>
          <w:szCs w:val="22"/>
        </w:rPr>
        <w:t>family hubs</w:t>
      </w:r>
      <w:r w:rsidRPr="00A11889">
        <w:rPr>
          <w:rFonts w:ascii="Arial" w:hAnsi="Arial" w:cs="Arial"/>
          <w:sz w:val="22"/>
          <w:szCs w:val="22"/>
        </w:rPr>
        <w:t xml:space="preserve"> as physical and contact points where families can get support across multiple issues — parenting, health, education, and SEND. </w:t>
      </w:r>
    </w:p>
    <w:p w14:paraId="263DC81C" w14:textId="28ABFEDE" w:rsidR="003319A9" w:rsidRPr="00A11889" w:rsidRDefault="003319A9" w:rsidP="002C22DC">
      <w:pPr>
        <w:pStyle w:val="NormalWeb"/>
        <w:numPr>
          <w:ilvl w:val="0"/>
          <w:numId w:val="9"/>
        </w:numPr>
        <w:spacing w:line="360" w:lineRule="auto"/>
        <w:rPr>
          <w:rFonts w:ascii="Arial" w:hAnsi="Arial" w:cs="Arial"/>
          <w:sz w:val="22"/>
          <w:szCs w:val="22"/>
        </w:rPr>
      </w:pPr>
      <w:r w:rsidRPr="00A11889">
        <w:rPr>
          <w:rFonts w:ascii="Arial" w:hAnsi="Arial" w:cs="Arial"/>
          <w:sz w:val="22"/>
          <w:szCs w:val="22"/>
        </w:rPr>
        <w:t xml:space="preserve">They also outline </w:t>
      </w:r>
      <w:r w:rsidRPr="00A11889">
        <w:rPr>
          <w:rStyle w:val="Strong"/>
          <w:rFonts w:ascii="Arial" w:hAnsi="Arial" w:cs="Arial"/>
          <w:sz w:val="22"/>
          <w:szCs w:val="22"/>
        </w:rPr>
        <w:t>cluster partnerships</w:t>
      </w:r>
      <w:r w:rsidRPr="00A11889">
        <w:rPr>
          <w:rFonts w:ascii="Arial" w:hAnsi="Arial" w:cs="Arial"/>
          <w:sz w:val="22"/>
          <w:szCs w:val="22"/>
        </w:rPr>
        <w:t xml:space="preserve"> that link education, health, community and social care to deliver more place-based support. </w:t>
      </w:r>
    </w:p>
    <w:p w14:paraId="2B32931E" w14:textId="77777777" w:rsidR="003319A9" w:rsidRPr="00401C34" w:rsidRDefault="003319A9" w:rsidP="00A11889">
      <w:pPr>
        <w:pStyle w:val="Heading3"/>
        <w:spacing w:line="360" w:lineRule="auto"/>
        <w:rPr>
          <w:rFonts w:ascii="Arial" w:hAnsi="Arial" w:cs="Arial"/>
          <w:color w:val="4A66AC" w:themeColor="accent1"/>
          <w:sz w:val="22"/>
          <w:szCs w:val="22"/>
        </w:rPr>
      </w:pPr>
      <w:r w:rsidRPr="00401C34">
        <w:rPr>
          <w:rStyle w:val="Strong"/>
          <w:rFonts w:ascii="Arial" w:hAnsi="Arial" w:cs="Arial"/>
          <w:b/>
          <w:bCs/>
          <w:color w:val="4A66AC" w:themeColor="accent1"/>
          <w:sz w:val="22"/>
          <w:szCs w:val="22"/>
        </w:rPr>
        <w:t>Clarity &amp; detail</w:t>
      </w:r>
    </w:p>
    <w:p w14:paraId="4E42C189" w14:textId="695D5ECA" w:rsidR="003319A9" w:rsidRPr="00A11889" w:rsidRDefault="003319A9" w:rsidP="002C22DC">
      <w:pPr>
        <w:pStyle w:val="NormalWeb"/>
        <w:numPr>
          <w:ilvl w:val="0"/>
          <w:numId w:val="10"/>
        </w:numPr>
        <w:spacing w:line="360" w:lineRule="auto"/>
        <w:rPr>
          <w:rFonts w:ascii="Arial" w:hAnsi="Arial" w:cs="Arial"/>
          <w:sz w:val="22"/>
          <w:szCs w:val="22"/>
        </w:rPr>
      </w:pPr>
      <w:r w:rsidRPr="00A11889">
        <w:rPr>
          <w:rFonts w:ascii="Arial" w:hAnsi="Arial" w:cs="Arial"/>
          <w:sz w:val="22"/>
          <w:szCs w:val="22"/>
        </w:rPr>
        <w:t xml:space="preserve">Their </w:t>
      </w:r>
      <w:r w:rsidRPr="00A11889">
        <w:rPr>
          <w:rStyle w:val="Emphasis"/>
          <w:rFonts w:ascii="Arial" w:hAnsi="Arial" w:cs="Arial"/>
          <w:sz w:val="22"/>
          <w:szCs w:val="22"/>
        </w:rPr>
        <w:t>“</w:t>
      </w:r>
      <w:proofErr w:type="gramStart"/>
      <w:r w:rsidRPr="00A11889">
        <w:rPr>
          <w:rStyle w:val="Emphasis"/>
          <w:rFonts w:ascii="Arial" w:hAnsi="Arial" w:cs="Arial"/>
          <w:sz w:val="22"/>
          <w:szCs w:val="22"/>
        </w:rPr>
        <w:t>One minute</w:t>
      </w:r>
      <w:proofErr w:type="gramEnd"/>
      <w:r w:rsidRPr="00A11889">
        <w:rPr>
          <w:rStyle w:val="Emphasis"/>
          <w:rFonts w:ascii="Arial" w:hAnsi="Arial" w:cs="Arial"/>
          <w:sz w:val="22"/>
          <w:szCs w:val="22"/>
        </w:rPr>
        <w:t xml:space="preserve"> guide”</w:t>
      </w:r>
      <w:r w:rsidRPr="00A11889">
        <w:rPr>
          <w:rFonts w:ascii="Arial" w:hAnsi="Arial" w:cs="Arial"/>
          <w:sz w:val="22"/>
          <w:szCs w:val="22"/>
        </w:rPr>
        <w:t xml:space="preserve"> explains Early Help principles clearly and links to follow-up services and contacts. </w:t>
      </w:r>
    </w:p>
    <w:p w14:paraId="7207843A" w14:textId="77777777" w:rsidR="003319A9" w:rsidRPr="00401C34" w:rsidRDefault="003319A9" w:rsidP="00A11889">
      <w:pPr>
        <w:pStyle w:val="Heading3"/>
        <w:spacing w:line="360" w:lineRule="auto"/>
        <w:rPr>
          <w:rFonts w:ascii="Arial" w:hAnsi="Arial" w:cs="Arial"/>
          <w:color w:val="4A66AC" w:themeColor="accent1"/>
          <w:sz w:val="22"/>
          <w:szCs w:val="22"/>
        </w:rPr>
      </w:pPr>
      <w:r w:rsidRPr="00401C34">
        <w:rPr>
          <w:rStyle w:val="Strong"/>
          <w:rFonts w:ascii="Arial" w:hAnsi="Arial" w:cs="Arial"/>
          <w:b/>
          <w:bCs/>
          <w:color w:val="4A66AC" w:themeColor="accent1"/>
          <w:sz w:val="22"/>
          <w:szCs w:val="22"/>
        </w:rPr>
        <w:t>Partnership emphasis</w:t>
      </w:r>
    </w:p>
    <w:p w14:paraId="25688EA5" w14:textId="4FA0686C" w:rsidR="003319A9" w:rsidRPr="00A11889" w:rsidRDefault="003319A9" w:rsidP="002C22DC">
      <w:pPr>
        <w:pStyle w:val="NormalWeb"/>
        <w:numPr>
          <w:ilvl w:val="0"/>
          <w:numId w:val="11"/>
        </w:numPr>
        <w:spacing w:line="360" w:lineRule="auto"/>
        <w:rPr>
          <w:rFonts w:ascii="Arial" w:hAnsi="Arial" w:cs="Arial"/>
          <w:sz w:val="22"/>
          <w:szCs w:val="22"/>
        </w:rPr>
      </w:pPr>
      <w:r w:rsidRPr="00A11889">
        <w:rPr>
          <w:rFonts w:ascii="Arial" w:hAnsi="Arial" w:cs="Arial"/>
          <w:sz w:val="22"/>
          <w:szCs w:val="22"/>
        </w:rPr>
        <w:t xml:space="preserve">Leeds highlights long-standing multi-agency collaboration, family engagement, and a shared citywide commitment to Early Help. </w:t>
      </w:r>
    </w:p>
    <w:p w14:paraId="0D95E67A" w14:textId="77777777" w:rsidR="0090797A" w:rsidRDefault="003319A9" w:rsidP="0090797A">
      <w:pPr>
        <w:pStyle w:val="NormalWeb"/>
        <w:spacing w:line="360" w:lineRule="auto"/>
        <w:rPr>
          <w:rStyle w:val="Strong"/>
          <w:rFonts w:ascii="Arial" w:hAnsi="Arial" w:cs="Arial"/>
          <w:color w:val="4A66AC" w:themeColor="accent1"/>
          <w:sz w:val="22"/>
          <w:szCs w:val="22"/>
        </w:rPr>
      </w:pPr>
      <w:r w:rsidRPr="00401C34">
        <w:rPr>
          <w:rStyle w:val="Strong"/>
          <w:rFonts w:ascii="Arial" w:hAnsi="Arial" w:cs="Arial"/>
          <w:color w:val="4A66AC" w:themeColor="accent1"/>
          <w:sz w:val="22"/>
          <w:szCs w:val="22"/>
        </w:rPr>
        <w:t>Pros</w:t>
      </w:r>
      <w:r w:rsidR="0090797A">
        <w:rPr>
          <w:rStyle w:val="Strong"/>
          <w:rFonts w:ascii="Arial" w:hAnsi="Arial" w:cs="Arial"/>
          <w:color w:val="4A66AC" w:themeColor="accent1"/>
          <w:sz w:val="22"/>
          <w:szCs w:val="22"/>
        </w:rPr>
        <w:t>:</w:t>
      </w:r>
    </w:p>
    <w:p w14:paraId="0D2EF3BB" w14:textId="509C0C6F" w:rsidR="003319A9" w:rsidRPr="00A11889" w:rsidRDefault="003319A9" w:rsidP="0090797A">
      <w:pPr>
        <w:pStyle w:val="NormalWeb"/>
        <w:numPr>
          <w:ilvl w:val="0"/>
          <w:numId w:val="12"/>
        </w:numPr>
        <w:spacing w:line="360" w:lineRule="auto"/>
        <w:rPr>
          <w:rFonts w:ascii="Arial" w:hAnsi="Arial" w:cs="Arial"/>
          <w:sz w:val="22"/>
          <w:szCs w:val="22"/>
        </w:rPr>
      </w:pPr>
      <w:r w:rsidRPr="00A11889">
        <w:rPr>
          <w:rFonts w:ascii="Arial" w:hAnsi="Arial" w:cs="Arial"/>
          <w:sz w:val="22"/>
          <w:szCs w:val="22"/>
        </w:rPr>
        <w:t xml:space="preserve">Very structured approach with </w:t>
      </w:r>
      <w:r w:rsidRPr="00A11889">
        <w:rPr>
          <w:rStyle w:val="Emphasis"/>
          <w:rFonts w:ascii="Arial" w:hAnsi="Arial" w:cs="Arial"/>
          <w:sz w:val="22"/>
          <w:szCs w:val="22"/>
        </w:rPr>
        <w:t>hubs</w:t>
      </w:r>
      <w:r w:rsidRPr="00A11889">
        <w:rPr>
          <w:rFonts w:ascii="Arial" w:hAnsi="Arial" w:cs="Arial"/>
          <w:sz w:val="22"/>
          <w:szCs w:val="22"/>
        </w:rPr>
        <w:t xml:space="preserve"> and </w:t>
      </w:r>
      <w:r w:rsidRPr="00A11889">
        <w:rPr>
          <w:rStyle w:val="Emphasis"/>
          <w:rFonts w:ascii="Arial" w:hAnsi="Arial" w:cs="Arial"/>
          <w:sz w:val="22"/>
          <w:szCs w:val="22"/>
        </w:rPr>
        <w:t>clusters</w:t>
      </w:r>
      <w:r w:rsidRPr="00A11889">
        <w:rPr>
          <w:rFonts w:ascii="Arial" w:hAnsi="Arial" w:cs="Arial"/>
          <w:sz w:val="22"/>
          <w:szCs w:val="22"/>
        </w:rPr>
        <w:t xml:space="preserve"> offering well-defined pathways to support.</w:t>
      </w:r>
    </w:p>
    <w:p w14:paraId="5D48F29F" w14:textId="77777777" w:rsidR="003319A9" w:rsidRPr="00A11889" w:rsidRDefault="003319A9" w:rsidP="002C22DC">
      <w:pPr>
        <w:pStyle w:val="NormalWeb"/>
        <w:numPr>
          <w:ilvl w:val="0"/>
          <w:numId w:val="12"/>
        </w:numPr>
        <w:spacing w:line="360" w:lineRule="auto"/>
        <w:rPr>
          <w:rFonts w:ascii="Arial" w:hAnsi="Arial" w:cs="Arial"/>
          <w:sz w:val="22"/>
          <w:szCs w:val="22"/>
        </w:rPr>
      </w:pPr>
      <w:r w:rsidRPr="00A11889">
        <w:rPr>
          <w:rFonts w:ascii="Arial" w:hAnsi="Arial" w:cs="Arial"/>
          <w:sz w:val="22"/>
          <w:szCs w:val="22"/>
        </w:rPr>
        <w:t>Strong emphasis on partnership and whole-family support.</w:t>
      </w:r>
    </w:p>
    <w:p w14:paraId="5290A59D" w14:textId="77777777" w:rsidR="003319A9" w:rsidRPr="00401C34" w:rsidRDefault="003319A9" w:rsidP="00A11889">
      <w:pPr>
        <w:pStyle w:val="NormalWeb"/>
        <w:spacing w:line="360" w:lineRule="auto"/>
        <w:rPr>
          <w:rFonts w:ascii="Arial" w:hAnsi="Arial" w:cs="Arial"/>
          <w:color w:val="4A66AC" w:themeColor="accent1"/>
          <w:sz w:val="22"/>
          <w:szCs w:val="22"/>
        </w:rPr>
      </w:pPr>
      <w:r w:rsidRPr="00401C34">
        <w:rPr>
          <w:rStyle w:val="Strong"/>
          <w:rFonts w:ascii="Arial" w:hAnsi="Arial" w:cs="Arial"/>
          <w:color w:val="4A66AC" w:themeColor="accent1"/>
          <w:sz w:val="22"/>
          <w:szCs w:val="22"/>
        </w:rPr>
        <w:t>Cons:</w:t>
      </w:r>
    </w:p>
    <w:p w14:paraId="122E4870" w14:textId="77777777" w:rsidR="003319A9" w:rsidRPr="00A11889" w:rsidRDefault="003319A9" w:rsidP="002C22DC">
      <w:pPr>
        <w:pStyle w:val="NormalWeb"/>
        <w:numPr>
          <w:ilvl w:val="0"/>
          <w:numId w:val="13"/>
        </w:numPr>
        <w:spacing w:line="360" w:lineRule="auto"/>
        <w:rPr>
          <w:rFonts w:ascii="Arial" w:hAnsi="Arial" w:cs="Arial"/>
          <w:sz w:val="22"/>
          <w:szCs w:val="22"/>
        </w:rPr>
      </w:pPr>
      <w:r w:rsidRPr="00A11889">
        <w:rPr>
          <w:rFonts w:ascii="Arial" w:hAnsi="Arial" w:cs="Arial"/>
          <w:sz w:val="22"/>
          <w:szCs w:val="22"/>
        </w:rPr>
        <w:t xml:space="preserve">Information is sometimes </w:t>
      </w:r>
      <w:r w:rsidRPr="00A11889">
        <w:rPr>
          <w:rStyle w:val="Emphasis"/>
          <w:rFonts w:ascii="Arial" w:hAnsi="Arial" w:cs="Arial"/>
          <w:sz w:val="22"/>
          <w:szCs w:val="22"/>
        </w:rPr>
        <w:t>spread across multiple pages</w:t>
      </w:r>
      <w:r w:rsidRPr="00A11889">
        <w:rPr>
          <w:rFonts w:ascii="Arial" w:hAnsi="Arial" w:cs="Arial"/>
          <w:sz w:val="22"/>
          <w:szCs w:val="22"/>
        </w:rPr>
        <w:t xml:space="preserve"> (Local Offer, one-minute guide, safeguarding partnership site), which may make navigation harder for some users.</w:t>
      </w:r>
    </w:p>
    <w:p w14:paraId="149DA058" w14:textId="41479C50" w:rsidR="003319A9" w:rsidRDefault="003319A9" w:rsidP="00A11889">
      <w:pPr>
        <w:spacing w:line="360" w:lineRule="auto"/>
        <w:rPr>
          <w:rFonts w:ascii="Arial" w:hAnsi="Arial" w:cs="Arial"/>
          <w:sz w:val="22"/>
          <w:szCs w:val="22"/>
        </w:rPr>
      </w:pPr>
    </w:p>
    <w:p w14:paraId="73448DFD" w14:textId="77777777" w:rsidR="000B761B" w:rsidRPr="00A11889" w:rsidRDefault="000B761B" w:rsidP="00A11889">
      <w:pPr>
        <w:spacing w:line="360" w:lineRule="auto"/>
        <w:rPr>
          <w:rFonts w:ascii="Arial" w:hAnsi="Arial" w:cs="Arial"/>
          <w:sz w:val="22"/>
          <w:szCs w:val="22"/>
        </w:rPr>
      </w:pPr>
    </w:p>
    <w:p w14:paraId="7E1D1786" w14:textId="696CE6BC" w:rsidR="003319A9" w:rsidRDefault="003319A9" w:rsidP="004D1A09">
      <w:pPr>
        <w:pStyle w:val="Heading2"/>
        <w:numPr>
          <w:ilvl w:val="0"/>
          <w:numId w:val="23"/>
        </w:numPr>
        <w:spacing w:line="360" w:lineRule="auto"/>
        <w:rPr>
          <w:rFonts w:ascii="Arial" w:hAnsi="Arial" w:cs="Arial"/>
          <w:color w:val="4A66AC" w:themeColor="accent1"/>
          <w:sz w:val="22"/>
          <w:szCs w:val="22"/>
        </w:rPr>
      </w:pPr>
      <w:r w:rsidRPr="00401C34">
        <w:rPr>
          <w:rFonts w:ascii="Arial" w:hAnsi="Arial" w:cs="Arial"/>
          <w:color w:val="4A66AC" w:themeColor="accent1"/>
          <w:sz w:val="22"/>
          <w:szCs w:val="22"/>
        </w:rPr>
        <w:lastRenderedPageBreak/>
        <w:t xml:space="preserve">Leicestershire County Council </w:t>
      </w:r>
    </w:p>
    <w:p w14:paraId="5B253B18" w14:textId="751F421B" w:rsidR="004D1A09" w:rsidRPr="00401C34" w:rsidRDefault="004D1A09" w:rsidP="004D1A09">
      <w:pPr>
        <w:pStyle w:val="Heading2"/>
        <w:spacing w:line="360" w:lineRule="auto"/>
        <w:ind w:left="420"/>
        <w:rPr>
          <w:rFonts w:ascii="Arial" w:hAnsi="Arial" w:cs="Arial"/>
          <w:color w:val="4A66AC" w:themeColor="accent1"/>
          <w:sz w:val="22"/>
          <w:szCs w:val="22"/>
        </w:rPr>
      </w:pPr>
      <w:r>
        <w:rPr>
          <w:rFonts w:ascii="Arial" w:hAnsi="Arial" w:cs="Arial"/>
          <w:noProof/>
          <w:color w:val="4A66AC" w:themeColor="accent1"/>
          <w:sz w:val="22"/>
          <w:szCs w:val="22"/>
        </w:rPr>
        <w:drawing>
          <wp:inline distT="0" distB="0" distL="0" distR="0" wp14:anchorId="4B3804BD" wp14:editId="36C9C534">
            <wp:extent cx="5270500" cy="2875402"/>
            <wp:effectExtent l="12700" t="12700" r="1270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icestershire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6140" cy="2878479"/>
                    </a:xfrm>
                    <a:prstGeom prst="rect">
                      <a:avLst/>
                    </a:prstGeom>
                    <a:ln w="9525">
                      <a:solidFill>
                        <a:schemeClr val="accent1"/>
                      </a:solidFill>
                    </a:ln>
                  </pic:spPr>
                </pic:pic>
              </a:graphicData>
            </a:graphic>
          </wp:inline>
        </w:drawing>
      </w:r>
    </w:p>
    <w:p w14:paraId="3D1C5B6D" w14:textId="77777777" w:rsidR="003319A9" w:rsidRPr="00401C34" w:rsidRDefault="003319A9" w:rsidP="00A11889">
      <w:pPr>
        <w:pStyle w:val="Heading3"/>
        <w:spacing w:line="360" w:lineRule="auto"/>
        <w:rPr>
          <w:rFonts w:ascii="Arial" w:hAnsi="Arial" w:cs="Arial"/>
          <w:color w:val="4A66AC" w:themeColor="accent1"/>
          <w:sz w:val="22"/>
          <w:szCs w:val="22"/>
        </w:rPr>
      </w:pPr>
      <w:r w:rsidRPr="00401C34">
        <w:rPr>
          <w:rStyle w:val="Strong"/>
          <w:rFonts w:ascii="Arial" w:hAnsi="Arial" w:cs="Arial"/>
          <w:b/>
          <w:bCs/>
          <w:color w:val="4A66AC" w:themeColor="accent1"/>
          <w:sz w:val="22"/>
          <w:szCs w:val="22"/>
        </w:rPr>
        <w:t>How Early Help is presented</w:t>
      </w:r>
    </w:p>
    <w:p w14:paraId="03EC463C" w14:textId="3566553B" w:rsidR="003319A9" w:rsidRPr="00A11889" w:rsidRDefault="003319A9" w:rsidP="002C22DC">
      <w:pPr>
        <w:pStyle w:val="NormalWeb"/>
        <w:numPr>
          <w:ilvl w:val="0"/>
          <w:numId w:val="14"/>
        </w:numPr>
        <w:spacing w:line="360" w:lineRule="auto"/>
        <w:rPr>
          <w:rFonts w:ascii="Arial" w:hAnsi="Arial" w:cs="Arial"/>
          <w:sz w:val="22"/>
          <w:szCs w:val="22"/>
        </w:rPr>
      </w:pPr>
      <w:r w:rsidRPr="00A11889">
        <w:rPr>
          <w:rFonts w:ascii="Arial" w:hAnsi="Arial" w:cs="Arial"/>
          <w:sz w:val="22"/>
          <w:szCs w:val="22"/>
        </w:rPr>
        <w:t xml:space="preserve">Early Help here is branded as </w:t>
      </w:r>
      <w:r w:rsidRPr="00A11889">
        <w:rPr>
          <w:rStyle w:val="Strong"/>
          <w:rFonts w:ascii="Arial" w:hAnsi="Arial" w:cs="Arial"/>
          <w:sz w:val="22"/>
          <w:szCs w:val="22"/>
        </w:rPr>
        <w:t>Family Help</w:t>
      </w:r>
      <w:r w:rsidRPr="00A11889">
        <w:rPr>
          <w:rFonts w:ascii="Arial" w:hAnsi="Arial" w:cs="Arial"/>
          <w:sz w:val="22"/>
          <w:szCs w:val="22"/>
        </w:rPr>
        <w:t xml:space="preserve">, integrating multiple previous services (e.g., Children’s Centres, Youth Offending) under one umbrella. </w:t>
      </w:r>
    </w:p>
    <w:p w14:paraId="1A4F12E9" w14:textId="4547D0B4" w:rsidR="003319A9" w:rsidRPr="00A11889" w:rsidRDefault="003319A9" w:rsidP="002C22DC">
      <w:pPr>
        <w:pStyle w:val="NormalWeb"/>
        <w:numPr>
          <w:ilvl w:val="0"/>
          <w:numId w:val="14"/>
        </w:numPr>
        <w:spacing w:line="360" w:lineRule="auto"/>
        <w:rPr>
          <w:rFonts w:ascii="Arial" w:hAnsi="Arial" w:cs="Arial"/>
          <w:sz w:val="22"/>
          <w:szCs w:val="22"/>
        </w:rPr>
      </w:pPr>
      <w:r w:rsidRPr="00A11889">
        <w:rPr>
          <w:rFonts w:ascii="Arial" w:hAnsi="Arial" w:cs="Arial"/>
          <w:sz w:val="22"/>
          <w:szCs w:val="22"/>
        </w:rPr>
        <w:t xml:space="preserve">The narrative is </w:t>
      </w:r>
      <w:r w:rsidRPr="00A11889">
        <w:rPr>
          <w:rStyle w:val="Emphasis"/>
          <w:rFonts w:ascii="Arial" w:hAnsi="Arial" w:cs="Arial"/>
          <w:sz w:val="22"/>
          <w:szCs w:val="22"/>
        </w:rPr>
        <w:t>service-oriented</w:t>
      </w:r>
      <w:r w:rsidRPr="00A11889">
        <w:rPr>
          <w:rFonts w:ascii="Arial" w:hAnsi="Arial" w:cs="Arial"/>
          <w:sz w:val="22"/>
          <w:szCs w:val="22"/>
        </w:rPr>
        <w:t xml:space="preserve"> with detail about types of support available</w:t>
      </w:r>
      <w:r w:rsidR="008F48FD">
        <w:rPr>
          <w:rFonts w:ascii="Arial" w:hAnsi="Arial" w:cs="Arial"/>
          <w:sz w:val="22"/>
          <w:szCs w:val="22"/>
        </w:rPr>
        <w:t xml:space="preserve"> (</w:t>
      </w:r>
      <w:r w:rsidR="008F48FD" w:rsidRPr="00A11889">
        <w:rPr>
          <w:rFonts w:ascii="Arial" w:hAnsi="Arial" w:cs="Arial"/>
          <w:sz w:val="22"/>
          <w:szCs w:val="22"/>
        </w:rPr>
        <w:t>Leic</w:t>
      </w:r>
      <w:r w:rsidR="008F48FD">
        <w:rPr>
          <w:rFonts w:ascii="Arial" w:hAnsi="Arial" w:cs="Arial"/>
          <w:sz w:val="22"/>
          <w:szCs w:val="22"/>
        </w:rPr>
        <w:t>estershire County Council, 2025</w:t>
      </w:r>
      <w:r w:rsidR="008F48FD" w:rsidRPr="00A11889">
        <w:rPr>
          <w:rFonts w:ascii="Arial" w:hAnsi="Arial" w:cs="Arial"/>
          <w:sz w:val="22"/>
          <w:szCs w:val="22"/>
        </w:rPr>
        <w:t>)</w:t>
      </w:r>
      <w:r w:rsidRPr="00A11889">
        <w:rPr>
          <w:rFonts w:ascii="Arial" w:hAnsi="Arial" w:cs="Arial"/>
          <w:sz w:val="22"/>
          <w:szCs w:val="22"/>
        </w:rPr>
        <w:t xml:space="preserve">. </w:t>
      </w:r>
    </w:p>
    <w:p w14:paraId="66954770" w14:textId="77777777" w:rsidR="003319A9" w:rsidRPr="00401C34" w:rsidRDefault="003319A9" w:rsidP="00A11889">
      <w:pPr>
        <w:pStyle w:val="Heading3"/>
        <w:spacing w:line="360" w:lineRule="auto"/>
        <w:rPr>
          <w:rFonts w:ascii="Arial" w:hAnsi="Arial" w:cs="Arial"/>
          <w:color w:val="4A66AC" w:themeColor="accent1"/>
          <w:sz w:val="22"/>
          <w:szCs w:val="22"/>
        </w:rPr>
      </w:pPr>
      <w:r w:rsidRPr="00401C34">
        <w:rPr>
          <w:rStyle w:val="Strong"/>
          <w:rFonts w:ascii="Arial" w:hAnsi="Arial" w:cs="Arial"/>
          <w:b/>
          <w:bCs/>
          <w:color w:val="4A66AC" w:themeColor="accent1"/>
          <w:sz w:val="22"/>
          <w:szCs w:val="22"/>
        </w:rPr>
        <w:t>Clarity &amp; accessibility</w:t>
      </w:r>
    </w:p>
    <w:p w14:paraId="07E288E1" w14:textId="77777777" w:rsidR="003319A9" w:rsidRPr="00A11889" w:rsidRDefault="003319A9" w:rsidP="002C22DC">
      <w:pPr>
        <w:pStyle w:val="NormalWeb"/>
        <w:numPr>
          <w:ilvl w:val="0"/>
          <w:numId w:val="15"/>
        </w:numPr>
        <w:spacing w:line="360" w:lineRule="auto"/>
        <w:rPr>
          <w:rFonts w:ascii="Arial" w:hAnsi="Arial" w:cs="Arial"/>
          <w:sz w:val="22"/>
          <w:szCs w:val="22"/>
        </w:rPr>
      </w:pPr>
      <w:r w:rsidRPr="00A11889">
        <w:rPr>
          <w:rFonts w:ascii="Arial" w:hAnsi="Arial" w:cs="Arial"/>
          <w:sz w:val="22"/>
          <w:szCs w:val="22"/>
        </w:rPr>
        <w:t xml:space="preserve">Website content tends to be </w:t>
      </w:r>
      <w:r w:rsidRPr="00A11889">
        <w:rPr>
          <w:rStyle w:val="Emphasis"/>
          <w:rFonts w:ascii="Arial" w:hAnsi="Arial" w:cs="Arial"/>
          <w:sz w:val="22"/>
          <w:szCs w:val="22"/>
        </w:rPr>
        <w:t>more formal and service-focused</w:t>
      </w:r>
      <w:r w:rsidRPr="00A11889">
        <w:rPr>
          <w:rFonts w:ascii="Arial" w:hAnsi="Arial" w:cs="Arial"/>
          <w:sz w:val="22"/>
          <w:szCs w:val="22"/>
        </w:rPr>
        <w:t>, which may make it less immediately accessible to families searching for help.</w:t>
      </w:r>
    </w:p>
    <w:p w14:paraId="18A9D683" w14:textId="7FD4DAC9" w:rsidR="003319A9" w:rsidRPr="00A11889" w:rsidRDefault="003319A9" w:rsidP="002C22DC">
      <w:pPr>
        <w:pStyle w:val="NormalWeb"/>
        <w:numPr>
          <w:ilvl w:val="0"/>
          <w:numId w:val="15"/>
        </w:numPr>
        <w:spacing w:line="360" w:lineRule="auto"/>
        <w:rPr>
          <w:rFonts w:ascii="Arial" w:hAnsi="Arial" w:cs="Arial"/>
          <w:sz w:val="22"/>
          <w:szCs w:val="22"/>
        </w:rPr>
      </w:pPr>
      <w:r w:rsidRPr="00A11889">
        <w:rPr>
          <w:rFonts w:ascii="Arial" w:hAnsi="Arial" w:cs="Arial"/>
          <w:sz w:val="22"/>
          <w:szCs w:val="22"/>
        </w:rPr>
        <w:t xml:space="preserve">Key aspects like </w:t>
      </w:r>
      <w:r w:rsidRPr="00A11889">
        <w:rPr>
          <w:rStyle w:val="Emphasis"/>
          <w:rFonts w:ascii="Arial" w:hAnsi="Arial" w:cs="Arial"/>
          <w:sz w:val="22"/>
          <w:szCs w:val="22"/>
        </w:rPr>
        <w:t>how to access support</w:t>
      </w:r>
      <w:r w:rsidRPr="00A11889">
        <w:rPr>
          <w:rFonts w:ascii="Arial" w:hAnsi="Arial" w:cs="Arial"/>
          <w:sz w:val="22"/>
          <w:szCs w:val="22"/>
        </w:rPr>
        <w:t xml:space="preserve">, </w:t>
      </w:r>
      <w:r w:rsidRPr="00A11889">
        <w:rPr>
          <w:rStyle w:val="Emphasis"/>
          <w:rFonts w:ascii="Arial" w:hAnsi="Arial" w:cs="Arial"/>
          <w:sz w:val="22"/>
          <w:szCs w:val="22"/>
        </w:rPr>
        <w:t>who can refer</w:t>
      </w:r>
      <w:r w:rsidRPr="00A11889">
        <w:rPr>
          <w:rFonts w:ascii="Arial" w:hAnsi="Arial" w:cs="Arial"/>
          <w:sz w:val="22"/>
          <w:szCs w:val="22"/>
        </w:rPr>
        <w:t xml:space="preserve">, and </w:t>
      </w:r>
      <w:r w:rsidRPr="00A11889">
        <w:rPr>
          <w:rStyle w:val="Emphasis"/>
          <w:rFonts w:ascii="Arial" w:hAnsi="Arial" w:cs="Arial"/>
          <w:sz w:val="22"/>
          <w:szCs w:val="22"/>
        </w:rPr>
        <w:t>service types</w:t>
      </w:r>
      <w:r w:rsidRPr="00A11889">
        <w:rPr>
          <w:rFonts w:ascii="Arial" w:hAnsi="Arial" w:cs="Arial"/>
          <w:sz w:val="22"/>
          <w:szCs w:val="22"/>
        </w:rPr>
        <w:t xml:space="preserve"> are there — but families might need to click through multiple pages to get the full picture. </w:t>
      </w:r>
    </w:p>
    <w:p w14:paraId="469730F6" w14:textId="77777777" w:rsidR="003319A9" w:rsidRPr="00401C34" w:rsidRDefault="003319A9" w:rsidP="00A11889">
      <w:pPr>
        <w:pStyle w:val="Heading3"/>
        <w:spacing w:line="360" w:lineRule="auto"/>
        <w:rPr>
          <w:rFonts w:ascii="Arial" w:hAnsi="Arial" w:cs="Arial"/>
          <w:color w:val="4A66AC" w:themeColor="accent1"/>
          <w:sz w:val="22"/>
          <w:szCs w:val="22"/>
        </w:rPr>
      </w:pPr>
      <w:r w:rsidRPr="00401C34">
        <w:rPr>
          <w:rStyle w:val="Strong"/>
          <w:rFonts w:ascii="Arial" w:hAnsi="Arial" w:cs="Arial"/>
          <w:b/>
          <w:bCs/>
          <w:color w:val="4A66AC" w:themeColor="accent1"/>
          <w:sz w:val="22"/>
          <w:szCs w:val="22"/>
        </w:rPr>
        <w:t>Partnership emphasis</w:t>
      </w:r>
    </w:p>
    <w:p w14:paraId="313E313F" w14:textId="23DA4D54" w:rsidR="003319A9" w:rsidRPr="00A11889" w:rsidRDefault="003319A9" w:rsidP="002C22DC">
      <w:pPr>
        <w:pStyle w:val="NormalWeb"/>
        <w:numPr>
          <w:ilvl w:val="0"/>
          <w:numId w:val="16"/>
        </w:numPr>
        <w:spacing w:line="360" w:lineRule="auto"/>
        <w:rPr>
          <w:rFonts w:ascii="Arial" w:hAnsi="Arial" w:cs="Arial"/>
          <w:sz w:val="22"/>
          <w:szCs w:val="22"/>
        </w:rPr>
      </w:pPr>
      <w:r w:rsidRPr="00A11889">
        <w:rPr>
          <w:rFonts w:ascii="Arial" w:hAnsi="Arial" w:cs="Arial"/>
          <w:sz w:val="22"/>
          <w:szCs w:val="22"/>
        </w:rPr>
        <w:t xml:space="preserve">Official strategy documents emphasise inter-agency working and having ‘no wrong door’ for families, and early help as a shared responsibility across sectors. </w:t>
      </w:r>
    </w:p>
    <w:p w14:paraId="39F41C99" w14:textId="77777777" w:rsidR="003319A9" w:rsidRPr="00401C34" w:rsidRDefault="003319A9" w:rsidP="00A11889">
      <w:pPr>
        <w:pStyle w:val="Heading3"/>
        <w:spacing w:line="360" w:lineRule="auto"/>
        <w:rPr>
          <w:rFonts w:ascii="Arial" w:hAnsi="Arial" w:cs="Arial"/>
          <w:color w:val="4A66AC" w:themeColor="accent1"/>
          <w:sz w:val="22"/>
          <w:szCs w:val="22"/>
        </w:rPr>
      </w:pPr>
      <w:r w:rsidRPr="00401C34">
        <w:rPr>
          <w:rStyle w:val="Strong"/>
          <w:rFonts w:ascii="Arial" w:hAnsi="Arial" w:cs="Arial"/>
          <w:b/>
          <w:bCs/>
          <w:color w:val="4A66AC" w:themeColor="accent1"/>
          <w:sz w:val="22"/>
          <w:szCs w:val="22"/>
        </w:rPr>
        <w:t>Service detail</w:t>
      </w:r>
    </w:p>
    <w:p w14:paraId="64F9E3D6" w14:textId="08D5502F" w:rsidR="003319A9" w:rsidRPr="00A11889" w:rsidRDefault="003319A9" w:rsidP="002C22DC">
      <w:pPr>
        <w:pStyle w:val="NormalWeb"/>
        <w:numPr>
          <w:ilvl w:val="0"/>
          <w:numId w:val="17"/>
        </w:numPr>
        <w:spacing w:line="360" w:lineRule="auto"/>
        <w:rPr>
          <w:rFonts w:ascii="Arial" w:hAnsi="Arial" w:cs="Arial"/>
          <w:sz w:val="22"/>
          <w:szCs w:val="22"/>
        </w:rPr>
      </w:pPr>
      <w:r w:rsidRPr="00A11889">
        <w:rPr>
          <w:rFonts w:ascii="Arial" w:hAnsi="Arial" w:cs="Arial"/>
          <w:sz w:val="22"/>
          <w:szCs w:val="22"/>
        </w:rPr>
        <w:t xml:space="preserve">There are clear descriptions of different levels of support and how referrals are processed — which may be useful for professionals but harder for families. </w:t>
      </w:r>
    </w:p>
    <w:p w14:paraId="61A662CE" w14:textId="16ABE27C" w:rsidR="003319A9" w:rsidRPr="00401C34" w:rsidRDefault="003319A9" w:rsidP="00A11889">
      <w:pPr>
        <w:pStyle w:val="NormalWeb"/>
        <w:spacing w:line="360" w:lineRule="auto"/>
        <w:rPr>
          <w:rFonts w:ascii="Arial" w:hAnsi="Arial" w:cs="Arial"/>
          <w:color w:val="4A66AC" w:themeColor="accent1"/>
          <w:sz w:val="22"/>
          <w:szCs w:val="22"/>
        </w:rPr>
      </w:pPr>
      <w:r w:rsidRPr="00401C34">
        <w:rPr>
          <w:rStyle w:val="Strong"/>
          <w:rFonts w:ascii="Arial" w:hAnsi="Arial" w:cs="Arial"/>
          <w:color w:val="4A66AC" w:themeColor="accent1"/>
          <w:sz w:val="22"/>
          <w:szCs w:val="22"/>
        </w:rPr>
        <w:lastRenderedPageBreak/>
        <w:t>Pros</w:t>
      </w:r>
      <w:r w:rsidR="0090797A">
        <w:rPr>
          <w:rStyle w:val="Strong"/>
          <w:rFonts w:ascii="Arial" w:hAnsi="Arial" w:cs="Arial"/>
          <w:color w:val="4A66AC" w:themeColor="accent1"/>
          <w:sz w:val="22"/>
          <w:szCs w:val="22"/>
        </w:rPr>
        <w:t xml:space="preserve">: </w:t>
      </w:r>
    </w:p>
    <w:p w14:paraId="47295F6A" w14:textId="77777777" w:rsidR="003319A9" w:rsidRPr="00A11889" w:rsidRDefault="003319A9" w:rsidP="002C22DC">
      <w:pPr>
        <w:pStyle w:val="NormalWeb"/>
        <w:numPr>
          <w:ilvl w:val="0"/>
          <w:numId w:val="18"/>
        </w:numPr>
        <w:spacing w:line="360" w:lineRule="auto"/>
        <w:rPr>
          <w:rFonts w:ascii="Arial" w:hAnsi="Arial" w:cs="Arial"/>
          <w:sz w:val="22"/>
          <w:szCs w:val="22"/>
        </w:rPr>
      </w:pPr>
      <w:r w:rsidRPr="00A11889">
        <w:rPr>
          <w:rFonts w:ascii="Arial" w:hAnsi="Arial" w:cs="Arial"/>
          <w:sz w:val="22"/>
          <w:szCs w:val="22"/>
        </w:rPr>
        <w:t>Detailed service breakdown and multi-agency strategy.</w:t>
      </w:r>
    </w:p>
    <w:p w14:paraId="193E3289" w14:textId="77777777" w:rsidR="003319A9" w:rsidRPr="00A11889" w:rsidRDefault="003319A9" w:rsidP="002C22DC">
      <w:pPr>
        <w:pStyle w:val="NormalWeb"/>
        <w:numPr>
          <w:ilvl w:val="0"/>
          <w:numId w:val="18"/>
        </w:numPr>
        <w:spacing w:line="360" w:lineRule="auto"/>
        <w:rPr>
          <w:rFonts w:ascii="Arial" w:hAnsi="Arial" w:cs="Arial"/>
          <w:sz w:val="22"/>
          <w:szCs w:val="22"/>
        </w:rPr>
      </w:pPr>
      <w:r w:rsidRPr="00A11889">
        <w:rPr>
          <w:rFonts w:ascii="Arial" w:hAnsi="Arial" w:cs="Arial"/>
          <w:sz w:val="22"/>
          <w:szCs w:val="22"/>
        </w:rPr>
        <w:t>Integrates a broad range of support under Family Help.</w:t>
      </w:r>
    </w:p>
    <w:p w14:paraId="0225811F" w14:textId="77777777" w:rsidR="003319A9" w:rsidRPr="00401C34" w:rsidRDefault="003319A9" w:rsidP="00A11889">
      <w:pPr>
        <w:pStyle w:val="NormalWeb"/>
        <w:spacing w:line="360" w:lineRule="auto"/>
        <w:rPr>
          <w:rFonts w:ascii="Arial" w:hAnsi="Arial" w:cs="Arial"/>
          <w:color w:val="4A66AC" w:themeColor="accent1"/>
          <w:sz w:val="22"/>
          <w:szCs w:val="22"/>
        </w:rPr>
      </w:pPr>
      <w:r w:rsidRPr="00401C34">
        <w:rPr>
          <w:rStyle w:val="Strong"/>
          <w:rFonts w:ascii="Arial" w:hAnsi="Arial" w:cs="Arial"/>
          <w:color w:val="4A66AC" w:themeColor="accent1"/>
          <w:sz w:val="22"/>
          <w:szCs w:val="22"/>
        </w:rPr>
        <w:t>Cons:</w:t>
      </w:r>
    </w:p>
    <w:p w14:paraId="73D74372" w14:textId="77777777" w:rsidR="003319A9" w:rsidRPr="00A11889" w:rsidRDefault="003319A9" w:rsidP="002C22DC">
      <w:pPr>
        <w:pStyle w:val="NormalWeb"/>
        <w:numPr>
          <w:ilvl w:val="0"/>
          <w:numId w:val="19"/>
        </w:numPr>
        <w:spacing w:line="360" w:lineRule="auto"/>
        <w:rPr>
          <w:rFonts w:ascii="Arial" w:hAnsi="Arial" w:cs="Arial"/>
          <w:sz w:val="22"/>
          <w:szCs w:val="22"/>
        </w:rPr>
      </w:pPr>
      <w:r w:rsidRPr="00A11889">
        <w:rPr>
          <w:rFonts w:ascii="Arial" w:hAnsi="Arial" w:cs="Arial"/>
          <w:sz w:val="22"/>
          <w:szCs w:val="22"/>
        </w:rPr>
        <w:t xml:space="preserve">Less </w:t>
      </w:r>
      <w:r w:rsidRPr="00A11889">
        <w:rPr>
          <w:rStyle w:val="Emphasis"/>
          <w:rFonts w:ascii="Arial" w:hAnsi="Arial" w:cs="Arial"/>
          <w:sz w:val="22"/>
          <w:szCs w:val="22"/>
        </w:rPr>
        <w:t>family-friendly language</w:t>
      </w:r>
      <w:r w:rsidRPr="00A11889">
        <w:rPr>
          <w:rFonts w:ascii="Arial" w:hAnsi="Arial" w:cs="Arial"/>
          <w:sz w:val="22"/>
          <w:szCs w:val="22"/>
        </w:rPr>
        <w:t xml:space="preserve"> and organisation.</w:t>
      </w:r>
    </w:p>
    <w:p w14:paraId="24436DAB" w14:textId="74A3AA63" w:rsidR="003319A9" w:rsidRDefault="003319A9" w:rsidP="002C22DC">
      <w:pPr>
        <w:pStyle w:val="NormalWeb"/>
        <w:numPr>
          <w:ilvl w:val="0"/>
          <w:numId w:val="19"/>
        </w:numPr>
        <w:spacing w:line="360" w:lineRule="auto"/>
        <w:rPr>
          <w:rFonts w:ascii="Arial" w:hAnsi="Arial" w:cs="Arial"/>
          <w:sz w:val="22"/>
          <w:szCs w:val="22"/>
        </w:rPr>
      </w:pPr>
      <w:r w:rsidRPr="00A11889">
        <w:rPr>
          <w:rFonts w:ascii="Arial" w:hAnsi="Arial" w:cs="Arial"/>
          <w:sz w:val="22"/>
          <w:szCs w:val="22"/>
        </w:rPr>
        <w:t xml:space="preserve">The site feels </w:t>
      </w:r>
      <w:r w:rsidRPr="00A11889">
        <w:rPr>
          <w:rStyle w:val="Emphasis"/>
          <w:rFonts w:ascii="Arial" w:hAnsi="Arial" w:cs="Arial"/>
          <w:sz w:val="22"/>
          <w:szCs w:val="22"/>
        </w:rPr>
        <w:t>more professional-oriented</w:t>
      </w:r>
      <w:r w:rsidRPr="00A11889">
        <w:rPr>
          <w:rFonts w:ascii="Arial" w:hAnsi="Arial" w:cs="Arial"/>
          <w:sz w:val="22"/>
          <w:szCs w:val="22"/>
        </w:rPr>
        <w:t xml:space="preserve"> and may require users to search through multiple sections.</w:t>
      </w:r>
    </w:p>
    <w:p w14:paraId="45CC9EC3" w14:textId="77777777" w:rsidR="002457AC" w:rsidRDefault="002457AC" w:rsidP="002457AC">
      <w:pPr>
        <w:pStyle w:val="NormalWeb"/>
        <w:spacing w:line="360" w:lineRule="auto"/>
        <w:ind w:left="720"/>
        <w:rPr>
          <w:rFonts w:ascii="Arial" w:hAnsi="Arial" w:cs="Arial"/>
          <w:sz w:val="22"/>
          <w:szCs w:val="22"/>
        </w:rPr>
      </w:pPr>
    </w:p>
    <w:p w14:paraId="73D9ADC9" w14:textId="78D6B7F7" w:rsidR="002457AC" w:rsidRPr="002457AC" w:rsidRDefault="007E5DC1" w:rsidP="002457AC">
      <w:pPr>
        <w:pStyle w:val="NormalWeb"/>
        <w:spacing w:line="360" w:lineRule="auto"/>
        <w:rPr>
          <w:rFonts w:ascii="Arial" w:hAnsi="Arial" w:cs="Arial"/>
          <w:color w:val="4A66AC" w:themeColor="accent1"/>
          <w:sz w:val="32"/>
          <w:szCs w:val="32"/>
        </w:rPr>
      </w:pPr>
      <w:r w:rsidRPr="008C291A">
        <w:rPr>
          <w:rStyle w:val="Strong"/>
          <w:rFonts w:ascii="Arial" w:hAnsi="Arial" w:cs="Arial"/>
          <w:b w:val="0"/>
          <w:color w:val="4A66AC" w:themeColor="accent1"/>
          <w:sz w:val="32"/>
          <w:szCs w:val="32"/>
        </w:rPr>
        <w:t>C</w:t>
      </w:r>
      <w:r>
        <w:rPr>
          <w:rStyle w:val="Strong"/>
          <w:rFonts w:ascii="Arial" w:hAnsi="Arial" w:cs="Arial"/>
          <w:b w:val="0"/>
          <w:color w:val="4A66AC" w:themeColor="accent1"/>
          <w:sz w:val="32"/>
          <w:szCs w:val="32"/>
        </w:rPr>
        <w:t>onclusion</w:t>
      </w:r>
      <w:r w:rsidRPr="008C291A">
        <w:rPr>
          <w:rFonts w:ascii="Arial" w:hAnsi="Arial" w:cs="Arial"/>
          <w:color w:val="4A66AC" w:themeColor="accent1"/>
          <w:sz w:val="32"/>
          <w:szCs w:val="32"/>
        </w:rPr>
        <w:t xml:space="preserve"> </w:t>
      </w:r>
    </w:p>
    <w:p w14:paraId="0CFB4AE9" w14:textId="77777777" w:rsidR="002457AC" w:rsidRPr="002457AC" w:rsidRDefault="002457AC" w:rsidP="002457AC">
      <w:pPr>
        <w:numPr>
          <w:ilvl w:val="0"/>
          <w:numId w:val="22"/>
        </w:numPr>
        <w:spacing w:line="360" w:lineRule="auto"/>
        <w:rPr>
          <w:rFonts w:ascii="Arial" w:hAnsi="Arial" w:cs="Arial"/>
          <w:color w:val="0E101A"/>
          <w:sz w:val="22"/>
          <w:szCs w:val="22"/>
        </w:rPr>
      </w:pPr>
      <w:r w:rsidRPr="002457AC">
        <w:rPr>
          <w:rStyle w:val="Strong"/>
          <w:rFonts w:ascii="Arial" w:hAnsi="Arial" w:cs="Arial"/>
          <w:color w:val="0E101A"/>
          <w:sz w:val="22"/>
          <w:szCs w:val="22"/>
        </w:rPr>
        <w:t>Norfolk and Leeds</w:t>
      </w:r>
      <w:r w:rsidRPr="002457AC">
        <w:rPr>
          <w:rFonts w:ascii="Arial" w:hAnsi="Arial" w:cs="Arial"/>
          <w:color w:val="0E101A"/>
          <w:sz w:val="22"/>
          <w:szCs w:val="22"/>
        </w:rPr>
        <w:t xml:space="preserve"> score highly in terms of </w:t>
      </w:r>
      <w:r w:rsidRPr="002457AC">
        <w:rPr>
          <w:rStyle w:val="Emphasis"/>
          <w:rFonts w:ascii="Arial" w:hAnsi="Arial" w:cs="Arial"/>
          <w:color w:val="0E101A"/>
          <w:sz w:val="22"/>
          <w:szCs w:val="22"/>
        </w:rPr>
        <w:t>accessibility and family-friendly signposting</w:t>
      </w:r>
      <w:r w:rsidRPr="002457AC">
        <w:rPr>
          <w:rFonts w:ascii="Arial" w:hAnsi="Arial" w:cs="Arial"/>
          <w:color w:val="0E101A"/>
          <w:sz w:val="22"/>
          <w:szCs w:val="22"/>
        </w:rPr>
        <w:t xml:space="preserve"> — Norfolk for clear service explanation and an intuitive family hub model, and Leeds for structured hub/cluster pathways and strong partnership framing.</w:t>
      </w:r>
    </w:p>
    <w:p w14:paraId="1F759434" w14:textId="77777777" w:rsidR="002457AC" w:rsidRPr="002457AC" w:rsidRDefault="002457AC" w:rsidP="002457AC">
      <w:pPr>
        <w:numPr>
          <w:ilvl w:val="0"/>
          <w:numId w:val="22"/>
        </w:numPr>
        <w:spacing w:line="360" w:lineRule="auto"/>
        <w:rPr>
          <w:rFonts w:ascii="Arial" w:hAnsi="Arial" w:cs="Arial"/>
          <w:color w:val="0E101A"/>
          <w:sz w:val="22"/>
          <w:szCs w:val="22"/>
        </w:rPr>
      </w:pPr>
      <w:r w:rsidRPr="002457AC">
        <w:rPr>
          <w:rStyle w:val="Strong"/>
          <w:rFonts w:ascii="Arial" w:hAnsi="Arial" w:cs="Arial"/>
          <w:color w:val="0E101A"/>
          <w:sz w:val="22"/>
          <w:szCs w:val="22"/>
        </w:rPr>
        <w:t>Leicestershire</w:t>
      </w:r>
      <w:r w:rsidRPr="002457AC">
        <w:rPr>
          <w:rFonts w:ascii="Arial" w:hAnsi="Arial" w:cs="Arial"/>
          <w:color w:val="0E101A"/>
          <w:sz w:val="22"/>
          <w:szCs w:val="22"/>
        </w:rPr>
        <w:t xml:space="preserve"> offers a </w:t>
      </w:r>
      <w:r w:rsidRPr="002457AC">
        <w:rPr>
          <w:rStyle w:val="Emphasis"/>
          <w:rFonts w:ascii="Arial" w:hAnsi="Arial" w:cs="Arial"/>
          <w:color w:val="0E101A"/>
          <w:sz w:val="22"/>
          <w:szCs w:val="22"/>
        </w:rPr>
        <w:t>comprehensive suite of services</w:t>
      </w:r>
      <w:r w:rsidRPr="002457AC">
        <w:rPr>
          <w:rFonts w:ascii="Arial" w:hAnsi="Arial" w:cs="Arial"/>
          <w:color w:val="0E101A"/>
          <w:sz w:val="22"/>
          <w:szCs w:val="22"/>
        </w:rPr>
        <w:t xml:space="preserve">, but its online signposting could be </w:t>
      </w:r>
      <w:r w:rsidRPr="002457AC">
        <w:rPr>
          <w:rStyle w:val="Emphasis"/>
          <w:rFonts w:ascii="Arial" w:hAnsi="Arial" w:cs="Arial"/>
          <w:color w:val="0E101A"/>
          <w:sz w:val="22"/>
          <w:szCs w:val="22"/>
        </w:rPr>
        <w:t>more navigable and family-focused</w:t>
      </w:r>
      <w:r w:rsidRPr="002457AC">
        <w:rPr>
          <w:rFonts w:ascii="Arial" w:hAnsi="Arial" w:cs="Arial"/>
          <w:color w:val="0E101A"/>
          <w:sz w:val="22"/>
          <w:szCs w:val="22"/>
        </w:rPr>
        <w:t>.</w:t>
      </w:r>
    </w:p>
    <w:p w14:paraId="7CC35445" w14:textId="77777777" w:rsidR="002457AC" w:rsidRPr="002457AC" w:rsidRDefault="002457AC" w:rsidP="002457AC">
      <w:pPr>
        <w:numPr>
          <w:ilvl w:val="0"/>
          <w:numId w:val="22"/>
        </w:numPr>
        <w:spacing w:line="360" w:lineRule="auto"/>
        <w:rPr>
          <w:rFonts w:ascii="Arial" w:hAnsi="Arial" w:cs="Arial"/>
          <w:color w:val="0E101A"/>
          <w:sz w:val="22"/>
          <w:szCs w:val="22"/>
        </w:rPr>
      </w:pPr>
      <w:r w:rsidRPr="002457AC">
        <w:rPr>
          <w:rFonts w:ascii="Arial" w:hAnsi="Arial" w:cs="Arial"/>
          <w:color w:val="0E101A"/>
          <w:sz w:val="22"/>
          <w:szCs w:val="22"/>
        </w:rPr>
        <w:t xml:space="preserve">Based on the full range of evaluation criteria, this report positions </w:t>
      </w:r>
      <w:r w:rsidRPr="002457AC">
        <w:rPr>
          <w:rStyle w:val="Strong"/>
          <w:rFonts w:ascii="Arial" w:hAnsi="Arial" w:cs="Arial"/>
          <w:color w:val="0E101A"/>
          <w:sz w:val="22"/>
          <w:szCs w:val="22"/>
        </w:rPr>
        <w:t xml:space="preserve">Norfolk County Council </w:t>
      </w:r>
      <w:r w:rsidRPr="002457AC">
        <w:rPr>
          <w:rFonts w:ascii="Arial" w:hAnsi="Arial" w:cs="Arial"/>
          <w:color w:val="0E101A"/>
          <w:sz w:val="22"/>
          <w:szCs w:val="22"/>
        </w:rPr>
        <w:t xml:space="preserve">as </w:t>
      </w:r>
      <w:r w:rsidRPr="002457AC">
        <w:rPr>
          <w:rStyle w:val="Emphasis"/>
          <w:rFonts w:ascii="Arial" w:hAnsi="Arial" w:cs="Arial"/>
          <w:color w:val="0E101A"/>
          <w:sz w:val="22"/>
          <w:szCs w:val="22"/>
        </w:rPr>
        <w:t>the most accessible and effective source of information for families</w:t>
      </w:r>
      <w:r w:rsidRPr="002457AC">
        <w:rPr>
          <w:rStyle w:val="Strong"/>
          <w:rFonts w:ascii="Arial" w:hAnsi="Arial" w:cs="Arial"/>
          <w:color w:val="0E101A"/>
          <w:sz w:val="22"/>
          <w:szCs w:val="22"/>
        </w:rPr>
        <w:t xml:space="preserve">. </w:t>
      </w:r>
      <w:r w:rsidRPr="002457AC">
        <w:rPr>
          <w:rFonts w:ascii="Arial" w:hAnsi="Arial" w:cs="Arial"/>
          <w:color w:val="0E101A"/>
          <w:sz w:val="22"/>
          <w:szCs w:val="22"/>
        </w:rPr>
        <w:t> </w:t>
      </w:r>
    </w:p>
    <w:p w14:paraId="34D07ED2" w14:textId="77777777" w:rsidR="00530F89" w:rsidRDefault="00530F89" w:rsidP="00A11889">
      <w:pPr>
        <w:spacing w:before="100" w:beforeAutospacing="1" w:after="100" w:afterAutospacing="1" w:line="360" w:lineRule="auto"/>
        <w:outlineLvl w:val="0"/>
        <w:rPr>
          <w:rFonts w:ascii="Arial" w:hAnsi="Arial" w:cs="Arial"/>
          <w:b/>
          <w:bCs/>
          <w:kern w:val="36"/>
          <w:sz w:val="22"/>
          <w:szCs w:val="22"/>
        </w:rPr>
      </w:pPr>
    </w:p>
    <w:p w14:paraId="734A5017" w14:textId="091FA909" w:rsidR="00530F89" w:rsidRDefault="00530F89" w:rsidP="00A11889">
      <w:pPr>
        <w:spacing w:before="100" w:beforeAutospacing="1" w:after="100" w:afterAutospacing="1" w:line="360" w:lineRule="auto"/>
        <w:outlineLvl w:val="0"/>
        <w:rPr>
          <w:rFonts w:ascii="Arial" w:hAnsi="Arial" w:cs="Arial"/>
          <w:b/>
          <w:bCs/>
          <w:kern w:val="36"/>
          <w:sz w:val="22"/>
          <w:szCs w:val="22"/>
        </w:rPr>
      </w:pPr>
    </w:p>
    <w:p w14:paraId="1EA47292" w14:textId="25CC1CA3" w:rsidR="00F72664" w:rsidRDefault="00F72664" w:rsidP="00A11889">
      <w:pPr>
        <w:spacing w:before="100" w:beforeAutospacing="1" w:after="100" w:afterAutospacing="1" w:line="360" w:lineRule="auto"/>
        <w:outlineLvl w:val="0"/>
        <w:rPr>
          <w:rFonts w:ascii="Arial" w:hAnsi="Arial" w:cs="Arial"/>
          <w:b/>
          <w:bCs/>
          <w:kern w:val="36"/>
          <w:sz w:val="22"/>
          <w:szCs w:val="22"/>
        </w:rPr>
      </w:pPr>
    </w:p>
    <w:p w14:paraId="22736BA3" w14:textId="40F51E90" w:rsidR="00F72664" w:rsidRDefault="00F72664" w:rsidP="00A11889">
      <w:pPr>
        <w:spacing w:before="100" w:beforeAutospacing="1" w:after="100" w:afterAutospacing="1" w:line="360" w:lineRule="auto"/>
        <w:outlineLvl w:val="0"/>
        <w:rPr>
          <w:rFonts w:ascii="Arial" w:hAnsi="Arial" w:cs="Arial"/>
          <w:b/>
          <w:bCs/>
          <w:kern w:val="36"/>
          <w:sz w:val="22"/>
          <w:szCs w:val="22"/>
        </w:rPr>
      </w:pPr>
    </w:p>
    <w:p w14:paraId="16A245B1" w14:textId="6A5866CC" w:rsidR="00F72664" w:rsidRDefault="00F72664" w:rsidP="00A11889">
      <w:pPr>
        <w:spacing w:before="100" w:beforeAutospacing="1" w:after="100" w:afterAutospacing="1" w:line="360" w:lineRule="auto"/>
        <w:outlineLvl w:val="0"/>
        <w:rPr>
          <w:rFonts w:ascii="Arial" w:hAnsi="Arial" w:cs="Arial"/>
          <w:b/>
          <w:bCs/>
          <w:kern w:val="36"/>
          <w:sz w:val="22"/>
          <w:szCs w:val="22"/>
        </w:rPr>
      </w:pPr>
    </w:p>
    <w:p w14:paraId="5C6C9598" w14:textId="4CB3E13A" w:rsidR="00F72664" w:rsidRDefault="00F72664" w:rsidP="00A11889">
      <w:pPr>
        <w:spacing w:before="100" w:beforeAutospacing="1" w:after="100" w:afterAutospacing="1" w:line="360" w:lineRule="auto"/>
        <w:outlineLvl w:val="0"/>
        <w:rPr>
          <w:rFonts w:ascii="Arial" w:hAnsi="Arial" w:cs="Arial"/>
          <w:b/>
          <w:bCs/>
          <w:kern w:val="36"/>
          <w:sz w:val="22"/>
          <w:szCs w:val="22"/>
        </w:rPr>
      </w:pPr>
    </w:p>
    <w:p w14:paraId="2BD45553" w14:textId="0BDA102C" w:rsidR="00F72664" w:rsidRDefault="00F72664" w:rsidP="00A11889">
      <w:pPr>
        <w:spacing w:before="100" w:beforeAutospacing="1" w:after="100" w:afterAutospacing="1" w:line="360" w:lineRule="auto"/>
        <w:outlineLvl w:val="0"/>
        <w:rPr>
          <w:rFonts w:ascii="Arial" w:hAnsi="Arial" w:cs="Arial"/>
          <w:b/>
          <w:bCs/>
          <w:kern w:val="36"/>
          <w:sz w:val="22"/>
          <w:szCs w:val="22"/>
        </w:rPr>
      </w:pPr>
    </w:p>
    <w:p w14:paraId="47AB123E" w14:textId="08E7BF73" w:rsidR="00F72664" w:rsidRDefault="00F72664" w:rsidP="00A11889">
      <w:pPr>
        <w:spacing w:before="100" w:beforeAutospacing="1" w:after="100" w:afterAutospacing="1" w:line="360" w:lineRule="auto"/>
        <w:outlineLvl w:val="0"/>
        <w:rPr>
          <w:rFonts w:ascii="Arial" w:hAnsi="Arial" w:cs="Arial"/>
          <w:b/>
          <w:bCs/>
          <w:kern w:val="36"/>
          <w:sz w:val="22"/>
          <w:szCs w:val="22"/>
        </w:rPr>
      </w:pPr>
    </w:p>
    <w:p w14:paraId="3DA859F9" w14:textId="77777777" w:rsidR="00F72664" w:rsidRDefault="00F72664" w:rsidP="00A11889">
      <w:pPr>
        <w:spacing w:before="100" w:beforeAutospacing="1" w:after="100" w:afterAutospacing="1" w:line="360" w:lineRule="auto"/>
        <w:outlineLvl w:val="0"/>
        <w:rPr>
          <w:rFonts w:ascii="Arial" w:hAnsi="Arial" w:cs="Arial"/>
          <w:b/>
          <w:bCs/>
          <w:kern w:val="36"/>
          <w:sz w:val="22"/>
          <w:szCs w:val="22"/>
        </w:rPr>
      </w:pPr>
    </w:p>
    <w:p w14:paraId="79109AB6" w14:textId="586A6C98" w:rsidR="008953AA" w:rsidRDefault="008953AA" w:rsidP="00A11889">
      <w:pPr>
        <w:spacing w:before="100" w:beforeAutospacing="1" w:after="100" w:afterAutospacing="1" w:line="360" w:lineRule="auto"/>
        <w:rPr>
          <w:rStyle w:val="Strong"/>
          <w:rFonts w:ascii="Arial" w:hAnsi="Arial" w:cs="Arial"/>
          <w:b w:val="0"/>
          <w:color w:val="4A66AC" w:themeColor="accent1"/>
          <w:sz w:val="32"/>
          <w:szCs w:val="32"/>
        </w:rPr>
      </w:pPr>
      <w:r>
        <w:rPr>
          <w:rStyle w:val="Strong"/>
          <w:rFonts w:ascii="Arial" w:hAnsi="Arial" w:cs="Arial"/>
          <w:b w:val="0"/>
          <w:color w:val="4A66AC" w:themeColor="accent1"/>
          <w:sz w:val="32"/>
          <w:szCs w:val="32"/>
        </w:rPr>
        <w:lastRenderedPageBreak/>
        <w:t>References</w:t>
      </w:r>
    </w:p>
    <w:p w14:paraId="05D4E8FA" w14:textId="77777777" w:rsidR="00DF60C6" w:rsidRDefault="00DF60C6" w:rsidP="00A11889">
      <w:pPr>
        <w:spacing w:before="100" w:beforeAutospacing="1" w:after="100" w:afterAutospacing="1" w:line="360" w:lineRule="auto"/>
        <w:rPr>
          <w:rFonts w:ascii="Arial" w:hAnsi="Arial" w:cs="Arial"/>
          <w:b/>
          <w:bCs/>
          <w:kern w:val="36"/>
          <w:sz w:val="22"/>
          <w:szCs w:val="22"/>
        </w:rPr>
      </w:pPr>
    </w:p>
    <w:p w14:paraId="204AB05E" w14:textId="55DD387E" w:rsidR="000374EF" w:rsidRPr="00A11889" w:rsidRDefault="000374EF" w:rsidP="00A11889">
      <w:pPr>
        <w:spacing w:before="100" w:beforeAutospacing="1" w:after="100" w:afterAutospacing="1" w:line="360" w:lineRule="auto"/>
        <w:rPr>
          <w:rFonts w:ascii="Arial" w:hAnsi="Arial" w:cs="Arial"/>
          <w:sz w:val="22"/>
          <w:szCs w:val="22"/>
        </w:rPr>
      </w:pPr>
      <w:r w:rsidRPr="00A11889">
        <w:rPr>
          <w:rFonts w:ascii="Arial" w:hAnsi="Arial" w:cs="Arial"/>
          <w:sz w:val="22"/>
          <w:szCs w:val="22"/>
        </w:rPr>
        <w:t xml:space="preserve">Bronfenbrenner, U. (1994) </w:t>
      </w:r>
      <w:r w:rsidRPr="00A11889">
        <w:rPr>
          <w:rFonts w:ascii="Arial" w:hAnsi="Arial" w:cs="Arial"/>
          <w:i/>
          <w:iCs/>
          <w:sz w:val="22"/>
          <w:szCs w:val="22"/>
        </w:rPr>
        <w:t>Ecological models of human development</w:t>
      </w:r>
      <w:r w:rsidRPr="00A11889">
        <w:rPr>
          <w:rFonts w:ascii="Arial" w:hAnsi="Arial" w:cs="Arial"/>
          <w:sz w:val="22"/>
          <w:szCs w:val="22"/>
        </w:rPr>
        <w:t xml:space="preserve">. In: International </w:t>
      </w:r>
      <w:proofErr w:type="spellStart"/>
      <w:r w:rsidRPr="00A11889">
        <w:rPr>
          <w:rFonts w:ascii="Arial" w:hAnsi="Arial" w:cs="Arial"/>
          <w:sz w:val="22"/>
          <w:szCs w:val="22"/>
        </w:rPr>
        <w:t>Encyclopedia</w:t>
      </w:r>
      <w:proofErr w:type="spellEnd"/>
      <w:r w:rsidRPr="00A11889">
        <w:rPr>
          <w:rFonts w:ascii="Arial" w:hAnsi="Arial" w:cs="Arial"/>
          <w:sz w:val="22"/>
          <w:szCs w:val="22"/>
        </w:rPr>
        <w:t xml:space="preserve"> of Education, Vol. 3. Oxford: Elsevier. Available at: </w:t>
      </w:r>
      <w:hyperlink r:id="rId12" w:tgtFrame="_new" w:history="1">
        <w:r w:rsidRPr="00A11889">
          <w:rPr>
            <w:rFonts w:ascii="Arial" w:hAnsi="Arial" w:cs="Arial"/>
            <w:color w:val="0000FF"/>
            <w:sz w:val="22"/>
            <w:szCs w:val="22"/>
            <w:u w:val="single"/>
          </w:rPr>
          <w:t>https://www.ncj.nl/wp-content/uploads/media-import/docs/6a45c1a4-82ad-4f69-957e-1c76966678e2.pdf</w:t>
        </w:r>
      </w:hyperlink>
      <w:r w:rsidR="008953AA">
        <w:rPr>
          <w:rFonts w:ascii="Arial" w:hAnsi="Arial" w:cs="Arial"/>
          <w:sz w:val="22"/>
          <w:szCs w:val="22"/>
        </w:rPr>
        <w:t xml:space="preserve"> (Accessed: 29 December 2025</w:t>
      </w:r>
      <w:r w:rsidRPr="00A11889">
        <w:rPr>
          <w:rFonts w:ascii="Arial" w:hAnsi="Arial" w:cs="Arial"/>
          <w:sz w:val="22"/>
          <w:szCs w:val="22"/>
        </w:rPr>
        <w:t>).</w:t>
      </w:r>
    </w:p>
    <w:p w14:paraId="6C5CD93E" w14:textId="4B731BB2" w:rsidR="000374EF" w:rsidRDefault="000374EF" w:rsidP="00A11889">
      <w:pPr>
        <w:spacing w:before="100" w:beforeAutospacing="1" w:after="100" w:afterAutospacing="1" w:line="360" w:lineRule="auto"/>
        <w:rPr>
          <w:rFonts w:ascii="Arial" w:hAnsi="Arial" w:cs="Arial"/>
          <w:sz w:val="22"/>
          <w:szCs w:val="22"/>
        </w:rPr>
      </w:pPr>
      <w:r w:rsidRPr="00A11889">
        <w:rPr>
          <w:rFonts w:ascii="Arial" w:hAnsi="Arial" w:cs="Arial"/>
          <w:sz w:val="22"/>
          <w:szCs w:val="22"/>
        </w:rPr>
        <w:t xml:space="preserve">HM Government (2023) </w:t>
      </w:r>
      <w:r w:rsidRPr="00A11889">
        <w:rPr>
          <w:rFonts w:ascii="Arial" w:hAnsi="Arial" w:cs="Arial"/>
          <w:i/>
          <w:iCs/>
          <w:sz w:val="22"/>
          <w:szCs w:val="22"/>
        </w:rPr>
        <w:t>Working together to safeguard children: A guide to inter-agency working to safeguard and promote the welfare of children</w:t>
      </w:r>
      <w:r w:rsidRPr="00A11889">
        <w:rPr>
          <w:rFonts w:ascii="Arial" w:hAnsi="Arial" w:cs="Arial"/>
          <w:sz w:val="22"/>
          <w:szCs w:val="22"/>
        </w:rPr>
        <w:t>. London: HMSO.</w:t>
      </w:r>
      <w:r w:rsidR="00BA6224">
        <w:rPr>
          <w:rFonts w:ascii="Arial" w:hAnsi="Arial" w:cs="Arial"/>
          <w:sz w:val="22"/>
          <w:szCs w:val="22"/>
        </w:rPr>
        <w:t xml:space="preserve"> </w:t>
      </w:r>
      <w:r w:rsidR="004F35F0" w:rsidRPr="00A11889">
        <w:rPr>
          <w:rFonts w:ascii="Arial" w:hAnsi="Arial" w:cs="Arial"/>
          <w:sz w:val="22"/>
          <w:szCs w:val="22"/>
        </w:rPr>
        <w:t>Available at:</w:t>
      </w:r>
      <w:r w:rsidR="004F35F0">
        <w:rPr>
          <w:rFonts w:ascii="Arial" w:hAnsi="Arial" w:cs="Arial"/>
          <w:sz w:val="22"/>
          <w:szCs w:val="22"/>
        </w:rPr>
        <w:t xml:space="preserve"> </w:t>
      </w:r>
      <w:hyperlink r:id="rId13" w:history="1">
        <w:r w:rsidR="004F35F0" w:rsidRPr="00597C44">
          <w:rPr>
            <w:rStyle w:val="Hyperlink"/>
            <w:rFonts w:ascii="Arial" w:hAnsi="Arial" w:cs="Arial"/>
            <w:sz w:val="22"/>
            <w:szCs w:val="22"/>
          </w:rPr>
          <w:t>https://assets.publishing.service.gov.uk/media/6849a7b67cba25f610c7db3f/Working_together_to_safeguard_children_2023_-_statutory_guidance.pdf</w:t>
        </w:r>
      </w:hyperlink>
      <w:r w:rsidR="004F35F0">
        <w:rPr>
          <w:rFonts w:ascii="Arial" w:hAnsi="Arial" w:cs="Arial"/>
          <w:sz w:val="22"/>
          <w:szCs w:val="22"/>
        </w:rPr>
        <w:t xml:space="preserve"> </w:t>
      </w:r>
      <w:r w:rsidR="004F35F0">
        <w:rPr>
          <w:rFonts w:ascii="Arial" w:hAnsi="Arial" w:cs="Arial"/>
          <w:sz w:val="22"/>
          <w:szCs w:val="22"/>
        </w:rPr>
        <w:t>(Accessed: 29 December 2025</w:t>
      </w:r>
      <w:r w:rsidR="004F35F0" w:rsidRPr="00A11889">
        <w:rPr>
          <w:rFonts w:ascii="Arial" w:hAnsi="Arial" w:cs="Arial"/>
          <w:sz w:val="22"/>
          <w:szCs w:val="22"/>
        </w:rPr>
        <w:t xml:space="preserve">). </w:t>
      </w:r>
      <w:r w:rsidR="004F35F0">
        <w:rPr>
          <w:rFonts w:ascii="Arial" w:hAnsi="Arial" w:cs="Arial"/>
          <w:sz w:val="22"/>
          <w:szCs w:val="22"/>
        </w:rPr>
        <w:t xml:space="preserve">  </w:t>
      </w:r>
    </w:p>
    <w:p w14:paraId="5A115664" w14:textId="5342336B" w:rsidR="00BA6224" w:rsidRPr="00A11889" w:rsidRDefault="000374EF" w:rsidP="00A11889">
      <w:pPr>
        <w:spacing w:before="100" w:beforeAutospacing="1" w:after="100" w:afterAutospacing="1" w:line="360" w:lineRule="auto"/>
        <w:rPr>
          <w:rFonts w:ascii="Arial" w:hAnsi="Arial" w:cs="Arial"/>
          <w:sz w:val="22"/>
          <w:szCs w:val="22"/>
        </w:rPr>
      </w:pPr>
      <w:bookmarkStart w:id="2" w:name="_GoBack"/>
      <w:bookmarkEnd w:id="2"/>
      <w:r w:rsidRPr="00A11889">
        <w:rPr>
          <w:rFonts w:ascii="Arial" w:hAnsi="Arial" w:cs="Arial"/>
          <w:sz w:val="22"/>
          <w:szCs w:val="22"/>
        </w:rPr>
        <w:t xml:space="preserve">HM Government (2023a) </w:t>
      </w:r>
      <w:r w:rsidRPr="00A11889">
        <w:rPr>
          <w:rFonts w:ascii="Arial" w:hAnsi="Arial" w:cs="Arial"/>
          <w:i/>
          <w:iCs/>
          <w:sz w:val="22"/>
          <w:szCs w:val="22"/>
        </w:rPr>
        <w:t>Early Help System Guide</w:t>
      </w:r>
      <w:r w:rsidRPr="00A11889">
        <w:rPr>
          <w:rFonts w:ascii="Arial" w:hAnsi="Arial" w:cs="Arial"/>
          <w:sz w:val="22"/>
          <w:szCs w:val="22"/>
        </w:rPr>
        <w:t>. London: Department for Education.</w:t>
      </w:r>
      <w:r w:rsidR="00BA6224">
        <w:rPr>
          <w:rFonts w:ascii="Arial" w:hAnsi="Arial" w:cs="Arial"/>
          <w:sz w:val="22"/>
          <w:szCs w:val="22"/>
        </w:rPr>
        <w:t xml:space="preserve"> </w:t>
      </w:r>
      <w:r w:rsidR="00BA6224" w:rsidRPr="00A11889">
        <w:rPr>
          <w:rFonts w:ascii="Arial" w:hAnsi="Arial" w:cs="Arial"/>
          <w:sz w:val="22"/>
          <w:szCs w:val="22"/>
        </w:rPr>
        <w:t>Available at:</w:t>
      </w:r>
      <w:r w:rsidR="00BA6224">
        <w:rPr>
          <w:rFonts w:ascii="Arial" w:hAnsi="Arial" w:cs="Arial"/>
          <w:sz w:val="22"/>
          <w:szCs w:val="22"/>
        </w:rPr>
        <w:t xml:space="preserve"> </w:t>
      </w:r>
      <w:hyperlink r:id="rId14" w:history="1">
        <w:r w:rsidR="004F35F0" w:rsidRPr="00597C44">
          <w:rPr>
            <w:rStyle w:val="Hyperlink"/>
            <w:rFonts w:ascii="Arial" w:hAnsi="Arial" w:cs="Arial"/>
            <w:sz w:val="22"/>
            <w:szCs w:val="22"/>
          </w:rPr>
          <w:t>https://assets.publishing.service.gov.uk/media/628de13be90e071f5f7e1bd2/Early_Help_System_Guide.pdf</w:t>
        </w:r>
      </w:hyperlink>
      <w:r w:rsidR="004F35F0">
        <w:rPr>
          <w:rFonts w:ascii="Arial" w:hAnsi="Arial" w:cs="Arial"/>
          <w:sz w:val="22"/>
          <w:szCs w:val="22"/>
        </w:rPr>
        <w:t xml:space="preserve"> (Accessed: 29 December 2025</w:t>
      </w:r>
      <w:r w:rsidR="004F35F0" w:rsidRPr="00A11889">
        <w:rPr>
          <w:rFonts w:ascii="Arial" w:hAnsi="Arial" w:cs="Arial"/>
          <w:sz w:val="22"/>
          <w:szCs w:val="22"/>
        </w:rPr>
        <w:t xml:space="preserve">). </w:t>
      </w:r>
      <w:r w:rsidR="004F35F0">
        <w:rPr>
          <w:rFonts w:ascii="Arial" w:hAnsi="Arial" w:cs="Arial"/>
          <w:sz w:val="22"/>
          <w:szCs w:val="22"/>
        </w:rPr>
        <w:t xml:space="preserve">  </w:t>
      </w:r>
    </w:p>
    <w:p w14:paraId="461FF95C" w14:textId="3B470DCA" w:rsidR="000374EF" w:rsidRPr="00A11889" w:rsidRDefault="000374EF" w:rsidP="00A11889">
      <w:pPr>
        <w:spacing w:before="100" w:beforeAutospacing="1" w:after="100" w:afterAutospacing="1" w:line="360" w:lineRule="auto"/>
        <w:rPr>
          <w:rFonts w:ascii="Arial" w:hAnsi="Arial" w:cs="Arial"/>
          <w:sz w:val="22"/>
          <w:szCs w:val="22"/>
        </w:rPr>
      </w:pPr>
      <w:r w:rsidRPr="00A11889">
        <w:rPr>
          <w:rFonts w:ascii="Arial" w:hAnsi="Arial" w:cs="Arial"/>
          <w:sz w:val="22"/>
          <w:szCs w:val="22"/>
        </w:rPr>
        <w:t xml:space="preserve">Leeds City Council (2025) </w:t>
      </w:r>
      <w:r w:rsidRPr="00A11889">
        <w:rPr>
          <w:rFonts w:ascii="Arial" w:hAnsi="Arial" w:cs="Arial"/>
          <w:i/>
          <w:iCs/>
          <w:sz w:val="22"/>
          <w:szCs w:val="22"/>
        </w:rPr>
        <w:t xml:space="preserve">Early Help: </w:t>
      </w:r>
      <w:proofErr w:type="gramStart"/>
      <w:r w:rsidRPr="00A11889">
        <w:rPr>
          <w:rFonts w:ascii="Arial" w:hAnsi="Arial" w:cs="Arial"/>
          <w:i/>
          <w:iCs/>
          <w:sz w:val="22"/>
          <w:szCs w:val="22"/>
        </w:rPr>
        <w:t>One minute</w:t>
      </w:r>
      <w:proofErr w:type="gramEnd"/>
      <w:r w:rsidRPr="00A11889">
        <w:rPr>
          <w:rFonts w:ascii="Arial" w:hAnsi="Arial" w:cs="Arial"/>
          <w:i/>
          <w:iCs/>
          <w:sz w:val="22"/>
          <w:szCs w:val="22"/>
        </w:rPr>
        <w:t xml:space="preserve"> guide</w:t>
      </w:r>
      <w:r w:rsidRPr="00A11889">
        <w:rPr>
          <w:rFonts w:ascii="Arial" w:hAnsi="Arial" w:cs="Arial"/>
          <w:sz w:val="22"/>
          <w:szCs w:val="22"/>
        </w:rPr>
        <w:t xml:space="preserve">. Available at: </w:t>
      </w:r>
      <w:r w:rsidR="00D826CE" w:rsidRPr="00D826CE">
        <w:rPr>
          <w:rFonts w:ascii="Arial" w:hAnsi="Arial" w:cs="Arial"/>
          <w:sz w:val="22"/>
          <w:szCs w:val="22"/>
        </w:rPr>
        <w:t>https://www.leeds.gov.uk/one-minute-guides/early-help</w:t>
      </w:r>
      <w:r w:rsidR="00D826CE" w:rsidRPr="00D826CE">
        <w:rPr>
          <w:rFonts w:ascii="Arial" w:hAnsi="Arial" w:cs="Arial"/>
          <w:sz w:val="22"/>
          <w:szCs w:val="22"/>
        </w:rPr>
        <w:t xml:space="preserve"> </w:t>
      </w:r>
      <w:r w:rsidR="008953AA">
        <w:rPr>
          <w:rFonts w:ascii="Arial" w:hAnsi="Arial" w:cs="Arial"/>
          <w:sz w:val="22"/>
          <w:szCs w:val="22"/>
        </w:rPr>
        <w:t>(Accessed: 29 December 2025</w:t>
      </w:r>
      <w:r w:rsidR="008953AA" w:rsidRPr="00A11889">
        <w:rPr>
          <w:rFonts w:ascii="Arial" w:hAnsi="Arial" w:cs="Arial"/>
          <w:sz w:val="22"/>
          <w:szCs w:val="22"/>
        </w:rPr>
        <w:t>).</w:t>
      </w:r>
    </w:p>
    <w:p w14:paraId="7AFAEB96" w14:textId="60BDFDEF" w:rsidR="006903D4" w:rsidRPr="00A11889" w:rsidRDefault="006903D4" w:rsidP="00A11889">
      <w:pPr>
        <w:pStyle w:val="NormalWeb"/>
        <w:spacing w:line="360" w:lineRule="auto"/>
        <w:rPr>
          <w:rFonts w:ascii="Arial" w:hAnsi="Arial" w:cs="Arial"/>
          <w:sz w:val="22"/>
          <w:szCs w:val="22"/>
        </w:rPr>
      </w:pPr>
      <w:r w:rsidRPr="00A11889">
        <w:rPr>
          <w:rFonts w:ascii="Arial" w:hAnsi="Arial" w:cs="Arial"/>
          <w:sz w:val="22"/>
          <w:szCs w:val="22"/>
        </w:rPr>
        <w:t xml:space="preserve">Norfolk County Council (2025a) </w:t>
      </w:r>
      <w:r w:rsidRPr="00A11889">
        <w:rPr>
          <w:rStyle w:val="Emphasis"/>
          <w:rFonts w:ascii="Arial" w:hAnsi="Arial" w:cs="Arial"/>
          <w:sz w:val="22"/>
          <w:szCs w:val="22"/>
        </w:rPr>
        <w:t>Early help for children and families</w:t>
      </w:r>
      <w:r w:rsidRPr="00A11889">
        <w:rPr>
          <w:rFonts w:ascii="Arial" w:hAnsi="Arial" w:cs="Arial"/>
          <w:sz w:val="22"/>
          <w:szCs w:val="22"/>
        </w:rPr>
        <w:t xml:space="preserve">. Available at: </w:t>
      </w:r>
      <w:r w:rsidR="008B45DC" w:rsidRPr="008B45DC">
        <w:rPr>
          <w:rFonts w:ascii="Arial" w:hAnsi="Arial" w:cs="Arial"/>
          <w:sz w:val="22"/>
          <w:szCs w:val="22"/>
        </w:rPr>
        <w:t xml:space="preserve">https://www.norfolk.gov.uk/helpforfamilies </w:t>
      </w:r>
      <w:r w:rsidR="00B86CA7">
        <w:rPr>
          <w:rFonts w:ascii="Arial" w:hAnsi="Arial" w:cs="Arial"/>
          <w:sz w:val="22"/>
          <w:szCs w:val="22"/>
        </w:rPr>
        <w:t>(Accessed: 29 December 2025</w:t>
      </w:r>
      <w:r w:rsidR="00B86CA7" w:rsidRPr="00A11889">
        <w:rPr>
          <w:rFonts w:ascii="Arial" w:hAnsi="Arial" w:cs="Arial"/>
          <w:sz w:val="22"/>
          <w:szCs w:val="22"/>
        </w:rPr>
        <w:t>).</w:t>
      </w:r>
    </w:p>
    <w:p w14:paraId="072CC1A5" w14:textId="36209796" w:rsidR="006903D4" w:rsidRPr="00A11889" w:rsidRDefault="006903D4" w:rsidP="00A11889">
      <w:pPr>
        <w:pStyle w:val="NormalWeb"/>
        <w:spacing w:line="360" w:lineRule="auto"/>
        <w:rPr>
          <w:rFonts w:ascii="Arial" w:hAnsi="Arial" w:cs="Arial"/>
          <w:sz w:val="22"/>
          <w:szCs w:val="22"/>
        </w:rPr>
      </w:pPr>
      <w:r w:rsidRPr="00A11889">
        <w:rPr>
          <w:rFonts w:ascii="Arial" w:hAnsi="Arial" w:cs="Arial"/>
          <w:sz w:val="22"/>
          <w:szCs w:val="22"/>
        </w:rPr>
        <w:t xml:space="preserve">Norfolk County Council (2025b) </w:t>
      </w:r>
      <w:r w:rsidRPr="00A11889">
        <w:rPr>
          <w:rStyle w:val="Emphasis"/>
          <w:rFonts w:ascii="Arial" w:hAnsi="Arial" w:cs="Arial"/>
          <w:sz w:val="22"/>
          <w:szCs w:val="22"/>
        </w:rPr>
        <w:t>Request for support</w:t>
      </w:r>
      <w:r w:rsidRPr="00A11889">
        <w:rPr>
          <w:rFonts w:ascii="Arial" w:hAnsi="Arial" w:cs="Arial"/>
          <w:sz w:val="22"/>
          <w:szCs w:val="22"/>
        </w:rPr>
        <w:t xml:space="preserve">. Available at: </w:t>
      </w:r>
      <w:r w:rsidR="00402F4C" w:rsidRPr="00402F4C">
        <w:rPr>
          <w:rFonts w:ascii="Arial" w:hAnsi="Arial" w:cs="Arial"/>
          <w:sz w:val="22"/>
          <w:szCs w:val="22"/>
        </w:rPr>
        <w:t xml:space="preserve">https://www.norfolk.gov.uk/article/60983/Request-for-support </w:t>
      </w:r>
      <w:r w:rsidR="00B86CA7">
        <w:rPr>
          <w:rFonts w:ascii="Arial" w:hAnsi="Arial" w:cs="Arial"/>
          <w:sz w:val="22"/>
          <w:szCs w:val="22"/>
        </w:rPr>
        <w:t>(Accessed: 29 December 2025</w:t>
      </w:r>
      <w:r w:rsidR="00B86CA7" w:rsidRPr="00A11889">
        <w:rPr>
          <w:rFonts w:ascii="Arial" w:hAnsi="Arial" w:cs="Arial"/>
          <w:sz w:val="22"/>
          <w:szCs w:val="22"/>
        </w:rPr>
        <w:t>).</w:t>
      </w:r>
    </w:p>
    <w:p w14:paraId="5B0D9CFF" w14:textId="6E1F5A0C" w:rsidR="006903D4" w:rsidRPr="00A11889" w:rsidRDefault="006903D4" w:rsidP="00A11889">
      <w:pPr>
        <w:pStyle w:val="NormalWeb"/>
        <w:spacing w:line="360" w:lineRule="auto"/>
        <w:rPr>
          <w:rFonts w:ascii="Arial" w:hAnsi="Arial" w:cs="Arial"/>
          <w:sz w:val="22"/>
          <w:szCs w:val="22"/>
        </w:rPr>
      </w:pPr>
      <w:r w:rsidRPr="00A11889">
        <w:rPr>
          <w:rFonts w:ascii="Arial" w:hAnsi="Arial" w:cs="Arial"/>
          <w:sz w:val="22"/>
          <w:szCs w:val="22"/>
        </w:rPr>
        <w:t xml:space="preserve">Norfolk County Council (2025c) </w:t>
      </w:r>
      <w:r w:rsidRPr="00A11889">
        <w:rPr>
          <w:rStyle w:val="Emphasis"/>
          <w:rFonts w:ascii="Arial" w:hAnsi="Arial" w:cs="Arial"/>
          <w:sz w:val="22"/>
          <w:szCs w:val="22"/>
        </w:rPr>
        <w:t>Information for early help professionals</w:t>
      </w:r>
      <w:r w:rsidRPr="00A11889">
        <w:rPr>
          <w:rFonts w:ascii="Arial" w:hAnsi="Arial" w:cs="Arial"/>
          <w:sz w:val="22"/>
          <w:szCs w:val="22"/>
        </w:rPr>
        <w:t xml:space="preserve">. Available at: </w:t>
      </w:r>
      <w:r w:rsidR="00402F4C" w:rsidRPr="00402F4C">
        <w:rPr>
          <w:rFonts w:ascii="Arial" w:hAnsi="Arial" w:cs="Arial"/>
          <w:sz w:val="22"/>
          <w:szCs w:val="22"/>
        </w:rPr>
        <w:t xml:space="preserve">https://www.norfolk.gov.uk/article/41092/Information-for-early-help-professionals </w:t>
      </w:r>
      <w:r w:rsidR="00B86CA7">
        <w:rPr>
          <w:rFonts w:ascii="Arial" w:hAnsi="Arial" w:cs="Arial"/>
          <w:sz w:val="22"/>
          <w:szCs w:val="22"/>
        </w:rPr>
        <w:t>(Accessed: 29 December 2025</w:t>
      </w:r>
      <w:r w:rsidR="00B86CA7" w:rsidRPr="00A11889">
        <w:rPr>
          <w:rFonts w:ascii="Arial" w:hAnsi="Arial" w:cs="Arial"/>
          <w:sz w:val="22"/>
          <w:szCs w:val="22"/>
        </w:rPr>
        <w:t>).</w:t>
      </w:r>
    </w:p>
    <w:p w14:paraId="344CDC79" w14:textId="27307746" w:rsidR="006903D4" w:rsidRPr="00A11889" w:rsidRDefault="006903D4" w:rsidP="00A11889">
      <w:pPr>
        <w:pStyle w:val="NormalWeb"/>
        <w:spacing w:line="360" w:lineRule="auto"/>
        <w:rPr>
          <w:rFonts w:ascii="Arial" w:hAnsi="Arial" w:cs="Arial"/>
          <w:sz w:val="22"/>
          <w:szCs w:val="22"/>
        </w:rPr>
      </w:pPr>
      <w:r w:rsidRPr="00A11889">
        <w:rPr>
          <w:rFonts w:ascii="Arial" w:hAnsi="Arial" w:cs="Arial"/>
          <w:sz w:val="22"/>
          <w:szCs w:val="22"/>
        </w:rPr>
        <w:t xml:space="preserve">Leeds City Council (2025a) </w:t>
      </w:r>
      <w:r w:rsidRPr="00A11889">
        <w:rPr>
          <w:rStyle w:val="Emphasis"/>
          <w:rFonts w:ascii="Arial" w:hAnsi="Arial" w:cs="Arial"/>
          <w:sz w:val="22"/>
          <w:szCs w:val="22"/>
        </w:rPr>
        <w:t>Family Information Service</w:t>
      </w:r>
      <w:r w:rsidRPr="00A11889">
        <w:rPr>
          <w:rFonts w:ascii="Arial" w:hAnsi="Arial" w:cs="Arial"/>
          <w:sz w:val="22"/>
          <w:szCs w:val="22"/>
        </w:rPr>
        <w:t xml:space="preserve">. Available at: </w:t>
      </w:r>
      <w:r w:rsidR="00D826CE" w:rsidRPr="00D826CE">
        <w:rPr>
          <w:rFonts w:ascii="Arial" w:hAnsi="Arial" w:cs="Arial"/>
          <w:sz w:val="22"/>
          <w:szCs w:val="22"/>
        </w:rPr>
        <w:t>https://www.leeds.gov.uk/children-and-families/family-information-service</w:t>
      </w:r>
      <w:r w:rsidR="00D826CE" w:rsidRPr="00D826CE">
        <w:rPr>
          <w:rFonts w:ascii="Arial" w:hAnsi="Arial" w:cs="Arial"/>
          <w:sz w:val="22"/>
          <w:szCs w:val="22"/>
        </w:rPr>
        <w:t xml:space="preserve"> </w:t>
      </w:r>
      <w:r w:rsidR="00B86CA7">
        <w:rPr>
          <w:rFonts w:ascii="Arial" w:hAnsi="Arial" w:cs="Arial"/>
          <w:sz w:val="22"/>
          <w:szCs w:val="22"/>
        </w:rPr>
        <w:t>(Accessed: 29 December 2025</w:t>
      </w:r>
      <w:r w:rsidR="00B86CA7" w:rsidRPr="00A11889">
        <w:rPr>
          <w:rFonts w:ascii="Arial" w:hAnsi="Arial" w:cs="Arial"/>
          <w:sz w:val="22"/>
          <w:szCs w:val="22"/>
        </w:rPr>
        <w:t>).</w:t>
      </w:r>
    </w:p>
    <w:p w14:paraId="03B2CEC6" w14:textId="3158AEE9" w:rsidR="006903D4" w:rsidRPr="00A11889" w:rsidRDefault="006903D4" w:rsidP="00A11889">
      <w:pPr>
        <w:pStyle w:val="NormalWeb"/>
        <w:spacing w:line="360" w:lineRule="auto"/>
        <w:rPr>
          <w:rFonts w:ascii="Arial" w:hAnsi="Arial" w:cs="Arial"/>
          <w:sz w:val="22"/>
          <w:szCs w:val="22"/>
        </w:rPr>
      </w:pPr>
      <w:r w:rsidRPr="00A11889">
        <w:rPr>
          <w:rFonts w:ascii="Arial" w:hAnsi="Arial" w:cs="Arial"/>
          <w:sz w:val="22"/>
          <w:szCs w:val="22"/>
        </w:rPr>
        <w:lastRenderedPageBreak/>
        <w:t xml:space="preserve">Leeds City Council (2025b) </w:t>
      </w:r>
      <w:r w:rsidRPr="00A11889">
        <w:rPr>
          <w:rStyle w:val="Emphasis"/>
          <w:rFonts w:ascii="Arial" w:hAnsi="Arial" w:cs="Arial"/>
          <w:sz w:val="22"/>
          <w:szCs w:val="22"/>
        </w:rPr>
        <w:t>Early help</w:t>
      </w:r>
      <w:r w:rsidRPr="00A11889">
        <w:rPr>
          <w:rFonts w:ascii="Arial" w:hAnsi="Arial" w:cs="Arial"/>
          <w:sz w:val="22"/>
          <w:szCs w:val="22"/>
        </w:rPr>
        <w:t xml:space="preserve">. Leeds Local Offer. Available at: </w:t>
      </w:r>
      <w:r w:rsidR="00D826CE" w:rsidRPr="00D826CE">
        <w:rPr>
          <w:rFonts w:ascii="Arial" w:hAnsi="Arial" w:cs="Arial"/>
          <w:sz w:val="22"/>
          <w:szCs w:val="22"/>
        </w:rPr>
        <w:t>https://leedslocaloffer.org.uk/education/early-years/early-help</w:t>
      </w:r>
      <w:r w:rsidR="00D826CE" w:rsidRPr="00D826CE">
        <w:rPr>
          <w:rFonts w:ascii="Arial" w:hAnsi="Arial" w:cs="Arial"/>
          <w:sz w:val="22"/>
          <w:szCs w:val="22"/>
        </w:rPr>
        <w:t xml:space="preserve"> </w:t>
      </w:r>
      <w:r w:rsidR="00D826CE">
        <w:rPr>
          <w:rFonts w:ascii="Arial" w:hAnsi="Arial" w:cs="Arial"/>
          <w:sz w:val="22"/>
          <w:szCs w:val="22"/>
        </w:rPr>
        <w:t>(Accessed: 29 December 2025</w:t>
      </w:r>
      <w:r w:rsidR="00D826CE" w:rsidRPr="00A11889">
        <w:rPr>
          <w:rFonts w:ascii="Arial" w:hAnsi="Arial" w:cs="Arial"/>
          <w:sz w:val="22"/>
          <w:szCs w:val="22"/>
        </w:rPr>
        <w:t>).</w:t>
      </w:r>
    </w:p>
    <w:p w14:paraId="093A81C3" w14:textId="77777777" w:rsidR="00911EA1" w:rsidRPr="00A11889" w:rsidRDefault="006903D4" w:rsidP="00911EA1">
      <w:pPr>
        <w:pStyle w:val="NormalWeb"/>
        <w:spacing w:line="360" w:lineRule="auto"/>
        <w:rPr>
          <w:rFonts w:ascii="Arial" w:hAnsi="Arial" w:cs="Arial"/>
          <w:sz w:val="22"/>
          <w:szCs w:val="22"/>
        </w:rPr>
      </w:pPr>
      <w:r w:rsidRPr="00A11889">
        <w:rPr>
          <w:rFonts w:ascii="Arial" w:hAnsi="Arial" w:cs="Arial"/>
          <w:sz w:val="22"/>
          <w:szCs w:val="22"/>
        </w:rPr>
        <w:t xml:space="preserve">Leeds City Council (2025c) </w:t>
      </w:r>
      <w:r w:rsidRPr="00A11889">
        <w:rPr>
          <w:rStyle w:val="Emphasis"/>
          <w:rFonts w:ascii="Arial" w:hAnsi="Arial" w:cs="Arial"/>
          <w:sz w:val="22"/>
          <w:szCs w:val="22"/>
        </w:rPr>
        <w:t>Early Help one-minute guides</w:t>
      </w:r>
      <w:r w:rsidRPr="00A11889">
        <w:rPr>
          <w:rFonts w:ascii="Arial" w:hAnsi="Arial" w:cs="Arial"/>
          <w:sz w:val="22"/>
          <w:szCs w:val="22"/>
        </w:rPr>
        <w:t xml:space="preserve">. Available at: </w:t>
      </w:r>
      <w:r w:rsidR="00911EA1" w:rsidRPr="00911EA1">
        <w:rPr>
          <w:rFonts w:ascii="Arial" w:hAnsi="Arial" w:cs="Arial"/>
          <w:sz w:val="22"/>
          <w:szCs w:val="22"/>
        </w:rPr>
        <w:t xml:space="preserve">https://www.leeds.gov.uk/one-minute-guides/early-help </w:t>
      </w:r>
      <w:r w:rsidR="00911EA1">
        <w:rPr>
          <w:rFonts w:ascii="Arial" w:hAnsi="Arial" w:cs="Arial"/>
          <w:sz w:val="22"/>
          <w:szCs w:val="22"/>
        </w:rPr>
        <w:t>(Accessed: 29 December 2025</w:t>
      </w:r>
      <w:r w:rsidR="00911EA1" w:rsidRPr="00A11889">
        <w:rPr>
          <w:rFonts w:ascii="Arial" w:hAnsi="Arial" w:cs="Arial"/>
          <w:sz w:val="22"/>
          <w:szCs w:val="22"/>
        </w:rPr>
        <w:t>).</w:t>
      </w:r>
    </w:p>
    <w:p w14:paraId="5FC40090" w14:textId="0E79CC0B" w:rsidR="006903D4" w:rsidRPr="00A11889" w:rsidRDefault="006903D4" w:rsidP="00A11889">
      <w:pPr>
        <w:pStyle w:val="NormalWeb"/>
        <w:spacing w:line="360" w:lineRule="auto"/>
        <w:rPr>
          <w:rFonts w:ascii="Arial" w:hAnsi="Arial" w:cs="Arial"/>
          <w:sz w:val="22"/>
          <w:szCs w:val="22"/>
        </w:rPr>
      </w:pPr>
      <w:r w:rsidRPr="00A11889">
        <w:rPr>
          <w:rFonts w:ascii="Arial" w:hAnsi="Arial" w:cs="Arial"/>
          <w:sz w:val="22"/>
          <w:szCs w:val="22"/>
        </w:rPr>
        <w:t xml:space="preserve">Leeds Safeguarding Children Partnership (2025) </w:t>
      </w:r>
      <w:r w:rsidRPr="00A11889">
        <w:rPr>
          <w:rStyle w:val="Emphasis"/>
          <w:rFonts w:ascii="Arial" w:hAnsi="Arial" w:cs="Arial"/>
          <w:sz w:val="22"/>
          <w:szCs w:val="22"/>
        </w:rPr>
        <w:t>Early Help approach</w:t>
      </w:r>
      <w:r w:rsidRPr="00A11889">
        <w:rPr>
          <w:rFonts w:ascii="Arial" w:hAnsi="Arial" w:cs="Arial"/>
          <w:sz w:val="22"/>
          <w:szCs w:val="22"/>
        </w:rPr>
        <w:t xml:space="preserve">. Available at: </w:t>
      </w:r>
      <w:hyperlink r:id="rId15" w:tgtFrame="_new" w:history="1">
        <w:r w:rsidRPr="00A11889">
          <w:rPr>
            <w:rStyle w:val="Hyperlink"/>
            <w:rFonts w:ascii="Arial" w:hAnsi="Arial" w:cs="Arial"/>
            <w:sz w:val="22"/>
            <w:szCs w:val="22"/>
          </w:rPr>
          <w:t>https://leedsscp.org.uk/practitioners/wor</w:t>
        </w:r>
        <w:r w:rsidRPr="00A11889">
          <w:rPr>
            <w:rStyle w:val="Hyperlink"/>
            <w:rFonts w:ascii="Arial" w:hAnsi="Arial" w:cs="Arial"/>
            <w:sz w:val="22"/>
            <w:szCs w:val="22"/>
          </w:rPr>
          <w:t>k</w:t>
        </w:r>
        <w:r w:rsidRPr="00A11889">
          <w:rPr>
            <w:rStyle w:val="Hyperlink"/>
            <w:rFonts w:ascii="Arial" w:hAnsi="Arial" w:cs="Arial"/>
            <w:sz w:val="22"/>
            <w:szCs w:val="22"/>
          </w:rPr>
          <w:t>ing-with-families/early-help</w:t>
        </w:r>
      </w:hyperlink>
      <w:r w:rsidRPr="00A11889">
        <w:rPr>
          <w:rFonts w:ascii="Arial" w:hAnsi="Arial" w:cs="Arial"/>
          <w:sz w:val="22"/>
          <w:szCs w:val="22"/>
        </w:rPr>
        <w:t xml:space="preserve"> </w:t>
      </w:r>
      <w:r w:rsidR="00B86CA7">
        <w:rPr>
          <w:rFonts w:ascii="Arial" w:hAnsi="Arial" w:cs="Arial"/>
          <w:sz w:val="22"/>
          <w:szCs w:val="22"/>
        </w:rPr>
        <w:t>(Accessed: 29 December 2025</w:t>
      </w:r>
      <w:r w:rsidR="00B86CA7" w:rsidRPr="00A11889">
        <w:rPr>
          <w:rFonts w:ascii="Arial" w:hAnsi="Arial" w:cs="Arial"/>
          <w:sz w:val="22"/>
          <w:szCs w:val="22"/>
        </w:rPr>
        <w:t>).</w:t>
      </w:r>
    </w:p>
    <w:p w14:paraId="7D567EEF" w14:textId="6586C981" w:rsidR="006903D4" w:rsidRDefault="006903D4" w:rsidP="00A11889">
      <w:pPr>
        <w:pStyle w:val="NormalWeb"/>
        <w:spacing w:line="360" w:lineRule="auto"/>
        <w:rPr>
          <w:rFonts w:ascii="Arial" w:hAnsi="Arial" w:cs="Arial"/>
          <w:sz w:val="22"/>
          <w:szCs w:val="22"/>
        </w:rPr>
      </w:pPr>
      <w:r w:rsidRPr="00A11889">
        <w:rPr>
          <w:rFonts w:ascii="Arial" w:hAnsi="Arial" w:cs="Arial"/>
          <w:sz w:val="22"/>
          <w:szCs w:val="22"/>
        </w:rPr>
        <w:t>Leic</w:t>
      </w:r>
      <w:r w:rsidR="008F48FD">
        <w:rPr>
          <w:rFonts w:ascii="Arial" w:hAnsi="Arial" w:cs="Arial"/>
          <w:sz w:val="22"/>
          <w:szCs w:val="22"/>
        </w:rPr>
        <w:t>estershire County Council (2025</w:t>
      </w:r>
      <w:r w:rsidRPr="00A11889">
        <w:rPr>
          <w:rFonts w:ascii="Arial" w:hAnsi="Arial" w:cs="Arial"/>
          <w:sz w:val="22"/>
          <w:szCs w:val="22"/>
        </w:rPr>
        <w:t xml:space="preserve">) </w:t>
      </w:r>
      <w:r w:rsidRPr="00A11889">
        <w:rPr>
          <w:rStyle w:val="Emphasis"/>
          <w:rFonts w:ascii="Arial" w:hAnsi="Arial" w:cs="Arial"/>
          <w:sz w:val="22"/>
          <w:szCs w:val="22"/>
        </w:rPr>
        <w:t>Early Help / Family Help</w:t>
      </w:r>
      <w:r w:rsidRPr="00A11889">
        <w:rPr>
          <w:rFonts w:ascii="Arial" w:hAnsi="Arial" w:cs="Arial"/>
          <w:sz w:val="22"/>
          <w:szCs w:val="22"/>
        </w:rPr>
        <w:t xml:space="preserve">. Available at: </w:t>
      </w:r>
      <w:r w:rsidR="007B6270" w:rsidRPr="007B6270">
        <w:rPr>
          <w:rFonts w:ascii="Arial" w:hAnsi="Arial" w:cs="Arial"/>
          <w:sz w:val="22"/>
          <w:szCs w:val="22"/>
        </w:rPr>
        <w:t>https://resources.leicestershire.gov.uk/education-and-children/child-protection-and-safeguarding/early-help</w:t>
      </w:r>
      <w:r w:rsidR="007B6270" w:rsidRPr="007B6270">
        <w:rPr>
          <w:rFonts w:ascii="Arial" w:hAnsi="Arial" w:cs="Arial"/>
          <w:sz w:val="22"/>
          <w:szCs w:val="22"/>
        </w:rPr>
        <w:t xml:space="preserve"> </w:t>
      </w:r>
      <w:r w:rsidR="00B86CA7">
        <w:rPr>
          <w:rFonts w:ascii="Arial" w:hAnsi="Arial" w:cs="Arial"/>
          <w:sz w:val="22"/>
          <w:szCs w:val="22"/>
        </w:rPr>
        <w:t>(Accessed: 29 December 2025</w:t>
      </w:r>
      <w:r w:rsidR="00B86CA7" w:rsidRPr="00A11889">
        <w:rPr>
          <w:rFonts w:ascii="Arial" w:hAnsi="Arial" w:cs="Arial"/>
          <w:sz w:val="22"/>
          <w:szCs w:val="22"/>
        </w:rPr>
        <w:t>).</w:t>
      </w:r>
    </w:p>
    <w:p w14:paraId="1EB1B09F" w14:textId="77777777" w:rsidR="000A0D82" w:rsidRPr="00A11889" w:rsidRDefault="000A0D82" w:rsidP="000A0D82">
      <w:pPr>
        <w:spacing w:before="100" w:beforeAutospacing="1" w:after="100" w:afterAutospacing="1" w:line="360" w:lineRule="auto"/>
        <w:rPr>
          <w:rFonts w:ascii="Arial" w:hAnsi="Arial" w:cs="Arial"/>
          <w:sz w:val="22"/>
          <w:szCs w:val="22"/>
        </w:rPr>
      </w:pPr>
      <w:r w:rsidRPr="00A11889">
        <w:rPr>
          <w:rFonts w:ascii="Arial" w:hAnsi="Arial" w:cs="Arial"/>
          <w:sz w:val="22"/>
          <w:szCs w:val="22"/>
        </w:rPr>
        <w:t xml:space="preserve">Skinner, B.F. (1985) </w:t>
      </w:r>
      <w:r w:rsidRPr="00A11889">
        <w:rPr>
          <w:rFonts w:ascii="Arial" w:hAnsi="Arial" w:cs="Arial"/>
          <w:i/>
          <w:iCs/>
          <w:sz w:val="22"/>
          <w:szCs w:val="22"/>
        </w:rPr>
        <w:t>Cognitive science and behaviourism</w:t>
      </w:r>
      <w:r w:rsidRPr="00A11889">
        <w:rPr>
          <w:rFonts w:ascii="Arial" w:hAnsi="Arial" w:cs="Arial"/>
          <w:sz w:val="22"/>
          <w:szCs w:val="22"/>
        </w:rPr>
        <w:t xml:space="preserve">. British Journal of Psychology, 76(3), pp. 291–301. Available at: </w:t>
      </w:r>
      <w:hyperlink r:id="rId16" w:tgtFrame="_new" w:history="1">
        <w:r w:rsidRPr="00A11889">
          <w:rPr>
            <w:rFonts w:ascii="Arial" w:hAnsi="Arial" w:cs="Arial"/>
            <w:color w:val="0000FF"/>
            <w:sz w:val="22"/>
            <w:szCs w:val="22"/>
            <w:u w:val="single"/>
          </w:rPr>
          <w:t>https://coehuman.uodiyala.edu.iq/uploads/Coehuman%20library%20pdf/English%20library%D9%83%D8%AA%D8%A8%20%D8%A7%D9%84%D8%A7%D9%86%D9%83%D9%84%D9%8A%D8%B2%D9%8A/linguistics/Skinner,%20B.%20F.%20(1985)%20Cognitive%20science%20and%20behaviourism.pdf</w:t>
        </w:r>
      </w:hyperlink>
      <w:r w:rsidRPr="00A11889">
        <w:rPr>
          <w:rFonts w:ascii="Arial" w:hAnsi="Arial" w:cs="Arial"/>
          <w:sz w:val="22"/>
          <w:szCs w:val="22"/>
        </w:rPr>
        <w:t xml:space="preserve"> </w:t>
      </w:r>
      <w:r>
        <w:rPr>
          <w:rFonts w:ascii="Arial" w:hAnsi="Arial" w:cs="Arial"/>
          <w:sz w:val="22"/>
          <w:szCs w:val="22"/>
        </w:rPr>
        <w:t>(Accessed: 29 December 2025</w:t>
      </w:r>
      <w:r w:rsidRPr="00A11889">
        <w:rPr>
          <w:rFonts w:ascii="Arial" w:hAnsi="Arial" w:cs="Arial"/>
          <w:sz w:val="22"/>
          <w:szCs w:val="22"/>
        </w:rPr>
        <w:t>).</w:t>
      </w:r>
    </w:p>
    <w:p w14:paraId="21D18D32" w14:textId="77777777" w:rsidR="000A0D82" w:rsidRPr="000A0D82" w:rsidRDefault="000A0D82" w:rsidP="000A0D82">
      <w:pPr>
        <w:spacing w:before="100" w:beforeAutospacing="1" w:after="100" w:afterAutospacing="1" w:line="360" w:lineRule="auto"/>
        <w:rPr>
          <w:rFonts w:ascii="Arial" w:hAnsi="Arial" w:cs="Arial"/>
          <w:sz w:val="22"/>
          <w:szCs w:val="22"/>
        </w:rPr>
      </w:pPr>
      <w:r w:rsidRPr="00A11889">
        <w:rPr>
          <w:rFonts w:ascii="Arial" w:hAnsi="Arial" w:cs="Arial"/>
          <w:sz w:val="22"/>
          <w:szCs w:val="22"/>
        </w:rPr>
        <w:t xml:space="preserve">Vygotsky, L.S. (1978) </w:t>
      </w:r>
      <w:r w:rsidRPr="00A11889">
        <w:rPr>
          <w:rFonts w:ascii="Arial" w:hAnsi="Arial" w:cs="Arial"/>
          <w:i/>
          <w:iCs/>
          <w:sz w:val="22"/>
          <w:szCs w:val="22"/>
        </w:rPr>
        <w:t>Mind in society: The development of higher psychological processes</w:t>
      </w:r>
      <w:r w:rsidRPr="00A11889">
        <w:rPr>
          <w:rFonts w:ascii="Arial" w:hAnsi="Arial" w:cs="Arial"/>
          <w:sz w:val="22"/>
          <w:szCs w:val="22"/>
        </w:rPr>
        <w:t xml:space="preserve">. Cambridge, MA: Harvard University Press. Available at: </w:t>
      </w:r>
      <w:hyperlink r:id="rId17" w:tgtFrame="_new" w:history="1">
        <w:r w:rsidRPr="00A11889">
          <w:rPr>
            <w:rFonts w:ascii="Arial" w:hAnsi="Arial" w:cs="Arial"/>
            <w:color w:val="0000FF"/>
            <w:sz w:val="22"/>
            <w:szCs w:val="22"/>
            <w:u w:val="single"/>
          </w:rPr>
          <w:t>https://www.nysed.gov/sites/default/files/programs/bilingual-ed/zone_proximal_development.pdf</w:t>
        </w:r>
      </w:hyperlink>
      <w:r>
        <w:rPr>
          <w:rFonts w:ascii="Arial" w:hAnsi="Arial" w:cs="Arial"/>
          <w:sz w:val="22"/>
          <w:szCs w:val="22"/>
        </w:rPr>
        <w:t xml:space="preserve"> (Accessed: 29 December 2025</w:t>
      </w:r>
      <w:r w:rsidRPr="00A11889">
        <w:rPr>
          <w:rFonts w:ascii="Arial" w:hAnsi="Arial" w:cs="Arial"/>
          <w:sz w:val="22"/>
          <w:szCs w:val="22"/>
        </w:rPr>
        <w:t>).</w:t>
      </w:r>
    </w:p>
    <w:p w14:paraId="4BEEAEB8" w14:textId="77777777" w:rsidR="000A0D82" w:rsidRPr="00A11889" w:rsidRDefault="000A0D82" w:rsidP="00A11889">
      <w:pPr>
        <w:pStyle w:val="NormalWeb"/>
        <w:spacing w:line="360" w:lineRule="auto"/>
        <w:rPr>
          <w:rFonts w:ascii="Arial" w:hAnsi="Arial" w:cs="Arial"/>
          <w:sz w:val="22"/>
          <w:szCs w:val="22"/>
        </w:rPr>
      </w:pPr>
    </w:p>
    <w:sectPr w:rsidR="000A0D82" w:rsidRPr="00A11889" w:rsidSect="001C4409">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7DDEA0" w14:textId="77777777" w:rsidR="005403CB" w:rsidRDefault="005403CB" w:rsidP="0026452D">
      <w:r>
        <w:separator/>
      </w:r>
    </w:p>
  </w:endnote>
  <w:endnote w:type="continuationSeparator" w:id="0">
    <w:p w14:paraId="7EBA891B" w14:textId="77777777" w:rsidR="005403CB" w:rsidRDefault="005403CB" w:rsidP="00264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9761187"/>
      <w:docPartObj>
        <w:docPartGallery w:val="Page Numbers (Bottom of Page)"/>
        <w:docPartUnique/>
      </w:docPartObj>
    </w:sdtPr>
    <w:sdtEndPr>
      <w:rPr>
        <w:rStyle w:val="PageNumber"/>
      </w:rPr>
    </w:sdtEndPr>
    <w:sdtContent>
      <w:p w14:paraId="048111CA" w14:textId="5B01CBAA" w:rsidR="006635B1" w:rsidRDefault="006635B1" w:rsidP="001C01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72CF22" w14:textId="77777777" w:rsidR="006635B1" w:rsidRDefault="006635B1" w:rsidP="002645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8062737"/>
      <w:docPartObj>
        <w:docPartGallery w:val="Page Numbers (Bottom of Page)"/>
        <w:docPartUnique/>
      </w:docPartObj>
    </w:sdtPr>
    <w:sdtEndPr>
      <w:rPr>
        <w:rStyle w:val="PageNumber"/>
      </w:rPr>
    </w:sdtEndPr>
    <w:sdtContent>
      <w:p w14:paraId="407C657B" w14:textId="41671735" w:rsidR="006635B1" w:rsidRDefault="006635B1" w:rsidP="001C01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21B07C" w14:textId="77777777" w:rsidR="006635B1" w:rsidRDefault="006635B1" w:rsidP="0026452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284CCA" w14:textId="77777777" w:rsidR="005403CB" w:rsidRDefault="005403CB" w:rsidP="0026452D">
      <w:r>
        <w:separator/>
      </w:r>
    </w:p>
  </w:footnote>
  <w:footnote w:type="continuationSeparator" w:id="0">
    <w:p w14:paraId="450ED0F5" w14:textId="77777777" w:rsidR="005403CB" w:rsidRDefault="005403CB" w:rsidP="002645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D576B"/>
    <w:multiLevelType w:val="multilevel"/>
    <w:tmpl w:val="E04C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A3740"/>
    <w:multiLevelType w:val="multilevel"/>
    <w:tmpl w:val="9EE2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E54E7F"/>
    <w:multiLevelType w:val="multilevel"/>
    <w:tmpl w:val="6420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F4040F"/>
    <w:multiLevelType w:val="multilevel"/>
    <w:tmpl w:val="B462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E35B35"/>
    <w:multiLevelType w:val="multilevel"/>
    <w:tmpl w:val="A65CC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D87789"/>
    <w:multiLevelType w:val="multilevel"/>
    <w:tmpl w:val="27CAF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BA2F44"/>
    <w:multiLevelType w:val="multilevel"/>
    <w:tmpl w:val="FC62D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92180C"/>
    <w:multiLevelType w:val="multilevel"/>
    <w:tmpl w:val="5878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522E86"/>
    <w:multiLevelType w:val="multilevel"/>
    <w:tmpl w:val="00728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65378F"/>
    <w:multiLevelType w:val="multilevel"/>
    <w:tmpl w:val="5F720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902C7F"/>
    <w:multiLevelType w:val="multilevel"/>
    <w:tmpl w:val="60E47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4534DC"/>
    <w:multiLevelType w:val="hybridMultilevel"/>
    <w:tmpl w:val="72CA449E"/>
    <w:lvl w:ilvl="0" w:tplc="191EE9C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15:restartNumberingAfterBreak="0">
    <w:nsid w:val="382A686B"/>
    <w:multiLevelType w:val="multilevel"/>
    <w:tmpl w:val="62AA8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5C2927"/>
    <w:multiLevelType w:val="multilevel"/>
    <w:tmpl w:val="E9AE4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125A03"/>
    <w:multiLevelType w:val="multilevel"/>
    <w:tmpl w:val="D166B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EA091C"/>
    <w:multiLevelType w:val="multilevel"/>
    <w:tmpl w:val="3990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262E31"/>
    <w:multiLevelType w:val="multilevel"/>
    <w:tmpl w:val="A5B6C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050996"/>
    <w:multiLevelType w:val="multilevel"/>
    <w:tmpl w:val="F49CC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8C0605"/>
    <w:multiLevelType w:val="multilevel"/>
    <w:tmpl w:val="29BA0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7B48BD"/>
    <w:multiLevelType w:val="multilevel"/>
    <w:tmpl w:val="8502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B207F9"/>
    <w:multiLevelType w:val="multilevel"/>
    <w:tmpl w:val="0DBA112A"/>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2C520A"/>
    <w:multiLevelType w:val="multilevel"/>
    <w:tmpl w:val="2BA0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B8218E"/>
    <w:multiLevelType w:val="multilevel"/>
    <w:tmpl w:val="10002B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20"/>
  </w:num>
  <w:num w:numId="3">
    <w:abstractNumId w:val="18"/>
  </w:num>
  <w:num w:numId="4">
    <w:abstractNumId w:val="1"/>
  </w:num>
  <w:num w:numId="5">
    <w:abstractNumId w:val="15"/>
  </w:num>
  <w:num w:numId="6">
    <w:abstractNumId w:val="0"/>
  </w:num>
  <w:num w:numId="7">
    <w:abstractNumId w:val="16"/>
  </w:num>
  <w:num w:numId="8">
    <w:abstractNumId w:val="8"/>
  </w:num>
  <w:num w:numId="9">
    <w:abstractNumId w:val="13"/>
  </w:num>
  <w:num w:numId="10">
    <w:abstractNumId w:val="14"/>
  </w:num>
  <w:num w:numId="11">
    <w:abstractNumId w:val="12"/>
  </w:num>
  <w:num w:numId="12">
    <w:abstractNumId w:val="21"/>
  </w:num>
  <w:num w:numId="13">
    <w:abstractNumId w:val="17"/>
  </w:num>
  <w:num w:numId="14">
    <w:abstractNumId w:val="9"/>
  </w:num>
  <w:num w:numId="15">
    <w:abstractNumId w:val="5"/>
  </w:num>
  <w:num w:numId="16">
    <w:abstractNumId w:val="10"/>
  </w:num>
  <w:num w:numId="17">
    <w:abstractNumId w:val="4"/>
  </w:num>
  <w:num w:numId="18">
    <w:abstractNumId w:val="7"/>
  </w:num>
  <w:num w:numId="19">
    <w:abstractNumId w:val="2"/>
  </w:num>
  <w:num w:numId="20">
    <w:abstractNumId w:val="3"/>
  </w:num>
  <w:num w:numId="21">
    <w:abstractNumId w:val="6"/>
  </w:num>
  <w:num w:numId="22">
    <w:abstractNumId w:val="19"/>
  </w:num>
  <w:num w:numId="23">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06F"/>
    <w:rsid w:val="00002ACD"/>
    <w:rsid w:val="00003F1A"/>
    <w:rsid w:val="000062C9"/>
    <w:rsid w:val="00024EBE"/>
    <w:rsid w:val="0003608E"/>
    <w:rsid w:val="000374EF"/>
    <w:rsid w:val="000506A4"/>
    <w:rsid w:val="0005268D"/>
    <w:rsid w:val="00071C82"/>
    <w:rsid w:val="00086F3A"/>
    <w:rsid w:val="000A0D82"/>
    <w:rsid w:val="000A3602"/>
    <w:rsid w:val="000B761B"/>
    <w:rsid w:val="000C46F8"/>
    <w:rsid w:val="000C60EE"/>
    <w:rsid w:val="000D4C6D"/>
    <w:rsid w:val="000D58B6"/>
    <w:rsid w:val="000F4AD5"/>
    <w:rsid w:val="00102629"/>
    <w:rsid w:val="001204E6"/>
    <w:rsid w:val="00125002"/>
    <w:rsid w:val="00136CD6"/>
    <w:rsid w:val="001657E1"/>
    <w:rsid w:val="0016657F"/>
    <w:rsid w:val="0019320D"/>
    <w:rsid w:val="001A4BC1"/>
    <w:rsid w:val="001B21AA"/>
    <w:rsid w:val="001B348E"/>
    <w:rsid w:val="001C01FF"/>
    <w:rsid w:val="001C2072"/>
    <w:rsid w:val="001C4409"/>
    <w:rsid w:val="001D6B52"/>
    <w:rsid w:val="001E47B3"/>
    <w:rsid w:val="001F62CB"/>
    <w:rsid w:val="00201641"/>
    <w:rsid w:val="00210DDA"/>
    <w:rsid w:val="00220606"/>
    <w:rsid w:val="002457AC"/>
    <w:rsid w:val="00251CFF"/>
    <w:rsid w:val="00251E60"/>
    <w:rsid w:val="0026452D"/>
    <w:rsid w:val="00277734"/>
    <w:rsid w:val="0028189F"/>
    <w:rsid w:val="00282ABD"/>
    <w:rsid w:val="002C22DC"/>
    <w:rsid w:val="002D6A33"/>
    <w:rsid w:val="002F3B6A"/>
    <w:rsid w:val="002F6D26"/>
    <w:rsid w:val="003319A9"/>
    <w:rsid w:val="00334BA2"/>
    <w:rsid w:val="00337FBA"/>
    <w:rsid w:val="003401B3"/>
    <w:rsid w:val="0034214F"/>
    <w:rsid w:val="00351B23"/>
    <w:rsid w:val="00363A0D"/>
    <w:rsid w:val="00390787"/>
    <w:rsid w:val="003B217D"/>
    <w:rsid w:val="003F6519"/>
    <w:rsid w:val="003F7389"/>
    <w:rsid w:val="00400946"/>
    <w:rsid w:val="00401C34"/>
    <w:rsid w:val="00402F4C"/>
    <w:rsid w:val="00427716"/>
    <w:rsid w:val="00432692"/>
    <w:rsid w:val="00435E13"/>
    <w:rsid w:val="004442FA"/>
    <w:rsid w:val="0044499D"/>
    <w:rsid w:val="00464D47"/>
    <w:rsid w:val="004671B2"/>
    <w:rsid w:val="00486B60"/>
    <w:rsid w:val="004904E3"/>
    <w:rsid w:val="00492CBF"/>
    <w:rsid w:val="0049618F"/>
    <w:rsid w:val="004B4C46"/>
    <w:rsid w:val="004D1A09"/>
    <w:rsid w:val="004D3000"/>
    <w:rsid w:val="004F35F0"/>
    <w:rsid w:val="004F6A2C"/>
    <w:rsid w:val="00513DEC"/>
    <w:rsid w:val="00520924"/>
    <w:rsid w:val="00525B69"/>
    <w:rsid w:val="00530F89"/>
    <w:rsid w:val="00532A8B"/>
    <w:rsid w:val="00532DF4"/>
    <w:rsid w:val="00536495"/>
    <w:rsid w:val="00537CED"/>
    <w:rsid w:val="005403CB"/>
    <w:rsid w:val="005444D2"/>
    <w:rsid w:val="00553514"/>
    <w:rsid w:val="005577A3"/>
    <w:rsid w:val="005641CF"/>
    <w:rsid w:val="00564DF0"/>
    <w:rsid w:val="0057361D"/>
    <w:rsid w:val="00574A71"/>
    <w:rsid w:val="005812AB"/>
    <w:rsid w:val="0058600A"/>
    <w:rsid w:val="005923DB"/>
    <w:rsid w:val="00592B7B"/>
    <w:rsid w:val="005F2B88"/>
    <w:rsid w:val="006141A3"/>
    <w:rsid w:val="0061796E"/>
    <w:rsid w:val="006300FD"/>
    <w:rsid w:val="00636752"/>
    <w:rsid w:val="00636944"/>
    <w:rsid w:val="00656B91"/>
    <w:rsid w:val="006635B1"/>
    <w:rsid w:val="006829A3"/>
    <w:rsid w:val="00683EE1"/>
    <w:rsid w:val="006903D4"/>
    <w:rsid w:val="00693C92"/>
    <w:rsid w:val="006C5773"/>
    <w:rsid w:val="006C60D3"/>
    <w:rsid w:val="007007EB"/>
    <w:rsid w:val="00706B33"/>
    <w:rsid w:val="00720EAC"/>
    <w:rsid w:val="00727DFC"/>
    <w:rsid w:val="007607B5"/>
    <w:rsid w:val="0076171C"/>
    <w:rsid w:val="0077314B"/>
    <w:rsid w:val="0078221B"/>
    <w:rsid w:val="00797F8B"/>
    <w:rsid w:val="007A052B"/>
    <w:rsid w:val="007A1720"/>
    <w:rsid w:val="007A317F"/>
    <w:rsid w:val="007B0B18"/>
    <w:rsid w:val="007B1E95"/>
    <w:rsid w:val="007B2B78"/>
    <w:rsid w:val="007B42FA"/>
    <w:rsid w:val="007B51A3"/>
    <w:rsid w:val="007B6270"/>
    <w:rsid w:val="007D48AC"/>
    <w:rsid w:val="007E5DC1"/>
    <w:rsid w:val="007F12C9"/>
    <w:rsid w:val="007F75BD"/>
    <w:rsid w:val="008145A7"/>
    <w:rsid w:val="00816B1B"/>
    <w:rsid w:val="00853097"/>
    <w:rsid w:val="00854D87"/>
    <w:rsid w:val="00870251"/>
    <w:rsid w:val="0088716E"/>
    <w:rsid w:val="008953AA"/>
    <w:rsid w:val="008B45DC"/>
    <w:rsid w:val="008C291A"/>
    <w:rsid w:val="008C2B82"/>
    <w:rsid w:val="008C793E"/>
    <w:rsid w:val="008F48FD"/>
    <w:rsid w:val="0090797A"/>
    <w:rsid w:val="00911EA1"/>
    <w:rsid w:val="00931A45"/>
    <w:rsid w:val="009434A8"/>
    <w:rsid w:val="00962DD7"/>
    <w:rsid w:val="009D64EB"/>
    <w:rsid w:val="009E701E"/>
    <w:rsid w:val="00A02EC2"/>
    <w:rsid w:val="00A11889"/>
    <w:rsid w:val="00A1584D"/>
    <w:rsid w:val="00A214DD"/>
    <w:rsid w:val="00A313C1"/>
    <w:rsid w:val="00A33C2D"/>
    <w:rsid w:val="00A455EC"/>
    <w:rsid w:val="00A66EA6"/>
    <w:rsid w:val="00A674C5"/>
    <w:rsid w:val="00A72628"/>
    <w:rsid w:val="00A82AB8"/>
    <w:rsid w:val="00AB3C63"/>
    <w:rsid w:val="00AB58CD"/>
    <w:rsid w:val="00AD31A2"/>
    <w:rsid w:val="00AE1FE7"/>
    <w:rsid w:val="00AE53FF"/>
    <w:rsid w:val="00AF7631"/>
    <w:rsid w:val="00B12399"/>
    <w:rsid w:val="00B13704"/>
    <w:rsid w:val="00B13759"/>
    <w:rsid w:val="00B52D8E"/>
    <w:rsid w:val="00B8056A"/>
    <w:rsid w:val="00B823C1"/>
    <w:rsid w:val="00B86CA7"/>
    <w:rsid w:val="00BA0FD9"/>
    <w:rsid w:val="00BA6224"/>
    <w:rsid w:val="00BB0792"/>
    <w:rsid w:val="00BB31B7"/>
    <w:rsid w:val="00BB373F"/>
    <w:rsid w:val="00BC39F9"/>
    <w:rsid w:val="00BD1426"/>
    <w:rsid w:val="00BD2F29"/>
    <w:rsid w:val="00BD38D2"/>
    <w:rsid w:val="00BD618F"/>
    <w:rsid w:val="00BD7D92"/>
    <w:rsid w:val="00BE1913"/>
    <w:rsid w:val="00BF73D6"/>
    <w:rsid w:val="00C0222B"/>
    <w:rsid w:val="00C15878"/>
    <w:rsid w:val="00C2043C"/>
    <w:rsid w:val="00C20883"/>
    <w:rsid w:val="00C26FBC"/>
    <w:rsid w:val="00C42442"/>
    <w:rsid w:val="00C4246F"/>
    <w:rsid w:val="00C714A6"/>
    <w:rsid w:val="00C83876"/>
    <w:rsid w:val="00C86FA6"/>
    <w:rsid w:val="00C87E0C"/>
    <w:rsid w:val="00C93B72"/>
    <w:rsid w:val="00CC5E8C"/>
    <w:rsid w:val="00CC5FE5"/>
    <w:rsid w:val="00CD706F"/>
    <w:rsid w:val="00CF7CB7"/>
    <w:rsid w:val="00D03134"/>
    <w:rsid w:val="00D22DC9"/>
    <w:rsid w:val="00D24E31"/>
    <w:rsid w:val="00D30B95"/>
    <w:rsid w:val="00D3665F"/>
    <w:rsid w:val="00D4140F"/>
    <w:rsid w:val="00D545A9"/>
    <w:rsid w:val="00D644AA"/>
    <w:rsid w:val="00D826CE"/>
    <w:rsid w:val="00D84605"/>
    <w:rsid w:val="00D924ED"/>
    <w:rsid w:val="00DA1161"/>
    <w:rsid w:val="00DD5153"/>
    <w:rsid w:val="00DD5374"/>
    <w:rsid w:val="00DE3699"/>
    <w:rsid w:val="00DF60C6"/>
    <w:rsid w:val="00E03550"/>
    <w:rsid w:val="00E07E0B"/>
    <w:rsid w:val="00E24B6E"/>
    <w:rsid w:val="00E53A17"/>
    <w:rsid w:val="00E81EBE"/>
    <w:rsid w:val="00E9079F"/>
    <w:rsid w:val="00E97907"/>
    <w:rsid w:val="00EB0B69"/>
    <w:rsid w:val="00EC3679"/>
    <w:rsid w:val="00ED671C"/>
    <w:rsid w:val="00EE3366"/>
    <w:rsid w:val="00EF2689"/>
    <w:rsid w:val="00EF6EB8"/>
    <w:rsid w:val="00F112E4"/>
    <w:rsid w:val="00F142DD"/>
    <w:rsid w:val="00F37ED1"/>
    <w:rsid w:val="00F70D79"/>
    <w:rsid w:val="00F72664"/>
    <w:rsid w:val="00FA1AC7"/>
    <w:rsid w:val="00FA509E"/>
    <w:rsid w:val="00FB0725"/>
    <w:rsid w:val="00FB1EB4"/>
    <w:rsid w:val="00FB3A99"/>
    <w:rsid w:val="00FC0438"/>
    <w:rsid w:val="00FC3983"/>
    <w:rsid w:val="00FD51FB"/>
    <w:rsid w:val="00FF01CD"/>
    <w:rsid w:val="00FF4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0B247"/>
  <w15:chartTrackingRefBased/>
  <w15:docId w15:val="{D40E6D14-EA3E-F044-BF01-378BBF42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35B1"/>
    <w:rPr>
      <w:rFonts w:ascii="Times New Roman" w:eastAsia="Times New Roman" w:hAnsi="Times New Roman" w:cs="Times New Roman"/>
    </w:rPr>
  </w:style>
  <w:style w:type="paragraph" w:styleId="Heading1">
    <w:name w:val="heading 1"/>
    <w:basedOn w:val="Normal"/>
    <w:next w:val="Normal"/>
    <w:link w:val="Heading1Char"/>
    <w:uiPriority w:val="9"/>
    <w:qFormat/>
    <w:rsid w:val="00C0222B"/>
    <w:pPr>
      <w:keepNext/>
      <w:keepLines/>
      <w:spacing w:before="24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link w:val="Heading2Char"/>
    <w:uiPriority w:val="9"/>
    <w:qFormat/>
    <w:rsid w:val="00CD706F"/>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CD706F"/>
    <w:pPr>
      <w:spacing w:before="100" w:beforeAutospacing="1" w:after="100" w:afterAutospacing="1"/>
      <w:outlineLvl w:val="2"/>
    </w:pPr>
    <w:rPr>
      <w:b/>
      <w:bCs/>
      <w:sz w:val="27"/>
      <w:szCs w:val="27"/>
    </w:rPr>
  </w:style>
  <w:style w:type="paragraph" w:styleId="Heading5">
    <w:name w:val="heading 5"/>
    <w:basedOn w:val="Normal"/>
    <w:link w:val="Heading5Char"/>
    <w:uiPriority w:val="9"/>
    <w:qFormat/>
    <w:rsid w:val="00CD706F"/>
    <w:pPr>
      <w:spacing w:before="100" w:beforeAutospacing="1" w:after="100" w:afterAutospacing="1"/>
      <w:outlineLvl w:val="4"/>
    </w:pPr>
    <w:rPr>
      <w:b/>
      <w:bCs/>
      <w:sz w:val="20"/>
      <w:szCs w:val="20"/>
    </w:rPr>
  </w:style>
  <w:style w:type="paragraph" w:styleId="Heading6">
    <w:name w:val="heading 6"/>
    <w:basedOn w:val="Normal"/>
    <w:link w:val="Heading6Char"/>
    <w:uiPriority w:val="9"/>
    <w:qFormat/>
    <w:rsid w:val="00CD706F"/>
    <w:pPr>
      <w:spacing w:before="100" w:beforeAutospacing="1" w:after="100" w:afterAutospacing="1"/>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706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D706F"/>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CD706F"/>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CD706F"/>
    <w:rPr>
      <w:rFonts w:ascii="Times New Roman" w:eastAsia="Times New Roman" w:hAnsi="Times New Roman" w:cs="Times New Roman"/>
      <w:b/>
      <w:bCs/>
      <w:sz w:val="15"/>
      <w:szCs w:val="15"/>
    </w:rPr>
  </w:style>
  <w:style w:type="character" w:styleId="Hyperlink">
    <w:name w:val="Hyperlink"/>
    <w:basedOn w:val="DefaultParagraphFont"/>
    <w:uiPriority w:val="99"/>
    <w:unhideWhenUsed/>
    <w:rsid w:val="00CD706F"/>
    <w:rPr>
      <w:color w:val="0000FF"/>
      <w:u w:val="single"/>
    </w:rPr>
  </w:style>
  <w:style w:type="paragraph" w:styleId="NormalWeb">
    <w:name w:val="Normal (Web)"/>
    <w:basedOn w:val="Normal"/>
    <w:uiPriority w:val="99"/>
    <w:unhideWhenUsed/>
    <w:rsid w:val="00CD706F"/>
    <w:pPr>
      <w:spacing w:before="100" w:beforeAutospacing="1" w:after="100" w:afterAutospacing="1"/>
    </w:pPr>
  </w:style>
  <w:style w:type="character" w:styleId="Strong">
    <w:name w:val="Strong"/>
    <w:basedOn w:val="DefaultParagraphFont"/>
    <w:uiPriority w:val="22"/>
    <w:qFormat/>
    <w:rsid w:val="00CD706F"/>
    <w:rPr>
      <w:b/>
      <w:bCs/>
    </w:rPr>
  </w:style>
  <w:style w:type="character" w:styleId="Emphasis">
    <w:name w:val="Emphasis"/>
    <w:basedOn w:val="DefaultParagraphFont"/>
    <w:uiPriority w:val="20"/>
    <w:qFormat/>
    <w:rsid w:val="00CD706F"/>
    <w:rPr>
      <w:i/>
      <w:iCs/>
    </w:rPr>
  </w:style>
  <w:style w:type="character" w:customStyle="1" w:styleId="ms-1">
    <w:name w:val="ms-1"/>
    <w:basedOn w:val="DefaultParagraphFont"/>
    <w:rsid w:val="00CD706F"/>
  </w:style>
  <w:style w:type="character" w:customStyle="1" w:styleId="max-w-15ch">
    <w:name w:val="max-w-[15ch]"/>
    <w:basedOn w:val="DefaultParagraphFont"/>
    <w:rsid w:val="00CD706F"/>
  </w:style>
  <w:style w:type="paragraph" w:styleId="z-TopofForm">
    <w:name w:val="HTML Top of Form"/>
    <w:basedOn w:val="Normal"/>
    <w:next w:val="Normal"/>
    <w:link w:val="z-TopofFormChar"/>
    <w:hidden/>
    <w:uiPriority w:val="99"/>
    <w:semiHidden/>
    <w:unhideWhenUsed/>
    <w:rsid w:val="00CD706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D706F"/>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D706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D706F"/>
    <w:rPr>
      <w:rFonts w:ascii="Arial" w:eastAsia="Times New Roman" w:hAnsi="Arial" w:cs="Arial"/>
      <w:vanish/>
      <w:sz w:val="16"/>
      <w:szCs w:val="16"/>
    </w:rPr>
  </w:style>
  <w:style w:type="table" w:styleId="TableGrid">
    <w:name w:val="Table Grid"/>
    <w:basedOn w:val="TableNormal"/>
    <w:uiPriority w:val="39"/>
    <w:rsid w:val="00264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6452D"/>
    <w:rPr>
      <w:sz w:val="20"/>
      <w:szCs w:val="20"/>
    </w:rPr>
  </w:style>
  <w:style w:type="character" w:customStyle="1" w:styleId="FootnoteTextChar">
    <w:name w:val="Footnote Text Char"/>
    <w:basedOn w:val="DefaultParagraphFont"/>
    <w:link w:val="FootnoteText"/>
    <w:uiPriority w:val="99"/>
    <w:semiHidden/>
    <w:rsid w:val="0026452D"/>
    <w:rPr>
      <w:sz w:val="20"/>
      <w:szCs w:val="20"/>
    </w:rPr>
  </w:style>
  <w:style w:type="character" w:styleId="FootnoteReference">
    <w:name w:val="footnote reference"/>
    <w:basedOn w:val="DefaultParagraphFont"/>
    <w:uiPriority w:val="99"/>
    <w:semiHidden/>
    <w:unhideWhenUsed/>
    <w:rsid w:val="0026452D"/>
    <w:rPr>
      <w:vertAlign w:val="superscript"/>
    </w:rPr>
  </w:style>
  <w:style w:type="paragraph" w:styleId="Footer">
    <w:name w:val="footer"/>
    <w:basedOn w:val="Normal"/>
    <w:link w:val="FooterChar"/>
    <w:uiPriority w:val="99"/>
    <w:unhideWhenUsed/>
    <w:rsid w:val="0026452D"/>
    <w:pPr>
      <w:tabs>
        <w:tab w:val="center" w:pos="4680"/>
        <w:tab w:val="right" w:pos="9360"/>
      </w:tabs>
    </w:pPr>
  </w:style>
  <w:style w:type="character" w:customStyle="1" w:styleId="FooterChar">
    <w:name w:val="Footer Char"/>
    <w:basedOn w:val="DefaultParagraphFont"/>
    <w:link w:val="Footer"/>
    <w:uiPriority w:val="99"/>
    <w:rsid w:val="0026452D"/>
  </w:style>
  <w:style w:type="character" w:styleId="PageNumber">
    <w:name w:val="page number"/>
    <w:basedOn w:val="DefaultParagraphFont"/>
    <w:uiPriority w:val="99"/>
    <w:semiHidden/>
    <w:unhideWhenUsed/>
    <w:rsid w:val="0026452D"/>
  </w:style>
  <w:style w:type="character" w:styleId="UnresolvedMention">
    <w:name w:val="Unresolved Mention"/>
    <w:basedOn w:val="DefaultParagraphFont"/>
    <w:uiPriority w:val="99"/>
    <w:semiHidden/>
    <w:unhideWhenUsed/>
    <w:rsid w:val="007B1E95"/>
    <w:rPr>
      <w:color w:val="605E5C"/>
      <w:shd w:val="clear" w:color="auto" w:fill="E1DFDD"/>
    </w:rPr>
  </w:style>
  <w:style w:type="paragraph" w:styleId="ListParagraph">
    <w:name w:val="List Paragraph"/>
    <w:basedOn w:val="Normal"/>
    <w:uiPriority w:val="34"/>
    <w:qFormat/>
    <w:rsid w:val="007B1E95"/>
    <w:pPr>
      <w:ind w:left="720"/>
      <w:contextualSpacing/>
    </w:pPr>
  </w:style>
  <w:style w:type="character" w:customStyle="1" w:styleId="tooltipstertooltip">
    <w:name w:val="tooltipster_tooltip"/>
    <w:basedOn w:val="DefaultParagraphFont"/>
    <w:rsid w:val="001C01FF"/>
  </w:style>
  <w:style w:type="character" w:customStyle="1" w:styleId="Heading1Char">
    <w:name w:val="Heading 1 Char"/>
    <w:basedOn w:val="DefaultParagraphFont"/>
    <w:link w:val="Heading1"/>
    <w:uiPriority w:val="9"/>
    <w:rsid w:val="00C0222B"/>
    <w:rPr>
      <w:rFonts w:asciiTheme="majorHAnsi" w:eastAsiaTheme="majorEastAsia" w:hAnsiTheme="majorHAnsi" w:cstheme="majorBidi"/>
      <w:color w:val="374C80" w:themeColor="accent1" w:themeShade="BF"/>
      <w:sz w:val="32"/>
      <w:szCs w:val="32"/>
    </w:rPr>
  </w:style>
  <w:style w:type="character" w:customStyle="1" w:styleId="vkekvd">
    <w:name w:val="vkekvd"/>
    <w:basedOn w:val="DefaultParagraphFont"/>
    <w:rsid w:val="00ED671C"/>
  </w:style>
  <w:style w:type="character" w:customStyle="1" w:styleId="t286pc">
    <w:name w:val="t286pc"/>
    <w:basedOn w:val="DefaultParagraphFont"/>
    <w:rsid w:val="00ED671C"/>
  </w:style>
  <w:style w:type="paragraph" w:customStyle="1" w:styleId="jydcyd">
    <w:name w:val="jydcyd"/>
    <w:basedOn w:val="Normal"/>
    <w:rsid w:val="00F142DD"/>
    <w:pPr>
      <w:spacing w:before="100" w:beforeAutospacing="1" w:after="100" w:afterAutospacing="1"/>
    </w:pPr>
  </w:style>
  <w:style w:type="character" w:customStyle="1" w:styleId="vhj6pe">
    <w:name w:val="vhj6pe"/>
    <w:basedOn w:val="DefaultParagraphFont"/>
    <w:rsid w:val="00F142DD"/>
  </w:style>
  <w:style w:type="character" w:customStyle="1" w:styleId="r0r5r">
    <w:name w:val="r0r5r"/>
    <w:basedOn w:val="DefaultParagraphFont"/>
    <w:rsid w:val="00F142DD"/>
  </w:style>
  <w:style w:type="character" w:customStyle="1" w:styleId="zjr8l">
    <w:name w:val="zjr8l"/>
    <w:basedOn w:val="DefaultParagraphFont"/>
    <w:rsid w:val="00F142DD"/>
  </w:style>
  <w:style w:type="character" w:customStyle="1" w:styleId="v9tjod">
    <w:name w:val="v9tjod"/>
    <w:basedOn w:val="DefaultParagraphFont"/>
    <w:rsid w:val="00F142DD"/>
  </w:style>
  <w:style w:type="character" w:customStyle="1" w:styleId="vuuxrf">
    <w:name w:val="vuuxrf"/>
    <w:basedOn w:val="DefaultParagraphFont"/>
    <w:rsid w:val="00F142DD"/>
  </w:style>
  <w:style w:type="character" w:styleId="HTMLCite">
    <w:name w:val="HTML Cite"/>
    <w:basedOn w:val="DefaultParagraphFont"/>
    <w:uiPriority w:val="99"/>
    <w:semiHidden/>
    <w:unhideWhenUsed/>
    <w:rsid w:val="00F142DD"/>
    <w:rPr>
      <w:i/>
      <w:iCs/>
    </w:rPr>
  </w:style>
  <w:style w:type="character" w:customStyle="1" w:styleId="ylgvce">
    <w:name w:val="ylgvce"/>
    <w:basedOn w:val="DefaultParagraphFont"/>
    <w:rsid w:val="00F142DD"/>
  </w:style>
  <w:style w:type="character" w:customStyle="1" w:styleId="yrbpuc">
    <w:name w:val="yrbpuc"/>
    <w:basedOn w:val="DefaultParagraphFont"/>
    <w:rsid w:val="00F142DD"/>
  </w:style>
  <w:style w:type="character" w:customStyle="1" w:styleId="zyhq7e">
    <w:name w:val="zyhq7e"/>
    <w:basedOn w:val="DefaultParagraphFont"/>
    <w:rsid w:val="00F142DD"/>
  </w:style>
  <w:style w:type="paragraph" w:customStyle="1" w:styleId="placeholder">
    <w:name w:val="placeholder"/>
    <w:basedOn w:val="Normal"/>
    <w:rsid w:val="00F37ED1"/>
    <w:pPr>
      <w:spacing w:before="100" w:beforeAutospacing="1" w:after="100" w:afterAutospacing="1"/>
    </w:pPr>
  </w:style>
  <w:style w:type="character" w:styleId="FollowedHyperlink">
    <w:name w:val="FollowedHyperlink"/>
    <w:basedOn w:val="DefaultParagraphFont"/>
    <w:uiPriority w:val="99"/>
    <w:semiHidden/>
    <w:unhideWhenUsed/>
    <w:rsid w:val="00427716"/>
    <w:rPr>
      <w:color w:val="3EBBF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34718">
      <w:bodyDiv w:val="1"/>
      <w:marLeft w:val="0"/>
      <w:marRight w:val="0"/>
      <w:marTop w:val="0"/>
      <w:marBottom w:val="0"/>
      <w:divBdr>
        <w:top w:val="none" w:sz="0" w:space="0" w:color="auto"/>
        <w:left w:val="none" w:sz="0" w:space="0" w:color="auto"/>
        <w:bottom w:val="none" w:sz="0" w:space="0" w:color="auto"/>
        <w:right w:val="none" w:sz="0" w:space="0" w:color="auto"/>
      </w:divBdr>
    </w:div>
    <w:div w:id="56636614">
      <w:bodyDiv w:val="1"/>
      <w:marLeft w:val="0"/>
      <w:marRight w:val="0"/>
      <w:marTop w:val="0"/>
      <w:marBottom w:val="0"/>
      <w:divBdr>
        <w:top w:val="none" w:sz="0" w:space="0" w:color="auto"/>
        <w:left w:val="none" w:sz="0" w:space="0" w:color="auto"/>
        <w:bottom w:val="none" w:sz="0" w:space="0" w:color="auto"/>
        <w:right w:val="none" w:sz="0" w:space="0" w:color="auto"/>
      </w:divBdr>
      <w:divsChild>
        <w:div w:id="1873956663">
          <w:marLeft w:val="0"/>
          <w:marRight w:val="0"/>
          <w:marTop w:val="0"/>
          <w:marBottom w:val="300"/>
          <w:divBdr>
            <w:top w:val="none" w:sz="0" w:space="0" w:color="auto"/>
            <w:left w:val="none" w:sz="0" w:space="0" w:color="auto"/>
            <w:bottom w:val="none" w:sz="0" w:space="0" w:color="auto"/>
            <w:right w:val="none" w:sz="0" w:space="0" w:color="auto"/>
          </w:divBdr>
        </w:div>
        <w:div w:id="400980523">
          <w:marLeft w:val="0"/>
          <w:marRight w:val="0"/>
          <w:marTop w:val="300"/>
          <w:marBottom w:val="150"/>
          <w:divBdr>
            <w:top w:val="none" w:sz="0" w:space="0" w:color="auto"/>
            <w:left w:val="none" w:sz="0" w:space="0" w:color="auto"/>
            <w:bottom w:val="none" w:sz="0" w:space="0" w:color="auto"/>
            <w:right w:val="none" w:sz="0" w:space="0" w:color="auto"/>
          </w:divBdr>
        </w:div>
        <w:div w:id="1571498456">
          <w:marLeft w:val="0"/>
          <w:marRight w:val="0"/>
          <w:marTop w:val="150"/>
          <w:marBottom w:val="300"/>
          <w:divBdr>
            <w:top w:val="none" w:sz="0" w:space="0" w:color="auto"/>
            <w:left w:val="none" w:sz="0" w:space="0" w:color="auto"/>
            <w:bottom w:val="none" w:sz="0" w:space="0" w:color="auto"/>
            <w:right w:val="none" w:sz="0" w:space="0" w:color="auto"/>
          </w:divBdr>
        </w:div>
        <w:div w:id="1424260003">
          <w:marLeft w:val="0"/>
          <w:marRight w:val="0"/>
          <w:marTop w:val="150"/>
          <w:marBottom w:val="300"/>
          <w:divBdr>
            <w:top w:val="none" w:sz="0" w:space="0" w:color="auto"/>
            <w:left w:val="none" w:sz="0" w:space="0" w:color="auto"/>
            <w:bottom w:val="none" w:sz="0" w:space="0" w:color="auto"/>
            <w:right w:val="none" w:sz="0" w:space="0" w:color="auto"/>
          </w:divBdr>
        </w:div>
        <w:div w:id="1856654844">
          <w:marLeft w:val="0"/>
          <w:marRight w:val="0"/>
          <w:marTop w:val="150"/>
          <w:marBottom w:val="300"/>
          <w:divBdr>
            <w:top w:val="none" w:sz="0" w:space="0" w:color="auto"/>
            <w:left w:val="none" w:sz="0" w:space="0" w:color="auto"/>
            <w:bottom w:val="none" w:sz="0" w:space="0" w:color="auto"/>
            <w:right w:val="none" w:sz="0" w:space="0" w:color="auto"/>
          </w:divBdr>
        </w:div>
        <w:div w:id="1847204192">
          <w:marLeft w:val="0"/>
          <w:marRight w:val="0"/>
          <w:marTop w:val="150"/>
          <w:marBottom w:val="300"/>
          <w:divBdr>
            <w:top w:val="none" w:sz="0" w:space="0" w:color="auto"/>
            <w:left w:val="none" w:sz="0" w:space="0" w:color="auto"/>
            <w:bottom w:val="none" w:sz="0" w:space="0" w:color="auto"/>
            <w:right w:val="none" w:sz="0" w:space="0" w:color="auto"/>
          </w:divBdr>
        </w:div>
        <w:div w:id="1135028118">
          <w:marLeft w:val="0"/>
          <w:marRight w:val="0"/>
          <w:marTop w:val="150"/>
          <w:marBottom w:val="300"/>
          <w:divBdr>
            <w:top w:val="none" w:sz="0" w:space="0" w:color="auto"/>
            <w:left w:val="none" w:sz="0" w:space="0" w:color="auto"/>
            <w:bottom w:val="none" w:sz="0" w:space="0" w:color="auto"/>
            <w:right w:val="none" w:sz="0" w:space="0" w:color="auto"/>
          </w:divBdr>
        </w:div>
        <w:div w:id="785469389">
          <w:marLeft w:val="0"/>
          <w:marRight w:val="0"/>
          <w:marTop w:val="150"/>
          <w:marBottom w:val="300"/>
          <w:divBdr>
            <w:top w:val="none" w:sz="0" w:space="0" w:color="auto"/>
            <w:left w:val="none" w:sz="0" w:space="0" w:color="auto"/>
            <w:bottom w:val="none" w:sz="0" w:space="0" w:color="auto"/>
            <w:right w:val="none" w:sz="0" w:space="0" w:color="auto"/>
          </w:divBdr>
        </w:div>
      </w:divsChild>
    </w:div>
    <w:div w:id="71315347">
      <w:bodyDiv w:val="1"/>
      <w:marLeft w:val="0"/>
      <w:marRight w:val="0"/>
      <w:marTop w:val="0"/>
      <w:marBottom w:val="0"/>
      <w:divBdr>
        <w:top w:val="none" w:sz="0" w:space="0" w:color="auto"/>
        <w:left w:val="none" w:sz="0" w:space="0" w:color="auto"/>
        <w:bottom w:val="none" w:sz="0" w:space="0" w:color="auto"/>
        <w:right w:val="none" w:sz="0" w:space="0" w:color="auto"/>
      </w:divBdr>
    </w:div>
    <w:div w:id="125513608">
      <w:bodyDiv w:val="1"/>
      <w:marLeft w:val="0"/>
      <w:marRight w:val="0"/>
      <w:marTop w:val="0"/>
      <w:marBottom w:val="0"/>
      <w:divBdr>
        <w:top w:val="none" w:sz="0" w:space="0" w:color="auto"/>
        <w:left w:val="none" w:sz="0" w:space="0" w:color="auto"/>
        <w:bottom w:val="none" w:sz="0" w:space="0" w:color="auto"/>
        <w:right w:val="none" w:sz="0" w:space="0" w:color="auto"/>
      </w:divBdr>
    </w:div>
    <w:div w:id="126045953">
      <w:bodyDiv w:val="1"/>
      <w:marLeft w:val="0"/>
      <w:marRight w:val="0"/>
      <w:marTop w:val="0"/>
      <w:marBottom w:val="0"/>
      <w:divBdr>
        <w:top w:val="none" w:sz="0" w:space="0" w:color="auto"/>
        <w:left w:val="none" w:sz="0" w:space="0" w:color="auto"/>
        <w:bottom w:val="none" w:sz="0" w:space="0" w:color="auto"/>
        <w:right w:val="none" w:sz="0" w:space="0" w:color="auto"/>
      </w:divBdr>
    </w:div>
    <w:div w:id="161438373">
      <w:bodyDiv w:val="1"/>
      <w:marLeft w:val="0"/>
      <w:marRight w:val="0"/>
      <w:marTop w:val="0"/>
      <w:marBottom w:val="0"/>
      <w:divBdr>
        <w:top w:val="none" w:sz="0" w:space="0" w:color="auto"/>
        <w:left w:val="none" w:sz="0" w:space="0" w:color="auto"/>
        <w:bottom w:val="none" w:sz="0" w:space="0" w:color="auto"/>
        <w:right w:val="none" w:sz="0" w:space="0" w:color="auto"/>
      </w:divBdr>
      <w:divsChild>
        <w:div w:id="408505464">
          <w:marLeft w:val="0"/>
          <w:marRight w:val="0"/>
          <w:marTop w:val="0"/>
          <w:marBottom w:val="0"/>
          <w:divBdr>
            <w:top w:val="none" w:sz="0" w:space="0" w:color="auto"/>
            <w:left w:val="none" w:sz="0" w:space="0" w:color="auto"/>
            <w:bottom w:val="none" w:sz="0" w:space="0" w:color="auto"/>
            <w:right w:val="none" w:sz="0" w:space="0" w:color="auto"/>
          </w:divBdr>
          <w:divsChild>
            <w:div w:id="2126651979">
              <w:marLeft w:val="0"/>
              <w:marRight w:val="0"/>
              <w:marTop w:val="0"/>
              <w:marBottom w:val="0"/>
              <w:divBdr>
                <w:top w:val="single" w:sz="6" w:space="0" w:color="CCCCCC"/>
                <w:left w:val="single" w:sz="6" w:space="0" w:color="CCCCCC"/>
                <w:bottom w:val="single" w:sz="6" w:space="0" w:color="CCCCCC"/>
                <w:right w:val="single" w:sz="6" w:space="0" w:color="CCCCCC"/>
              </w:divBdr>
              <w:divsChild>
                <w:div w:id="1623656558">
                  <w:marLeft w:val="0"/>
                  <w:marRight w:val="0"/>
                  <w:marTop w:val="0"/>
                  <w:marBottom w:val="0"/>
                  <w:divBdr>
                    <w:top w:val="none" w:sz="0" w:space="0" w:color="auto"/>
                    <w:left w:val="none" w:sz="0" w:space="0" w:color="auto"/>
                    <w:bottom w:val="none" w:sz="0" w:space="0" w:color="auto"/>
                    <w:right w:val="none" w:sz="0" w:space="0" w:color="auto"/>
                  </w:divBdr>
                  <w:divsChild>
                    <w:div w:id="173516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960658">
          <w:marLeft w:val="0"/>
          <w:marRight w:val="0"/>
          <w:marTop w:val="0"/>
          <w:marBottom w:val="0"/>
          <w:divBdr>
            <w:top w:val="none" w:sz="0" w:space="0" w:color="auto"/>
            <w:left w:val="none" w:sz="0" w:space="0" w:color="auto"/>
            <w:bottom w:val="none" w:sz="0" w:space="0" w:color="auto"/>
            <w:right w:val="none" w:sz="0" w:space="0" w:color="auto"/>
          </w:divBdr>
          <w:divsChild>
            <w:div w:id="305745640">
              <w:marLeft w:val="0"/>
              <w:marRight w:val="0"/>
              <w:marTop w:val="0"/>
              <w:marBottom w:val="0"/>
              <w:divBdr>
                <w:top w:val="single" w:sz="6" w:space="0" w:color="CCCCCC"/>
                <w:left w:val="single" w:sz="6" w:space="0" w:color="CCCCCC"/>
                <w:bottom w:val="single" w:sz="6" w:space="0" w:color="CCCCCC"/>
                <w:right w:val="single" w:sz="6" w:space="0" w:color="CCCCCC"/>
              </w:divBdr>
              <w:divsChild>
                <w:div w:id="1178036755">
                  <w:marLeft w:val="0"/>
                  <w:marRight w:val="0"/>
                  <w:marTop w:val="0"/>
                  <w:marBottom w:val="0"/>
                  <w:divBdr>
                    <w:top w:val="none" w:sz="0" w:space="0" w:color="auto"/>
                    <w:left w:val="none" w:sz="0" w:space="0" w:color="auto"/>
                    <w:bottom w:val="none" w:sz="0" w:space="0" w:color="auto"/>
                    <w:right w:val="none" w:sz="0" w:space="0" w:color="auto"/>
                  </w:divBdr>
                  <w:divsChild>
                    <w:div w:id="89550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787010">
          <w:marLeft w:val="0"/>
          <w:marRight w:val="0"/>
          <w:marTop w:val="0"/>
          <w:marBottom w:val="0"/>
          <w:divBdr>
            <w:top w:val="none" w:sz="0" w:space="0" w:color="auto"/>
            <w:left w:val="none" w:sz="0" w:space="0" w:color="auto"/>
            <w:bottom w:val="none" w:sz="0" w:space="0" w:color="auto"/>
            <w:right w:val="none" w:sz="0" w:space="0" w:color="auto"/>
          </w:divBdr>
          <w:divsChild>
            <w:div w:id="744499537">
              <w:marLeft w:val="0"/>
              <w:marRight w:val="0"/>
              <w:marTop w:val="0"/>
              <w:marBottom w:val="0"/>
              <w:divBdr>
                <w:top w:val="single" w:sz="6" w:space="0" w:color="CCCCCC"/>
                <w:left w:val="single" w:sz="6" w:space="0" w:color="CCCCCC"/>
                <w:bottom w:val="single" w:sz="6" w:space="0" w:color="CCCCCC"/>
                <w:right w:val="single" w:sz="6" w:space="0" w:color="CCCCCC"/>
              </w:divBdr>
              <w:divsChild>
                <w:div w:id="1003438559">
                  <w:marLeft w:val="0"/>
                  <w:marRight w:val="0"/>
                  <w:marTop w:val="0"/>
                  <w:marBottom w:val="0"/>
                  <w:divBdr>
                    <w:top w:val="none" w:sz="0" w:space="0" w:color="auto"/>
                    <w:left w:val="none" w:sz="0" w:space="0" w:color="auto"/>
                    <w:bottom w:val="none" w:sz="0" w:space="0" w:color="auto"/>
                    <w:right w:val="none" w:sz="0" w:space="0" w:color="auto"/>
                  </w:divBdr>
                  <w:divsChild>
                    <w:div w:id="195998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582096">
          <w:marLeft w:val="0"/>
          <w:marRight w:val="0"/>
          <w:marTop w:val="0"/>
          <w:marBottom w:val="0"/>
          <w:divBdr>
            <w:top w:val="none" w:sz="0" w:space="0" w:color="auto"/>
            <w:left w:val="none" w:sz="0" w:space="0" w:color="auto"/>
            <w:bottom w:val="none" w:sz="0" w:space="0" w:color="auto"/>
            <w:right w:val="none" w:sz="0" w:space="0" w:color="auto"/>
          </w:divBdr>
          <w:divsChild>
            <w:div w:id="1087000274">
              <w:marLeft w:val="0"/>
              <w:marRight w:val="0"/>
              <w:marTop w:val="0"/>
              <w:marBottom w:val="0"/>
              <w:divBdr>
                <w:top w:val="single" w:sz="6" w:space="0" w:color="CCCCCC"/>
                <w:left w:val="single" w:sz="6" w:space="0" w:color="CCCCCC"/>
                <w:bottom w:val="single" w:sz="6" w:space="0" w:color="CCCCCC"/>
                <w:right w:val="single" w:sz="6" w:space="0" w:color="CCCCCC"/>
              </w:divBdr>
              <w:divsChild>
                <w:div w:id="608588230">
                  <w:marLeft w:val="0"/>
                  <w:marRight w:val="0"/>
                  <w:marTop w:val="0"/>
                  <w:marBottom w:val="0"/>
                  <w:divBdr>
                    <w:top w:val="none" w:sz="0" w:space="0" w:color="auto"/>
                    <w:left w:val="none" w:sz="0" w:space="0" w:color="auto"/>
                    <w:bottom w:val="none" w:sz="0" w:space="0" w:color="auto"/>
                    <w:right w:val="none" w:sz="0" w:space="0" w:color="auto"/>
                  </w:divBdr>
                  <w:divsChild>
                    <w:div w:id="78357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010999">
          <w:marLeft w:val="0"/>
          <w:marRight w:val="0"/>
          <w:marTop w:val="0"/>
          <w:marBottom w:val="0"/>
          <w:divBdr>
            <w:top w:val="none" w:sz="0" w:space="0" w:color="auto"/>
            <w:left w:val="none" w:sz="0" w:space="0" w:color="auto"/>
            <w:bottom w:val="none" w:sz="0" w:space="0" w:color="auto"/>
            <w:right w:val="none" w:sz="0" w:space="0" w:color="auto"/>
          </w:divBdr>
          <w:divsChild>
            <w:div w:id="1625035872">
              <w:marLeft w:val="0"/>
              <w:marRight w:val="0"/>
              <w:marTop w:val="0"/>
              <w:marBottom w:val="0"/>
              <w:divBdr>
                <w:top w:val="single" w:sz="6" w:space="0" w:color="CCCCCC"/>
                <w:left w:val="single" w:sz="6" w:space="0" w:color="CCCCCC"/>
                <w:bottom w:val="single" w:sz="6" w:space="0" w:color="CCCCCC"/>
                <w:right w:val="single" w:sz="6" w:space="0" w:color="CCCCCC"/>
              </w:divBdr>
              <w:divsChild>
                <w:div w:id="210063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06439">
      <w:bodyDiv w:val="1"/>
      <w:marLeft w:val="0"/>
      <w:marRight w:val="0"/>
      <w:marTop w:val="0"/>
      <w:marBottom w:val="0"/>
      <w:divBdr>
        <w:top w:val="none" w:sz="0" w:space="0" w:color="auto"/>
        <w:left w:val="none" w:sz="0" w:space="0" w:color="auto"/>
        <w:bottom w:val="none" w:sz="0" w:space="0" w:color="auto"/>
        <w:right w:val="none" w:sz="0" w:space="0" w:color="auto"/>
      </w:divBdr>
      <w:divsChild>
        <w:div w:id="434860300">
          <w:marLeft w:val="0"/>
          <w:marRight w:val="0"/>
          <w:marTop w:val="0"/>
          <w:marBottom w:val="0"/>
          <w:divBdr>
            <w:top w:val="none" w:sz="0" w:space="0" w:color="auto"/>
            <w:left w:val="none" w:sz="0" w:space="0" w:color="auto"/>
            <w:bottom w:val="none" w:sz="0" w:space="0" w:color="auto"/>
            <w:right w:val="none" w:sz="0" w:space="0" w:color="auto"/>
          </w:divBdr>
          <w:divsChild>
            <w:div w:id="1811094010">
              <w:marLeft w:val="0"/>
              <w:marRight w:val="0"/>
              <w:marTop w:val="0"/>
              <w:marBottom w:val="0"/>
              <w:divBdr>
                <w:top w:val="none" w:sz="0" w:space="0" w:color="auto"/>
                <w:left w:val="none" w:sz="0" w:space="0" w:color="auto"/>
                <w:bottom w:val="none" w:sz="0" w:space="0" w:color="auto"/>
                <w:right w:val="none" w:sz="0" w:space="0" w:color="auto"/>
              </w:divBdr>
              <w:divsChild>
                <w:div w:id="1469325400">
                  <w:marLeft w:val="0"/>
                  <w:marRight w:val="0"/>
                  <w:marTop w:val="0"/>
                  <w:marBottom w:val="0"/>
                  <w:divBdr>
                    <w:top w:val="none" w:sz="0" w:space="0" w:color="auto"/>
                    <w:left w:val="none" w:sz="0" w:space="0" w:color="auto"/>
                    <w:bottom w:val="none" w:sz="0" w:space="0" w:color="auto"/>
                    <w:right w:val="none" w:sz="0" w:space="0" w:color="auto"/>
                  </w:divBdr>
                  <w:divsChild>
                    <w:div w:id="645016612">
                      <w:marLeft w:val="0"/>
                      <w:marRight w:val="0"/>
                      <w:marTop w:val="0"/>
                      <w:marBottom w:val="0"/>
                      <w:divBdr>
                        <w:top w:val="single" w:sz="2" w:space="0" w:color="auto"/>
                        <w:left w:val="single" w:sz="2" w:space="0" w:color="auto"/>
                        <w:bottom w:val="single" w:sz="2" w:space="0" w:color="auto"/>
                        <w:right w:val="single" w:sz="6" w:space="0" w:color="auto"/>
                      </w:divBdr>
                      <w:divsChild>
                        <w:div w:id="933436325">
                          <w:marLeft w:val="0"/>
                          <w:marRight w:val="0"/>
                          <w:marTop w:val="0"/>
                          <w:marBottom w:val="0"/>
                          <w:divBdr>
                            <w:top w:val="none" w:sz="0" w:space="0" w:color="auto"/>
                            <w:left w:val="none" w:sz="0" w:space="0" w:color="auto"/>
                            <w:bottom w:val="none" w:sz="0" w:space="0" w:color="auto"/>
                            <w:right w:val="none" w:sz="0" w:space="0" w:color="auto"/>
                          </w:divBdr>
                          <w:divsChild>
                            <w:div w:id="8199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673085">
                      <w:marLeft w:val="0"/>
                      <w:marRight w:val="0"/>
                      <w:marTop w:val="0"/>
                      <w:marBottom w:val="0"/>
                      <w:divBdr>
                        <w:top w:val="none" w:sz="0" w:space="0" w:color="auto"/>
                        <w:left w:val="none" w:sz="0" w:space="0" w:color="auto"/>
                        <w:bottom w:val="none" w:sz="0" w:space="0" w:color="auto"/>
                        <w:right w:val="none" w:sz="0" w:space="0" w:color="auto"/>
                      </w:divBdr>
                      <w:divsChild>
                        <w:div w:id="57168844">
                          <w:marLeft w:val="0"/>
                          <w:marRight w:val="0"/>
                          <w:marTop w:val="0"/>
                          <w:marBottom w:val="0"/>
                          <w:divBdr>
                            <w:top w:val="none" w:sz="0" w:space="0" w:color="auto"/>
                            <w:left w:val="none" w:sz="0" w:space="0" w:color="auto"/>
                            <w:bottom w:val="none" w:sz="0" w:space="0" w:color="auto"/>
                            <w:right w:val="none" w:sz="0" w:space="0" w:color="auto"/>
                          </w:divBdr>
                          <w:divsChild>
                            <w:div w:id="1807552923">
                              <w:marLeft w:val="0"/>
                              <w:marRight w:val="0"/>
                              <w:marTop w:val="0"/>
                              <w:marBottom w:val="0"/>
                              <w:divBdr>
                                <w:top w:val="none" w:sz="0" w:space="0" w:color="auto"/>
                                <w:left w:val="none" w:sz="0" w:space="0" w:color="auto"/>
                                <w:bottom w:val="none" w:sz="0" w:space="0" w:color="auto"/>
                                <w:right w:val="none" w:sz="0" w:space="0" w:color="auto"/>
                              </w:divBdr>
                              <w:divsChild>
                                <w:div w:id="1875339074">
                                  <w:marLeft w:val="0"/>
                                  <w:marRight w:val="0"/>
                                  <w:marTop w:val="0"/>
                                  <w:marBottom w:val="0"/>
                                  <w:divBdr>
                                    <w:top w:val="none" w:sz="0" w:space="0" w:color="auto"/>
                                    <w:left w:val="none" w:sz="0" w:space="0" w:color="auto"/>
                                    <w:bottom w:val="none" w:sz="0" w:space="0" w:color="auto"/>
                                    <w:right w:val="none" w:sz="0" w:space="0" w:color="auto"/>
                                  </w:divBdr>
                                  <w:divsChild>
                                    <w:div w:id="1101952078">
                                      <w:marLeft w:val="0"/>
                                      <w:marRight w:val="0"/>
                                      <w:marTop w:val="0"/>
                                      <w:marBottom w:val="0"/>
                                      <w:divBdr>
                                        <w:top w:val="none" w:sz="0" w:space="0" w:color="auto"/>
                                        <w:left w:val="none" w:sz="0" w:space="0" w:color="auto"/>
                                        <w:bottom w:val="none" w:sz="0" w:space="0" w:color="auto"/>
                                        <w:right w:val="none" w:sz="0" w:space="0" w:color="auto"/>
                                      </w:divBdr>
                                      <w:divsChild>
                                        <w:div w:id="856893578">
                                          <w:marLeft w:val="0"/>
                                          <w:marRight w:val="0"/>
                                          <w:marTop w:val="0"/>
                                          <w:marBottom w:val="0"/>
                                          <w:divBdr>
                                            <w:top w:val="none" w:sz="0" w:space="0" w:color="auto"/>
                                            <w:left w:val="none" w:sz="0" w:space="0" w:color="auto"/>
                                            <w:bottom w:val="none" w:sz="0" w:space="0" w:color="auto"/>
                                            <w:right w:val="none" w:sz="0" w:space="0" w:color="auto"/>
                                          </w:divBdr>
                                          <w:divsChild>
                                            <w:div w:id="135610804">
                                              <w:marLeft w:val="0"/>
                                              <w:marRight w:val="0"/>
                                              <w:marTop w:val="100"/>
                                              <w:marBottom w:val="100"/>
                                              <w:divBdr>
                                                <w:top w:val="none" w:sz="0" w:space="0" w:color="auto"/>
                                                <w:left w:val="none" w:sz="0" w:space="0" w:color="auto"/>
                                                <w:bottom w:val="none" w:sz="0" w:space="0" w:color="auto"/>
                                                <w:right w:val="none" w:sz="0" w:space="0" w:color="auto"/>
                                              </w:divBdr>
                                              <w:divsChild>
                                                <w:div w:id="1820462047">
                                                  <w:marLeft w:val="0"/>
                                                  <w:marRight w:val="0"/>
                                                  <w:marTop w:val="0"/>
                                                  <w:marBottom w:val="0"/>
                                                  <w:divBdr>
                                                    <w:top w:val="none" w:sz="0" w:space="0" w:color="auto"/>
                                                    <w:left w:val="none" w:sz="0" w:space="0" w:color="auto"/>
                                                    <w:bottom w:val="none" w:sz="0" w:space="0" w:color="auto"/>
                                                    <w:right w:val="none" w:sz="0" w:space="0" w:color="auto"/>
                                                  </w:divBdr>
                                                  <w:divsChild>
                                                    <w:div w:id="890265679">
                                                      <w:marLeft w:val="0"/>
                                                      <w:marRight w:val="0"/>
                                                      <w:marTop w:val="0"/>
                                                      <w:marBottom w:val="0"/>
                                                      <w:divBdr>
                                                        <w:top w:val="none" w:sz="0" w:space="0" w:color="auto"/>
                                                        <w:left w:val="none" w:sz="0" w:space="0" w:color="auto"/>
                                                        <w:bottom w:val="none" w:sz="0" w:space="0" w:color="auto"/>
                                                        <w:right w:val="none" w:sz="0" w:space="0" w:color="auto"/>
                                                      </w:divBdr>
                                                      <w:divsChild>
                                                        <w:div w:id="980310127">
                                                          <w:marLeft w:val="0"/>
                                                          <w:marRight w:val="0"/>
                                                          <w:marTop w:val="0"/>
                                                          <w:marBottom w:val="0"/>
                                                          <w:divBdr>
                                                            <w:top w:val="none" w:sz="0" w:space="0" w:color="auto"/>
                                                            <w:left w:val="none" w:sz="0" w:space="0" w:color="auto"/>
                                                            <w:bottom w:val="none" w:sz="0" w:space="0" w:color="auto"/>
                                                            <w:right w:val="none" w:sz="0" w:space="0" w:color="auto"/>
                                                          </w:divBdr>
                                                          <w:divsChild>
                                                            <w:div w:id="137042991">
                                                              <w:marLeft w:val="0"/>
                                                              <w:marRight w:val="0"/>
                                                              <w:marTop w:val="0"/>
                                                              <w:marBottom w:val="0"/>
                                                              <w:divBdr>
                                                                <w:top w:val="none" w:sz="0" w:space="0" w:color="auto"/>
                                                                <w:left w:val="none" w:sz="0" w:space="0" w:color="auto"/>
                                                                <w:bottom w:val="none" w:sz="0" w:space="0" w:color="auto"/>
                                                                <w:right w:val="none" w:sz="0" w:space="0" w:color="auto"/>
                                                              </w:divBdr>
                                                              <w:divsChild>
                                                                <w:div w:id="742289686">
                                                                  <w:marLeft w:val="0"/>
                                                                  <w:marRight w:val="0"/>
                                                                  <w:marTop w:val="0"/>
                                                                  <w:marBottom w:val="0"/>
                                                                  <w:divBdr>
                                                                    <w:top w:val="none" w:sz="0" w:space="0" w:color="auto"/>
                                                                    <w:left w:val="none" w:sz="0" w:space="0" w:color="auto"/>
                                                                    <w:bottom w:val="none" w:sz="0" w:space="0" w:color="auto"/>
                                                                    <w:right w:val="none" w:sz="0" w:space="0" w:color="auto"/>
                                                                  </w:divBdr>
                                                                  <w:divsChild>
                                                                    <w:div w:id="812061264">
                                                                      <w:marLeft w:val="0"/>
                                                                      <w:marRight w:val="0"/>
                                                                      <w:marTop w:val="0"/>
                                                                      <w:marBottom w:val="0"/>
                                                                      <w:divBdr>
                                                                        <w:top w:val="none" w:sz="0" w:space="0" w:color="auto"/>
                                                                        <w:left w:val="none" w:sz="0" w:space="0" w:color="auto"/>
                                                                        <w:bottom w:val="none" w:sz="0" w:space="0" w:color="auto"/>
                                                                        <w:right w:val="none" w:sz="0" w:space="0" w:color="auto"/>
                                                                      </w:divBdr>
                                                                      <w:divsChild>
                                                                        <w:div w:id="1948198475">
                                                                          <w:marLeft w:val="0"/>
                                                                          <w:marRight w:val="0"/>
                                                                          <w:marTop w:val="0"/>
                                                                          <w:marBottom w:val="0"/>
                                                                          <w:divBdr>
                                                                            <w:top w:val="none" w:sz="0" w:space="0" w:color="auto"/>
                                                                            <w:left w:val="none" w:sz="0" w:space="0" w:color="auto"/>
                                                                            <w:bottom w:val="none" w:sz="0" w:space="0" w:color="auto"/>
                                                                            <w:right w:val="none" w:sz="0" w:space="0" w:color="auto"/>
                                                                          </w:divBdr>
                                                                        </w:div>
                                                                      </w:divsChild>
                                                                    </w:div>
                                                                    <w:div w:id="1357150518">
                                                                      <w:blockQuote w:val="1"/>
                                                                      <w:marLeft w:val="0"/>
                                                                      <w:marRight w:val="0"/>
                                                                      <w:marTop w:val="0"/>
                                                                      <w:marBottom w:val="120"/>
                                                                      <w:divBdr>
                                                                        <w:top w:val="single" w:sz="2" w:space="0" w:color="auto"/>
                                                                        <w:left w:val="single" w:sz="2" w:space="18" w:color="auto"/>
                                                                        <w:bottom w:val="single" w:sz="2" w:space="0" w:color="auto"/>
                                                                        <w:right w:val="single" w:sz="2" w:space="0" w:color="auto"/>
                                                                      </w:divBdr>
                                                                    </w:div>
                                                                  </w:divsChild>
                                                                </w:div>
                                                              </w:divsChild>
                                                            </w:div>
                                                          </w:divsChild>
                                                        </w:div>
                                                      </w:divsChild>
                                                    </w:div>
                                                  </w:divsChild>
                                                </w:div>
                                              </w:divsChild>
                                            </w:div>
                                            <w:div w:id="192425922">
                                              <w:marLeft w:val="0"/>
                                              <w:marRight w:val="0"/>
                                              <w:marTop w:val="100"/>
                                              <w:marBottom w:val="100"/>
                                              <w:divBdr>
                                                <w:top w:val="none" w:sz="0" w:space="0" w:color="auto"/>
                                                <w:left w:val="none" w:sz="0" w:space="0" w:color="auto"/>
                                                <w:bottom w:val="none" w:sz="0" w:space="0" w:color="auto"/>
                                                <w:right w:val="none" w:sz="0" w:space="0" w:color="auto"/>
                                              </w:divBdr>
                                              <w:divsChild>
                                                <w:div w:id="1636910368">
                                                  <w:marLeft w:val="0"/>
                                                  <w:marRight w:val="0"/>
                                                  <w:marTop w:val="0"/>
                                                  <w:marBottom w:val="0"/>
                                                  <w:divBdr>
                                                    <w:top w:val="none" w:sz="0" w:space="0" w:color="auto"/>
                                                    <w:left w:val="none" w:sz="0" w:space="0" w:color="auto"/>
                                                    <w:bottom w:val="none" w:sz="0" w:space="0" w:color="auto"/>
                                                    <w:right w:val="none" w:sz="0" w:space="0" w:color="auto"/>
                                                  </w:divBdr>
                                                  <w:divsChild>
                                                    <w:div w:id="174077678">
                                                      <w:marLeft w:val="0"/>
                                                      <w:marRight w:val="0"/>
                                                      <w:marTop w:val="0"/>
                                                      <w:marBottom w:val="0"/>
                                                      <w:divBdr>
                                                        <w:top w:val="none" w:sz="0" w:space="0" w:color="auto"/>
                                                        <w:left w:val="none" w:sz="0" w:space="0" w:color="auto"/>
                                                        <w:bottom w:val="none" w:sz="0" w:space="0" w:color="auto"/>
                                                        <w:right w:val="none" w:sz="0" w:space="0" w:color="auto"/>
                                                      </w:divBdr>
                                                      <w:divsChild>
                                                        <w:div w:id="712272920">
                                                          <w:marLeft w:val="0"/>
                                                          <w:marRight w:val="0"/>
                                                          <w:marTop w:val="0"/>
                                                          <w:marBottom w:val="0"/>
                                                          <w:divBdr>
                                                            <w:top w:val="none" w:sz="0" w:space="0" w:color="auto"/>
                                                            <w:left w:val="none" w:sz="0" w:space="0" w:color="auto"/>
                                                            <w:bottom w:val="none" w:sz="0" w:space="0" w:color="auto"/>
                                                            <w:right w:val="none" w:sz="0" w:space="0" w:color="auto"/>
                                                          </w:divBdr>
                                                          <w:divsChild>
                                                            <w:div w:id="1267425171">
                                                              <w:marLeft w:val="0"/>
                                                              <w:marRight w:val="0"/>
                                                              <w:marTop w:val="0"/>
                                                              <w:marBottom w:val="0"/>
                                                              <w:divBdr>
                                                                <w:top w:val="none" w:sz="0" w:space="0" w:color="auto"/>
                                                                <w:left w:val="none" w:sz="0" w:space="0" w:color="auto"/>
                                                                <w:bottom w:val="none" w:sz="0" w:space="0" w:color="auto"/>
                                                                <w:right w:val="none" w:sz="0" w:space="0" w:color="auto"/>
                                                              </w:divBdr>
                                                              <w:divsChild>
                                                                <w:div w:id="1765688560">
                                                                  <w:marLeft w:val="0"/>
                                                                  <w:marRight w:val="0"/>
                                                                  <w:marTop w:val="0"/>
                                                                  <w:marBottom w:val="0"/>
                                                                  <w:divBdr>
                                                                    <w:top w:val="none" w:sz="0" w:space="0" w:color="auto"/>
                                                                    <w:left w:val="none" w:sz="0" w:space="0" w:color="auto"/>
                                                                    <w:bottom w:val="none" w:sz="0" w:space="0" w:color="auto"/>
                                                                    <w:right w:val="none" w:sz="0" w:space="0" w:color="auto"/>
                                                                  </w:divBdr>
                                                                  <w:divsChild>
                                                                    <w:div w:id="180076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6196203">
                                              <w:marLeft w:val="0"/>
                                              <w:marRight w:val="0"/>
                                              <w:marTop w:val="100"/>
                                              <w:marBottom w:val="100"/>
                                              <w:divBdr>
                                                <w:top w:val="none" w:sz="0" w:space="0" w:color="auto"/>
                                                <w:left w:val="none" w:sz="0" w:space="0" w:color="auto"/>
                                                <w:bottom w:val="none" w:sz="0" w:space="0" w:color="auto"/>
                                                <w:right w:val="none" w:sz="0" w:space="0" w:color="auto"/>
                                              </w:divBdr>
                                              <w:divsChild>
                                                <w:div w:id="1034619063">
                                                  <w:marLeft w:val="0"/>
                                                  <w:marRight w:val="0"/>
                                                  <w:marTop w:val="0"/>
                                                  <w:marBottom w:val="0"/>
                                                  <w:divBdr>
                                                    <w:top w:val="none" w:sz="0" w:space="0" w:color="auto"/>
                                                    <w:left w:val="none" w:sz="0" w:space="0" w:color="auto"/>
                                                    <w:bottom w:val="none" w:sz="0" w:space="0" w:color="auto"/>
                                                    <w:right w:val="none" w:sz="0" w:space="0" w:color="auto"/>
                                                  </w:divBdr>
                                                  <w:divsChild>
                                                    <w:div w:id="1321348337">
                                                      <w:marLeft w:val="0"/>
                                                      <w:marRight w:val="0"/>
                                                      <w:marTop w:val="0"/>
                                                      <w:marBottom w:val="0"/>
                                                      <w:divBdr>
                                                        <w:top w:val="none" w:sz="0" w:space="0" w:color="auto"/>
                                                        <w:left w:val="none" w:sz="0" w:space="0" w:color="auto"/>
                                                        <w:bottom w:val="none" w:sz="0" w:space="0" w:color="auto"/>
                                                        <w:right w:val="none" w:sz="0" w:space="0" w:color="auto"/>
                                                      </w:divBdr>
                                                      <w:divsChild>
                                                        <w:div w:id="1661805853">
                                                          <w:marLeft w:val="0"/>
                                                          <w:marRight w:val="0"/>
                                                          <w:marTop w:val="0"/>
                                                          <w:marBottom w:val="0"/>
                                                          <w:divBdr>
                                                            <w:top w:val="none" w:sz="0" w:space="0" w:color="auto"/>
                                                            <w:left w:val="none" w:sz="0" w:space="0" w:color="auto"/>
                                                            <w:bottom w:val="none" w:sz="0" w:space="0" w:color="auto"/>
                                                            <w:right w:val="none" w:sz="0" w:space="0" w:color="auto"/>
                                                          </w:divBdr>
                                                          <w:divsChild>
                                                            <w:div w:id="634868387">
                                                              <w:marLeft w:val="0"/>
                                                              <w:marRight w:val="0"/>
                                                              <w:marTop w:val="0"/>
                                                              <w:marBottom w:val="0"/>
                                                              <w:divBdr>
                                                                <w:top w:val="none" w:sz="0" w:space="0" w:color="auto"/>
                                                                <w:left w:val="none" w:sz="0" w:space="0" w:color="auto"/>
                                                                <w:bottom w:val="none" w:sz="0" w:space="0" w:color="auto"/>
                                                                <w:right w:val="none" w:sz="0" w:space="0" w:color="auto"/>
                                                              </w:divBdr>
                                                              <w:divsChild>
                                                                <w:div w:id="308677100">
                                                                  <w:marLeft w:val="0"/>
                                                                  <w:marRight w:val="0"/>
                                                                  <w:marTop w:val="0"/>
                                                                  <w:marBottom w:val="0"/>
                                                                  <w:divBdr>
                                                                    <w:top w:val="none" w:sz="0" w:space="0" w:color="auto"/>
                                                                    <w:left w:val="none" w:sz="0" w:space="0" w:color="auto"/>
                                                                    <w:bottom w:val="none" w:sz="0" w:space="0" w:color="auto"/>
                                                                    <w:right w:val="none" w:sz="0" w:space="0" w:color="auto"/>
                                                                  </w:divBdr>
                                                                  <w:divsChild>
                                                                    <w:div w:id="294872538">
                                                                      <w:blockQuote w:val="1"/>
                                                                      <w:marLeft w:val="0"/>
                                                                      <w:marRight w:val="0"/>
                                                                      <w:marTop w:val="0"/>
                                                                      <w:marBottom w:val="120"/>
                                                                      <w:divBdr>
                                                                        <w:top w:val="single" w:sz="2" w:space="0" w:color="auto"/>
                                                                        <w:left w:val="single" w:sz="2" w:space="18" w:color="auto"/>
                                                                        <w:bottom w:val="single" w:sz="2" w:space="0" w:color="auto"/>
                                                                        <w:right w:val="single" w:sz="2" w:space="0" w:color="auto"/>
                                                                      </w:divBdr>
                                                                    </w:div>
                                                                    <w:div w:id="1079327134">
                                                                      <w:blockQuote w:val="1"/>
                                                                      <w:marLeft w:val="0"/>
                                                                      <w:marRight w:val="0"/>
                                                                      <w:marTop w:val="0"/>
                                                                      <w:marBottom w:val="120"/>
                                                                      <w:divBdr>
                                                                        <w:top w:val="single" w:sz="2" w:space="0" w:color="auto"/>
                                                                        <w:left w:val="single" w:sz="2" w:space="18" w:color="auto"/>
                                                                        <w:bottom w:val="single" w:sz="2" w:space="0" w:color="auto"/>
                                                                        <w:right w:val="single" w:sz="2" w:space="0" w:color="auto"/>
                                                                      </w:divBdr>
                                                                    </w:div>
                                                                    <w:div w:id="1554385760">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sChild>
                                                            </w:div>
                                                          </w:divsChild>
                                                        </w:div>
                                                      </w:divsChild>
                                                    </w:div>
                                                  </w:divsChild>
                                                </w:div>
                                              </w:divsChild>
                                            </w:div>
                                            <w:div w:id="2100636451">
                                              <w:marLeft w:val="0"/>
                                              <w:marRight w:val="0"/>
                                              <w:marTop w:val="100"/>
                                              <w:marBottom w:val="100"/>
                                              <w:divBdr>
                                                <w:top w:val="none" w:sz="0" w:space="0" w:color="auto"/>
                                                <w:left w:val="none" w:sz="0" w:space="0" w:color="auto"/>
                                                <w:bottom w:val="none" w:sz="0" w:space="0" w:color="auto"/>
                                                <w:right w:val="none" w:sz="0" w:space="0" w:color="auto"/>
                                              </w:divBdr>
                                              <w:divsChild>
                                                <w:div w:id="523053322">
                                                  <w:marLeft w:val="0"/>
                                                  <w:marRight w:val="0"/>
                                                  <w:marTop w:val="0"/>
                                                  <w:marBottom w:val="0"/>
                                                  <w:divBdr>
                                                    <w:top w:val="none" w:sz="0" w:space="0" w:color="auto"/>
                                                    <w:left w:val="none" w:sz="0" w:space="0" w:color="auto"/>
                                                    <w:bottom w:val="none" w:sz="0" w:space="0" w:color="auto"/>
                                                    <w:right w:val="none" w:sz="0" w:space="0" w:color="auto"/>
                                                  </w:divBdr>
                                                  <w:divsChild>
                                                    <w:div w:id="1946381964">
                                                      <w:marLeft w:val="0"/>
                                                      <w:marRight w:val="0"/>
                                                      <w:marTop w:val="0"/>
                                                      <w:marBottom w:val="0"/>
                                                      <w:divBdr>
                                                        <w:top w:val="none" w:sz="0" w:space="0" w:color="auto"/>
                                                        <w:left w:val="none" w:sz="0" w:space="0" w:color="auto"/>
                                                        <w:bottom w:val="none" w:sz="0" w:space="0" w:color="auto"/>
                                                        <w:right w:val="none" w:sz="0" w:space="0" w:color="auto"/>
                                                      </w:divBdr>
                                                      <w:divsChild>
                                                        <w:div w:id="1395853869">
                                                          <w:marLeft w:val="0"/>
                                                          <w:marRight w:val="0"/>
                                                          <w:marTop w:val="0"/>
                                                          <w:marBottom w:val="0"/>
                                                          <w:divBdr>
                                                            <w:top w:val="none" w:sz="0" w:space="0" w:color="auto"/>
                                                            <w:left w:val="none" w:sz="0" w:space="0" w:color="auto"/>
                                                            <w:bottom w:val="none" w:sz="0" w:space="0" w:color="auto"/>
                                                            <w:right w:val="none" w:sz="0" w:space="0" w:color="auto"/>
                                                          </w:divBdr>
                                                          <w:divsChild>
                                                            <w:div w:id="542521520">
                                                              <w:marLeft w:val="0"/>
                                                              <w:marRight w:val="0"/>
                                                              <w:marTop w:val="0"/>
                                                              <w:marBottom w:val="0"/>
                                                              <w:divBdr>
                                                                <w:top w:val="none" w:sz="0" w:space="0" w:color="auto"/>
                                                                <w:left w:val="none" w:sz="0" w:space="0" w:color="auto"/>
                                                                <w:bottom w:val="none" w:sz="0" w:space="0" w:color="auto"/>
                                                                <w:right w:val="none" w:sz="0" w:space="0" w:color="auto"/>
                                                              </w:divBdr>
                                                              <w:divsChild>
                                                                <w:div w:id="1845245633">
                                                                  <w:marLeft w:val="0"/>
                                                                  <w:marRight w:val="0"/>
                                                                  <w:marTop w:val="0"/>
                                                                  <w:marBottom w:val="0"/>
                                                                  <w:divBdr>
                                                                    <w:top w:val="none" w:sz="0" w:space="0" w:color="auto"/>
                                                                    <w:left w:val="none" w:sz="0" w:space="0" w:color="auto"/>
                                                                    <w:bottom w:val="none" w:sz="0" w:space="0" w:color="auto"/>
                                                                    <w:right w:val="none" w:sz="0" w:space="0" w:color="auto"/>
                                                                  </w:divBdr>
                                                                  <w:divsChild>
                                                                    <w:div w:id="168535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5377224">
                                      <w:marLeft w:val="0"/>
                                      <w:marRight w:val="0"/>
                                      <w:marTop w:val="0"/>
                                      <w:marBottom w:val="0"/>
                                      <w:divBdr>
                                        <w:top w:val="none" w:sz="0" w:space="0" w:color="auto"/>
                                        <w:left w:val="none" w:sz="0" w:space="0" w:color="auto"/>
                                        <w:bottom w:val="none" w:sz="0" w:space="0" w:color="auto"/>
                                        <w:right w:val="none" w:sz="0" w:space="0" w:color="auto"/>
                                      </w:divBdr>
                                      <w:divsChild>
                                        <w:div w:id="744373655">
                                          <w:marLeft w:val="0"/>
                                          <w:marRight w:val="0"/>
                                          <w:marTop w:val="0"/>
                                          <w:marBottom w:val="0"/>
                                          <w:divBdr>
                                            <w:top w:val="none" w:sz="0" w:space="0" w:color="auto"/>
                                            <w:left w:val="none" w:sz="0" w:space="0" w:color="auto"/>
                                            <w:bottom w:val="none" w:sz="0" w:space="0" w:color="auto"/>
                                            <w:right w:val="none" w:sz="0" w:space="0" w:color="auto"/>
                                          </w:divBdr>
                                          <w:divsChild>
                                            <w:div w:id="1215388713">
                                              <w:marLeft w:val="0"/>
                                              <w:marRight w:val="0"/>
                                              <w:marTop w:val="0"/>
                                              <w:marBottom w:val="0"/>
                                              <w:divBdr>
                                                <w:top w:val="none" w:sz="0" w:space="0" w:color="auto"/>
                                                <w:left w:val="none" w:sz="0" w:space="0" w:color="auto"/>
                                                <w:bottom w:val="none" w:sz="0" w:space="0" w:color="auto"/>
                                                <w:right w:val="none" w:sz="0" w:space="0" w:color="auto"/>
                                              </w:divBdr>
                                              <w:divsChild>
                                                <w:div w:id="1084186692">
                                                  <w:marLeft w:val="0"/>
                                                  <w:marRight w:val="0"/>
                                                  <w:marTop w:val="0"/>
                                                  <w:marBottom w:val="240"/>
                                                  <w:divBdr>
                                                    <w:top w:val="none" w:sz="0" w:space="0" w:color="auto"/>
                                                    <w:left w:val="none" w:sz="0" w:space="0" w:color="auto"/>
                                                    <w:bottom w:val="none" w:sz="0" w:space="0" w:color="auto"/>
                                                    <w:right w:val="none" w:sz="0" w:space="0" w:color="auto"/>
                                                  </w:divBdr>
                                                  <w:divsChild>
                                                    <w:div w:id="3770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13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2074728">
      <w:bodyDiv w:val="1"/>
      <w:marLeft w:val="0"/>
      <w:marRight w:val="0"/>
      <w:marTop w:val="0"/>
      <w:marBottom w:val="0"/>
      <w:divBdr>
        <w:top w:val="none" w:sz="0" w:space="0" w:color="auto"/>
        <w:left w:val="none" w:sz="0" w:space="0" w:color="auto"/>
        <w:bottom w:val="none" w:sz="0" w:space="0" w:color="auto"/>
        <w:right w:val="none" w:sz="0" w:space="0" w:color="auto"/>
      </w:divBdr>
    </w:div>
    <w:div w:id="726222726">
      <w:bodyDiv w:val="1"/>
      <w:marLeft w:val="0"/>
      <w:marRight w:val="0"/>
      <w:marTop w:val="0"/>
      <w:marBottom w:val="0"/>
      <w:divBdr>
        <w:top w:val="none" w:sz="0" w:space="0" w:color="auto"/>
        <w:left w:val="none" w:sz="0" w:space="0" w:color="auto"/>
        <w:bottom w:val="none" w:sz="0" w:space="0" w:color="auto"/>
        <w:right w:val="none" w:sz="0" w:space="0" w:color="auto"/>
      </w:divBdr>
    </w:div>
    <w:div w:id="939682007">
      <w:bodyDiv w:val="1"/>
      <w:marLeft w:val="0"/>
      <w:marRight w:val="0"/>
      <w:marTop w:val="0"/>
      <w:marBottom w:val="0"/>
      <w:divBdr>
        <w:top w:val="none" w:sz="0" w:space="0" w:color="auto"/>
        <w:left w:val="none" w:sz="0" w:space="0" w:color="auto"/>
        <w:bottom w:val="none" w:sz="0" w:space="0" w:color="auto"/>
        <w:right w:val="none" w:sz="0" w:space="0" w:color="auto"/>
      </w:divBdr>
    </w:div>
    <w:div w:id="1167092973">
      <w:bodyDiv w:val="1"/>
      <w:marLeft w:val="0"/>
      <w:marRight w:val="0"/>
      <w:marTop w:val="0"/>
      <w:marBottom w:val="0"/>
      <w:divBdr>
        <w:top w:val="none" w:sz="0" w:space="0" w:color="auto"/>
        <w:left w:val="none" w:sz="0" w:space="0" w:color="auto"/>
        <w:bottom w:val="none" w:sz="0" w:space="0" w:color="auto"/>
        <w:right w:val="none" w:sz="0" w:space="0" w:color="auto"/>
      </w:divBdr>
      <w:divsChild>
        <w:div w:id="1815830903">
          <w:marLeft w:val="0"/>
          <w:marRight w:val="0"/>
          <w:marTop w:val="0"/>
          <w:marBottom w:val="0"/>
          <w:divBdr>
            <w:top w:val="none" w:sz="0" w:space="0" w:color="auto"/>
            <w:left w:val="none" w:sz="0" w:space="0" w:color="auto"/>
            <w:bottom w:val="none" w:sz="0" w:space="0" w:color="auto"/>
            <w:right w:val="none" w:sz="0" w:space="0" w:color="auto"/>
          </w:divBdr>
          <w:divsChild>
            <w:div w:id="1496146964">
              <w:marLeft w:val="0"/>
              <w:marRight w:val="0"/>
              <w:marTop w:val="0"/>
              <w:marBottom w:val="0"/>
              <w:divBdr>
                <w:top w:val="none" w:sz="0" w:space="0" w:color="auto"/>
                <w:left w:val="none" w:sz="0" w:space="0" w:color="auto"/>
                <w:bottom w:val="none" w:sz="0" w:space="0" w:color="auto"/>
                <w:right w:val="none" w:sz="0" w:space="0" w:color="auto"/>
              </w:divBdr>
              <w:divsChild>
                <w:div w:id="221870928">
                  <w:marLeft w:val="0"/>
                  <w:marRight w:val="0"/>
                  <w:marTop w:val="0"/>
                  <w:marBottom w:val="0"/>
                  <w:divBdr>
                    <w:top w:val="none" w:sz="0" w:space="0" w:color="auto"/>
                    <w:left w:val="none" w:sz="0" w:space="0" w:color="auto"/>
                    <w:bottom w:val="none" w:sz="0" w:space="0" w:color="auto"/>
                    <w:right w:val="none" w:sz="0" w:space="0" w:color="auto"/>
                  </w:divBdr>
                  <w:divsChild>
                    <w:div w:id="934943626">
                      <w:marLeft w:val="0"/>
                      <w:marRight w:val="0"/>
                      <w:marTop w:val="0"/>
                      <w:marBottom w:val="0"/>
                      <w:divBdr>
                        <w:top w:val="none" w:sz="0" w:space="0" w:color="auto"/>
                        <w:left w:val="none" w:sz="0" w:space="0" w:color="auto"/>
                        <w:bottom w:val="none" w:sz="0" w:space="0" w:color="auto"/>
                        <w:right w:val="none" w:sz="0" w:space="0" w:color="auto"/>
                      </w:divBdr>
                      <w:divsChild>
                        <w:div w:id="123818625">
                          <w:marLeft w:val="0"/>
                          <w:marRight w:val="0"/>
                          <w:marTop w:val="0"/>
                          <w:marBottom w:val="0"/>
                          <w:divBdr>
                            <w:top w:val="none" w:sz="0" w:space="0" w:color="auto"/>
                            <w:left w:val="none" w:sz="0" w:space="0" w:color="auto"/>
                            <w:bottom w:val="none" w:sz="0" w:space="0" w:color="auto"/>
                            <w:right w:val="none" w:sz="0" w:space="0" w:color="auto"/>
                          </w:divBdr>
                          <w:divsChild>
                            <w:div w:id="662900477">
                              <w:marLeft w:val="0"/>
                              <w:marRight w:val="0"/>
                              <w:marTop w:val="0"/>
                              <w:marBottom w:val="0"/>
                              <w:divBdr>
                                <w:top w:val="none" w:sz="0" w:space="0" w:color="auto"/>
                                <w:left w:val="none" w:sz="0" w:space="0" w:color="auto"/>
                                <w:bottom w:val="none" w:sz="0" w:space="0" w:color="auto"/>
                                <w:right w:val="none" w:sz="0" w:space="0" w:color="auto"/>
                              </w:divBdr>
                              <w:divsChild>
                                <w:div w:id="678436297">
                                  <w:marLeft w:val="0"/>
                                  <w:marRight w:val="0"/>
                                  <w:marTop w:val="0"/>
                                  <w:marBottom w:val="0"/>
                                  <w:divBdr>
                                    <w:top w:val="none" w:sz="0" w:space="0" w:color="auto"/>
                                    <w:left w:val="none" w:sz="0" w:space="0" w:color="auto"/>
                                    <w:bottom w:val="none" w:sz="0" w:space="0" w:color="auto"/>
                                    <w:right w:val="none" w:sz="0" w:space="0" w:color="auto"/>
                                  </w:divBdr>
                                  <w:divsChild>
                                    <w:div w:id="184748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0764364">
          <w:marLeft w:val="0"/>
          <w:marRight w:val="0"/>
          <w:marTop w:val="0"/>
          <w:marBottom w:val="0"/>
          <w:divBdr>
            <w:top w:val="none" w:sz="0" w:space="0" w:color="auto"/>
            <w:left w:val="none" w:sz="0" w:space="0" w:color="auto"/>
            <w:bottom w:val="none" w:sz="0" w:space="0" w:color="auto"/>
            <w:right w:val="none" w:sz="0" w:space="0" w:color="auto"/>
          </w:divBdr>
          <w:divsChild>
            <w:div w:id="156925605">
              <w:marLeft w:val="0"/>
              <w:marRight w:val="0"/>
              <w:marTop w:val="0"/>
              <w:marBottom w:val="0"/>
              <w:divBdr>
                <w:top w:val="none" w:sz="0" w:space="0" w:color="auto"/>
                <w:left w:val="none" w:sz="0" w:space="0" w:color="auto"/>
                <w:bottom w:val="none" w:sz="0" w:space="0" w:color="auto"/>
                <w:right w:val="none" w:sz="0" w:space="0" w:color="auto"/>
              </w:divBdr>
              <w:divsChild>
                <w:div w:id="303660261">
                  <w:marLeft w:val="0"/>
                  <w:marRight w:val="0"/>
                  <w:marTop w:val="0"/>
                  <w:marBottom w:val="0"/>
                  <w:divBdr>
                    <w:top w:val="none" w:sz="0" w:space="0" w:color="auto"/>
                    <w:left w:val="none" w:sz="0" w:space="0" w:color="auto"/>
                    <w:bottom w:val="none" w:sz="0" w:space="0" w:color="auto"/>
                    <w:right w:val="none" w:sz="0" w:space="0" w:color="auto"/>
                  </w:divBdr>
                  <w:divsChild>
                    <w:div w:id="147017270">
                      <w:marLeft w:val="0"/>
                      <w:marRight w:val="0"/>
                      <w:marTop w:val="0"/>
                      <w:marBottom w:val="0"/>
                      <w:divBdr>
                        <w:top w:val="none" w:sz="0" w:space="0" w:color="auto"/>
                        <w:left w:val="none" w:sz="0" w:space="0" w:color="auto"/>
                        <w:bottom w:val="none" w:sz="0" w:space="0" w:color="auto"/>
                        <w:right w:val="none" w:sz="0" w:space="0" w:color="auto"/>
                      </w:divBdr>
                      <w:divsChild>
                        <w:div w:id="1352218168">
                          <w:marLeft w:val="0"/>
                          <w:marRight w:val="0"/>
                          <w:marTop w:val="0"/>
                          <w:marBottom w:val="0"/>
                          <w:divBdr>
                            <w:top w:val="none" w:sz="0" w:space="0" w:color="auto"/>
                            <w:left w:val="none" w:sz="0" w:space="0" w:color="auto"/>
                            <w:bottom w:val="none" w:sz="0" w:space="0" w:color="auto"/>
                            <w:right w:val="none" w:sz="0" w:space="0" w:color="auto"/>
                          </w:divBdr>
                          <w:divsChild>
                            <w:div w:id="1979987944">
                              <w:marLeft w:val="0"/>
                              <w:marRight w:val="0"/>
                              <w:marTop w:val="0"/>
                              <w:marBottom w:val="0"/>
                              <w:divBdr>
                                <w:top w:val="none" w:sz="0" w:space="0" w:color="auto"/>
                                <w:left w:val="none" w:sz="0" w:space="0" w:color="auto"/>
                                <w:bottom w:val="none" w:sz="0" w:space="0" w:color="auto"/>
                                <w:right w:val="none" w:sz="0" w:space="0" w:color="auto"/>
                              </w:divBdr>
                              <w:divsChild>
                                <w:div w:id="378945063">
                                  <w:marLeft w:val="0"/>
                                  <w:marRight w:val="0"/>
                                  <w:marTop w:val="0"/>
                                  <w:marBottom w:val="0"/>
                                  <w:divBdr>
                                    <w:top w:val="none" w:sz="0" w:space="0" w:color="auto"/>
                                    <w:left w:val="none" w:sz="0" w:space="0" w:color="auto"/>
                                    <w:bottom w:val="none" w:sz="0" w:space="0" w:color="auto"/>
                                    <w:right w:val="none" w:sz="0" w:space="0" w:color="auto"/>
                                  </w:divBdr>
                                  <w:divsChild>
                                    <w:div w:id="144904357">
                                      <w:marLeft w:val="0"/>
                                      <w:marRight w:val="0"/>
                                      <w:marTop w:val="0"/>
                                      <w:marBottom w:val="0"/>
                                      <w:divBdr>
                                        <w:top w:val="none" w:sz="0" w:space="0" w:color="auto"/>
                                        <w:left w:val="none" w:sz="0" w:space="0" w:color="auto"/>
                                        <w:bottom w:val="none" w:sz="0" w:space="0" w:color="auto"/>
                                        <w:right w:val="none" w:sz="0" w:space="0" w:color="auto"/>
                                      </w:divBdr>
                                      <w:divsChild>
                                        <w:div w:id="556471294">
                                          <w:marLeft w:val="0"/>
                                          <w:marRight w:val="0"/>
                                          <w:marTop w:val="0"/>
                                          <w:marBottom w:val="0"/>
                                          <w:divBdr>
                                            <w:top w:val="none" w:sz="0" w:space="0" w:color="auto"/>
                                            <w:left w:val="none" w:sz="0" w:space="0" w:color="auto"/>
                                            <w:bottom w:val="none" w:sz="0" w:space="0" w:color="auto"/>
                                            <w:right w:val="none" w:sz="0" w:space="0" w:color="auto"/>
                                          </w:divBdr>
                                          <w:divsChild>
                                            <w:div w:id="67969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9870658">
      <w:bodyDiv w:val="1"/>
      <w:marLeft w:val="0"/>
      <w:marRight w:val="0"/>
      <w:marTop w:val="0"/>
      <w:marBottom w:val="0"/>
      <w:divBdr>
        <w:top w:val="none" w:sz="0" w:space="0" w:color="auto"/>
        <w:left w:val="none" w:sz="0" w:space="0" w:color="auto"/>
        <w:bottom w:val="none" w:sz="0" w:space="0" w:color="auto"/>
        <w:right w:val="none" w:sz="0" w:space="0" w:color="auto"/>
      </w:divBdr>
    </w:div>
    <w:div w:id="1272012698">
      <w:bodyDiv w:val="1"/>
      <w:marLeft w:val="0"/>
      <w:marRight w:val="0"/>
      <w:marTop w:val="0"/>
      <w:marBottom w:val="0"/>
      <w:divBdr>
        <w:top w:val="none" w:sz="0" w:space="0" w:color="auto"/>
        <w:left w:val="none" w:sz="0" w:space="0" w:color="auto"/>
        <w:bottom w:val="none" w:sz="0" w:space="0" w:color="auto"/>
        <w:right w:val="none" w:sz="0" w:space="0" w:color="auto"/>
      </w:divBdr>
    </w:div>
    <w:div w:id="1291400342">
      <w:bodyDiv w:val="1"/>
      <w:marLeft w:val="0"/>
      <w:marRight w:val="0"/>
      <w:marTop w:val="0"/>
      <w:marBottom w:val="0"/>
      <w:divBdr>
        <w:top w:val="none" w:sz="0" w:space="0" w:color="auto"/>
        <w:left w:val="none" w:sz="0" w:space="0" w:color="auto"/>
        <w:bottom w:val="none" w:sz="0" w:space="0" w:color="auto"/>
        <w:right w:val="none" w:sz="0" w:space="0" w:color="auto"/>
      </w:divBdr>
    </w:div>
    <w:div w:id="1339504460">
      <w:bodyDiv w:val="1"/>
      <w:marLeft w:val="0"/>
      <w:marRight w:val="0"/>
      <w:marTop w:val="0"/>
      <w:marBottom w:val="0"/>
      <w:divBdr>
        <w:top w:val="none" w:sz="0" w:space="0" w:color="auto"/>
        <w:left w:val="none" w:sz="0" w:space="0" w:color="auto"/>
        <w:bottom w:val="none" w:sz="0" w:space="0" w:color="auto"/>
        <w:right w:val="none" w:sz="0" w:space="0" w:color="auto"/>
      </w:divBdr>
    </w:div>
    <w:div w:id="1380781420">
      <w:bodyDiv w:val="1"/>
      <w:marLeft w:val="0"/>
      <w:marRight w:val="0"/>
      <w:marTop w:val="0"/>
      <w:marBottom w:val="0"/>
      <w:divBdr>
        <w:top w:val="none" w:sz="0" w:space="0" w:color="auto"/>
        <w:left w:val="none" w:sz="0" w:space="0" w:color="auto"/>
        <w:bottom w:val="none" w:sz="0" w:space="0" w:color="auto"/>
        <w:right w:val="none" w:sz="0" w:space="0" w:color="auto"/>
      </w:divBdr>
      <w:divsChild>
        <w:div w:id="1701778368">
          <w:marLeft w:val="0"/>
          <w:marRight w:val="0"/>
          <w:marTop w:val="0"/>
          <w:marBottom w:val="0"/>
          <w:divBdr>
            <w:top w:val="none" w:sz="0" w:space="0" w:color="auto"/>
            <w:left w:val="none" w:sz="0" w:space="0" w:color="auto"/>
            <w:bottom w:val="none" w:sz="0" w:space="0" w:color="auto"/>
            <w:right w:val="none" w:sz="0" w:space="0" w:color="auto"/>
          </w:divBdr>
          <w:divsChild>
            <w:div w:id="1410226268">
              <w:marLeft w:val="0"/>
              <w:marRight w:val="0"/>
              <w:marTop w:val="0"/>
              <w:marBottom w:val="0"/>
              <w:divBdr>
                <w:top w:val="none" w:sz="0" w:space="0" w:color="auto"/>
                <w:left w:val="none" w:sz="0" w:space="0" w:color="auto"/>
                <w:bottom w:val="none" w:sz="0" w:space="0" w:color="auto"/>
                <w:right w:val="none" w:sz="0" w:space="0" w:color="auto"/>
              </w:divBdr>
              <w:divsChild>
                <w:div w:id="1383627343">
                  <w:marLeft w:val="0"/>
                  <w:marRight w:val="0"/>
                  <w:marTop w:val="0"/>
                  <w:marBottom w:val="0"/>
                  <w:divBdr>
                    <w:top w:val="none" w:sz="0" w:space="0" w:color="auto"/>
                    <w:left w:val="none" w:sz="0" w:space="0" w:color="auto"/>
                    <w:bottom w:val="none" w:sz="0" w:space="0" w:color="auto"/>
                    <w:right w:val="none" w:sz="0" w:space="0" w:color="auto"/>
                  </w:divBdr>
                  <w:divsChild>
                    <w:div w:id="1496995778">
                      <w:marLeft w:val="0"/>
                      <w:marRight w:val="0"/>
                      <w:marTop w:val="0"/>
                      <w:marBottom w:val="0"/>
                      <w:divBdr>
                        <w:top w:val="none" w:sz="0" w:space="0" w:color="auto"/>
                        <w:left w:val="none" w:sz="0" w:space="0" w:color="auto"/>
                        <w:bottom w:val="none" w:sz="0" w:space="0" w:color="auto"/>
                        <w:right w:val="none" w:sz="0" w:space="0" w:color="auto"/>
                      </w:divBdr>
                      <w:divsChild>
                        <w:div w:id="1150710848">
                          <w:marLeft w:val="0"/>
                          <w:marRight w:val="0"/>
                          <w:marTop w:val="0"/>
                          <w:marBottom w:val="0"/>
                          <w:divBdr>
                            <w:top w:val="none" w:sz="0" w:space="0" w:color="auto"/>
                            <w:left w:val="none" w:sz="0" w:space="0" w:color="auto"/>
                            <w:bottom w:val="none" w:sz="0" w:space="0" w:color="auto"/>
                            <w:right w:val="none" w:sz="0" w:space="0" w:color="auto"/>
                          </w:divBdr>
                          <w:divsChild>
                            <w:div w:id="854267100">
                              <w:marLeft w:val="0"/>
                              <w:marRight w:val="0"/>
                              <w:marTop w:val="0"/>
                              <w:marBottom w:val="0"/>
                              <w:divBdr>
                                <w:top w:val="none" w:sz="0" w:space="0" w:color="auto"/>
                                <w:left w:val="none" w:sz="0" w:space="0" w:color="auto"/>
                                <w:bottom w:val="none" w:sz="0" w:space="0" w:color="auto"/>
                                <w:right w:val="none" w:sz="0" w:space="0" w:color="auto"/>
                              </w:divBdr>
                              <w:divsChild>
                                <w:div w:id="1237083902">
                                  <w:marLeft w:val="0"/>
                                  <w:marRight w:val="0"/>
                                  <w:marTop w:val="0"/>
                                  <w:marBottom w:val="0"/>
                                  <w:divBdr>
                                    <w:top w:val="none" w:sz="0" w:space="0" w:color="auto"/>
                                    <w:left w:val="none" w:sz="0" w:space="0" w:color="auto"/>
                                    <w:bottom w:val="none" w:sz="0" w:space="0" w:color="auto"/>
                                    <w:right w:val="none" w:sz="0" w:space="0" w:color="auto"/>
                                  </w:divBdr>
                                  <w:divsChild>
                                    <w:div w:id="765229740">
                                      <w:marLeft w:val="0"/>
                                      <w:marRight w:val="0"/>
                                      <w:marTop w:val="0"/>
                                      <w:marBottom w:val="0"/>
                                      <w:divBdr>
                                        <w:top w:val="none" w:sz="0" w:space="0" w:color="auto"/>
                                        <w:left w:val="none" w:sz="0" w:space="0" w:color="auto"/>
                                        <w:bottom w:val="none" w:sz="0" w:space="0" w:color="auto"/>
                                        <w:right w:val="none" w:sz="0" w:space="0" w:color="auto"/>
                                      </w:divBdr>
                                      <w:divsChild>
                                        <w:div w:id="1757170080">
                                          <w:marLeft w:val="0"/>
                                          <w:marRight w:val="0"/>
                                          <w:marTop w:val="0"/>
                                          <w:marBottom w:val="450"/>
                                          <w:divBdr>
                                            <w:top w:val="none" w:sz="0" w:space="0" w:color="auto"/>
                                            <w:left w:val="none" w:sz="0" w:space="0" w:color="auto"/>
                                            <w:bottom w:val="none" w:sz="0" w:space="0" w:color="auto"/>
                                            <w:right w:val="none" w:sz="0" w:space="0" w:color="auto"/>
                                          </w:divBdr>
                                          <w:divsChild>
                                            <w:div w:id="78716589">
                                              <w:marLeft w:val="0"/>
                                              <w:marRight w:val="0"/>
                                              <w:marTop w:val="0"/>
                                              <w:marBottom w:val="0"/>
                                              <w:divBdr>
                                                <w:top w:val="none" w:sz="0" w:space="0" w:color="auto"/>
                                                <w:left w:val="none" w:sz="0" w:space="0" w:color="auto"/>
                                                <w:bottom w:val="none" w:sz="0" w:space="0" w:color="auto"/>
                                                <w:right w:val="none" w:sz="0" w:space="0" w:color="auto"/>
                                              </w:divBdr>
                                              <w:divsChild>
                                                <w:div w:id="1907178146">
                                                  <w:marLeft w:val="0"/>
                                                  <w:marRight w:val="0"/>
                                                  <w:marTop w:val="0"/>
                                                  <w:marBottom w:val="0"/>
                                                  <w:divBdr>
                                                    <w:top w:val="none" w:sz="0" w:space="0" w:color="auto"/>
                                                    <w:left w:val="none" w:sz="0" w:space="0" w:color="auto"/>
                                                    <w:bottom w:val="none" w:sz="0" w:space="0" w:color="auto"/>
                                                    <w:right w:val="none" w:sz="0" w:space="0" w:color="auto"/>
                                                  </w:divBdr>
                                                  <w:divsChild>
                                                    <w:div w:id="171796647">
                                                      <w:marLeft w:val="0"/>
                                                      <w:marRight w:val="0"/>
                                                      <w:marTop w:val="0"/>
                                                      <w:marBottom w:val="0"/>
                                                      <w:divBdr>
                                                        <w:top w:val="none" w:sz="0" w:space="0" w:color="auto"/>
                                                        <w:left w:val="none" w:sz="0" w:space="0" w:color="auto"/>
                                                        <w:bottom w:val="none" w:sz="0" w:space="0" w:color="auto"/>
                                                        <w:right w:val="none" w:sz="0" w:space="0" w:color="auto"/>
                                                      </w:divBdr>
                                                      <w:divsChild>
                                                        <w:div w:id="1589074503">
                                                          <w:marLeft w:val="0"/>
                                                          <w:marRight w:val="0"/>
                                                          <w:marTop w:val="0"/>
                                                          <w:marBottom w:val="0"/>
                                                          <w:divBdr>
                                                            <w:top w:val="none" w:sz="0" w:space="0" w:color="auto"/>
                                                            <w:left w:val="none" w:sz="0" w:space="0" w:color="auto"/>
                                                            <w:bottom w:val="none" w:sz="0" w:space="0" w:color="auto"/>
                                                            <w:right w:val="none" w:sz="0" w:space="0" w:color="auto"/>
                                                          </w:divBdr>
                                                          <w:divsChild>
                                                            <w:div w:id="531654395">
                                                              <w:marLeft w:val="0"/>
                                                              <w:marRight w:val="0"/>
                                                              <w:marTop w:val="0"/>
                                                              <w:marBottom w:val="0"/>
                                                              <w:divBdr>
                                                                <w:top w:val="none" w:sz="0" w:space="0" w:color="auto"/>
                                                                <w:left w:val="none" w:sz="0" w:space="0" w:color="auto"/>
                                                                <w:bottom w:val="none" w:sz="0" w:space="0" w:color="auto"/>
                                                                <w:right w:val="none" w:sz="0" w:space="0" w:color="auto"/>
                                                              </w:divBdr>
                                                              <w:divsChild>
                                                                <w:div w:id="1014578878">
                                                                  <w:marLeft w:val="0"/>
                                                                  <w:marRight w:val="0"/>
                                                                  <w:marTop w:val="0"/>
                                                                  <w:marBottom w:val="0"/>
                                                                  <w:divBdr>
                                                                    <w:top w:val="none" w:sz="0" w:space="0" w:color="auto"/>
                                                                    <w:left w:val="none" w:sz="0" w:space="0" w:color="auto"/>
                                                                    <w:bottom w:val="none" w:sz="0" w:space="0" w:color="auto"/>
                                                                    <w:right w:val="none" w:sz="0" w:space="0" w:color="auto"/>
                                                                  </w:divBdr>
                                                                  <w:divsChild>
                                                                    <w:div w:id="1746149643">
                                                                      <w:marLeft w:val="0"/>
                                                                      <w:marRight w:val="0"/>
                                                                      <w:marTop w:val="0"/>
                                                                      <w:marBottom w:val="0"/>
                                                                      <w:divBdr>
                                                                        <w:top w:val="none" w:sz="0" w:space="0" w:color="auto"/>
                                                                        <w:left w:val="none" w:sz="0" w:space="0" w:color="auto"/>
                                                                        <w:bottom w:val="none" w:sz="0" w:space="0" w:color="auto"/>
                                                                        <w:right w:val="none" w:sz="0" w:space="0" w:color="auto"/>
                                                                      </w:divBdr>
                                                                      <w:divsChild>
                                                                        <w:div w:id="1556350529">
                                                                          <w:marLeft w:val="0"/>
                                                                          <w:marRight w:val="0"/>
                                                                          <w:marTop w:val="0"/>
                                                                          <w:marBottom w:val="0"/>
                                                                          <w:divBdr>
                                                                            <w:top w:val="none" w:sz="0" w:space="0" w:color="auto"/>
                                                                            <w:left w:val="none" w:sz="0" w:space="0" w:color="auto"/>
                                                                            <w:bottom w:val="none" w:sz="0" w:space="0" w:color="auto"/>
                                                                            <w:right w:val="none" w:sz="0" w:space="0" w:color="auto"/>
                                                                          </w:divBdr>
                                                                          <w:divsChild>
                                                                            <w:div w:id="1378776208">
                                                                              <w:marLeft w:val="0"/>
                                                                              <w:marRight w:val="0"/>
                                                                              <w:marTop w:val="0"/>
                                                                              <w:marBottom w:val="0"/>
                                                                              <w:divBdr>
                                                                                <w:top w:val="none" w:sz="0" w:space="0" w:color="auto"/>
                                                                                <w:left w:val="none" w:sz="0" w:space="0" w:color="auto"/>
                                                                                <w:bottom w:val="none" w:sz="0" w:space="0" w:color="auto"/>
                                                                                <w:right w:val="none" w:sz="0" w:space="0" w:color="auto"/>
                                                                              </w:divBdr>
                                                                              <w:divsChild>
                                                                                <w:div w:id="391001294">
                                                                                  <w:marLeft w:val="0"/>
                                                                                  <w:marRight w:val="0"/>
                                                                                  <w:marTop w:val="0"/>
                                                                                  <w:marBottom w:val="0"/>
                                                                                  <w:divBdr>
                                                                                    <w:top w:val="none" w:sz="0" w:space="0" w:color="auto"/>
                                                                                    <w:left w:val="none" w:sz="0" w:space="0" w:color="auto"/>
                                                                                    <w:bottom w:val="none" w:sz="0" w:space="0" w:color="auto"/>
                                                                                    <w:right w:val="none" w:sz="0" w:space="0" w:color="auto"/>
                                                                                  </w:divBdr>
                                                                                  <w:divsChild>
                                                                                    <w:div w:id="984745751">
                                                                                      <w:marLeft w:val="0"/>
                                                                                      <w:marRight w:val="0"/>
                                                                                      <w:marTop w:val="0"/>
                                                                                      <w:marBottom w:val="0"/>
                                                                                      <w:divBdr>
                                                                                        <w:top w:val="none" w:sz="0" w:space="0" w:color="auto"/>
                                                                                        <w:left w:val="none" w:sz="0" w:space="0" w:color="auto"/>
                                                                                        <w:bottom w:val="none" w:sz="0" w:space="0" w:color="auto"/>
                                                                                        <w:right w:val="none" w:sz="0" w:space="0" w:color="auto"/>
                                                                                      </w:divBdr>
                                                                                      <w:divsChild>
                                                                                        <w:div w:id="1934509426">
                                                                                          <w:marLeft w:val="0"/>
                                                                                          <w:marRight w:val="0"/>
                                                                                          <w:marTop w:val="0"/>
                                                                                          <w:marBottom w:val="0"/>
                                                                                          <w:divBdr>
                                                                                            <w:top w:val="none" w:sz="0" w:space="0" w:color="auto"/>
                                                                                            <w:left w:val="none" w:sz="0" w:space="0" w:color="auto"/>
                                                                                            <w:bottom w:val="none" w:sz="0" w:space="0" w:color="auto"/>
                                                                                            <w:right w:val="none" w:sz="0" w:space="0" w:color="auto"/>
                                                                                          </w:divBdr>
                                                                                          <w:divsChild>
                                                                                            <w:div w:id="340818161">
                                                                                              <w:marLeft w:val="0"/>
                                                                                              <w:marRight w:val="0"/>
                                                                                              <w:marTop w:val="0"/>
                                                                                              <w:marBottom w:val="0"/>
                                                                                              <w:divBdr>
                                                                                                <w:top w:val="none" w:sz="0" w:space="0" w:color="auto"/>
                                                                                                <w:left w:val="none" w:sz="0" w:space="0" w:color="auto"/>
                                                                                                <w:bottom w:val="none" w:sz="0" w:space="0" w:color="auto"/>
                                                                                                <w:right w:val="none" w:sz="0" w:space="0" w:color="auto"/>
                                                                                              </w:divBdr>
                                                                                              <w:divsChild>
                                                                                                <w:div w:id="1816218850">
                                                                                                  <w:marLeft w:val="0"/>
                                                                                                  <w:marRight w:val="0"/>
                                                                                                  <w:marTop w:val="0"/>
                                                                                                  <w:marBottom w:val="0"/>
                                                                                                  <w:divBdr>
                                                                                                    <w:top w:val="none" w:sz="0" w:space="0" w:color="auto"/>
                                                                                                    <w:left w:val="none" w:sz="0" w:space="0" w:color="auto"/>
                                                                                                    <w:bottom w:val="none" w:sz="0" w:space="0" w:color="auto"/>
                                                                                                    <w:right w:val="none" w:sz="0" w:space="0" w:color="auto"/>
                                                                                                  </w:divBdr>
                                                                                                  <w:divsChild>
                                                                                                    <w:div w:id="1006977949">
                                                                                                      <w:marLeft w:val="0"/>
                                                                                                      <w:marRight w:val="0"/>
                                                                                                      <w:marTop w:val="0"/>
                                                                                                      <w:marBottom w:val="0"/>
                                                                                                      <w:divBdr>
                                                                                                        <w:top w:val="none" w:sz="0" w:space="0" w:color="auto"/>
                                                                                                        <w:left w:val="none" w:sz="0" w:space="0" w:color="auto"/>
                                                                                                        <w:bottom w:val="none" w:sz="0" w:space="0" w:color="auto"/>
                                                                                                        <w:right w:val="none" w:sz="0" w:space="0" w:color="auto"/>
                                                                                                      </w:divBdr>
                                                                                                      <w:divsChild>
                                                                                                        <w:div w:id="1951089607">
                                                                                                          <w:marLeft w:val="0"/>
                                                                                                          <w:marRight w:val="0"/>
                                                                                                          <w:marTop w:val="0"/>
                                                                                                          <w:marBottom w:val="0"/>
                                                                                                          <w:divBdr>
                                                                                                            <w:top w:val="none" w:sz="0" w:space="0" w:color="auto"/>
                                                                                                            <w:left w:val="none" w:sz="0" w:space="0" w:color="auto"/>
                                                                                                            <w:bottom w:val="none" w:sz="0" w:space="0" w:color="auto"/>
                                                                                                            <w:right w:val="none" w:sz="0" w:space="0" w:color="auto"/>
                                                                                                          </w:divBdr>
                                                                                                          <w:divsChild>
                                                                                                            <w:div w:id="875655239">
                                                                                                              <w:marLeft w:val="0"/>
                                                                                                              <w:marRight w:val="0"/>
                                                                                                              <w:marTop w:val="0"/>
                                                                                                              <w:marBottom w:val="0"/>
                                                                                                              <w:divBdr>
                                                                                                                <w:top w:val="none" w:sz="0" w:space="0" w:color="auto"/>
                                                                                                                <w:left w:val="none" w:sz="0" w:space="0" w:color="auto"/>
                                                                                                                <w:bottom w:val="none" w:sz="0" w:space="0" w:color="auto"/>
                                                                                                                <w:right w:val="none" w:sz="0" w:space="0" w:color="auto"/>
                                                                                                              </w:divBdr>
                                                                                                              <w:divsChild>
                                                                                                                <w:div w:id="1236209923">
                                                                                                                  <w:marLeft w:val="0"/>
                                                                                                                  <w:marRight w:val="0"/>
                                                                                                                  <w:marTop w:val="0"/>
                                                                                                                  <w:marBottom w:val="0"/>
                                                                                                                  <w:divBdr>
                                                                                                                    <w:top w:val="none" w:sz="0" w:space="0" w:color="auto"/>
                                                                                                                    <w:left w:val="none" w:sz="0" w:space="0" w:color="auto"/>
                                                                                                                    <w:bottom w:val="none" w:sz="0" w:space="0" w:color="auto"/>
                                                                                                                    <w:right w:val="none" w:sz="0" w:space="0" w:color="auto"/>
                                                                                                                  </w:divBdr>
                                                                                                                  <w:divsChild>
                                                                                                                    <w:div w:id="2065827809">
                                                                                                                      <w:marLeft w:val="0"/>
                                                                                                                      <w:marRight w:val="0"/>
                                                                                                                      <w:marTop w:val="0"/>
                                                                                                                      <w:marBottom w:val="0"/>
                                                                                                                      <w:divBdr>
                                                                                                                        <w:top w:val="none" w:sz="0" w:space="0" w:color="auto"/>
                                                                                                                        <w:left w:val="none" w:sz="0" w:space="0" w:color="auto"/>
                                                                                                                        <w:bottom w:val="none" w:sz="0" w:space="0" w:color="auto"/>
                                                                                                                        <w:right w:val="none" w:sz="0" w:space="0" w:color="auto"/>
                                                                                                                      </w:divBdr>
                                                                                                                      <w:divsChild>
                                                                                                                        <w:div w:id="516777430">
                                                                                                                          <w:marLeft w:val="0"/>
                                                                                                                          <w:marRight w:val="0"/>
                                                                                                                          <w:marTop w:val="0"/>
                                                                                                                          <w:marBottom w:val="0"/>
                                                                                                                          <w:divBdr>
                                                                                                                            <w:top w:val="none" w:sz="0" w:space="0" w:color="auto"/>
                                                                                                                            <w:left w:val="none" w:sz="0" w:space="0" w:color="auto"/>
                                                                                                                            <w:bottom w:val="none" w:sz="0" w:space="0" w:color="auto"/>
                                                                                                                            <w:right w:val="none" w:sz="0" w:space="0" w:color="auto"/>
                                                                                                                          </w:divBdr>
                                                                                                                          <w:divsChild>
                                                                                                                            <w:div w:id="469515863">
                                                                                                                              <w:marLeft w:val="0"/>
                                                                                                                              <w:marRight w:val="0"/>
                                                                                                                              <w:marTop w:val="0"/>
                                                                                                                              <w:marBottom w:val="0"/>
                                                                                                                              <w:divBdr>
                                                                                                                                <w:top w:val="none" w:sz="0" w:space="0" w:color="auto"/>
                                                                                                                                <w:left w:val="none" w:sz="0" w:space="0" w:color="auto"/>
                                                                                                                                <w:bottom w:val="none" w:sz="0" w:space="0" w:color="auto"/>
                                                                                                                                <w:right w:val="none" w:sz="0" w:space="0" w:color="auto"/>
                                                                                                                              </w:divBdr>
                                                                                                                              <w:divsChild>
                                                                                                                                <w:div w:id="1603490052">
                                                                                                                                  <w:marLeft w:val="0"/>
                                                                                                                                  <w:marRight w:val="0"/>
                                                                                                                                  <w:marTop w:val="0"/>
                                                                                                                                  <w:marBottom w:val="0"/>
                                                                                                                                  <w:divBdr>
                                                                                                                                    <w:top w:val="none" w:sz="0" w:space="0" w:color="auto"/>
                                                                                                                                    <w:left w:val="none" w:sz="0" w:space="0" w:color="auto"/>
                                                                                                                                    <w:bottom w:val="none" w:sz="0" w:space="0" w:color="auto"/>
                                                                                                                                    <w:right w:val="none" w:sz="0" w:space="0" w:color="auto"/>
                                                                                                                                  </w:divBdr>
                                                                                                                                  <w:divsChild>
                                                                                                                                    <w:div w:id="799613203">
                                                                                                                                      <w:marLeft w:val="0"/>
                                                                                                                                      <w:marRight w:val="0"/>
                                                                                                                                      <w:marTop w:val="0"/>
                                                                                                                                      <w:marBottom w:val="0"/>
                                                                                                                                      <w:divBdr>
                                                                                                                                        <w:top w:val="none" w:sz="0" w:space="0" w:color="auto"/>
                                                                                                                                        <w:left w:val="none" w:sz="0" w:space="0" w:color="auto"/>
                                                                                                                                        <w:bottom w:val="none" w:sz="0" w:space="0" w:color="auto"/>
                                                                                                                                        <w:right w:val="none" w:sz="0" w:space="0" w:color="auto"/>
                                                                                                                                      </w:divBdr>
                                                                                                                                      <w:divsChild>
                                                                                                                                        <w:div w:id="427895619">
                                                                                                                                          <w:marLeft w:val="0"/>
                                                                                                                                          <w:marRight w:val="0"/>
                                                                                                                                          <w:marTop w:val="0"/>
                                                                                                                                          <w:marBottom w:val="0"/>
                                                                                                                                          <w:divBdr>
                                                                                                                                            <w:top w:val="none" w:sz="0" w:space="0" w:color="auto"/>
                                                                                                                                            <w:left w:val="none" w:sz="0" w:space="0" w:color="auto"/>
                                                                                                                                            <w:bottom w:val="none" w:sz="0" w:space="0" w:color="auto"/>
                                                                                                                                            <w:right w:val="none" w:sz="0" w:space="0" w:color="auto"/>
                                                                                                                                          </w:divBdr>
                                                                                                                                          <w:divsChild>
                                                                                                                                            <w:div w:id="1716464377">
                                                                                                                                              <w:marLeft w:val="0"/>
                                                                                                                                              <w:marRight w:val="0"/>
                                                                                                                                              <w:marTop w:val="0"/>
                                                                                                                                              <w:marBottom w:val="0"/>
                                                                                                                                              <w:divBdr>
                                                                                                                                                <w:top w:val="none" w:sz="0" w:space="0" w:color="auto"/>
                                                                                                                                                <w:left w:val="none" w:sz="0" w:space="0" w:color="auto"/>
                                                                                                                                                <w:bottom w:val="none" w:sz="0" w:space="0" w:color="auto"/>
                                                                                                                                                <w:right w:val="none" w:sz="0" w:space="0" w:color="auto"/>
                                                                                                                                              </w:divBdr>
                                                                                                                                              <w:divsChild>
                                                                                                                                                <w:div w:id="2118328165">
                                                                                                                                                  <w:marLeft w:val="0"/>
                                                                                                                                                  <w:marRight w:val="0"/>
                                                                                                                                                  <w:marTop w:val="0"/>
                                                                                                                                                  <w:marBottom w:val="0"/>
                                                                                                                                                  <w:divBdr>
                                                                                                                                                    <w:top w:val="none" w:sz="0" w:space="0" w:color="auto"/>
                                                                                                                                                    <w:left w:val="none" w:sz="0" w:space="0" w:color="auto"/>
                                                                                                                                                    <w:bottom w:val="none" w:sz="0" w:space="0" w:color="auto"/>
                                                                                                                                                    <w:right w:val="none" w:sz="0" w:space="0" w:color="auto"/>
                                                                                                                                                  </w:divBdr>
                                                                                                                                                  <w:divsChild>
                                                                                                                                                    <w:div w:id="1602910496">
                                                                                                                                                      <w:marLeft w:val="0"/>
                                                                                                                                                      <w:marRight w:val="0"/>
                                                                                                                                                      <w:marTop w:val="0"/>
                                                                                                                                                      <w:marBottom w:val="0"/>
                                                                                                                                                      <w:divBdr>
                                                                                                                                                        <w:top w:val="none" w:sz="0" w:space="0" w:color="auto"/>
                                                                                                                                                        <w:left w:val="none" w:sz="0" w:space="0" w:color="auto"/>
                                                                                                                                                        <w:bottom w:val="none" w:sz="0" w:space="0" w:color="auto"/>
                                                                                                                                                        <w:right w:val="none" w:sz="0" w:space="0" w:color="auto"/>
                                                                                                                                                      </w:divBdr>
                                                                                                                                                      <w:divsChild>
                                                                                                                                                        <w:div w:id="1573999774">
                                                                                                                                                          <w:marLeft w:val="0"/>
                                                                                                                                                          <w:marRight w:val="0"/>
                                                                                                                                                          <w:marTop w:val="0"/>
                                                                                                                                                          <w:marBottom w:val="0"/>
                                                                                                                                                          <w:divBdr>
                                                                                                                                                            <w:top w:val="none" w:sz="0" w:space="0" w:color="auto"/>
                                                                                                                                                            <w:left w:val="none" w:sz="0" w:space="0" w:color="auto"/>
                                                                                                                                                            <w:bottom w:val="none" w:sz="0" w:space="0" w:color="auto"/>
                                                                                                                                                            <w:right w:val="none" w:sz="0" w:space="0" w:color="auto"/>
                                                                                                                                                          </w:divBdr>
                                                                                                                                                          <w:divsChild>
                                                                                                                                                            <w:div w:id="670376644">
                                                                                                                                                              <w:marLeft w:val="0"/>
                                                                                                                                                              <w:marRight w:val="0"/>
                                                                                                                                                              <w:marTop w:val="0"/>
                                                                                                                                                              <w:marBottom w:val="0"/>
                                                                                                                                                              <w:divBdr>
                                                                                                                                                                <w:top w:val="none" w:sz="0" w:space="0" w:color="auto"/>
                                                                                                                                                                <w:left w:val="none" w:sz="0" w:space="0" w:color="auto"/>
                                                                                                                                                                <w:bottom w:val="none" w:sz="0" w:space="0" w:color="auto"/>
                                                                                                                                                                <w:right w:val="none" w:sz="0" w:space="0" w:color="auto"/>
                                                                                                                                                              </w:divBdr>
                                                                                                                                                              <w:divsChild>
                                                                                                                                                                <w:div w:id="1279022757">
                                                                                                                                                                  <w:marLeft w:val="0"/>
                                                                                                                                                                  <w:marRight w:val="0"/>
                                                                                                                                                                  <w:marTop w:val="0"/>
                                                                                                                                                                  <w:marBottom w:val="0"/>
                                                                                                                                                                  <w:divBdr>
                                                                                                                                                                    <w:top w:val="none" w:sz="0" w:space="0" w:color="auto"/>
                                                                                                                                                                    <w:left w:val="none" w:sz="0" w:space="0" w:color="auto"/>
                                                                                                                                                                    <w:bottom w:val="none" w:sz="0" w:space="0" w:color="auto"/>
                                                                                                                                                                    <w:right w:val="none" w:sz="0" w:space="0" w:color="auto"/>
                                                                                                                                                                  </w:divBdr>
                                                                                                                                                                  <w:divsChild>
                                                                                                                                                                    <w:div w:id="1630168049">
                                                                                                                                                                      <w:marLeft w:val="0"/>
                                                                                                                                                                      <w:marRight w:val="0"/>
                                                                                                                                                                      <w:marTop w:val="0"/>
                                                                                                                                                                      <w:marBottom w:val="0"/>
                                                                                                                                                                      <w:divBdr>
                                                                                                                                                                        <w:top w:val="none" w:sz="0" w:space="0" w:color="auto"/>
                                                                                                                                                                        <w:left w:val="none" w:sz="0" w:space="0" w:color="auto"/>
                                                                                                                                                                        <w:bottom w:val="none" w:sz="0" w:space="0" w:color="auto"/>
                                                                                                                                                                        <w:right w:val="none" w:sz="0" w:space="0" w:color="auto"/>
                                                                                                                                                                      </w:divBdr>
                                                                                                                                                                      <w:divsChild>
                                                                                                                                                                        <w:div w:id="2010938423">
                                                                                                                                                                          <w:marLeft w:val="0"/>
                                                                                                                                                                          <w:marRight w:val="0"/>
                                                                                                                                                                          <w:marTop w:val="0"/>
                                                                                                                                                                          <w:marBottom w:val="0"/>
                                                                                                                                                                          <w:divBdr>
                                                                                                                                                                            <w:top w:val="none" w:sz="0" w:space="0" w:color="auto"/>
                                                                                                                                                                            <w:left w:val="none" w:sz="0" w:space="0" w:color="auto"/>
                                                                                                                                                                            <w:bottom w:val="none" w:sz="0" w:space="0" w:color="auto"/>
                                                                                                                                                                            <w:right w:val="none" w:sz="0" w:space="0" w:color="auto"/>
                                                                                                                                                                          </w:divBdr>
                                                                                                                                                                          <w:divsChild>
                                                                                                                                                                            <w:div w:id="459693819">
                                                                                                                                                                              <w:marLeft w:val="0"/>
                                                                                                                                                                              <w:marRight w:val="0"/>
                                                                                                                                                                              <w:marTop w:val="0"/>
                                                                                                                                                                              <w:marBottom w:val="0"/>
                                                                                                                                                                              <w:divBdr>
                                                                                                                                                                                <w:top w:val="none" w:sz="0" w:space="0" w:color="auto"/>
                                                                                                                                                                                <w:left w:val="none" w:sz="0" w:space="0" w:color="auto"/>
                                                                                                                                                                                <w:bottom w:val="none" w:sz="0" w:space="0" w:color="auto"/>
                                                                                                                                                                                <w:right w:val="none" w:sz="0" w:space="0" w:color="auto"/>
                                                                                                                                                                              </w:divBdr>
                                                                                                                                                                              <w:divsChild>
                                                                                                                                                                                <w:div w:id="1158964106">
                                                                                                                                                                                  <w:marLeft w:val="0"/>
                                                                                                                                                                                  <w:marRight w:val="0"/>
                                                                                                                                                                                  <w:marTop w:val="0"/>
                                                                                                                                                                                  <w:marBottom w:val="300"/>
                                                                                                                                                                                  <w:divBdr>
                                                                                                                                                                                    <w:top w:val="none" w:sz="0" w:space="0" w:color="auto"/>
                                                                                                                                                                                    <w:left w:val="none" w:sz="0" w:space="0" w:color="auto"/>
                                                                                                                                                                                    <w:bottom w:val="none" w:sz="0" w:space="0" w:color="auto"/>
                                                                                                                                                                                    <w:right w:val="none" w:sz="0" w:space="0" w:color="auto"/>
                                                                                                                                                                                  </w:divBdr>
                                                                                                                                                                                </w:div>
                                                                                                                                                                                <w:div w:id="1452937866">
                                                                                                                                                                                  <w:marLeft w:val="0"/>
                                                                                                                                                                                  <w:marRight w:val="0"/>
                                                                                                                                                                                  <w:marTop w:val="300"/>
                                                                                                                                                                                  <w:marBottom w:val="150"/>
                                                                                                                                                                                  <w:divBdr>
                                                                                                                                                                                    <w:top w:val="none" w:sz="0" w:space="0" w:color="auto"/>
                                                                                                                                                                                    <w:left w:val="none" w:sz="0" w:space="0" w:color="auto"/>
                                                                                                                                                                                    <w:bottom w:val="none" w:sz="0" w:space="0" w:color="auto"/>
                                                                                                                                                                                    <w:right w:val="none" w:sz="0" w:space="0" w:color="auto"/>
                                                                                                                                                                                  </w:divBdr>
                                                                                                                                                                                </w:div>
                                                                                                                                                                                <w:div w:id="872154682">
                                                                                                                                                                                  <w:marLeft w:val="0"/>
                                                                                                                                                                                  <w:marRight w:val="0"/>
                                                                                                                                                                                  <w:marTop w:val="150"/>
                                                                                                                                                                                  <w:marBottom w:val="300"/>
                                                                                                                                                                                  <w:divBdr>
                                                                                                                                                                                    <w:top w:val="none" w:sz="0" w:space="0" w:color="auto"/>
                                                                                                                                                                                    <w:left w:val="none" w:sz="0" w:space="0" w:color="auto"/>
                                                                                                                                                                                    <w:bottom w:val="none" w:sz="0" w:space="0" w:color="auto"/>
                                                                                                                                                                                    <w:right w:val="none" w:sz="0" w:space="0" w:color="auto"/>
                                                                                                                                                                                  </w:divBdr>
                                                                                                                                                                                </w:div>
                                                                                                                                                                                <w:div w:id="1514371879">
                                                                                                                                                                                  <w:marLeft w:val="0"/>
                                                                                                                                                                                  <w:marRight w:val="0"/>
                                                                                                                                                                                  <w:marTop w:val="150"/>
                                                                                                                                                                                  <w:marBottom w:val="300"/>
                                                                                                                                                                                  <w:divBdr>
                                                                                                                                                                                    <w:top w:val="none" w:sz="0" w:space="0" w:color="auto"/>
                                                                                                                                                                                    <w:left w:val="none" w:sz="0" w:space="0" w:color="auto"/>
                                                                                                                                                                                    <w:bottom w:val="none" w:sz="0" w:space="0" w:color="auto"/>
                                                                                                                                                                                    <w:right w:val="none" w:sz="0" w:space="0" w:color="auto"/>
                                                                                                                                                                                  </w:divBdr>
                                                                                                                                                                                </w:div>
                                                                                                                                                                                <w:div w:id="1417901212">
                                                                                                                                                                                  <w:marLeft w:val="0"/>
                                                                                                                                                                                  <w:marRight w:val="0"/>
                                                                                                                                                                                  <w:marTop w:val="300"/>
                                                                                                                                                                                  <w:marBottom w:val="150"/>
                                                                                                                                                                                  <w:divBdr>
                                                                                                                                                                                    <w:top w:val="none" w:sz="0" w:space="0" w:color="auto"/>
                                                                                                                                                                                    <w:left w:val="none" w:sz="0" w:space="0" w:color="auto"/>
                                                                                                                                                                                    <w:bottom w:val="none" w:sz="0" w:space="0" w:color="auto"/>
                                                                                                                                                                                    <w:right w:val="none" w:sz="0" w:space="0" w:color="auto"/>
                                                                                                                                                                                  </w:divBdr>
                                                                                                                                                                                </w:div>
                                                                                                                                                                                <w:div w:id="816730471">
                                                                                                                                                                                  <w:marLeft w:val="0"/>
                                                                                                                                                                                  <w:marRight w:val="0"/>
                                                                                                                                                                                  <w:marTop w:val="150"/>
                                                                                                                                                                                  <w:marBottom w:val="300"/>
                                                                                                                                                                                  <w:divBdr>
                                                                                                                                                                                    <w:top w:val="none" w:sz="0" w:space="0" w:color="auto"/>
                                                                                                                                                                                    <w:left w:val="none" w:sz="0" w:space="0" w:color="auto"/>
                                                                                                                                                                                    <w:bottom w:val="none" w:sz="0" w:space="0" w:color="auto"/>
                                                                                                                                                                                    <w:right w:val="none" w:sz="0" w:space="0" w:color="auto"/>
                                                                                                                                                                                  </w:divBdr>
                                                                                                                                                                                </w:div>
                                                                                                                                                                                <w:div w:id="1949240708">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438333511">
                                                                                                                                                                          <w:marLeft w:val="0"/>
                                                                                                                                                                          <w:marRight w:val="0"/>
                                                                                                                                                                          <w:marTop w:val="0"/>
                                                                                                                                                                          <w:marBottom w:val="0"/>
                                                                                                                                                                          <w:divBdr>
                                                                                                                                                                            <w:top w:val="none" w:sz="0" w:space="0" w:color="auto"/>
                                                                                                                                                                            <w:left w:val="none" w:sz="0" w:space="0" w:color="auto"/>
                                                                                                                                                                            <w:bottom w:val="none" w:sz="0" w:space="0" w:color="auto"/>
                                                                                                                                                                            <w:right w:val="none" w:sz="0" w:space="0" w:color="auto"/>
                                                                                                                                                                          </w:divBdr>
                                                                                                                                                                          <w:divsChild>
                                                                                                                                                                            <w:div w:id="2048143632">
                                                                                                                                                                              <w:marLeft w:val="0"/>
                                                                                                                                                                              <w:marRight w:val="0"/>
                                                                                                                                                                              <w:marTop w:val="0"/>
                                                                                                                                                                              <w:marBottom w:val="0"/>
                                                                                                                                                                              <w:divBdr>
                                                                                                                                                                                <w:top w:val="none" w:sz="0" w:space="0" w:color="auto"/>
                                                                                                                                                                                <w:left w:val="none" w:sz="0" w:space="0" w:color="auto"/>
                                                                                                                                                                                <w:bottom w:val="none" w:sz="0" w:space="0" w:color="auto"/>
                                                                                                                                                                                <w:right w:val="none" w:sz="0" w:space="0" w:color="auto"/>
                                                                                                                                                                              </w:divBdr>
                                                                                                                                                                              <w:divsChild>
                                                                                                                                                                                <w:div w:id="1575048084">
                                                                                                                                                                                  <w:marLeft w:val="0"/>
                                                                                                                                                                                  <w:marRight w:val="0"/>
                                                                                                                                                                                  <w:marTop w:val="0"/>
                                                                                                                                                                                  <w:marBottom w:val="0"/>
                                                                                                                                                                                  <w:divBdr>
                                                                                                                                                                                    <w:top w:val="none" w:sz="0" w:space="0" w:color="auto"/>
                                                                                                                                                                                    <w:left w:val="none" w:sz="0" w:space="0" w:color="auto"/>
                                                                                                                                                                                    <w:bottom w:val="none" w:sz="0" w:space="0" w:color="auto"/>
                                                                                                                                                                                    <w:right w:val="none" w:sz="0" w:space="0" w:color="auto"/>
                                                                                                                                                                                  </w:divBdr>
                                                                                                                                                                                  <w:divsChild>
                                                                                                                                                                                    <w:div w:id="319619128">
                                                                                                                                                                                      <w:marLeft w:val="0"/>
                                                                                                                                                                                      <w:marRight w:val="0"/>
                                                                                                                                                                                      <w:marTop w:val="0"/>
                                                                                                                                                                                      <w:marBottom w:val="300"/>
                                                                                                                                                                                      <w:divBdr>
                                                                                                                                                                                        <w:top w:val="none" w:sz="0" w:space="0" w:color="auto"/>
                                                                                                                                                                                        <w:left w:val="none" w:sz="0" w:space="0" w:color="auto"/>
                                                                                                                                                                                        <w:bottom w:val="none" w:sz="0" w:space="0" w:color="auto"/>
                                                                                                                                                                                        <w:right w:val="none" w:sz="0" w:space="0" w:color="auto"/>
                                                                                                                                                                                      </w:divBdr>
                                                                                                                                                                                      <w:divsChild>
                                                                                                                                                                                        <w:div w:id="452944523">
                                                                                                                                                                                          <w:marLeft w:val="0"/>
                                                                                                                                                                                          <w:marRight w:val="0"/>
                                                                                                                                                                                          <w:marTop w:val="0"/>
                                                                                                                                                                                          <w:marBottom w:val="0"/>
                                                                                                                                                                                          <w:divBdr>
                                                                                                                                                                                            <w:top w:val="none" w:sz="0" w:space="0" w:color="auto"/>
                                                                                                                                                                                            <w:left w:val="none" w:sz="0" w:space="0" w:color="auto"/>
                                                                                                                                                                                            <w:bottom w:val="none" w:sz="0" w:space="0" w:color="auto"/>
                                                                                                                                                                                            <w:right w:val="none" w:sz="0" w:space="0" w:color="auto"/>
                                                                                                                                                                                          </w:divBdr>
                                                                                                                                                                                          <w:divsChild>
                                                                                                                                                                                            <w:div w:id="24673125">
                                                                                                                                                                                              <w:marLeft w:val="0"/>
                                                                                                                                                                                              <w:marRight w:val="0"/>
                                                                                                                                                                                              <w:marTop w:val="0"/>
                                                                                                                                                                                              <w:marBottom w:val="0"/>
                                                                                                                                                                                              <w:divBdr>
                                                                                                                                                                                                <w:top w:val="none" w:sz="0" w:space="0" w:color="auto"/>
                                                                                                                                                                                                <w:left w:val="none" w:sz="0" w:space="0" w:color="auto"/>
                                                                                                                                                                                                <w:bottom w:val="none" w:sz="0" w:space="0" w:color="auto"/>
                                                                                                                                                                                                <w:right w:val="none" w:sz="0" w:space="0" w:color="auto"/>
                                                                                                                                                                                              </w:divBdr>
                                                                                                                                                                                              <w:divsChild>
                                                                                                                                                                                                <w:div w:id="649098048">
                                                                                                                                                                                                  <w:marLeft w:val="0"/>
                                                                                                                                                                                                  <w:marRight w:val="0"/>
                                                                                                                                                                                                  <w:marTop w:val="0"/>
                                                                                                                                                                                                  <w:marBottom w:val="0"/>
                                                                                                                                                                                                  <w:divBdr>
                                                                                                                                                                                                    <w:top w:val="none" w:sz="0" w:space="0" w:color="auto"/>
                                                                                                                                                                                                    <w:left w:val="none" w:sz="0" w:space="0" w:color="auto"/>
                                                                                                                                                                                                    <w:bottom w:val="none" w:sz="0" w:space="0" w:color="auto"/>
                                                                                                                                                                                                    <w:right w:val="none" w:sz="0" w:space="0" w:color="auto"/>
                                                                                                                                                                                                  </w:divBdr>
                                                                                                                                                                                                  <w:divsChild>
                                                                                                                                                                                                    <w:div w:id="537737216">
                                                                                                                                                                                                      <w:marLeft w:val="0"/>
                                                                                                                                                                                                      <w:marRight w:val="0"/>
                                                                                                                                                                                                      <w:marTop w:val="0"/>
                                                                                                                                                                                                      <w:marBottom w:val="0"/>
                                                                                                                                                                                                      <w:divBdr>
                                                                                                                                                                                                        <w:top w:val="none" w:sz="0" w:space="0" w:color="auto"/>
                                                                                                                                                                                                        <w:left w:val="none" w:sz="0" w:space="0" w:color="auto"/>
                                                                                                                                                                                                        <w:bottom w:val="none" w:sz="0" w:space="0" w:color="auto"/>
                                                                                                                                                                                                        <w:right w:val="none" w:sz="0" w:space="0" w:color="auto"/>
                                                                                                                                                                                                      </w:divBdr>
                                                                                                                                                                                                      <w:divsChild>
                                                                                                                                                                                                        <w:div w:id="794326914">
                                                                                                                                                                                                          <w:marLeft w:val="0"/>
                                                                                                                                                                                                          <w:marRight w:val="0"/>
                                                                                                                                                                                                          <w:marTop w:val="0"/>
                                                                                                                                                                                                          <w:marBottom w:val="60"/>
                                                                                                                                                                                                          <w:divBdr>
                                                                                                                                                                                                            <w:top w:val="none" w:sz="0" w:space="0" w:color="auto"/>
                                                                                                                                                                                                            <w:left w:val="none" w:sz="0" w:space="0" w:color="auto"/>
                                                                                                                                                                                                            <w:bottom w:val="none" w:sz="0" w:space="0" w:color="auto"/>
                                                                                                                                                                                                            <w:right w:val="none" w:sz="0" w:space="0" w:color="auto"/>
                                                                                                                                                                                                          </w:divBdr>
                                                                                                                                                                                                        </w:div>
                                                                                                                                                                                                        <w:div w:id="397215098">
                                                                                                                                                                                                          <w:marLeft w:val="0"/>
                                                                                                                                                                                                          <w:marRight w:val="0"/>
                                                                                                                                                                                                          <w:marTop w:val="100"/>
                                                                                                                                                                                                          <w:marBottom w:val="0"/>
                                                                                                                                                                                                          <w:divBdr>
                                                                                                                                                                                                            <w:top w:val="none" w:sz="0" w:space="0" w:color="auto"/>
                                                                                                                                                                                                            <w:left w:val="none" w:sz="0" w:space="0" w:color="auto"/>
                                                                                                                                                                                                            <w:bottom w:val="none" w:sz="0" w:space="0" w:color="auto"/>
                                                                                                                                                                                                            <w:right w:val="none" w:sz="0" w:space="0" w:color="auto"/>
                                                                                                                                                                                                          </w:divBdr>
                                                                                                                                                                                                          <w:divsChild>
                                                                                                                                                                                                            <w:div w:id="427694950">
                                                                                                                                                                                                              <w:marLeft w:val="0"/>
                                                                                                                                                                                                              <w:marRight w:val="0"/>
                                                                                                                                                                                                              <w:marTop w:val="0"/>
                                                                                                                                                                                                              <w:marBottom w:val="0"/>
                                                                                                                                                                                                              <w:divBdr>
                                                                                                                                                                                                                <w:top w:val="none" w:sz="0" w:space="0" w:color="auto"/>
                                                                                                                                                                                                                <w:left w:val="none" w:sz="0" w:space="0" w:color="auto"/>
                                                                                                                                                                                                                <w:bottom w:val="none" w:sz="0" w:space="0" w:color="auto"/>
                                                                                                                                                                                                                <w:right w:val="none" w:sz="0" w:space="0" w:color="auto"/>
                                                                                                                                                                                                              </w:divBdr>
                                                                                                                                                                                                              <w:divsChild>
                                                                                                                                                                                                                <w:div w:id="1352142840">
                                                                                                                                                                                                                  <w:marLeft w:val="0"/>
                                                                                                                                                                                                                  <w:marRight w:val="0"/>
                                                                                                                                                                                                                  <w:marTop w:val="0"/>
                                                                                                                                                                                                                  <w:marBottom w:val="0"/>
                                                                                                                                                                                                                  <w:divBdr>
                                                                                                                                                                                                                    <w:top w:val="none" w:sz="0" w:space="0" w:color="auto"/>
                                                                                                                                                                                                                    <w:left w:val="none" w:sz="0" w:space="0" w:color="auto"/>
                                                                                                                                                                                                                    <w:bottom w:val="none" w:sz="0" w:space="0" w:color="auto"/>
                                                                                                                                                                                                                    <w:right w:val="none" w:sz="0" w:space="0" w:color="auto"/>
                                                                                                                                                                                                                  </w:divBdr>
                                                                                                                                                                                                                </w:div>
                                                                                                                                                                                                              </w:divsChild>
                                                                                                                                                                                                            </w:div>
                                                                                                                                                                                                            <w:div w:id="65942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41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946928">
                                                                                                                                                                                              <w:marLeft w:val="0"/>
                                                                                                                                                                                              <w:marRight w:val="0"/>
                                                                                                                                                                                              <w:marTop w:val="0"/>
                                                                                                                                                                                              <w:marBottom w:val="0"/>
                                                                                                                                                                                              <w:divBdr>
                                                                                                                                                                                                <w:top w:val="none" w:sz="0" w:space="0" w:color="auto"/>
                                                                                                                                                                                                <w:left w:val="none" w:sz="0" w:space="0" w:color="auto"/>
                                                                                                                                                                                                <w:bottom w:val="none" w:sz="0" w:space="0" w:color="auto"/>
                                                                                                                                                                                                <w:right w:val="none" w:sz="0" w:space="0" w:color="auto"/>
                                                                                                                                                                                              </w:divBdr>
                                                                                                                                                                                              <w:divsChild>
                                                                                                                                                                                                <w:div w:id="2144807316">
                                                                                                                                                                                                  <w:marLeft w:val="0"/>
                                                                                                                                                                                                  <w:marRight w:val="0"/>
                                                                                                                                                                                                  <w:marTop w:val="0"/>
                                                                                                                                                                                                  <w:marBottom w:val="0"/>
                                                                                                                                                                                                  <w:divBdr>
                                                                                                                                                                                                    <w:top w:val="none" w:sz="0" w:space="0" w:color="auto"/>
                                                                                                                                                                                                    <w:left w:val="none" w:sz="0" w:space="0" w:color="auto"/>
                                                                                                                                                                                                    <w:bottom w:val="none" w:sz="0" w:space="0" w:color="auto"/>
                                                                                                                                                                                                    <w:right w:val="none" w:sz="0" w:space="0" w:color="auto"/>
                                                                                                                                                                                                  </w:divBdr>
                                                                                                                                                                                                  <w:divsChild>
                                                                                                                                                                                                    <w:div w:id="1681351281">
                                                                                                                                                                                                      <w:marLeft w:val="0"/>
                                                                                                                                                                                                      <w:marRight w:val="0"/>
                                                                                                                                                                                                      <w:marTop w:val="0"/>
                                                                                                                                                                                                      <w:marBottom w:val="0"/>
                                                                                                                                                                                                      <w:divBdr>
                                                                                                                                                                                                        <w:top w:val="none" w:sz="0" w:space="0" w:color="auto"/>
                                                                                                                                                                                                        <w:left w:val="none" w:sz="0" w:space="0" w:color="auto"/>
                                                                                                                                                                                                        <w:bottom w:val="none" w:sz="0" w:space="0" w:color="auto"/>
                                                                                                                                                                                                        <w:right w:val="none" w:sz="0" w:space="0" w:color="auto"/>
                                                                                                                                                                                                      </w:divBdr>
                                                                                                                                                                                                      <w:divsChild>
                                                                                                                                                                                                        <w:div w:id="2038968637">
                                                                                                                                                                                                          <w:marLeft w:val="0"/>
                                                                                                                                                                                                          <w:marRight w:val="0"/>
                                                                                                                                                                                                          <w:marTop w:val="0"/>
                                                                                                                                                                                                          <w:marBottom w:val="60"/>
                                                                                                                                                                                                          <w:divBdr>
                                                                                                                                                                                                            <w:top w:val="none" w:sz="0" w:space="0" w:color="auto"/>
                                                                                                                                                                                                            <w:left w:val="none" w:sz="0" w:space="0" w:color="auto"/>
                                                                                                                                                                                                            <w:bottom w:val="none" w:sz="0" w:space="0" w:color="auto"/>
                                                                                                                                                                                                            <w:right w:val="none" w:sz="0" w:space="0" w:color="auto"/>
                                                                                                                                                                                                          </w:divBdr>
                                                                                                                                                                                                        </w:div>
                                                                                                                                                                                                        <w:div w:id="1170754855">
                                                                                                                                                                                                          <w:marLeft w:val="0"/>
                                                                                                                                                                                                          <w:marRight w:val="0"/>
                                                                                                                                                                                                          <w:marTop w:val="100"/>
                                                                                                                                                                                                          <w:marBottom w:val="0"/>
                                                                                                                                                                                                          <w:divBdr>
                                                                                                                                                                                                            <w:top w:val="none" w:sz="0" w:space="0" w:color="auto"/>
                                                                                                                                                                                                            <w:left w:val="none" w:sz="0" w:space="0" w:color="auto"/>
                                                                                                                                                                                                            <w:bottom w:val="none" w:sz="0" w:space="0" w:color="auto"/>
                                                                                                                                                                                                            <w:right w:val="none" w:sz="0" w:space="0" w:color="auto"/>
                                                                                                                                                                                                          </w:divBdr>
                                                                                                                                                                                                          <w:divsChild>
                                                                                                                                                                                                            <w:div w:id="2143960670">
                                                                                                                                                                                                              <w:marLeft w:val="0"/>
                                                                                                                                                                                                              <w:marRight w:val="0"/>
                                                                                                                                                                                                              <w:marTop w:val="0"/>
                                                                                                                                                                                                              <w:marBottom w:val="0"/>
                                                                                                                                                                                                              <w:divBdr>
                                                                                                                                                                                                                <w:top w:val="none" w:sz="0" w:space="0" w:color="auto"/>
                                                                                                                                                                                                                <w:left w:val="none" w:sz="0" w:space="0" w:color="auto"/>
                                                                                                                                                                                                                <w:bottom w:val="none" w:sz="0" w:space="0" w:color="auto"/>
                                                                                                                                                                                                                <w:right w:val="none" w:sz="0" w:space="0" w:color="auto"/>
                                                                                                                                                                                                              </w:divBdr>
                                                                                                                                                                                                              <w:divsChild>
                                                                                                                                                                                                                <w:div w:id="2033535698">
                                                                                                                                                                                                                  <w:marLeft w:val="0"/>
                                                                                                                                                                                                                  <w:marRight w:val="0"/>
                                                                                                                                                                                                                  <w:marTop w:val="0"/>
                                                                                                                                                                                                                  <w:marBottom w:val="0"/>
                                                                                                                                                                                                                  <w:divBdr>
                                                                                                                                                                                                                    <w:top w:val="none" w:sz="0" w:space="0" w:color="auto"/>
                                                                                                                                                                                                                    <w:left w:val="none" w:sz="0" w:space="0" w:color="auto"/>
                                                                                                                                                                                                                    <w:bottom w:val="none" w:sz="0" w:space="0" w:color="auto"/>
                                                                                                                                                                                                                    <w:right w:val="none" w:sz="0" w:space="0" w:color="auto"/>
                                                                                                                                                                                                                  </w:divBdr>
                                                                                                                                                                                                                </w:div>
                                                                                                                                                                                                              </w:divsChild>
                                                                                                                                                                                                            </w:div>
                                                                                                                                                                                                            <w:div w:id="119885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18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041062">
                                                                                                                                                                                              <w:marLeft w:val="0"/>
                                                                                                                                                                                              <w:marRight w:val="0"/>
                                                                                                                                                                                              <w:marTop w:val="0"/>
                                                                                                                                                                                              <w:marBottom w:val="0"/>
                                                                                                                                                                                              <w:divBdr>
                                                                                                                                                                                                <w:top w:val="none" w:sz="0" w:space="0" w:color="auto"/>
                                                                                                                                                                                                <w:left w:val="none" w:sz="0" w:space="0" w:color="auto"/>
                                                                                                                                                                                                <w:bottom w:val="none" w:sz="0" w:space="0" w:color="auto"/>
                                                                                                                                                                                                <w:right w:val="none" w:sz="0" w:space="0" w:color="auto"/>
                                                                                                                                                                                              </w:divBdr>
                                                                                                                                                                                              <w:divsChild>
                                                                                                                                                                                                <w:div w:id="1688797939">
                                                                                                                                                                                                  <w:marLeft w:val="0"/>
                                                                                                                                                                                                  <w:marRight w:val="0"/>
                                                                                                                                                                                                  <w:marTop w:val="0"/>
                                                                                                                                                                                                  <w:marBottom w:val="0"/>
                                                                                                                                                                                                  <w:divBdr>
                                                                                                                                                                                                    <w:top w:val="none" w:sz="0" w:space="0" w:color="auto"/>
                                                                                                                                                                                                    <w:left w:val="none" w:sz="0" w:space="0" w:color="auto"/>
                                                                                                                                                                                                    <w:bottom w:val="none" w:sz="0" w:space="0" w:color="auto"/>
                                                                                                                                                                                                    <w:right w:val="none" w:sz="0" w:space="0" w:color="auto"/>
                                                                                                                                                                                                  </w:divBdr>
                                                                                                                                                                                                  <w:divsChild>
                                                                                                                                                                                                    <w:div w:id="1825773713">
                                                                                                                                                                                                      <w:marLeft w:val="0"/>
                                                                                                                                                                                                      <w:marRight w:val="0"/>
                                                                                                                                                                                                      <w:marTop w:val="0"/>
                                                                                                                                                                                                      <w:marBottom w:val="0"/>
                                                                                                                                                                                                      <w:divBdr>
                                                                                                                                                                                                        <w:top w:val="none" w:sz="0" w:space="0" w:color="auto"/>
                                                                                                                                                                                                        <w:left w:val="none" w:sz="0" w:space="0" w:color="auto"/>
                                                                                                                                                                                                        <w:bottom w:val="none" w:sz="0" w:space="0" w:color="auto"/>
                                                                                                                                                                                                        <w:right w:val="none" w:sz="0" w:space="0" w:color="auto"/>
                                                                                                                                                                                                      </w:divBdr>
                                                                                                                                                                                                      <w:divsChild>
                                                                                                                                                                                                        <w:div w:id="1817454180">
                                                                                                                                                                                                          <w:marLeft w:val="0"/>
                                                                                                                                                                                                          <w:marRight w:val="0"/>
                                                                                                                                                                                                          <w:marTop w:val="0"/>
                                                                                                                                                                                                          <w:marBottom w:val="60"/>
                                                                                                                                                                                                          <w:divBdr>
                                                                                                                                                                                                            <w:top w:val="none" w:sz="0" w:space="0" w:color="auto"/>
                                                                                                                                                                                                            <w:left w:val="none" w:sz="0" w:space="0" w:color="auto"/>
                                                                                                                                                                                                            <w:bottom w:val="none" w:sz="0" w:space="0" w:color="auto"/>
                                                                                                                                                                                                            <w:right w:val="none" w:sz="0" w:space="0" w:color="auto"/>
                                                                                                                                                                                                          </w:divBdr>
                                                                                                                                                                                                        </w:div>
                                                                                                                                                                                                        <w:div w:id="2138790000">
                                                                                                                                                                                                          <w:marLeft w:val="0"/>
                                                                                                                                                                                                          <w:marRight w:val="0"/>
                                                                                                                                                                                                          <w:marTop w:val="100"/>
                                                                                                                                                                                                          <w:marBottom w:val="0"/>
                                                                                                                                                                                                          <w:divBdr>
                                                                                                                                                                                                            <w:top w:val="none" w:sz="0" w:space="0" w:color="auto"/>
                                                                                                                                                                                                            <w:left w:val="none" w:sz="0" w:space="0" w:color="auto"/>
                                                                                                                                                                                                            <w:bottom w:val="none" w:sz="0" w:space="0" w:color="auto"/>
                                                                                                                                                                                                            <w:right w:val="none" w:sz="0" w:space="0" w:color="auto"/>
                                                                                                                                                                                                          </w:divBdr>
                                                                                                                                                                                                          <w:divsChild>
                                                                                                                                                                                                            <w:div w:id="693729220">
                                                                                                                                                                                                              <w:marLeft w:val="0"/>
                                                                                                                                                                                                              <w:marRight w:val="0"/>
                                                                                                                                                                                                              <w:marTop w:val="0"/>
                                                                                                                                                                                                              <w:marBottom w:val="0"/>
                                                                                                                                                                                                              <w:divBdr>
                                                                                                                                                                                                                <w:top w:val="none" w:sz="0" w:space="0" w:color="auto"/>
                                                                                                                                                                                                                <w:left w:val="none" w:sz="0" w:space="0" w:color="auto"/>
                                                                                                                                                                                                                <w:bottom w:val="none" w:sz="0" w:space="0" w:color="auto"/>
                                                                                                                                                                                                                <w:right w:val="none" w:sz="0" w:space="0" w:color="auto"/>
                                                                                                                                                                                                              </w:divBdr>
                                                                                                                                                                                                              <w:divsChild>
                                                                                                                                                                                                                <w:div w:id="1815022947">
                                                                                                                                                                                                                  <w:marLeft w:val="0"/>
                                                                                                                                                                                                                  <w:marRight w:val="0"/>
                                                                                                                                                                                                                  <w:marTop w:val="0"/>
                                                                                                                                                                                                                  <w:marBottom w:val="0"/>
                                                                                                                                                                                                                  <w:divBdr>
                                                                                                                                                                                                                    <w:top w:val="none" w:sz="0" w:space="0" w:color="auto"/>
                                                                                                                                                                                                                    <w:left w:val="none" w:sz="0" w:space="0" w:color="auto"/>
                                                                                                                                                                                                                    <w:bottom w:val="none" w:sz="0" w:space="0" w:color="auto"/>
                                                                                                                                                                                                                    <w:right w:val="none" w:sz="0" w:space="0" w:color="auto"/>
                                                                                                                                                                                                                  </w:divBdr>
                                                                                                                                                                                                                </w:div>
                                                                                                                                                                                                              </w:divsChild>
                                                                                                                                                                                                            </w:div>
                                                                                                                                                                                                            <w:div w:id="138001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278504">
                                                                                                                                                                                              <w:marLeft w:val="0"/>
                                                                                                                                                                                              <w:marRight w:val="0"/>
                                                                                                                                                                                              <w:marTop w:val="0"/>
                                                                                                                                                                                              <w:marBottom w:val="0"/>
                                                                                                                                                                                              <w:divBdr>
                                                                                                                                                                                                <w:top w:val="none" w:sz="0" w:space="0" w:color="auto"/>
                                                                                                                                                                                                <w:left w:val="none" w:sz="0" w:space="0" w:color="auto"/>
                                                                                                                                                                                                <w:bottom w:val="none" w:sz="0" w:space="0" w:color="auto"/>
                                                                                                                                                                                                <w:right w:val="none" w:sz="0" w:space="0" w:color="auto"/>
                                                                                                                                                                                              </w:divBdr>
                                                                                                                                                                                              <w:divsChild>
                                                                                                                                                                                                <w:div w:id="160426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0164173">
                                                                                                              <w:marLeft w:val="0"/>
                                                                                                              <w:marRight w:val="0"/>
                                                                                                              <w:marTop w:val="0"/>
                                                                                                              <w:marBottom w:val="0"/>
                                                                                                              <w:divBdr>
                                                                                                                <w:top w:val="none" w:sz="0" w:space="0" w:color="auto"/>
                                                                                                                <w:left w:val="none" w:sz="0" w:space="0" w:color="auto"/>
                                                                                                                <w:bottom w:val="none" w:sz="0" w:space="0" w:color="auto"/>
                                                                                                                <w:right w:val="none" w:sz="0" w:space="0" w:color="auto"/>
                                                                                                              </w:divBdr>
                                                                                                              <w:divsChild>
                                                                                                                <w:div w:id="1110666889">
                                                                                                                  <w:marLeft w:val="0"/>
                                                                                                                  <w:marRight w:val="0"/>
                                                                                                                  <w:marTop w:val="0"/>
                                                                                                                  <w:marBottom w:val="0"/>
                                                                                                                  <w:divBdr>
                                                                                                                    <w:top w:val="none" w:sz="0" w:space="0" w:color="auto"/>
                                                                                                                    <w:left w:val="none" w:sz="0" w:space="0" w:color="auto"/>
                                                                                                                    <w:bottom w:val="none" w:sz="0" w:space="0" w:color="auto"/>
                                                                                                                    <w:right w:val="none" w:sz="0" w:space="0" w:color="auto"/>
                                                                                                                  </w:divBdr>
                                                                                                                  <w:divsChild>
                                                                                                                    <w:div w:id="394813358">
                                                                                                                      <w:marLeft w:val="0"/>
                                                                                                                      <w:marRight w:val="0"/>
                                                                                                                      <w:marTop w:val="0"/>
                                                                                                                      <w:marBottom w:val="0"/>
                                                                                                                      <w:divBdr>
                                                                                                                        <w:top w:val="none" w:sz="0" w:space="0" w:color="auto"/>
                                                                                                                        <w:left w:val="none" w:sz="0" w:space="0" w:color="auto"/>
                                                                                                                        <w:bottom w:val="none" w:sz="0" w:space="0" w:color="auto"/>
                                                                                                                        <w:right w:val="none" w:sz="0" w:space="0" w:color="auto"/>
                                                                                                                      </w:divBdr>
                                                                                                                      <w:divsChild>
                                                                                                                        <w:div w:id="1105537848">
                                                                                                                          <w:marLeft w:val="0"/>
                                                                                                                          <w:marRight w:val="0"/>
                                                                                                                          <w:marTop w:val="0"/>
                                                                                                                          <w:marBottom w:val="0"/>
                                                                                                                          <w:divBdr>
                                                                                                                            <w:top w:val="none" w:sz="0" w:space="0" w:color="auto"/>
                                                                                                                            <w:left w:val="none" w:sz="0" w:space="0" w:color="auto"/>
                                                                                                                            <w:bottom w:val="none" w:sz="0" w:space="0" w:color="auto"/>
                                                                                                                            <w:right w:val="none" w:sz="0" w:space="0" w:color="auto"/>
                                                                                                                          </w:divBdr>
                                                                                                                          <w:divsChild>
                                                                                                                            <w:div w:id="1254126285">
                                                                                                                              <w:marLeft w:val="0"/>
                                                                                                                              <w:marRight w:val="0"/>
                                                                                                                              <w:marTop w:val="0"/>
                                                                                                                              <w:marBottom w:val="0"/>
                                                                                                                              <w:divBdr>
                                                                                                                                <w:top w:val="none" w:sz="0" w:space="0" w:color="auto"/>
                                                                                                                                <w:left w:val="none" w:sz="0" w:space="0" w:color="auto"/>
                                                                                                                                <w:bottom w:val="none" w:sz="0" w:space="0" w:color="auto"/>
                                                                                                                                <w:right w:val="none" w:sz="0" w:space="0" w:color="auto"/>
                                                                                                                              </w:divBdr>
                                                                                                                              <w:divsChild>
                                                                                                                                <w:div w:id="127742484">
                                                                                                                                  <w:marLeft w:val="0"/>
                                                                                                                                  <w:marRight w:val="0"/>
                                                                                                                                  <w:marTop w:val="0"/>
                                                                                                                                  <w:marBottom w:val="0"/>
                                                                                                                                  <w:divBdr>
                                                                                                                                    <w:top w:val="none" w:sz="0" w:space="0" w:color="auto"/>
                                                                                                                                    <w:left w:val="none" w:sz="0" w:space="0" w:color="auto"/>
                                                                                                                                    <w:bottom w:val="none" w:sz="0" w:space="0" w:color="auto"/>
                                                                                                                                    <w:right w:val="none" w:sz="0" w:space="0" w:color="auto"/>
                                                                                                                                  </w:divBdr>
                                                                                                                                  <w:divsChild>
                                                                                                                                    <w:div w:id="20421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9301185">
          <w:marLeft w:val="0"/>
          <w:marRight w:val="0"/>
          <w:marTop w:val="0"/>
          <w:marBottom w:val="0"/>
          <w:divBdr>
            <w:top w:val="none" w:sz="0" w:space="0" w:color="auto"/>
            <w:left w:val="none" w:sz="0" w:space="0" w:color="auto"/>
            <w:bottom w:val="none" w:sz="0" w:space="0" w:color="auto"/>
            <w:right w:val="none" w:sz="0" w:space="0" w:color="auto"/>
          </w:divBdr>
          <w:divsChild>
            <w:div w:id="1652445992">
              <w:marLeft w:val="0"/>
              <w:marRight w:val="0"/>
              <w:marTop w:val="0"/>
              <w:marBottom w:val="0"/>
              <w:divBdr>
                <w:top w:val="none" w:sz="0" w:space="0" w:color="auto"/>
                <w:left w:val="none" w:sz="0" w:space="0" w:color="auto"/>
                <w:bottom w:val="none" w:sz="0" w:space="0" w:color="auto"/>
                <w:right w:val="none" w:sz="0" w:space="0" w:color="auto"/>
              </w:divBdr>
              <w:divsChild>
                <w:div w:id="957756102">
                  <w:marLeft w:val="0"/>
                  <w:marRight w:val="0"/>
                  <w:marTop w:val="0"/>
                  <w:marBottom w:val="0"/>
                  <w:divBdr>
                    <w:top w:val="none" w:sz="0" w:space="0" w:color="auto"/>
                    <w:left w:val="none" w:sz="0" w:space="0" w:color="auto"/>
                    <w:bottom w:val="none" w:sz="0" w:space="0" w:color="auto"/>
                    <w:right w:val="none" w:sz="0" w:space="0" w:color="auto"/>
                  </w:divBdr>
                  <w:divsChild>
                    <w:div w:id="1829444114">
                      <w:marLeft w:val="0"/>
                      <w:marRight w:val="0"/>
                      <w:marTop w:val="0"/>
                      <w:marBottom w:val="0"/>
                      <w:divBdr>
                        <w:top w:val="none" w:sz="0" w:space="0" w:color="auto"/>
                        <w:left w:val="none" w:sz="0" w:space="0" w:color="auto"/>
                        <w:bottom w:val="none" w:sz="0" w:space="0" w:color="auto"/>
                        <w:right w:val="none" w:sz="0" w:space="0" w:color="auto"/>
                      </w:divBdr>
                      <w:divsChild>
                        <w:div w:id="1385445079">
                          <w:marLeft w:val="0"/>
                          <w:marRight w:val="0"/>
                          <w:marTop w:val="90"/>
                          <w:marBottom w:val="0"/>
                          <w:divBdr>
                            <w:top w:val="none" w:sz="0" w:space="0" w:color="auto"/>
                            <w:left w:val="none" w:sz="0" w:space="0" w:color="auto"/>
                            <w:bottom w:val="none" w:sz="0" w:space="0" w:color="auto"/>
                            <w:right w:val="none" w:sz="0" w:space="0" w:color="auto"/>
                          </w:divBdr>
                          <w:divsChild>
                            <w:div w:id="677125344">
                              <w:marLeft w:val="0"/>
                              <w:marRight w:val="0"/>
                              <w:marTop w:val="0"/>
                              <w:marBottom w:val="0"/>
                              <w:divBdr>
                                <w:top w:val="none" w:sz="0" w:space="0" w:color="auto"/>
                                <w:left w:val="none" w:sz="0" w:space="0" w:color="auto"/>
                                <w:bottom w:val="none" w:sz="0" w:space="0" w:color="auto"/>
                                <w:right w:val="none" w:sz="0" w:space="0" w:color="auto"/>
                              </w:divBdr>
                              <w:divsChild>
                                <w:div w:id="105274782">
                                  <w:marLeft w:val="0"/>
                                  <w:marRight w:val="0"/>
                                  <w:marTop w:val="0"/>
                                  <w:marBottom w:val="0"/>
                                  <w:divBdr>
                                    <w:top w:val="none" w:sz="0" w:space="0" w:color="auto"/>
                                    <w:left w:val="none" w:sz="0" w:space="0" w:color="auto"/>
                                    <w:bottom w:val="none" w:sz="0" w:space="0" w:color="auto"/>
                                    <w:right w:val="none" w:sz="0" w:space="0" w:color="auto"/>
                                  </w:divBdr>
                                  <w:divsChild>
                                    <w:div w:id="487747725">
                                      <w:marLeft w:val="0"/>
                                      <w:marRight w:val="0"/>
                                      <w:marTop w:val="0"/>
                                      <w:marBottom w:val="450"/>
                                      <w:divBdr>
                                        <w:top w:val="none" w:sz="0" w:space="0" w:color="auto"/>
                                        <w:left w:val="none" w:sz="0" w:space="0" w:color="auto"/>
                                        <w:bottom w:val="none" w:sz="0" w:space="0" w:color="auto"/>
                                        <w:right w:val="none" w:sz="0" w:space="0" w:color="auto"/>
                                      </w:divBdr>
                                      <w:divsChild>
                                        <w:div w:id="205918370">
                                          <w:marLeft w:val="0"/>
                                          <w:marRight w:val="0"/>
                                          <w:marTop w:val="0"/>
                                          <w:marBottom w:val="0"/>
                                          <w:divBdr>
                                            <w:top w:val="none" w:sz="0" w:space="0" w:color="auto"/>
                                            <w:left w:val="none" w:sz="0" w:space="0" w:color="auto"/>
                                            <w:bottom w:val="none" w:sz="0" w:space="0" w:color="auto"/>
                                            <w:right w:val="none" w:sz="0" w:space="0" w:color="auto"/>
                                          </w:divBdr>
                                          <w:divsChild>
                                            <w:div w:id="94249150">
                                              <w:marLeft w:val="0"/>
                                              <w:marRight w:val="0"/>
                                              <w:marTop w:val="0"/>
                                              <w:marBottom w:val="0"/>
                                              <w:divBdr>
                                                <w:top w:val="none" w:sz="0" w:space="0" w:color="auto"/>
                                                <w:left w:val="none" w:sz="0" w:space="0" w:color="auto"/>
                                                <w:bottom w:val="none" w:sz="0" w:space="0" w:color="auto"/>
                                                <w:right w:val="none" w:sz="0" w:space="0" w:color="auto"/>
                                              </w:divBdr>
                                              <w:divsChild>
                                                <w:div w:id="1517890897">
                                                  <w:marLeft w:val="0"/>
                                                  <w:marRight w:val="0"/>
                                                  <w:marTop w:val="0"/>
                                                  <w:marBottom w:val="0"/>
                                                  <w:divBdr>
                                                    <w:top w:val="none" w:sz="0" w:space="0" w:color="auto"/>
                                                    <w:left w:val="none" w:sz="0" w:space="0" w:color="auto"/>
                                                    <w:bottom w:val="none" w:sz="0" w:space="0" w:color="auto"/>
                                                    <w:right w:val="none" w:sz="0" w:space="0" w:color="auto"/>
                                                  </w:divBdr>
                                                  <w:divsChild>
                                                    <w:div w:id="1941329388">
                                                      <w:marLeft w:val="0"/>
                                                      <w:marRight w:val="0"/>
                                                      <w:marTop w:val="0"/>
                                                      <w:marBottom w:val="0"/>
                                                      <w:divBdr>
                                                        <w:top w:val="none" w:sz="0" w:space="0" w:color="auto"/>
                                                        <w:left w:val="none" w:sz="0" w:space="0" w:color="auto"/>
                                                        <w:bottom w:val="none" w:sz="0" w:space="0" w:color="auto"/>
                                                        <w:right w:val="none" w:sz="0" w:space="0" w:color="auto"/>
                                                      </w:divBdr>
                                                      <w:divsChild>
                                                        <w:div w:id="918097863">
                                                          <w:marLeft w:val="0"/>
                                                          <w:marRight w:val="0"/>
                                                          <w:marTop w:val="0"/>
                                                          <w:marBottom w:val="0"/>
                                                          <w:divBdr>
                                                            <w:top w:val="none" w:sz="0" w:space="0" w:color="auto"/>
                                                            <w:left w:val="none" w:sz="0" w:space="0" w:color="auto"/>
                                                            <w:bottom w:val="none" w:sz="0" w:space="0" w:color="auto"/>
                                                            <w:right w:val="none" w:sz="0" w:space="0" w:color="auto"/>
                                                          </w:divBdr>
                                                          <w:divsChild>
                                                            <w:div w:id="220602208">
                                                              <w:marLeft w:val="0"/>
                                                              <w:marRight w:val="0"/>
                                                              <w:marTop w:val="0"/>
                                                              <w:marBottom w:val="0"/>
                                                              <w:divBdr>
                                                                <w:top w:val="none" w:sz="0" w:space="0" w:color="auto"/>
                                                                <w:left w:val="none" w:sz="0" w:space="0" w:color="auto"/>
                                                                <w:bottom w:val="none" w:sz="0" w:space="0" w:color="auto"/>
                                                                <w:right w:val="none" w:sz="0" w:space="0" w:color="auto"/>
                                                              </w:divBdr>
                                                              <w:divsChild>
                                                                <w:div w:id="346830129">
                                                                  <w:marLeft w:val="0"/>
                                                                  <w:marRight w:val="0"/>
                                                                  <w:marTop w:val="0"/>
                                                                  <w:marBottom w:val="0"/>
                                                                  <w:divBdr>
                                                                    <w:top w:val="none" w:sz="0" w:space="0" w:color="auto"/>
                                                                    <w:left w:val="none" w:sz="0" w:space="0" w:color="auto"/>
                                                                    <w:bottom w:val="none" w:sz="0" w:space="0" w:color="auto"/>
                                                                    <w:right w:val="none" w:sz="0" w:space="0" w:color="auto"/>
                                                                  </w:divBdr>
                                                                </w:div>
                                                                <w:div w:id="936138685">
                                                                  <w:marLeft w:val="0"/>
                                                                  <w:marRight w:val="0"/>
                                                                  <w:marTop w:val="0"/>
                                                                  <w:marBottom w:val="0"/>
                                                                  <w:divBdr>
                                                                    <w:top w:val="none" w:sz="0" w:space="0" w:color="auto"/>
                                                                    <w:left w:val="none" w:sz="0" w:space="0" w:color="auto"/>
                                                                    <w:bottom w:val="none" w:sz="0" w:space="0" w:color="auto"/>
                                                                    <w:right w:val="none" w:sz="0" w:space="0" w:color="auto"/>
                                                                  </w:divBdr>
                                                                  <w:divsChild>
                                                                    <w:div w:id="1079135750">
                                                                      <w:marLeft w:val="0"/>
                                                                      <w:marRight w:val="0"/>
                                                                      <w:marTop w:val="0"/>
                                                                      <w:marBottom w:val="0"/>
                                                                      <w:divBdr>
                                                                        <w:top w:val="none" w:sz="0" w:space="0" w:color="auto"/>
                                                                        <w:left w:val="none" w:sz="0" w:space="0" w:color="auto"/>
                                                                        <w:bottom w:val="none" w:sz="0" w:space="0" w:color="auto"/>
                                                                        <w:right w:val="none" w:sz="0" w:space="0" w:color="auto"/>
                                                                      </w:divBdr>
                                                                    </w:div>
                                                                    <w:div w:id="195378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092800">
                                                          <w:marLeft w:val="0"/>
                                                          <w:marRight w:val="0"/>
                                                          <w:marTop w:val="0"/>
                                                          <w:marBottom w:val="0"/>
                                                          <w:divBdr>
                                                            <w:top w:val="none" w:sz="0" w:space="0" w:color="auto"/>
                                                            <w:left w:val="none" w:sz="0" w:space="0" w:color="auto"/>
                                                            <w:bottom w:val="none" w:sz="0" w:space="0" w:color="auto"/>
                                                            <w:right w:val="none" w:sz="0" w:space="0" w:color="auto"/>
                                                          </w:divBdr>
                                                          <w:divsChild>
                                                            <w:div w:id="1983389071">
                                                              <w:marLeft w:val="0"/>
                                                              <w:marRight w:val="0"/>
                                                              <w:marTop w:val="0"/>
                                                              <w:marBottom w:val="0"/>
                                                              <w:divBdr>
                                                                <w:top w:val="none" w:sz="0" w:space="0" w:color="auto"/>
                                                                <w:left w:val="none" w:sz="0" w:space="0" w:color="auto"/>
                                                                <w:bottom w:val="none" w:sz="0" w:space="0" w:color="auto"/>
                                                                <w:right w:val="none" w:sz="0" w:space="0" w:color="auto"/>
                                                              </w:divBdr>
                                                              <w:divsChild>
                                                                <w:div w:id="318265213">
                                                                  <w:marLeft w:val="0"/>
                                                                  <w:marRight w:val="0"/>
                                                                  <w:marTop w:val="0"/>
                                                                  <w:marBottom w:val="0"/>
                                                                  <w:divBdr>
                                                                    <w:top w:val="none" w:sz="0" w:space="0" w:color="auto"/>
                                                                    <w:left w:val="none" w:sz="0" w:space="0" w:color="auto"/>
                                                                    <w:bottom w:val="none" w:sz="0" w:space="0" w:color="auto"/>
                                                                    <w:right w:val="none" w:sz="0" w:space="0" w:color="auto"/>
                                                                  </w:divBdr>
                                                                  <w:divsChild>
                                                                    <w:div w:id="1742097914">
                                                                      <w:marLeft w:val="0"/>
                                                                      <w:marRight w:val="0"/>
                                                                      <w:marTop w:val="0"/>
                                                                      <w:marBottom w:val="0"/>
                                                                      <w:divBdr>
                                                                        <w:top w:val="none" w:sz="0" w:space="0" w:color="auto"/>
                                                                        <w:left w:val="none" w:sz="0" w:space="0" w:color="auto"/>
                                                                        <w:bottom w:val="none" w:sz="0" w:space="0" w:color="auto"/>
                                                                        <w:right w:val="none" w:sz="0" w:space="0" w:color="auto"/>
                                                                      </w:divBdr>
                                                                      <w:divsChild>
                                                                        <w:div w:id="50009155">
                                                                          <w:marLeft w:val="0"/>
                                                                          <w:marRight w:val="0"/>
                                                                          <w:marTop w:val="0"/>
                                                                          <w:marBottom w:val="0"/>
                                                                          <w:divBdr>
                                                                            <w:top w:val="none" w:sz="0" w:space="0" w:color="auto"/>
                                                                            <w:left w:val="none" w:sz="0" w:space="0" w:color="auto"/>
                                                                            <w:bottom w:val="none" w:sz="0" w:space="0" w:color="auto"/>
                                                                            <w:right w:val="none" w:sz="0" w:space="0" w:color="auto"/>
                                                                          </w:divBdr>
                                                                          <w:divsChild>
                                                                            <w:div w:id="1813210743">
                                                                              <w:marLeft w:val="60"/>
                                                                              <w:marRight w:val="0"/>
                                                                              <w:marTop w:val="0"/>
                                                                              <w:marBottom w:val="0"/>
                                                                              <w:divBdr>
                                                                                <w:top w:val="none" w:sz="0" w:space="0" w:color="auto"/>
                                                                                <w:left w:val="none" w:sz="0" w:space="0" w:color="auto"/>
                                                                                <w:bottom w:val="none" w:sz="0" w:space="0" w:color="auto"/>
                                                                                <w:right w:val="none" w:sz="0" w:space="0" w:color="auto"/>
                                                                              </w:divBdr>
                                                                              <w:divsChild>
                                                                                <w:div w:id="1188133189">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7172898">
                                              <w:marLeft w:val="0"/>
                                              <w:marRight w:val="0"/>
                                              <w:marTop w:val="0"/>
                                              <w:marBottom w:val="0"/>
                                              <w:divBdr>
                                                <w:top w:val="none" w:sz="0" w:space="0" w:color="auto"/>
                                                <w:left w:val="none" w:sz="0" w:space="0" w:color="auto"/>
                                                <w:bottom w:val="none" w:sz="0" w:space="0" w:color="auto"/>
                                                <w:right w:val="none" w:sz="0" w:space="0" w:color="auto"/>
                                              </w:divBdr>
                                              <w:divsChild>
                                                <w:div w:id="735511159">
                                                  <w:marLeft w:val="0"/>
                                                  <w:marRight w:val="0"/>
                                                  <w:marTop w:val="0"/>
                                                  <w:marBottom w:val="0"/>
                                                  <w:divBdr>
                                                    <w:top w:val="none" w:sz="0" w:space="0" w:color="auto"/>
                                                    <w:left w:val="none" w:sz="0" w:space="0" w:color="auto"/>
                                                    <w:bottom w:val="none" w:sz="0" w:space="0" w:color="auto"/>
                                                    <w:right w:val="none" w:sz="0" w:space="0" w:color="auto"/>
                                                  </w:divBdr>
                                                </w:div>
                                                <w:div w:id="24426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3910116">
                              <w:marLeft w:val="0"/>
                              <w:marRight w:val="0"/>
                              <w:marTop w:val="0"/>
                              <w:marBottom w:val="660"/>
                              <w:divBdr>
                                <w:top w:val="none" w:sz="0" w:space="0" w:color="auto"/>
                                <w:left w:val="none" w:sz="0" w:space="0" w:color="auto"/>
                                <w:bottom w:val="none" w:sz="0" w:space="0" w:color="auto"/>
                                <w:right w:val="none" w:sz="0" w:space="0" w:color="auto"/>
                              </w:divBdr>
                              <w:divsChild>
                                <w:div w:id="1455905976">
                                  <w:marLeft w:val="0"/>
                                  <w:marRight w:val="0"/>
                                  <w:marTop w:val="0"/>
                                  <w:marBottom w:val="0"/>
                                  <w:divBdr>
                                    <w:top w:val="none" w:sz="0" w:space="0" w:color="auto"/>
                                    <w:left w:val="none" w:sz="0" w:space="0" w:color="auto"/>
                                    <w:bottom w:val="none" w:sz="0" w:space="0" w:color="auto"/>
                                    <w:right w:val="none" w:sz="0" w:space="0" w:color="auto"/>
                                  </w:divBdr>
                                  <w:divsChild>
                                    <w:div w:id="82383105">
                                      <w:marLeft w:val="0"/>
                                      <w:marRight w:val="0"/>
                                      <w:marTop w:val="0"/>
                                      <w:marBottom w:val="0"/>
                                      <w:divBdr>
                                        <w:top w:val="none" w:sz="0" w:space="0" w:color="auto"/>
                                        <w:left w:val="none" w:sz="0" w:space="0" w:color="auto"/>
                                        <w:bottom w:val="none" w:sz="0" w:space="0" w:color="auto"/>
                                        <w:right w:val="none" w:sz="0" w:space="0" w:color="auto"/>
                                      </w:divBdr>
                                      <w:divsChild>
                                        <w:div w:id="1015498133">
                                          <w:marLeft w:val="0"/>
                                          <w:marRight w:val="0"/>
                                          <w:marTop w:val="0"/>
                                          <w:marBottom w:val="0"/>
                                          <w:divBdr>
                                            <w:top w:val="none" w:sz="0" w:space="0" w:color="auto"/>
                                            <w:left w:val="none" w:sz="0" w:space="0" w:color="auto"/>
                                            <w:bottom w:val="none" w:sz="0" w:space="0" w:color="auto"/>
                                            <w:right w:val="none" w:sz="0" w:space="0" w:color="auto"/>
                                          </w:divBdr>
                                          <w:divsChild>
                                            <w:div w:id="984699855">
                                              <w:marLeft w:val="0"/>
                                              <w:marRight w:val="0"/>
                                              <w:marTop w:val="0"/>
                                              <w:marBottom w:val="450"/>
                                              <w:divBdr>
                                                <w:top w:val="none" w:sz="0" w:space="0" w:color="auto"/>
                                                <w:left w:val="none" w:sz="0" w:space="0" w:color="auto"/>
                                                <w:bottom w:val="none" w:sz="0" w:space="0" w:color="auto"/>
                                                <w:right w:val="none" w:sz="0" w:space="0" w:color="auto"/>
                                              </w:divBdr>
                                              <w:divsChild>
                                                <w:div w:id="1385451254">
                                                  <w:marLeft w:val="0"/>
                                                  <w:marRight w:val="0"/>
                                                  <w:marTop w:val="60"/>
                                                  <w:marBottom w:val="0"/>
                                                  <w:divBdr>
                                                    <w:top w:val="none" w:sz="0" w:space="0" w:color="auto"/>
                                                    <w:left w:val="none" w:sz="0" w:space="0" w:color="auto"/>
                                                    <w:bottom w:val="none" w:sz="0" w:space="0" w:color="auto"/>
                                                    <w:right w:val="none" w:sz="0" w:space="0" w:color="auto"/>
                                                  </w:divBdr>
                                                </w:div>
                                                <w:div w:id="121708468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9171097">
                              <w:marLeft w:val="0"/>
                              <w:marRight w:val="0"/>
                              <w:marTop w:val="0"/>
                              <w:marBottom w:val="0"/>
                              <w:divBdr>
                                <w:top w:val="none" w:sz="0" w:space="0" w:color="auto"/>
                                <w:left w:val="none" w:sz="0" w:space="0" w:color="auto"/>
                                <w:bottom w:val="none" w:sz="0" w:space="0" w:color="auto"/>
                                <w:right w:val="none" w:sz="0" w:space="0" w:color="auto"/>
                              </w:divBdr>
                              <w:divsChild>
                                <w:div w:id="798301927">
                                  <w:marLeft w:val="0"/>
                                  <w:marRight w:val="0"/>
                                  <w:marTop w:val="0"/>
                                  <w:marBottom w:val="0"/>
                                  <w:divBdr>
                                    <w:top w:val="none" w:sz="0" w:space="0" w:color="auto"/>
                                    <w:left w:val="none" w:sz="0" w:space="0" w:color="auto"/>
                                    <w:bottom w:val="none" w:sz="0" w:space="0" w:color="auto"/>
                                    <w:right w:val="none" w:sz="0" w:space="0" w:color="auto"/>
                                  </w:divBdr>
                                  <w:divsChild>
                                    <w:div w:id="655718440">
                                      <w:marLeft w:val="0"/>
                                      <w:marRight w:val="0"/>
                                      <w:marTop w:val="0"/>
                                      <w:marBottom w:val="450"/>
                                      <w:divBdr>
                                        <w:top w:val="none" w:sz="0" w:space="0" w:color="auto"/>
                                        <w:left w:val="none" w:sz="0" w:space="0" w:color="auto"/>
                                        <w:bottom w:val="none" w:sz="0" w:space="0" w:color="auto"/>
                                        <w:right w:val="none" w:sz="0" w:space="0" w:color="auto"/>
                                      </w:divBdr>
                                      <w:divsChild>
                                        <w:div w:id="1454055204">
                                          <w:marLeft w:val="0"/>
                                          <w:marRight w:val="0"/>
                                          <w:marTop w:val="0"/>
                                          <w:marBottom w:val="0"/>
                                          <w:divBdr>
                                            <w:top w:val="none" w:sz="0" w:space="0" w:color="auto"/>
                                            <w:left w:val="none" w:sz="0" w:space="0" w:color="auto"/>
                                            <w:bottom w:val="none" w:sz="0" w:space="0" w:color="auto"/>
                                            <w:right w:val="none" w:sz="0" w:space="0" w:color="auto"/>
                                          </w:divBdr>
                                          <w:divsChild>
                                            <w:div w:id="1271552405">
                                              <w:marLeft w:val="0"/>
                                              <w:marRight w:val="0"/>
                                              <w:marTop w:val="0"/>
                                              <w:marBottom w:val="0"/>
                                              <w:divBdr>
                                                <w:top w:val="none" w:sz="0" w:space="0" w:color="auto"/>
                                                <w:left w:val="none" w:sz="0" w:space="0" w:color="auto"/>
                                                <w:bottom w:val="none" w:sz="0" w:space="0" w:color="auto"/>
                                                <w:right w:val="none" w:sz="0" w:space="0" w:color="auto"/>
                                              </w:divBdr>
                                              <w:divsChild>
                                                <w:div w:id="1484852100">
                                                  <w:marLeft w:val="0"/>
                                                  <w:marRight w:val="0"/>
                                                  <w:marTop w:val="0"/>
                                                  <w:marBottom w:val="0"/>
                                                  <w:divBdr>
                                                    <w:top w:val="none" w:sz="0" w:space="0" w:color="auto"/>
                                                    <w:left w:val="none" w:sz="0" w:space="0" w:color="auto"/>
                                                    <w:bottom w:val="none" w:sz="0" w:space="0" w:color="auto"/>
                                                    <w:right w:val="none" w:sz="0" w:space="0" w:color="auto"/>
                                                  </w:divBdr>
                                                  <w:divsChild>
                                                    <w:div w:id="9611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5422565">
      <w:bodyDiv w:val="1"/>
      <w:marLeft w:val="0"/>
      <w:marRight w:val="0"/>
      <w:marTop w:val="0"/>
      <w:marBottom w:val="0"/>
      <w:divBdr>
        <w:top w:val="none" w:sz="0" w:space="0" w:color="auto"/>
        <w:left w:val="none" w:sz="0" w:space="0" w:color="auto"/>
        <w:bottom w:val="none" w:sz="0" w:space="0" w:color="auto"/>
        <w:right w:val="none" w:sz="0" w:space="0" w:color="auto"/>
      </w:divBdr>
      <w:divsChild>
        <w:div w:id="1455295784">
          <w:marLeft w:val="0"/>
          <w:marRight w:val="0"/>
          <w:marTop w:val="375"/>
          <w:marBottom w:val="375"/>
          <w:divBdr>
            <w:top w:val="none" w:sz="0" w:space="0" w:color="auto"/>
            <w:left w:val="single" w:sz="24" w:space="15" w:color="128770"/>
            <w:bottom w:val="none" w:sz="0" w:space="0" w:color="auto"/>
            <w:right w:val="none" w:sz="0" w:space="0" w:color="auto"/>
          </w:divBdr>
        </w:div>
      </w:divsChild>
    </w:div>
    <w:div w:id="1495485127">
      <w:bodyDiv w:val="1"/>
      <w:marLeft w:val="0"/>
      <w:marRight w:val="0"/>
      <w:marTop w:val="0"/>
      <w:marBottom w:val="0"/>
      <w:divBdr>
        <w:top w:val="none" w:sz="0" w:space="0" w:color="auto"/>
        <w:left w:val="none" w:sz="0" w:space="0" w:color="auto"/>
        <w:bottom w:val="none" w:sz="0" w:space="0" w:color="auto"/>
        <w:right w:val="none" w:sz="0" w:space="0" w:color="auto"/>
      </w:divBdr>
    </w:div>
    <w:div w:id="1645692430">
      <w:bodyDiv w:val="1"/>
      <w:marLeft w:val="0"/>
      <w:marRight w:val="0"/>
      <w:marTop w:val="0"/>
      <w:marBottom w:val="0"/>
      <w:divBdr>
        <w:top w:val="none" w:sz="0" w:space="0" w:color="auto"/>
        <w:left w:val="none" w:sz="0" w:space="0" w:color="auto"/>
        <w:bottom w:val="none" w:sz="0" w:space="0" w:color="auto"/>
        <w:right w:val="none" w:sz="0" w:space="0" w:color="auto"/>
      </w:divBdr>
      <w:divsChild>
        <w:div w:id="266274510">
          <w:marLeft w:val="0"/>
          <w:marRight w:val="0"/>
          <w:marTop w:val="0"/>
          <w:marBottom w:val="0"/>
          <w:divBdr>
            <w:top w:val="none" w:sz="0" w:space="0" w:color="auto"/>
            <w:left w:val="none" w:sz="0" w:space="0" w:color="auto"/>
            <w:bottom w:val="none" w:sz="0" w:space="0" w:color="auto"/>
            <w:right w:val="none" w:sz="0" w:space="0" w:color="auto"/>
          </w:divBdr>
          <w:divsChild>
            <w:div w:id="203930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53101">
      <w:bodyDiv w:val="1"/>
      <w:marLeft w:val="0"/>
      <w:marRight w:val="0"/>
      <w:marTop w:val="0"/>
      <w:marBottom w:val="0"/>
      <w:divBdr>
        <w:top w:val="none" w:sz="0" w:space="0" w:color="auto"/>
        <w:left w:val="none" w:sz="0" w:space="0" w:color="auto"/>
        <w:bottom w:val="none" w:sz="0" w:space="0" w:color="auto"/>
        <w:right w:val="none" w:sz="0" w:space="0" w:color="auto"/>
      </w:divBdr>
    </w:div>
    <w:div w:id="1665476877">
      <w:bodyDiv w:val="1"/>
      <w:marLeft w:val="0"/>
      <w:marRight w:val="0"/>
      <w:marTop w:val="0"/>
      <w:marBottom w:val="0"/>
      <w:divBdr>
        <w:top w:val="none" w:sz="0" w:space="0" w:color="auto"/>
        <w:left w:val="none" w:sz="0" w:space="0" w:color="auto"/>
        <w:bottom w:val="none" w:sz="0" w:space="0" w:color="auto"/>
        <w:right w:val="none" w:sz="0" w:space="0" w:color="auto"/>
      </w:divBdr>
      <w:divsChild>
        <w:div w:id="1861895055">
          <w:marLeft w:val="0"/>
          <w:marRight w:val="0"/>
          <w:marTop w:val="0"/>
          <w:marBottom w:val="0"/>
          <w:divBdr>
            <w:top w:val="none" w:sz="0" w:space="0" w:color="auto"/>
            <w:left w:val="none" w:sz="0" w:space="0" w:color="auto"/>
            <w:bottom w:val="none" w:sz="0" w:space="0" w:color="auto"/>
            <w:right w:val="none" w:sz="0" w:space="0" w:color="auto"/>
          </w:divBdr>
          <w:divsChild>
            <w:div w:id="1834686348">
              <w:marLeft w:val="0"/>
              <w:marRight w:val="0"/>
              <w:marTop w:val="0"/>
              <w:marBottom w:val="0"/>
              <w:divBdr>
                <w:top w:val="none" w:sz="0" w:space="0" w:color="auto"/>
                <w:left w:val="none" w:sz="0" w:space="0" w:color="auto"/>
                <w:bottom w:val="none" w:sz="0" w:space="0" w:color="auto"/>
                <w:right w:val="none" w:sz="0" w:space="0" w:color="auto"/>
              </w:divBdr>
              <w:divsChild>
                <w:div w:id="2135707826">
                  <w:marLeft w:val="0"/>
                  <w:marRight w:val="0"/>
                  <w:marTop w:val="0"/>
                  <w:marBottom w:val="0"/>
                  <w:divBdr>
                    <w:top w:val="none" w:sz="0" w:space="0" w:color="auto"/>
                    <w:left w:val="none" w:sz="0" w:space="0" w:color="auto"/>
                    <w:bottom w:val="none" w:sz="0" w:space="0" w:color="auto"/>
                    <w:right w:val="none" w:sz="0" w:space="0" w:color="auto"/>
                  </w:divBdr>
                  <w:divsChild>
                    <w:div w:id="1716851636">
                      <w:marLeft w:val="0"/>
                      <w:marRight w:val="0"/>
                      <w:marTop w:val="0"/>
                      <w:marBottom w:val="0"/>
                      <w:divBdr>
                        <w:top w:val="none" w:sz="0" w:space="0" w:color="auto"/>
                        <w:left w:val="none" w:sz="0" w:space="0" w:color="auto"/>
                        <w:bottom w:val="none" w:sz="0" w:space="0" w:color="auto"/>
                        <w:right w:val="none" w:sz="0" w:space="0" w:color="auto"/>
                      </w:divBdr>
                      <w:divsChild>
                        <w:div w:id="795411295">
                          <w:marLeft w:val="0"/>
                          <w:marRight w:val="0"/>
                          <w:marTop w:val="0"/>
                          <w:marBottom w:val="0"/>
                          <w:divBdr>
                            <w:top w:val="none" w:sz="0" w:space="0" w:color="auto"/>
                            <w:left w:val="none" w:sz="0" w:space="0" w:color="auto"/>
                            <w:bottom w:val="none" w:sz="0" w:space="0" w:color="auto"/>
                            <w:right w:val="none" w:sz="0" w:space="0" w:color="auto"/>
                          </w:divBdr>
                          <w:divsChild>
                            <w:div w:id="38408531">
                              <w:marLeft w:val="0"/>
                              <w:marRight w:val="0"/>
                              <w:marTop w:val="0"/>
                              <w:marBottom w:val="0"/>
                              <w:divBdr>
                                <w:top w:val="none" w:sz="0" w:space="0" w:color="auto"/>
                                <w:left w:val="none" w:sz="0" w:space="0" w:color="auto"/>
                                <w:bottom w:val="none" w:sz="0" w:space="0" w:color="auto"/>
                                <w:right w:val="none" w:sz="0" w:space="0" w:color="auto"/>
                              </w:divBdr>
                              <w:divsChild>
                                <w:div w:id="1784154016">
                                  <w:marLeft w:val="0"/>
                                  <w:marRight w:val="0"/>
                                  <w:marTop w:val="0"/>
                                  <w:marBottom w:val="0"/>
                                  <w:divBdr>
                                    <w:top w:val="none" w:sz="0" w:space="0" w:color="auto"/>
                                    <w:left w:val="none" w:sz="0" w:space="0" w:color="auto"/>
                                    <w:bottom w:val="none" w:sz="0" w:space="0" w:color="auto"/>
                                    <w:right w:val="none" w:sz="0" w:space="0" w:color="auto"/>
                                  </w:divBdr>
                                  <w:divsChild>
                                    <w:div w:id="135765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7124358">
          <w:marLeft w:val="0"/>
          <w:marRight w:val="0"/>
          <w:marTop w:val="0"/>
          <w:marBottom w:val="0"/>
          <w:divBdr>
            <w:top w:val="none" w:sz="0" w:space="0" w:color="auto"/>
            <w:left w:val="none" w:sz="0" w:space="0" w:color="auto"/>
            <w:bottom w:val="none" w:sz="0" w:space="0" w:color="auto"/>
            <w:right w:val="none" w:sz="0" w:space="0" w:color="auto"/>
          </w:divBdr>
          <w:divsChild>
            <w:div w:id="1442334998">
              <w:marLeft w:val="0"/>
              <w:marRight w:val="0"/>
              <w:marTop w:val="0"/>
              <w:marBottom w:val="0"/>
              <w:divBdr>
                <w:top w:val="none" w:sz="0" w:space="0" w:color="auto"/>
                <w:left w:val="none" w:sz="0" w:space="0" w:color="auto"/>
                <w:bottom w:val="none" w:sz="0" w:space="0" w:color="auto"/>
                <w:right w:val="none" w:sz="0" w:space="0" w:color="auto"/>
              </w:divBdr>
              <w:divsChild>
                <w:div w:id="269821516">
                  <w:marLeft w:val="0"/>
                  <w:marRight w:val="0"/>
                  <w:marTop w:val="0"/>
                  <w:marBottom w:val="0"/>
                  <w:divBdr>
                    <w:top w:val="none" w:sz="0" w:space="0" w:color="auto"/>
                    <w:left w:val="none" w:sz="0" w:space="0" w:color="auto"/>
                    <w:bottom w:val="none" w:sz="0" w:space="0" w:color="auto"/>
                    <w:right w:val="none" w:sz="0" w:space="0" w:color="auto"/>
                  </w:divBdr>
                  <w:divsChild>
                    <w:div w:id="887496036">
                      <w:marLeft w:val="0"/>
                      <w:marRight w:val="0"/>
                      <w:marTop w:val="0"/>
                      <w:marBottom w:val="0"/>
                      <w:divBdr>
                        <w:top w:val="none" w:sz="0" w:space="0" w:color="auto"/>
                        <w:left w:val="none" w:sz="0" w:space="0" w:color="auto"/>
                        <w:bottom w:val="none" w:sz="0" w:space="0" w:color="auto"/>
                        <w:right w:val="none" w:sz="0" w:space="0" w:color="auto"/>
                      </w:divBdr>
                      <w:divsChild>
                        <w:div w:id="638345821">
                          <w:marLeft w:val="0"/>
                          <w:marRight w:val="0"/>
                          <w:marTop w:val="0"/>
                          <w:marBottom w:val="0"/>
                          <w:divBdr>
                            <w:top w:val="none" w:sz="0" w:space="0" w:color="auto"/>
                            <w:left w:val="none" w:sz="0" w:space="0" w:color="auto"/>
                            <w:bottom w:val="none" w:sz="0" w:space="0" w:color="auto"/>
                            <w:right w:val="none" w:sz="0" w:space="0" w:color="auto"/>
                          </w:divBdr>
                          <w:divsChild>
                            <w:div w:id="1503351294">
                              <w:marLeft w:val="0"/>
                              <w:marRight w:val="0"/>
                              <w:marTop w:val="0"/>
                              <w:marBottom w:val="0"/>
                              <w:divBdr>
                                <w:top w:val="none" w:sz="0" w:space="0" w:color="auto"/>
                                <w:left w:val="none" w:sz="0" w:space="0" w:color="auto"/>
                                <w:bottom w:val="none" w:sz="0" w:space="0" w:color="auto"/>
                                <w:right w:val="none" w:sz="0" w:space="0" w:color="auto"/>
                              </w:divBdr>
                              <w:divsChild>
                                <w:div w:id="2139494527">
                                  <w:marLeft w:val="0"/>
                                  <w:marRight w:val="0"/>
                                  <w:marTop w:val="0"/>
                                  <w:marBottom w:val="0"/>
                                  <w:divBdr>
                                    <w:top w:val="none" w:sz="0" w:space="0" w:color="auto"/>
                                    <w:left w:val="none" w:sz="0" w:space="0" w:color="auto"/>
                                    <w:bottom w:val="none" w:sz="0" w:space="0" w:color="auto"/>
                                    <w:right w:val="none" w:sz="0" w:space="0" w:color="auto"/>
                                  </w:divBdr>
                                  <w:divsChild>
                                    <w:div w:id="2032802221">
                                      <w:marLeft w:val="0"/>
                                      <w:marRight w:val="0"/>
                                      <w:marTop w:val="0"/>
                                      <w:marBottom w:val="0"/>
                                      <w:divBdr>
                                        <w:top w:val="none" w:sz="0" w:space="0" w:color="auto"/>
                                        <w:left w:val="none" w:sz="0" w:space="0" w:color="auto"/>
                                        <w:bottom w:val="none" w:sz="0" w:space="0" w:color="auto"/>
                                        <w:right w:val="none" w:sz="0" w:space="0" w:color="auto"/>
                                      </w:divBdr>
                                      <w:divsChild>
                                        <w:div w:id="1817720485">
                                          <w:marLeft w:val="0"/>
                                          <w:marRight w:val="0"/>
                                          <w:marTop w:val="0"/>
                                          <w:marBottom w:val="0"/>
                                          <w:divBdr>
                                            <w:top w:val="none" w:sz="0" w:space="0" w:color="auto"/>
                                            <w:left w:val="none" w:sz="0" w:space="0" w:color="auto"/>
                                            <w:bottom w:val="none" w:sz="0" w:space="0" w:color="auto"/>
                                            <w:right w:val="none" w:sz="0" w:space="0" w:color="auto"/>
                                          </w:divBdr>
                                          <w:divsChild>
                                            <w:div w:id="180049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129240">
              <w:marLeft w:val="0"/>
              <w:marRight w:val="0"/>
              <w:marTop w:val="0"/>
              <w:marBottom w:val="0"/>
              <w:divBdr>
                <w:top w:val="none" w:sz="0" w:space="0" w:color="auto"/>
                <w:left w:val="none" w:sz="0" w:space="0" w:color="auto"/>
                <w:bottom w:val="none" w:sz="0" w:space="0" w:color="auto"/>
                <w:right w:val="none" w:sz="0" w:space="0" w:color="auto"/>
              </w:divBdr>
              <w:divsChild>
                <w:div w:id="213047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787862">
      <w:bodyDiv w:val="1"/>
      <w:marLeft w:val="0"/>
      <w:marRight w:val="0"/>
      <w:marTop w:val="0"/>
      <w:marBottom w:val="0"/>
      <w:divBdr>
        <w:top w:val="none" w:sz="0" w:space="0" w:color="auto"/>
        <w:left w:val="none" w:sz="0" w:space="0" w:color="auto"/>
        <w:bottom w:val="none" w:sz="0" w:space="0" w:color="auto"/>
        <w:right w:val="none" w:sz="0" w:space="0" w:color="auto"/>
      </w:divBdr>
      <w:divsChild>
        <w:div w:id="744689884">
          <w:marLeft w:val="0"/>
          <w:marRight w:val="0"/>
          <w:marTop w:val="0"/>
          <w:marBottom w:val="0"/>
          <w:divBdr>
            <w:top w:val="none" w:sz="0" w:space="0" w:color="auto"/>
            <w:left w:val="none" w:sz="0" w:space="0" w:color="auto"/>
            <w:bottom w:val="none" w:sz="0" w:space="0" w:color="auto"/>
            <w:right w:val="none" w:sz="0" w:space="0" w:color="auto"/>
          </w:divBdr>
          <w:divsChild>
            <w:div w:id="1775977007">
              <w:marLeft w:val="0"/>
              <w:marRight w:val="0"/>
              <w:marTop w:val="0"/>
              <w:marBottom w:val="0"/>
              <w:divBdr>
                <w:top w:val="none" w:sz="0" w:space="0" w:color="auto"/>
                <w:left w:val="none" w:sz="0" w:space="0" w:color="auto"/>
                <w:bottom w:val="none" w:sz="0" w:space="0" w:color="auto"/>
                <w:right w:val="none" w:sz="0" w:space="0" w:color="auto"/>
              </w:divBdr>
              <w:divsChild>
                <w:div w:id="1193957449">
                  <w:marLeft w:val="0"/>
                  <w:marRight w:val="0"/>
                  <w:marTop w:val="0"/>
                  <w:marBottom w:val="0"/>
                  <w:divBdr>
                    <w:top w:val="none" w:sz="0" w:space="0" w:color="auto"/>
                    <w:left w:val="none" w:sz="0" w:space="0" w:color="auto"/>
                    <w:bottom w:val="none" w:sz="0" w:space="0" w:color="auto"/>
                    <w:right w:val="none" w:sz="0" w:space="0" w:color="auto"/>
                  </w:divBdr>
                  <w:divsChild>
                    <w:div w:id="740060783">
                      <w:marLeft w:val="0"/>
                      <w:marRight w:val="0"/>
                      <w:marTop w:val="0"/>
                      <w:marBottom w:val="0"/>
                      <w:divBdr>
                        <w:top w:val="none" w:sz="0" w:space="0" w:color="auto"/>
                        <w:left w:val="none" w:sz="0" w:space="0" w:color="auto"/>
                        <w:bottom w:val="none" w:sz="0" w:space="0" w:color="auto"/>
                        <w:right w:val="none" w:sz="0" w:space="0" w:color="auto"/>
                      </w:divBdr>
                      <w:divsChild>
                        <w:div w:id="1999386145">
                          <w:marLeft w:val="0"/>
                          <w:marRight w:val="0"/>
                          <w:marTop w:val="0"/>
                          <w:marBottom w:val="0"/>
                          <w:divBdr>
                            <w:top w:val="none" w:sz="0" w:space="0" w:color="auto"/>
                            <w:left w:val="none" w:sz="0" w:space="0" w:color="auto"/>
                            <w:bottom w:val="none" w:sz="0" w:space="0" w:color="auto"/>
                            <w:right w:val="none" w:sz="0" w:space="0" w:color="auto"/>
                          </w:divBdr>
                          <w:divsChild>
                            <w:div w:id="490213774">
                              <w:marLeft w:val="0"/>
                              <w:marRight w:val="0"/>
                              <w:marTop w:val="0"/>
                              <w:marBottom w:val="0"/>
                              <w:divBdr>
                                <w:top w:val="none" w:sz="0" w:space="0" w:color="auto"/>
                                <w:left w:val="none" w:sz="0" w:space="0" w:color="auto"/>
                                <w:bottom w:val="none" w:sz="0" w:space="0" w:color="auto"/>
                                <w:right w:val="none" w:sz="0" w:space="0" w:color="auto"/>
                              </w:divBdr>
                              <w:divsChild>
                                <w:div w:id="158470072">
                                  <w:marLeft w:val="0"/>
                                  <w:marRight w:val="0"/>
                                  <w:marTop w:val="0"/>
                                  <w:marBottom w:val="0"/>
                                  <w:divBdr>
                                    <w:top w:val="none" w:sz="0" w:space="0" w:color="auto"/>
                                    <w:left w:val="none" w:sz="0" w:space="0" w:color="auto"/>
                                    <w:bottom w:val="none" w:sz="0" w:space="0" w:color="auto"/>
                                    <w:right w:val="none" w:sz="0" w:space="0" w:color="auto"/>
                                  </w:divBdr>
                                  <w:divsChild>
                                    <w:div w:id="833952456">
                                      <w:marLeft w:val="0"/>
                                      <w:marRight w:val="0"/>
                                      <w:marTop w:val="0"/>
                                      <w:marBottom w:val="0"/>
                                      <w:divBdr>
                                        <w:top w:val="none" w:sz="0" w:space="0" w:color="auto"/>
                                        <w:left w:val="none" w:sz="0" w:space="0" w:color="auto"/>
                                        <w:bottom w:val="none" w:sz="0" w:space="0" w:color="auto"/>
                                        <w:right w:val="none" w:sz="0" w:space="0" w:color="auto"/>
                                      </w:divBdr>
                                      <w:divsChild>
                                        <w:div w:id="1725715559">
                                          <w:marLeft w:val="0"/>
                                          <w:marRight w:val="0"/>
                                          <w:marTop w:val="0"/>
                                          <w:marBottom w:val="0"/>
                                          <w:divBdr>
                                            <w:top w:val="none" w:sz="0" w:space="0" w:color="auto"/>
                                            <w:left w:val="none" w:sz="0" w:space="0" w:color="auto"/>
                                            <w:bottom w:val="none" w:sz="0" w:space="0" w:color="auto"/>
                                            <w:right w:val="none" w:sz="0" w:space="0" w:color="auto"/>
                                          </w:divBdr>
                                          <w:divsChild>
                                            <w:div w:id="1309557584">
                                              <w:marLeft w:val="0"/>
                                              <w:marRight w:val="0"/>
                                              <w:marTop w:val="0"/>
                                              <w:marBottom w:val="0"/>
                                              <w:divBdr>
                                                <w:top w:val="none" w:sz="0" w:space="0" w:color="auto"/>
                                                <w:left w:val="none" w:sz="0" w:space="0" w:color="auto"/>
                                                <w:bottom w:val="none" w:sz="0" w:space="0" w:color="auto"/>
                                                <w:right w:val="none" w:sz="0" w:space="0" w:color="auto"/>
                                              </w:divBdr>
                                            </w:div>
                                          </w:divsChild>
                                        </w:div>
                                        <w:div w:id="1494880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594396">
                  <w:marLeft w:val="0"/>
                  <w:marRight w:val="0"/>
                  <w:marTop w:val="0"/>
                  <w:marBottom w:val="0"/>
                  <w:divBdr>
                    <w:top w:val="none" w:sz="0" w:space="0" w:color="auto"/>
                    <w:left w:val="none" w:sz="0" w:space="0" w:color="auto"/>
                    <w:bottom w:val="none" w:sz="0" w:space="0" w:color="auto"/>
                    <w:right w:val="none" w:sz="0" w:space="0" w:color="auto"/>
                  </w:divBdr>
                  <w:divsChild>
                    <w:div w:id="1832215641">
                      <w:marLeft w:val="0"/>
                      <w:marRight w:val="0"/>
                      <w:marTop w:val="0"/>
                      <w:marBottom w:val="0"/>
                      <w:divBdr>
                        <w:top w:val="none" w:sz="0" w:space="0" w:color="auto"/>
                        <w:left w:val="none" w:sz="0" w:space="0" w:color="auto"/>
                        <w:bottom w:val="none" w:sz="0" w:space="0" w:color="auto"/>
                        <w:right w:val="none" w:sz="0" w:space="0" w:color="auto"/>
                      </w:divBdr>
                      <w:divsChild>
                        <w:div w:id="1275358942">
                          <w:marLeft w:val="0"/>
                          <w:marRight w:val="0"/>
                          <w:marTop w:val="0"/>
                          <w:marBottom w:val="0"/>
                          <w:divBdr>
                            <w:top w:val="none" w:sz="0" w:space="0" w:color="auto"/>
                            <w:left w:val="none" w:sz="0" w:space="0" w:color="auto"/>
                            <w:bottom w:val="none" w:sz="0" w:space="0" w:color="auto"/>
                            <w:right w:val="none" w:sz="0" w:space="0" w:color="auto"/>
                          </w:divBdr>
                          <w:divsChild>
                            <w:div w:id="97675206">
                              <w:marLeft w:val="0"/>
                              <w:marRight w:val="0"/>
                              <w:marTop w:val="0"/>
                              <w:marBottom w:val="0"/>
                              <w:divBdr>
                                <w:top w:val="none" w:sz="0" w:space="0" w:color="auto"/>
                                <w:left w:val="none" w:sz="0" w:space="0" w:color="auto"/>
                                <w:bottom w:val="none" w:sz="0" w:space="0" w:color="auto"/>
                                <w:right w:val="none" w:sz="0" w:space="0" w:color="auto"/>
                              </w:divBdr>
                              <w:divsChild>
                                <w:div w:id="647133252">
                                  <w:marLeft w:val="0"/>
                                  <w:marRight w:val="0"/>
                                  <w:marTop w:val="0"/>
                                  <w:marBottom w:val="0"/>
                                  <w:divBdr>
                                    <w:top w:val="none" w:sz="0" w:space="0" w:color="auto"/>
                                    <w:left w:val="none" w:sz="0" w:space="0" w:color="auto"/>
                                    <w:bottom w:val="none" w:sz="0" w:space="0" w:color="auto"/>
                                    <w:right w:val="none" w:sz="0" w:space="0" w:color="auto"/>
                                  </w:divBdr>
                                  <w:divsChild>
                                    <w:div w:id="807472587">
                                      <w:marLeft w:val="0"/>
                                      <w:marRight w:val="0"/>
                                      <w:marTop w:val="0"/>
                                      <w:marBottom w:val="0"/>
                                      <w:divBdr>
                                        <w:top w:val="none" w:sz="0" w:space="0" w:color="auto"/>
                                        <w:left w:val="none" w:sz="0" w:space="0" w:color="auto"/>
                                        <w:bottom w:val="none" w:sz="0" w:space="0" w:color="auto"/>
                                        <w:right w:val="none" w:sz="0" w:space="0" w:color="auto"/>
                                      </w:divBdr>
                                      <w:divsChild>
                                        <w:div w:id="1997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172849">
                  <w:marLeft w:val="0"/>
                  <w:marRight w:val="0"/>
                  <w:marTop w:val="0"/>
                  <w:marBottom w:val="0"/>
                  <w:divBdr>
                    <w:top w:val="none" w:sz="0" w:space="0" w:color="auto"/>
                    <w:left w:val="none" w:sz="0" w:space="0" w:color="auto"/>
                    <w:bottom w:val="none" w:sz="0" w:space="0" w:color="auto"/>
                    <w:right w:val="none" w:sz="0" w:space="0" w:color="auto"/>
                  </w:divBdr>
                  <w:divsChild>
                    <w:div w:id="1262030140">
                      <w:marLeft w:val="0"/>
                      <w:marRight w:val="0"/>
                      <w:marTop w:val="0"/>
                      <w:marBottom w:val="0"/>
                      <w:divBdr>
                        <w:top w:val="none" w:sz="0" w:space="0" w:color="auto"/>
                        <w:left w:val="none" w:sz="0" w:space="0" w:color="auto"/>
                        <w:bottom w:val="none" w:sz="0" w:space="0" w:color="auto"/>
                        <w:right w:val="none" w:sz="0" w:space="0" w:color="auto"/>
                      </w:divBdr>
                      <w:divsChild>
                        <w:div w:id="870612866">
                          <w:marLeft w:val="0"/>
                          <w:marRight w:val="0"/>
                          <w:marTop w:val="0"/>
                          <w:marBottom w:val="0"/>
                          <w:divBdr>
                            <w:top w:val="none" w:sz="0" w:space="0" w:color="auto"/>
                            <w:left w:val="none" w:sz="0" w:space="0" w:color="auto"/>
                            <w:bottom w:val="none" w:sz="0" w:space="0" w:color="auto"/>
                            <w:right w:val="none" w:sz="0" w:space="0" w:color="auto"/>
                          </w:divBdr>
                          <w:divsChild>
                            <w:div w:id="357778101">
                              <w:marLeft w:val="0"/>
                              <w:marRight w:val="0"/>
                              <w:marTop w:val="0"/>
                              <w:marBottom w:val="0"/>
                              <w:divBdr>
                                <w:top w:val="none" w:sz="0" w:space="0" w:color="auto"/>
                                <w:left w:val="none" w:sz="0" w:space="0" w:color="auto"/>
                                <w:bottom w:val="none" w:sz="0" w:space="0" w:color="auto"/>
                                <w:right w:val="none" w:sz="0" w:space="0" w:color="auto"/>
                              </w:divBdr>
                              <w:divsChild>
                                <w:div w:id="1176186870">
                                  <w:marLeft w:val="0"/>
                                  <w:marRight w:val="0"/>
                                  <w:marTop w:val="0"/>
                                  <w:marBottom w:val="0"/>
                                  <w:divBdr>
                                    <w:top w:val="none" w:sz="0" w:space="0" w:color="auto"/>
                                    <w:left w:val="none" w:sz="0" w:space="0" w:color="auto"/>
                                    <w:bottom w:val="none" w:sz="0" w:space="0" w:color="auto"/>
                                    <w:right w:val="none" w:sz="0" w:space="0" w:color="auto"/>
                                  </w:divBdr>
                                  <w:divsChild>
                                    <w:div w:id="44500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553795">
                  <w:marLeft w:val="0"/>
                  <w:marRight w:val="0"/>
                  <w:marTop w:val="0"/>
                  <w:marBottom w:val="0"/>
                  <w:divBdr>
                    <w:top w:val="none" w:sz="0" w:space="0" w:color="auto"/>
                    <w:left w:val="none" w:sz="0" w:space="0" w:color="auto"/>
                    <w:bottom w:val="none" w:sz="0" w:space="0" w:color="auto"/>
                    <w:right w:val="none" w:sz="0" w:space="0" w:color="auto"/>
                  </w:divBdr>
                  <w:divsChild>
                    <w:div w:id="1230534543">
                      <w:marLeft w:val="0"/>
                      <w:marRight w:val="0"/>
                      <w:marTop w:val="0"/>
                      <w:marBottom w:val="0"/>
                      <w:divBdr>
                        <w:top w:val="none" w:sz="0" w:space="0" w:color="auto"/>
                        <w:left w:val="none" w:sz="0" w:space="0" w:color="auto"/>
                        <w:bottom w:val="none" w:sz="0" w:space="0" w:color="auto"/>
                        <w:right w:val="none" w:sz="0" w:space="0" w:color="auto"/>
                      </w:divBdr>
                      <w:divsChild>
                        <w:div w:id="2139296888">
                          <w:marLeft w:val="0"/>
                          <w:marRight w:val="0"/>
                          <w:marTop w:val="0"/>
                          <w:marBottom w:val="0"/>
                          <w:divBdr>
                            <w:top w:val="none" w:sz="0" w:space="0" w:color="auto"/>
                            <w:left w:val="none" w:sz="0" w:space="0" w:color="auto"/>
                            <w:bottom w:val="none" w:sz="0" w:space="0" w:color="auto"/>
                            <w:right w:val="none" w:sz="0" w:space="0" w:color="auto"/>
                          </w:divBdr>
                          <w:divsChild>
                            <w:div w:id="46227419">
                              <w:marLeft w:val="0"/>
                              <w:marRight w:val="0"/>
                              <w:marTop w:val="0"/>
                              <w:marBottom w:val="0"/>
                              <w:divBdr>
                                <w:top w:val="none" w:sz="0" w:space="0" w:color="auto"/>
                                <w:left w:val="none" w:sz="0" w:space="0" w:color="auto"/>
                                <w:bottom w:val="none" w:sz="0" w:space="0" w:color="auto"/>
                                <w:right w:val="none" w:sz="0" w:space="0" w:color="auto"/>
                              </w:divBdr>
                              <w:divsChild>
                                <w:div w:id="1196693175">
                                  <w:marLeft w:val="0"/>
                                  <w:marRight w:val="0"/>
                                  <w:marTop w:val="0"/>
                                  <w:marBottom w:val="0"/>
                                  <w:divBdr>
                                    <w:top w:val="none" w:sz="0" w:space="0" w:color="auto"/>
                                    <w:left w:val="none" w:sz="0" w:space="0" w:color="auto"/>
                                    <w:bottom w:val="none" w:sz="0" w:space="0" w:color="auto"/>
                                    <w:right w:val="none" w:sz="0" w:space="0" w:color="auto"/>
                                  </w:divBdr>
                                  <w:divsChild>
                                    <w:div w:id="125590002">
                                      <w:marLeft w:val="0"/>
                                      <w:marRight w:val="0"/>
                                      <w:marTop w:val="0"/>
                                      <w:marBottom w:val="0"/>
                                      <w:divBdr>
                                        <w:top w:val="none" w:sz="0" w:space="0" w:color="auto"/>
                                        <w:left w:val="none" w:sz="0" w:space="0" w:color="auto"/>
                                        <w:bottom w:val="none" w:sz="0" w:space="0" w:color="auto"/>
                                        <w:right w:val="none" w:sz="0" w:space="0" w:color="auto"/>
                                      </w:divBdr>
                                      <w:divsChild>
                                        <w:div w:id="197717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18762">
                  <w:marLeft w:val="0"/>
                  <w:marRight w:val="0"/>
                  <w:marTop w:val="0"/>
                  <w:marBottom w:val="0"/>
                  <w:divBdr>
                    <w:top w:val="none" w:sz="0" w:space="0" w:color="auto"/>
                    <w:left w:val="none" w:sz="0" w:space="0" w:color="auto"/>
                    <w:bottom w:val="none" w:sz="0" w:space="0" w:color="auto"/>
                    <w:right w:val="none" w:sz="0" w:space="0" w:color="auto"/>
                  </w:divBdr>
                  <w:divsChild>
                    <w:div w:id="2075542716">
                      <w:marLeft w:val="0"/>
                      <w:marRight w:val="0"/>
                      <w:marTop w:val="0"/>
                      <w:marBottom w:val="0"/>
                      <w:divBdr>
                        <w:top w:val="none" w:sz="0" w:space="0" w:color="auto"/>
                        <w:left w:val="none" w:sz="0" w:space="0" w:color="auto"/>
                        <w:bottom w:val="none" w:sz="0" w:space="0" w:color="auto"/>
                        <w:right w:val="none" w:sz="0" w:space="0" w:color="auto"/>
                      </w:divBdr>
                      <w:divsChild>
                        <w:div w:id="726684424">
                          <w:marLeft w:val="0"/>
                          <w:marRight w:val="0"/>
                          <w:marTop w:val="0"/>
                          <w:marBottom w:val="0"/>
                          <w:divBdr>
                            <w:top w:val="none" w:sz="0" w:space="0" w:color="auto"/>
                            <w:left w:val="none" w:sz="0" w:space="0" w:color="auto"/>
                            <w:bottom w:val="none" w:sz="0" w:space="0" w:color="auto"/>
                            <w:right w:val="none" w:sz="0" w:space="0" w:color="auto"/>
                          </w:divBdr>
                          <w:divsChild>
                            <w:div w:id="1290210102">
                              <w:marLeft w:val="0"/>
                              <w:marRight w:val="0"/>
                              <w:marTop w:val="0"/>
                              <w:marBottom w:val="0"/>
                              <w:divBdr>
                                <w:top w:val="none" w:sz="0" w:space="0" w:color="auto"/>
                                <w:left w:val="none" w:sz="0" w:space="0" w:color="auto"/>
                                <w:bottom w:val="none" w:sz="0" w:space="0" w:color="auto"/>
                                <w:right w:val="none" w:sz="0" w:space="0" w:color="auto"/>
                              </w:divBdr>
                              <w:divsChild>
                                <w:div w:id="142433595">
                                  <w:marLeft w:val="0"/>
                                  <w:marRight w:val="0"/>
                                  <w:marTop w:val="0"/>
                                  <w:marBottom w:val="0"/>
                                  <w:divBdr>
                                    <w:top w:val="none" w:sz="0" w:space="0" w:color="auto"/>
                                    <w:left w:val="none" w:sz="0" w:space="0" w:color="auto"/>
                                    <w:bottom w:val="none" w:sz="0" w:space="0" w:color="auto"/>
                                    <w:right w:val="none" w:sz="0" w:space="0" w:color="auto"/>
                                  </w:divBdr>
                                  <w:divsChild>
                                    <w:div w:id="37666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7875284">
                  <w:marLeft w:val="0"/>
                  <w:marRight w:val="0"/>
                  <w:marTop w:val="0"/>
                  <w:marBottom w:val="0"/>
                  <w:divBdr>
                    <w:top w:val="none" w:sz="0" w:space="0" w:color="auto"/>
                    <w:left w:val="none" w:sz="0" w:space="0" w:color="auto"/>
                    <w:bottom w:val="none" w:sz="0" w:space="0" w:color="auto"/>
                    <w:right w:val="none" w:sz="0" w:space="0" w:color="auto"/>
                  </w:divBdr>
                  <w:divsChild>
                    <w:div w:id="793524123">
                      <w:marLeft w:val="0"/>
                      <w:marRight w:val="0"/>
                      <w:marTop w:val="0"/>
                      <w:marBottom w:val="0"/>
                      <w:divBdr>
                        <w:top w:val="none" w:sz="0" w:space="0" w:color="auto"/>
                        <w:left w:val="none" w:sz="0" w:space="0" w:color="auto"/>
                        <w:bottom w:val="none" w:sz="0" w:space="0" w:color="auto"/>
                        <w:right w:val="none" w:sz="0" w:space="0" w:color="auto"/>
                      </w:divBdr>
                      <w:divsChild>
                        <w:div w:id="761293035">
                          <w:marLeft w:val="0"/>
                          <w:marRight w:val="0"/>
                          <w:marTop w:val="0"/>
                          <w:marBottom w:val="0"/>
                          <w:divBdr>
                            <w:top w:val="none" w:sz="0" w:space="0" w:color="auto"/>
                            <w:left w:val="none" w:sz="0" w:space="0" w:color="auto"/>
                            <w:bottom w:val="none" w:sz="0" w:space="0" w:color="auto"/>
                            <w:right w:val="none" w:sz="0" w:space="0" w:color="auto"/>
                          </w:divBdr>
                          <w:divsChild>
                            <w:div w:id="826047815">
                              <w:marLeft w:val="0"/>
                              <w:marRight w:val="0"/>
                              <w:marTop w:val="0"/>
                              <w:marBottom w:val="0"/>
                              <w:divBdr>
                                <w:top w:val="none" w:sz="0" w:space="0" w:color="auto"/>
                                <w:left w:val="none" w:sz="0" w:space="0" w:color="auto"/>
                                <w:bottom w:val="none" w:sz="0" w:space="0" w:color="auto"/>
                                <w:right w:val="none" w:sz="0" w:space="0" w:color="auto"/>
                              </w:divBdr>
                              <w:divsChild>
                                <w:div w:id="161245649">
                                  <w:marLeft w:val="0"/>
                                  <w:marRight w:val="0"/>
                                  <w:marTop w:val="0"/>
                                  <w:marBottom w:val="0"/>
                                  <w:divBdr>
                                    <w:top w:val="none" w:sz="0" w:space="0" w:color="auto"/>
                                    <w:left w:val="none" w:sz="0" w:space="0" w:color="auto"/>
                                    <w:bottom w:val="none" w:sz="0" w:space="0" w:color="auto"/>
                                    <w:right w:val="none" w:sz="0" w:space="0" w:color="auto"/>
                                  </w:divBdr>
                                  <w:divsChild>
                                    <w:div w:id="1078134521">
                                      <w:marLeft w:val="0"/>
                                      <w:marRight w:val="0"/>
                                      <w:marTop w:val="0"/>
                                      <w:marBottom w:val="0"/>
                                      <w:divBdr>
                                        <w:top w:val="none" w:sz="0" w:space="0" w:color="auto"/>
                                        <w:left w:val="none" w:sz="0" w:space="0" w:color="auto"/>
                                        <w:bottom w:val="none" w:sz="0" w:space="0" w:color="auto"/>
                                        <w:right w:val="none" w:sz="0" w:space="0" w:color="auto"/>
                                      </w:divBdr>
                                      <w:divsChild>
                                        <w:div w:id="48142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029158">
                  <w:marLeft w:val="0"/>
                  <w:marRight w:val="0"/>
                  <w:marTop w:val="0"/>
                  <w:marBottom w:val="0"/>
                  <w:divBdr>
                    <w:top w:val="none" w:sz="0" w:space="0" w:color="auto"/>
                    <w:left w:val="none" w:sz="0" w:space="0" w:color="auto"/>
                    <w:bottom w:val="none" w:sz="0" w:space="0" w:color="auto"/>
                    <w:right w:val="none" w:sz="0" w:space="0" w:color="auto"/>
                  </w:divBdr>
                  <w:divsChild>
                    <w:div w:id="1895577075">
                      <w:marLeft w:val="0"/>
                      <w:marRight w:val="0"/>
                      <w:marTop w:val="0"/>
                      <w:marBottom w:val="0"/>
                      <w:divBdr>
                        <w:top w:val="none" w:sz="0" w:space="0" w:color="auto"/>
                        <w:left w:val="none" w:sz="0" w:space="0" w:color="auto"/>
                        <w:bottom w:val="none" w:sz="0" w:space="0" w:color="auto"/>
                        <w:right w:val="none" w:sz="0" w:space="0" w:color="auto"/>
                      </w:divBdr>
                      <w:divsChild>
                        <w:div w:id="325672686">
                          <w:marLeft w:val="0"/>
                          <w:marRight w:val="0"/>
                          <w:marTop w:val="0"/>
                          <w:marBottom w:val="0"/>
                          <w:divBdr>
                            <w:top w:val="none" w:sz="0" w:space="0" w:color="auto"/>
                            <w:left w:val="none" w:sz="0" w:space="0" w:color="auto"/>
                            <w:bottom w:val="none" w:sz="0" w:space="0" w:color="auto"/>
                            <w:right w:val="none" w:sz="0" w:space="0" w:color="auto"/>
                          </w:divBdr>
                          <w:divsChild>
                            <w:div w:id="323700691">
                              <w:marLeft w:val="0"/>
                              <w:marRight w:val="0"/>
                              <w:marTop w:val="0"/>
                              <w:marBottom w:val="0"/>
                              <w:divBdr>
                                <w:top w:val="none" w:sz="0" w:space="0" w:color="auto"/>
                                <w:left w:val="none" w:sz="0" w:space="0" w:color="auto"/>
                                <w:bottom w:val="none" w:sz="0" w:space="0" w:color="auto"/>
                                <w:right w:val="none" w:sz="0" w:space="0" w:color="auto"/>
                              </w:divBdr>
                              <w:divsChild>
                                <w:div w:id="1233586127">
                                  <w:marLeft w:val="0"/>
                                  <w:marRight w:val="0"/>
                                  <w:marTop w:val="0"/>
                                  <w:marBottom w:val="0"/>
                                  <w:divBdr>
                                    <w:top w:val="none" w:sz="0" w:space="0" w:color="auto"/>
                                    <w:left w:val="none" w:sz="0" w:space="0" w:color="auto"/>
                                    <w:bottom w:val="none" w:sz="0" w:space="0" w:color="auto"/>
                                    <w:right w:val="none" w:sz="0" w:space="0" w:color="auto"/>
                                  </w:divBdr>
                                  <w:divsChild>
                                    <w:div w:id="184801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3475516">
                  <w:marLeft w:val="0"/>
                  <w:marRight w:val="0"/>
                  <w:marTop w:val="0"/>
                  <w:marBottom w:val="0"/>
                  <w:divBdr>
                    <w:top w:val="none" w:sz="0" w:space="0" w:color="auto"/>
                    <w:left w:val="none" w:sz="0" w:space="0" w:color="auto"/>
                    <w:bottom w:val="none" w:sz="0" w:space="0" w:color="auto"/>
                    <w:right w:val="none" w:sz="0" w:space="0" w:color="auto"/>
                  </w:divBdr>
                  <w:divsChild>
                    <w:div w:id="767844801">
                      <w:marLeft w:val="0"/>
                      <w:marRight w:val="0"/>
                      <w:marTop w:val="0"/>
                      <w:marBottom w:val="0"/>
                      <w:divBdr>
                        <w:top w:val="none" w:sz="0" w:space="0" w:color="auto"/>
                        <w:left w:val="none" w:sz="0" w:space="0" w:color="auto"/>
                        <w:bottom w:val="none" w:sz="0" w:space="0" w:color="auto"/>
                        <w:right w:val="none" w:sz="0" w:space="0" w:color="auto"/>
                      </w:divBdr>
                      <w:divsChild>
                        <w:div w:id="317805328">
                          <w:marLeft w:val="0"/>
                          <w:marRight w:val="0"/>
                          <w:marTop w:val="0"/>
                          <w:marBottom w:val="0"/>
                          <w:divBdr>
                            <w:top w:val="none" w:sz="0" w:space="0" w:color="auto"/>
                            <w:left w:val="none" w:sz="0" w:space="0" w:color="auto"/>
                            <w:bottom w:val="none" w:sz="0" w:space="0" w:color="auto"/>
                            <w:right w:val="none" w:sz="0" w:space="0" w:color="auto"/>
                          </w:divBdr>
                          <w:divsChild>
                            <w:div w:id="1582450049">
                              <w:marLeft w:val="0"/>
                              <w:marRight w:val="0"/>
                              <w:marTop w:val="0"/>
                              <w:marBottom w:val="0"/>
                              <w:divBdr>
                                <w:top w:val="none" w:sz="0" w:space="0" w:color="auto"/>
                                <w:left w:val="none" w:sz="0" w:space="0" w:color="auto"/>
                                <w:bottom w:val="none" w:sz="0" w:space="0" w:color="auto"/>
                                <w:right w:val="none" w:sz="0" w:space="0" w:color="auto"/>
                              </w:divBdr>
                              <w:divsChild>
                                <w:div w:id="1809127932">
                                  <w:marLeft w:val="0"/>
                                  <w:marRight w:val="0"/>
                                  <w:marTop w:val="0"/>
                                  <w:marBottom w:val="0"/>
                                  <w:divBdr>
                                    <w:top w:val="none" w:sz="0" w:space="0" w:color="auto"/>
                                    <w:left w:val="none" w:sz="0" w:space="0" w:color="auto"/>
                                    <w:bottom w:val="none" w:sz="0" w:space="0" w:color="auto"/>
                                    <w:right w:val="none" w:sz="0" w:space="0" w:color="auto"/>
                                  </w:divBdr>
                                  <w:divsChild>
                                    <w:div w:id="378626841">
                                      <w:marLeft w:val="0"/>
                                      <w:marRight w:val="0"/>
                                      <w:marTop w:val="0"/>
                                      <w:marBottom w:val="0"/>
                                      <w:divBdr>
                                        <w:top w:val="none" w:sz="0" w:space="0" w:color="auto"/>
                                        <w:left w:val="none" w:sz="0" w:space="0" w:color="auto"/>
                                        <w:bottom w:val="none" w:sz="0" w:space="0" w:color="auto"/>
                                        <w:right w:val="none" w:sz="0" w:space="0" w:color="auto"/>
                                      </w:divBdr>
                                      <w:divsChild>
                                        <w:div w:id="45745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3804996">
                  <w:marLeft w:val="0"/>
                  <w:marRight w:val="0"/>
                  <w:marTop w:val="0"/>
                  <w:marBottom w:val="0"/>
                  <w:divBdr>
                    <w:top w:val="none" w:sz="0" w:space="0" w:color="auto"/>
                    <w:left w:val="none" w:sz="0" w:space="0" w:color="auto"/>
                    <w:bottom w:val="none" w:sz="0" w:space="0" w:color="auto"/>
                    <w:right w:val="none" w:sz="0" w:space="0" w:color="auto"/>
                  </w:divBdr>
                  <w:divsChild>
                    <w:div w:id="1349714208">
                      <w:marLeft w:val="0"/>
                      <w:marRight w:val="0"/>
                      <w:marTop w:val="0"/>
                      <w:marBottom w:val="0"/>
                      <w:divBdr>
                        <w:top w:val="none" w:sz="0" w:space="0" w:color="auto"/>
                        <w:left w:val="none" w:sz="0" w:space="0" w:color="auto"/>
                        <w:bottom w:val="none" w:sz="0" w:space="0" w:color="auto"/>
                        <w:right w:val="none" w:sz="0" w:space="0" w:color="auto"/>
                      </w:divBdr>
                      <w:divsChild>
                        <w:div w:id="155192930">
                          <w:marLeft w:val="0"/>
                          <w:marRight w:val="0"/>
                          <w:marTop w:val="0"/>
                          <w:marBottom w:val="0"/>
                          <w:divBdr>
                            <w:top w:val="none" w:sz="0" w:space="0" w:color="auto"/>
                            <w:left w:val="none" w:sz="0" w:space="0" w:color="auto"/>
                            <w:bottom w:val="none" w:sz="0" w:space="0" w:color="auto"/>
                            <w:right w:val="none" w:sz="0" w:space="0" w:color="auto"/>
                          </w:divBdr>
                          <w:divsChild>
                            <w:div w:id="1107233726">
                              <w:marLeft w:val="0"/>
                              <w:marRight w:val="0"/>
                              <w:marTop w:val="0"/>
                              <w:marBottom w:val="0"/>
                              <w:divBdr>
                                <w:top w:val="none" w:sz="0" w:space="0" w:color="auto"/>
                                <w:left w:val="none" w:sz="0" w:space="0" w:color="auto"/>
                                <w:bottom w:val="none" w:sz="0" w:space="0" w:color="auto"/>
                                <w:right w:val="none" w:sz="0" w:space="0" w:color="auto"/>
                              </w:divBdr>
                              <w:divsChild>
                                <w:div w:id="26950425">
                                  <w:marLeft w:val="0"/>
                                  <w:marRight w:val="0"/>
                                  <w:marTop w:val="0"/>
                                  <w:marBottom w:val="0"/>
                                  <w:divBdr>
                                    <w:top w:val="none" w:sz="0" w:space="0" w:color="auto"/>
                                    <w:left w:val="none" w:sz="0" w:space="0" w:color="auto"/>
                                    <w:bottom w:val="none" w:sz="0" w:space="0" w:color="auto"/>
                                    <w:right w:val="none" w:sz="0" w:space="0" w:color="auto"/>
                                  </w:divBdr>
                                  <w:divsChild>
                                    <w:div w:id="59186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5561489">
                  <w:marLeft w:val="0"/>
                  <w:marRight w:val="0"/>
                  <w:marTop w:val="0"/>
                  <w:marBottom w:val="0"/>
                  <w:divBdr>
                    <w:top w:val="none" w:sz="0" w:space="0" w:color="auto"/>
                    <w:left w:val="none" w:sz="0" w:space="0" w:color="auto"/>
                    <w:bottom w:val="none" w:sz="0" w:space="0" w:color="auto"/>
                    <w:right w:val="none" w:sz="0" w:space="0" w:color="auto"/>
                  </w:divBdr>
                  <w:divsChild>
                    <w:div w:id="15542064">
                      <w:marLeft w:val="0"/>
                      <w:marRight w:val="0"/>
                      <w:marTop w:val="0"/>
                      <w:marBottom w:val="0"/>
                      <w:divBdr>
                        <w:top w:val="none" w:sz="0" w:space="0" w:color="auto"/>
                        <w:left w:val="none" w:sz="0" w:space="0" w:color="auto"/>
                        <w:bottom w:val="none" w:sz="0" w:space="0" w:color="auto"/>
                        <w:right w:val="none" w:sz="0" w:space="0" w:color="auto"/>
                      </w:divBdr>
                      <w:divsChild>
                        <w:div w:id="1746998240">
                          <w:marLeft w:val="0"/>
                          <w:marRight w:val="0"/>
                          <w:marTop w:val="0"/>
                          <w:marBottom w:val="0"/>
                          <w:divBdr>
                            <w:top w:val="none" w:sz="0" w:space="0" w:color="auto"/>
                            <w:left w:val="none" w:sz="0" w:space="0" w:color="auto"/>
                            <w:bottom w:val="none" w:sz="0" w:space="0" w:color="auto"/>
                            <w:right w:val="none" w:sz="0" w:space="0" w:color="auto"/>
                          </w:divBdr>
                          <w:divsChild>
                            <w:div w:id="2067993774">
                              <w:marLeft w:val="0"/>
                              <w:marRight w:val="0"/>
                              <w:marTop w:val="0"/>
                              <w:marBottom w:val="0"/>
                              <w:divBdr>
                                <w:top w:val="none" w:sz="0" w:space="0" w:color="auto"/>
                                <w:left w:val="none" w:sz="0" w:space="0" w:color="auto"/>
                                <w:bottom w:val="none" w:sz="0" w:space="0" w:color="auto"/>
                                <w:right w:val="none" w:sz="0" w:space="0" w:color="auto"/>
                              </w:divBdr>
                              <w:divsChild>
                                <w:div w:id="686372501">
                                  <w:marLeft w:val="0"/>
                                  <w:marRight w:val="0"/>
                                  <w:marTop w:val="0"/>
                                  <w:marBottom w:val="0"/>
                                  <w:divBdr>
                                    <w:top w:val="none" w:sz="0" w:space="0" w:color="auto"/>
                                    <w:left w:val="none" w:sz="0" w:space="0" w:color="auto"/>
                                    <w:bottom w:val="none" w:sz="0" w:space="0" w:color="auto"/>
                                    <w:right w:val="none" w:sz="0" w:space="0" w:color="auto"/>
                                  </w:divBdr>
                                  <w:divsChild>
                                    <w:div w:id="115149679">
                                      <w:marLeft w:val="0"/>
                                      <w:marRight w:val="0"/>
                                      <w:marTop w:val="0"/>
                                      <w:marBottom w:val="0"/>
                                      <w:divBdr>
                                        <w:top w:val="none" w:sz="0" w:space="0" w:color="auto"/>
                                        <w:left w:val="none" w:sz="0" w:space="0" w:color="auto"/>
                                        <w:bottom w:val="none" w:sz="0" w:space="0" w:color="auto"/>
                                        <w:right w:val="none" w:sz="0" w:space="0" w:color="auto"/>
                                      </w:divBdr>
                                      <w:divsChild>
                                        <w:div w:id="590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814689">
                  <w:marLeft w:val="0"/>
                  <w:marRight w:val="0"/>
                  <w:marTop w:val="0"/>
                  <w:marBottom w:val="0"/>
                  <w:divBdr>
                    <w:top w:val="none" w:sz="0" w:space="0" w:color="auto"/>
                    <w:left w:val="none" w:sz="0" w:space="0" w:color="auto"/>
                    <w:bottom w:val="none" w:sz="0" w:space="0" w:color="auto"/>
                    <w:right w:val="none" w:sz="0" w:space="0" w:color="auto"/>
                  </w:divBdr>
                  <w:divsChild>
                    <w:div w:id="1373652266">
                      <w:marLeft w:val="0"/>
                      <w:marRight w:val="0"/>
                      <w:marTop w:val="0"/>
                      <w:marBottom w:val="0"/>
                      <w:divBdr>
                        <w:top w:val="none" w:sz="0" w:space="0" w:color="auto"/>
                        <w:left w:val="none" w:sz="0" w:space="0" w:color="auto"/>
                        <w:bottom w:val="none" w:sz="0" w:space="0" w:color="auto"/>
                        <w:right w:val="none" w:sz="0" w:space="0" w:color="auto"/>
                      </w:divBdr>
                      <w:divsChild>
                        <w:div w:id="1950163579">
                          <w:marLeft w:val="0"/>
                          <w:marRight w:val="0"/>
                          <w:marTop w:val="0"/>
                          <w:marBottom w:val="0"/>
                          <w:divBdr>
                            <w:top w:val="none" w:sz="0" w:space="0" w:color="auto"/>
                            <w:left w:val="none" w:sz="0" w:space="0" w:color="auto"/>
                            <w:bottom w:val="none" w:sz="0" w:space="0" w:color="auto"/>
                            <w:right w:val="none" w:sz="0" w:space="0" w:color="auto"/>
                          </w:divBdr>
                          <w:divsChild>
                            <w:div w:id="886112559">
                              <w:marLeft w:val="0"/>
                              <w:marRight w:val="0"/>
                              <w:marTop w:val="0"/>
                              <w:marBottom w:val="0"/>
                              <w:divBdr>
                                <w:top w:val="none" w:sz="0" w:space="0" w:color="auto"/>
                                <w:left w:val="none" w:sz="0" w:space="0" w:color="auto"/>
                                <w:bottom w:val="none" w:sz="0" w:space="0" w:color="auto"/>
                                <w:right w:val="none" w:sz="0" w:space="0" w:color="auto"/>
                              </w:divBdr>
                              <w:divsChild>
                                <w:div w:id="1151285807">
                                  <w:marLeft w:val="0"/>
                                  <w:marRight w:val="0"/>
                                  <w:marTop w:val="0"/>
                                  <w:marBottom w:val="0"/>
                                  <w:divBdr>
                                    <w:top w:val="none" w:sz="0" w:space="0" w:color="auto"/>
                                    <w:left w:val="none" w:sz="0" w:space="0" w:color="auto"/>
                                    <w:bottom w:val="none" w:sz="0" w:space="0" w:color="auto"/>
                                    <w:right w:val="none" w:sz="0" w:space="0" w:color="auto"/>
                                  </w:divBdr>
                                  <w:divsChild>
                                    <w:div w:id="19774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931724">
          <w:marLeft w:val="0"/>
          <w:marRight w:val="0"/>
          <w:marTop w:val="0"/>
          <w:marBottom w:val="0"/>
          <w:divBdr>
            <w:top w:val="none" w:sz="0" w:space="0" w:color="auto"/>
            <w:left w:val="none" w:sz="0" w:space="0" w:color="auto"/>
            <w:bottom w:val="none" w:sz="0" w:space="0" w:color="auto"/>
            <w:right w:val="none" w:sz="0" w:space="0" w:color="auto"/>
          </w:divBdr>
          <w:divsChild>
            <w:div w:id="362172815">
              <w:marLeft w:val="0"/>
              <w:marRight w:val="0"/>
              <w:marTop w:val="0"/>
              <w:marBottom w:val="0"/>
              <w:divBdr>
                <w:top w:val="none" w:sz="0" w:space="0" w:color="auto"/>
                <w:left w:val="none" w:sz="0" w:space="0" w:color="auto"/>
                <w:bottom w:val="none" w:sz="0" w:space="0" w:color="auto"/>
                <w:right w:val="none" w:sz="0" w:space="0" w:color="auto"/>
              </w:divBdr>
              <w:divsChild>
                <w:div w:id="901717979">
                  <w:marLeft w:val="0"/>
                  <w:marRight w:val="0"/>
                  <w:marTop w:val="0"/>
                  <w:marBottom w:val="0"/>
                  <w:divBdr>
                    <w:top w:val="none" w:sz="0" w:space="0" w:color="auto"/>
                    <w:left w:val="none" w:sz="0" w:space="0" w:color="auto"/>
                    <w:bottom w:val="none" w:sz="0" w:space="0" w:color="auto"/>
                    <w:right w:val="none" w:sz="0" w:space="0" w:color="auto"/>
                  </w:divBdr>
                  <w:divsChild>
                    <w:div w:id="1425757775">
                      <w:marLeft w:val="0"/>
                      <w:marRight w:val="0"/>
                      <w:marTop w:val="0"/>
                      <w:marBottom w:val="0"/>
                      <w:divBdr>
                        <w:top w:val="none" w:sz="0" w:space="0" w:color="auto"/>
                        <w:left w:val="none" w:sz="0" w:space="0" w:color="auto"/>
                        <w:bottom w:val="none" w:sz="0" w:space="0" w:color="auto"/>
                        <w:right w:val="none" w:sz="0" w:space="0" w:color="auto"/>
                      </w:divBdr>
                      <w:divsChild>
                        <w:div w:id="1932081288">
                          <w:marLeft w:val="0"/>
                          <w:marRight w:val="0"/>
                          <w:marTop w:val="0"/>
                          <w:marBottom w:val="0"/>
                          <w:divBdr>
                            <w:top w:val="none" w:sz="0" w:space="0" w:color="auto"/>
                            <w:left w:val="none" w:sz="0" w:space="0" w:color="auto"/>
                            <w:bottom w:val="none" w:sz="0" w:space="0" w:color="auto"/>
                            <w:right w:val="none" w:sz="0" w:space="0" w:color="auto"/>
                          </w:divBdr>
                          <w:divsChild>
                            <w:div w:id="1125657889">
                              <w:marLeft w:val="0"/>
                              <w:marRight w:val="0"/>
                              <w:marTop w:val="0"/>
                              <w:marBottom w:val="0"/>
                              <w:divBdr>
                                <w:top w:val="none" w:sz="0" w:space="0" w:color="auto"/>
                                <w:left w:val="none" w:sz="0" w:space="0" w:color="auto"/>
                                <w:bottom w:val="none" w:sz="0" w:space="0" w:color="auto"/>
                                <w:right w:val="none" w:sz="0" w:space="0" w:color="auto"/>
                              </w:divBdr>
                              <w:divsChild>
                                <w:div w:id="1265847843">
                                  <w:marLeft w:val="0"/>
                                  <w:marRight w:val="0"/>
                                  <w:marTop w:val="0"/>
                                  <w:marBottom w:val="0"/>
                                  <w:divBdr>
                                    <w:top w:val="none" w:sz="0" w:space="0" w:color="auto"/>
                                    <w:left w:val="none" w:sz="0" w:space="0" w:color="auto"/>
                                    <w:bottom w:val="none" w:sz="0" w:space="0" w:color="auto"/>
                                    <w:right w:val="none" w:sz="0" w:space="0" w:color="auto"/>
                                  </w:divBdr>
                                  <w:divsChild>
                                    <w:div w:id="1540630272">
                                      <w:marLeft w:val="0"/>
                                      <w:marRight w:val="0"/>
                                      <w:marTop w:val="0"/>
                                      <w:marBottom w:val="0"/>
                                      <w:divBdr>
                                        <w:top w:val="none" w:sz="0" w:space="0" w:color="auto"/>
                                        <w:left w:val="none" w:sz="0" w:space="0" w:color="auto"/>
                                        <w:bottom w:val="none" w:sz="0" w:space="0" w:color="auto"/>
                                        <w:right w:val="none" w:sz="0" w:space="0" w:color="auto"/>
                                      </w:divBdr>
                                      <w:divsChild>
                                        <w:div w:id="906913681">
                                          <w:marLeft w:val="0"/>
                                          <w:marRight w:val="0"/>
                                          <w:marTop w:val="0"/>
                                          <w:marBottom w:val="0"/>
                                          <w:divBdr>
                                            <w:top w:val="none" w:sz="0" w:space="0" w:color="auto"/>
                                            <w:left w:val="none" w:sz="0" w:space="0" w:color="auto"/>
                                            <w:bottom w:val="none" w:sz="0" w:space="0" w:color="auto"/>
                                            <w:right w:val="none" w:sz="0" w:space="0" w:color="auto"/>
                                          </w:divBdr>
                                          <w:divsChild>
                                            <w:div w:id="156448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2895806">
      <w:bodyDiv w:val="1"/>
      <w:marLeft w:val="0"/>
      <w:marRight w:val="0"/>
      <w:marTop w:val="0"/>
      <w:marBottom w:val="0"/>
      <w:divBdr>
        <w:top w:val="none" w:sz="0" w:space="0" w:color="auto"/>
        <w:left w:val="none" w:sz="0" w:space="0" w:color="auto"/>
        <w:bottom w:val="none" w:sz="0" w:space="0" w:color="auto"/>
        <w:right w:val="none" w:sz="0" w:space="0" w:color="auto"/>
      </w:divBdr>
    </w:div>
    <w:div w:id="1773276403">
      <w:bodyDiv w:val="1"/>
      <w:marLeft w:val="0"/>
      <w:marRight w:val="0"/>
      <w:marTop w:val="0"/>
      <w:marBottom w:val="0"/>
      <w:divBdr>
        <w:top w:val="none" w:sz="0" w:space="0" w:color="auto"/>
        <w:left w:val="none" w:sz="0" w:space="0" w:color="auto"/>
        <w:bottom w:val="none" w:sz="0" w:space="0" w:color="auto"/>
        <w:right w:val="none" w:sz="0" w:space="0" w:color="auto"/>
      </w:divBdr>
    </w:div>
    <w:div w:id="1923101951">
      <w:bodyDiv w:val="1"/>
      <w:marLeft w:val="0"/>
      <w:marRight w:val="0"/>
      <w:marTop w:val="0"/>
      <w:marBottom w:val="0"/>
      <w:divBdr>
        <w:top w:val="none" w:sz="0" w:space="0" w:color="auto"/>
        <w:left w:val="none" w:sz="0" w:space="0" w:color="auto"/>
        <w:bottom w:val="none" w:sz="0" w:space="0" w:color="auto"/>
        <w:right w:val="none" w:sz="0" w:space="0" w:color="auto"/>
      </w:divBdr>
    </w:div>
    <w:div w:id="1936209276">
      <w:bodyDiv w:val="1"/>
      <w:marLeft w:val="0"/>
      <w:marRight w:val="0"/>
      <w:marTop w:val="0"/>
      <w:marBottom w:val="0"/>
      <w:divBdr>
        <w:top w:val="none" w:sz="0" w:space="0" w:color="auto"/>
        <w:left w:val="none" w:sz="0" w:space="0" w:color="auto"/>
        <w:bottom w:val="none" w:sz="0" w:space="0" w:color="auto"/>
        <w:right w:val="none" w:sz="0" w:space="0" w:color="auto"/>
      </w:divBdr>
    </w:div>
    <w:div w:id="1960642355">
      <w:bodyDiv w:val="1"/>
      <w:marLeft w:val="0"/>
      <w:marRight w:val="0"/>
      <w:marTop w:val="0"/>
      <w:marBottom w:val="0"/>
      <w:divBdr>
        <w:top w:val="none" w:sz="0" w:space="0" w:color="auto"/>
        <w:left w:val="none" w:sz="0" w:space="0" w:color="auto"/>
        <w:bottom w:val="none" w:sz="0" w:space="0" w:color="auto"/>
        <w:right w:val="none" w:sz="0" w:space="0" w:color="auto"/>
      </w:divBdr>
    </w:div>
    <w:div w:id="2020159866">
      <w:bodyDiv w:val="1"/>
      <w:marLeft w:val="0"/>
      <w:marRight w:val="0"/>
      <w:marTop w:val="0"/>
      <w:marBottom w:val="0"/>
      <w:divBdr>
        <w:top w:val="none" w:sz="0" w:space="0" w:color="auto"/>
        <w:left w:val="none" w:sz="0" w:space="0" w:color="auto"/>
        <w:bottom w:val="none" w:sz="0" w:space="0" w:color="auto"/>
        <w:right w:val="none" w:sz="0" w:space="0" w:color="auto"/>
      </w:divBdr>
      <w:divsChild>
        <w:div w:id="500243601">
          <w:marLeft w:val="0"/>
          <w:marRight w:val="0"/>
          <w:marTop w:val="0"/>
          <w:marBottom w:val="0"/>
          <w:divBdr>
            <w:top w:val="none" w:sz="0" w:space="0" w:color="auto"/>
            <w:left w:val="none" w:sz="0" w:space="0" w:color="auto"/>
            <w:bottom w:val="none" w:sz="0" w:space="0" w:color="auto"/>
            <w:right w:val="none" w:sz="0" w:space="0" w:color="auto"/>
          </w:divBdr>
          <w:divsChild>
            <w:div w:id="363601112">
              <w:marLeft w:val="0"/>
              <w:marRight w:val="0"/>
              <w:marTop w:val="0"/>
              <w:marBottom w:val="0"/>
              <w:divBdr>
                <w:top w:val="none" w:sz="0" w:space="0" w:color="auto"/>
                <w:left w:val="none" w:sz="0" w:space="0" w:color="auto"/>
                <w:bottom w:val="none" w:sz="0" w:space="0" w:color="auto"/>
                <w:right w:val="none" w:sz="0" w:space="0" w:color="auto"/>
              </w:divBdr>
              <w:divsChild>
                <w:div w:id="857474068">
                  <w:marLeft w:val="0"/>
                  <w:marRight w:val="0"/>
                  <w:marTop w:val="0"/>
                  <w:marBottom w:val="0"/>
                  <w:divBdr>
                    <w:top w:val="none" w:sz="0" w:space="0" w:color="auto"/>
                    <w:left w:val="none" w:sz="0" w:space="0" w:color="auto"/>
                    <w:bottom w:val="none" w:sz="0" w:space="0" w:color="auto"/>
                    <w:right w:val="none" w:sz="0" w:space="0" w:color="auto"/>
                  </w:divBdr>
                  <w:divsChild>
                    <w:div w:id="1619525757">
                      <w:marLeft w:val="0"/>
                      <w:marRight w:val="0"/>
                      <w:marTop w:val="0"/>
                      <w:marBottom w:val="0"/>
                      <w:divBdr>
                        <w:top w:val="none" w:sz="0" w:space="0" w:color="auto"/>
                        <w:left w:val="none" w:sz="0" w:space="0" w:color="auto"/>
                        <w:bottom w:val="none" w:sz="0" w:space="0" w:color="auto"/>
                        <w:right w:val="none" w:sz="0" w:space="0" w:color="auto"/>
                      </w:divBdr>
                      <w:divsChild>
                        <w:div w:id="399444044">
                          <w:marLeft w:val="0"/>
                          <w:marRight w:val="0"/>
                          <w:marTop w:val="0"/>
                          <w:marBottom w:val="0"/>
                          <w:divBdr>
                            <w:top w:val="none" w:sz="0" w:space="0" w:color="auto"/>
                            <w:left w:val="none" w:sz="0" w:space="0" w:color="auto"/>
                            <w:bottom w:val="none" w:sz="0" w:space="0" w:color="auto"/>
                            <w:right w:val="none" w:sz="0" w:space="0" w:color="auto"/>
                          </w:divBdr>
                          <w:divsChild>
                            <w:div w:id="80566909">
                              <w:marLeft w:val="0"/>
                              <w:marRight w:val="0"/>
                              <w:marTop w:val="0"/>
                              <w:marBottom w:val="0"/>
                              <w:divBdr>
                                <w:top w:val="none" w:sz="0" w:space="0" w:color="auto"/>
                                <w:left w:val="none" w:sz="0" w:space="0" w:color="auto"/>
                                <w:bottom w:val="none" w:sz="0" w:space="0" w:color="auto"/>
                                <w:right w:val="none" w:sz="0" w:space="0" w:color="auto"/>
                              </w:divBdr>
                              <w:divsChild>
                                <w:div w:id="2033871092">
                                  <w:marLeft w:val="0"/>
                                  <w:marRight w:val="0"/>
                                  <w:marTop w:val="0"/>
                                  <w:marBottom w:val="0"/>
                                  <w:divBdr>
                                    <w:top w:val="none" w:sz="0" w:space="0" w:color="auto"/>
                                    <w:left w:val="none" w:sz="0" w:space="0" w:color="auto"/>
                                    <w:bottom w:val="none" w:sz="0" w:space="0" w:color="auto"/>
                                    <w:right w:val="none" w:sz="0" w:space="0" w:color="auto"/>
                                  </w:divBdr>
                                  <w:divsChild>
                                    <w:div w:id="1371688785">
                                      <w:marLeft w:val="0"/>
                                      <w:marRight w:val="0"/>
                                      <w:marTop w:val="0"/>
                                      <w:marBottom w:val="0"/>
                                      <w:divBdr>
                                        <w:top w:val="none" w:sz="0" w:space="0" w:color="auto"/>
                                        <w:left w:val="none" w:sz="0" w:space="0" w:color="auto"/>
                                        <w:bottom w:val="none" w:sz="0" w:space="0" w:color="auto"/>
                                        <w:right w:val="none" w:sz="0" w:space="0" w:color="auto"/>
                                      </w:divBdr>
                                      <w:divsChild>
                                        <w:div w:id="1620330092">
                                          <w:marLeft w:val="0"/>
                                          <w:marRight w:val="0"/>
                                          <w:marTop w:val="0"/>
                                          <w:marBottom w:val="0"/>
                                          <w:divBdr>
                                            <w:top w:val="none" w:sz="0" w:space="0" w:color="auto"/>
                                            <w:left w:val="none" w:sz="0" w:space="0" w:color="auto"/>
                                            <w:bottom w:val="none" w:sz="0" w:space="0" w:color="auto"/>
                                            <w:right w:val="none" w:sz="0" w:space="0" w:color="auto"/>
                                          </w:divBdr>
                                          <w:divsChild>
                                            <w:div w:id="1857570680">
                                              <w:marLeft w:val="0"/>
                                              <w:marRight w:val="0"/>
                                              <w:marTop w:val="0"/>
                                              <w:marBottom w:val="0"/>
                                              <w:divBdr>
                                                <w:top w:val="none" w:sz="0" w:space="0" w:color="auto"/>
                                                <w:left w:val="none" w:sz="0" w:space="0" w:color="auto"/>
                                                <w:bottom w:val="none" w:sz="0" w:space="0" w:color="auto"/>
                                                <w:right w:val="none" w:sz="0" w:space="0" w:color="auto"/>
                                              </w:divBdr>
                                            </w:div>
                                          </w:divsChild>
                                        </w:div>
                                        <w:div w:id="12603288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5851517">
                  <w:marLeft w:val="0"/>
                  <w:marRight w:val="0"/>
                  <w:marTop w:val="0"/>
                  <w:marBottom w:val="0"/>
                  <w:divBdr>
                    <w:top w:val="none" w:sz="0" w:space="0" w:color="auto"/>
                    <w:left w:val="none" w:sz="0" w:space="0" w:color="auto"/>
                    <w:bottom w:val="none" w:sz="0" w:space="0" w:color="auto"/>
                    <w:right w:val="none" w:sz="0" w:space="0" w:color="auto"/>
                  </w:divBdr>
                  <w:divsChild>
                    <w:div w:id="1985233188">
                      <w:marLeft w:val="0"/>
                      <w:marRight w:val="0"/>
                      <w:marTop w:val="0"/>
                      <w:marBottom w:val="0"/>
                      <w:divBdr>
                        <w:top w:val="none" w:sz="0" w:space="0" w:color="auto"/>
                        <w:left w:val="none" w:sz="0" w:space="0" w:color="auto"/>
                        <w:bottom w:val="none" w:sz="0" w:space="0" w:color="auto"/>
                        <w:right w:val="none" w:sz="0" w:space="0" w:color="auto"/>
                      </w:divBdr>
                      <w:divsChild>
                        <w:div w:id="1239368732">
                          <w:marLeft w:val="0"/>
                          <w:marRight w:val="0"/>
                          <w:marTop w:val="0"/>
                          <w:marBottom w:val="0"/>
                          <w:divBdr>
                            <w:top w:val="none" w:sz="0" w:space="0" w:color="auto"/>
                            <w:left w:val="none" w:sz="0" w:space="0" w:color="auto"/>
                            <w:bottom w:val="none" w:sz="0" w:space="0" w:color="auto"/>
                            <w:right w:val="none" w:sz="0" w:space="0" w:color="auto"/>
                          </w:divBdr>
                          <w:divsChild>
                            <w:div w:id="1806850626">
                              <w:marLeft w:val="0"/>
                              <w:marRight w:val="0"/>
                              <w:marTop w:val="0"/>
                              <w:marBottom w:val="0"/>
                              <w:divBdr>
                                <w:top w:val="none" w:sz="0" w:space="0" w:color="auto"/>
                                <w:left w:val="none" w:sz="0" w:space="0" w:color="auto"/>
                                <w:bottom w:val="none" w:sz="0" w:space="0" w:color="auto"/>
                                <w:right w:val="none" w:sz="0" w:space="0" w:color="auto"/>
                              </w:divBdr>
                              <w:divsChild>
                                <w:div w:id="1906405630">
                                  <w:marLeft w:val="0"/>
                                  <w:marRight w:val="0"/>
                                  <w:marTop w:val="0"/>
                                  <w:marBottom w:val="0"/>
                                  <w:divBdr>
                                    <w:top w:val="none" w:sz="0" w:space="0" w:color="auto"/>
                                    <w:left w:val="none" w:sz="0" w:space="0" w:color="auto"/>
                                    <w:bottom w:val="none" w:sz="0" w:space="0" w:color="auto"/>
                                    <w:right w:val="none" w:sz="0" w:space="0" w:color="auto"/>
                                  </w:divBdr>
                                  <w:divsChild>
                                    <w:div w:id="1517888641">
                                      <w:marLeft w:val="0"/>
                                      <w:marRight w:val="0"/>
                                      <w:marTop w:val="0"/>
                                      <w:marBottom w:val="0"/>
                                      <w:divBdr>
                                        <w:top w:val="none" w:sz="0" w:space="0" w:color="auto"/>
                                        <w:left w:val="none" w:sz="0" w:space="0" w:color="auto"/>
                                        <w:bottom w:val="none" w:sz="0" w:space="0" w:color="auto"/>
                                        <w:right w:val="none" w:sz="0" w:space="0" w:color="auto"/>
                                      </w:divBdr>
                                      <w:divsChild>
                                        <w:div w:id="204486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5415">
                  <w:marLeft w:val="0"/>
                  <w:marRight w:val="0"/>
                  <w:marTop w:val="0"/>
                  <w:marBottom w:val="0"/>
                  <w:divBdr>
                    <w:top w:val="none" w:sz="0" w:space="0" w:color="auto"/>
                    <w:left w:val="none" w:sz="0" w:space="0" w:color="auto"/>
                    <w:bottom w:val="none" w:sz="0" w:space="0" w:color="auto"/>
                    <w:right w:val="none" w:sz="0" w:space="0" w:color="auto"/>
                  </w:divBdr>
                  <w:divsChild>
                    <w:div w:id="309334967">
                      <w:marLeft w:val="0"/>
                      <w:marRight w:val="0"/>
                      <w:marTop w:val="0"/>
                      <w:marBottom w:val="0"/>
                      <w:divBdr>
                        <w:top w:val="none" w:sz="0" w:space="0" w:color="auto"/>
                        <w:left w:val="none" w:sz="0" w:space="0" w:color="auto"/>
                        <w:bottom w:val="none" w:sz="0" w:space="0" w:color="auto"/>
                        <w:right w:val="none" w:sz="0" w:space="0" w:color="auto"/>
                      </w:divBdr>
                      <w:divsChild>
                        <w:div w:id="2134863253">
                          <w:marLeft w:val="0"/>
                          <w:marRight w:val="0"/>
                          <w:marTop w:val="0"/>
                          <w:marBottom w:val="0"/>
                          <w:divBdr>
                            <w:top w:val="none" w:sz="0" w:space="0" w:color="auto"/>
                            <w:left w:val="none" w:sz="0" w:space="0" w:color="auto"/>
                            <w:bottom w:val="none" w:sz="0" w:space="0" w:color="auto"/>
                            <w:right w:val="none" w:sz="0" w:space="0" w:color="auto"/>
                          </w:divBdr>
                          <w:divsChild>
                            <w:div w:id="1751662146">
                              <w:marLeft w:val="0"/>
                              <w:marRight w:val="0"/>
                              <w:marTop w:val="0"/>
                              <w:marBottom w:val="0"/>
                              <w:divBdr>
                                <w:top w:val="none" w:sz="0" w:space="0" w:color="auto"/>
                                <w:left w:val="none" w:sz="0" w:space="0" w:color="auto"/>
                                <w:bottom w:val="none" w:sz="0" w:space="0" w:color="auto"/>
                                <w:right w:val="none" w:sz="0" w:space="0" w:color="auto"/>
                              </w:divBdr>
                              <w:divsChild>
                                <w:div w:id="1634674286">
                                  <w:marLeft w:val="0"/>
                                  <w:marRight w:val="0"/>
                                  <w:marTop w:val="0"/>
                                  <w:marBottom w:val="0"/>
                                  <w:divBdr>
                                    <w:top w:val="none" w:sz="0" w:space="0" w:color="auto"/>
                                    <w:left w:val="none" w:sz="0" w:space="0" w:color="auto"/>
                                    <w:bottom w:val="none" w:sz="0" w:space="0" w:color="auto"/>
                                    <w:right w:val="none" w:sz="0" w:space="0" w:color="auto"/>
                                  </w:divBdr>
                                  <w:divsChild>
                                    <w:div w:id="36865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319378">
                  <w:marLeft w:val="0"/>
                  <w:marRight w:val="0"/>
                  <w:marTop w:val="0"/>
                  <w:marBottom w:val="0"/>
                  <w:divBdr>
                    <w:top w:val="none" w:sz="0" w:space="0" w:color="auto"/>
                    <w:left w:val="none" w:sz="0" w:space="0" w:color="auto"/>
                    <w:bottom w:val="none" w:sz="0" w:space="0" w:color="auto"/>
                    <w:right w:val="none" w:sz="0" w:space="0" w:color="auto"/>
                  </w:divBdr>
                  <w:divsChild>
                    <w:div w:id="699474613">
                      <w:marLeft w:val="0"/>
                      <w:marRight w:val="0"/>
                      <w:marTop w:val="0"/>
                      <w:marBottom w:val="0"/>
                      <w:divBdr>
                        <w:top w:val="none" w:sz="0" w:space="0" w:color="auto"/>
                        <w:left w:val="none" w:sz="0" w:space="0" w:color="auto"/>
                        <w:bottom w:val="none" w:sz="0" w:space="0" w:color="auto"/>
                        <w:right w:val="none" w:sz="0" w:space="0" w:color="auto"/>
                      </w:divBdr>
                      <w:divsChild>
                        <w:div w:id="1988780477">
                          <w:marLeft w:val="0"/>
                          <w:marRight w:val="0"/>
                          <w:marTop w:val="0"/>
                          <w:marBottom w:val="0"/>
                          <w:divBdr>
                            <w:top w:val="none" w:sz="0" w:space="0" w:color="auto"/>
                            <w:left w:val="none" w:sz="0" w:space="0" w:color="auto"/>
                            <w:bottom w:val="none" w:sz="0" w:space="0" w:color="auto"/>
                            <w:right w:val="none" w:sz="0" w:space="0" w:color="auto"/>
                          </w:divBdr>
                          <w:divsChild>
                            <w:div w:id="603733419">
                              <w:marLeft w:val="0"/>
                              <w:marRight w:val="0"/>
                              <w:marTop w:val="0"/>
                              <w:marBottom w:val="0"/>
                              <w:divBdr>
                                <w:top w:val="none" w:sz="0" w:space="0" w:color="auto"/>
                                <w:left w:val="none" w:sz="0" w:space="0" w:color="auto"/>
                                <w:bottom w:val="none" w:sz="0" w:space="0" w:color="auto"/>
                                <w:right w:val="none" w:sz="0" w:space="0" w:color="auto"/>
                              </w:divBdr>
                              <w:divsChild>
                                <w:div w:id="1511485228">
                                  <w:marLeft w:val="0"/>
                                  <w:marRight w:val="0"/>
                                  <w:marTop w:val="0"/>
                                  <w:marBottom w:val="0"/>
                                  <w:divBdr>
                                    <w:top w:val="none" w:sz="0" w:space="0" w:color="auto"/>
                                    <w:left w:val="none" w:sz="0" w:space="0" w:color="auto"/>
                                    <w:bottom w:val="none" w:sz="0" w:space="0" w:color="auto"/>
                                    <w:right w:val="none" w:sz="0" w:space="0" w:color="auto"/>
                                  </w:divBdr>
                                  <w:divsChild>
                                    <w:div w:id="994993542">
                                      <w:marLeft w:val="0"/>
                                      <w:marRight w:val="0"/>
                                      <w:marTop w:val="0"/>
                                      <w:marBottom w:val="0"/>
                                      <w:divBdr>
                                        <w:top w:val="none" w:sz="0" w:space="0" w:color="auto"/>
                                        <w:left w:val="none" w:sz="0" w:space="0" w:color="auto"/>
                                        <w:bottom w:val="none" w:sz="0" w:space="0" w:color="auto"/>
                                        <w:right w:val="none" w:sz="0" w:space="0" w:color="auto"/>
                                      </w:divBdr>
                                      <w:divsChild>
                                        <w:div w:id="152269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9176033">
                  <w:marLeft w:val="0"/>
                  <w:marRight w:val="0"/>
                  <w:marTop w:val="0"/>
                  <w:marBottom w:val="0"/>
                  <w:divBdr>
                    <w:top w:val="none" w:sz="0" w:space="0" w:color="auto"/>
                    <w:left w:val="none" w:sz="0" w:space="0" w:color="auto"/>
                    <w:bottom w:val="none" w:sz="0" w:space="0" w:color="auto"/>
                    <w:right w:val="none" w:sz="0" w:space="0" w:color="auto"/>
                  </w:divBdr>
                  <w:divsChild>
                    <w:div w:id="1785151271">
                      <w:marLeft w:val="0"/>
                      <w:marRight w:val="0"/>
                      <w:marTop w:val="0"/>
                      <w:marBottom w:val="0"/>
                      <w:divBdr>
                        <w:top w:val="none" w:sz="0" w:space="0" w:color="auto"/>
                        <w:left w:val="none" w:sz="0" w:space="0" w:color="auto"/>
                        <w:bottom w:val="none" w:sz="0" w:space="0" w:color="auto"/>
                        <w:right w:val="none" w:sz="0" w:space="0" w:color="auto"/>
                      </w:divBdr>
                      <w:divsChild>
                        <w:div w:id="627247084">
                          <w:marLeft w:val="0"/>
                          <w:marRight w:val="0"/>
                          <w:marTop w:val="0"/>
                          <w:marBottom w:val="0"/>
                          <w:divBdr>
                            <w:top w:val="none" w:sz="0" w:space="0" w:color="auto"/>
                            <w:left w:val="none" w:sz="0" w:space="0" w:color="auto"/>
                            <w:bottom w:val="none" w:sz="0" w:space="0" w:color="auto"/>
                            <w:right w:val="none" w:sz="0" w:space="0" w:color="auto"/>
                          </w:divBdr>
                          <w:divsChild>
                            <w:div w:id="1391615641">
                              <w:marLeft w:val="0"/>
                              <w:marRight w:val="0"/>
                              <w:marTop w:val="0"/>
                              <w:marBottom w:val="0"/>
                              <w:divBdr>
                                <w:top w:val="none" w:sz="0" w:space="0" w:color="auto"/>
                                <w:left w:val="none" w:sz="0" w:space="0" w:color="auto"/>
                                <w:bottom w:val="none" w:sz="0" w:space="0" w:color="auto"/>
                                <w:right w:val="none" w:sz="0" w:space="0" w:color="auto"/>
                              </w:divBdr>
                              <w:divsChild>
                                <w:div w:id="403375236">
                                  <w:marLeft w:val="0"/>
                                  <w:marRight w:val="0"/>
                                  <w:marTop w:val="0"/>
                                  <w:marBottom w:val="0"/>
                                  <w:divBdr>
                                    <w:top w:val="none" w:sz="0" w:space="0" w:color="auto"/>
                                    <w:left w:val="none" w:sz="0" w:space="0" w:color="auto"/>
                                    <w:bottom w:val="none" w:sz="0" w:space="0" w:color="auto"/>
                                    <w:right w:val="none" w:sz="0" w:space="0" w:color="auto"/>
                                  </w:divBdr>
                                  <w:divsChild>
                                    <w:div w:id="11849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5050433">
                  <w:marLeft w:val="0"/>
                  <w:marRight w:val="0"/>
                  <w:marTop w:val="0"/>
                  <w:marBottom w:val="0"/>
                  <w:divBdr>
                    <w:top w:val="none" w:sz="0" w:space="0" w:color="auto"/>
                    <w:left w:val="none" w:sz="0" w:space="0" w:color="auto"/>
                    <w:bottom w:val="none" w:sz="0" w:space="0" w:color="auto"/>
                    <w:right w:val="none" w:sz="0" w:space="0" w:color="auto"/>
                  </w:divBdr>
                  <w:divsChild>
                    <w:div w:id="12266107">
                      <w:marLeft w:val="0"/>
                      <w:marRight w:val="0"/>
                      <w:marTop w:val="0"/>
                      <w:marBottom w:val="0"/>
                      <w:divBdr>
                        <w:top w:val="none" w:sz="0" w:space="0" w:color="auto"/>
                        <w:left w:val="none" w:sz="0" w:space="0" w:color="auto"/>
                        <w:bottom w:val="none" w:sz="0" w:space="0" w:color="auto"/>
                        <w:right w:val="none" w:sz="0" w:space="0" w:color="auto"/>
                      </w:divBdr>
                      <w:divsChild>
                        <w:div w:id="1106272213">
                          <w:marLeft w:val="0"/>
                          <w:marRight w:val="0"/>
                          <w:marTop w:val="0"/>
                          <w:marBottom w:val="0"/>
                          <w:divBdr>
                            <w:top w:val="none" w:sz="0" w:space="0" w:color="auto"/>
                            <w:left w:val="none" w:sz="0" w:space="0" w:color="auto"/>
                            <w:bottom w:val="none" w:sz="0" w:space="0" w:color="auto"/>
                            <w:right w:val="none" w:sz="0" w:space="0" w:color="auto"/>
                          </w:divBdr>
                          <w:divsChild>
                            <w:div w:id="2120637274">
                              <w:marLeft w:val="0"/>
                              <w:marRight w:val="0"/>
                              <w:marTop w:val="0"/>
                              <w:marBottom w:val="0"/>
                              <w:divBdr>
                                <w:top w:val="none" w:sz="0" w:space="0" w:color="auto"/>
                                <w:left w:val="none" w:sz="0" w:space="0" w:color="auto"/>
                                <w:bottom w:val="none" w:sz="0" w:space="0" w:color="auto"/>
                                <w:right w:val="none" w:sz="0" w:space="0" w:color="auto"/>
                              </w:divBdr>
                              <w:divsChild>
                                <w:div w:id="978025734">
                                  <w:marLeft w:val="0"/>
                                  <w:marRight w:val="0"/>
                                  <w:marTop w:val="0"/>
                                  <w:marBottom w:val="0"/>
                                  <w:divBdr>
                                    <w:top w:val="none" w:sz="0" w:space="0" w:color="auto"/>
                                    <w:left w:val="none" w:sz="0" w:space="0" w:color="auto"/>
                                    <w:bottom w:val="none" w:sz="0" w:space="0" w:color="auto"/>
                                    <w:right w:val="none" w:sz="0" w:space="0" w:color="auto"/>
                                  </w:divBdr>
                                  <w:divsChild>
                                    <w:div w:id="1480464677">
                                      <w:marLeft w:val="0"/>
                                      <w:marRight w:val="0"/>
                                      <w:marTop w:val="0"/>
                                      <w:marBottom w:val="0"/>
                                      <w:divBdr>
                                        <w:top w:val="none" w:sz="0" w:space="0" w:color="auto"/>
                                        <w:left w:val="none" w:sz="0" w:space="0" w:color="auto"/>
                                        <w:bottom w:val="none" w:sz="0" w:space="0" w:color="auto"/>
                                        <w:right w:val="none" w:sz="0" w:space="0" w:color="auto"/>
                                      </w:divBdr>
                                      <w:divsChild>
                                        <w:div w:id="3979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6917587">
                  <w:marLeft w:val="0"/>
                  <w:marRight w:val="0"/>
                  <w:marTop w:val="0"/>
                  <w:marBottom w:val="0"/>
                  <w:divBdr>
                    <w:top w:val="none" w:sz="0" w:space="0" w:color="auto"/>
                    <w:left w:val="none" w:sz="0" w:space="0" w:color="auto"/>
                    <w:bottom w:val="none" w:sz="0" w:space="0" w:color="auto"/>
                    <w:right w:val="none" w:sz="0" w:space="0" w:color="auto"/>
                  </w:divBdr>
                  <w:divsChild>
                    <w:div w:id="2137793557">
                      <w:marLeft w:val="0"/>
                      <w:marRight w:val="0"/>
                      <w:marTop w:val="0"/>
                      <w:marBottom w:val="0"/>
                      <w:divBdr>
                        <w:top w:val="none" w:sz="0" w:space="0" w:color="auto"/>
                        <w:left w:val="none" w:sz="0" w:space="0" w:color="auto"/>
                        <w:bottom w:val="none" w:sz="0" w:space="0" w:color="auto"/>
                        <w:right w:val="none" w:sz="0" w:space="0" w:color="auto"/>
                      </w:divBdr>
                      <w:divsChild>
                        <w:div w:id="313918080">
                          <w:marLeft w:val="0"/>
                          <w:marRight w:val="0"/>
                          <w:marTop w:val="0"/>
                          <w:marBottom w:val="0"/>
                          <w:divBdr>
                            <w:top w:val="none" w:sz="0" w:space="0" w:color="auto"/>
                            <w:left w:val="none" w:sz="0" w:space="0" w:color="auto"/>
                            <w:bottom w:val="none" w:sz="0" w:space="0" w:color="auto"/>
                            <w:right w:val="none" w:sz="0" w:space="0" w:color="auto"/>
                          </w:divBdr>
                          <w:divsChild>
                            <w:div w:id="1038312939">
                              <w:marLeft w:val="0"/>
                              <w:marRight w:val="0"/>
                              <w:marTop w:val="0"/>
                              <w:marBottom w:val="0"/>
                              <w:divBdr>
                                <w:top w:val="none" w:sz="0" w:space="0" w:color="auto"/>
                                <w:left w:val="none" w:sz="0" w:space="0" w:color="auto"/>
                                <w:bottom w:val="none" w:sz="0" w:space="0" w:color="auto"/>
                                <w:right w:val="none" w:sz="0" w:space="0" w:color="auto"/>
                              </w:divBdr>
                              <w:divsChild>
                                <w:div w:id="309136023">
                                  <w:marLeft w:val="0"/>
                                  <w:marRight w:val="0"/>
                                  <w:marTop w:val="0"/>
                                  <w:marBottom w:val="0"/>
                                  <w:divBdr>
                                    <w:top w:val="none" w:sz="0" w:space="0" w:color="auto"/>
                                    <w:left w:val="none" w:sz="0" w:space="0" w:color="auto"/>
                                    <w:bottom w:val="none" w:sz="0" w:space="0" w:color="auto"/>
                                    <w:right w:val="none" w:sz="0" w:space="0" w:color="auto"/>
                                  </w:divBdr>
                                  <w:divsChild>
                                    <w:div w:id="42542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8808737">
                  <w:marLeft w:val="0"/>
                  <w:marRight w:val="0"/>
                  <w:marTop w:val="0"/>
                  <w:marBottom w:val="0"/>
                  <w:divBdr>
                    <w:top w:val="none" w:sz="0" w:space="0" w:color="auto"/>
                    <w:left w:val="none" w:sz="0" w:space="0" w:color="auto"/>
                    <w:bottom w:val="none" w:sz="0" w:space="0" w:color="auto"/>
                    <w:right w:val="none" w:sz="0" w:space="0" w:color="auto"/>
                  </w:divBdr>
                  <w:divsChild>
                    <w:div w:id="1893270431">
                      <w:marLeft w:val="0"/>
                      <w:marRight w:val="0"/>
                      <w:marTop w:val="0"/>
                      <w:marBottom w:val="0"/>
                      <w:divBdr>
                        <w:top w:val="none" w:sz="0" w:space="0" w:color="auto"/>
                        <w:left w:val="none" w:sz="0" w:space="0" w:color="auto"/>
                        <w:bottom w:val="none" w:sz="0" w:space="0" w:color="auto"/>
                        <w:right w:val="none" w:sz="0" w:space="0" w:color="auto"/>
                      </w:divBdr>
                      <w:divsChild>
                        <w:div w:id="628442086">
                          <w:marLeft w:val="0"/>
                          <w:marRight w:val="0"/>
                          <w:marTop w:val="0"/>
                          <w:marBottom w:val="0"/>
                          <w:divBdr>
                            <w:top w:val="none" w:sz="0" w:space="0" w:color="auto"/>
                            <w:left w:val="none" w:sz="0" w:space="0" w:color="auto"/>
                            <w:bottom w:val="none" w:sz="0" w:space="0" w:color="auto"/>
                            <w:right w:val="none" w:sz="0" w:space="0" w:color="auto"/>
                          </w:divBdr>
                          <w:divsChild>
                            <w:div w:id="2098792226">
                              <w:marLeft w:val="0"/>
                              <w:marRight w:val="0"/>
                              <w:marTop w:val="0"/>
                              <w:marBottom w:val="0"/>
                              <w:divBdr>
                                <w:top w:val="none" w:sz="0" w:space="0" w:color="auto"/>
                                <w:left w:val="none" w:sz="0" w:space="0" w:color="auto"/>
                                <w:bottom w:val="none" w:sz="0" w:space="0" w:color="auto"/>
                                <w:right w:val="none" w:sz="0" w:space="0" w:color="auto"/>
                              </w:divBdr>
                              <w:divsChild>
                                <w:div w:id="1899125309">
                                  <w:marLeft w:val="0"/>
                                  <w:marRight w:val="0"/>
                                  <w:marTop w:val="0"/>
                                  <w:marBottom w:val="0"/>
                                  <w:divBdr>
                                    <w:top w:val="none" w:sz="0" w:space="0" w:color="auto"/>
                                    <w:left w:val="none" w:sz="0" w:space="0" w:color="auto"/>
                                    <w:bottom w:val="none" w:sz="0" w:space="0" w:color="auto"/>
                                    <w:right w:val="none" w:sz="0" w:space="0" w:color="auto"/>
                                  </w:divBdr>
                                  <w:divsChild>
                                    <w:div w:id="32510116">
                                      <w:marLeft w:val="0"/>
                                      <w:marRight w:val="0"/>
                                      <w:marTop w:val="0"/>
                                      <w:marBottom w:val="0"/>
                                      <w:divBdr>
                                        <w:top w:val="none" w:sz="0" w:space="0" w:color="auto"/>
                                        <w:left w:val="none" w:sz="0" w:space="0" w:color="auto"/>
                                        <w:bottom w:val="none" w:sz="0" w:space="0" w:color="auto"/>
                                        <w:right w:val="none" w:sz="0" w:space="0" w:color="auto"/>
                                      </w:divBdr>
                                      <w:divsChild>
                                        <w:div w:id="99838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027696">
                  <w:marLeft w:val="0"/>
                  <w:marRight w:val="0"/>
                  <w:marTop w:val="0"/>
                  <w:marBottom w:val="0"/>
                  <w:divBdr>
                    <w:top w:val="none" w:sz="0" w:space="0" w:color="auto"/>
                    <w:left w:val="none" w:sz="0" w:space="0" w:color="auto"/>
                    <w:bottom w:val="none" w:sz="0" w:space="0" w:color="auto"/>
                    <w:right w:val="none" w:sz="0" w:space="0" w:color="auto"/>
                  </w:divBdr>
                  <w:divsChild>
                    <w:div w:id="1623459415">
                      <w:marLeft w:val="0"/>
                      <w:marRight w:val="0"/>
                      <w:marTop w:val="0"/>
                      <w:marBottom w:val="0"/>
                      <w:divBdr>
                        <w:top w:val="none" w:sz="0" w:space="0" w:color="auto"/>
                        <w:left w:val="none" w:sz="0" w:space="0" w:color="auto"/>
                        <w:bottom w:val="none" w:sz="0" w:space="0" w:color="auto"/>
                        <w:right w:val="none" w:sz="0" w:space="0" w:color="auto"/>
                      </w:divBdr>
                      <w:divsChild>
                        <w:div w:id="433521106">
                          <w:marLeft w:val="0"/>
                          <w:marRight w:val="0"/>
                          <w:marTop w:val="0"/>
                          <w:marBottom w:val="0"/>
                          <w:divBdr>
                            <w:top w:val="none" w:sz="0" w:space="0" w:color="auto"/>
                            <w:left w:val="none" w:sz="0" w:space="0" w:color="auto"/>
                            <w:bottom w:val="none" w:sz="0" w:space="0" w:color="auto"/>
                            <w:right w:val="none" w:sz="0" w:space="0" w:color="auto"/>
                          </w:divBdr>
                          <w:divsChild>
                            <w:div w:id="823931534">
                              <w:marLeft w:val="0"/>
                              <w:marRight w:val="0"/>
                              <w:marTop w:val="0"/>
                              <w:marBottom w:val="0"/>
                              <w:divBdr>
                                <w:top w:val="none" w:sz="0" w:space="0" w:color="auto"/>
                                <w:left w:val="none" w:sz="0" w:space="0" w:color="auto"/>
                                <w:bottom w:val="none" w:sz="0" w:space="0" w:color="auto"/>
                                <w:right w:val="none" w:sz="0" w:space="0" w:color="auto"/>
                              </w:divBdr>
                              <w:divsChild>
                                <w:div w:id="933710724">
                                  <w:marLeft w:val="0"/>
                                  <w:marRight w:val="0"/>
                                  <w:marTop w:val="0"/>
                                  <w:marBottom w:val="0"/>
                                  <w:divBdr>
                                    <w:top w:val="none" w:sz="0" w:space="0" w:color="auto"/>
                                    <w:left w:val="none" w:sz="0" w:space="0" w:color="auto"/>
                                    <w:bottom w:val="none" w:sz="0" w:space="0" w:color="auto"/>
                                    <w:right w:val="none" w:sz="0" w:space="0" w:color="auto"/>
                                  </w:divBdr>
                                  <w:divsChild>
                                    <w:div w:id="73716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1835624">
                  <w:marLeft w:val="0"/>
                  <w:marRight w:val="0"/>
                  <w:marTop w:val="0"/>
                  <w:marBottom w:val="0"/>
                  <w:divBdr>
                    <w:top w:val="none" w:sz="0" w:space="0" w:color="auto"/>
                    <w:left w:val="none" w:sz="0" w:space="0" w:color="auto"/>
                    <w:bottom w:val="none" w:sz="0" w:space="0" w:color="auto"/>
                    <w:right w:val="none" w:sz="0" w:space="0" w:color="auto"/>
                  </w:divBdr>
                  <w:divsChild>
                    <w:div w:id="1413619108">
                      <w:marLeft w:val="0"/>
                      <w:marRight w:val="0"/>
                      <w:marTop w:val="0"/>
                      <w:marBottom w:val="0"/>
                      <w:divBdr>
                        <w:top w:val="none" w:sz="0" w:space="0" w:color="auto"/>
                        <w:left w:val="none" w:sz="0" w:space="0" w:color="auto"/>
                        <w:bottom w:val="none" w:sz="0" w:space="0" w:color="auto"/>
                        <w:right w:val="none" w:sz="0" w:space="0" w:color="auto"/>
                      </w:divBdr>
                      <w:divsChild>
                        <w:div w:id="63381311">
                          <w:marLeft w:val="0"/>
                          <w:marRight w:val="0"/>
                          <w:marTop w:val="0"/>
                          <w:marBottom w:val="0"/>
                          <w:divBdr>
                            <w:top w:val="none" w:sz="0" w:space="0" w:color="auto"/>
                            <w:left w:val="none" w:sz="0" w:space="0" w:color="auto"/>
                            <w:bottom w:val="none" w:sz="0" w:space="0" w:color="auto"/>
                            <w:right w:val="none" w:sz="0" w:space="0" w:color="auto"/>
                          </w:divBdr>
                          <w:divsChild>
                            <w:div w:id="427190273">
                              <w:marLeft w:val="0"/>
                              <w:marRight w:val="0"/>
                              <w:marTop w:val="0"/>
                              <w:marBottom w:val="0"/>
                              <w:divBdr>
                                <w:top w:val="none" w:sz="0" w:space="0" w:color="auto"/>
                                <w:left w:val="none" w:sz="0" w:space="0" w:color="auto"/>
                                <w:bottom w:val="none" w:sz="0" w:space="0" w:color="auto"/>
                                <w:right w:val="none" w:sz="0" w:space="0" w:color="auto"/>
                              </w:divBdr>
                              <w:divsChild>
                                <w:div w:id="1996254279">
                                  <w:marLeft w:val="0"/>
                                  <w:marRight w:val="0"/>
                                  <w:marTop w:val="0"/>
                                  <w:marBottom w:val="0"/>
                                  <w:divBdr>
                                    <w:top w:val="none" w:sz="0" w:space="0" w:color="auto"/>
                                    <w:left w:val="none" w:sz="0" w:space="0" w:color="auto"/>
                                    <w:bottom w:val="none" w:sz="0" w:space="0" w:color="auto"/>
                                    <w:right w:val="none" w:sz="0" w:space="0" w:color="auto"/>
                                  </w:divBdr>
                                  <w:divsChild>
                                    <w:div w:id="948389599">
                                      <w:marLeft w:val="0"/>
                                      <w:marRight w:val="0"/>
                                      <w:marTop w:val="0"/>
                                      <w:marBottom w:val="0"/>
                                      <w:divBdr>
                                        <w:top w:val="none" w:sz="0" w:space="0" w:color="auto"/>
                                        <w:left w:val="none" w:sz="0" w:space="0" w:color="auto"/>
                                        <w:bottom w:val="none" w:sz="0" w:space="0" w:color="auto"/>
                                        <w:right w:val="none" w:sz="0" w:space="0" w:color="auto"/>
                                      </w:divBdr>
                                      <w:divsChild>
                                        <w:div w:id="97302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9186708">
                  <w:marLeft w:val="0"/>
                  <w:marRight w:val="0"/>
                  <w:marTop w:val="0"/>
                  <w:marBottom w:val="0"/>
                  <w:divBdr>
                    <w:top w:val="none" w:sz="0" w:space="0" w:color="auto"/>
                    <w:left w:val="none" w:sz="0" w:space="0" w:color="auto"/>
                    <w:bottom w:val="none" w:sz="0" w:space="0" w:color="auto"/>
                    <w:right w:val="none" w:sz="0" w:space="0" w:color="auto"/>
                  </w:divBdr>
                  <w:divsChild>
                    <w:div w:id="1995521111">
                      <w:marLeft w:val="0"/>
                      <w:marRight w:val="0"/>
                      <w:marTop w:val="0"/>
                      <w:marBottom w:val="0"/>
                      <w:divBdr>
                        <w:top w:val="none" w:sz="0" w:space="0" w:color="auto"/>
                        <w:left w:val="none" w:sz="0" w:space="0" w:color="auto"/>
                        <w:bottom w:val="none" w:sz="0" w:space="0" w:color="auto"/>
                        <w:right w:val="none" w:sz="0" w:space="0" w:color="auto"/>
                      </w:divBdr>
                      <w:divsChild>
                        <w:div w:id="1912815320">
                          <w:marLeft w:val="0"/>
                          <w:marRight w:val="0"/>
                          <w:marTop w:val="0"/>
                          <w:marBottom w:val="0"/>
                          <w:divBdr>
                            <w:top w:val="none" w:sz="0" w:space="0" w:color="auto"/>
                            <w:left w:val="none" w:sz="0" w:space="0" w:color="auto"/>
                            <w:bottom w:val="none" w:sz="0" w:space="0" w:color="auto"/>
                            <w:right w:val="none" w:sz="0" w:space="0" w:color="auto"/>
                          </w:divBdr>
                          <w:divsChild>
                            <w:div w:id="1467315545">
                              <w:marLeft w:val="0"/>
                              <w:marRight w:val="0"/>
                              <w:marTop w:val="0"/>
                              <w:marBottom w:val="0"/>
                              <w:divBdr>
                                <w:top w:val="none" w:sz="0" w:space="0" w:color="auto"/>
                                <w:left w:val="none" w:sz="0" w:space="0" w:color="auto"/>
                                <w:bottom w:val="none" w:sz="0" w:space="0" w:color="auto"/>
                                <w:right w:val="none" w:sz="0" w:space="0" w:color="auto"/>
                              </w:divBdr>
                              <w:divsChild>
                                <w:div w:id="513766444">
                                  <w:marLeft w:val="0"/>
                                  <w:marRight w:val="0"/>
                                  <w:marTop w:val="0"/>
                                  <w:marBottom w:val="0"/>
                                  <w:divBdr>
                                    <w:top w:val="none" w:sz="0" w:space="0" w:color="auto"/>
                                    <w:left w:val="none" w:sz="0" w:space="0" w:color="auto"/>
                                    <w:bottom w:val="none" w:sz="0" w:space="0" w:color="auto"/>
                                    <w:right w:val="none" w:sz="0" w:space="0" w:color="auto"/>
                                  </w:divBdr>
                                  <w:divsChild>
                                    <w:div w:id="54147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5311858">
          <w:marLeft w:val="0"/>
          <w:marRight w:val="0"/>
          <w:marTop w:val="0"/>
          <w:marBottom w:val="0"/>
          <w:divBdr>
            <w:top w:val="none" w:sz="0" w:space="0" w:color="auto"/>
            <w:left w:val="none" w:sz="0" w:space="0" w:color="auto"/>
            <w:bottom w:val="none" w:sz="0" w:space="0" w:color="auto"/>
            <w:right w:val="none" w:sz="0" w:space="0" w:color="auto"/>
          </w:divBdr>
          <w:divsChild>
            <w:div w:id="540940677">
              <w:marLeft w:val="0"/>
              <w:marRight w:val="0"/>
              <w:marTop w:val="0"/>
              <w:marBottom w:val="0"/>
              <w:divBdr>
                <w:top w:val="none" w:sz="0" w:space="0" w:color="auto"/>
                <w:left w:val="none" w:sz="0" w:space="0" w:color="auto"/>
                <w:bottom w:val="none" w:sz="0" w:space="0" w:color="auto"/>
                <w:right w:val="none" w:sz="0" w:space="0" w:color="auto"/>
              </w:divBdr>
              <w:divsChild>
                <w:div w:id="1731339107">
                  <w:marLeft w:val="0"/>
                  <w:marRight w:val="0"/>
                  <w:marTop w:val="0"/>
                  <w:marBottom w:val="0"/>
                  <w:divBdr>
                    <w:top w:val="none" w:sz="0" w:space="0" w:color="auto"/>
                    <w:left w:val="none" w:sz="0" w:space="0" w:color="auto"/>
                    <w:bottom w:val="none" w:sz="0" w:space="0" w:color="auto"/>
                    <w:right w:val="none" w:sz="0" w:space="0" w:color="auto"/>
                  </w:divBdr>
                  <w:divsChild>
                    <w:div w:id="254442157">
                      <w:marLeft w:val="0"/>
                      <w:marRight w:val="0"/>
                      <w:marTop w:val="0"/>
                      <w:marBottom w:val="0"/>
                      <w:divBdr>
                        <w:top w:val="none" w:sz="0" w:space="0" w:color="auto"/>
                        <w:left w:val="none" w:sz="0" w:space="0" w:color="auto"/>
                        <w:bottom w:val="none" w:sz="0" w:space="0" w:color="auto"/>
                        <w:right w:val="none" w:sz="0" w:space="0" w:color="auto"/>
                      </w:divBdr>
                      <w:divsChild>
                        <w:div w:id="1138498629">
                          <w:marLeft w:val="0"/>
                          <w:marRight w:val="0"/>
                          <w:marTop w:val="0"/>
                          <w:marBottom w:val="0"/>
                          <w:divBdr>
                            <w:top w:val="none" w:sz="0" w:space="0" w:color="auto"/>
                            <w:left w:val="none" w:sz="0" w:space="0" w:color="auto"/>
                            <w:bottom w:val="none" w:sz="0" w:space="0" w:color="auto"/>
                            <w:right w:val="none" w:sz="0" w:space="0" w:color="auto"/>
                          </w:divBdr>
                          <w:divsChild>
                            <w:div w:id="1058892519">
                              <w:marLeft w:val="0"/>
                              <w:marRight w:val="0"/>
                              <w:marTop w:val="0"/>
                              <w:marBottom w:val="0"/>
                              <w:divBdr>
                                <w:top w:val="none" w:sz="0" w:space="0" w:color="auto"/>
                                <w:left w:val="none" w:sz="0" w:space="0" w:color="auto"/>
                                <w:bottom w:val="none" w:sz="0" w:space="0" w:color="auto"/>
                                <w:right w:val="none" w:sz="0" w:space="0" w:color="auto"/>
                              </w:divBdr>
                              <w:divsChild>
                                <w:div w:id="1817408225">
                                  <w:marLeft w:val="0"/>
                                  <w:marRight w:val="0"/>
                                  <w:marTop w:val="0"/>
                                  <w:marBottom w:val="0"/>
                                  <w:divBdr>
                                    <w:top w:val="none" w:sz="0" w:space="0" w:color="auto"/>
                                    <w:left w:val="none" w:sz="0" w:space="0" w:color="auto"/>
                                    <w:bottom w:val="none" w:sz="0" w:space="0" w:color="auto"/>
                                    <w:right w:val="none" w:sz="0" w:space="0" w:color="auto"/>
                                  </w:divBdr>
                                  <w:divsChild>
                                    <w:div w:id="680934410">
                                      <w:marLeft w:val="0"/>
                                      <w:marRight w:val="0"/>
                                      <w:marTop w:val="0"/>
                                      <w:marBottom w:val="0"/>
                                      <w:divBdr>
                                        <w:top w:val="none" w:sz="0" w:space="0" w:color="auto"/>
                                        <w:left w:val="none" w:sz="0" w:space="0" w:color="auto"/>
                                        <w:bottom w:val="none" w:sz="0" w:space="0" w:color="auto"/>
                                        <w:right w:val="none" w:sz="0" w:space="0" w:color="auto"/>
                                      </w:divBdr>
                                      <w:divsChild>
                                        <w:div w:id="564798284">
                                          <w:marLeft w:val="0"/>
                                          <w:marRight w:val="0"/>
                                          <w:marTop w:val="0"/>
                                          <w:marBottom w:val="0"/>
                                          <w:divBdr>
                                            <w:top w:val="none" w:sz="0" w:space="0" w:color="auto"/>
                                            <w:left w:val="none" w:sz="0" w:space="0" w:color="auto"/>
                                            <w:bottom w:val="none" w:sz="0" w:space="0" w:color="auto"/>
                                            <w:right w:val="none" w:sz="0" w:space="0" w:color="auto"/>
                                          </w:divBdr>
                                          <w:divsChild>
                                            <w:div w:id="171916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161581">
      <w:bodyDiv w:val="1"/>
      <w:marLeft w:val="0"/>
      <w:marRight w:val="0"/>
      <w:marTop w:val="0"/>
      <w:marBottom w:val="0"/>
      <w:divBdr>
        <w:top w:val="none" w:sz="0" w:space="0" w:color="auto"/>
        <w:left w:val="none" w:sz="0" w:space="0" w:color="auto"/>
        <w:bottom w:val="none" w:sz="0" w:space="0" w:color="auto"/>
        <w:right w:val="none" w:sz="0" w:space="0" w:color="auto"/>
      </w:divBdr>
      <w:divsChild>
        <w:div w:id="922110954">
          <w:marLeft w:val="0"/>
          <w:marRight w:val="0"/>
          <w:marTop w:val="0"/>
          <w:marBottom w:val="0"/>
          <w:divBdr>
            <w:top w:val="none" w:sz="0" w:space="0" w:color="auto"/>
            <w:left w:val="none" w:sz="0" w:space="0" w:color="auto"/>
            <w:bottom w:val="none" w:sz="0" w:space="0" w:color="auto"/>
            <w:right w:val="none" w:sz="0" w:space="0" w:color="auto"/>
          </w:divBdr>
          <w:divsChild>
            <w:div w:id="227031766">
              <w:marLeft w:val="0"/>
              <w:marRight w:val="0"/>
              <w:marTop w:val="0"/>
              <w:marBottom w:val="0"/>
              <w:divBdr>
                <w:top w:val="none" w:sz="0" w:space="0" w:color="auto"/>
                <w:left w:val="none" w:sz="0" w:space="0" w:color="auto"/>
                <w:bottom w:val="none" w:sz="0" w:space="0" w:color="auto"/>
                <w:right w:val="none" w:sz="0" w:space="0" w:color="auto"/>
              </w:divBdr>
              <w:divsChild>
                <w:div w:id="1613172603">
                  <w:marLeft w:val="0"/>
                  <w:marRight w:val="0"/>
                  <w:marTop w:val="0"/>
                  <w:marBottom w:val="0"/>
                  <w:divBdr>
                    <w:top w:val="none" w:sz="0" w:space="0" w:color="auto"/>
                    <w:left w:val="none" w:sz="0" w:space="0" w:color="auto"/>
                    <w:bottom w:val="none" w:sz="0" w:space="0" w:color="auto"/>
                    <w:right w:val="none" w:sz="0" w:space="0" w:color="auto"/>
                  </w:divBdr>
                  <w:divsChild>
                    <w:div w:id="1794903527">
                      <w:marLeft w:val="0"/>
                      <w:marRight w:val="0"/>
                      <w:marTop w:val="0"/>
                      <w:marBottom w:val="0"/>
                      <w:divBdr>
                        <w:top w:val="none" w:sz="0" w:space="0" w:color="auto"/>
                        <w:left w:val="none" w:sz="0" w:space="0" w:color="auto"/>
                        <w:bottom w:val="none" w:sz="0" w:space="0" w:color="auto"/>
                        <w:right w:val="none" w:sz="0" w:space="0" w:color="auto"/>
                      </w:divBdr>
                      <w:divsChild>
                        <w:div w:id="1389914823">
                          <w:marLeft w:val="0"/>
                          <w:marRight w:val="0"/>
                          <w:marTop w:val="0"/>
                          <w:marBottom w:val="0"/>
                          <w:divBdr>
                            <w:top w:val="none" w:sz="0" w:space="0" w:color="auto"/>
                            <w:left w:val="none" w:sz="0" w:space="0" w:color="auto"/>
                            <w:bottom w:val="none" w:sz="0" w:space="0" w:color="auto"/>
                            <w:right w:val="none" w:sz="0" w:space="0" w:color="auto"/>
                          </w:divBdr>
                          <w:divsChild>
                            <w:div w:id="2044284158">
                              <w:marLeft w:val="0"/>
                              <w:marRight w:val="0"/>
                              <w:marTop w:val="0"/>
                              <w:marBottom w:val="0"/>
                              <w:divBdr>
                                <w:top w:val="none" w:sz="0" w:space="0" w:color="auto"/>
                                <w:left w:val="none" w:sz="0" w:space="0" w:color="auto"/>
                                <w:bottom w:val="none" w:sz="0" w:space="0" w:color="auto"/>
                                <w:right w:val="none" w:sz="0" w:space="0" w:color="auto"/>
                              </w:divBdr>
                              <w:divsChild>
                                <w:div w:id="1125272938">
                                  <w:marLeft w:val="0"/>
                                  <w:marRight w:val="0"/>
                                  <w:marTop w:val="0"/>
                                  <w:marBottom w:val="0"/>
                                  <w:divBdr>
                                    <w:top w:val="none" w:sz="0" w:space="0" w:color="auto"/>
                                    <w:left w:val="none" w:sz="0" w:space="0" w:color="auto"/>
                                    <w:bottom w:val="none" w:sz="0" w:space="0" w:color="auto"/>
                                    <w:right w:val="none" w:sz="0" w:space="0" w:color="auto"/>
                                  </w:divBdr>
                                  <w:divsChild>
                                    <w:div w:id="746002452">
                                      <w:marLeft w:val="0"/>
                                      <w:marRight w:val="0"/>
                                      <w:marTop w:val="0"/>
                                      <w:marBottom w:val="0"/>
                                      <w:divBdr>
                                        <w:top w:val="none" w:sz="0" w:space="0" w:color="auto"/>
                                        <w:left w:val="none" w:sz="0" w:space="0" w:color="auto"/>
                                        <w:bottom w:val="none" w:sz="0" w:space="0" w:color="auto"/>
                                        <w:right w:val="none" w:sz="0" w:space="0" w:color="auto"/>
                                      </w:divBdr>
                                      <w:divsChild>
                                        <w:div w:id="206457081">
                                          <w:marLeft w:val="0"/>
                                          <w:marRight w:val="0"/>
                                          <w:marTop w:val="0"/>
                                          <w:marBottom w:val="0"/>
                                          <w:divBdr>
                                            <w:top w:val="none" w:sz="0" w:space="0" w:color="auto"/>
                                            <w:left w:val="none" w:sz="0" w:space="0" w:color="auto"/>
                                            <w:bottom w:val="none" w:sz="0" w:space="0" w:color="auto"/>
                                            <w:right w:val="none" w:sz="0" w:space="0" w:color="auto"/>
                                          </w:divBdr>
                                          <w:divsChild>
                                            <w:div w:id="383414293">
                                              <w:marLeft w:val="0"/>
                                              <w:marRight w:val="0"/>
                                              <w:marTop w:val="0"/>
                                              <w:marBottom w:val="0"/>
                                              <w:divBdr>
                                                <w:top w:val="none" w:sz="0" w:space="0" w:color="auto"/>
                                                <w:left w:val="none" w:sz="0" w:space="0" w:color="auto"/>
                                                <w:bottom w:val="none" w:sz="0" w:space="0" w:color="auto"/>
                                                <w:right w:val="none" w:sz="0" w:space="0" w:color="auto"/>
                                              </w:divBdr>
                                            </w:div>
                                          </w:divsChild>
                                        </w:div>
                                        <w:div w:id="2096239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216404">
                  <w:marLeft w:val="0"/>
                  <w:marRight w:val="0"/>
                  <w:marTop w:val="0"/>
                  <w:marBottom w:val="0"/>
                  <w:divBdr>
                    <w:top w:val="none" w:sz="0" w:space="0" w:color="auto"/>
                    <w:left w:val="none" w:sz="0" w:space="0" w:color="auto"/>
                    <w:bottom w:val="none" w:sz="0" w:space="0" w:color="auto"/>
                    <w:right w:val="none" w:sz="0" w:space="0" w:color="auto"/>
                  </w:divBdr>
                  <w:divsChild>
                    <w:div w:id="2124181912">
                      <w:marLeft w:val="0"/>
                      <w:marRight w:val="0"/>
                      <w:marTop w:val="0"/>
                      <w:marBottom w:val="0"/>
                      <w:divBdr>
                        <w:top w:val="none" w:sz="0" w:space="0" w:color="auto"/>
                        <w:left w:val="none" w:sz="0" w:space="0" w:color="auto"/>
                        <w:bottom w:val="none" w:sz="0" w:space="0" w:color="auto"/>
                        <w:right w:val="none" w:sz="0" w:space="0" w:color="auto"/>
                      </w:divBdr>
                      <w:divsChild>
                        <w:div w:id="841437580">
                          <w:marLeft w:val="0"/>
                          <w:marRight w:val="0"/>
                          <w:marTop w:val="0"/>
                          <w:marBottom w:val="0"/>
                          <w:divBdr>
                            <w:top w:val="none" w:sz="0" w:space="0" w:color="auto"/>
                            <w:left w:val="none" w:sz="0" w:space="0" w:color="auto"/>
                            <w:bottom w:val="none" w:sz="0" w:space="0" w:color="auto"/>
                            <w:right w:val="none" w:sz="0" w:space="0" w:color="auto"/>
                          </w:divBdr>
                          <w:divsChild>
                            <w:div w:id="708263611">
                              <w:marLeft w:val="0"/>
                              <w:marRight w:val="0"/>
                              <w:marTop w:val="0"/>
                              <w:marBottom w:val="0"/>
                              <w:divBdr>
                                <w:top w:val="none" w:sz="0" w:space="0" w:color="auto"/>
                                <w:left w:val="none" w:sz="0" w:space="0" w:color="auto"/>
                                <w:bottom w:val="none" w:sz="0" w:space="0" w:color="auto"/>
                                <w:right w:val="none" w:sz="0" w:space="0" w:color="auto"/>
                              </w:divBdr>
                              <w:divsChild>
                                <w:div w:id="1147549631">
                                  <w:marLeft w:val="0"/>
                                  <w:marRight w:val="0"/>
                                  <w:marTop w:val="0"/>
                                  <w:marBottom w:val="0"/>
                                  <w:divBdr>
                                    <w:top w:val="none" w:sz="0" w:space="0" w:color="auto"/>
                                    <w:left w:val="none" w:sz="0" w:space="0" w:color="auto"/>
                                    <w:bottom w:val="none" w:sz="0" w:space="0" w:color="auto"/>
                                    <w:right w:val="none" w:sz="0" w:space="0" w:color="auto"/>
                                  </w:divBdr>
                                  <w:divsChild>
                                    <w:div w:id="1508859956">
                                      <w:marLeft w:val="0"/>
                                      <w:marRight w:val="0"/>
                                      <w:marTop w:val="0"/>
                                      <w:marBottom w:val="0"/>
                                      <w:divBdr>
                                        <w:top w:val="none" w:sz="0" w:space="0" w:color="auto"/>
                                        <w:left w:val="none" w:sz="0" w:space="0" w:color="auto"/>
                                        <w:bottom w:val="none" w:sz="0" w:space="0" w:color="auto"/>
                                        <w:right w:val="none" w:sz="0" w:space="0" w:color="auto"/>
                                      </w:divBdr>
                                      <w:divsChild>
                                        <w:div w:id="203877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4663589">
                  <w:marLeft w:val="0"/>
                  <w:marRight w:val="0"/>
                  <w:marTop w:val="0"/>
                  <w:marBottom w:val="0"/>
                  <w:divBdr>
                    <w:top w:val="none" w:sz="0" w:space="0" w:color="auto"/>
                    <w:left w:val="none" w:sz="0" w:space="0" w:color="auto"/>
                    <w:bottom w:val="none" w:sz="0" w:space="0" w:color="auto"/>
                    <w:right w:val="none" w:sz="0" w:space="0" w:color="auto"/>
                  </w:divBdr>
                  <w:divsChild>
                    <w:div w:id="472407889">
                      <w:marLeft w:val="0"/>
                      <w:marRight w:val="0"/>
                      <w:marTop w:val="0"/>
                      <w:marBottom w:val="0"/>
                      <w:divBdr>
                        <w:top w:val="none" w:sz="0" w:space="0" w:color="auto"/>
                        <w:left w:val="none" w:sz="0" w:space="0" w:color="auto"/>
                        <w:bottom w:val="none" w:sz="0" w:space="0" w:color="auto"/>
                        <w:right w:val="none" w:sz="0" w:space="0" w:color="auto"/>
                      </w:divBdr>
                      <w:divsChild>
                        <w:div w:id="195429817">
                          <w:marLeft w:val="0"/>
                          <w:marRight w:val="0"/>
                          <w:marTop w:val="0"/>
                          <w:marBottom w:val="0"/>
                          <w:divBdr>
                            <w:top w:val="none" w:sz="0" w:space="0" w:color="auto"/>
                            <w:left w:val="none" w:sz="0" w:space="0" w:color="auto"/>
                            <w:bottom w:val="none" w:sz="0" w:space="0" w:color="auto"/>
                            <w:right w:val="none" w:sz="0" w:space="0" w:color="auto"/>
                          </w:divBdr>
                          <w:divsChild>
                            <w:div w:id="1475871010">
                              <w:marLeft w:val="0"/>
                              <w:marRight w:val="0"/>
                              <w:marTop w:val="0"/>
                              <w:marBottom w:val="0"/>
                              <w:divBdr>
                                <w:top w:val="none" w:sz="0" w:space="0" w:color="auto"/>
                                <w:left w:val="none" w:sz="0" w:space="0" w:color="auto"/>
                                <w:bottom w:val="none" w:sz="0" w:space="0" w:color="auto"/>
                                <w:right w:val="none" w:sz="0" w:space="0" w:color="auto"/>
                              </w:divBdr>
                              <w:divsChild>
                                <w:div w:id="1175925302">
                                  <w:marLeft w:val="0"/>
                                  <w:marRight w:val="0"/>
                                  <w:marTop w:val="0"/>
                                  <w:marBottom w:val="0"/>
                                  <w:divBdr>
                                    <w:top w:val="none" w:sz="0" w:space="0" w:color="auto"/>
                                    <w:left w:val="none" w:sz="0" w:space="0" w:color="auto"/>
                                    <w:bottom w:val="none" w:sz="0" w:space="0" w:color="auto"/>
                                    <w:right w:val="none" w:sz="0" w:space="0" w:color="auto"/>
                                  </w:divBdr>
                                  <w:divsChild>
                                    <w:div w:id="36013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6913867">
                  <w:marLeft w:val="0"/>
                  <w:marRight w:val="0"/>
                  <w:marTop w:val="0"/>
                  <w:marBottom w:val="0"/>
                  <w:divBdr>
                    <w:top w:val="none" w:sz="0" w:space="0" w:color="auto"/>
                    <w:left w:val="none" w:sz="0" w:space="0" w:color="auto"/>
                    <w:bottom w:val="none" w:sz="0" w:space="0" w:color="auto"/>
                    <w:right w:val="none" w:sz="0" w:space="0" w:color="auto"/>
                  </w:divBdr>
                  <w:divsChild>
                    <w:div w:id="905187507">
                      <w:marLeft w:val="0"/>
                      <w:marRight w:val="0"/>
                      <w:marTop w:val="0"/>
                      <w:marBottom w:val="0"/>
                      <w:divBdr>
                        <w:top w:val="none" w:sz="0" w:space="0" w:color="auto"/>
                        <w:left w:val="none" w:sz="0" w:space="0" w:color="auto"/>
                        <w:bottom w:val="none" w:sz="0" w:space="0" w:color="auto"/>
                        <w:right w:val="none" w:sz="0" w:space="0" w:color="auto"/>
                      </w:divBdr>
                      <w:divsChild>
                        <w:div w:id="1040740711">
                          <w:marLeft w:val="0"/>
                          <w:marRight w:val="0"/>
                          <w:marTop w:val="0"/>
                          <w:marBottom w:val="0"/>
                          <w:divBdr>
                            <w:top w:val="none" w:sz="0" w:space="0" w:color="auto"/>
                            <w:left w:val="none" w:sz="0" w:space="0" w:color="auto"/>
                            <w:bottom w:val="none" w:sz="0" w:space="0" w:color="auto"/>
                            <w:right w:val="none" w:sz="0" w:space="0" w:color="auto"/>
                          </w:divBdr>
                          <w:divsChild>
                            <w:div w:id="624775676">
                              <w:marLeft w:val="0"/>
                              <w:marRight w:val="0"/>
                              <w:marTop w:val="0"/>
                              <w:marBottom w:val="0"/>
                              <w:divBdr>
                                <w:top w:val="none" w:sz="0" w:space="0" w:color="auto"/>
                                <w:left w:val="none" w:sz="0" w:space="0" w:color="auto"/>
                                <w:bottom w:val="none" w:sz="0" w:space="0" w:color="auto"/>
                                <w:right w:val="none" w:sz="0" w:space="0" w:color="auto"/>
                              </w:divBdr>
                              <w:divsChild>
                                <w:div w:id="907308344">
                                  <w:marLeft w:val="0"/>
                                  <w:marRight w:val="0"/>
                                  <w:marTop w:val="0"/>
                                  <w:marBottom w:val="0"/>
                                  <w:divBdr>
                                    <w:top w:val="none" w:sz="0" w:space="0" w:color="auto"/>
                                    <w:left w:val="none" w:sz="0" w:space="0" w:color="auto"/>
                                    <w:bottom w:val="none" w:sz="0" w:space="0" w:color="auto"/>
                                    <w:right w:val="none" w:sz="0" w:space="0" w:color="auto"/>
                                  </w:divBdr>
                                  <w:divsChild>
                                    <w:div w:id="1757897730">
                                      <w:marLeft w:val="0"/>
                                      <w:marRight w:val="0"/>
                                      <w:marTop w:val="0"/>
                                      <w:marBottom w:val="0"/>
                                      <w:divBdr>
                                        <w:top w:val="none" w:sz="0" w:space="0" w:color="auto"/>
                                        <w:left w:val="none" w:sz="0" w:space="0" w:color="auto"/>
                                        <w:bottom w:val="none" w:sz="0" w:space="0" w:color="auto"/>
                                        <w:right w:val="none" w:sz="0" w:space="0" w:color="auto"/>
                                      </w:divBdr>
                                      <w:divsChild>
                                        <w:div w:id="9956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5058739">
                  <w:marLeft w:val="0"/>
                  <w:marRight w:val="0"/>
                  <w:marTop w:val="0"/>
                  <w:marBottom w:val="0"/>
                  <w:divBdr>
                    <w:top w:val="none" w:sz="0" w:space="0" w:color="auto"/>
                    <w:left w:val="none" w:sz="0" w:space="0" w:color="auto"/>
                    <w:bottom w:val="none" w:sz="0" w:space="0" w:color="auto"/>
                    <w:right w:val="none" w:sz="0" w:space="0" w:color="auto"/>
                  </w:divBdr>
                  <w:divsChild>
                    <w:div w:id="1049649751">
                      <w:marLeft w:val="0"/>
                      <w:marRight w:val="0"/>
                      <w:marTop w:val="0"/>
                      <w:marBottom w:val="0"/>
                      <w:divBdr>
                        <w:top w:val="none" w:sz="0" w:space="0" w:color="auto"/>
                        <w:left w:val="none" w:sz="0" w:space="0" w:color="auto"/>
                        <w:bottom w:val="none" w:sz="0" w:space="0" w:color="auto"/>
                        <w:right w:val="none" w:sz="0" w:space="0" w:color="auto"/>
                      </w:divBdr>
                      <w:divsChild>
                        <w:div w:id="458495996">
                          <w:marLeft w:val="0"/>
                          <w:marRight w:val="0"/>
                          <w:marTop w:val="0"/>
                          <w:marBottom w:val="0"/>
                          <w:divBdr>
                            <w:top w:val="none" w:sz="0" w:space="0" w:color="auto"/>
                            <w:left w:val="none" w:sz="0" w:space="0" w:color="auto"/>
                            <w:bottom w:val="none" w:sz="0" w:space="0" w:color="auto"/>
                            <w:right w:val="none" w:sz="0" w:space="0" w:color="auto"/>
                          </w:divBdr>
                          <w:divsChild>
                            <w:div w:id="159735632">
                              <w:marLeft w:val="0"/>
                              <w:marRight w:val="0"/>
                              <w:marTop w:val="0"/>
                              <w:marBottom w:val="0"/>
                              <w:divBdr>
                                <w:top w:val="none" w:sz="0" w:space="0" w:color="auto"/>
                                <w:left w:val="none" w:sz="0" w:space="0" w:color="auto"/>
                                <w:bottom w:val="none" w:sz="0" w:space="0" w:color="auto"/>
                                <w:right w:val="none" w:sz="0" w:space="0" w:color="auto"/>
                              </w:divBdr>
                              <w:divsChild>
                                <w:div w:id="611984190">
                                  <w:marLeft w:val="0"/>
                                  <w:marRight w:val="0"/>
                                  <w:marTop w:val="0"/>
                                  <w:marBottom w:val="0"/>
                                  <w:divBdr>
                                    <w:top w:val="none" w:sz="0" w:space="0" w:color="auto"/>
                                    <w:left w:val="none" w:sz="0" w:space="0" w:color="auto"/>
                                    <w:bottom w:val="none" w:sz="0" w:space="0" w:color="auto"/>
                                    <w:right w:val="none" w:sz="0" w:space="0" w:color="auto"/>
                                  </w:divBdr>
                                  <w:divsChild>
                                    <w:div w:id="186797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6728311">
                  <w:marLeft w:val="0"/>
                  <w:marRight w:val="0"/>
                  <w:marTop w:val="0"/>
                  <w:marBottom w:val="0"/>
                  <w:divBdr>
                    <w:top w:val="none" w:sz="0" w:space="0" w:color="auto"/>
                    <w:left w:val="none" w:sz="0" w:space="0" w:color="auto"/>
                    <w:bottom w:val="none" w:sz="0" w:space="0" w:color="auto"/>
                    <w:right w:val="none" w:sz="0" w:space="0" w:color="auto"/>
                  </w:divBdr>
                  <w:divsChild>
                    <w:div w:id="1943611124">
                      <w:marLeft w:val="0"/>
                      <w:marRight w:val="0"/>
                      <w:marTop w:val="0"/>
                      <w:marBottom w:val="0"/>
                      <w:divBdr>
                        <w:top w:val="none" w:sz="0" w:space="0" w:color="auto"/>
                        <w:left w:val="none" w:sz="0" w:space="0" w:color="auto"/>
                        <w:bottom w:val="none" w:sz="0" w:space="0" w:color="auto"/>
                        <w:right w:val="none" w:sz="0" w:space="0" w:color="auto"/>
                      </w:divBdr>
                      <w:divsChild>
                        <w:div w:id="2036030140">
                          <w:marLeft w:val="0"/>
                          <w:marRight w:val="0"/>
                          <w:marTop w:val="0"/>
                          <w:marBottom w:val="0"/>
                          <w:divBdr>
                            <w:top w:val="none" w:sz="0" w:space="0" w:color="auto"/>
                            <w:left w:val="none" w:sz="0" w:space="0" w:color="auto"/>
                            <w:bottom w:val="none" w:sz="0" w:space="0" w:color="auto"/>
                            <w:right w:val="none" w:sz="0" w:space="0" w:color="auto"/>
                          </w:divBdr>
                          <w:divsChild>
                            <w:div w:id="883294284">
                              <w:marLeft w:val="0"/>
                              <w:marRight w:val="0"/>
                              <w:marTop w:val="0"/>
                              <w:marBottom w:val="0"/>
                              <w:divBdr>
                                <w:top w:val="none" w:sz="0" w:space="0" w:color="auto"/>
                                <w:left w:val="none" w:sz="0" w:space="0" w:color="auto"/>
                                <w:bottom w:val="none" w:sz="0" w:space="0" w:color="auto"/>
                                <w:right w:val="none" w:sz="0" w:space="0" w:color="auto"/>
                              </w:divBdr>
                              <w:divsChild>
                                <w:div w:id="1639140796">
                                  <w:marLeft w:val="0"/>
                                  <w:marRight w:val="0"/>
                                  <w:marTop w:val="0"/>
                                  <w:marBottom w:val="0"/>
                                  <w:divBdr>
                                    <w:top w:val="none" w:sz="0" w:space="0" w:color="auto"/>
                                    <w:left w:val="none" w:sz="0" w:space="0" w:color="auto"/>
                                    <w:bottom w:val="none" w:sz="0" w:space="0" w:color="auto"/>
                                    <w:right w:val="none" w:sz="0" w:space="0" w:color="auto"/>
                                  </w:divBdr>
                                  <w:divsChild>
                                    <w:div w:id="1133448025">
                                      <w:marLeft w:val="0"/>
                                      <w:marRight w:val="0"/>
                                      <w:marTop w:val="0"/>
                                      <w:marBottom w:val="0"/>
                                      <w:divBdr>
                                        <w:top w:val="none" w:sz="0" w:space="0" w:color="auto"/>
                                        <w:left w:val="none" w:sz="0" w:space="0" w:color="auto"/>
                                        <w:bottom w:val="none" w:sz="0" w:space="0" w:color="auto"/>
                                        <w:right w:val="none" w:sz="0" w:space="0" w:color="auto"/>
                                      </w:divBdr>
                                      <w:divsChild>
                                        <w:div w:id="96215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0422331">
                  <w:marLeft w:val="0"/>
                  <w:marRight w:val="0"/>
                  <w:marTop w:val="0"/>
                  <w:marBottom w:val="0"/>
                  <w:divBdr>
                    <w:top w:val="none" w:sz="0" w:space="0" w:color="auto"/>
                    <w:left w:val="none" w:sz="0" w:space="0" w:color="auto"/>
                    <w:bottom w:val="none" w:sz="0" w:space="0" w:color="auto"/>
                    <w:right w:val="none" w:sz="0" w:space="0" w:color="auto"/>
                  </w:divBdr>
                  <w:divsChild>
                    <w:div w:id="1414550963">
                      <w:marLeft w:val="0"/>
                      <w:marRight w:val="0"/>
                      <w:marTop w:val="0"/>
                      <w:marBottom w:val="0"/>
                      <w:divBdr>
                        <w:top w:val="none" w:sz="0" w:space="0" w:color="auto"/>
                        <w:left w:val="none" w:sz="0" w:space="0" w:color="auto"/>
                        <w:bottom w:val="none" w:sz="0" w:space="0" w:color="auto"/>
                        <w:right w:val="none" w:sz="0" w:space="0" w:color="auto"/>
                      </w:divBdr>
                      <w:divsChild>
                        <w:div w:id="948927345">
                          <w:marLeft w:val="0"/>
                          <w:marRight w:val="0"/>
                          <w:marTop w:val="0"/>
                          <w:marBottom w:val="0"/>
                          <w:divBdr>
                            <w:top w:val="none" w:sz="0" w:space="0" w:color="auto"/>
                            <w:left w:val="none" w:sz="0" w:space="0" w:color="auto"/>
                            <w:bottom w:val="none" w:sz="0" w:space="0" w:color="auto"/>
                            <w:right w:val="none" w:sz="0" w:space="0" w:color="auto"/>
                          </w:divBdr>
                          <w:divsChild>
                            <w:div w:id="518784332">
                              <w:marLeft w:val="0"/>
                              <w:marRight w:val="0"/>
                              <w:marTop w:val="0"/>
                              <w:marBottom w:val="0"/>
                              <w:divBdr>
                                <w:top w:val="none" w:sz="0" w:space="0" w:color="auto"/>
                                <w:left w:val="none" w:sz="0" w:space="0" w:color="auto"/>
                                <w:bottom w:val="none" w:sz="0" w:space="0" w:color="auto"/>
                                <w:right w:val="none" w:sz="0" w:space="0" w:color="auto"/>
                              </w:divBdr>
                              <w:divsChild>
                                <w:div w:id="1385057866">
                                  <w:marLeft w:val="0"/>
                                  <w:marRight w:val="0"/>
                                  <w:marTop w:val="0"/>
                                  <w:marBottom w:val="0"/>
                                  <w:divBdr>
                                    <w:top w:val="none" w:sz="0" w:space="0" w:color="auto"/>
                                    <w:left w:val="none" w:sz="0" w:space="0" w:color="auto"/>
                                    <w:bottom w:val="none" w:sz="0" w:space="0" w:color="auto"/>
                                    <w:right w:val="none" w:sz="0" w:space="0" w:color="auto"/>
                                  </w:divBdr>
                                  <w:divsChild>
                                    <w:div w:id="11474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694579">
                  <w:marLeft w:val="0"/>
                  <w:marRight w:val="0"/>
                  <w:marTop w:val="0"/>
                  <w:marBottom w:val="0"/>
                  <w:divBdr>
                    <w:top w:val="none" w:sz="0" w:space="0" w:color="auto"/>
                    <w:left w:val="none" w:sz="0" w:space="0" w:color="auto"/>
                    <w:bottom w:val="none" w:sz="0" w:space="0" w:color="auto"/>
                    <w:right w:val="none" w:sz="0" w:space="0" w:color="auto"/>
                  </w:divBdr>
                  <w:divsChild>
                    <w:div w:id="1040128135">
                      <w:marLeft w:val="0"/>
                      <w:marRight w:val="0"/>
                      <w:marTop w:val="0"/>
                      <w:marBottom w:val="0"/>
                      <w:divBdr>
                        <w:top w:val="none" w:sz="0" w:space="0" w:color="auto"/>
                        <w:left w:val="none" w:sz="0" w:space="0" w:color="auto"/>
                        <w:bottom w:val="none" w:sz="0" w:space="0" w:color="auto"/>
                        <w:right w:val="none" w:sz="0" w:space="0" w:color="auto"/>
                      </w:divBdr>
                      <w:divsChild>
                        <w:div w:id="109592822">
                          <w:marLeft w:val="0"/>
                          <w:marRight w:val="0"/>
                          <w:marTop w:val="0"/>
                          <w:marBottom w:val="0"/>
                          <w:divBdr>
                            <w:top w:val="none" w:sz="0" w:space="0" w:color="auto"/>
                            <w:left w:val="none" w:sz="0" w:space="0" w:color="auto"/>
                            <w:bottom w:val="none" w:sz="0" w:space="0" w:color="auto"/>
                            <w:right w:val="none" w:sz="0" w:space="0" w:color="auto"/>
                          </w:divBdr>
                          <w:divsChild>
                            <w:div w:id="887958881">
                              <w:marLeft w:val="0"/>
                              <w:marRight w:val="0"/>
                              <w:marTop w:val="0"/>
                              <w:marBottom w:val="0"/>
                              <w:divBdr>
                                <w:top w:val="none" w:sz="0" w:space="0" w:color="auto"/>
                                <w:left w:val="none" w:sz="0" w:space="0" w:color="auto"/>
                                <w:bottom w:val="none" w:sz="0" w:space="0" w:color="auto"/>
                                <w:right w:val="none" w:sz="0" w:space="0" w:color="auto"/>
                              </w:divBdr>
                              <w:divsChild>
                                <w:div w:id="80763051">
                                  <w:marLeft w:val="0"/>
                                  <w:marRight w:val="0"/>
                                  <w:marTop w:val="0"/>
                                  <w:marBottom w:val="0"/>
                                  <w:divBdr>
                                    <w:top w:val="none" w:sz="0" w:space="0" w:color="auto"/>
                                    <w:left w:val="none" w:sz="0" w:space="0" w:color="auto"/>
                                    <w:bottom w:val="none" w:sz="0" w:space="0" w:color="auto"/>
                                    <w:right w:val="none" w:sz="0" w:space="0" w:color="auto"/>
                                  </w:divBdr>
                                  <w:divsChild>
                                    <w:div w:id="2133592648">
                                      <w:marLeft w:val="0"/>
                                      <w:marRight w:val="0"/>
                                      <w:marTop w:val="0"/>
                                      <w:marBottom w:val="0"/>
                                      <w:divBdr>
                                        <w:top w:val="none" w:sz="0" w:space="0" w:color="auto"/>
                                        <w:left w:val="none" w:sz="0" w:space="0" w:color="auto"/>
                                        <w:bottom w:val="none" w:sz="0" w:space="0" w:color="auto"/>
                                        <w:right w:val="none" w:sz="0" w:space="0" w:color="auto"/>
                                      </w:divBdr>
                                      <w:divsChild>
                                        <w:div w:id="178056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4875099">
                  <w:marLeft w:val="0"/>
                  <w:marRight w:val="0"/>
                  <w:marTop w:val="0"/>
                  <w:marBottom w:val="0"/>
                  <w:divBdr>
                    <w:top w:val="none" w:sz="0" w:space="0" w:color="auto"/>
                    <w:left w:val="none" w:sz="0" w:space="0" w:color="auto"/>
                    <w:bottom w:val="none" w:sz="0" w:space="0" w:color="auto"/>
                    <w:right w:val="none" w:sz="0" w:space="0" w:color="auto"/>
                  </w:divBdr>
                  <w:divsChild>
                    <w:div w:id="1978338873">
                      <w:marLeft w:val="0"/>
                      <w:marRight w:val="0"/>
                      <w:marTop w:val="0"/>
                      <w:marBottom w:val="0"/>
                      <w:divBdr>
                        <w:top w:val="none" w:sz="0" w:space="0" w:color="auto"/>
                        <w:left w:val="none" w:sz="0" w:space="0" w:color="auto"/>
                        <w:bottom w:val="none" w:sz="0" w:space="0" w:color="auto"/>
                        <w:right w:val="none" w:sz="0" w:space="0" w:color="auto"/>
                      </w:divBdr>
                      <w:divsChild>
                        <w:div w:id="931595421">
                          <w:marLeft w:val="0"/>
                          <w:marRight w:val="0"/>
                          <w:marTop w:val="0"/>
                          <w:marBottom w:val="0"/>
                          <w:divBdr>
                            <w:top w:val="none" w:sz="0" w:space="0" w:color="auto"/>
                            <w:left w:val="none" w:sz="0" w:space="0" w:color="auto"/>
                            <w:bottom w:val="none" w:sz="0" w:space="0" w:color="auto"/>
                            <w:right w:val="none" w:sz="0" w:space="0" w:color="auto"/>
                          </w:divBdr>
                          <w:divsChild>
                            <w:div w:id="190992041">
                              <w:marLeft w:val="0"/>
                              <w:marRight w:val="0"/>
                              <w:marTop w:val="0"/>
                              <w:marBottom w:val="0"/>
                              <w:divBdr>
                                <w:top w:val="none" w:sz="0" w:space="0" w:color="auto"/>
                                <w:left w:val="none" w:sz="0" w:space="0" w:color="auto"/>
                                <w:bottom w:val="none" w:sz="0" w:space="0" w:color="auto"/>
                                <w:right w:val="none" w:sz="0" w:space="0" w:color="auto"/>
                              </w:divBdr>
                              <w:divsChild>
                                <w:div w:id="1017461644">
                                  <w:marLeft w:val="0"/>
                                  <w:marRight w:val="0"/>
                                  <w:marTop w:val="0"/>
                                  <w:marBottom w:val="0"/>
                                  <w:divBdr>
                                    <w:top w:val="none" w:sz="0" w:space="0" w:color="auto"/>
                                    <w:left w:val="none" w:sz="0" w:space="0" w:color="auto"/>
                                    <w:bottom w:val="none" w:sz="0" w:space="0" w:color="auto"/>
                                    <w:right w:val="none" w:sz="0" w:space="0" w:color="auto"/>
                                  </w:divBdr>
                                  <w:divsChild>
                                    <w:div w:id="193084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8612735">
                  <w:marLeft w:val="0"/>
                  <w:marRight w:val="0"/>
                  <w:marTop w:val="0"/>
                  <w:marBottom w:val="0"/>
                  <w:divBdr>
                    <w:top w:val="none" w:sz="0" w:space="0" w:color="auto"/>
                    <w:left w:val="none" w:sz="0" w:space="0" w:color="auto"/>
                    <w:bottom w:val="none" w:sz="0" w:space="0" w:color="auto"/>
                    <w:right w:val="none" w:sz="0" w:space="0" w:color="auto"/>
                  </w:divBdr>
                  <w:divsChild>
                    <w:div w:id="1640259898">
                      <w:marLeft w:val="0"/>
                      <w:marRight w:val="0"/>
                      <w:marTop w:val="0"/>
                      <w:marBottom w:val="0"/>
                      <w:divBdr>
                        <w:top w:val="none" w:sz="0" w:space="0" w:color="auto"/>
                        <w:left w:val="none" w:sz="0" w:space="0" w:color="auto"/>
                        <w:bottom w:val="none" w:sz="0" w:space="0" w:color="auto"/>
                        <w:right w:val="none" w:sz="0" w:space="0" w:color="auto"/>
                      </w:divBdr>
                      <w:divsChild>
                        <w:div w:id="1555507108">
                          <w:marLeft w:val="0"/>
                          <w:marRight w:val="0"/>
                          <w:marTop w:val="0"/>
                          <w:marBottom w:val="0"/>
                          <w:divBdr>
                            <w:top w:val="none" w:sz="0" w:space="0" w:color="auto"/>
                            <w:left w:val="none" w:sz="0" w:space="0" w:color="auto"/>
                            <w:bottom w:val="none" w:sz="0" w:space="0" w:color="auto"/>
                            <w:right w:val="none" w:sz="0" w:space="0" w:color="auto"/>
                          </w:divBdr>
                          <w:divsChild>
                            <w:div w:id="2096047099">
                              <w:marLeft w:val="0"/>
                              <w:marRight w:val="0"/>
                              <w:marTop w:val="0"/>
                              <w:marBottom w:val="0"/>
                              <w:divBdr>
                                <w:top w:val="none" w:sz="0" w:space="0" w:color="auto"/>
                                <w:left w:val="none" w:sz="0" w:space="0" w:color="auto"/>
                                <w:bottom w:val="none" w:sz="0" w:space="0" w:color="auto"/>
                                <w:right w:val="none" w:sz="0" w:space="0" w:color="auto"/>
                              </w:divBdr>
                              <w:divsChild>
                                <w:div w:id="381835217">
                                  <w:marLeft w:val="0"/>
                                  <w:marRight w:val="0"/>
                                  <w:marTop w:val="0"/>
                                  <w:marBottom w:val="0"/>
                                  <w:divBdr>
                                    <w:top w:val="none" w:sz="0" w:space="0" w:color="auto"/>
                                    <w:left w:val="none" w:sz="0" w:space="0" w:color="auto"/>
                                    <w:bottom w:val="none" w:sz="0" w:space="0" w:color="auto"/>
                                    <w:right w:val="none" w:sz="0" w:space="0" w:color="auto"/>
                                  </w:divBdr>
                                  <w:divsChild>
                                    <w:div w:id="275136794">
                                      <w:marLeft w:val="0"/>
                                      <w:marRight w:val="0"/>
                                      <w:marTop w:val="0"/>
                                      <w:marBottom w:val="0"/>
                                      <w:divBdr>
                                        <w:top w:val="none" w:sz="0" w:space="0" w:color="auto"/>
                                        <w:left w:val="none" w:sz="0" w:space="0" w:color="auto"/>
                                        <w:bottom w:val="none" w:sz="0" w:space="0" w:color="auto"/>
                                        <w:right w:val="none" w:sz="0" w:space="0" w:color="auto"/>
                                      </w:divBdr>
                                      <w:divsChild>
                                        <w:div w:id="44959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6357741">
                  <w:marLeft w:val="0"/>
                  <w:marRight w:val="0"/>
                  <w:marTop w:val="0"/>
                  <w:marBottom w:val="0"/>
                  <w:divBdr>
                    <w:top w:val="none" w:sz="0" w:space="0" w:color="auto"/>
                    <w:left w:val="none" w:sz="0" w:space="0" w:color="auto"/>
                    <w:bottom w:val="none" w:sz="0" w:space="0" w:color="auto"/>
                    <w:right w:val="none" w:sz="0" w:space="0" w:color="auto"/>
                  </w:divBdr>
                  <w:divsChild>
                    <w:div w:id="147793385">
                      <w:marLeft w:val="0"/>
                      <w:marRight w:val="0"/>
                      <w:marTop w:val="0"/>
                      <w:marBottom w:val="0"/>
                      <w:divBdr>
                        <w:top w:val="none" w:sz="0" w:space="0" w:color="auto"/>
                        <w:left w:val="none" w:sz="0" w:space="0" w:color="auto"/>
                        <w:bottom w:val="none" w:sz="0" w:space="0" w:color="auto"/>
                        <w:right w:val="none" w:sz="0" w:space="0" w:color="auto"/>
                      </w:divBdr>
                      <w:divsChild>
                        <w:div w:id="292449928">
                          <w:marLeft w:val="0"/>
                          <w:marRight w:val="0"/>
                          <w:marTop w:val="0"/>
                          <w:marBottom w:val="0"/>
                          <w:divBdr>
                            <w:top w:val="none" w:sz="0" w:space="0" w:color="auto"/>
                            <w:left w:val="none" w:sz="0" w:space="0" w:color="auto"/>
                            <w:bottom w:val="none" w:sz="0" w:space="0" w:color="auto"/>
                            <w:right w:val="none" w:sz="0" w:space="0" w:color="auto"/>
                          </w:divBdr>
                          <w:divsChild>
                            <w:div w:id="2078625267">
                              <w:marLeft w:val="0"/>
                              <w:marRight w:val="0"/>
                              <w:marTop w:val="0"/>
                              <w:marBottom w:val="0"/>
                              <w:divBdr>
                                <w:top w:val="none" w:sz="0" w:space="0" w:color="auto"/>
                                <w:left w:val="none" w:sz="0" w:space="0" w:color="auto"/>
                                <w:bottom w:val="none" w:sz="0" w:space="0" w:color="auto"/>
                                <w:right w:val="none" w:sz="0" w:space="0" w:color="auto"/>
                              </w:divBdr>
                              <w:divsChild>
                                <w:div w:id="1184705932">
                                  <w:marLeft w:val="0"/>
                                  <w:marRight w:val="0"/>
                                  <w:marTop w:val="0"/>
                                  <w:marBottom w:val="0"/>
                                  <w:divBdr>
                                    <w:top w:val="none" w:sz="0" w:space="0" w:color="auto"/>
                                    <w:left w:val="none" w:sz="0" w:space="0" w:color="auto"/>
                                    <w:bottom w:val="none" w:sz="0" w:space="0" w:color="auto"/>
                                    <w:right w:val="none" w:sz="0" w:space="0" w:color="auto"/>
                                  </w:divBdr>
                                  <w:divsChild>
                                    <w:div w:id="33877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4949792">
          <w:marLeft w:val="0"/>
          <w:marRight w:val="0"/>
          <w:marTop w:val="0"/>
          <w:marBottom w:val="0"/>
          <w:divBdr>
            <w:top w:val="none" w:sz="0" w:space="0" w:color="auto"/>
            <w:left w:val="none" w:sz="0" w:space="0" w:color="auto"/>
            <w:bottom w:val="none" w:sz="0" w:space="0" w:color="auto"/>
            <w:right w:val="none" w:sz="0" w:space="0" w:color="auto"/>
          </w:divBdr>
          <w:divsChild>
            <w:div w:id="19405377">
              <w:marLeft w:val="0"/>
              <w:marRight w:val="0"/>
              <w:marTop w:val="0"/>
              <w:marBottom w:val="0"/>
              <w:divBdr>
                <w:top w:val="none" w:sz="0" w:space="0" w:color="auto"/>
                <w:left w:val="none" w:sz="0" w:space="0" w:color="auto"/>
                <w:bottom w:val="none" w:sz="0" w:space="0" w:color="auto"/>
                <w:right w:val="none" w:sz="0" w:space="0" w:color="auto"/>
              </w:divBdr>
              <w:divsChild>
                <w:div w:id="1628051825">
                  <w:marLeft w:val="0"/>
                  <w:marRight w:val="0"/>
                  <w:marTop w:val="0"/>
                  <w:marBottom w:val="0"/>
                  <w:divBdr>
                    <w:top w:val="none" w:sz="0" w:space="0" w:color="auto"/>
                    <w:left w:val="none" w:sz="0" w:space="0" w:color="auto"/>
                    <w:bottom w:val="none" w:sz="0" w:space="0" w:color="auto"/>
                    <w:right w:val="none" w:sz="0" w:space="0" w:color="auto"/>
                  </w:divBdr>
                  <w:divsChild>
                    <w:div w:id="833765660">
                      <w:marLeft w:val="0"/>
                      <w:marRight w:val="0"/>
                      <w:marTop w:val="0"/>
                      <w:marBottom w:val="0"/>
                      <w:divBdr>
                        <w:top w:val="none" w:sz="0" w:space="0" w:color="auto"/>
                        <w:left w:val="none" w:sz="0" w:space="0" w:color="auto"/>
                        <w:bottom w:val="none" w:sz="0" w:space="0" w:color="auto"/>
                        <w:right w:val="none" w:sz="0" w:space="0" w:color="auto"/>
                      </w:divBdr>
                      <w:divsChild>
                        <w:div w:id="2000033591">
                          <w:marLeft w:val="0"/>
                          <w:marRight w:val="0"/>
                          <w:marTop w:val="0"/>
                          <w:marBottom w:val="0"/>
                          <w:divBdr>
                            <w:top w:val="none" w:sz="0" w:space="0" w:color="auto"/>
                            <w:left w:val="none" w:sz="0" w:space="0" w:color="auto"/>
                            <w:bottom w:val="none" w:sz="0" w:space="0" w:color="auto"/>
                            <w:right w:val="none" w:sz="0" w:space="0" w:color="auto"/>
                          </w:divBdr>
                          <w:divsChild>
                            <w:div w:id="347486282">
                              <w:marLeft w:val="0"/>
                              <w:marRight w:val="0"/>
                              <w:marTop w:val="0"/>
                              <w:marBottom w:val="0"/>
                              <w:divBdr>
                                <w:top w:val="none" w:sz="0" w:space="0" w:color="auto"/>
                                <w:left w:val="none" w:sz="0" w:space="0" w:color="auto"/>
                                <w:bottom w:val="none" w:sz="0" w:space="0" w:color="auto"/>
                                <w:right w:val="none" w:sz="0" w:space="0" w:color="auto"/>
                              </w:divBdr>
                              <w:divsChild>
                                <w:div w:id="1583023845">
                                  <w:marLeft w:val="0"/>
                                  <w:marRight w:val="0"/>
                                  <w:marTop w:val="0"/>
                                  <w:marBottom w:val="0"/>
                                  <w:divBdr>
                                    <w:top w:val="none" w:sz="0" w:space="0" w:color="auto"/>
                                    <w:left w:val="none" w:sz="0" w:space="0" w:color="auto"/>
                                    <w:bottom w:val="none" w:sz="0" w:space="0" w:color="auto"/>
                                    <w:right w:val="none" w:sz="0" w:space="0" w:color="auto"/>
                                  </w:divBdr>
                                  <w:divsChild>
                                    <w:div w:id="1100494047">
                                      <w:marLeft w:val="0"/>
                                      <w:marRight w:val="0"/>
                                      <w:marTop w:val="0"/>
                                      <w:marBottom w:val="0"/>
                                      <w:divBdr>
                                        <w:top w:val="none" w:sz="0" w:space="0" w:color="auto"/>
                                        <w:left w:val="none" w:sz="0" w:space="0" w:color="auto"/>
                                        <w:bottom w:val="none" w:sz="0" w:space="0" w:color="auto"/>
                                        <w:right w:val="none" w:sz="0" w:space="0" w:color="auto"/>
                                      </w:divBdr>
                                      <w:divsChild>
                                        <w:div w:id="304625016">
                                          <w:marLeft w:val="0"/>
                                          <w:marRight w:val="0"/>
                                          <w:marTop w:val="0"/>
                                          <w:marBottom w:val="0"/>
                                          <w:divBdr>
                                            <w:top w:val="none" w:sz="0" w:space="0" w:color="auto"/>
                                            <w:left w:val="none" w:sz="0" w:space="0" w:color="auto"/>
                                            <w:bottom w:val="none" w:sz="0" w:space="0" w:color="auto"/>
                                            <w:right w:val="none" w:sz="0" w:space="0" w:color="auto"/>
                                          </w:divBdr>
                                          <w:divsChild>
                                            <w:div w:id="184536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9130871">
      <w:bodyDiv w:val="1"/>
      <w:marLeft w:val="0"/>
      <w:marRight w:val="0"/>
      <w:marTop w:val="0"/>
      <w:marBottom w:val="0"/>
      <w:divBdr>
        <w:top w:val="none" w:sz="0" w:space="0" w:color="auto"/>
        <w:left w:val="none" w:sz="0" w:space="0" w:color="auto"/>
        <w:bottom w:val="none" w:sz="0" w:space="0" w:color="auto"/>
        <w:right w:val="none" w:sz="0" w:space="0" w:color="auto"/>
      </w:divBdr>
    </w:div>
    <w:div w:id="212202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assets.publishing.service.gov.uk/media/6849a7b67cba25f610c7db3f/Working_together_to_safeguard_children_2023_-_statutory_guidance.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ncj.nl/wp-content/uploads/media-import/docs/6a45c1a4-82ad-4f69-957e-1c76966678e2.pdf" TargetMode="External"/><Relationship Id="rId17" Type="http://schemas.openxmlformats.org/officeDocument/2006/relationships/hyperlink" Target="https://www.nysed.gov/sites/default/files/programs/bilingual-ed/zone_proximal_development.pdf" TargetMode="External"/><Relationship Id="rId2" Type="http://schemas.openxmlformats.org/officeDocument/2006/relationships/styles" Target="styles.xml"/><Relationship Id="rId16" Type="http://schemas.openxmlformats.org/officeDocument/2006/relationships/hyperlink" Target="https://coehuman.uodiyala.edu.iq/uploads/Coehuman%20library%20pdf/English%20library%D9%83%D8%AA%D8%A8%20%D8%A7%D9%84%D8%A7%D9%86%D9%83%D9%84%D9%8A%D8%B2%D9%8A/linguistics/Skinner,%20B.%20F.%20(1985)%20Cognitive%20science%20and%20behaviourism.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leedsscp.org.uk/practitioners/working-with-families/early-help" TargetMode="Externa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assets.publishing.service.gov.uk/media/628de13be90e071f5f7e1bd2/Early_Help_System_Guide.pdf"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467</TotalTime>
  <Pages>15</Pages>
  <Words>3067</Words>
  <Characters>17485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Ekaterina Kist (2336279)</dc:creator>
  <cp:keywords/>
  <dc:description/>
  <cp:lastModifiedBy>Ekaterina Kist (2336279)</cp:lastModifiedBy>
  <cp:revision>85</cp:revision>
  <dcterms:created xsi:type="dcterms:W3CDTF">2026-01-02T22:19:00Z</dcterms:created>
  <dcterms:modified xsi:type="dcterms:W3CDTF">2026-01-03T22:55:00Z</dcterms:modified>
</cp:coreProperties>
</file>