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A326DA">
        <w:t>Alex Jones</w:t>
      </w:r>
    </w:p>
    <w:p w:rsidR="007E4409" w:rsidRDefault="00451AB2">
      <w:r w:rsidRPr="00451AB2">
        <w:rPr>
          <w:b/>
        </w:rPr>
        <w:t>Force Number:</w:t>
      </w:r>
      <w:r>
        <w:rPr>
          <w:b/>
        </w:rPr>
        <w:t>-</w:t>
      </w:r>
      <w:r>
        <w:tab/>
      </w:r>
      <w:r>
        <w:tab/>
      </w:r>
      <w:r w:rsidR="00A326DA">
        <w:t>PC6925</w:t>
      </w:r>
      <w:r w:rsidR="00575AC9">
        <w:t xml:space="preserve"> </w:t>
      </w:r>
      <w:r w:rsidR="007E4409">
        <w:t xml:space="preserve"> South Wales Police</w:t>
      </w:r>
    </w:p>
    <w:p w:rsidR="00CC4F8F" w:rsidRPr="00451AB2" w:rsidRDefault="007E4409">
      <w:pPr>
        <w:rPr>
          <w:b/>
        </w:rPr>
      </w:pPr>
      <w:r w:rsidRPr="00451AB2">
        <w:rPr>
          <w:b/>
        </w:rPr>
        <w:t>Student Number:</w:t>
      </w:r>
      <w:r w:rsidR="00451AB2">
        <w:rPr>
          <w:b/>
        </w:rPr>
        <w:t>-</w:t>
      </w:r>
      <w:r w:rsidR="00451AB2">
        <w:rPr>
          <w:b/>
        </w:rPr>
        <w:tab/>
        <w:t xml:space="preserve"> </w:t>
      </w:r>
      <w:r w:rsidR="00A326DA">
        <w:t>2029402</w:t>
      </w:r>
    </w:p>
    <w:p w:rsidR="007E4409" w:rsidRPr="00451AB2" w:rsidRDefault="004331A2">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r w:rsidR="00CC4F8F">
        <w:t>A person who drives a mechanically propelled vehicle on a road or other public place must stop when being required to do so by a constable in full uniform or a traffic officer.  Person in charge of a pedal cycle must also stop when on a road or other public place when being required to do so by a constable in uniform or a traffic officer. If a person fails to stop they are guilty of an offence.</w:t>
      </w:r>
    </w:p>
    <w:p w:rsidR="00682F3B" w:rsidRDefault="00682F3B"/>
    <w:p w:rsidR="00682F3B" w:rsidRDefault="00682F3B">
      <w:pPr>
        <w:rPr>
          <w:b/>
        </w:rPr>
      </w:pPr>
      <w:r w:rsidRPr="00451AB2">
        <w:rPr>
          <w:b/>
        </w:rPr>
        <w:t>Question 2</w:t>
      </w:r>
    </w:p>
    <w:p w:rsidR="00CC4F8F" w:rsidRPr="004331A2" w:rsidRDefault="00A60B09">
      <w:r>
        <w:t>T</w:t>
      </w:r>
      <w:r w:rsidR="004331A2">
        <w:t xml:space="preserve">he power to require them to </w:t>
      </w:r>
      <w:r>
        <w:t>take a preliminary breathe test for committing an offence other than a road traffic offence.</w:t>
      </w:r>
      <w:bookmarkStart w:id="0" w:name="_GoBack"/>
      <w:bookmarkEnd w:id="0"/>
    </w:p>
    <w:p w:rsidR="00682F3B" w:rsidRDefault="00682F3B"/>
    <w:p w:rsidR="00682F3B" w:rsidRPr="00451AB2" w:rsidRDefault="00682F3B" w:rsidP="00682F3B">
      <w:pPr>
        <w:rPr>
          <w:b/>
        </w:rPr>
      </w:pPr>
      <w:r w:rsidRPr="00451AB2">
        <w:rPr>
          <w:b/>
        </w:rPr>
        <w:t>Question 3</w:t>
      </w:r>
    </w:p>
    <w:p w:rsidR="00682F3B" w:rsidRDefault="00CC4F8F">
      <w:r>
        <w:t>A person is guilty of this offence if he drives a mechanically propelled vehicle on a road or other public place without due care and attention or reasonable consideration for other persons using the road is guilty.</w:t>
      </w:r>
    </w:p>
    <w:p w:rsidR="00682F3B" w:rsidRDefault="00682F3B"/>
    <w:p w:rsidR="00682F3B" w:rsidRPr="00451AB2" w:rsidRDefault="00682F3B" w:rsidP="00682F3B">
      <w:pPr>
        <w:rPr>
          <w:b/>
        </w:rPr>
      </w:pPr>
      <w:r w:rsidRPr="00451AB2">
        <w:rPr>
          <w:b/>
        </w:rPr>
        <w:t>Question 4</w:t>
      </w:r>
    </w:p>
    <w:p w:rsidR="00682F3B" w:rsidRDefault="00CC4F8F">
      <w:r>
        <w:t>They weren’t aware that their driving was in that manner, they had a reasonable ex</w:t>
      </w:r>
      <w:r w:rsidR="00BA4F27">
        <w:t>planation for the manner of their driving.</w:t>
      </w:r>
    </w:p>
    <w:p w:rsidR="00682F3B" w:rsidRDefault="00682F3B"/>
    <w:p w:rsidR="00682F3B" w:rsidRPr="00451AB2" w:rsidRDefault="00682F3B" w:rsidP="00682F3B">
      <w:pPr>
        <w:rPr>
          <w:b/>
        </w:rPr>
      </w:pPr>
      <w:r w:rsidRPr="00451AB2">
        <w:rPr>
          <w:b/>
        </w:rPr>
        <w:t>Question 5</w:t>
      </w:r>
    </w:p>
    <w:p w:rsidR="00682F3B" w:rsidRDefault="004331A2">
      <w:r>
        <w:t>The power to obtain names and addresses of those involved, evidence of insurance or security and some cases a test certificate.</w:t>
      </w:r>
    </w:p>
    <w:p w:rsidR="00682F3B" w:rsidRDefault="00682F3B"/>
    <w:p w:rsidR="00682F3B" w:rsidRPr="00451AB2" w:rsidRDefault="00682F3B" w:rsidP="00682F3B">
      <w:r w:rsidRPr="00451AB2">
        <w:rPr>
          <w:b/>
        </w:rPr>
        <w:t>Question 6</w:t>
      </w:r>
      <w:r w:rsidR="00451AB2">
        <w:rPr>
          <w:b/>
        </w:rPr>
        <w:br/>
      </w:r>
      <w:r w:rsidR="003F04A2">
        <w:t xml:space="preserve">Any collision </w:t>
      </w:r>
      <w:r w:rsidR="00AB298C">
        <w:t>which needs emergency services assistance and cannot be resolved independently on a road or other public place also to obtain details of driver and cars involved.</w:t>
      </w:r>
    </w:p>
    <w:p w:rsidR="00682F3B" w:rsidRDefault="00682F3B"/>
    <w:p w:rsidR="00682F3B" w:rsidRPr="00451AB2" w:rsidRDefault="00682F3B">
      <w:r w:rsidRPr="00451AB2">
        <w:rPr>
          <w:b/>
        </w:rPr>
        <w:t>Question 7</w:t>
      </w:r>
      <w:r w:rsidR="00451AB2">
        <w:rPr>
          <w:b/>
        </w:rPr>
        <w:br/>
      </w:r>
      <w:r w:rsidR="00CC4F8F">
        <w:t>Any carriageway in which a vehicle can travel which includes a bridge over a carriageway. Any place in which the public has access. Any vehicle which is propelled by steam, electricity, petrol, diesel, oil or gas.</w:t>
      </w:r>
      <w:r w:rsidR="00AF1352">
        <w:t xml:space="preserve"> </w:t>
      </w:r>
    </w:p>
    <w:p w:rsidR="00682F3B" w:rsidRDefault="00682F3B"/>
    <w:p w:rsidR="00AF1352" w:rsidRPr="00451AB2" w:rsidRDefault="00682F3B" w:rsidP="00682F3B">
      <w:r w:rsidRPr="00451AB2">
        <w:rPr>
          <w:b/>
        </w:rPr>
        <w:t>Question 8</w:t>
      </w:r>
      <w:r w:rsidR="00451AB2">
        <w:rPr>
          <w:b/>
        </w:rPr>
        <w:br/>
      </w:r>
      <w:r w:rsidR="00AF1352">
        <w:t xml:space="preserve">A drivers responsibility when involved in a RTC is to remain at the scene, call emergency services, co-operate with investigators, details of insurance provider and personal details, exit from vehicle and </w:t>
      </w:r>
      <w:r w:rsidR="003F04A2">
        <w:t>get to safe place if possible.</w:t>
      </w:r>
    </w:p>
    <w:p w:rsidR="00682F3B" w:rsidRDefault="00682F3B"/>
    <w:p w:rsidR="00682F3B" w:rsidRPr="00451AB2" w:rsidRDefault="00682F3B" w:rsidP="00682F3B">
      <w:r w:rsidRPr="00451AB2">
        <w:rPr>
          <w:b/>
        </w:rPr>
        <w:t>Question 9</w:t>
      </w:r>
      <w:r w:rsidR="00451AB2">
        <w:rPr>
          <w:b/>
        </w:rPr>
        <w:br/>
      </w:r>
      <w:r w:rsidR="00AF1352">
        <w:t>Where a constable reasonably suspects the person to be over the prescribed limit we can enter and ask them to provide a preliminary breathe test if they have been driving, attempting to drive or in charge of a mechanically propelled vehicle. If they then fail to co-operate then they are guilty of an offence under section 6(6) of the RTA.</w:t>
      </w:r>
    </w:p>
    <w:p w:rsidR="00682F3B" w:rsidRDefault="00682F3B"/>
    <w:p w:rsidR="00682F3B" w:rsidRDefault="00682F3B"/>
    <w:p w:rsidR="00682F3B" w:rsidRDefault="00682F3B" w:rsidP="00682F3B">
      <w:r w:rsidRPr="00451AB2">
        <w:rPr>
          <w:b/>
        </w:rPr>
        <w:t>Question 10</w:t>
      </w:r>
      <w:r w:rsidR="00AF1352">
        <w:br/>
        <w:t>A person who causes the death of another person by driving a mechanically propelled vehicle dangerously on a road or other public place is guilty of an offence.</w:t>
      </w:r>
    </w:p>
    <w:p w:rsidR="00682F3B" w:rsidRDefault="00682F3B"/>
    <w:p w:rsidR="00682F3B" w:rsidRDefault="00682F3B">
      <w:r w:rsidRPr="00451AB2">
        <w:rPr>
          <w:b/>
        </w:rPr>
        <w:t>Question 11</w:t>
      </w:r>
      <w:r w:rsidR="00451AB2">
        <w:rPr>
          <w:b/>
        </w:rPr>
        <w:br/>
      </w:r>
      <w:r w:rsidR="003F04A2">
        <w:t>25ml of breathe of</w:t>
      </w:r>
      <w:r w:rsidR="00AF1352">
        <w:t xml:space="preserve"> alcohol. </w:t>
      </w:r>
      <w:r w:rsidR="00451AB2">
        <w:br/>
      </w:r>
    </w:p>
    <w:p w:rsidR="00682F3B" w:rsidRPr="00451AB2" w:rsidRDefault="00682F3B" w:rsidP="00682F3B">
      <w:pPr>
        <w:rPr>
          <w:b/>
        </w:rPr>
      </w:pPr>
      <w:r w:rsidRPr="00451AB2">
        <w:rPr>
          <w:b/>
        </w:rPr>
        <w:t>Question 12</w:t>
      </w:r>
      <w:r w:rsidR="00451AB2">
        <w:rPr>
          <w:b/>
        </w:rPr>
        <w:br/>
      </w:r>
      <w:r w:rsidR="00CC4F8F">
        <w:t>A legal represen</w:t>
      </w:r>
      <w:r w:rsidR="00A10E53">
        <w:t xml:space="preserve">tative which advises the suspect the best course of action to take throughout the interview to have the best chance of minimum sentencing also to make sure that the interview is being conducted fairly and properly in line with PACE. Also, a appropriate adult could be present in some interviews this is to support the suspects additional needs or they have to be there because of the age of the suspect. They are simply there for support and not to answer questions on behalf of the suspect. There could be a interpreter present also which would translate questions into the suspects preferred language in the interview. </w:t>
      </w:r>
    </w:p>
    <w:p w:rsidR="00682F3B" w:rsidRDefault="00682F3B"/>
    <w:p w:rsidR="00682F3B" w:rsidRPr="00451AB2" w:rsidRDefault="00682F3B" w:rsidP="00682F3B">
      <w:r w:rsidRPr="00451AB2">
        <w:rPr>
          <w:b/>
        </w:rPr>
        <w:t>Question 13</w:t>
      </w:r>
      <w:r w:rsidR="00451AB2">
        <w:rPr>
          <w:b/>
        </w:rPr>
        <w:br/>
      </w:r>
      <w:r w:rsidR="00A10E53">
        <w:t xml:space="preserve">There is a model which we follow called the PEACE Model this ensures that every interview is conducted properly and thoroughly to ensure the best evidence and accounts. The first step is to plan and prepare properly for the interview gathering all relevant information needed for the interview to be conducted. The second part is engagement this is meant by going through the interview contents and how the interview is going to take place. The next stage is account clarification this is meant by going over the account of the person you are interviewing making sure that you’ve got all information needed and also any further details you may need. Then we move onto the closure element of the interview this </w:t>
      </w:r>
      <w:r w:rsidR="000770DB">
        <w:t>takes us through the procedure to end the interview and what to expect next from the interview. Lastly, we evaluate the interview going through what information we have got and how well the interview went.</w:t>
      </w:r>
    </w:p>
    <w:p w:rsidR="00682F3B" w:rsidRDefault="00682F3B"/>
    <w:p w:rsidR="00682F3B" w:rsidRPr="00451AB2" w:rsidRDefault="00682F3B" w:rsidP="00682F3B">
      <w:r w:rsidRPr="00451AB2">
        <w:rPr>
          <w:b/>
        </w:rPr>
        <w:lastRenderedPageBreak/>
        <w:t>Question 14</w:t>
      </w:r>
      <w:r w:rsidR="00451AB2">
        <w:rPr>
          <w:b/>
        </w:rPr>
        <w:br/>
      </w:r>
      <w:r w:rsidR="00AB298C">
        <w:t>This section covers every aspect of Coercive and Controlling which means a</w:t>
      </w:r>
      <w:r w:rsidR="000770DB">
        <w:t xml:space="preserve">ny pattern of behaviour which takes away the victims liberty and freedom and aims to </w:t>
      </w:r>
      <w:r w:rsidR="00FA3BD2">
        <w:t>get rid of their sense of self.</w:t>
      </w:r>
    </w:p>
    <w:p w:rsidR="00682F3B" w:rsidRPr="00451AB2" w:rsidRDefault="00451AB2" w:rsidP="00682F3B">
      <w:pPr>
        <w:rPr>
          <w:b/>
        </w:rPr>
      </w:pPr>
      <w:r>
        <w:br/>
      </w:r>
      <w:r w:rsidR="00682F3B" w:rsidRPr="00451AB2">
        <w:rPr>
          <w:b/>
        </w:rPr>
        <w:t>Question 15</w:t>
      </w:r>
    </w:p>
    <w:p w:rsidR="00682F3B" w:rsidRDefault="00FA3BD2">
      <w:r>
        <w:t xml:space="preserve">Because Coercive control is becoming more and more frequent and we needed </w:t>
      </w:r>
      <w:r w:rsidR="00AB298C">
        <w:t>a more updated form of legislation to ensure the perpetrators are receiving the correct prosecution.</w:t>
      </w:r>
    </w:p>
    <w:p w:rsidR="00682F3B" w:rsidRDefault="00682F3B"/>
    <w:p w:rsidR="00682F3B" w:rsidRPr="00451AB2" w:rsidRDefault="00682F3B">
      <w:pPr>
        <w:rPr>
          <w:b/>
        </w:rPr>
      </w:pPr>
      <w:r w:rsidRPr="00451AB2">
        <w:rPr>
          <w:b/>
        </w:rPr>
        <w:t>Question 16</w:t>
      </w:r>
      <w:r w:rsidR="00451AB2">
        <w:rPr>
          <w:b/>
        </w:rPr>
        <w:br/>
      </w:r>
      <w:r w:rsidR="00AB298C">
        <w:t xml:space="preserve">By removing them from the unsafe environment and placing them in a safe environment </w:t>
      </w:r>
      <w:r w:rsidR="00280CAA">
        <w:t xml:space="preserve">to protect that child from the risk of harm. A police station is last resort as it does not come under a designated safe environment. </w:t>
      </w:r>
    </w:p>
    <w:p w:rsidR="00682F3B" w:rsidRDefault="00682F3B"/>
    <w:p w:rsidR="00682F3B" w:rsidRPr="000770DB" w:rsidRDefault="00682F3B" w:rsidP="00682F3B">
      <w:r w:rsidRPr="00451AB2">
        <w:rPr>
          <w:b/>
        </w:rPr>
        <w:t>Question 17</w:t>
      </w:r>
      <w:r w:rsidR="00451AB2">
        <w:rPr>
          <w:b/>
        </w:rPr>
        <w:br/>
      </w:r>
      <w:r w:rsidR="000770DB">
        <w:t>Any person over the age of 16 who is wilfully responsible for a child under 16 who ill treats, neglects, abuses and exposes them to the chance of harm is guilty of an offence.</w:t>
      </w:r>
    </w:p>
    <w:p w:rsidR="00682F3B" w:rsidRDefault="00682F3B"/>
    <w:p w:rsidR="00682F3B" w:rsidRPr="00451AB2" w:rsidRDefault="00682F3B" w:rsidP="00682F3B">
      <w:pPr>
        <w:rPr>
          <w:b/>
        </w:rPr>
      </w:pPr>
      <w:r w:rsidRPr="00451AB2">
        <w:rPr>
          <w:b/>
        </w:rPr>
        <w:t>Question 18</w:t>
      </w:r>
      <w:r w:rsidR="00451AB2">
        <w:rPr>
          <w:b/>
        </w:rPr>
        <w:br/>
      </w:r>
      <w:r w:rsidR="000770DB">
        <w:t>The model which is used is the DASH Model this is a model which has 29 questions and 18 of those questions are high risk questions. This model helps us identify the more dangerous and serial offenders it also helps partner agencies share information to safeguard victims of abuse and vulnerable adults.</w:t>
      </w:r>
    </w:p>
    <w:p w:rsidR="00682F3B" w:rsidRDefault="00682F3B"/>
    <w:p w:rsidR="00280CAA" w:rsidRPr="00280CAA" w:rsidRDefault="00682F3B" w:rsidP="00682F3B">
      <w:r w:rsidRPr="00451AB2">
        <w:rPr>
          <w:b/>
        </w:rPr>
        <w:t>Question 19</w:t>
      </w:r>
      <w:r w:rsidR="00451AB2">
        <w:rPr>
          <w:b/>
        </w:rPr>
        <w:br/>
      </w:r>
      <w:r w:rsidR="00D50C83">
        <w:t xml:space="preserve">It is a process to safeguard victims of any kind of abuse or vulnerable persons by completing a PPN form and submitting it to raise awareness to other multi agencies to safeguard those victims </w:t>
      </w:r>
      <w:r w:rsidR="00280CAA">
        <w:t>from dangerous and serial offenders.</w:t>
      </w:r>
      <w:r w:rsidR="000828BE">
        <w:t xml:space="preserve"> </w:t>
      </w:r>
    </w:p>
    <w:p w:rsidR="00682F3B" w:rsidRDefault="00682F3B"/>
    <w:p w:rsidR="00682F3B" w:rsidRPr="00451AB2" w:rsidRDefault="00682F3B">
      <w:pPr>
        <w:rPr>
          <w:b/>
        </w:rPr>
      </w:pPr>
      <w:r w:rsidRPr="00451AB2">
        <w:rPr>
          <w:b/>
        </w:rPr>
        <w:t>Question 20</w:t>
      </w:r>
      <w:r w:rsidR="00451AB2">
        <w:rPr>
          <w:b/>
        </w:rPr>
        <w:br/>
      </w:r>
      <w:r w:rsidR="00D50C83">
        <w:t>A DVPN is an emergency protection notification for the victim of any abuse which places prohibitions on the offender immediately to safeguard the victim. This can be done by an investigating officer but it has to be heard in a Magistrates Court within 48 hours of the DVPN being placed on the offender.</w:t>
      </w:r>
      <w:r w:rsidR="00280CAA">
        <w:t xml:space="preserve"> By doing this it protects and safeguards the victim from the offender and it could then be a stepping stone for a DVPO which can be applied for at the Magistrates Court which can extend the prohibitions of the DVPN for between 14-28 days.</w:t>
      </w:r>
    </w:p>
    <w:p w:rsidR="00682F3B" w:rsidRDefault="00682F3B"/>
    <w:p w:rsidR="00682F3B" w:rsidRPr="00451AB2" w:rsidRDefault="00682F3B" w:rsidP="00682F3B">
      <w:pPr>
        <w:rPr>
          <w:b/>
        </w:rPr>
      </w:pPr>
      <w:r w:rsidRPr="00451AB2">
        <w:rPr>
          <w:b/>
        </w:rPr>
        <w:t>Question 21</w:t>
      </w:r>
      <w:r w:rsidR="00451AB2">
        <w:rPr>
          <w:b/>
        </w:rPr>
        <w:br/>
      </w:r>
      <w:r w:rsidR="00D50C83">
        <w:t xml:space="preserve">Child Sexual Exploitation is a form of child sexual abuse which occurs when a imbalance of power is used to deceive, coerce and manipulate children and young people into sexual activity and they do </w:t>
      </w:r>
      <w:r w:rsidR="00D50C83">
        <w:lastRenderedPageBreak/>
        <w:t>this by using the children to make a financial gain for the facilitators and to use what the children need against them.</w:t>
      </w:r>
    </w:p>
    <w:p w:rsidR="00682F3B" w:rsidRDefault="00682F3B"/>
    <w:p w:rsidR="00682F3B" w:rsidRDefault="00682F3B"/>
    <w:p w:rsidR="00682F3B" w:rsidRPr="00451AB2" w:rsidRDefault="00682F3B" w:rsidP="00682F3B">
      <w:r w:rsidRPr="00451AB2">
        <w:rPr>
          <w:b/>
        </w:rPr>
        <w:t>Question 22</w:t>
      </w:r>
      <w:r w:rsidR="00451AB2">
        <w:rPr>
          <w:b/>
        </w:rPr>
        <w:br/>
      </w:r>
      <w:r w:rsidR="00D50C83">
        <w:t xml:space="preserve">Person (A) commits rape if he intentionally penetrates the anus, vagina or mouth of another person (B) with his penis and (B) does not consent to the penetration </w:t>
      </w:r>
      <w:r w:rsidR="004331A2">
        <w:t>and (A) does not reasonably believe that (B) consents is guilty of an offence.</w:t>
      </w:r>
    </w:p>
    <w:p w:rsidR="00682F3B" w:rsidRDefault="00682F3B"/>
    <w:p w:rsidR="00682F3B" w:rsidRDefault="00682F3B">
      <w:r w:rsidRPr="00451AB2">
        <w:rPr>
          <w:b/>
        </w:rPr>
        <w:t>Question 23</w:t>
      </w:r>
      <w:r w:rsidR="00451AB2">
        <w:rPr>
          <w:b/>
        </w:rPr>
        <w:br/>
      </w:r>
      <w:r w:rsidR="00280CAA">
        <w:t xml:space="preserve">Hearsay evidence where there is one word against the other where the victim is saying that he/she didn’t give consent and the suspect is saying that he reasonably believed </w:t>
      </w:r>
      <w:r w:rsidR="00FB3EA9">
        <w:t xml:space="preserve">that the victim gave consent and that there was no wrong doing. </w:t>
      </w:r>
    </w:p>
    <w:p w:rsidR="00280CAA" w:rsidRDefault="00280CAA"/>
    <w:p w:rsidR="00682F3B" w:rsidRPr="00451AB2" w:rsidRDefault="00682F3B" w:rsidP="00682F3B">
      <w:r w:rsidRPr="00451AB2">
        <w:rPr>
          <w:b/>
        </w:rPr>
        <w:t>Question 24</w:t>
      </w:r>
      <w:r w:rsidR="00451AB2">
        <w:rPr>
          <w:b/>
        </w:rPr>
        <w:br/>
      </w:r>
      <w:r w:rsidR="004331A2">
        <w:t>The power to search any property or vehicle in which the suspect has recently been prior to the offence we can seize property which is involved with that offence.</w:t>
      </w:r>
    </w:p>
    <w:p w:rsidR="00682F3B" w:rsidRDefault="00682F3B"/>
    <w:p w:rsidR="00682F3B" w:rsidRDefault="00682F3B" w:rsidP="00682F3B">
      <w:r w:rsidRPr="00451AB2">
        <w:rPr>
          <w:b/>
        </w:rPr>
        <w:t>Question 25</w:t>
      </w:r>
      <w:r w:rsidR="00451AB2">
        <w:rPr>
          <w:b/>
        </w:rPr>
        <w:br/>
      </w:r>
      <w:r w:rsidR="00FB3EA9">
        <w:t xml:space="preserve">The power to seize any property in relation to that specific offence in which we are searching for a constable can seize anything in which they believe to be in connection with that offence in which they are searching for. </w:t>
      </w:r>
    </w:p>
    <w:sectPr w:rsidR="00682F3B" w:rsidSect="00D94EA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4F27" w:rsidRDefault="00BA4F27" w:rsidP="00D94EA3">
      <w:pPr>
        <w:spacing w:after="0" w:line="240" w:lineRule="auto"/>
      </w:pPr>
      <w:r>
        <w:separator/>
      </w:r>
    </w:p>
  </w:endnote>
  <w:endnote w:type="continuationSeparator" w:id="0">
    <w:p w:rsidR="00BA4F27" w:rsidRDefault="00BA4F27" w:rsidP="00D94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4F27" w:rsidRDefault="00506620" w:rsidP="00506620">
    <w:pPr>
      <w:pStyle w:val="Footer"/>
      <w:rPr>
        <w:color w:val="000000"/>
        <w:sz w:val="17"/>
      </w:rPr>
    </w:pPr>
    <w:bookmarkStart w:id="3" w:name="TITUS1FooterEvenPages"/>
    <w:r>
      <w:rPr>
        <w:color w:val="000000"/>
        <w:sz w:val="17"/>
      </w:rPr>
      <w:t> </w:t>
    </w:r>
  </w:p>
  <w:bookmarkEnd w:id="3"/>
  <w:p w:rsidR="00BA4F27" w:rsidRDefault="00BA4F27" w:rsidP="00FA3BD2">
    <w:pPr>
      <w:pStyle w:val="Footer"/>
    </w:pPr>
  </w:p>
  <w:p w:rsidR="00BA4F27" w:rsidRDefault="00BA4F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4F27" w:rsidRDefault="00506620" w:rsidP="00506620">
    <w:pPr>
      <w:pStyle w:val="Footer"/>
      <w:rPr>
        <w:color w:val="000000"/>
        <w:sz w:val="17"/>
      </w:rPr>
    </w:pPr>
    <w:bookmarkStart w:id="4" w:name="TITUS1FooterPrimary"/>
    <w:r>
      <w:rPr>
        <w:color w:val="000000"/>
        <w:sz w:val="17"/>
      </w:rPr>
      <w:t> </w:t>
    </w:r>
  </w:p>
  <w:bookmarkEnd w:id="4"/>
  <w:p w:rsidR="00BA4F27" w:rsidRDefault="00BA4F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4F27" w:rsidRDefault="00506620" w:rsidP="00506620">
    <w:pPr>
      <w:pStyle w:val="Footer"/>
      <w:rPr>
        <w:color w:val="000000"/>
        <w:sz w:val="17"/>
      </w:rPr>
    </w:pPr>
    <w:bookmarkStart w:id="6" w:name="TITUS1FooterFirstPage"/>
    <w:r>
      <w:rPr>
        <w:color w:val="000000"/>
        <w:sz w:val="17"/>
      </w:rPr>
      <w:t> </w:t>
    </w:r>
  </w:p>
  <w:bookmarkEnd w:id="6"/>
  <w:p w:rsidR="00BA4F27" w:rsidRDefault="00BA4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4F27" w:rsidRDefault="00BA4F27" w:rsidP="00D94EA3">
      <w:pPr>
        <w:spacing w:after="0" w:line="240" w:lineRule="auto"/>
      </w:pPr>
      <w:r>
        <w:separator/>
      </w:r>
    </w:p>
  </w:footnote>
  <w:footnote w:type="continuationSeparator" w:id="0">
    <w:p w:rsidR="00BA4F27" w:rsidRDefault="00BA4F27" w:rsidP="00D94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4F27" w:rsidRDefault="00506620" w:rsidP="00506620">
    <w:pPr>
      <w:pStyle w:val="Header"/>
      <w:rPr>
        <w:color w:val="000000"/>
        <w:sz w:val="17"/>
      </w:rPr>
    </w:pPr>
    <w:bookmarkStart w:id="1" w:name="TITUS1HeaderEvenPages"/>
    <w:r>
      <w:rPr>
        <w:color w:val="000000"/>
        <w:sz w:val="17"/>
      </w:rPr>
      <w:t> </w:t>
    </w:r>
  </w:p>
  <w:bookmarkEnd w:id="1"/>
  <w:p w:rsidR="00BA4F27" w:rsidRDefault="00BA4F27" w:rsidP="00FA3BD2">
    <w:pPr>
      <w:pStyle w:val="Header"/>
    </w:pPr>
  </w:p>
  <w:p w:rsidR="00BA4F27" w:rsidRDefault="00BA4F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4F27" w:rsidRDefault="00506620" w:rsidP="00506620">
    <w:pPr>
      <w:pStyle w:val="Header"/>
      <w:rPr>
        <w:color w:val="000000"/>
        <w:sz w:val="17"/>
      </w:rPr>
    </w:pPr>
    <w:bookmarkStart w:id="2" w:name="TITUS1HeaderPrimary"/>
    <w:r>
      <w:rPr>
        <w:color w:val="000000"/>
        <w:sz w:val="17"/>
      </w:rPr>
      <w:t> </w:t>
    </w:r>
  </w:p>
  <w:bookmarkEnd w:id="2"/>
  <w:p w:rsidR="00BA4F27" w:rsidRDefault="00BA4F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4F27" w:rsidRDefault="00506620" w:rsidP="00506620">
    <w:pPr>
      <w:pStyle w:val="Header"/>
      <w:rPr>
        <w:color w:val="000000"/>
        <w:sz w:val="17"/>
      </w:rPr>
    </w:pPr>
    <w:bookmarkStart w:id="5" w:name="TITUS1HeaderFirstPage"/>
    <w:r>
      <w:rPr>
        <w:color w:val="000000"/>
        <w:sz w:val="17"/>
      </w:rPr>
      <w:t> </w:t>
    </w:r>
  </w:p>
  <w:bookmarkEnd w:id="5"/>
  <w:p w:rsidR="00BA4F27" w:rsidRDefault="00BA4F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70DB"/>
    <w:rsid w:val="000828BE"/>
    <w:rsid w:val="00121DF7"/>
    <w:rsid w:val="00280CAA"/>
    <w:rsid w:val="003F04A2"/>
    <w:rsid w:val="004331A2"/>
    <w:rsid w:val="00451AB2"/>
    <w:rsid w:val="00506620"/>
    <w:rsid w:val="00575AC9"/>
    <w:rsid w:val="00582467"/>
    <w:rsid w:val="00682F3B"/>
    <w:rsid w:val="007E4409"/>
    <w:rsid w:val="00877432"/>
    <w:rsid w:val="00A10E53"/>
    <w:rsid w:val="00A326DA"/>
    <w:rsid w:val="00A60B09"/>
    <w:rsid w:val="00AB298C"/>
    <w:rsid w:val="00AF1352"/>
    <w:rsid w:val="00BA4F27"/>
    <w:rsid w:val="00CC4F8F"/>
    <w:rsid w:val="00D50C83"/>
    <w:rsid w:val="00D94EA3"/>
    <w:rsid w:val="00FA3BD2"/>
    <w:rsid w:val="00FB3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69A0A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4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EA3"/>
  </w:style>
  <w:style w:type="paragraph" w:styleId="Footer">
    <w:name w:val="footer"/>
    <w:basedOn w:val="Normal"/>
    <w:link w:val="FooterChar"/>
    <w:uiPriority w:val="99"/>
    <w:unhideWhenUsed/>
    <w:rsid w:val="00D94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4</Pages>
  <Words>1067</Words>
  <Characters>6085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Jones,Alex swp6925</cp:lastModifiedBy>
  <cp:revision>10</cp:revision>
  <dcterms:created xsi:type="dcterms:W3CDTF">2021-08-23T11:55:00Z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