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E10" w:rsidRDefault="00CE5775" w:rsidP="00CE5775">
      <w:pPr>
        <w:jc w:val="center"/>
        <w:rPr>
          <w:rFonts w:ascii="Arial" w:hAnsi="Arial" w:cs="Arial"/>
          <w:b/>
          <w:sz w:val="24"/>
          <w:u w:val="single"/>
        </w:rPr>
      </w:pPr>
      <w:r w:rsidRPr="00CE5775">
        <w:rPr>
          <w:rFonts w:ascii="Arial" w:hAnsi="Arial" w:cs="Arial"/>
          <w:b/>
          <w:sz w:val="24"/>
          <w:u w:val="single"/>
        </w:rPr>
        <w:t>Contents</w:t>
      </w:r>
    </w:p>
    <w:p w:rsidR="00CE5775" w:rsidRDefault="00CE5775" w:rsidP="00CE5775">
      <w:pPr>
        <w:jc w:val="center"/>
        <w:rPr>
          <w:rFonts w:ascii="Arial" w:hAnsi="Arial" w:cs="Arial"/>
          <w:b/>
          <w:sz w:val="24"/>
          <w:u w:val="single"/>
        </w:rPr>
      </w:pPr>
    </w:p>
    <w:p w:rsidR="00CE5775" w:rsidRDefault="00CE5775" w:rsidP="00CE5775">
      <w:pPr>
        <w:spacing w:line="360" w:lineRule="auto"/>
        <w:jc w:val="both"/>
        <w:rPr>
          <w:rFonts w:ascii="Arial" w:hAnsi="Arial" w:cs="Arial"/>
          <w:sz w:val="24"/>
          <w:u w:val="single"/>
        </w:rPr>
      </w:pPr>
      <w:r w:rsidRPr="00CE5775">
        <w:rPr>
          <w:rFonts w:ascii="Arial" w:hAnsi="Arial" w:cs="Arial"/>
          <w:sz w:val="24"/>
          <w:u w:val="single"/>
        </w:rPr>
        <w:t>Case study.</w:t>
      </w:r>
    </w:p>
    <w:p w:rsidR="00CE5775" w:rsidRPr="00CE5775" w:rsidRDefault="00CE5775" w:rsidP="00CE5775">
      <w:pPr>
        <w:pStyle w:val="ListParagraph"/>
        <w:numPr>
          <w:ilvl w:val="0"/>
          <w:numId w:val="3"/>
        </w:numPr>
        <w:spacing w:line="360" w:lineRule="auto"/>
        <w:jc w:val="both"/>
        <w:rPr>
          <w:rFonts w:ascii="Arial" w:hAnsi="Arial" w:cs="Arial"/>
          <w:sz w:val="24"/>
        </w:rPr>
      </w:pPr>
      <w:r w:rsidRPr="00CE5775">
        <w:rPr>
          <w:rFonts w:ascii="Arial" w:hAnsi="Arial" w:cs="Arial"/>
          <w:sz w:val="24"/>
        </w:rPr>
        <w:t>Introduction.</w:t>
      </w:r>
    </w:p>
    <w:p w:rsidR="00CE5775" w:rsidRPr="00CE5775" w:rsidRDefault="00CE5775" w:rsidP="00CE5775">
      <w:pPr>
        <w:pStyle w:val="ListParagraph"/>
        <w:numPr>
          <w:ilvl w:val="0"/>
          <w:numId w:val="3"/>
        </w:numPr>
        <w:spacing w:line="360" w:lineRule="auto"/>
        <w:jc w:val="both"/>
        <w:rPr>
          <w:rFonts w:ascii="Arial" w:hAnsi="Arial" w:cs="Arial"/>
          <w:sz w:val="24"/>
        </w:rPr>
      </w:pPr>
      <w:r w:rsidRPr="00CE5775">
        <w:rPr>
          <w:rFonts w:ascii="Arial" w:hAnsi="Arial" w:cs="Arial"/>
          <w:sz w:val="24"/>
        </w:rPr>
        <w:t>Methodology.</w:t>
      </w:r>
    </w:p>
    <w:p w:rsidR="00CE5775" w:rsidRPr="00CE5775" w:rsidRDefault="00CE5775" w:rsidP="00CE5775">
      <w:pPr>
        <w:pStyle w:val="ListParagraph"/>
        <w:numPr>
          <w:ilvl w:val="0"/>
          <w:numId w:val="3"/>
        </w:numPr>
        <w:spacing w:line="360" w:lineRule="auto"/>
        <w:jc w:val="both"/>
        <w:rPr>
          <w:rFonts w:ascii="Arial" w:hAnsi="Arial" w:cs="Arial"/>
          <w:sz w:val="24"/>
        </w:rPr>
      </w:pPr>
      <w:r w:rsidRPr="00CE5775">
        <w:rPr>
          <w:rFonts w:ascii="Arial" w:hAnsi="Arial" w:cs="Arial"/>
          <w:sz w:val="24"/>
        </w:rPr>
        <w:t>Findings.</w:t>
      </w:r>
    </w:p>
    <w:p w:rsidR="00CE5775" w:rsidRPr="00CE5775" w:rsidRDefault="00CE5775" w:rsidP="00CE5775">
      <w:pPr>
        <w:pStyle w:val="ListParagraph"/>
        <w:numPr>
          <w:ilvl w:val="0"/>
          <w:numId w:val="3"/>
        </w:numPr>
        <w:spacing w:line="360" w:lineRule="auto"/>
        <w:jc w:val="both"/>
        <w:rPr>
          <w:rFonts w:ascii="Arial" w:hAnsi="Arial" w:cs="Arial"/>
          <w:sz w:val="24"/>
        </w:rPr>
      </w:pPr>
      <w:r w:rsidRPr="00CE5775">
        <w:rPr>
          <w:rFonts w:ascii="Arial" w:hAnsi="Arial" w:cs="Arial"/>
          <w:sz w:val="24"/>
        </w:rPr>
        <w:t>Conclusion.</w:t>
      </w:r>
    </w:p>
    <w:p w:rsidR="00CE5775" w:rsidRDefault="00CE5775" w:rsidP="00CE5775">
      <w:pPr>
        <w:pStyle w:val="ListParagraph"/>
        <w:numPr>
          <w:ilvl w:val="0"/>
          <w:numId w:val="3"/>
        </w:numPr>
        <w:spacing w:line="360" w:lineRule="auto"/>
        <w:jc w:val="both"/>
        <w:rPr>
          <w:rFonts w:ascii="Arial" w:hAnsi="Arial" w:cs="Arial"/>
          <w:sz w:val="24"/>
        </w:rPr>
      </w:pPr>
      <w:r w:rsidRPr="00CE5775">
        <w:rPr>
          <w:rFonts w:ascii="Arial" w:hAnsi="Arial" w:cs="Arial"/>
          <w:sz w:val="24"/>
        </w:rPr>
        <w:t xml:space="preserve">Reference / </w:t>
      </w:r>
      <w:r w:rsidR="00DF0520" w:rsidRPr="00CE5775">
        <w:rPr>
          <w:rFonts w:ascii="Arial" w:hAnsi="Arial" w:cs="Arial"/>
          <w:sz w:val="24"/>
        </w:rPr>
        <w:t>bibliography</w:t>
      </w:r>
      <w:r w:rsidRPr="00CE5775">
        <w:rPr>
          <w:rFonts w:ascii="Arial" w:hAnsi="Arial" w:cs="Arial"/>
          <w:sz w:val="24"/>
        </w:rPr>
        <w:t>.</w:t>
      </w:r>
    </w:p>
    <w:p w:rsidR="00965205" w:rsidRDefault="00CE5775" w:rsidP="00965205">
      <w:pPr>
        <w:pStyle w:val="ListParagraph"/>
        <w:numPr>
          <w:ilvl w:val="0"/>
          <w:numId w:val="3"/>
        </w:numPr>
        <w:spacing w:line="360" w:lineRule="auto"/>
        <w:jc w:val="both"/>
        <w:rPr>
          <w:rFonts w:ascii="Arial" w:hAnsi="Arial" w:cs="Arial"/>
          <w:sz w:val="24"/>
        </w:rPr>
      </w:pPr>
      <w:r>
        <w:rPr>
          <w:rFonts w:ascii="Arial" w:hAnsi="Arial" w:cs="Arial"/>
          <w:sz w:val="24"/>
        </w:rPr>
        <w:t>Appendix includes</w:t>
      </w:r>
      <w:r w:rsidR="00F03AA1">
        <w:rPr>
          <w:rFonts w:ascii="Arial" w:hAnsi="Arial" w:cs="Arial"/>
          <w:sz w:val="24"/>
        </w:rPr>
        <w:t>;</w:t>
      </w:r>
    </w:p>
    <w:p w:rsidR="00965205" w:rsidRPr="00965205" w:rsidRDefault="00965205" w:rsidP="00965205">
      <w:pPr>
        <w:spacing w:line="360" w:lineRule="auto"/>
        <w:jc w:val="both"/>
        <w:rPr>
          <w:rFonts w:ascii="Arial" w:hAnsi="Arial" w:cs="Arial"/>
          <w:sz w:val="24"/>
        </w:rPr>
      </w:pPr>
    </w:p>
    <w:p w:rsidR="00A77CF9" w:rsidRPr="00992C85" w:rsidRDefault="00992C85" w:rsidP="00992C85">
      <w:pPr>
        <w:pStyle w:val="ListParagraph"/>
        <w:numPr>
          <w:ilvl w:val="0"/>
          <w:numId w:val="5"/>
        </w:numPr>
        <w:spacing w:line="360" w:lineRule="auto"/>
        <w:jc w:val="both"/>
        <w:rPr>
          <w:rFonts w:ascii="Arial" w:hAnsi="Arial" w:cs="Arial"/>
          <w:sz w:val="24"/>
        </w:rPr>
      </w:pPr>
      <w:r w:rsidRPr="00992C85">
        <w:rPr>
          <w:rFonts w:ascii="Arial" w:hAnsi="Arial" w:cs="Arial"/>
          <w:sz w:val="24"/>
        </w:rPr>
        <w:t xml:space="preserve">One </w:t>
      </w:r>
      <w:r w:rsidR="00A77CF9" w:rsidRPr="00992C85">
        <w:rPr>
          <w:rFonts w:ascii="Arial" w:hAnsi="Arial" w:cs="Arial"/>
          <w:sz w:val="24"/>
        </w:rPr>
        <w:t>page profile.</w:t>
      </w:r>
    </w:p>
    <w:p w:rsidR="00A63BB3" w:rsidRPr="00992C85" w:rsidRDefault="00A63BB3" w:rsidP="00992C85">
      <w:pPr>
        <w:pStyle w:val="ListParagraph"/>
        <w:numPr>
          <w:ilvl w:val="0"/>
          <w:numId w:val="5"/>
        </w:numPr>
        <w:spacing w:line="360" w:lineRule="auto"/>
        <w:jc w:val="both"/>
        <w:rPr>
          <w:rFonts w:ascii="Arial" w:hAnsi="Arial" w:cs="Arial"/>
          <w:sz w:val="24"/>
        </w:rPr>
      </w:pPr>
      <w:r w:rsidRPr="00992C85">
        <w:rPr>
          <w:rFonts w:ascii="Arial" w:hAnsi="Arial" w:cs="Arial"/>
          <w:sz w:val="24"/>
        </w:rPr>
        <w:t>Record of progress.</w:t>
      </w:r>
      <w:r w:rsidR="00A77CF9" w:rsidRPr="00992C85">
        <w:rPr>
          <w:rFonts w:ascii="Arial" w:hAnsi="Arial" w:cs="Arial"/>
          <w:sz w:val="24"/>
        </w:rPr>
        <w:t xml:space="preserve"> </w:t>
      </w:r>
    </w:p>
    <w:p w:rsidR="00A63BB3" w:rsidRPr="00992C85" w:rsidRDefault="00A63BB3" w:rsidP="00992C85">
      <w:pPr>
        <w:pStyle w:val="ListParagraph"/>
        <w:numPr>
          <w:ilvl w:val="0"/>
          <w:numId w:val="5"/>
        </w:numPr>
        <w:spacing w:line="360" w:lineRule="auto"/>
        <w:jc w:val="both"/>
        <w:rPr>
          <w:rFonts w:ascii="Arial" w:hAnsi="Arial" w:cs="Arial"/>
          <w:sz w:val="24"/>
        </w:rPr>
      </w:pPr>
      <w:r w:rsidRPr="00992C85">
        <w:rPr>
          <w:rFonts w:ascii="Arial" w:hAnsi="Arial" w:cs="Arial"/>
          <w:sz w:val="24"/>
        </w:rPr>
        <w:t>A</w:t>
      </w:r>
      <w:r w:rsidR="00A27E8C" w:rsidRPr="00992C85">
        <w:rPr>
          <w:rFonts w:ascii="Arial" w:hAnsi="Arial" w:cs="Arial"/>
          <w:sz w:val="24"/>
        </w:rPr>
        <w:t>dditional learning provision</w:t>
      </w:r>
      <w:r w:rsidR="00A77CF9" w:rsidRPr="00992C85">
        <w:rPr>
          <w:rFonts w:ascii="Arial" w:hAnsi="Arial" w:cs="Arial"/>
          <w:sz w:val="24"/>
        </w:rPr>
        <w:t xml:space="preserve"> One page profile</w:t>
      </w:r>
      <w:r w:rsidR="00A27E8C" w:rsidRPr="00992C85">
        <w:rPr>
          <w:rFonts w:ascii="Arial" w:hAnsi="Arial" w:cs="Arial"/>
          <w:sz w:val="24"/>
        </w:rPr>
        <w:t>.</w:t>
      </w:r>
    </w:p>
    <w:p w:rsidR="00A27E8C" w:rsidRPr="00992C85" w:rsidRDefault="00A27E8C" w:rsidP="00992C85">
      <w:pPr>
        <w:pStyle w:val="ListParagraph"/>
        <w:numPr>
          <w:ilvl w:val="0"/>
          <w:numId w:val="5"/>
        </w:numPr>
        <w:spacing w:line="360" w:lineRule="auto"/>
        <w:jc w:val="both"/>
        <w:rPr>
          <w:rFonts w:ascii="Arial" w:hAnsi="Arial" w:cs="Arial"/>
          <w:sz w:val="24"/>
        </w:rPr>
      </w:pPr>
      <w:r w:rsidRPr="00992C85">
        <w:rPr>
          <w:rFonts w:ascii="Arial" w:hAnsi="Arial" w:cs="Arial"/>
          <w:sz w:val="24"/>
        </w:rPr>
        <w:t>Action Plan.</w:t>
      </w:r>
    </w:p>
    <w:p w:rsidR="00A27E8C" w:rsidRDefault="00A27E8C" w:rsidP="00992C85">
      <w:pPr>
        <w:pStyle w:val="ListParagraph"/>
        <w:numPr>
          <w:ilvl w:val="0"/>
          <w:numId w:val="5"/>
        </w:numPr>
        <w:spacing w:line="360" w:lineRule="auto"/>
        <w:jc w:val="both"/>
        <w:rPr>
          <w:rFonts w:ascii="Arial" w:hAnsi="Arial" w:cs="Arial"/>
          <w:sz w:val="24"/>
        </w:rPr>
      </w:pPr>
      <w:r w:rsidRPr="00992C85">
        <w:rPr>
          <w:rFonts w:ascii="Arial" w:hAnsi="Arial" w:cs="Arial"/>
          <w:sz w:val="24"/>
        </w:rPr>
        <w:t>Parent pupil agreement / contact details.</w:t>
      </w:r>
      <w:r w:rsidR="00992C85" w:rsidRPr="00992C85">
        <w:rPr>
          <w:rFonts w:ascii="Arial" w:hAnsi="Arial" w:cs="Arial"/>
          <w:sz w:val="24"/>
        </w:rPr>
        <w:t xml:space="preserve"> </w:t>
      </w: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4D2709" w:rsidRDefault="004D2709" w:rsidP="004D2709">
      <w:pPr>
        <w:spacing w:line="360" w:lineRule="auto"/>
        <w:jc w:val="both"/>
        <w:rPr>
          <w:rFonts w:ascii="Arial" w:hAnsi="Arial" w:cs="Arial"/>
          <w:sz w:val="24"/>
        </w:rPr>
      </w:pPr>
    </w:p>
    <w:p w:rsidR="002D4338" w:rsidRDefault="004D2709" w:rsidP="00F03AA1">
      <w:pPr>
        <w:pBdr>
          <w:bottom w:val="single" w:sz="4" w:space="1" w:color="auto"/>
        </w:pBdr>
        <w:spacing w:line="360" w:lineRule="auto"/>
        <w:jc w:val="both"/>
        <w:rPr>
          <w:rFonts w:ascii="Arial" w:hAnsi="Arial" w:cs="Arial"/>
          <w:sz w:val="24"/>
        </w:rPr>
      </w:pPr>
      <w:r>
        <w:rPr>
          <w:rFonts w:ascii="Arial" w:hAnsi="Arial" w:cs="Arial"/>
          <w:sz w:val="24"/>
        </w:rPr>
        <w:lastRenderedPageBreak/>
        <w:t>Write a case study which critically analyses the inclusive intervention and support provided for a pupil in your setting. Refer to theory, policy and practice citing reputable and appropriate sources.</w:t>
      </w:r>
    </w:p>
    <w:p w:rsidR="004D2709" w:rsidRDefault="002D4338" w:rsidP="004D2709">
      <w:pPr>
        <w:spacing w:line="360" w:lineRule="auto"/>
        <w:jc w:val="both"/>
        <w:rPr>
          <w:rFonts w:ascii="Arial" w:hAnsi="Arial" w:cs="Arial"/>
          <w:sz w:val="24"/>
          <w:u w:val="single"/>
        </w:rPr>
      </w:pPr>
      <w:r w:rsidRPr="002D4338">
        <w:rPr>
          <w:rFonts w:ascii="Arial" w:hAnsi="Arial" w:cs="Arial"/>
          <w:sz w:val="24"/>
          <w:u w:val="single"/>
        </w:rPr>
        <w:t>Introduction.</w:t>
      </w:r>
      <w:r w:rsidR="004D2709" w:rsidRPr="002D4338">
        <w:rPr>
          <w:rFonts w:ascii="Arial" w:hAnsi="Arial" w:cs="Arial"/>
          <w:sz w:val="24"/>
          <w:u w:val="single"/>
        </w:rPr>
        <w:t xml:space="preserve"> </w:t>
      </w:r>
    </w:p>
    <w:p w:rsidR="002D4338" w:rsidRDefault="002D4338" w:rsidP="004D2709">
      <w:pPr>
        <w:spacing w:line="360" w:lineRule="auto"/>
        <w:jc w:val="both"/>
        <w:rPr>
          <w:rFonts w:ascii="Arial" w:hAnsi="Arial" w:cs="Arial"/>
          <w:sz w:val="24"/>
        </w:rPr>
      </w:pPr>
      <w:r>
        <w:rPr>
          <w:rFonts w:ascii="Arial" w:hAnsi="Arial" w:cs="Arial"/>
          <w:sz w:val="24"/>
        </w:rPr>
        <w:t xml:space="preserve">The following case study will critically analyse if it is </w:t>
      </w:r>
      <w:r w:rsidR="00DF0520">
        <w:rPr>
          <w:rFonts w:ascii="Arial" w:hAnsi="Arial" w:cs="Arial"/>
          <w:sz w:val="24"/>
        </w:rPr>
        <w:t>equitable</w:t>
      </w:r>
      <w:r>
        <w:rPr>
          <w:rFonts w:ascii="Arial" w:hAnsi="Arial" w:cs="Arial"/>
          <w:sz w:val="24"/>
        </w:rPr>
        <w:t xml:space="preserve"> to have children with varying degrees of n</w:t>
      </w:r>
      <w:r w:rsidR="00F03AA1">
        <w:rPr>
          <w:rFonts w:ascii="Arial" w:hAnsi="Arial" w:cs="Arial"/>
          <w:sz w:val="24"/>
        </w:rPr>
        <w:t>eeds such as attention deficit</w:t>
      </w:r>
      <w:r>
        <w:rPr>
          <w:rFonts w:ascii="Arial" w:hAnsi="Arial" w:cs="Arial"/>
          <w:sz w:val="24"/>
        </w:rPr>
        <w:t xml:space="preserve"> </w:t>
      </w:r>
      <w:r w:rsidR="00DF0520">
        <w:rPr>
          <w:rFonts w:ascii="Arial" w:hAnsi="Arial" w:cs="Arial"/>
          <w:sz w:val="24"/>
        </w:rPr>
        <w:t>disorder</w:t>
      </w:r>
      <w:r>
        <w:rPr>
          <w:rFonts w:ascii="Arial" w:hAnsi="Arial" w:cs="Arial"/>
          <w:sz w:val="24"/>
        </w:rPr>
        <w:t xml:space="preserve"> A</w:t>
      </w:r>
      <w:r w:rsidR="00F03AA1">
        <w:rPr>
          <w:rFonts w:ascii="Arial" w:hAnsi="Arial" w:cs="Arial"/>
          <w:sz w:val="24"/>
        </w:rPr>
        <w:t>.D.D</w:t>
      </w:r>
      <w:r w:rsidR="00FD1273">
        <w:rPr>
          <w:rFonts w:ascii="Arial" w:hAnsi="Arial" w:cs="Arial"/>
          <w:sz w:val="24"/>
        </w:rPr>
        <w:t>., Autistic sperium disorder A.S.</w:t>
      </w:r>
      <w:r w:rsidR="000E20FF">
        <w:rPr>
          <w:rFonts w:ascii="Arial" w:hAnsi="Arial" w:cs="Arial"/>
          <w:sz w:val="24"/>
        </w:rPr>
        <w:t xml:space="preserve"> and developmental delay, with only one </w:t>
      </w:r>
      <w:r w:rsidR="00E70B22">
        <w:rPr>
          <w:rFonts w:ascii="Arial" w:hAnsi="Arial" w:cs="Arial"/>
          <w:sz w:val="24"/>
        </w:rPr>
        <w:t>teaching assistant to meet all of these children’s educational and emotional needs.</w:t>
      </w:r>
    </w:p>
    <w:p w:rsidR="00E70B22" w:rsidRDefault="0037297A" w:rsidP="004D2709">
      <w:pPr>
        <w:spacing w:line="360" w:lineRule="auto"/>
        <w:jc w:val="both"/>
        <w:rPr>
          <w:rFonts w:ascii="Arial" w:hAnsi="Arial" w:cs="Arial"/>
          <w:sz w:val="24"/>
        </w:rPr>
      </w:pPr>
      <w:r>
        <w:rPr>
          <w:rFonts w:ascii="Arial" w:hAnsi="Arial" w:cs="Arial"/>
          <w:sz w:val="24"/>
        </w:rPr>
        <w:t>Within a secondary school setting it is often common practice for a teaching assistant to have more than one pupil whom they will support on a day to day basis.</w:t>
      </w:r>
      <w:r w:rsidR="00C65E93">
        <w:rPr>
          <w:rFonts w:ascii="Arial" w:hAnsi="Arial" w:cs="Arial"/>
          <w:sz w:val="24"/>
        </w:rPr>
        <w:t xml:space="preserve"> It can be that these children will all have a different statement of needs and a TA will endeavour to meet these needs using an individual development</w:t>
      </w:r>
      <w:r w:rsidR="00F03AA1">
        <w:rPr>
          <w:rFonts w:ascii="Arial" w:hAnsi="Arial" w:cs="Arial"/>
          <w:sz w:val="24"/>
        </w:rPr>
        <w:t xml:space="preserve"> plan</w:t>
      </w:r>
      <w:r w:rsidR="00C65E93">
        <w:rPr>
          <w:rFonts w:ascii="Arial" w:hAnsi="Arial" w:cs="Arial"/>
          <w:sz w:val="24"/>
        </w:rPr>
        <w:t xml:space="preserve"> </w:t>
      </w:r>
      <w:r w:rsidR="00F03AA1">
        <w:rPr>
          <w:rFonts w:ascii="Arial" w:hAnsi="Arial" w:cs="Arial"/>
          <w:sz w:val="24"/>
        </w:rPr>
        <w:t>(</w:t>
      </w:r>
      <w:r w:rsidR="00C65E93">
        <w:rPr>
          <w:rFonts w:ascii="Arial" w:hAnsi="Arial" w:cs="Arial"/>
          <w:sz w:val="24"/>
        </w:rPr>
        <w:t>appendix A</w:t>
      </w:r>
      <w:r w:rsidR="00F03AA1">
        <w:rPr>
          <w:rFonts w:ascii="Arial" w:hAnsi="Arial" w:cs="Arial"/>
          <w:sz w:val="24"/>
        </w:rPr>
        <w:t>)</w:t>
      </w:r>
      <w:r w:rsidR="00C65E93">
        <w:rPr>
          <w:rFonts w:ascii="Arial" w:hAnsi="Arial" w:cs="Arial"/>
          <w:sz w:val="24"/>
        </w:rPr>
        <w:t>,</w:t>
      </w:r>
      <w:r w:rsidR="00474407">
        <w:rPr>
          <w:rFonts w:ascii="Arial" w:hAnsi="Arial" w:cs="Arial"/>
          <w:sz w:val="24"/>
        </w:rPr>
        <w:t xml:space="preserve"> a one page profile </w:t>
      </w:r>
      <w:r w:rsidR="00F03AA1">
        <w:rPr>
          <w:rFonts w:ascii="Arial" w:hAnsi="Arial" w:cs="Arial"/>
          <w:sz w:val="24"/>
        </w:rPr>
        <w:t>(</w:t>
      </w:r>
      <w:r w:rsidR="00474407">
        <w:rPr>
          <w:rFonts w:ascii="Arial" w:hAnsi="Arial" w:cs="Arial"/>
          <w:sz w:val="24"/>
        </w:rPr>
        <w:t>appendix B</w:t>
      </w:r>
      <w:r w:rsidR="00F03AA1">
        <w:rPr>
          <w:rFonts w:ascii="Arial" w:hAnsi="Arial" w:cs="Arial"/>
          <w:sz w:val="24"/>
        </w:rPr>
        <w:t>)</w:t>
      </w:r>
      <w:r w:rsidR="00474407">
        <w:rPr>
          <w:rFonts w:ascii="Arial" w:hAnsi="Arial" w:cs="Arial"/>
          <w:sz w:val="24"/>
        </w:rPr>
        <w:t xml:space="preserve">, a record of progress and </w:t>
      </w:r>
      <w:r w:rsidR="00F03AA1">
        <w:rPr>
          <w:rFonts w:ascii="Arial" w:hAnsi="Arial" w:cs="Arial"/>
          <w:sz w:val="24"/>
        </w:rPr>
        <w:t>attendance</w:t>
      </w:r>
      <w:r w:rsidR="00474407">
        <w:rPr>
          <w:rFonts w:ascii="Arial" w:hAnsi="Arial" w:cs="Arial"/>
          <w:sz w:val="24"/>
        </w:rPr>
        <w:t xml:space="preserve"> </w:t>
      </w:r>
      <w:r w:rsidR="00F03AA1">
        <w:rPr>
          <w:rFonts w:ascii="Arial" w:hAnsi="Arial" w:cs="Arial"/>
          <w:sz w:val="24"/>
        </w:rPr>
        <w:t>(</w:t>
      </w:r>
      <w:r w:rsidR="00DF0520">
        <w:rPr>
          <w:rFonts w:ascii="Arial" w:hAnsi="Arial" w:cs="Arial"/>
          <w:sz w:val="24"/>
        </w:rPr>
        <w:t>Appendix</w:t>
      </w:r>
      <w:r w:rsidR="00474407">
        <w:rPr>
          <w:rFonts w:ascii="Arial" w:hAnsi="Arial" w:cs="Arial"/>
          <w:sz w:val="24"/>
        </w:rPr>
        <w:t xml:space="preserve"> C</w:t>
      </w:r>
      <w:r w:rsidR="00F03AA1">
        <w:rPr>
          <w:rFonts w:ascii="Arial" w:hAnsi="Arial" w:cs="Arial"/>
          <w:sz w:val="24"/>
        </w:rPr>
        <w:t>)</w:t>
      </w:r>
      <w:r w:rsidR="00474407">
        <w:rPr>
          <w:rFonts w:ascii="Arial" w:hAnsi="Arial" w:cs="Arial"/>
          <w:sz w:val="24"/>
        </w:rPr>
        <w:t xml:space="preserve">, Additional learning needs provision </w:t>
      </w:r>
      <w:r w:rsidR="00F03AA1">
        <w:rPr>
          <w:rFonts w:ascii="Arial" w:hAnsi="Arial" w:cs="Arial"/>
          <w:sz w:val="24"/>
        </w:rPr>
        <w:t>(</w:t>
      </w:r>
      <w:r w:rsidR="00474407">
        <w:rPr>
          <w:rFonts w:ascii="Arial" w:hAnsi="Arial" w:cs="Arial"/>
          <w:sz w:val="24"/>
        </w:rPr>
        <w:t>appendix D</w:t>
      </w:r>
      <w:r w:rsidR="00F03AA1">
        <w:rPr>
          <w:rFonts w:ascii="Arial" w:hAnsi="Arial" w:cs="Arial"/>
          <w:sz w:val="24"/>
        </w:rPr>
        <w:t>)</w:t>
      </w:r>
      <w:r w:rsidR="00474407">
        <w:rPr>
          <w:rFonts w:ascii="Arial" w:hAnsi="Arial" w:cs="Arial"/>
          <w:sz w:val="24"/>
        </w:rPr>
        <w:t xml:space="preserve">, </w:t>
      </w:r>
      <w:r w:rsidR="003C13F6">
        <w:rPr>
          <w:rFonts w:ascii="Arial" w:hAnsi="Arial" w:cs="Arial"/>
          <w:sz w:val="24"/>
        </w:rPr>
        <w:t xml:space="preserve">and also an action plan with a record of parent and pupil agreement </w:t>
      </w:r>
      <w:r w:rsidR="00F03AA1">
        <w:rPr>
          <w:rFonts w:ascii="Arial" w:hAnsi="Arial" w:cs="Arial"/>
          <w:sz w:val="24"/>
        </w:rPr>
        <w:t>(</w:t>
      </w:r>
      <w:r w:rsidR="003C13F6">
        <w:rPr>
          <w:rFonts w:ascii="Arial" w:hAnsi="Arial" w:cs="Arial"/>
          <w:sz w:val="24"/>
        </w:rPr>
        <w:t>appendix E</w:t>
      </w:r>
      <w:r w:rsidR="00F03AA1">
        <w:rPr>
          <w:rFonts w:ascii="Arial" w:hAnsi="Arial" w:cs="Arial"/>
          <w:sz w:val="24"/>
        </w:rPr>
        <w:t>)</w:t>
      </w:r>
      <w:r w:rsidR="003C13F6">
        <w:rPr>
          <w:rFonts w:ascii="Arial" w:hAnsi="Arial" w:cs="Arial"/>
          <w:sz w:val="24"/>
        </w:rPr>
        <w:t>.</w:t>
      </w:r>
      <w:r w:rsidR="00781929">
        <w:rPr>
          <w:rFonts w:ascii="Arial" w:hAnsi="Arial" w:cs="Arial"/>
          <w:sz w:val="24"/>
        </w:rPr>
        <w:t xml:space="preserve"> All of these are used to best support a pupil within an educational setting.</w:t>
      </w:r>
      <w:r w:rsidR="00D55D8E">
        <w:rPr>
          <w:rFonts w:ascii="Arial" w:hAnsi="Arial" w:cs="Arial"/>
          <w:sz w:val="24"/>
        </w:rPr>
        <w:t xml:space="preserve"> These tools are used to decide what targets they set and how to meet these </w:t>
      </w:r>
      <w:r w:rsidR="00DF0520">
        <w:rPr>
          <w:rFonts w:ascii="Arial" w:hAnsi="Arial" w:cs="Arial"/>
          <w:sz w:val="24"/>
        </w:rPr>
        <w:t>achievable</w:t>
      </w:r>
      <w:r w:rsidR="00D55D8E">
        <w:rPr>
          <w:rFonts w:ascii="Arial" w:hAnsi="Arial" w:cs="Arial"/>
          <w:sz w:val="24"/>
        </w:rPr>
        <w:t xml:space="preserve"> targets and what interventions if any they need to attend</w:t>
      </w:r>
      <w:r w:rsidR="00F03AA1">
        <w:rPr>
          <w:rFonts w:ascii="Arial" w:hAnsi="Arial" w:cs="Arial"/>
          <w:sz w:val="24"/>
        </w:rPr>
        <w:t xml:space="preserve"> to</w:t>
      </w:r>
      <w:r w:rsidR="00D55D8E">
        <w:rPr>
          <w:rFonts w:ascii="Arial" w:hAnsi="Arial" w:cs="Arial"/>
          <w:sz w:val="24"/>
        </w:rPr>
        <w:t>.</w:t>
      </w:r>
      <w:r w:rsidR="00D4447D">
        <w:rPr>
          <w:rFonts w:ascii="Arial" w:hAnsi="Arial" w:cs="Arial"/>
          <w:sz w:val="24"/>
        </w:rPr>
        <w:t xml:space="preserve"> If a child has an I.D.P. plan they are by law entitled to a certain level of support.</w:t>
      </w:r>
      <w:r w:rsidR="00135538">
        <w:rPr>
          <w:rFonts w:ascii="Arial" w:hAnsi="Arial" w:cs="Arial"/>
          <w:sz w:val="24"/>
        </w:rPr>
        <w:t xml:space="preserve"> Some are only entitled to a few hours and others a little more so </w:t>
      </w:r>
      <w:r w:rsidR="00D51BE1">
        <w:rPr>
          <w:rFonts w:ascii="Arial" w:hAnsi="Arial" w:cs="Arial"/>
          <w:sz w:val="24"/>
        </w:rPr>
        <w:t>these accounts</w:t>
      </w:r>
      <w:r w:rsidR="00135538">
        <w:rPr>
          <w:rFonts w:ascii="Arial" w:hAnsi="Arial" w:cs="Arial"/>
          <w:sz w:val="24"/>
        </w:rPr>
        <w:t xml:space="preserve"> for the number of children with one TA due to these adding up in t</w:t>
      </w:r>
      <w:r w:rsidR="00F03AA1">
        <w:rPr>
          <w:rFonts w:ascii="Arial" w:hAnsi="Arial" w:cs="Arial"/>
          <w:sz w:val="24"/>
        </w:rPr>
        <w:t xml:space="preserve">heory to a normal working week </w:t>
      </w:r>
      <w:r w:rsidR="00135538">
        <w:rPr>
          <w:rFonts w:ascii="Arial" w:hAnsi="Arial" w:cs="Arial"/>
          <w:sz w:val="24"/>
        </w:rPr>
        <w:t>hours.</w:t>
      </w:r>
    </w:p>
    <w:p w:rsidR="00CE5775" w:rsidRDefault="00435785" w:rsidP="00CE5775">
      <w:pPr>
        <w:spacing w:line="360" w:lineRule="auto"/>
        <w:jc w:val="both"/>
        <w:rPr>
          <w:rFonts w:ascii="Arial" w:hAnsi="Arial" w:cs="Arial"/>
          <w:sz w:val="24"/>
        </w:rPr>
      </w:pPr>
      <w:r>
        <w:rPr>
          <w:rFonts w:ascii="Arial" w:hAnsi="Arial" w:cs="Arial"/>
          <w:sz w:val="24"/>
        </w:rPr>
        <w:t>In Wales in 2016 ALN was widened as it did not fit the model introduced more than 30 years ago and it was no longer fit for purpose.</w:t>
      </w:r>
      <w:r w:rsidR="00F64AEA">
        <w:rPr>
          <w:rFonts w:ascii="Arial" w:hAnsi="Arial" w:cs="Arial"/>
          <w:sz w:val="24"/>
        </w:rPr>
        <w:t xml:space="preserve"> </w:t>
      </w:r>
      <w:r w:rsidR="00F03AA1">
        <w:rPr>
          <w:rFonts w:ascii="Arial" w:hAnsi="Arial" w:cs="Arial"/>
          <w:sz w:val="24"/>
        </w:rPr>
        <w:t xml:space="preserve"> ALN Wales (2016) </w:t>
      </w:r>
      <w:r w:rsidR="00F64AEA">
        <w:rPr>
          <w:rFonts w:ascii="Arial" w:hAnsi="Arial" w:cs="Arial"/>
          <w:sz w:val="24"/>
        </w:rPr>
        <w:t>stated it needed a “more modern approach to multi agency working to the benefit of the child or young person, which will support them in the journey through education and their life choices</w:t>
      </w:r>
      <w:r w:rsidR="0098052B">
        <w:rPr>
          <w:rFonts w:ascii="Arial" w:hAnsi="Arial" w:cs="Arial"/>
          <w:sz w:val="24"/>
        </w:rPr>
        <w:t xml:space="preserve"> to support from 0-25 with ALN in schools and further education.”</w:t>
      </w:r>
      <w:r w:rsidR="00FC3264">
        <w:rPr>
          <w:rFonts w:ascii="Arial" w:hAnsi="Arial" w:cs="Arial"/>
          <w:sz w:val="24"/>
        </w:rPr>
        <w:t xml:space="preserve"> This was to make support integrated, fair and collaborative and using monitoring with early and timely interventions.</w:t>
      </w:r>
      <w:r w:rsidR="00894996">
        <w:rPr>
          <w:rFonts w:ascii="Arial" w:hAnsi="Arial" w:cs="Arial"/>
          <w:sz w:val="24"/>
        </w:rPr>
        <w:t xml:space="preserve"> Within the authors school the author has found through observations of practice in schools and </w:t>
      </w:r>
      <w:r w:rsidR="00DF0520">
        <w:rPr>
          <w:rFonts w:ascii="Arial" w:hAnsi="Arial" w:cs="Arial"/>
          <w:sz w:val="24"/>
        </w:rPr>
        <w:t>colleagues</w:t>
      </w:r>
      <w:r w:rsidR="00894996">
        <w:rPr>
          <w:rFonts w:ascii="Arial" w:hAnsi="Arial" w:cs="Arial"/>
          <w:sz w:val="24"/>
        </w:rPr>
        <w:t xml:space="preserve"> that there is a consistent approach developing support for pupils.</w:t>
      </w:r>
      <w:r w:rsidR="004F700D">
        <w:rPr>
          <w:rFonts w:ascii="Arial" w:hAnsi="Arial" w:cs="Arial"/>
          <w:sz w:val="24"/>
        </w:rPr>
        <w:t xml:space="preserve"> The school uses these to assess and plan a pupils support and then</w:t>
      </w:r>
      <w:r w:rsidR="00F03AA1">
        <w:rPr>
          <w:rFonts w:ascii="Arial" w:hAnsi="Arial" w:cs="Arial"/>
          <w:sz w:val="24"/>
        </w:rPr>
        <w:t xml:space="preserve"> to</w:t>
      </w:r>
      <w:r w:rsidR="004F700D">
        <w:rPr>
          <w:rFonts w:ascii="Arial" w:hAnsi="Arial" w:cs="Arial"/>
          <w:sz w:val="24"/>
        </w:rPr>
        <w:t xml:space="preserve"> implement them. This reflects SEND code of practice 2015.</w:t>
      </w:r>
      <w:r w:rsidR="00B85978">
        <w:rPr>
          <w:rFonts w:ascii="Arial" w:hAnsi="Arial" w:cs="Arial"/>
          <w:sz w:val="24"/>
        </w:rPr>
        <w:t xml:space="preserve"> This approach starts with assisting a child. When a child </w:t>
      </w:r>
      <w:r w:rsidR="00B85978">
        <w:rPr>
          <w:rFonts w:ascii="Arial" w:hAnsi="Arial" w:cs="Arial"/>
          <w:sz w:val="24"/>
        </w:rPr>
        <w:lastRenderedPageBreak/>
        <w:t xml:space="preserve">transitions to secondary </w:t>
      </w:r>
      <w:r w:rsidR="00B85978" w:rsidRPr="00B85978">
        <w:rPr>
          <w:rFonts w:ascii="Arial" w:hAnsi="Arial" w:cs="Arial"/>
          <w:sz w:val="24"/>
        </w:rPr>
        <w:t>school</w:t>
      </w:r>
      <w:r w:rsidR="00B85978">
        <w:rPr>
          <w:rFonts w:ascii="Arial" w:hAnsi="Arial" w:cs="Arial"/>
          <w:b/>
          <w:sz w:val="24"/>
        </w:rPr>
        <w:t xml:space="preserve"> </w:t>
      </w:r>
      <w:r w:rsidR="009F650D" w:rsidRPr="009F650D">
        <w:rPr>
          <w:rFonts w:ascii="Arial" w:hAnsi="Arial" w:cs="Arial"/>
          <w:sz w:val="24"/>
        </w:rPr>
        <w:t>a school</w:t>
      </w:r>
      <w:r w:rsidR="009F650D">
        <w:rPr>
          <w:rFonts w:ascii="Arial" w:hAnsi="Arial" w:cs="Arial"/>
          <w:sz w:val="24"/>
        </w:rPr>
        <w:t xml:space="preserve"> which uses the SEND to help establish the</w:t>
      </w:r>
      <w:r w:rsidR="00DB19C9">
        <w:rPr>
          <w:rFonts w:ascii="Arial" w:hAnsi="Arial" w:cs="Arial"/>
          <w:sz w:val="24"/>
        </w:rPr>
        <w:t xml:space="preserve"> transition process from primary to seconda</w:t>
      </w:r>
      <w:r w:rsidR="00DF0520">
        <w:rPr>
          <w:rFonts w:ascii="Arial" w:hAnsi="Arial" w:cs="Arial"/>
          <w:sz w:val="24"/>
        </w:rPr>
        <w:t>ry school. This involves multi</w:t>
      </w:r>
      <w:r w:rsidR="00DB19C9">
        <w:rPr>
          <w:rFonts w:ascii="Arial" w:hAnsi="Arial" w:cs="Arial"/>
          <w:sz w:val="24"/>
        </w:rPr>
        <w:t xml:space="preserve"> agency and parental and pupil involvement.</w:t>
      </w:r>
      <w:r w:rsidR="004A52D6">
        <w:rPr>
          <w:rFonts w:ascii="Arial" w:hAnsi="Arial" w:cs="Arial"/>
          <w:sz w:val="24"/>
        </w:rPr>
        <w:t xml:space="preserve"> </w:t>
      </w:r>
      <w:r w:rsidR="00DF0520">
        <w:rPr>
          <w:rFonts w:ascii="Arial" w:hAnsi="Arial" w:cs="Arial"/>
          <w:sz w:val="24"/>
        </w:rPr>
        <w:t>The</w:t>
      </w:r>
      <w:r w:rsidR="004A52D6">
        <w:rPr>
          <w:rFonts w:ascii="Arial" w:hAnsi="Arial" w:cs="Arial"/>
          <w:sz w:val="24"/>
        </w:rPr>
        <w:t xml:space="preserve"> most important of these is to identify barriers to learning and to consider behavioural attendance indicators. </w:t>
      </w:r>
      <w:r w:rsidR="008F772E">
        <w:rPr>
          <w:rFonts w:ascii="Arial" w:hAnsi="Arial" w:cs="Arial"/>
          <w:sz w:val="24"/>
        </w:rPr>
        <w:t>SEND</w:t>
      </w:r>
      <w:r w:rsidR="00F03AA1">
        <w:rPr>
          <w:rFonts w:ascii="Arial" w:hAnsi="Arial" w:cs="Arial"/>
          <w:sz w:val="24"/>
        </w:rPr>
        <w:t xml:space="preserve"> (2015)</w:t>
      </w:r>
      <w:r w:rsidR="008F772E">
        <w:rPr>
          <w:rFonts w:ascii="Arial" w:hAnsi="Arial" w:cs="Arial"/>
          <w:sz w:val="24"/>
        </w:rPr>
        <w:t xml:space="preserve"> uses the following categorising into the four broad categories of needs “Communication interaction, Cognition and learning, Social emotional and mental health and physical and sensory needs”.</w:t>
      </w:r>
      <w:r w:rsidR="001E29EB">
        <w:rPr>
          <w:rFonts w:ascii="Arial" w:hAnsi="Arial" w:cs="Arial"/>
          <w:sz w:val="24"/>
        </w:rPr>
        <w:t xml:space="preserve"> This is then used to help with the support given and a one page profile and provision is put into place for a child </w:t>
      </w:r>
      <w:r w:rsidR="00DF0520">
        <w:rPr>
          <w:rFonts w:ascii="Arial" w:hAnsi="Arial" w:cs="Arial"/>
          <w:sz w:val="24"/>
        </w:rPr>
        <w:t>accordingly. In</w:t>
      </w:r>
      <w:r w:rsidR="00F361A7">
        <w:rPr>
          <w:rFonts w:ascii="Arial" w:hAnsi="Arial" w:cs="Arial"/>
          <w:sz w:val="24"/>
        </w:rPr>
        <w:t xml:space="preserve"> the U.K. at present there are over 700,000 people with ASD that is 1 in every 100.</w:t>
      </w:r>
      <w:r w:rsidR="0004671C">
        <w:rPr>
          <w:rFonts w:ascii="Arial" w:hAnsi="Arial" w:cs="Arial"/>
          <w:sz w:val="24"/>
        </w:rPr>
        <w:t xml:space="preserve"> The issues with ASD are it can sometimes be a hidden disability and you cannot always tell if someone is autistic.</w:t>
      </w:r>
      <w:r w:rsidR="004A52D6">
        <w:rPr>
          <w:rFonts w:ascii="Arial" w:hAnsi="Arial" w:cs="Arial"/>
          <w:sz w:val="24"/>
        </w:rPr>
        <w:t xml:space="preserve"> </w:t>
      </w:r>
      <w:r w:rsidR="00F03AA1">
        <w:rPr>
          <w:rFonts w:ascii="Arial" w:hAnsi="Arial" w:cs="Arial"/>
          <w:sz w:val="24"/>
        </w:rPr>
        <w:t xml:space="preserve"> Furthermore, SEND (2015) states</w:t>
      </w:r>
      <w:r w:rsidR="00CF0461">
        <w:rPr>
          <w:rFonts w:ascii="Arial" w:hAnsi="Arial" w:cs="Arial"/>
          <w:sz w:val="24"/>
        </w:rPr>
        <w:t xml:space="preserve"> </w:t>
      </w:r>
      <w:r w:rsidR="00F03AA1">
        <w:rPr>
          <w:rFonts w:ascii="Arial" w:hAnsi="Arial" w:cs="Arial"/>
          <w:sz w:val="24"/>
        </w:rPr>
        <w:t>“Although</w:t>
      </w:r>
      <w:r w:rsidR="00CF0461">
        <w:rPr>
          <w:rFonts w:ascii="Arial" w:hAnsi="Arial" w:cs="Arial"/>
          <w:sz w:val="24"/>
        </w:rPr>
        <w:t xml:space="preserve"> autism is not cu</w:t>
      </w:r>
      <w:r w:rsidR="0029248E">
        <w:rPr>
          <w:rFonts w:ascii="Arial" w:hAnsi="Arial" w:cs="Arial"/>
          <w:sz w:val="24"/>
        </w:rPr>
        <w:t>rable with the right support a</w:t>
      </w:r>
      <w:r w:rsidR="00CF0461">
        <w:rPr>
          <w:rFonts w:ascii="Arial" w:hAnsi="Arial" w:cs="Arial"/>
          <w:sz w:val="24"/>
        </w:rPr>
        <w:t xml:space="preserve">t the right time it can make an enormous difference to </w:t>
      </w:r>
      <w:r w:rsidR="00DF0520">
        <w:rPr>
          <w:rFonts w:ascii="Arial" w:hAnsi="Arial" w:cs="Arial"/>
          <w:sz w:val="24"/>
        </w:rPr>
        <w:t>people’s</w:t>
      </w:r>
      <w:r w:rsidR="00CF0461">
        <w:rPr>
          <w:rFonts w:ascii="Arial" w:hAnsi="Arial" w:cs="Arial"/>
          <w:sz w:val="24"/>
        </w:rPr>
        <w:t xml:space="preserve"> lives</w:t>
      </w:r>
      <w:r w:rsidR="0029248E">
        <w:rPr>
          <w:rFonts w:ascii="Arial" w:hAnsi="Arial" w:cs="Arial"/>
          <w:sz w:val="24"/>
        </w:rPr>
        <w:t>”</w:t>
      </w:r>
      <w:r w:rsidR="00CF0461">
        <w:rPr>
          <w:rFonts w:ascii="Arial" w:hAnsi="Arial" w:cs="Arial"/>
          <w:sz w:val="24"/>
        </w:rPr>
        <w:t>.</w:t>
      </w:r>
    </w:p>
    <w:p w:rsidR="00486421" w:rsidRDefault="00486421" w:rsidP="00CE5775">
      <w:pPr>
        <w:spacing w:line="360" w:lineRule="auto"/>
        <w:jc w:val="both"/>
        <w:rPr>
          <w:rFonts w:ascii="Arial" w:hAnsi="Arial" w:cs="Arial"/>
          <w:sz w:val="24"/>
        </w:rPr>
      </w:pPr>
      <w:r>
        <w:rPr>
          <w:rFonts w:ascii="Arial" w:hAnsi="Arial" w:cs="Arial"/>
          <w:sz w:val="24"/>
        </w:rPr>
        <w:t xml:space="preserve">The author is focusing mainly on children with ASD and suffers from </w:t>
      </w:r>
      <w:r w:rsidR="00DF0520">
        <w:rPr>
          <w:rFonts w:ascii="Arial" w:hAnsi="Arial" w:cs="Arial"/>
          <w:sz w:val="24"/>
        </w:rPr>
        <w:t>intermittent</w:t>
      </w:r>
      <w:r>
        <w:rPr>
          <w:rFonts w:ascii="Arial" w:hAnsi="Arial" w:cs="Arial"/>
          <w:sz w:val="24"/>
        </w:rPr>
        <w:t xml:space="preserve"> models using due his condition.</w:t>
      </w:r>
      <w:r w:rsidR="00E85C7B">
        <w:rPr>
          <w:rFonts w:ascii="Arial" w:hAnsi="Arial" w:cs="Arial"/>
          <w:sz w:val="24"/>
        </w:rPr>
        <w:t xml:space="preserve"> Bancroft (2012) stated “that autism does not discriminate, it affects people no matter what their social background, ethnicity, sexuality or gender”.</w:t>
      </w:r>
    </w:p>
    <w:p w:rsidR="009605FB" w:rsidRDefault="00E814D9" w:rsidP="00CE5775">
      <w:pPr>
        <w:spacing w:line="360" w:lineRule="auto"/>
        <w:jc w:val="both"/>
        <w:rPr>
          <w:rFonts w:ascii="Arial" w:hAnsi="Arial" w:cs="Arial"/>
          <w:sz w:val="24"/>
        </w:rPr>
      </w:pPr>
      <w:r>
        <w:rPr>
          <w:rFonts w:ascii="Arial" w:hAnsi="Arial" w:cs="Arial"/>
          <w:sz w:val="24"/>
        </w:rPr>
        <w:t>Historically</w:t>
      </w:r>
      <w:r w:rsidR="00F03AA1">
        <w:rPr>
          <w:rFonts w:ascii="Arial" w:hAnsi="Arial" w:cs="Arial"/>
          <w:sz w:val="24"/>
        </w:rPr>
        <w:t>, individuals with autism were</w:t>
      </w:r>
      <w:r>
        <w:rPr>
          <w:rFonts w:ascii="Arial" w:hAnsi="Arial" w:cs="Arial"/>
          <w:sz w:val="24"/>
        </w:rPr>
        <w:t xml:space="preserve"> considered to be </w:t>
      </w:r>
      <w:r w:rsidR="00F03AA1">
        <w:rPr>
          <w:rFonts w:ascii="Arial" w:hAnsi="Arial" w:cs="Arial"/>
          <w:sz w:val="24"/>
        </w:rPr>
        <w:t>unteachable</w:t>
      </w:r>
      <w:r w:rsidR="00DF0520">
        <w:rPr>
          <w:rFonts w:ascii="Arial" w:hAnsi="Arial" w:cs="Arial"/>
          <w:sz w:val="24"/>
        </w:rPr>
        <w:t xml:space="preserve">. </w:t>
      </w:r>
      <w:r>
        <w:rPr>
          <w:rFonts w:ascii="Arial" w:hAnsi="Arial" w:cs="Arial"/>
          <w:sz w:val="24"/>
        </w:rPr>
        <w:t>In schools today we are still trying to shatter a persisting illusion and ensure everyone with autism sets to live the life they choose. School A</w:t>
      </w:r>
      <w:r w:rsidR="00F03AA1">
        <w:rPr>
          <w:rFonts w:ascii="Arial" w:hAnsi="Arial" w:cs="Arial"/>
          <w:sz w:val="24"/>
        </w:rPr>
        <w:t>’s</w:t>
      </w:r>
      <w:r>
        <w:rPr>
          <w:rFonts w:ascii="Arial" w:hAnsi="Arial" w:cs="Arial"/>
          <w:sz w:val="24"/>
        </w:rPr>
        <w:t xml:space="preserve"> aims are</w:t>
      </w:r>
      <w:r w:rsidR="00F03AA1">
        <w:rPr>
          <w:rFonts w:ascii="Arial" w:hAnsi="Arial" w:cs="Arial"/>
          <w:sz w:val="24"/>
        </w:rPr>
        <w:t xml:space="preserve"> for the pupil to be</w:t>
      </w:r>
      <w:r>
        <w:rPr>
          <w:rFonts w:ascii="Arial" w:hAnsi="Arial" w:cs="Arial"/>
          <w:sz w:val="24"/>
        </w:rPr>
        <w:t xml:space="preserve"> able to c</w:t>
      </w:r>
      <w:r w:rsidR="00F03AA1">
        <w:rPr>
          <w:rFonts w:ascii="Arial" w:hAnsi="Arial" w:cs="Arial"/>
          <w:sz w:val="24"/>
        </w:rPr>
        <w:t xml:space="preserve">ontribute and become </w:t>
      </w:r>
      <w:r>
        <w:rPr>
          <w:rFonts w:ascii="Arial" w:hAnsi="Arial" w:cs="Arial"/>
          <w:sz w:val="24"/>
        </w:rPr>
        <w:t>a</w:t>
      </w:r>
      <w:r w:rsidR="00F03AA1">
        <w:rPr>
          <w:rFonts w:ascii="Arial" w:hAnsi="Arial" w:cs="Arial"/>
          <w:sz w:val="24"/>
        </w:rPr>
        <w:t>n integral</w:t>
      </w:r>
      <w:r>
        <w:rPr>
          <w:rFonts w:ascii="Arial" w:hAnsi="Arial" w:cs="Arial"/>
          <w:sz w:val="24"/>
        </w:rPr>
        <w:t xml:space="preserve"> part of communities and be a valued member of our society.</w:t>
      </w:r>
      <w:r w:rsidR="00783883">
        <w:rPr>
          <w:rFonts w:ascii="Arial" w:hAnsi="Arial" w:cs="Arial"/>
          <w:sz w:val="24"/>
        </w:rPr>
        <w:t xml:space="preserve"> Over the past few decades schools have started to use inclusion rooms these have become common place. </w:t>
      </w:r>
      <w:r w:rsidR="007206DE">
        <w:rPr>
          <w:rFonts w:ascii="Arial" w:hAnsi="Arial" w:cs="Arial"/>
          <w:sz w:val="24"/>
        </w:rPr>
        <w:t xml:space="preserve"> The idea of the inclusion room is to identify early disruption and catch behaviour issues early to enable the school to tackle the underlying issues and prevent them from escalating.</w:t>
      </w:r>
      <w:r w:rsidR="0011509E">
        <w:rPr>
          <w:rFonts w:ascii="Arial" w:hAnsi="Arial" w:cs="Arial"/>
          <w:sz w:val="24"/>
        </w:rPr>
        <w:t xml:space="preserve"> All pupils are aware of the system and the process of using this room two warnings and a class referral.</w:t>
      </w:r>
      <w:r w:rsidR="006D5430">
        <w:rPr>
          <w:rFonts w:ascii="Arial" w:hAnsi="Arial" w:cs="Arial"/>
          <w:sz w:val="24"/>
        </w:rPr>
        <w:t xml:space="preserve"> There are also other rooms for children to take time </w:t>
      </w:r>
      <w:r w:rsidR="00DF0520">
        <w:rPr>
          <w:rFonts w:ascii="Arial" w:hAnsi="Arial" w:cs="Arial"/>
          <w:sz w:val="24"/>
        </w:rPr>
        <w:t>out which</w:t>
      </w:r>
      <w:r w:rsidR="006D5430">
        <w:rPr>
          <w:rFonts w:ascii="Arial" w:hAnsi="Arial" w:cs="Arial"/>
          <w:sz w:val="24"/>
        </w:rPr>
        <w:t xml:space="preserve"> are designed specifically for </w:t>
      </w:r>
      <w:r w:rsidR="00F03AA1">
        <w:rPr>
          <w:rFonts w:ascii="Arial" w:hAnsi="Arial" w:cs="Arial"/>
          <w:sz w:val="24"/>
        </w:rPr>
        <w:t xml:space="preserve">pupils </w:t>
      </w:r>
      <w:r w:rsidR="006D5430">
        <w:rPr>
          <w:rFonts w:ascii="Arial" w:hAnsi="Arial" w:cs="Arial"/>
          <w:sz w:val="24"/>
        </w:rPr>
        <w:t>with statements.</w:t>
      </w:r>
      <w:r w:rsidR="00B40F67">
        <w:rPr>
          <w:rFonts w:ascii="Arial" w:hAnsi="Arial" w:cs="Arial"/>
          <w:sz w:val="24"/>
        </w:rPr>
        <w:t xml:space="preserve"> However</w:t>
      </w:r>
      <w:r w:rsidR="00F03AA1">
        <w:rPr>
          <w:rFonts w:ascii="Arial" w:hAnsi="Arial" w:cs="Arial"/>
          <w:sz w:val="24"/>
        </w:rPr>
        <w:t>,</w:t>
      </w:r>
      <w:r w:rsidR="00B40F67">
        <w:rPr>
          <w:rFonts w:ascii="Arial" w:hAnsi="Arial" w:cs="Arial"/>
          <w:sz w:val="24"/>
        </w:rPr>
        <w:t xml:space="preserve"> the author has observed that children with numerous referrals to these inclusion </w:t>
      </w:r>
      <w:r w:rsidR="00F03AA1">
        <w:rPr>
          <w:rFonts w:ascii="Arial" w:hAnsi="Arial" w:cs="Arial"/>
          <w:sz w:val="24"/>
        </w:rPr>
        <w:t>units</w:t>
      </w:r>
      <w:r w:rsidR="00B40F67">
        <w:rPr>
          <w:rFonts w:ascii="Arial" w:hAnsi="Arial" w:cs="Arial"/>
          <w:sz w:val="24"/>
        </w:rPr>
        <w:t xml:space="preserve"> then became a part of the behaviour group. </w:t>
      </w:r>
      <w:r w:rsidR="00912CE0">
        <w:rPr>
          <w:rFonts w:ascii="Arial" w:hAnsi="Arial" w:cs="Arial"/>
          <w:sz w:val="24"/>
        </w:rPr>
        <w:t xml:space="preserve"> </w:t>
      </w:r>
      <w:r w:rsidR="00D51BE1">
        <w:rPr>
          <w:rFonts w:ascii="Arial" w:hAnsi="Arial" w:cs="Arial"/>
          <w:sz w:val="24"/>
        </w:rPr>
        <w:t>Staffs works</w:t>
      </w:r>
      <w:r w:rsidR="00F03AA1">
        <w:rPr>
          <w:rFonts w:ascii="Arial" w:hAnsi="Arial" w:cs="Arial"/>
          <w:sz w:val="24"/>
        </w:rPr>
        <w:t xml:space="preserve"> hard to keep children integrated into mainstream classes</w:t>
      </w:r>
      <w:r w:rsidR="00912CE0">
        <w:rPr>
          <w:rFonts w:ascii="Arial" w:hAnsi="Arial" w:cs="Arial"/>
          <w:sz w:val="24"/>
        </w:rPr>
        <w:t xml:space="preserve"> with the full understanding that sometimes children need to have a more methodology approach to their support.</w:t>
      </w:r>
      <w:r w:rsidR="00F4261E">
        <w:rPr>
          <w:rFonts w:ascii="Arial" w:hAnsi="Arial" w:cs="Arial"/>
          <w:sz w:val="24"/>
        </w:rPr>
        <w:t xml:space="preserve"> The author during this case study collected her data from observations of pupils and support for the pupils over a period of the school year.</w:t>
      </w:r>
      <w:r w:rsidR="007C3431">
        <w:rPr>
          <w:rFonts w:ascii="Arial" w:hAnsi="Arial" w:cs="Arial"/>
          <w:sz w:val="24"/>
        </w:rPr>
        <w:t xml:space="preserve"> These observat</w:t>
      </w:r>
      <w:r w:rsidR="00000BDA">
        <w:rPr>
          <w:rFonts w:ascii="Arial" w:hAnsi="Arial" w:cs="Arial"/>
          <w:sz w:val="24"/>
        </w:rPr>
        <w:t xml:space="preserve">ions were used to </w:t>
      </w:r>
      <w:r w:rsidR="00D51BE1">
        <w:rPr>
          <w:rFonts w:ascii="Arial" w:hAnsi="Arial" w:cs="Arial"/>
          <w:sz w:val="24"/>
        </w:rPr>
        <w:t>update Child</w:t>
      </w:r>
      <w:r w:rsidR="007C3431">
        <w:rPr>
          <w:rFonts w:ascii="Arial" w:hAnsi="Arial" w:cs="Arial"/>
          <w:sz w:val="24"/>
        </w:rPr>
        <w:t xml:space="preserve"> </w:t>
      </w:r>
      <w:r w:rsidR="00D51BE1">
        <w:rPr>
          <w:rFonts w:ascii="Arial" w:hAnsi="Arial" w:cs="Arial"/>
          <w:sz w:val="24"/>
        </w:rPr>
        <w:t>A‘s</w:t>
      </w:r>
      <w:r w:rsidR="007C3431">
        <w:rPr>
          <w:rFonts w:ascii="Arial" w:hAnsi="Arial" w:cs="Arial"/>
          <w:sz w:val="24"/>
        </w:rPr>
        <w:t xml:space="preserve"> support and set new </w:t>
      </w:r>
      <w:r w:rsidR="00DF0520">
        <w:rPr>
          <w:rFonts w:ascii="Arial" w:hAnsi="Arial" w:cs="Arial"/>
          <w:sz w:val="24"/>
        </w:rPr>
        <w:t>achievable</w:t>
      </w:r>
      <w:r w:rsidR="007C3431">
        <w:rPr>
          <w:rFonts w:ascii="Arial" w:hAnsi="Arial" w:cs="Arial"/>
          <w:sz w:val="24"/>
        </w:rPr>
        <w:t xml:space="preserve"> targets.</w:t>
      </w:r>
      <w:r w:rsidR="00000BDA">
        <w:rPr>
          <w:rFonts w:ascii="Arial" w:hAnsi="Arial" w:cs="Arial"/>
          <w:sz w:val="24"/>
        </w:rPr>
        <w:t xml:space="preserve"> A child with ASD is defined by </w:t>
      </w:r>
      <w:r w:rsidR="00000BDA">
        <w:rPr>
          <w:rFonts w:ascii="Arial" w:hAnsi="Arial" w:cs="Arial"/>
          <w:sz w:val="24"/>
        </w:rPr>
        <w:lastRenderedPageBreak/>
        <w:t>The National Autistic Society (2017)</w:t>
      </w:r>
      <w:r w:rsidR="005A1154">
        <w:rPr>
          <w:rFonts w:ascii="Arial" w:hAnsi="Arial" w:cs="Arial"/>
          <w:sz w:val="24"/>
        </w:rPr>
        <w:t xml:space="preserve"> </w:t>
      </w:r>
      <w:r w:rsidR="00000BDA">
        <w:rPr>
          <w:rFonts w:ascii="Arial" w:hAnsi="Arial" w:cs="Arial"/>
          <w:sz w:val="24"/>
        </w:rPr>
        <w:t>as</w:t>
      </w:r>
      <w:r w:rsidR="005A1154">
        <w:rPr>
          <w:rFonts w:ascii="Arial" w:hAnsi="Arial" w:cs="Arial"/>
          <w:sz w:val="24"/>
        </w:rPr>
        <w:t xml:space="preserve"> </w:t>
      </w:r>
      <w:r w:rsidR="00DF0520">
        <w:rPr>
          <w:rFonts w:ascii="Arial" w:hAnsi="Arial" w:cs="Arial"/>
          <w:sz w:val="24"/>
        </w:rPr>
        <w:t>“autism</w:t>
      </w:r>
      <w:r w:rsidR="005A1154">
        <w:rPr>
          <w:rFonts w:ascii="Arial" w:hAnsi="Arial" w:cs="Arial"/>
          <w:sz w:val="24"/>
        </w:rPr>
        <w:t xml:space="preserve"> is a lifelong, developmental disability that effects how a person communicates with, and relates to other people and the world”.</w:t>
      </w:r>
    </w:p>
    <w:p w:rsidR="00CE5775" w:rsidRDefault="009605FB" w:rsidP="00CE5775">
      <w:pPr>
        <w:spacing w:line="360" w:lineRule="auto"/>
        <w:jc w:val="both"/>
        <w:rPr>
          <w:rFonts w:ascii="Arial" w:hAnsi="Arial" w:cs="Arial"/>
          <w:sz w:val="24"/>
        </w:rPr>
      </w:pPr>
      <w:r>
        <w:rPr>
          <w:rFonts w:ascii="Arial" w:hAnsi="Arial" w:cs="Arial"/>
          <w:sz w:val="24"/>
        </w:rPr>
        <w:t xml:space="preserve">The author is a participant researcher who is </w:t>
      </w:r>
      <w:r w:rsidR="00000BDA">
        <w:rPr>
          <w:rFonts w:ascii="Arial" w:hAnsi="Arial" w:cs="Arial"/>
          <w:sz w:val="24"/>
        </w:rPr>
        <w:t>immersed in</w:t>
      </w:r>
      <w:r>
        <w:rPr>
          <w:rFonts w:ascii="Arial" w:hAnsi="Arial" w:cs="Arial"/>
          <w:sz w:val="24"/>
        </w:rPr>
        <w:t xml:space="preserve"> the day to day inclusion of the pupils </w:t>
      </w:r>
      <w:r w:rsidR="00000BDA">
        <w:rPr>
          <w:rFonts w:ascii="Arial" w:hAnsi="Arial" w:cs="Arial"/>
          <w:sz w:val="24"/>
        </w:rPr>
        <w:t>with</w:t>
      </w:r>
      <w:r>
        <w:rPr>
          <w:rFonts w:ascii="Arial" w:hAnsi="Arial" w:cs="Arial"/>
          <w:sz w:val="24"/>
        </w:rPr>
        <w:t xml:space="preserve"> who</w:t>
      </w:r>
      <w:r w:rsidR="00000BDA">
        <w:rPr>
          <w:rFonts w:ascii="Arial" w:hAnsi="Arial" w:cs="Arial"/>
          <w:sz w:val="24"/>
        </w:rPr>
        <w:t>m</w:t>
      </w:r>
      <w:r>
        <w:rPr>
          <w:rFonts w:ascii="Arial" w:hAnsi="Arial" w:cs="Arial"/>
          <w:sz w:val="24"/>
        </w:rPr>
        <w:t xml:space="preserve"> she works </w:t>
      </w:r>
      <w:r w:rsidR="00DF0520">
        <w:rPr>
          <w:rFonts w:ascii="Arial" w:hAnsi="Arial" w:cs="Arial"/>
          <w:sz w:val="24"/>
        </w:rPr>
        <w:t>within</w:t>
      </w:r>
      <w:r w:rsidR="00000BDA">
        <w:rPr>
          <w:rFonts w:ascii="Arial" w:hAnsi="Arial" w:cs="Arial"/>
          <w:sz w:val="24"/>
        </w:rPr>
        <w:t xml:space="preserve"> the past few months a change has been implemented</w:t>
      </w:r>
      <w:r>
        <w:rPr>
          <w:rFonts w:ascii="Arial" w:hAnsi="Arial" w:cs="Arial"/>
          <w:sz w:val="24"/>
        </w:rPr>
        <w:t xml:space="preserve"> in how they label auti</w:t>
      </w:r>
      <w:r w:rsidR="00DF0520">
        <w:rPr>
          <w:rFonts w:ascii="Arial" w:hAnsi="Arial" w:cs="Arial"/>
          <w:sz w:val="24"/>
        </w:rPr>
        <w:t xml:space="preserve">sm </w:t>
      </w:r>
      <w:r w:rsidR="00000BDA">
        <w:rPr>
          <w:rFonts w:ascii="Arial" w:hAnsi="Arial" w:cs="Arial"/>
          <w:sz w:val="24"/>
        </w:rPr>
        <w:t>as it is now called a</w:t>
      </w:r>
      <w:r w:rsidR="00DF0520">
        <w:rPr>
          <w:rFonts w:ascii="Arial" w:hAnsi="Arial" w:cs="Arial"/>
          <w:sz w:val="24"/>
        </w:rPr>
        <w:t xml:space="preserve"> condition</w:t>
      </w:r>
      <w:r>
        <w:rPr>
          <w:rFonts w:ascii="Arial" w:hAnsi="Arial" w:cs="Arial"/>
          <w:sz w:val="24"/>
        </w:rPr>
        <w:t>, this label was not liked.</w:t>
      </w:r>
      <w:r w:rsidR="00CE1C5B">
        <w:rPr>
          <w:rFonts w:ascii="Arial" w:hAnsi="Arial" w:cs="Arial"/>
          <w:sz w:val="24"/>
        </w:rPr>
        <w:t xml:space="preserve"> This change has happened but not all schools have changed the wording in their policies to date.</w:t>
      </w:r>
      <w:r w:rsidR="00862D8C">
        <w:rPr>
          <w:rFonts w:ascii="Arial" w:hAnsi="Arial" w:cs="Arial"/>
          <w:sz w:val="24"/>
        </w:rPr>
        <w:t xml:space="preserve"> Th</w:t>
      </w:r>
      <w:r w:rsidR="00000BDA">
        <w:rPr>
          <w:rFonts w:ascii="Arial" w:hAnsi="Arial" w:cs="Arial"/>
          <w:sz w:val="24"/>
        </w:rPr>
        <w:t>eoretical approaches to social constructs, SEN and ALN w</w:t>
      </w:r>
      <w:r w:rsidR="00862D8C">
        <w:rPr>
          <w:rFonts w:ascii="Arial" w:hAnsi="Arial" w:cs="Arial"/>
          <w:sz w:val="24"/>
        </w:rPr>
        <w:t xml:space="preserve">hich includes the medical models school of thought which is as follows medical model </w:t>
      </w:r>
      <w:r w:rsidR="00DD0E52">
        <w:rPr>
          <w:rFonts w:ascii="Arial" w:hAnsi="Arial" w:cs="Arial"/>
          <w:sz w:val="24"/>
        </w:rPr>
        <w:t>is that medical disorders are believed to be the product of physiological factors. Simply stated, the medical model treats mental disorders as physical diseases whereby medication is often used as treatment.</w:t>
      </w:r>
      <w:r w:rsidR="00571B1A">
        <w:rPr>
          <w:rFonts w:ascii="Arial" w:hAnsi="Arial" w:cs="Arial"/>
          <w:sz w:val="24"/>
        </w:rPr>
        <w:t xml:space="preserve"> The author has observed children on medication for this type of diso</w:t>
      </w:r>
      <w:r w:rsidR="00000BDA">
        <w:rPr>
          <w:rFonts w:ascii="Arial" w:hAnsi="Arial" w:cs="Arial"/>
          <w:sz w:val="24"/>
        </w:rPr>
        <w:t>rder such as AD</w:t>
      </w:r>
      <w:r w:rsidR="00571B1A">
        <w:rPr>
          <w:rFonts w:ascii="Arial" w:hAnsi="Arial" w:cs="Arial"/>
          <w:sz w:val="24"/>
        </w:rPr>
        <w:t xml:space="preserve">D. The author has observed that this approach focuses on the symptoms and in some cases the correct dosage </w:t>
      </w:r>
      <w:r w:rsidR="00DF0520">
        <w:rPr>
          <w:rFonts w:ascii="Arial" w:hAnsi="Arial" w:cs="Arial"/>
          <w:sz w:val="24"/>
        </w:rPr>
        <w:t>of medication</w:t>
      </w:r>
      <w:r w:rsidR="00000BDA">
        <w:rPr>
          <w:rFonts w:ascii="Arial" w:hAnsi="Arial" w:cs="Arial"/>
          <w:sz w:val="24"/>
        </w:rPr>
        <w:t xml:space="preserve"> to</w:t>
      </w:r>
      <w:r w:rsidR="00571B1A">
        <w:rPr>
          <w:rFonts w:ascii="Arial" w:hAnsi="Arial" w:cs="Arial"/>
          <w:sz w:val="24"/>
        </w:rPr>
        <w:t xml:space="preserve"> help a child remain</w:t>
      </w:r>
      <w:r w:rsidR="00000BDA">
        <w:rPr>
          <w:rFonts w:ascii="Arial" w:hAnsi="Arial" w:cs="Arial"/>
          <w:sz w:val="24"/>
        </w:rPr>
        <w:t xml:space="preserve"> focused on the task at hand can</w:t>
      </w:r>
      <w:r w:rsidR="00571B1A">
        <w:rPr>
          <w:rFonts w:ascii="Arial" w:hAnsi="Arial" w:cs="Arial"/>
          <w:sz w:val="24"/>
        </w:rPr>
        <w:t xml:space="preserve"> have a profoundly positive impact on functioning.</w:t>
      </w:r>
      <w:r w:rsidR="00B249B1">
        <w:rPr>
          <w:rFonts w:ascii="Arial" w:hAnsi="Arial" w:cs="Arial"/>
          <w:sz w:val="24"/>
        </w:rPr>
        <w:t xml:space="preserve"> </w:t>
      </w:r>
      <w:r w:rsidR="0002081E">
        <w:rPr>
          <w:rFonts w:ascii="Arial" w:hAnsi="Arial" w:cs="Arial"/>
          <w:sz w:val="24"/>
        </w:rPr>
        <w:t xml:space="preserve">School was more of the social model to help a child </w:t>
      </w:r>
      <w:r w:rsidR="00DF0520">
        <w:rPr>
          <w:rFonts w:ascii="Arial" w:hAnsi="Arial" w:cs="Arial"/>
          <w:sz w:val="24"/>
        </w:rPr>
        <w:t>interact</w:t>
      </w:r>
      <w:r w:rsidR="0002081E">
        <w:rPr>
          <w:rFonts w:ascii="Arial" w:hAnsi="Arial" w:cs="Arial"/>
          <w:sz w:val="24"/>
        </w:rPr>
        <w:t xml:space="preserve"> within the school system more than ever.</w:t>
      </w:r>
      <w:r w:rsidR="003D0D4D">
        <w:rPr>
          <w:rFonts w:ascii="Arial" w:hAnsi="Arial" w:cs="Arial"/>
          <w:sz w:val="24"/>
        </w:rPr>
        <w:t xml:space="preserve"> It’s about changing the environment to suit the child and the disabled person to the place.</w:t>
      </w:r>
      <w:r w:rsidR="005A13A9">
        <w:rPr>
          <w:rFonts w:ascii="Arial" w:hAnsi="Arial" w:cs="Arial"/>
          <w:sz w:val="24"/>
        </w:rPr>
        <w:t xml:space="preserve"> This model is all about adaption and </w:t>
      </w:r>
      <w:r w:rsidR="00000BDA">
        <w:rPr>
          <w:rFonts w:ascii="Arial" w:hAnsi="Arial" w:cs="Arial"/>
          <w:sz w:val="24"/>
        </w:rPr>
        <w:t xml:space="preserve">inclusion </w:t>
      </w:r>
      <w:r w:rsidR="005A13A9">
        <w:rPr>
          <w:rFonts w:ascii="Arial" w:hAnsi="Arial" w:cs="Arial"/>
          <w:sz w:val="24"/>
        </w:rPr>
        <w:t>of all children within the school environment.</w:t>
      </w:r>
    </w:p>
    <w:p w:rsidR="005A13A9" w:rsidRDefault="00BB0C76" w:rsidP="00CE5775">
      <w:pPr>
        <w:spacing w:line="360" w:lineRule="auto"/>
        <w:jc w:val="both"/>
        <w:rPr>
          <w:rFonts w:ascii="Arial" w:hAnsi="Arial" w:cs="Arial"/>
          <w:sz w:val="24"/>
        </w:rPr>
      </w:pPr>
      <w:r>
        <w:rPr>
          <w:rFonts w:ascii="Arial" w:hAnsi="Arial" w:cs="Arial"/>
          <w:sz w:val="24"/>
        </w:rPr>
        <w:t xml:space="preserve">There is a fine balance in education the author has observed between the needs of a pupil </w:t>
      </w:r>
      <w:r w:rsidR="00000BDA">
        <w:rPr>
          <w:rFonts w:ascii="Arial" w:hAnsi="Arial" w:cs="Arial"/>
          <w:sz w:val="24"/>
        </w:rPr>
        <w:t xml:space="preserve">and their </w:t>
      </w:r>
      <w:r>
        <w:rPr>
          <w:rFonts w:ascii="Arial" w:hAnsi="Arial" w:cs="Arial"/>
          <w:sz w:val="24"/>
        </w:rPr>
        <w:t>aspiration which can be legitimate but is not necessarily associated with an obligation on the part of the government to cater to it.</w:t>
      </w:r>
      <w:r w:rsidR="00050F6F">
        <w:rPr>
          <w:rFonts w:ascii="Arial" w:hAnsi="Arial" w:cs="Arial"/>
          <w:sz w:val="24"/>
        </w:rPr>
        <w:t xml:space="preserve"> These needs are just needs and cannot therefore be </w:t>
      </w:r>
      <w:r w:rsidR="00DF0520">
        <w:rPr>
          <w:rFonts w:ascii="Arial" w:hAnsi="Arial" w:cs="Arial"/>
          <w:sz w:val="24"/>
        </w:rPr>
        <w:t>enforced</w:t>
      </w:r>
      <w:r w:rsidR="00000BDA">
        <w:rPr>
          <w:rFonts w:ascii="Arial" w:hAnsi="Arial" w:cs="Arial"/>
          <w:sz w:val="24"/>
        </w:rPr>
        <w:t>. However,</w:t>
      </w:r>
      <w:r w:rsidR="00050F6F">
        <w:rPr>
          <w:rFonts w:ascii="Arial" w:hAnsi="Arial" w:cs="Arial"/>
          <w:sz w:val="24"/>
        </w:rPr>
        <w:t xml:space="preserve"> the rights are associated with having something</w:t>
      </w:r>
      <w:r w:rsidR="00000BDA">
        <w:rPr>
          <w:rFonts w:ascii="Arial" w:hAnsi="Arial" w:cs="Arial"/>
          <w:sz w:val="24"/>
        </w:rPr>
        <w:t xml:space="preserve"> already</w:t>
      </w:r>
      <w:r w:rsidR="00050F6F">
        <w:rPr>
          <w:rFonts w:ascii="Arial" w:hAnsi="Arial" w:cs="Arial"/>
          <w:sz w:val="24"/>
        </w:rPr>
        <w:t xml:space="preserve"> in place</w:t>
      </w:r>
      <w:r w:rsidR="005E5B7F">
        <w:rPr>
          <w:rFonts w:ascii="Arial" w:hAnsi="Arial" w:cs="Arial"/>
          <w:sz w:val="24"/>
        </w:rPr>
        <w:t>.</w:t>
      </w:r>
      <w:r w:rsidR="00777422">
        <w:rPr>
          <w:rFonts w:ascii="Arial" w:hAnsi="Arial" w:cs="Arial"/>
          <w:sz w:val="24"/>
        </w:rPr>
        <w:t xml:space="preserve"> This links to human and </w:t>
      </w:r>
      <w:r w:rsidR="00000BDA">
        <w:rPr>
          <w:rFonts w:ascii="Arial" w:hAnsi="Arial" w:cs="Arial"/>
          <w:sz w:val="24"/>
        </w:rPr>
        <w:t>children’s</w:t>
      </w:r>
      <w:r w:rsidR="00777422">
        <w:rPr>
          <w:rFonts w:ascii="Arial" w:hAnsi="Arial" w:cs="Arial"/>
          <w:sz w:val="24"/>
        </w:rPr>
        <w:t xml:space="preserve"> </w:t>
      </w:r>
      <w:r w:rsidR="00000BDA">
        <w:rPr>
          <w:rFonts w:ascii="Arial" w:hAnsi="Arial" w:cs="Arial"/>
          <w:sz w:val="24"/>
        </w:rPr>
        <w:t>rights</w:t>
      </w:r>
      <w:r w:rsidR="00777422">
        <w:rPr>
          <w:rFonts w:ascii="Arial" w:hAnsi="Arial" w:cs="Arial"/>
          <w:sz w:val="24"/>
        </w:rPr>
        <w:t xml:space="preserve"> and inclusion.</w:t>
      </w:r>
    </w:p>
    <w:p w:rsidR="00CE5775" w:rsidRDefault="005F09B2" w:rsidP="00CE5775">
      <w:pPr>
        <w:spacing w:line="360" w:lineRule="auto"/>
        <w:jc w:val="both"/>
        <w:rPr>
          <w:rFonts w:ascii="Arial" w:hAnsi="Arial" w:cs="Arial"/>
          <w:sz w:val="24"/>
        </w:rPr>
      </w:pPr>
      <w:r>
        <w:rPr>
          <w:rFonts w:ascii="Arial" w:hAnsi="Arial" w:cs="Arial"/>
          <w:sz w:val="24"/>
        </w:rPr>
        <w:t>Current policies for inclusion have developed and evolved with new legislation and guidance for inclusive education (2018) they state that “It is unlawful for any education provider, including a private or independent provider, to discriminate between pupils on grounds of race, sex, disability, sexual orientation, gender reassignment, pregnancy, exclusions and in the employment of staff”.</w:t>
      </w:r>
      <w:r w:rsidR="00166DE9">
        <w:rPr>
          <w:rFonts w:ascii="Arial" w:hAnsi="Arial" w:cs="Arial"/>
          <w:sz w:val="24"/>
        </w:rPr>
        <w:t xml:space="preserve"> However</w:t>
      </w:r>
      <w:r w:rsidR="00000BDA">
        <w:rPr>
          <w:rFonts w:ascii="Arial" w:hAnsi="Arial" w:cs="Arial"/>
          <w:sz w:val="24"/>
        </w:rPr>
        <w:t>,</w:t>
      </w:r>
      <w:r w:rsidR="00166DE9">
        <w:rPr>
          <w:rFonts w:ascii="Arial" w:hAnsi="Arial" w:cs="Arial"/>
          <w:sz w:val="24"/>
        </w:rPr>
        <w:t xml:space="preserve"> this statement does have some exception, so </w:t>
      </w:r>
      <w:r w:rsidR="00000BDA">
        <w:rPr>
          <w:rFonts w:ascii="Arial" w:hAnsi="Arial" w:cs="Arial"/>
          <w:sz w:val="24"/>
        </w:rPr>
        <w:t xml:space="preserve">that </w:t>
      </w:r>
      <w:r w:rsidR="00166DE9">
        <w:rPr>
          <w:rFonts w:ascii="Arial" w:hAnsi="Arial" w:cs="Arial"/>
          <w:sz w:val="24"/>
        </w:rPr>
        <w:t xml:space="preserve">all faith schools or single sex school or pupils with special educational needs that may be segregated in special needs schools temporarily or permanently </w:t>
      </w:r>
      <w:r w:rsidR="00EF61F0">
        <w:rPr>
          <w:rFonts w:ascii="Arial" w:hAnsi="Arial" w:cs="Arial"/>
          <w:sz w:val="24"/>
        </w:rPr>
        <w:t xml:space="preserve">for pupils with disciplinary needs. </w:t>
      </w:r>
      <w:r w:rsidR="006F54F3">
        <w:rPr>
          <w:rFonts w:ascii="Arial" w:hAnsi="Arial" w:cs="Arial"/>
          <w:sz w:val="24"/>
        </w:rPr>
        <w:t>This is in line with the Equalities Act 0f 2010.</w:t>
      </w:r>
    </w:p>
    <w:p w:rsidR="001607B5" w:rsidRDefault="001607B5" w:rsidP="00CE5775">
      <w:pPr>
        <w:spacing w:line="360" w:lineRule="auto"/>
        <w:jc w:val="both"/>
        <w:rPr>
          <w:rFonts w:ascii="Arial" w:hAnsi="Arial" w:cs="Arial"/>
          <w:sz w:val="24"/>
        </w:rPr>
      </w:pPr>
      <w:r>
        <w:rPr>
          <w:rFonts w:ascii="Arial" w:hAnsi="Arial" w:cs="Arial"/>
          <w:sz w:val="24"/>
        </w:rPr>
        <w:lastRenderedPageBreak/>
        <w:t>The author suggests that it is not so black and white and for the reasons previously stated not all children are included in a mainstream environment.</w:t>
      </w:r>
      <w:r w:rsidR="001E6EAC">
        <w:rPr>
          <w:rFonts w:ascii="Arial" w:hAnsi="Arial" w:cs="Arial"/>
          <w:sz w:val="24"/>
        </w:rPr>
        <w:t xml:space="preserve"> The change has impacted on the inclusive practice in the authors’ school which has a diverse educational environment.</w:t>
      </w:r>
      <w:r w:rsidR="00FB0DD9">
        <w:rPr>
          <w:rFonts w:ascii="Arial" w:hAnsi="Arial" w:cs="Arial"/>
          <w:sz w:val="24"/>
        </w:rPr>
        <w:t xml:space="preserve"> This has had a particular impact when a child who may not have previously been able to attend the school is now able to transition to </w:t>
      </w:r>
      <w:r w:rsidR="00000BDA">
        <w:rPr>
          <w:rFonts w:ascii="Arial" w:hAnsi="Arial" w:cs="Arial"/>
          <w:sz w:val="24"/>
        </w:rPr>
        <w:t xml:space="preserve">secondary </w:t>
      </w:r>
      <w:r w:rsidR="00FB0DD9">
        <w:rPr>
          <w:rFonts w:ascii="Arial" w:hAnsi="Arial" w:cs="Arial"/>
          <w:sz w:val="24"/>
        </w:rPr>
        <w:t xml:space="preserve">school with his or her peers. </w:t>
      </w:r>
      <w:r w:rsidR="004817F7">
        <w:rPr>
          <w:rFonts w:ascii="Arial" w:hAnsi="Arial" w:cs="Arial"/>
          <w:sz w:val="24"/>
        </w:rPr>
        <w:t xml:space="preserve">In the past a </w:t>
      </w:r>
      <w:r w:rsidR="00000BDA">
        <w:rPr>
          <w:rFonts w:ascii="Arial" w:hAnsi="Arial" w:cs="Arial"/>
          <w:sz w:val="24"/>
        </w:rPr>
        <w:t>Childs</w:t>
      </w:r>
      <w:r w:rsidR="004817F7">
        <w:rPr>
          <w:rFonts w:ascii="Arial" w:hAnsi="Arial" w:cs="Arial"/>
          <w:sz w:val="24"/>
        </w:rPr>
        <w:t xml:space="preserve"> needs may not have been met</w:t>
      </w:r>
      <w:r w:rsidR="00A748C2">
        <w:rPr>
          <w:rFonts w:ascii="Arial" w:hAnsi="Arial" w:cs="Arial"/>
          <w:sz w:val="24"/>
        </w:rPr>
        <w:t xml:space="preserve"> but within school A</w:t>
      </w:r>
      <w:r w:rsidR="00000BDA">
        <w:rPr>
          <w:rFonts w:ascii="Arial" w:hAnsi="Arial" w:cs="Arial"/>
          <w:sz w:val="24"/>
        </w:rPr>
        <w:t>. Therefore,</w:t>
      </w:r>
      <w:r w:rsidR="00A748C2">
        <w:rPr>
          <w:rFonts w:ascii="Arial" w:hAnsi="Arial" w:cs="Arial"/>
          <w:sz w:val="24"/>
        </w:rPr>
        <w:t xml:space="preserve"> there have been many </w:t>
      </w:r>
      <w:r w:rsidR="00DF0520">
        <w:rPr>
          <w:rFonts w:ascii="Arial" w:hAnsi="Arial" w:cs="Arial"/>
          <w:sz w:val="24"/>
        </w:rPr>
        <w:t>adaptations</w:t>
      </w:r>
      <w:r w:rsidR="00A748C2">
        <w:rPr>
          <w:rFonts w:ascii="Arial" w:hAnsi="Arial" w:cs="Arial"/>
          <w:sz w:val="24"/>
        </w:rPr>
        <w:t xml:space="preserve"> to the school environment to make it more access</w:t>
      </w:r>
      <w:r w:rsidR="00291B8E">
        <w:rPr>
          <w:rFonts w:ascii="Arial" w:hAnsi="Arial" w:cs="Arial"/>
          <w:sz w:val="24"/>
        </w:rPr>
        <w:t>i</w:t>
      </w:r>
      <w:r w:rsidR="00A748C2">
        <w:rPr>
          <w:rFonts w:ascii="Arial" w:hAnsi="Arial" w:cs="Arial"/>
          <w:sz w:val="24"/>
        </w:rPr>
        <w:t>ble to all children.</w:t>
      </w:r>
      <w:r w:rsidR="00C75C0F">
        <w:rPr>
          <w:rFonts w:ascii="Arial" w:hAnsi="Arial" w:cs="Arial"/>
          <w:sz w:val="24"/>
        </w:rPr>
        <w:t xml:space="preserve"> There are many disabled entrances and lifts and toilet facilities not to mention specialist staff and communal areas for all to be able to interact with their peers and feel a part of the school community.</w:t>
      </w:r>
    </w:p>
    <w:p w:rsidR="00722C16" w:rsidRDefault="001E72C3" w:rsidP="00CE5775">
      <w:pPr>
        <w:spacing w:line="360" w:lineRule="auto"/>
        <w:jc w:val="both"/>
        <w:rPr>
          <w:rFonts w:ascii="Arial" w:hAnsi="Arial" w:cs="Arial"/>
          <w:sz w:val="24"/>
        </w:rPr>
      </w:pPr>
      <w:r>
        <w:rPr>
          <w:rFonts w:ascii="Arial" w:hAnsi="Arial" w:cs="Arial"/>
          <w:sz w:val="24"/>
        </w:rPr>
        <w:t xml:space="preserve">The author has witnessed some children from </w:t>
      </w:r>
      <w:r w:rsidR="0007303F">
        <w:rPr>
          <w:rFonts w:ascii="Arial" w:hAnsi="Arial" w:cs="Arial"/>
          <w:sz w:val="24"/>
        </w:rPr>
        <w:t xml:space="preserve">travelling </w:t>
      </w:r>
      <w:r>
        <w:rPr>
          <w:rFonts w:ascii="Arial" w:hAnsi="Arial" w:cs="Arial"/>
          <w:sz w:val="24"/>
        </w:rPr>
        <w:t xml:space="preserve">families being held back at </w:t>
      </w:r>
      <w:r w:rsidR="00000BDA">
        <w:rPr>
          <w:rFonts w:ascii="Arial" w:hAnsi="Arial" w:cs="Arial"/>
          <w:sz w:val="24"/>
        </w:rPr>
        <w:t xml:space="preserve">primary </w:t>
      </w:r>
      <w:r>
        <w:rPr>
          <w:rFonts w:ascii="Arial" w:hAnsi="Arial" w:cs="Arial"/>
          <w:sz w:val="24"/>
        </w:rPr>
        <w:t xml:space="preserve">school to continue education </w:t>
      </w:r>
      <w:r w:rsidR="00000BDA">
        <w:rPr>
          <w:rFonts w:ascii="Arial" w:hAnsi="Arial" w:cs="Arial"/>
          <w:sz w:val="24"/>
        </w:rPr>
        <w:t>there because</w:t>
      </w:r>
      <w:r>
        <w:rPr>
          <w:rFonts w:ascii="Arial" w:hAnsi="Arial" w:cs="Arial"/>
          <w:sz w:val="24"/>
        </w:rPr>
        <w:t xml:space="preserve"> this </w:t>
      </w:r>
      <w:r w:rsidR="00D51BE1">
        <w:rPr>
          <w:rFonts w:ascii="Arial" w:hAnsi="Arial" w:cs="Arial"/>
          <w:sz w:val="24"/>
        </w:rPr>
        <w:t>is</w:t>
      </w:r>
      <w:r>
        <w:rPr>
          <w:rFonts w:ascii="Arial" w:hAnsi="Arial" w:cs="Arial"/>
          <w:sz w:val="24"/>
        </w:rPr>
        <w:t xml:space="preserve"> suited this child and their families needs and it meets with the </w:t>
      </w:r>
      <w:r w:rsidR="00D51BE1">
        <w:rPr>
          <w:rFonts w:ascii="Arial" w:hAnsi="Arial" w:cs="Arial"/>
          <w:sz w:val="24"/>
        </w:rPr>
        <w:t>Childs</w:t>
      </w:r>
      <w:r>
        <w:rPr>
          <w:rFonts w:ascii="Arial" w:hAnsi="Arial" w:cs="Arial"/>
          <w:sz w:val="24"/>
        </w:rPr>
        <w:t xml:space="preserve"> educational needs</w:t>
      </w:r>
      <w:r w:rsidR="0007303F">
        <w:rPr>
          <w:rFonts w:ascii="Arial" w:hAnsi="Arial" w:cs="Arial"/>
          <w:sz w:val="24"/>
        </w:rPr>
        <w:t xml:space="preserve"> </w:t>
      </w:r>
      <w:r w:rsidR="0031740F">
        <w:rPr>
          <w:rFonts w:ascii="Arial" w:hAnsi="Arial" w:cs="Arial"/>
          <w:sz w:val="24"/>
        </w:rPr>
        <w:t>at the time.</w:t>
      </w:r>
      <w:r w:rsidR="0007303F">
        <w:rPr>
          <w:rFonts w:ascii="Arial" w:hAnsi="Arial" w:cs="Arial"/>
          <w:sz w:val="24"/>
        </w:rPr>
        <w:t xml:space="preserve"> There was no law in place to say they could not do this. This has also been the case in secondary schools when much older children of travelling families stay in education much later than their peers as </w:t>
      </w:r>
      <w:r w:rsidR="00DF0520">
        <w:rPr>
          <w:rFonts w:ascii="Arial" w:hAnsi="Arial" w:cs="Arial"/>
          <w:sz w:val="24"/>
        </w:rPr>
        <w:t>these again best suits</w:t>
      </w:r>
      <w:r w:rsidR="0007303F">
        <w:rPr>
          <w:rFonts w:ascii="Arial" w:hAnsi="Arial" w:cs="Arial"/>
          <w:sz w:val="24"/>
        </w:rPr>
        <w:t xml:space="preserve"> their needs</w:t>
      </w:r>
      <w:r w:rsidR="00645D86">
        <w:rPr>
          <w:rFonts w:ascii="Arial" w:hAnsi="Arial" w:cs="Arial"/>
          <w:sz w:val="24"/>
        </w:rPr>
        <w:t xml:space="preserve"> </w:t>
      </w:r>
      <w:r w:rsidR="0007303F">
        <w:rPr>
          <w:rFonts w:ascii="Arial" w:hAnsi="Arial" w:cs="Arial"/>
          <w:sz w:val="24"/>
        </w:rPr>
        <w:t>and there is no law against this</w:t>
      </w:r>
      <w:r w:rsidR="00645D86">
        <w:rPr>
          <w:rFonts w:ascii="Arial" w:hAnsi="Arial" w:cs="Arial"/>
          <w:sz w:val="24"/>
        </w:rPr>
        <w:t>. The nature of equitable support for children from diverse backgrounds is not so black and white.</w:t>
      </w:r>
      <w:r w:rsidR="000C762C">
        <w:rPr>
          <w:rFonts w:ascii="Arial" w:hAnsi="Arial" w:cs="Arial"/>
          <w:sz w:val="24"/>
        </w:rPr>
        <w:t xml:space="preserve"> The author has observed if a child comes from a different country and there is no person in school who speaks this language it can difficult for the childs needs to be fully met. </w:t>
      </w:r>
      <w:r w:rsidR="00316E35">
        <w:rPr>
          <w:rFonts w:ascii="Arial" w:hAnsi="Arial" w:cs="Arial"/>
          <w:sz w:val="24"/>
        </w:rPr>
        <w:t xml:space="preserve"> One child in school experienced one such problem and it was found only a local </w:t>
      </w:r>
      <w:r w:rsidR="00557908">
        <w:rPr>
          <w:rFonts w:ascii="Arial" w:hAnsi="Arial" w:cs="Arial"/>
          <w:sz w:val="24"/>
        </w:rPr>
        <w:t>barber could converse with the child and family.</w:t>
      </w:r>
      <w:r w:rsidR="003C1B19">
        <w:rPr>
          <w:rFonts w:ascii="Arial" w:hAnsi="Arial" w:cs="Arial"/>
          <w:sz w:val="24"/>
        </w:rPr>
        <w:t xml:space="preserve"> It takes time to have a </w:t>
      </w:r>
      <w:r w:rsidR="00051AE5">
        <w:rPr>
          <w:rFonts w:ascii="Arial" w:hAnsi="Arial" w:cs="Arial"/>
          <w:sz w:val="24"/>
        </w:rPr>
        <w:t xml:space="preserve">DBS </w:t>
      </w:r>
      <w:r w:rsidR="003C1B19">
        <w:rPr>
          <w:rFonts w:ascii="Arial" w:hAnsi="Arial" w:cs="Arial"/>
          <w:sz w:val="24"/>
        </w:rPr>
        <w:t xml:space="preserve">check on </w:t>
      </w:r>
      <w:r w:rsidR="00051AE5">
        <w:rPr>
          <w:rFonts w:ascii="Arial" w:hAnsi="Arial" w:cs="Arial"/>
          <w:sz w:val="24"/>
        </w:rPr>
        <w:t>t</w:t>
      </w:r>
      <w:r w:rsidR="003C1B19">
        <w:rPr>
          <w:rFonts w:ascii="Arial" w:hAnsi="Arial" w:cs="Arial"/>
          <w:sz w:val="24"/>
        </w:rPr>
        <w:t>his person so that he could be employed in the school to translate the curriculum over to the child and family.</w:t>
      </w:r>
      <w:r w:rsidR="00B6191D">
        <w:rPr>
          <w:rFonts w:ascii="Arial" w:hAnsi="Arial" w:cs="Arial"/>
          <w:sz w:val="24"/>
        </w:rPr>
        <w:t xml:space="preserve"> However</w:t>
      </w:r>
      <w:r w:rsidR="00051AE5">
        <w:rPr>
          <w:rFonts w:ascii="Arial" w:hAnsi="Arial" w:cs="Arial"/>
          <w:sz w:val="24"/>
        </w:rPr>
        <w:t>,</w:t>
      </w:r>
      <w:r w:rsidR="00B6191D">
        <w:rPr>
          <w:rFonts w:ascii="Arial" w:hAnsi="Arial" w:cs="Arial"/>
          <w:sz w:val="24"/>
        </w:rPr>
        <w:t xml:space="preserve"> this person had an established business and was only able to come to school three mornings a week. So support was there but not as much as the child needed.</w:t>
      </w:r>
    </w:p>
    <w:p w:rsidR="00722C16" w:rsidRDefault="00722C16" w:rsidP="00CE5775">
      <w:pPr>
        <w:spacing w:line="360" w:lineRule="auto"/>
        <w:jc w:val="both"/>
        <w:rPr>
          <w:rFonts w:ascii="Arial" w:hAnsi="Arial" w:cs="Arial"/>
          <w:sz w:val="24"/>
          <w:u w:val="single"/>
        </w:rPr>
      </w:pPr>
      <w:r w:rsidRPr="00722C16">
        <w:rPr>
          <w:rFonts w:ascii="Arial" w:hAnsi="Arial" w:cs="Arial"/>
          <w:sz w:val="24"/>
          <w:u w:val="single"/>
        </w:rPr>
        <w:t>Findings</w:t>
      </w:r>
      <w:r>
        <w:rPr>
          <w:rFonts w:ascii="Arial" w:hAnsi="Arial" w:cs="Arial"/>
          <w:sz w:val="24"/>
          <w:u w:val="single"/>
        </w:rPr>
        <w:t>.</w:t>
      </w:r>
    </w:p>
    <w:p w:rsidR="00306CFA" w:rsidRDefault="00722C16" w:rsidP="00CE5775">
      <w:pPr>
        <w:spacing w:line="360" w:lineRule="auto"/>
        <w:jc w:val="both"/>
        <w:rPr>
          <w:rFonts w:ascii="Arial" w:hAnsi="Arial" w:cs="Arial"/>
          <w:sz w:val="24"/>
        </w:rPr>
      </w:pPr>
      <w:r>
        <w:rPr>
          <w:rFonts w:ascii="Arial" w:hAnsi="Arial" w:cs="Arial"/>
          <w:sz w:val="24"/>
        </w:rPr>
        <w:t>The author has found that with the help of IEP</w:t>
      </w:r>
      <w:r w:rsidR="00051AE5">
        <w:rPr>
          <w:rFonts w:ascii="Arial" w:hAnsi="Arial" w:cs="Arial"/>
          <w:sz w:val="24"/>
        </w:rPr>
        <w:t>s</w:t>
      </w:r>
      <w:r w:rsidRPr="00722C16">
        <w:rPr>
          <w:rFonts w:ascii="Arial" w:hAnsi="Arial" w:cs="Arial"/>
          <w:sz w:val="24"/>
        </w:rPr>
        <w:t xml:space="preserve"> </w:t>
      </w:r>
      <w:r>
        <w:rPr>
          <w:rFonts w:ascii="Arial" w:hAnsi="Arial" w:cs="Arial"/>
          <w:sz w:val="24"/>
        </w:rPr>
        <w:t xml:space="preserve">and one page profiles and the </w:t>
      </w:r>
      <w:r w:rsidR="00051AE5">
        <w:rPr>
          <w:rFonts w:ascii="Arial" w:hAnsi="Arial" w:cs="Arial"/>
          <w:sz w:val="24"/>
        </w:rPr>
        <w:t>collaboration of agencies and both p</w:t>
      </w:r>
      <w:r>
        <w:rPr>
          <w:rFonts w:ascii="Arial" w:hAnsi="Arial" w:cs="Arial"/>
          <w:sz w:val="24"/>
        </w:rPr>
        <w:t>r</w:t>
      </w:r>
      <w:r w:rsidR="00051AE5">
        <w:rPr>
          <w:rFonts w:ascii="Arial" w:hAnsi="Arial" w:cs="Arial"/>
          <w:sz w:val="24"/>
        </w:rPr>
        <w:t>imary</w:t>
      </w:r>
      <w:r>
        <w:rPr>
          <w:rFonts w:ascii="Arial" w:hAnsi="Arial" w:cs="Arial"/>
          <w:sz w:val="24"/>
        </w:rPr>
        <w:t xml:space="preserve"> and secondary </w:t>
      </w:r>
      <w:r w:rsidR="00051AE5">
        <w:rPr>
          <w:rFonts w:ascii="Arial" w:hAnsi="Arial" w:cs="Arial"/>
          <w:sz w:val="24"/>
        </w:rPr>
        <w:t>schools</w:t>
      </w:r>
      <w:r>
        <w:rPr>
          <w:rFonts w:ascii="Arial" w:hAnsi="Arial" w:cs="Arial"/>
          <w:sz w:val="24"/>
        </w:rPr>
        <w:t xml:space="preserve"> transferring these with</w:t>
      </w:r>
      <w:r w:rsidR="00A67B6E">
        <w:rPr>
          <w:rFonts w:ascii="Arial" w:hAnsi="Arial" w:cs="Arial"/>
          <w:sz w:val="24"/>
        </w:rPr>
        <w:t xml:space="preserve"> up to </w:t>
      </w:r>
      <w:r w:rsidR="00051AE5">
        <w:rPr>
          <w:rFonts w:ascii="Arial" w:hAnsi="Arial" w:cs="Arial"/>
          <w:sz w:val="24"/>
        </w:rPr>
        <w:t>date information</w:t>
      </w:r>
      <w:r w:rsidR="00A67B6E">
        <w:rPr>
          <w:rFonts w:ascii="Arial" w:hAnsi="Arial" w:cs="Arial"/>
          <w:sz w:val="24"/>
        </w:rPr>
        <w:t>, that transition from one school to another can be less of a problem to some children. However</w:t>
      </w:r>
      <w:r w:rsidR="00051AE5">
        <w:rPr>
          <w:rFonts w:ascii="Arial" w:hAnsi="Arial" w:cs="Arial"/>
          <w:sz w:val="24"/>
        </w:rPr>
        <w:t>,</w:t>
      </w:r>
      <w:r w:rsidR="00A67B6E">
        <w:rPr>
          <w:rFonts w:ascii="Arial" w:hAnsi="Arial" w:cs="Arial"/>
          <w:sz w:val="24"/>
        </w:rPr>
        <w:t xml:space="preserve"> for a child with ASD any change can have a significant impact on their being able transition into a new environment. Although schools have taster days and extra days for children with ASD this can still be an overwhelming experience. Also the author </w:t>
      </w:r>
      <w:r w:rsidR="00A67B6E">
        <w:rPr>
          <w:rFonts w:ascii="Arial" w:hAnsi="Arial" w:cs="Arial"/>
          <w:sz w:val="24"/>
        </w:rPr>
        <w:lastRenderedPageBreak/>
        <w:t>has observed that even if a child is entitled to interventions for example maths or even life skills not all children want to access this.</w:t>
      </w:r>
      <w:r w:rsidR="00BE23F1">
        <w:rPr>
          <w:rFonts w:ascii="Arial" w:hAnsi="Arial" w:cs="Arial"/>
          <w:sz w:val="24"/>
        </w:rPr>
        <w:t xml:space="preserve"> They don’t want to be seen as different </w:t>
      </w:r>
      <w:r w:rsidR="00051AE5">
        <w:rPr>
          <w:rFonts w:ascii="Arial" w:hAnsi="Arial" w:cs="Arial"/>
          <w:sz w:val="24"/>
        </w:rPr>
        <w:t xml:space="preserve">from their peers </w:t>
      </w:r>
      <w:r w:rsidR="00BE23F1">
        <w:rPr>
          <w:rFonts w:ascii="Arial" w:hAnsi="Arial" w:cs="Arial"/>
          <w:sz w:val="24"/>
        </w:rPr>
        <w:t>and of course there is the difficulty of catch up work in the classes they miss.</w:t>
      </w:r>
      <w:r w:rsidR="00795753">
        <w:rPr>
          <w:rFonts w:ascii="Arial" w:hAnsi="Arial" w:cs="Arial"/>
          <w:sz w:val="24"/>
        </w:rPr>
        <w:t xml:space="preserve"> Some children much prefer to have help in class and prefer full emersion within the school system and</w:t>
      </w:r>
      <w:r w:rsidR="00051AE5">
        <w:rPr>
          <w:rFonts w:ascii="Arial" w:hAnsi="Arial" w:cs="Arial"/>
          <w:sz w:val="24"/>
        </w:rPr>
        <w:t xml:space="preserve"> to</w:t>
      </w:r>
      <w:r w:rsidR="00795753">
        <w:rPr>
          <w:rFonts w:ascii="Arial" w:hAnsi="Arial" w:cs="Arial"/>
          <w:sz w:val="24"/>
        </w:rPr>
        <w:t xml:space="preserve"> feel a part of the school community.</w:t>
      </w:r>
      <w:r w:rsidR="002E010B">
        <w:rPr>
          <w:rFonts w:ascii="Arial" w:hAnsi="Arial" w:cs="Arial"/>
          <w:sz w:val="24"/>
        </w:rPr>
        <w:t xml:space="preserve"> The author </w:t>
      </w:r>
      <w:r w:rsidR="00B61602">
        <w:rPr>
          <w:rFonts w:ascii="Arial" w:hAnsi="Arial" w:cs="Arial"/>
          <w:sz w:val="24"/>
        </w:rPr>
        <w:t xml:space="preserve">would assume that this is not always </w:t>
      </w:r>
      <w:r w:rsidR="00DF0520">
        <w:rPr>
          <w:rFonts w:ascii="Arial" w:hAnsi="Arial" w:cs="Arial"/>
          <w:sz w:val="24"/>
        </w:rPr>
        <w:t>equitable</w:t>
      </w:r>
      <w:r w:rsidR="00051AE5">
        <w:rPr>
          <w:rFonts w:ascii="Arial" w:hAnsi="Arial" w:cs="Arial"/>
          <w:sz w:val="24"/>
        </w:rPr>
        <w:t xml:space="preserve"> for </w:t>
      </w:r>
      <w:r w:rsidR="00B61602">
        <w:rPr>
          <w:rFonts w:ascii="Arial" w:hAnsi="Arial" w:cs="Arial"/>
          <w:sz w:val="24"/>
        </w:rPr>
        <w:t>all social and communication interven</w:t>
      </w:r>
      <w:r w:rsidR="00051AE5">
        <w:rPr>
          <w:rFonts w:ascii="Arial" w:hAnsi="Arial" w:cs="Arial"/>
          <w:sz w:val="24"/>
        </w:rPr>
        <w:t>tions for a child with Autism to be</w:t>
      </w:r>
      <w:r w:rsidR="00B61602">
        <w:rPr>
          <w:rFonts w:ascii="Arial" w:hAnsi="Arial" w:cs="Arial"/>
          <w:sz w:val="24"/>
        </w:rPr>
        <w:t xml:space="preserve"> more important than </w:t>
      </w:r>
      <w:r w:rsidR="00DF0520">
        <w:rPr>
          <w:rFonts w:ascii="Arial" w:hAnsi="Arial" w:cs="Arial"/>
          <w:sz w:val="24"/>
        </w:rPr>
        <w:t>academic</w:t>
      </w:r>
      <w:r w:rsidR="00B61602">
        <w:rPr>
          <w:rFonts w:ascii="Arial" w:hAnsi="Arial" w:cs="Arial"/>
          <w:sz w:val="24"/>
        </w:rPr>
        <w:t xml:space="preserve"> participation.</w:t>
      </w:r>
      <w:r w:rsidR="00051AE5">
        <w:rPr>
          <w:rFonts w:ascii="Arial" w:hAnsi="Arial" w:cs="Arial"/>
          <w:sz w:val="24"/>
        </w:rPr>
        <w:t xml:space="preserve"> Therefore, it must be considered as to whether the interventions and there benefits outweigh the academic participation a child with ASD can get within the classroom.</w:t>
      </w:r>
      <w:r w:rsidR="00026E51">
        <w:rPr>
          <w:rFonts w:ascii="Arial" w:hAnsi="Arial" w:cs="Arial"/>
          <w:sz w:val="24"/>
        </w:rPr>
        <w:t xml:space="preserve"> This really depends on each individual </w:t>
      </w:r>
      <w:r w:rsidR="00051AE5">
        <w:rPr>
          <w:rFonts w:ascii="Arial" w:hAnsi="Arial" w:cs="Arial"/>
          <w:sz w:val="24"/>
        </w:rPr>
        <w:t>Childs</w:t>
      </w:r>
      <w:r w:rsidR="00026E51">
        <w:rPr>
          <w:rFonts w:ascii="Arial" w:hAnsi="Arial" w:cs="Arial"/>
          <w:sz w:val="24"/>
        </w:rPr>
        <w:t xml:space="preserve"> statement of needs and of course the </w:t>
      </w:r>
      <w:r w:rsidR="00051AE5">
        <w:rPr>
          <w:rFonts w:ascii="Arial" w:hAnsi="Arial" w:cs="Arial"/>
          <w:sz w:val="24"/>
        </w:rPr>
        <w:t>Childs</w:t>
      </w:r>
      <w:r w:rsidR="00026E51">
        <w:rPr>
          <w:rFonts w:ascii="Arial" w:hAnsi="Arial" w:cs="Arial"/>
          <w:sz w:val="24"/>
        </w:rPr>
        <w:t>’ voice matters</w:t>
      </w:r>
      <w:r w:rsidR="00051AE5">
        <w:rPr>
          <w:rFonts w:ascii="Arial" w:hAnsi="Arial" w:cs="Arial"/>
          <w:sz w:val="24"/>
        </w:rPr>
        <w:t xml:space="preserve"> as</w:t>
      </w:r>
      <w:r w:rsidR="00026E51">
        <w:rPr>
          <w:rFonts w:ascii="Arial" w:hAnsi="Arial" w:cs="Arial"/>
          <w:sz w:val="24"/>
        </w:rPr>
        <w:t xml:space="preserve"> they know what works for them and how this makes them feel.</w:t>
      </w:r>
      <w:r w:rsidR="00AB09A4">
        <w:rPr>
          <w:rFonts w:ascii="Arial" w:hAnsi="Arial" w:cs="Arial"/>
          <w:sz w:val="24"/>
        </w:rPr>
        <w:t xml:space="preserve"> It is important to always communicate with a child about how they feel</w:t>
      </w:r>
      <w:r w:rsidR="00051AE5">
        <w:rPr>
          <w:rFonts w:ascii="Arial" w:hAnsi="Arial" w:cs="Arial"/>
          <w:sz w:val="24"/>
        </w:rPr>
        <w:t>,</w:t>
      </w:r>
      <w:r w:rsidR="00AB09A4">
        <w:rPr>
          <w:rFonts w:ascii="Arial" w:hAnsi="Arial" w:cs="Arial"/>
          <w:sz w:val="24"/>
        </w:rPr>
        <w:t xml:space="preserve"> for if they are taken out for an intervention and this is not working for them it can have the opposite effect on what is being tried to achieve for them, what works for some does not always work for others.</w:t>
      </w:r>
    </w:p>
    <w:p w:rsidR="00306CFA" w:rsidRDefault="00306CFA" w:rsidP="00CE5775">
      <w:pPr>
        <w:spacing w:line="360" w:lineRule="auto"/>
        <w:jc w:val="both"/>
        <w:rPr>
          <w:rFonts w:ascii="Arial" w:hAnsi="Arial" w:cs="Arial"/>
          <w:sz w:val="24"/>
          <w:u w:val="single"/>
        </w:rPr>
      </w:pPr>
      <w:r w:rsidRPr="00306CFA">
        <w:rPr>
          <w:rFonts w:ascii="Arial" w:hAnsi="Arial" w:cs="Arial"/>
          <w:sz w:val="24"/>
          <w:u w:val="single"/>
        </w:rPr>
        <w:t>Conclusion</w:t>
      </w:r>
      <w:r>
        <w:rPr>
          <w:rFonts w:ascii="Arial" w:hAnsi="Arial" w:cs="Arial"/>
          <w:sz w:val="24"/>
          <w:u w:val="single"/>
        </w:rPr>
        <w:t>.</w:t>
      </w:r>
    </w:p>
    <w:p w:rsidR="00CE5775" w:rsidRDefault="00306CFA" w:rsidP="00CE5775">
      <w:pPr>
        <w:spacing w:line="360" w:lineRule="auto"/>
        <w:jc w:val="both"/>
        <w:rPr>
          <w:rFonts w:ascii="Arial" w:hAnsi="Arial" w:cs="Arial"/>
          <w:sz w:val="24"/>
        </w:rPr>
      </w:pPr>
      <w:r>
        <w:rPr>
          <w:rFonts w:ascii="Arial" w:hAnsi="Arial" w:cs="Arial"/>
          <w:sz w:val="24"/>
        </w:rPr>
        <w:t>During this project</w:t>
      </w:r>
      <w:r w:rsidR="00187938">
        <w:rPr>
          <w:rFonts w:ascii="Arial" w:hAnsi="Arial" w:cs="Arial"/>
          <w:sz w:val="24"/>
        </w:rPr>
        <w:t xml:space="preserve"> the author learnt that the majority of staff </w:t>
      </w:r>
      <w:r w:rsidR="00D51BE1">
        <w:rPr>
          <w:rFonts w:ascii="Arial" w:hAnsi="Arial" w:cs="Arial"/>
          <w:sz w:val="24"/>
        </w:rPr>
        <w:t>feels</w:t>
      </w:r>
      <w:r w:rsidR="00187938">
        <w:rPr>
          <w:rFonts w:ascii="Arial" w:hAnsi="Arial" w:cs="Arial"/>
          <w:sz w:val="24"/>
        </w:rPr>
        <w:t xml:space="preserve"> inclusion only works to a </w:t>
      </w:r>
      <w:r w:rsidR="00051AE5">
        <w:rPr>
          <w:rFonts w:ascii="Arial" w:hAnsi="Arial" w:cs="Arial"/>
          <w:sz w:val="24"/>
        </w:rPr>
        <w:t xml:space="preserve">certain </w:t>
      </w:r>
      <w:r w:rsidR="00187938">
        <w:rPr>
          <w:rFonts w:ascii="Arial" w:hAnsi="Arial" w:cs="Arial"/>
          <w:sz w:val="24"/>
        </w:rPr>
        <w:t>point. As no two children are the same, it may work for some and not for others</w:t>
      </w:r>
      <w:r w:rsidR="00187938" w:rsidRPr="00093BFB">
        <w:rPr>
          <w:rFonts w:ascii="Arial" w:hAnsi="Arial" w:cs="Arial"/>
          <w:sz w:val="24"/>
        </w:rPr>
        <w:t xml:space="preserve">. </w:t>
      </w:r>
      <w:r w:rsidR="00B61602" w:rsidRPr="00093BFB">
        <w:rPr>
          <w:rFonts w:ascii="Arial" w:hAnsi="Arial" w:cs="Arial"/>
          <w:sz w:val="24"/>
        </w:rPr>
        <w:t xml:space="preserve"> </w:t>
      </w:r>
      <w:r w:rsidR="00093BFB" w:rsidRPr="00093BFB">
        <w:rPr>
          <w:rFonts w:ascii="Arial" w:hAnsi="Arial" w:cs="Arial"/>
          <w:sz w:val="24"/>
        </w:rPr>
        <w:t>The use of social</w:t>
      </w:r>
      <w:r w:rsidR="00A67B6E" w:rsidRPr="00093BFB">
        <w:rPr>
          <w:rFonts w:ascii="Arial" w:hAnsi="Arial" w:cs="Arial"/>
          <w:sz w:val="24"/>
        </w:rPr>
        <w:t xml:space="preserve"> </w:t>
      </w:r>
      <w:r w:rsidR="00093BFB">
        <w:rPr>
          <w:rFonts w:ascii="Arial" w:hAnsi="Arial" w:cs="Arial"/>
          <w:sz w:val="24"/>
        </w:rPr>
        <w:t xml:space="preserve">stories and how to interact and social </w:t>
      </w:r>
      <w:r w:rsidR="00051AE5">
        <w:rPr>
          <w:rFonts w:ascii="Arial" w:hAnsi="Arial" w:cs="Arial"/>
          <w:sz w:val="24"/>
        </w:rPr>
        <w:t>etiquette</w:t>
      </w:r>
      <w:r w:rsidR="00093BFB">
        <w:rPr>
          <w:rFonts w:ascii="Arial" w:hAnsi="Arial" w:cs="Arial"/>
          <w:sz w:val="24"/>
        </w:rPr>
        <w:t xml:space="preserve"> in certain situations and talk about lessons which engage a child and teaches them life skills such as cooking, shopping, how to interact with others and cooperate in these situations seems to have had the greatest success in pu</w:t>
      </w:r>
      <w:r w:rsidR="00051AE5">
        <w:rPr>
          <w:rFonts w:ascii="Arial" w:hAnsi="Arial" w:cs="Arial"/>
          <w:sz w:val="24"/>
        </w:rPr>
        <w:t xml:space="preserve">pils engagement and usage </w:t>
      </w:r>
      <w:r w:rsidR="00093BFB">
        <w:rPr>
          <w:rFonts w:ascii="Arial" w:hAnsi="Arial" w:cs="Arial"/>
          <w:sz w:val="24"/>
        </w:rPr>
        <w:t>of these skills.</w:t>
      </w:r>
      <w:r w:rsidR="00BD2E55">
        <w:rPr>
          <w:rFonts w:ascii="Arial" w:hAnsi="Arial" w:cs="Arial"/>
          <w:sz w:val="24"/>
        </w:rPr>
        <w:t xml:space="preserve"> The author has learned from observations that the types interventions that work best for most pupils are the ones in which a child can move around classroom and learn a skill or go out into the community and learn a new skill to help them into adulthood.</w:t>
      </w:r>
      <w:r w:rsidR="00642F01">
        <w:rPr>
          <w:rFonts w:ascii="Arial" w:hAnsi="Arial" w:cs="Arial"/>
          <w:sz w:val="24"/>
        </w:rPr>
        <w:t xml:space="preserve"> The recommendations the writer would make would be </w:t>
      </w:r>
      <w:r w:rsidR="00051AE5">
        <w:rPr>
          <w:rFonts w:ascii="Arial" w:hAnsi="Arial" w:cs="Arial"/>
          <w:sz w:val="24"/>
        </w:rPr>
        <w:t>more lessons</w:t>
      </w:r>
      <w:r w:rsidR="00642F01">
        <w:rPr>
          <w:rFonts w:ascii="Arial" w:hAnsi="Arial" w:cs="Arial"/>
          <w:sz w:val="24"/>
        </w:rPr>
        <w:t xml:space="preserve"> give</w:t>
      </w:r>
      <w:r w:rsidR="00051AE5">
        <w:rPr>
          <w:rFonts w:ascii="Arial" w:hAnsi="Arial" w:cs="Arial"/>
          <w:sz w:val="24"/>
        </w:rPr>
        <w:t>n in this style. The</w:t>
      </w:r>
      <w:r w:rsidR="00642F01">
        <w:rPr>
          <w:rFonts w:ascii="Arial" w:hAnsi="Arial" w:cs="Arial"/>
          <w:sz w:val="24"/>
        </w:rPr>
        <w:t xml:space="preserve"> child seems to </w:t>
      </w:r>
      <w:r w:rsidR="00051AE5">
        <w:rPr>
          <w:rFonts w:ascii="Arial" w:hAnsi="Arial" w:cs="Arial"/>
          <w:sz w:val="24"/>
        </w:rPr>
        <w:t xml:space="preserve">engage better with </w:t>
      </w:r>
      <w:r w:rsidR="00642F01">
        <w:rPr>
          <w:rFonts w:ascii="Arial" w:hAnsi="Arial" w:cs="Arial"/>
          <w:sz w:val="24"/>
        </w:rPr>
        <w:t xml:space="preserve">these lessons </w:t>
      </w:r>
      <w:r w:rsidR="00DF0520">
        <w:rPr>
          <w:rFonts w:ascii="Arial" w:hAnsi="Arial" w:cs="Arial"/>
          <w:sz w:val="24"/>
        </w:rPr>
        <w:t>compared</w:t>
      </w:r>
      <w:r w:rsidR="00051AE5">
        <w:rPr>
          <w:rFonts w:ascii="Arial" w:hAnsi="Arial" w:cs="Arial"/>
          <w:sz w:val="24"/>
        </w:rPr>
        <w:t xml:space="preserve"> with their attitude towards </w:t>
      </w:r>
      <w:r w:rsidR="00642F01">
        <w:rPr>
          <w:rFonts w:ascii="Arial" w:hAnsi="Arial" w:cs="Arial"/>
          <w:sz w:val="24"/>
        </w:rPr>
        <w:t>the other types of interventions.</w:t>
      </w:r>
      <w:r w:rsidR="007237D7">
        <w:rPr>
          <w:rFonts w:ascii="Arial" w:hAnsi="Arial" w:cs="Arial"/>
          <w:sz w:val="24"/>
        </w:rPr>
        <w:t xml:space="preserve"> To further see if this type of interactive work</w:t>
      </w:r>
      <w:r w:rsidR="00051AE5">
        <w:rPr>
          <w:rFonts w:ascii="Arial" w:hAnsi="Arial" w:cs="Arial"/>
          <w:sz w:val="24"/>
        </w:rPr>
        <w:t xml:space="preserve"> is effective more research into </w:t>
      </w:r>
      <w:r w:rsidR="007237D7">
        <w:rPr>
          <w:rFonts w:ascii="Arial" w:hAnsi="Arial" w:cs="Arial"/>
          <w:sz w:val="24"/>
        </w:rPr>
        <w:t xml:space="preserve">observational style in these classes and tests of knowledge </w:t>
      </w:r>
      <w:r w:rsidR="00051AE5">
        <w:rPr>
          <w:rFonts w:ascii="Arial" w:hAnsi="Arial" w:cs="Arial"/>
          <w:sz w:val="24"/>
        </w:rPr>
        <w:t xml:space="preserve">application </w:t>
      </w:r>
      <w:r w:rsidR="007237D7">
        <w:rPr>
          <w:rFonts w:ascii="Arial" w:hAnsi="Arial" w:cs="Arial"/>
          <w:sz w:val="24"/>
        </w:rPr>
        <w:t xml:space="preserve">would have to be </w:t>
      </w:r>
      <w:r w:rsidR="00DF0520">
        <w:rPr>
          <w:rFonts w:ascii="Arial" w:hAnsi="Arial" w:cs="Arial"/>
          <w:sz w:val="24"/>
        </w:rPr>
        <w:t>compared</w:t>
      </w:r>
      <w:r w:rsidR="007237D7">
        <w:rPr>
          <w:rFonts w:ascii="Arial" w:hAnsi="Arial" w:cs="Arial"/>
          <w:sz w:val="24"/>
        </w:rPr>
        <w:t xml:space="preserve"> with that of mainstream interventions.</w:t>
      </w:r>
      <w:r w:rsidR="00604090">
        <w:rPr>
          <w:rFonts w:ascii="Arial" w:hAnsi="Arial" w:cs="Arial"/>
          <w:sz w:val="24"/>
        </w:rPr>
        <w:t xml:space="preserve"> </w:t>
      </w:r>
      <w:r w:rsidR="00DF0520">
        <w:rPr>
          <w:rFonts w:ascii="Arial" w:hAnsi="Arial" w:cs="Arial"/>
          <w:sz w:val="24"/>
        </w:rPr>
        <w:t>Furthermore</w:t>
      </w:r>
      <w:r w:rsidR="00051AE5">
        <w:rPr>
          <w:rFonts w:ascii="Arial" w:hAnsi="Arial" w:cs="Arial"/>
          <w:sz w:val="24"/>
        </w:rPr>
        <w:t>,</w:t>
      </w:r>
      <w:r w:rsidR="00604090">
        <w:rPr>
          <w:rFonts w:ascii="Arial" w:hAnsi="Arial" w:cs="Arial"/>
          <w:sz w:val="24"/>
        </w:rPr>
        <w:t xml:space="preserve"> there are time constraints and budgets that dictate the level of support a child has within the school system.</w:t>
      </w:r>
      <w:r w:rsidR="00051AE5">
        <w:rPr>
          <w:rFonts w:ascii="Arial" w:hAnsi="Arial" w:cs="Arial"/>
          <w:sz w:val="24"/>
        </w:rPr>
        <w:t xml:space="preserve"> School systems should </w:t>
      </w:r>
      <w:r w:rsidR="00DF0520">
        <w:rPr>
          <w:rFonts w:ascii="Arial" w:hAnsi="Arial" w:cs="Arial"/>
          <w:sz w:val="24"/>
        </w:rPr>
        <w:t>also have</w:t>
      </w:r>
      <w:r w:rsidR="009D36F1">
        <w:rPr>
          <w:rFonts w:ascii="Arial" w:hAnsi="Arial" w:cs="Arial"/>
          <w:sz w:val="24"/>
        </w:rPr>
        <w:t xml:space="preserve"> to take into consideration</w:t>
      </w:r>
      <w:r w:rsidR="00051AE5">
        <w:rPr>
          <w:rFonts w:ascii="Arial" w:hAnsi="Arial" w:cs="Arial"/>
          <w:sz w:val="24"/>
        </w:rPr>
        <w:t xml:space="preserve"> that</w:t>
      </w:r>
      <w:r w:rsidR="009D36F1">
        <w:rPr>
          <w:rFonts w:ascii="Arial" w:hAnsi="Arial" w:cs="Arial"/>
          <w:sz w:val="24"/>
        </w:rPr>
        <w:t xml:space="preserve"> the interests of all children and </w:t>
      </w:r>
      <w:r w:rsidR="009D36F1">
        <w:rPr>
          <w:rFonts w:ascii="Arial" w:hAnsi="Arial" w:cs="Arial"/>
          <w:sz w:val="24"/>
        </w:rPr>
        <w:lastRenderedPageBreak/>
        <w:t xml:space="preserve">young people are </w:t>
      </w:r>
      <w:r w:rsidR="00DF0520">
        <w:rPr>
          <w:rFonts w:ascii="Arial" w:hAnsi="Arial" w:cs="Arial"/>
          <w:sz w:val="24"/>
        </w:rPr>
        <w:t>safeguarded</w:t>
      </w:r>
      <w:r w:rsidR="009D36F1">
        <w:rPr>
          <w:rFonts w:ascii="Arial" w:hAnsi="Arial" w:cs="Arial"/>
          <w:sz w:val="24"/>
        </w:rPr>
        <w:t xml:space="preserve">. </w:t>
      </w:r>
      <w:r w:rsidR="00114EF7">
        <w:rPr>
          <w:rFonts w:ascii="Arial" w:hAnsi="Arial" w:cs="Arial"/>
          <w:sz w:val="24"/>
        </w:rPr>
        <w:t>Inclusive education is an ongoing process concerned with ensuring equality of educational and opportunity by addressing what is present within each individual school setting.</w:t>
      </w:r>
      <w:r w:rsidR="006016DF">
        <w:rPr>
          <w:rFonts w:ascii="Arial" w:hAnsi="Arial" w:cs="Arial"/>
          <w:sz w:val="24"/>
        </w:rPr>
        <w:t xml:space="preserve"> Although the policies brought out and that are put in place fo</w:t>
      </w:r>
      <w:r w:rsidR="0028582A">
        <w:rPr>
          <w:rFonts w:ascii="Arial" w:hAnsi="Arial" w:cs="Arial"/>
          <w:sz w:val="24"/>
        </w:rPr>
        <w:t>r</w:t>
      </w:r>
      <w:r w:rsidR="006016DF">
        <w:rPr>
          <w:rFonts w:ascii="Arial" w:hAnsi="Arial" w:cs="Arial"/>
          <w:sz w:val="24"/>
        </w:rPr>
        <w:t xml:space="preserve"> children sound good they are not always the reality in practice.</w:t>
      </w:r>
      <w:r w:rsidR="0028582A">
        <w:rPr>
          <w:rFonts w:ascii="Arial" w:hAnsi="Arial" w:cs="Arial"/>
          <w:sz w:val="24"/>
        </w:rPr>
        <w:t xml:space="preserve"> This is due to budgets, time </w:t>
      </w:r>
      <w:r w:rsidR="00DF0520">
        <w:rPr>
          <w:rFonts w:ascii="Arial" w:hAnsi="Arial" w:cs="Arial"/>
          <w:sz w:val="24"/>
        </w:rPr>
        <w:t>constraints</w:t>
      </w:r>
      <w:r w:rsidR="0028582A">
        <w:rPr>
          <w:rFonts w:ascii="Arial" w:hAnsi="Arial" w:cs="Arial"/>
          <w:sz w:val="24"/>
        </w:rPr>
        <w:t xml:space="preserve">, training of staff and sheer number of children and means that one staff member can be asked to </w:t>
      </w:r>
      <w:r w:rsidR="00D51BE1">
        <w:rPr>
          <w:rFonts w:ascii="Arial" w:hAnsi="Arial" w:cs="Arial"/>
          <w:sz w:val="24"/>
        </w:rPr>
        <w:t>look</w:t>
      </w:r>
      <w:r w:rsidR="0028582A">
        <w:rPr>
          <w:rFonts w:ascii="Arial" w:hAnsi="Arial" w:cs="Arial"/>
          <w:sz w:val="24"/>
        </w:rPr>
        <w:t xml:space="preserve"> after</w:t>
      </w:r>
      <w:r w:rsidR="00D51BE1">
        <w:rPr>
          <w:rFonts w:ascii="Arial" w:hAnsi="Arial" w:cs="Arial"/>
          <w:sz w:val="24"/>
        </w:rPr>
        <w:t xml:space="preserve"> numerous amounts of pupils</w:t>
      </w:r>
      <w:r w:rsidR="0028582A">
        <w:rPr>
          <w:rFonts w:ascii="Arial" w:hAnsi="Arial" w:cs="Arial"/>
          <w:sz w:val="24"/>
        </w:rPr>
        <w:t xml:space="preserve"> on a daily basis.</w:t>
      </w: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8135F7" w:rsidRDefault="008135F7" w:rsidP="00CE5775">
      <w:pPr>
        <w:spacing w:line="360" w:lineRule="auto"/>
        <w:jc w:val="both"/>
        <w:rPr>
          <w:rFonts w:ascii="Arial" w:hAnsi="Arial" w:cs="Arial"/>
          <w:sz w:val="24"/>
        </w:rPr>
      </w:pPr>
    </w:p>
    <w:p w:rsidR="00D51BE1" w:rsidRDefault="00D51BE1" w:rsidP="00D51BE1">
      <w:pPr>
        <w:spacing w:line="360" w:lineRule="auto"/>
        <w:rPr>
          <w:rFonts w:ascii="Arial" w:hAnsi="Arial" w:cs="Arial"/>
          <w:sz w:val="24"/>
        </w:rPr>
      </w:pPr>
    </w:p>
    <w:p w:rsidR="00E12AC8" w:rsidRPr="00C133CE" w:rsidRDefault="00D51BE1" w:rsidP="00D51BE1">
      <w:pPr>
        <w:spacing w:line="360" w:lineRule="auto"/>
        <w:jc w:val="center"/>
        <w:rPr>
          <w:rFonts w:ascii="Arial" w:hAnsi="Arial" w:cs="Arial"/>
          <w:sz w:val="24"/>
          <w:u w:val="single"/>
        </w:rPr>
      </w:pPr>
      <w:r>
        <w:rPr>
          <w:rFonts w:ascii="Arial" w:hAnsi="Arial" w:cs="Arial"/>
          <w:sz w:val="24"/>
          <w:u w:val="single"/>
        </w:rPr>
        <w:lastRenderedPageBreak/>
        <w:t>Reference / Bibliography</w:t>
      </w:r>
    </w:p>
    <w:p w:rsidR="00D51BE1" w:rsidRDefault="00D51BE1" w:rsidP="00C133CE">
      <w:pPr>
        <w:spacing w:line="360" w:lineRule="auto"/>
        <w:rPr>
          <w:rFonts w:ascii="Arial" w:hAnsi="Arial" w:cs="Arial"/>
          <w:sz w:val="24"/>
        </w:rPr>
      </w:pPr>
    </w:p>
    <w:p w:rsidR="00D51BE1" w:rsidRPr="00D51BE1" w:rsidRDefault="00D51BE1" w:rsidP="00D51BE1">
      <w:pPr>
        <w:spacing w:line="360" w:lineRule="auto"/>
        <w:jc w:val="both"/>
        <w:rPr>
          <w:rFonts w:ascii="Arial" w:hAnsi="Arial" w:cs="Arial"/>
          <w:sz w:val="24"/>
        </w:rPr>
      </w:pPr>
      <w:r w:rsidRPr="00D51BE1">
        <w:rPr>
          <w:rFonts w:ascii="Arial" w:hAnsi="Arial" w:cs="Arial"/>
          <w:sz w:val="24"/>
        </w:rPr>
        <w:t xml:space="preserve">Additional learning needs Wales (2016) [online] Available at </w:t>
      </w:r>
      <w:hyperlink w:history="1">
        <w:r w:rsidRPr="00C842FA">
          <w:rPr>
            <w:rStyle w:val="Hyperlink"/>
            <w:rFonts w:ascii="Arial" w:hAnsi="Arial" w:cs="Arial"/>
            <w:sz w:val="24"/>
          </w:rPr>
          <w:t>https://beta.gov.wales.files&gt;publication</w:t>
        </w:r>
      </w:hyperlink>
      <w:r>
        <w:rPr>
          <w:rFonts w:ascii="Arial" w:hAnsi="Arial" w:cs="Arial"/>
          <w:sz w:val="24"/>
        </w:rPr>
        <w:t xml:space="preserve"> </w:t>
      </w:r>
      <w:r w:rsidRPr="00D51BE1">
        <w:rPr>
          <w:rFonts w:ascii="Arial" w:hAnsi="Arial" w:cs="Arial"/>
          <w:sz w:val="24"/>
        </w:rPr>
        <w:t xml:space="preserve"> (accessed 10</w:t>
      </w:r>
      <w:r w:rsidRPr="00D51BE1">
        <w:rPr>
          <w:rFonts w:ascii="Arial" w:hAnsi="Arial" w:cs="Arial"/>
          <w:sz w:val="24"/>
          <w:vertAlign w:val="superscript"/>
        </w:rPr>
        <w:t>th</w:t>
      </w:r>
      <w:r w:rsidRPr="00D51BE1">
        <w:rPr>
          <w:rFonts w:ascii="Arial" w:hAnsi="Arial" w:cs="Arial"/>
          <w:sz w:val="24"/>
        </w:rPr>
        <w:t xml:space="preserve"> February 2019).</w:t>
      </w:r>
    </w:p>
    <w:p w:rsidR="00D51BE1" w:rsidRPr="00D51BE1" w:rsidRDefault="00D51BE1" w:rsidP="00D51BE1">
      <w:pPr>
        <w:spacing w:line="360" w:lineRule="auto"/>
        <w:jc w:val="both"/>
        <w:rPr>
          <w:rFonts w:ascii="Arial" w:hAnsi="Arial" w:cs="Arial"/>
          <w:sz w:val="24"/>
        </w:rPr>
      </w:pPr>
      <w:r w:rsidRPr="00D51BE1">
        <w:rPr>
          <w:rFonts w:ascii="Arial" w:hAnsi="Arial" w:cs="Arial"/>
          <w:sz w:val="24"/>
        </w:rPr>
        <w:t>Autism figures in the UK (2017) [online] Available at</w:t>
      </w:r>
      <w:r>
        <w:rPr>
          <w:rFonts w:ascii="Arial" w:hAnsi="Arial" w:cs="Arial"/>
          <w:sz w:val="24"/>
        </w:rPr>
        <w:t xml:space="preserve">: </w:t>
      </w:r>
      <w:hyperlink w:history="1">
        <w:r w:rsidRPr="00C842FA">
          <w:rPr>
            <w:rStyle w:val="Hyperlink"/>
            <w:rFonts w:ascii="Arial" w:hAnsi="Arial" w:cs="Arial"/>
            <w:sz w:val="24"/>
          </w:rPr>
          <w:t>https://autism.org.&gt;uk&gt;heldback</w:t>
        </w:r>
      </w:hyperlink>
      <w:r>
        <w:rPr>
          <w:rStyle w:val="Hyperlink"/>
          <w:rFonts w:ascii="Arial" w:hAnsi="Arial" w:cs="Arial"/>
          <w:color w:val="auto"/>
          <w:sz w:val="24"/>
          <w:u w:val="none"/>
        </w:rPr>
        <w:t xml:space="preserve"> </w:t>
      </w:r>
      <w:r w:rsidRPr="00D51BE1">
        <w:rPr>
          <w:rFonts w:ascii="Arial" w:hAnsi="Arial" w:cs="Arial"/>
          <w:sz w:val="24"/>
        </w:rPr>
        <w:t xml:space="preserve"> </w:t>
      </w:r>
      <w:r>
        <w:rPr>
          <w:rFonts w:ascii="Arial" w:hAnsi="Arial" w:cs="Arial"/>
          <w:sz w:val="24"/>
        </w:rPr>
        <w:t xml:space="preserve">          </w:t>
      </w:r>
      <w:r w:rsidRPr="00D51BE1">
        <w:rPr>
          <w:rFonts w:ascii="Arial" w:hAnsi="Arial" w:cs="Arial"/>
          <w:sz w:val="24"/>
        </w:rPr>
        <w:t>(accessed 10</w:t>
      </w:r>
      <w:r w:rsidRPr="00D51BE1">
        <w:rPr>
          <w:rFonts w:ascii="Arial" w:hAnsi="Arial" w:cs="Arial"/>
          <w:sz w:val="24"/>
          <w:vertAlign w:val="superscript"/>
        </w:rPr>
        <w:t>th</w:t>
      </w:r>
      <w:r w:rsidRPr="00D51BE1">
        <w:rPr>
          <w:rFonts w:ascii="Arial" w:hAnsi="Arial" w:cs="Arial"/>
          <w:sz w:val="24"/>
        </w:rPr>
        <w:t xml:space="preserve"> February 2019)</w:t>
      </w:r>
    </w:p>
    <w:p w:rsidR="00D51BE1" w:rsidRPr="00D51BE1" w:rsidRDefault="00D51BE1" w:rsidP="00D51BE1">
      <w:pPr>
        <w:spacing w:line="360" w:lineRule="auto"/>
        <w:jc w:val="both"/>
        <w:rPr>
          <w:rFonts w:ascii="Arial" w:hAnsi="Arial" w:cs="Arial"/>
          <w:sz w:val="24"/>
        </w:rPr>
      </w:pPr>
      <w:r w:rsidRPr="00D51BE1">
        <w:rPr>
          <w:rFonts w:ascii="Arial" w:hAnsi="Arial" w:cs="Arial"/>
          <w:sz w:val="24"/>
        </w:rPr>
        <w:t>Bancroft et al (2012) The way we are Autistic (2012) London. National Autistic Society.</w:t>
      </w:r>
    </w:p>
    <w:p w:rsidR="00D51BE1" w:rsidRPr="00D51BE1" w:rsidRDefault="00D51BE1" w:rsidP="00D51BE1">
      <w:pPr>
        <w:spacing w:line="360" w:lineRule="auto"/>
        <w:jc w:val="both"/>
        <w:rPr>
          <w:rFonts w:ascii="Arial" w:hAnsi="Arial" w:cs="Arial"/>
          <w:sz w:val="24"/>
        </w:rPr>
      </w:pPr>
      <w:r w:rsidRPr="00D51BE1">
        <w:rPr>
          <w:rFonts w:ascii="Arial" w:hAnsi="Arial" w:cs="Arial"/>
          <w:sz w:val="24"/>
        </w:rPr>
        <w:t xml:space="preserve">Legislation and guidance for inclusive education (2018) </w:t>
      </w:r>
      <w:r>
        <w:rPr>
          <w:rFonts w:ascii="Arial" w:hAnsi="Arial" w:cs="Arial"/>
          <w:sz w:val="24"/>
        </w:rPr>
        <w:t xml:space="preserve">Centre </w:t>
      </w:r>
      <w:r w:rsidRPr="00D51BE1">
        <w:rPr>
          <w:rFonts w:ascii="Arial" w:hAnsi="Arial" w:cs="Arial"/>
          <w:sz w:val="24"/>
        </w:rPr>
        <w:t>for studies Inclusive Education [online] Available at</w:t>
      </w:r>
      <w:r>
        <w:rPr>
          <w:rFonts w:ascii="Arial" w:hAnsi="Arial" w:cs="Arial"/>
          <w:sz w:val="24"/>
        </w:rPr>
        <w:t xml:space="preserve">: </w:t>
      </w:r>
      <w:hyperlink r:id="rId9" w:history="1">
        <w:r w:rsidRPr="00C842FA">
          <w:rPr>
            <w:rStyle w:val="Hyperlink"/>
            <w:rFonts w:ascii="Arial" w:hAnsi="Arial" w:cs="Arial"/>
            <w:sz w:val="24"/>
          </w:rPr>
          <w:t>https://www.csie.org.uk</w:t>
        </w:r>
      </w:hyperlink>
      <w:r>
        <w:rPr>
          <w:rFonts w:ascii="Arial" w:hAnsi="Arial" w:cs="Arial"/>
          <w:sz w:val="24"/>
        </w:rPr>
        <w:t xml:space="preserve">&gt; </w:t>
      </w:r>
      <w:r>
        <w:rPr>
          <w:rStyle w:val="Hyperlink"/>
          <w:rFonts w:ascii="Arial" w:hAnsi="Arial" w:cs="Arial"/>
          <w:color w:val="000000" w:themeColor="text1"/>
          <w:sz w:val="24"/>
          <w:u w:val="none"/>
        </w:rPr>
        <w:t>(</w:t>
      </w:r>
      <w:r w:rsidRPr="00D51BE1">
        <w:rPr>
          <w:rFonts w:ascii="Arial" w:hAnsi="Arial" w:cs="Arial"/>
          <w:sz w:val="24"/>
        </w:rPr>
        <w:t>accessed online10th February 2019)</w:t>
      </w:r>
    </w:p>
    <w:p w:rsidR="00D51BE1" w:rsidRPr="00D51BE1" w:rsidRDefault="00D51BE1" w:rsidP="00D51BE1">
      <w:pPr>
        <w:spacing w:line="360" w:lineRule="auto"/>
        <w:jc w:val="both"/>
        <w:rPr>
          <w:rFonts w:ascii="Arial" w:hAnsi="Arial" w:cs="Arial"/>
          <w:sz w:val="24"/>
        </w:rPr>
      </w:pPr>
      <w:r w:rsidRPr="00D51BE1">
        <w:rPr>
          <w:rFonts w:ascii="Arial" w:hAnsi="Arial" w:cs="Arial"/>
          <w:sz w:val="24"/>
        </w:rPr>
        <w:t>National Autism Figures (2017) How common</w:t>
      </w:r>
      <w:r>
        <w:rPr>
          <w:rFonts w:ascii="Arial" w:hAnsi="Arial" w:cs="Arial"/>
          <w:sz w:val="24"/>
        </w:rPr>
        <w:t xml:space="preserve"> is autism [online] Available at: </w:t>
      </w:r>
      <w:hyperlink r:id="rId10" w:history="1">
        <w:r w:rsidRPr="00C842FA">
          <w:rPr>
            <w:rStyle w:val="Hyperlink"/>
            <w:rFonts w:ascii="Arial" w:hAnsi="Arial" w:cs="Arial"/>
            <w:sz w:val="24"/>
          </w:rPr>
          <w:t>https://www.autism.org</w:t>
        </w:r>
      </w:hyperlink>
      <w:r>
        <w:rPr>
          <w:rFonts w:ascii="Arial" w:hAnsi="Arial" w:cs="Arial"/>
          <w:sz w:val="24"/>
        </w:rPr>
        <w:t xml:space="preserve">&gt; </w:t>
      </w:r>
      <w:r>
        <w:rPr>
          <w:rStyle w:val="Hyperlink"/>
          <w:rFonts w:ascii="Arial" w:hAnsi="Arial" w:cs="Arial"/>
          <w:color w:val="auto"/>
          <w:sz w:val="24"/>
          <w:u w:val="none"/>
        </w:rPr>
        <w:t xml:space="preserve">  </w:t>
      </w:r>
      <w:r w:rsidRPr="00D51BE1">
        <w:rPr>
          <w:rFonts w:ascii="Arial" w:hAnsi="Arial" w:cs="Arial"/>
          <w:sz w:val="24"/>
        </w:rPr>
        <w:t xml:space="preserve"> (accessed 10</w:t>
      </w:r>
      <w:r w:rsidRPr="00D51BE1">
        <w:rPr>
          <w:rFonts w:ascii="Arial" w:hAnsi="Arial" w:cs="Arial"/>
          <w:sz w:val="24"/>
          <w:vertAlign w:val="superscript"/>
        </w:rPr>
        <w:t>th</w:t>
      </w:r>
      <w:r w:rsidRPr="00D51BE1">
        <w:rPr>
          <w:rFonts w:ascii="Arial" w:hAnsi="Arial" w:cs="Arial"/>
          <w:sz w:val="24"/>
        </w:rPr>
        <w:t xml:space="preserve"> February 2019)</w:t>
      </w:r>
    </w:p>
    <w:p w:rsidR="00D51BE1" w:rsidRPr="00D51BE1" w:rsidRDefault="00D51BE1" w:rsidP="00D51BE1">
      <w:pPr>
        <w:spacing w:line="360" w:lineRule="auto"/>
        <w:jc w:val="both"/>
        <w:rPr>
          <w:rFonts w:ascii="Arial" w:hAnsi="Arial" w:cs="Arial"/>
          <w:sz w:val="24"/>
          <w:u w:val="single"/>
        </w:rPr>
      </w:pPr>
      <w:r w:rsidRPr="00D51BE1">
        <w:rPr>
          <w:rFonts w:ascii="Arial" w:hAnsi="Arial" w:cs="Arial"/>
          <w:sz w:val="24"/>
        </w:rPr>
        <w:t xml:space="preserve">SEND: (2015) Guide for schools and alterative provision [online] Available at </w:t>
      </w:r>
      <w:hyperlink w:history="1">
        <w:r w:rsidRPr="00C842FA">
          <w:rPr>
            <w:rStyle w:val="Hyperlink"/>
            <w:rFonts w:ascii="Arial" w:hAnsi="Arial" w:cs="Arial"/>
            <w:sz w:val="24"/>
          </w:rPr>
          <w:t>https://www.gov.uk&gt;publications&gt;send</w:t>
        </w:r>
      </w:hyperlink>
      <w:r>
        <w:rPr>
          <w:rFonts w:ascii="Arial" w:hAnsi="Arial" w:cs="Arial"/>
          <w:color w:val="000000" w:themeColor="text1"/>
          <w:sz w:val="24"/>
        </w:rPr>
        <w:t xml:space="preserve"> </w:t>
      </w:r>
      <w:r w:rsidRPr="00D51BE1">
        <w:rPr>
          <w:rFonts w:ascii="Arial" w:hAnsi="Arial" w:cs="Arial"/>
          <w:color w:val="000000" w:themeColor="text1"/>
          <w:sz w:val="24"/>
        </w:rPr>
        <w:t xml:space="preserve"> (accessed 10</w:t>
      </w:r>
      <w:r w:rsidRPr="00D51BE1">
        <w:rPr>
          <w:rFonts w:ascii="Arial" w:hAnsi="Arial" w:cs="Arial"/>
          <w:color w:val="000000" w:themeColor="text1"/>
          <w:sz w:val="24"/>
          <w:vertAlign w:val="superscript"/>
        </w:rPr>
        <w:t>th</w:t>
      </w:r>
      <w:r w:rsidRPr="00D51BE1">
        <w:rPr>
          <w:rFonts w:ascii="Arial" w:hAnsi="Arial" w:cs="Arial"/>
          <w:color w:val="000000" w:themeColor="text1"/>
          <w:sz w:val="24"/>
        </w:rPr>
        <w:t xml:space="preserve"> February 2019)</w:t>
      </w:r>
    </w:p>
    <w:p w:rsidR="00D51BE1" w:rsidRPr="00D51BE1" w:rsidRDefault="00D51BE1" w:rsidP="00D51BE1">
      <w:pPr>
        <w:spacing w:line="360" w:lineRule="auto"/>
        <w:jc w:val="both"/>
        <w:rPr>
          <w:rFonts w:ascii="Arial" w:hAnsi="Arial" w:cs="Arial"/>
          <w:sz w:val="24"/>
        </w:rPr>
      </w:pPr>
      <w:r w:rsidRPr="00D51BE1">
        <w:rPr>
          <w:rFonts w:ascii="Arial" w:hAnsi="Arial" w:cs="Arial"/>
          <w:sz w:val="24"/>
        </w:rPr>
        <w:t>The National Autistic Society (2016) The autism employment gap: Too much information too much information in the workplace p5.</w:t>
      </w:r>
    </w:p>
    <w:p w:rsidR="00D51BE1" w:rsidRDefault="00D51BE1" w:rsidP="00D51BE1">
      <w:pPr>
        <w:spacing w:line="360" w:lineRule="auto"/>
        <w:jc w:val="both"/>
        <w:rPr>
          <w:rFonts w:ascii="Arial" w:hAnsi="Arial" w:cs="Arial"/>
          <w:sz w:val="24"/>
        </w:rPr>
      </w:pPr>
      <w:r w:rsidRPr="00D51BE1">
        <w:rPr>
          <w:rFonts w:ascii="Arial" w:hAnsi="Arial" w:cs="Arial"/>
          <w:sz w:val="24"/>
        </w:rPr>
        <w:t>What is autism (2017) National Autistic Society [online] Available at</w:t>
      </w:r>
      <w:r>
        <w:rPr>
          <w:rFonts w:ascii="Arial" w:hAnsi="Arial" w:cs="Arial"/>
          <w:sz w:val="24"/>
        </w:rPr>
        <w:t xml:space="preserve">: </w:t>
      </w:r>
      <w:hyperlink r:id="rId11" w:history="1">
        <w:r w:rsidRPr="00C842FA">
          <w:rPr>
            <w:rStyle w:val="Hyperlink"/>
            <w:rFonts w:ascii="Arial" w:hAnsi="Arial" w:cs="Arial"/>
            <w:sz w:val="24"/>
          </w:rPr>
          <w:t>https://www.autism.org</w:t>
        </w:r>
      </w:hyperlink>
      <w:r>
        <w:rPr>
          <w:rFonts w:ascii="Arial" w:hAnsi="Arial" w:cs="Arial"/>
          <w:sz w:val="24"/>
        </w:rPr>
        <w:t xml:space="preserve">&gt; </w:t>
      </w:r>
      <w:r w:rsidRPr="00D51BE1">
        <w:rPr>
          <w:rFonts w:ascii="Arial" w:hAnsi="Arial" w:cs="Arial"/>
          <w:sz w:val="24"/>
        </w:rPr>
        <w:t>(accessed 10</w:t>
      </w:r>
      <w:r w:rsidRPr="00D51BE1">
        <w:rPr>
          <w:rFonts w:ascii="Arial" w:hAnsi="Arial" w:cs="Arial"/>
          <w:sz w:val="24"/>
          <w:vertAlign w:val="superscript"/>
        </w:rPr>
        <w:t>th</w:t>
      </w:r>
      <w:r w:rsidRPr="00D51BE1">
        <w:rPr>
          <w:rFonts w:ascii="Arial" w:hAnsi="Arial" w:cs="Arial"/>
          <w:sz w:val="24"/>
        </w:rPr>
        <w:t xml:space="preserve"> February 2019)</w:t>
      </w:r>
      <w:r>
        <w:rPr>
          <w:rFonts w:ascii="Arial" w:hAnsi="Arial" w:cs="Arial"/>
          <w:sz w:val="24"/>
        </w:rPr>
        <w:t>.</w:t>
      </w: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both"/>
        <w:rPr>
          <w:rFonts w:ascii="Arial" w:hAnsi="Arial" w:cs="Arial"/>
          <w:sz w:val="24"/>
        </w:rPr>
      </w:pPr>
    </w:p>
    <w:p w:rsidR="00D51BE1" w:rsidRDefault="00D51BE1" w:rsidP="00D51BE1">
      <w:pPr>
        <w:spacing w:line="360" w:lineRule="auto"/>
        <w:jc w:val="center"/>
        <w:rPr>
          <w:rFonts w:ascii="Arial" w:hAnsi="Arial" w:cs="Arial"/>
          <w:sz w:val="24"/>
          <w:u w:val="single"/>
        </w:rPr>
      </w:pPr>
      <w:r w:rsidRPr="008135F7">
        <w:rPr>
          <w:rFonts w:ascii="Arial" w:hAnsi="Arial" w:cs="Arial"/>
          <w:sz w:val="24"/>
          <w:u w:val="single"/>
        </w:rPr>
        <w:t>Appendix Contents</w:t>
      </w:r>
    </w:p>
    <w:p w:rsidR="00D51BE1" w:rsidRDefault="00D51BE1" w:rsidP="00D51BE1">
      <w:pPr>
        <w:spacing w:line="360" w:lineRule="auto"/>
        <w:jc w:val="center"/>
        <w:rPr>
          <w:rFonts w:ascii="Arial" w:hAnsi="Arial" w:cs="Arial"/>
          <w:sz w:val="24"/>
          <w:u w:val="single"/>
        </w:rPr>
      </w:pPr>
    </w:p>
    <w:p w:rsidR="00D51BE1" w:rsidRDefault="00D51BE1" w:rsidP="00D51BE1">
      <w:pPr>
        <w:pStyle w:val="ListParagraph"/>
        <w:numPr>
          <w:ilvl w:val="0"/>
          <w:numId w:val="6"/>
        </w:numPr>
        <w:spacing w:line="360" w:lineRule="auto"/>
        <w:jc w:val="both"/>
        <w:rPr>
          <w:rFonts w:ascii="Arial" w:hAnsi="Arial" w:cs="Arial"/>
          <w:sz w:val="24"/>
        </w:rPr>
      </w:pPr>
      <w:r w:rsidRPr="00992C85">
        <w:rPr>
          <w:rFonts w:ascii="Arial" w:hAnsi="Arial" w:cs="Arial"/>
          <w:sz w:val="24"/>
        </w:rPr>
        <w:t>One page profile.</w:t>
      </w:r>
    </w:p>
    <w:p w:rsidR="00D51BE1" w:rsidRPr="00992C85" w:rsidRDefault="00D51BE1" w:rsidP="00D51BE1">
      <w:pPr>
        <w:pStyle w:val="ListParagraph"/>
        <w:spacing w:line="360" w:lineRule="auto"/>
        <w:jc w:val="both"/>
        <w:rPr>
          <w:rFonts w:ascii="Arial" w:hAnsi="Arial" w:cs="Arial"/>
          <w:sz w:val="24"/>
        </w:rPr>
      </w:pPr>
    </w:p>
    <w:p w:rsidR="00D51BE1" w:rsidRPr="00232999" w:rsidRDefault="00D51BE1" w:rsidP="00D51BE1">
      <w:pPr>
        <w:pStyle w:val="ListParagraph"/>
        <w:numPr>
          <w:ilvl w:val="0"/>
          <w:numId w:val="6"/>
        </w:numPr>
        <w:spacing w:line="360" w:lineRule="auto"/>
        <w:jc w:val="both"/>
        <w:rPr>
          <w:rFonts w:ascii="Arial" w:hAnsi="Arial" w:cs="Arial"/>
          <w:sz w:val="24"/>
        </w:rPr>
      </w:pPr>
      <w:r w:rsidRPr="00992C85">
        <w:rPr>
          <w:rFonts w:ascii="Arial" w:hAnsi="Arial" w:cs="Arial"/>
          <w:sz w:val="24"/>
        </w:rPr>
        <w:t xml:space="preserve">Record of progress. </w:t>
      </w:r>
    </w:p>
    <w:p w:rsidR="00D51BE1" w:rsidRPr="00232999" w:rsidRDefault="00D51BE1" w:rsidP="00D51BE1">
      <w:pPr>
        <w:pStyle w:val="ListParagraph"/>
        <w:spacing w:line="360" w:lineRule="auto"/>
        <w:jc w:val="both"/>
        <w:rPr>
          <w:rFonts w:ascii="Arial" w:hAnsi="Arial" w:cs="Arial"/>
          <w:sz w:val="24"/>
        </w:rPr>
      </w:pPr>
    </w:p>
    <w:p w:rsidR="00D51BE1" w:rsidRDefault="00D51BE1" w:rsidP="00D51BE1">
      <w:pPr>
        <w:pStyle w:val="ListParagraph"/>
        <w:numPr>
          <w:ilvl w:val="0"/>
          <w:numId w:val="6"/>
        </w:numPr>
        <w:spacing w:line="360" w:lineRule="auto"/>
        <w:jc w:val="both"/>
        <w:rPr>
          <w:rFonts w:ascii="Arial" w:hAnsi="Arial" w:cs="Arial"/>
          <w:sz w:val="24"/>
        </w:rPr>
      </w:pPr>
      <w:r w:rsidRPr="00992C85">
        <w:rPr>
          <w:rFonts w:ascii="Arial" w:hAnsi="Arial" w:cs="Arial"/>
          <w:sz w:val="24"/>
        </w:rPr>
        <w:t>Additional learning provision One page profile.</w:t>
      </w:r>
    </w:p>
    <w:p w:rsidR="00D51BE1" w:rsidRPr="00232999" w:rsidRDefault="00D51BE1" w:rsidP="00D51BE1">
      <w:pPr>
        <w:pStyle w:val="ListParagraph"/>
        <w:rPr>
          <w:rFonts w:ascii="Arial" w:hAnsi="Arial" w:cs="Arial"/>
          <w:sz w:val="24"/>
        </w:rPr>
      </w:pPr>
    </w:p>
    <w:p w:rsidR="00D51BE1" w:rsidRDefault="00D51BE1" w:rsidP="00D51BE1">
      <w:pPr>
        <w:pStyle w:val="ListParagraph"/>
        <w:numPr>
          <w:ilvl w:val="0"/>
          <w:numId w:val="6"/>
        </w:numPr>
        <w:spacing w:line="360" w:lineRule="auto"/>
        <w:jc w:val="both"/>
        <w:rPr>
          <w:rFonts w:ascii="Arial" w:hAnsi="Arial" w:cs="Arial"/>
          <w:sz w:val="24"/>
        </w:rPr>
      </w:pPr>
      <w:r w:rsidRPr="00232999">
        <w:rPr>
          <w:rFonts w:ascii="Arial" w:hAnsi="Arial" w:cs="Arial"/>
          <w:sz w:val="24"/>
        </w:rPr>
        <w:t>Action Plan.</w:t>
      </w:r>
    </w:p>
    <w:p w:rsidR="00D51BE1" w:rsidRPr="00232999" w:rsidRDefault="00D51BE1" w:rsidP="00D51BE1">
      <w:pPr>
        <w:pStyle w:val="ListParagraph"/>
        <w:rPr>
          <w:rFonts w:ascii="Arial" w:hAnsi="Arial" w:cs="Arial"/>
          <w:sz w:val="24"/>
        </w:rPr>
      </w:pPr>
    </w:p>
    <w:p w:rsidR="00D51BE1" w:rsidRDefault="00D51BE1" w:rsidP="00D51BE1">
      <w:pPr>
        <w:pStyle w:val="ListParagraph"/>
        <w:numPr>
          <w:ilvl w:val="0"/>
          <w:numId w:val="6"/>
        </w:numPr>
        <w:spacing w:line="360" w:lineRule="auto"/>
        <w:jc w:val="both"/>
        <w:rPr>
          <w:rFonts w:ascii="Arial" w:hAnsi="Arial" w:cs="Arial"/>
          <w:sz w:val="24"/>
        </w:rPr>
      </w:pPr>
      <w:r w:rsidRPr="00232999">
        <w:rPr>
          <w:rFonts w:ascii="Arial" w:hAnsi="Arial" w:cs="Arial"/>
          <w:sz w:val="24"/>
        </w:rPr>
        <w:t xml:space="preserve">Parent pupil agreement / contact details. </w:t>
      </w:r>
    </w:p>
    <w:p w:rsidR="00D51BE1" w:rsidRDefault="00D51BE1"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r>
        <w:rPr>
          <w:noProof/>
        </w:rPr>
        <w:drawing>
          <wp:inline distT="0" distB="0" distL="0" distR="0" wp14:anchorId="2210FA76" wp14:editId="08A6E613">
            <wp:extent cx="5840083" cy="6133381"/>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5699" t="7803" r="23484" b="4175"/>
                    <a:stretch/>
                  </pic:blipFill>
                  <pic:spPr bwMode="auto">
                    <a:xfrm>
                      <a:off x="0" y="0"/>
                      <a:ext cx="5842203" cy="6135608"/>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p>
    <w:p w:rsidR="00F705AE" w:rsidRDefault="00F705AE" w:rsidP="00D51BE1">
      <w:pPr>
        <w:spacing w:line="360" w:lineRule="auto"/>
        <w:jc w:val="both"/>
        <w:rPr>
          <w:rFonts w:ascii="Arial" w:hAnsi="Arial" w:cs="Arial"/>
          <w:sz w:val="24"/>
        </w:rPr>
      </w:pPr>
      <w:r>
        <w:rPr>
          <w:noProof/>
        </w:rPr>
        <w:lastRenderedPageBreak/>
        <w:drawing>
          <wp:inline distT="0" distB="0" distL="0" distR="0" wp14:anchorId="3BF167E2" wp14:editId="5E389FD3">
            <wp:extent cx="5934974" cy="6469811"/>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5409" t="8711" r="23629" b="4538"/>
                    <a:stretch/>
                  </pic:blipFill>
                  <pic:spPr bwMode="auto">
                    <a:xfrm>
                      <a:off x="0" y="0"/>
                      <a:ext cx="5937132" cy="6472163"/>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r>
        <w:rPr>
          <w:noProof/>
        </w:rPr>
        <w:lastRenderedPageBreak/>
        <w:drawing>
          <wp:inline distT="0" distB="0" distL="0" distR="0" wp14:anchorId="393128D0" wp14:editId="13AC1C8D">
            <wp:extent cx="5727938" cy="6814867"/>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4828" t="8167" r="23484" b="3993"/>
                    <a:stretch/>
                  </pic:blipFill>
                  <pic:spPr bwMode="auto">
                    <a:xfrm>
                      <a:off x="0" y="0"/>
                      <a:ext cx="5730021" cy="6817345"/>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F705AE">
      <w:pPr>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r>
        <w:rPr>
          <w:noProof/>
        </w:rPr>
        <w:drawing>
          <wp:inline distT="0" distB="0" distL="0" distR="0" wp14:anchorId="0206C2EE" wp14:editId="756BBC61">
            <wp:extent cx="5969479" cy="6625087"/>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5263" t="7985" r="24065" b="6534"/>
                    <a:stretch/>
                  </pic:blipFill>
                  <pic:spPr bwMode="auto">
                    <a:xfrm>
                      <a:off x="0" y="0"/>
                      <a:ext cx="5971644" cy="6627490"/>
                    </a:xfrm>
                    <a:prstGeom prst="rect">
                      <a:avLst/>
                    </a:prstGeom>
                    <a:ln>
                      <a:noFill/>
                    </a:ln>
                    <a:extLst>
                      <a:ext uri="{53640926-AAD7-44D8-BBD7-CCE9431645EC}">
                        <a14:shadowObscured xmlns:a14="http://schemas.microsoft.com/office/drawing/2010/main"/>
                      </a:ext>
                    </a:extLst>
                  </pic:spPr>
                </pic:pic>
              </a:graphicData>
            </a:graphic>
          </wp:inline>
        </w:drawing>
      </w:r>
    </w:p>
    <w:p w:rsidR="00F705AE" w:rsidRPr="00F705AE" w:rsidRDefault="00F705AE" w:rsidP="00F705AE">
      <w:pPr>
        <w:rPr>
          <w:rFonts w:ascii="Arial" w:hAnsi="Arial" w:cs="Arial"/>
          <w:sz w:val="24"/>
        </w:rPr>
      </w:pPr>
    </w:p>
    <w:p w:rsidR="00F705AE" w:rsidRDefault="00F705AE" w:rsidP="00F705AE">
      <w:pPr>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r>
        <w:rPr>
          <w:noProof/>
        </w:rPr>
        <w:lastRenderedPageBreak/>
        <w:drawing>
          <wp:inline distT="0" distB="0" distL="0" distR="0" wp14:anchorId="1060C0E6" wp14:editId="39C1ACA3">
            <wp:extent cx="5779698" cy="8255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5844" t="9255" r="23920" b="3086"/>
                    <a:stretch/>
                  </pic:blipFill>
                  <pic:spPr bwMode="auto">
                    <a:xfrm>
                      <a:off x="0" y="0"/>
                      <a:ext cx="5781797" cy="8258477"/>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F705AE">
      <w:pPr>
        <w:jc w:val="right"/>
        <w:rPr>
          <w:rFonts w:ascii="Arial" w:hAnsi="Arial" w:cs="Arial"/>
          <w:sz w:val="24"/>
        </w:rPr>
      </w:pPr>
      <w:r>
        <w:rPr>
          <w:noProof/>
        </w:rPr>
        <w:lastRenderedPageBreak/>
        <w:drawing>
          <wp:inline distT="0" distB="0" distL="0" distR="0" wp14:anchorId="649F25BA" wp14:editId="3CCB7FF2">
            <wp:extent cx="5624421" cy="7789652"/>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5409" t="8167" r="23629" b="4902"/>
                    <a:stretch/>
                  </pic:blipFill>
                  <pic:spPr bwMode="auto">
                    <a:xfrm>
                      <a:off x="0" y="0"/>
                      <a:ext cx="5626465" cy="7792483"/>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r>
        <w:rPr>
          <w:noProof/>
        </w:rPr>
        <w:lastRenderedPageBreak/>
        <w:drawing>
          <wp:inline distT="0" distB="0" distL="0" distR="0" wp14:anchorId="74ECA65E" wp14:editId="487E6E91">
            <wp:extent cx="5900467" cy="7850037"/>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25409" t="7622" r="23629" b="4902"/>
                    <a:stretch/>
                  </pic:blipFill>
                  <pic:spPr bwMode="auto">
                    <a:xfrm>
                      <a:off x="0" y="0"/>
                      <a:ext cx="5902610" cy="7852888"/>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r>
        <w:rPr>
          <w:noProof/>
        </w:rPr>
        <w:lastRenderedPageBreak/>
        <w:drawing>
          <wp:inline distT="0" distB="0" distL="0" distR="0" wp14:anchorId="74A0B2A7" wp14:editId="262CC69F">
            <wp:extent cx="5779697" cy="8082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6134" t="7442" r="24501" b="6170"/>
                    <a:stretch/>
                  </pic:blipFill>
                  <pic:spPr bwMode="auto">
                    <a:xfrm>
                      <a:off x="0" y="0"/>
                      <a:ext cx="5781797" cy="8085886"/>
                    </a:xfrm>
                    <a:prstGeom prst="rect">
                      <a:avLst/>
                    </a:prstGeom>
                    <a:ln>
                      <a:noFill/>
                    </a:ln>
                    <a:extLst>
                      <a:ext uri="{53640926-AAD7-44D8-BBD7-CCE9431645EC}">
                        <a14:shadowObscured xmlns:a14="http://schemas.microsoft.com/office/drawing/2010/main"/>
                      </a:ext>
                    </a:extLst>
                  </pic:spPr>
                </pic:pic>
              </a:graphicData>
            </a:graphic>
          </wp:inline>
        </w:drawing>
      </w:r>
    </w:p>
    <w:p w:rsidR="00F705AE" w:rsidRDefault="00F705AE" w:rsidP="00F705AE">
      <w:pPr>
        <w:jc w:val="right"/>
        <w:rPr>
          <w:rFonts w:ascii="Arial" w:hAnsi="Arial" w:cs="Arial"/>
          <w:sz w:val="24"/>
        </w:rPr>
      </w:pPr>
    </w:p>
    <w:p w:rsidR="00F705AE" w:rsidRDefault="00F705AE" w:rsidP="00F705AE">
      <w:pPr>
        <w:jc w:val="right"/>
        <w:rPr>
          <w:rFonts w:ascii="Arial" w:hAnsi="Arial" w:cs="Arial"/>
          <w:sz w:val="24"/>
        </w:rPr>
      </w:pPr>
      <w:r>
        <w:rPr>
          <w:noProof/>
        </w:rPr>
        <w:lastRenderedPageBreak/>
        <w:drawing>
          <wp:inline distT="0" distB="0" distL="0" distR="0" wp14:anchorId="44AD1F3B" wp14:editId="2AB5987D">
            <wp:extent cx="5865962" cy="8652294"/>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6134" t="9800" r="24210" b="3629"/>
                    <a:stretch/>
                  </pic:blipFill>
                  <pic:spPr bwMode="auto">
                    <a:xfrm>
                      <a:off x="0" y="0"/>
                      <a:ext cx="5868092" cy="8655436"/>
                    </a:xfrm>
                    <a:prstGeom prst="rect">
                      <a:avLst/>
                    </a:prstGeom>
                    <a:ln>
                      <a:noFill/>
                    </a:ln>
                    <a:extLst>
                      <a:ext uri="{53640926-AAD7-44D8-BBD7-CCE9431645EC}">
                        <a14:shadowObscured xmlns:a14="http://schemas.microsoft.com/office/drawing/2010/main"/>
                      </a:ext>
                    </a:extLst>
                  </pic:spPr>
                </pic:pic>
              </a:graphicData>
            </a:graphic>
          </wp:inline>
        </w:drawing>
      </w:r>
    </w:p>
    <w:p w:rsidR="00C5743F" w:rsidRDefault="00C5743F" w:rsidP="00F705AE">
      <w:pPr>
        <w:jc w:val="right"/>
        <w:rPr>
          <w:rFonts w:ascii="Arial" w:hAnsi="Arial" w:cs="Arial"/>
          <w:sz w:val="24"/>
        </w:rPr>
      </w:pPr>
      <w:r>
        <w:rPr>
          <w:noProof/>
        </w:rPr>
        <w:lastRenderedPageBreak/>
        <w:drawing>
          <wp:inline distT="0" distB="0" distL="0" distR="0" wp14:anchorId="3804835C" wp14:editId="6FE6119A">
            <wp:extent cx="5865960" cy="7919049"/>
            <wp:effectExtent l="0" t="0" r="190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5409" t="9981" r="23629" b="5082"/>
                    <a:stretch/>
                  </pic:blipFill>
                  <pic:spPr bwMode="auto">
                    <a:xfrm>
                      <a:off x="0" y="0"/>
                      <a:ext cx="5868093" cy="7921929"/>
                    </a:xfrm>
                    <a:prstGeom prst="rect">
                      <a:avLst/>
                    </a:prstGeom>
                    <a:ln>
                      <a:noFill/>
                    </a:ln>
                    <a:extLst>
                      <a:ext uri="{53640926-AAD7-44D8-BBD7-CCE9431645EC}">
                        <a14:shadowObscured xmlns:a14="http://schemas.microsoft.com/office/drawing/2010/main"/>
                      </a:ext>
                    </a:extLst>
                  </pic:spPr>
                </pic:pic>
              </a:graphicData>
            </a:graphic>
          </wp:inline>
        </w:drawing>
      </w:r>
    </w:p>
    <w:p w:rsidR="00C5743F" w:rsidRDefault="00C5743F" w:rsidP="00C5743F">
      <w:pPr>
        <w:jc w:val="right"/>
        <w:rPr>
          <w:rFonts w:ascii="Arial" w:hAnsi="Arial" w:cs="Arial"/>
          <w:sz w:val="24"/>
        </w:rPr>
      </w:pPr>
    </w:p>
    <w:p w:rsidR="00C5743F" w:rsidRDefault="00C5743F" w:rsidP="00C5743F">
      <w:pPr>
        <w:jc w:val="right"/>
        <w:rPr>
          <w:rFonts w:ascii="Arial" w:hAnsi="Arial" w:cs="Arial"/>
          <w:sz w:val="24"/>
        </w:rPr>
      </w:pPr>
      <w:r>
        <w:rPr>
          <w:noProof/>
        </w:rPr>
        <w:lastRenderedPageBreak/>
        <w:drawing>
          <wp:inline distT="0" distB="0" distL="0" distR="0" wp14:anchorId="4DC1395E" wp14:editId="3CA9C5B3">
            <wp:extent cx="5986731" cy="7927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5699" t="9075" r="23629" b="4175"/>
                    <a:stretch/>
                  </pic:blipFill>
                  <pic:spPr bwMode="auto">
                    <a:xfrm>
                      <a:off x="0" y="0"/>
                      <a:ext cx="5988905" cy="7930554"/>
                    </a:xfrm>
                    <a:prstGeom prst="rect">
                      <a:avLst/>
                    </a:prstGeom>
                    <a:ln>
                      <a:noFill/>
                    </a:ln>
                    <a:extLst>
                      <a:ext uri="{53640926-AAD7-44D8-BBD7-CCE9431645EC}">
                        <a14:shadowObscured xmlns:a14="http://schemas.microsoft.com/office/drawing/2010/main"/>
                      </a:ext>
                    </a:extLst>
                  </pic:spPr>
                </pic:pic>
              </a:graphicData>
            </a:graphic>
          </wp:inline>
        </w:drawing>
      </w:r>
    </w:p>
    <w:p w:rsidR="00C5743F" w:rsidRDefault="00C5743F" w:rsidP="00C5743F">
      <w:pPr>
        <w:jc w:val="right"/>
        <w:rPr>
          <w:rFonts w:ascii="Arial" w:hAnsi="Arial" w:cs="Arial"/>
          <w:sz w:val="24"/>
        </w:rPr>
      </w:pPr>
    </w:p>
    <w:p w:rsidR="00C5743F" w:rsidRDefault="00C5743F" w:rsidP="00C5743F">
      <w:pPr>
        <w:jc w:val="right"/>
        <w:rPr>
          <w:rFonts w:ascii="Arial" w:hAnsi="Arial" w:cs="Arial"/>
          <w:sz w:val="24"/>
        </w:rPr>
      </w:pPr>
      <w:r>
        <w:rPr>
          <w:noProof/>
        </w:rPr>
        <w:lastRenderedPageBreak/>
        <w:drawing>
          <wp:inline distT="0" distB="0" distL="0" distR="0" wp14:anchorId="23BA1804" wp14:editId="7CA46C20">
            <wp:extent cx="5788322" cy="7737894"/>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6425" t="8530" r="23920" b="4356"/>
                    <a:stretch/>
                  </pic:blipFill>
                  <pic:spPr bwMode="auto">
                    <a:xfrm>
                      <a:off x="0" y="0"/>
                      <a:ext cx="5790424" cy="7740704"/>
                    </a:xfrm>
                    <a:prstGeom prst="rect">
                      <a:avLst/>
                    </a:prstGeom>
                    <a:ln>
                      <a:noFill/>
                    </a:ln>
                    <a:extLst>
                      <a:ext uri="{53640926-AAD7-44D8-BBD7-CCE9431645EC}">
                        <a14:shadowObscured xmlns:a14="http://schemas.microsoft.com/office/drawing/2010/main"/>
                      </a:ext>
                    </a:extLst>
                  </pic:spPr>
                </pic:pic>
              </a:graphicData>
            </a:graphic>
          </wp:inline>
        </w:drawing>
      </w:r>
    </w:p>
    <w:p w:rsidR="00C5743F" w:rsidRDefault="00C5743F" w:rsidP="00C5743F">
      <w:pPr>
        <w:jc w:val="right"/>
        <w:rPr>
          <w:rFonts w:ascii="Arial" w:hAnsi="Arial" w:cs="Arial"/>
          <w:sz w:val="24"/>
        </w:rPr>
      </w:pPr>
    </w:p>
    <w:p w:rsidR="00C5743F" w:rsidRDefault="00C5743F" w:rsidP="00C5743F">
      <w:pPr>
        <w:jc w:val="right"/>
        <w:rPr>
          <w:rFonts w:ascii="Arial" w:hAnsi="Arial" w:cs="Arial"/>
          <w:sz w:val="24"/>
        </w:rPr>
      </w:pPr>
    </w:p>
    <w:p w:rsidR="00C5743F" w:rsidRPr="00C5743F" w:rsidRDefault="00C5743F" w:rsidP="00C5743F">
      <w:pPr>
        <w:jc w:val="right"/>
        <w:rPr>
          <w:rFonts w:ascii="Arial" w:hAnsi="Arial" w:cs="Arial"/>
          <w:sz w:val="24"/>
        </w:rPr>
      </w:pPr>
      <w:bookmarkStart w:id="0" w:name="_GoBack"/>
      <w:r>
        <w:rPr>
          <w:noProof/>
        </w:rPr>
        <w:lastRenderedPageBreak/>
        <w:drawing>
          <wp:inline distT="0" distB="0" distL="0" distR="0" wp14:anchorId="7001788E" wp14:editId="5222E2A6">
            <wp:extent cx="5897931" cy="8022566"/>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6570" t="8192" r="25081" b="4719"/>
                    <a:stretch/>
                  </pic:blipFill>
                  <pic:spPr bwMode="auto">
                    <a:xfrm>
                      <a:off x="0" y="0"/>
                      <a:ext cx="5923088" cy="8056785"/>
                    </a:xfrm>
                    <a:prstGeom prst="rect">
                      <a:avLst/>
                    </a:prstGeom>
                    <a:ln>
                      <a:noFill/>
                    </a:ln>
                    <a:extLst>
                      <a:ext uri="{53640926-AAD7-44D8-BBD7-CCE9431645EC}">
                        <a14:shadowObscured xmlns:a14="http://schemas.microsoft.com/office/drawing/2010/main"/>
                      </a:ext>
                    </a:extLst>
                  </pic:spPr>
                </pic:pic>
              </a:graphicData>
            </a:graphic>
          </wp:inline>
        </w:drawing>
      </w:r>
      <w:bookmarkEnd w:id="0"/>
    </w:p>
    <w:sectPr w:rsidR="00C5743F" w:rsidRPr="00C5743F" w:rsidSect="00D46C7A">
      <w:headerReference w:type="default" r:id="rId25"/>
      <w:footerReference w:type="default" r:id="rId2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68F" w:rsidRDefault="00E5768F" w:rsidP="00FC6C51">
      <w:pPr>
        <w:spacing w:after="0" w:line="240" w:lineRule="auto"/>
      </w:pPr>
      <w:r>
        <w:separator/>
      </w:r>
    </w:p>
  </w:endnote>
  <w:endnote w:type="continuationSeparator" w:id="0">
    <w:p w:rsidR="00E5768F" w:rsidRDefault="00E5768F" w:rsidP="00FC6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31477"/>
      <w:docPartObj>
        <w:docPartGallery w:val="Page Numbers (Bottom of Page)"/>
        <w:docPartUnique/>
      </w:docPartObj>
    </w:sdtPr>
    <w:sdtEndPr/>
    <w:sdtContent>
      <w:p w:rsidR="00C133CE" w:rsidRDefault="00C133CE">
        <w:pPr>
          <w:pStyle w:val="Footer"/>
        </w:pPr>
        <w:r>
          <w:ptab w:relativeTo="margin" w:alignment="center" w:leader="none"/>
        </w:r>
        <w:r w:rsidR="0010437A" w:rsidRPr="004679AD">
          <w:rPr>
            <w:rFonts w:ascii="Arial" w:hAnsi="Arial" w:cs="Arial"/>
            <w:sz w:val="24"/>
            <w:szCs w:val="24"/>
          </w:rPr>
          <w:fldChar w:fldCharType="begin"/>
        </w:r>
        <w:r w:rsidRPr="004679AD">
          <w:rPr>
            <w:rFonts w:ascii="Arial" w:hAnsi="Arial" w:cs="Arial"/>
            <w:sz w:val="24"/>
            <w:szCs w:val="24"/>
          </w:rPr>
          <w:instrText xml:space="preserve"> PAGE   \* MERGEFORMAT </w:instrText>
        </w:r>
        <w:r w:rsidR="0010437A" w:rsidRPr="004679AD">
          <w:rPr>
            <w:rFonts w:ascii="Arial" w:hAnsi="Arial" w:cs="Arial"/>
            <w:sz w:val="24"/>
            <w:szCs w:val="24"/>
          </w:rPr>
          <w:fldChar w:fldCharType="separate"/>
        </w:r>
        <w:r w:rsidR="00C5743F">
          <w:rPr>
            <w:rFonts w:ascii="Arial" w:hAnsi="Arial" w:cs="Arial"/>
            <w:noProof/>
            <w:sz w:val="24"/>
            <w:szCs w:val="24"/>
          </w:rPr>
          <w:t>22</w:t>
        </w:r>
        <w:r w:rsidR="0010437A" w:rsidRPr="004679AD">
          <w:rPr>
            <w:rFonts w:ascii="Arial" w:hAnsi="Arial" w:cs="Arial"/>
            <w:sz w:val="24"/>
            <w:szCs w:val="24"/>
          </w:rPr>
          <w:fldChar w:fldCharType="end"/>
        </w:r>
      </w:p>
    </w:sdtContent>
  </w:sdt>
  <w:p w:rsidR="00C133CE" w:rsidRDefault="00C133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68F" w:rsidRDefault="00E5768F" w:rsidP="00FC6C51">
      <w:pPr>
        <w:spacing w:after="0" w:line="240" w:lineRule="auto"/>
      </w:pPr>
      <w:r>
        <w:separator/>
      </w:r>
    </w:p>
  </w:footnote>
  <w:footnote w:type="continuationSeparator" w:id="0">
    <w:p w:rsidR="00E5768F" w:rsidRDefault="00E5768F" w:rsidP="00FC6C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3CE" w:rsidRPr="00A2619C" w:rsidRDefault="00C133CE" w:rsidP="00FC6C51">
    <w:pPr>
      <w:pStyle w:val="Header"/>
      <w:ind w:left="7920"/>
      <w:rPr>
        <w:rFonts w:ascii="Arial" w:hAnsi="Arial" w:cs="Arial"/>
        <w:sz w:val="24"/>
      </w:rPr>
    </w:pPr>
    <w:r w:rsidRPr="00A2619C">
      <w:rPr>
        <w:rFonts w:ascii="Arial" w:hAnsi="Arial" w:cs="Arial"/>
        <w:sz w:val="24"/>
      </w:rPr>
      <w:t>Joanne Lloyd</w:t>
    </w:r>
  </w:p>
  <w:p w:rsidR="00C133CE" w:rsidRPr="00A2619C" w:rsidRDefault="00C133CE" w:rsidP="00FC6C51">
    <w:pPr>
      <w:pStyle w:val="Header"/>
      <w:ind w:left="7920"/>
      <w:rPr>
        <w:rFonts w:ascii="Arial" w:hAnsi="Arial" w:cs="Arial"/>
        <w:sz w:val="24"/>
      </w:rPr>
    </w:pPr>
    <w:r w:rsidRPr="00A2619C">
      <w:rPr>
        <w:rFonts w:ascii="Arial" w:hAnsi="Arial" w:cs="Arial"/>
        <w:sz w:val="24"/>
      </w:rPr>
      <w:t>Student Number: 1502398</w:t>
    </w:r>
  </w:p>
  <w:p w:rsidR="00C133CE" w:rsidRPr="00A2619C" w:rsidRDefault="00C133CE" w:rsidP="00FC6C51">
    <w:pPr>
      <w:pStyle w:val="Header"/>
      <w:ind w:left="7920"/>
      <w:rPr>
        <w:rFonts w:ascii="Arial" w:hAnsi="Arial" w:cs="Arial"/>
        <w:sz w:val="24"/>
      </w:rPr>
    </w:pPr>
    <w:r>
      <w:rPr>
        <w:rFonts w:ascii="Arial" w:hAnsi="Arial" w:cs="Arial"/>
        <w:sz w:val="24"/>
      </w:rPr>
      <w:t>SJIE6003</w:t>
    </w:r>
  </w:p>
  <w:p w:rsidR="00C133CE" w:rsidRDefault="00C133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9B0"/>
    <w:multiLevelType w:val="hybridMultilevel"/>
    <w:tmpl w:val="113460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E437BF"/>
    <w:multiLevelType w:val="hybridMultilevel"/>
    <w:tmpl w:val="A49EA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9D1E63"/>
    <w:multiLevelType w:val="hybridMultilevel"/>
    <w:tmpl w:val="E556AA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00A7809"/>
    <w:multiLevelType w:val="hybridMultilevel"/>
    <w:tmpl w:val="0290B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2032425"/>
    <w:multiLevelType w:val="hybridMultilevel"/>
    <w:tmpl w:val="A888F91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6DB7F6C"/>
    <w:multiLevelType w:val="hybridMultilevel"/>
    <w:tmpl w:val="6206FC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714799"/>
    <w:multiLevelType w:val="hybridMultilevel"/>
    <w:tmpl w:val="0290B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EBF5C2D"/>
    <w:multiLevelType w:val="hybridMultilevel"/>
    <w:tmpl w:val="09FA379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61435DE"/>
    <w:multiLevelType w:val="hybridMultilevel"/>
    <w:tmpl w:val="A888F91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7"/>
  </w:num>
  <w:num w:numId="5">
    <w:abstractNumId w:val="4"/>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51"/>
    <w:rsid w:val="00000BDA"/>
    <w:rsid w:val="0000590E"/>
    <w:rsid w:val="0002081E"/>
    <w:rsid w:val="00026E51"/>
    <w:rsid w:val="00030FD8"/>
    <w:rsid w:val="0003720D"/>
    <w:rsid w:val="00041904"/>
    <w:rsid w:val="000428D2"/>
    <w:rsid w:val="000462E0"/>
    <w:rsid w:val="0004671C"/>
    <w:rsid w:val="000474D2"/>
    <w:rsid w:val="00047DB8"/>
    <w:rsid w:val="00050F6F"/>
    <w:rsid w:val="00051AE5"/>
    <w:rsid w:val="00061A42"/>
    <w:rsid w:val="00067F09"/>
    <w:rsid w:val="0007303F"/>
    <w:rsid w:val="00075E6D"/>
    <w:rsid w:val="00083422"/>
    <w:rsid w:val="000834C9"/>
    <w:rsid w:val="00087F37"/>
    <w:rsid w:val="00093BFB"/>
    <w:rsid w:val="00097F22"/>
    <w:rsid w:val="000C5796"/>
    <w:rsid w:val="000C762C"/>
    <w:rsid w:val="000D2EFE"/>
    <w:rsid w:val="000D7C15"/>
    <w:rsid w:val="000E20FF"/>
    <w:rsid w:val="000F090E"/>
    <w:rsid w:val="000F5BF0"/>
    <w:rsid w:val="0010437A"/>
    <w:rsid w:val="00105151"/>
    <w:rsid w:val="001067CA"/>
    <w:rsid w:val="00114EF7"/>
    <w:rsid w:val="0011509E"/>
    <w:rsid w:val="00121D47"/>
    <w:rsid w:val="00125647"/>
    <w:rsid w:val="00127E41"/>
    <w:rsid w:val="00135538"/>
    <w:rsid w:val="0013681C"/>
    <w:rsid w:val="00136C5C"/>
    <w:rsid w:val="00141CCF"/>
    <w:rsid w:val="001447AA"/>
    <w:rsid w:val="0014493A"/>
    <w:rsid w:val="00153055"/>
    <w:rsid w:val="001607B5"/>
    <w:rsid w:val="0016488E"/>
    <w:rsid w:val="00166DE9"/>
    <w:rsid w:val="001739D4"/>
    <w:rsid w:val="001820DA"/>
    <w:rsid w:val="00184679"/>
    <w:rsid w:val="001874B6"/>
    <w:rsid w:val="00187938"/>
    <w:rsid w:val="00196418"/>
    <w:rsid w:val="001A7411"/>
    <w:rsid w:val="001D01B1"/>
    <w:rsid w:val="001D2072"/>
    <w:rsid w:val="001D4EA3"/>
    <w:rsid w:val="001D5873"/>
    <w:rsid w:val="001D6647"/>
    <w:rsid w:val="001E29EB"/>
    <w:rsid w:val="001E652D"/>
    <w:rsid w:val="001E6C3B"/>
    <w:rsid w:val="001E6EAC"/>
    <w:rsid w:val="001E72C3"/>
    <w:rsid w:val="002131A8"/>
    <w:rsid w:val="00216FC8"/>
    <w:rsid w:val="00227350"/>
    <w:rsid w:val="00232999"/>
    <w:rsid w:val="002346F2"/>
    <w:rsid w:val="00235E77"/>
    <w:rsid w:val="0024613C"/>
    <w:rsid w:val="00250A91"/>
    <w:rsid w:val="002621DA"/>
    <w:rsid w:val="00267359"/>
    <w:rsid w:val="002746C3"/>
    <w:rsid w:val="00283282"/>
    <w:rsid w:val="0028582A"/>
    <w:rsid w:val="00286423"/>
    <w:rsid w:val="00291B8E"/>
    <w:rsid w:val="0029248E"/>
    <w:rsid w:val="002A28D9"/>
    <w:rsid w:val="002A5E07"/>
    <w:rsid w:val="002A749D"/>
    <w:rsid w:val="002B1EE0"/>
    <w:rsid w:val="002C1139"/>
    <w:rsid w:val="002C7A06"/>
    <w:rsid w:val="002D27F0"/>
    <w:rsid w:val="002D4338"/>
    <w:rsid w:val="002E010B"/>
    <w:rsid w:val="002E1B69"/>
    <w:rsid w:val="002F0250"/>
    <w:rsid w:val="002F5DD0"/>
    <w:rsid w:val="003047B2"/>
    <w:rsid w:val="00306CFA"/>
    <w:rsid w:val="00316E35"/>
    <w:rsid w:val="0031740F"/>
    <w:rsid w:val="00327359"/>
    <w:rsid w:val="00334EB2"/>
    <w:rsid w:val="0034768D"/>
    <w:rsid w:val="0035097A"/>
    <w:rsid w:val="00351DC1"/>
    <w:rsid w:val="00353387"/>
    <w:rsid w:val="00356D2D"/>
    <w:rsid w:val="00364FDA"/>
    <w:rsid w:val="0037297A"/>
    <w:rsid w:val="00393C44"/>
    <w:rsid w:val="003A202C"/>
    <w:rsid w:val="003A3C69"/>
    <w:rsid w:val="003A7AD1"/>
    <w:rsid w:val="003C13F6"/>
    <w:rsid w:val="003C1B19"/>
    <w:rsid w:val="003C3E9B"/>
    <w:rsid w:val="003D0D4D"/>
    <w:rsid w:val="003D3D2D"/>
    <w:rsid w:val="003E0A34"/>
    <w:rsid w:val="003E5B32"/>
    <w:rsid w:val="003F493A"/>
    <w:rsid w:val="00402946"/>
    <w:rsid w:val="00412836"/>
    <w:rsid w:val="0041511B"/>
    <w:rsid w:val="00416233"/>
    <w:rsid w:val="004244D2"/>
    <w:rsid w:val="00424805"/>
    <w:rsid w:val="00435785"/>
    <w:rsid w:val="0043719E"/>
    <w:rsid w:val="00450F00"/>
    <w:rsid w:val="0046293E"/>
    <w:rsid w:val="004679AD"/>
    <w:rsid w:val="00474407"/>
    <w:rsid w:val="0047485D"/>
    <w:rsid w:val="00475ADB"/>
    <w:rsid w:val="004817F7"/>
    <w:rsid w:val="00485DAA"/>
    <w:rsid w:val="00486421"/>
    <w:rsid w:val="00487DF8"/>
    <w:rsid w:val="00496844"/>
    <w:rsid w:val="00496C64"/>
    <w:rsid w:val="004A1D09"/>
    <w:rsid w:val="004A3B11"/>
    <w:rsid w:val="004A52D6"/>
    <w:rsid w:val="004A5BA7"/>
    <w:rsid w:val="004B19CD"/>
    <w:rsid w:val="004B47BC"/>
    <w:rsid w:val="004B6D56"/>
    <w:rsid w:val="004B7A65"/>
    <w:rsid w:val="004C7922"/>
    <w:rsid w:val="004D138C"/>
    <w:rsid w:val="004D2709"/>
    <w:rsid w:val="004D4935"/>
    <w:rsid w:val="004E2FCE"/>
    <w:rsid w:val="004F05B2"/>
    <w:rsid w:val="004F1C2B"/>
    <w:rsid w:val="004F48BC"/>
    <w:rsid w:val="004F700D"/>
    <w:rsid w:val="004F7699"/>
    <w:rsid w:val="004F7C60"/>
    <w:rsid w:val="005077F9"/>
    <w:rsid w:val="00520567"/>
    <w:rsid w:val="00520DF0"/>
    <w:rsid w:val="00521918"/>
    <w:rsid w:val="00522077"/>
    <w:rsid w:val="00525228"/>
    <w:rsid w:val="0052786A"/>
    <w:rsid w:val="005413C5"/>
    <w:rsid w:val="00547F0D"/>
    <w:rsid w:val="00554FEE"/>
    <w:rsid w:val="00557908"/>
    <w:rsid w:val="0056442E"/>
    <w:rsid w:val="00571B1A"/>
    <w:rsid w:val="005828C2"/>
    <w:rsid w:val="00583C30"/>
    <w:rsid w:val="00587AC6"/>
    <w:rsid w:val="00593010"/>
    <w:rsid w:val="005935EF"/>
    <w:rsid w:val="00594EAC"/>
    <w:rsid w:val="00595BC9"/>
    <w:rsid w:val="005A0B9C"/>
    <w:rsid w:val="005A10D8"/>
    <w:rsid w:val="005A1154"/>
    <w:rsid w:val="005A13A9"/>
    <w:rsid w:val="005B1029"/>
    <w:rsid w:val="005C3B56"/>
    <w:rsid w:val="005D031C"/>
    <w:rsid w:val="005D0E8E"/>
    <w:rsid w:val="005D6C6B"/>
    <w:rsid w:val="005E5B7F"/>
    <w:rsid w:val="005F09B2"/>
    <w:rsid w:val="005F57E6"/>
    <w:rsid w:val="005F5938"/>
    <w:rsid w:val="0060064C"/>
    <w:rsid w:val="00601382"/>
    <w:rsid w:val="006016DF"/>
    <w:rsid w:val="00604090"/>
    <w:rsid w:val="006043B3"/>
    <w:rsid w:val="00610F80"/>
    <w:rsid w:val="00640648"/>
    <w:rsid w:val="00641CFF"/>
    <w:rsid w:val="00641DF8"/>
    <w:rsid w:val="00642F01"/>
    <w:rsid w:val="00643375"/>
    <w:rsid w:val="00645D86"/>
    <w:rsid w:val="00646BA4"/>
    <w:rsid w:val="006547DF"/>
    <w:rsid w:val="006552DE"/>
    <w:rsid w:val="00655BC1"/>
    <w:rsid w:val="00662128"/>
    <w:rsid w:val="0066398F"/>
    <w:rsid w:val="00664872"/>
    <w:rsid w:val="00665251"/>
    <w:rsid w:val="00665690"/>
    <w:rsid w:val="00666983"/>
    <w:rsid w:val="00670FC3"/>
    <w:rsid w:val="0067463D"/>
    <w:rsid w:val="0067544C"/>
    <w:rsid w:val="00683B8D"/>
    <w:rsid w:val="006936BF"/>
    <w:rsid w:val="00696B84"/>
    <w:rsid w:val="006975A3"/>
    <w:rsid w:val="006A2314"/>
    <w:rsid w:val="006A3B97"/>
    <w:rsid w:val="006A7F67"/>
    <w:rsid w:val="006B2AAA"/>
    <w:rsid w:val="006B69CE"/>
    <w:rsid w:val="006C057D"/>
    <w:rsid w:val="006C127A"/>
    <w:rsid w:val="006D5430"/>
    <w:rsid w:val="006D670D"/>
    <w:rsid w:val="006D7FB9"/>
    <w:rsid w:val="006E43C0"/>
    <w:rsid w:val="006F54F3"/>
    <w:rsid w:val="006F6043"/>
    <w:rsid w:val="006F6D84"/>
    <w:rsid w:val="0070388C"/>
    <w:rsid w:val="007057BB"/>
    <w:rsid w:val="00705FBE"/>
    <w:rsid w:val="007138D8"/>
    <w:rsid w:val="007206DE"/>
    <w:rsid w:val="00722C16"/>
    <w:rsid w:val="0072346B"/>
    <w:rsid w:val="007237D7"/>
    <w:rsid w:val="007243C6"/>
    <w:rsid w:val="00740EB9"/>
    <w:rsid w:val="00741297"/>
    <w:rsid w:val="007451D4"/>
    <w:rsid w:val="00750749"/>
    <w:rsid w:val="0075551A"/>
    <w:rsid w:val="00761D49"/>
    <w:rsid w:val="00770CA7"/>
    <w:rsid w:val="0077603F"/>
    <w:rsid w:val="00777422"/>
    <w:rsid w:val="00780402"/>
    <w:rsid w:val="00781603"/>
    <w:rsid w:val="00781929"/>
    <w:rsid w:val="00783883"/>
    <w:rsid w:val="00784553"/>
    <w:rsid w:val="007918FA"/>
    <w:rsid w:val="00795447"/>
    <w:rsid w:val="00795753"/>
    <w:rsid w:val="00796240"/>
    <w:rsid w:val="007B0366"/>
    <w:rsid w:val="007C3431"/>
    <w:rsid w:val="007F145C"/>
    <w:rsid w:val="007F2D55"/>
    <w:rsid w:val="00802B54"/>
    <w:rsid w:val="00803EEA"/>
    <w:rsid w:val="0080424D"/>
    <w:rsid w:val="008135F7"/>
    <w:rsid w:val="008139EF"/>
    <w:rsid w:val="008237FD"/>
    <w:rsid w:val="00824372"/>
    <w:rsid w:val="00827C64"/>
    <w:rsid w:val="00833029"/>
    <w:rsid w:val="00840373"/>
    <w:rsid w:val="00840C8F"/>
    <w:rsid w:val="00845AE4"/>
    <w:rsid w:val="00846F86"/>
    <w:rsid w:val="0085023A"/>
    <w:rsid w:val="00855A6E"/>
    <w:rsid w:val="008566B5"/>
    <w:rsid w:val="00861112"/>
    <w:rsid w:val="008624A5"/>
    <w:rsid w:val="00862D8C"/>
    <w:rsid w:val="00871FDA"/>
    <w:rsid w:val="0087206C"/>
    <w:rsid w:val="00884312"/>
    <w:rsid w:val="00892D0E"/>
    <w:rsid w:val="00893E38"/>
    <w:rsid w:val="00894996"/>
    <w:rsid w:val="008A1F1B"/>
    <w:rsid w:val="008A28E9"/>
    <w:rsid w:val="008A549B"/>
    <w:rsid w:val="008B1990"/>
    <w:rsid w:val="008C3E8E"/>
    <w:rsid w:val="008C4025"/>
    <w:rsid w:val="008C5FBF"/>
    <w:rsid w:val="008C70FC"/>
    <w:rsid w:val="008D3535"/>
    <w:rsid w:val="008E2D59"/>
    <w:rsid w:val="008E3C6B"/>
    <w:rsid w:val="008E5E8C"/>
    <w:rsid w:val="008E7504"/>
    <w:rsid w:val="008F772E"/>
    <w:rsid w:val="00912CE0"/>
    <w:rsid w:val="009165CC"/>
    <w:rsid w:val="0092659F"/>
    <w:rsid w:val="00931C20"/>
    <w:rsid w:val="00936CF5"/>
    <w:rsid w:val="0094686E"/>
    <w:rsid w:val="009469C1"/>
    <w:rsid w:val="00956EB3"/>
    <w:rsid w:val="009605FB"/>
    <w:rsid w:val="00960A77"/>
    <w:rsid w:val="00964004"/>
    <w:rsid w:val="00965205"/>
    <w:rsid w:val="00970A09"/>
    <w:rsid w:val="0098052B"/>
    <w:rsid w:val="009829E2"/>
    <w:rsid w:val="00982F00"/>
    <w:rsid w:val="00986556"/>
    <w:rsid w:val="00987413"/>
    <w:rsid w:val="0099065F"/>
    <w:rsid w:val="00992C85"/>
    <w:rsid w:val="00996846"/>
    <w:rsid w:val="009B5392"/>
    <w:rsid w:val="009C2CFA"/>
    <w:rsid w:val="009C4703"/>
    <w:rsid w:val="009C50F1"/>
    <w:rsid w:val="009C7384"/>
    <w:rsid w:val="009D0C72"/>
    <w:rsid w:val="009D36F1"/>
    <w:rsid w:val="009D6725"/>
    <w:rsid w:val="009E3740"/>
    <w:rsid w:val="009F3953"/>
    <w:rsid w:val="009F3D6D"/>
    <w:rsid w:val="009F650D"/>
    <w:rsid w:val="00A0168D"/>
    <w:rsid w:val="00A06673"/>
    <w:rsid w:val="00A06810"/>
    <w:rsid w:val="00A1690A"/>
    <w:rsid w:val="00A2619C"/>
    <w:rsid w:val="00A27E8C"/>
    <w:rsid w:val="00A32035"/>
    <w:rsid w:val="00A44D08"/>
    <w:rsid w:val="00A53228"/>
    <w:rsid w:val="00A63BB3"/>
    <w:rsid w:val="00A67B6E"/>
    <w:rsid w:val="00A70FA6"/>
    <w:rsid w:val="00A748C2"/>
    <w:rsid w:val="00A74B86"/>
    <w:rsid w:val="00A77CF9"/>
    <w:rsid w:val="00A96D70"/>
    <w:rsid w:val="00AA5089"/>
    <w:rsid w:val="00AB09A4"/>
    <w:rsid w:val="00AB3519"/>
    <w:rsid w:val="00AB4929"/>
    <w:rsid w:val="00AC349F"/>
    <w:rsid w:val="00AD35BE"/>
    <w:rsid w:val="00AE5A00"/>
    <w:rsid w:val="00AF13C0"/>
    <w:rsid w:val="00AF7D95"/>
    <w:rsid w:val="00B00AC4"/>
    <w:rsid w:val="00B109D6"/>
    <w:rsid w:val="00B124F7"/>
    <w:rsid w:val="00B21FBC"/>
    <w:rsid w:val="00B24057"/>
    <w:rsid w:val="00B249B1"/>
    <w:rsid w:val="00B24C6D"/>
    <w:rsid w:val="00B269BC"/>
    <w:rsid w:val="00B337FF"/>
    <w:rsid w:val="00B40F67"/>
    <w:rsid w:val="00B4741B"/>
    <w:rsid w:val="00B61602"/>
    <w:rsid w:val="00B6191D"/>
    <w:rsid w:val="00B727C5"/>
    <w:rsid w:val="00B75F4D"/>
    <w:rsid w:val="00B83829"/>
    <w:rsid w:val="00B85978"/>
    <w:rsid w:val="00B95E59"/>
    <w:rsid w:val="00B9704C"/>
    <w:rsid w:val="00B974EE"/>
    <w:rsid w:val="00BA16D7"/>
    <w:rsid w:val="00BB0C76"/>
    <w:rsid w:val="00BC0424"/>
    <w:rsid w:val="00BC4ACB"/>
    <w:rsid w:val="00BD2E55"/>
    <w:rsid w:val="00BE23F1"/>
    <w:rsid w:val="00BE3CF0"/>
    <w:rsid w:val="00BE6066"/>
    <w:rsid w:val="00C05642"/>
    <w:rsid w:val="00C10641"/>
    <w:rsid w:val="00C12540"/>
    <w:rsid w:val="00C133CE"/>
    <w:rsid w:val="00C16C2A"/>
    <w:rsid w:val="00C16D45"/>
    <w:rsid w:val="00C35FC6"/>
    <w:rsid w:val="00C472F0"/>
    <w:rsid w:val="00C50933"/>
    <w:rsid w:val="00C5743F"/>
    <w:rsid w:val="00C60779"/>
    <w:rsid w:val="00C64089"/>
    <w:rsid w:val="00C65E93"/>
    <w:rsid w:val="00C715C3"/>
    <w:rsid w:val="00C75C0F"/>
    <w:rsid w:val="00C81F1C"/>
    <w:rsid w:val="00C82E80"/>
    <w:rsid w:val="00C909CA"/>
    <w:rsid w:val="00C93AD3"/>
    <w:rsid w:val="00CA2960"/>
    <w:rsid w:val="00CB27C5"/>
    <w:rsid w:val="00CB3967"/>
    <w:rsid w:val="00CB778F"/>
    <w:rsid w:val="00CC37D1"/>
    <w:rsid w:val="00CC3AB5"/>
    <w:rsid w:val="00CC6E00"/>
    <w:rsid w:val="00CC6EE0"/>
    <w:rsid w:val="00CD07DC"/>
    <w:rsid w:val="00CE1C5B"/>
    <w:rsid w:val="00CE4611"/>
    <w:rsid w:val="00CE5775"/>
    <w:rsid w:val="00CE5F0A"/>
    <w:rsid w:val="00CE75AC"/>
    <w:rsid w:val="00CF0461"/>
    <w:rsid w:val="00CF4D0A"/>
    <w:rsid w:val="00CF4DFB"/>
    <w:rsid w:val="00CF7F0C"/>
    <w:rsid w:val="00D00352"/>
    <w:rsid w:val="00D14F24"/>
    <w:rsid w:val="00D1772A"/>
    <w:rsid w:val="00D20EE8"/>
    <w:rsid w:val="00D267FB"/>
    <w:rsid w:val="00D4447D"/>
    <w:rsid w:val="00D46C7A"/>
    <w:rsid w:val="00D474F6"/>
    <w:rsid w:val="00D51BE1"/>
    <w:rsid w:val="00D5326A"/>
    <w:rsid w:val="00D55D8E"/>
    <w:rsid w:val="00D6001D"/>
    <w:rsid w:val="00D61E33"/>
    <w:rsid w:val="00D6539A"/>
    <w:rsid w:val="00D6657B"/>
    <w:rsid w:val="00D669B6"/>
    <w:rsid w:val="00D81C75"/>
    <w:rsid w:val="00D82060"/>
    <w:rsid w:val="00D82533"/>
    <w:rsid w:val="00D85941"/>
    <w:rsid w:val="00D9501F"/>
    <w:rsid w:val="00DA169B"/>
    <w:rsid w:val="00DA368D"/>
    <w:rsid w:val="00DA4AA0"/>
    <w:rsid w:val="00DB19C9"/>
    <w:rsid w:val="00DB4E65"/>
    <w:rsid w:val="00DC7DB2"/>
    <w:rsid w:val="00DD0E52"/>
    <w:rsid w:val="00DE05AB"/>
    <w:rsid w:val="00DE35D6"/>
    <w:rsid w:val="00DE6C3A"/>
    <w:rsid w:val="00DF0520"/>
    <w:rsid w:val="00DF2459"/>
    <w:rsid w:val="00DF5F80"/>
    <w:rsid w:val="00DF748A"/>
    <w:rsid w:val="00E05376"/>
    <w:rsid w:val="00E07745"/>
    <w:rsid w:val="00E106E5"/>
    <w:rsid w:val="00E12AC8"/>
    <w:rsid w:val="00E30997"/>
    <w:rsid w:val="00E31E10"/>
    <w:rsid w:val="00E449C8"/>
    <w:rsid w:val="00E45EBD"/>
    <w:rsid w:val="00E5768F"/>
    <w:rsid w:val="00E577FC"/>
    <w:rsid w:val="00E61F3E"/>
    <w:rsid w:val="00E70B22"/>
    <w:rsid w:val="00E739D8"/>
    <w:rsid w:val="00E74A61"/>
    <w:rsid w:val="00E7524F"/>
    <w:rsid w:val="00E7594E"/>
    <w:rsid w:val="00E814D9"/>
    <w:rsid w:val="00E85C7B"/>
    <w:rsid w:val="00E9218E"/>
    <w:rsid w:val="00E95AE2"/>
    <w:rsid w:val="00EA147F"/>
    <w:rsid w:val="00EB25F9"/>
    <w:rsid w:val="00EB6750"/>
    <w:rsid w:val="00ED13DB"/>
    <w:rsid w:val="00ED2951"/>
    <w:rsid w:val="00EE35CD"/>
    <w:rsid w:val="00EF4AAD"/>
    <w:rsid w:val="00EF61F0"/>
    <w:rsid w:val="00F02960"/>
    <w:rsid w:val="00F03AA1"/>
    <w:rsid w:val="00F053F8"/>
    <w:rsid w:val="00F106FC"/>
    <w:rsid w:val="00F135F1"/>
    <w:rsid w:val="00F17C4E"/>
    <w:rsid w:val="00F32359"/>
    <w:rsid w:val="00F361A7"/>
    <w:rsid w:val="00F36454"/>
    <w:rsid w:val="00F404CA"/>
    <w:rsid w:val="00F4261E"/>
    <w:rsid w:val="00F64AEA"/>
    <w:rsid w:val="00F64CEB"/>
    <w:rsid w:val="00F66229"/>
    <w:rsid w:val="00F705AE"/>
    <w:rsid w:val="00F71493"/>
    <w:rsid w:val="00F722CF"/>
    <w:rsid w:val="00F75945"/>
    <w:rsid w:val="00F9743B"/>
    <w:rsid w:val="00FA4999"/>
    <w:rsid w:val="00FA5FC3"/>
    <w:rsid w:val="00FB0DD9"/>
    <w:rsid w:val="00FC3264"/>
    <w:rsid w:val="00FC6C51"/>
    <w:rsid w:val="00FD1273"/>
    <w:rsid w:val="00FD32C7"/>
    <w:rsid w:val="00FD6415"/>
    <w:rsid w:val="00FE5CC2"/>
    <w:rsid w:val="00FE7173"/>
    <w:rsid w:val="00FF3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C51"/>
  </w:style>
  <w:style w:type="paragraph" w:styleId="Footer">
    <w:name w:val="footer"/>
    <w:basedOn w:val="Normal"/>
    <w:link w:val="FooterChar"/>
    <w:uiPriority w:val="99"/>
    <w:unhideWhenUsed/>
    <w:rsid w:val="00FC6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C51"/>
  </w:style>
  <w:style w:type="paragraph" w:styleId="BalloonText">
    <w:name w:val="Balloon Text"/>
    <w:basedOn w:val="Normal"/>
    <w:link w:val="BalloonTextChar"/>
    <w:uiPriority w:val="99"/>
    <w:semiHidden/>
    <w:unhideWhenUsed/>
    <w:rsid w:val="00FC6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C51"/>
    <w:rPr>
      <w:rFonts w:ascii="Tahoma" w:hAnsi="Tahoma" w:cs="Tahoma"/>
      <w:sz w:val="16"/>
      <w:szCs w:val="16"/>
    </w:rPr>
  </w:style>
  <w:style w:type="paragraph" w:styleId="ListParagraph">
    <w:name w:val="List Paragraph"/>
    <w:basedOn w:val="Normal"/>
    <w:uiPriority w:val="34"/>
    <w:qFormat/>
    <w:rsid w:val="00BE3CF0"/>
    <w:pPr>
      <w:ind w:left="720"/>
      <w:contextualSpacing/>
    </w:pPr>
  </w:style>
  <w:style w:type="character" w:styleId="Hyperlink">
    <w:name w:val="Hyperlink"/>
    <w:basedOn w:val="DefaultParagraphFont"/>
    <w:uiPriority w:val="99"/>
    <w:unhideWhenUsed/>
    <w:rsid w:val="00E95AE2"/>
    <w:rPr>
      <w:color w:val="0000FF" w:themeColor="hyperlink"/>
      <w:u w:val="single"/>
    </w:rPr>
  </w:style>
  <w:style w:type="character" w:styleId="FollowedHyperlink">
    <w:name w:val="FollowedHyperlink"/>
    <w:basedOn w:val="DefaultParagraphFont"/>
    <w:uiPriority w:val="99"/>
    <w:semiHidden/>
    <w:unhideWhenUsed/>
    <w:rsid w:val="008D353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C51"/>
  </w:style>
  <w:style w:type="paragraph" w:styleId="Footer">
    <w:name w:val="footer"/>
    <w:basedOn w:val="Normal"/>
    <w:link w:val="FooterChar"/>
    <w:uiPriority w:val="99"/>
    <w:unhideWhenUsed/>
    <w:rsid w:val="00FC6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C51"/>
  </w:style>
  <w:style w:type="paragraph" w:styleId="BalloonText">
    <w:name w:val="Balloon Text"/>
    <w:basedOn w:val="Normal"/>
    <w:link w:val="BalloonTextChar"/>
    <w:uiPriority w:val="99"/>
    <w:semiHidden/>
    <w:unhideWhenUsed/>
    <w:rsid w:val="00FC6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C51"/>
    <w:rPr>
      <w:rFonts w:ascii="Tahoma" w:hAnsi="Tahoma" w:cs="Tahoma"/>
      <w:sz w:val="16"/>
      <w:szCs w:val="16"/>
    </w:rPr>
  </w:style>
  <w:style w:type="paragraph" w:styleId="ListParagraph">
    <w:name w:val="List Paragraph"/>
    <w:basedOn w:val="Normal"/>
    <w:uiPriority w:val="34"/>
    <w:qFormat/>
    <w:rsid w:val="00BE3CF0"/>
    <w:pPr>
      <w:ind w:left="720"/>
      <w:contextualSpacing/>
    </w:pPr>
  </w:style>
  <w:style w:type="character" w:styleId="Hyperlink">
    <w:name w:val="Hyperlink"/>
    <w:basedOn w:val="DefaultParagraphFont"/>
    <w:uiPriority w:val="99"/>
    <w:unhideWhenUsed/>
    <w:rsid w:val="00E95AE2"/>
    <w:rPr>
      <w:color w:val="0000FF" w:themeColor="hyperlink"/>
      <w:u w:val="single"/>
    </w:rPr>
  </w:style>
  <w:style w:type="character" w:styleId="FollowedHyperlink">
    <w:name w:val="FollowedHyperlink"/>
    <w:basedOn w:val="DefaultParagraphFont"/>
    <w:uiPriority w:val="99"/>
    <w:semiHidden/>
    <w:unhideWhenUsed/>
    <w:rsid w:val="008D35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utism.org" TargetMode="External"/><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hyperlink" Target="https://www.autism.org" TargetMode="External"/><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hyperlink" Target="https://www.csie.org.uk"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6BD3FA-0ED2-4257-B701-2ECA0CF3E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3D61A5B9</Template>
  <TotalTime>0</TotalTime>
  <Pages>22</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Greig</dc:creator>
  <cp:lastModifiedBy>J Lloyd</cp:lastModifiedBy>
  <cp:revision>2</cp:revision>
  <cp:lastPrinted>2019-01-13T17:37:00Z</cp:lastPrinted>
  <dcterms:created xsi:type="dcterms:W3CDTF">2019-02-18T16:35:00Z</dcterms:created>
  <dcterms:modified xsi:type="dcterms:W3CDTF">2019-02-18T16:35:00Z</dcterms:modified>
</cp:coreProperties>
</file>