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lang w:val="es-ES" w:eastAsia="es-ES"/>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BC71AF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4D1849">
              <w:rPr>
                <w:b/>
                <w:color w:val="auto"/>
                <w:sz w:val="32"/>
              </w:rPr>
              <w:t xml:space="preserve">: </w:t>
            </w:r>
            <w:r w:rsidR="00714E97" w:rsidRPr="004D1849">
              <w:rPr>
                <w:color w:val="auto"/>
                <w:sz w:val="32"/>
              </w:rPr>
              <w:t xml:space="preserve">Lewis James </w:t>
            </w:r>
            <w:r w:rsidR="004D1849" w:rsidRPr="004D1849">
              <w:rPr>
                <w:color w:val="auto"/>
                <w:sz w:val="32"/>
              </w:rPr>
              <w:t xml:space="preserve"> Ke</w:t>
            </w:r>
            <w:r w:rsidR="00714E97" w:rsidRPr="004D1849">
              <w:rPr>
                <w:color w:val="auto"/>
                <w:sz w:val="32"/>
              </w:rPr>
              <w:t>en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076F0D0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B6BFE">
              <w:rPr>
                <w:b/>
                <w:color w:val="auto"/>
                <w:sz w:val="32"/>
              </w:rPr>
              <w:t xml:space="preserve"> 2031245</w:t>
            </w:r>
          </w:p>
          <w:p w14:paraId="523CD454" w14:textId="644CD5BB"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7AA9EEC5" w14:textId="77777777" w:rsidR="004D1849" w:rsidRDefault="004D1849"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76F8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D50D719" w14:textId="79B1FEB0" w:rsidR="004D1849" w:rsidRDefault="00714E97" w:rsidP="00714E97">
      <w:pPr>
        <w:spacing w:line="360" w:lineRule="auto"/>
        <w:ind w:right="107"/>
        <w:jc w:val="both"/>
        <w:rPr>
          <w:sz w:val="24"/>
          <w:szCs w:val="24"/>
        </w:rPr>
      </w:pPr>
      <w:r>
        <w:rPr>
          <w:sz w:val="24"/>
          <w:szCs w:val="24"/>
        </w:rPr>
        <w:t>Prior to beginning my journey with South Wales Police, I was fortunate enough to have completed a teaching qualification. I fe</w:t>
      </w:r>
      <w:r w:rsidR="004D1849">
        <w:rPr>
          <w:sz w:val="24"/>
          <w:szCs w:val="24"/>
        </w:rPr>
        <w:t>el that the process of doing such</w:t>
      </w:r>
      <w:r>
        <w:rPr>
          <w:sz w:val="24"/>
          <w:szCs w:val="24"/>
        </w:rPr>
        <w:t xml:space="preserve"> qualification, especially throughout a global pandemic</w:t>
      </w:r>
      <w:r w:rsidR="004D1849">
        <w:rPr>
          <w:sz w:val="24"/>
          <w:szCs w:val="24"/>
        </w:rPr>
        <w:t>,</w:t>
      </w:r>
      <w:r>
        <w:rPr>
          <w:sz w:val="24"/>
          <w:szCs w:val="24"/>
        </w:rPr>
        <w:t xml:space="preserve"> forc</w:t>
      </w:r>
      <w:r w:rsidR="002233F8">
        <w:rPr>
          <w:sz w:val="24"/>
          <w:szCs w:val="24"/>
        </w:rPr>
        <w:t>ed me to develop strategies to strengthen</w:t>
      </w:r>
      <w:r>
        <w:rPr>
          <w:sz w:val="24"/>
          <w:szCs w:val="24"/>
        </w:rPr>
        <w:t xml:space="preserve"> my own resilienc</w:t>
      </w:r>
      <w:r w:rsidR="004D1849">
        <w:rPr>
          <w:sz w:val="24"/>
          <w:szCs w:val="24"/>
        </w:rPr>
        <w:t xml:space="preserve">e with the aim of minimising my own </w:t>
      </w:r>
      <w:r w:rsidR="002233F8">
        <w:rPr>
          <w:sz w:val="24"/>
          <w:szCs w:val="24"/>
        </w:rPr>
        <w:t>stress and help me manage my working and personal life successfully.</w:t>
      </w:r>
    </w:p>
    <w:p w14:paraId="471D06D0" w14:textId="77777777" w:rsidR="004D1849" w:rsidRDefault="004D1849" w:rsidP="00714E97">
      <w:pPr>
        <w:spacing w:line="360" w:lineRule="auto"/>
        <w:ind w:right="107"/>
        <w:jc w:val="both"/>
        <w:rPr>
          <w:sz w:val="24"/>
          <w:szCs w:val="24"/>
        </w:rPr>
      </w:pPr>
    </w:p>
    <w:p w14:paraId="3B855813" w14:textId="1A92015F" w:rsidR="00FF7784" w:rsidRPr="000A7A73" w:rsidRDefault="000A7A73" w:rsidP="00714E97">
      <w:pPr>
        <w:spacing w:line="360" w:lineRule="auto"/>
        <w:ind w:right="107"/>
        <w:jc w:val="both"/>
        <w:rPr>
          <w:sz w:val="24"/>
          <w:szCs w:val="24"/>
        </w:rPr>
      </w:pPr>
      <w:r>
        <w:rPr>
          <w:sz w:val="24"/>
          <w:szCs w:val="24"/>
        </w:rPr>
        <w:t xml:space="preserve">Resilience is a term which outlines </w:t>
      </w:r>
      <w:r w:rsidR="003914A1">
        <w:rPr>
          <w:sz w:val="24"/>
          <w:szCs w:val="24"/>
        </w:rPr>
        <w:t>one’s</w:t>
      </w:r>
      <w:r>
        <w:rPr>
          <w:sz w:val="24"/>
          <w:szCs w:val="24"/>
        </w:rPr>
        <w:t xml:space="preserve"> abilit</w:t>
      </w:r>
      <w:r w:rsidR="004D1849">
        <w:rPr>
          <w:sz w:val="24"/>
          <w:szCs w:val="24"/>
        </w:rPr>
        <w:t xml:space="preserve">y to overcome the adversities </w:t>
      </w:r>
      <w:r>
        <w:rPr>
          <w:sz w:val="24"/>
          <w:szCs w:val="24"/>
        </w:rPr>
        <w:t xml:space="preserve">which we face on a </w:t>
      </w:r>
      <w:r w:rsidR="003914A1">
        <w:rPr>
          <w:sz w:val="24"/>
          <w:szCs w:val="24"/>
        </w:rPr>
        <w:t>day-to-day</w:t>
      </w:r>
      <w:r>
        <w:rPr>
          <w:sz w:val="24"/>
          <w:szCs w:val="24"/>
        </w:rPr>
        <w:t xml:space="preserve"> basis (Hermann </w:t>
      </w:r>
      <w:r>
        <w:rPr>
          <w:i/>
          <w:iCs/>
          <w:sz w:val="24"/>
          <w:szCs w:val="24"/>
        </w:rPr>
        <w:t xml:space="preserve">et al, </w:t>
      </w:r>
      <w:r>
        <w:rPr>
          <w:sz w:val="24"/>
          <w:szCs w:val="24"/>
        </w:rPr>
        <w:t xml:space="preserve">2011). </w:t>
      </w:r>
      <w:r w:rsidR="003914A1">
        <w:rPr>
          <w:sz w:val="24"/>
          <w:szCs w:val="24"/>
        </w:rPr>
        <w:t xml:space="preserve">Horner (2017) agrees with this view and expands on it by suggesting that resilience has a direct link with a </w:t>
      </w:r>
      <w:r w:rsidR="00085E54">
        <w:rPr>
          <w:sz w:val="24"/>
          <w:szCs w:val="24"/>
        </w:rPr>
        <w:t>person’s</w:t>
      </w:r>
      <w:r w:rsidR="003914A1">
        <w:rPr>
          <w:sz w:val="24"/>
          <w:szCs w:val="24"/>
        </w:rPr>
        <w:t xml:space="preserve"> emotional and cognitive development. </w:t>
      </w:r>
      <w:r w:rsidR="00C57D4B">
        <w:rPr>
          <w:sz w:val="24"/>
          <w:szCs w:val="24"/>
        </w:rPr>
        <w:t>Furthermore,</w:t>
      </w:r>
      <w:r w:rsidR="00B64875">
        <w:rPr>
          <w:sz w:val="24"/>
          <w:szCs w:val="24"/>
        </w:rPr>
        <w:t xml:space="preserve"> both</w:t>
      </w:r>
      <w:r w:rsidR="004D1849">
        <w:rPr>
          <w:sz w:val="24"/>
          <w:szCs w:val="24"/>
        </w:rPr>
        <w:t xml:space="preserve"> Hermann and Horner</w:t>
      </w:r>
      <w:r w:rsidR="003914A1">
        <w:rPr>
          <w:sz w:val="24"/>
          <w:szCs w:val="24"/>
        </w:rPr>
        <w:t xml:space="preserve"> outline the importance of developing resilience as a means of combatting the effects of stress.</w:t>
      </w:r>
      <w:r w:rsidR="006F4E6A">
        <w:rPr>
          <w:sz w:val="24"/>
          <w:szCs w:val="24"/>
        </w:rPr>
        <w:t xml:space="preserve"> However</w:t>
      </w:r>
      <w:r w:rsidR="004D1849">
        <w:rPr>
          <w:sz w:val="24"/>
          <w:szCs w:val="24"/>
        </w:rPr>
        <w:t>,</w:t>
      </w:r>
      <w:r w:rsidR="006F4E6A">
        <w:rPr>
          <w:sz w:val="24"/>
          <w:szCs w:val="24"/>
        </w:rPr>
        <w:t xml:space="preserve"> </w:t>
      </w:r>
      <w:r w:rsidR="00C57D4B">
        <w:rPr>
          <w:sz w:val="24"/>
          <w:szCs w:val="24"/>
        </w:rPr>
        <w:t>according to the NHS (2021)</w:t>
      </w:r>
      <w:r w:rsidR="004D1849">
        <w:rPr>
          <w:sz w:val="24"/>
          <w:szCs w:val="24"/>
        </w:rPr>
        <w:t>,</w:t>
      </w:r>
      <w:r w:rsidR="00B64875">
        <w:rPr>
          <w:sz w:val="24"/>
          <w:szCs w:val="24"/>
        </w:rPr>
        <w:t xml:space="preserve"> stress is not always bad</w:t>
      </w:r>
      <w:r w:rsidR="00C57D4B">
        <w:rPr>
          <w:sz w:val="24"/>
          <w:szCs w:val="24"/>
        </w:rPr>
        <w:t>, as it is a physiological process which helps us to manage our lives and pursue challenges and goals. When considering this</w:t>
      </w:r>
      <w:r w:rsidR="00ED0655">
        <w:rPr>
          <w:sz w:val="24"/>
          <w:szCs w:val="24"/>
        </w:rPr>
        <w:t xml:space="preserve"> </w:t>
      </w:r>
      <w:proofErr w:type="gramStart"/>
      <w:r w:rsidR="00ED0655">
        <w:rPr>
          <w:sz w:val="24"/>
          <w:szCs w:val="24"/>
        </w:rPr>
        <w:t xml:space="preserve">and </w:t>
      </w:r>
      <w:r w:rsidR="00C57D4B">
        <w:rPr>
          <w:sz w:val="24"/>
          <w:szCs w:val="24"/>
        </w:rPr>
        <w:t xml:space="preserve"> my</w:t>
      </w:r>
      <w:proofErr w:type="gramEnd"/>
      <w:r w:rsidR="00C57D4B">
        <w:rPr>
          <w:sz w:val="24"/>
          <w:szCs w:val="24"/>
        </w:rPr>
        <w:t xml:space="preserve"> own experience with stress</w:t>
      </w:r>
      <w:r w:rsidR="00ED0655">
        <w:rPr>
          <w:sz w:val="24"/>
          <w:szCs w:val="24"/>
        </w:rPr>
        <w:t>, I believe that what causes me stress is not only a fear of failure but also a</w:t>
      </w:r>
      <w:r w:rsidR="00C57D4B">
        <w:rPr>
          <w:sz w:val="24"/>
          <w:szCs w:val="24"/>
        </w:rPr>
        <w:t xml:space="preserve"> desire to achieve, and therefore my stress comes from a combination of t</w:t>
      </w:r>
      <w:r w:rsidR="00ED0655">
        <w:rPr>
          <w:sz w:val="24"/>
          <w:szCs w:val="24"/>
        </w:rPr>
        <w:t>his desire. Notwithstanding</w:t>
      </w:r>
      <w:r w:rsidR="00C57D4B">
        <w:rPr>
          <w:sz w:val="24"/>
          <w:szCs w:val="24"/>
        </w:rPr>
        <w:t xml:space="preserve">, there are occasions where </w:t>
      </w:r>
      <w:r w:rsidR="00ED0655">
        <w:rPr>
          <w:sz w:val="24"/>
          <w:szCs w:val="24"/>
        </w:rPr>
        <w:t xml:space="preserve">either work related </w:t>
      </w:r>
      <w:r w:rsidR="00C57D4B">
        <w:rPr>
          <w:sz w:val="24"/>
          <w:szCs w:val="24"/>
        </w:rPr>
        <w:t>is</w:t>
      </w:r>
      <w:r w:rsidR="00ED0655">
        <w:rPr>
          <w:sz w:val="24"/>
          <w:szCs w:val="24"/>
        </w:rPr>
        <w:t xml:space="preserve">sues or personal situations can create a </w:t>
      </w:r>
      <w:r w:rsidR="00C57D4B">
        <w:rPr>
          <w:sz w:val="24"/>
          <w:szCs w:val="24"/>
        </w:rPr>
        <w:t>stre</w:t>
      </w:r>
      <w:r w:rsidR="00975078">
        <w:rPr>
          <w:sz w:val="24"/>
          <w:szCs w:val="24"/>
        </w:rPr>
        <w:t>ss</w:t>
      </w:r>
      <w:r w:rsidR="00AD3D37">
        <w:rPr>
          <w:sz w:val="24"/>
          <w:szCs w:val="24"/>
        </w:rPr>
        <w:t>ful situation where my</w:t>
      </w:r>
      <w:r w:rsidR="00ED0655">
        <w:rPr>
          <w:sz w:val="24"/>
          <w:szCs w:val="24"/>
        </w:rPr>
        <w:t xml:space="preserve"> levels </w:t>
      </w:r>
      <w:r w:rsidR="00AD3D37">
        <w:rPr>
          <w:sz w:val="24"/>
          <w:szCs w:val="24"/>
        </w:rPr>
        <w:t xml:space="preserve">of stress </w:t>
      </w:r>
      <w:r w:rsidR="00ED0655">
        <w:rPr>
          <w:sz w:val="24"/>
          <w:szCs w:val="24"/>
        </w:rPr>
        <w:t>increase</w:t>
      </w:r>
      <w:r w:rsidR="00AD3D37">
        <w:rPr>
          <w:sz w:val="24"/>
          <w:szCs w:val="24"/>
        </w:rPr>
        <w:t>.  In these situations,</w:t>
      </w:r>
      <w:r w:rsidR="00975078">
        <w:rPr>
          <w:sz w:val="24"/>
          <w:szCs w:val="24"/>
        </w:rPr>
        <w:t xml:space="preserve"> I have had to apply</w:t>
      </w:r>
      <w:r w:rsidR="00C57D4B">
        <w:rPr>
          <w:sz w:val="24"/>
          <w:szCs w:val="24"/>
        </w:rPr>
        <w:t xml:space="preserve"> strategies which </w:t>
      </w:r>
      <w:r w:rsidR="00975078">
        <w:rPr>
          <w:sz w:val="24"/>
          <w:szCs w:val="24"/>
        </w:rPr>
        <w:t>I have developed and which I have found successful when d</w:t>
      </w:r>
      <w:r w:rsidR="00AD3D37">
        <w:rPr>
          <w:sz w:val="24"/>
          <w:szCs w:val="24"/>
        </w:rPr>
        <w:t>ealing with stress</w:t>
      </w:r>
      <w:r w:rsidR="00975078">
        <w:rPr>
          <w:sz w:val="24"/>
          <w:szCs w:val="24"/>
        </w:rPr>
        <w:t xml:space="preserve"> and which have helped me avo</w:t>
      </w:r>
      <w:r w:rsidR="00AD3D37">
        <w:rPr>
          <w:sz w:val="24"/>
          <w:szCs w:val="24"/>
        </w:rPr>
        <w:t>id the adverse effects of it</w:t>
      </w:r>
      <w:r w:rsidR="00975078">
        <w:rPr>
          <w:sz w:val="24"/>
          <w:szCs w:val="24"/>
        </w:rPr>
        <w:t>.</w:t>
      </w:r>
      <w:r w:rsidR="00C57D4B">
        <w:rPr>
          <w:sz w:val="24"/>
          <w:szCs w:val="24"/>
        </w:rPr>
        <w:t xml:space="preserve"> </w:t>
      </w:r>
      <w:r w:rsidR="00975078">
        <w:rPr>
          <w:sz w:val="24"/>
          <w:szCs w:val="24"/>
        </w:rPr>
        <w:t xml:space="preserve">These strategies have led me to develop </w:t>
      </w:r>
      <w:r w:rsidR="00BA204C">
        <w:rPr>
          <w:sz w:val="24"/>
          <w:szCs w:val="24"/>
        </w:rPr>
        <w:t xml:space="preserve">resilience </w:t>
      </w:r>
      <w:r w:rsidR="00975078">
        <w:rPr>
          <w:sz w:val="24"/>
          <w:szCs w:val="24"/>
        </w:rPr>
        <w:t>and</w:t>
      </w:r>
      <w:r w:rsidR="00BA204C">
        <w:rPr>
          <w:sz w:val="24"/>
          <w:szCs w:val="24"/>
        </w:rPr>
        <w:t xml:space="preserve"> a greater cont</w:t>
      </w:r>
      <w:r w:rsidR="00975078">
        <w:rPr>
          <w:sz w:val="24"/>
          <w:szCs w:val="24"/>
        </w:rPr>
        <w:t xml:space="preserve">rol over my emotions which have resulted in a better </w:t>
      </w:r>
      <w:r w:rsidR="00BA204C">
        <w:rPr>
          <w:sz w:val="24"/>
          <w:szCs w:val="24"/>
        </w:rPr>
        <w:t xml:space="preserve">quality of </w:t>
      </w:r>
      <w:r w:rsidR="00AD3D37">
        <w:rPr>
          <w:sz w:val="24"/>
          <w:szCs w:val="24"/>
        </w:rPr>
        <w:t xml:space="preserve">my </w:t>
      </w:r>
      <w:r w:rsidR="00BA204C">
        <w:rPr>
          <w:sz w:val="24"/>
          <w:szCs w:val="24"/>
        </w:rPr>
        <w:t xml:space="preserve">life. </w:t>
      </w:r>
      <w:r w:rsidR="00E07269">
        <w:rPr>
          <w:sz w:val="24"/>
          <w:szCs w:val="24"/>
        </w:rPr>
        <w:t xml:space="preserve">Guimaraes (2018) </w:t>
      </w:r>
      <w:r w:rsidR="00D9743B">
        <w:rPr>
          <w:sz w:val="24"/>
          <w:szCs w:val="24"/>
        </w:rPr>
        <w:t xml:space="preserve">supports this approach by </w:t>
      </w:r>
      <w:r w:rsidR="00E07269">
        <w:rPr>
          <w:sz w:val="24"/>
          <w:szCs w:val="24"/>
        </w:rPr>
        <w:t>s</w:t>
      </w:r>
      <w:r w:rsidR="00D9743B">
        <w:rPr>
          <w:sz w:val="24"/>
          <w:szCs w:val="24"/>
        </w:rPr>
        <w:t>uggesting</w:t>
      </w:r>
      <w:r w:rsidR="00E07269">
        <w:rPr>
          <w:sz w:val="24"/>
          <w:szCs w:val="24"/>
        </w:rPr>
        <w:t xml:space="preserve"> that increased resilience has a direct correlation with improved mental health, quality of life and happiness and wellbeing. </w:t>
      </w:r>
    </w:p>
    <w:p w14:paraId="0590AAF8" w14:textId="433E4D15" w:rsidR="00FF7784" w:rsidRDefault="00FF7784" w:rsidP="00714E97">
      <w:pPr>
        <w:spacing w:line="360" w:lineRule="auto"/>
        <w:ind w:right="107"/>
        <w:jc w:val="both"/>
        <w:rPr>
          <w:sz w:val="24"/>
          <w:szCs w:val="24"/>
        </w:rPr>
      </w:pPr>
    </w:p>
    <w:p w14:paraId="65556A26" w14:textId="557E4006" w:rsidR="001C5958" w:rsidRDefault="001C5958" w:rsidP="00714E97">
      <w:pPr>
        <w:spacing w:line="360" w:lineRule="auto"/>
        <w:ind w:right="107"/>
        <w:jc w:val="both"/>
        <w:rPr>
          <w:sz w:val="24"/>
          <w:szCs w:val="24"/>
        </w:rPr>
      </w:pPr>
      <w:r>
        <w:rPr>
          <w:sz w:val="24"/>
          <w:szCs w:val="24"/>
        </w:rPr>
        <w:t>One strategy I have used during my initial six months of training in order</w:t>
      </w:r>
      <w:r w:rsidR="009B2E48">
        <w:rPr>
          <w:sz w:val="24"/>
          <w:szCs w:val="24"/>
        </w:rPr>
        <w:t xml:space="preserve"> to develop my resilience and overcome stress i</w:t>
      </w:r>
      <w:r w:rsidR="00AD3D37">
        <w:rPr>
          <w:sz w:val="24"/>
          <w:szCs w:val="24"/>
        </w:rPr>
        <w:t xml:space="preserve">s </w:t>
      </w:r>
      <w:r w:rsidR="009B2E48">
        <w:rPr>
          <w:sz w:val="24"/>
          <w:szCs w:val="24"/>
        </w:rPr>
        <w:t xml:space="preserve">exercise. </w:t>
      </w:r>
      <w:r w:rsidR="008F096F">
        <w:rPr>
          <w:sz w:val="24"/>
          <w:szCs w:val="24"/>
        </w:rPr>
        <w:t>Several authors outline a link between exercise and mental health (</w:t>
      </w:r>
      <w:proofErr w:type="spellStart"/>
      <w:r w:rsidR="008F096F">
        <w:rPr>
          <w:sz w:val="24"/>
          <w:szCs w:val="24"/>
        </w:rPr>
        <w:t>Mikkelson</w:t>
      </w:r>
      <w:proofErr w:type="spellEnd"/>
      <w:r w:rsidR="008F096F">
        <w:rPr>
          <w:sz w:val="24"/>
          <w:szCs w:val="24"/>
        </w:rPr>
        <w:t xml:space="preserve"> </w:t>
      </w:r>
      <w:r w:rsidR="008F096F">
        <w:rPr>
          <w:i/>
          <w:sz w:val="24"/>
          <w:szCs w:val="24"/>
        </w:rPr>
        <w:t xml:space="preserve">et al </w:t>
      </w:r>
      <w:r w:rsidR="008F096F">
        <w:rPr>
          <w:sz w:val="24"/>
          <w:szCs w:val="24"/>
        </w:rPr>
        <w:t>2017; Victoria State Government, 2021; Mental Health Foundation</w:t>
      </w:r>
      <w:r w:rsidR="002109BE">
        <w:rPr>
          <w:sz w:val="24"/>
          <w:szCs w:val="24"/>
        </w:rPr>
        <w:t>, 2022). Reflecting on my own personal experience, exercise forms the primary strategy I use to reduce stress. Throug</w:t>
      </w:r>
      <w:r w:rsidR="00D9743B">
        <w:rPr>
          <w:sz w:val="24"/>
          <w:szCs w:val="24"/>
        </w:rPr>
        <w:t xml:space="preserve">h exercise I am able to </w:t>
      </w:r>
      <w:r w:rsidR="00AD3D37">
        <w:rPr>
          <w:sz w:val="24"/>
          <w:szCs w:val="24"/>
        </w:rPr>
        <w:t>build resilience</w:t>
      </w:r>
      <w:r w:rsidR="002109BE">
        <w:rPr>
          <w:sz w:val="24"/>
          <w:szCs w:val="24"/>
        </w:rPr>
        <w:t xml:space="preserve"> </w:t>
      </w:r>
      <w:r w:rsidR="00D9743B">
        <w:rPr>
          <w:sz w:val="24"/>
          <w:szCs w:val="24"/>
        </w:rPr>
        <w:t xml:space="preserve">and reduce the chances </w:t>
      </w:r>
      <w:r w:rsidR="00AD3D37">
        <w:rPr>
          <w:sz w:val="24"/>
          <w:szCs w:val="24"/>
        </w:rPr>
        <w:t>of becoming over exhausted</w:t>
      </w:r>
      <w:r w:rsidR="002109BE">
        <w:rPr>
          <w:sz w:val="24"/>
          <w:szCs w:val="24"/>
        </w:rPr>
        <w:t xml:space="preserve">. The Mental Health Foundation (2022) </w:t>
      </w:r>
      <w:r w:rsidR="004B176A">
        <w:rPr>
          <w:sz w:val="24"/>
          <w:szCs w:val="24"/>
        </w:rPr>
        <w:t>suggests</w:t>
      </w:r>
      <w:r w:rsidR="002109BE">
        <w:rPr>
          <w:sz w:val="24"/>
          <w:szCs w:val="24"/>
        </w:rPr>
        <w:t xml:space="preserve"> that a small amount of exercise each day </w:t>
      </w:r>
      <w:r w:rsidR="004B176A">
        <w:rPr>
          <w:sz w:val="24"/>
          <w:szCs w:val="24"/>
        </w:rPr>
        <w:t xml:space="preserve">not only </w:t>
      </w:r>
      <w:r w:rsidR="002109BE">
        <w:rPr>
          <w:sz w:val="24"/>
          <w:szCs w:val="24"/>
        </w:rPr>
        <w:t xml:space="preserve">can have a positive impact on a person’s mood </w:t>
      </w:r>
      <w:r w:rsidR="004B176A">
        <w:rPr>
          <w:sz w:val="24"/>
          <w:szCs w:val="24"/>
        </w:rPr>
        <w:t>but also help them avoid</w:t>
      </w:r>
      <w:r w:rsidR="002109BE">
        <w:rPr>
          <w:sz w:val="24"/>
          <w:szCs w:val="24"/>
        </w:rPr>
        <w:t xml:space="preserve"> anxiety and depression. </w:t>
      </w:r>
      <w:r w:rsidR="00571DD3">
        <w:rPr>
          <w:sz w:val="24"/>
          <w:szCs w:val="24"/>
        </w:rPr>
        <w:t xml:space="preserve">This is expanded on the Victoria State Government (2021) who found that people that exercise regularly </w:t>
      </w:r>
      <w:r w:rsidR="00030EAE">
        <w:rPr>
          <w:sz w:val="24"/>
          <w:szCs w:val="24"/>
        </w:rPr>
        <w:t xml:space="preserve">experienced </w:t>
      </w:r>
      <w:r w:rsidR="00571DD3">
        <w:rPr>
          <w:sz w:val="24"/>
          <w:szCs w:val="24"/>
        </w:rPr>
        <w:t>improv</w:t>
      </w:r>
      <w:r w:rsidR="00030EAE">
        <w:rPr>
          <w:sz w:val="24"/>
          <w:szCs w:val="24"/>
        </w:rPr>
        <w:t>ed overall mental health and were</w:t>
      </w:r>
      <w:r w:rsidR="004B176A">
        <w:rPr>
          <w:sz w:val="24"/>
          <w:szCs w:val="24"/>
        </w:rPr>
        <w:t xml:space="preserve"> less likely to suffer from</w:t>
      </w:r>
      <w:r w:rsidR="00571DD3">
        <w:rPr>
          <w:sz w:val="24"/>
          <w:szCs w:val="24"/>
        </w:rPr>
        <w:t xml:space="preserve"> mental illness. </w:t>
      </w:r>
      <w:proofErr w:type="spellStart"/>
      <w:r w:rsidR="00E82589">
        <w:rPr>
          <w:sz w:val="24"/>
          <w:szCs w:val="24"/>
        </w:rPr>
        <w:t>Mikkelson</w:t>
      </w:r>
      <w:proofErr w:type="spellEnd"/>
      <w:r w:rsidR="00E82589">
        <w:rPr>
          <w:sz w:val="24"/>
          <w:szCs w:val="24"/>
        </w:rPr>
        <w:t xml:space="preserve"> </w:t>
      </w:r>
      <w:r w:rsidR="00E82589">
        <w:rPr>
          <w:i/>
          <w:sz w:val="24"/>
          <w:szCs w:val="24"/>
        </w:rPr>
        <w:t xml:space="preserve">et al </w:t>
      </w:r>
      <w:r w:rsidR="00E82589">
        <w:rPr>
          <w:sz w:val="24"/>
          <w:szCs w:val="24"/>
        </w:rPr>
        <w:t>(2017) supports this view and outline the physiological and biomechanical proc</w:t>
      </w:r>
      <w:r>
        <w:rPr>
          <w:sz w:val="24"/>
          <w:szCs w:val="24"/>
        </w:rPr>
        <w:t xml:space="preserve">esses </w:t>
      </w:r>
      <w:r w:rsidR="00C17D12">
        <w:rPr>
          <w:sz w:val="24"/>
          <w:szCs w:val="24"/>
        </w:rPr>
        <w:t xml:space="preserve">which lead to benefits in mental health and wellbeing. </w:t>
      </w:r>
      <w:r>
        <w:rPr>
          <w:sz w:val="24"/>
          <w:szCs w:val="24"/>
        </w:rPr>
        <w:t>My own experience w</w:t>
      </w:r>
      <w:r w:rsidR="00350221">
        <w:rPr>
          <w:sz w:val="24"/>
          <w:szCs w:val="24"/>
        </w:rPr>
        <w:t>ith exercise correlate</w:t>
      </w:r>
      <w:r>
        <w:rPr>
          <w:sz w:val="24"/>
          <w:szCs w:val="24"/>
        </w:rPr>
        <w:t xml:space="preserve"> with the findings of the research as I personally get a substantial improvement to my mental health</w:t>
      </w:r>
      <w:r w:rsidR="004B176A">
        <w:rPr>
          <w:sz w:val="24"/>
          <w:szCs w:val="24"/>
        </w:rPr>
        <w:t xml:space="preserve"> and wellbeing when I exercise.  The job of a police officer requires learning a large amount of theory and legislation which can sometimes result in physical and mental exhaustion at the end of a shift.</w:t>
      </w:r>
      <w:r w:rsidR="00AF57E8">
        <w:rPr>
          <w:sz w:val="24"/>
          <w:szCs w:val="24"/>
        </w:rPr>
        <w:t xml:space="preserve"> </w:t>
      </w:r>
      <w:r w:rsidR="00C17D12">
        <w:rPr>
          <w:sz w:val="24"/>
          <w:szCs w:val="24"/>
        </w:rPr>
        <w:t>Therefore</w:t>
      </w:r>
      <w:r w:rsidR="00350221">
        <w:rPr>
          <w:sz w:val="24"/>
          <w:szCs w:val="24"/>
        </w:rPr>
        <w:t>,</w:t>
      </w:r>
      <w:r w:rsidR="00C17D12">
        <w:rPr>
          <w:sz w:val="24"/>
          <w:szCs w:val="24"/>
        </w:rPr>
        <w:t xml:space="preserve"> </w:t>
      </w:r>
      <w:r w:rsidR="004B176A">
        <w:rPr>
          <w:sz w:val="24"/>
          <w:szCs w:val="24"/>
        </w:rPr>
        <w:t xml:space="preserve">after every shift I </w:t>
      </w:r>
      <w:r w:rsidR="00AF57E8">
        <w:rPr>
          <w:sz w:val="24"/>
          <w:szCs w:val="24"/>
        </w:rPr>
        <w:t xml:space="preserve">drive home and go for a long walk with my partner and our dog. Recent research from Noh </w:t>
      </w:r>
      <w:r w:rsidR="00AF57E8">
        <w:rPr>
          <w:i/>
          <w:sz w:val="24"/>
          <w:szCs w:val="24"/>
        </w:rPr>
        <w:t xml:space="preserve">et al </w:t>
      </w:r>
      <w:r w:rsidR="00AF57E8">
        <w:rPr>
          <w:sz w:val="24"/>
          <w:szCs w:val="24"/>
        </w:rPr>
        <w:t>(2020) foun</w:t>
      </w:r>
      <w:r w:rsidR="00677643">
        <w:rPr>
          <w:sz w:val="24"/>
          <w:szCs w:val="24"/>
        </w:rPr>
        <w:t xml:space="preserve">d that regular walking provides significant benefits to mental health and wellbeing, by reducing stress levels and assisting in the regulation of stress. </w:t>
      </w:r>
      <w:r w:rsidR="00350221">
        <w:rPr>
          <w:sz w:val="24"/>
          <w:szCs w:val="24"/>
        </w:rPr>
        <w:t>Previous research</w:t>
      </w:r>
      <w:r w:rsidR="00467F86">
        <w:rPr>
          <w:sz w:val="24"/>
          <w:szCs w:val="24"/>
        </w:rPr>
        <w:t xml:space="preserve"> by Browne </w:t>
      </w:r>
      <w:r w:rsidR="00467F86">
        <w:rPr>
          <w:i/>
          <w:sz w:val="24"/>
          <w:szCs w:val="24"/>
        </w:rPr>
        <w:t xml:space="preserve">et al </w:t>
      </w:r>
      <w:r w:rsidR="00467F86">
        <w:rPr>
          <w:sz w:val="24"/>
          <w:szCs w:val="24"/>
        </w:rPr>
        <w:t>(201</w:t>
      </w:r>
      <w:r w:rsidR="00410348">
        <w:rPr>
          <w:sz w:val="24"/>
          <w:szCs w:val="24"/>
        </w:rPr>
        <w:t>5</w:t>
      </w:r>
      <w:r w:rsidR="00467F86">
        <w:rPr>
          <w:sz w:val="24"/>
          <w:szCs w:val="24"/>
        </w:rPr>
        <w:t xml:space="preserve">) expands on this view by suggesting a correlation between walking and improvements to mood. In my experience I found that going for </w:t>
      </w:r>
      <w:r w:rsidR="00350221">
        <w:rPr>
          <w:sz w:val="24"/>
          <w:szCs w:val="24"/>
        </w:rPr>
        <w:t>regular walks</w:t>
      </w:r>
      <w:r w:rsidR="00467F86">
        <w:rPr>
          <w:sz w:val="24"/>
          <w:szCs w:val="24"/>
        </w:rPr>
        <w:t xml:space="preserve"> during my training</w:t>
      </w:r>
      <w:r w:rsidR="00350221">
        <w:rPr>
          <w:sz w:val="24"/>
          <w:szCs w:val="24"/>
        </w:rPr>
        <w:t xml:space="preserve"> period</w:t>
      </w:r>
      <w:r w:rsidR="00467F86">
        <w:rPr>
          <w:sz w:val="24"/>
          <w:szCs w:val="24"/>
        </w:rPr>
        <w:t xml:space="preserve"> had </w:t>
      </w:r>
      <w:r w:rsidR="00350221">
        <w:rPr>
          <w:sz w:val="24"/>
          <w:szCs w:val="24"/>
        </w:rPr>
        <w:t>a significant impact on my mood as</w:t>
      </w:r>
      <w:r w:rsidR="00467F86">
        <w:rPr>
          <w:sz w:val="24"/>
          <w:szCs w:val="24"/>
        </w:rPr>
        <w:t xml:space="preserve"> I would often feel less stressed and happier after a long walk. However, one of the obstacles I had to overcome was a lack in motivation to m</w:t>
      </w:r>
      <w:r w:rsidR="004B176A">
        <w:rPr>
          <w:sz w:val="24"/>
          <w:szCs w:val="24"/>
        </w:rPr>
        <w:t>ake the initial effort to go for a</w:t>
      </w:r>
      <w:r w:rsidR="00467F86">
        <w:rPr>
          <w:sz w:val="24"/>
          <w:szCs w:val="24"/>
        </w:rPr>
        <w:t xml:space="preserve"> walk. </w:t>
      </w:r>
      <w:r w:rsidR="00030EAE">
        <w:rPr>
          <w:sz w:val="24"/>
          <w:szCs w:val="24"/>
        </w:rPr>
        <w:t>Some days after finishi</w:t>
      </w:r>
      <w:r w:rsidR="004B176A">
        <w:rPr>
          <w:sz w:val="24"/>
          <w:szCs w:val="24"/>
        </w:rPr>
        <w:t xml:space="preserve">ng work and driving home I </w:t>
      </w:r>
      <w:r w:rsidR="000B5CE4">
        <w:rPr>
          <w:sz w:val="24"/>
          <w:szCs w:val="24"/>
        </w:rPr>
        <w:t xml:space="preserve">would </w:t>
      </w:r>
      <w:r w:rsidR="00030EAE">
        <w:rPr>
          <w:sz w:val="24"/>
          <w:szCs w:val="24"/>
        </w:rPr>
        <w:t xml:space="preserve">feel too tired to motivate myself to go for </w:t>
      </w:r>
      <w:r w:rsidR="00052D78">
        <w:rPr>
          <w:sz w:val="24"/>
          <w:szCs w:val="24"/>
        </w:rPr>
        <w:t xml:space="preserve">a </w:t>
      </w:r>
      <w:r w:rsidR="00350221">
        <w:rPr>
          <w:sz w:val="24"/>
          <w:szCs w:val="24"/>
        </w:rPr>
        <w:t>walk despite the fact that I am aware of the benefits to my health and wellbeing</w:t>
      </w:r>
      <w:r w:rsidR="004B176A">
        <w:rPr>
          <w:sz w:val="24"/>
          <w:szCs w:val="24"/>
        </w:rPr>
        <w:t>, it is</w:t>
      </w:r>
      <w:r w:rsidR="00030EAE">
        <w:rPr>
          <w:sz w:val="24"/>
          <w:szCs w:val="24"/>
        </w:rPr>
        <w:t xml:space="preserve"> often a struggle. Browne </w:t>
      </w:r>
      <w:r w:rsidR="00030EAE">
        <w:rPr>
          <w:i/>
          <w:sz w:val="24"/>
          <w:szCs w:val="24"/>
        </w:rPr>
        <w:t>et al</w:t>
      </w:r>
      <w:r w:rsidR="00030EAE">
        <w:rPr>
          <w:sz w:val="24"/>
          <w:szCs w:val="24"/>
        </w:rPr>
        <w:t xml:space="preserve"> (201</w:t>
      </w:r>
      <w:r w:rsidR="00410348">
        <w:rPr>
          <w:sz w:val="24"/>
          <w:szCs w:val="24"/>
        </w:rPr>
        <w:t>5</w:t>
      </w:r>
      <w:r w:rsidR="00030EAE">
        <w:rPr>
          <w:sz w:val="24"/>
          <w:szCs w:val="24"/>
        </w:rPr>
        <w:t xml:space="preserve">) outlines motivation as a primary barrier to exercise, specifically walking. </w:t>
      </w:r>
      <w:r w:rsidR="00074957">
        <w:rPr>
          <w:sz w:val="24"/>
          <w:szCs w:val="24"/>
        </w:rPr>
        <w:t>Fur</w:t>
      </w:r>
      <w:r w:rsidR="000B5CE4">
        <w:rPr>
          <w:sz w:val="24"/>
          <w:szCs w:val="24"/>
        </w:rPr>
        <w:t xml:space="preserve">thermore, I would often find it difficult </w:t>
      </w:r>
      <w:r w:rsidR="003B6BFE">
        <w:rPr>
          <w:sz w:val="24"/>
          <w:szCs w:val="24"/>
        </w:rPr>
        <w:t>set the</w:t>
      </w:r>
      <w:r w:rsidR="00074957">
        <w:rPr>
          <w:sz w:val="24"/>
          <w:szCs w:val="24"/>
        </w:rPr>
        <w:t xml:space="preserve"> time during the day to be able to go for a walk as there was often traffic delays on my commute from work and therefore some </w:t>
      </w:r>
      <w:proofErr w:type="gramStart"/>
      <w:r w:rsidR="00074957">
        <w:rPr>
          <w:sz w:val="24"/>
          <w:szCs w:val="24"/>
        </w:rPr>
        <w:t>days</w:t>
      </w:r>
      <w:proofErr w:type="gramEnd"/>
      <w:r w:rsidR="00074957">
        <w:rPr>
          <w:sz w:val="24"/>
          <w:szCs w:val="24"/>
        </w:rPr>
        <w:t xml:space="preserve"> I would not get home until the evening. The CDC (202</w:t>
      </w:r>
      <w:r w:rsidR="006A7B3D">
        <w:rPr>
          <w:sz w:val="24"/>
          <w:szCs w:val="24"/>
        </w:rPr>
        <w:t>2</w:t>
      </w:r>
      <w:r w:rsidR="00074957">
        <w:rPr>
          <w:sz w:val="24"/>
          <w:szCs w:val="24"/>
        </w:rPr>
        <w:t xml:space="preserve">) </w:t>
      </w:r>
      <w:r w:rsidR="000B5CE4">
        <w:rPr>
          <w:sz w:val="24"/>
          <w:szCs w:val="24"/>
        </w:rPr>
        <w:t>suggests</w:t>
      </w:r>
      <w:r w:rsidR="00074957">
        <w:rPr>
          <w:sz w:val="24"/>
          <w:szCs w:val="24"/>
        </w:rPr>
        <w:t xml:space="preserve"> that a lack of time is a major barrier to exercise as people lead busy lives due to work and fami</w:t>
      </w:r>
      <w:r w:rsidR="000B5CE4">
        <w:rPr>
          <w:sz w:val="24"/>
          <w:szCs w:val="24"/>
        </w:rPr>
        <w:t>ly commitments. The strategy I used to overcome this barrier was</w:t>
      </w:r>
      <w:r w:rsidR="00074957">
        <w:rPr>
          <w:sz w:val="24"/>
          <w:szCs w:val="24"/>
        </w:rPr>
        <w:t xml:space="preserve"> planning my walks in advance and once I had become acquainted with the commute </w:t>
      </w:r>
      <w:r w:rsidR="00074957">
        <w:rPr>
          <w:sz w:val="24"/>
          <w:szCs w:val="24"/>
        </w:rPr>
        <w:lastRenderedPageBreak/>
        <w:t xml:space="preserve">from work I could make an estimation on when I would be likely to get home which meant that I could manage my time and maintain my exercise regime. </w:t>
      </w:r>
      <w:r w:rsidR="00DD57B1">
        <w:rPr>
          <w:sz w:val="24"/>
          <w:szCs w:val="24"/>
        </w:rPr>
        <w:t>Van Fleet (202</w:t>
      </w:r>
      <w:r w:rsidR="00BC1D3B">
        <w:rPr>
          <w:sz w:val="24"/>
          <w:szCs w:val="24"/>
        </w:rPr>
        <w:t>0</w:t>
      </w:r>
      <w:r w:rsidR="00DD57B1">
        <w:rPr>
          <w:sz w:val="24"/>
          <w:szCs w:val="24"/>
        </w:rPr>
        <w:t xml:space="preserve">) discusses the importance of time management as well as outlining quality time away from work as a method for stress relief and increased productivity. </w:t>
      </w:r>
    </w:p>
    <w:p w14:paraId="5D7E64C0" w14:textId="72B1E3E1" w:rsidR="00857087" w:rsidRDefault="00857087" w:rsidP="00714E97">
      <w:pPr>
        <w:spacing w:line="360" w:lineRule="auto"/>
        <w:ind w:right="107"/>
        <w:jc w:val="both"/>
        <w:rPr>
          <w:sz w:val="24"/>
          <w:szCs w:val="24"/>
        </w:rPr>
      </w:pPr>
    </w:p>
    <w:p w14:paraId="41211BA0" w14:textId="261FCE8B" w:rsidR="00857087" w:rsidRDefault="00BD6DA9" w:rsidP="00714E97">
      <w:pPr>
        <w:spacing w:line="360" w:lineRule="auto"/>
        <w:ind w:right="107"/>
        <w:jc w:val="both"/>
        <w:rPr>
          <w:sz w:val="24"/>
          <w:szCs w:val="24"/>
        </w:rPr>
      </w:pPr>
      <w:r>
        <w:rPr>
          <w:sz w:val="24"/>
          <w:szCs w:val="24"/>
        </w:rPr>
        <w:t>Throughout my</w:t>
      </w:r>
      <w:r w:rsidR="00857087">
        <w:rPr>
          <w:sz w:val="24"/>
          <w:szCs w:val="24"/>
        </w:rPr>
        <w:t xml:space="preserve"> six month journey </w:t>
      </w:r>
      <w:r>
        <w:rPr>
          <w:sz w:val="24"/>
          <w:szCs w:val="24"/>
        </w:rPr>
        <w:t xml:space="preserve">as a training police officer, </w:t>
      </w:r>
      <w:r w:rsidR="00857087">
        <w:rPr>
          <w:sz w:val="24"/>
          <w:szCs w:val="24"/>
        </w:rPr>
        <w:t>I began to realise that in addition to my walking I would always feel slightly less stressed and more ene</w:t>
      </w:r>
      <w:r w:rsidR="000B5CE4">
        <w:rPr>
          <w:sz w:val="24"/>
          <w:szCs w:val="24"/>
        </w:rPr>
        <w:t>rgetic when walking in the countryside, close to nature</w:t>
      </w:r>
      <w:r w:rsidR="00857087">
        <w:rPr>
          <w:sz w:val="24"/>
          <w:szCs w:val="24"/>
        </w:rPr>
        <w:t>. Therefore</w:t>
      </w:r>
      <w:r w:rsidR="000B5CE4">
        <w:rPr>
          <w:sz w:val="24"/>
          <w:szCs w:val="24"/>
        </w:rPr>
        <w:t>,</w:t>
      </w:r>
      <w:r w:rsidR="00857087">
        <w:rPr>
          <w:sz w:val="24"/>
          <w:szCs w:val="24"/>
        </w:rPr>
        <w:t xml:space="preserve"> as the months continued I began searching for new walks which were within woodland areas or nature trails. MIND (2022) suggest that being in nature whether through exercise o</w:t>
      </w:r>
      <w:r w:rsidR="00052D78">
        <w:rPr>
          <w:sz w:val="24"/>
          <w:szCs w:val="24"/>
        </w:rPr>
        <w:t xml:space="preserve">r simply surrounded by </w:t>
      </w:r>
      <w:r w:rsidR="000B5CE4">
        <w:rPr>
          <w:sz w:val="24"/>
          <w:szCs w:val="24"/>
        </w:rPr>
        <w:t xml:space="preserve">it, </w:t>
      </w:r>
      <w:r w:rsidR="00052D78">
        <w:rPr>
          <w:sz w:val="24"/>
          <w:szCs w:val="24"/>
        </w:rPr>
        <w:t xml:space="preserve">can </w:t>
      </w:r>
      <w:r w:rsidR="00857087">
        <w:rPr>
          <w:sz w:val="24"/>
          <w:szCs w:val="24"/>
        </w:rPr>
        <w:t>positively impact a person’s overall mental health by reducing st</w:t>
      </w:r>
      <w:r w:rsidR="00052D78">
        <w:rPr>
          <w:sz w:val="24"/>
          <w:szCs w:val="24"/>
        </w:rPr>
        <w:t>ress, improving mood and increasing energy levels</w:t>
      </w:r>
      <w:r w:rsidR="00857087">
        <w:rPr>
          <w:sz w:val="24"/>
          <w:szCs w:val="24"/>
        </w:rPr>
        <w:t>.</w:t>
      </w:r>
      <w:r w:rsidR="00996CB8">
        <w:rPr>
          <w:sz w:val="24"/>
          <w:szCs w:val="24"/>
        </w:rPr>
        <w:t xml:space="preserve"> Furthermore, theorists such as Jean Jacques Rousseau have highlighted the important role nature plays in human development. </w:t>
      </w:r>
      <w:r w:rsidR="000B5CE4">
        <w:rPr>
          <w:sz w:val="24"/>
          <w:szCs w:val="24"/>
        </w:rPr>
        <w:t xml:space="preserve"> </w:t>
      </w:r>
      <w:r w:rsidR="003C67DE">
        <w:rPr>
          <w:sz w:val="24"/>
          <w:szCs w:val="24"/>
        </w:rPr>
        <w:t xml:space="preserve">McGeeney and </w:t>
      </w:r>
      <w:proofErr w:type="spellStart"/>
      <w:r w:rsidR="003C67DE">
        <w:rPr>
          <w:sz w:val="24"/>
          <w:szCs w:val="24"/>
        </w:rPr>
        <w:t>Rovan</w:t>
      </w:r>
      <w:proofErr w:type="spellEnd"/>
      <w:r w:rsidR="00996CB8">
        <w:rPr>
          <w:sz w:val="24"/>
          <w:szCs w:val="24"/>
        </w:rPr>
        <w:t xml:space="preserve"> (2016) expa</w:t>
      </w:r>
      <w:r w:rsidR="000B5CE4">
        <w:rPr>
          <w:sz w:val="24"/>
          <w:szCs w:val="24"/>
        </w:rPr>
        <w:t>nd</w:t>
      </w:r>
      <w:r w:rsidR="00996CB8">
        <w:rPr>
          <w:sz w:val="24"/>
          <w:szCs w:val="24"/>
        </w:rPr>
        <w:t xml:space="preserve"> on this view by outlining that the link between nature and improved mental health is that it promotes immersion. When in nature the mind has to be in the here and now, and therefore overcomes the barrier</w:t>
      </w:r>
      <w:r>
        <w:rPr>
          <w:sz w:val="24"/>
          <w:szCs w:val="24"/>
        </w:rPr>
        <w:t xml:space="preserve"> that anxiety or stress present</w:t>
      </w:r>
      <w:r w:rsidR="00996CB8">
        <w:rPr>
          <w:sz w:val="24"/>
          <w:szCs w:val="24"/>
        </w:rPr>
        <w:t xml:space="preserve"> in the form of overthinking. Therefore, being in nature is a form of mindfulness. </w:t>
      </w:r>
      <w:r w:rsidR="00DF7834">
        <w:rPr>
          <w:sz w:val="24"/>
          <w:szCs w:val="24"/>
        </w:rPr>
        <w:t xml:space="preserve">This is supported by the University of Minnesota (2016) as they suggest that humans have an innate interest in nature, which therefore leads to the minds focus honing in on the surroundings as opposed to stress or worry from work or everyday life. </w:t>
      </w:r>
      <w:r w:rsidR="00996CB8">
        <w:rPr>
          <w:sz w:val="24"/>
          <w:szCs w:val="24"/>
        </w:rPr>
        <w:t xml:space="preserve">However, </w:t>
      </w:r>
      <w:r w:rsidR="00F41318">
        <w:rPr>
          <w:sz w:val="24"/>
          <w:szCs w:val="24"/>
        </w:rPr>
        <w:t>the facto</w:t>
      </w:r>
      <w:r w:rsidR="000B5CE4">
        <w:rPr>
          <w:sz w:val="24"/>
          <w:szCs w:val="24"/>
        </w:rPr>
        <w:t>rs which motivate people</w:t>
      </w:r>
      <w:r w:rsidR="00F41318">
        <w:rPr>
          <w:sz w:val="24"/>
          <w:szCs w:val="24"/>
        </w:rPr>
        <w:t xml:space="preserve"> to exercise differ and therefore, the appeal to exercise in a natural environment may not motivate or appeal to every person (Gladwell </w:t>
      </w:r>
      <w:r w:rsidR="00F41318">
        <w:rPr>
          <w:i/>
          <w:sz w:val="24"/>
          <w:szCs w:val="24"/>
        </w:rPr>
        <w:t>et al</w:t>
      </w:r>
      <w:r w:rsidR="00F41318">
        <w:rPr>
          <w:sz w:val="24"/>
          <w:szCs w:val="24"/>
        </w:rPr>
        <w:t xml:space="preserve">, 2013). In my own personal </w:t>
      </w:r>
      <w:proofErr w:type="gramStart"/>
      <w:r w:rsidR="00F41318">
        <w:rPr>
          <w:sz w:val="24"/>
          <w:szCs w:val="24"/>
        </w:rPr>
        <w:t>experience</w:t>
      </w:r>
      <w:proofErr w:type="gramEnd"/>
      <w:r w:rsidR="00F41318">
        <w:rPr>
          <w:sz w:val="24"/>
          <w:szCs w:val="24"/>
        </w:rPr>
        <w:t xml:space="preserve"> I find that exercise in an outdoor natural envi</w:t>
      </w:r>
      <w:r w:rsidR="000B5CE4">
        <w:rPr>
          <w:sz w:val="24"/>
          <w:szCs w:val="24"/>
        </w:rPr>
        <w:t xml:space="preserve">ronment is more </w:t>
      </w:r>
      <w:r w:rsidR="003B6BFE">
        <w:rPr>
          <w:sz w:val="24"/>
          <w:szCs w:val="24"/>
        </w:rPr>
        <w:t>enjoyable due</w:t>
      </w:r>
      <w:r w:rsidR="00F41318">
        <w:rPr>
          <w:sz w:val="24"/>
          <w:szCs w:val="24"/>
        </w:rPr>
        <w:t xml:space="preserve"> to the combination of natural scenery, fresh air and the social aspect of interacting with others. The personal boost to my overall wellbeing and therefore resilience is developed more effectively in an outdoor natura</w:t>
      </w:r>
      <w:r w:rsidR="000B5CE4">
        <w:rPr>
          <w:sz w:val="24"/>
          <w:szCs w:val="24"/>
        </w:rPr>
        <w:t xml:space="preserve">l environment over an indoor </w:t>
      </w:r>
      <w:r>
        <w:rPr>
          <w:sz w:val="24"/>
          <w:szCs w:val="24"/>
        </w:rPr>
        <w:t xml:space="preserve">environment such as a gym or taking exercise at home. </w:t>
      </w:r>
    </w:p>
    <w:p w14:paraId="20C4DA0B" w14:textId="0C862567" w:rsidR="00F41318" w:rsidRDefault="00F41318" w:rsidP="00714E97">
      <w:pPr>
        <w:spacing w:line="360" w:lineRule="auto"/>
        <w:ind w:right="107"/>
        <w:jc w:val="both"/>
        <w:rPr>
          <w:sz w:val="24"/>
          <w:szCs w:val="24"/>
        </w:rPr>
      </w:pPr>
    </w:p>
    <w:p w14:paraId="11559A44" w14:textId="796D423D" w:rsidR="00F41318" w:rsidRPr="007870DA" w:rsidRDefault="005F4CEC" w:rsidP="005F4CEC">
      <w:pPr>
        <w:spacing w:line="360" w:lineRule="auto"/>
        <w:ind w:right="107"/>
        <w:rPr>
          <w:sz w:val="24"/>
          <w:szCs w:val="24"/>
        </w:rPr>
      </w:pPr>
      <w:r>
        <w:rPr>
          <w:sz w:val="24"/>
          <w:szCs w:val="24"/>
        </w:rPr>
        <w:t xml:space="preserve">Further </w:t>
      </w:r>
      <w:r w:rsidR="000B5CE4">
        <w:rPr>
          <w:sz w:val="24"/>
          <w:szCs w:val="24"/>
        </w:rPr>
        <w:t xml:space="preserve"> to exercising</w:t>
      </w:r>
      <w:r w:rsidR="00F41318">
        <w:rPr>
          <w:sz w:val="24"/>
          <w:szCs w:val="24"/>
        </w:rPr>
        <w:t xml:space="preserve"> outdoors</w:t>
      </w:r>
      <w:r w:rsidR="000B5CE4">
        <w:rPr>
          <w:sz w:val="24"/>
          <w:szCs w:val="24"/>
        </w:rPr>
        <w:t xml:space="preserve">, </w:t>
      </w:r>
      <w:r w:rsidR="00BD6DA9">
        <w:rPr>
          <w:sz w:val="24"/>
          <w:szCs w:val="24"/>
        </w:rPr>
        <w:t>I often play the</w:t>
      </w:r>
      <w:r w:rsidR="00F41318">
        <w:rPr>
          <w:sz w:val="24"/>
          <w:szCs w:val="24"/>
        </w:rPr>
        <w:t xml:space="preserve"> gui</w:t>
      </w:r>
      <w:r w:rsidR="000B5CE4">
        <w:rPr>
          <w:sz w:val="24"/>
          <w:szCs w:val="24"/>
        </w:rPr>
        <w:t xml:space="preserve">tar as a means of disconnecting </w:t>
      </w:r>
      <w:r w:rsidR="00F41318">
        <w:rPr>
          <w:sz w:val="24"/>
          <w:szCs w:val="24"/>
        </w:rPr>
        <w:t xml:space="preserve">from the daily stresses brought on by work </w:t>
      </w:r>
      <w:r w:rsidR="000B5CE4">
        <w:rPr>
          <w:sz w:val="24"/>
          <w:szCs w:val="24"/>
        </w:rPr>
        <w:t>and everyday life</w:t>
      </w:r>
      <w:r w:rsidR="002233F8">
        <w:rPr>
          <w:sz w:val="24"/>
          <w:szCs w:val="24"/>
        </w:rPr>
        <w:t>, something that I have used form and early age, when my love for music began</w:t>
      </w:r>
      <w:r w:rsidR="000B5CE4">
        <w:rPr>
          <w:sz w:val="24"/>
          <w:szCs w:val="24"/>
        </w:rPr>
        <w:t>. Throughout the</w:t>
      </w:r>
      <w:r w:rsidR="00F41318">
        <w:rPr>
          <w:sz w:val="24"/>
          <w:szCs w:val="24"/>
        </w:rPr>
        <w:t xml:space="preserve"> six months initial </w:t>
      </w:r>
      <w:r w:rsidR="000B5CE4">
        <w:rPr>
          <w:sz w:val="24"/>
          <w:szCs w:val="24"/>
        </w:rPr>
        <w:t xml:space="preserve">police training I would play the </w:t>
      </w:r>
      <w:r w:rsidR="00F41318">
        <w:rPr>
          <w:sz w:val="24"/>
          <w:szCs w:val="24"/>
        </w:rPr>
        <w:t xml:space="preserve">guitar every evening for at least thirty minutes. Recent research conducted by </w:t>
      </w:r>
      <w:proofErr w:type="spellStart"/>
      <w:r w:rsidR="00F41318">
        <w:rPr>
          <w:sz w:val="24"/>
          <w:szCs w:val="24"/>
        </w:rPr>
        <w:t>Weseldijk</w:t>
      </w:r>
      <w:proofErr w:type="spellEnd"/>
      <w:r w:rsidR="00F41318">
        <w:rPr>
          <w:sz w:val="24"/>
          <w:szCs w:val="24"/>
        </w:rPr>
        <w:t xml:space="preserve"> </w:t>
      </w:r>
      <w:r w:rsidR="00F41318">
        <w:rPr>
          <w:i/>
          <w:sz w:val="24"/>
          <w:szCs w:val="24"/>
        </w:rPr>
        <w:t xml:space="preserve">et al </w:t>
      </w:r>
      <w:r w:rsidR="00F41318">
        <w:rPr>
          <w:sz w:val="24"/>
          <w:szCs w:val="24"/>
        </w:rPr>
        <w:t>(2019) found</w:t>
      </w:r>
      <w:r w:rsidR="00052D78">
        <w:rPr>
          <w:sz w:val="24"/>
          <w:szCs w:val="24"/>
        </w:rPr>
        <w:t xml:space="preserve"> that playing an instrument led</w:t>
      </w:r>
      <w:r w:rsidR="00F41318">
        <w:rPr>
          <w:sz w:val="24"/>
          <w:szCs w:val="24"/>
        </w:rPr>
        <w:t xml:space="preserve"> to improved </w:t>
      </w:r>
      <w:r w:rsidR="00F41318">
        <w:rPr>
          <w:sz w:val="24"/>
          <w:szCs w:val="24"/>
        </w:rPr>
        <w:lastRenderedPageBreak/>
        <w:t xml:space="preserve">mental health, reduced anxiety and depression and improved human mortality rate. </w:t>
      </w:r>
      <w:proofErr w:type="spellStart"/>
      <w:r w:rsidR="007870DA">
        <w:rPr>
          <w:sz w:val="24"/>
          <w:szCs w:val="24"/>
        </w:rPr>
        <w:t>Balbag</w:t>
      </w:r>
      <w:proofErr w:type="spellEnd"/>
      <w:r w:rsidR="007870DA">
        <w:rPr>
          <w:sz w:val="24"/>
          <w:szCs w:val="24"/>
        </w:rPr>
        <w:t xml:space="preserve"> </w:t>
      </w:r>
      <w:r w:rsidR="007870DA">
        <w:rPr>
          <w:i/>
          <w:sz w:val="24"/>
          <w:szCs w:val="24"/>
        </w:rPr>
        <w:t xml:space="preserve">et al </w:t>
      </w:r>
      <w:r w:rsidR="007870DA">
        <w:rPr>
          <w:sz w:val="24"/>
          <w:szCs w:val="24"/>
        </w:rPr>
        <w:t xml:space="preserve">(2014) expands on this view and suggests that playing an instrument, especially when younger leads to increased cognitive development. Moreover research by Shipman (2016) found that playing an instrument lead to reduced stress levels greater than those who used other methods such as puzzles or games. </w:t>
      </w:r>
      <w:r w:rsidR="00052D78">
        <w:rPr>
          <w:sz w:val="24"/>
          <w:szCs w:val="24"/>
        </w:rPr>
        <w:t>I o</w:t>
      </w:r>
      <w:r w:rsidR="000B5CE4">
        <w:rPr>
          <w:sz w:val="24"/>
          <w:szCs w:val="24"/>
        </w:rPr>
        <w:t xml:space="preserve">ften found that when playing the </w:t>
      </w:r>
      <w:r w:rsidR="00BD6DA9">
        <w:rPr>
          <w:sz w:val="24"/>
          <w:szCs w:val="24"/>
        </w:rPr>
        <w:t>guitar I could briefly disengage from the learning I had undertakin</w:t>
      </w:r>
      <w:r w:rsidR="00350221">
        <w:rPr>
          <w:sz w:val="24"/>
          <w:szCs w:val="24"/>
        </w:rPr>
        <w:t>g</w:t>
      </w:r>
      <w:r w:rsidR="00052D78">
        <w:rPr>
          <w:sz w:val="24"/>
          <w:szCs w:val="24"/>
        </w:rPr>
        <w:t xml:space="preserve"> that day or the additional work I needed to do in the form of revision. Whilst this was only for thirty minutes to an hour each day it was enough for me to be able to be resilient and keep working</w:t>
      </w:r>
      <w:r w:rsidR="00394BDF">
        <w:rPr>
          <w:sz w:val="24"/>
          <w:szCs w:val="24"/>
        </w:rPr>
        <w:t xml:space="preserve"> and reconnecting with the tasks required.</w:t>
      </w:r>
      <w:r w:rsidR="00BD6DA9">
        <w:rPr>
          <w:sz w:val="24"/>
          <w:szCs w:val="24"/>
        </w:rPr>
        <w:t xml:space="preserve"> Moreover when combined with the</w:t>
      </w:r>
      <w:r w:rsidR="00052D78">
        <w:rPr>
          <w:sz w:val="24"/>
          <w:szCs w:val="24"/>
        </w:rPr>
        <w:t xml:space="preserve"> exercise regime I was able to have a routine where stress was not a problem for the entire six months. Because of the strategies I used to reduce </w:t>
      </w:r>
      <w:r w:rsidR="00BD6DA9">
        <w:rPr>
          <w:sz w:val="24"/>
          <w:szCs w:val="24"/>
        </w:rPr>
        <w:t>and manage stress by</w:t>
      </w:r>
      <w:r w:rsidR="00052D78">
        <w:rPr>
          <w:sz w:val="24"/>
          <w:szCs w:val="24"/>
        </w:rPr>
        <w:t xml:space="preserve"> develop</w:t>
      </w:r>
      <w:r w:rsidR="00BD6DA9">
        <w:rPr>
          <w:sz w:val="24"/>
          <w:szCs w:val="24"/>
        </w:rPr>
        <w:t xml:space="preserve">ing </w:t>
      </w:r>
      <w:r w:rsidR="00052D78">
        <w:rPr>
          <w:sz w:val="24"/>
          <w:szCs w:val="24"/>
        </w:rPr>
        <w:t>resilience</w:t>
      </w:r>
      <w:r w:rsidR="00BD6DA9">
        <w:rPr>
          <w:sz w:val="24"/>
          <w:szCs w:val="24"/>
        </w:rPr>
        <w:t>, I was able to have an immensely</w:t>
      </w:r>
      <w:r w:rsidR="00052D78">
        <w:rPr>
          <w:sz w:val="24"/>
          <w:szCs w:val="24"/>
        </w:rPr>
        <w:t xml:space="preserve"> positive experience during my initial police training. </w:t>
      </w:r>
    </w:p>
    <w:p w14:paraId="4CE4A511" w14:textId="3523BEC4" w:rsidR="00DD57B1" w:rsidRDefault="00DD57B1" w:rsidP="00714E97">
      <w:pPr>
        <w:spacing w:line="360" w:lineRule="auto"/>
        <w:ind w:right="107"/>
        <w:jc w:val="both"/>
        <w:rPr>
          <w:sz w:val="24"/>
          <w:szCs w:val="24"/>
        </w:rPr>
      </w:pPr>
    </w:p>
    <w:p w14:paraId="375A3959" w14:textId="4459B7F1" w:rsidR="00F41318" w:rsidRDefault="00D87F17" w:rsidP="00714E97">
      <w:pPr>
        <w:spacing w:line="360" w:lineRule="auto"/>
        <w:ind w:right="107"/>
        <w:jc w:val="both"/>
        <w:rPr>
          <w:sz w:val="24"/>
          <w:szCs w:val="24"/>
        </w:rPr>
      </w:pPr>
      <w:r>
        <w:rPr>
          <w:sz w:val="24"/>
          <w:szCs w:val="24"/>
        </w:rPr>
        <w:t>In conclusion over the course of my training I have used exercise and hobbies such as playing guitar to maint</w:t>
      </w:r>
      <w:r w:rsidR="002233F8">
        <w:rPr>
          <w:sz w:val="24"/>
          <w:szCs w:val="24"/>
        </w:rPr>
        <w:t>ain my mental health,</w:t>
      </w:r>
      <w:r w:rsidR="00BD6DA9">
        <w:rPr>
          <w:sz w:val="24"/>
          <w:szCs w:val="24"/>
        </w:rPr>
        <w:t xml:space="preserve"> reduce</w:t>
      </w:r>
      <w:r>
        <w:rPr>
          <w:sz w:val="24"/>
          <w:szCs w:val="24"/>
        </w:rPr>
        <w:t xml:space="preserve"> stress</w:t>
      </w:r>
      <w:r w:rsidR="002233F8">
        <w:rPr>
          <w:sz w:val="24"/>
          <w:szCs w:val="24"/>
        </w:rPr>
        <w:t xml:space="preserve"> and build up resilience</w:t>
      </w:r>
      <w:r>
        <w:rPr>
          <w:sz w:val="24"/>
          <w:szCs w:val="24"/>
        </w:rPr>
        <w:t xml:space="preserve">. Research suggests that </w:t>
      </w:r>
      <w:r w:rsidR="00441E6D">
        <w:rPr>
          <w:sz w:val="24"/>
          <w:szCs w:val="24"/>
        </w:rPr>
        <w:t xml:space="preserve">maintaining exercise especially outdoors can lead to improved mental health as well as </w:t>
      </w:r>
      <w:r w:rsidR="00CB1F9D">
        <w:rPr>
          <w:sz w:val="24"/>
          <w:szCs w:val="24"/>
        </w:rPr>
        <w:t xml:space="preserve">developing resilience. Furthermore, research </w:t>
      </w:r>
      <w:r w:rsidR="002233F8">
        <w:rPr>
          <w:sz w:val="24"/>
          <w:szCs w:val="24"/>
        </w:rPr>
        <w:t xml:space="preserve">also </w:t>
      </w:r>
      <w:r w:rsidR="00CB1F9D">
        <w:rPr>
          <w:sz w:val="24"/>
          <w:szCs w:val="24"/>
        </w:rPr>
        <w:t>outlines the benefits that playing an instrument has on decreasing stress</w:t>
      </w:r>
      <w:r w:rsidR="00BD6DA9">
        <w:rPr>
          <w:sz w:val="24"/>
          <w:szCs w:val="24"/>
        </w:rPr>
        <w:t xml:space="preserve"> levels</w:t>
      </w:r>
      <w:r w:rsidR="00394BDF">
        <w:rPr>
          <w:sz w:val="24"/>
          <w:szCs w:val="24"/>
        </w:rPr>
        <w:t xml:space="preserve">. My aim for the future is to continue using </w:t>
      </w:r>
      <w:r w:rsidR="00CB1F9D">
        <w:rPr>
          <w:sz w:val="24"/>
          <w:szCs w:val="24"/>
        </w:rPr>
        <w:t xml:space="preserve">these strategies when becoming an independent officer to </w:t>
      </w:r>
      <w:r w:rsidR="005F4CEC">
        <w:rPr>
          <w:sz w:val="24"/>
          <w:szCs w:val="24"/>
        </w:rPr>
        <w:t>enable me to remain resilient and to become successful at providing an excellent police service.</w:t>
      </w:r>
    </w:p>
    <w:p w14:paraId="670E1FB9" w14:textId="0B2220EE" w:rsidR="00FF7784" w:rsidRPr="00270EEB" w:rsidRDefault="002A68EE" w:rsidP="002A68EE">
      <w:pPr>
        <w:spacing w:line="360" w:lineRule="auto"/>
        <w:ind w:right="107"/>
        <w:jc w:val="both"/>
        <w:rPr>
          <w:sz w:val="24"/>
          <w:szCs w:val="24"/>
        </w:rPr>
      </w:pPr>
      <w:r>
        <w:rPr>
          <w:sz w:val="24"/>
          <w:szCs w:val="24"/>
        </w:rPr>
        <w:t>(</w:t>
      </w:r>
      <w:r w:rsidR="005F4CEC">
        <w:rPr>
          <w:sz w:val="24"/>
          <w:szCs w:val="24"/>
        </w:rPr>
        <w:t xml:space="preserve">Word Count </w:t>
      </w:r>
      <w:r>
        <w:rPr>
          <w:sz w:val="24"/>
          <w:szCs w:val="24"/>
        </w:rPr>
        <w:t>–</w:t>
      </w:r>
      <w:r w:rsidR="005F4CEC">
        <w:rPr>
          <w:sz w:val="24"/>
          <w:szCs w:val="24"/>
        </w:rPr>
        <w:t xml:space="preserve"> 1512</w:t>
      </w:r>
      <w:r>
        <w:rPr>
          <w:sz w:val="24"/>
          <w:szCs w:val="24"/>
        </w:rPr>
        <w:t>)</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D6DA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DE7B820" w14:textId="77777777" w:rsidR="00C23FE8" w:rsidRDefault="00C23FE8" w:rsidP="00C23FE8">
      <w:pPr>
        <w:spacing w:line="360" w:lineRule="auto"/>
        <w:rPr>
          <w:sz w:val="24"/>
          <w:szCs w:val="24"/>
        </w:rPr>
      </w:pPr>
    </w:p>
    <w:p w14:paraId="2296D87D" w14:textId="742A7871" w:rsidR="00C23FE8" w:rsidRDefault="005F4CEC" w:rsidP="00C23FE8">
      <w:pPr>
        <w:spacing w:line="360" w:lineRule="auto"/>
        <w:rPr>
          <w:sz w:val="24"/>
          <w:szCs w:val="24"/>
        </w:rPr>
      </w:pPr>
      <w:r>
        <w:rPr>
          <w:sz w:val="24"/>
          <w:szCs w:val="24"/>
        </w:rPr>
        <w:t>Conflict management is an essential part of the role of a police officer</w:t>
      </w:r>
      <w:r w:rsidR="00C11A0B">
        <w:rPr>
          <w:sz w:val="24"/>
          <w:szCs w:val="24"/>
        </w:rPr>
        <w:t xml:space="preserve"> who may encounter disputes, confrontations and hostilities on a daily basis. </w:t>
      </w:r>
      <w:r w:rsidR="00C23FE8">
        <w:rPr>
          <w:sz w:val="24"/>
          <w:szCs w:val="24"/>
        </w:rPr>
        <w:t xml:space="preserve">The Cambridge University Press (2022) </w:t>
      </w:r>
      <w:r w:rsidR="00C11A0B">
        <w:rPr>
          <w:sz w:val="24"/>
          <w:szCs w:val="24"/>
        </w:rPr>
        <w:t>defines</w:t>
      </w:r>
      <w:r w:rsidR="00C23FE8">
        <w:rPr>
          <w:sz w:val="24"/>
          <w:szCs w:val="24"/>
        </w:rPr>
        <w:t xml:space="preserve"> conflict as “An active disagreement between people with opposing views and opinions”. Whe</w:t>
      </w:r>
      <w:r w:rsidR="00C11A0B">
        <w:rPr>
          <w:sz w:val="24"/>
          <w:szCs w:val="24"/>
        </w:rPr>
        <w:t xml:space="preserve">n considering conflict in relation to </w:t>
      </w:r>
      <w:r w:rsidR="00C23FE8">
        <w:rPr>
          <w:sz w:val="24"/>
          <w:szCs w:val="24"/>
        </w:rPr>
        <w:t>police, more specifically response officers, the role requires immediate response and management of various conflict</w:t>
      </w:r>
      <w:r w:rsidR="00C11A0B">
        <w:rPr>
          <w:sz w:val="24"/>
          <w:szCs w:val="24"/>
        </w:rPr>
        <w:t>ive</w:t>
      </w:r>
      <w:r w:rsidR="00C23FE8">
        <w:rPr>
          <w:sz w:val="24"/>
          <w:szCs w:val="24"/>
        </w:rPr>
        <w:t xml:space="preserve"> situations. Using Gibbs Model of reflection, I will be reflecting on my experience attending and managing a conflict situation</w:t>
      </w:r>
      <w:r w:rsidR="00C11A0B">
        <w:rPr>
          <w:sz w:val="24"/>
          <w:szCs w:val="24"/>
        </w:rPr>
        <w:t xml:space="preserve"> during the period I was training as a police officer</w:t>
      </w:r>
      <w:r w:rsidR="00C23FE8">
        <w:rPr>
          <w:sz w:val="24"/>
          <w:szCs w:val="24"/>
        </w:rPr>
        <w:t xml:space="preserve">. </w:t>
      </w:r>
    </w:p>
    <w:p w14:paraId="1C5B81A3" w14:textId="77777777" w:rsidR="00C11A0B" w:rsidRDefault="00C11A0B" w:rsidP="00C23FE8">
      <w:pPr>
        <w:spacing w:line="360" w:lineRule="auto"/>
        <w:rPr>
          <w:sz w:val="24"/>
          <w:szCs w:val="24"/>
        </w:rPr>
      </w:pPr>
    </w:p>
    <w:p w14:paraId="0FFBF0B4" w14:textId="3F22555D" w:rsidR="00C23FE8" w:rsidRDefault="00C23FE8" w:rsidP="00C23FE8">
      <w:pPr>
        <w:spacing w:line="360" w:lineRule="auto"/>
        <w:rPr>
          <w:sz w:val="24"/>
          <w:szCs w:val="24"/>
        </w:rPr>
      </w:pPr>
      <w:r>
        <w:rPr>
          <w:sz w:val="24"/>
          <w:szCs w:val="24"/>
        </w:rPr>
        <w:t>Gibbs model of reflection is cyclical and c</w:t>
      </w:r>
      <w:r w:rsidR="00C11A0B">
        <w:rPr>
          <w:sz w:val="24"/>
          <w:szCs w:val="24"/>
        </w:rPr>
        <w:t>onsists of six different stages. T</w:t>
      </w:r>
      <w:r>
        <w:rPr>
          <w:sz w:val="24"/>
          <w:szCs w:val="24"/>
        </w:rPr>
        <w:t xml:space="preserve">hese are: description, feelings, evaluation, analysis, conclusion and action plan (University of Edinburgh, 2022). . </w:t>
      </w:r>
    </w:p>
    <w:p w14:paraId="4BB4E084" w14:textId="77777777" w:rsidR="00C23FE8" w:rsidRDefault="00C23FE8" w:rsidP="00C23FE8">
      <w:pPr>
        <w:spacing w:line="360" w:lineRule="auto"/>
        <w:rPr>
          <w:sz w:val="24"/>
          <w:szCs w:val="24"/>
          <w:u w:val="single"/>
        </w:rPr>
      </w:pPr>
    </w:p>
    <w:p w14:paraId="4F4DF332" w14:textId="5B22218E" w:rsidR="00C23FE8" w:rsidRDefault="00B7680D" w:rsidP="00C23FE8">
      <w:pPr>
        <w:spacing w:line="360" w:lineRule="auto"/>
        <w:rPr>
          <w:sz w:val="24"/>
          <w:szCs w:val="24"/>
          <w:u w:val="single"/>
        </w:rPr>
      </w:pPr>
      <w:r>
        <w:rPr>
          <w:sz w:val="24"/>
          <w:szCs w:val="24"/>
          <w:u w:val="single"/>
        </w:rPr>
        <w:lastRenderedPageBreak/>
        <w:t>The i</w:t>
      </w:r>
      <w:r w:rsidR="00C23FE8" w:rsidRPr="004D4830">
        <w:rPr>
          <w:sz w:val="24"/>
          <w:szCs w:val="24"/>
          <w:u w:val="single"/>
        </w:rPr>
        <w:t>ncident</w:t>
      </w:r>
      <w:r w:rsidR="00C11A0B">
        <w:rPr>
          <w:sz w:val="24"/>
          <w:szCs w:val="24"/>
          <w:u w:val="single"/>
        </w:rPr>
        <w:t xml:space="preserve"> </w:t>
      </w:r>
    </w:p>
    <w:p w14:paraId="7C779BC7" w14:textId="241B2671" w:rsidR="00C23FE8" w:rsidRDefault="00C23FE8" w:rsidP="00C23FE8">
      <w:pPr>
        <w:spacing w:line="360" w:lineRule="auto"/>
        <w:rPr>
          <w:sz w:val="24"/>
          <w:szCs w:val="24"/>
        </w:rPr>
      </w:pPr>
      <w:r>
        <w:rPr>
          <w:sz w:val="24"/>
          <w:szCs w:val="24"/>
        </w:rPr>
        <w:t>The incident in question happened towards the end of an afternoon shift where I was working alongside my tutor. We were out on patrol and received an emergency call over the radio. The call outlined that a person was concerned for their friend who was suffering with mental health issues. The reporting pe</w:t>
      </w:r>
      <w:r w:rsidR="00C11A0B">
        <w:rPr>
          <w:sz w:val="24"/>
          <w:szCs w:val="24"/>
        </w:rPr>
        <w:t xml:space="preserve">rson informed the control room </w:t>
      </w:r>
      <w:r>
        <w:rPr>
          <w:sz w:val="24"/>
          <w:szCs w:val="24"/>
        </w:rPr>
        <w:t xml:space="preserve">that their friend had made disclosures to them that they did not wish to live anymore and that they were thinking of committing suicide. The control room informed us that the reporting person had not heard anything from their friend since the disclosure and that the friend was not answering calls or replying to text messages. </w:t>
      </w:r>
    </w:p>
    <w:p w14:paraId="7C336A96" w14:textId="77777777" w:rsidR="00FB2797" w:rsidRDefault="00C23FE8" w:rsidP="00C23FE8">
      <w:pPr>
        <w:spacing w:line="360" w:lineRule="auto"/>
        <w:rPr>
          <w:sz w:val="24"/>
          <w:szCs w:val="24"/>
        </w:rPr>
      </w:pPr>
      <w:r>
        <w:rPr>
          <w:sz w:val="24"/>
          <w:szCs w:val="24"/>
        </w:rPr>
        <w:t>Immediately after the control works put the call out over the radio, I attached myself and my tutor to the call and we made our way to the address. Whilst en route to the address, I carried out checks on the address and the occupant on NICHE and the Police National Computer (PNC). The checks came back with intelligence that the occupant had markers for mental health as well as intelligence informing us that knives h</w:t>
      </w:r>
      <w:r w:rsidR="00FB2797">
        <w:rPr>
          <w:sz w:val="24"/>
          <w:szCs w:val="24"/>
        </w:rPr>
        <w:t>ad been involved at the address in previous occasions.</w:t>
      </w:r>
    </w:p>
    <w:p w14:paraId="13A02099" w14:textId="5B8D0323" w:rsidR="00C23FE8" w:rsidRDefault="00C23FE8" w:rsidP="00C23FE8">
      <w:pPr>
        <w:spacing w:line="360" w:lineRule="auto"/>
        <w:rPr>
          <w:sz w:val="24"/>
          <w:szCs w:val="24"/>
        </w:rPr>
      </w:pPr>
      <w:r>
        <w:rPr>
          <w:sz w:val="24"/>
          <w:szCs w:val="24"/>
        </w:rPr>
        <w:t xml:space="preserve"> </w:t>
      </w:r>
    </w:p>
    <w:p w14:paraId="010F5871" w14:textId="7D5F5FF2" w:rsidR="00C23FE8" w:rsidRDefault="00C23FE8" w:rsidP="00C23FE8">
      <w:pPr>
        <w:spacing w:line="360" w:lineRule="auto"/>
        <w:rPr>
          <w:sz w:val="24"/>
          <w:szCs w:val="24"/>
        </w:rPr>
      </w:pPr>
      <w:r>
        <w:rPr>
          <w:sz w:val="24"/>
          <w:szCs w:val="24"/>
        </w:rPr>
        <w:t>On arrival at the address, I placed my body worn camera onto standby mode, which would enable me to activate the camera should the need arise. I approached the front door of the address and knocked. The occupant of the address answered and allowed us to enter the address. We established that the address was a shared accommodation and that there were other residents at home. We entered</w:t>
      </w:r>
      <w:r w:rsidR="00FB2797">
        <w:rPr>
          <w:sz w:val="24"/>
          <w:szCs w:val="24"/>
        </w:rPr>
        <w:t xml:space="preserve"> the occupant’s room, who was laying on the bed with </w:t>
      </w:r>
      <w:r>
        <w:rPr>
          <w:sz w:val="24"/>
          <w:szCs w:val="24"/>
        </w:rPr>
        <w:t>the d</w:t>
      </w:r>
      <w:r w:rsidR="00FB2797">
        <w:rPr>
          <w:sz w:val="24"/>
          <w:szCs w:val="24"/>
        </w:rPr>
        <w:t>uvet over themselves. Both</w:t>
      </w:r>
      <w:r>
        <w:rPr>
          <w:sz w:val="24"/>
          <w:szCs w:val="24"/>
        </w:rPr>
        <w:t xml:space="preserve"> my tutor </w:t>
      </w:r>
      <w:r w:rsidR="00FB2797">
        <w:rPr>
          <w:sz w:val="24"/>
          <w:szCs w:val="24"/>
        </w:rPr>
        <w:t xml:space="preserve">and I </w:t>
      </w:r>
      <w:r>
        <w:rPr>
          <w:sz w:val="24"/>
          <w:szCs w:val="24"/>
        </w:rPr>
        <w:t>positioned ourselves so that we had a good view of the occupant from both sides</w:t>
      </w:r>
      <w:r w:rsidR="00FB2797">
        <w:rPr>
          <w:sz w:val="24"/>
          <w:szCs w:val="24"/>
        </w:rPr>
        <w:t xml:space="preserve"> and ensured</w:t>
      </w:r>
      <w:r>
        <w:rPr>
          <w:sz w:val="24"/>
          <w:szCs w:val="24"/>
        </w:rPr>
        <w:t xml:space="preserve"> we were both safeguarded should anything</w:t>
      </w:r>
      <w:r w:rsidR="00FB2797">
        <w:rPr>
          <w:sz w:val="24"/>
          <w:szCs w:val="24"/>
        </w:rPr>
        <w:t xml:space="preserve"> untoward happen</w:t>
      </w:r>
      <w:r>
        <w:rPr>
          <w:sz w:val="24"/>
          <w:szCs w:val="24"/>
        </w:rPr>
        <w:t xml:space="preserve">. </w:t>
      </w:r>
    </w:p>
    <w:p w14:paraId="44C085C5" w14:textId="1145431C" w:rsidR="00C23FE8" w:rsidRDefault="00FB2797" w:rsidP="00C23FE8">
      <w:pPr>
        <w:spacing w:line="360" w:lineRule="auto"/>
        <w:rPr>
          <w:sz w:val="24"/>
          <w:szCs w:val="24"/>
        </w:rPr>
      </w:pPr>
      <w:r>
        <w:rPr>
          <w:sz w:val="24"/>
          <w:szCs w:val="24"/>
        </w:rPr>
        <w:t>Following physical security measures, I started to</w:t>
      </w:r>
      <w:r w:rsidR="00C23FE8">
        <w:rPr>
          <w:sz w:val="24"/>
          <w:szCs w:val="24"/>
        </w:rPr>
        <w:t xml:space="preserve"> communicate with the person informing them why </w:t>
      </w:r>
      <w:r>
        <w:rPr>
          <w:sz w:val="24"/>
          <w:szCs w:val="24"/>
        </w:rPr>
        <w:t xml:space="preserve">my </w:t>
      </w:r>
      <w:r w:rsidR="00C23FE8">
        <w:rPr>
          <w:sz w:val="24"/>
          <w:szCs w:val="24"/>
        </w:rPr>
        <w:t xml:space="preserve">tutor </w:t>
      </w:r>
      <w:r>
        <w:rPr>
          <w:sz w:val="24"/>
          <w:szCs w:val="24"/>
        </w:rPr>
        <w:t xml:space="preserve">and I </w:t>
      </w:r>
      <w:r w:rsidR="00C23FE8">
        <w:rPr>
          <w:sz w:val="24"/>
          <w:szCs w:val="24"/>
        </w:rPr>
        <w:t>were at the property. The person then disclosed to us that they were depressed and suicidal. They informed us that they had sought help and disclosed their plans to commit suicide to a mental health team but had received no su</w:t>
      </w:r>
      <w:r w:rsidR="004D7803">
        <w:rPr>
          <w:sz w:val="24"/>
          <w:szCs w:val="24"/>
        </w:rPr>
        <w:t>pport. I tried to communicate with</w:t>
      </w:r>
      <w:r w:rsidR="00C23FE8">
        <w:rPr>
          <w:sz w:val="24"/>
          <w:szCs w:val="24"/>
        </w:rPr>
        <w:t xml:space="preserve"> the person and inform them of the support that was available to them through the mental health crisis team. Howe</w:t>
      </w:r>
      <w:r>
        <w:rPr>
          <w:sz w:val="24"/>
          <w:szCs w:val="24"/>
        </w:rPr>
        <w:t xml:space="preserve">ver, the person informed us that they did not require such help and they continued asking us to leave the </w:t>
      </w:r>
      <w:r w:rsidR="00C23FE8">
        <w:rPr>
          <w:sz w:val="24"/>
          <w:szCs w:val="24"/>
        </w:rPr>
        <w:t xml:space="preserve">address as they had made up their mind about committing suicide and </w:t>
      </w:r>
      <w:r>
        <w:rPr>
          <w:sz w:val="24"/>
          <w:szCs w:val="24"/>
        </w:rPr>
        <w:t xml:space="preserve">there was </w:t>
      </w:r>
      <w:r w:rsidR="00C23FE8">
        <w:rPr>
          <w:sz w:val="24"/>
          <w:szCs w:val="24"/>
        </w:rPr>
        <w:t xml:space="preserve">nothing </w:t>
      </w:r>
      <w:r>
        <w:rPr>
          <w:sz w:val="24"/>
          <w:szCs w:val="24"/>
        </w:rPr>
        <w:t>that we could do</w:t>
      </w:r>
      <w:r w:rsidR="00C23FE8">
        <w:rPr>
          <w:sz w:val="24"/>
          <w:szCs w:val="24"/>
        </w:rPr>
        <w:t xml:space="preserve"> to change </w:t>
      </w:r>
      <w:r>
        <w:rPr>
          <w:sz w:val="24"/>
          <w:szCs w:val="24"/>
        </w:rPr>
        <w:t>it</w:t>
      </w:r>
      <w:r w:rsidR="00C23FE8">
        <w:rPr>
          <w:sz w:val="24"/>
          <w:szCs w:val="24"/>
        </w:rPr>
        <w:t xml:space="preserve">. </w:t>
      </w:r>
    </w:p>
    <w:p w14:paraId="28D8C28A" w14:textId="2F5CBE43" w:rsidR="00C23FE8" w:rsidRDefault="00FB2797" w:rsidP="00C23FE8">
      <w:pPr>
        <w:spacing w:line="360" w:lineRule="auto"/>
        <w:rPr>
          <w:sz w:val="24"/>
          <w:szCs w:val="24"/>
        </w:rPr>
      </w:pPr>
      <w:r>
        <w:rPr>
          <w:sz w:val="24"/>
          <w:szCs w:val="24"/>
        </w:rPr>
        <w:lastRenderedPageBreak/>
        <w:t>When my tutor and I had been a</w:t>
      </w:r>
      <w:r w:rsidR="004D7803">
        <w:rPr>
          <w:sz w:val="24"/>
          <w:szCs w:val="24"/>
        </w:rPr>
        <w:t>t the property for approximately</w:t>
      </w:r>
      <w:r w:rsidR="00C23FE8">
        <w:rPr>
          <w:sz w:val="24"/>
          <w:szCs w:val="24"/>
        </w:rPr>
        <w:t xml:space="preserve"> thirty minutes</w:t>
      </w:r>
      <w:r w:rsidR="004D7803">
        <w:rPr>
          <w:sz w:val="24"/>
          <w:szCs w:val="24"/>
        </w:rPr>
        <w:t>,</w:t>
      </w:r>
      <w:r w:rsidR="00C23FE8">
        <w:rPr>
          <w:sz w:val="24"/>
          <w:szCs w:val="24"/>
        </w:rPr>
        <w:t xml:space="preserve"> speaking</w:t>
      </w:r>
      <w:r>
        <w:rPr>
          <w:sz w:val="24"/>
          <w:szCs w:val="24"/>
        </w:rPr>
        <w:t xml:space="preserve"> with the person and trying to communicate </w:t>
      </w:r>
      <w:r w:rsidR="004D7803">
        <w:rPr>
          <w:sz w:val="24"/>
          <w:szCs w:val="24"/>
        </w:rPr>
        <w:t xml:space="preserve">whilst giving various solutions, </w:t>
      </w:r>
      <w:r w:rsidR="00C23FE8">
        <w:rPr>
          <w:sz w:val="24"/>
          <w:szCs w:val="24"/>
        </w:rPr>
        <w:t>they began to reach under the pillow</w:t>
      </w:r>
      <w:r w:rsidR="004D7803">
        <w:rPr>
          <w:sz w:val="24"/>
          <w:szCs w:val="24"/>
        </w:rPr>
        <w:t xml:space="preserve"> that was beside them and</w:t>
      </w:r>
      <w:r w:rsidR="00C23FE8">
        <w:rPr>
          <w:sz w:val="24"/>
          <w:szCs w:val="24"/>
        </w:rPr>
        <w:t xml:space="preserve"> proceeded to pull out a kit</w:t>
      </w:r>
      <w:r w:rsidR="004D7803">
        <w:rPr>
          <w:sz w:val="24"/>
          <w:szCs w:val="24"/>
        </w:rPr>
        <w:t xml:space="preserve">chen knife with  </w:t>
      </w:r>
      <w:r w:rsidR="00C23FE8">
        <w:rPr>
          <w:sz w:val="24"/>
          <w:szCs w:val="24"/>
        </w:rPr>
        <w:t>an eight-inch blade</w:t>
      </w:r>
      <w:r w:rsidR="004D7803">
        <w:rPr>
          <w:sz w:val="24"/>
          <w:szCs w:val="24"/>
        </w:rPr>
        <w:t xml:space="preserve"> or thereabouts</w:t>
      </w:r>
      <w:r w:rsidR="00C23FE8">
        <w:rPr>
          <w:sz w:val="24"/>
          <w:szCs w:val="24"/>
        </w:rPr>
        <w:t>. Following this</w:t>
      </w:r>
      <w:r w:rsidR="004D7803">
        <w:rPr>
          <w:sz w:val="24"/>
          <w:szCs w:val="24"/>
        </w:rPr>
        <w:t>,</w:t>
      </w:r>
      <w:r w:rsidR="00C23FE8">
        <w:rPr>
          <w:sz w:val="24"/>
          <w:szCs w:val="24"/>
        </w:rPr>
        <w:t xml:space="preserve"> I immediately turned my body worn camera on</w:t>
      </w:r>
      <w:r w:rsidR="004D7803">
        <w:rPr>
          <w:sz w:val="24"/>
          <w:szCs w:val="24"/>
        </w:rPr>
        <w:t xml:space="preserve"> and started to communicate to</w:t>
      </w:r>
      <w:r w:rsidR="00C23FE8">
        <w:rPr>
          <w:sz w:val="24"/>
          <w:szCs w:val="24"/>
        </w:rPr>
        <w:t xml:space="preserve"> the person to put the knife down. However, the person insisted on keeping it, telling us that they were not going to use it against us but on themselves. </w:t>
      </w:r>
    </w:p>
    <w:p w14:paraId="476E2CA9" w14:textId="77777777" w:rsidR="00B7680D" w:rsidRDefault="00B7680D" w:rsidP="00C23FE8">
      <w:pPr>
        <w:spacing w:line="360" w:lineRule="auto"/>
        <w:rPr>
          <w:sz w:val="24"/>
          <w:szCs w:val="24"/>
        </w:rPr>
      </w:pPr>
    </w:p>
    <w:p w14:paraId="1EAC039F" w14:textId="3E37A7B7" w:rsidR="00C23FE8" w:rsidRDefault="00C23FE8" w:rsidP="00C23FE8">
      <w:pPr>
        <w:spacing w:line="360" w:lineRule="auto"/>
        <w:rPr>
          <w:sz w:val="24"/>
          <w:szCs w:val="24"/>
        </w:rPr>
      </w:pPr>
      <w:r>
        <w:rPr>
          <w:sz w:val="24"/>
          <w:szCs w:val="24"/>
        </w:rPr>
        <w:t xml:space="preserve">Over the course of two hours, I attempted through </w:t>
      </w:r>
      <w:r w:rsidR="004D7803">
        <w:rPr>
          <w:sz w:val="24"/>
          <w:szCs w:val="24"/>
        </w:rPr>
        <w:t xml:space="preserve">different </w:t>
      </w:r>
      <w:r>
        <w:rPr>
          <w:sz w:val="24"/>
          <w:szCs w:val="24"/>
        </w:rPr>
        <w:t>communication</w:t>
      </w:r>
      <w:r w:rsidR="004D7803">
        <w:rPr>
          <w:sz w:val="24"/>
          <w:szCs w:val="24"/>
        </w:rPr>
        <w:t xml:space="preserve"> strategies,</w:t>
      </w:r>
      <w:r>
        <w:rPr>
          <w:sz w:val="24"/>
          <w:szCs w:val="24"/>
        </w:rPr>
        <w:t xml:space="preserve"> to convince the person to drop the knife and allow us to transfer them to a mental health centre where they could access support. Whilst initially against the notion of support the person eventually placed the knife down and allowed us to seize it, informing us that they wanted to speak to the mental health crisis team. </w:t>
      </w:r>
    </w:p>
    <w:p w14:paraId="69F62768" w14:textId="77777777" w:rsidR="00C23FE8" w:rsidRDefault="00C23FE8" w:rsidP="00C23FE8">
      <w:pPr>
        <w:spacing w:line="360" w:lineRule="auto"/>
        <w:rPr>
          <w:sz w:val="24"/>
          <w:szCs w:val="24"/>
          <w:u w:val="single"/>
        </w:rPr>
      </w:pPr>
    </w:p>
    <w:p w14:paraId="382B07F9" w14:textId="7F13AC8D" w:rsidR="00C23FE8" w:rsidRDefault="00C23FE8" w:rsidP="00C23FE8">
      <w:pPr>
        <w:spacing w:line="360" w:lineRule="auto"/>
        <w:rPr>
          <w:sz w:val="24"/>
          <w:szCs w:val="24"/>
        </w:rPr>
      </w:pPr>
      <w:r>
        <w:rPr>
          <w:sz w:val="24"/>
          <w:szCs w:val="24"/>
        </w:rPr>
        <w:t>Mental health is an umbrella term which encompasses our emotional, psychological and social wellbeing (U.S Department of Health and Human Services, 2021). Therefore, the term mental health issue can relate to a broad spectrum with varying severity. This is exemplified by MIND (2022) who li</w:t>
      </w:r>
      <w:r w:rsidR="002037C0">
        <w:rPr>
          <w:sz w:val="24"/>
          <w:szCs w:val="24"/>
        </w:rPr>
        <w:t>st around forty different</w:t>
      </w:r>
      <w:r>
        <w:rPr>
          <w:sz w:val="24"/>
          <w:szCs w:val="24"/>
        </w:rPr>
        <w:t xml:space="preserve"> common mental health problems. Moreover, recent research has found that major depression is the second leading cause of disability worldwide which directly correlates to increasing suicide rates (Mental health foundation, 2022). Additionally, 1 in 6 people experience a mental health problem such as anxiety or depression every week. When considering these statistics alongside the budget and services available for mental health treatment in Wales, there is a prominent issue. For example, recent research conducted in Wales has found that the Covid-19 pandemic has had a detrimental impact on people with existing mental health </w:t>
      </w:r>
      <w:r w:rsidR="004D7803">
        <w:rPr>
          <w:sz w:val="24"/>
          <w:szCs w:val="24"/>
        </w:rPr>
        <w:t xml:space="preserve">needs, people on low incomes, </w:t>
      </w:r>
      <w:r>
        <w:rPr>
          <w:sz w:val="24"/>
          <w:szCs w:val="24"/>
        </w:rPr>
        <w:t>those that have had a chan</w:t>
      </w:r>
      <w:r w:rsidR="004D7803">
        <w:rPr>
          <w:sz w:val="24"/>
          <w:szCs w:val="24"/>
        </w:rPr>
        <w:t>ge in occupation due to COVID, B</w:t>
      </w:r>
      <w:r>
        <w:rPr>
          <w:sz w:val="24"/>
          <w:szCs w:val="24"/>
        </w:rPr>
        <w:t xml:space="preserve">lack, Asian and </w:t>
      </w:r>
      <w:r w:rsidR="004D7803">
        <w:rPr>
          <w:sz w:val="24"/>
          <w:szCs w:val="24"/>
        </w:rPr>
        <w:t xml:space="preserve">other </w:t>
      </w:r>
      <w:r>
        <w:rPr>
          <w:sz w:val="24"/>
          <w:szCs w:val="24"/>
        </w:rPr>
        <w:t xml:space="preserve">ethnic minorities, older people and children. Moreover, research has found that whilst mental health issues have increased in these groups, access to services as well as waiting lists for support have been adversely affected by the pandemic (Senedd, 2021). Therefore, the research suggests that mental health problems have been compounded by the pandemic, and there could be mental health crisis in Wales soon. However, the Welsh Government have announced increased funding towards mental health services. Moreover, a new minister for health and wellbeing has been appointed within Wales with a primary </w:t>
      </w:r>
      <w:r>
        <w:rPr>
          <w:sz w:val="24"/>
          <w:szCs w:val="24"/>
        </w:rPr>
        <w:lastRenderedPageBreak/>
        <w:t xml:space="preserve">focus being on improving the current mental health situation (Senedd, 2021). Overall, there is an evident growing issue surrounding mental health in Wales, and whilst the government has made efforts to overcome these issues, it is not evident whether they have done enough. </w:t>
      </w:r>
    </w:p>
    <w:p w14:paraId="68B434B2" w14:textId="77777777" w:rsidR="00B7680D" w:rsidRDefault="00B7680D" w:rsidP="00C23FE8">
      <w:pPr>
        <w:spacing w:line="360" w:lineRule="auto"/>
        <w:rPr>
          <w:sz w:val="24"/>
          <w:szCs w:val="24"/>
        </w:rPr>
      </w:pPr>
    </w:p>
    <w:p w14:paraId="65DDB1EC" w14:textId="30611DA7" w:rsidR="00C23FE8" w:rsidRDefault="00C23FE8" w:rsidP="00C23FE8">
      <w:pPr>
        <w:spacing w:line="360" w:lineRule="auto"/>
        <w:rPr>
          <w:sz w:val="24"/>
          <w:szCs w:val="24"/>
        </w:rPr>
      </w:pPr>
      <w:r>
        <w:rPr>
          <w:sz w:val="24"/>
          <w:szCs w:val="24"/>
        </w:rPr>
        <w:t xml:space="preserve">When considering the role of the police in the UK, there has been an increasing shift towards the police providing non-policing public services. This is outlined by Langton </w:t>
      </w:r>
      <w:r>
        <w:rPr>
          <w:i/>
          <w:iCs/>
          <w:sz w:val="24"/>
          <w:szCs w:val="24"/>
        </w:rPr>
        <w:t xml:space="preserve">et al </w:t>
      </w:r>
      <w:r>
        <w:rPr>
          <w:sz w:val="24"/>
          <w:szCs w:val="24"/>
        </w:rPr>
        <w:t>(2021) who suggest that austerity and cuts to public services has resulted in the police taking on more responsibility in attending and dealing with issues which are not crime related. Recent research found that only a quarter of police work is related to possible crimes (Cattell and Wire, 2021). Jones (2019) expands on this and outlines a steady increase in police attendance at mental health calls. Campbell (2020) supports this view and</w:t>
      </w:r>
      <w:r w:rsidR="00744F93">
        <w:rPr>
          <w:sz w:val="24"/>
          <w:szCs w:val="24"/>
        </w:rPr>
        <w:t xml:space="preserve"> suggests that people have</w:t>
      </w:r>
      <w:r>
        <w:rPr>
          <w:sz w:val="24"/>
          <w:szCs w:val="24"/>
        </w:rPr>
        <w:t xml:space="preserve"> to contact emergency services for support because they are unable to access mental health support at other agencies. However, some suggest that it is a lack of early intervention in mental health support which leads to crisis situations where the police are requ</w:t>
      </w:r>
      <w:r w:rsidR="00744F93">
        <w:rPr>
          <w:sz w:val="24"/>
          <w:szCs w:val="24"/>
        </w:rPr>
        <w:t xml:space="preserve">ired (Billingham, 2019). Nevertheless, </w:t>
      </w:r>
      <w:r>
        <w:rPr>
          <w:sz w:val="24"/>
          <w:szCs w:val="24"/>
        </w:rPr>
        <w:t>some suggest that mental health calls are not the responsibility of the police and are having a significant impact on re</w:t>
      </w:r>
      <w:r w:rsidR="00744F93">
        <w:rPr>
          <w:sz w:val="24"/>
          <w:szCs w:val="24"/>
        </w:rPr>
        <w:t>sources (Fischer, 2019). Despite this</w:t>
      </w:r>
      <w:r>
        <w:rPr>
          <w:sz w:val="24"/>
          <w:szCs w:val="24"/>
        </w:rPr>
        <w:t xml:space="preserve">, the four core principles that define the role of a police officer are preserving life and protecting property, preserving order, preventing the commission of offences and bringing offenders to justice (College of Policing, 2022). Therefore, since many mental health calls involve the risk of harm, it could be argued that mental health calls should have involvement from the police. Furthermore, the Mental Health Act (1983) gives police powers to remove people suffering with a mental health issue to a place of safety under Section 135 and 136 in relation to mental health calls. Additionally, The National Institute for Health Research (2019) outlines that there is a need for agencies to improve the way in which they collaborate for a change to mental health services to occur. </w:t>
      </w:r>
    </w:p>
    <w:p w14:paraId="04FF9C1B" w14:textId="5D5A3B9A" w:rsidR="00C23FE8" w:rsidRDefault="00C23FE8" w:rsidP="00C23FE8">
      <w:pPr>
        <w:spacing w:line="360" w:lineRule="auto"/>
        <w:rPr>
          <w:sz w:val="24"/>
          <w:szCs w:val="24"/>
        </w:rPr>
      </w:pPr>
      <w:r>
        <w:rPr>
          <w:sz w:val="24"/>
          <w:szCs w:val="24"/>
        </w:rPr>
        <w:t>When considering my experi</w:t>
      </w:r>
      <w:r w:rsidR="00744F93">
        <w:rPr>
          <w:sz w:val="24"/>
          <w:szCs w:val="24"/>
        </w:rPr>
        <w:t xml:space="preserve">ence, I felt the need, </w:t>
      </w:r>
      <w:r>
        <w:rPr>
          <w:sz w:val="24"/>
          <w:szCs w:val="24"/>
        </w:rPr>
        <w:t>as a police officer</w:t>
      </w:r>
      <w:r w:rsidR="00744F93">
        <w:rPr>
          <w:sz w:val="24"/>
          <w:szCs w:val="24"/>
        </w:rPr>
        <w:t>,</w:t>
      </w:r>
      <w:r>
        <w:rPr>
          <w:sz w:val="24"/>
          <w:szCs w:val="24"/>
        </w:rPr>
        <w:t xml:space="preserve"> to be present as the person was quite clearly a danger to themselves, and since our primary role as police officers is to preserve life then I could understand why we had been called to the situation. However, I also experienced the frustration of the</w:t>
      </w:r>
      <w:r w:rsidR="00744F93">
        <w:rPr>
          <w:sz w:val="24"/>
          <w:szCs w:val="24"/>
        </w:rPr>
        <w:t xml:space="preserve"> difficulty to access </w:t>
      </w:r>
      <w:r>
        <w:rPr>
          <w:sz w:val="24"/>
          <w:szCs w:val="24"/>
        </w:rPr>
        <w:t xml:space="preserve">mental health services </w:t>
      </w:r>
      <w:r w:rsidR="00744F93">
        <w:rPr>
          <w:sz w:val="24"/>
          <w:szCs w:val="24"/>
        </w:rPr>
        <w:t>and their availability</w:t>
      </w:r>
      <w:r>
        <w:rPr>
          <w:sz w:val="24"/>
          <w:szCs w:val="24"/>
        </w:rPr>
        <w:t xml:space="preserve">. I </w:t>
      </w:r>
      <w:r w:rsidR="00744F93">
        <w:rPr>
          <w:sz w:val="24"/>
          <w:szCs w:val="24"/>
        </w:rPr>
        <w:t xml:space="preserve">critically </w:t>
      </w:r>
      <w:r>
        <w:rPr>
          <w:sz w:val="24"/>
          <w:szCs w:val="24"/>
        </w:rPr>
        <w:t xml:space="preserve">considered the use of my </w:t>
      </w:r>
      <w:r w:rsidR="00744F93">
        <w:rPr>
          <w:sz w:val="24"/>
          <w:szCs w:val="24"/>
        </w:rPr>
        <w:t xml:space="preserve">own </w:t>
      </w:r>
      <w:r>
        <w:rPr>
          <w:sz w:val="24"/>
          <w:szCs w:val="24"/>
        </w:rPr>
        <w:t>police powers but because I was inside the person</w:t>
      </w:r>
      <w:r w:rsidR="00744F93">
        <w:rPr>
          <w:sz w:val="24"/>
          <w:szCs w:val="24"/>
        </w:rPr>
        <w:t>’</w:t>
      </w:r>
      <w:r>
        <w:rPr>
          <w:sz w:val="24"/>
          <w:szCs w:val="24"/>
        </w:rPr>
        <w:t xml:space="preserve">s home, I was unable to use s135 or 136 of the Mental Health Act (1983). Therefore, the only option I had was to try and convince the person to accept help </w:t>
      </w:r>
      <w:r>
        <w:rPr>
          <w:sz w:val="24"/>
          <w:szCs w:val="24"/>
        </w:rPr>
        <w:lastRenderedPageBreak/>
        <w:t xml:space="preserve">from the mental health crisis team whilst also attempting to arrange a place in a mental health hospital for the person to go to in order to access help and support. The process of doing this took </w:t>
      </w:r>
      <w:r w:rsidR="00744F93">
        <w:rPr>
          <w:sz w:val="24"/>
          <w:szCs w:val="24"/>
        </w:rPr>
        <w:t xml:space="preserve">many </w:t>
      </w:r>
      <w:r>
        <w:rPr>
          <w:sz w:val="24"/>
          <w:szCs w:val="24"/>
        </w:rPr>
        <w:t xml:space="preserve">hours as the mental health resources appeared extremely busy and therefore took some time to arrange. Throughout this incident I was communicating with the person, trying to </w:t>
      </w:r>
      <w:r w:rsidR="00744F93">
        <w:rPr>
          <w:sz w:val="24"/>
          <w:szCs w:val="24"/>
        </w:rPr>
        <w:t>be sympathetic</w:t>
      </w:r>
      <w:r>
        <w:rPr>
          <w:sz w:val="24"/>
          <w:szCs w:val="24"/>
        </w:rPr>
        <w:t xml:space="preserve"> whilst also trying to convince them not to hurt themselves and accept help. </w:t>
      </w:r>
    </w:p>
    <w:p w14:paraId="645680AE" w14:textId="77777777" w:rsidR="00B7680D" w:rsidRDefault="00B7680D" w:rsidP="00C23FE8">
      <w:pPr>
        <w:spacing w:line="360" w:lineRule="auto"/>
        <w:rPr>
          <w:sz w:val="24"/>
          <w:szCs w:val="24"/>
        </w:rPr>
      </w:pPr>
    </w:p>
    <w:p w14:paraId="5D146477" w14:textId="15CFC24D" w:rsidR="00C23FE8" w:rsidRDefault="00C23FE8" w:rsidP="00C23FE8">
      <w:pPr>
        <w:spacing w:line="360" w:lineRule="auto"/>
        <w:rPr>
          <w:sz w:val="24"/>
          <w:szCs w:val="24"/>
        </w:rPr>
      </w:pPr>
      <w:r>
        <w:rPr>
          <w:sz w:val="24"/>
          <w:szCs w:val="24"/>
        </w:rPr>
        <w:t xml:space="preserve">Communication is fundamental to building rapport and relationships with others (Higham, 2019). Furthermore, communication enables people to develop an understanding of a concept or situation (Barker, 2013). </w:t>
      </w:r>
      <w:proofErr w:type="spellStart"/>
      <w:r>
        <w:rPr>
          <w:sz w:val="24"/>
          <w:szCs w:val="24"/>
        </w:rPr>
        <w:t>Pract</w:t>
      </w:r>
      <w:proofErr w:type="spellEnd"/>
      <w:r>
        <w:rPr>
          <w:sz w:val="24"/>
          <w:szCs w:val="24"/>
        </w:rPr>
        <w:t xml:space="preserve"> (2007) suggests that the initial stage of effective communication is active listening. Barker (2013) expands on this as he suggests that understanding comes from the ability to pay attention to what is being communicated and then put it into context. Active listening involves paying attention to what is being communicated, whilst attempting to eliminate any surrounding distractions. Therefore, active listening promotes greater understanding and enables the conversation to progress (MTD training, 2010). Moreover, good examples of active listening are maintaining eye contact, reducing mental chatter and eliminating surrounding distractions.  </w:t>
      </w:r>
      <w:proofErr w:type="spellStart"/>
      <w:r>
        <w:rPr>
          <w:sz w:val="24"/>
          <w:szCs w:val="24"/>
        </w:rPr>
        <w:t>Eertwegh</w:t>
      </w:r>
      <w:proofErr w:type="spellEnd"/>
      <w:r>
        <w:rPr>
          <w:sz w:val="24"/>
          <w:szCs w:val="24"/>
        </w:rPr>
        <w:t xml:space="preserve"> </w:t>
      </w:r>
      <w:r>
        <w:rPr>
          <w:i/>
          <w:iCs/>
          <w:sz w:val="24"/>
          <w:szCs w:val="24"/>
        </w:rPr>
        <w:t xml:space="preserve">et al </w:t>
      </w:r>
      <w:r>
        <w:rPr>
          <w:sz w:val="24"/>
          <w:szCs w:val="24"/>
        </w:rPr>
        <w:t xml:space="preserve">(2014) outline a number of barriers which impede effective communication, these being, time constraints, fatigue and existing beliefs and attitudes. Furthermore, poorly executed communication can result in conflict situations escalating. This is evident in </w:t>
      </w:r>
      <w:proofErr w:type="spellStart"/>
      <w:r>
        <w:rPr>
          <w:sz w:val="24"/>
          <w:szCs w:val="24"/>
        </w:rPr>
        <w:t>Betari’s</w:t>
      </w:r>
      <w:proofErr w:type="spellEnd"/>
      <w:r>
        <w:rPr>
          <w:sz w:val="24"/>
          <w:szCs w:val="24"/>
        </w:rPr>
        <w:t xml:space="preserve"> model of communication. The model shows how the attitudes and behaviours of people operate as a cycle, and therefore each behaviour and attitude impact the other (College of Policing, 2020). (</w:t>
      </w:r>
      <w:r w:rsidR="001F4AD3">
        <w:rPr>
          <w:sz w:val="24"/>
          <w:szCs w:val="24"/>
        </w:rPr>
        <w:t>Changing works, 2022</w:t>
      </w:r>
      <w:r>
        <w:rPr>
          <w:sz w:val="24"/>
          <w:szCs w:val="24"/>
        </w:rPr>
        <w:t xml:space="preserve">) expands on this view by outlining that </w:t>
      </w:r>
      <w:proofErr w:type="spellStart"/>
      <w:r>
        <w:rPr>
          <w:sz w:val="24"/>
          <w:szCs w:val="24"/>
        </w:rPr>
        <w:t>Betari’s</w:t>
      </w:r>
      <w:proofErr w:type="spellEnd"/>
      <w:r>
        <w:rPr>
          <w:sz w:val="24"/>
          <w:szCs w:val="24"/>
        </w:rPr>
        <w:t xml:space="preserve"> box shows how positive attitudes and behaviours generate the same in others. Therefore, </w:t>
      </w:r>
      <w:proofErr w:type="spellStart"/>
      <w:r>
        <w:rPr>
          <w:sz w:val="24"/>
          <w:szCs w:val="24"/>
        </w:rPr>
        <w:t>Betari’s</w:t>
      </w:r>
      <w:proofErr w:type="spellEnd"/>
      <w:r>
        <w:rPr>
          <w:sz w:val="24"/>
          <w:szCs w:val="24"/>
        </w:rPr>
        <w:t xml:space="preserve"> model outlines the importance of police officers remaining professional and adhering to the code of ethics in situations as negative attitudes and unprofessional behaviour can lead to escalated situations. This is further exemplified in the drama triangle which outlines the roles within a conflict situation, a victim, persecutor and rescuer. According to </w:t>
      </w:r>
      <w:proofErr w:type="spellStart"/>
      <w:r>
        <w:rPr>
          <w:sz w:val="24"/>
          <w:szCs w:val="24"/>
        </w:rPr>
        <w:t>Karpman</w:t>
      </w:r>
      <w:proofErr w:type="spellEnd"/>
      <w:r>
        <w:rPr>
          <w:sz w:val="24"/>
          <w:szCs w:val="24"/>
        </w:rPr>
        <w:t xml:space="preserve"> (1968) adhering to the roles within the drama triangle reduces the risk of incidents escalating. It is only when the roles change that drama occurs. Therefore, if police officers remain professional and adhere to the code of ethics and remain the rescuer the outcome of situations will remain positive. Moreover, there are models which are used by the police as a means of ensuring officer professionalism and overcoming the barriers of </w:t>
      </w:r>
      <w:r>
        <w:rPr>
          <w:sz w:val="24"/>
          <w:szCs w:val="24"/>
        </w:rPr>
        <w:lastRenderedPageBreak/>
        <w:t xml:space="preserve">communication. The LEAPS (Listen, Empathy, Ask, Paraphrase and Summarise) model outlines an effective communication strategy for all situations. This model gives a structure for officers to use when in conflict management situations to ensure that their communication is effective and efficient (College of Policing, 2020). Additionally, The College of Policing (2020) suggest that in conflict situations the MORPIES (Minimal encouragers, Open questions, Reflection, Effective pauses, Paraphrase, I, Emotional labelling and Summary) model enables officers to remember the key elements of active listening in high pressure situations. </w:t>
      </w:r>
    </w:p>
    <w:p w14:paraId="65938241" w14:textId="77777777" w:rsidR="00B7680D" w:rsidRDefault="00B7680D" w:rsidP="00C23FE8">
      <w:pPr>
        <w:spacing w:line="360" w:lineRule="auto"/>
        <w:rPr>
          <w:sz w:val="24"/>
          <w:szCs w:val="24"/>
        </w:rPr>
      </w:pPr>
    </w:p>
    <w:p w14:paraId="725F0CF5" w14:textId="05BFA502" w:rsidR="00C23FE8" w:rsidRDefault="00C23FE8" w:rsidP="00C23FE8">
      <w:pPr>
        <w:spacing w:line="360" w:lineRule="auto"/>
        <w:rPr>
          <w:sz w:val="24"/>
          <w:szCs w:val="24"/>
        </w:rPr>
      </w:pPr>
      <w:r>
        <w:rPr>
          <w:sz w:val="24"/>
          <w:szCs w:val="24"/>
        </w:rPr>
        <w:t>Wh</w:t>
      </w:r>
      <w:r w:rsidR="004D11CF">
        <w:rPr>
          <w:sz w:val="24"/>
          <w:szCs w:val="24"/>
        </w:rPr>
        <w:t>en reflecting on the incide</w:t>
      </w:r>
      <w:r w:rsidR="00B7680D">
        <w:rPr>
          <w:sz w:val="24"/>
          <w:szCs w:val="24"/>
        </w:rPr>
        <w:t>nt</w:t>
      </w:r>
      <w:r>
        <w:rPr>
          <w:sz w:val="24"/>
          <w:szCs w:val="24"/>
        </w:rPr>
        <w:t xml:space="preserve"> I responded to, </w:t>
      </w:r>
      <w:r w:rsidR="004D11CF">
        <w:rPr>
          <w:sz w:val="24"/>
          <w:szCs w:val="24"/>
        </w:rPr>
        <w:t xml:space="preserve">I could see that </w:t>
      </w:r>
      <w:r>
        <w:rPr>
          <w:sz w:val="24"/>
          <w:szCs w:val="24"/>
        </w:rPr>
        <w:t>the subject was extremely em</w:t>
      </w:r>
      <w:r w:rsidR="004D11CF">
        <w:rPr>
          <w:sz w:val="24"/>
          <w:szCs w:val="24"/>
        </w:rPr>
        <w:t>otional and suffering with</w:t>
      </w:r>
      <w:r>
        <w:rPr>
          <w:sz w:val="24"/>
          <w:szCs w:val="24"/>
        </w:rPr>
        <w:t xml:space="preserve"> mental health</w:t>
      </w:r>
      <w:r w:rsidR="004D11CF">
        <w:rPr>
          <w:sz w:val="24"/>
          <w:szCs w:val="24"/>
        </w:rPr>
        <w:t xml:space="preserve"> issues</w:t>
      </w:r>
      <w:r>
        <w:rPr>
          <w:sz w:val="24"/>
          <w:szCs w:val="24"/>
        </w:rPr>
        <w:t xml:space="preserve">. Moreover, they were carrying a knife which increased the risk to both us and </w:t>
      </w:r>
      <w:r w:rsidR="004D11CF">
        <w:rPr>
          <w:sz w:val="24"/>
          <w:szCs w:val="24"/>
        </w:rPr>
        <w:t>them</w:t>
      </w:r>
      <w:r>
        <w:rPr>
          <w:sz w:val="24"/>
          <w:szCs w:val="24"/>
        </w:rPr>
        <w:t>. When considering the literature in rela</w:t>
      </w:r>
      <w:r w:rsidR="004D11CF">
        <w:rPr>
          <w:sz w:val="24"/>
          <w:szCs w:val="24"/>
        </w:rPr>
        <w:t>tion to this incident I am able to see</w:t>
      </w:r>
      <w:r>
        <w:rPr>
          <w:sz w:val="24"/>
          <w:szCs w:val="24"/>
        </w:rPr>
        <w:t xml:space="preserve"> links between the communication I used and the models which the college of policing put forward. I listened to the person</w:t>
      </w:r>
      <w:r w:rsidR="004D11CF">
        <w:rPr>
          <w:sz w:val="24"/>
          <w:szCs w:val="24"/>
        </w:rPr>
        <w:t>’</w:t>
      </w:r>
      <w:r>
        <w:rPr>
          <w:sz w:val="24"/>
          <w:szCs w:val="24"/>
        </w:rPr>
        <w:t>s c</w:t>
      </w:r>
      <w:r w:rsidR="004D11CF">
        <w:rPr>
          <w:sz w:val="24"/>
          <w:szCs w:val="24"/>
        </w:rPr>
        <w:t>oncerns and reasons why</w:t>
      </w:r>
      <w:r>
        <w:rPr>
          <w:sz w:val="24"/>
          <w:szCs w:val="24"/>
        </w:rPr>
        <w:t xml:space="preserve"> they were struggling mentally, and I empathised with them which appeared to build a rapport. Once I had established a rapport with the person, I asked open questions which enabled me to get to the cause of the issue, which was that the person did not believe that the mental health services could help them. Once I established this, I was able to arrange support for the person with the mental health crisis team. This led to the p</w:t>
      </w:r>
      <w:r w:rsidR="004D11CF">
        <w:rPr>
          <w:sz w:val="24"/>
          <w:szCs w:val="24"/>
        </w:rPr>
        <w:t>erson putting down the knife thus</w:t>
      </w:r>
      <w:r>
        <w:rPr>
          <w:sz w:val="24"/>
          <w:szCs w:val="24"/>
        </w:rPr>
        <w:t xml:space="preserve"> deescalating the incident. </w:t>
      </w:r>
    </w:p>
    <w:p w14:paraId="43810A24" w14:textId="6D0F847F" w:rsidR="00C23FE8" w:rsidRDefault="00C23FE8" w:rsidP="00C23FE8">
      <w:pPr>
        <w:spacing w:line="360" w:lineRule="auto"/>
        <w:rPr>
          <w:sz w:val="24"/>
          <w:szCs w:val="24"/>
        </w:rPr>
      </w:pPr>
      <w:r>
        <w:rPr>
          <w:sz w:val="24"/>
          <w:szCs w:val="24"/>
        </w:rPr>
        <w:t xml:space="preserve">In future conflict situations where there is a great amount of pressure, I will use these models to ensure that my communication is effective. Furthermore, </w:t>
      </w:r>
      <w:r w:rsidR="004D11CF">
        <w:rPr>
          <w:sz w:val="24"/>
          <w:szCs w:val="24"/>
        </w:rPr>
        <w:t xml:space="preserve">I consider these cycle </w:t>
      </w:r>
      <w:r>
        <w:rPr>
          <w:sz w:val="24"/>
          <w:szCs w:val="24"/>
        </w:rPr>
        <w:t>as a means of reducing the effects of stress, time c</w:t>
      </w:r>
      <w:r w:rsidR="004D11CF">
        <w:rPr>
          <w:sz w:val="24"/>
          <w:szCs w:val="24"/>
        </w:rPr>
        <w:t>onstraints and fatigue</w:t>
      </w:r>
      <w:r>
        <w:rPr>
          <w:sz w:val="24"/>
          <w:szCs w:val="24"/>
        </w:rPr>
        <w:t>.</w:t>
      </w:r>
    </w:p>
    <w:p w14:paraId="5B496531" w14:textId="77777777" w:rsidR="00CB1F9D" w:rsidRDefault="00CB1F9D" w:rsidP="00C23FE8">
      <w:pPr>
        <w:spacing w:line="360" w:lineRule="auto"/>
        <w:rPr>
          <w:sz w:val="24"/>
          <w:szCs w:val="24"/>
        </w:rPr>
      </w:pPr>
    </w:p>
    <w:p w14:paraId="2B22DA86" w14:textId="439C7C6A" w:rsidR="00CB1F9D" w:rsidRDefault="00CB1F9D" w:rsidP="00C23FE8">
      <w:pPr>
        <w:spacing w:line="360" w:lineRule="auto"/>
        <w:rPr>
          <w:sz w:val="24"/>
          <w:szCs w:val="24"/>
        </w:rPr>
      </w:pPr>
      <w:r>
        <w:rPr>
          <w:sz w:val="24"/>
          <w:szCs w:val="24"/>
        </w:rPr>
        <w:t xml:space="preserve">In conclusion, mental health calls are </w:t>
      </w:r>
      <w:r w:rsidR="00320A11">
        <w:rPr>
          <w:sz w:val="24"/>
          <w:szCs w:val="24"/>
        </w:rPr>
        <w:t>becoming increasingly prevalent in modern police</w:t>
      </w:r>
      <w:r w:rsidR="004D11CF">
        <w:rPr>
          <w:sz w:val="24"/>
          <w:szCs w:val="24"/>
        </w:rPr>
        <w:t xml:space="preserve"> and this could be</w:t>
      </w:r>
      <w:r w:rsidR="00320A11">
        <w:rPr>
          <w:sz w:val="24"/>
          <w:szCs w:val="24"/>
        </w:rPr>
        <w:t xml:space="preserve"> due to constraints on the health services and </w:t>
      </w:r>
      <w:r w:rsidR="00B14A28">
        <w:rPr>
          <w:sz w:val="24"/>
          <w:szCs w:val="24"/>
        </w:rPr>
        <w:t xml:space="preserve">the effect of the Covid 19 pandemic. </w:t>
      </w:r>
      <w:r w:rsidR="004D11CF">
        <w:rPr>
          <w:sz w:val="24"/>
          <w:szCs w:val="24"/>
        </w:rPr>
        <w:t>As a result</w:t>
      </w:r>
      <w:r w:rsidR="00172CD1">
        <w:rPr>
          <w:sz w:val="24"/>
          <w:szCs w:val="24"/>
        </w:rPr>
        <w:t>,</w:t>
      </w:r>
      <w:r w:rsidR="00B14A28">
        <w:rPr>
          <w:sz w:val="24"/>
          <w:szCs w:val="24"/>
        </w:rPr>
        <w:t xml:space="preserve"> </w:t>
      </w:r>
      <w:r w:rsidR="00EA18B9">
        <w:rPr>
          <w:sz w:val="24"/>
          <w:szCs w:val="24"/>
        </w:rPr>
        <w:t xml:space="preserve">the capability of officers to remain professional when dealing with these situations is </w:t>
      </w:r>
      <w:r w:rsidR="006A37D6">
        <w:rPr>
          <w:sz w:val="24"/>
          <w:szCs w:val="24"/>
        </w:rPr>
        <w:t xml:space="preserve">vital. Models such as </w:t>
      </w:r>
      <w:proofErr w:type="spellStart"/>
      <w:r w:rsidR="006A37D6">
        <w:rPr>
          <w:sz w:val="24"/>
          <w:szCs w:val="24"/>
        </w:rPr>
        <w:t>Betari’s</w:t>
      </w:r>
      <w:proofErr w:type="spellEnd"/>
      <w:r w:rsidR="006A37D6">
        <w:rPr>
          <w:sz w:val="24"/>
          <w:szCs w:val="24"/>
        </w:rPr>
        <w:t xml:space="preserve"> box outline the impact that an </w:t>
      </w:r>
      <w:r w:rsidR="00CA5A1A">
        <w:rPr>
          <w:sz w:val="24"/>
          <w:szCs w:val="24"/>
        </w:rPr>
        <w:t>officer’s</w:t>
      </w:r>
      <w:r w:rsidR="006A37D6">
        <w:rPr>
          <w:sz w:val="24"/>
          <w:szCs w:val="24"/>
        </w:rPr>
        <w:t xml:space="preserve"> attitude can have when in a conflict situation. </w:t>
      </w:r>
      <w:r w:rsidR="00172CD1">
        <w:rPr>
          <w:sz w:val="24"/>
          <w:szCs w:val="24"/>
        </w:rPr>
        <w:t>By adhering to the code of ethics and professional standards for police officers</w:t>
      </w:r>
      <w:r w:rsidR="004D11CF">
        <w:rPr>
          <w:sz w:val="24"/>
          <w:szCs w:val="24"/>
        </w:rPr>
        <w:t>,</w:t>
      </w:r>
      <w:r w:rsidR="00172CD1">
        <w:rPr>
          <w:sz w:val="24"/>
          <w:szCs w:val="24"/>
        </w:rPr>
        <w:t xml:space="preserve"> conflict </w:t>
      </w:r>
      <w:r w:rsidR="003B6BFE">
        <w:rPr>
          <w:sz w:val="24"/>
          <w:szCs w:val="24"/>
        </w:rPr>
        <w:t>situations, including</w:t>
      </w:r>
      <w:r w:rsidR="00172CD1">
        <w:rPr>
          <w:sz w:val="24"/>
          <w:szCs w:val="24"/>
        </w:rPr>
        <w:t xml:space="preserve"> ones involving mental health issues can be resolved correctly. </w:t>
      </w:r>
      <w:r w:rsidR="00FD29D7">
        <w:rPr>
          <w:sz w:val="24"/>
          <w:szCs w:val="24"/>
        </w:rPr>
        <w:t xml:space="preserve">Research outlines how stress, fatigue and time constraints can impact </w:t>
      </w:r>
      <w:r w:rsidR="004D11CF">
        <w:rPr>
          <w:sz w:val="24"/>
          <w:szCs w:val="24"/>
        </w:rPr>
        <w:t xml:space="preserve">on </w:t>
      </w:r>
      <w:r w:rsidR="00FD29D7">
        <w:rPr>
          <w:sz w:val="24"/>
          <w:szCs w:val="24"/>
        </w:rPr>
        <w:t xml:space="preserve">how an officer reacts in certain situations. </w:t>
      </w:r>
      <w:r w:rsidR="00CA5A1A">
        <w:rPr>
          <w:sz w:val="24"/>
          <w:szCs w:val="24"/>
        </w:rPr>
        <w:t xml:space="preserve">Therefore, it </w:t>
      </w:r>
      <w:r w:rsidR="004D11CF">
        <w:rPr>
          <w:sz w:val="24"/>
          <w:szCs w:val="24"/>
        </w:rPr>
        <w:t>is</w:t>
      </w:r>
      <w:r w:rsidR="00CA5A1A">
        <w:rPr>
          <w:sz w:val="24"/>
          <w:szCs w:val="24"/>
        </w:rPr>
        <w:t xml:space="preserve"> </w:t>
      </w:r>
      <w:r w:rsidR="004D11CF">
        <w:rPr>
          <w:sz w:val="24"/>
          <w:szCs w:val="24"/>
        </w:rPr>
        <w:t xml:space="preserve">vital </w:t>
      </w:r>
      <w:r w:rsidR="00CA5A1A">
        <w:rPr>
          <w:sz w:val="24"/>
          <w:szCs w:val="24"/>
        </w:rPr>
        <w:lastRenderedPageBreak/>
        <w:t xml:space="preserve">that officers treat each call professionally and use communication skills to deescalate situations and remain in control. </w:t>
      </w:r>
    </w:p>
    <w:p w14:paraId="0C2A137D" w14:textId="77777777" w:rsidR="00CA5A1A" w:rsidRDefault="00CA5A1A" w:rsidP="00C23FE8">
      <w:pPr>
        <w:spacing w:line="360" w:lineRule="auto"/>
        <w:rPr>
          <w:sz w:val="24"/>
          <w:szCs w:val="24"/>
        </w:rPr>
      </w:pPr>
    </w:p>
    <w:p w14:paraId="79C6F38B" w14:textId="566EE10C" w:rsidR="00AA666E" w:rsidRPr="00270EEB" w:rsidRDefault="00CA5A1A" w:rsidP="00F54B27">
      <w:pPr>
        <w:spacing w:line="360" w:lineRule="auto"/>
        <w:rPr>
          <w:sz w:val="24"/>
          <w:szCs w:val="24"/>
        </w:rPr>
      </w:pPr>
      <w:r>
        <w:rPr>
          <w:sz w:val="24"/>
          <w:szCs w:val="24"/>
        </w:rPr>
        <w:t xml:space="preserve">As part of my own professional development, I will look to shadow experienced colleagues and build upon my communication skillset, particularly in conflict situations. Furthermore, I will look to enrol onto any training opportunities that present themselves in relation to conflict management and communication. </w:t>
      </w:r>
      <w:r w:rsidR="00F54B27">
        <w:rPr>
          <w:sz w:val="24"/>
          <w:szCs w:val="24"/>
        </w:rPr>
        <w:t xml:space="preserve"> (</w:t>
      </w:r>
      <w:r w:rsidR="004D11CF">
        <w:rPr>
          <w:sz w:val="24"/>
          <w:szCs w:val="24"/>
        </w:rPr>
        <w:t>Word count:  2316</w:t>
      </w:r>
      <w:r w:rsidR="00F54B27">
        <w:rPr>
          <w:sz w:val="24"/>
          <w:szCs w:val="24"/>
        </w:rPr>
        <w:t>)</w:t>
      </w:r>
    </w:p>
    <w:p w14:paraId="13D072D1" w14:textId="77777777" w:rsidR="00F54B27" w:rsidRDefault="00F54B27" w:rsidP="28A9B94D">
      <w:pPr>
        <w:ind w:right="107"/>
        <w:jc w:val="center"/>
        <w:rPr>
          <w:b/>
          <w:bCs/>
          <w:color w:val="auto"/>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98FFEC5" w14:textId="61E57137" w:rsidR="00025650" w:rsidRPr="009A5447" w:rsidRDefault="00B7680D" w:rsidP="00E6298B">
      <w:pPr>
        <w:ind w:right="107"/>
        <w:jc w:val="both"/>
        <w:rPr>
          <w:sz w:val="24"/>
          <w:szCs w:val="24"/>
          <w:u w:val="single"/>
        </w:rPr>
      </w:pPr>
      <w:r>
        <w:rPr>
          <w:sz w:val="24"/>
          <w:szCs w:val="24"/>
          <w:u w:val="single"/>
        </w:rPr>
        <w:t>T</w:t>
      </w:r>
      <w:r w:rsidR="009A5447" w:rsidRPr="009A5447">
        <w:rPr>
          <w:sz w:val="24"/>
          <w:szCs w:val="24"/>
          <w:u w:val="single"/>
        </w:rPr>
        <w:t>he incident</w:t>
      </w:r>
    </w:p>
    <w:p w14:paraId="042DA0D7" w14:textId="77777777" w:rsidR="00025650" w:rsidRDefault="00025650" w:rsidP="00E6298B">
      <w:pPr>
        <w:ind w:right="107"/>
        <w:jc w:val="both"/>
        <w:rPr>
          <w:sz w:val="24"/>
          <w:szCs w:val="24"/>
        </w:rPr>
      </w:pPr>
    </w:p>
    <w:p w14:paraId="53080523" w14:textId="0C817256" w:rsidR="009A5447" w:rsidRDefault="00036F16" w:rsidP="005A6082">
      <w:pPr>
        <w:spacing w:line="360" w:lineRule="auto"/>
        <w:ind w:right="107"/>
        <w:jc w:val="both"/>
        <w:rPr>
          <w:sz w:val="24"/>
          <w:szCs w:val="24"/>
        </w:rPr>
      </w:pPr>
      <w:r>
        <w:rPr>
          <w:sz w:val="24"/>
          <w:szCs w:val="24"/>
        </w:rPr>
        <w:t>My tutor and I</w:t>
      </w:r>
      <w:r w:rsidR="00EB743B">
        <w:rPr>
          <w:sz w:val="24"/>
          <w:szCs w:val="24"/>
        </w:rPr>
        <w:t xml:space="preserve"> were </w:t>
      </w:r>
      <w:r w:rsidR="005A6082">
        <w:rPr>
          <w:sz w:val="24"/>
          <w:szCs w:val="24"/>
        </w:rPr>
        <w:t xml:space="preserve">tasked to attend an alleged harassment call. The victim had alleged to the call handler that her ex-partner had been constantly sending her messages and would not leave her alone. On arrival at the </w:t>
      </w:r>
      <w:r w:rsidR="00E60793">
        <w:rPr>
          <w:sz w:val="24"/>
          <w:szCs w:val="24"/>
        </w:rPr>
        <w:t>address,</w:t>
      </w:r>
      <w:r w:rsidR="005A6082">
        <w:rPr>
          <w:sz w:val="24"/>
          <w:szCs w:val="24"/>
        </w:rPr>
        <w:t xml:space="preserve"> we were greeted by the </w:t>
      </w:r>
      <w:r w:rsidR="00E60793">
        <w:rPr>
          <w:sz w:val="24"/>
          <w:szCs w:val="24"/>
        </w:rPr>
        <w:t>victim’s</w:t>
      </w:r>
      <w:r w:rsidR="005A6082">
        <w:rPr>
          <w:sz w:val="24"/>
          <w:szCs w:val="24"/>
        </w:rPr>
        <w:t xml:space="preserve"> mother who informed us that her daughter is 18 years old and suffers with mental health issues such as </w:t>
      </w:r>
      <w:r w:rsidR="00F54B27">
        <w:rPr>
          <w:sz w:val="24"/>
          <w:szCs w:val="24"/>
        </w:rPr>
        <w:t>anxiety and depression which had worsen since the incident.</w:t>
      </w:r>
    </w:p>
    <w:p w14:paraId="2B3C4E5E" w14:textId="77777777" w:rsidR="00E60793" w:rsidRDefault="00E60793" w:rsidP="005A6082">
      <w:pPr>
        <w:spacing w:line="360" w:lineRule="auto"/>
        <w:ind w:right="107"/>
        <w:jc w:val="both"/>
        <w:rPr>
          <w:sz w:val="24"/>
          <w:szCs w:val="24"/>
        </w:rPr>
      </w:pPr>
    </w:p>
    <w:p w14:paraId="0EC2D3AA" w14:textId="64A75C3D" w:rsidR="005F0556" w:rsidRDefault="00E60793" w:rsidP="005A6082">
      <w:pPr>
        <w:spacing w:line="360" w:lineRule="auto"/>
        <w:ind w:right="107"/>
        <w:jc w:val="both"/>
        <w:rPr>
          <w:sz w:val="24"/>
          <w:szCs w:val="24"/>
        </w:rPr>
      </w:pPr>
      <w:r>
        <w:rPr>
          <w:sz w:val="24"/>
          <w:szCs w:val="24"/>
        </w:rPr>
        <w:t>In</w:t>
      </w:r>
      <w:r w:rsidR="00036F16">
        <w:rPr>
          <w:sz w:val="24"/>
          <w:szCs w:val="24"/>
        </w:rPr>
        <w:t xml:space="preserve"> order to establish what had been taking place exactly,</w:t>
      </w:r>
      <w:r w:rsidR="00EA57CB">
        <w:rPr>
          <w:sz w:val="24"/>
          <w:szCs w:val="24"/>
        </w:rPr>
        <w:t xml:space="preserve"> I asked some open questions to the victim. The victim informed me that </w:t>
      </w:r>
      <w:r w:rsidR="0011495F">
        <w:rPr>
          <w:sz w:val="24"/>
          <w:szCs w:val="24"/>
        </w:rPr>
        <w:t xml:space="preserve">she had </w:t>
      </w:r>
      <w:r w:rsidR="00B26CF4">
        <w:rPr>
          <w:sz w:val="24"/>
          <w:szCs w:val="24"/>
        </w:rPr>
        <w:t>ended her relationship with her partner a year previously</w:t>
      </w:r>
      <w:r w:rsidR="00714ED5">
        <w:rPr>
          <w:sz w:val="24"/>
          <w:szCs w:val="24"/>
        </w:rPr>
        <w:t xml:space="preserve">. She stated that since then he had been sending her emails from </w:t>
      </w:r>
      <w:r w:rsidR="00217A34">
        <w:rPr>
          <w:sz w:val="24"/>
          <w:szCs w:val="24"/>
        </w:rPr>
        <w:t>several</w:t>
      </w:r>
      <w:r w:rsidR="00714ED5">
        <w:rPr>
          <w:sz w:val="24"/>
          <w:szCs w:val="24"/>
        </w:rPr>
        <w:t xml:space="preserve"> accounts</w:t>
      </w:r>
      <w:r w:rsidR="0079237A">
        <w:rPr>
          <w:sz w:val="24"/>
          <w:szCs w:val="24"/>
        </w:rPr>
        <w:t xml:space="preserve">. The victim had been </w:t>
      </w:r>
      <w:r w:rsidR="00036F16">
        <w:rPr>
          <w:sz w:val="24"/>
          <w:szCs w:val="24"/>
        </w:rPr>
        <w:t>screen shooting</w:t>
      </w:r>
      <w:r w:rsidR="0079237A">
        <w:rPr>
          <w:sz w:val="24"/>
          <w:szCs w:val="24"/>
        </w:rPr>
        <w:t xml:space="preserve"> the messages and had hundreds of screenshots. I asked the victim to show me the worst messages so that I could get an idea of the severity. On looking at the messages</w:t>
      </w:r>
      <w:r w:rsidR="00E00D4D">
        <w:rPr>
          <w:sz w:val="24"/>
          <w:szCs w:val="24"/>
        </w:rPr>
        <w:t xml:space="preserve"> I realised that they were extremely serious, as they contained threatening, violent and </w:t>
      </w:r>
      <w:r w:rsidR="00217A34">
        <w:rPr>
          <w:sz w:val="24"/>
          <w:szCs w:val="24"/>
        </w:rPr>
        <w:t xml:space="preserve">disturbing content. </w:t>
      </w:r>
      <w:r w:rsidR="00036F16">
        <w:rPr>
          <w:sz w:val="24"/>
          <w:szCs w:val="24"/>
        </w:rPr>
        <w:t>Furthermore, I observed</w:t>
      </w:r>
      <w:r w:rsidR="005F0556">
        <w:rPr>
          <w:sz w:val="24"/>
          <w:szCs w:val="24"/>
        </w:rPr>
        <w:t xml:space="preserve"> that some of the messages </w:t>
      </w:r>
      <w:r w:rsidR="001817D9">
        <w:rPr>
          <w:sz w:val="24"/>
          <w:szCs w:val="24"/>
        </w:rPr>
        <w:t>referred</w:t>
      </w:r>
      <w:r w:rsidR="00036F16">
        <w:rPr>
          <w:sz w:val="24"/>
          <w:szCs w:val="24"/>
        </w:rPr>
        <w:t xml:space="preserve"> to the victim having been followed and </w:t>
      </w:r>
      <w:r w:rsidR="005F0556">
        <w:rPr>
          <w:sz w:val="24"/>
          <w:szCs w:val="24"/>
        </w:rPr>
        <w:t xml:space="preserve">watched by her ex-partner, with comments made about their </w:t>
      </w:r>
      <w:r w:rsidR="001817D9">
        <w:rPr>
          <w:sz w:val="24"/>
          <w:szCs w:val="24"/>
        </w:rPr>
        <w:t>day-to-day</w:t>
      </w:r>
      <w:r w:rsidR="005F0556">
        <w:rPr>
          <w:sz w:val="24"/>
          <w:szCs w:val="24"/>
        </w:rPr>
        <w:t xml:space="preserve"> activities. </w:t>
      </w:r>
      <w:r w:rsidR="00C84D5D">
        <w:rPr>
          <w:sz w:val="24"/>
          <w:szCs w:val="24"/>
        </w:rPr>
        <w:t xml:space="preserve">I questioned the victim about </w:t>
      </w:r>
      <w:r w:rsidR="001817D9">
        <w:rPr>
          <w:sz w:val="24"/>
          <w:szCs w:val="24"/>
        </w:rPr>
        <w:t>these,</w:t>
      </w:r>
      <w:r w:rsidR="00C84D5D">
        <w:rPr>
          <w:sz w:val="24"/>
          <w:szCs w:val="24"/>
        </w:rPr>
        <w:t xml:space="preserve"> and they informed me that the </w:t>
      </w:r>
      <w:r w:rsidR="001817D9">
        <w:rPr>
          <w:sz w:val="24"/>
          <w:szCs w:val="24"/>
        </w:rPr>
        <w:t>ex-partner</w:t>
      </w:r>
      <w:r w:rsidR="00C84D5D">
        <w:rPr>
          <w:sz w:val="24"/>
          <w:szCs w:val="24"/>
        </w:rPr>
        <w:t xml:space="preserve"> lived on the same street and </w:t>
      </w:r>
      <w:r w:rsidR="001817D9">
        <w:rPr>
          <w:sz w:val="24"/>
          <w:szCs w:val="24"/>
        </w:rPr>
        <w:t>was always extremely close</w:t>
      </w:r>
      <w:r w:rsidR="00036F16">
        <w:rPr>
          <w:sz w:val="24"/>
          <w:szCs w:val="24"/>
        </w:rPr>
        <w:t xml:space="preserve"> by</w:t>
      </w:r>
      <w:r w:rsidR="001817D9">
        <w:rPr>
          <w:sz w:val="24"/>
          <w:szCs w:val="24"/>
        </w:rPr>
        <w:t xml:space="preserve">. </w:t>
      </w:r>
    </w:p>
    <w:p w14:paraId="6492A2CE" w14:textId="77777777" w:rsidR="00530C73" w:rsidRDefault="00530C73" w:rsidP="005A6082">
      <w:pPr>
        <w:spacing w:line="360" w:lineRule="auto"/>
        <w:ind w:right="107"/>
        <w:jc w:val="both"/>
        <w:rPr>
          <w:sz w:val="24"/>
          <w:szCs w:val="24"/>
        </w:rPr>
      </w:pPr>
    </w:p>
    <w:p w14:paraId="11C57DF9" w14:textId="51EC8F20" w:rsidR="00530C73" w:rsidRDefault="008B37A2" w:rsidP="005A6082">
      <w:pPr>
        <w:spacing w:line="360" w:lineRule="auto"/>
        <w:ind w:right="107"/>
        <w:jc w:val="both"/>
        <w:rPr>
          <w:sz w:val="24"/>
          <w:szCs w:val="24"/>
        </w:rPr>
      </w:pPr>
      <w:r>
        <w:rPr>
          <w:sz w:val="24"/>
          <w:szCs w:val="24"/>
        </w:rPr>
        <w:t xml:space="preserve">Once I had gathered </w:t>
      </w:r>
      <w:r w:rsidR="00605662">
        <w:rPr>
          <w:sz w:val="24"/>
          <w:szCs w:val="24"/>
        </w:rPr>
        <w:t>all</w:t>
      </w:r>
      <w:r>
        <w:rPr>
          <w:sz w:val="24"/>
          <w:szCs w:val="24"/>
        </w:rPr>
        <w:t xml:space="preserve"> the </w:t>
      </w:r>
      <w:r w:rsidR="00605662">
        <w:rPr>
          <w:sz w:val="24"/>
          <w:szCs w:val="24"/>
        </w:rPr>
        <w:t>information,</w:t>
      </w:r>
      <w:r>
        <w:rPr>
          <w:sz w:val="24"/>
          <w:szCs w:val="24"/>
        </w:rPr>
        <w:t xml:space="preserve"> I asked the victim whether I could take pictures of the most serious screenshots. Additionally, I asked her if she would be willing to provide me with her phone </w:t>
      </w:r>
      <w:r w:rsidR="00605662">
        <w:rPr>
          <w:sz w:val="24"/>
          <w:szCs w:val="24"/>
        </w:rPr>
        <w:t xml:space="preserve">to have it downloaded so that every message could be taken in as evidence. The victim agreed to this. </w:t>
      </w:r>
    </w:p>
    <w:p w14:paraId="053A4249" w14:textId="77777777" w:rsidR="00072533" w:rsidRDefault="00072533" w:rsidP="005A6082">
      <w:pPr>
        <w:spacing w:line="360" w:lineRule="auto"/>
        <w:ind w:right="107"/>
        <w:jc w:val="both"/>
        <w:rPr>
          <w:sz w:val="24"/>
          <w:szCs w:val="24"/>
        </w:rPr>
      </w:pPr>
    </w:p>
    <w:p w14:paraId="4DF7CDE4" w14:textId="4ECCD2BA" w:rsidR="00072533" w:rsidRDefault="00072533" w:rsidP="005A6082">
      <w:pPr>
        <w:spacing w:line="360" w:lineRule="auto"/>
        <w:ind w:right="107"/>
        <w:jc w:val="both"/>
        <w:rPr>
          <w:sz w:val="24"/>
          <w:szCs w:val="24"/>
        </w:rPr>
      </w:pPr>
      <w:r>
        <w:rPr>
          <w:sz w:val="24"/>
          <w:szCs w:val="24"/>
        </w:rPr>
        <w:t xml:space="preserve">Once all of the evidence had been gathered, I </w:t>
      </w:r>
      <w:r w:rsidR="008763E6">
        <w:rPr>
          <w:sz w:val="24"/>
          <w:szCs w:val="24"/>
        </w:rPr>
        <w:t xml:space="preserve">talked with the victim and explained that these were serious offences and that I was concerned for her safety. </w:t>
      </w:r>
      <w:r w:rsidR="0081614B">
        <w:rPr>
          <w:sz w:val="24"/>
          <w:szCs w:val="24"/>
        </w:rPr>
        <w:t>The victim was suffering greatly with the constant bombardment of messages and was living</w:t>
      </w:r>
      <w:r w:rsidR="00036F16">
        <w:rPr>
          <w:sz w:val="24"/>
          <w:szCs w:val="24"/>
        </w:rPr>
        <w:t xml:space="preserve"> in fear of violence and further </w:t>
      </w:r>
      <w:r w:rsidR="0081614B">
        <w:rPr>
          <w:sz w:val="24"/>
          <w:szCs w:val="24"/>
        </w:rPr>
        <w:t xml:space="preserve">explained </w:t>
      </w:r>
      <w:r w:rsidR="00036F16">
        <w:rPr>
          <w:sz w:val="24"/>
          <w:szCs w:val="24"/>
        </w:rPr>
        <w:t xml:space="preserve">to me </w:t>
      </w:r>
      <w:r w:rsidR="0081614B">
        <w:rPr>
          <w:sz w:val="24"/>
          <w:szCs w:val="24"/>
        </w:rPr>
        <w:t xml:space="preserve">that her mental health had been adversely </w:t>
      </w:r>
      <w:r w:rsidR="0083059D">
        <w:rPr>
          <w:sz w:val="24"/>
          <w:szCs w:val="24"/>
        </w:rPr>
        <w:t>affected</w:t>
      </w:r>
      <w:r w:rsidR="0081614B">
        <w:rPr>
          <w:sz w:val="24"/>
          <w:szCs w:val="24"/>
        </w:rPr>
        <w:t xml:space="preserve"> </w:t>
      </w:r>
      <w:r w:rsidR="0083059D">
        <w:rPr>
          <w:sz w:val="24"/>
          <w:szCs w:val="24"/>
        </w:rPr>
        <w:t xml:space="preserve">by the harassment and that they had made her feel suicidal. </w:t>
      </w:r>
    </w:p>
    <w:p w14:paraId="3BE2FB14" w14:textId="77777777" w:rsidR="0083059D" w:rsidRDefault="0083059D" w:rsidP="005A6082">
      <w:pPr>
        <w:spacing w:line="360" w:lineRule="auto"/>
        <w:ind w:right="107"/>
        <w:jc w:val="both"/>
        <w:rPr>
          <w:sz w:val="24"/>
          <w:szCs w:val="24"/>
        </w:rPr>
      </w:pPr>
    </w:p>
    <w:p w14:paraId="242AAC8A" w14:textId="48CAB92A" w:rsidR="0083059D" w:rsidRDefault="00EE11A9" w:rsidP="005A6082">
      <w:pPr>
        <w:spacing w:line="360" w:lineRule="auto"/>
        <w:ind w:right="107"/>
        <w:jc w:val="both"/>
        <w:rPr>
          <w:sz w:val="24"/>
          <w:szCs w:val="24"/>
        </w:rPr>
      </w:pPr>
      <w:r>
        <w:rPr>
          <w:sz w:val="24"/>
          <w:szCs w:val="24"/>
        </w:rPr>
        <w:t xml:space="preserve">I took a statement from the </w:t>
      </w:r>
      <w:r w:rsidR="00C27426">
        <w:rPr>
          <w:sz w:val="24"/>
          <w:szCs w:val="24"/>
        </w:rPr>
        <w:t>victim and</w:t>
      </w:r>
      <w:r>
        <w:rPr>
          <w:sz w:val="24"/>
          <w:szCs w:val="24"/>
        </w:rPr>
        <w:t xml:space="preserve"> offered her the </w:t>
      </w:r>
      <w:r w:rsidR="00036F16">
        <w:rPr>
          <w:sz w:val="24"/>
          <w:szCs w:val="24"/>
        </w:rPr>
        <w:t xml:space="preserve">opportunity </w:t>
      </w:r>
      <w:r>
        <w:rPr>
          <w:sz w:val="24"/>
          <w:szCs w:val="24"/>
        </w:rPr>
        <w:t xml:space="preserve">to give a victim personal statement (VPS) to which she agreed. After having taken the statements, I asked the victim to sign </w:t>
      </w:r>
      <w:r w:rsidR="00C27426">
        <w:rPr>
          <w:sz w:val="24"/>
          <w:szCs w:val="24"/>
        </w:rPr>
        <w:t xml:space="preserve">a form to enable me to download the messages from her phone. </w:t>
      </w:r>
      <w:r w:rsidR="00036F16">
        <w:rPr>
          <w:sz w:val="24"/>
          <w:szCs w:val="24"/>
        </w:rPr>
        <w:t>Once this had been completed</w:t>
      </w:r>
      <w:r w:rsidR="00AF11FF">
        <w:rPr>
          <w:sz w:val="24"/>
          <w:szCs w:val="24"/>
        </w:rPr>
        <w:t>,</w:t>
      </w:r>
      <w:r w:rsidR="00150BDB">
        <w:rPr>
          <w:sz w:val="24"/>
          <w:szCs w:val="24"/>
        </w:rPr>
        <w:t xml:space="preserve"> I explained the </w:t>
      </w:r>
      <w:r w:rsidR="00AF11FF">
        <w:rPr>
          <w:sz w:val="24"/>
          <w:szCs w:val="24"/>
        </w:rPr>
        <w:t>public</w:t>
      </w:r>
      <w:r w:rsidR="00150BDB">
        <w:rPr>
          <w:sz w:val="24"/>
          <w:szCs w:val="24"/>
        </w:rPr>
        <w:t xml:space="preserve"> protection notice (PPN) and </w:t>
      </w:r>
      <w:r w:rsidR="00B82A2E">
        <w:rPr>
          <w:sz w:val="24"/>
          <w:szCs w:val="24"/>
        </w:rPr>
        <w:t xml:space="preserve">DASH to the victim. The victim accepted the DASH </w:t>
      </w:r>
      <w:r w:rsidR="00AF11FF">
        <w:rPr>
          <w:sz w:val="24"/>
          <w:szCs w:val="24"/>
        </w:rPr>
        <w:t>questions,</w:t>
      </w:r>
      <w:r w:rsidR="00B82A2E">
        <w:rPr>
          <w:sz w:val="24"/>
          <w:szCs w:val="24"/>
        </w:rPr>
        <w:t xml:space="preserve"> and it was from this that I was able to </w:t>
      </w:r>
      <w:r w:rsidR="00C701D8">
        <w:rPr>
          <w:sz w:val="24"/>
          <w:szCs w:val="24"/>
        </w:rPr>
        <w:t xml:space="preserve">identify the impact that </w:t>
      </w:r>
      <w:r w:rsidR="00AF11FF">
        <w:rPr>
          <w:sz w:val="24"/>
          <w:szCs w:val="24"/>
        </w:rPr>
        <w:t xml:space="preserve">these offences were having on the victim. </w:t>
      </w:r>
    </w:p>
    <w:p w14:paraId="6F8E0F1F" w14:textId="77777777" w:rsidR="00AF11FF" w:rsidRDefault="00AF11FF" w:rsidP="005A6082">
      <w:pPr>
        <w:spacing w:line="360" w:lineRule="auto"/>
        <w:ind w:right="107"/>
        <w:jc w:val="both"/>
        <w:rPr>
          <w:sz w:val="24"/>
          <w:szCs w:val="24"/>
        </w:rPr>
      </w:pPr>
    </w:p>
    <w:p w14:paraId="331BF306" w14:textId="6D373993" w:rsidR="00AF11FF" w:rsidRDefault="00AF11FF" w:rsidP="005A6082">
      <w:pPr>
        <w:spacing w:line="360" w:lineRule="auto"/>
        <w:ind w:right="107"/>
        <w:jc w:val="both"/>
        <w:rPr>
          <w:sz w:val="24"/>
          <w:szCs w:val="24"/>
        </w:rPr>
      </w:pPr>
      <w:r>
        <w:rPr>
          <w:sz w:val="24"/>
          <w:szCs w:val="24"/>
        </w:rPr>
        <w:lastRenderedPageBreak/>
        <w:t xml:space="preserve">On completion of DASH, I explained </w:t>
      </w:r>
      <w:r w:rsidR="003F797D">
        <w:rPr>
          <w:sz w:val="24"/>
          <w:szCs w:val="24"/>
        </w:rPr>
        <w:t xml:space="preserve">to the victim that I was going to be making arrest enquiries for the </w:t>
      </w:r>
      <w:r w:rsidR="003D3D91">
        <w:rPr>
          <w:sz w:val="24"/>
          <w:szCs w:val="24"/>
        </w:rPr>
        <w:t>ex-partner</w:t>
      </w:r>
      <w:r w:rsidR="00036F16">
        <w:rPr>
          <w:sz w:val="24"/>
          <w:szCs w:val="24"/>
        </w:rPr>
        <w:t xml:space="preserve"> immediately</w:t>
      </w:r>
      <w:r w:rsidR="003F797D">
        <w:rPr>
          <w:sz w:val="24"/>
          <w:szCs w:val="24"/>
        </w:rPr>
        <w:t xml:space="preserve"> and that I would update </w:t>
      </w:r>
      <w:r w:rsidR="00A925B7">
        <w:rPr>
          <w:sz w:val="24"/>
          <w:szCs w:val="24"/>
        </w:rPr>
        <w:t>her as soon</w:t>
      </w:r>
      <w:r w:rsidR="00036F16">
        <w:rPr>
          <w:sz w:val="24"/>
          <w:szCs w:val="24"/>
        </w:rPr>
        <w:t xml:space="preserve"> as the investigation made progress</w:t>
      </w:r>
      <w:r w:rsidR="00A925B7">
        <w:rPr>
          <w:sz w:val="24"/>
          <w:szCs w:val="24"/>
        </w:rPr>
        <w:t xml:space="preserve">. </w:t>
      </w:r>
    </w:p>
    <w:p w14:paraId="03DFCB9B" w14:textId="77777777" w:rsidR="00A925B7" w:rsidRDefault="00A925B7" w:rsidP="005A6082">
      <w:pPr>
        <w:spacing w:line="360" w:lineRule="auto"/>
        <w:ind w:right="107"/>
        <w:jc w:val="both"/>
        <w:rPr>
          <w:sz w:val="24"/>
          <w:szCs w:val="24"/>
        </w:rPr>
      </w:pPr>
    </w:p>
    <w:p w14:paraId="402BFBB6" w14:textId="7D10AE6E" w:rsidR="00A925B7" w:rsidRDefault="00A925B7" w:rsidP="005A6082">
      <w:pPr>
        <w:spacing w:line="360" w:lineRule="auto"/>
        <w:ind w:right="107"/>
        <w:jc w:val="both"/>
        <w:rPr>
          <w:sz w:val="24"/>
          <w:szCs w:val="24"/>
        </w:rPr>
      </w:pPr>
      <w:r>
        <w:rPr>
          <w:sz w:val="24"/>
          <w:szCs w:val="24"/>
        </w:rPr>
        <w:t xml:space="preserve">Due to the </w:t>
      </w:r>
      <w:r w:rsidR="00036F16">
        <w:rPr>
          <w:sz w:val="24"/>
          <w:szCs w:val="24"/>
        </w:rPr>
        <w:t xml:space="preserve">evidence </w:t>
      </w:r>
      <w:r>
        <w:rPr>
          <w:sz w:val="24"/>
          <w:szCs w:val="24"/>
        </w:rPr>
        <w:t xml:space="preserve">I had collected, there were three </w:t>
      </w:r>
      <w:r w:rsidR="00036F16">
        <w:rPr>
          <w:sz w:val="24"/>
          <w:szCs w:val="24"/>
        </w:rPr>
        <w:t>offences that I had identified, including s</w:t>
      </w:r>
      <w:r>
        <w:rPr>
          <w:sz w:val="24"/>
          <w:szCs w:val="24"/>
        </w:rPr>
        <w:t xml:space="preserve">talking with fear of violence, harassment and malicious communications. As stalking with fear of violence was the most serious offence </w:t>
      </w:r>
      <w:r w:rsidR="00036F16">
        <w:rPr>
          <w:sz w:val="24"/>
          <w:szCs w:val="24"/>
        </w:rPr>
        <w:t>I made the decision</w:t>
      </w:r>
      <w:r>
        <w:rPr>
          <w:sz w:val="24"/>
          <w:szCs w:val="24"/>
        </w:rPr>
        <w:t xml:space="preserve"> to arrest for that. </w:t>
      </w:r>
      <w:r w:rsidR="00F357B5">
        <w:rPr>
          <w:sz w:val="24"/>
          <w:szCs w:val="24"/>
        </w:rPr>
        <w:t xml:space="preserve">On leaving the victims house I made </w:t>
      </w:r>
      <w:r w:rsidR="004D11CF">
        <w:rPr>
          <w:sz w:val="24"/>
          <w:szCs w:val="24"/>
        </w:rPr>
        <w:t xml:space="preserve">immediate </w:t>
      </w:r>
      <w:r w:rsidR="00F357B5">
        <w:rPr>
          <w:sz w:val="24"/>
          <w:szCs w:val="24"/>
        </w:rPr>
        <w:t>arrest enq</w:t>
      </w:r>
      <w:r w:rsidR="004D11CF">
        <w:rPr>
          <w:sz w:val="24"/>
          <w:szCs w:val="24"/>
        </w:rPr>
        <w:t xml:space="preserve">uiries with my tutor </w:t>
      </w:r>
      <w:r w:rsidR="00F357B5">
        <w:rPr>
          <w:sz w:val="24"/>
          <w:szCs w:val="24"/>
        </w:rPr>
        <w:t xml:space="preserve">and was able to </w:t>
      </w:r>
      <w:r w:rsidR="003D3D91">
        <w:rPr>
          <w:sz w:val="24"/>
          <w:szCs w:val="24"/>
        </w:rPr>
        <w:t xml:space="preserve">arrest the alleged offender. </w:t>
      </w:r>
      <w:r w:rsidR="006E7346">
        <w:rPr>
          <w:sz w:val="24"/>
          <w:szCs w:val="24"/>
        </w:rPr>
        <w:t>On arrest</w:t>
      </w:r>
      <w:r w:rsidR="004D11CF">
        <w:rPr>
          <w:sz w:val="24"/>
          <w:szCs w:val="24"/>
        </w:rPr>
        <w:t>,</w:t>
      </w:r>
      <w:r w:rsidR="006E7346">
        <w:rPr>
          <w:sz w:val="24"/>
          <w:szCs w:val="24"/>
        </w:rPr>
        <w:t xml:space="preserve"> I conducted a search and seized the alleged offender</w:t>
      </w:r>
      <w:r w:rsidR="00036F16">
        <w:rPr>
          <w:sz w:val="24"/>
          <w:szCs w:val="24"/>
        </w:rPr>
        <w:t>’s</w:t>
      </w:r>
      <w:r w:rsidR="006E7346">
        <w:rPr>
          <w:sz w:val="24"/>
          <w:szCs w:val="24"/>
        </w:rPr>
        <w:t xml:space="preserve"> mobile device so that it could be downloaded for evidential purposes. </w:t>
      </w:r>
    </w:p>
    <w:p w14:paraId="6317427C" w14:textId="0BDACBC5" w:rsidR="00E020DE" w:rsidRDefault="00E020DE" w:rsidP="005A6082">
      <w:pPr>
        <w:spacing w:line="360" w:lineRule="auto"/>
        <w:ind w:right="107"/>
        <w:jc w:val="both"/>
        <w:rPr>
          <w:sz w:val="24"/>
          <w:szCs w:val="24"/>
        </w:rPr>
      </w:pPr>
      <w:r>
        <w:rPr>
          <w:sz w:val="24"/>
          <w:szCs w:val="24"/>
        </w:rPr>
        <w:t xml:space="preserve">Once I had booked the alleged offender into </w:t>
      </w:r>
      <w:r w:rsidR="007F7FF0">
        <w:rPr>
          <w:sz w:val="24"/>
          <w:szCs w:val="24"/>
        </w:rPr>
        <w:t>custody,</w:t>
      </w:r>
      <w:r>
        <w:rPr>
          <w:sz w:val="24"/>
          <w:szCs w:val="24"/>
        </w:rPr>
        <w:t xml:space="preserve"> I called the victim to update her on the progress of the investigation. </w:t>
      </w:r>
      <w:r w:rsidR="00CF0F09">
        <w:rPr>
          <w:sz w:val="24"/>
          <w:szCs w:val="24"/>
        </w:rPr>
        <w:t xml:space="preserve">The offender admitted to the offences in interview and was bailed pending further investigation. </w:t>
      </w:r>
    </w:p>
    <w:p w14:paraId="3C5C4AD0" w14:textId="77777777" w:rsidR="004D11CF" w:rsidRDefault="004D11CF" w:rsidP="005A6082">
      <w:pPr>
        <w:spacing w:line="360" w:lineRule="auto"/>
        <w:ind w:right="107"/>
        <w:jc w:val="both"/>
        <w:rPr>
          <w:sz w:val="24"/>
          <w:szCs w:val="24"/>
          <w:u w:val="single"/>
        </w:rPr>
      </w:pPr>
    </w:p>
    <w:p w14:paraId="7EB284E1" w14:textId="7740D6D5" w:rsidR="00CF0F09" w:rsidRDefault="0030325F" w:rsidP="005A6082">
      <w:pPr>
        <w:spacing w:line="360" w:lineRule="auto"/>
        <w:ind w:right="107"/>
        <w:jc w:val="both"/>
        <w:rPr>
          <w:sz w:val="24"/>
          <w:szCs w:val="24"/>
          <w:u w:val="single"/>
        </w:rPr>
      </w:pPr>
      <w:r w:rsidRPr="0030325F">
        <w:rPr>
          <w:sz w:val="24"/>
          <w:szCs w:val="24"/>
          <w:u w:val="single"/>
        </w:rPr>
        <w:t>Social and legislative contexts</w:t>
      </w:r>
    </w:p>
    <w:p w14:paraId="0A502C83" w14:textId="39BB6923" w:rsidR="0030325F" w:rsidRDefault="0030325F" w:rsidP="005A6082">
      <w:pPr>
        <w:spacing w:line="360" w:lineRule="auto"/>
        <w:ind w:right="107"/>
        <w:jc w:val="both"/>
        <w:rPr>
          <w:sz w:val="24"/>
          <w:szCs w:val="24"/>
          <w:u w:val="single"/>
        </w:rPr>
      </w:pPr>
    </w:p>
    <w:p w14:paraId="07F2BFBA" w14:textId="13185E4C" w:rsidR="0030325F" w:rsidRDefault="004E0E36" w:rsidP="005A6082">
      <w:pPr>
        <w:spacing w:line="360" w:lineRule="auto"/>
        <w:ind w:right="107"/>
        <w:jc w:val="both"/>
        <w:rPr>
          <w:sz w:val="24"/>
          <w:szCs w:val="24"/>
        </w:rPr>
      </w:pPr>
      <w:r>
        <w:rPr>
          <w:sz w:val="24"/>
          <w:szCs w:val="24"/>
        </w:rPr>
        <w:t>Further to the incident,</w:t>
      </w:r>
      <w:r w:rsidR="0030325F">
        <w:rPr>
          <w:sz w:val="24"/>
          <w:szCs w:val="24"/>
        </w:rPr>
        <w:t xml:space="preserve"> there were three offences which </w:t>
      </w:r>
      <w:r w:rsidR="00B7680D">
        <w:rPr>
          <w:sz w:val="24"/>
          <w:szCs w:val="24"/>
        </w:rPr>
        <w:t>were cause for arrest</w:t>
      </w:r>
      <w:r w:rsidR="006A4B82">
        <w:rPr>
          <w:sz w:val="24"/>
          <w:szCs w:val="24"/>
        </w:rPr>
        <w:t xml:space="preserve"> in this incident, stalking with fear of violence, harassment and malicious communications. </w:t>
      </w:r>
      <w:r w:rsidR="00EB70B3">
        <w:rPr>
          <w:sz w:val="24"/>
          <w:szCs w:val="24"/>
        </w:rPr>
        <w:t>The UK Government define stalking with fear of violence as</w:t>
      </w:r>
      <w:r w:rsidR="005A183F">
        <w:rPr>
          <w:sz w:val="24"/>
          <w:szCs w:val="24"/>
        </w:rPr>
        <w:t>:</w:t>
      </w:r>
    </w:p>
    <w:p w14:paraId="6C3D4471" w14:textId="77777777" w:rsidR="008B40AF" w:rsidRDefault="00EB70B3" w:rsidP="005A6082">
      <w:pPr>
        <w:spacing w:line="360" w:lineRule="auto"/>
        <w:ind w:right="107"/>
        <w:jc w:val="both"/>
        <w:rPr>
          <w:sz w:val="24"/>
          <w:szCs w:val="24"/>
        </w:rPr>
      </w:pPr>
      <w:r>
        <w:rPr>
          <w:sz w:val="24"/>
          <w:szCs w:val="24"/>
        </w:rPr>
        <w:t xml:space="preserve"> </w:t>
      </w:r>
    </w:p>
    <w:p w14:paraId="13A3DDF9" w14:textId="26FE216C" w:rsidR="00707B78" w:rsidRDefault="00EB70B3" w:rsidP="005A183F">
      <w:pPr>
        <w:spacing w:line="360" w:lineRule="auto"/>
        <w:ind w:left="720" w:right="107"/>
        <w:jc w:val="both"/>
        <w:rPr>
          <w:i/>
          <w:iCs/>
          <w:sz w:val="24"/>
          <w:szCs w:val="24"/>
        </w:rPr>
      </w:pPr>
      <w:r>
        <w:rPr>
          <w:sz w:val="24"/>
          <w:szCs w:val="24"/>
        </w:rPr>
        <w:t xml:space="preserve"> </w:t>
      </w:r>
      <w:r w:rsidR="001A10E7">
        <w:rPr>
          <w:i/>
          <w:iCs/>
          <w:sz w:val="24"/>
          <w:szCs w:val="24"/>
        </w:rPr>
        <w:t xml:space="preserve">A person (A) whose </w:t>
      </w:r>
      <w:r w:rsidR="006831C1">
        <w:rPr>
          <w:i/>
          <w:iCs/>
          <w:sz w:val="24"/>
          <w:szCs w:val="24"/>
        </w:rPr>
        <w:t xml:space="preserve">course of conduct (a) amounts to stalking and (b) either </w:t>
      </w:r>
      <w:r w:rsidR="00FA39D2">
        <w:rPr>
          <w:i/>
          <w:iCs/>
          <w:sz w:val="24"/>
          <w:szCs w:val="24"/>
        </w:rPr>
        <w:t>(</w:t>
      </w:r>
      <w:proofErr w:type="spellStart"/>
      <w:r w:rsidR="00FA39D2">
        <w:rPr>
          <w:i/>
          <w:iCs/>
          <w:sz w:val="24"/>
          <w:szCs w:val="24"/>
        </w:rPr>
        <w:t>i</w:t>
      </w:r>
      <w:proofErr w:type="spellEnd"/>
      <w:r w:rsidR="00FA39D2">
        <w:rPr>
          <w:i/>
          <w:iCs/>
          <w:sz w:val="24"/>
          <w:szCs w:val="24"/>
        </w:rPr>
        <w:t xml:space="preserve">) causes </w:t>
      </w:r>
      <w:r w:rsidR="005A183F">
        <w:rPr>
          <w:i/>
          <w:iCs/>
          <w:sz w:val="24"/>
          <w:szCs w:val="24"/>
        </w:rPr>
        <w:t xml:space="preserve">   </w:t>
      </w:r>
      <w:r w:rsidR="00FA39D2">
        <w:rPr>
          <w:i/>
          <w:iCs/>
          <w:sz w:val="24"/>
          <w:szCs w:val="24"/>
        </w:rPr>
        <w:t xml:space="preserve">another to </w:t>
      </w:r>
      <w:r w:rsidR="004D122D">
        <w:rPr>
          <w:i/>
          <w:iCs/>
          <w:sz w:val="24"/>
          <w:szCs w:val="24"/>
        </w:rPr>
        <w:t>fear on at least two occasions, that violence will be used against them</w:t>
      </w:r>
      <w:r w:rsidR="00512808">
        <w:rPr>
          <w:i/>
          <w:iCs/>
          <w:sz w:val="24"/>
          <w:szCs w:val="24"/>
        </w:rPr>
        <w:t xml:space="preserve"> or (ii) causes serious alarm or distress </w:t>
      </w:r>
      <w:r w:rsidR="008B40AF">
        <w:rPr>
          <w:i/>
          <w:iCs/>
          <w:sz w:val="24"/>
          <w:szCs w:val="24"/>
        </w:rPr>
        <w:t xml:space="preserve">which has an adverse effect on that </w:t>
      </w:r>
      <w:r w:rsidR="00707B78">
        <w:rPr>
          <w:i/>
          <w:iCs/>
          <w:sz w:val="24"/>
          <w:szCs w:val="24"/>
        </w:rPr>
        <w:t>person’s</w:t>
      </w:r>
      <w:r w:rsidR="008B40AF">
        <w:rPr>
          <w:i/>
          <w:iCs/>
          <w:sz w:val="24"/>
          <w:szCs w:val="24"/>
        </w:rPr>
        <w:t xml:space="preserve"> day to day activities.</w:t>
      </w:r>
    </w:p>
    <w:p w14:paraId="7E54E1A8" w14:textId="1961D76E" w:rsidR="005A183F" w:rsidRDefault="005A183F" w:rsidP="005A183F">
      <w:pPr>
        <w:spacing w:line="360" w:lineRule="auto"/>
        <w:ind w:left="720" w:right="107"/>
        <w:jc w:val="both"/>
        <w:rPr>
          <w:i/>
          <w:iCs/>
          <w:sz w:val="24"/>
          <w:szCs w:val="24"/>
        </w:rPr>
      </w:pPr>
    </w:p>
    <w:p w14:paraId="599251EE" w14:textId="6F805A7D" w:rsidR="005A183F" w:rsidRPr="005A183F" w:rsidRDefault="005A183F" w:rsidP="005A183F">
      <w:pPr>
        <w:spacing w:line="360" w:lineRule="auto"/>
        <w:ind w:left="6480" w:right="107"/>
        <w:jc w:val="both"/>
        <w:rPr>
          <w:sz w:val="24"/>
          <w:szCs w:val="24"/>
        </w:rPr>
      </w:pPr>
      <w:r>
        <w:rPr>
          <w:sz w:val="24"/>
          <w:szCs w:val="24"/>
        </w:rPr>
        <w:t>(UK Government, 2022)</w:t>
      </w:r>
    </w:p>
    <w:p w14:paraId="1FDA4314" w14:textId="77777777" w:rsidR="00542F90" w:rsidRDefault="00542F90" w:rsidP="005A6082">
      <w:pPr>
        <w:spacing w:line="360" w:lineRule="auto"/>
        <w:ind w:right="107"/>
        <w:jc w:val="both"/>
        <w:rPr>
          <w:i/>
          <w:iCs/>
          <w:sz w:val="24"/>
          <w:szCs w:val="24"/>
        </w:rPr>
      </w:pPr>
    </w:p>
    <w:p w14:paraId="2E2CF7EC" w14:textId="000AC1B9" w:rsidR="001817D9" w:rsidRDefault="00542F90" w:rsidP="005A6082">
      <w:pPr>
        <w:spacing w:line="360" w:lineRule="auto"/>
        <w:ind w:right="107"/>
        <w:jc w:val="both"/>
        <w:rPr>
          <w:sz w:val="24"/>
          <w:szCs w:val="24"/>
        </w:rPr>
      </w:pPr>
      <w:r>
        <w:rPr>
          <w:sz w:val="24"/>
          <w:szCs w:val="24"/>
        </w:rPr>
        <w:t xml:space="preserve">According to </w:t>
      </w:r>
      <w:r w:rsidR="006E480D">
        <w:rPr>
          <w:sz w:val="24"/>
          <w:szCs w:val="24"/>
        </w:rPr>
        <w:t xml:space="preserve">Bryant and Bryant (2021) stalking is an offence which falls under an umbrella term for harassment. </w:t>
      </w:r>
      <w:r w:rsidR="00351742">
        <w:rPr>
          <w:sz w:val="24"/>
          <w:szCs w:val="24"/>
        </w:rPr>
        <w:t>Moreover,</w:t>
      </w:r>
      <w:r w:rsidR="005D6C47">
        <w:rPr>
          <w:sz w:val="24"/>
          <w:szCs w:val="24"/>
        </w:rPr>
        <w:t xml:space="preserve"> the offence is becoming more prevalent. This is outlined by the Office for National Statistics </w:t>
      </w:r>
      <w:r w:rsidR="00441B9C">
        <w:rPr>
          <w:sz w:val="24"/>
          <w:szCs w:val="24"/>
        </w:rPr>
        <w:t xml:space="preserve">that show that </w:t>
      </w:r>
      <w:r w:rsidR="00351742">
        <w:rPr>
          <w:sz w:val="24"/>
          <w:szCs w:val="24"/>
        </w:rPr>
        <w:t>stalking offences doubled from 2019 to 2020 with 25000 stalking offences recorded in 2020</w:t>
      </w:r>
      <w:r w:rsidR="00CB1609">
        <w:rPr>
          <w:sz w:val="24"/>
          <w:szCs w:val="24"/>
        </w:rPr>
        <w:t xml:space="preserve">. Furthermore, the data outlines that domestic related stalking </w:t>
      </w:r>
      <w:r w:rsidR="00383555">
        <w:rPr>
          <w:sz w:val="24"/>
          <w:szCs w:val="24"/>
        </w:rPr>
        <w:t xml:space="preserve">is increasing and is the most common form of stalking. </w:t>
      </w:r>
      <w:proofErr w:type="spellStart"/>
      <w:r w:rsidR="00CD0E8C">
        <w:rPr>
          <w:sz w:val="24"/>
          <w:szCs w:val="24"/>
        </w:rPr>
        <w:t>Titheridge</w:t>
      </w:r>
      <w:proofErr w:type="spellEnd"/>
      <w:r w:rsidR="00CD0E8C">
        <w:rPr>
          <w:sz w:val="24"/>
          <w:szCs w:val="24"/>
        </w:rPr>
        <w:t xml:space="preserve"> and Thomas (2021) </w:t>
      </w:r>
      <w:r w:rsidR="00AF429D">
        <w:rPr>
          <w:sz w:val="24"/>
          <w:szCs w:val="24"/>
        </w:rPr>
        <w:t xml:space="preserve">suggest that the increase in stalking is related to the pandemic as </w:t>
      </w:r>
      <w:r w:rsidR="00AD5C0E">
        <w:rPr>
          <w:sz w:val="24"/>
          <w:szCs w:val="24"/>
        </w:rPr>
        <w:t xml:space="preserve">due </w:t>
      </w:r>
      <w:r w:rsidR="00AD5C0E">
        <w:rPr>
          <w:sz w:val="24"/>
          <w:szCs w:val="24"/>
        </w:rPr>
        <w:lastRenderedPageBreak/>
        <w:t>to lockdowns stalkers know that their victims will be at home. Furthermore, lockdowns</w:t>
      </w:r>
      <w:r w:rsidR="002037C0">
        <w:rPr>
          <w:sz w:val="24"/>
          <w:szCs w:val="24"/>
        </w:rPr>
        <w:t xml:space="preserve"> have resulted in stalkers having more time to carry out their offences due to working from home (</w:t>
      </w:r>
      <w:proofErr w:type="spellStart"/>
      <w:r w:rsidR="002037C0">
        <w:rPr>
          <w:sz w:val="24"/>
          <w:szCs w:val="24"/>
        </w:rPr>
        <w:t>Titheridge</w:t>
      </w:r>
      <w:proofErr w:type="spellEnd"/>
      <w:r w:rsidR="002037C0">
        <w:rPr>
          <w:sz w:val="24"/>
          <w:szCs w:val="24"/>
        </w:rPr>
        <w:t xml:space="preserve"> and Thomas, 2021). </w:t>
      </w:r>
      <w:r w:rsidR="00E74026">
        <w:rPr>
          <w:sz w:val="24"/>
          <w:szCs w:val="24"/>
        </w:rPr>
        <w:t xml:space="preserve">However, there has been a response from the police in relation to stalking offences. Stalking Protection Orders (SPO’s) were introduced as additional powers for police to safeguard victims of stalking. SPO’s can be applied by a magistrate and implement restrictions and conditions for offenders such as: not contacting the victim or their family and not attending certain areas such as the victims address (Crown Prosecution Service, 2020). </w:t>
      </w:r>
      <w:r w:rsidR="00981145">
        <w:rPr>
          <w:sz w:val="24"/>
          <w:szCs w:val="24"/>
        </w:rPr>
        <w:t xml:space="preserve">Furthermore, a further benefit of the SPO’s is that the conditions can remain in place even if the alleged offender is not charged (Bryant and Bryant, 2020). However, there is evidence to suggest that SPO’s are not currently being fully utilised within Wales as the data shows that police officers are not putting applications for them to be put in place. This could be down to a lack of training for officers and therefore a lack in confidence when considering them as an option (Dunstan, 2021). </w:t>
      </w:r>
    </w:p>
    <w:p w14:paraId="3E9EBF39" w14:textId="0E033164" w:rsidR="00981145" w:rsidRDefault="00981145" w:rsidP="005A6082">
      <w:pPr>
        <w:spacing w:line="360" w:lineRule="auto"/>
        <w:ind w:right="107"/>
        <w:jc w:val="both"/>
        <w:rPr>
          <w:sz w:val="24"/>
          <w:szCs w:val="24"/>
        </w:rPr>
      </w:pPr>
    </w:p>
    <w:p w14:paraId="2B8A8B6B" w14:textId="795EF534" w:rsidR="00981145" w:rsidRDefault="00981145" w:rsidP="005A6082">
      <w:pPr>
        <w:spacing w:line="360" w:lineRule="auto"/>
        <w:ind w:right="107"/>
        <w:jc w:val="both"/>
        <w:rPr>
          <w:sz w:val="24"/>
          <w:szCs w:val="24"/>
        </w:rPr>
      </w:pPr>
      <w:r>
        <w:rPr>
          <w:sz w:val="24"/>
          <w:szCs w:val="24"/>
        </w:rPr>
        <w:t xml:space="preserve">When considering the incident, I did not consider an SPO as I was not fully aware of them. However, it will be a power that I will consider applying for in this incident as well as further incidents of stalking that I am involved with. They offer immediate safeguarding for victims and are a useful tool for reducing the risk in stalking incidents. </w:t>
      </w:r>
      <w:r w:rsidR="00401361">
        <w:rPr>
          <w:sz w:val="24"/>
          <w:szCs w:val="24"/>
        </w:rPr>
        <w:t xml:space="preserve">Furthermore, the evidence that I collected from the victim showed that the suspect was watching the </w:t>
      </w:r>
      <w:r w:rsidR="00F124FC">
        <w:rPr>
          <w:sz w:val="24"/>
          <w:szCs w:val="24"/>
        </w:rPr>
        <w:t>victim’s</w:t>
      </w:r>
      <w:r w:rsidR="00401361">
        <w:rPr>
          <w:sz w:val="24"/>
          <w:szCs w:val="24"/>
        </w:rPr>
        <w:t xml:space="preserve"> movements and also sending her messages which threatened to use violence. When considering legislation I knew I had the power to arrest under section 24 of the Police and Criminal Evidence Act (PACE) as an officer can arrest a person that they suspect has committed and offence or is about to commit an offence (Crown and Database Right, 2022). </w:t>
      </w:r>
    </w:p>
    <w:p w14:paraId="4AF1C2E0" w14:textId="29521310" w:rsidR="00F124FC" w:rsidRDefault="00F124FC" w:rsidP="005A6082">
      <w:pPr>
        <w:spacing w:line="360" w:lineRule="auto"/>
        <w:ind w:right="107"/>
        <w:jc w:val="both"/>
        <w:rPr>
          <w:sz w:val="24"/>
          <w:szCs w:val="24"/>
        </w:rPr>
      </w:pPr>
    </w:p>
    <w:p w14:paraId="4CB2229B" w14:textId="434F2980" w:rsidR="00F124FC" w:rsidRDefault="00F124FC" w:rsidP="005A6082">
      <w:pPr>
        <w:spacing w:line="360" w:lineRule="auto"/>
        <w:ind w:right="107"/>
        <w:jc w:val="both"/>
        <w:rPr>
          <w:sz w:val="24"/>
          <w:szCs w:val="24"/>
        </w:rPr>
      </w:pPr>
      <w:r>
        <w:rPr>
          <w:sz w:val="24"/>
          <w:szCs w:val="24"/>
        </w:rPr>
        <w:t xml:space="preserve">Police officers have certain responsibilities and procedures that are essential to ensuring that the effect of crime on victims is </w:t>
      </w:r>
      <w:r w:rsidR="00970A1F">
        <w:rPr>
          <w:sz w:val="24"/>
          <w:szCs w:val="24"/>
        </w:rPr>
        <w:t>reduced. This is outlined in the victim’s code which stipulates</w:t>
      </w:r>
      <w:r w:rsidR="003F6666">
        <w:rPr>
          <w:sz w:val="24"/>
          <w:szCs w:val="24"/>
        </w:rPr>
        <w:t xml:space="preserve"> the way in which victims are required</w:t>
      </w:r>
      <w:r w:rsidR="00970A1F">
        <w:rPr>
          <w:sz w:val="24"/>
          <w:szCs w:val="24"/>
        </w:rPr>
        <w:t xml:space="preserve"> </w:t>
      </w:r>
      <w:r w:rsidR="00B7680D">
        <w:rPr>
          <w:sz w:val="24"/>
          <w:szCs w:val="24"/>
        </w:rPr>
        <w:t xml:space="preserve">to </w:t>
      </w:r>
      <w:r w:rsidR="00970A1F">
        <w:rPr>
          <w:sz w:val="24"/>
          <w:szCs w:val="24"/>
        </w:rPr>
        <w:t>be treated by police, for example with respect, dignity and compassion</w:t>
      </w:r>
      <w:r w:rsidR="003F6666">
        <w:rPr>
          <w:sz w:val="24"/>
          <w:szCs w:val="24"/>
        </w:rPr>
        <w:t xml:space="preserve"> (College of Policing, 2021)</w:t>
      </w:r>
      <w:r w:rsidR="00970A1F">
        <w:rPr>
          <w:sz w:val="24"/>
          <w:szCs w:val="24"/>
        </w:rPr>
        <w:t>.</w:t>
      </w:r>
      <w:r w:rsidR="003F6666">
        <w:rPr>
          <w:sz w:val="24"/>
          <w:szCs w:val="24"/>
        </w:rPr>
        <w:t xml:space="preserve"> This aligns with the Police Code of Ethics which outlines 9 policing principles alongside 10 standards of professional behaviour. The codes of practice stipulate that officers operate with such qualities as honesty and integrity</w:t>
      </w:r>
      <w:r w:rsidR="00706527">
        <w:rPr>
          <w:sz w:val="24"/>
          <w:szCs w:val="24"/>
        </w:rPr>
        <w:t xml:space="preserve"> amongst others</w:t>
      </w:r>
      <w:r w:rsidR="003F6666">
        <w:rPr>
          <w:sz w:val="24"/>
          <w:szCs w:val="24"/>
        </w:rPr>
        <w:t xml:space="preserve"> (College of Policing, 2014).</w:t>
      </w:r>
      <w:r w:rsidR="00706527">
        <w:rPr>
          <w:sz w:val="24"/>
          <w:szCs w:val="24"/>
        </w:rPr>
        <w:t xml:space="preserve"> Moreover </w:t>
      </w:r>
      <w:proofErr w:type="spellStart"/>
      <w:r w:rsidR="00706527">
        <w:rPr>
          <w:sz w:val="24"/>
          <w:szCs w:val="24"/>
        </w:rPr>
        <w:t>Staubli</w:t>
      </w:r>
      <w:proofErr w:type="spellEnd"/>
      <w:r w:rsidR="00706527">
        <w:rPr>
          <w:sz w:val="24"/>
          <w:szCs w:val="24"/>
        </w:rPr>
        <w:t xml:space="preserve"> (2017) outlines a correlation between a police officer’s attitude and professionalism and victim </w:t>
      </w:r>
      <w:r w:rsidR="00706527">
        <w:rPr>
          <w:sz w:val="24"/>
          <w:szCs w:val="24"/>
        </w:rPr>
        <w:lastRenderedPageBreak/>
        <w:t xml:space="preserve">satisfaction. </w:t>
      </w:r>
      <w:r w:rsidR="00497821">
        <w:rPr>
          <w:sz w:val="24"/>
          <w:szCs w:val="24"/>
        </w:rPr>
        <w:t>Worden (2017) supports this view and discusses the factors which impact the trust and attitude that the public have in the po</w:t>
      </w:r>
      <w:r w:rsidR="00050AB6">
        <w:rPr>
          <w:sz w:val="24"/>
          <w:szCs w:val="24"/>
        </w:rPr>
        <w:t>lice. They suggest that the public are more likely to place their trust in the police if they have had</w:t>
      </w:r>
      <w:r w:rsidR="00B94B35">
        <w:rPr>
          <w:sz w:val="24"/>
          <w:szCs w:val="24"/>
        </w:rPr>
        <w:t xml:space="preserve"> positive experiences with them (Worden, 2017). The ONS (2022) suggest that personal treatment by police officers is a more significant driving factor for police satisfaction </w:t>
      </w:r>
      <w:r w:rsidR="001449CB">
        <w:rPr>
          <w:sz w:val="24"/>
          <w:szCs w:val="24"/>
        </w:rPr>
        <w:t>than criminal justice outcomes. Therefore, because of this</w:t>
      </w:r>
      <w:r w:rsidR="00B7680D">
        <w:rPr>
          <w:sz w:val="24"/>
          <w:szCs w:val="24"/>
        </w:rPr>
        <w:t>,</w:t>
      </w:r>
      <w:r w:rsidR="001449CB">
        <w:rPr>
          <w:sz w:val="24"/>
          <w:szCs w:val="24"/>
        </w:rPr>
        <w:t xml:space="preserve"> officer consistency in relation to professionalism when dealing with victims is extremely important. </w:t>
      </w:r>
    </w:p>
    <w:p w14:paraId="6ACE191F" w14:textId="7418D719" w:rsidR="00EC177C" w:rsidRDefault="00EC177C" w:rsidP="005A6082">
      <w:pPr>
        <w:spacing w:line="360" w:lineRule="auto"/>
        <w:ind w:right="107"/>
        <w:jc w:val="both"/>
        <w:rPr>
          <w:sz w:val="24"/>
          <w:szCs w:val="24"/>
        </w:rPr>
      </w:pPr>
    </w:p>
    <w:p w14:paraId="7800CCDE" w14:textId="40145ED6" w:rsidR="00EC177C" w:rsidRDefault="00EC177C" w:rsidP="005A6082">
      <w:pPr>
        <w:spacing w:line="360" w:lineRule="auto"/>
        <w:ind w:right="107"/>
        <w:jc w:val="both"/>
        <w:rPr>
          <w:sz w:val="24"/>
          <w:szCs w:val="24"/>
        </w:rPr>
      </w:pPr>
      <w:r>
        <w:rPr>
          <w:sz w:val="24"/>
          <w:szCs w:val="24"/>
        </w:rPr>
        <w:t>When considering this incident the situation became clear that I was dealing with an extremely vulnerable individual. When communicating with the victim I did my utmost to remain professional and adhere to the</w:t>
      </w:r>
      <w:r w:rsidR="00B7680D">
        <w:rPr>
          <w:sz w:val="24"/>
          <w:szCs w:val="24"/>
        </w:rPr>
        <w:t xml:space="preserve"> code of ethics. I was honest with</w:t>
      </w:r>
      <w:r>
        <w:rPr>
          <w:sz w:val="24"/>
          <w:szCs w:val="24"/>
        </w:rPr>
        <w:t xml:space="preserve"> the victim in my explanation of next s</w:t>
      </w:r>
      <w:r w:rsidR="00B7680D">
        <w:rPr>
          <w:sz w:val="24"/>
          <w:szCs w:val="24"/>
        </w:rPr>
        <w:t>teps and I empathised with her situation and what she was</w:t>
      </w:r>
      <w:r>
        <w:rPr>
          <w:sz w:val="24"/>
          <w:szCs w:val="24"/>
        </w:rPr>
        <w:t xml:space="preserve"> going through. I d</w:t>
      </w:r>
      <w:r w:rsidR="00B7680D">
        <w:rPr>
          <w:sz w:val="24"/>
          <w:szCs w:val="24"/>
        </w:rPr>
        <w:t>id this by explaining that her</w:t>
      </w:r>
      <w:r>
        <w:rPr>
          <w:sz w:val="24"/>
          <w:szCs w:val="24"/>
        </w:rPr>
        <w:t xml:space="preserve"> decision to call the police and report the incident was the correct one and that our job was to make sure that they had safeguarding put in place and to investigate potential offences. I realised that the way in which I handled the situation could be the difference between the victim and their family having trust in the police force in any future incidents. </w:t>
      </w:r>
    </w:p>
    <w:p w14:paraId="3A1AC4F7" w14:textId="24C35350" w:rsidR="00EC177C" w:rsidRDefault="00EC177C" w:rsidP="005A6082">
      <w:pPr>
        <w:spacing w:line="360" w:lineRule="auto"/>
        <w:ind w:right="107"/>
        <w:jc w:val="both"/>
        <w:rPr>
          <w:sz w:val="24"/>
          <w:szCs w:val="24"/>
        </w:rPr>
      </w:pPr>
    </w:p>
    <w:p w14:paraId="2E9DB532" w14:textId="44CDCFED" w:rsidR="00824886" w:rsidRDefault="009824F3" w:rsidP="005A6082">
      <w:pPr>
        <w:spacing w:line="360" w:lineRule="auto"/>
        <w:ind w:right="107"/>
        <w:jc w:val="both"/>
        <w:rPr>
          <w:sz w:val="24"/>
          <w:szCs w:val="24"/>
        </w:rPr>
      </w:pPr>
      <w:r>
        <w:rPr>
          <w:sz w:val="24"/>
          <w:szCs w:val="24"/>
        </w:rPr>
        <w:t xml:space="preserve">When dealing with a victim and an offence there are certain requirements that officers must carry out to progress an investigation. Witness statements are an important part of an investigation as they outline </w:t>
      </w:r>
      <w:r w:rsidR="00473E96">
        <w:rPr>
          <w:sz w:val="24"/>
          <w:szCs w:val="24"/>
        </w:rPr>
        <w:t>an account of an incident. Victims of incidents are able to convey what they experienced onto a formal written document which could get read out in court (Bryant and Bryant, 2021). However the Home Office (2017) outline that as per the Criminal Justice Act (1967) there are several requirements which have to be met for a witness statement to be admissible in court, these are: recorded on a formal written document, be factual and in relation to an incident, signed by the person giving the statement and having a copy of the statement provided to relevant parties prior to t</w:t>
      </w:r>
      <w:r w:rsidR="00824886">
        <w:rPr>
          <w:sz w:val="24"/>
          <w:szCs w:val="24"/>
        </w:rPr>
        <w:t xml:space="preserve">he trial beginning. Witness statements can include exhibits which get referenced within the statement (Bryant and Bryant, 2021). </w:t>
      </w:r>
    </w:p>
    <w:p w14:paraId="5C69501F" w14:textId="658DF4A5" w:rsidR="00824886" w:rsidRDefault="00824886" w:rsidP="005A6082">
      <w:pPr>
        <w:spacing w:line="360" w:lineRule="auto"/>
        <w:ind w:right="107"/>
        <w:jc w:val="both"/>
        <w:rPr>
          <w:sz w:val="24"/>
          <w:szCs w:val="24"/>
        </w:rPr>
      </w:pPr>
    </w:p>
    <w:p w14:paraId="11EF59F3" w14:textId="64E9B852" w:rsidR="00824886" w:rsidRDefault="00824886" w:rsidP="005A6082">
      <w:pPr>
        <w:spacing w:line="360" w:lineRule="auto"/>
        <w:ind w:right="107"/>
        <w:jc w:val="both"/>
        <w:rPr>
          <w:sz w:val="24"/>
          <w:szCs w:val="24"/>
        </w:rPr>
      </w:pPr>
      <w:r>
        <w:rPr>
          <w:sz w:val="24"/>
          <w:szCs w:val="24"/>
        </w:rPr>
        <w:t>When considering the incident I was involved in, the victim wished to give a statement and I took their account of the incid</w:t>
      </w:r>
      <w:r w:rsidR="004E0E36">
        <w:rPr>
          <w:sz w:val="24"/>
          <w:szCs w:val="24"/>
        </w:rPr>
        <w:t xml:space="preserve">ent. I explained to </w:t>
      </w:r>
      <w:r>
        <w:rPr>
          <w:sz w:val="24"/>
          <w:szCs w:val="24"/>
        </w:rPr>
        <w:t>the vic</w:t>
      </w:r>
      <w:r w:rsidR="004E0E36">
        <w:rPr>
          <w:sz w:val="24"/>
          <w:szCs w:val="24"/>
        </w:rPr>
        <w:t>tim through the process of her</w:t>
      </w:r>
      <w:r>
        <w:rPr>
          <w:sz w:val="24"/>
          <w:szCs w:val="24"/>
        </w:rPr>
        <w:t xml:space="preserve"> willing</w:t>
      </w:r>
      <w:r w:rsidR="004E0E36">
        <w:rPr>
          <w:sz w:val="24"/>
          <w:szCs w:val="24"/>
        </w:rPr>
        <w:t>ness</w:t>
      </w:r>
      <w:r>
        <w:rPr>
          <w:sz w:val="24"/>
          <w:szCs w:val="24"/>
        </w:rPr>
        <w:t xml:space="preserve"> to go to court should the need arise. Furthermore on completion </w:t>
      </w:r>
      <w:r w:rsidR="0019679B">
        <w:rPr>
          <w:sz w:val="24"/>
          <w:szCs w:val="24"/>
        </w:rPr>
        <w:t xml:space="preserve">of the </w:t>
      </w:r>
      <w:r w:rsidR="0019679B">
        <w:rPr>
          <w:sz w:val="24"/>
          <w:szCs w:val="24"/>
        </w:rPr>
        <w:lastRenderedPageBreak/>
        <w:t>statement</w:t>
      </w:r>
      <w:r w:rsidR="004E0E36">
        <w:rPr>
          <w:sz w:val="24"/>
          <w:szCs w:val="24"/>
        </w:rPr>
        <w:t>,</w:t>
      </w:r>
      <w:r w:rsidR="0019679B">
        <w:rPr>
          <w:sz w:val="24"/>
          <w:szCs w:val="24"/>
        </w:rPr>
        <w:t xml:space="preserve"> I explained the Victim Personal</w:t>
      </w:r>
      <w:r w:rsidR="004E0E36">
        <w:rPr>
          <w:sz w:val="24"/>
          <w:szCs w:val="24"/>
        </w:rPr>
        <w:t xml:space="preserve"> Statement (VPS) to the victim which was followed by her confirmation that she understood the </w:t>
      </w:r>
      <w:r w:rsidR="00F54B27">
        <w:rPr>
          <w:sz w:val="24"/>
          <w:szCs w:val="24"/>
        </w:rPr>
        <w:t>process.</w:t>
      </w:r>
      <w:r w:rsidR="004E0E36">
        <w:rPr>
          <w:sz w:val="24"/>
          <w:szCs w:val="24"/>
        </w:rPr>
        <w:t xml:space="preserve"> </w:t>
      </w:r>
    </w:p>
    <w:p w14:paraId="671526B6" w14:textId="57D98E25" w:rsidR="0019679B" w:rsidRDefault="0019679B" w:rsidP="005A6082">
      <w:pPr>
        <w:spacing w:line="360" w:lineRule="auto"/>
        <w:ind w:right="107"/>
        <w:jc w:val="both"/>
        <w:rPr>
          <w:sz w:val="24"/>
          <w:szCs w:val="24"/>
        </w:rPr>
      </w:pPr>
    </w:p>
    <w:p w14:paraId="046E0455" w14:textId="634EDD8C" w:rsidR="00C41BA2" w:rsidRDefault="0019679B" w:rsidP="005A6082">
      <w:pPr>
        <w:spacing w:line="360" w:lineRule="auto"/>
        <w:ind w:right="107"/>
        <w:jc w:val="both"/>
        <w:rPr>
          <w:sz w:val="24"/>
          <w:szCs w:val="24"/>
        </w:rPr>
      </w:pPr>
      <w:r>
        <w:rPr>
          <w:sz w:val="24"/>
          <w:szCs w:val="24"/>
        </w:rPr>
        <w:t>A VPS is a further statement taken by police from the victim which focuses on outlining the impact that the incident has had on the victim</w:t>
      </w:r>
      <w:r w:rsidR="00087E4A">
        <w:rPr>
          <w:sz w:val="24"/>
          <w:szCs w:val="24"/>
        </w:rPr>
        <w:t xml:space="preserve"> and their families (Bryant and Bryant, 2021). Within England and Wales the VPS enables for victims to express the</w:t>
      </w:r>
      <w:r w:rsidR="00C15DAA">
        <w:rPr>
          <w:sz w:val="24"/>
          <w:szCs w:val="24"/>
        </w:rPr>
        <w:t xml:space="preserve">ir concerns regarding bail, fears of intimidation and vulnerabilities surrounding race, culture and disability (Roberts and </w:t>
      </w:r>
      <w:proofErr w:type="spellStart"/>
      <w:r w:rsidR="00C15DAA">
        <w:rPr>
          <w:sz w:val="24"/>
          <w:szCs w:val="24"/>
        </w:rPr>
        <w:t>Manikis</w:t>
      </w:r>
      <w:proofErr w:type="spellEnd"/>
      <w:r w:rsidR="00C15DAA">
        <w:rPr>
          <w:sz w:val="24"/>
          <w:szCs w:val="24"/>
        </w:rPr>
        <w:t xml:space="preserve"> (2012). However</w:t>
      </w:r>
      <w:r w:rsidR="00FA42CA">
        <w:rPr>
          <w:sz w:val="24"/>
          <w:szCs w:val="24"/>
        </w:rPr>
        <w:t>, Windsor and Roberts (2020</w:t>
      </w:r>
      <w:r w:rsidR="00C41BA2">
        <w:rPr>
          <w:sz w:val="24"/>
          <w:szCs w:val="24"/>
        </w:rPr>
        <w:t xml:space="preserve">) suggest that VPS do not always benefit a victim or the outcome of the case as they leave themselves open to cross examination. Furthermore, research by Roberts and </w:t>
      </w:r>
      <w:proofErr w:type="spellStart"/>
      <w:r w:rsidR="00C41BA2">
        <w:rPr>
          <w:sz w:val="24"/>
          <w:szCs w:val="24"/>
        </w:rPr>
        <w:t>Manikis</w:t>
      </w:r>
      <w:proofErr w:type="spellEnd"/>
      <w:r w:rsidR="00C41BA2">
        <w:rPr>
          <w:sz w:val="24"/>
          <w:szCs w:val="24"/>
        </w:rPr>
        <w:t xml:space="preserve"> (2012) found that less than a third of their sample group felt that their VPS had been taken into account d</w:t>
      </w:r>
      <w:r w:rsidR="004E0E36">
        <w:rPr>
          <w:sz w:val="24"/>
          <w:szCs w:val="24"/>
        </w:rPr>
        <w:t>uring their trials. Moreover</w:t>
      </w:r>
      <w:r w:rsidR="00C41BA2">
        <w:rPr>
          <w:sz w:val="24"/>
          <w:szCs w:val="24"/>
        </w:rPr>
        <w:t xml:space="preserve">, of those that felt that their VPS had been considered, less than half felt that their VPS had been fully taken into account. </w:t>
      </w:r>
      <w:r w:rsidR="00FA42CA">
        <w:rPr>
          <w:sz w:val="24"/>
          <w:szCs w:val="24"/>
        </w:rPr>
        <w:t xml:space="preserve">Therefore, whilst VPS’s enable victims to convey the impact of crime, and express their concerns, there is evidence to suggest that victims are not always satisfied with the outcome. This is expanded on by </w:t>
      </w:r>
      <w:proofErr w:type="spellStart"/>
      <w:r w:rsidR="00C41BA2">
        <w:rPr>
          <w:sz w:val="24"/>
          <w:szCs w:val="24"/>
        </w:rPr>
        <w:t>Mastrocinque</w:t>
      </w:r>
      <w:proofErr w:type="spellEnd"/>
      <w:r w:rsidR="00C41BA2">
        <w:rPr>
          <w:sz w:val="24"/>
          <w:szCs w:val="24"/>
        </w:rPr>
        <w:t xml:space="preserve"> (2010) notes the importance of officers being honest and not </w:t>
      </w:r>
      <w:r w:rsidR="00B47AA2">
        <w:rPr>
          <w:sz w:val="24"/>
          <w:szCs w:val="24"/>
        </w:rPr>
        <w:t>giving victims false expectations of the I</w:t>
      </w:r>
      <w:r w:rsidR="00FA42CA">
        <w:rPr>
          <w:sz w:val="24"/>
          <w:szCs w:val="24"/>
        </w:rPr>
        <w:t>mpact that their VPS will have as this could have a detrimental impact on the public</w:t>
      </w:r>
      <w:r w:rsidR="004E0E36">
        <w:rPr>
          <w:sz w:val="24"/>
          <w:szCs w:val="24"/>
        </w:rPr>
        <w:t>’</w:t>
      </w:r>
      <w:r w:rsidR="00FA42CA">
        <w:rPr>
          <w:sz w:val="24"/>
          <w:szCs w:val="24"/>
        </w:rPr>
        <w:t xml:space="preserve">s overall opinion and trust of the police. </w:t>
      </w:r>
    </w:p>
    <w:p w14:paraId="79E7AE43" w14:textId="77777777" w:rsidR="00FA42CA" w:rsidRDefault="00FA42CA" w:rsidP="005A6082">
      <w:pPr>
        <w:spacing w:line="360" w:lineRule="auto"/>
        <w:ind w:right="107"/>
        <w:jc w:val="both"/>
        <w:rPr>
          <w:sz w:val="24"/>
          <w:szCs w:val="24"/>
        </w:rPr>
      </w:pPr>
    </w:p>
    <w:p w14:paraId="734F3E89" w14:textId="1F7B37DB" w:rsidR="00FA42CA" w:rsidRDefault="00FA42CA" w:rsidP="005A6082">
      <w:pPr>
        <w:spacing w:line="360" w:lineRule="auto"/>
        <w:ind w:right="107"/>
        <w:jc w:val="both"/>
        <w:rPr>
          <w:sz w:val="24"/>
          <w:szCs w:val="24"/>
        </w:rPr>
      </w:pPr>
      <w:r>
        <w:rPr>
          <w:sz w:val="24"/>
          <w:szCs w:val="24"/>
        </w:rPr>
        <w:t xml:space="preserve">When considering my own experience, I conveyed to the victim that the VPS would enable the court to get a better understanding of the impact that the incident had on them and their family. The victim was eager to provide a VPS as they were suffering greatly from the incident and wanted the chance to communicate that to the court. On reflection I could have been more informative as to the extent of the impact the VPS would have, but due to my own lack of experience I was not able to. In future circumstances I will attempt to be more informative regarding the process. </w:t>
      </w:r>
    </w:p>
    <w:p w14:paraId="551A9384" w14:textId="30869725" w:rsidR="00FA42CA" w:rsidRDefault="00FA42CA" w:rsidP="005A6082">
      <w:pPr>
        <w:spacing w:line="360" w:lineRule="auto"/>
        <w:ind w:right="107"/>
        <w:jc w:val="both"/>
        <w:rPr>
          <w:sz w:val="24"/>
          <w:szCs w:val="24"/>
        </w:rPr>
      </w:pPr>
    </w:p>
    <w:p w14:paraId="3661344B" w14:textId="399B39E7" w:rsidR="00FA42CA" w:rsidRDefault="00AC15EF" w:rsidP="005A6082">
      <w:pPr>
        <w:spacing w:line="360" w:lineRule="auto"/>
        <w:ind w:right="107"/>
        <w:jc w:val="both"/>
        <w:rPr>
          <w:sz w:val="24"/>
          <w:szCs w:val="24"/>
        </w:rPr>
      </w:pPr>
      <w:r>
        <w:rPr>
          <w:sz w:val="24"/>
          <w:szCs w:val="24"/>
        </w:rPr>
        <w:t>When attending domestic related incidents there are risk assessments officers need to carry out to ensure that victims are safeguarded (Bryant and Bryant, 2021). One such risk assessment is the Public Protection No</w:t>
      </w:r>
      <w:r w:rsidR="00784DA9">
        <w:rPr>
          <w:sz w:val="24"/>
          <w:szCs w:val="24"/>
        </w:rPr>
        <w:t xml:space="preserve">tice (PPN) which summarises the details of the incident and the level of risk associated (Justice Inspectorate, 2015). Furthermore, the Domestic abuse, Stalking and Harassment and Honour based violence (DASH) model enables officers to ask victims of these offences a number of questions which identify </w:t>
      </w:r>
      <w:r w:rsidR="00784DA9">
        <w:rPr>
          <w:sz w:val="24"/>
          <w:szCs w:val="24"/>
        </w:rPr>
        <w:lastRenderedPageBreak/>
        <w:t xml:space="preserve">specific risk factors to each incident (Bryant and Bryant, 2021). </w:t>
      </w:r>
      <w:r w:rsidR="00D97BBB">
        <w:rPr>
          <w:sz w:val="24"/>
          <w:szCs w:val="24"/>
        </w:rPr>
        <w:t xml:space="preserve">However, there are some criticisms of the effectiveness of DASH. Research by Almond </w:t>
      </w:r>
      <w:r w:rsidR="00D97BBB">
        <w:rPr>
          <w:i/>
          <w:sz w:val="24"/>
          <w:szCs w:val="24"/>
        </w:rPr>
        <w:t xml:space="preserve">et al </w:t>
      </w:r>
      <w:r w:rsidR="00D97BBB">
        <w:rPr>
          <w:sz w:val="24"/>
          <w:szCs w:val="24"/>
        </w:rPr>
        <w:t xml:space="preserve">(2017) highlights </w:t>
      </w:r>
      <w:r w:rsidR="00B9116A">
        <w:rPr>
          <w:sz w:val="24"/>
          <w:szCs w:val="24"/>
        </w:rPr>
        <w:t xml:space="preserve">potential issues with the validity of results from the tool, as instances of risk identification being incorrect have occurred. Furthermore, </w:t>
      </w:r>
      <w:r w:rsidR="00D74A65">
        <w:rPr>
          <w:sz w:val="24"/>
          <w:szCs w:val="24"/>
        </w:rPr>
        <w:t xml:space="preserve">concerns have been raised about the tool being used incorrectly by the police and therefore leading to risk identification being incorrect (Almond </w:t>
      </w:r>
      <w:r w:rsidR="00D74A65">
        <w:rPr>
          <w:i/>
          <w:sz w:val="24"/>
          <w:szCs w:val="24"/>
        </w:rPr>
        <w:t xml:space="preserve">et al, </w:t>
      </w:r>
      <w:r w:rsidR="00D74A65">
        <w:rPr>
          <w:sz w:val="24"/>
          <w:szCs w:val="24"/>
        </w:rPr>
        <w:t xml:space="preserve">2017 and Turner </w:t>
      </w:r>
      <w:r w:rsidR="00D74A65">
        <w:rPr>
          <w:i/>
          <w:sz w:val="24"/>
          <w:szCs w:val="24"/>
        </w:rPr>
        <w:t xml:space="preserve">et al, </w:t>
      </w:r>
      <w:r w:rsidR="00D74A65">
        <w:rPr>
          <w:sz w:val="24"/>
          <w:szCs w:val="24"/>
        </w:rPr>
        <w:t>2019). However, the benefits associated with DASH are that immediate risk assessments can be carried out by response officers when attending a scene, which enables for immediate action to be taken in the form of safeguarding. Furthermore,</w:t>
      </w:r>
      <w:r w:rsidR="004E0E36">
        <w:rPr>
          <w:sz w:val="24"/>
          <w:szCs w:val="24"/>
        </w:rPr>
        <w:t xml:space="preserve"> DASH is used by other agencies, </w:t>
      </w:r>
      <w:r w:rsidR="00D74A65">
        <w:rPr>
          <w:sz w:val="24"/>
          <w:szCs w:val="24"/>
        </w:rPr>
        <w:t xml:space="preserve">which leads to increased consistency when dealing with victims of domestic abuse (College of Policing, 2022). </w:t>
      </w:r>
    </w:p>
    <w:p w14:paraId="6958F309" w14:textId="6E8C1365" w:rsidR="00D74A65" w:rsidRDefault="00D74A65" w:rsidP="005A6082">
      <w:pPr>
        <w:spacing w:line="360" w:lineRule="auto"/>
        <w:ind w:right="107"/>
        <w:jc w:val="both"/>
        <w:rPr>
          <w:sz w:val="24"/>
          <w:szCs w:val="24"/>
        </w:rPr>
      </w:pPr>
    </w:p>
    <w:p w14:paraId="0ED0EE53" w14:textId="16F14D5F" w:rsidR="00EF75A0" w:rsidRDefault="00EF75A0" w:rsidP="005A6082">
      <w:pPr>
        <w:spacing w:line="360" w:lineRule="auto"/>
        <w:ind w:right="107"/>
        <w:jc w:val="both"/>
        <w:rPr>
          <w:sz w:val="24"/>
          <w:szCs w:val="24"/>
        </w:rPr>
      </w:pPr>
      <w:r>
        <w:rPr>
          <w:sz w:val="24"/>
          <w:szCs w:val="24"/>
        </w:rPr>
        <w:t xml:space="preserve">When reflecting on my own experience, after taking the victims statement and VPS I communicated with them that I would be completing a PPN as a means of safeguarding the victim. I explained that they could answer my questions for DASH which would help identify the risk to the victim as well as sharing this with partner agencies for support and awareness. The victim was happy to answer the questions. I ensured that my PPN was completed and shared prior to the end of my shift and put it as high risk due to the circumstances of the incident. </w:t>
      </w:r>
    </w:p>
    <w:p w14:paraId="4231E65D" w14:textId="2DF22F81" w:rsidR="00EF75A0" w:rsidRDefault="00EF75A0" w:rsidP="005A6082">
      <w:pPr>
        <w:spacing w:line="360" w:lineRule="auto"/>
        <w:ind w:right="107"/>
        <w:jc w:val="both"/>
        <w:rPr>
          <w:sz w:val="24"/>
          <w:szCs w:val="24"/>
        </w:rPr>
      </w:pPr>
    </w:p>
    <w:p w14:paraId="7F474EF9" w14:textId="469BCF98" w:rsidR="00CA5A1A" w:rsidRDefault="00EF75A0" w:rsidP="005A6082">
      <w:pPr>
        <w:spacing w:line="360" w:lineRule="auto"/>
        <w:ind w:right="107"/>
        <w:jc w:val="both"/>
        <w:rPr>
          <w:sz w:val="24"/>
          <w:szCs w:val="24"/>
        </w:rPr>
      </w:pPr>
      <w:r>
        <w:rPr>
          <w:sz w:val="24"/>
          <w:szCs w:val="24"/>
        </w:rPr>
        <w:t xml:space="preserve">In conclusion, the offence of stalking is increasing within England and </w:t>
      </w:r>
      <w:r w:rsidR="00CA5A1A">
        <w:rPr>
          <w:sz w:val="24"/>
          <w:szCs w:val="24"/>
        </w:rPr>
        <w:t>Wales and</w:t>
      </w:r>
      <w:r>
        <w:rPr>
          <w:sz w:val="24"/>
          <w:szCs w:val="24"/>
        </w:rPr>
        <w:t xml:space="preserve"> has been compounded due to Covid. </w:t>
      </w:r>
      <w:r w:rsidR="00CA5A1A">
        <w:rPr>
          <w:sz w:val="24"/>
          <w:szCs w:val="24"/>
        </w:rPr>
        <w:t>Therefore,</w:t>
      </w:r>
      <w:r>
        <w:rPr>
          <w:sz w:val="24"/>
          <w:szCs w:val="24"/>
        </w:rPr>
        <w:t xml:space="preserve"> it is vitally important that police officers carry out the relevant safeguarding checks and risk assessments to ensure that victims are </w:t>
      </w:r>
      <w:r w:rsidR="00CA5A1A">
        <w:rPr>
          <w:sz w:val="24"/>
          <w:szCs w:val="24"/>
        </w:rPr>
        <w:t>protected,</w:t>
      </w:r>
      <w:r>
        <w:rPr>
          <w:sz w:val="24"/>
          <w:szCs w:val="24"/>
        </w:rPr>
        <w:t xml:space="preserve"> and offenders arrested. The PPN and DASH are important tools which enable for safeguarding to be put in place for victims and allows for sharing with partner agencies.</w:t>
      </w:r>
      <w:r w:rsidR="00CA5A1A">
        <w:rPr>
          <w:sz w:val="24"/>
          <w:szCs w:val="24"/>
        </w:rPr>
        <w:t xml:space="preserve"> Whilst there are some criticisms relating to DASH and the PPN the overwhelming evidence suggests that it increases the safeguarding of victims of domestic incidents and enables for consistency of information sharing between agencies. </w:t>
      </w:r>
    </w:p>
    <w:p w14:paraId="3921BBAD" w14:textId="77777777" w:rsidR="00CA5A1A" w:rsidRDefault="00CA5A1A" w:rsidP="005A6082">
      <w:pPr>
        <w:spacing w:line="360" w:lineRule="auto"/>
        <w:ind w:right="107"/>
        <w:jc w:val="both"/>
        <w:rPr>
          <w:sz w:val="24"/>
          <w:szCs w:val="24"/>
        </w:rPr>
      </w:pPr>
    </w:p>
    <w:p w14:paraId="6CAFCC48" w14:textId="2549C20B" w:rsidR="00B7680D" w:rsidRDefault="00D2586B" w:rsidP="00B7680D">
      <w:pPr>
        <w:spacing w:line="360" w:lineRule="auto"/>
        <w:ind w:right="107"/>
        <w:jc w:val="both"/>
        <w:rPr>
          <w:sz w:val="24"/>
          <w:szCs w:val="24"/>
        </w:rPr>
      </w:pPr>
      <w:r>
        <w:rPr>
          <w:sz w:val="24"/>
          <w:szCs w:val="24"/>
        </w:rPr>
        <w:t xml:space="preserve">In relation to my own professional </w:t>
      </w:r>
      <w:r w:rsidR="00254D5F">
        <w:rPr>
          <w:sz w:val="24"/>
          <w:szCs w:val="24"/>
        </w:rPr>
        <w:t>development,</w:t>
      </w:r>
      <w:r>
        <w:rPr>
          <w:sz w:val="24"/>
          <w:szCs w:val="24"/>
        </w:rPr>
        <w:t xml:space="preserve"> I will shadow my colleagues and learn further regarding domestic incidents and how to ensure that victims are supported. </w:t>
      </w:r>
      <w:r w:rsidR="00254D5F">
        <w:rPr>
          <w:sz w:val="24"/>
          <w:szCs w:val="24"/>
        </w:rPr>
        <w:t>Moreover,</w:t>
      </w:r>
      <w:r>
        <w:rPr>
          <w:sz w:val="24"/>
          <w:szCs w:val="24"/>
        </w:rPr>
        <w:t xml:space="preserve"> i</w:t>
      </w:r>
      <w:r w:rsidR="00EF75A0">
        <w:rPr>
          <w:sz w:val="24"/>
          <w:szCs w:val="24"/>
        </w:rPr>
        <w:t xml:space="preserve">n future stalking incidents I will look to apply for SPO’s if necessary. </w:t>
      </w:r>
      <w:r>
        <w:rPr>
          <w:sz w:val="24"/>
          <w:szCs w:val="24"/>
        </w:rPr>
        <w:t xml:space="preserve">I will </w:t>
      </w:r>
      <w:r w:rsidR="00254D5F">
        <w:rPr>
          <w:sz w:val="24"/>
          <w:szCs w:val="24"/>
        </w:rPr>
        <w:t xml:space="preserve">collaborate with my supervisor to develop my knowledge and understanding surrounding SPO’s. </w:t>
      </w:r>
      <w:r w:rsidR="00EF75A0">
        <w:rPr>
          <w:sz w:val="24"/>
          <w:szCs w:val="24"/>
        </w:rPr>
        <w:t xml:space="preserve">Furthermore, I will continue to develop my knowledge surrounding VPS so that I </w:t>
      </w:r>
      <w:r w:rsidR="00EF75A0">
        <w:rPr>
          <w:sz w:val="24"/>
          <w:szCs w:val="24"/>
        </w:rPr>
        <w:lastRenderedPageBreak/>
        <w:t>can better inform victims</w:t>
      </w:r>
      <w:r w:rsidR="00F54B27">
        <w:rPr>
          <w:sz w:val="24"/>
          <w:szCs w:val="24"/>
        </w:rPr>
        <w:t xml:space="preserve"> of the process and gain more citizen confidence</w:t>
      </w:r>
      <w:r w:rsidR="00EF75A0">
        <w:rPr>
          <w:sz w:val="24"/>
          <w:szCs w:val="24"/>
        </w:rPr>
        <w:t xml:space="preserve">. </w:t>
      </w:r>
      <w:r w:rsidR="00254D5F">
        <w:rPr>
          <w:sz w:val="24"/>
          <w:szCs w:val="24"/>
        </w:rPr>
        <w:t xml:space="preserve">Additionally, I will be proactive in seeking out training opportunities in this area. </w:t>
      </w:r>
      <w:r w:rsidR="00F54B27">
        <w:rPr>
          <w:sz w:val="24"/>
          <w:szCs w:val="24"/>
        </w:rPr>
        <w:t xml:space="preserve">   (</w:t>
      </w:r>
      <w:r w:rsidR="00B7680D">
        <w:rPr>
          <w:sz w:val="24"/>
          <w:szCs w:val="24"/>
        </w:rPr>
        <w:t xml:space="preserve">Word </w:t>
      </w:r>
      <w:proofErr w:type="gramStart"/>
      <w:r w:rsidR="00B7680D">
        <w:rPr>
          <w:sz w:val="24"/>
          <w:szCs w:val="24"/>
        </w:rPr>
        <w:t>count  -</w:t>
      </w:r>
      <w:proofErr w:type="gramEnd"/>
      <w:r w:rsidR="00B7680D">
        <w:rPr>
          <w:sz w:val="24"/>
          <w:szCs w:val="24"/>
        </w:rPr>
        <w:t xml:space="preserve"> 24</w:t>
      </w:r>
      <w:r w:rsidR="00F54B27">
        <w:rPr>
          <w:sz w:val="24"/>
          <w:szCs w:val="24"/>
        </w:rPr>
        <w:t>77)</w:t>
      </w:r>
    </w:p>
    <w:p w14:paraId="11B1AAFD" w14:textId="2F3CD115" w:rsidR="006C7CA5" w:rsidRPr="00270EEB" w:rsidRDefault="28A9B94D" w:rsidP="00B7680D">
      <w:pPr>
        <w:spacing w:line="360"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391EB22E" w14:textId="7CE4BEFE" w:rsidR="00ED0D7F" w:rsidRDefault="009117C1" w:rsidP="00413EC3">
      <w:pPr>
        <w:spacing w:line="360" w:lineRule="auto"/>
        <w:ind w:right="107"/>
        <w:jc w:val="both"/>
        <w:rPr>
          <w:sz w:val="24"/>
          <w:szCs w:val="24"/>
        </w:rPr>
      </w:pPr>
      <w:r>
        <w:rPr>
          <w:sz w:val="24"/>
          <w:szCs w:val="24"/>
        </w:rPr>
        <w:t xml:space="preserve">Using Gibbs model of </w:t>
      </w:r>
      <w:r w:rsidR="00365772">
        <w:rPr>
          <w:sz w:val="24"/>
          <w:szCs w:val="24"/>
        </w:rPr>
        <w:t>reflection,</w:t>
      </w:r>
      <w:r>
        <w:rPr>
          <w:sz w:val="24"/>
          <w:szCs w:val="24"/>
        </w:rPr>
        <w:t xml:space="preserve"> I will be </w:t>
      </w:r>
      <w:r w:rsidR="00236265">
        <w:rPr>
          <w:sz w:val="24"/>
          <w:szCs w:val="24"/>
        </w:rPr>
        <w:t xml:space="preserve">reflecting on an incident in which I have played a significant role with the victim and suspect and the subsequent investigation. </w:t>
      </w:r>
      <w:r w:rsidR="00365772">
        <w:rPr>
          <w:sz w:val="24"/>
          <w:szCs w:val="24"/>
        </w:rPr>
        <w:t>Firstly,</w:t>
      </w:r>
      <w:r w:rsidR="008E673F">
        <w:rPr>
          <w:sz w:val="24"/>
          <w:szCs w:val="24"/>
        </w:rPr>
        <w:t xml:space="preserve"> I will outline the incident </w:t>
      </w:r>
      <w:r w:rsidR="00331EAF">
        <w:rPr>
          <w:sz w:val="24"/>
          <w:szCs w:val="24"/>
        </w:rPr>
        <w:t>and my role within</w:t>
      </w:r>
      <w:r w:rsidR="006D3540">
        <w:rPr>
          <w:sz w:val="24"/>
          <w:szCs w:val="24"/>
        </w:rPr>
        <w:t xml:space="preserve"> it. I will </w:t>
      </w:r>
      <w:r w:rsidR="00F700E2">
        <w:rPr>
          <w:sz w:val="24"/>
          <w:szCs w:val="24"/>
        </w:rPr>
        <w:t>critically analyse any cultural, eth</w:t>
      </w:r>
      <w:r w:rsidR="00990D10">
        <w:rPr>
          <w:sz w:val="24"/>
          <w:szCs w:val="24"/>
        </w:rPr>
        <w:t>n</w:t>
      </w:r>
      <w:r w:rsidR="00F700E2">
        <w:rPr>
          <w:sz w:val="24"/>
          <w:szCs w:val="24"/>
        </w:rPr>
        <w:t>ic and language issues which may have had an impact on the incident</w:t>
      </w:r>
      <w:r w:rsidR="00331EAF">
        <w:rPr>
          <w:sz w:val="24"/>
          <w:szCs w:val="24"/>
        </w:rPr>
        <w:t xml:space="preserve">. </w:t>
      </w:r>
      <w:r w:rsidR="00365772">
        <w:rPr>
          <w:sz w:val="24"/>
          <w:szCs w:val="24"/>
        </w:rPr>
        <w:t xml:space="preserve">Additionally, I will </w:t>
      </w:r>
      <w:r w:rsidR="009A22B9">
        <w:rPr>
          <w:sz w:val="24"/>
          <w:szCs w:val="24"/>
        </w:rPr>
        <w:t xml:space="preserve">outline the National Decision Model (NDM) and discuss </w:t>
      </w:r>
      <w:r w:rsidR="00ED0D7F">
        <w:rPr>
          <w:sz w:val="24"/>
          <w:szCs w:val="24"/>
        </w:rPr>
        <w:t xml:space="preserve">my thought process when using </w:t>
      </w:r>
      <w:proofErr w:type="gramStart"/>
      <w:r w:rsidR="009B5E0D">
        <w:rPr>
          <w:sz w:val="24"/>
          <w:szCs w:val="24"/>
        </w:rPr>
        <w:t>use</w:t>
      </w:r>
      <w:proofErr w:type="gramEnd"/>
      <w:r w:rsidR="00ED0D7F">
        <w:rPr>
          <w:sz w:val="24"/>
          <w:szCs w:val="24"/>
        </w:rPr>
        <w:t xml:space="preserve"> it</w:t>
      </w:r>
      <w:r w:rsidR="009B5E0D">
        <w:rPr>
          <w:sz w:val="24"/>
          <w:szCs w:val="24"/>
        </w:rPr>
        <w:t xml:space="preserve"> </w:t>
      </w:r>
      <w:r w:rsidR="00DB137A">
        <w:rPr>
          <w:sz w:val="24"/>
          <w:szCs w:val="24"/>
        </w:rPr>
        <w:t xml:space="preserve">as a means of resolving </w:t>
      </w:r>
      <w:r w:rsidR="00365772">
        <w:rPr>
          <w:sz w:val="24"/>
          <w:szCs w:val="24"/>
        </w:rPr>
        <w:t>the incident</w:t>
      </w:r>
      <w:r w:rsidR="00DB137A">
        <w:rPr>
          <w:sz w:val="24"/>
          <w:szCs w:val="24"/>
        </w:rPr>
        <w:t>.</w:t>
      </w:r>
    </w:p>
    <w:p w14:paraId="00ED6AEF" w14:textId="77777777" w:rsidR="004E0E36" w:rsidRDefault="004E0E36" w:rsidP="00413EC3">
      <w:pPr>
        <w:spacing w:line="360" w:lineRule="auto"/>
        <w:ind w:right="107"/>
        <w:jc w:val="both"/>
        <w:rPr>
          <w:sz w:val="24"/>
          <w:szCs w:val="24"/>
        </w:rPr>
      </w:pPr>
    </w:p>
    <w:p w14:paraId="7E6D8649" w14:textId="69A6689F" w:rsidR="009117C1" w:rsidRDefault="004E52D8" w:rsidP="00413EC3">
      <w:pPr>
        <w:spacing w:line="360" w:lineRule="auto"/>
        <w:ind w:right="107"/>
        <w:jc w:val="both"/>
        <w:rPr>
          <w:sz w:val="24"/>
          <w:szCs w:val="24"/>
        </w:rPr>
      </w:pPr>
      <w:r>
        <w:rPr>
          <w:sz w:val="24"/>
          <w:szCs w:val="24"/>
        </w:rPr>
        <w:t xml:space="preserve">Furthermore, I will be evaluating police discretion and the role it has </w:t>
      </w:r>
      <w:r w:rsidR="002076D0">
        <w:rPr>
          <w:sz w:val="24"/>
          <w:szCs w:val="24"/>
        </w:rPr>
        <w:t xml:space="preserve">within a police officer’s </w:t>
      </w:r>
      <w:r w:rsidR="00365772">
        <w:rPr>
          <w:sz w:val="24"/>
          <w:szCs w:val="24"/>
        </w:rPr>
        <w:t>decision-making</w:t>
      </w:r>
      <w:r w:rsidR="002076D0">
        <w:rPr>
          <w:sz w:val="24"/>
          <w:szCs w:val="24"/>
        </w:rPr>
        <w:t xml:space="preserve"> process. Secondly</w:t>
      </w:r>
      <w:r w:rsidR="007A1BC5">
        <w:rPr>
          <w:sz w:val="24"/>
          <w:szCs w:val="24"/>
        </w:rPr>
        <w:t xml:space="preserve">, I will be determining my responsibilities </w:t>
      </w:r>
      <w:r w:rsidR="001246D1">
        <w:rPr>
          <w:sz w:val="24"/>
          <w:szCs w:val="24"/>
        </w:rPr>
        <w:t xml:space="preserve">regarding the provision of the Criminal Procedure and Investigation Act (1996) when dealing with the investigation, victim and suspect. </w:t>
      </w:r>
      <w:r w:rsidR="005052F5">
        <w:rPr>
          <w:sz w:val="24"/>
          <w:szCs w:val="24"/>
        </w:rPr>
        <w:t xml:space="preserve">Finally, I will be discussing how I </w:t>
      </w:r>
      <w:r w:rsidR="005052F5">
        <w:rPr>
          <w:sz w:val="24"/>
          <w:szCs w:val="24"/>
        </w:rPr>
        <w:lastRenderedPageBreak/>
        <w:t>engaged with policing values</w:t>
      </w:r>
      <w:r w:rsidR="007C3EF2">
        <w:rPr>
          <w:sz w:val="24"/>
          <w:szCs w:val="24"/>
        </w:rPr>
        <w:t xml:space="preserve"> when dealing with this incident. Furthermore, I will be discussing bias</w:t>
      </w:r>
      <w:r w:rsidR="005649FE">
        <w:rPr>
          <w:sz w:val="24"/>
          <w:szCs w:val="24"/>
        </w:rPr>
        <w:t xml:space="preserve"> and the potential impact it has on the decision-making process. </w:t>
      </w:r>
    </w:p>
    <w:p w14:paraId="73864AC8" w14:textId="6A6447F2" w:rsidR="000B6B1B" w:rsidRPr="00270EEB" w:rsidRDefault="000B6B1B" w:rsidP="00413EC3">
      <w:pPr>
        <w:spacing w:line="360" w:lineRule="auto"/>
        <w:ind w:right="107"/>
        <w:jc w:val="both"/>
        <w:rPr>
          <w:sz w:val="24"/>
          <w:szCs w:val="24"/>
        </w:rPr>
      </w:pPr>
      <w:r>
        <w:rPr>
          <w:sz w:val="24"/>
          <w:szCs w:val="24"/>
        </w:rPr>
        <w:t xml:space="preserve">For the purposes of </w:t>
      </w:r>
      <w:r w:rsidR="002541B1">
        <w:rPr>
          <w:sz w:val="24"/>
          <w:szCs w:val="24"/>
        </w:rPr>
        <w:t>anonymity,</w:t>
      </w:r>
      <w:r>
        <w:rPr>
          <w:sz w:val="24"/>
          <w:szCs w:val="24"/>
        </w:rPr>
        <w:t xml:space="preserve"> I will refer to </w:t>
      </w:r>
      <w:r w:rsidR="002D454E">
        <w:rPr>
          <w:sz w:val="24"/>
          <w:szCs w:val="24"/>
        </w:rPr>
        <w:t xml:space="preserve">the subject of the incident as person X. </w:t>
      </w:r>
    </w:p>
    <w:p w14:paraId="55E8513B" w14:textId="77777777" w:rsidR="00025650" w:rsidRPr="00270EEB" w:rsidRDefault="00025650" w:rsidP="00E6298B">
      <w:pPr>
        <w:ind w:right="107"/>
        <w:jc w:val="both"/>
        <w:rPr>
          <w:sz w:val="24"/>
          <w:szCs w:val="24"/>
        </w:rPr>
      </w:pPr>
    </w:p>
    <w:p w14:paraId="1CF032E9" w14:textId="77777777" w:rsidR="00907DCB" w:rsidRDefault="00907DCB" w:rsidP="00E6298B">
      <w:pPr>
        <w:ind w:right="107"/>
        <w:jc w:val="both"/>
        <w:rPr>
          <w:sz w:val="24"/>
          <w:szCs w:val="24"/>
          <w:u w:val="single"/>
        </w:rPr>
      </w:pPr>
    </w:p>
    <w:p w14:paraId="585519A4" w14:textId="0CF48DCA" w:rsidR="00025650" w:rsidRDefault="00ED0D7F" w:rsidP="00E6298B">
      <w:pPr>
        <w:ind w:right="107"/>
        <w:jc w:val="both"/>
        <w:rPr>
          <w:sz w:val="24"/>
          <w:szCs w:val="24"/>
          <w:u w:val="single"/>
        </w:rPr>
      </w:pPr>
      <w:r w:rsidRPr="00ED0D7F">
        <w:rPr>
          <w:sz w:val="24"/>
          <w:szCs w:val="24"/>
          <w:u w:val="single"/>
        </w:rPr>
        <w:t xml:space="preserve">The incident </w:t>
      </w:r>
    </w:p>
    <w:p w14:paraId="16575A9D" w14:textId="77777777" w:rsidR="00ED0D7F" w:rsidRDefault="00ED0D7F" w:rsidP="00E6298B">
      <w:pPr>
        <w:ind w:right="107"/>
        <w:jc w:val="both"/>
        <w:rPr>
          <w:sz w:val="24"/>
          <w:szCs w:val="24"/>
          <w:u w:val="single"/>
        </w:rPr>
      </w:pPr>
    </w:p>
    <w:p w14:paraId="64C66440" w14:textId="303F4B1D" w:rsidR="000E2B19" w:rsidRDefault="000831DF" w:rsidP="008422C4">
      <w:pPr>
        <w:spacing w:line="360" w:lineRule="auto"/>
        <w:ind w:right="107"/>
        <w:jc w:val="both"/>
        <w:rPr>
          <w:sz w:val="24"/>
          <w:szCs w:val="24"/>
        </w:rPr>
      </w:pPr>
      <w:r>
        <w:rPr>
          <w:sz w:val="24"/>
          <w:szCs w:val="24"/>
        </w:rPr>
        <w:t xml:space="preserve">The incident occurred during a day shift where I was working alongside my tutor. </w:t>
      </w:r>
      <w:r w:rsidR="008422C4">
        <w:rPr>
          <w:sz w:val="24"/>
          <w:szCs w:val="24"/>
        </w:rPr>
        <w:t xml:space="preserve">A call came in over the radio which informed us that security workers at a store had detained a person for shoplifting. </w:t>
      </w:r>
      <w:r w:rsidR="00BF4674">
        <w:rPr>
          <w:sz w:val="24"/>
          <w:szCs w:val="24"/>
        </w:rPr>
        <w:t xml:space="preserve">We made our way to the </w:t>
      </w:r>
      <w:r w:rsidR="004577B4">
        <w:rPr>
          <w:sz w:val="24"/>
          <w:szCs w:val="24"/>
        </w:rPr>
        <w:t>store,</w:t>
      </w:r>
      <w:r w:rsidR="00BF4674">
        <w:rPr>
          <w:sz w:val="24"/>
          <w:szCs w:val="24"/>
        </w:rPr>
        <w:t xml:space="preserve"> and I spoke with security staff who informed me that the person that they had detained had come to the store</w:t>
      </w:r>
      <w:r w:rsidR="00990D10">
        <w:rPr>
          <w:sz w:val="24"/>
          <w:szCs w:val="24"/>
        </w:rPr>
        <w:t xml:space="preserve"> earlier in the morning and</w:t>
      </w:r>
      <w:r w:rsidR="00BF4674">
        <w:rPr>
          <w:sz w:val="24"/>
          <w:szCs w:val="24"/>
        </w:rPr>
        <w:t xml:space="preserve"> </w:t>
      </w:r>
      <w:r w:rsidR="004577B4">
        <w:rPr>
          <w:sz w:val="24"/>
          <w:szCs w:val="24"/>
        </w:rPr>
        <w:t xml:space="preserve">walked out of the store without paying for items with an approximate value of £100. </w:t>
      </w:r>
    </w:p>
    <w:p w14:paraId="015FD101" w14:textId="377767D4" w:rsidR="004F328A" w:rsidRDefault="004F328A" w:rsidP="008422C4">
      <w:pPr>
        <w:spacing w:line="360" w:lineRule="auto"/>
        <w:ind w:right="107"/>
        <w:jc w:val="both"/>
        <w:rPr>
          <w:sz w:val="24"/>
          <w:szCs w:val="24"/>
        </w:rPr>
      </w:pPr>
      <w:r>
        <w:rPr>
          <w:sz w:val="24"/>
          <w:szCs w:val="24"/>
        </w:rPr>
        <w:t xml:space="preserve">I spoke with my </w:t>
      </w:r>
      <w:r w:rsidR="00445F3B">
        <w:rPr>
          <w:sz w:val="24"/>
          <w:szCs w:val="24"/>
        </w:rPr>
        <w:t>tutor,</w:t>
      </w:r>
      <w:r>
        <w:rPr>
          <w:sz w:val="24"/>
          <w:szCs w:val="24"/>
        </w:rPr>
        <w:t xml:space="preserve"> and we agreed that I would go and speak with the person that had been detained and he would go and check the CCTV footage in the security office. </w:t>
      </w:r>
    </w:p>
    <w:p w14:paraId="511EE467" w14:textId="77777777" w:rsidR="00194F17" w:rsidRDefault="00194F17" w:rsidP="008422C4">
      <w:pPr>
        <w:spacing w:line="360" w:lineRule="auto"/>
        <w:ind w:right="107"/>
        <w:jc w:val="both"/>
        <w:rPr>
          <w:sz w:val="24"/>
          <w:szCs w:val="24"/>
        </w:rPr>
      </w:pPr>
    </w:p>
    <w:p w14:paraId="424CA436" w14:textId="70C9FF25" w:rsidR="00194F17" w:rsidRDefault="00194F17" w:rsidP="008422C4">
      <w:pPr>
        <w:spacing w:line="360" w:lineRule="auto"/>
        <w:ind w:right="107"/>
        <w:jc w:val="both"/>
        <w:rPr>
          <w:sz w:val="24"/>
          <w:szCs w:val="24"/>
        </w:rPr>
      </w:pPr>
      <w:r>
        <w:rPr>
          <w:sz w:val="24"/>
          <w:szCs w:val="24"/>
        </w:rPr>
        <w:t xml:space="preserve">I entered the room where person </w:t>
      </w:r>
      <w:r w:rsidR="004054B6">
        <w:rPr>
          <w:sz w:val="24"/>
          <w:szCs w:val="24"/>
        </w:rPr>
        <w:t xml:space="preserve">X </w:t>
      </w:r>
      <w:r>
        <w:rPr>
          <w:sz w:val="24"/>
          <w:szCs w:val="24"/>
        </w:rPr>
        <w:t xml:space="preserve">had been detained and asked them what had happened. They were claiming to be innocent and stating that they had not been in the store that morning. </w:t>
      </w:r>
      <w:r w:rsidR="005C64F8">
        <w:rPr>
          <w:sz w:val="24"/>
          <w:szCs w:val="24"/>
        </w:rPr>
        <w:t xml:space="preserve">I asked </w:t>
      </w:r>
      <w:r w:rsidR="004054B6">
        <w:rPr>
          <w:sz w:val="24"/>
          <w:szCs w:val="24"/>
        </w:rPr>
        <w:t>person X</w:t>
      </w:r>
      <w:r w:rsidR="005C64F8">
        <w:rPr>
          <w:sz w:val="24"/>
          <w:szCs w:val="24"/>
        </w:rPr>
        <w:t xml:space="preserve"> for their </w:t>
      </w:r>
      <w:r w:rsidR="00AF5624">
        <w:rPr>
          <w:sz w:val="24"/>
          <w:szCs w:val="24"/>
        </w:rPr>
        <w:t>details,</w:t>
      </w:r>
      <w:r w:rsidR="005C64F8">
        <w:rPr>
          <w:sz w:val="24"/>
          <w:szCs w:val="24"/>
        </w:rPr>
        <w:t xml:space="preserve"> and </w:t>
      </w:r>
      <w:r w:rsidR="00A133B0">
        <w:rPr>
          <w:sz w:val="24"/>
          <w:szCs w:val="24"/>
        </w:rPr>
        <w:t xml:space="preserve">they gave me a name and a date of birth but told me that they did not currently have a fixed address.  </w:t>
      </w:r>
    </w:p>
    <w:p w14:paraId="62F9D9FF" w14:textId="77777777" w:rsidR="00A133B0" w:rsidRDefault="00A133B0" w:rsidP="008422C4">
      <w:pPr>
        <w:spacing w:line="360" w:lineRule="auto"/>
        <w:ind w:right="107"/>
        <w:jc w:val="both"/>
        <w:rPr>
          <w:sz w:val="24"/>
          <w:szCs w:val="24"/>
        </w:rPr>
      </w:pPr>
    </w:p>
    <w:p w14:paraId="20357ABA" w14:textId="248652F9" w:rsidR="00AF5624" w:rsidRDefault="00A133B0" w:rsidP="008422C4">
      <w:pPr>
        <w:spacing w:line="360" w:lineRule="auto"/>
        <w:ind w:right="107"/>
        <w:jc w:val="both"/>
        <w:rPr>
          <w:sz w:val="24"/>
          <w:szCs w:val="24"/>
        </w:rPr>
      </w:pPr>
      <w:r>
        <w:rPr>
          <w:sz w:val="24"/>
          <w:szCs w:val="24"/>
        </w:rPr>
        <w:t xml:space="preserve">My tutor came into the room and </w:t>
      </w:r>
      <w:r w:rsidR="00774453">
        <w:rPr>
          <w:sz w:val="24"/>
          <w:szCs w:val="24"/>
        </w:rPr>
        <w:t xml:space="preserve">had downloaded the CCTV footage onto a memory stick. </w:t>
      </w:r>
      <w:r w:rsidR="004054B6">
        <w:rPr>
          <w:sz w:val="24"/>
          <w:szCs w:val="24"/>
        </w:rPr>
        <w:t>Person X</w:t>
      </w:r>
      <w:r w:rsidR="00774453">
        <w:rPr>
          <w:sz w:val="24"/>
          <w:szCs w:val="24"/>
        </w:rPr>
        <w:t xml:space="preserve"> kept insisting that they were not the person who had stolen the goods and provided us with a potential alibi</w:t>
      </w:r>
      <w:r w:rsidR="004054B6">
        <w:rPr>
          <w:sz w:val="24"/>
          <w:szCs w:val="24"/>
        </w:rPr>
        <w:t xml:space="preserve">, stating that they had visited a pharmacy to collect medication </w:t>
      </w:r>
      <w:r w:rsidR="00C56661">
        <w:rPr>
          <w:sz w:val="24"/>
          <w:szCs w:val="24"/>
        </w:rPr>
        <w:t>while</w:t>
      </w:r>
      <w:r w:rsidR="004054B6">
        <w:rPr>
          <w:sz w:val="24"/>
          <w:szCs w:val="24"/>
        </w:rPr>
        <w:t xml:space="preserve"> the theft occurred. </w:t>
      </w:r>
      <w:r w:rsidR="00CB68AA">
        <w:rPr>
          <w:sz w:val="24"/>
          <w:szCs w:val="24"/>
        </w:rPr>
        <w:t xml:space="preserve">I decided to establish whether </w:t>
      </w:r>
      <w:r w:rsidR="004054B6">
        <w:rPr>
          <w:sz w:val="24"/>
          <w:szCs w:val="24"/>
        </w:rPr>
        <w:t>person X</w:t>
      </w:r>
      <w:r w:rsidR="00CB68AA">
        <w:rPr>
          <w:sz w:val="24"/>
          <w:szCs w:val="24"/>
        </w:rPr>
        <w:t xml:space="preserve"> was telling the truth </w:t>
      </w:r>
      <w:r w:rsidR="004054B6">
        <w:rPr>
          <w:sz w:val="24"/>
          <w:szCs w:val="24"/>
        </w:rPr>
        <w:t>and I</w:t>
      </w:r>
      <w:r w:rsidR="00CB68AA">
        <w:rPr>
          <w:sz w:val="24"/>
          <w:szCs w:val="24"/>
        </w:rPr>
        <w:t xml:space="preserve"> pho</w:t>
      </w:r>
      <w:r w:rsidR="004054B6">
        <w:rPr>
          <w:sz w:val="24"/>
          <w:szCs w:val="24"/>
        </w:rPr>
        <w:t>ned</w:t>
      </w:r>
      <w:r w:rsidR="00CB68AA">
        <w:rPr>
          <w:sz w:val="24"/>
          <w:szCs w:val="24"/>
        </w:rPr>
        <w:t xml:space="preserve"> the p</w:t>
      </w:r>
      <w:r w:rsidR="004054B6">
        <w:rPr>
          <w:sz w:val="24"/>
          <w:szCs w:val="24"/>
        </w:rPr>
        <w:t>harmacy</w:t>
      </w:r>
      <w:r w:rsidR="00CB68AA">
        <w:rPr>
          <w:sz w:val="24"/>
          <w:szCs w:val="24"/>
        </w:rPr>
        <w:t xml:space="preserve">. </w:t>
      </w:r>
      <w:r w:rsidR="000B6B1B">
        <w:rPr>
          <w:sz w:val="24"/>
          <w:szCs w:val="24"/>
        </w:rPr>
        <w:t>I provided the p</w:t>
      </w:r>
      <w:r w:rsidR="004054B6">
        <w:rPr>
          <w:sz w:val="24"/>
          <w:szCs w:val="24"/>
        </w:rPr>
        <w:t>harmacy</w:t>
      </w:r>
      <w:r w:rsidR="000B6B1B">
        <w:rPr>
          <w:sz w:val="24"/>
          <w:szCs w:val="24"/>
        </w:rPr>
        <w:t xml:space="preserve"> with the name and date of birth that </w:t>
      </w:r>
      <w:r w:rsidR="004054B6">
        <w:rPr>
          <w:sz w:val="24"/>
          <w:szCs w:val="24"/>
        </w:rPr>
        <w:t xml:space="preserve">person X had provided, and they had nobody under those details in the pharmacy. It was at this point that person X admitted that they had been lying about their name and date of birth. Person X then provided me with their real </w:t>
      </w:r>
      <w:r w:rsidR="009A57FE">
        <w:rPr>
          <w:sz w:val="24"/>
          <w:szCs w:val="24"/>
        </w:rPr>
        <w:t>details,</w:t>
      </w:r>
      <w:r w:rsidR="004054B6">
        <w:rPr>
          <w:sz w:val="24"/>
          <w:szCs w:val="24"/>
        </w:rPr>
        <w:t xml:space="preserve"> and I conducted another PNC check, which </w:t>
      </w:r>
      <w:r w:rsidR="00C56661">
        <w:rPr>
          <w:sz w:val="24"/>
          <w:szCs w:val="24"/>
        </w:rPr>
        <w:t xml:space="preserve">resulted in person X being wanted for failing to appear to court. </w:t>
      </w:r>
      <w:r w:rsidR="005833CD">
        <w:rPr>
          <w:sz w:val="24"/>
          <w:szCs w:val="24"/>
        </w:rPr>
        <w:t>At the same time, my tutor showed me a still from the CCTV footage</w:t>
      </w:r>
      <w:r w:rsidR="006C3538">
        <w:rPr>
          <w:sz w:val="24"/>
          <w:szCs w:val="24"/>
        </w:rPr>
        <w:t xml:space="preserve"> of the theft</w:t>
      </w:r>
      <w:r w:rsidR="005833CD">
        <w:rPr>
          <w:sz w:val="24"/>
          <w:szCs w:val="24"/>
        </w:rPr>
        <w:t xml:space="preserve"> which showed a person wearing the same clothing, holding the same bag and matching person X’s appearance</w:t>
      </w:r>
      <w:r w:rsidR="006C3538">
        <w:rPr>
          <w:sz w:val="24"/>
          <w:szCs w:val="24"/>
        </w:rPr>
        <w:t>. I then arrested person X on suspicion of theft</w:t>
      </w:r>
      <w:r w:rsidR="009A57FE">
        <w:rPr>
          <w:sz w:val="24"/>
          <w:szCs w:val="24"/>
        </w:rPr>
        <w:t xml:space="preserve"> and conducted a search to </w:t>
      </w:r>
      <w:r w:rsidR="009A57FE">
        <w:rPr>
          <w:sz w:val="24"/>
          <w:szCs w:val="24"/>
        </w:rPr>
        <w:lastRenderedPageBreak/>
        <w:t>ensure that they did not have any property belonging to the store on their person. I then conveyed person X</w:t>
      </w:r>
      <w:r w:rsidR="006C3538">
        <w:rPr>
          <w:sz w:val="24"/>
          <w:szCs w:val="24"/>
        </w:rPr>
        <w:t xml:space="preserve"> </w:t>
      </w:r>
      <w:r w:rsidR="009A57FE">
        <w:rPr>
          <w:sz w:val="24"/>
          <w:szCs w:val="24"/>
        </w:rPr>
        <w:t xml:space="preserve">to custody. </w:t>
      </w:r>
    </w:p>
    <w:p w14:paraId="5029D4E7" w14:textId="77777777" w:rsidR="004E0E36" w:rsidRDefault="004E0E36" w:rsidP="008422C4">
      <w:pPr>
        <w:spacing w:line="360" w:lineRule="auto"/>
        <w:ind w:right="107"/>
        <w:jc w:val="both"/>
        <w:rPr>
          <w:sz w:val="24"/>
          <w:szCs w:val="24"/>
        </w:rPr>
      </w:pPr>
    </w:p>
    <w:p w14:paraId="6FD96F77" w14:textId="77777777" w:rsidR="004E0E36" w:rsidRDefault="004E0E36" w:rsidP="008422C4">
      <w:pPr>
        <w:spacing w:line="360" w:lineRule="auto"/>
        <w:ind w:right="107"/>
        <w:jc w:val="both"/>
        <w:rPr>
          <w:sz w:val="24"/>
          <w:szCs w:val="24"/>
        </w:rPr>
      </w:pPr>
    </w:p>
    <w:p w14:paraId="4A286978" w14:textId="56EB8626" w:rsidR="00AF5624" w:rsidRDefault="00AF5624" w:rsidP="008422C4">
      <w:pPr>
        <w:spacing w:line="360" w:lineRule="auto"/>
        <w:ind w:right="107"/>
        <w:jc w:val="both"/>
        <w:rPr>
          <w:sz w:val="24"/>
          <w:szCs w:val="24"/>
        </w:rPr>
      </w:pPr>
      <w:r>
        <w:rPr>
          <w:sz w:val="24"/>
          <w:szCs w:val="24"/>
        </w:rPr>
        <w:t xml:space="preserve">I returned to the store </w:t>
      </w:r>
      <w:r w:rsidR="003A55F5">
        <w:rPr>
          <w:sz w:val="24"/>
          <w:szCs w:val="24"/>
        </w:rPr>
        <w:t>later</w:t>
      </w:r>
      <w:r>
        <w:rPr>
          <w:sz w:val="24"/>
          <w:szCs w:val="24"/>
        </w:rPr>
        <w:t xml:space="preserve"> in the day and obtained witness statements from </w:t>
      </w:r>
      <w:r w:rsidR="00BC3353">
        <w:rPr>
          <w:sz w:val="24"/>
          <w:szCs w:val="24"/>
        </w:rPr>
        <w:t>the security staff and I also wrote a statement</w:t>
      </w:r>
      <w:r w:rsidR="00532DD2">
        <w:rPr>
          <w:sz w:val="24"/>
          <w:szCs w:val="24"/>
        </w:rPr>
        <w:t xml:space="preserve"> </w:t>
      </w:r>
      <w:r w:rsidR="004E0E36">
        <w:rPr>
          <w:sz w:val="24"/>
          <w:szCs w:val="24"/>
        </w:rPr>
        <w:t xml:space="preserve">all of </w:t>
      </w:r>
      <w:r w:rsidR="00532DD2">
        <w:rPr>
          <w:sz w:val="24"/>
          <w:szCs w:val="24"/>
        </w:rPr>
        <w:t>which were linked onto NICHE.</w:t>
      </w:r>
      <w:r w:rsidR="00BC3353">
        <w:rPr>
          <w:sz w:val="24"/>
          <w:szCs w:val="24"/>
        </w:rPr>
        <w:t xml:space="preserve"> I booked my body worn video of the arrest onto NICHE </w:t>
      </w:r>
      <w:r w:rsidR="00532DD2">
        <w:rPr>
          <w:sz w:val="24"/>
          <w:szCs w:val="24"/>
        </w:rPr>
        <w:t>and exhibited the CCTV footage as evidence and booked it into p</w:t>
      </w:r>
      <w:r w:rsidR="003A55F5">
        <w:rPr>
          <w:sz w:val="24"/>
          <w:szCs w:val="24"/>
        </w:rPr>
        <w:t xml:space="preserve">roperty stores. </w:t>
      </w:r>
    </w:p>
    <w:p w14:paraId="4D4E1562" w14:textId="77777777" w:rsidR="009A57FE" w:rsidRDefault="009A57FE" w:rsidP="008422C4">
      <w:pPr>
        <w:spacing w:line="360" w:lineRule="auto"/>
        <w:ind w:right="107"/>
        <w:jc w:val="both"/>
        <w:rPr>
          <w:sz w:val="24"/>
          <w:szCs w:val="24"/>
        </w:rPr>
      </w:pPr>
    </w:p>
    <w:p w14:paraId="5A4497DF" w14:textId="6FCEF517" w:rsidR="001D0EA6" w:rsidRDefault="004E55A8" w:rsidP="008422C4">
      <w:pPr>
        <w:spacing w:line="360" w:lineRule="auto"/>
        <w:ind w:right="107"/>
        <w:jc w:val="both"/>
        <w:rPr>
          <w:sz w:val="24"/>
          <w:szCs w:val="24"/>
        </w:rPr>
      </w:pPr>
      <w:r>
        <w:rPr>
          <w:sz w:val="24"/>
          <w:szCs w:val="24"/>
        </w:rPr>
        <w:t xml:space="preserve">Theft is the second most common offence </w:t>
      </w:r>
      <w:r w:rsidR="00691A8B">
        <w:rPr>
          <w:sz w:val="24"/>
          <w:szCs w:val="24"/>
        </w:rPr>
        <w:t>committed within the UK, with three million recorded instances of theft in the year 2021 (ONS, 2021).</w:t>
      </w:r>
      <w:r w:rsidR="001E7A8B">
        <w:rPr>
          <w:sz w:val="24"/>
          <w:szCs w:val="24"/>
        </w:rPr>
        <w:t xml:space="preserve"> It is defined within the Theft Act (1968) as a person is guilty of theft if he/she dishonestly appropriates property belonging to another with the intention of permanently depriving the other of it” (UK Government, 2022). </w:t>
      </w:r>
      <w:r w:rsidR="00691A8B">
        <w:rPr>
          <w:sz w:val="24"/>
          <w:szCs w:val="24"/>
        </w:rPr>
        <w:t xml:space="preserve"> </w:t>
      </w:r>
      <w:r w:rsidR="00955270">
        <w:rPr>
          <w:sz w:val="24"/>
          <w:szCs w:val="24"/>
        </w:rPr>
        <w:t>However, a</w:t>
      </w:r>
      <w:r w:rsidR="00DD730F">
        <w:rPr>
          <w:sz w:val="24"/>
          <w:szCs w:val="24"/>
        </w:rPr>
        <w:t>ccording to the Office for National Statistics (</w:t>
      </w:r>
      <w:r w:rsidR="00D65EFC">
        <w:rPr>
          <w:sz w:val="24"/>
          <w:szCs w:val="24"/>
        </w:rPr>
        <w:t xml:space="preserve">2021) </w:t>
      </w:r>
      <w:r w:rsidR="00B75136">
        <w:rPr>
          <w:sz w:val="24"/>
          <w:szCs w:val="24"/>
        </w:rPr>
        <w:t>there has been an 18% decre</w:t>
      </w:r>
      <w:r w:rsidR="00EE25BA">
        <w:rPr>
          <w:sz w:val="24"/>
          <w:szCs w:val="24"/>
        </w:rPr>
        <w:t xml:space="preserve">ase in theft related offences between the years 2019-2021. The foremost reason being </w:t>
      </w:r>
      <w:r w:rsidR="00A47E92">
        <w:rPr>
          <w:sz w:val="24"/>
          <w:szCs w:val="24"/>
        </w:rPr>
        <w:t>that national lockdown</w:t>
      </w:r>
      <w:r w:rsidR="00EE25BA">
        <w:rPr>
          <w:sz w:val="24"/>
          <w:szCs w:val="24"/>
        </w:rPr>
        <w:t xml:space="preserve"> </w:t>
      </w:r>
      <w:r w:rsidR="00893059">
        <w:rPr>
          <w:sz w:val="24"/>
          <w:szCs w:val="24"/>
        </w:rPr>
        <w:t>due to Covid-19 resulted in less opportunity for criminals to engage in the offence of theft</w:t>
      </w:r>
      <w:r w:rsidR="00FB1346">
        <w:rPr>
          <w:sz w:val="24"/>
          <w:szCs w:val="24"/>
        </w:rPr>
        <w:t>.</w:t>
      </w:r>
      <w:r w:rsidR="001D0EA6">
        <w:rPr>
          <w:sz w:val="24"/>
          <w:szCs w:val="24"/>
        </w:rPr>
        <w:t xml:space="preserve"> However, it is unknown how long the effect of Covid 19 will remain (College of Policing, 2022). </w:t>
      </w:r>
    </w:p>
    <w:p w14:paraId="3FBD4663" w14:textId="77777777" w:rsidR="001D0EA6" w:rsidRDefault="001D0EA6" w:rsidP="008422C4">
      <w:pPr>
        <w:spacing w:line="360" w:lineRule="auto"/>
        <w:ind w:right="107"/>
        <w:jc w:val="both"/>
        <w:rPr>
          <w:sz w:val="24"/>
          <w:szCs w:val="24"/>
        </w:rPr>
      </w:pPr>
    </w:p>
    <w:p w14:paraId="2B3A94E4" w14:textId="095D83CC" w:rsidR="008C51B2" w:rsidRDefault="00CB559D" w:rsidP="008422C4">
      <w:pPr>
        <w:spacing w:line="360" w:lineRule="auto"/>
        <w:ind w:right="107"/>
        <w:jc w:val="both"/>
        <w:rPr>
          <w:sz w:val="24"/>
          <w:szCs w:val="24"/>
        </w:rPr>
      </w:pPr>
      <w:r>
        <w:rPr>
          <w:sz w:val="24"/>
          <w:szCs w:val="24"/>
        </w:rPr>
        <w:t xml:space="preserve">The offence of theft can have a detrimental impact on victims. </w:t>
      </w:r>
      <w:r w:rsidR="00416E50">
        <w:rPr>
          <w:sz w:val="24"/>
          <w:szCs w:val="24"/>
        </w:rPr>
        <w:t xml:space="preserve">This is supported by </w:t>
      </w:r>
      <w:r w:rsidR="00664BD6">
        <w:rPr>
          <w:sz w:val="24"/>
          <w:szCs w:val="24"/>
        </w:rPr>
        <w:t xml:space="preserve">the Thames Valley Police and Crime Commissioner (2022) who outline </w:t>
      </w:r>
      <w:r w:rsidR="00961CC0">
        <w:rPr>
          <w:sz w:val="24"/>
          <w:szCs w:val="24"/>
        </w:rPr>
        <w:t xml:space="preserve">several effects of theft on victims such as: </w:t>
      </w:r>
      <w:r w:rsidR="00690CD6">
        <w:rPr>
          <w:sz w:val="24"/>
          <w:szCs w:val="24"/>
        </w:rPr>
        <w:t xml:space="preserve">feelings of shock, powerlessness and embarrassment, feeling upset, </w:t>
      </w:r>
      <w:r w:rsidR="00F668F5">
        <w:rPr>
          <w:sz w:val="24"/>
          <w:szCs w:val="24"/>
        </w:rPr>
        <w:t xml:space="preserve">worrying about getting the stolen property back, being afraid to return to the location of the theft and </w:t>
      </w:r>
      <w:r w:rsidR="00191489">
        <w:rPr>
          <w:sz w:val="24"/>
          <w:szCs w:val="24"/>
        </w:rPr>
        <w:t xml:space="preserve">becoming suspicious of the people around them. </w:t>
      </w:r>
      <w:r w:rsidR="00C04508">
        <w:rPr>
          <w:sz w:val="24"/>
          <w:szCs w:val="24"/>
        </w:rPr>
        <w:t>Therefore,</w:t>
      </w:r>
      <w:r w:rsidR="001714D9">
        <w:rPr>
          <w:sz w:val="24"/>
          <w:szCs w:val="24"/>
        </w:rPr>
        <w:t xml:space="preserve"> when considering the volume of theft offences alongside the impact the crimes have on victims there is a clear issue.</w:t>
      </w:r>
      <w:r w:rsidR="00FB1346">
        <w:rPr>
          <w:sz w:val="24"/>
          <w:szCs w:val="24"/>
        </w:rPr>
        <w:t xml:space="preserve"> The College of Policing (2022) groups </w:t>
      </w:r>
      <w:r w:rsidR="008C51B2">
        <w:rPr>
          <w:sz w:val="24"/>
          <w:szCs w:val="24"/>
        </w:rPr>
        <w:t xml:space="preserve">the offence of theft into neighbourhood crime and suggest that the effect of covid 19 on levels is neighbourhood crime are not permanent. </w:t>
      </w:r>
      <w:r w:rsidR="00746B0C">
        <w:rPr>
          <w:sz w:val="24"/>
          <w:szCs w:val="24"/>
        </w:rPr>
        <w:t xml:space="preserve">Several authors have discussed neighbourhood </w:t>
      </w:r>
      <w:r w:rsidR="00990D10">
        <w:rPr>
          <w:sz w:val="24"/>
          <w:szCs w:val="24"/>
        </w:rPr>
        <w:t>crime and the response of communities</w:t>
      </w:r>
      <w:r w:rsidR="00746B0C">
        <w:rPr>
          <w:sz w:val="24"/>
          <w:szCs w:val="24"/>
        </w:rPr>
        <w:t xml:space="preserve">. </w:t>
      </w:r>
      <w:r w:rsidR="008E3800">
        <w:rPr>
          <w:sz w:val="24"/>
          <w:szCs w:val="24"/>
        </w:rPr>
        <w:t xml:space="preserve">Wilson and Kelling (1982) put forward the ‘broken window’ theory which </w:t>
      </w:r>
      <w:r w:rsidR="00FC11A0">
        <w:rPr>
          <w:sz w:val="24"/>
          <w:szCs w:val="24"/>
        </w:rPr>
        <w:t>linked the level of cri</w:t>
      </w:r>
      <w:r w:rsidR="00CB7931">
        <w:rPr>
          <w:sz w:val="24"/>
          <w:szCs w:val="24"/>
        </w:rPr>
        <w:t xml:space="preserve">me within a community </w:t>
      </w:r>
      <w:r w:rsidR="00990D10">
        <w:rPr>
          <w:sz w:val="24"/>
          <w:szCs w:val="24"/>
        </w:rPr>
        <w:t>to the culture of that community</w:t>
      </w:r>
      <w:r w:rsidR="00CB7931">
        <w:rPr>
          <w:sz w:val="24"/>
          <w:szCs w:val="24"/>
        </w:rPr>
        <w:t xml:space="preserve">. </w:t>
      </w:r>
      <w:r w:rsidR="00A920DE">
        <w:rPr>
          <w:sz w:val="24"/>
          <w:szCs w:val="24"/>
        </w:rPr>
        <w:t xml:space="preserve">This is expanded on by the </w:t>
      </w:r>
      <w:proofErr w:type="spellStart"/>
      <w:r w:rsidR="00A920DE">
        <w:rPr>
          <w:sz w:val="24"/>
          <w:szCs w:val="24"/>
        </w:rPr>
        <w:t>Center</w:t>
      </w:r>
      <w:proofErr w:type="spellEnd"/>
      <w:r w:rsidR="00A920DE">
        <w:rPr>
          <w:sz w:val="24"/>
          <w:szCs w:val="24"/>
        </w:rPr>
        <w:t xml:space="preserve"> </w:t>
      </w:r>
      <w:r w:rsidR="005915F8">
        <w:rPr>
          <w:sz w:val="24"/>
          <w:szCs w:val="24"/>
        </w:rPr>
        <w:t xml:space="preserve">for Evidence Based Crime Policy (2022) who </w:t>
      </w:r>
      <w:r w:rsidR="007C0CA1">
        <w:rPr>
          <w:sz w:val="24"/>
          <w:szCs w:val="24"/>
        </w:rPr>
        <w:t xml:space="preserve">state that increased disorder results in fear and withdrawal from the community, which in turn leads to increased </w:t>
      </w:r>
      <w:r w:rsidR="00362BB4">
        <w:rPr>
          <w:sz w:val="24"/>
          <w:szCs w:val="24"/>
        </w:rPr>
        <w:t xml:space="preserve">crime. </w:t>
      </w:r>
      <w:r w:rsidR="00A13DEF">
        <w:rPr>
          <w:sz w:val="24"/>
          <w:szCs w:val="24"/>
        </w:rPr>
        <w:t xml:space="preserve">According to </w:t>
      </w:r>
      <w:proofErr w:type="spellStart"/>
      <w:r w:rsidR="00A13DEF">
        <w:rPr>
          <w:sz w:val="24"/>
          <w:szCs w:val="24"/>
        </w:rPr>
        <w:t>Rukus</w:t>
      </w:r>
      <w:proofErr w:type="spellEnd"/>
      <w:r w:rsidR="00A13DEF">
        <w:rPr>
          <w:sz w:val="24"/>
          <w:szCs w:val="24"/>
        </w:rPr>
        <w:t xml:space="preserve"> </w:t>
      </w:r>
      <w:r w:rsidR="00A13DEF">
        <w:rPr>
          <w:i/>
          <w:iCs/>
          <w:sz w:val="24"/>
          <w:szCs w:val="24"/>
        </w:rPr>
        <w:t xml:space="preserve">et al </w:t>
      </w:r>
      <w:r w:rsidR="00A13DEF">
        <w:rPr>
          <w:sz w:val="24"/>
          <w:szCs w:val="24"/>
        </w:rPr>
        <w:t xml:space="preserve">(2017) the police have responded to this </w:t>
      </w:r>
      <w:r w:rsidR="00A13DEF">
        <w:rPr>
          <w:sz w:val="24"/>
          <w:szCs w:val="24"/>
        </w:rPr>
        <w:lastRenderedPageBreak/>
        <w:t xml:space="preserve">through community policing. This involves the police working with communities to increase crime prevention, with a focus on the police </w:t>
      </w:r>
      <w:r w:rsidR="00D7031C">
        <w:rPr>
          <w:sz w:val="24"/>
          <w:szCs w:val="24"/>
        </w:rPr>
        <w:t xml:space="preserve">becoming proactive over reactive. This is supported by </w:t>
      </w:r>
      <w:r w:rsidR="0060678C">
        <w:rPr>
          <w:sz w:val="24"/>
          <w:szCs w:val="24"/>
        </w:rPr>
        <w:t xml:space="preserve">Ford and </w:t>
      </w:r>
      <w:proofErr w:type="spellStart"/>
      <w:r w:rsidR="0060678C">
        <w:rPr>
          <w:sz w:val="24"/>
          <w:szCs w:val="24"/>
        </w:rPr>
        <w:t>Morash</w:t>
      </w:r>
      <w:proofErr w:type="spellEnd"/>
      <w:r w:rsidR="0060678C">
        <w:rPr>
          <w:sz w:val="24"/>
          <w:szCs w:val="24"/>
        </w:rPr>
        <w:t xml:space="preserve"> (2002) as they </w:t>
      </w:r>
      <w:r w:rsidR="003879A8">
        <w:rPr>
          <w:sz w:val="24"/>
          <w:szCs w:val="24"/>
        </w:rPr>
        <w:t xml:space="preserve">outline the role the police have in forming community relationships where joint decisions are made based upon the </w:t>
      </w:r>
      <w:r w:rsidR="00382DDF">
        <w:rPr>
          <w:sz w:val="24"/>
          <w:szCs w:val="24"/>
        </w:rPr>
        <w:t xml:space="preserve">specific issues each community is dealing with. </w:t>
      </w:r>
      <w:r w:rsidR="001534F1">
        <w:rPr>
          <w:sz w:val="24"/>
          <w:szCs w:val="24"/>
        </w:rPr>
        <w:t xml:space="preserve">Barker (2013) supports this view and suggests that </w:t>
      </w:r>
      <w:r w:rsidR="00640DBB">
        <w:rPr>
          <w:sz w:val="24"/>
          <w:szCs w:val="24"/>
        </w:rPr>
        <w:t xml:space="preserve">the introduction of Police Community Support Officers (PCSO) has </w:t>
      </w:r>
      <w:r w:rsidR="007D06AB">
        <w:rPr>
          <w:sz w:val="24"/>
          <w:szCs w:val="24"/>
        </w:rPr>
        <w:t xml:space="preserve">helped promote community engagement </w:t>
      </w:r>
      <w:r w:rsidR="006451E4">
        <w:rPr>
          <w:sz w:val="24"/>
          <w:szCs w:val="24"/>
        </w:rPr>
        <w:t>and made communities feel safer</w:t>
      </w:r>
      <w:r w:rsidR="006A3552">
        <w:rPr>
          <w:sz w:val="24"/>
          <w:szCs w:val="24"/>
        </w:rPr>
        <w:t xml:space="preserve"> as they comprise the primary foot patrol element of policing. Bryant and Bryant (2021) expand on this and suggest that </w:t>
      </w:r>
      <w:r w:rsidR="00A02764">
        <w:rPr>
          <w:sz w:val="24"/>
          <w:szCs w:val="24"/>
        </w:rPr>
        <w:t xml:space="preserve">PCSO’s </w:t>
      </w:r>
      <w:r w:rsidR="008C3514">
        <w:rPr>
          <w:sz w:val="24"/>
          <w:szCs w:val="24"/>
        </w:rPr>
        <w:t xml:space="preserve">build a bridge between the public and the police and they are a vital resource for information and intelligence gathering. Whilst there is little evidence that </w:t>
      </w:r>
      <w:r w:rsidR="00C949A5">
        <w:rPr>
          <w:sz w:val="24"/>
          <w:szCs w:val="24"/>
        </w:rPr>
        <w:t xml:space="preserve">PCSO’s reduce levels of crime, they </w:t>
      </w:r>
      <w:r w:rsidR="00963D38">
        <w:rPr>
          <w:sz w:val="24"/>
          <w:szCs w:val="24"/>
        </w:rPr>
        <w:t xml:space="preserve">make the public feel safer and give the </w:t>
      </w:r>
      <w:r w:rsidR="006B3C4E">
        <w:rPr>
          <w:sz w:val="24"/>
          <w:szCs w:val="24"/>
        </w:rPr>
        <w:t xml:space="preserve">impression of safety (Bryant and Bryant, 2021 and </w:t>
      </w:r>
      <w:r w:rsidR="0095580D">
        <w:rPr>
          <w:sz w:val="24"/>
          <w:szCs w:val="24"/>
        </w:rPr>
        <w:t xml:space="preserve">Barker, 2013). </w:t>
      </w:r>
    </w:p>
    <w:p w14:paraId="1D0B0823" w14:textId="77777777" w:rsidR="0095580D" w:rsidRDefault="0095580D" w:rsidP="008422C4">
      <w:pPr>
        <w:spacing w:line="360" w:lineRule="auto"/>
        <w:ind w:right="107"/>
        <w:jc w:val="both"/>
        <w:rPr>
          <w:sz w:val="24"/>
          <w:szCs w:val="24"/>
        </w:rPr>
      </w:pPr>
    </w:p>
    <w:p w14:paraId="18F5F5A5" w14:textId="3D528861" w:rsidR="00990D10" w:rsidRDefault="00055261" w:rsidP="008422C4">
      <w:pPr>
        <w:spacing w:line="360" w:lineRule="auto"/>
        <w:ind w:right="107"/>
        <w:jc w:val="both"/>
        <w:rPr>
          <w:sz w:val="24"/>
          <w:szCs w:val="24"/>
        </w:rPr>
      </w:pPr>
      <w:r>
        <w:rPr>
          <w:sz w:val="24"/>
          <w:szCs w:val="24"/>
        </w:rPr>
        <w:t xml:space="preserve">When dealing with crime, officers </w:t>
      </w:r>
      <w:r w:rsidR="000E6235">
        <w:rPr>
          <w:sz w:val="24"/>
          <w:szCs w:val="24"/>
        </w:rPr>
        <w:t xml:space="preserve">need to make decisions in ever changing situations. Therefore officers can use their discretion to deal with situations as they deem necessary. Bryant and Bryant (2021) outline officer discretion as </w:t>
      </w:r>
      <w:r w:rsidR="00B22452">
        <w:rPr>
          <w:sz w:val="24"/>
          <w:szCs w:val="24"/>
        </w:rPr>
        <w:t>the ability for officers to refer to their professional j</w:t>
      </w:r>
      <w:r w:rsidR="006E7422">
        <w:rPr>
          <w:sz w:val="24"/>
          <w:szCs w:val="24"/>
        </w:rPr>
        <w:t xml:space="preserve">udgement </w:t>
      </w:r>
      <w:r w:rsidR="009F131F">
        <w:rPr>
          <w:sz w:val="24"/>
          <w:szCs w:val="24"/>
        </w:rPr>
        <w:t xml:space="preserve">when making decisions. Philips (2015) supports this view and highlights police discretion as a tool used by officers to deal with situations in a number of ways using their lawful authority. Police officers do not always need to make an arrest if an offence has been committed and there are a multitude of options available through their discretion. This is highlighted by Schulenburg (2015) who discusses the reasons why officers choose to not make an arrest in certain situations. This is expanded on by Bryant and Bryant (2021) who outline </w:t>
      </w:r>
      <w:r w:rsidR="00D270DF">
        <w:rPr>
          <w:sz w:val="24"/>
          <w:szCs w:val="24"/>
        </w:rPr>
        <w:t xml:space="preserve">that policing is more than law enforcement, and discretion exists to allow officers to make decisions which are in the best interest of the public and that secure a more peaceful society. However, some authors criticise the use of officer discretion. Research by Schulenburg (2015) found that characteristics such as race and sex impact an </w:t>
      </w:r>
      <w:r w:rsidR="00E6429A">
        <w:rPr>
          <w:sz w:val="24"/>
          <w:szCs w:val="24"/>
        </w:rPr>
        <w:t>officer’s</w:t>
      </w:r>
      <w:r w:rsidR="00D270DF">
        <w:rPr>
          <w:sz w:val="24"/>
          <w:szCs w:val="24"/>
        </w:rPr>
        <w:t xml:space="preserve"> decision making. Furthermore, research has found that </w:t>
      </w:r>
      <w:r w:rsidR="00E6429A">
        <w:rPr>
          <w:sz w:val="24"/>
          <w:szCs w:val="24"/>
        </w:rPr>
        <w:t>officer’s</w:t>
      </w:r>
      <w:r w:rsidR="00D270DF">
        <w:rPr>
          <w:sz w:val="24"/>
          <w:szCs w:val="24"/>
        </w:rPr>
        <w:t xml:space="preserve"> use of discretion is impact by the demeanour of the person they are dealing with, with verbal and active resistance found as determining factors for arrests. Bryant and Bryant (2021) outline how discretion has resulted in some eth</w:t>
      </w:r>
      <w:r w:rsidR="00990D10">
        <w:rPr>
          <w:sz w:val="24"/>
          <w:szCs w:val="24"/>
        </w:rPr>
        <w:t>n</w:t>
      </w:r>
      <w:r w:rsidR="00D270DF">
        <w:rPr>
          <w:sz w:val="24"/>
          <w:szCs w:val="24"/>
        </w:rPr>
        <w:t>ic communities being disproportionately treated due to them having mor</w:t>
      </w:r>
      <w:r w:rsidR="00990D10">
        <w:rPr>
          <w:sz w:val="24"/>
          <w:szCs w:val="24"/>
        </w:rPr>
        <w:t xml:space="preserve">e interactions with the police. They are </w:t>
      </w:r>
      <w:r w:rsidR="00D270DF">
        <w:rPr>
          <w:sz w:val="24"/>
          <w:szCs w:val="24"/>
        </w:rPr>
        <w:t xml:space="preserve">therefore less likely to benefit from </w:t>
      </w:r>
      <w:r w:rsidR="00E6429A">
        <w:rPr>
          <w:sz w:val="24"/>
          <w:szCs w:val="24"/>
        </w:rPr>
        <w:t>officer discretion</w:t>
      </w:r>
      <w:r w:rsidR="00990D10">
        <w:rPr>
          <w:sz w:val="24"/>
          <w:szCs w:val="24"/>
        </w:rPr>
        <w:t xml:space="preserve"> and more likely to be arrested</w:t>
      </w:r>
      <w:r w:rsidR="00E6429A">
        <w:rPr>
          <w:sz w:val="24"/>
          <w:szCs w:val="24"/>
        </w:rPr>
        <w:t xml:space="preserve">. Therefore because of this it is vital that officers use their discretion in accordance with the law and policing values. This </w:t>
      </w:r>
      <w:r w:rsidR="00E6429A">
        <w:rPr>
          <w:sz w:val="24"/>
          <w:szCs w:val="24"/>
        </w:rPr>
        <w:lastRenderedPageBreak/>
        <w:t>is supported by Schulenberg (2015) who states that discretion is the capacity to make decisions based on the lawful options ava</w:t>
      </w:r>
      <w:r w:rsidR="00C42C75">
        <w:rPr>
          <w:sz w:val="24"/>
          <w:szCs w:val="24"/>
        </w:rPr>
        <w:t>ilable. Moreover, Bryant and Bryant (2021) suggest that officers are limited with the choices available to them as they have to adhere to professional standards</w:t>
      </w:r>
      <w:r w:rsidR="00990D10">
        <w:rPr>
          <w:sz w:val="24"/>
          <w:szCs w:val="24"/>
        </w:rPr>
        <w:t>, integrity, and law and force policy</w:t>
      </w:r>
      <w:r w:rsidR="003908E5">
        <w:rPr>
          <w:sz w:val="24"/>
          <w:szCs w:val="24"/>
        </w:rPr>
        <w:t xml:space="preserve">. </w:t>
      </w:r>
    </w:p>
    <w:p w14:paraId="6C06E8A2" w14:textId="6C1FBF2C" w:rsidR="004577B4" w:rsidRDefault="003908E5" w:rsidP="008422C4">
      <w:pPr>
        <w:spacing w:line="360" w:lineRule="auto"/>
        <w:ind w:right="107"/>
        <w:jc w:val="both"/>
        <w:rPr>
          <w:sz w:val="24"/>
          <w:szCs w:val="24"/>
        </w:rPr>
      </w:pPr>
      <w:r>
        <w:rPr>
          <w:sz w:val="24"/>
          <w:szCs w:val="24"/>
        </w:rPr>
        <w:t xml:space="preserve">Within the police the National Decision Model (NDM) enables officers to ensure their decision making is lawful, adheres to professional standards and promotes the safety of the officers and members of the public. </w:t>
      </w:r>
      <w:r w:rsidR="000C3AB2">
        <w:rPr>
          <w:sz w:val="24"/>
          <w:szCs w:val="24"/>
        </w:rPr>
        <w:t xml:space="preserve">The NDM is a decision making model which has the code of ethics at the centre. The model consists of six different areas, these are: Code of ethics, information – gathering information and intelligence, Assessment – assess threat and risk and develop a working strategy, Powers and policy – consider powers and policy, </w:t>
      </w:r>
      <w:r w:rsidR="00982CDB">
        <w:rPr>
          <w:sz w:val="24"/>
          <w:szCs w:val="24"/>
        </w:rPr>
        <w:t xml:space="preserve">Options – identify options and contingencies, Action – take action and Review (Bryant and Bryant, 2021). Furthermore, within these elements are the code of ethics and standards of professional behaviour which need to be considered for every decision that an officer makes. The purpose of the NDM is to ensure that officers make the correct decisions in dynamic situations. When considering the NDM alongside discretion, officers can ensure that their decision falls in line with their legal powers. Furthermore, officers can ensure that </w:t>
      </w:r>
      <w:r w:rsidR="00F51F88">
        <w:rPr>
          <w:sz w:val="24"/>
          <w:szCs w:val="24"/>
        </w:rPr>
        <w:t>their decisions and behaviour are ethical</w:t>
      </w:r>
      <w:r w:rsidR="00982CDB">
        <w:rPr>
          <w:sz w:val="24"/>
          <w:szCs w:val="24"/>
        </w:rPr>
        <w:t xml:space="preserve"> and</w:t>
      </w:r>
      <w:r w:rsidR="00F51F88">
        <w:rPr>
          <w:sz w:val="24"/>
          <w:szCs w:val="24"/>
        </w:rPr>
        <w:t xml:space="preserve"> adhere to</w:t>
      </w:r>
      <w:r w:rsidR="00982CDB">
        <w:rPr>
          <w:sz w:val="24"/>
          <w:szCs w:val="24"/>
        </w:rPr>
        <w:t xml:space="preserve"> professional standards. </w:t>
      </w:r>
    </w:p>
    <w:p w14:paraId="0C29EC1E" w14:textId="0780DC57" w:rsidR="00F51F88" w:rsidRDefault="00F51F88" w:rsidP="008422C4">
      <w:pPr>
        <w:spacing w:line="360" w:lineRule="auto"/>
        <w:ind w:right="107"/>
        <w:jc w:val="both"/>
        <w:rPr>
          <w:sz w:val="24"/>
          <w:szCs w:val="24"/>
        </w:rPr>
      </w:pPr>
    </w:p>
    <w:p w14:paraId="71A4B33A" w14:textId="77777777" w:rsidR="00852A99" w:rsidRDefault="00F51F88" w:rsidP="008422C4">
      <w:pPr>
        <w:spacing w:line="360" w:lineRule="auto"/>
        <w:ind w:right="107"/>
        <w:jc w:val="both"/>
        <w:rPr>
          <w:sz w:val="24"/>
          <w:szCs w:val="24"/>
        </w:rPr>
      </w:pPr>
      <w:r>
        <w:rPr>
          <w:sz w:val="24"/>
          <w:szCs w:val="24"/>
        </w:rPr>
        <w:t>On reflection I used the NDM when attending the theft from the store as a means of ensuring that my decision making was correct. Firstly, when speaking with the witnesses and victim I was professional at all times and adhered to the code of ethics</w:t>
      </w:r>
      <w:r w:rsidR="00B55999">
        <w:rPr>
          <w:sz w:val="24"/>
          <w:szCs w:val="24"/>
        </w:rPr>
        <w:t>, I was open and honest with the people I was speaking with and treated everyone with respect. I thought about the decisions I was making and whether they were the correct ones for that situation as I was aware that I was accountable for them.</w:t>
      </w:r>
    </w:p>
    <w:p w14:paraId="65A06787" w14:textId="77777777" w:rsidR="00852A99" w:rsidRDefault="00852A99" w:rsidP="008422C4">
      <w:pPr>
        <w:spacing w:line="360" w:lineRule="auto"/>
        <w:ind w:right="107"/>
        <w:jc w:val="both"/>
        <w:rPr>
          <w:sz w:val="24"/>
          <w:szCs w:val="24"/>
        </w:rPr>
      </w:pPr>
    </w:p>
    <w:p w14:paraId="75919E10" w14:textId="03DAAC49" w:rsidR="00F51F88" w:rsidRDefault="00B55999" w:rsidP="008422C4">
      <w:pPr>
        <w:spacing w:line="360" w:lineRule="auto"/>
        <w:ind w:right="107"/>
        <w:jc w:val="both"/>
        <w:rPr>
          <w:sz w:val="24"/>
          <w:szCs w:val="24"/>
        </w:rPr>
      </w:pPr>
      <w:r>
        <w:rPr>
          <w:sz w:val="24"/>
          <w:szCs w:val="24"/>
        </w:rPr>
        <w:t xml:space="preserve"> On entering the </w:t>
      </w:r>
      <w:r w:rsidR="00811C68">
        <w:rPr>
          <w:sz w:val="24"/>
          <w:szCs w:val="24"/>
        </w:rPr>
        <w:t>premises,</w:t>
      </w:r>
      <w:r>
        <w:rPr>
          <w:sz w:val="24"/>
          <w:szCs w:val="24"/>
        </w:rPr>
        <w:t xml:space="preserve"> I endeavoured to gain as much information and intelligence as possible in order to be able to make informed decisions. I was aware going in to the shop that due to the nature of the offence I may be able to deal with the situation with a non-arrest option such as restorative justice. </w:t>
      </w:r>
      <w:r w:rsidR="00811C68">
        <w:rPr>
          <w:sz w:val="24"/>
          <w:szCs w:val="24"/>
        </w:rPr>
        <w:t>However,</w:t>
      </w:r>
      <w:r>
        <w:rPr>
          <w:sz w:val="24"/>
          <w:szCs w:val="24"/>
        </w:rPr>
        <w:t xml:space="preserve"> before I made my decision I needed to </w:t>
      </w:r>
      <w:r w:rsidR="00852A99">
        <w:rPr>
          <w:sz w:val="24"/>
          <w:szCs w:val="24"/>
        </w:rPr>
        <w:t xml:space="preserve">gather as much information and intelligence as possible. I firstly spoke with the security worker who had detained person X. I established what had happened and recorded their details onto the incident log. My colleague then went to collect the CCTV and I spoke with person X. Person X initially gave me a false name and date of birth which came back with </w:t>
      </w:r>
      <w:r w:rsidR="00852A99">
        <w:rPr>
          <w:sz w:val="24"/>
          <w:szCs w:val="24"/>
        </w:rPr>
        <w:lastRenderedPageBreak/>
        <w:t xml:space="preserve">no results from my PNC check. Person X gave me an alibi and it was through checking this that I established their real name and address. I then carried out another PNC check which came back with person X being wanted for failing to appear to court. </w:t>
      </w:r>
    </w:p>
    <w:p w14:paraId="6262F402" w14:textId="29EAF8AE" w:rsidR="00852A99" w:rsidRDefault="00852A99" w:rsidP="008422C4">
      <w:pPr>
        <w:spacing w:line="360" w:lineRule="auto"/>
        <w:ind w:right="107"/>
        <w:jc w:val="both"/>
        <w:rPr>
          <w:sz w:val="24"/>
          <w:szCs w:val="24"/>
        </w:rPr>
      </w:pPr>
    </w:p>
    <w:p w14:paraId="3652F145" w14:textId="54046E34" w:rsidR="00852A99" w:rsidRDefault="00852A99" w:rsidP="008422C4">
      <w:pPr>
        <w:spacing w:line="360" w:lineRule="auto"/>
        <w:ind w:right="107"/>
        <w:jc w:val="both"/>
        <w:rPr>
          <w:sz w:val="24"/>
          <w:szCs w:val="24"/>
        </w:rPr>
      </w:pPr>
      <w:r>
        <w:rPr>
          <w:sz w:val="24"/>
          <w:szCs w:val="24"/>
        </w:rPr>
        <w:t xml:space="preserve">My assessment of the threat was low as the person was being compliant and was not showing any aggression towards myself or others. </w:t>
      </w:r>
      <w:r w:rsidR="00811C68">
        <w:rPr>
          <w:sz w:val="24"/>
          <w:szCs w:val="24"/>
        </w:rPr>
        <w:t>Therefore,</w:t>
      </w:r>
      <w:r>
        <w:rPr>
          <w:sz w:val="24"/>
          <w:szCs w:val="24"/>
        </w:rPr>
        <w:t xml:space="preserve"> my strategy</w:t>
      </w:r>
      <w:r w:rsidR="00E70B13">
        <w:rPr>
          <w:sz w:val="24"/>
          <w:szCs w:val="24"/>
        </w:rPr>
        <w:t xml:space="preserve"> was to establish whether an arrest was necessary or whether I could consider restorative justice. </w:t>
      </w:r>
    </w:p>
    <w:p w14:paraId="7E59B141" w14:textId="144792A2" w:rsidR="00E70B13" w:rsidRDefault="00E70B13" w:rsidP="008422C4">
      <w:pPr>
        <w:spacing w:line="360" w:lineRule="auto"/>
        <w:ind w:right="107"/>
        <w:jc w:val="both"/>
        <w:rPr>
          <w:sz w:val="24"/>
          <w:szCs w:val="24"/>
        </w:rPr>
      </w:pPr>
    </w:p>
    <w:p w14:paraId="18D118A3" w14:textId="4112435F" w:rsidR="00E70B13" w:rsidRDefault="00E70B13" w:rsidP="008422C4">
      <w:pPr>
        <w:spacing w:line="360" w:lineRule="auto"/>
        <w:ind w:right="107"/>
        <w:jc w:val="both"/>
        <w:rPr>
          <w:sz w:val="24"/>
          <w:szCs w:val="24"/>
        </w:rPr>
      </w:pPr>
      <w:r>
        <w:rPr>
          <w:sz w:val="24"/>
          <w:szCs w:val="24"/>
        </w:rPr>
        <w:t xml:space="preserve">I considered my powers and policy and knew that I had the power to arrest person X under section (24) of PACE. </w:t>
      </w:r>
      <w:r w:rsidR="00811C68">
        <w:rPr>
          <w:sz w:val="24"/>
          <w:szCs w:val="24"/>
        </w:rPr>
        <w:t>However,</w:t>
      </w:r>
      <w:r w:rsidR="000F62F3">
        <w:rPr>
          <w:sz w:val="24"/>
          <w:szCs w:val="24"/>
        </w:rPr>
        <w:t xml:space="preserve"> I was also considering whether a restorative justice approach could be used. Bryant and Bryant (2021) outline restorative justice as a way for officers to deal with low level crimes without criminalising the suspect and ensuring that the victim is </w:t>
      </w:r>
      <w:r w:rsidR="002B230F">
        <w:rPr>
          <w:sz w:val="24"/>
          <w:szCs w:val="24"/>
        </w:rPr>
        <w:t>satisfied with the outcome of the investigation. However, I used to NDM to consider whether restorative justice was suitable in this instance. Person X had lied to me about their details and was denying any involvement in the offence.</w:t>
      </w:r>
      <w:r w:rsidR="00D143E5">
        <w:rPr>
          <w:sz w:val="24"/>
          <w:szCs w:val="24"/>
        </w:rPr>
        <w:t xml:space="preserve"> </w:t>
      </w:r>
      <w:r w:rsidR="00811C68">
        <w:rPr>
          <w:sz w:val="24"/>
          <w:szCs w:val="24"/>
        </w:rPr>
        <w:t>Moreover,</w:t>
      </w:r>
      <w:r w:rsidR="00D143E5">
        <w:rPr>
          <w:sz w:val="24"/>
          <w:szCs w:val="24"/>
        </w:rPr>
        <w:t xml:space="preserve"> my PNC check informed me that person X was wanted for failing to appear to court for a separate offence. I used this information and considered my options and decided that I</w:t>
      </w:r>
      <w:r w:rsidR="002B230F">
        <w:rPr>
          <w:sz w:val="24"/>
          <w:szCs w:val="24"/>
        </w:rPr>
        <w:t xml:space="preserve"> had been provided with enough information to suspect that person X had committed the offence and the value of goods was over £100. </w:t>
      </w:r>
      <w:r w:rsidR="00811C68">
        <w:rPr>
          <w:sz w:val="24"/>
          <w:szCs w:val="24"/>
        </w:rPr>
        <w:t>Therefore,</w:t>
      </w:r>
      <w:r w:rsidR="002B230F">
        <w:rPr>
          <w:sz w:val="24"/>
          <w:szCs w:val="24"/>
        </w:rPr>
        <w:t xml:space="preserve"> using the NDM I identified that my only option was to arrest person X on suspicion of the offence of Theft. </w:t>
      </w:r>
    </w:p>
    <w:p w14:paraId="41915805" w14:textId="446B4D9B" w:rsidR="002B230F" w:rsidRDefault="002B230F" w:rsidP="008422C4">
      <w:pPr>
        <w:spacing w:line="360" w:lineRule="auto"/>
        <w:ind w:right="107"/>
        <w:jc w:val="both"/>
        <w:rPr>
          <w:sz w:val="24"/>
          <w:szCs w:val="24"/>
        </w:rPr>
      </w:pPr>
    </w:p>
    <w:p w14:paraId="638D1EAE" w14:textId="5288402C" w:rsidR="002B230F" w:rsidRDefault="00D143E5" w:rsidP="008422C4">
      <w:pPr>
        <w:spacing w:line="360" w:lineRule="auto"/>
        <w:ind w:right="107"/>
        <w:jc w:val="both"/>
        <w:rPr>
          <w:sz w:val="24"/>
          <w:szCs w:val="24"/>
        </w:rPr>
      </w:pPr>
      <w:r>
        <w:rPr>
          <w:sz w:val="24"/>
          <w:szCs w:val="24"/>
        </w:rPr>
        <w:t xml:space="preserve">In terms of developing myself in the future I will look to further explore non-arrest options only when suitable and in line with legal powers and police policy. Furthermore, I will look to develop my knowledge and understanding around restorative justice and other out of court disposals. </w:t>
      </w:r>
    </w:p>
    <w:p w14:paraId="125216EF" w14:textId="49757251" w:rsidR="00D143E5" w:rsidRDefault="00D143E5" w:rsidP="008422C4">
      <w:pPr>
        <w:spacing w:line="360" w:lineRule="auto"/>
        <w:ind w:right="107"/>
        <w:jc w:val="both"/>
        <w:rPr>
          <w:sz w:val="24"/>
          <w:szCs w:val="24"/>
        </w:rPr>
      </w:pPr>
    </w:p>
    <w:p w14:paraId="2F186E5F" w14:textId="2700AF5F" w:rsidR="00D91DA8" w:rsidRDefault="00D143E5" w:rsidP="008422C4">
      <w:pPr>
        <w:spacing w:line="360" w:lineRule="auto"/>
        <w:ind w:right="107"/>
        <w:jc w:val="both"/>
        <w:rPr>
          <w:sz w:val="24"/>
          <w:szCs w:val="24"/>
        </w:rPr>
      </w:pPr>
      <w:r>
        <w:rPr>
          <w:sz w:val="24"/>
          <w:szCs w:val="24"/>
        </w:rPr>
        <w:t xml:space="preserve">When conducting </w:t>
      </w:r>
      <w:r w:rsidR="00811C68">
        <w:rPr>
          <w:sz w:val="24"/>
          <w:szCs w:val="24"/>
        </w:rPr>
        <w:t>investigations,</w:t>
      </w:r>
      <w:r>
        <w:rPr>
          <w:sz w:val="24"/>
          <w:szCs w:val="24"/>
        </w:rPr>
        <w:t xml:space="preserve"> </w:t>
      </w:r>
      <w:r w:rsidR="000B5654">
        <w:rPr>
          <w:sz w:val="24"/>
          <w:szCs w:val="24"/>
        </w:rPr>
        <w:t xml:space="preserve">the police must adhere to the Criminal Procedure and Investigations Act (CPIA, 1996). Bryant and Bryant (2021) state that the CPIA covers the roles and responsibilities of police in relation to information gathering and retention, lines of enquiry that might exonerate a suspect and disclosure of information to the prosecution and defence. The College of Policing (2022) also outline out the CPIA (1996) outlines the need for every investigation to be ethical and in line with police professional standards. </w:t>
      </w:r>
      <w:r w:rsidR="00811C68">
        <w:rPr>
          <w:sz w:val="24"/>
          <w:szCs w:val="24"/>
        </w:rPr>
        <w:t>Moreover,</w:t>
      </w:r>
      <w:r w:rsidR="000B5654">
        <w:rPr>
          <w:sz w:val="24"/>
          <w:szCs w:val="24"/>
        </w:rPr>
        <w:t xml:space="preserve"> there are a number of legal powers available to the police when carrying out </w:t>
      </w:r>
      <w:r w:rsidR="000B5654">
        <w:rPr>
          <w:sz w:val="24"/>
          <w:szCs w:val="24"/>
        </w:rPr>
        <w:lastRenderedPageBreak/>
        <w:t xml:space="preserve">investigations, these are: </w:t>
      </w:r>
      <w:r w:rsidR="00D91DA8">
        <w:rPr>
          <w:sz w:val="24"/>
          <w:szCs w:val="24"/>
        </w:rPr>
        <w:t xml:space="preserve">CPIA (1996), Regulation of Investigatory Powers (RIPA, 2000), Police and Criminal Evidence Act (PACE, 1984), The Human Rights Act (HRA, 1998), Equality Act (2010) and the Youth Justice and Criminal Evidence Act (YJCEA, 1999). These powers can be used to ensure that investigations are carried out in a lawful, ethical and professional manner. When considering the role of the police officer in initial investigations the CPIA (1996) </w:t>
      </w:r>
      <w:r w:rsidR="00DF11FF">
        <w:rPr>
          <w:sz w:val="24"/>
          <w:szCs w:val="24"/>
        </w:rPr>
        <w:t xml:space="preserve">outlines that officers are responsible for ensuring that relevant material is recorded in a durable or retrievable form (Bryant and Bryant, 2021). </w:t>
      </w:r>
    </w:p>
    <w:p w14:paraId="4218AAAF" w14:textId="33C20B84" w:rsidR="00DF11FF" w:rsidRDefault="00DF11FF" w:rsidP="008422C4">
      <w:pPr>
        <w:spacing w:line="360" w:lineRule="auto"/>
        <w:ind w:right="107"/>
        <w:jc w:val="both"/>
        <w:rPr>
          <w:sz w:val="24"/>
          <w:szCs w:val="24"/>
        </w:rPr>
      </w:pPr>
    </w:p>
    <w:p w14:paraId="36408585" w14:textId="1B3102C4" w:rsidR="00DF11FF" w:rsidRDefault="00DF11FF" w:rsidP="008422C4">
      <w:pPr>
        <w:spacing w:line="360" w:lineRule="auto"/>
        <w:ind w:right="107"/>
        <w:jc w:val="both"/>
        <w:rPr>
          <w:sz w:val="24"/>
          <w:szCs w:val="24"/>
        </w:rPr>
      </w:pPr>
      <w:r>
        <w:rPr>
          <w:sz w:val="24"/>
          <w:szCs w:val="24"/>
        </w:rPr>
        <w:t xml:space="preserve">On reflection of my actions during my initial investigation of the theft, I believe that I adhered to the CPIA (1996). I collected the details of the witnesses and recorded them on the incident log. I recorded my arrest of the suspect on my body worn video, which uploaded onto the police database. I uploaded two written statements onto NICHE, a witness statement and also my statement of the incident. Finally, I booked the CCTV footage into property at the police station. Moreover, when the suspect informed me of a potential </w:t>
      </w:r>
      <w:r w:rsidR="00811C68">
        <w:rPr>
          <w:sz w:val="24"/>
          <w:szCs w:val="24"/>
        </w:rPr>
        <w:t>alibi,</w:t>
      </w:r>
      <w:r>
        <w:rPr>
          <w:sz w:val="24"/>
          <w:szCs w:val="24"/>
        </w:rPr>
        <w:t xml:space="preserve"> I followed it up immediately to ensure that if innocent that the arrest was unnecessary. </w:t>
      </w:r>
      <w:r w:rsidR="002D390E">
        <w:rPr>
          <w:sz w:val="24"/>
          <w:szCs w:val="24"/>
        </w:rPr>
        <w:t xml:space="preserve">However, there are areas which I have not been able to develop </w:t>
      </w:r>
      <w:r w:rsidR="00811C68">
        <w:rPr>
          <w:sz w:val="24"/>
          <w:szCs w:val="24"/>
        </w:rPr>
        <w:t>yet</w:t>
      </w:r>
      <w:r w:rsidR="002D390E">
        <w:rPr>
          <w:sz w:val="24"/>
          <w:szCs w:val="24"/>
        </w:rPr>
        <w:t xml:space="preserve">. In the future I feel that I need development in file building as I have yet had the opportunity to build a file and use disclosure. </w:t>
      </w:r>
    </w:p>
    <w:p w14:paraId="6A38E913" w14:textId="77777777" w:rsidR="00907DCB" w:rsidRDefault="00907DCB" w:rsidP="008422C4">
      <w:pPr>
        <w:spacing w:line="360" w:lineRule="auto"/>
        <w:ind w:right="107"/>
        <w:jc w:val="both"/>
        <w:rPr>
          <w:sz w:val="24"/>
          <w:szCs w:val="24"/>
        </w:rPr>
      </w:pPr>
    </w:p>
    <w:p w14:paraId="0AC84E7A" w14:textId="3821F2BA" w:rsidR="00907DCB" w:rsidRDefault="00907DCB" w:rsidP="008422C4">
      <w:pPr>
        <w:spacing w:line="360" w:lineRule="auto"/>
        <w:ind w:right="107"/>
        <w:jc w:val="both"/>
        <w:rPr>
          <w:sz w:val="24"/>
          <w:szCs w:val="24"/>
        </w:rPr>
      </w:pPr>
      <w:r>
        <w:rPr>
          <w:sz w:val="24"/>
          <w:szCs w:val="24"/>
        </w:rPr>
        <w:t xml:space="preserve">In conclusion discretion is a tool used by officers to ensure that public safety and peace is maintained. Research suggests that discretion has been abused by officers and there have been links made to discretion and discrimination of certain groups within society. </w:t>
      </w:r>
      <w:r w:rsidR="001B0DF7">
        <w:rPr>
          <w:sz w:val="24"/>
          <w:szCs w:val="24"/>
        </w:rPr>
        <w:t>Therefore,</w:t>
      </w:r>
      <w:r>
        <w:rPr>
          <w:sz w:val="24"/>
          <w:szCs w:val="24"/>
        </w:rPr>
        <w:t xml:space="preserve"> it is vital that discretion is used lawfully and ethically. </w:t>
      </w:r>
      <w:r w:rsidR="001B0DF7">
        <w:rPr>
          <w:sz w:val="24"/>
          <w:szCs w:val="24"/>
        </w:rPr>
        <w:t>Additionally,</w:t>
      </w:r>
      <w:r w:rsidR="00942249">
        <w:rPr>
          <w:sz w:val="24"/>
          <w:szCs w:val="24"/>
        </w:rPr>
        <w:t xml:space="preserve"> the CPIA (1996) outlines the </w:t>
      </w:r>
      <w:r w:rsidR="001B0DF7">
        <w:rPr>
          <w:sz w:val="24"/>
          <w:szCs w:val="24"/>
        </w:rPr>
        <w:t xml:space="preserve">guidelines for officers when recording and retrieving date during investigations. The literature outlines the need for officers to retrieve and handle information legally and ethically to ensure that all investigations are conducted in the correct manner. </w:t>
      </w:r>
    </w:p>
    <w:p w14:paraId="531B8A75" w14:textId="77777777" w:rsidR="001B0DF7" w:rsidRDefault="001B0DF7" w:rsidP="008422C4">
      <w:pPr>
        <w:spacing w:line="360" w:lineRule="auto"/>
        <w:ind w:right="107"/>
        <w:jc w:val="both"/>
        <w:rPr>
          <w:sz w:val="24"/>
          <w:szCs w:val="24"/>
        </w:rPr>
      </w:pPr>
    </w:p>
    <w:p w14:paraId="5A545E1D" w14:textId="2A26E2DD" w:rsidR="00025650" w:rsidRPr="00270EEB" w:rsidRDefault="001B0DF7" w:rsidP="002A68EE">
      <w:pPr>
        <w:spacing w:line="360" w:lineRule="auto"/>
        <w:ind w:right="107"/>
        <w:jc w:val="both"/>
        <w:rPr>
          <w:sz w:val="24"/>
          <w:szCs w:val="24"/>
        </w:rPr>
      </w:pPr>
      <w:r>
        <w:rPr>
          <w:sz w:val="24"/>
          <w:szCs w:val="24"/>
        </w:rPr>
        <w:t xml:space="preserve">In relation to my own professional </w:t>
      </w:r>
      <w:r w:rsidR="00DA3AB9">
        <w:rPr>
          <w:sz w:val="24"/>
          <w:szCs w:val="24"/>
        </w:rPr>
        <w:t>development,</w:t>
      </w:r>
      <w:r>
        <w:rPr>
          <w:sz w:val="24"/>
          <w:szCs w:val="24"/>
        </w:rPr>
        <w:t xml:space="preserve"> I </w:t>
      </w:r>
      <w:r w:rsidR="00E54A5C">
        <w:rPr>
          <w:sz w:val="24"/>
          <w:szCs w:val="24"/>
        </w:rPr>
        <w:t>work to identify o</w:t>
      </w:r>
      <w:r w:rsidR="004E0E36">
        <w:rPr>
          <w:sz w:val="24"/>
          <w:szCs w:val="24"/>
        </w:rPr>
        <w:t xml:space="preserve">pportunities where I can use </w:t>
      </w:r>
      <w:r w:rsidR="00E54A5C">
        <w:rPr>
          <w:sz w:val="24"/>
          <w:szCs w:val="24"/>
        </w:rPr>
        <w:t xml:space="preserve">discretion in a legal and professional manner for the benefit of public peace. </w:t>
      </w:r>
      <w:r w:rsidR="005D3557">
        <w:rPr>
          <w:sz w:val="24"/>
          <w:szCs w:val="24"/>
        </w:rPr>
        <w:t xml:space="preserve">I will endeavour to </w:t>
      </w:r>
      <w:r w:rsidR="00DA3AB9">
        <w:rPr>
          <w:sz w:val="24"/>
          <w:szCs w:val="24"/>
        </w:rPr>
        <w:t>develop</w:t>
      </w:r>
      <w:r w:rsidR="005D3557">
        <w:rPr>
          <w:sz w:val="24"/>
          <w:szCs w:val="24"/>
        </w:rPr>
        <w:t xml:space="preserve"> my knowledge and understanding around non arrest options such as restorative justice and summons to court by shadowing colleagues and </w:t>
      </w:r>
      <w:r w:rsidR="00DA3AB9">
        <w:rPr>
          <w:sz w:val="24"/>
          <w:szCs w:val="24"/>
        </w:rPr>
        <w:t xml:space="preserve">applying to training opportunities. </w:t>
      </w:r>
      <w:r w:rsidR="002A68EE">
        <w:rPr>
          <w:sz w:val="24"/>
          <w:szCs w:val="24"/>
        </w:rPr>
        <w:t>(</w:t>
      </w:r>
      <w:r w:rsidR="00DA3AB9">
        <w:rPr>
          <w:sz w:val="24"/>
          <w:szCs w:val="24"/>
        </w:rPr>
        <w:t xml:space="preserve">Word count </w:t>
      </w:r>
      <w:r w:rsidR="002A68EE">
        <w:rPr>
          <w:sz w:val="24"/>
          <w:szCs w:val="24"/>
        </w:rPr>
        <w:t>–</w:t>
      </w:r>
      <w:r w:rsidR="00DA3AB9">
        <w:rPr>
          <w:sz w:val="24"/>
          <w:szCs w:val="24"/>
        </w:rPr>
        <w:t xml:space="preserve"> 2638</w:t>
      </w:r>
      <w:r w:rsidR="002A68EE">
        <w:rPr>
          <w:sz w:val="24"/>
          <w:szCs w:val="24"/>
        </w:rPr>
        <w:t>)</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F4CE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4D9F2C72" w:rsidR="00575A8F" w:rsidRPr="00270EEB" w:rsidRDefault="001F4AD3" w:rsidP="002A68EE">
            <w:pPr>
              <w:ind w:right="107"/>
              <w:rPr>
                <w:sz w:val="24"/>
                <w:szCs w:val="24"/>
              </w:rPr>
            </w:pPr>
            <w:r>
              <w:rPr>
                <w:sz w:val="24"/>
                <w:szCs w:val="24"/>
              </w:rPr>
              <w:t xml:space="preserve">Develop my knowledge and understanding of file building. </w:t>
            </w:r>
          </w:p>
          <w:p w14:paraId="55898530" w14:textId="77777777" w:rsidR="00575A8F" w:rsidRPr="00270EEB" w:rsidRDefault="00575A8F" w:rsidP="002A68EE">
            <w:pPr>
              <w:ind w:right="107"/>
              <w:rPr>
                <w:sz w:val="24"/>
                <w:szCs w:val="24"/>
              </w:rPr>
            </w:pPr>
          </w:p>
          <w:p w14:paraId="17C7589C" w14:textId="77777777" w:rsidR="00575A8F" w:rsidRPr="00270EEB" w:rsidRDefault="00575A8F" w:rsidP="002A68EE">
            <w:pPr>
              <w:ind w:right="107"/>
              <w:rPr>
                <w:sz w:val="24"/>
                <w:szCs w:val="24"/>
              </w:rPr>
            </w:pPr>
          </w:p>
          <w:p w14:paraId="559F07CD" w14:textId="77777777" w:rsidR="00575A8F" w:rsidRPr="00270EEB" w:rsidRDefault="00575A8F" w:rsidP="002A68EE">
            <w:pPr>
              <w:ind w:right="107"/>
              <w:rPr>
                <w:sz w:val="24"/>
                <w:szCs w:val="24"/>
              </w:rPr>
            </w:pPr>
          </w:p>
          <w:p w14:paraId="50FB26FA" w14:textId="77777777" w:rsidR="00575A8F" w:rsidRPr="00270EEB" w:rsidRDefault="00575A8F" w:rsidP="002A68EE">
            <w:pPr>
              <w:ind w:right="107"/>
              <w:rPr>
                <w:sz w:val="24"/>
                <w:szCs w:val="24"/>
              </w:rPr>
            </w:pPr>
          </w:p>
          <w:p w14:paraId="4E13270D" w14:textId="77777777" w:rsidR="00575A8F" w:rsidRPr="00270EEB" w:rsidRDefault="00575A8F" w:rsidP="002A68EE">
            <w:pPr>
              <w:ind w:right="107"/>
              <w:rPr>
                <w:sz w:val="24"/>
                <w:szCs w:val="24"/>
              </w:rPr>
            </w:pPr>
          </w:p>
          <w:p w14:paraId="4FCDFC95" w14:textId="77777777" w:rsidR="00575A8F" w:rsidRPr="00270EEB" w:rsidRDefault="00575A8F" w:rsidP="002A68EE">
            <w:pPr>
              <w:ind w:right="107"/>
              <w:rPr>
                <w:sz w:val="24"/>
                <w:szCs w:val="24"/>
              </w:rPr>
            </w:pPr>
          </w:p>
        </w:tc>
        <w:tc>
          <w:tcPr>
            <w:tcW w:w="2433" w:type="dxa"/>
            <w:shd w:val="clear" w:color="auto" w:fill="auto"/>
          </w:tcPr>
          <w:p w14:paraId="2C5FB852" w14:textId="5DC9B591" w:rsidR="00575A8F" w:rsidRPr="00270EEB" w:rsidRDefault="00721180" w:rsidP="002A68EE">
            <w:pPr>
              <w:ind w:right="107"/>
              <w:rPr>
                <w:sz w:val="24"/>
                <w:szCs w:val="24"/>
              </w:rPr>
            </w:pPr>
            <w:r>
              <w:rPr>
                <w:sz w:val="24"/>
                <w:szCs w:val="24"/>
              </w:rPr>
              <w:t xml:space="preserve">Shadow colleagues who are building files for the CPS and also go onto a Hub attachment. </w:t>
            </w:r>
          </w:p>
        </w:tc>
        <w:tc>
          <w:tcPr>
            <w:tcW w:w="2426" w:type="dxa"/>
            <w:shd w:val="clear" w:color="auto" w:fill="auto"/>
          </w:tcPr>
          <w:p w14:paraId="6F2EF39C" w14:textId="348C2563" w:rsidR="00575A8F" w:rsidRPr="00270EEB" w:rsidRDefault="00721180" w:rsidP="002A68EE">
            <w:pPr>
              <w:ind w:right="107"/>
              <w:rPr>
                <w:sz w:val="24"/>
                <w:szCs w:val="24"/>
              </w:rPr>
            </w:pPr>
            <w:r>
              <w:rPr>
                <w:sz w:val="24"/>
                <w:szCs w:val="24"/>
              </w:rPr>
              <w:t>My colleagues can provide support and also attachment opportunities working in the hub</w:t>
            </w:r>
          </w:p>
        </w:tc>
        <w:tc>
          <w:tcPr>
            <w:tcW w:w="2426" w:type="dxa"/>
            <w:shd w:val="clear" w:color="auto" w:fill="auto"/>
          </w:tcPr>
          <w:p w14:paraId="3851D535" w14:textId="58DF8B00" w:rsidR="28A9B94D" w:rsidRDefault="00721180" w:rsidP="002A68EE">
            <w:pPr>
              <w:rPr>
                <w:sz w:val="24"/>
                <w:szCs w:val="24"/>
              </w:rPr>
            </w:pPr>
            <w:r>
              <w:rPr>
                <w:sz w:val="24"/>
                <w:szCs w:val="24"/>
              </w:rPr>
              <w:t xml:space="preserve">Hub attachment booked for end of July to August 2022. </w:t>
            </w:r>
          </w:p>
        </w:tc>
      </w:tr>
      <w:tr w:rsidR="00575A8F" w:rsidRPr="00270EEB" w14:paraId="67CEB11A" w14:textId="77777777" w:rsidTr="28A9B94D">
        <w:tc>
          <w:tcPr>
            <w:tcW w:w="2462" w:type="dxa"/>
            <w:shd w:val="clear" w:color="auto" w:fill="auto"/>
          </w:tcPr>
          <w:p w14:paraId="1C2EB90F" w14:textId="5D175C04" w:rsidR="00575A8F" w:rsidRPr="00270EEB" w:rsidRDefault="00721180" w:rsidP="002A68EE">
            <w:pPr>
              <w:ind w:right="107"/>
              <w:rPr>
                <w:sz w:val="24"/>
                <w:szCs w:val="24"/>
              </w:rPr>
            </w:pPr>
            <w:r>
              <w:rPr>
                <w:sz w:val="24"/>
                <w:szCs w:val="24"/>
              </w:rPr>
              <w:t xml:space="preserve">Develop my knowledge and understanding around supporting victims of domestic related offences specifically stalking. Also I want to broaden my knowledge around stalking protection orders and how to put one in place in a relevant situation. </w:t>
            </w:r>
          </w:p>
          <w:p w14:paraId="477E47FE" w14:textId="77777777" w:rsidR="00575A8F" w:rsidRPr="00270EEB" w:rsidRDefault="00575A8F" w:rsidP="002A68EE">
            <w:pPr>
              <w:ind w:right="107"/>
              <w:rPr>
                <w:sz w:val="24"/>
                <w:szCs w:val="24"/>
              </w:rPr>
            </w:pPr>
          </w:p>
          <w:p w14:paraId="529CC96B" w14:textId="77777777" w:rsidR="00575A8F" w:rsidRPr="00270EEB" w:rsidRDefault="00575A8F" w:rsidP="002A68EE">
            <w:pPr>
              <w:ind w:right="107"/>
              <w:rPr>
                <w:sz w:val="24"/>
                <w:szCs w:val="24"/>
              </w:rPr>
            </w:pPr>
          </w:p>
          <w:p w14:paraId="63E7E828" w14:textId="77777777" w:rsidR="00575A8F" w:rsidRPr="00270EEB" w:rsidRDefault="00575A8F" w:rsidP="002A68EE">
            <w:pPr>
              <w:ind w:right="107"/>
              <w:rPr>
                <w:sz w:val="24"/>
                <w:szCs w:val="24"/>
              </w:rPr>
            </w:pPr>
          </w:p>
          <w:p w14:paraId="52C24203" w14:textId="77777777" w:rsidR="00575A8F" w:rsidRPr="00270EEB" w:rsidRDefault="00575A8F" w:rsidP="002A68EE">
            <w:pPr>
              <w:ind w:right="107"/>
              <w:rPr>
                <w:sz w:val="24"/>
                <w:szCs w:val="24"/>
              </w:rPr>
            </w:pPr>
          </w:p>
          <w:p w14:paraId="016B541F" w14:textId="77777777" w:rsidR="00575A8F" w:rsidRPr="00270EEB" w:rsidRDefault="00575A8F" w:rsidP="002A68EE">
            <w:pPr>
              <w:ind w:right="107"/>
              <w:rPr>
                <w:sz w:val="24"/>
                <w:szCs w:val="24"/>
              </w:rPr>
            </w:pPr>
          </w:p>
          <w:p w14:paraId="0D86D360" w14:textId="77777777" w:rsidR="00575A8F" w:rsidRPr="00270EEB" w:rsidRDefault="00575A8F" w:rsidP="002A68EE">
            <w:pPr>
              <w:ind w:right="107"/>
              <w:rPr>
                <w:sz w:val="24"/>
                <w:szCs w:val="24"/>
              </w:rPr>
            </w:pPr>
          </w:p>
          <w:p w14:paraId="0867C081" w14:textId="77777777" w:rsidR="00575A8F" w:rsidRPr="00270EEB" w:rsidRDefault="00575A8F" w:rsidP="002A68EE">
            <w:pPr>
              <w:ind w:right="107"/>
              <w:rPr>
                <w:sz w:val="24"/>
                <w:szCs w:val="24"/>
              </w:rPr>
            </w:pPr>
          </w:p>
          <w:p w14:paraId="0F50BD71" w14:textId="77777777" w:rsidR="00575A8F" w:rsidRPr="00270EEB" w:rsidRDefault="00575A8F" w:rsidP="002A68EE">
            <w:pPr>
              <w:ind w:right="107"/>
              <w:rPr>
                <w:sz w:val="24"/>
                <w:szCs w:val="24"/>
              </w:rPr>
            </w:pPr>
          </w:p>
          <w:p w14:paraId="27804619" w14:textId="77777777" w:rsidR="00575A8F" w:rsidRPr="00270EEB" w:rsidRDefault="00575A8F" w:rsidP="002A68EE">
            <w:pPr>
              <w:ind w:right="107"/>
              <w:rPr>
                <w:sz w:val="24"/>
                <w:szCs w:val="24"/>
              </w:rPr>
            </w:pPr>
          </w:p>
          <w:p w14:paraId="7F0DE516" w14:textId="77777777" w:rsidR="00575A8F" w:rsidRPr="00270EEB" w:rsidRDefault="00575A8F" w:rsidP="002A68EE">
            <w:pPr>
              <w:ind w:right="107"/>
              <w:rPr>
                <w:sz w:val="24"/>
                <w:szCs w:val="24"/>
              </w:rPr>
            </w:pPr>
          </w:p>
          <w:p w14:paraId="531A87CC" w14:textId="77777777" w:rsidR="00575A8F" w:rsidRPr="00270EEB" w:rsidRDefault="00575A8F" w:rsidP="002A68EE">
            <w:pPr>
              <w:ind w:right="107"/>
              <w:rPr>
                <w:sz w:val="24"/>
                <w:szCs w:val="24"/>
              </w:rPr>
            </w:pPr>
          </w:p>
        </w:tc>
        <w:tc>
          <w:tcPr>
            <w:tcW w:w="2433" w:type="dxa"/>
            <w:shd w:val="clear" w:color="auto" w:fill="auto"/>
          </w:tcPr>
          <w:p w14:paraId="3BD876A6" w14:textId="1DAACCAC" w:rsidR="00575A8F" w:rsidRPr="00270EEB" w:rsidRDefault="00721180" w:rsidP="002A68EE">
            <w:pPr>
              <w:ind w:right="107"/>
              <w:rPr>
                <w:sz w:val="24"/>
                <w:szCs w:val="24"/>
              </w:rPr>
            </w:pPr>
            <w:r>
              <w:rPr>
                <w:sz w:val="24"/>
                <w:szCs w:val="24"/>
              </w:rPr>
              <w:t xml:space="preserve">Speak to my supervisor and get some more information around SPO’s. And I will shadow experienced colleagues and try to learn from them. </w:t>
            </w:r>
          </w:p>
        </w:tc>
        <w:tc>
          <w:tcPr>
            <w:tcW w:w="2426" w:type="dxa"/>
            <w:shd w:val="clear" w:color="auto" w:fill="auto"/>
          </w:tcPr>
          <w:p w14:paraId="7A4C9A77" w14:textId="369E824E" w:rsidR="00575A8F" w:rsidRPr="00270EEB" w:rsidRDefault="00721180" w:rsidP="002A68EE">
            <w:pPr>
              <w:ind w:right="107"/>
              <w:rPr>
                <w:sz w:val="24"/>
                <w:szCs w:val="24"/>
              </w:rPr>
            </w:pPr>
            <w:r>
              <w:rPr>
                <w:sz w:val="24"/>
                <w:szCs w:val="24"/>
              </w:rPr>
              <w:t xml:space="preserve">My colleagues and supervisor can provide support and also direct me towards others. </w:t>
            </w:r>
          </w:p>
        </w:tc>
        <w:tc>
          <w:tcPr>
            <w:tcW w:w="2426" w:type="dxa"/>
            <w:shd w:val="clear" w:color="auto" w:fill="auto"/>
          </w:tcPr>
          <w:p w14:paraId="003BC03B" w14:textId="12FB8837" w:rsidR="28A9B94D" w:rsidRDefault="00721180" w:rsidP="002A68EE">
            <w:pPr>
              <w:rPr>
                <w:sz w:val="24"/>
                <w:szCs w:val="24"/>
              </w:rPr>
            </w:pPr>
            <w:r>
              <w:rPr>
                <w:sz w:val="24"/>
                <w:szCs w:val="24"/>
              </w:rPr>
              <w:t>April 2022 – August 2022.</w:t>
            </w:r>
          </w:p>
        </w:tc>
      </w:tr>
      <w:tr w:rsidR="00575A8F" w:rsidRPr="00270EEB" w14:paraId="3EE957C7" w14:textId="77777777" w:rsidTr="28A9B94D">
        <w:tc>
          <w:tcPr>
            <w:tcW w:w="2462" w:type="dxa"/>
            <w:shd w:val="clear" w:color="auto" w:fill="auto"/>
          </w:tcPr>
          <w:p w14:paraId="7F6D259B" w14:textId="0E24C7E8" w:rsidR="00575A8F" w:rsidRDefault="002A68EE" w:rsidP="002A68EE">
            <w:pPr>
              <w:ind w:right="107"/>
              <w:rPr>
                <w:sz w:val="24"/>
                <w:szCs w:val="24"/>
              </w:rPr>
            </w:pPr>
            <w:r>
              <w:rPr>
                <w:sz w:val="24"/>
                <w:szCs w:val="24"/>
              </w:rPr>
              <w:lastRenderedPageBreak/>
              <w:t xml:space="preserve">Gain </w:t>
            </w:r>
            <w:r w:rsidR="007B7552">
              <w:rPr>
                <w:sz w:val="24"/>
                <w:szCs w:val="24"/>
              </w:rPr>
              <w:t xml:space="preserve">more experience with </w:t>
            </w:r>
            <w:proofErr w:type="spellStart"/>
            <w:r w:rsidR="007B7552">
              <w:rPr>
                <w:sz w:val="24"/>
                <w:szCs w:val="24"/>
              </w:rPr>
              <w:t>non arrest</w:t>
            </w:r>
            <w:proofErr w:type="spellEnd"/>
            <w:r w:rsidR="007B7552">
              <w:rPr>
                <w:sz w:val="24"/>
                <w:szCs w:val="24"/>
              </w:rPr>
              <w:t xml:space="preserve"> options when dealing with low level crime, such as thefts. </w:t>
            </w:r>
          </w:p>
          <w:p w14:paraId="2D35BBFC" w14:textId="0CC23FDF" w:rsidR="007B7552" w:rsidRPr="00270EEB" w:rsidRDefault="007B7552" w:rsidP="002A68EE">
            <w:pPr>
              <w:ind w:right="107"/>
              <w:rPr>
                <w:sz w:val="24"/>
                <w:szCs w:val="24"/>
              </w:rPr>
            </w:pPr>
            <w:r>
              <w:rPr>
                <w:sz w:val="24"/>
                <w:szCs w:val="24"/>
              </w:rPr>
              <w:t xml:space="preserve">I want to broaden my knowledge and understanding of restorative justice. </w:t>
            </w:r>
          </w:p>
          <w:p w14:paraId="1948B27B" w14:textId="77777777" w:rsidR="00575A8F" w:rsidRPr="00270EEB" w:rsidRDefault="00575A8F" w:rsidP="002A68EE">
            <w:pPr>
              <w:ind w:right="107"/>
              <w:rPr>
                <w:sz w:val="24"/>
                <w:szCs w:val="24"/>
              </w:rPr>
            </w:pPr>
          </w:p>
          <w:p w14:paraId="14F3E63D" w14:textId="77777777" w:rsidR="00575A8F" w:rsidRPr="00270EEB" w:rsidRDefault="00575A8F" w:rsidP="002A68EE">
            <w:pPr>
              <w:ind w:right="107"/>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B8F1BF8" w14:textId="77777777" w:rsidR="00575A8F" w:rsidRDefault="007B7552" w:rsidP="002A68EE">
            <w:pPr>
              <w:ind w:right="107"/>
              <w:rPr>
                <w:sz w:val="24"/>
                <w:szCs w:val="24"/>
              </w:rPr>
            </w:pPr>
            <w:r>
              <w:rPr>
                <w:sz w:val="24"/>
                <w:szCs w:val="24"/>
              </w:rPr>
              <w:t xml:space="preserve">I will continue to attend calls and identify when a correct opportunity to suggest restorative justice. </w:t>
            </w:r>
          </w:p>
          <w:p w14:paraId="1F6F560D" w14:textId="77777777" w:rsidR="007B7552" w:rsidRDefault="007B7552" w:rsidP="002A68EE">
            <w:pPr>
              <w:ind w:right="107"/>
              <w:rPr>
                <w:sz w:val="24"/>
                <w:szCs w:val="24"/>
              </w:rPr>
            </w:pPr>
            <w:r>
              <w:rPr>
                <w:sz w:val="24"/>
                <w:szCs w:val="24"/>
              </w:rPr>
              <w:t xml:space="preserve">I will speak to colleagues to get further information surrounding when to use restorative justice. </w:t>
            </w:r>
          </w:p>
          <w:p w14:paraId="2A0F8661" w14:textId="77777777" w:rsidR="007B7552" w:rsidRDefault="007B7552" w:rsidP="002A68EE">
            <w:pPr>
              <w:ind w:right="107"/>
              <w:rPr>
                <w:sz w:val="24"/>
                <w:szCs w:val="24"/>
              </w:rPr>
            </w:pPr>
          </w:p>
          <w:p w14:paraId="34E500BB" w14:textId="77777777" w:rsidR="007B7552" w:rsidRDefault="007B7552" w:rsidP="002A68EE">
            <w:pPr>
              <w:ind w:right="107"/>
              <w:rPr>
                <w:sz w:val="24"/>
                <w:szCs w:val="24"/>
              </w:rPr>
            </w:pPr>
            <w:r>
              <w:rPr>
                <w:sz w:val="24"/>
                <w:szCs w:val="24"/>
              </w:rPr>
              <w:t>I will speak to my supervisor and attempt to make contact with a colleague who deals with restorative justice for more serious crime</w:t>
            </w:r>
            <w:r w:rsidR="007B0D6B">
              <w:rPr>
                <w:sz w:val="24"/>
                <w:szCs w:val="24"/>
              </w:rPr>
              <w:t xml:space="preserve">. </w:t>
            </w:r>
          </w:p>
          <w:p w14:paraId="214C933A" w14:textId="77777777" w:rsidR="00DA3AB9" w:rsidRDefault="00DA3AB9" w:rsidP="002A68EE">
            <w:pPr>
              <w:ind w:right="107"/>
              <w:rPr>
                <w:sz w:val="24"/>
                <w:szCs w:val="24"/>
              </w:rPr>
            </w:pPr>
          </w:p>
          <w:p w14:paraId="022C407D" w14:textId="031B9BFE" w:rsidR="00DA3AB9" w:rsidRPr="00270EEB" w:rsidRDefault="00DA3AB9" w:rsidP="002A68EE">
            <w:pPr>
              <w:ind w:right="107"/>
              <w:rPr>
                <w:sz w:val="24"/>
                <w:szCs w:val="24"/>
              </w:rPr>
            </w:pPr>
            <w:r>
              <w:rPr>
                <w:sz w:val="24"/>
                <w:szCs w:val="24"/>
              </w:rPr>
              <w:t xml:space="preserve">I will enrol on training opportunities which further my knowledge in this </w:t>
            </w:r>
            <w:proofErr w:type="gramStart"/>
            <w:r>
              <w:rPr>
                <w:sz w:val="24"/>
                <w:szCs w:val="24"/>
              </w:rPr>
              <w:t>area,.</w:t>
            </w:r>
            <w:proofErr w:type="gramEnd"/>
            <w:r>
              <w:rPr>
                <w:sz w:val="24"/>
                <w:szCs w:val="24"/>
              </w:rPr>
              <w:t xml:space="preserve"> </w:t>
            </w:r>
          </w:p>
        </w:tc>
        <w:tc>
          <w:tcPr>
            <w:tcW w:w="2426" w:type="dxa"/>
            <w:shd w:val="clear" w:color="auto" w:fill="auto"/>
          </w:tcPr>
          <w:p w14:paraId="7BE4AA37" w14:textId="77777777" w:rsidR="00DA3AB9" w:rsidRDefault="007B0D6B" w:rsidP="002A68EE">
            <w:pPr>
              <w:ind w:right="107"/>
              <w:rPr>
                <w:sz w:val="24"/>
                <w:szCs w:val="24"/>
              </w:rPr>
            </w:pPr>
            <w:r>
              <w:rPr>
                <w:sz w:val="24"/>
                <w:szCs w:val="24"/>
              </w:rPr>
              <w:t>My colleagues and supervisor can provide me with support to gain more experience in this aspect of policing.</w:t>
            </w:r>
          </w:p>
          <w:p w14:paraId="066CC3DD" w14:textId="77777777" w:rsidR="00DA3AB9" w:rsidRDefault="00DA3AB9" w:rsidP="002A68EE">
            <w:pPr>
              <w:ind w:right="107"/>
              <w:rPr>
                <w:sz w:val="24"/>
                <w:szCs w:val="24"/>
              </w:rPr>
            </w:pPr>
          </w:p>
          <w:p w14:paraId="0D519971" w14:textId="77777777" w:rsidR="005A72F6" w:rsidRDefault="00DA3AB9" w:rsidP="002A68EE">
            <w:pPr>
              <w:ind w:right="107"/>
              <w:rPr>
                <w:sz w:val="24"/>
                <w:szCs w:val="24"/>
              </w:rPr>
            </w:pPr>
            <w:r>
              <w:rPr>
                <w:sz w:val="24"/>
                <w:szCs w:val="24"/>
              </w:rPr>
              <w:t xml:space="preserve">Trainers will provide me with </w:t>
            </w:r>
            <w:r w:rsidR="005A72F6">
              <w:rPr>
                <w:sz w:val="24"/>
                <w:szCs w:val="24"/>
              </w:rPr>
              <w:t xml:space="preserve">further knowledge and understanding in this area. </w:t>
            </w:r>
          </w:p>
          <w:p w14:paraId="3683B5DE" w14:textId="77777777" w:rsidR="005A72F6" w:rsidRDefault="005A72F6" w:rsidP="002A68EE">
            <w:pPr>
              <w:ind w:right="107"/>
              <w:rPr>
                <w:sz w:val="24"/>
                <w:szCs w:val="24"/>
              </w:rPr>
            </w:pPr>
          </w:p>
          <w:p w14:paraId="76B2A824" w14:textId="2016CCEB" w:rsidR="00575A8F" w:rsidRPr="00270EEB" w:rsidRDefault="005A72F6" w:rsidP="002A68EE">
            <w:pPr>
              <w:ind w:right="107"/>
              <w:rPr>
                <w:sz w:val="24"/>
                <w:szCs w:val="24"/>
              </w:rPr>
            </w:pPr>
            <w:r>
              <w:rPr>
                <w:sz w:val="24"/>
                <w:szCs w:val="24"/>
              </w:rPr>
              <w:t xml:space="preserve">I will develop myself in this area by policing and learning practically. </w:t>
            </w:r>
            <w:r w:rsidR="007B0D6B">
              <w:rPr>
                <w:sz w:val="24"/>
                <w:szCs w:val="24"/>
              </w:rPr>
              <w:t xml:space="preserve"> </w:t>
            </w:r>
          </w:p>
        </w:tc>
        <w:tc>
          <w:tcPr>
            <w:tcW w:w="2426" w:type="dxa"/>
            <w:shd w:val="clear" w:color="auto" w:fill="auto"/>
          </w:tcPr>
          <w:p w14:paraId="185B2EE5" w14:textId="7CE31997" w:rsidR="28A9B94D" w:rsidRDefault="007B0D6B" w:rsidP="28A9B94D">
            <w:pPr>
              <w:jc w:val="both"/>
              <w:rPr>
                <w:sz w:val="24"/>
                <w:szCs w:val="24"/>
              </w:rPr>
            </w:pPr>
            <w:r>
              <w:rPr>
                <w:sz w:val="24"/>
                <w:szCs w:val="24"/>
              </w:rPr>
              <w:t xml:space="preserve">December 2022.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D74A65" w:rsidRDefault="00390074" w:rsidP="00D74A65">
      <w:pPr>
        <w:spacing w:line="360" w:lineRule="auto"/>
        <w:ind w:right="107"/>
        <w:jc w:val="both"/>
        <w:rPr>
          <w:b/>
          <w:sz w:val="24"/>
          <w:szCs w:val="24"/>
        </w:rPr>
      </w:pPr>
    </w:p>
    <w:p w14:paraId="49F90078" w14:textId="00083770" w:rsidR="00C641EC" w:rsidRPr="00C641EC" w:rsidRDefault="00C641EC" w:rsidP="00D74A65">
      <w:pPr>
        <w:overflowPunct/>
        <w:autoSpaceDE/>
        <w:autoSpaceDN/>
        <w:adjustRightInd/>
        <w:spacing w:line="360" w:lineRule="auto"/>
        <w:ind w:right="107"/>
        <w:textAlignment w:val="auto"/>
        <w:rPr>
          <w:sz w:val="24"/>
          <w:szCs w:val="24"/>
        </w:rPr>
      </w:pPr>
      <w:bookmarkStart w:id="12" w:name="_Hlk99286090"/>
      <w:r w:rsidRPr="00C641EC">
        <w:rPr>
          <w:sz w:val="24"/>
          <w:szCs w:val="24"/>
        </w:rPr>
        <w:t>Almond, L. </w:t>
      </w:r>
      <w:r w:rsidRPr="00C641EC">
        <w:rPr>
          <w:i/>
          <w:iCs/>
          <w:sz w:val="24"/>
          <w:szCs w:val="24"/>
        </w:rPr>
        <w:t>et al.</w:t>
      </w:r>
      <w:r w:rsidRPr="00C641EC">
        <w:rPr>
          <w:sz w:val="24"/>
          <w:szCs w:val="24"/>
        </w:rPr>
        <w:t> (2017) ‘Exploration of the risk factors contained within the UK’s existing domestic abuse risk assessment tool (DASH): do these risk factors have individual predictive validity regarding recidivism?’, </w:t>
      </w:r>
      <w:r w:rsidRPr="00C641EC">
        <w:rPr>
          <w:i/>
          <w:iCs/>
          <w:sz w:val="24"/>
          <w:szCs w:val="24"/>
        </w:rPr>
        <w:t>Journal of aggression, conflict and peace research</w:t>
      </w:r>
      <w:r w:rsidRPr="00C641EC">
        <w:rPr>
          <w:sz w:val="24"/>
          <w:szCs w:val="24"/>
        </w:rPr>
        <w:t xml:space="preserve">, 9(1), pp. 58–68. </w:t>
      </w:r>
    </w:p>
    <w:p w14:paraId="752E18B4" w14:textId="77777777" w:rsidR="00C641EC" w:rsidRDefault="00C641EC" w:rsidP="00D74A65">
      <w:pPr>
        <w:overflowPunct/>
        <w:autoSpaceDE/>
        <w:autoSpaceDN/>
        <w:adjustRightInd/>
        <w:spacing w:line="360" w:lineRule="auto"/>
        <w:ind w:right="107"/>
        <w:textAlignment w:val="auto"/>
        <w:rPr>
          <w:sz w:val="24"/>
          <w:szCs w:val="24"/>
        </w:rPr>
      </w:pPr>
    </w:p>
    <w:p w14:paraId="7093D37B" w14:textId="564376B6" w:rsidR="00C641EC" w:rsidRPr="00C641EC" w:rsidRDefault="00C641EC" w:rsidP="00D74A65">
      <w:pPr>
        <w:overflowPunct/>
        <w:autoSpaceDE/>
        <w:autoSpaceDN/>
        <w:adjustRightInd/>
        <w:spacing w:line="360" w:lineRule="auto"/>
        <w:ind w:right="107"/>
        <w:textAlignment w:val="auto"/>
        <w:rPr>
          <w:sz w:val="24"/>
          <w:szCs w:val="24"/>
        </w:rPr>
      </w:pPr>
      <w:proofErr w:type="spellStart"/>
      <w:r w:rsidRPr="00C641EC">
        <w:rPr>
          <w:sz w:val="24"/>
          <w:szCs w:val="24"/>
        </w:rPr>
        <w:t>Balbag</w:t>
      </w:r>
      <w:proofErr w:type="spellEnd"/>
      <w:r w:rsidRPr="00C641EC">
        <w:rPr>
          <w:sz w:val="24"/>
          <w:szCs w:val="24"/>
        </w:rPr>
        <w:t>, M.A., Pedersen, N.L. and Gatz, M. (2014) ‘Playing a Musical Instrument as a Protective Factor against Dementia and Cognitive Impairment: A Population-Based Twin Study’, </w:t>
      </w:r>
      <w:r w:rsidRPr="00C641EC">
        <w:rPr>
          <w:i/>
          <w:iCs/>
          <w:sz w:val="24"/>
          <w:szCs w:val="24"/>
        </w:rPr>
        <w:t xml:space="preserve">International journal of </w:t>
      </w:r>
      <w:proofErr w:type="spellStart"/>
      <w:r w:rsidRPr="00C641EC">
        <w:rPr>
          <w:i/>
          <w:iCs/>
          <w:sz w:val="24"/>
          <w:szCs w:val="24"/>
        </w:rPr>
        <w:t>alzheimer’s</w:t>
      </w:r>
      <w:proofErr w:type="spellEnd"/>
      <w:r w:rsidRPr="00C641EC">
        <w:rPr>
          <w:i/>
          <w:iCs/>
          <w:sz w:val="24"/>
          <w:szCs w:val="24"/>
        </w:rPr>
        <w:t xml:space="preserve"> disease</w:t>
      </w:r>
      <w:r w:rsidRPr="00C641EC">
        <w:rPr>
          <w:sz w:val="24"/>
          <w:szCs w:val="24"/>
        </w:rPr>
        <w:t xml:space="preserve">, 2014, pp. 836748–6. </w:t>
      </w:r>
    </w:p>
    <w:p w14:paraId="5876A6BE" w14:textId="77777777" w:rsidR="00C641EC" w:rsidRDefault="00C641EC" w:rsidP="00D74A65">
      <w:pPr>
        <w:overflowPunct/>
        <w:autoSpaceDE/>
        <w:autoSpaceDN/>
        <w:adjustRightInd/>
        <w:spacing w:line="360" w:lineRule="auto"/>
        <w:ind w:right="107"/>
        <w:textAlignment w:val="auto"/>
        <w:rPr>
          <w:sz w:val="24"/>
          <w:szCs w:val="24"/>
        </w:rPr>
      </w:pPr>
    </w:p>
    <w:p w14:paraId="7225185B" w14:textId="0476B126"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Barker, A. (2014) ‘Communicating security? Policing urban spaces and control signals’, </w:t>
      </w:r>
      <w:r w:rsidRPr="00C641EC">
        <w:rPr>
          <w:i/>
          <w:iCs/>
          <w:sz w:val="24"/>
          <w:szCs w:val="24"/>
        </w:rPr>
        <w:t>Urban studies (Edinburgh, Scotland)</w:t>
      </w:r>
      <w:r w:rsidRPr="00C641EC">
        <w:rPr>
          <w:sz w:val="24"/>
          <w:szCs w:val="24"/>
        </w:rPr>
        <w:t>, 51(14), pp. 3046–3061.</w:t>
      </w:r>
    </w:p>
    <w:p w14:paraId="0201FC3F" w14:textId="77777777" w:rsidR="00C641EC" w:rsidRDefault="00C641EC" w:rsidP="00D74A65">
      <w:pPr>
        <w:overflowPunct/>
        <w:autoSpaceDE/>
        <w:autoSpaceDN/>
        <w:adjustRightInd/>
        <w:spacing w:line="360" w:lineRule="auto"/>
        <w:ind w:right="107"/>
        <w:textAlignment w:val="auto"/>
        <w:rPr>
          <w:sz w:val="24"/>
          <w:szCs w:val="24"/>
        </w:rPr>
      </w:pPr>
    </w:p>
    <w:p w14:paraId="142452DF" w14:textId="5AE799BE"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Browne, J., Mihas, P. and Penn, D.L. (2015) ‘Focus on Exercise: Client and Clinician Perspectives on Exercise in Individuals with Serious Mental Illness’, </w:t>
      </w:r>
      <w:r w:rsidRPr="00C641EC">
        <w:rPr>
          <w:i/>
          <w:iCs/>
          <w:sz w:val="24"/>
          <w:szCs w:val="24"/>
        </w:rPr>
        <w:t>Community mental health journal</w:t>
      </w:r>
      <w:r w:rsidRPr="00C641EC">
        <w:rPr>
          <w:sz w:val="24"/>
          <w:szCs w:val="24"/>
        </w:rPr>
        <w:t xml:space="preserve">, 52(4), pp. 387–394. </w:t>
      </w:r>
    </w:p>
    <w:p w14:paraId="4B3544A8" w14:textId="77777777" w:rsidR="00C641EC" w:rsidRDefault="00C641EC" w:rsidP="00D74A65">
      <w:pPr>
        <w:spacing w:line="360" w:lineRule="auto"/>
        <w:rPr>
          <w:sz w:val="24"/>
          <w:szCs w:val="24"/>
        </w:rPr>
      </w:pPr>
    </w:p>
    <w:p w14:paraId="508BF992" w14:textId="2136B7C8" w:rsidR="00C641EC" w:rsidRPr="00C641EC" w:rsidRDefault="00C641EC" w:rsidP="00D74A65">
      <w:pPr>
        <w:spacing w:line="360" w:lineRule="auto"/>
        <w:rPr>
          <w:sz w:val="24"/>
          <w:szCs w:val="24"/>
        </w:rPr>
      </w:pPr>
      <w:r w:rsidRPr="00C641EC">
        <w:rPr>
          <w:sz w:val="24"/>
          <w:szCs w:val="24"/>
        </w:rPr>
        <w:t xml:space="preserve">Bryant, R. and Bryant, S. (2021) </w:t>
      </w:r>
      <w:r w:rsidRPr="00C641EC">
        <w:rPr>
          <w:i/>
          <w:sz w:val="24"/>
          <w:szCs w:val="24"/>
        </w:rPr>
        <w:t xml:space="preserve">Blackstone’s handbook for policing students. </w:t>
      </w:r>
      <w:r w:rsidRPr="00C641EC">
        <w:rPr>
          <w:sz w:val="24"/>
          <w:szCs w:val="24"/>
        </w:rPr>
        <w:t xml:space="preserve">Oxford: Oxford University Press. </w:t>
      </w:r>
    </w:p>
    <w:p w14:paraId="38A3D1CA" w14:textId="77777777" w:rsidR="00C641EC" w:rsidRDefault="00C641EC" w:rsidP="00D949B1">
      <w:pPr>
        <w:spacing w:line="360" w:lineRule="auto"/>
        <w:rPr>
          <w:sz w:val="24"/>
          <w:szCs w:val="24"/>
        </w:rPr>
      </w:pPr>
    </w:p>
    <w:p w14:paraId="24F23799" w14:textId="5597B912" w:rsidR="00C641EC" w:rsidRPr="00C641EC" w:rsidRDefault="00C641EC" w:rsidP="00D949B1">
      <w:pPr>
        <w:spacing w:line="360" w:lineRule="auto"/>
        <w:rPr>
          <w:sz w:val="24"/>
          <w:szCs w:val="24"/>
        </w:rPr>
      </w:pPr>
      <w:r w:rsidRPr="00C641EC">
        <w:rPr>
          <w:sz w:val="24"/>
          <w:szCs w:val="24"/>
        </w:rPr>
        <w:t xml:space="preserve">Bryant, R. and Bryant, S. (2021) </w:t>
      </w:r>
      <w:r w:rsidRPr="00C641EC">
        <w:rPr>
          <w:i/>
          <w:sz w:val="24"/>
          <w:szCs w:val="24"/>
        </w:rPr>
        <w:t xml:space="preserve">Blackstone’s handbook for policing students. </w:t>
      </w:r>
      <w:r w:rsidRPr="00C641EC">
        <w:rPr>
          <w:sz w:val="24"/>
          <w:szCs w:val="24"/>
        </w:rPr>
        <w:t xml:space="preserve">Oxford: Oxford University Press. </w:t>
      </w:r>
    </w:p>
    <w:p w14:paraId="36C79517" w14:textId="77777777" w:rsidR="00C641EC" w:rsidRDefault="00C641EC" w:rsidP="00D74A65">
      <w:pPr>
        <w:spacing w:line="360" w:lineRule="auto"/>
        <w:rPr>
          <w:sz w:val="24"/>
          <w:szCs w:val="24"/>
        </w:rPr>
      </w:pPr>
    </w:p>
    <w:p w14:paraId="7B4BAF16" w14:textId="7FB3FB96" w:rsidR="00C641EC" w:rsidRPr="00C641EC" w:rsidRDefault="00C641EC" w:rsidP="00D74A65">
      <w:pPr>
        <w:spacing w:line="360" w:lineRule="auto"/>
        <w:rPr>
          <w:sz w:val="24"/>
          <w:szCs w:val="24"/>
        </w:rPr>
      </w:pPr>
      <w:r w:rsidRPr="00C641EC">
        <w:rPr>
          <w:sz w:val="24"/>
          <w:szCs w:val="24"/>
        </w:rPr>
        <w:t xml:space="preserve">Campbell, D (2021) </w:t>
      </w:r>
      <w:r w:rsidRPr="00C641EC">
        <w:rPr>
          <w:i/>
          <w:iCs/>
          <w:sz w:val="24"/>
          <w:szCs w:val="24"/>
        </w:rPr>
        <w:t xml:space="preserve">Police 999 callouts to people suffering mental health crises soar. </w:t>
      </w:r>
      <w:r w:rsidRPr="00C641EC">
        <w:rPr>
          <w:sz w:val="24"/>
          <w:szCs w:val="24"/>
        </w:rPr>
        <w:t xml:space="preserve">Available at: </w:t>
      </w:r>
      <w:hyperlink r:id="rId26" w:history="1">
        <w:r w:rsidRPr="00C641EC">
          <w:rPr>
            <w:rStyle w:val="Hyperlink"/>
            <w:sz w:val="24"/>
            <w:szCs w:val="24"/>
          </w:rPr>
          <w:t>https://www.theguardian.com/society/2020/oct/18/police-999-callouts-to-people-suffering-mental-health-crises-soars</w:t>
        </w:r>
      </w:hyperlink>
      <w:r w:rsidRPr="00C641EC">
        <w:rPr>
          <w:sz w:val="24"/>
          <w:szCs w:val="24"/>
        </w:rPr>
        <w:t xml:space="preserve"> Accessed: 04.03.2022</w:t>
      </w:r>
    </w:p>
    <w:p w14:paraId="610B73B3" w14:textId="77777777" w:rsidR="00C641EC" w:rsidRDefault="00C641EC" w:rsidP="00D74A65">
      <w:pPr>
        <w:overflowPunct/>
        <w:autoSpaceDE/>
        <w:autoSpaceDN/>
        <w:adjustRightInd/>
        <w:spacing w:line="360" w:lineRule="auto"/>
        <w:ind w:right="107"/>
        <w:textAlignment w:val="auto"/>
        <w:rPr>
          <w:sz w:val="24"/>
          <w:szCs w:val="24"/>
        </w:rPr>
      </w:pPr>
    </w:p>
    <w:p w14:paraId="2188DC46" w14:textId="21AF66E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CDC (2022) </w:t>
      </w:r>
      <w:r w:rsidRPr="00C641EC">
        <w:rPr>
          <w:i/>
          <w:iCs/>
          <w:sz w:val="24"/>
          <w:szCs w:val="24"/>
        </w:rPr>
        <w:t xml:space="preserve">Suggestions for overcoming physical activity barriers. </w:t>
      </w:r>
      <w:r w:rsidRPr="00C641EC">
        <w:rPr>
          <w:sz w:val="24"/>
          <w:szCs w:val="24"/>
        </w:rPr>
        <w:t xml:space="preserve">Available at: </w:t>
      </w:r>
      <w:hyperlink r:id="rId27" w:anchor=":~:text=Lack%20of%20time&amp;text=Add%20physical%20activity%20to%20your,away%20from%20your%20destination%2C%20etc" w:history="1">
        <w:r w:rsidRPr="00C641EC">
          <w:rPr>
            <w:rStyle w:val="Hyperlink"/>
            <w:sz w:val="24"/>
            <w:szCs w:val="24"/>
          </w:rPr>
          <w:t>https://www.cdc.gov/physicalactivity/basics/adding-</w:t>
        </w:r>
        <w:r w:rsidRPr="00C641EC">
          <w:rPr>
            <w:rStyle w:val="Hyperlink"/>
            <w:sz w:val="24"/>
            <w:szCs w:val="24"/>
          </w:rPr>
          <w:lastRenderedPageBreak/>
          <w:t>pa/barriers.html#:~:text=Lack%20of%20time&amp;text=Add%20physical%20activity%20to%20your,away%20from%20your%20destination%2C%20etc</w:t>
        </w:r>
      </w:hyperlink>
      <w:r w:rsidRPr="00C641EC">
        <w:rPr>
          <w:sz w:val="24"/>
          <w:szCs w:val="24"/>
        </w:rPr>
        <w:t xml:space="preserve">. (Accessed: 22.02.2022). </w:t>
      </w:r>
    </w:p>
    <w:p w14:paraId="4F151C8B" w14:textId="77777777" w:rsidR="00C641EC" w:rsidRDefault="00C641EC" w:rsidP="00D74A65">
      <w:pPr>
        <w:overflowPunct/>
        <w:autoSpaceDE/>
        <w:autoSpaceDN/>
        <w:adjustRightInd/>
        <w:spacing w:line="360" w:lineRule="auto"/>
        <w:ind w:right="107"/>
        <w:textAlignment w:val="auto"/>
        <w:rPr>
          <w:sz w:val="24"/>
          <w:szCs w:val="24"/>
        </w:rPr>
      </w:pPr>
    </w:p>
    <w:p w14:paraId="1A7737E2" w14:textId="0F627452"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Changing works (2022) </w:t>
      </w:r>
      <w:r w:rsidRPr="00C641EC">
        <w:rPr>
          <w:i/>
          <w:iCs/>
          <w:sz w:val="24"/>
          <w:szCs w:val="24"/>
        </w:rPr>
        <w:t xml:space="preserve">The </w:t>
      </w:r>
      <w:proofErr w:type="spellStart"/>
      <w:r w:rsidRPr="00C641EC">
        <w:rPr>
          <w:i/>
          <w:iCs/>
          <w:sz w:val="24"/>
          <w:szCs w:val="24"/>
        </w:rPr>
        <w:t>Betari</w:t>
      </w:r>
      <w:proofErr w:type="spellEnd"/>
      <w:r w:rsidRPr="00C641EC">
        <w:rPr>
          <w:i/>
          <w:iCs/>
          <w:sz w:val="24"/>
          <w:szCs w:val="24"/>
        </w:rPr>
        <w:t xml:space="preserve"> Box. </w:t>
      </w:r>
      <w:r w:rsidRPr="00C641EC">
        <w:rPr>
          <w:sz w:val="24"/>
          <w:szCs w:val="24"/>
        </w:rPr>
        <w:t xml:space="preserve">Available at: </w:t>
      </w:r>
      <w:hyperlink r:id="rId28" w:history="1">
        <w:r w:rsidRPr="00C641EC">
          <w:rPr>
            <w:rStyle w:val="Hyperlink"/>
            <w:sz w:val="24"/>
            <w:szCs w:val="24"/>
          </w:rPr>
          <w:t xml:space="preserve">The </w:t>
        </w:r>
        <w:proofErr w:type="spellStart"/>
        <w:r w:rsidRPr="00C641EC">
          <w:rPr>
            <w:rStyle w:val="Hyperlink"/>
            <w:sz w:val="24"/>
            <w:szCs w:val="24"/>
          </w:rPr>
          <w:t>Betari</w:t>
        </w:r>
        <w:proofErr w:type="spellEnd"/>
        <w:r w:rsidRPr="00C641EC">
          <w:rPr>
            <w:rStyle w:val="Hyperlink"/>
            <w:sz w:val="24"/>
            <w:szCs w:val="24"/>
          </w:rPr>
          <w:t xml:space="preserve"> Box (changingminds.org)</w:t>
        </w:r>
      </w:hyperlink>
      <w:r w:rsidRPr="00C641EC">
        <w:rPr>
          <w:sz w:val="24"/>
          <w:szCs w:val="24"/>
        </w:rPr>
        <w:t xml:space="preserve"> (Accessed: 15.02.2022). </w:t>
      </w:r>
    </w:p>
    <w:p w14:paraId="0962D028" w14:textId="77777777" w:rsidR="00C641EC" w:rsidRDefault="00C641EC" w:rsidP="00D74A65">
      <w:pPr>
        <w:spacing w:line="360" w:lineRule="auto"/>
        <w:rPr>
          <w:sz w:val="24"/>
          <w:szCs w:val="24"/>
        </w:rPr>
      </w:pPr>
    </w:p>
    <w:p w14:paraId="6AA79365" w14:textId="77F4E785" w:rsidR="00C641EC" w:rsidRPr="00C641EC" w:rsidRDefault="00C641EC" w:rsidP="00D74A65">
      <w:pPr>
        <w:spacing w:line="360" w:lineRule="auto"/>
        <w:rPr>
          <w:sz w:val="24"/>
          <w:szCs w:val="24"/>
        </w:rPr>
      </w:pPr>
      <w:r w:rsidRPr="00C641EC">
        <w:rPr>
          <w:sz w:val="24"/>
          <w:szCs w:val="24"/>
        </w:rPr>
        <w:t xml:space="preserve">College of Policing (2022) </w:t>
      </w:r>
      <w:r w:rsidRPr="00C641EC">
        <w:rPr>
          <w:i/>
          <w:sz w:val="24"/>
          <w:szCs w:val="24"/>
        </w:rPr>
        <w:t xml:space="preserve">conflict management skills. </w:t>
      </w:r>
      <w:r w:rsidRPr="00C641EC">
        <w:rPr>
          <w:sz w:val="24"/>
          <w:szCs w:val="24"/>
        </w:rPr>
        <w:t xml:space="preserve">Available at: </w:t>
      </w:r>
      <w:hyperlink r:id="rId29" w:history="1">
        <w:r w:rsidRPr="00C641EC">
          <w:rPr>
            <w:rStyle w:val="Hyperlink"/>
            <w:sz w:val="24"/>
            <w:szCs w:val="24"/>
          </w:rPr>
          <w:t>Conflict management skills | College of Policing</w:t>
        </w:r>
      </w:hyperlink>
      <w:r w:rsidRPr="00C641EC">
        <w:rPr>
          <w:sz w:val="24"/>
          <w:szCs w:val="24"/>
        </w:rPr>
        <w:t xml:space="preserve"> Accessed: 16.02.2022</w:t>
      </w:r>
    </w:p>
    <w:p w14:paraId="39E792B5" w14:textId="77777777" w:rsidR="00C641EC" w:rsidRDefault="00C641EC" w:rsidP="00D74A65">
      <w:pPr>
        <w:spacing w:line="360" w:lineRule="auto"/>
        <w:rPr>
          <w:sz w:val="24"/>
          <w:szCs w:val="24"/>
        </w:rPr>
      </w:pPr>
    </w:p>
    <w:p w14:paraId="39CE6FAB" w14:textId="2ED8454E" w:rsidR="00C641EC" w:rsidRPr="00C641EC" w:rsidRDefault="00C641EC" w:rsidP="00D74A65">
      <w:pPr>
        <w:spacing w:line="360" w:lineRule="auto"/>
        <w:rPr>
          <w:sz w:val="24"/>
          <w:szCs w:val="24"/>
        </w:rPr>
      </w:pPr>
      <w:r w:rsidRPr="00C641EC">
        <w:rPr>
          <w:sz w:val="24"/>
          <w:szCs w:val="24"/>
        </w:rPr>
        <w:t xml:space="preserve">College of Policing (2022) </w:t>
      </w:r>
      <w:r w:rsidRPr="00C641EC">
        <w:rPr>
          <w:i/>
          <w:iCs/>
          <w:sz w:val="24"/>
          <w:szCs w:val="24"/>
        </w:rPr>
        <w:t xml:space="preserve">Core planning principles. </w:t>
      </w:r>
      <w:r w:rsidRPr="00C641EC">
        <w:rPr>
          <w:sz w:val="24"/>
          <w:szCs w:val="24"/>
        </w:rPr>
        <w:t xml:space="preserve">Available at: </w:t>
      </w:r>
      <w:hyperlink r:id="rId30" w:history="1">
        <w:r w:rsidRPr="00C641EC">
          <w:rPr>
            <w:rStyle w:val="Hyperlink"/>
            <w:sz w:val="24"/>
            <w:szCs w:val="24"/>
          </w:rPr>
          <w:t>https://www.app.college.police.uk/app-content/operations/operational-planning/core-principles/</w:t>
        </w:r>
      </w:hyperlink>
      <w:r w:rsidRPr="00C641EC">
        <w:rPr>
          <w:sz w:val="24"/>
          <w:szCs w:val="24"/>
        </w:rPr>
        <w:t xml:space="preserve"> Accessed: 10.02.2022. </w:t>
      </w:r>
    </w:p>
    <w:p w14:paraId="44BBDE90" w14:textId="77777777" w:rsidR="00C641EC" w:rsidRDefault="00C641EC" w:rsidP="00D74A65">
      <w:pPr>
        <w:overflowPunct/>
        <w:autoSpaceDE/>
        <w:autoSpaceDN/>
        <w:adjustRightInd/>
        <w:spacing w:line="360" w:lineRule="auto"/>
        <w:ind w:right="107"/>
        <w:textAlignment w:val="auto"/>
        <w:rPr>
          <w:sz w:val="24"/>
          <w:szCs w:val="24"/>
        </w:rPr>
      </w:pPr>
    </w:p>
    <w:p w14:paraId="3F9ED521" w14:textId="03F40DA3"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College of Policing (2022) </w:t>
      </w:r>
      <w:r w:rsidRPr="00C641EC">
        <w:rPr>
          <w:i/>
          <w:iCs/>
          <w:sz w:val="24"/>
          <w:szCs w:val="24"/>
        </w:rPr>
        <w:t xml:space="preserve">What is neighbourhood </w:t>
      </w:r>
      <w:proofErr w:type="gramStart"/>
      <w:r w:rsidRPr="00C641EC">
        <w:rPr>
          <w:i/>
          <w:iCs/>
          <w:sz w:val="24"/>
          <w:szCs w:val="24"/>
        </w:rPr>
        <w:t>crime?.</w:t>
      </w:r>
      <w:proofErr w:type="gramEnd"/>
      <w:r w:rsidRPr="00C641EC">
        <w:rPr>
          <w:i/>
          <w:iCs/>
          <w:sz w:val="24"/>
          <w:szCs w:val="24"/>
        </w:rPr>
        <w:t xml:space="preserve"> </w:t>
      </w:r>
      <w:r w:rsidRPr="00C641EC">
        <w:rPr>
          <w:sz w:val="24"/>
          <w:szCs w:val="24"/>
        </w:rPr>
        <w:t xml:space="preserve">Available at: </w:t>
      </w:r>
      <w:hyperlink r:id="rId31" w:history="1">
        <w:r w:rsidRPr="00C641EC">
          <w:rPr>
            <w:rStyle w:val="Hyperlink"/>
            <w:sz w:val="24"/>
            <w:szCs w:val="24"/>
          </w:rPr>
          <w:t>What is neighbourhood crime? | College of Policing</w:t>
        </w:r>
      </w:hyperlink>
      <w:r w:rsidRPr="00C641EC">
        <w:rPr>
          <w:sz w:val="24"/>
          <w:szCs w:val="24"/>
        </w:rPr>
        <w:t xml:space="preserve"> (Accessed: 01.03.2022). </w:t>
      </w:r>
    </w:p>
    <w:p w14:paraId="5CFA08BD" w14:textId="77777777" w:rsidR="00C641EC" w:rsidRDefault="00C641EC" w:rsidP="00D74A65">
      <w:pPr>
        <w:spacing w:line="360" w:lineRule="auto"/>
        <w:rPr>
          <w:sz w:val="24"/>
          <w:szCs w:val="24"/>
        </w:rPr>
      </w:pPr>
    </w:p>
    <w:p w14:paraId="4B631CF1" w14:textId="76560490" w:rsidR="00C641EC" w:rsidRPr="00C641EC" w:rsidRDefault="00C641EC" w:rsidP="00D74A65">
      <w:pPr>
        <w:spacing w:line="360" w:lineRule="auto"/>
        <w:rPr>
          <w:sz w:val="24"/>
          <w:szCs w:val="24"/>
        </w:rPr>
      </w:pPr>
      <w:r w:rsidRPr="00C641EC">
        <w:rPr>
          <w:sz w:val="24"/>
          <w:szCs w:val="24"/>
        </w:rPr>
        <w:t xml:space="preserve">Crown Copyright (2022) </w:t>
      </w:r>
      <w:r w:rsidRPr="00C641EC">
        <w:rPr>
          <w:i/>
          <w:iCs/>
          <w:sz w:val="24"/>
          <w:szCs w:val="24"/>
        </w:rPr>
        <w:t xml:space="preserve">Mental health act 1983. </w:t>
      </w:r>
      <w:r w:rsidRPr="00C641EC">
        <w:rPr>
          <w:sz w:val="24"/>
          <w:szCs w:val="24"/>
        </w:rPr>
        <w:t xml:space="preserve">Available at: </w:t>
      </w:r>
      <w:hyperlink r:id="rId32" w:history="1">
        <w:r w:rsidRPr="00C641EC">
          <w:rPr>
            <w:rStyle w:val="Hyperlink"/>
            <w:sz w:val="24"/>
            <w:szCs w:val="24"/>
          </w:rPr>
          <w:t>https://www.legislation.gov.uk/ukpga/1983/20/section/135</w:t>
        </w:r>
      </w:hyperlink>
      <w:r w:rsidRPr="00C641EC">
        <w:rPr>
          <w:sz w:val="24"/>
          <w:szCs w:val="24"/>
        </w:rPr>
        <w:t xml:space="preserve"> Accessed: 10.02.2022. </w:t>
      </w:r>
    </w:p>
    <w:p w14:paraId="27C3ADEE" w14:textId="77777777" w:rsidR="00C641EC" w:rsidRDefault="00C641EC" w:rsidP="00D74A65">
      <w:pPr>
        <w:spacing w:line="360" w:lineRule="auto"/>
        <w:rPr>
          <w:sz w:val="24"/>
          <w:szCs w:val="24"/>
        </w:rPr>
      </w:pPr>
    </w:p>
    <w:p w14:paraId="345A2E1B" w14:textId="7F2E2162" w:rsidR="00C641EC" w:rsidRPr="00C641EC" w:rsidRDefault="00C641EC" w:rsidP="00D74A65">
      <w:pPr>
        <w:spacing w:line="360" w:lineRule="auto"/>
        <w:rPr>
          <w:sz w:val="24"/>
          <w:szCs w:val="24"/>
        </w:rPr>
      </w:pPr>
      <w:r w:rsidRPr="00C641EC">
        <w:rPr>
          <w:sz w:val="24"/>
          <w:szCs w:val="24"/>
        </w:rPr>
        <w:t xml:space="preserve">Crown Database (2022) </w:t>
      </w:r>
      <w:r w:rsidRPr="00C641EC">
        <w:rPr>
          <w:i/>
          <w:sz w:val="24"/>
          <w:szCs w:val="24"/>
        </w:rPr>
        <w:t>Protection of Freedoms Act 2012</w:t>
      </w:r>
      <w:r w:rsidRPr="00C641EC">
        <w:rPr>
          <w:sz w:val="24"/>
          <w:szCs w:val="24"/>
        </w:rPr>
        <w:t xml:space="preserve">. Available at: </w:t>
      </w:r>
      <w:hyperlink r:id="rId33" w:history="1">
        <w:r w:rsidRPr="00C641EC">
          <w:rPr>
            <w:rStyle w:val="Hyperlink"/>
            <w:sz w:val="24"/>
            <w:szCs w:val="24"/>
          </w:rPr>
          <w:t>Protection of Freedoms Act 2012 (legislation.gov.uk)</w:t>
        </w:r>
      </w:hyperlink>
      <w:r w:rsidRPr="00C641EC">
        <w:rPr>
          <w:sz w:val="24"/>
          <w:szCs w:val="24"/>
        </w:rPr>
        <w:t xml:space="preserve"> (Accessed: 08.03.2022). </w:t>
      </w:r>
    </w:p>
    <w:p w14:paraId="6EE344B7" w14:textId="77777777" w:rsidR="00C641EC" w:rsidRDefault="00C641EC" w:rsidP="00D74A65">
      <w:pPr>
        <w:spacing w:line="360" w:lineRule="auto"/>
        <w:rPr>
          <w:sz w:val="24"/>
          <w:szCs w:val="24"/>
        </w:rPr>
      </w:pPr>
    </w:p>
    <w:p w14:paraId="02A79283" w14:textId="18F44AB8" w:rsidR="00C641EC" w:rsidRPr="00C641EC" w:rsidRDefault="00C641EC" w:rsidP="00D74A65">
      <w:pPr>
        <w:spacing w:line="360" w:lineRule="auto"/>
        <w:rPr>
          <w:sz w:val="24"/>
          <w:szCs w:val="24"/>
        </w:rPr>
      </w:pPr>
      <w:r w:rsidRPr="00C641EC">
        <w:rPr>
          <w:sz w:val="24"/>
          <w:szCs w:val="24"/>
        </w:rPr>
        <w:t xml:space="preserve">Crown Prosecution Service (2020) </w:t>
      </w:r>
      <w:r w:rsidRPr="00C641EC">
        <w:rPr>
          <w:i/>
          <w:sz w:val="24"/>
          <w:szCs w:val="24"/>
        </w:rPr>
        <w:t xml:space="preserve">Stalking Protection Orders. </w:t>
      </w:r>
      <w:r w:rsidRPr="00C641EC">
        <w:rPr>
          <w:sz w:val="24"/>
          <w:szCs w:val="24"/>
        </w:rPr>
        <w:t xml:space="preserve">Available at: </w:t>
      </w:r>
      <w:hyperlink r:id="rId34" w:history="1">
        <w:r w:rsidRPr="00C641EC">
          <w:rPr>
            <w:rStyle w:val="Hyperlink"/>
            <w:sz w:val="24"/>
            <w:szCs w:val="24"/>
          </w:rPr>
          <w:t>Stalking Protection Orders | The Crown Prosecution Service (cps.gov.uk)</w:t>
        </w:r>
      </w:hyperlink>
      <w:r w:rsidRPr="00C641EC">
        <w:rPr>
          <w:sz w:val="24"/>
          <w:szCs w:val="24"/>
        </w:rPr>
        <w:t xml:space="preserve"> (Accessed: 08.03.2022). </w:t>
      </w:r>
    </w:p>
    <w:p w14:paraId="0C6083E5" w14:textId="77777777" w:rsidR="00C641EC" w:rsidRDefault="00C641EC" w:rsidP="00D74A65">
      <w:pPr>
        <w:spacing w:line="360" w:lineRule="auto"/>
        <w:rPr>
          <w:sz w:val="24"/>
          <w:szCs w:val="24"/>
        </w:rPr>
      </w:pPr>
    </w:p>
    <w:p w14:paraId="71AC50C0" w14:textId="1FD01273" w:rsidR="00C641EC" w:rsidRPr="00C641EC" w:rsidRDefault="00C641EC" w:rsidP="00D74A65">
      <w:pPr>
        <w:spacing w:line="360" w:lineRule="auto"/>
        <w:rPr>
          <w:sz w:val="24"/>
          <w:szCs w:val="24"/>
        </w:rPr>
      </w:pPr>
      <w:r w:rsidRPr="00C641EC">
        <w:rPr>
          <w:sz w:val="24"/>
          <w:szCs w:val="24"/>
        </w:rPr>
        <w:t xml:space="preserve">Dunstan, G. </w:t>
      </w:r>
      <w:r w:rsidRPr="00C641EC">
        <w:rPr>
          <w:i/>
          <w:sz w:val="24"/>
          <w:szCs w:val="24"/>
        </w:rPr>
        <w:t xml:space="preserve">Stalking protection orders: Police ‘not using’ new powers to protect victims. </w:t>
      </w:r>
      <w:r w:rsidRPr="00C641EC">
        <w:rPr>
          <w:sz w:val="24"/>
          <w:szCs w:val="24"/>
        </w:rPr>
        <w:t xml:space="preserve">Available at: </w:t>
      </w:r>
      <w:hyperlink r:id="rId35" w:history="1">
        <w:r w:rsidRPr="00C641EC">
          <w:rPr>
            <w:rStyle w:val="Hyperlink"/>
            <w:sz w:val="24"/>
            <w:szCs w:val="24"/>
          </w:rPr>
          <w:t>Stalking protection orders: Police 'not using' new powers to protect victims - BBC News</w:t>
        </w:r>
      </w:hyperlink>
      <w:r w:rsidRPr="00C641EC">
        <w:rPr>
          <w:sz w:val="24"/>
          <w:szCs w:val="24"/>
        </w:rPr>
        <w:t xml:space="preserve"> (Accessed: 08.03.2022). </w:t>
      </w:r>
    </w:p>
    <w:p w14:paraId="2EA67A62" w14:textId="77777777" w:rsidR="00C641EC" w:rsidRDefault="00C641EC" w:rsidP="00D74A65">
      <w:pPr>
        <w:spacing w:line="360" w:lineRule="auto"/>
        <w:rPr>
          <w:sz w:val="24"/>
          <w:szCs w:val="24"/>
        </w:rPr>
      </w:pPr>
    </w:p>
    <w:p w14:paraId="7AA2D98C" w14:textId="6DB0B1EB" w:rsidR="00C641EC" w:rsidRPr="00C641EC" w:rsidRDefault="00C641EC" w:rsidP="00D74A65">
      <w:pPr>
        <w:spacing w:line="360" w:lineRule="auto"/>
        <w:rPr>
          <w:sz w:val="24"/>
          <w:szCs w:val="24"/>
        </w:rPr>
      </w:pPr>
      <w:r w:rsidRPr="00C641EC">
        <w:rPr>
          <w:sz w:val="24"/>
          <w:szCs w:val="24"/>
        </w:rPr>
        <w:t xml:space="preserve">Fischer, G. (2019) </w:t>
      </w:r>
      <w:r w:rsidRPr="00C641EC">
        <w:rPr>
          <w:i/>
          <w:iCs/>
          <w:sz w:val="24"/>
          <w:szCs w:val="24"/>
        </w:rPr>
        <w:t>Police officers taken off beat to deal with mental health calls.</w:t>
      </w:r>
      <w:r w:rsidRPr="00C641EC">
        <w:rPr>
          <w:sz w:val="24"/>
          <w:szCs w:val="24"/>
        </w:rPr>
        <w:t xml:space="preserve"> </w:t>
      </w:r>
      <w:r w:rsidRPr="00C641EC">
        <w:rPr>
          <w:sz w:val="24"/>
          <w:szCs w:val="24"/>
        </w:rPr>
        <w:br/>
        <w:t xml:space="preserve">Available at: </w:t>
      </w:r>
      <w:hyperlink r:id="rId36" w:history="1">
        <w:r w:rsidRPr="00C641EC">
          <w:rPr>
            <w:rStyle w:val="Hyperlink"/>
            <w:sz w:val="24"/>
            <w:szCs w:val="24"/>
          </w:rPr>
          <w:t>https://www.bbc.co.uk/news/uk-wales-49498208</w:t>
        </w:r>
      </w:hyperlink>
      <w:r w:rsidRPr="00C641EC">
        <w:rPr>
          <w:sz w:val="24"/>
          <w:szCs w:val="24"/>
        </w:rPr>
        <w:t xml:space="preserve"> Accessed: 10.02.2022</w:t>
      </w:r>
    </w:p>
    <w:p w14:paraId="5480D41B" w14:textId="7777777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Guimaraes, R.M. (2018). ‘Resilience’, </w:t>
      </w:r>
      <w:r w:rsidRPr="00C641EC">
        <w:rPr>
          <w:i/>
          <w:iCs/>
          <w:sz w:val="24"/>
          <w:szCs w:val="24"/>
        </w:rPr>
        <w:t>The Journal of Nutrition, Health &amp; Aging</w:t>
      </w:r>
      <w:r w:rsidRPr="00C641EC">
        <w:rPr>
          <w:sz w:val="24"/>
          <w:szCs w:val="24"/>
        </w:rPr>
        <w:t>, </w:t>
      </w:r>
      <w:r w:rsidRPr="00C641EC">
        <w:rPr>
          <w:i/>
          <w:iCs/>
          <w:sz w:val="24"/>
          <w:szCs w:val="24"/>
        </w:rPr>
        <w:t>22</w:t>
      </w:r>
      <w:r w:rsidRPr="00C641EC">
        <w:rPr>
          <w:sz w:val="24"/>
          <w:szCs w:val="24"/>
        </w:rPr>
        <w:t xml:space="preserve">(10), pp. 1146–1147. </w:t>
      </w:r>
    </w:p>
    <w:p w14:paraId="6D560093" w14:textId="77777777" w:rsidR="00C641EC" w:rsidRPr="00C641EC" w:rsidRDefault="00C641EC" w:rsidP="00D74A65">
      <w:pPr>
        <w:overflowPunct/>
        <w:autoSpaceDE/>
        <w:autoSpaceDN/>
        <w:adjustRightInd/>
        <w:spacing w:line="360" w:lineRule="auto"/>
        <w:ind w:right="107"/>
        <w:textAlignment w:val="auto"/>
        <w:rPr>
          <w:sz w:val="24"/>
          <w:szCs w:val="24"/>
        </w:rPr>
      </w:pPr>
      <w:proofErr w:type="spellStart"/>
      <w:r w:rsidRPr="00C641EC">
        <w:rPr>
          <w:sz w:val="24"/>
          <w:szCs w:val="24"/>
        </w:rPr>
        <w:lastRenderedPageBreak/>
        <w:t>Herrman</w:t>
      </w:r>
      <w:proofErr w:type="spellEnd"/>
      <w:r w:rsidRPr="00C641EC">
        <w:rPr>
          <w:sz w:val="24"/>
          <w:szCs w:val="24"/>
        </w:rPr>
        <w:t>, H., Stewart, D. and Diaz-Granados, N. (2011) ‘What is Resilience?’, </w:t>
      </w:r>
      <w:r w:rsidRPr="00C641EC">
        <w:rPr>
          <w:i/>
          <w:iCs/>
          <w:sz w:val="24"/>
          <w:szCs w:val="24"/>
        </w:rPr>
        <w:t>The Canadian Journal of Psychiatry</w:t>
      </w:r>
      <w:r w:rsidRPr="00C641EC">
        <w:rPr>
          <w:sz w:val="24"/>
          <w:szCs w:val="24"/>
        </w:rPr>
        <w:t xml:space="preserve">, 56(5), pp. 258–265. </w:t>
      </w:r>
    </w:p>
    <w:p w14:paraId="0270C55F" w14:textId="77777777" w:rsidR="00176F8B" w:rsidRDefault="00176F8B" w:rsidP="00D74A65">
      <w:pPr>
        <w:overflowPunct/>
        <w:autoSpaceDE/>
        <w:autoSpaceDN/>
        <w:adjustRightInd/>
        <w:spacing w:line="360" w:lineRule="auto"/>
        <w:ind w:right="107"/>
        <w:textAlignment w:val="auto"/>
        <w:rPr>
          <w:sz w:val="24"/>
          <w:szCs w:val="24"/>
        </w:rPr>
      </w:pPr>
    </w:p>
    <w:p w14:paraId="1760EF68" w14:textId="7FC34D13"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Horner, G. (2017) ‘resilience’, </w:t>
      </w:r>
      <w:r w:rsidRPr="00C641EC">
        <w:rPr>
          <w:i/>
          <w:iCs/>
          <w:sz w:val="24"/>
          <w:szCs w:val="24"/>
        </w:rPr>
        <w:t xml:space="preserve">Journal of </w:t>
      </w:r>
      <w:proofErr w:type="spellStart"/>
      <w:r w:rsidRPr="00C641EC">
        <w:rPr>
          <w:i/>
          <w:iCs/>
          <w:sz w:val="24"/>
          <w:szCs w:val="24"/>
        </w:rPr>
        <w:t>Pediatric</w:t>
      </w:r>
      <w:proofErr w:type="spellEnd"/>
      <w:r w:rsidRPr="00C641EC">
        <w:rPr>
          <w:i/>
          <w:iCs/>
          <w:sz w:val="24"/>
          <w:szCs w:val="24"/>
        </w:rPr>
        <w:t xml:space="preserve"> Health Care, </w:t>
      </w:r>
      <w:r w:rsidRPr="00C641EC">
        <w:rPr>
          <w:sz w:val="24"/>
          <w:szCs w:val="24"/>
        </w:rPr>
        <w:t>31(3), pp. 384-390.</w:t>
      </w:r>
    </w:p>
    <w:p w14:paraId="19ED0189" w14:textId="77777777" w:rsidR="00176F8B" w:rsidRDefault="00176F8B" w:rsidP="00D74A65">
      <w:pPr>
        <w:spacing w:line="360" w:lineRule="auto"/>
        <w:rPr>
          <w:sz w:val="24"/>
          <w:szCs w:val="24"/>
        </w:rPr>
      </w:pPr>
    </w:p>
    <w:p w14:paraId="7CCD20C0" w14:textId="3B507D8B" w:rsidR="00C641EC" w:rsidRPr="00C641EC" w:rsidRDefault="00C641EC" w:rsidP="00D74A65">
      <w:pPr>
        <w:spacing w:line="360" w:lineRule="auto"/>
        <w:rPr>
          <w:sz w:val="24"/>
          <w:szCs w:val="24"/>
        </w:rPr>
      </w:pPr>
      <w:r w:rsidRPr="00C641EC">
        <w:rPr>
          <w:sz w:val="24"/>
          <w:szCs w:val="24"/>
        </w:rPr>
        <w:t xml:space="preserve">Jones, L (2019) </w:t>
      </w:r>
      <w:r w:rsidRPr="00C641EC">
        <w:rPr>
          <w:i/>
          <w:iCs/>
          <w:sz w:val="24"/>
          <w:szCs w:val="24"/>
        </w:rPr>
        <w:t xml:space="preserve">Police dealing with more mental health incidents. </w:t>
      </w:r>
      <w:r w:rsidRPr="00C641EC">
        <w:rPr>
          <w:sz w:val="24"/>
          <w:szCs w:val="24"/>
        </w:rPr>
        <w:t xml:space="preserve">Available at: </w:t>
      </w:r>
      <w:hyperlink r:id="rId37" w:history="1">
        <w:r w:rsidRPr="00C641EC">
          <w:rPr>
            <w:rStyle w:val="Hyperlink"/>
            <w:sz w:val="24"/>
            <w:szCs w:val="24"/>
          </w:rPr>
          <w:t>https://www.bbc.co.uk/news/uk-49317060</w:t>
        </w:r>
      </w:hyperlink>
      <w:r w:rsidRPr="00C641EC">
        <w:rPr>
          <w:sz w:val="24"/>
          <w:szCs w:val="24"/>
        </w:rPr>
        <w:t xml:space="preserve"> Accessed: 04.03.2022</w:t>
      </w:r>
    </w:p>
    <w:p w14:paraId="7BC87782" w14:textId="77777777" w:rsidR="00176F8B" w:rsidRDefault="00176F8B" w:rsidP="00D74A65">
      <w:pPr>
        <w:spacing w:line="360" w:lineRule="auto"/>
        <w:rPr>
          <w:sz w:val="24"/>
          <w:szCs w:val="24"/>
        </w:rPr>
      </w:pPr>
    </w:p>
    <w:p w14:paraId="646E59E3" w14:textId="3460AC8D" w:rsidR="00C641EC" w:rsidRPr="00C641EC" w:rsidRDefault="00C641EC" w:rsidP="00D74A65">
      <w:pPr>
        <w:spacing w:line="360" w:lineRule="auto"/>
        <w:rPr>
          <w:sz w:val="24"/>
          <w:szCs w:val="24"/>
        </w:rPr>
      </w:pPr>
      <w:proofErr w:type="spellStart"/>
      <w:r w:rsidRPr="00C641EC">
        <w:rPr>
          <w:sz w:val="24"/>
          <w:szCs w:val="24"/>
        </w:rPr>
        <w:t>Mastrocinque</w:t>
      </w:r>
      <w:proofErr w:type="spellEnd"/>
      <w:r w:rsidRPr="00C641EC">
        <w:rPr>
          <w:sz w:val="24"/>
          <w:szCs w:val="24"/>
        </w:rPr>
        <w:t>, J.M. (2010) </w:t>
      </w:r>
      <w:r w:rsidRPr="00C641EC">
        <w:rPr>
          <w:i/>
          <w:iCs/>
          <w:sz w:val="24"/>
          <w:szCs w:val="24"/>
        </w:rPr>
        <w:t>Victim input and satisfaction: An analysis of victim personal statements</w:t>
      </w:r>
      <w:r w:rsidRPr="00C641EC">
        <w:rPr>
          <w:sz w:val="24"/>
          <w:szCs w:val="24"/>
        </w:rPr>
        <w:t>. ProQuest Dissertations Publishing.</w:t>
      </w:r>
    </w:p>
    <w:p w14:paraId="40B753C8" w14:textId="77777777" w:rsidR="00176F8B" w:rsidRDefault="00176F8B" w:rsidP="00D74A65">
      <w:pPr>
        <w:overflowPunct/>
        <w:autoSpaceDE/>
        <w:autoSpaceDN/>
        <w:adjustRightInd/>
        <w:spacing w:line="360" w:lineRule="auto"/>
        <w:ind w:right="107"/>
        <w:textAlignment w:val="auto"/>
        <w:rPr>
          <w:sz w:val="24"/>
          <w:szCs w:val="24"/>
        </w:rPr>
      </w:pPr>
    </w:p>
    <w:p w14:paraId="787B4848" w14:textId="549DB1B5"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McGeeney, A. and </w:t>
      </w:r>
      <w:proofErr w:type="spellStart"/>
      <w:r w:rsidRPr="00C641EC">
        <w:rPr>
          <w:sz w:val="24"/>
          <w:szCs w:val="24"/>
        </w:rPr>
        <w:t>Royan</w:t>
      </w:r>
      <w:proofErr w:type="spellEnd"/>
      <w:r w:rsidRPr="00C641EC">
        <w:rPr>
          <w:sz w:val="24"/>
          <w:szCs w:val="24"/>
        </w:rPr>
        <w:t>, L. (2016) </w:t>
      </w:r>
      <w:r w:rsidRPr="00C641EC">
        <w:rPr>
          <w:i/>
          <w:iCs/>
          <w:sz w:val="24"/>
          <w:szCs w:val="24"/>
        </w:rPr>
        <w:t>With nature in mind: the ecotherapy manual for mental health professionals</w:t>
      </w:r>
      <w:r w:rsidRPr="00C641EC">
        <w:rPr>
          <w:sz w:val="24"/>
          <w:szCs w:val="24"/>
        </w:rPr>
        <w:t>. London, England: Jessica Kingsley Publishers.</w:t>
      </w:r>
    </w:p>
    <w:p w14:paraId="68A9FEF9" w14:textId="77777777" w:rsidR="00176F8B" w:rsidRDefault="00176F8B" w:rsidP="00D74A65">
      <w:pPr>
        <w:spacing w:line="360" w:lineRule="auto"/>
        <w:rPr>
          <w:sz w:val="24"/>
          <w:szCs w:val="24"/>
        </w:rPr>
      </w:pPr>
    </w:p>
    <w:p w14:paraId="2C90E4CC" w14:textId="5415F021" w:rsidR="00C641EC" w:rsidRPr="00C641EC" w:rsidRDefault="00C641EC" w:rsidP="00D74A65">
      <w:pPr>
        <w:spacing w:line="360" w:lineRule="auto"/>
        <w:rPr>
          <w:sz w:val="24"/>
          <w:szCs w:val="24"/>
        </w:rPr>
      </w:pPr>
      <w:r w:rsidRPr="00C641EC">
        <w:rPr>
          <w:sz w:val="24"/>
          <w:szCs w:val="24"/>
        </w:rPr>
        <w:t xml:space="preserve">Mental Health Foundation (2021) </w:t>
      </w:r>
      <w:r w:rsidRPr="00C641EC">
        <w:rPr>
          <w:i/>
          <w:iCs/>
          <w:sz w:val="24"/>
          <w:szCs w:val="24"/>
        </w:rPr>
        <w:t xml:space="preserve">Mental Health Statistics: UK and Worldwide. </w:t>
      </w:r>
      <w:r w:rsidRPr="00C641EC">
        <w:rPr>
          <w:sz w:val="24"/>
          <w:szCs w:val="24"/>
        </w:rPr>
        <w:t xml:space="preserve">Available at: </w:t>
      </w:r>
      <w:hyperlink r:id="rId38" w:history="1">
        <w:r w:rsidRPr="00C641EC">
          <w:rPr>
            <w:rStyle w:val="Hyperlink"/>
            <w:sz w:val="24"/>
            <w:szCs w:val="24"/>
          </w:rPr>
          <w:t>https://www.mentalhealth.org.uk/statistics/mental-health-statistics-uk-and-worldwide</w:t>
        </w:r>
      </w:hyperlink>
      <w:r w:rsidRPr="00C641EC">
        <w:rPr>
          <w:sz w:val="24"/>
          <w:szCs w:val="24"/>
        </w:rPr>
        <w:t xml:space="preserve"> Accessed: 04.03.2021</w:t>
      </w:r>
    </w:p>
    <w:p w14:paraId="20F029BD" w14:textId="77777777" w:rsidR="00176F8B" w:rsidRDefault="00176F8B" w:rsidP="00D74A65">
      <w:pPr>
        <w:overflowPunct/>
        <w:autoSpaceDE/>
        <w:autoSpaceDN/>
        <w:adjustRightInd/>
        <w:spacing w:line="360" w:lineRule="auto"/>
        <w:ind w:right="107"/>
        <w:textAlignment w:val="auto"/>
        <w:rPr>
          <w:sz w:val="24"/>
          <w:szCs w:val="24"/>
        </w:rPr>
      </w:pPr>
    </w:p>
    <w:p w14:paraId="4DA63CA7" w14:textId="5CA78041"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Mental Health Foundation (2022) </w:t>
      </w:r>
      <w:r w:rsidRPr="00C641EC">
        <w:rPr>
          <w:i/>
          <w:iCs/>
          <w:sz w:val="24"/>
          <w:szCs w:val="24"/>
        </w:rPr>
        <w:t xml:space="preserve">Stress. </w:t>
      </w:r>
      <w:r w:rsidRPr="00C641EC">
        <w:rPr>
          <w:sz w:val="24"/>
          <w:szCs w:val="24"/>
        </w:rPr>
        <w:t xml:space="preserve">Available at: </w:t>
      </w:r>
      <w:hyperlink r:id="rId39" w:history="1">
        <w:r w:rsidRPr="00C641EC">
          <w:rPr>
            <w:rStyle w:val="Hyperlink"/>
            <w:sz w:val="24"/>
            <w:szCs w:val="24"/>
          </w:rPr>
          <w:t>Stress | Mental Health Foundation</w:t>
        </w:r>
      </w:hyperlink>
      <w:r w:rsidRPr="00C641EC">
        <w:rPr>
          <w:sz w:val="24"/>
          <w:szCs w:val="24"/>
        </w:rPr>
        <w:t xml:space="preserve"> (Accessed: 28.02.2022). </w:t>
      </w:r>
    </w:p>
    <w:p w14:paraId="52508846" w14:textId="77777777" w:rsidR="00176F8B" w:rsidRDefault="00176F8B" w:rsidP="00D74A65">
      <w:pPr>
        <w:overflowPunct/>
        <w:autoSpaceDE/>
        <w:autoSpaceDN/>
        <w:adjustRightInd/>
        <w:spacing w:line="360" w:lineRule="auto"/>
        <w:ind w:right="107"/>
        <w:textAlignment w:val="auto"/>
        <w:rPr>
          <w:sz w:val="24"/>
          <w:szCs w:val="24"/>
        </w:rPr>
      </w:pPr>
    </w:p>
    <w:p w14:paraId="7D71A4A3" w14:textId="387DEF42"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Mikkelsen, K., </w:t>
      </w:r>
      <w:proofErr w:type="spellStart"/>
      <w:r w:rsidRPr="00C641EC">
        <w:rPr>
          <w:sz w:val="24"/>
          <w:szCs w:val="24"/>
        </w:rPr>
        <w:t>Stojanovska</w:t>
      </w:r>
      <w:proofErr w:type="spellEnd"/>
      <w:r w:rsidRPr="00C641EC">
        <w:rPr>
          <w:sz w:val="24"/>
          <w:szCs w:val="24"/>
        </w:rPr>
        <w:t xml:space="preserve">, L., </w:t>
      </w:r>
      <w:proofErr w:type="spellStart"/>
      <w:r w:rsidRPr="00C641EC">
        <w:rPr>
          <w:sz w:val="24"/>
          <w:szCs w:val="24"/>
        </w:rPr>
        <w:t>Polenkovic</w:t>
      </w:r>
      <w:proofErr w:type="spellEnd"/>
      <w:r w:rsidRPr="00C641EC">
        <w:rPr>
          <w:sz w:val="24"/>
          <w:szCs w:val="24"/>
        </w:rPr>
        <w:t xml:space="preserve">, M., </w:t>
      </w:r>
      <w:proofErr w:type="spellStart"/>
      <w:r w:rsidRPr="00C641EC">
        <w:rPr>
          <w:sz w:val="24"/>
          <w:szCs w:val="24"/>
        </w:rPr>
        <w:t>Bosevski</w:t>
      </w:r>
      <w:proofErr w:type="spellEnd"/>
      <w:r w:rsidRPr="00C641EC">
        <w:rPr>
          <w:sz w:val="24"/>
          <w:szCs w:val="24"/>
        </w:rPr>
        <w:t xml:space="preserve">, M. and </w:t>
      </w:r>
      <w:proofErr w:type="spellStart"/>
      <w:r w:rsidRPr="00C641EC">
        <w:rPr>
          <w:sz w:val="24"/>
          <w:szCs w:val="24"/>
        </w:rPr>
        <w:t>Apostolopoulos</w:t>
      </w:r>
      <w:proofErr w:type="spellEnd"/>
      <w:r w:rsidRPr="00C641EC">
        <w:rPr>
          <w:sz w:val="24"/>
          <w:szCs w:val="24"/>
        </w:rPr>
        <w:t>. (2017) ‘Exercise and mental health’, </w:t>
      </w:r>
      <w:proofErr w:type="spellStart"/>
      <w:r w:rsidRPr="00C641EC">
        <w:rPr>
          <w:i/>
          <w:iCs/>
          <w:sz w:val="24"/>
          <w:szCs w:val="24"/>
        </w:rPr>
        <w:t>Maturitas</w:t>
      </w:r>
      <w:proofErr w:type="spellEnd"/>
      <w:r w:rsidRPr="00C641EC">
        <w:rPr>
          <w:sz w:val="24"/>
          <w:szCs w:val="24"/>
        </w:rPr>
        <w:t xml:space="preserve">, 106, pp. 48–56. </w:t>
      </w:r>
    </w:p>
    <w:p w14:paraId="7794666F" w14:textId="77777777" w:rsidR="00176F8B" w:rsidRDefault="00176F8B" w:rsidP="00D74A65">
      <w:pPr>
        <w:overflowPunct/>
        <w:autoSpaceDE/>
        <w:autoSpaceDN/>
        <w:adjustRightInd/>
        <w:spacing w:line="360" w:lineRule="auto"/>
        <w:ind w:right="107"/>
        <w:textAlignment w:val="auto"/>
        <w:rPr>
          <w:sz w:val="24"/>
          <w:szCs w:val="24"/>
        </w:rPr>
      </w:pPr>
    </w:p>
    <w:p w14:paraId="0BC5F67B" w14:textId="7688C256"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MIND (2022) </w:t>
      </w:r>
      <w:r w:rsidRPr="00C641EC">
        <w:rPr>
          <w:i/>
          <w:iCs/>
          <w:sz w:val="24"/>
          <w:szCs w:val="24"/>
        </w:rPr>
        <w:t xml:space="preserve">Nature and Mental health. </w:t>
      </w:r>
      <w:r w:rsidRPr="00C641EC">
        <w:rPr>
          <w:sz w:val="24"/>
          <w:szCs w:val="24"/>
        </w:rPr>
        <w:t xml:space="preserve">Available at: </w:t>
      </w:r>
      <w:hyperlink r:id="rId40" w:history="1">
        <w:r w:rsidRPr="00C641EC">
          <w:rPr>
            <w:rStyle w:val="Hyperlink"/>
            <w:sz w:val="24"/>
            <w:szCs w:val="24"/>
          </w:rPr>
          <w:t>https://www.mind.org.uk/information-support/tips-for-everyday-living/nature-and-mental-health/how-nature-benefits-mental-health/</w:t>
        </w:r>
      </w:hyperlink>
      <w:r w:rsidRPr="00C641EC">
        <w:rPr>
          <w:sz w:val="24"/>
          <w:szCs w:val="24"/>
        </w:rPr>
        <w:t xml:space="preserve"> (Accessed: 24.02.2022). </w:t>
      </w:r>
    </w:p>
    <w:p w14:paraId="65619834" w14:textId="77777777" w:rsidR="00176F8B" w:rsidRDefault="00176F8B" w:rsidP="00D74A65">
      <w:pPr>
        <w:spacing w:line="360" w:lineRule="auto"/>
        <w:rPr>
          <w:sz w:val="24"/>
          <w:szCs w:val="24"/>
        </w:rPr>
      </w:pPr>
    </w:p>
    <w:p w14:paraId="448D8A80" w14:textId="132AA0A5" w:rsidR="00C641EC" w:rsidRPr="00C641EC" w:rsidRDefault="00C641EC" w:rsidP="00D74A65">
      <w:pPr>
        <w:spacing w:line="360" w:lineRule="auto"/>
        <w:rPr>
          <w:sz w:val="24"/>
          <w:szCs w:val="24"/>
        </w:rPr>
      </w:pPr>
      <w:r w:rsidRPr="00C641EC">
        <w:rPr>
          <w:sz w:val="24"/>
          <w:szCs w:val="24"/>
        </w:rPr>
        <w:t xml:space="preserve">MIND (2022) </w:t>
      </w:r>
      <w:r w:rsidRPr="00C641EC">
        <w:rPr>
          <w:i/>
          <w:iCs/>
          <w:sz w:val="24"/>
          <w:szCs w:val="24"/>
        </w:rPr>
        <w:t xml:space="preserve">Types of mental health problems. </w:t>
      </w:r>
      <w:r w:rsidRPr="00C641EC">
        <w:rPr>
          <w:sz w:val="24"/>
          <w:szCs w:val="24"/>
        </w:rPr>
        <w:t xml:space="preserve">Available at: </w:t>
      </w:r>
      <w:hyperlink r:id="rId41" w:history="1">
        <w:r w:rsidRPr="00C641EC">
          <w:rPr>
            <w:rStyle w:val="Hyperlink"/>
            <w:sz w:val="24"/>
            <w:szCs w:val="24"/>
          </w:rPr>
          <w:t>https://www.mind.org.uk/information-support/types-of-mental-health-problems/</w:t>
        </w:r>
      </w:hyperlink>
      <w:r w:rsidRPr="00C641EC">
        <w:rPr>
          <w:sz w:val="24"/>
          <w:szCs w:val="24"/>
        </w:rPr>
        <w:t xml:space="preserve"> Accessed: 04.03.2022</w:t>
      </w:r>
    </w:p>
    <w:bookmarkEnd w:id="12"/>
    <w:p w14:paraId="16452525" w14:textId="77777777" w:rsidR="00176F8B" w:rsidRDefault="00176F8B" w:rsidP="00D74A65">
      <w:pPr>
        <w:overflowPunct/>
        <w:autoSpaceDE/>
        <w:autoSpaceDN/>
        <w:adjustRightInd/>
        <w:spacing w:line="360" w:lineRule="auto"/>
        <w:ind w:right="107"/>
        <w:textAlignment w:val="auto"/>
        <w:rPr>
          <w:sz w:val="24"/>
          <w:szCs w:val="24"/>
        </w:rPr>
      </w:pPr>
    </w:p>
    <w:p w14:paraId="050724B9" w14:textId="6C1900EB" w:rsidR="00C641EC" w:rsidRPr="00C641EC" w:rsidRDefault="00C641EC" w:rsidP="00D74A65">
      <w:pPr>
        <w:overflowPunct/>
        <w:autoSpaceDE/>
        <w:autoSpaceDN/>
        <w:adjustRightInd/>
        <w:spacing w:line="360" w:lineRule="auto"/>
        <w:ind w:right="107"/>
        <w:textAlignment w:val="auto"/>
        <w:rPr>
          <w:sz w:val="24"/>
          <w:szCs w:val="24"/>
        </w:rPr>
      </w:pPr>
      <w:proofErr w:type="spellStart"/>
      <w:r w:rsidRPr="00C641EC">
        <w:rPr>
          <w:sz w:val="24"/>
          <w:szCs w:val="24"/>
        </w:rPr>
        <w:t>Morash</w:t>
      </w:r>
      <w:proofErr w:type="spellEnd"/>
      <w:r w:rsidRPr="00C641EC">
        <w:rPr>
          <w:sz w:val="24"/>
          <w:szCs w:val="24"/>
        </w:rPr>
        <w:t>, M. and Ford, J.K. (2002) </w:t>
      </w:r>
      <w:r w:rsidRPr="00C641EC">
        <w:rPr>
          <w:i/>
          <w:iCs/>
          <w:sz w:val="24"/>
          <w:szCs w:val="24"/>
        </w:rPr>
        <w:t>The move to community policing making change happen</w:t>
      </w:r>
      <w:r w:rsidRPr="00C641EC">
        <w:rPr>
          <w:sz w:val="24"/>
          <w:szCs w:val="24"/>
        </w:rPr>
        <w:t>. Thousand Oaks, California: SAGE.</w:t>
      </w:r>
    </w:p>
    <w:p w14:paraId="7E1886F9" w14:textId="77777777" w:rsidR="00C641EC" w:rsidRPr="00C641EC" w:rsidRDefault="00C641EC" w:rsidP="00D74A65">
      <w:pPr>
        <w:spacing w:line="360" w:lineRule="auto"/>
        <w:rPr>
          <w:sz w:val="24"/>
          <w:szCs w:val="24"/>
        </w:rPr>
      </w:pPr>
      <w:r w:rsidRPr="00C641EC">
        <w:rPr>
          <w:sz w:val="24"/>
          <w:szCs w:val="24"/>
        </w:rPr>
        <w:lastRenderedPageBreak/>
        <w:t xml:space="preserve">National Institute for Health and Research (2019) </w:t>
      </w:r>
      <w:r w:rsidRPr="00C641EC">
        <w:rPr>
          <w:i/>
          <w:iCs/>
          <w:sz w:val="24"/>
          <w:szCs w:val="24"/>
        </w:rPr>
        <w:t xml:space="preserve">Closer links between police and health services can improve experiences for people in mental health crisis. </w:t>
      </w:r>
      <w:r w:rsidRPr="00C641EC">
        <w:rPr>
          <w:sz w:val="24"/>
          <w:szCs w:val="24"/>
        </w:rPr>
        <w:t xml:space="preserve">Available at: </w:t>
      </w:r>
      <w:hyperlink r:id="rId42" w:history="1">
        <w:r w:rsidRPr="00C641EC">
          <w:rPr>
            <w:rStyle w:val="Hyperlink"/>
            <w:sz w:val="24"/>
            <w:szCs w:val="24"/>
          </w:rPr>
          <w:t>https://evidence.nihr.ac.uk/alert/closer-links-between-police-and-health-services-can-improve-experiences-for-people-in-mental-health-crisis/</w:t>
        </w:r>
      </w:hyperlink>
      <w:r w:rsidRPr="00C641EC">
        <w:rPr>
          <w:sz w:val="24"/>
          <w:szCs w:val="24"/>
        </w:rPr>
        <w:t xml:space="preserve"> Accessed: 10.02.2022.</w:t>
      </w:r>
    </w:p>
    <w:p w14:paraId="4A3AD50F" w14:textId="77777777" w:rsidR="00176F8B" w:rsidRDefault="00176F8B" w:rsidP="00D74A65">
      <w:pPr>
        <w:overflowPunct/>
        <w:autoSpaceDE/>
        <w:autoSpaceDN/>
        <w:adjustRightInd/>
        <w:spacing w:line="360" w:lineRule="auto"/>
        <w:ind w:right="107"/>
        <w:textAlignment w:val="auto"/>
        <w:rPr>
          <w:sz w:val="24"/>
          <w:szCs w:val="24"/>
        </w:rPr>
      </w:pPr>
    </w:p>
    <w:p w14:paraId="0DFF0063" w14:textId="75AEB3F6"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NHS (2022) </w:t>
      </w:r>
      <w:r w:rsidRPr="00C641EC">
        <w:rPr>
          <w:i/>
          <w:iCs/>
          <w:sz w:val="24"/>
          <w:szCs w:val="24"/>
        </w:rPr>
        <w:t xml:space="preserve">Feeling </w:t>
      </w:r>
      <w:proofErr w:type="gramStart"/>
      <w:r w:rsidRPr="00C641EC">
        <w:rPr>
          <w:i/>
          <w:iCs/>
          <w:sz w:val="24"/>
          <w:szCs w:val="24"/>
        </w:rPr>
        <w:t>stressed?.</w:t>
      </w:r>
      <w:proofErr w:type="gramEnd"/>
      <w:r w:rsidRPr="00C641EC">
        <w:rPr>
          <w:i/>
          <w:iCs/>
          <w:sz w:val="24"/>
          <w:szCs w:val="24"/>
        </w:rPr>
        <w:t xml:space="preserve"> </w:t>
      </w:r>
      <w:r w:rsidRPr="00C641EC">
        <w:rPr>
          <w:sz w:val="24"/>
          <w:szCs w:val="24"/>
        </w:rPr>
        <w:t xml:space="preserve">Available at: </w:t>
      </w:r>
      <w:hyperlink r:id="rId43" w:history="1">
        <w:r w:rsidRPr="00C641EC">
          <w:rPr>
            <w:rStyle w:val="Hyperlink"/>
            <w:sz w:val="24"/>
            <w:szCs w:val="24"/>
          </w:rPr>
          <w:t>Stress - Every Mind Matters - NHS (www.nhs.uk)</w:t>
        </w:r>
      </w:hyperlink>
      <w:r w:rsidRPr="00C641EC">
        <w:rPr>
          <w:sz w:val="24"/>
          <w:szCs w:val="24"/>
        </w:rPr>
        <w:t xml:space="preserve"> (Accessed: 03.03.2022). </w:t>
      </w:r>
    </w:p>
    <w:p w14:paraId="50D02E23" w14:textId="77777777" w:rsidR="00176F8B" w:rsidRDefault="00176F8B" w:rsidP="00D74A65">
      <w:pPr>
        <w:overflowPunct/>
        <w:autoSpaceDE/>
        <w:autoSpaceDN/>
        <w:adjustRightInd/>
        <w:spacing w:line="360" w:lineRule="auto"/>
        <w:ind w:right="107"/>
        <w:textAlignment w:val="auto"/>
        <w:rPr>
          <w:sz w:val="24"/>
          <w:szCs w:val="24"/>
        </w:rPr>
      </w:pPr>
    </w:p>
    <w:p w14:paraId="0ABE883F" w14:textId="4E0C817B"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Noh, E., </w:t>
      </w:r>
      <w:proofErr w:type="spellStart"/>
      <w:r w:rsidRPr="00C641EC">
        <w:rPr>
          <w:sz w:val="24"/>
          <w:szCs w:val="24"/>
        </w:rPr>
        <w:t>Jiyoun</w:t>
      </w:r>
      <w:proofErr w:type="spellEnd"/>
      <w:r w:rsidRPr="00C641EC">
        <w:rPr>
          <w:sz w:val="24"/>
          <w:szCs w:val="24"/>
        </w:rPr>
        <w:t xml:space="preserve">, K., </w:t>
      </w:r>
      <w:proofErr w:type="spellStart"/>
      <w:r w:rsidRPr="00C641EC">
        <w:rPr>
          <w:sz w:val="24"/>
          <w:szCs w:val="24"/>
        </w:rPr>
        <w:t>Munhee</w:t>
      </w:r>
      <w:proofErr w:type="spellEnd"/>
      <w:r w:rsidRPr="00C641EC">
        <w:rPr>
          <w:sz w:val="24"/>
          <w:szCs w:val="24"/>
        </w:rPr>
        <w:t xml:space="preserve">, K. and </w:t>
      </w:r>
      <w:proofErr w:type="spellStart"/>
      <w:r w:rsidRPr="00C641EC">
        <w:rPr>
          <w:sz w:val="24"/>
          <w:szCs w:val="24"/>
        </w:rPr>
        <w:t>EunSurk</w:t>
      </w:r>
      <w:proofErr w:type="spellEnd"/>
      <w:r w:rsidRPr="00C641EC">
        <w:rPr>
          <w:sz w:val="24"/>
          <w:szCs w:val="24"/>
        </w:rPr>
        <w:t xml:space="preserve">, Y. (2020) ‘Effectiveness of </w:t>
      </w:r>
      <w:proofErr w:type="spellStart"/>
      <w:r w:rsidRPr="00C641EC">
        <w:rPr>
          <w:sz w:val="24"/>
          <w:szCs w:val="24"/>
        </w:rPr>
        <w:t>SaBang</w:t>
      </w:r>
      <w:proofErr w:type="spellEnd"/>
      <w:r w:rsidRPr="00C641EC">
        <w:rPr>
          <w:sz w:val="24"/>
          <w:szCs w:val="24"/>
        </w:rPr>
        <w:t xml:space="preserve"> - </w:t>
      </w:r>
      <w:proofErr w:type="spellStart"/>
      <w:r w:rsidRPr="00C641EC">
        <w:rPr>
          <w:sz w:val="24"/>
          <w:szCs w:val="24"/>
        </w:rPr>
        <w:t>DolGi</w:t>
      </w:r>
      <w:proofErr w:type="spellEnd"/>
      <w:r w:rsidRPr="00C641EC">
        <w:rPr>
          <w:sz w:val="24"/>
          <w:szCs w:val="24"/>
        </w:rPr>
        <w:t xml:space="preserve"> Walking Exercise Program on Physical and Mental Health of Menopausal Women’, </w:t>
      </w:r>
      <w:r w:rsidRPr="00C641EC">
        <w:rPr>
          <w:i/>
          <w:iCs/>
          <w:sz w:val="24"/>
          <w:szCs w:val="24"/>
        </w:rPr>
        <w:t>International journal of environmental research and public health</w:t>
      </w:r>
      <w:r w:rsidRPr="00C641EC">
        <w:rPr>
          <w:sz w:val="24"/>
          <w:szCs w:val="24"/>
        </w:rPr>
        <w:t>, 17(18), pp. 6935.</w:t>
      </w:r>
    </w:p>
    <w:p w14:paraId="1B918283" w14:textId="77777777" w:rsidR="00176F8B" w:rsidRDefault="00176F8B" w:rsidP="00D74A65">
      <w:pPr>
        <w:spacing w:line="360" w:lineRule="auto"/>
        <w:rPr>
          <w:sz w:val="24"/>
          <w:szCs w:val="24"/>
        </w:rPr>
      </w:pPr>
    </w:p>
    <w:p w14:paraId="4A7D87CB" w14:textId="5D86E87A" w:rsidR="00C641EC" w:rsidRPr="00C641EC" w:rsidRDefault="00C641EC" w:rsidP="00D74A65">
      <w:pPr>
        <w:spacing w:line="360" w:lineRule="auto"/>
        <w:rPr>
          <w:sz w:val="24"/>
          <w:szCs w:val="24"/>
        </w:rPr>
      </w:pPr>
      <w:r w:rsidRPr="00C641EC">
        <w:rPr>
          <w:sz w:val="24"/>
          <w:szCs w:val="24"/>
        </w:rPr>
        <w:t xml:space="preserve">Office for National Statistics (2020) </w:t>
      </w:r>
      <w:r w:rsidRPr="00C641EC">
        <w:rPr>
          <w:i/>
          <w:sz w:val="24"/>
          <w:szCs w:val="24"/>
        </w:rPr>
        <w:t xml:space="preserve">Stalking: findings from the Crime Survey for England and Wales. </w:t>
      </w:r>
      <w:r w:rsidRPr="00C641EC">
        <w:rPr>
          <w:sz w:val="24"/>
          <w:szCs w:val="24"/>
        </w:rPr>
        <w:t xml:space="preserve">Available at: </w:t>
      </w:r>
      <w:hyperlink r:id="rId44" w:history="1">
        <w:r w:rsidRPr="00C641EC">
          <w:rPr>
            <w:rStyle w:val="Hyperlink"/>
            <w:sz w:val="24"/>
            <w:szCs w:val="24"/>
          </w:rPr>
          <w:t>Stalking: findings from the Crime Survey for England and Wales - Office for National Statistics (ons.gov.uk)</w:t>
        </w:r>
      </w:hyperlink>
      <w:r w:rsidRPr="00C641EC">
        <w:rPr>
          <w:sz w:val="24"/>
          <w:szCs w:val="24"/>
        </w:rPr>
        <w:t xml:space="preserve"> (Accessed: 08.03.2022). </w:t>
      </w:r>
    </w:p>
    <w:p w14:paraId="575C9A88" w14:textId="77777777" w:rsidR="00176F8B" w:rsidRDefault="00176F8B" w:rsidP="00D74A65">
      <w:pPr>
        <w:overflowPunct/>
        <w:autoSpaceDE/>
        <w:autoSpaceDN/>
        <w:adjustRightInd/>
        <w:spacing w:line="360" w:lineRule="auto"/>
        <w:ind w:right="107"/>
        <w:textAlignment w:val="auto"/>
        <w:rPr>
          <w:sz w:val="24"/>
          <w:szCs w:val="24"/>
        </w:rPr>
      </w:pPr>
    </w:p>
    <w:p w14:paraId="4CCF4558" w14:textId="3848AE89"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ONS (2021) </w:t>
      </w:r>
      <w:r w:rsidRPr="00C641EC">
        <w:rPr>
          <w:i/>
          <w:iCs/>
          <w:sz w:val="24"/>
          <w:szCs w:val="24"/>
        </w:rPr>
        <w:t xml:space="preserve">Crime in England and Wales: Year ending 2021. </w:t>
      </w:r>
      <w:r w:rsidRPr="00C641EC">
        <w:rPr>
          <w:sz w:val="24"/>
          <w:szCs w:val="24"/>
        </w:rPr>
        <w:t xml:space="preserve">Available at: </w:t>
      </w:r>
      <w:hyperlink r:id="rId45" w:anchor="theft-offences" w:history="1">
        <w:r w:rsidRPr="00C641EC">
          <w:rPr>
            <w:rStyle w:val="Hyperlink"/>
            <w:sz w:val="24"/>
            <w:szCs w:val="24"/>
          </w:rPr>
          <w:t>Crime in England and Wales - Office for National Statistics (ons.gov.uk)</w:t>
        </w:r>
      </w:hyperlink>
      <w:r w:rsidRPr="00C641EC">
        <w:rPr>
          <w:sz w:val="24"/>
          <w:szCs w:val="24"/>
        </w:rPr>
        <w:t xml:space="preserve"> (Accessed: 01.03.2022)</w:t>
      </w:r>
    </w:p>
    <w:p w14:paraId="3F93E418" w14:textId="77777777" w:rsidR="00176F8B" w:rsidRDefault="00176F8B" w:rsidP="00D74A65">
      <w:pPr>
        <w:overflowPunct/>
        <w:autoSpaceDE/>
        <w:autoSpaceDN/>
        <w:adjustRightInd/>
        <w:spacing w:line="360" w:lineRule="auto"/>
        <w:ind w:right="107"/>
        <w:textAlignment w:val="auto"/>
        <w:rPr>
          <w:sz w:val="24"/>
          <w:szCs w:val="24"/>
        </w:rPr>
      </w:pPr>
    </w:p>
    <w:p w14:paraId="46A42F90" w14:textId="16A1284E"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Phillips, S.W. (2016) ‘Police Discretion and Boredom: What Officers Do When There Is Nothing to Do’, </w:t>
      </w:r>
      <w:r w:rsidRPr="00C641EC">
        <w:rPr>
          <w:i/>
          <w:iCs/>
          <w:sz w:val="24"/>
          <w:szCs w:val="24"/>
        </w:rPr>
        <w:t>Journal of contemporary ethnography</w:t>
      </w:r>
      <w:r w:rsidRPr="00C641EC">
        <w:rPr>
          <w:sz w:val="24"/>
          <w:szCs w:val="24"/>
        </w:rPr>
        <w:t xml:space="preserve">, 45(5), pp. 580–601. </w:t>
      </w:r>
    </w:p>
    <w:p w14:paraId="17ECA873" w14:textId="77777777" w:rsidR="00176F8B" w:rsidRDefault="00176F8B" w:rsidP="00D74A65">
      <w:pPr>
        <w:spacing w:line="360" w:lineRule="auto"/>
        <w:rPr>
          <w:sz w:val="24"/>
          <w:szCs w:val="24"/>
        </w:rPr>
      </w:pPr>
    </w:p>
    <w:p w14:paraId="23C1850D" w14:textId="27A2498F" w:rsidR="00C641EC" w:rsidRPr="00C641EC" w:rsidRDefault="00C641EC" w:rsidP="00D74A65">
      <w:pPr>
        <w:spacing w:line="360" w:lineRule="auto"/>
        <w:rPr>
          <w:sz w:val="24"/>
          <w:szCs w:val="24"/>
        </w:rPr>
      </w:pPr>
      <w:r w:rsidRPr="00C641EC">
        <w:rPr>
          <w:sz w:val="24"/>
          <w:szCs w:val="24"/>
        </w:rPr>
        <w:t>Pollitt. (2012). </w:t>
      </w:r>
      <w:r w:rsidRPr="00C641EC">
        <w:rPr>
          <w:i/>
          <w:iCs/>
          <w:sz w:val="24"/>
          <w:szCs w:val="24"/>
        </w:rPr>
        <w:t>New perspectives on public services place and technology</w:t>
      </w:r>
      <w:r w:rsidRPr="00C641EC">
        <w:rPr>
          <w:sz w:val="24"/>
          <w:szCs w:val="24"/>
        </w:rPr>
        <w:t>. Oxford University Press.</w:t>
      </w:r>
    </w:p>
    <w:p w14:paraId="4341DC81" w14:textId="77777777" w:rsidR="00176F8B" w:rsidRDefault="00176F8B" w:rsidP="00D74A65">
      <w:pPr>
        <w:spacing w:line="360" w:lineRule="auto"/>
        <w:rPr>
          <w:sz w:val="24"/>
          <w:szCs w:val="24"/>
        </w:rPr>
      </w:pPr>
    </w:p>
    <w:p w14:paraId="521A001D" w14:textId="6D0711C6" w:rsidR="00C641EC" w:rsidRPr="00C641EC" w:rsidRDefault="00C641EC" w:rsidP="00D74A65">
      <w:pPr>
        <w:spacing w:line="360" w:lineRule="auto"/>
        <w:rPr>
          <w:sz w:val="24"/>
          <w:szCs w:val="24"/>
        </w:rPr>
      </w:pPr>
      <w:r w:rsidRPr="00C641EC">
        <w:rPr>
          <w:sz w:val="24"/>
          <w:szCs w:val="24"/>
        </w:rPr>
        <w:t xml:space="preserve">Redfern, E (2021) </w:t>
      </w:r>
      <w:r w:rsidRPr="00C641EC">
        <w:rPr>
          <w:i/>
          <w:sz w:val="24"/>
          <w:szCs w:val="24"/>
        </w:rPr>
        <w:t xml:space="preserve">The drama triangle and healthy triangle in supervision. </w:t>
      </w:r>
      <w:r w:rsidRPr="00C641EC">
        <w:rPr>
          <w:sz w:val="24"/>
          <w:szCs w:val="24"/>
        </w:rPr>
        <w:t xml:space="preserve">Available at: </w:t>
      </w:r>
      <w:hyperlink r:id="rId46" w:history="1">
        <w:r w:rsidRPr="00C641EC">
          <w:rPr>
            <w:rStyle w:val="Hyperlink"/>
            <w:sz w:val="24"/>
            <w:szCs w:val="24"/>
          </w:rPr>
          <w:t>The Drama Triangle.pdf (iacp.ie)</w:t>
        </w:r>
      </w:hyperlink>
      <w:r w:rsidRPr="00C641EC">
        <w:rPr>
          <w:sz w:val="24"/>
          <w:szCs w:val="24"/>
        </w:rPr>
        <w:t xml:space="preserve"> Accessed: 16.02.2022</w:t>
      </w:r>
    </w:p>
    <w:p w14:paraId="4E94BFA6" w14:textId="77777777" w:rsidR="00176F8B" w:rsidRDefault="00176F8B" w:rsidP="00D74A65">
      <w:pPr>
        <w:spacing w:line="360" w:lineRule="auto"/>
        <w:rPr>
          <w:sz w:val="24"/>
          <w:szCs w:val="24"/>
        </w:rPr>
      </w:pPr>
    </w:p>
    <w:p w14:paraId="4A8341CF" w14:textId="50B51934" w:rsidR="00C641EC" w:rsidRPr="00C641EC" w:rsidRDefault="00C641EC" w:rsidP="00D74A65">
      <w:pPr>
        <w:spacing w:line="360" w:lineRule="auto"/>
        <w:rPr>
          <w:sz w:val="24"/>
          <w:szCs w:val="24"/>
        </w:rPr>
      </w:pPr>
      <w:r w:rsidRPr="00C641EC">
        <w:rPr>
          <w:sz w:val="24"/>
          <w:szCs w:val="24"/>
        </w:rPr>
        <w:t xml:space="preserve">Roberts, J.V. and </w:t>
      </w:r>
      <w:proofErr w:type="spellStart"/>
      <w:r w:rsidRPr="00C641EC">
        <w:rPr>
          <w:sz w:val="24"/>
          <w:szCs w:val="24"/>
        </w:rPr>
        <w:t>Manikis</w:t>
      </w:r>
      <w:proofErr w:type="spellEnd"/>
      <w:r w:rsidRPr="00C641EC">
        <w:rPr>
          <w:sz w:val="24"/>
          <w:szCs w:val="24"/>
        </w:rPr>
        <w:t>, M. (2013) ‘Victim personal statements in England and Wales: Latest (and last) trends from the Witness and Victim Experience Survey’, </w:t>
      </w:r>
      <w:r w:rsidRPr="00C641EC">
        <w:rPr>
          <w:i/>
          <w:iCs/>
          <w:sz w:val="24"/>
          <w:szCs w:val="24"/>
        </w:rPr>
        <w:t>Criminology &amp; criminal justice</w:t>
      </w:r>
      <w:r w:rsidRPr="00C641EC">
        <w:rPr>
          <w:sz w:val="24"/>
          <w:szCs w:val="24"/>
        </w:rPr>
        <w:t xml:space="preserve">, 13(3), pp. 245–261. </w:t>
      </w:r>
    </w:p>
    <w:p w14:paraId="288083E8" w14:textId="7777777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lastRenderedPageBreak/>
        <w:t>Rogerson, Gladwell, V. F., Gallagher, D. J., &amp; Barton, J. L. (2016). Influences of Green Outdoors versus Indoors Environmental Settings on Psychological and Social Outcomes of Controlled Exercise. </w:t>
      </w:r>
      <w:r w:rsidRPr="00C641EC">
        <w:rPr>
          <w:i/>
          <w:iCs/>
          <w:sz w:val="24"/>
          <w:szCs w:val="24"/>
        </w:rPr>
        <w:t>International Journal of Environmental Research and Public Health</w:t>
      </w:r>
      <w:r w:rsidRPr="00C641EC">
        <w:rPr>
          <w:sz w:val="24"/>
          <w:szCs w:val="24"/>
        </w:rPr>
        <w:t>, </w:t>
      </w:r>
      <w:r w:rsidRPr="00C641EC">
        <w:rPr>
          <w:i/>
          <w:iCs/>
          <w:sz w:val="24"/>
          <w:szCs w:val="24"/>
        </w:rPr>
        <w:t>13</w:t>
      </w:r>
      <w:r w:rsidRPr="00C641EC">
        <w:rPr>
          <w:sz w:val="24"/>
          <w:szCs w:val="24"/>
        </w:rPr>
        <w:t xml:space="preserve">(4), 363. </w:t>
      </w:r>
    </w:p>
    <w:p w14:paraId="16F91D10" w14:textId="77777777" w:rsidR="00176F8B" w:rsidRDefault="00176F8B" w:rsidP="00D74A65">
      <w:pPr>
        <w:overflowPunct/>
        <w:autoSpaceDE/>
        <w:autoSpaceDN/>
        <w:adjustRightInd/>
        <w:spacing w:line="360" w:lineRule="auto"/>
        <w:ind w:right="107"/>
        <w:textAlignment w:val="auto"/>
        <w:rPr>
          <w:sz w:val="24"/>
          <w:szCs w:val="24"/>
        </w:rPr>
      </w:pPr>
    </w:p>
    <w:p w14:paraId="65512FB9" w14:textId="3B892264" w:rsidR="00C641EC" w:rsidRPr="00C641EC" w:rsidRDefault="00C641EC" w:rsidP="00D74A65">
      <w:pPr>
        <w:overflowPunct/>
        <w:autoSpaceDE/>
        <w:autoSpaceDN/>
        <w:adjustRightInd/>
        <w:spacing w:line="360" w:lineRule="auto"/>
        <w:ind w:right="107"/>
        <w:textAlignment w:val="auto"/>
        <w:rPr>
          <w:sz w:val="24"/>
          <w:szCs w:val="24"/>
        </w:rPr>
      </w:pPr>
      <w:proofErr w:type="spellStart"/>
      <w:r w:rsidRPr="00C641EC">
        <w:rPr>
          <w:sz w:val="24"/>
          <w:szCs w:val="24"/>
        </w:rPr>
        <w:t>Rukus</w:t>
      </w:r>
      <w:proofErr w:type="spellEnd"/>
      <w:r w:rsidRPr="00C641EC">
        <w:rPr>
          <w:sz w:val="24"/>
          <w:szCs w:val="24"/>
        </w:rPr>
        <w:t>, J., Warner, M.E. and Zhang, X. (2018) ‘Community Policing: Least Effective Where Need Is Greatest’, </w:t>
      </w:r>
      <w:r w:rsidRPr="00C641EC">
        <w:rPr>
          <w:i/>
          <w:iCs/>
          <w:sz w:val="24"/>
          <w:szCs w:val="24"/>
        </w:rPr>
        <w:t>Crime and delinquency</w:t>
      </w:r>
      <w:r w:rsidRPr="00C641EC">
        <w:rPr>
          <w:sz w:val="24"/>
          <w:szCs w:val="24"/>
        </w:rPr>
        <w:t>, 64(14),</w:t>
      </w:r>
      <w:r w:rsidRPr="00C641EC">
        <w:rPr>
          <w:color w:val="3A3A3A"/>
          <w:sz w:val="24"/>
          <w:szCs w:val="24"/>
          <w:shd w:val="clear" w:color="auto" w:fill="FFFFFF"/>
        </w:rPr>
        <w:t xml:space="preserve"> </w:t>
      </w:r>
      <w:r w:rsidRPr="00C641EC">
        <w:rPr>
          <w:sz w:val="24"/>
          <w:szCs w:val="24"/>
        </w:rPr>
        <w:t>pp. 1858–1881.</w:t>
      </w:r>
    </w:p>
    <w:p w14:paraId="46FCA384" w14:textId="77777777" w:rsidR="00176F8B" w:rsidRDefault="00176F8B" w:rsidP="00D74A65">
      <w:pPr>
        <w:overflowPunct/>
        <w:autoSpaceDE/>
        <w:autoSpaceDN/>
        <w:adjustRightInd/>
        <w:spacing w:line="360" w:lineRule="auto"/>
        <w:ind w:right="107"/>
        <w:textAlignment w:val="auto"/>
        <w:rPr>
          <w:sz w:val="24"/>
          <w:szCs w:val="24"/>
        </w:rPr>
      </w:pPr>
    </w:p>
    <w:p w14:paraId="76A0C13E" w14:textId="6DDCB445"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Schulenberg, J.L. (2015) ‘Moving Beyond Arrest and Reconceptualizing Police Discretion: An Investigation into the Factors Affecting Conversation, Assistance, and Criminal Charges’, </w:t>
      </w:r>
      <w:r w:rsidRPr="00C641EC">
        <w:rPr>
          <w:i/>
          <w:iCs/>
          <w:sz w:val="24"/>
          <w:szCs w:val="24"/>
        </w:rPr>
        <w:t>Police quarterly</w:t>
      </w:r>
      <w:r w:rsidRPr="00C641EC">
        <w:rPr>
          <w:sz w:val="24"/>
          <w:szCs w:val="24"/>
        </w:rPr>
        <w:t>, 18(3), pp. 244–271.</w:t>
      </w:r>
    </w:p>
    <w:p w14:paraId="2CD52774" w14:textId="77777777" w:rsidR="00176F8B" w:rsidRDefault="00176F8B" w:rsidP="00D74A65">
      <w:pPr>
        <w:spacing w:line="360" w:lineRule="auto"/>
        <w:rPr>
          <w:sz w:val="24"/>
          <w:szCs w:val="24"/>
        </w:rPr>
      </w:pPr>
    </w:p>
    <w:p w14:paraId="10225D17" w14:textId="6519E0E2" w:rsidR="00C641EC" w:rsidRPr="00C641EC" w:rsidRDefault="00C641EC" w:rsidP="00D74A65">
      <w:pPr>
        <w:spacing w:line="360" w:lineRule="auto"/>
        <w:rPr>
          <w:sz w:val="24"/>
          <w:szCs w:val="24"/>
        </w:rPr>
      </w:pPr>
      <w:r w:rsidRPr="00C641EC">
        <w:rPr>
          <w:sz w:val="24"/>
          <w:szCs w:val="24"/>
        </w:rPr>
        <w:t xml:space="preserve">Senedd (2021) </w:t>
      </w:r>
      <w:r w:rsidRPr="00C641EC">
        <w:rPr>
          <w:i/>
          <w:iCs/>
          <w:sz w:val="24"/>
          <w:szCs w:val="24"/>
        </w:rPr>
        <w:t xml:space="preserve">A Mentally Well Wales. </w:t>
      </w:r>
      <w:r w:rsidRPr="00C641EC">
        <w:rPr>
          <w:sz w:val="24"/>
          <w:szCs w:val="24"/>
        </w:rPr>
        <w:t xml:space="preserve">Available at: </w:t>
      </w:r>
      <w:hyperlink r:id="rId47" w:history="1">
        <w:r w:rsidRPr="00C641EC">
          <w:rPr>
            <w:rStyle w:val="Hyperlink"/>
            <w:sz w:val="24"/>
            <w:szCs w:val="24"/>
          </w:rPr>
          <w:t>https://research.senedd.wales/research-articles/a-mentally-well-wales/</w:t>
        </w:r>
      </w:hyperlink>
      <w:r w:rsidRPr="00C641EC">
        <w:rPr>
          <w:sz w:val="24"/>
          <w:szCs w:val="24"/>
        </w:rPr>
        <w:t xml:space="preserve"> Accessed: 04.03.2022</w:t>
      </w:r>
    </w:p>
    <w:p w14:paraId="188FE577" w14:textId="77777777" w:rsidR="00176F8B" w:rsidRDefault="00176F8B" w:rsidP="00D74A65">
      <w:pPr>
        <w:overflowPunct/>
        <w:autoSpaceDE/>
        <w:autoSpaceDN/>
        <w:adjustRightInd/>
        <w:spacing w:line="360" w:lineRule="auto"/>
        <w:ind w:right="107"/>
        <w:textAlignment w:val="auto"/>
        <w:rPr>
          <w:sz w:val="24"/>
          <w:szCs w:val="24"/>
        </w:rPr>
      </w:pPr>
    </w:p>
    <w:p w14:paraId="1159EEAF" w14:textId="08574F75"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Shipman, D. (2016) ‘A prescription for music lessons’, </w:t>
      </w:r>
      <w:r w:rsidRPr="00C641EC">
        <w:rPr>
          <w:i/>
          <w:iCs/>
          <w:sz w:val="24"/>
          <w:szCs w:val="24"/>
        </w:rPr>
        <w:t>federal practitioner</w:t>
      </w:r>
      <w:r w:rsidRPr="00C641EC">
        <w:rPr>
          <w:sz w:val="24"/>
          <w:szCs w:val="24"/>
        </w:rPr>
        <w:t xml:space="preserve">, 33(2), pp. 9-12. </w:t>
      </w:r>
    </w:p>
    <w:p w14:paraId="619CF6D5" w14:textId="77777777" w:rsidR="00176F8B" w:rsidRDefault="00176F8B" w:rsidP="00D74A65">
      <w:pPr>
        <w:spacing w:line="360" w:lineRule="auto"/>
        <w:rPr>
          <w:sz w:val="24"/>
          <w:szCs w:val="24"/>
        </w:rPr>
      </w:pPr>
    </w:p>
    <w:p w14:paraId="4226734F" w14:textId="6362D547" w:rsidR="00C641EC" w:rsidRPr="00C641EC" w:rsidRDefault="00C641EC" w:rsidP="00D74A65">
      <w:pPr>
        <w:spacing w:line="360" w:lineRule="auto"/>
        <w:rPr>
          <w:sz w:val="24"/>
          <w:szCs w:val="24"/>
        </w:rPr>
      </w:pPr>
      <w:proofErr w:type="spellStart"/>
      <w:r w:rsidRPr="00C641EC">
        <w:rPr>
          <w:sz w:val="24"/>
          <w:szCs w:val="24"/>
        </w:rPr>
        <w:t>Staubli</w:t>
      </w:r>
      <w:proofErr w:type="spellEnd"/>
      <w:r w:rsidRPr="00C641EC">
        <w:rPr>
          <w:sz w:val="24"/>
          <w:szCs w:val="24"/>
        </w:rPr>
        <w:t>, S. (2017) </w:t>
      </w:r>
      <w:r w:rsidRPr="00C641EC">
        <w:rPr>
          <w:i/>
          <w:iCs/>
          <w:sz w:val="24"/>
          <w:szCs w:val="24"/>
        </w:rPr>
        <w:t>Trusting the Police</w:t>
      </w:r>
      <w:r w:rsidRPr="00C641EC">
        <w:rPr>
          <w:sz w:val="24"/>
          <w:szCs w:val="24"/>
        </w:rPr>
        <w:t xml:space="preserve">. Bielefeld, Germany: transcript Verlag. </w:t>
      </w:r>
    </w:p>
    <w:p w14:paraId="32128EC1" w14:textId="77777777" w:rsidR="00176F8B" w:rsidRDefault="00176F8B" w:rsidP="00D74A65">
      <w:pPr>
        <w:overflowPunct/>
        <w:autoSpaceDE/>
        <w:autoSpaceDN/>
        <w:adjustRightInd/>
        <w:spacing w:line="360" w:lineRule="auto"/>
        <w:ind w:right="107"/>
        <w:textAlignment w:val="auto"/>
        <w:rPr>
          <w:sz w:val="24"/>
          <w:szCs w:val="24"/>
        </w:rPr>
      </w:pPr>
    </w:p>
    <w:p w14:paraId="58227F54" w14:textId="5DB634C0"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Thames Valley Police and Crime Commissioner (2022) </w:t>
      </w:r>
      <w:r w:rsidRPr="00C641EC">
        <w:rPr>
          <w:i/>
          <w:iCs/>
          <w:sz w:val="24"/>
          <w:szCs w:val="24"/>
        </w:rPr>
        <w:t xml:space="preserve">Robbery and Theft. </w:t>
      </w:r>
      <w:r w:rsidRPr="00C641EC">
        <w:rPr>
          <w:sz w:val="24"/>
          <w:szCs w:val="24"/>
        </w:rPr>
        <w:t xml:space="preserve">Available at: </w:t>
      </w:r>
      <w:hyperlink r:id="rId48" w:history="1">
        <w:r w:rsidRPr="00C641EC">
          <w:rPr>
            <w:rStyle w:val="Hyperlink"/>
            <w:sz w:val="24"/>
            <w:szCs w:val="24"/>
          </w:rPr>
          <w:t>Robbery and Theft · Victims First – supporting victims across Berkshire, Buckinghamshire and Oxfordshire (victims-first.org.uk)</w:t>
        </w:r>
      </w:hyperlink>
      <w:r w:rsidRPr="00C641EC">
        <w:rPr>
          <w:sz w:val="24"/>
          <w:szCs w:val="24"/>
        </w:rPr>
        <w:t xml:space="preserve"> (Accessed: 01.03.2022). </w:t>
      </w:r>
    </w:p>
    <w:p w14:paraId="2128FB25" w14:textId="77777777" w:rsidR="00176F8B" w:rsidRDefault="00176F8B" w:rsidP="00D74A65">
      <w:pPr>
        <w:spacing w:line="360" w:lineRule="auto"/>
        <w:rPr>
          <w:sz w:val="24"/>
          <w:szCs w:val="24"/>
        </w:rPr>
      </w:pPr>
    </w:p>
    <w:p w14:paraId="3E7BAD5B" w14:textId="0CFB5643" w:rsidR="00C641EC" w:rsidRPr="00C641EC" w:rsidRDefault="00C641EC" w:rsidP="00D74A65">
      <w:pPr>
        <w:spacing w:line="360" w:lineRule="auto"/>
        <w:rPr>
          <w:sz w:val="24"/>
          <w:szCs w:val="24"/>
        </w:rPr>
      </w:pPr>
      <w:r w:rsidRPr="00C641EC">
        <w:rPr>
          <w:sz w:val="24"/>
          <w:szCs w:val="24"/>
        </w:rPr>
        <w:t xml:space="preserve">The Cambridge University Press (2022) </w:t>
      </w:r>
      <w:r w:rsidRPr="00C641EC">
        <w:rPr>
          <w:i/>
          <w:iCs/>
          <w:sz w:val="24"/>
          <w:szCs w:val="24"/>
        </w:rPr>
        <w:t xml:space="preserve">Conflict. </w:t>
      </w:r>
      <w:r w:rsidRPr="00C641EC">
        <w:rPr>
          <w:sz w:val="24"/>
          <w:szCs w:val="24"/>
        </w:rPr>
        <w:t xml:space="preserve">Available at: </w:t>
      </w:r>
      <w:hyperlink r:id="rId49" w:history="1">
        <w:r w:rsidRPr="00C641EC">
          <w:rPr>
            <w:rStyle w:val="Hyperlink"/>
            <w:sz w:val="24"/>
            <w:szCs w:val="24"/>
          </w:rPr>
          <w:t>https://dictionary.cambridge.org/dictionary/english/conflict</w:t>
        </w:r>
      </w:hyperlink>
      <w:r w:rsidRPr="00C641EC">
        <w:rPr>
          <w:sz w:val="24"/>
          <w:szCs w:val="24"/>
        </w:rPr>
        <w:t xml:space="preserve"> Accessed: 03.02.2022. </w:t>
      </w:r>
    </w:p>
    <w:p w14:paraId="3660D7F5" w14:textId="77777777" w:rsidR="00176F8B" w:rsidRDefault="00176F8B" w:rsidP="00D74A65">
      <w:pPr>
        <w:overflowPunct/>
        <w:autoSpaceDE/>
        <w:autoSpaceDN/>
        <w:adjustRightInd/>
        <w:spacing w:line="360" w:lineRule="auto"/>
        <w:ind w:right="107"/>
        <w:textAlignment w:val="auto"/>
        <w:rPr>
          <w:sz w:val="24"/>
          <w:szCs w:val="24"/>
        </w:rPr>
      </w:pPr>
    </w:p>
    <w:p w14:paraId="29B64EDB" w14:textId="3C3773C3"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The Centre for Evidence Based Crime Policy (2022) </w:t>
      </w:r>
      <w:r w:rsidRPr="00C641EC">
        <w:rPr>
          <w:i/>
          <w:iCs/>
          <w:sz w:val="24"/>
          <w:szCs w:val="24"/>
        </w:rPr>
        <w:t xml:space="preserve">What works in </w:t>
      </w:r>
      <w:proofErr w:type="gramStart"/>
      <w:r w:rsidRPr="00C641EC">
        <w:rPr>
          <w:i/>
          <w:iCs/>
          <w:sz w:val="24"/>
          <w:szCs w:val="24"/>
        </w:rPr>
        <w:t>Policing?.</w:t>
      </w:r>
      <w:proofErr w:type="gramEnd"/>
      <w:r w:rsidRPr="00C641EC">
        <w:rPr>
          <w:i/>
          <w:iCs/>
          <w:sz w:val="24"/>
          <w:szCs w:val="24"/>
        </w:rPr>
        <w:t xml:space="preserve"> </w:t>
      </w:r>
      <w:r w:rsidRPr="00C641EC">
        <w:rPr>
          <w:sz w:val="24"/>
          <w:szCs w:val="24"/>
        </w:rPr>
        <w:t>Available at:</w:t>
      </w:r>
      <w:r w:rsidRPr="00C641EC">
        <w:rPr>
          <w:i/>
          <w:iCs/>
          <w:sz w:val="24"/>
          <w:szCs w:val="24"/>
        </w:rPr>
        <w:t xml:space="preserve"> </w:t>
      </w:r>
      <w:hyperlink r:id="rId50" w:history="1">
        <w:r w:rsidRPr="00C641EC">
          <w:rPr>
            <w:rStyle w:val="Hyperlink"/>
            <w:sz w:val="24"/>
            <w:szCs w:val="24"/>
          </w:rPr>
          <w:t xml:space="preserve">Broken Windows Policing - The </w:t>
        </w:r>
        <w:proofErr w:type="spellStart"/>
        <w:r w:rsidRPr="00C641EC">
          <w:rPr>
            <w:rStyle w:val="Hyperlink"/>
            <w:sz w:val="24"/>
            <w:szCs w:val="24"/>
          </w:rPr>
          <w:t>Center</w:t>
        </w:r>
        <w:proofErr w:type="spellEnd"/>
        <w:r w:rsidRPr="00C641EC">
          <w:rPr>
            <w:rStyle w:val="Hyperlink"/>
            <w:sz w:val="24"/>
            <w:szCs w:val="24"/>
          </w:rPr>
          <w:t xml:space="preserve"> for Evidence-Based Crime Policy (CEBCP)</w:t>
        </w:r>
      </w:hyperlink>
      <w:r w:rsidRPr="00C641EC">
        <w:rPr>
          <w:sz w:val="24"/>
          <w:szCs w:val="24"/>
        </w:rPr>
        <w:t xml:space="preserve"> (Accessed: 01.03.2022). </w:t>
      </w:r>
    </w:p>
    <w:p w14:paraId="6F136901" w14:textId="77777777" w:rsidR="00176F8B" w:rsidRDefault="00176F8B" w:rsidP="00D74A65">
      <w:pPr>
        <w:overflowPunct/>
        <w:autoSpaceDE/>
        <w:autoSpaceDN/>
        <w:adjustRightInd/>
        <w:spacing w:line="360" w:lineRule="auto"/>
        <w:ind w:right="107"/>
        <w:textAlignment w:val="auto"/>
        <w:rPr>
          <w:sz w:val="24"/>
          <w:szCs w:val="24"/>
        </w:rPr>
      </w:pPr>
    </w:p>
    <w:p w14:paraId="51FBF662" w14:textId="3C499CDC"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The College of Policing (2022) </w:t>
      </w:r>
      <w:r w:rsidRPr="00C641EC">
        <w:rPr>
          <w:i/>
          <w:iCs/>
          <w:sz w:val="24"/>
          <w:szCs w:val="24"/>
        </w:rPr>
        <w:t>Investigations</w:t>
      </w:r>
      <w:r w:rsidRPr="00C641EC">
        <w:rPr>
          <w:sz w:val="24"/>
          <w:szCs w:val="24"/>
        </w:rPr>
        <w:t xml:space="preserve">. Available at: </w:t>
      </w:r>
      <w:hyperlink r:id="rId51" w:history="1">
        <w:r w:rsidRPr="00C641EC">
          <w:rPr>
            <w:rStyle w:val="Hyperlink"/>
            <w:sz w:val="24"/>
            <w:szCs w:val="24"/>
          </w:rPr>
          <w:t>Introduction (college.police.uk)</w:t>
        </w:r>
      </w:hyperlink>
      <w:r w:rsidRPr="00C641EC">
        <w:rPr>
          <w:sz w:val="24"/>
          <w:szCs w:val="24"/>
        </w:rPr>
        <w:t xml:space="preserve"> (Accessed: 03.01.2022). </w:t>
      </w:r>
    </w:p>
    <w:p w14:paraId="4A27EABD" w14:textId="7777777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lastRenderedPageBreak/>
        <w:t xml:space="preserve">The Home Office (2017) </w:t>
      </w:r>
      <w:r w:rsidRPr="00C641EC">
        <w:rPr>
          <w:i/>
          <w:sz w:val="24"/>
          <w:szCs w:val="24"/>
        </w:rPr>
        <w:t xml:space="preserve">Witness Statements. </w:t>
      </w:r>
      <w:r w:rsidRPr="00C641EC">
        <w:rPr>
          <w:sz w:val="24"/>
          <w:szCs w:val="24"/>
        </w:rPr>
        <w:t xml:space="preserve">Available at: </w:t>
      </w:r>
      <w:hyperlink r:id="rId52" w:history="1">
        <w:r w:rsidRPr="00C641EC">
          <w:rPr>
            <w:rStyle w:val="Hyperlink"/>
            <w:sz w:val="24"/>
            <w:szCs w:val="24"/>
          </w:rPr>
          <w:t>BAGT-Witness-statements-v4-archived.pdf (publishing.service.gov.uk)</w:t>
        </w:r>
      </w:hyperlink>
      <w:r w:rsidRPr="00C641EC">
        <w:rPr>
          <w:sz w:val="24"/>
          <w:szCs w:val="24"/>
        </w:rPr>
        <w:t xml:space="preserve">. Accessed: 09.03.2022. </w:t>
      </w:r>
    </w:p>
    <w:p w14:paraId="4147AE57" w14:textId="77777777" w:rsidR="00176F8B" w:rsidRDefault="00176F8B" w:rsidP="00D74A65">
      <w:pPr>
        <w:spacing w:line="360" w:lineRule="auto"/>
        <w:rPr>
          <w:sz w:val="24"/>
          <w:szCs w:val="24"/>
        </w:rPr>
      </w:pPr>
    </w:p>
    <w:p w14:paraId="78652607" w14:textId="56B03755" w:rsidR="00C641EC" w:rsidRPr="00C641EC" w:rsidRDefault="00C641EC" w:rsidP="00D74A65">
      <w:pPr>
        <w:spacing w:line="360" w:lineRule="auto"/>
        <w:rPr>
          <w:sz w:val="24"/>
          <w:szCs w:val="24"/>
        </w:rPr>
      </w:pPr>
      <w:r w:rsidRPr="00C641EC">
        <w:rPr>
          <w:sz w:val="24"/>
          <w:szCs w:val="24"/>
        </w:rPr>
        <w:t xml:space="preserve">The Office for National Statistics (2022) </w:t>
      </w:r>
      <w:r w:rsidRPr="00C641EC">
        <w:rPr>
          <w:i/>
          <w:sz w:val="24"/>
          <w:szCs w:val="24"/>
        </w:rPr>
        <w:t xml:space="preserve">Chapter 1: Perceptions of the Police. </w:t>
      </w:r>
      <w:r w:rsidRPr="00C641EC">
        <w:rPr>
          <w:sz w:val="24"/>
          <w:szCs w:val="24"/>
        </w:rPr>
        <w:t xml:space="preserve">Available at: </w:t>
      </w:r>
      <w:hyperlink r:id="rId53" w:anchor="introduction" w:history="1">
        <w:r w:rsidRPr="00C641EC">
          <w:rPr>
            <w:rStyle w:val="Hyperlink"/>
            <w:sz w:val="24"/>
            <w:szCs w:val="24"/>
          </w:rPr>
          <w:t>Chapter 1: Perceptions of the Police - Office for National Statistics</w:t>
        </w:r>
      </w:hyperlink>
      <w:r w:rsidRPr="00C641EC">
        <w:rPr>
          <w:sz w:val="24"/>
          <w:szCs w:val="24"/>
        </w:rPr>
        <w:t xml:space="preserve"> (Accessed: 08.03.2022). </w:t>
      </w:r>
    </w:p>
    <w:p w14:paraId="4AF4D093" w14:textId="77777777" w:rsidR="00176F8B" w:rsidRDefault="00176F8B" w:rsidP="00D74A65">
      <w:pPr>
        <w:overflowPunct/>
        <w:autoSpaceDE/>
        <w:autoSpaceDN/>
        <w:adjustRightInd/>
        <w:spacing w:line="360" w:lineRule="auto"/>
        <w:ind w:right="107"/>
        <w:textAlignment w:val="auto"/>
        <w:rPr>
          <w:sz w:val="24"/>
          <w:szCs w:val="24"/>
        </w:rPr>
      </w:pPr>
    </w:p>
    <w:p w14:paraId="5B70E4C9" w14:textId="75F8201C"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The UK Government (2015) </w:t>
      </w:r>
      <w:r w:rsidRPr="00C641EC">
        <w:rPr>
          <w:i/>
          <w:iCs/>
          <w:sz w:val="24"/>
          <w:szCs w:val="24"/>
        </w:rPr>
        <w:t xml:space="preserve">The Equality Act 2015 Guidance. </w:t>
      </w:r>
      <w:r w:rsidRPr="00C641EC">
        <w:rPr>
          <w:sz w:val="24"/>
          <w:szCs w:val="24"/>
        </w:rPr>
        <w:t xml:space="preserve">Available at: </w:t>
      </w:r>
      <w:hyperlink r:id="rId54" w:history="1">
        <w:r w:rsidRPr="00C641EC">
          <w:rPr>
            <w:rStyle w:val="Hyperlink"/>
            <w:sz w:val="24"/>
            <w:szCs w:val="24"/>
          </w:rPr>
          <w:t>Equality Act 2010: guidance - GOV.UK (www.gov.uk)</w:t>
        </w:r>
      </w:hyperlink>
      <w:r w:rsidRPr="00C641EC">
        <w:rPr>
          <w:sz w:val="24"/>
          <w:szCs w:val="24"/>
        </w:rPr>
        <w:t xml:space="preserve"> (Accessed: 01.03.2022). </w:t>
      </w:r>
    </w:p>
    <w:p w14:paraId="6E678CBE" w14:textId="77777777" w:rsidR="00176F8B" w:rsidRDefault="00176F8B" w:rsidP="00D74A65">
      <w:pPr>
        <w:spacing w:line="360" w:lineRule="auto"/>
        <w:rPr>
          <w:sz w:val="24"/>
          <w:szCs w:val="24"/>
        </w:rPr>
      </w:pPr>
    </w:p>
    <w:p w14:paraId="1505D1CF" w14:textId="2CF281BA" w:rsidR="00C641EC" w:rsidRPr="00C641EC" w:rsidRDefault="00C641EC" w:rsidP="00D74A65">
      <w:pPr>
        <w:spacing w:line="360" w:lineRule="auto"/>
        <w:rPr>
          <w:sz w:val="24"/>
          <w:szCs w:val="24"/>
        </w:rPr>
      </w:pPr>
      <w:r w:rsidRPr="00C641EC">
        <w:rPr>
          <w:sz w:val="24"/>
          <w:szCs w:val="24"/>
        </w:rPr>
        <w:t xml:space="preserve">The University of Edinburgh (2022) </w:t>
      </w:r>
      <w:r w:rsidRPr="00C641EC">
        <w:rPr>
          <w:i/>
          <w:iCs/>
          <w:sz w:val="24"/>
          <w:szCs w:val="24"/>
        </w:rPr>
        <w:t xml:space="preserve">Gibbs’ reflective cycle. </w:t>
      </w:r>
      <w:r w:rsidRPr="00C641EC">
        <w:rPr>
          <w:sz w:val="24"/>
          <w:szCs w:val="24"/>
        </w:rPr>
        <w:t xml:space="preserve">Available at: </w:t>
      </w:r>
      <w:hyperlink r:id="rId55" w:history="1">
        <w:r w:rsidRPr="00C641EC">
          <w:rPr>
            <w:rStyle w:val="Hyperlink"/>
            <w:sz w:val="24"/>
            <w:szCs w:val="24"/>
          </w:rPr>
          <w:t>https://www.ed.ac.uk/reflection/reflectors-toolkit/reflecting-on-experience/gibbs-reflective-cycle</w:t>
        </w:r>
      </w:hyperlink>
      <w:r w:rsidRPr="00C641EC">
        <w:rPr>
          <w:sz w:val="24"/>
          <w:szCs w:val="24"/>
        </w:rPr>
        <w:t xml:space="preserve"> Accessed: 03.02.2022. </w:t>
      </w:r>
    </w:p>
    <w:p w14:paraId="3310CE7F" w14:textId="77777777" w:rsidR="00176F8B" w:rsidRDefault="00176F8B" w:rsidP="00D74A65">
      <w:pPr>
        <w:spacing w:line="360" w:lineRule="auto"/>
        <w:rPr>
          <w:sz w:val="24"/>
          <w:szCs w:val="24"/>
        </w:rPr>
      </w:pPr>
    </w:p>
    <w:p w14:paraId="1B4E9D10" w14:textId="158F3C81" w:rsidR="00C641EC" w:rsidRPr="00C641EC" w:rsidRDefault="00C641EC" w:rsidP="00D74A65">
      <w:pPr>
        <w:spacing w:line="360" w:lineRule="auto"/>
        <w:rPr>
          <w:sz w:val="24"/>
          <w:szCs w:val="24"/>
        </w:rPr>
      </w:pPr>
      <w:proofErr w:type="spellStart"/>
      <w:r w:rsidRPr="00C641EC">
        <w:rPr>
          <w:sz w:val="24"/>
          <w:szCs w:val="24"/>
        </w:rPr>
        <w:t>Titheridge</w:t>
      </w:r>
      <w:proofErr w:type="spellEnd"/>
      <w:r w:rsidRPr="00C641EC">
        <w:rPr>
          <w:sz w:val="24"/>
          <w:szCs w:val="24"/>
        </w:rPr>
        <w:t xml:space="preserve">, N. and Thomas, E. (2021) </w:t>
      </w:r>
      <w:r w:rsidRPr="00C641EC">
        <w:rPr>
          <w:i/>
          <w:sz w:val="24"/>
          <w:szCs w:val="24"/>
        </w:rPr>
        <w:t xml:space="preserve">Stalking rises during Covid pandemic – police. </w:t>
      </w:r>
      <w:r w:rsidRPr="00C641EC">
        <w:rPr>
          <w:sz w:val="24"/>
          <w:szCs w:val="24"/>
        </w:rPr>
        <w:t xml:space="preserve">Available at: </w:t>
      </w:r>
      <w:hyperlink r:id="rId56" w:history="1">
        <w:r w:rsidRPr="00C641EC">
          <w:rPr>
            <w:rStyle w:val="Hyperlink"/>
            <w:sz w:val="24"/>
            <w:szCs w:val="24"/>
          </w:rPr>
          <w:t>Stalking rises during Covid pandemic - police - BBC News</w:t>
        </w:r>
      </w:hyperlink>
      <w:r w:rsidRPr="00C641EC">
        <w:rPr>
          <w:sz w:val="24"/>
          <w:szCs w:val="24"/>
        </w:rPr>
        <w:t xml:space="preserve"> (Accessed: 08.03.2022). </w:t>
      </w:r>
    </w:p>
    <w:p w14:paraId="61443CB6" w14:textId="77777777" w:rsidR="00176F8B" w:rsidRDefault="00176F8B" w:rsidP="00D74A65">
      <w:pPr>
        <w:overflowPunct/>
        <w:autoSpaceDE/>
        <w:autoSpaceDN/>
        <w:adjustRightInd/>
        <w:spacing w:line="360" w:lineRule="auto"/>
        <w:ind w:right="107"/>
        <w:textAlignment w:val="auto"/>
        <w:rPr>
          <w:sz w:val="24"/>
          <w:szCs w:val="24"/>
        </w:rPr>
      </w:pPr>
    </w:p>
    <w:p w14:paraId="31EC1E65" w14:textId="26CEA95E"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Turner, E., Medina, J. and Brown, G. (2019) ‘Dashing Hopes? the Predictive Accuracy of Domestic Abuse Risk Assessment by Police’, </w:t>
      </w:r>
      <w:r w:rsidRPr="00C641EC">
        <w:rPr>
          <w:i/>
          <w:iCs/>
          <w:sz w:val="24"/>
          <w:szCs w:val="24"/>
        </w:rPr>
        <w:t>British journal of criminology</w:t>
      </w:r>
      <w:r w:rsidRPr="00C641EC">
        <w:rPr>
          <w:sz w:val="24"/>
          <w:szCs w:val="24"/>
        </w:rPr>
        <w:t xml:space="preserve">, 59(5), pp. 1013–1034. </w:t>
      </w:r>
    </w:p>
    <w:p w14:paraId="6FDF0BF1" w14:textId="77777777" w:rsidR="00176F8B" w:rsidRDefault="00176F8B" w:rsidP="00D74A65">
      <w:pPr>
        <w:spacing w:line="360" w:lineRule="auto"/>
        <w:rPr>
          <w:sz w:val="24"/>
          <w:szCs w:val="24"/>
        </w:rPr>
      </w:pPr>
    </w:p>
    <w:p w14:paraId="4A56C947" w14:textId="11D9E97D" w:rsidR="00C641EC" w:rsidRPr="00C641EC" w:rsidRDefault="00C641EC" w:rsidP="00D74A65">
      <w:pPr>
        <w:spacing w:line="360" w:lineRule="auto"/>
        <w:rPr>
          <w:sz w:val="24"/>
          <w:szCs w:val="24"/>
        </w:rPr>
      </w:pPr>
      <w:r w:rsidRPr="00C641EC">
        <w:rPr>
          <w:sz w:val="24"/>
          <w:szCs w:val="24"/>
        </w:rPr>
        <w:t xml:space="preserve">U.S Department of Health and Human Services (2021) </w:t>
      </w:r>
      <w:r w:rsidRPr="00C641EC">
        <w:rPr>
          <w:i/>
          <w:iCs/>
          <w:sz w:val="24"/>
          <w:szCs w:val="24"/>
        </w:rPr>
        <w:t xml:space="preserve">What is mental health? </w:t>
      </w:r>
      <w:r w:rsidRPr="00C641EC">
        <w:rPr>
          <w:sz w:val="24"/>
          <w:szCs w:val="24"/>
        </w:rPr>
        <w:t xml:space="preserve">Available at: </w:t>
      </w:r>
      <w:hyperlink r:id="rId57" w:history="1">
        <w:r w:rsidRPr="00C641EC">
          <w:rPr>
            <w:rStyle w:val="Hyperlink"/>
            <w:sz w:val="24"/>
            <w:szCs w:val="24"/>
          </w:rPr>
          <w:t>https://www.mentalhealth.gov/basics/what-is-mental-health</w:t>
        </w:r>
      </w:hyperlink>
      <w:r w:rsidRPr="00C641EC">
        <w:rPr>
          <w:sz w:val="24"/>
          <w:szCs w:val="24"/>
        </w:rPr>
        <w:t xml:space="preserve"> Accessed: 03.02.2022. </w:t>
      </w:r>
    </w:p>
    <w:p w14:paraId="79DEE8B1" w14:textId="77777777" w:rsidR="00176F8B" w:rsidRDefault="00176F8B" w:rsidP="00D74A65">
      <w:pPr>
        <w:overflowPunct/>
        <w:autoSpaceDE/>
        <w:autoSpaceDN/>
        <w:adjustRightInd/>
        <w:spacing w:line="360" w:lineRule="auto"/>
        <w:ind w:right="107"/>
        <w:textAlignment w:val="auto"/>
        <w:rPr>
          <w:sz w:val="24"/>
          <w:szCs w:val="24"/>
        </w:rPr>
      </w:pPr>
    </w:p>
    <w:p w14:paraId="7E7498A8" w14:textId="5ADA0AD8"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UK Government (2022) </w:t>
      </w:r>
      <w:r w:rsidRPr="00C641EC">
        <w:rPr>
          <w:i/>
          <w:iCs/>
          <w:sz w:val="24"/>
          <w:szCs w:val="24"/>
        </w:rPr>
        <w:t xml:space="preserve">Criminal procedure and investigations act 1996. </w:t>
      </w:r>
      <w:r w:rsidRPr="00C641EC">
        <w:rPr>
          <w:sz w:val="24"/>
          <w:szCs w:val="24"/>
        </w:rPr>
        <w:t xml:space="preserve">Available at: </w:t>
      </w:r>
      <w:hyperlink r:id="rId58" w:history="1">
        <w:r w:rsidRPr="00C641EC">
          <w:rPr>
            <w:rStyle w:val="Hyperlink"/>
            <w:sz w:val="24"/>
            <w:szCs w:val="24"/>
          </w:rPr>
          <w:t>Criminal Procedure and Investigations Act 1996 (legislation.gov.uk)</w:t>
        </w:r>
      </w:hyperlink>
      <w:r w:rsidRPr="00C641EC">
        <w:rPr>
          <w:sz w:val="24"/>
          <w:szCs w:val="24"/>
        </w:rPr>
        <w:t xml:space="preserve"> (Accessed: 27.03.2022). </w:t>
      </w:r>
    </w:p>
    <w:p w14:paraId="2DBAB30F" w14:textId="77777777" w:rsidR="00176F8B" w:rsidRDefault="00176F8B" w:rsidP="00D74A65">
      <w:pPr>
        <w:overflowPunct/>
        <w:autoSpaceDE/>
        <w:autoSpaceDN/>
        <w:adjustRightInd/>
        <w:spacing w:line="360" w:lineRule="auto"/>
        <w:ind w:right="107"/>
        <w:textAlignment w:val="auto"/>
        <w:rPr>
          <w:sz w:val="24"/>
          <w:szCs w:val="24"/>
        </w:rPr>
      </w:pPr>
    </w:p>
    <w:p w14:paraId="5A116C80" w14:textId="7791C18A"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UK Government (2022) </w:t>
      </w:r>
      <w:r w:rsidRPr="00C641EC">
        <w:rPr>
          <w:i/>
          <w:iCs/>
          <w:sz w:val="24"/>
          <w:szCs w:val="24"/>
        </w:rPr>
        <w:t xml:space="preserve">Human Rights Act 1998. </w:t>
      </w:r>
      <w:r w:rsidRPr="00C641EC">
        <w:rPr>
          <w:sz w:val="24"/>
          <w:szCs w:val="24"/>
        </w:rPr>
        <w:t xml:space="preserve">Available at: </w:t>
      </w:r>
      <w:hyperlink r:id="rId59" w:history="1">
        <w:r w:rsidRPr="00C641EC">
          <w:rPr>
            <w:rStyle w:val="Hyperlink"/>
            <w:sz w:val="24"/>
            <w:szCs w:val="24"/>
          </w:rPr>
          <w:t>Human Rights Act 1998 (legislation.gov.uk)</w:t>
        </w:r>
      </w:hyperlink>
      <w:r w:rsidRPr="00C641EC">
        <w:rPr>
          <w:sz w:val="24"/>
          <w:szCs w:val="24"/>
        </w:rPr>
        <w:t xml:space="preserve"> (Accessed: 01.03.2022). </w:t>
      </w:r>
    </w:p>
    <w:p w14:paraId="77AB8CB1" w14:textId="77777777" w:rsidR="00176F8B" w:rsidRDefault="00176F8B" w:rsidP="00D74A65">
      <w:pPr>
        <w:overflowPunct/>
        <w:autoSpaceDE/>
        <w:autoSpaceDN/>
        <w:adjustRightInd/>
        <w:spacing w:line="360" w:lineRule="auto"/>
        <w:ind w:right="107"/>
        <w:textAlignment w:val="auto"/>
        <w:rPr>
          <w:sz w:val="24"/>
          <w:szCs w:val="24"/>
        </w:rPr>
      </w:pPr>
    </w:p>
    <w:p w14:paraId="697C53EC" w14:textId="6E741DE3"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UK Government (2022) </w:t>
      </w:r>
      <w:r w:rsidRPr="00C641EC">
        <w:rPr>
          <w:i/>
          <w:iCs/>
          <w:sz w:val="24"/>
          <w:szCs w:val="24"/>
        </w:rPr>
        <w:t xml:space="preserve">Police and Criminal Evidence Act 1984. </w:t>
      </w:r>
      <w:r w:rsidRPr="00C641EC">
        <w:rPr>
          <w:sz w:val="24"/>
          <w:szCs w:val="24"/>
        </w:rPr>
        <w:t xml:space="preserve">Available at: </w:t>
      </w:r>
      <w:hyperlink r:id="rId60" w:history="1">
        <w:r w:rsidRPr="00C641EC">
          <w:rPr>
            <w:rStyle w:val="Hyperlink"/>
            <w:sz w:val="24"/>
            <w:szCs w:val="24"/>
          </w:rPr>
          <w:t>Police and Criminal Evidence Act 1984 (legislation.gov.uk)</w:t>
        </w:r>
      </w:hyperlink>
      <w:r w:rsidRPr="00C641EC">
        <w:rPr>
          <w:sz w:val="24"/>
          <w:szCs w:val="24"/>
        </w:rPr>
        <w:t xml:space="preserve"> (Accessed: 01.03.2022). </w:t>
      </w:r>
    </w:p>
    <w:p w14:paraId="61AC7460" w14:textId="7777777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lastRenderedPageBreak/>
        <w:t xml:space="preserve">UK Government (2022) </w:t>
      </w:r>
      <w:r w:rsidRPr="00C641EC">
        <w:rPr>
          <w:i/>
          <w:iCs/>
          <w:sz w:val="24"/>
          <w:szCs w:val="24"/>
        </w:rPr>
        <w:t xml:space="preserve">Regulation of Investigatory Powers Act 2000. </w:t>
      </w:r>
      <w:r w:rsidRPr="00C641EC">
        <w:rPr>
          <w:sz w:val="24"/>
          <w:szCs w:val="24"/>
        </w:rPr>
        <w:t xml:space="preserve">Available at: </w:t>
      </w:r>
      <w:hyperlink r:id="rId61" w:history="1">
        <w:r w:rsidRPr="00C641EC">
          <w:rPr>
            <w:rStyle w:val="Hyperlink"/>
            <w:sz w:val="24"/>
            <w:szCs w:val="24"/>
          </w:rPr>
          <w:t>Regulation of Investigatory Powers Act 2000 (legislation.gov.uk)</w:t>
        </w:r>
      </w:hyperlink>
      <w:r w:rsidRPr="00C641EC">
        <w:rPr>
          <w:sz w:val="24"/>
          <w:szCs w:val="24"/>
        </w:rPr>
        <w:t xml:space="preserve"> (Accessed: 01.03.2022). </w:t>
      </w:r>
    </w:p>
    <w:p w14:paraId="6325665F" w14:textId="77777777" w:rsidR="00176F8B" w:rsidRDefault="00176F8B" w:rsidP="00D74A65">
      <w:pPr>
        <w:overflowPunct/>
        <w:autoSpaceDE/>
        <w:autoSpaceDN/>
        <w:adjustRightInd/>
        <w:spacing w:line="360" w:lineRule="auto"/>
        <w:ind w:right="107"/>
        <w:textAlignment w:val="auto"/>
        <w:rPr>
          <w:sz w:val="24"/>
          <w:szCs w:val="24"/>
        </w:rPr>
      </w:pPr>
    </w:p>
    <w:p w14:paraId="2FF97971" w14:textId="0B414CA1"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UK Government (2022) </w:t>
      </w:r>
      <w:r w:rsidRPr="00C641EC">
        <w:rPr>
          <w:i/>
          <w:iCs/>
          <w:sz w:val="24"/>
          <w:szCs w:val="24"/>
        </w:rPr>
        <w:t xml:space="preserve">Theft Act 1968. </w:t>
      </w:r>
      <w:r w:rsidRPr="00C641EC">
        <w:rPr>
          <w:sz w:val="24"/>
          <w:szCs w:val="24"/>
        </w:rPr>
        <w:t xml:space="preserve">Available at: </w:t>
      </w:r>
      <w:hyperlink r:id="rId62" w:history="1">
        <w:r w:rsidRPr="00C641EC">
          <w:rPr>
            <w:rStyle w:val="Hyperlink"/>
            <w:sz w:val="24"/>
            <w:szCs w:val="24"/>
          </w:rPr>
          <w:t>Theft Act 1968 (legislation.gov.uk)</w:t>
        </w:r>
      </w:hyperlink>
      <w:r w:rsidRPr="00C641EC">
        <w:rPr>
          <w:sz w:val="24"/>
          <w:szCs w:val="24"/>
        </w:rPr>
        <w:t xml:space="preserve"> (Accessed: 01.03.2022). </w:t>
      </w:r>
    </w:p>
    <w:p w14:paraId="0AF6DECE" w14:textId="77777777" w:rsidR="00176F8B" w:rsidRDefault="00176F8B" w:rsidP="00D74A65">
      <w:pPr>
        <w:overflowPunct/>
        <w:autoSpaceDE/>
        <w:autoSpaceDN/>
        <w:adjustRightInd/>
        <w:spacing w:line="360" w:lineRule="auto"/>
        <w:ind w:right="107"/>
        <w:textAlignment w:val="auto"/>
        <w:rPr>
          <w:sz w:val="24"/>
          <w:szCs w:val="24"/>
        </w:rPr>
      </w:pPr>
    </w:p>
    <w:p w14:paraId="10B4B37A" w14:textId="2CD538F5"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UK Government (2022) </w:t>
      </w:r>
      <w:r w:rsidRPr="00C641EC">
        <w:rPr>
          <w:i/>
          <w:iCs/>
          <w:sz w:val="24"/>
          <w:szCs w:val="24"/>
        </w:rPr>
        <w:t xml:space="preserve">Youth Justice and Criminal Evidence Act 1999. </w:t>
      </w:r>
      <w:r w:rsidRPr="00C641EC">
        <w:rPr>
          <w:sz w:val="24"/>
          <w:szCs w:val="24"/>
        </w:rPr>
        <w:t xml:space="preserve">Available at: </w:t>
      </w:r>
      <w:hyperlink r:id="rId63" w:history="1">
        <w:r w:rsidRPr="00C641EC">
          <w:rPr>
            <w:rStyle w:val="Hyperlink"/>
            <w:sz w:val="24"/>
            <w:szCs w:val="24"/>
          </w:rPr>
          <w:t>Youth Justice and Criminal Evidence Act 1999 (legislation.gov.uk)</w:t>
        </w:r>
      </w:hyperlink>
      <w:r w:rsidRPr="00C641EC">
        <w:rPr>
          <w:sz w:val="24"/>
          <w:szCs w:val="24"/>
        </w:rPr>
        <w:t xml:space="preserve"> (Accessed: 01.03.2022). </w:t>
      </w:r>
    </w:p>
    <w:p w14:paraId="73E5691E" w14:textId="77777777" w:rsidR="00176F8B" w:rsidRDefault="00176F8B" w:rsidP="00D74A65">
      <w:pPr>
        <w:overflowPunct/>
        <w:autoSpaceDE/>
        <w:autoSpaceDN/>
        <w:adjustRightInd/>
        <w:spacing w:line="360" w:lineRule="auto"/>
        <w:ind w:right="107"/>
        <w:textAlignment w:val="auto"/>
        <w:rPr>
          <w:sz w:val="24"/>
          <w:szCs w:val="24"/>
        </w:rPr>
      </w:pPr>
    </w:p>
    <w:p w14:paraId="7F561779" w14:textId="3BCE4979"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University of Minnesota (2016) </w:t>
      </w:r>
      <w:r w:rsidRPr="00C641EC">
        <w:rPr>
          <w:i/>
          <w:iCs/>
          <w:sz w:val="24"/>
          <w:szCs w:val="24"/>
        </w:rPr>
        <w:t xml:space="preserve">How does nature impact our </w:t>
      </w:r>
      <w:proofErr w:type="gramStart"/>
      <w:r w:rsidRPr="00C641EC">
        <w:rPr>
          <w:i/>
          <w:iCs/>
          <w:sz w:val="24"/>
          <w:szCs w:val="24"/>
        </w:rPr>
        <w:t>wellbeing?.</w:t>
      </w:r>
      <w:proofErr w:type="gramEnd"/>
      <w:r w:rsidRPr="00C641EC">
        <w:rPr>
          <w:i/>
          <w:iCs/>
          <w:sz w:val="24"/>
          <w:szCs w:val="24"/>
        </w:rPr>
        <w:t xml:space="preserve"> </w:t>
      </w:r>
      <w:r w:rsidRPr="00C641EC">
        <w:rPr>
          <w:sz w:val="24"/>
          <w:szCs w:val="24"/>
        </w:rPr>
        <w:t xml:space="preserve">Available at: </w:t>
      </w:r>
      <w:hyperlink r:id="rId64" w:history="1">
        <w:r w:rsidRPr="00C641EC">
          <w:rPr>
            <w:rStyle w:val="Hyperlink"/>
            <w:sz w:val="24"/>
            <w:szCs w:val="24"/>
          </w:rPr>
          <w:t>https://www.takingcharge.csh.umn.edu/how-does-nature-impact-our-wellbeing</w:t>
        </w:r>
      </w:hyperlink>
      <w:r w:rsidRPr="00C641EC">
        <w:rPr>
          <w:sz w:val="24"/>
          <w:szCs w:val="24"/>
        </w:rPr>
        <w:t xml:space="preserve"> (Accessed: 29.02.2022).</w:t>
      </w:r>
    </w:p>
    <w:p w14:paraId="3A6693BF" w14:textId="77777777" w:rsidR="00176F8B" w:rsidRDefault="00176F8B" w:rsidP="00D74A65">
      <w:pPr>
        <w:overflowPunct/>
        <w:autoSpaceDE/>
        <w:autoSpaceDN/>
        <w:adjustRightInd/>
        <w:spacing w:line="360" w:lineRule="auto"/>
        <w:ind w:right="107"/>
        <w:textAlignment w:val="auto"/>
        <w:rPr>
          <w:sz w:val="24"/>
          <w:szCs w:val="24"/>
        </w:rPr>
      </w:pPr>
    </w:p>
    <w:p w14:paraId="24CF7A17" w14:textId="42FE8CA6"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Van Fleet, D.D. (2020) </w:t>
      </w:r>
      <w:r w:rsidRPr="00C641EC">
        <w:rPr>
          <w:i/>
          <w:iCs/>
          <w:sz w:val="24"/>
          <w:szCs w:val="24"/>
        </w:rPr>
        <w:t>Quality time: productivity through time management</w:t>
      </w:r>
      <w:r w:rsidRPr="00C641EC">
        <w:rPr>
          <w:sz w:val="24"/>
          <w:szCs w:val="24"/>
        </w:rPr>
        <w:t>. Charlotte, North Carolina: Information Age Publishing, Inc.</w:t>
      </w:r>
    </w:p>
    <w:p w14:paraId="6307846C" w14:textId="77777777" w:rsidR="00176F8B" w:rsidRDefault="00176F8B" w:rsidP="00D74A65">
      <w:pPr>
        <w:overflowPunct/>
        <w:autoSpaceDE/>
        <w:autoSpaceDN/>
        <w:adjustRightInd/>
        <w:spacing w:line="360" w:lineRule="auto"/>
        <w:ind w:right="107"/>
        <w:textAlignment w:val="auto"/>
        <w:rPr>
          <w:sz w:val="24"/>
          <w:szCs w:val="24"/>
        </w:rPr>
      </w:pPr>
    </w:p>
    <w:p w14:paraId="468B8505" w14:textId="0C3EDF41"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Victoria State Government (2021) </w:t>
      </w:r>
      <w:r w:rsidRPr="00C641EC">
        <w:rPr>
          <w:i/>
          <w:iCs/>
          <w:sz w:val="24"/>
          <w:szCs w:val="24"/>
        </w:rPr>
        <w:t xml:space="preserve">Exercise and mental health. </w:t>
      </w:r>
      <w:r w:rsidRPr="00C641EC">
        <w:rPr>
          <w:sz w:val="24"/>
          <w:szCs w:val="24"/>
        </w:rPr>
        <w:t xml:space="preserve">Available at: </w:t>
      </w:r>
      <w:hyperlink r:id="rId65" w:history="1">
        <w:r w:rsidRPr="00C641EC">
          <w:rPr>
            <w:rStyle w:val="Hyperlink"/>
            <w:sz w:val="24"/>
            <w:szCs w:val="24"/>
          </w:rPr>
          <w:t>https://www.betterhealth.vic.gov.au/health/healthyliving/exercise-and-mental-health</w:t>
        </w:r>
      </w:hyperlink>
      <w:r w:rsidRPr="00C641EC">
        <w:rPr>
          <w:sz w:val="24"/>
          <w:szCs w:val="24"/>
        </w:rPr>
        <w:t xml:space="preserve"> (Accessed: 28.02.2022). </w:t>
      </w:r>
    </w:p>
    <w:p w14:paraId="0F82DA1A" w14:textId="77777777" w:rsidR="00176F8B" w:rsidRDefault="00176F8B" w:rsidP="00D74A65">
      <w:pPr>
        <w:spacing w:line="360" w:lineRule="auto"/>
        <w:rPr>
          <w:sz w:val="24"/>
          <w:szCs w:val="24"/>
        </w:rPr>
      </w:pPr>
    </w:p>
    <w:p w14:paraId="717AE149" w14:textId="32700BD6" w:rsidR="00C641EC" w:rsidRPr="00C641EC" w:rsidRDefault="00C641EC" w:rsidP="00D74A65">
      <w:pPr>
        <w:spacing w:line="360" w:lineRule="auto"/>
        <w:rPr>
          <w:sz w:val="24"/>
          <w:szCs w:val="24"/>
        </w:rPr>
      </w:pPr>
      <w:r w:rsidRPr="00C641EC">
        <w:rPr>
          <w:sz w:val="24"/>
          <w:szCs w:val="24"/>
        </w:rPr>
        <w:t xml:space="preserve">Wall, I (2019) ‘Policing atmospheres: Crowds, protests and </w:t>
      </w:r>
      <w:proofErr w:type="spellStart"/>
      <w:r w:rsidRPr="00C641EC">
        <w:rPr>
          <w:sz w:val="24"/>
          <w:szCs w:val="24"/>
        </w:rPr>
        <w:t>Atmotechnics</w:t>
      </w:r>
      <w:proofErr w:type="spellEnd"/>
      <w:r w:rsidRPr="00C641EC">
        <w:rPr>
          <w:sz w:val="24"/>
          <w:szCs w:val="24"/>
        </w:rPr>
        <w:t xml:space="preserve">’, </w:t>
      </w:r>
      <w:r w:rsidRPr="00C641EC">
        <w:rPr>
          <w:i/>
          <w:sz w:val="24"/>
          <w:szCs w:val="24"/>
        </w:rPr>
        <w:t xml:space="preserve">Theory culture and society, </w:t>
      </w:r>
      <w:r w:rsidRPr="00C641EC">
        <w:rPr>
          <w:sz w:val="24"/>
          <w:szCs w:val="24"/>
        </w:rPr>
        <w:t xml:space="preserve">36(4), pp- 143-162. </w:t>
      </w:r>
    </w:p>
    <w:p w14:paraId="5476BCEA" w14:textId="77777777" w:rsidR="00176F8B" w:rsidRDefault="00176F8B" w:rsidP="00D74A65">
      <w:pPr>
        <w:overflowPunct/>
        <w:autoSpaceDE/>
        <w:autoSpaceDN/>
        <w:adjustRightInd/>
        <w:spacing w:line="360" w:lineRule="auto"/>
        <w:ind w:right="107"/>
        <w:textAlignment w:val="auto"/>
        <w:rPr>
          <w:sz w:val="24"/>
          <w:szCs w:val="24"/>
        </w:rPr>
      </w:pPr>
    </w:p>
    <w:p w14:paraId="1221B0DF" w14:textId="29F5C441" w:rsidR="00C641EC" w:rsidRPr="00C641EC" w:rsidRDefault="00C641EC" w:rsidP="00D74A65">
      <w:pPr>
        <w:overflowPunct/>
        <w:autoSpaceDE/>
        <w:autoSpaceDN/>
        <w:adjustRightInd/>
        <w:spacing w:line="360" w:lineRule="auto"/>
        <w:ind w:right="107"/>
        <w:textAlignment w:val="auto"/>
        <w:rPr>
          <w:sz w:val="24"/>
          <w:szCs w:val="24"/>
        </w:rPr>
      </w:pPr>
      <w:proofErr w:type="spellStart"/>
      <w:r w:rsidRPr="00C641EC">
        <w:rPr>
          <w:sz w:val="24"/>
          <w:szCs w:val="24"/>
        </w:rPr>
        <w:t>Wesseldijk</w:t>
      </w:r>
      <w:proofErr w:type="spellEnd"/>
      <w:r w:rsidRPr="00C641EC">
        <w:rPr>
          <w:sz w:val="24"/>
          <w:szCs w:val="24"/>
        </w:rPr>
        <w:t xml:space="preserve">, L.W., </w:t>
      </w:r>
      <w:proofErr w:type="spellStart"/>
      <w:r w:rsidRPr="00C641EC">
        <w:rPr>
          <w:sz w:val="24"/>
          <w:szCs w:val="24"/>
        </w:rPr>
        <w:t>Ullén</w:t>
      </w:r>
      <w:proofErr w:type="spellEnd"/>
      <w:r w:rsidRPr="00C641EC">
        <w:rPr>
          <w:sz w:val="24"/>
          <w:szCs w:val="24"/>
        </w:rPr>
        <w:t xml:space="preserve">, F. and </w:t>
      </w:r>
      <w:proofErr w:type="spellStart"/>
      <w:r w:rsidRPr="00C641EC">
        <w:rPr>
          <w:sz w:val="24"/>
          <w:szCs w:val="24"/>
        </w:rPr>
        <w:t>Mosing</w:t>
      </w:r>
      <w:proofErr w:type="spellEnd"/>
      <w:r w:rsidRPr="00C641EC">
        <w:rPr>
          <w:sz w:val="24"/>
          <w:szCs w:val="24"/>
        </w:rPr>
        <w:t>, M.A. (2019) ‘The effects of playing music on mental health outcomes’, </w:t>
      </w:r>
      <w:r w:rsidRPr="00C641EC">
        <w:rPr>
          <w:i/>
          <w:iCs/>
          <w:sz w:val="24"/>
          <w:szCs w:val="24"/>
        </w:rPr>
        <w:t>Scientific reports</w:t>
      </w:r>
      <w:r w:rsidRPr="00C641EC">
        <w:rPr>
          <w:sz w:val="24"/>
          <w:szCs w:val="24"/>
        </w:rPr>
        <w:t xml:space="preserve">, 9(1), pp. 12606–9. </w:t>
      </w:r>
    </w:p>
    <w:p w14:paraId="597EB029" w14:textId="77777777" w:rsidR="00176F8B" w:rsidRDefault="00176F8B" w:rsidP="00D74A65">
      <w:pPr>
        <w:overflowPunct/>
        <w:autoSpaceDE/>
        <w:autoSpaceDN/>
        <w:adjustRightInd/>
        <w:spacing w:line="360" w:lineRule="auto"/>
        <w:ind w:right="107"/>
        <w:textAlignment w:val="auto"/>
        <w:rPr>
          <w:sz w:val="24"/>
          <w:szCs w:val="24"/>
        </w:rPr>
      </w:pPr>
    </w:p>
    <w:p w14:paraId="318B1E86" w14:textId="6A3A4BE6"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Wilson, J. and Kelling, G. (1984). ‘Broken Windows’, </w:t>
      </w:r>
      <w:r w:rsidRPr="00C641EC">
        <w:rPr>
          <w:i/>
          <w:iCs/>
          <w:sz w:val="24"/>
          <w:szCs w:val="24"/>
        </w:rPr>
        <w:t xml:space="preserve">The Atlantic Monthly, </w:t>
      </w:r>
      <w:r w:rsidRPr="00C641EC">
        <w:rPr>
          <w:sz w:val="24"/>
          <w:szCs w:val="24"/>
        </w:rPr>
        <w:t xml:space="preserve">249(3), pp – 29-38. </w:t>
      </w:r>
    </w:p>
    <w:p w14:paraId="63C8DED0" w14:textId="77777777" w:rsidR="00176F8B" w:rsidRDefault="00176F8B" w:rsidP="00D74A65">
      <w:pPr>
        <w:overflowPunct/>
        <w:autoSpaceDE/>
        <w:autoSpaceDN/>
        <w:adjustRightInd/>
        <w:spacing w:line="360" w:lineRule="auto"/>
        <w:ind w:right="107"/>
        <w:textAlignment w:val="auto"/>
        <w:rPr>
          <w:sz w:val="24"/>
          <w:szCs w:val="24"/>
        </w:rPr>
      </w:pPr>
    </w:p>
    <w:p w14:paraId="411EC768" w14:textId="6C390D87" w:rsidR="00C641EC" w:rsidRPr="00C641EC" w:rsidRDefault="00C641EC" w:rsidP="00D74A65">
      <w:pPr>
        <w:overflowPunct/>
        <w:autoSpaceDE/>
        <w:autoSpaceDN/>
        <w:adjustRightInd/>
        <w:spacing w:line="360" w:lineRule="auto"/>
        <w:ind w:right="107"/>
        <w:textAlignment w:val="auto"/>
        <w:rPr>
          <w:sz w:val="24"/>
          <w:szCs w:val="24"/>
        </w:rPr>
      </w:pPr>
      <w:r w:rsidRPr="00C641EC">
        <w:rPr>
          <w:sz w:val="24"/>
          <w:szCs w:val="24"/>
        </w:rPr>
        <w:t xml:space="preserve">Windsor, E. and Roberts, J. (2020) </w:t>
      </w:r>
      <w:r w:rsidRPr="00C641EC">
        <w:rPr>
          <w:i/>
          <w:sz w:val="24"/>
          <w:szCs w:val="24"/>
        </w:rPr>
        <w:t xml:space="preserve">Victim personal statements and sentencing. </w:t>
      </w:r>
      <w:r w:rsidRPr="00C641EC">
        <w:rPr>
          <w:sz w:val="24"/>
          <w:szCs w:val="24"/>
        </w:rPr>
        <w:t xml:space="preserve">Available at: </w:t>
      </w:r>
      <w:hyperlink r:id="rId66" w:history="1">
        <w:r w:rsidRPr="00C641EC">
          <w:rPr>
            <w:rStyle w:val="Hyperlink"/>
            <w:sz w:val="24"/>
            <w:szCs w:val="24"/>
          </w:rPr>
          <w:t>Victim-Personal-Statements-and-Sentencing-2.pdf (sentencingacademy.org.uk)</w:t>
        </w:r>
      </w:hyperlink>
      <w:r w:rsidRPr="00C641EC">
        <w:rPr>
          <w:sz w:val="24"/>
          <w:szCs w:val="24"/>
        </w:rPr>
        <w:t xml:space="preserve"> Accessed: 09.03.2022. </w:t>
      </w:r>
    </w:p>
    <w:p w14:paraId="250CF227" w14:textId="522401AA" w:rsidR="006D4550" w:rsidRPr="000320F9" w:rsidRDefault="006D4550" w:rsidP="00D74A65">
      <w:pPr>
        <w:overflowPunct/>
        <w:autoSpaceDE/>
        <w:autoSpaceDN/>
        <w:adjustRightInd/>
        <w:spacing w:line="360" w:lineRule="auto"/>
        <w:ind w:right="107"/>
        <w:textAlignment w:val="auto"/>
        <w:rPr>
          <w:sz w:val="24"/>
          <w:szCs w:val="24"/>
        </w:rPr>
      </w:pPr>
      <w:r w:rsidRPr="000320F9">
        <w:rPr>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A68EE">
          <w:headerReference w:type="even" r:id="rId67"/>
          <w:headerReference w:type="default" r:id="rId68"/>
          <w:footerReference w:type="even" r:id="rId69"/>
          <w:footerReference w:type="default" r:id="rId70"/>
          <w:headerReference w:type="first" r:id="rId71"/>
          <w:footerReference w:type="first" r:id="rId7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0786885" w:rsidR="28A9B94D" w:rsidRDefault="28A9B94D" w:rsidP="28A9B94D">
      <w:pPr>
        <w:jc w:val="both"/>
      </w:pPr>
      <w:r w:rsidRPr="2E5ED9CE">
        <w:rPr>
          <w:rFonts w:eastAsia="Arial"/>
          <w:sz w:val="24"/>
          <w:szCs w:val="24"/>
        </w:rPr>
        <w:t>Signed:  _</w:t>
      </w:r>
      <w:r w:rsidR="00176F8B">
        <w:rPr>
          <w:rFonts w:eastAsia="Arial"/>
          <w:sz w:val="24"/>
          <w:szCs w:val="24"/>
        </w:rPr>
        <w:t>Lewis James Keen</w:t>
      </w:r>
      <w:r w:rsidRPr="2E5ED9CE">
        <w:rPr>
          <w:rFonts w:eastAsia="Arial"/>
          <w:sz w:val="24"/>
          <w:szCs w:val="24"/>
        </w:rPr>
        <w:t xml:space="preserve">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F65A925" w:rsidR="28A9B94D" w:rsidRDefault="28A9B94D" w:rsidP="28A9B94D">
      <w:pPr>
        <w:jc w:val="both"/>
      </w:pPr>
      <w:r w:rsidRPr="28A9B94D">
        <w:rPr>
          <w:rFonts w:eastAsia="Arial"/>
          <w:sz w:val="24"/>
          <w:szCs w:val="24"/>
        </w:rPr>
        <w:t xml:space="preserve">Date: _ _ </w:t>
      </w:r>
      <w:r w:rsidR="00176F8B">
        <w:rPr>
          <w:rFonts w:eastAsia="Arial"/>
          <w:sz w:val="24"/>
          <w:szCs w:val="24"/>
        </w:rPr>
        <w:t>01.04.2022</w:t>
      </w:r>
      <w:r w:rsidRPr="28A9B94D">
        <w:rPr>
          <w:rFonts w:eastAsia="Arial"/>
          <w:sz w:val="24"/>
          <w:szCs w:val="24"/>
        </w:rPr>
        <w:t>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FEA">
      <w:headerReference w:type="even" r:id="rId73"/>
      <w:headerReference w:type="default" r:id="rId74"/>
      <w:footerReference w:type="even" r:id="rId75"/>
      <w:footerReference w:type="default" r:id="rId76"/>
      <w:headerReference w:type="first" r:id="rId77"/>
      <w:footerReference w:type="first" r:id="rId7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F67BA" w14:textId="77777777" w:rsidR="005F4CEC" w:rsidRDefault="005F4CEC">
      <w:r>
        <w:separator/>
      </w:r>
    </w:p>
  </w:endnote>
  <w:endnote w:type="continuationSeparator" w:id="0">
    <w:p w14:paraId="18ED0981" w14:textId="77777777" w:rsidR="005F4CEC" w:rsidRDefault="005F4C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1FB28" w14:textId="5C590FB0" w:rsidR="005F4CEC" w:rsidRDefault="005F4CEC" w:rsidP="00840DED">
    <w:pPr>
      <w:pStyle w:val="Footer"/>
      <w:rPr>
        <w:sz w:val="17"/>
      </w:rPr>
    </w:pPr>
    <w:bookmarkStart w:id="2" w:name="TITUS1FooterEvenPages"/>
    <w:r>
      <w:rPr>
        <w:sz w:val="17"/>
      </w:rPr>
      <w:t> </w:t>
    </w:r>
  </w:p>
  <w:bookmarkEnd w:id="2"/>
  <w:p w14:paraId="6C46FED9" w14:textId="724E59CB" w:rsidR="005F4CEC" w:rsidRDefault="005F4CEC" w:rsidP="00DD57B1">
    <w:pPr>
      <w:pStyle w:val="Footer"/>
      <w:jc w:val="right"/>
    </w:pPr>
    <w:r>
      <w:fldChar w:fldCharType="begin"/>
    </w:r>
    <w:r>
      <w:instrText xml:space="preserve"> PAGE   \* MERGEFORMAT </w:instrText>
    </w:r>
    <w:r>
      <w:fldChar w:fldCharType="separate"/>
    </w:r>
    <w:r w:rsidR="002A68EE">
      <w:rPr>
        <w:noProof/>
      </w:rPr>
      <w:t>8</w:t>
    </w:r>
    <w:r>
      <w:rPr>
        <w:noProof/>
      </w:rPr>
      <w:fldChar w:fldCharType="end"/>
    </w:r>
  </w:p>
  <w:p w14:paraId="7AABA903" w14:textId="77777777" w:rsidR="005F4CEC" w:rsidRPr="00BB5EAA" w:rsidRDefault="005F4CEC" w:rsidP="00DD57B1">
    <w:pPr>
      <w:pStyle w:val="Footer"/>
      <w:ind w:right="360"/>
      <w:jc w:val="center"/>
    </w:pPr>
  </w:p>
  <w:p w14:paraId="7F598F90" w14:textId="77777777" w:rsidR="005F4CEC" w:rsidRDefault="005F4C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9B18B" w14:textId="58749516" w:rsidR="005F4CEC" w:rsidRDefault="005F4CEC" w:rsidP="00840DED">
    <w:pPr>
      <w:pStyle w:val="Footer"/>
      <w:rPr>
        <w:sz w:val="17"/>
      </w:rPr>
    </w:pPr>
    <w:bookmarkStart w:id="3" w:name="TITUS1FooterPrimary"/>
    <w:r>
      <w:rPr>
        <w:sz w:val="17"/>
      </w:rPr>
      <w:t> </w:t>
    </w:r>
  </w:p>
  <w:bookmarkEnd w:id="3"/>
  <w:p w14:paraId="50521BFA" w14:textId="7DECC548" w:rsidR="005F4CEC" w:rsidRDefault="005F4CEC">
    <w:pPr>
      <w:pStyle w:val="Footer"/>
      <w:jc w:val="right"/>
    </w:pPr>
    <w:r>
      <w:fldChar w:fldCharType="begin"/>
    </w:r>
    <w:r>
      <w:instrText xml:space="preserve"> PAGE   \* MERGEFORMAT </w:instrText>
    </w:r>
    <w:r>
      <w:fldChar w:fldCharType="separate"/>
    </w:r>
    <w:r w:rsidR="002A68EE">
      <w:rPr>
        <w:noProof/>
      </w:rPr>
      <w:t>9</w:t>
    </w:r>
    <w:r>
      <w:rPr>
        <w:noProof/>
      </w:rPr>
      <w:fldChar w:fldCharType="end"/>
    </w:r>
  </w:p>
  <w:p w14:paraId="790812FF" w14:textId="77777777" w:rsidR="005F4CEC" w:rsidRPr="00BB5EAA" w:rsidRDefault="005F4CE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D8DBE" w14:textId="2420CBA8" w:rsidR="005F4CEC" w:rsidRDefault="005F4CEC" w:rsidP="00840DED">
    <w:pPr>
      <w:pStyle w:val="Footer"/>
      <w:rPr>
        <w:sz w:val="17"/>
      </w:rPr>
    </w:pPr>
    <w:bookmarkStart w:id="5" w:name="TITUS1FooterFirstPage"/>
    <w:r>
      <w:rPr>
        <w:sz w:val="17"/>
      </w:rPr>
      <w:t> </w:t>
    </w:r>
  </w:p>
  <w:bookmarkEnd w:id="5"/>
  <w:p w14:paraId="5B9284F0" w14:textId="36EC97DE" w:rsidR="005F4CEC" w:rsidRDefault="005F4CEC" w:rsidP="00DD57B1">
    <w:pPr>
      <w:pStyle w:val="Footer"/>
      <w:jc w:val="right"/>
    </w:pPr>
    <w:r>
      <w:fldChar w:fldCharType="begin"/>
    </w:r>
    <w:r>
      <w:instrText xml:space="preserve"> PAGE   \* MERGEFORMAT </w:instrText>
    </w:r>
    <w:r>
      <w:fldChar w:fldCharType="separate"/>
    </w:r>
    <w:r w:rsidR="002A68EE">
      <w:rPr>
        <w:noProof/>
      </w:rPr>
      <w:t>1</w:t>
    </w:r>
    <w:r>
      <w:rPr>
        <w:noProof/>
      </w:rPr>
      <w:fldChar w:fldCharType="end"/>
    </w:r>
  </w:p>
  <w:p w14:paraId="1F02C2A2" w14:textId="77777777" w:rsidR="005F4CEC" w:rsidRPr="00BB5EAA" w:rsidRDefault="005F4CEC" w:rsidP="00DD57B1">
    <w:pPr>
      <w:pStyle w:val="Footer"/>
      <w:ind w:right="360"/>
      <w:jc w:val="center"/>
    </w:pPr>
  </w:p>
  <w:p w14:paraId="0663B734" w14:textId="77777777" w:rsidR="005F4CEC" w:rsidRDefault="005F4C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58B61" w14:textId="78818097" w:rsidR="005F4CEC" w:rsidRDefault="005F4CEC" w:rsidP="00840DED">
    <w:pPr>
      <w:pStyle w:val="Footer"/>
      <w:rPr>
        <w:sz w:val="17"/>
      </w:rPr>
    </w:pPr>
    <w:bookmarkStart w:id="8" w:name="TITUS2FooterEvenPages"/>
    <w:r>
      <w:rPr>
        <w:sz w:val="17"/>
      </w:rPr>
      <w:t> </w:t>
    </w:r>
  </w:p>
  <w:bookmarkEnd w:id="8"/>
  <w:p w14:paraId="3D18BDE5" w14:textId="77777777" w:rsidR="005F4CEC" w:rsidRDefault="005F4CEC" w:rsidP="00DD57B1">
    <w:pPr>
      <w:pStyle w:val="Footer"/>
      <w:jc w:val="right"/>
    </w:pPr>
  </w:p>
  <w:p w14:paraId="5440CD65" w14:textId="6043F9EE" w:rsidR="005F4CEC" w:rsidRDefault="005F4CEC" w:rsidP="00DD57B1">
    <w:pPr>
      <w:pStyle w:val="Footer"/>
      <w:jc w:val="right"/>
    </w:pPr>
    <w:r>
      <w:fldChar w:fldCharType="begin"/>
    </w:r>
    <w:r>
      <w:instrText xml:space="preserve"> PAGE   \* MERGEFORMAT </w:instrText>
    </w:r>
    <w:r>
      <w:fldChar w:fldCharType="separate"/>
    </w:r>
    <w:r w:rsidR="002A68EE">
      <w:rPr>
        <w:noProof/>
      </w:rPr>
      <w:t>28</w:t>
    </w:r>
    <w:r>
      <w:rPr>
        <w:noProof/>
      </w:rPr>
      <w:fldChar w:fldCharType="end"/>
    </w:r>
  </w:p>
  <w:p w14:paraId="55148EA1" w14:textId="77777777" w:rsidR="005F4CEC" w:rsidRPr="00BB5EAA" w:rsidRDefault="005F4CEC" w:rsidP="00DD57B1">
    <w:pPr>
      <w:pStyle w:val="Footer"/>
      <w:ind w:right="360"/>
      <w:jc w:val="center"/>
    </w:pPr>
  </w:p>
  <w:p w14:paraId="10B0A8C2" w14:textId="77777777" w:rsidR="005F4CEC" w:rsidRDefault="005F4CE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49B1C" w14:textId="4BCD710C" w:rsidR="005F4CEC" w:rsidRDefault="005F4CEC" w:rsidP="00840DED">
    <w:pPr>
      <w:pStyle w:val="Footer"/>
      <w:rPr>
        <w:sz w:val="17"/>
      </w:rPr>
    </w:pPr>
    <w:bookmarkStart w:id="9" w:name="TITUS2FooterPrimary"/>
    <w:r>
      <w:rPr>
        <w:sz w:val="17"/>
      </w:rPr>
      <w:t> </w:t>
    </w:r>
  </w:p>
  <w:bookmarkEnd w:id="9"/>
  <w:p w14:paraId="2E5A5B1D" w14:textId="77777777" w:rsidR="005F4CEC" w:rsidRDefault="005F4CEC">
    <w:pPr>
      <w:pStyle w:val="Footer"/>
      <w:jc w:val="right"/>
    </w:pPr>
  </w:p>
  <w:p w14:paraId="190F2E0E" w14:textId="54D4162C" w:rsidR="005F4CEC" w:rsidRDefault="005F4CEC">
    <w:pPr>
      <w:pStyle w:val="Footer"/>
      <w:jc w:val="right"/>
    </w:pPr>
    <w:r>
      <w:fldChar w:fldCharType="begin"/>
    </w:r>
    <w:r>
      <w:instrText xml:space="preserve"> PAGE   \* MERGEFORMAT </w:instrText>
    </w:r>
    <w:r>
      <w:fldChar w:fldCharType="separate"/>
    </w:r>
    <w:r w:rsidR="002A68EE">
      <w:rPr>
        <w:noProof/>
      </w:rPr>
      <w:t>29</w:t>
    </w:r>
    <w:r>
      <w:rPr>
        <w:noProof/>
      </w:rPr>
      <w:fldChar w:fldCharType="end"/>
    </w:r>
  </w:p>
  <w:p w14:paraId="7666A15B" w14:textId="77777777" w:rsidR="005F4CEC" w:rsidRPr="00BB5EAA" w:rsidRDefault="005F4CE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F43BE" w14:textId="787EDD87" w:rsidR="005F4CEC" w:rsidRDefault="005F4CEC" w:rsidP="00840DED">
    <w:pPr>
      <w:pStyle w:val="Footer"/>
      <w:rPr>
        <w:sz w:val="17"/>
      </w:rPr>
    </w:pPr>
    <w:bookmarkStart w:id="11" w:name="TITUS2FooterFirstPage"/>
    <w:r>
      <w:rPr>
        <w:sz w:val="17"/>
      </w:rPr>
      <w:t> </w:t>
    </w:r>
  </w:p>
  <w:bookmarkEnd w:id="11"/>
  <w:p w14:paraId="379F8A13" w14:textId="77777777" w:rsidR="005F4CEC" w:rsidRDefault="005F4CEC" w:rsidP="00DD57B1">
    <w:pPr>
      <w:pStyle w:val="Footer"/>
      <w:jc w:val="right"/>
    </w:pPr>
  </w:p>
  <w:p w14:paraId="6736B9E5" w14:textId="7B82ACE1" w:rsidR="005F4CEC" w:rsidRDefault="005F4CEC" w:rsidP="00DD57B1">
    <w:pPr>
      <w:pStyle w:val="Footer"/>
      <w:jc w:val="right"/>
    </w:pPr>
    <w:r>
      <w:fldChar w:fldCharType="begin"/>
    </w:r>
    <w:r>
      <w:instrText xml:space="preserve"> PAGE   \* MERGEFORMAT </w:instrText>
    </w:r>
    <w:r>
      <w:fldChar w:fldCharType="separate"/>
    </w:r>
    <w:r w:rsidR="002A68EE">
      <w:rPr>
        <w:noProof/>
      </w:rPr>
      <w:t>10</w:t>
    </w:r>
    <w:r>
      <w:rPr>
        <w:noProof/>
      </w:rPr>
      <w:fldChar w:fldCharType="end"/>
    </w:r>
  </w:p>
  <w:p w14:paraId="39867948" w14:textId="77777777" w:rsidR="005F4CEC" w:rsidRPr="00BB5EAA" w:rsidRDefault="005F4CEC" w:rsidP="00DD57B1">
    <w:pPr>
      <w:pStyle w:val="Footer"/>
      <w:ind w:right="360"/>
      <w:jc w:val="center"/>
    </w:pPr>
  </w:p>
  <w:p w14:paraId="520231C5" w14:textId="77777777" w:rsidR="005F4CEC" w:rsidRDefault="005F4CE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6C467" w14:textId="4B06C9B2" w:rsidR="005F4CEC" w:rsidRDefault="005F4CEC" w:rsidP="00840DED">
    <w:pPr>
      <w:pStyle w:val="Footer"/>
      <w:rPr>
        <w:sz w:val="17"/>
      </w:rPr>
    </w:pPr>
    <w:bookmarkStart w:id="15" w:name="TITUS3FooterEvenPages"/>
    <w:r>
      <w:rPr>
        <w:sz w:val="17"/>
      </w:rPr>
      <w:t> </w:t>
    </w:r>
  </w:p>
  <w:bookmarkEnd w:id="15"/>
  <w:p w14:paraId="40F15955" w14:textId="77777777" w:rsidR="005F4CEC" w:rsidRDefault="005F4CEC" w:rsidP="00DD57B1">
    <w:pPr>
      <w:pStyle w:val="Footer"/>
      <w:jc w:val="right"/>
    </w:pPr>
  </w:p>
  <w:p w14:paraId="7459911C" w14:textId="7F543C25" w:rsidR="005F4CEC" w:rsidRDefault="005F4CEC" w:rsidP="00DD57B1">
    <w:pPr>
      <w:pStyle w:val="Footer"/>
      <w:jc w:val="right"/>
    </w:pPr>
    <w:r>
      <w:fldChar w:fldCharType="begin"/>
    </w:r>
    <w:r>
      <w:instrText xml:space="preserve"> PAGE   \* MERGEFORMAT </w:instrText>
    </w:r>
    <w:r>
      <w:fldChar w:fldCharType="separate"/>
    </w:r>
    <w:r w:rsidR="00546FEA">
      <w:rPr>
        <w:noProof/>
      </w:rPr>
      <w:t>38</w:t>
    </w:r>
    <w:r>
      <w:rPr>
        <w:noProof/>
      </w:rPr>
      <w:fldChar w:fldCharType="end"/>
    </w:r>
  </w:p>
  <w:p w14:paraId="2B20DC61" w14:textId="77777777" w:rsidR="005F4CEC" w:rsidRPr="00BB5EAA" w:rsidRDefault="005F4CEC" w:rsidP="00DD57B1">
    <w:pPr>
      <w:pStyle w:val="Footer"/>
      <w:ind w:right="360"/>
      <w:jc w:val="center"/>
    </w:pPr>
  </w:p>
  <w:p w14:paraId="26B33CCC" w14:textId="77777777" w:rsidR="005F4CEC" w:rsidRDefault="005F4CE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80E57" w14:textId="5027171A" w:rsidR="005F4CEC" w:rsidRDefault="005F4CEC" w:rsidP="00840DED">
    <w:pPr>
      <w:pStyle w:val="Footer"/>
      <w:rPr>
        <w:sz w:val="17"/>
      </w:rPr>
    </w:pPr>
    <w:bookmarkStart w:id="16" w:name="TITUS3FooterPrimary"/>
    <w:r>
      <w:rPr>
        <w:sz w:val="17"/>
      </w:rPr>
      <w:t> </w:t>
    </w:r>
  </w:p>
  <w:bookmarkEnd w:id="16"/>
  <w:p w14:paraId="40C8CADC" w14:textId="77777777" w:rsidR="005F4CEC" w:rsidRDefault="005F4CEC">
    <w:pPr>
      <w:pStyle w:val="Footer"/>
      <w:jc w:val="right"/>
    </w:pPr>
  </w:p>
  <w:p w14:paraId="251AF6E6" w14:textId="5818130C" w:rsidR="005F4CEC" w:rsidRDefault="005F4CEC">
    <w:pPr>
      <w:pStyle w:val="Footer"/>
      <w:jc w:val="right"/>
    </w:pPr>
    <w:r>
      <w:fldChar w:fldCharType="begin"/>
    </w:r>
    <w:r>
      <w:instrText xml:space="preserve"> PAGE   \* MERGEFORMAT </w:instrText>
    </w:r>
    <w:r>
      <w:fldChar w:fldCharType="separate"/>
    </w:r>
    <w:r w:rsidR="00546FEA">
      <w:rPr>
        <w:noProof/>
      </w:rPr>
      <w:t>39</w:t>
    </w:r>
    <w:r>
      <w:rPr>
        <w:noProof/>
      </w:rPr>
      <w:fldChar w:fldCharType="end"/>
    </w:r>
  </w:p>
  <w:p w14:paraId="167EA07C" w14:textId="77777777" w:rsidR="005F4CEC" w:rsidRPr="00BB5EAA" w:rsidRDefault="005F4CE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10BA5" w14:textId="5C18DC6F" w:rsidR="005F4CEC" w:rsidRDefault="005F4CEC" w:rsidP="00840DED">
    <w:pPr>
      <w:pStyle w:val="Footer"/>
      <w:rPr>
        <w:sz w:val="17"/>
      </w:rPr>
    </w:pPr>
    <w:bookmarkStart w:id="18" w:name="TITUS3FooterFirstPage"/>
    <w:r>
      <w:rPr>
        <w:sz w:val="17"/>
      </w:rPr>
      <w:t> </w:t>
    </w:r>
  </w:p>
  <w:bookmarkEnd w:id="18"/>
  <w:p w14:paraId="532DE08A" w14:textId="77777777" w:rsidR="005F4CEC" w:rsidRDefault="005F4CEC" w:rsidP="00DD57B1">
    <w:pPr>
      <w:pStyle w:val="Footer"/>
      <w:jc w:val="right"/>
    </w:pPr>
  </w:p>
  <w:p w14:paraId="213898A1" w14:textId="0E340C93" w:rsidR="005F4CEC" w:rsidRDefault="005F4CEC" w:rsidP="00DD57B1">
    <w:pPr>
      <w:pStyle w:val="Footer"/>
      <w:jc w:val="right"/>
    </w:pPr>
    <w:r>
      <w:fldChar w:fldCharType="begin"/>
    </w:r>
    <w:r>
      <w:instrText xml:space="preserve"> PAGE   \* MERGEFORMAT </w:instrText>
    </w:r>
    <w:r>
      <w:fldChar w:fldCharType="separate"/>
    </w:r>
    <w:r w:rsidR="002A68EE">
      <w:rPr>
        <w:noProof/>
      </w:rPr>
      <w:t>30</w:t>
    </w:r>
    <w:r>
      <w:rPr>
        <w:noProof/>
      </w:rPr>
      <w:fldChar w:fldCharType="end"/>
    </w:r>
  </w:p>
  <w:p w14:paraId="13440A3E" w14:textId="77777777" w:rsidR="005F4CEC" w:rsidRPr="00BB5EAA" w:rsidRDefault="005F4CEC" w:rsidP="00DD57B1">
    <w:pPr>
      <w:pStyle w:val="Footer"/>
      <w:ind w:right="360"/>
      <w:jc w:val="center"/>
    </w:pPr>
  </w:p>
  <w:p w14:paraId="0DD3FC08" w14:textId="77777777" w:rsidR="005F4CEC" w:rsidRDefault="005F4CE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8AF44" w14:textId="4139158B" w:rsidR="005F4CEC" w:rsidRDefault="005F4CEC" w:rsidP="00840DED">
    <w:pPr>
      <w:pStyle w:val="Footer"/>
      <w:rPr>
        <w:sz w:val="17"/>
      </w:rPr>
    </w:pPr>
    <w:bookmarkStart w:id="21" w:name="TITUS4FooterEvenPages"/>
    <w:r>
      <w:rPr>
        <w:sz w:val="17"/>
      </w:rPr>
      <w:t> </w:t>
    </w:r>
  </w:p>
  <w:bookmarkEnd w:id="21"/>
  <w:p w14:paraId="10C1ECFF" w14:textId="77777777" w:rsidR="005F4CEC" w:rsidRDefault="005F4CEC" w:rsidP="00DD57B1">
    <w:pPr>
      <w:pStyle w:val="Footer"/>
      <w:jc w:val="right"/>
    </w:pPr>
  </w:p>
  <w:p w14:paraId="2BB87289" w14:textId="77777777" w:rsidR="005F4CEC" w:rsidRDefault="005F4CEC" w:rsidP="00DD57B1">
    <w:pPr>
      <w:pStyle w:val="Footer"/>
      <w:jc w:val="right"/>
    </w:pPr>
    <w:r>
      <w:fldChar w:fldCharType="begin"/>
    </w:r>
    <w:r>
      <w:instrText xml:space="preserve"> PAGE   \* MERGEFORMAT </w:instrText>
    </w:r>
    <w:r>
      <w:fldChar w:fldCharType="separate"/>
    </w:r>
    <w:r>
      <w:rPr>
        <w:noProof/>
      </w:rPr>
      <w:t>6</w:t>
    </w:r>
    <w:r>
      <w:rPr>
        <w:noProof/>
      </w:rPr>
      <w:fldChar w:fldCharType="end"/>
    </w:r>
  </w:p>
  <w:p w14:paraId="5E0EC7C4" w14:textId="77777777" w:rsidR="005F4CEC" w:rsidRPr="00BB5EAA" w:rsidRDefault="005F4CEC" w:rsidP="00DD57B1">
    <w:pPr>
      <w:pStyle w:val="Footer"/>
      <w:ind w:right="360"/>
      <w:jc w:val="center"/>
    </w:pPr>
  </w:p>
  <w:p w14:paraId="78129FFD" w14:textId="77777777" w:rsidR="005F4CEC" w:rsidRDefault="005F4CE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6ABBD" w14:textId="70F9F638" w:rsidR="005F4CEC" w:rsidRDefault="005F4CEC" w:rsidP="00840DED">
    <w:pPr>
      <w:pStyle w:val="Footer"/>
      <w:rPr>
        <w:sz w:val="17"/>
      </w:rPr>
    </w:pPr>
    <w:bookmarkStart w:id="22" w:name="TITUS4FooterPrimary"/>
    <w:r>
      <w:rPr>
        <w:sz w:val="17"/>
      </w:rPr>
      <w:t> </w:t>
    </w:r>
  </w:p>
  <w:bookmarkEnd w:id="22"/>
  <w:p w14:paraId="72625E38" w14:textId="77777777" w:rsidR="005F4CEC" w:rsidRDefault="005F4CEC">
    <w:pPr>
      <w:pStyle w:val="Footer"/>
      <w:jc w:val="right"/>
    </w:pPr>
  </w:p>
  <w:p w14:paraId="2EC71A7F" w14:textId="77777777" w:rsidR="005F4CEC" w:rsidRDefault="005F4CEC">
    <w:pPr>
      <w:pStyle w:val="Footer"/>
      <w:jc w:val="right"/>
    </w:pPr>
    <w:r>
      <w:fldChar w:fldCharType="begin"/>
    </w:r>
    <w:r>
      <w:instrText xml:space="preserve"> PAGE   \* MERGEFORMAT </w:instrText>
    </w:r>
    <w:r>
      <w:fldChar w:fldCharType="separate"/>
    </w:r>
    <w:r>
      <w:rPr>
        <w:noProof/>
      </w:rPr>
      <w:t>7</w:t>
    </w:r>
    <w:r>
      <w:rPr>
        <w:noProof/>
      </w:rPr>
      <w:fldChar w:fldCharType="end"/>
    </w:r>
  </w:p>
  <w:p w14:paraId="275053C1" w14:textId="77777777" w:rsidR="005F4CEC" w:rsidRPr="00BB5EAA" w:rsidRDefault="005F4CE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A5885" w14:textId="6B178878" w:rsidR="005F4CEC" w:rsidRDefault="005F4CEC" w:rsidP="00840DED">
    <w:pPr>
      <w:pStyle w:val="Footer"/>
      <w:rPr>
        <w:sz w:val="17"/>
      </w:rPr>
    </w:pPr>
    <w:bookmarkStart w:id="24" w:name="TITUS4FooterFirstPage"/>
    <w:r>
      <w:rPr>
        <w:sz w:val="17"/>
      </w:rPr>
      <w:t> </w:t>
    </w:r>
  </w:p>
  <w:bookmarkEnd w:id="24"/>
  <w:p w14:paraId="7457265B" w14:textId="77777777" w:rsidR="005F4CEC" w:rsidRDefault="005F4CEC" w:rsidP="00DD57B1">
    <w:pPr>
      <w:pStyle w:val="Footer"/>
      <w:jc w:val="right"/>
    </w:pPr>
  </w:p>
  <w:p w14:paraId="0272B25F" w14:textId="4C0E2D2C" w:rsidR="005F4CEC" w:rsidRDefault="005F4CEC" w:rsidP="00DD57B1">
    <w:pPr>
      <w:pStyle w:val="Footer"/>
      <w:jc w:val="right"/>
    </w:pPr>
    <w:r>
      <w:fldChar w:fldCharType="begin"/>
    </w:r>
    <w:r>
      <w:instrText xml:space="preserve"> PAGE   \* MERGEFORMAT </w:instrText>
    </w:r>
    <w:r>
      <w:fldChar w:fldCharType="separate"/>
    </w:r>
    <w:r w:rsidR="00546FEA">
      <w:rPr>
        <w:noProof/>
      </w:rPr>
      <w:t>40</w:t>
    </w:r>
    <w:r>
      <w:rPr>
        <w:noProof/>
      </w:rPr>
      <w:fldChar w:fldCharType="end"/>
    </w:r>
  </w:p>
  <w:p w14:paraId="0531A801" w14:textId="77777777" w:rsidR="005F4CEC" w:rsidRPr="00BB5EAA" w:rsidRDefault="005F4CEC" w:rsidP="00DD57B1">
    <w:pPr>
      <w:pStyle w:val="Footer"/>
      <w:ind w:right="360"/>
      <w:jc w:val="center"/>
    </w:pPr>
  </w:p>
  <w:p w14:paraId="31ADEE93" w14:textId="77777777" w:rsidR="005F4CEC" w:rsidRDefault="005F4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CEBFD" w14:textId="77777777" w:rsidR="005F4CEC" w:rsidRDefault="005F4CEC">
      <w:r>
        <w:separator/>
      </w:r>
    </w:p>
  </w:footnote>
  <w:footnote w:type="continuationSeparator" w:id="0">
    <w:p w14:paraId="6268F274" w14:textId="77777777" w:rsidR="005F4CEC" w:rsidRDefault="005F4C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9C95D" w14:textId="0EA06C79" w:rsidR="005F4CEC" w:rsidRDefault="005F4CEC" w:rsidP="00840DED">
    <w:pPr>
      <w:pStyle w:val="Header"/>
      <w:rPr>
        <w:sz w:val="17"/>
      </w:rPr>
    </w:pPr>
    <w:bookmarkStart w:id="0" w:name="TITUS1HeaderEvenPages"/>
    <w:r>
      <w:rPr>
        <w:sz w:val="17"/>
      </w:rPr>
      <w:t> </w:t>
    </w:r>
  </w:p>
  <w:bookmarkEnd w:id="0"/>
  <w:p w14:paraId="32547386" w14:textId="77777777" w:rsidR="005F4CEC" w:rsidRDefault="005F4CEC" w:rsidP="007870DA">
    <w:pPr>
      <w:pStyle w:val="Header"/>
    </w:pPr>
  </w:p>
  <w:p w14:paraId="3886EC67" w14:textId="77777777" w:rsidR="005F4CEC" w:rsidRDefault="005F4C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590E641" w:rsidR="005F4CEC" w:rsidRDefault="005F4CEC" w:rsidP="00840DED">
    <w:pPr>
      <w:pStyle w:val="Header"/>
      <w:rPr>
        <w:sz w:val="17"/>
      </w:rPr>
    </w:pPr>
    <w:bookmarkStart w:id="1" w:name="TITUS1HeaderPrimary"/>
    <w:r>
      <w:rPr>
        <w:sz w:val="17"/>
      </w:rPr>
      <w:t> </w:t>
    </w:r>
  </w:p>
  <w:bookmarkEnd w:id="1"/>
  <w:p w14:paraId="2B4DF646" w14:textId="77777777" w:rsidR="005F4CEC" w:rsidRDefault="005F4C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CD79B11" w:rsidR="005F4CEC" w:rsidRDefault="005F4CEC" w:rsidP="00840DED">
    <w:pPr>
      <w:pStyle w:val="Header"/>
      <w:rPr>
        <w:sz w:val="17"/>
      </w:rPr>
    </w:pPr>
    <w:bookmarkStart w:id="4" w:name="TITUS1HeaderFirstPage"/>
    <w:r>
      <w:rPr>
        <w:sz w:val="17"/>
      </w:rPr>
      <w:t> </w:t>
    </w:r>
  </w:p>
  <w:bookmarkEnd w:id="4"/>
  <w:p w14:paraId="36822894" w14:textId="77777777" w:rsidR="005F4CEC" w:rsidRDefault="005F4C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E3191" w14:textId="03AADEC1" w:rsidR="005F4CEC" w:rsidRDefault="005F4CEC" w:rsidP="00840DED">
    <w:pPr>
      <w:pStyle w:val="Header"/>
      <w:rPr>
        <w:sz w:val="17"/>
      </w:rPr>
    </w:pPr>
    <w:bookmarkStart w:id="6" w:name="TITUS2HeaderEvenPages"/>
    <w:r>
      <w:rPr>
        <w:sz w:val="17"/>
      </w:rPr>
      <w:t> </w:t>
    </w:r>
  </w:p>
  <w:bookmarkEnd w:id="6"/>
  <w:p w14:paraId="2DC7C99F" w14:textId="77777777" w:rsidR="005F4CEC" w:rsidRDefault="005F4CEC" w:rsidP="00DD57B1">
    <w:pPr>
      <w:pStyle w:val="Header"/>
    </w:pPr>
  </w:p>
  <w:p w14:paraId="55343585" w14:textId="77777777" w:rsidR="005F4CEC" w:rsidRDefault="005F4CE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05B58" w14:textId="7C9EFE9B" w:rsidR="005F4CEC" w:rsidRDefault="005F4CEC" w:rsidP="00840DED">
    <w:pPr>
      <w:pStyle w:val="Header"/>
      <w:rPr>
        <w:sz w:val="17"/>
      </w:rPr>
    </w:pPr>
    <w:bookmarkStart w:id="7" w:name="TITUS2HeaderPrimary"/>
    <w:r>
      <w:rPr>
        <w:sz w:val="17"/>
      </w:rPr>
      <w:t> </w:t>
    </w:r>
  </w:p>
  <w:bookmarkEnd w:id="7"/>
  <w:p w14:paraId="7E525E64" w14:textId="77777777" w:rsidR="005F4CEC" w:rsidRDefault="005F4CE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C77E0" w14:textId="451FD82F" w:rsidR="005F4CEC" w:rsidRDefault="005F4CEC" w:rsidP="00840DED">
    <w:pPr>
      <w:pStyle w:val="Header"/>
      <w:rPr>
        <w:sz w:val="17"/>
      </w:rPr>
    </w:pPr>
    <w:bookmarkStart w:id="10" w:name="TITUS2HeaderFirstPage"/>
    <w:r>
      <w:rPr>
        <w:sz w:val="17"/>
      </w:rPr>
      <w:t> </w:t>
    </w:r>
  </w:p>
  <w:bookmarkEnd w:id="10"/>
  <w:p w14:paraId="4D4A7EF3" w14:textId="77777777" w:rsidR="005F4CEC" w:rsidRDefault="005F4CEC" w:rsidP="00DD57B1">
    <w:pPr>
      <w:pStyle w:val="Header"/>
    </w:pPr>
  </w:p>
  <w:p w14:paraId="3241E127" w14:textId="77777777" w:rsidR="005F4CEC" w:rsidRDefault="005F4CE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BDA5F" w14:textId="77467EEC" w:rsidR="005F4CEC" w:rsidRDefault="005F4CEC" w:rsidP="00840DED">
    <w:pPr>
      <w:pStyle w:val="Header"/>
      <w:rPr>
        <w:sz w:val="17"/>
      </w:rPr>
    </w:pPr>
    <w:bookmarkStart w:id="13" w:name="TITUS3HeaderEvenPages"/>
    <w:r>
      <w:rPr>
        <w:sz w:val="17"/>
      </w:rPr>
      <w:t> </w:t>
    </w:r>
  </w:p>
  <w:bookmarkEnd w:id="13"/>
  <w:p w14:paraId="62CE7A41" w14:textId="77777777" w:rsidR="005F4CEC" w:rsidRDefault="005F4CEC" w:rsidP="00DD57B1">
    <w:pPr>
      <w:pStyle w:val="Header"/>
    </w:pPr>
  </w:p>
  <w:p w14:paraId="50C54FFE" w14:textId="77777777" w:rsidR="005F4CEC" w:rsidRDefault="005F4CE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669D4" w14:textId="2FD78A6F" w:rsidR="005F4CEC" w:rsidRDefault="005F4CEC" w:rsidP="00840DED">
    <w:pPr>
      <w:pStyle w:val="Header"/>
      <w:rPr>
        <w:sz w:val="17"/>
      </w:rPr>
    </w:pPr>
    <w:bookmarkStart w:id="14" w:name="TITUS3HeaderPrimary"/>
    <w:r>
      <w:rPr>
        <w:sz w:val="17"/>
      </w:rPr>
      <w:t> </w:t>
    </w:r>
  </w:p>
  <w:bookmarkEnd w:id="14"/>
  <w:p w14:paraId="5932DB83" w14:textId="77777777" w:rsidR="005F4CEC" w:rsidRDefault="005F4CE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188AA" w14:textId="7AD27312" w:rsidR="005F4CEC" w:rsidRDefault="005F4CEC" w:rsidP="00840DED">
    <w:pPr>
      <w:pStyle w:val="Header"/>
      <w:rPr>
        <w:sz w:val="17"/>
      </w:rPr>
    </w:pPr>
    <w:bookmarkStart w:id="17" w:name="TITUS3HeaderFirstPage"/>
    <w:r>
      <w:rPr>
        <w:sz w:val="17"/>
      </w:rPr>
      <w:t> </w:t>
    </w:r>
  </w:p>
  <w:bookmarkEnd w:id="17"/>
  <w:p w14:paraId="58BBA3FD" w14:textId="77777777" w:rsidR="005F4CEC" w:rsidRDefault="005F4CEC" w:rsidP="00DD57B1">
    <w:pPr>
      <w:pStyle w:val="Header"/>
    </w:pPr>
  </w:p>
  <w:p w14:paraId="7F3E83D5" w14:textId="77777777" w:rsidR="005F4CEC" w:rsidRDefault="005F4CE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A1B33" w14:textId="72D90536" w:rsidR="005F4CEC" w:rsidRDefault="005F4CEC" w:rsidP="00840DED">
    <w:pPr>
      <w:pStyle w:val="Header"/>
      <w:rPr>
        <w:sz w:val="17"/>
      </w:rPr>
    </w:pPr>
    <w:bookmarkStart w:id="19" w:name="TITUS4HeaderEvenPages"/>
    <w:r>
      <w:rPr>
        <w:sz w:val="17"/>
      </w:rPr>
      <w:t> </w:t>
    </w:r>
  </w:p>
  <w:bookmarkEnd w:id="19"/>
  <w:p w14:paraId="2FA7A1CE" w14:textId="77777777" w:rsidR="005F4CEC" w:rsidRDefault="005F4CEC" w:rsidP="00DD57B1">
    <w:pPr>
      <w:pStyle w:val="Header"/>
    </w:pPr>
  </w:p>
  <w:p w14:paraId="0342304C" w14:textId="77777777" w:rsidR="005F4CEC" w:rsidRDefault="005F4CE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66C3F" w14:textId="7E35CB4D" w:rsidR="005F4CEC" w:rsidRDefault="005F4CEC" w:rsidP="00840DED">
    <w:pPr>
      <w:pStyle w:val="Header"/>
      <w:rPr>
        <w:sz w:val="17"/>
      </w:rPr>
    </w:pPr>
    <w:bookmarkStart w:id="20" w:name="TITUS4HeaderPrimary"/>
    <w:r>
      <w:rPr>
        <w:sz w:val="17"/>
      </w:rPr>
      <w:t> </w:t>
    </w:r>
  </w:p>
  <w:bookmarkEnd w:id="20"/>
  <w:p w14:paraId="2DCAFE81" w14:textId="77777777" w:rsidR="005F4CEC" w:rsidRDefault="005F4CE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C7247" w14:textId="5C9BB111" w:rsidR="005F4CEC" w:rsidRDefault="005F4CEC" w:rsidP="00840DED">
    <w:pPr>
      <w:pStyle w:val="Header"/>
      <w:rPr>
        <w:sz w:val="17"/>
      </w:rPr>
    </w:pPr>
    <w:bookmarkStart w:id="23" w:name="TITUS4HeaderFirstPage"/>
    <w:r>
      <w:rPr>
        <w:sz w:val="17"/>
      </w:rPr>
      <w:t> </w:t>
    </w:r>
  </w:p>
  <w:bookmarkEnd w:id="23"/>
  <w:p w14:paraId="40159F13" w14:textId="77777777" w:rsidR="005F4CEC" w:rsidRDefault="005F4CEC" w:rsidP="00DD57B1">
    <w:pPr>
      <w:pStyle w:val="Header"/>
    </w:pPr>
  </w:p>
  <w:p w14:paraId="6EA057C2" w14:textId="77777777" w:rsidR="005F4CEC" w:rsidRDefault="005F4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2388354">
    <w:abstractNumId w:val="38"/>
  </w:num>
  <w:num w:numId="2" w16cid:durableId="550307065">
    <w:abstractNumId w:val="31"/>
  </w:num>
  <w:num w:numId="3" w16cid:durableId="1251816986">
    <w:abstractNumId w:val="23"/>
  </w:num>
  <w:num w:numId="4" w16cid:durableId="1244030363">
    <w:abstractNumId w:val="1"/>
    <w:lvlOverride w:ilvl="0">
      <w:lvl w:ilvl="0">
        <w:start w:val="1"/>
        <w:numFmt w:val="bullet"/>
        <w:lvlText w:val=""/>
        <w:lvlJc w:val="left"/>
        <w:pPr>
          <w:ind w:left="720" w:hanging="360"/>
        </w:pPr>
        <w:rPr>
          <w:rFonts w:ascii="Symbol" w:hAnsi="Symbol" w:hint="default"/>
        </w:rPr>
      </w:lvl>
    </w:lvlOverride>
  </w:num>
  <w:num w:numId="5" w16cid:durableId="1121221484">
    <w:abstractNumId w:val="21"/>
  </w:num>
  <w:num w:numId="6" w16cid:durableId="1074623309">
    <w:abstractNumId w:val="45"/>
  </w:num>
  <w:num w:numId="7" w16cid:durableId="1360934298">
    <w:abstractNumId w:val="47"/>
  </w:num>
  <w:num w:numId="8" w16cid:durableId="1567646243">
    <w:abstractNumId w:val="34"/>
  </w:num>
  <w:num w:numId="9" w16cid:durableId="1741558749">
    <w:abstractNumId w:val="32"/>
  </w:num>
  <w:num w:numId="10" w16cid:durableId="1693654295">
    <w:abstractNumId w:val="28"/>
  </w:num>
  <w:num w:numId="11" w16cid:durableId="1830246961">
    <w:abstractNumId w:val="29"/>
  </w:num>
  <w:num w:numId="12" w16cid:durableId="1952128616">
    <w:abstractNumId w:val="9"/>
  </w:num>
  <w:num w:numId="13" w16cid:durableId="1348557446">
    <w:abstractNumId w:val="33"/>
  </w:num>
  <w:num w:numId="14" w16cid:durableId="416445585">
    <w:abstractNumId w:val="16"/>
  </w:num>
  <w:num w:numId="15" w16cid:durableId="1558053363">
    <w:abstractNumId w:val="15"/>
  </w:num>
  <w:num w:numId="16" w16cid:durableId="1239484704">
    <w:abstractNumId w:val="26"/>
  </w:num>
  <w:num w:numId="17" w16cid:durableId="563371566">
    <w:abstractNumId w:val="7"/>
  </w:num>
  <w:num w:numId="18" w16cid:durableId="225527767">
    <w:abstractNumId w:val="25"/>
  </w:num>
  <w:num w:numId="19" w16cid:durableId="1943806003">
    <w:abstractNumId w:val="14"/>
  </w:num>
  <w:num w:numId="20" w16cid:durableId="1979719300">
    <w:abstractNumId w:val="12"/>
  </w:num>
  <w:num w:numId="21" w16cid:durableId="197972030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91911160">
    <w:abstractNumId w:val="22"/>
  </w:num>
  <w:num w:numId="23" w16cid:durableId="306976560">
    <w:abstractNumId w:val="17"/>
  </w:num>
  <w:num w:numId="24" w16cid:durableId="1496534582">
    <w:abstractNumId w:val="13"/>
  </w:num>
  <w:num w:numId="25" w16cid:durableId="1033270153">
    <w:abstractNumId w:val="10"/>
  </w:num>
  <w:num w:numId="26" w16cid:durableId="1562448307">
    <w:abstractNumId w:val="27"/>
  </w:num>
  <w:num w:numId="27" w16cid:durableId="1065302298">
    <w:abstractNumId w:val="18"/>
  </w:num>
  <w:num w:numId="28" w16cid:durableId="257450815">
    <w:abstractNumId w:val="41"/>
  </w:num>
  <w:num w:numId="29" w16cid:durableId="222449180">
    <w:abstractNumId w:val="35"/>
  </w:num>
  <w:num w:numId="30" w16cid:durableId="106656678">
    <w:abstractNumId w:val="40"/>
  </w:num>
  <w:num w:numId="31" w16cid:durableId="1526750755">
    <w:abstractNumId w:val="19"/>
  </w:num>
  <w:num w:numId="32" w16cid:durableId="975334876">
    <w:abstractNumId w:val="43"/>
  </w:num>
  <w:num w:numId="33" w16cid:durableId="143088876">
    <w:abstractNumId w:val="30"/>
  </w:num>
  <w:num w:numId="34" w16cid:durableId="712003689">
    <w:abstractNumId w:val="11"/>
  </w:num>
  <w:num w:numId="35" w16cid:durableId="2020504609">
    <w:abstractNumId w:val="44"/>
  </w:num>
  <w:num w:numId="36" w16cid:durableId="463815935">
    <w:abstractNumId w:val="39"/>
  </w:num>
  <w:num w:numId="37" w16cid:durableId="295375803">
    <w:abstractNumId w:val="4"/>
  </w:num>
  <w:num w:numId="38" w16cid:durableId="1194805747">
    <w:abstractNumId w:val="46"/>
  </w:num>
  <w:num w:numId="39" w16cid:durableId="1028070372">
    <w:abstractNumId w:val="42"/>
  </w:num>
  <w:num w:numId="40" w16cid:durableId="166605677">
    <w:abstractNumId w:val="36"/>
  </w:num>
  <w:num w:numId="41" w16cid:durableId="1158040562">
    <w:abstractNumId w:val="37"/>
  </w:num>
  <w:num w:numId="42" w16cid:durableId="884755124">
    <w:abstractNumId w:val="3"/>
  </w:num>
  <w:num w:numId="43" w16cid:durableId="698773623">
    <w:abstractNumId w:val="5"/>
  </w:num>
  <w:num w:numId="44" w16cid:durableId="1784760302">
    <w:abstractNumId w:val="24"/>
  </w:num>
  <w:num w:numId="45" w16cid:durableId="1910458944">
    <w:abstractNumId w:val="6"/>
  </w:num>
  <w:num w:numId="46" w16cid:durableId="1215852779">
    <w:abstractNumId w:val="2"/>
  </w:num>
  <w:num w:numId="47" w16cid:durableId="1508598856">
    <w:abstractNumId w:val="0"/>
  </w:num>
  <w:num w:numId="48" w16cid:durableId="1614283398">
    <w:abstractNumId w:val="20"/>
  </w:num>
  <w:num w:numId="49" w16cid:durableId="107092859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05C9"/>
    <w:rsid w:val="00003990"/>
    <w:rsid w:val="000045B8"/>
    <w:rsid w:val="000046BE"/>
    <w:rsid w:val="0001666C"/>
    <w:rsid w:val="00020EEC"/>
    <w:rsid w:val="00025650"/>
    <w:rsid w:val="00027274"/>
    <w:rsid w:val="00027B1F"/>
    <w:rsid w:val="0003088B"/>
    <w:rsid w:val="00030EAE"/>
    <w:rsid w:val="000320F9"/>
    <w:rsid w:val="000325D9"/>
    <w:rsid w:val="00036F16"/>
    <w:rsid w:val="000372B2"/>
    <w:rsid w:val="0004079F"/>
    <w:rsid w:val="00045B87"/>
    <w:rsid w:val="00045C07"/>
    <w:rsid w:val="00050AB6"/>
    <w:rsid w:val="00052D78"/>
    <w:rsid w:val="00054483"/>
    <w:rsid w:val="00055261"/>
    <w:rsid w:val="00055D43"/>
    <w:rsid w:val="00056FAC"/>
    <w:rsid w:val="00057751"/>
    <w:rsid w:val="00062E39"/>
    <w:rsid w:val="00067AA1"/>
    <w:rsid w:val="00072533"/>
    <w:rsid w:val="00074957"/>
    <w:rsid w:val="00080E58"/>
    <w:rsid w:val="00082668"/>
    <w:rsid w:val="000831DF"/>
    <w:rsid w:val="00083D99"/>
    <w:rsid w:val="00084EA6"/>
    <w:rsid w:val="00085699"/>
    <w:rsid w:val="00085E54"/>
    <w:rsid w:val="00086C50"/>
    <w:rsid w:val="00087891"/>
    <w:rsid w:val="00087E4A"/>
    <w:rsid w:val="00091F52"/>
    <w:rsid w:val="00092235"/>
    <w:rsid w:val="00092970"/>
    <w:rsid w:val="00092BC7"/>
    <w:rsid w:val="00093720"/>
    <w:rsid w:val="000938E6"/>
    <w:rsid w:val="00093B3C"/>
    <w:rsid w:val="00093BF0"/>
    <w:rsid w:val="0009488C"/>
    <w:rsid w:val="00095C1B"/>
    <w:rsid w:val="00096DEA"/>
    <w:rsid w:val="000A4240"/>
    <w:rsid w:val="000A469A"/>
    <w:rsid w:val="000A7A73"/>
    <w:rsid w:val="000B1E96"/>
    <w:rsid w:val="000B5654"/>
    <w:rsid w:val="000B5CE4"/>
    <w:rsid w:val="000B6B1B"/>
    <w:rsid w:val="000C378F"/>
    <w:rsid w:val="000C3AB2"/>
    <w:rsid w:val="000C6892"/>
    <w:rsid w:val="000C6FFE"/>
    <w:rsid w:val="000D03DC"/>
    <w:rsid w:val="000D0BB6"/>
    <w:rsid w:val="000D66B4"/>
    <w:rsid w:val="000E26B0"/>
    <w:rsid w:val="000E2B19"/>
    <w:rsid w:val="000E6235"/>
    <w:rsid w:val="000F1599"/>
    <w:rsid w:val="000F1769"/>
    <w:rsid w:val="000F6196"/>
    <w:rsid w:val="000F62F3"/>
    <w:rsid w:val="000F7ECD"/>
    <w:rsid w:val="00102E64"/>
    <w:rsid w:val="0010312C"/>
    <w:rsid w:val="00106DC7"/>
    <w:rsid w:val="0011158F"/>
    <w:rsid w:val="00112391"/>
    <w:rsid w:val="00112751"/>
    <w:rsid w:val="0011495F"/>
    <w:rsid w:val="00114F52"/>
    <w:rsid w:val="001246D1"/>
    <w:rsid w:val="001347F8"/>
    <w:rsid w:val="00137BB5"/>
    <w:rsid w:val="00137E05"/>
    <w:rsid w:val="001447F6"/>
    <w:rsid w:val="001449CB"/>
    <w:rsid w:val="00147DE3"/>
    <w:rsid w:val="00150794"/>
    <w:rsid w:val="00150BDB"/>
    <w:rsid w:val="001534F1"/>
    <w:rsid w:val="001608C4"/>
    <w:rsid w:val="00171418"/>
    <w:rsid w:val="001714D9"/>
    <w:rsid w:val="00172CD1"/>
    <w:rsid w:val="00176F8B"/>
    <w:rsid w:val="00180AA8"/>
    <w:rsid w:val="001817D9"/>
    <w:rsid w:val="00191489"/>
    <w:rsid w:val="00194F17"/>
    <w:rsid w:val="001961CF"/>
    <w:rsid w:val="0019679B"/>
    <w:rsid w:val="001A10E7"/>
    <w:rsid w:val="001A59BB"/>
    <w:rsid w:val="001A6A51"/>
    <w:rsid w:val="001A79C4"/>
    <w:rsid w:val="001B0DF7"/>
    <w:rsid w:val="001B2999"/>
    <w:rsid w:val="001B331A"/>
    <w:rsid w:val="001B449F"/>
    <w:rsid w:val="001C0C77"/>
    <w:rsid w:val="001C0E74"/>
    <w:rsid w:val="001C5958"/>
    <w:rsid w:val="001D0EA6"/>
    <w:rsid w:val="001D229F"/>
    <w:rsid w:val="001E7A8B"/>
    <w:rsid w:val="001F1A01"/>
    <w:rsid w:val="001F4552"/>
    <w:rsid w:val="001F4AD3"/>
    <w:rsid w:val="002019EB"/>
    <w:rsid w:val="002030F2"/>
    <w:rsid w:val="002037C0"/>
    <w:rsid w:val="00205051"/>
    <w:rsid w:val="00206319"/>
    <w:rsid w:val="002076D0"/>
    <w:rsid w:val="002109BE"/>
    <w:rsid w:val="00211F65"/>
    <w:rsid w:val="00217A34"/>
    <w:rsid w:val="00220D06"/>
    <w:rsid w:val="002233F8"/>
    <w:rsid w:val="002246A0"/>
    <w:rsid w:val="00224AF9"/>
    <w:rsid w:val="00230439"/>
    <w:rsid w:val="002333C2"/>
    <w:rsid w:val="00235176"/>
    <w:rsid w:val="00236061"/>
    <w:rsid w:val="00236265"/>
    <w:rsid w:val="0024100E"/>
    <w:rsid w:val="00241C1B"/>
    <w:rsid w:val="0024288B"/>
    <w:rsid w:val="00247C99"/>
    <w:rsid w:val="0025394E"/>
    <w:rsid w:val="002541B1"/>
    <w:rsid w:val="00254D5F"/>
    <w:rsid w:val="00255D8E"/>
    <w:rsid w:val="0026170A"/>
    <w:rsid w:val="002657E9"/>
    <w:rsid w:val="00265C46"/>
    <w:rsid w:val="0026665E"/>
    <w:rsid w:val="00270EEB"/>
    <w:rsid w:val="0027147E"/>
    <w:rsid w:val="002761F4"/>
    <w:rsid w:val="002775E1"/>
    <w:rsid w:val="00277844"/>
    <w:rsid w:val="00277979"/>
    <w:rsid w:val="002808EB"/>
    <w:rsid w:val="00291ADD"/>
    <w:rsid w:val="00294868"/>
    <w:rsid w:val="00295CA1"/>
    <w:rsid w:val="002A291A"/>
    <w:rsid w:val="002A5604"/>
    <w:rsid w:val="002A68EE"/>
    <w:rsid w:val="002B1701"/>
    <w:rsid w:val="002B230F"/>
    <w:rsid w:val="002B23C3"/>
    <w:rsid w:val="002B443A"/>
    <w:rsid w:val="002B5B35"/>
    <w:rsid w:val="002C256A"/>
    <w:rsid w:val="002C42AE"/>
    <w:rsid w:val="002C496D"/>
    <w:rsid w:val="002D05EB"/>
    <w:rsid w:val="002D1B9A"/>
    <w:rsid w:val="002D2F29"/>
    <w:rsid w:val="002D390E"/>
    <w:rsid w:val="002D454E"/>
    <w:rsid w:val="002E7017"/>
    <w:rsid w:val="002F349F"/>
    <w:rsid w:val="002F3E88"/>
    <w:rsid w:val="002F4F6E"/>
    <w:rsid w:val="003015C3"/>
    <w:rsid w:val="0030325F"/>
    <w:rsid w:val="0030C684"/>
    <w:rsid w:val="0031350A"/>
    <w:rsid w:val="00316815"/>
    <w:rsid w:val="003168CA"/>
    <w:rsid w:val="00320A11"/>
    <w:rsid w:val="00321255"/>
    <w:rsid w:val="0032230D"/>
    <w:rsid w:val="00322A0B"/>
    <w:rsid w:val="00331EAF"/>
    <w:rsid w:val="00335FC5"/>
    <w:rsid w:val="00341E68"/>
    <w:rsid w:val="00350221"/>
    <w:rsid w:val="003516C0"/>
    <w:rsid w:val="00351742"/>
    <w:rsid w:val="00352E59"/>
    <w:rsid w:val="00354DBE"/>
    <w:rsid w:val="00355210"/>
    <w:rsid w:val="00362BB4"/>
    <w:rsid w:val="00365772"/>
    <w:rsid w:val="00365823"/>
    <w:rsid w:val="00365DF9"/>
    <w:rsid w:val="00372DB4"/>
    <w:rsid w:val="00375AF5"/>
    <w:rsid w:val="003761BD"/>
    <w:rsid w:val="00382DDF"/>
    <w:rsid w:val="00383555"/>
    <w:rsid w:val="00385414"/>
    <w:rsid w:val="003879A8"/>
    <w:rsid w:val="00390074"/>
    <w:rsid w:val="003908E5"/>
    <w:rsid w:val="003914A1"/>
    <w:rsid w:val="00394BDF"/>
    <w:rsid w:val="00394C9A"/>
    <w:rsid w:val="0039762B"/>
    <w:rsid w:val="003A0C37"/>
    <w:rsid w:val="003A1B6B"/>
    <w:rsid w:val="003A46C0"/>
    <w:rsid w:val="003A55F5"/>
    <w:rsid w:val="003A600E"/>
    <w:rsid w:val="003A6513"/>
    <w:rsid w:val="003B16C7"/>
    <w:rsid w:val="003B2A14"/>
    <w:rsid w:val="003B6BFE"/>
    <w:rsid w:val="003B6F28"/>
    <w:rsid w:val="003C19F1"/>
    <w:rsid w:val="003C4186"/>
    <w:rsid w:val="003C458C"/>
    <w:rsid w:val="003C4D7B"/>
    <w:rsid w:val="003C6185"/>
    <w:rsid w:val="003C67DE"/>
    <w:rsid w:val="003D0D2D"/>
    <w:rsid w:val="003D3D91"/>
    <w:rsid w:val="003D4710"/>
    <w:rsid w:val="003E16D7"/>
    <w:rsid w:val="003E197E"/>
    <w:rsid w:val="003E7D04"/>
    <w:rsid w:val="003F1A37"/>
    <w:rsid w:val="003F2D94"/>
    <w:rsid w:val="003F6666"/>
    <w:rsid w:val="003F797D"/>
    <w:rsid w:val="00400869"/>
    <w:rsid w:val="00401361"/>
    <w:rsid w:val="004046F0"/>
    <w:rsid w:val="004054B6"/>
    <w:rsid w:val="0040668F"/>
    <w:rsid w:val="00410348"/>
    <w:rsid w:val="00412677"/>
    <w:rsid w:val="00413251"/>
    <w:rsid w:val="00413EC3"/>
    <w:rsid w:val="00416E50"/>
    <w:rsid w:val="004348AE"/>
    <w:rsid w:val="004376C0"/>
    <w:rsid w:val="00441B9C"/>
    <w:rsid w:val="00441E6D"/>
    <w:rsid w:val="0044223A"/>
    <w:rsid w:val="00445455"/>
    <w:rsid w:val="00445F3B"/>
    <w:rsid w:val="00450529"/>
    <w:rsid w:val="00450C83"/>
    <w:rsid w:val="00451851"/>
    <w:rsid w:val="00453343"/>
    <w:rsid w:val="004577B4"/>
    <w:rsid w:val="004608B9"/>
    <w:rsid w:val="00465947"/>
    <w:rsid w:val="00467F86"/>
    <w:rsid w:val="00470BB1"/>
    <w:rsid w:val="004718F7"/>
    <w:rsid w:val="00473153"/>
    <w:rsid w:val="00473E96"/>
    <w:rsid w:val="004743AF"/>
    <w:rsid w:val="00482C17"/>
    <w:rsid w:val="004911B4"/>
    <w:rsid w:val="0049196A"/>
    <w:rsid w:val="004923DA"/>
    <w:rsid w:val="0049334F"/>
    <w:rsid w:val="00493434"/>
    <w:rsid w:val="004962F9"/>
    <w:rsid w:val="004968E2"/>
    <w:rsid w:val="00497821"/>
    <w:rsid w:val="004A2650"/>
    <w:rsid w:val="004A2A49"/>
    <w:rsid w:val="004B176A"/>
    <w:rsid w:val="004B2AEF"/>
    <w:rsid w:val="004B4C15"/>
    <w:rsid w:val="004B600B"/>
    <w:rsid w:val="004B6822"/>
    <w:rsid w:val="004B69F6"/>
    <w:rsid w:val="004C2D3A"/>
    <w:rsid w:val="004D03C4"/>
    <w:rsid w:val="004D0BF1"/>
    <w:rsid w:val="004D11CF"/>
    <w:rsid w:val="004D122D"/>
    <w:rsid w:val="004D1849"/>
    <w:rsid w:val="004D24D2"/>
    <w:rsid w:val="004D35A4"/>
    <w:rsid w:val="004D3984"/>
    <w:rsid w:val="004D445F"/>
    <w:rsid w:val="004D6563"/>
    <w:rsid w:val="004D6C78"/>
    <w:rsid w:val="004D7803"/>
    <w:rsid w:val="004E087B"/>
    <w:rsid w:val="004E0E36"/>
    <w:rsid w:val="004E44A4"/>
    <w:rsid w:val="004E52D8"/>
    <w:rsid w:val="004E55A8"/>
    <w:rsid w:val="004E7B8B"/>
    <w:rsid w:val="004E7BDD"/>
    <w:rsid w:val="004F1E21"/>
    <w:rsid w:val="004F328A"/>
    <w:rsid w:val="004F740D"/>
    <w:rsid w:val="004F7B8F"/>
    <w:rsid w:val="00500748"/>
    <w:rsid w:val="005011D6"/>
    <w:rsid w:val="0050167A"/>
    <w:rsid w:val="005042F1"/>
    <w:rsid w:val="00504B92"/>
    <w:rsid w:val="005052F5"/>
    <w:rsid w:val="00512808"/>
    <w:rsid w:val="00513C7D"/>
    <w:rsid w:val="00521123"/>
    <w:rsid w:val="00521221"/>
    <w:rsid w:val="00524B19"/>
    <w:rsid w:val="0052653C"/>
    <w:rsid w:val="00530C73"/>
    <w:rsid w:val="00532DD2"/>
    <w:rsid w:val="00536FA9"/>
    <w:rsid w:val="005414F4"/>
    <w:rsid w:val="00542F90"/>
    <w:rsid w:val="00544F91"/>
    <w:rsid w:val="00546187"/>
    <w:rsid w:val="005463F1"/>
    <w:rsid w:val="00546FEA"/>
    <w:rsid w:val="00557D77"/>
    <w:rsid w:val="00562EAA"/>
    <w:rsid w:val="00563B58"/>
    <w:rsid w:val="005640C4"/>
    <w:rsid w:val="005649FE"/>
    <w:rsid w:val="0056684C"/>
    <w:rsid w:val="00571DD3"/>
    <w:rsid w:val="00574A0C"/>
    <w:rsid w:val="00575A8F"/>
    <w:rsid w:val="00575DB5"/>
    <w:rsid w:val="00576E4C"/>
    <w:rsid w:val="0057780F"/>
    <w:rsid w:val="0057790E"/>
    <w:rsid w:val="00581E0A"/>
    <w:rsid w:val="005833CD"/>
    <w:rsid w:val="0058666C"/>
    <w:rsid w:val="00586D89"/>
    <w:rsid w:val="00590E8C"/>
    <w:rsid w:val="005915F8"/>
    <w:rsid w:val="005916B8"/>
    <w:rsid w:val="00594D05"/>
    <w:rsid w:val="005A183F"/>
    <w:rsid w:val="005A1B4C"/>
    <w:rsid w:val="005A545C"/>
    <w:rsid w:val="005A6082"/>
    <w:rsid w:val="005A72F6"/>
    <w:rsid w:val="005C1567"/>
    <w:rsid w:val="005C64F8"/>
    <w:rsid w:val="005C6CE5"/>
    <w:rsid w:val="005C6E3A"/>
    <w:rsid w:val="005C7F4A"/>
    <w:rsid w:val="005D3557"/>
    <w:rsid w:val="005D3F07"/>
    <w:rsid w:val="005D6686"/>
    <w:rsid w:val="005D6C47"/>
    <w:rsid w:val="005E13EA"/>
    <w:rsid w:val="005E16E8"/>
    <w:rsid w:val="005F0556"/>
    <w:rsid w:val="005F1245"/>
    <w:rsid w:val="005F4CEC"/>
    <w:rsid w:val="0060050C"/>
    <w:rsid w:val="00605662"/>
    <w:rsid w:val="0060678C"/>
    <w:rsid w:val="00606E27"/>
    <w:rsid w:val="006076B8"/>
    <w:rsid w:val="006108C9"/>
    <w:rsid w:val="00616D7F"/>
    <w:rsid w:val="0062158D"/>
    <w:rsid w:val="0062787F"/>
    <w:rsid w:val="00630F39"/>
    <w:rsid w:val="006326D1"/>
    <w:rsid w:val="00632E0A"/>
    <w:rsid w:val="00633165"/>
    <w:rsid w:val="00640DBB"/>
    <w:rsid w:val="0064176F"/>
    <w:rsid w:val="006447DE"/>
    <w:rsid w:val="006451E4"/>
    <w:rsid w:val="0065276E"/>
    <w:rsid w:val="00654329"/>
    <w:rsid w:val="00654908"/>
    <w:rsid w:val="00654CEC"/>
    <w:rsid w:val="00655507"/>
    <w:rsid w:val="00664BD6"/>
    <w:rsid w:val="006712A7"/>
    <w:rsid w:val="00674FC2"/>
    <w:rsid w:val="00677643"/>
    <w:rsid w:val="00677E42"/>
    <w:rsid w:val="00682334"/>
    <w:rsid w:val="006831C1"/>
    <w:rsid w:val="00684B16"/>
    <w:rsid w:val="00690CD6"/>
    <w:rsid w:val="00691A8B"/>
    <w:rsid w:val="00692EBC"/>
    <w:rsid w:val="006936EB"/>
    <w:rsid w:val="00696F65"/>
    <w:rsid w:val="006A3552"/>
    <w:rsid w:val="006A37D6"/>
    <w:rsid w:val="006A4B82"/>
    <w:rsid w:val="006A7A6D"/>
    <w:rsid w:val="006A7B3D"/>
    <w:rsid w:val="006B3916"/>
    <w:rsid w:val="006B3C4E"/>
    <w:rsid w:val="006B5E67"/>
    <w:rsid w:val="006B718C"/>
    <w:rsid w:val="006C2EB5"/>
    <w:rsid w:val="006C3538"/>
    <w:rsid w:val="006C7CA5"/>
    <w:rsid w:val="006D18A3"/>
    <w:rsid w:val="006D3540"/>
    <w:rsid w:val="006D4550"/>
    <w:rsid w:val="006D5970"/>
    <w:rsid w:val="006E480D"/>
    <w:rsid w:val="006E481E"/>
    <w:rsid w:val="006E7346"/>
    <w:rsid w:val="006E7422"/>
    <w:rsid w:val="006E795F"/>
    <w:rsid w:val="006F1865"/>
    <w:rsid w:val="006F4E6A"/>
    <w:rsid w:val="006F6C0B"/>
    <w:rsid w:val="00700249"/>
    <w:rsid w:val="0070604C"/>
    <w:rsid w:val="00706527"/>
    <w:rsid w:val="007069CD"/>
    <w:rsid w:val="00707B78"/>
    <w:rsid w:val="00711A70"/>
    <w:rsid w:val="007123FE"/>
    <w:rsid w:val="00712E6F"/>
    <w:rsid w:val="00712E90"/>
    <w:rsid w:val="00713B7E"/>
    <w:rsid w:val="00714E97"/>
    <w:rsid w:val="00714ED5"/>
    <w:rsid w:val="007204AE"/>
    <w:rsid w:val="00721180"/>
    <w:rsid w:val="0072678F"/>
    <w:rsid w:val="00727C4C"/>
    <w:rsid w:val="00732FB9"/>
    <w:rsid w:val="00734809"/>
    <w:rsid w:val="00734E90"/>
    <w:rsid w:val="007406E1"/>
    <w:rsid w:val="00743E40"/>
    <w:rsid w:val="00744F93"/>
    <w:rsid w:val="00745FDB"/>
    <w:rsid w:val="00746B0C"/>
    <w:rsid w:val="00751263"/>
    <w:rsid w:val="007545FD"/>
    <w:rsid w:val="0075704F"/>
    <w:rsid w:val="00763B2D"/>
    <w:rsid w:val="00772924"/>
    <w:rsid w:val="00772C15"/>
    <w:rsid w:val="00774453"/>
    <w:rsid w:val="00784DA9"/>
    <w:rsid w:val="007870DA"/>
    <w:rsid w:val="007872F2"/>
    <w:rsid w:val="00787988"/>
    <w:rsid w:val="007908E0"/>
    <w:rsid w:val="00792181"/>
    <w:rsid w:val="0079237A"/>
    <w:rsid w:val="00793EB3"/>
    <w:rsid w:val="00794205"/>
    <w:rsid w:val="007A0B37"/>
    <w:rsid w:val="007A1BC5"/>
    <w:rsid w:val="007A1F6A"/>
    <w:rsid w:val="007B0D6B"/>
    <w:rsid w:val="007B0DE3"/>
    <w:rsid w:val="007B491F"/>
    <w:rsid w:val="007B7191"/>
    <w:rsid w:val="007B7552"/>
    <w:rsid w:val="007B7B03"/>
    <w:rsid w:val="007C0CA1"/>
    <w:rsid w:val="007C1634"/>
    <w:rsid w:val="007C1D94"/>
    <w:rsid w:val="007C2868"/>
    <w:rsid w:val="007C2879"/>
    <w:rsid w:val="007C3EF2"/>
    <w:rsid w:val="007C4302"/>
    <w:rsid w:val="007C6A87"/>
    <w:rsid w:val="007C705D"/>
    <w:rsid w:val="007D06AB"/>
    <w:rsid w:val="007D0A07"/>
    <w:rsid w:val="007D133D"/>
    <w:rsid w:val="007D3EB4"/>
    <w:rsid w:val="007D3F16"/>
    <w:rsid w:val="007F371B"/>
    <w:rsid w:val="007F3F7E"/>
    <w:rsid w:val="007F5497"/>
    <w:rsid w:val="007F7FF0"/>
    <w:rsid w:val="00805E6F"/>
    <w:rsid w:val="00811C68"/>
    <w:rsid w:val="00811DCA"/>
    <w:rsid w:val="00813CEC"/>
    <w:rsid w:val="0081534C"/>
    <w:rsid w:val="0081614B"/>
    <w:rsid w:val="008171E4"/>
    <w:rsid w:val="008208EA"/>
    <w:rsid w:val="00824886"/>
    <w:rsid w:val="00824E67"/>
    <w:rsid w:val="00825A64"/>
    <w:rsid w:val="00826F48"/>
    <w:rsid w:val="0083059D"/>
    <w:rsid w:val="008308AE"/>
    <w:rsid w:val="0083166E"/>
    <w:rsid w:val="00831DC3"/>
    <w:rsid w:val="008322C7"/>
    <w:rsid w:val="00834F1D"/>
    <w:rsid w:val="00836572"/>
    <w:rsid w:val="00836FEC"/>
    <w:rsid w:val="00840DED"/>
    <w:rsid w:val="00841F9D"/>
    <w:rsid w:val="008420E1"/>
    <w:rsid w:val="008422C4"/>
    <w:rsid w:val="00843D58"/>
    <w:rsid w:val="00844D98"/>
    <w:rsid w:val="00846BF9"/>
    <w:rsid w:val="00846D84"/>
    <w:rsid w:val="00850FB1"/>
    <w:rsid w:val="0085230E"/>
    <w:rsid w:val="00852A99"/>
    <w:rsid w:val="008550A1"/>
    <w:rsid w:val="00857087"/>
    <w:rsid w:val="00861038"/>
    <w:rsid w:val="00864BA8"/>
    <w:rsid w:val="00866B50"/>
    <w:rsid w:val="008708F1"/>
    <w:rsid w:val="008763E6"/>
    <w:rsid w:val="00880539"/>
    <w:rsid w:val="008859E8"/>
    <w:rsid w:val="0088737B"/>
    <w:rsid w:val="00892716"/>
    <w:rsid w:val="00893059"/>
    <w:rsid w:val="00893067"/>
    <w:rsid w:val="008933DE"/>
    <w:rsid w:val="00895FCE"/>
    <w:rsid w:val="00897F3E"/>
    <w:rsid w:val="008A21B4"/>
    <w:rsid w:val="008A4576"/>
    <w:rsid w:val="008B07DE"/>
    <w:rsid w:val="008B28E7"/>
    <w:rsid w:val="008B2C4B"/>
    <w:rsid w:val="008B37A2"/>
    <w:rsid w:val="008B3A70"/>
    <w:rsid w:val="008B40AF"/>
    <w:rsid w:val="008C14C7"/>
    <w:rsid w:val="008C2FFB"/>
    <w:rsid w:val="008C3514"/>
    <w:rsid w:val="008C51B2"/>
    <w:rsid w:val="008C5B9C"/>
    <w:rsid w:val="008C6EEA"/>
    <w:rsid w:val="008D18DF"/>
    <w:rsid w:val="008D3E85"/>
    <w:rsid w:val="008D5813"/>
    <w:rsid w:val="008D634E"/>
    <w:rsid w:val="008D778A"/>
    <w:rsid w:val="008E3800"/>
    <w:rsid w:val="008E38BC"/>
    <w:rsid w:val="008E673F"/>
    <w:rsid w:val="008F0339"/>
    <w:rsid w:val="008F096F"/>
    <w:rsid w:val="008F22BD"/>
    <w:rsid w:val="00900542"/>
    <w:rsid w:val="009079BD"/>
    <w:rsid w:val="00907DCB"/>
    <w:rsid w:val="00910B43"/>
    <w:rsid w:val="009117C1"/>
    <w:rsid w:val="00912BD9"/>
    <w:rsid w:val="00920E5B"/>
    <w:rsid w:val="00926436"/>
    <w:rsid w:val="0093018C"/>
    <w:rsid w:val="009310E3"/>
    <w:rsid w:val="00932AFF"/>
    <w:rsid w:val="00942249"/>
    <w:rsid w:val="009544C0"/>
    <w:rsid w:val="00954FA4"/>
    <w:rsid w:val="00955270"/>
    <w:rsid w:val="0095580D"/>
    <w:rsid w:val="00956AE9"/>
    <w:rsid w:val="00961CC0"/>
    <w:rsid w:val="00963D38"/>
    <w:rsid w:val="00964CC6"/>
    <w:rsid w:val="009670CE"/>
    <w:rsid w:val="00970A1F"/>
    <w:rsid w:val="00975078"/>
    <w:rsid w:val="00981145"/>
    <w:rsid w:val="009824F3"/>
    <w:rsid w:val="00982CDB"/>
    <w:rsid w:val="00990D10"/>
    <w:rsid w:val="00991FDA"/>
    <w:rsid w:val="009927A1"/>
    <w:rsid w:val="00996CB8"/>
    <w:rsid w:val="009A22B9"/>
    <w:rsid w:val="009A5447"/>
    <w:rsid w:val="009A57FE"/>
    <w:rsid w:val="009A5F3B"/>
    <w:rsid w:val="009B0B61"/>
    <w:rsid w:val="009B115D"/>
    <w:rsid w:val="009B28C0"/>
    <w:rsid w:val="009B2E48"/>
    <w:rsid w:val="009B5E0D"/>
    <w:rsid w:val="009B7136"/>
    <w:rsid w:val="009B7806"/>
    <w:rsid w:val="009C3AC2"/>
    <w:rsid w:val="009D25B4"/>
    <w:rsid w:val="009D4365"/>
    <w:rsid w:val="009D4E3B"/>
    <w:rsid w:val="009D7BC9"/>
    <w:rsid w:val="009E1982"/>
    <w:rsid w:val="009E4D2C"/>
    <w:rsid w:val="009E61F4"/>
    <w:rsid w:val="009F0978"/>
    <w:rsid w:val="009F131F"/>
    <w:rsid w:val="009F3AEC"/>
    <w:rsid w:val="00A00081"/>
    <w:rsid w:val="00A02764"/>
    <w:rsid w:val="00A10D56"/>
    <w:rsid w:val="00A11EB7"/>
    <w:rsid w:val="00A12AAE"/>
    <w:rsid w:val="00A133B0"/>
    <w:rsid w:val="00A13DEF"/>
    <w:rsid w:val="00A15BF1"/>
    <w:rsid w:val="00A16DD1"/>
    <w:rsid w:val="00A22441"/>
    <w:rsid w:val="00A23F3B"/>
    <w:rsid w:val="00A24406"/>
    <w:rsid w:val="00A25F64"/>
    <w:rsid w:val="00A27CC2"/>
    <w:rsid w:val="00A40ED6"/>
    <w:rsid w:val="00A470EE"/>
    <w:rsid w:val="00A47621"/>
    <w:rsid w:val="00A479CD"/>
    <w:rsid w:val="00A47E92"/>
    <w:rsid w:val="00A50CFC"/>
    <w:rsid w:val="00A54D67"/>
    <w:rsid w:val="00A55A3F"/>
    <w:rsid w:val="00A56410"/>
    <w:rsid w:val="00A652F6"/>
    <w:rsid w:val="00A732EA"/>
    <w:rsid w:val="00A7489E"/>
    <w:rsid w:val="00A8015F"/>
    <w:rsid w:val="00A80BD2"/>
    <w:rsid w:val="00A85039"/>
    <w:rsid w:val="00A906AA"/>
    <w:rsid w:val="00A920DE"/>
    <w:rsid w:val="00A925B7"/>
    <w:rsid w:val="00A94C5E"/>
    <w:rsid w:val="00A96D79"/>
    <w:rsid w:val="00AA241A"/>
    <w:rsid w:val="00AA252C"/>
    <w:rsid w:val="00AA37BB"/>
    <w:rsid w:val="00AA666E"/>
    <w:rsid w:val="00AB5518"/>
    <w:rsid w:val="00AC01D4"/>
    <w:rsid w:val="00AC15EF"/>
    <w:rsid w:val="00AC4637"/>
    <w:rsid w:val="00AC4A04"/>
    <w:rsid w:val="00AD336F"/>
    <w:rsid w:val="00AD3550"/>
    <w:rsid w:val="00AD3D37"/>
    <w:rsid w:val="00AD5C0E"/>
    <w:rsid w:val="00AD6ECE"/>
    <w:rsid w:val="00AE2564"/>
    <w:rsid w:val="00AE301F"/>
    <w:rsid w:val="00AE3302"/>
    <w:rsid w:val="00AE7077"/>
    <w:rsid w:val="00AF11FF"/>
    <w:rsid w:val="00AF429D"/>
    <w:rsid w:val="00AF5609"/>
    <w:rsid w:val="00AF5624"/>
    <w:rsid w:val="00AF57E8"/>
    <w:rsid w:val="00AF5D6A"/>
    <w:rsid w:val="00AF61C2"/>
    <w:rsid w:val="00AF6CC6"/>
    <w:rsid w:val="00B0296A"/>
    <w:rsid w:val="00B03185"/>
    <w:rsid w:val="00B12295"/>
    <w:rsid w:val="00B137BE"/>
    <w:rsid w:val="00B14A28"/>
    <w:rsid w:val="00B17FA0"/>
    <w:rsid w:val="00B21BEB"/>
    <w:rsid w:val="00B22452"/>
    <w:rsid w:val="00B24344"/>
    <w:rsid w:val="00B26769"/>
    <w:rsid w:val="00B26CF4"/>
    <w:rsid w:val="00B30396"/>
    <w:rsid w:val="00B31C91"/>
    <w:rsid w:val="00B3747F"/>
    <w:rsid w:val="00B43194"/>
    <w:rsid w:val="00B47734"/>
    <w:rsid w:val="00B47AA2"/>
    <w:rsid w:val="00B50FBA"/>
    <w:rsid w:val="00B558EB"/>
    <w:rsid w:val="00B55999"/>
    <w:rsid w:val="00B577D3"/>
    <w:rsid w:val="00B60466"/>
    <w:rsid w:val="00B64875"/>
    <w:rsid w:val="00B6548F"/>
    <w:rsid w:val="00B7502A"/>
    <w:rsid w:val="00B75136"/>
    <w:rsid w:val="00B7680D"/>
    <w:rsid w:val="00B77305"/>
    <w:rsid w:val="00B807D7"/>
    <w:rsid w:val="00B82A2E"/>
    <w:rsid w:val="00B82CC2"/>
    <w:rsid w:val="00B83B3D"/>
    <w:rsid w:val="00B84A89"/>
    <w:rsid w:val="00B9116A"/>
    <w:rsid w:val="00B92BEF"/>
    <w:rsid w:val="00B94B35"/>
    <w:rsid w:val="00B9689A"/>
    <w:rsid w:val="00BA204C"/>
    <w:rsid w:val="00BB06CB"/>
    <w:rsid w:val="00BB0EFE"/>
    <w:rsid w:val="00BB22B2"/>
    <w:rsid w:val="00BB261F"/>
    <w:rsid w:val="00BB2887"/>
    <w:rsid w:val="00BB40F0"/>
    <w:rsid w:val="00BB5EAA"/>
    <w:rsid w:val="00BB5F11"/>
    <w:rsid w:val="00BC04FA"/>
    <w:rsid w:val="00BC1C22"/>
    <w:rsid w:val="00BC1D3B"/>
    <w:rsid w:val="00BC3353"/>
    <w:rsid w:val="00BC460B"/>
    <w:rsid w:val="00BC5725"/>
    <w:rsid w:val="00BD30B1"/>
    <w:rsid w:val="00BD6DA9"/>
    <w:rsid w:val="00BD6FE8"/>
    <w:rsid w:val="00BE0F7B"/>
    <w:rsid w:val="00BE10C2"/>
    <w:rsid w:val="00BF3AF5"/>
    <w:rsid w:val="00BF41BD"/>
    <w:rsid w:val="00BF4674"/>
    <w:rsid w:val="00C01D14"/>
    <w:rsid w:val="00C025B4"/>
    <w:rsid w:val="00C04508"/>
    <w:rsid w:val="00C11A0B"/>
    <w:rsid w:val="00C15DAA"/>
    <w:rsid w:val="00C161FD"/>
    <w:rsid w:val="00C17D12"/>
    <w:rsid w:val="00C22DD5"/>
    <w:rsid w:val="00C23F17"/>
    <w:rsid w:val="00C23FE8"/>
    <w:rsid w:val="00C26D0D"/>
    <w:rsid w:val="00C27426"/>
    <w:rsid w:val="00C27C95"/>
    <w:rsid w:val="00C300D2"/>
    <w:rsid w:val="00C3270F"/>
    <w:rsid w:val="00C3278B"/>
    <w:rsid w:val="00C33375"/>
    <w:rsid w:val="00C34C23"/>
    <w:rsid w:val="00C40560"/>
    <w:rsid w:val="00C41BA2"/>
    <w:rsid w:val="00C42005"/>
    <w:rsid w:val="00C42C75"/>
    <w:rsid w:val="00C44446"/>
    <w:rsid w:val="00C4664D"/>
    <w:rsid w:val="00C472AA"/>
    <w:rsid w:val="00C50A05"/>
    <w:rsid w:val="00C54AED"/>
    <w:rsid w:val="00C56661"/>
    <w:rsid w:val="00C57D4B"/>
    <w:rsid w:val="00C608F2"/>
    <w:rsid w:val="00C63D00"/>
    <w:rsid w:val="00C641EC"/>
    <w:rsid w:val="00C6441B"/>
    <w:rsid w:val="00C701D8"/>
    <w:rsid w:val="00C7108B"/>
    <w:rsid w:val="00C8089F"/>
    <w:rsid w:val="00C836CC"/>
    <w:rsid w:val="00C84D5D"/>
    <w:rsid w:val="00C87A74"/>
    <w:rsid w:val="00C9250D"/>
    <w:rsid w:val="00C92C71"/>
    <w:rsid w:val="00C93F8F"/>
    <w:rsid w:val="00C949A5"/>
    <w:rsid w:val="00CA347E"/>
    <w:rsid w:val="00CA3593"/>
    <w:rsid w:val="00CA4770"/>
    <w:rsid w:val="00CA5A1A"/>
    <w:rsid w:val="00CB143A"/>
    <w:rsid w:val="00CB1609"/>
    <w:rsid w:val="00CB1F9D"/>
    <w:rsid w:val="00CB258E"/>
    <w:rsid w:val="00CB3C8F"/>
    <w:rsid w:val="00CB559D"/>
    <w:rsid w:val="00CB68AA"/>
    <w:rsid w:val="00CB7931"/>
    <w:rsid w:val="00CC02F1"/>
    <w:rsid w:val="00CC11A6"/>
    <w:rsid w:val="00CC135E"/>
    <w:rsid w:val="00CC1A55"/>
    <w:rsid w:val="00CC4414"/>
    <w:rsid w:val="00CD0E8C"/>
    <w:rsid w:val="00CD5D3F"/>
    <w:rsid w:val="00CD67DA"/>
    <w:rsid w:val="00CF0F09"/>
    <w:rsid w:val="00CF3DB3"/>
    <w:rsid w:val="00D052BC"/>
    <w:rsid w:val="00D07026"/>
    <w:rsid w:val="00D11888"/>
    <w:rsid w:val="00D143E5"/>
    <w:rsid w:val="00D17194"/>
    <w:rsid w:val="00D22C8F"/>
    <w:rsid w:val="00D2586B"/>
    <w:rsid w:val="00D270DF"/>
    <w:rsid w:val="00D273DD"/>
    <w:rsid w:val="00D33491"/>
    <w:rsid w:val="00D41339"/>
    <w:rsid w:val="00D41A93"/>
    <w:rsid w:val="00D44F8E"/>
    <w:rsid w:val="00D607EF"/>
    <w:rsid w:val="00D60F88"/>
    <w:rsid w:val="00D625E7"/>
    <w:rsid w:val="00D646BD"/>
    <w:rsid w:val="00D65EFC"/>
    <w:rsid w:val="00D7018A"/>
    <w:rsid w:val="00D7031C"/>
    <w:rsid w:val="00D71201"/>
    <w:rsid w:val="00D720C7"/>
    <w:rsid w:val="00D737F6"/>
    <w:rsid w:val="00D74A65"/>
    <w:rsid w:val="00D75FB4"/>
    <w:rsid w:val="00D876E6"/>
    <w:rsid w:val="00D87F17"/>
    <w:rsid w:val="00D91DA8"/>
    <w:rsid w:val="00D949B1"/>
    <w:rsid w:val="00D9743B"/>
    <w:rsid w:val="00D97BBB"/>
    <w:rsid w:val="00DA1025"/>
    <w:rsid w:val="00DA22EC"/>
    <w:rsid w:val="00DA3AB9"/>
    <w:rsid w:val="00DA5860"/>
    <w:rsid w:val="00DB137A"/>
    <w:rsid w:val="00DB2767"/>
    <w:rsid w:val="00DB45D5"/>
    <w:rsid w:val="00DC4729"/>
    <w:rsid w:val="00DD57B1"/>
    <w:rsid w:val="00DD730F"/>
    <w:rsid w:val="00DF11FF"/>
    <w:rsid w:val="00DF7834"/>
    <w:rsid w:val="00E00D4D"/>
    <w:rsid w:val="00E020DE"/>
    <w:rsid w:val="00E07269"/>
    <w:rsid w:val="00E17160"/>
    <w:rsid w:val="00E35BEC"/>
    <w:rsid w:val="00E47B6B"/>
    <w:rsid w:val="00E50821"/>
    <w:rsid w:val="00E51F91"/>
    <w:rsid w:val="00E54A5C"/>
    <w:rsid w:val="00E60793"/>
    <w:rsid w:val="00E6298B"/>
    <w:rsid w:val="00E6429A"/>
    <w:rsid w:val="00E7086E"/>
    <w:rsid w:val="00E70B13"/>
    <w:rsid w:val="00E70E09"/>
    <w:rsid w:val="00E7374A"/>
    <w:rsid w:val="00E73C41"/>
    <w:rsid w:val="00E74026"/>
    <w:rsid w:val="00E7598F"/>
    <w:rsid w:val="00E76F60"/>
    <w:rsid w:val="00E82589"/>
    <w:rsid w:val="00E83D90"/>
    <w:rsid w:val="00E83F28"/>
    <w:rsid w:val="00E83F91"/>
    <w:rsid w:val="00E9107A"/>
    <w:rsid w:val="00E91F62"/>
    <w:rsid w:val="00E929FD"/>
    <w:rsid w:val="00E93240"/>
    <w:rsid w:val="00E9479B"/>
    <w:rsid w:val="00EA10DA"/>
    <w:rsid w:val="00EA18B9"/>
    <w:rsid w:val="00EA4D48"/>
    <w:rsid w:val="00EA57CB"/>
    <w:rsid w:val="00EB2173"/>
    <w:rsid w:val="00EB2E1F"/>
    <w:rsid w:val="00EB62E6"/>
    <w:rsid w:val="00EB70B3"/>
    <w:rsid w:val="00EB743B"/>
    <w:rsid w:val="00EC177C"/>
    <w:rsid w:val="00EC65DA"/>
    <w:rsid w:val="00ED0655"/>
    <w:rsid w:val="00ED0D7F"/>
    <w:rsid w:val="00ED1B30"/>
    <w:rsid w:val="00ED250E"/>
    <w:rsid w:val="00ED6516"/>
    <w:rsid w:val="00EE11A9"/>
    <w:rsid w:val="00EE1AC1"/>
    <w:rsid w:val="00EE25BA"/>
    <w:rsid w:val="00EE39D6"/>
    <w:rsid w:val="00EE52AD"/>
    <w:rsid w:val="00EF75A0"/>
    <w:rsid w:val="00F01F92"/>
    <w:rsid w:val="00F10A08"/>
    <w:rsid w:val="00F124FC"/>
    <w:rsid w:val="00F22AC5"/>
    <w:rsid w:val="00F254D1"/>
    <w:rsid w:val="00F32B82"/>
    <w:rsid w:val="00F33FF6"/>
    <w:rsid w:val="00F357B5"/>
    <w:rsid w:val="00F4043E"/>
    <w:rsid w:val="00F41318"/>
    <w:rsid w:val="00F41BBC"/>
    <w:rsid w:val="00F4287E"/>
    <w:rsid w:val="00F43B9D"/>
    <w:rsid w:val="00F444F0"/>
    <w:rsid w:val="00F50847"/>
    <w:rsid w:val="00F51F88"/>
    <w:rsid w:val="00F52E3B"/>
    <w:rsid w:val="00F53F27"/>
    <w:rsid w:val="00F546D1"/>
    <w:rsid w:val="00F54B27"/>
    <w:rsid w:val="00F66272"/>
    <w:rsid w:val="00F668F5"/>
    <w:rsid w:val="00F700E2"/>
    <w:rsid w:val="00F709C0"/>
    <w:rsid w:val="00F76F88"/>
    <w:rsid w:val="00F927A1"/>
    <w:rsid w:val="00F92BC5"/>
    <w:rsid w:val="00F92E4D"/>
    <w:rsid w:val="00F97DF5"/>
    <w:rsid w:val="00FA0588"/>
    <w:rsid w:val="00FA2BC2"/>
    <w:rsid w:val="00FA3764"/>
    <w:rsid w:val="00FA39D2"/>
    <w:rsid w:val="00FA42CA"/>
    <w:rsid w:val="00FA56ED"/>
    <w:rsid w:val="00FB1346"/>
    <w:rsid w:val="00FB2797"/>
    <w:rsid w:val="00FB4993"/>
    <w:rsid w:val="00FB5FA6"/>
    <w:rsid w:val="00FC11A0"/>
    <w:rsid w:val="00FC1310"/>
    <w:rsid w:val="00FC2FF3"/>
    <w:rsid w:val="00FC3263"/>
    <w:rsid w:val="00FC51F9"/>
    <w:rsid w:val="00FC5B40"/>
    <w:rsid w:val="00FC5FF8"/>
    <w:rsid w:val="00FD08E1"/>
    <w:rsid w:val="00FD29D7"/>
    <w:rsid w:val="00FD3D7C"/>
    <w:rsid w:val="00FD4F8F"/>
    <w:rsid w:val="00FE0C16"/>
    <w:rsid w:val="00FE14AD"/>
    <w:rsid w:val="00FE14B1"/>
    <w:rsid w:val="00FE1E4B"/>
    <w:rsid w:val="00FF0070"/>
    <w:rsid w:val="00FF594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docId w15:val="{5D7A9E14-1D84-456F-AEA6-4F1A9D32E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6076B8"/>
    <w:rPr>
      <w:color w:val="605E5C"/>
      <w:shd w:val="clear" w:color="auto" w:fill="E1DFDD"/>
    </w:rPr>
  </w:style>
  <w:style w:type="character" w:styleId="LineNumber">
    <w:name w:val="line number"/>
    <w:basedOn w:val="DefaultParagraphFont"/>
    <w:uiPriority w:val="99"/>
    <w:semiHidden/>
    <w:unhideWhenUsed/>
    <w:rsid w:val="00B64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8150">
      <w:bodyDiv w:val="1"/>
      <w:marLeft w:val="0"/>
      <w:marRight w:val="0"/>
      <w:marTop w:val="0"/>
      <w:marBottom w:val="0"/>
      <w:divBdr>
        <w:top w:val="none" w:sz="0" w:space="0" w:color="auto"/>
        <w:left w:val="none" w:sz="0" w:space="0" w:color="auto"/>
        <w:bottom w:val="none" w:sz="0" w:space="0" w:color="auto"/>
        <w:right w:val="none" w:sz="0" w:space="0" w:color="auto"/>
      </w:divBdr>
      <w:divsChild>
        <w:div w:id="1904295484">
          <w:marLeft w:val="0"/>
          <w:marRight w:val="0"/>
          <w:marTop w:val="0"/>
          <w:marBottom w:val="0"/>
          <w:divBdr>
            <w:top w:val="none" w:sz="0" w:space="0" w:color="auto"/>
            <w:left w:val="none" w:sz="0" w:space="0" w:color="auto"/>
            <w:bottom w:val="none" w:sz="0" w:space="0" w:color="auto"/>
            <w:right w:val="none" w:sz="0" w:space="0" w:color="auto"/>
          </w:divBdr>
          <w:divsChild>
            <w:div w:id="1237207018">
              <w:marLeft w:val="0"/>
              <w:marRight w:val="0"/>
              <w:marTop w:val="0"/>
              <w:marBottom w:val="0"/>
              <w:divBdr>
                <w:top w:val="none" w:sz="0" w:space="0" w:color="auto"/>
                <w:left w:val="none" w:sz="0" w:space="0" w:color="auto"/>
                <w:bottom w:val="none" w:sz="0" w:space="0" w:color="auto"/>
                <w:right w:val="none" w:sz="0" w:space="0" w:color="auto"/>
              </w:divBdr>
              <w:divsChild>
                <w:div w:id="544411771">
                  <w:marLeft w:val="0"/>
                  <w:marRight w:val="0"/>
                  <w:marTop w:val="0"/>
                  <w:marBottom w:val="0"/>
                  <w:divBdr>
                    <w:top w:val="none" w:sz="0" w:space="0" w:color="auto"/>
                    <w:left w:val="none" w:sz="0" w:space="0" w:color="auto"/>
                    <w:bottom w:val="none" w:sz="0" w:space="0" w:color="auto"/>
                    <w:right w:val="none" w:sz="0" w:space="0" w:color="auto"/>
                  </w:divBdr>
                  <w:divsChild>
                    <w:div w:id="41039859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5586629">
      <w:bodyDiv w:val="1"/>
      <w:marLeft w:val="0"/>
      <w:marRight w:val="0"/>
      <w:marTop w:val="0"/>
      <w:marBottom w:val="0"/>
      <w:divBdr>
        <w:top w:val="none" w:sz="0" w:space="0" w:color="auto"/>
        <w:left w:val="none" w:sz="0" w:space="0" w:color="auto"/>
        <w:bottom w:val="none" w:sz="0" w:space="0" w:color="auto"/>
        <w:right w:val="none" w:sz="0" w:space="0" w:color="auto"/>
      </w:divBdr>
      <w:divsChild>
        <w:div w:id="43724008">
          <w:marLeft w:val="0"/>
          <w:marRight w:val="0"/>
          <w:marTop w:val="0"/>
          <w:marBottom w:val="0"/>
          <w:divBdr>
            <w:top w:val="none" w:sz="0" w:space="0" w:color="auto"/>
            <w:left w:val="none" w:sz="0" w:space="0" w:color="auto"/>
            <w:bottom w:val="none" w:sz="0" w:space="0" w:color="auto"/>
            <w:right w:val="none" w:sz="0" w:space="0" w:color="auto"/>
          </w:divBdr>
          <w:divsChild>
            <w:div w:id="1081870997">
              <w:marLeft w:val="0"/>
              <w:marRight w:val="0"/>
              <w:marTop w:val="0"/>
              <w:marBottom w:val="0"/>
              <w:divBdr>
                <w:top w:val="none" w:sz="0" w:space="0" w:color="auto"/>
                <w:left w:val="none" w:sz="0" w:space="0" w:color="auto"/>
                <w:bottom w:val="none" w:sz="0" w:space="0" w:color="auto"/>
                <w:right w:val="none" w:sz="0" w:space="0" w:color="auto"/>
              </w:divBdr>
              <w:divsChild>
                <w:div w:id="39134042">
                  <w:marLeft w:val="0"/>
                  <w:marRight w:val="0"/>
                  <w:marTop w:val="0"/>
                  <w:marBottom w:val="0"/>
                  <w:divBdr>
                    <w:top w:val="none" w:sz="0" w:space="0" w:color="auto"/>
                    <w:left w:val="none" w:sz="0" w:space="0" w:color="auto"/>
                    <w:bottom w:val="none" w:sz="0" w:space="0" w:color="auto"/>
                    <w:right w:val="none" w:sz="0" w:space="0" w:color="auto"/>
                  </w:divBdr>
                  <w:divsChild>
                    <w:div w:id="92781379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society/2020/oct/18/police-999-callouts-to-people-suffering-mental-health-crises-soars" TargetMode="External"/><Relationship Id="rId21" Type="http://schemas.openxmlformats.org/officeDocument/2006/relationships/header" Target="header5.xml"/><Relationship Id="rId42" Type="http://schemas.openxmlformats.org/officeDocument/2006/relationships/hyperlink" Target="https://evidence.nihr.ac.uk/alert/closer-links-between-police-and-health-services-can-improve-experiences-for-people-in-mental-health-crisis/" TargetMode="External"/><Relationship Id="rId47" Type="http://schemas.openxmlformats.org/officeDocument/2006/relationships/hyperlink" Target="https://research.senedd.wales/research-articles/a-mentally-well-wales/" TargetMode="External"/><Relationship Id="rId63" Type="http://schemas.openxmlformats.org/officeDocument/2006/relationships/hyperlink" Target="https://www.legislation.gov.uk/ukpga/1999/23/contents" TargetMode="External"/><Relationship Id="rId68" Type="http://schemas.openxmlformats.org/officeDocument/2006/relationships/header" Target="header8.xml"/><Relationship Id="rId16" Type="http://schemas.openxmlformats.org/officeDocument/2006/relationships/footer" Target="footer1.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3/20/section/135" TargetMode="External"/><Relationship Id="rId37" Type="http://schemas.openxmlformats.org/officeDocument/2006/relationships/hyperlink" Target="https://www.bbc.co.uk/news/uk-49317060" TargetMode="External"/><Relationship Id="rId40" Type="http://schemas.openxmlformats.org/officeDocument/2006/relationships/hyperlink" Target="https://www.mind.org.uk/information-support/tips-for-everyday-living/nature-and-mental-health/how-nature-benefits-mental-health/" TargetMode="External"/><Relationship Id="rId45" Type="http://schemas.openxmlformats.org/officeDocument/2006/relationships/hyperlink" Target="https://www.ons.gov.uk/peoplepopulationandcommunity/crimeandjustice/bulletins/crimeinenglandandwales/yearendingseptember2021" TargetMode="External"/><Relationship Id="rId53"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58" Type="http://schemas.openxmlformats.org/officeDocument/2006/relationships/hyperlink" Target="https://www.legislation.gov.uk/ukpga/1996/25/contents" TargetMode="External"/><Relationship Id="rId66" Type="http://schemas.openxmlformats.org/officeDocument/2006/relationships/hyperlink" Target="https://sentencingacademy.org.uk/wp-content/uploads/2020/11/Victim-Personal-Statements-and-Sentencing-2.pdf" TargetMode="External"/><Relationship Id="rId74" Type="http://schemas.openxmlformats.org/officeDocument/2006/relationships/header" Target="header11.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legislation.gov.uk/ukpga/2000/23/contents"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dc.gov/physicalactivity/basics/adding-pa/barriers.html" TargetMode="External"/><Relationship Id="rId30" Type="http://schemas.openxmlformats.org/officeDocument/2006/relationships/hyperlink" Target="https://www.app.college.police.uk/app-content/operations/operational-planning/core-principles/" TargetMode="External"/><Relationship Id="rId35" Type="http://schemas.openxmlformats.org/officeDocument/2006/relationships/hyperlink" Target="https://www.bbc.co.uk/news/uk-wales-56327375?at_custom4=497A8B1E-816A-11EB-92DC-A16B0EDC252D&amp;at_custom2=twitter&amp;at_custom1=%5Bpost+type%5D&amp;at_medium=custom7&amp;at_campaign=64&amp;at_custom3=%40BBCWalesNews" TargetMode="External"/><Relationship Id="rId43" Type="http://schemas.openxmlformats.org/officeDocument/2006/relationships/hyperlink" Target="https://www.nhs.uk/every-mind-matters/mental-health-issues/stress/" TargetMode="External"/><Relationship Id="rId48" Type="http://schemas.openxmlformats.org/officeDocument/2006/relationships/hyperlink" Target="https://www.victims-first.org.uk/crime-info/guidance-and-support/robbery-and-theft/" TargetMode="External"/><Relationship Id="rId56" Type="http://schemas.openxmlformats.org/officeDocument/2006/relationships/hyperlink" Target="https://www.bbc.co.uk/news/uk-57407353" TargetMode="External"/><Relationship Id="rId64" Type="http://schemas.openxmlformats.org/officeDocument/2006/relationships/hyperlink" Target="https://www.takingcharge.csh.umn.edu/how-does-nature-impact-our-wellbeing" TargetMode="External"/><Relationship Id="rId69" Type="http://schemas.openxmlformats.org/officeDocument/2006/relationships/footer" Target="footer7.xml"/><Relationship Id="rId77"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www.app.college.police.uk/app-content/investigations/introduction/" TargetMode="External"/><Relationship Id="rId72" Type="http://schemas.openxmlformats.org/officeDocument/2006/relationships/footer" Target="footer9.xm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2012/9/part/7/crossheading/stalking/enacted" TargetMode="External"/><Relationship Id="rId38" Type="http://schemas.openxmlformats.org/officeDocument/2006/relationships/hyperlink" Target="https://www.mentalhealth.org.uk/statistics/mental-health-statistics-uk-and-worldwide" TargetMode="External"/><Relationship Id="rId46" Type="http://schemas.openxmlformats.org/officeDocument/2006/relationships/hyperlink" Target="https://iacp.ie/files/UserFiles/IJCP-Articles/2021/Spring/The%20Drama%20Triangle.pdf" TargetMode="External"/><Relationship Id="rId59" Type="http://schemas.openxmlformats.org/officeDocument/2006/relationships/hyperlink" Target="https://www.legislation.gov.uk/ukpga/1998/42/contents" TargetMode="External"/><Relationship Id="rId67" Type="http://schemas.openxmlformats.org/officeDocument/2006/relationships/header" Target="header7.xml"/><Relationship Id="rId20" Type="http://schemas.openxmlformats.org/officeDocument/2006/relationships/header" Target="header4.xml"/><Relationship Id="rId41" Type="http://schemas.openxmlformats.org/officeDocument/2006/relationships/hyperlink" Target="https://www.mind.org.uk/information-support/types-of-mental-health-problems/" TargetMode="External"/><Relationship Id="rId54" Type="http://schemas.openxmlformats.org/officeDocument/2006/relationships/hyperlink" Target="https://www.gov.uk/guidance/equality-act-2010-guidance" TargetMode="External"/><Relationship Id="rId62" Type="http://schemas.openxmlformats.org/officeDocument/2006/relationships/hyperlink" Target="https://www.legislation.gov.uk/ukpga/1968/60" TargetMode="External"/><Relationship Id="rId70" Type="http://schemas.openxmlformats.org/officeDocument/2006/relationships/footer" Target="footer8.xml"/><Relationship Id="rId75"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changingminds.org/explanations/behaviors/betari_box.htm" TargetMode="External"/><Relationship Id="rId36" Type="http://schemas.openxmlformats.org/officeDocument/2006/relationships/hyperlink" Target="https://www.bbc.co.uk/news/uk-wales-49498208" TargetMode="External"/><Relationship Id="rId49" Type="http://schemas.openxmlformats.org/officeDocument/2006/relationships/hyperlink" Target="https://dictionary.cambridge.org/dictionary/english/conflict" TargetMode="External"/><Relationship Id="rId57" Type="http://schemas.openxmlformats.org/officeDocument/2006/relationships/hyperlink" Target="https://www.mentalhealth.gov/basics/what-is-mental-health" TargetMode="External"/><Relationship Id="rId10" Type="http://schemas.openxmlformats.org/officeDocument/2006/relationships/endnotes" Target="endnotes.xml"/><Relationship Id="rId31" Type="http://schemas.openxmlformats.org/officeDocument/2006/relationships/hyperlink" Target="https://www.college.police.uk/guidance/neighbourhood-crime/what-neighbourhood-crime" TargetMode="External"/><Relationship Id="rId44" Type="http://schemas.openxmlformats.org/officeDocument/2006/relationships/hyperlink" Target="https://www.ons.gov.uk/peoplepopulationandcommunity/crimeandjustice/datasets/stalkingfindingsfromthecrimesurveyforenglandandwales" TargetMode="External"/><Relationship Id="rId52" Type="http://schemas.openxmlformats.org/officeDocument/2006/relationships/hyperlink" Target="https://assets.publishing.service.gov.uk/government/uploads/system/uploads/attachment_data/file/817221/BAGT-Witness-statements-v4-archived.pdf" TargetMode="External"/><Relationship Id="rId60" Type="http://schemas.openxmlformats.org/officeDocument/2006/relationships/hyperlink" Target="https://www.legislation.gov.uk/ukpga/1984/60/contents" TargetMode="External"/><Relationship Id="rId65" Type="http://schemas.openxmlformats.org/officeDocument/2006/relationships/hyperlink" Target="https://www.betterhealth.vic.gov.au/health/healthyliving/exercise-and-mental-health" TargetMode="External"/><Relationship Id="rId73" Type="http://schemas.openxmlformats.org/officeDocument/2006/relationships/header" Target="header10.xml"/><Relationship Id="rId78"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mentalhealth.org.uk/a-to-z/s/stress" TargetMode="External"/><Relationship Id="rId34" Type="http://schemas.openxmlformats.org/officeDocument/2006/relationships/hyperlink" Target="https://www.cps.gov.uk/legal-guidance/stalking-protection-orders" TargetMode="External"/><Relationship Id="rId50" Type="http://schemas.openxmlformats.org/officeDocument/2006/relationships/hyperlink" Target="https://cebcp.org/EVIDENCE-BASED-POLICING/WHAT-WORKS-IN-POLICING/RESEARCH-EVIDENCE-REVIEW/BROKEN-WINDOWS-POLICING/" TargetMode="External"/><Relationship Id="rId55" Type="http://schemas.openxmlformats.org/officeDocument/2006/relationships/hyperlink" Target="https://www.ed.ac.uk/reflection/reflectors-toolkit/reflecting-on-experience/gibbs-reflective-cycle" TargetMode="External"/><Relationship Id="rId76"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header" Target="header9.xml"/><Relationship Id="rId2" Type="http://schemas.openxmlformats.org/officeDocument/2006/relationships/customXml" Target="../customXml/item2.xml"/><Relationship Id="rId29" Type="http://schemas.openxmlformats.org/officeDocument/2006/relationships/hyperlink" Target="https://www.college.police.uk/guidance/conflict-management/conflic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2017F636-D42E-482D-9D45-CB09EFD29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61C108C-0BD8-4A5B-9B5F-F455736D6F6B}">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41</Pages>
  <Words>12490</Words>
  <Characters>71194</Characters>
  <Application>Microsoft Office Word</Application>
  <DocSecurity>4</DocSecurity>
  <Lines>593</Lines>
  <Paragraphs>167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83517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lewis keen</cp:lastModifiedBy>
  <cp:revision>2</cp:revision>
  <cp:lastPrinted>2022-03-27T14:25:00Z</cp:lastPrinted>
  <dcterms:created xsi:type="dcterms:W3CDTF">2022-04-01T17:57:00Z</dcterms:created>
  <dcterms:modified xsi:type="dcterms:W3CDTF">2022-04-01T17:57:00Z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TitusGUID">
    <vt:lpwstr>1d6a3589-ff51-45b0-b813-a23b52327312</vt:lpwstr>
  </property>
  <property fmtid="{D5CDD505-2E9C-101B-9397-08002B2CF9AE}" pid="4" name="Classification">
    <vt:lpwstr>OFFICIAL</vt:lpwstr>
  </property>
  <property fmtid="{D5CDD505-2E9C-101B-9397-08002B2CF9AE}" pid="5" name="Visibility">
    <vt:lpwstr>NOT VISIBLE</vt:lpwstr>
  </property>
</Properties>
</file>