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C2A369" w14:textId="30BFC7FC" w:rsidR="00947DD4" w:rsidRPr="00CC1322" w:rsidRDefault="00947DD4" w:rsidP="00A42B93">
      <w:pPr>
        <w:rPr>
          <w:rFonts w:ascii="Arial" w:hAnsi="Arial" w:cs="Arial"/>
          <w:bCs/>
          <w:sz w:val="28"/>
          <w:szCs w:val="28"/>
        </w:rPr>
      </w:pPr>
      <w:r w:rsidRPr="008115B5">
        <w:rPr>
          <w:rFonts w:ascii="Arial" w:hAnsi="Arial" w:cs="Arial"/>
          <w:bCs/>
          <w:sz w:val="28"/>
          <w:szCs w:val="28"/>
        </w:rPr>
        <w:t>HPHI5006 Routes an</w:t>
      </w:r>
      <w:r w:rsidRPr="00CC1322">
        <w:rPr>
          <w:rFonts w:ascii="Arial" w:hAnsi="Arial" w:cs="Arial"/>
          <w:bCs/>
          <w:sz w:val="28"/>
          <w:szCs w:val="28"/>
        </w:rPr>
        <w:t xml:space="preserve">d Roots of the Black Atlantic: Cultural Histories of the African Diaspora </w:t>
      </w:r>
      <w:r w:rsidR="00A42B93">
        <w:rPr>
          <w:rFonts w:ascii="Arial" w:hAnsi="Arial" w:cs="Arial"/>
          <w:bCs/>
          <w:sz w:val="28"/>
          <w:szCs w:val="28"/>
        </w:rPr>
        <w:t xml:space="preserve">- </w:t>
      </w:r>
      <w:r w:rsidRPr="00CC1322">
        <w:rPr>
          <w:rFonts w:ascii="Arial" w:hAnsi="Arial" w:cs="Arial"/>
          <w:bCs/>
          <w:sz w:val="28"/>
          <w:szCs w:val="28"/>
        </w:rPr>
        <w:t>Assessment 2 - Essay (Biographical Study) Muhammad Ali</w:t>
      </w:r>
    </w:p>
    <w:p w14:paraId="00B884BC" w14:textId="6A1A7FEE" w:rsidR="00947DD4" w:rsidRDefault="00947DD4" w:rsidP="00947DD4">
      <w:pPr>
        <w:rPr>
          <w:rFonts w:ascii="Arial" w:hAnsi="Arial" w:cs="Arial"/>
          <w:bCs/>
          <w:sz w:val="28"/>
          <w:szCs w:val="28"/>
        </w:rPr>
      </w:pPr>
      <w:r w:rsidRPr="00CC1322">
        <w:rPr>
          <w:rFonts w:ascii="Arial" w:hAnsi="Arial" w:cs="Arial"/>
          <w:bCs/>
          <w:noProof/>
          <w:sz w:val="28"/>
          <w:szCs w:val="28"/>
        </w:rPr>
        <w:drawing>
          <wp:inline distT="0" distB="0" distL="0" distR="0" wp14:anchorId="77A7F964" wp14:editId="0217779B">
            <wp:extent cx="3810000" cy="2136775"/>
            <wp:effectExtent l="0" t="0" r="0" b="0"/>
            <wp:docPr id="4" name="Picture 4" descr="Image placeholde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placeholder titl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833232" cy="2149804"/>
                    </a:xfrm>
                    <a:prstGeom prst="rect">
                      <a:avLst/>
                    </a:prstGeom>
                    <a:noFill/>
                    <a:ln>
                      <a:noFill/>
                    </a:ln>
                  </pic:spPr>
                </pic:pic>
              </a:graphicData>
            </a:graphic>
          </wp:inline>
        </w:drawing>
      </w:r>
    </w:p>
    <w:p w14:paraId="1615324F" w14:textId="4CD58F8F" w:rsidR="00B12815" w:rsidRPr="00CC1322" w:rsidRDefault="006913B0" w:rsidP="00B12815">
      <w:pPr>
        <w:rPr>
          <w:rFonts w:ascii="Arial" w:hAnsi="Arial" w:cs="Arial"/>
          <w:bCs/>
          <w:sz w:val="28"/>
          <w:szCs w:val="28"/>
        </w:rPr>
      </w:pPr>
      <w:r>
        <w:rPr>
          <w:rFonts w:ascii="Arial" w:hAnsi="Arial" w:cs="Arial"/>
          <w:bCs/>
          <w:sz w:val="28"/>
          <w:szCs w:val="28"/>
        </w:rPr>
        <w:t>T</w:t>
      </w:r>
      <w:r w:rsidR="00947DD4" w:rsidRPr="00CC1322">
        <w:rPr>
          <w:rFonts w:ascii="Arial" w:hAnsi="Arial" w:cs="Arial"/>
          <w:bCs/>
          <w:sz w:val="28"/>
          <w:szCs w:val="28"/>
        </w:rPr>
        <w:t xml:space="preserve">his essay </w:t>
      </w:r>
      <w:r>
        <w:rPr>
          <w:rFonts w:ascii="Arial" w:hAnsi="Arial" w:cs="Arial"/>
          <w:bCs/>
          <w:sz w:val="28"/>
          <w:szCs w:val="28"/>
        </w:rPr>
        <w:t>will</w:t>
      </w:r>
      <w:r w:rsidR="00947DD4" w:rsidRPr="00CC1322">
        <w:rPr>
          <w:rFonts w:ascii="Arial" w:hAnsi="Arial" w:cs="Arial"/>
          <w:bCs/>
          <w:sz w:val="28"/>
          <w:szCs w:val="28"/>
        </w:rPr>
        <w:t xml:space="preserve"> interpret the </w:t>
      </w:r>
      <w:r>
        <w:rPr>
          <w:rFonts w:ascii="Arial" w:hAnsi="Arial" w:cs="Arial"/>
          <w:bCs/>
          <w:sz w:val="28"/>
          <w:szCs w:val="28"/>
        </w:rPr>
        <w:t xml:space="preserve">life </w:t>
      </w:r>
      <w:r w:rsidR="00947DD4" w:rsidRPr="00CC1322">
        <w:rPr>
          <w:rFonts w:ascii="Arial" w:hAnsi="Arial" w:cs="Arial"/>
          <w:bCs/>
          <w:sz w:val="28"/>
          <w:szCs w:val="28"/>
        </w:rPr>
        <w:t xml:space="preserve">of </w:t>
      </w:r>
      <w:bookmarkStart w:id="0" w:name="_Hlk30342205"/>
      <w:r w:rsidR="00947DD4" w:rsidRPr="00CC1322">
        <w:rPr>
          <w:rFonts w:ascii="Arial" w:hAnsi="Arial" w:cs="Arial"/>
          <w:bCs/>
          <w:sz w:val="28"/>
          <w:szCs w:val="28"/>
        </w:rPr>
        <w:t>Muhammad</w:t>
      </w:r>
      <w:bookmarkEnd w:id="0"/>
      <w:r w:rsidR="00947DD4" w:rsidRPr="00CC1322">
        <w:rPr>
          <w:rFonts w:ascii="Arial" w:hAnsi="Arial" w:cs="Arial"/>
          <w:bCs/>
          <w:sz w:val="28"/>
          <w:szCs w:val="28"/>
        </w:rPr>
        <w:t xml:space="preserve"> Ali </w:t>
      </w:r>
      <w:r>
        <w:rPr>
          <w:rFonts w:ascii="Arial" w:hAnsi="Arial" w:cs="Arial"/>
          <w:bCs/>
          <w:sz w:val="28"/>
          <w:szCs w:val="28"/>
        </w:rPr>
        <w:t xml:space="preserve">and show that </w:t>
      </w:r>
      <w:r w:rsidR="002A3876">
        <w:rPr>
          <w:rFonts w:ascii="Arial" w:hAnsi="Arial" w:cs="Arial"/>
          <w:bCs/>
          <w:sz w:val="28"/>
          <w:szCs w:val="28"/>
        </w:rPr>
        <w:t>his</w:t>
      </w:r>
      <w:r w:rsidR="00947DD4" w:rsidRPr="00CC1322">
        <w:rPr>
          <w:rFonts w:ascii="Arial" w:hAnsi="Arial" w:cs="Arial"/>
          <w:bCs/>
          <w:sz w:val="28"/>
          <w:szCs w:val="28"/>
        </w:rPr>
        <w:t xml:space="preserve"> story </w:t>
      </w:r>
      <w:r w:rsidR="00FB6D7F">
        <w:rPr>
          <w:rFonts w:ascii="Arial" w:hAnsi="Arial" w:cs="Arial"/>
          <w:bCs/>
          <w:sz w:val="28"/>
          <w:szCs w:val="28"/>
        </w:rPr>
        <w:t>well</w:t>
      </w:r>
      <w:r w:rsidR="00947DD4" w:rsidRPr="00CC1322">
        <w:rPr>
          <w:rFonts w:ascii="Arial" w:hAnsi="Arial" w:cs="Arial"/>
          <w:bCs/>
          <w:sz w:val="28"/>
          <w:szCs w:val="28"/>
        </w:rPr>
        <w:t xml:space="preserve"> represent</w:t>
      </w:r>
      <w:r w:rsidR="00FF166E">
        <w:rPr>
          <w:rFonts w:ascii="Arial" w:hAnsi="Arial" w:cs="Arial"/>
          <w:bCs/>
          <w:sz w:val="28"/>
          <w:szCs w:val="28"/>
        </w:rPr>
        <w:t>s</w:t>
      </w:r>
      <w:r w:rsidR="00947DD4" w:rsidRPr="00CC1322">
        <w:rPr>
          <w:rFonts w:ascii="Arial" w:hAnsi="Arial" w:cs="Arial"/>
          <w:bCs/>
          <w:sz w:val="28"/>
          <w:szCs w:val="28"/>
        </w:rPr>
        <w:t xml:space="preserve"> the themes of this module </w:t>
      </w:r>
      <w:r w:rsidR="007C73F1" w:rsidRPr="00CC1322">
        <w:rPr>
          <w:rFonts w:ascii="Arial" w:hAnsi="Arial" w:cs="Arial"/>
          <w:bCs/>
          <w:sz w:val="28"/>
          <w:szCs w:val="28"/>
        </w:rPr>
        <w:t>en</w:t>
      </w:r>
      <w:r w:rsidR="00947DD4" w:rsidRPr="00CC1322">
        <w:rPr>
          <w:rFonts w:ascii="Arial" w:hAnsi="Arial" w:cs="Arial"/>
          <w:bCs/>
          <w:sz w:val="28"/>
          <w:szCs w:val="28"/>
        </w:rPr>
        <w:t>titled Routes and Roots of the Black Atlantic</w:t>
      </w:r>
      <w:r w:rsidR="00FB6D7F">
        <w:rPr>
          <w:rFonts w:ascii="Arial" w:hAnsi="Arial" w:cs="Arial"/>
          <w:bCs/>
          <w:sz w:val="28"/>
          <w:szCs w:val="28"/>
        </w:rPr>
        <w:t xml:space="preserve"> and </w:t>
      </w:r>
      <w:r w:rsidR="00FF166E">
        <w:rPr>
          <w:rFonts w:ascii="Arial" w:hAnsi="Arial" w:cs="Arial"/>
          <w:bCs/>
          <w:sz w:val="28"/>
          <w:szCs w:val="28"/>
        </w:rPr>
        <w:t xml:space="preserve">he </w:t>
      </w:r>
      <w:r w:rsidR="00FB6D7F">
        <w:rPr>
          <w:rFonts w:ascii="Arial" w:hAnsi="Arial" w:cs="Arial"/>
          <w:bCs/>
          <w:sz w:val="28"/>
          <w:szCs w:val="28"/>
        </w:rPr>
        <w:t>provides an interesting cultural</w:t>
      </w:r>
      <w:r>
        <w:rPr>
          <w:rFonts w:ascii="Arial" w:hAnsi="Arial" w:cs="Arial"/>
          <w:bCs/>
          <w:sz w:val="28"/>
          <w:szCs w:val="28"/>
        </w:rPr>
        <w:t>-</w:t>
      </w:r>
      <w:r w:rsidR="00FB6D7F">
        <w:rPr>
          <w:rFonts w:ascii="Arial" w:hAnsi="Arial" w:cs="Arial"/>
          <w:bCs/>
          <w:sz w:val="28"/>
          <w:szCs w:val="28"/>
        </w:rPr>
        <w:t>history insight into</w:t>
      </w:r>
      <w:r w:rsidR="00947DD4" w:rsidRPr="00CC1322">
        <w:rPr>
          <w:rFonts w:ascii="Arial" w:hAnsi="Arial" w:cs="Arial"/>
          <w:bCs/>
          <w:sz w:val="28"/>
          <w:szCs w:val="28"/>
        </w:rPr>
        <w:t xml:space="preserve"> the African Diaspora</w:t>
      </w:r>
      <w:r w:rsidR="00FB6D7F">
        <w:rPr>
          <w:rFonts w:ascii="Arial" w:hAnsi="Arial" w:cs="Arial"/>
          <w:bCs/>
          <w:sz w:val="28"/>
          <w:szCs w:val="28"/>
        </w:rPr>
        <w:t xml:space="preserve">. </w:t>
      </w:r>
      <w:r w:rsidR="00B12815" w:rsidRPr="00CC1322">
        <w:rPr>
          <w:rFonts w:ascii="Arial" w:hAnsi="Arial" w:cs="Arial"/>
          <w:bCs/>
          <w:sz w:val="28"/>
          <w:szCs w:val="28"/>
        </w:rPr>
        <w:t>I will review the way Ali has contributed to black history, politics and culture and I will compare this with the principles of the diaspora which Paul Gilroy’s laid out as being the conceptual basis for his theor</w:t>
      </w:r>
      <w:r>
        <w:rPr>
          <w:rFonts w:ascii="Arial" w:hAnsi="Arial" w:cs="Arial"/>
          <w:bCs/>
          <w:sz w:val="28"/>
          <w:szCs w:val="28"/>
        </w:rPr>
        <w:t>ies</w:t>
      </w:r>
      <w:r w:rsidR="00B12815" w:rsidRPr="00CC1322">
        <w:rPr>
          <w:rFonts w:ascii="Arial" w:hAnsi="Arial" w:cs="Arial"/>
          <w:bCs/>
          <w:sz w:val="28"/>
          <w:szCs w:val="28"/>
        </w:rPr>
        <w:t xml:space="preserve"> on the ‘Black Atlantic’. </w:t>
      </w:r>
      <w:r>
        <w:rPr>
          <w:rFonts w:ascii="Arial" w:hAnsi="Arial" w:cs="Arial"/>
          <w:bCs/>
          <w:sz w:val="28"/>
          <w:szCs w:val="28"/>
        </w:rPr>
        <w:t>Also</w:t>
      </w:r>
      <w:r w:rsidR="00B12815" w:rsidRPr="00CC1322">
        <w:rPr>
          <w:rFonts w:ascii="Arial" w:hAnsi="Arial" w:cs="Arial"/>
          <w:bCs/>
          <w:sz w:val="28"/>
          <w:szCs w:val="28"/>
        </w:rPr>
        <w:t>, I will attempt to make sense of this</w:t>
      </w:r>
      <w:r w:rsidR="00FF166E">
        <w:rPr>
          <w:rFonts w:ascii="Arial" w:hAnsi="Arial" w:cs="Arial"/>
          <w:bCs/>
          <w:sz w:val="28"/>
          <w:szCs w:val="28"/>
        </w:rPr>
        <w:t>,</w:t>
      </w:r>
      <w:r w:rsidR="00B12815" w:rsidRPr="00CC1322">
        <w:rPr>
          <w:rFonts w:ascii="Arial" w:hAnsi="Arial" w:cs="Arial"/>
          <w:bCs/>
          <w:sz w:val="28"/>
          <w:szCs w:val="28"/>
        </w:rPr>
        <w:t xml:space="preserve"> wherever I can</w:t>
      </w:r>
      <w:r w:rsidR="00FF166E">
        <w:rPr>
          <w:rFonts w:ascii="Arial" w:hAnsi="Arial" w:cs="Arial"/>
          <w:bCs/>
          <w:sz w:val="28"/>
          <w:szCs w:val="28"/>
        </w:rPr>
        <w:t>,</w:t>
      </w:r>
      <w:r w:rsidR="00B12815" w:rsidRPr="00CC1322">
        <w:rPr>
          <w:rFonts w:ascii="Arial" w:hAnsi="Arial" w:cs="Arial"/>
          <w:bCs/>
          <w:sz w:val="28"/>
          <w:szCs w:val="28"/>
        </w:rPr>
        <w:t xml:space="preserve"> by drawing on the knowledge I have gained of the history and of the culture of the African diaspora and base this on my newly gained understanding of the scholarly theories of the African diaspora by Paul Gilroy and others. Where possible I will apply a cultural history approach to this essay.</w:t>
      </w:r>
    </w:p>
    <w:p w14:paraId="7E71ECFF" w14:textId="07F507A9" w:rsidR="00C55E0B" w:rsidRDefault="00926A3A" w:rsidP="002A3876">
      <w:pPr>
        <w:rPr>
          <w:rFonts w:ascii="Arial" w:hAnsi="Arial" w:cs="Arial"/>
          <w:sz w:val="28"/>
          <w:szCs w:val="28"/>
        </w:rPr>
      </w:pPr>
      <w:r w:rsidRPr="00637181">
        <w:rPr>
          <w:rFonts w:ascii="Arial" w:hAnsi="Arial" w:cs="Arial"/>
          <w:bCs/>
          <w:sz w:val="28"/>
          <w:szCs w:val="28"/>
        </w:rPr>
        <w:t>To</w:t>
      </w:r>
      <w:r w:rsidR="002A3876" w:rsidRPr="00637181">
        <w:rPr>
          <w:rFonts w:ascii="Arial" w:hAnsi="Arial" w:cs="Arial"/>
          <w:bCs/>
          <w:sz w:val="28"/>
          <w:szCs w:val="28"/>
        </w:rPr>
        <w:t xml:space="preserve"> make sense of the way </w:t>
      </w:r>
      <w:r w:rsidR="002A3876" w:rsidRPr="009C5AFE">
        <w:rPr>
          <w:rFonts w:ascii="Arial" w:hAnsi="Arial" w:cs="Arial"/>
          <w:bCs/>
          <w:sz w:val="28"/>
          <w:szCs w:val="28"/>
        </w:rPr>
        <w:t>M</w:t>
      </w:r>
      <w:r w:rsidR="002A3876">
        <w:rPr>
          <w:rFonts w:ascii="Arial" w:hAnsi="Arial" w:cs="Arial"/>
          <w:bCs/>
          <w:sz w:val="28"/>
          <w:szCs w:val="28"/>
        </w:rPr>
        <w:t>u</w:t>
      </w:r>
      <w:r w:rsidR="002A3876" w:rsidRPr="009C5AFE">
        <w:rPr>
          <w:rFonts w:ascii="Arial" w:hAnsi="Arial" w:cs="Arial"/>
          <w:bCs/>
          <w:sz w:val="28"/>
          <w:szCs w:val="28"/>
        </w:rPr>
        <w:t>hamm</w:t>
      </w:r>
      <w:r w:rsidR="002A3876">
        <w:rPr>
          <w:rFonts w:ascii="Arial" w:hAnsi="Arial" w:cs="Arial"/>
          <w:bCs/>
          <w:sz w:val="28"/>
          <w:szCs w:val="28"/>
        </w:rPr>
        <w:t>a</w:t>
      </w:r>
      <w:r w:rsidR="002A3876" w:rsidRPr="009C5AFE">
        <w:rPr>
          <w:rFonts w:ascii="Arial" w:hAnsi="Arial" w:cs="Arial"/>
          <w:bCs/>
          <w:sz w:val="28"/>
          <w:szCs w:val="28"/>
        </w:rPr>
        <w:t>d</w:t>
      </w:r>
      <w:r w:rsidR="002A3876" w:rsidRPr="00637181">
        <w:rPr>
          <w:rFonts w:ascii="Arial" w:hAnsi="Arial" w:cs="Arial"/>
          <w:bCs/>
          <w:sz w:val="28"/>
          <w:szCs w:val="28"/>
        </w:rPr>
        <w:t xml:space="preserve"> Ali created change and applied influence as an active participant in twentieth century history </w:t>
      </w:r>
      <w:r w:rsidR="002A3876">
        <w:rPr>
          <w:rFonts w:ascii="Arial" w:hAnsi="Arial" w:cs="Arial"/>
          <w:bCs/>
          <w:sz w:val="28"/>
          <w:szCs w:val="28"/>
        </w:rPr>
        <w:t xml:space="preserve">and onwards </w:t>
      </w:r>
      <w:r w:rsidR="002A3876" w:rsidRPr="00637181">
        <w:rPr>
          <w:rFonts w:ascii="Arial" w:hAnsi="Arial" w:cs="Arial"/>
          <w:bCs/>
          <w:sz w:val="28"/>
          <w:szCs w:val="28"/>
        </w:rPr>
        <w:t xml:space="preserve">and </w:t>
      </w:r>
      <w:r w:rsidR="002A3876">
        <w:rPr>
          <w:rFonts w:ascii="Arial" w:hAnsi="Arial" w:cs="Arial"/>
          <w:bCs/>
          <w:sz w:val="28"/>
          <w:szCs w:val="28"/>
        </w:rPr>
        <w:t xml:space="preserve">affected the black American experience of </w:t>
      </w:r>
      <w:r w:rsidR="002A3876" w:rsidRPr="00637181">
        <w:rPr>
          <w:rFonts w:ascii="Arial" w:hAnsi="Arial" w:cs="Arial"/>
          <w:bCs/>
          <w:sz w:val="28"/>
          <w:szCs w:val="28"/>
        </w:rPr>
        <w:t>the African diaspora</w:t>
      </w:r>
      <w:r w:rsidR="002A3876">
        <w:rPr>
          <w:rFonts w:ascii="Arial" w:hAnsi="Arial" w:cs="Arial"/>
          <w:bCs/>
          <w:sz w:val="28"/>
          <w:szCs w:val="28"/>
        </w:rPr>
        <w:t xml:space="preserve">, I </w:t>
      </w:r>
      <w:r w:rsidR="00FB6D7F">
        <w:rPr>
          <w:rFonts w:ascii="Arial" w:hAnsi="Arial" w:cs="Arial"/>
          <w:bCs/>
          <w:sz w:val="28"/>
          <w:szCs w:val="28"/>
        </w:rPr>
        <w:t>refer to the forthcoming book</w:t>
      </w:r>
      <w:r w:rsidR="00C55E0B">
        <w:rPr>
          <w:rFonts w:ascii="Arial" w:hAnsi="Arial" w:cs="Arial"/>
          <w:bCs/>
          <w:sz w:val="28"/>
          <w:szCs w:val="28"/>
        </w:rPr>
        <w:t xml:space="preserve"> </w:t>
      </w:r>
      <w:r w:rsidR="002A65BC">
        <w:rPr>
          <w:rFonts w:ascii="Arial" w:hAnsi="Arial" w:cs="Arial"/>
          <w:bCs/>
          <w:sz w:val="28"/>
          <w:szCs w:val="28"/>
        </w:rPr>
        <w:t xml:space="preserve">by Rahaman Ali, the </w:t>
      </w:r>
      <w:r w:rsidR="00FB6D7F">
        <w:rPr>
          <w:rFonts w:ascii="Arial" w:hAnsi="Arial" w:cs="Arial"/>
          <w:bCs/>
          <w:sz w:val="28"/>
          <w:szCs w:val="28"/>
        </w:rPr>
        <w:t xml:space="preserve">younger </w:t>
      </w:r>
      <w:r w:rsidR="002A65BC">
        <w:rPr>
          <w:rFonts w:ascii="Arial" w:hAnsi="Arial" w:cs="Arial"/>
          <w:bCs/>
          <w:sz w:val="28"/>
          <w:szCs w:val="28"/>
        </w:rPr>
        <w:t>brother of Muhammad Ali,</w:t>
      </w:r>
      <w:r w:rsidR="00FB6D7F">
        <w:rPr>
          <w:rFonts w:ascii="Arial" w:hAnsi="Arial" w:cs="Arial"/>
          <w:bCs/>
          <w:sz w:val="28"/>
          <w:szCs w:val="28"/>
        </w:rPr>
        <w:t xml:space="preserve"> </w:t>
      </w:r>
      <w:r w:rsidR="002A3876">
        <w:rPr>
          <w:rFonts w:ascii="Arial" w:hAnsi="Arial" w:cs="Arial"/>
          <w:bCs/>
          <w:sz w:val="28"/>
          <w:szCs w:val="28"/>
        </w:rPr>
        <w:t xml:space="preserve">which </w:t>
      </w:r>
      <w:r w:rsidR="006913B0">
        <w:rPr>
          <w:rFonts w:ascii="Arial" w:hAnsi="Arial" w:cs="Arial"/>
          <w:bCs/>
          <w:sz w:val="28"/>
          <w:szCs w:val="28"/>
        </w:rPr>
        <w:t>will</w:t>
      </w:r>
      <w:r w:rsidR="002A65BC">
        <w:rPr>
          <w:rFonts w:ascii="Arial" w:hAnsi="Arial" w:cs="Arial"/>
          <w:bCs/>
          <w:sz w:val="28"/>
          <w:szCs w:val="28"/>
        </w:rPr>
        <w:t xml:space="preserve"> </w:t>
      </w:r>
      <w:r w:rsidR="002A3876">
        <w:rPr>
          <w:rFonts w:ascii="Arial" w:hAnsi="Arial" w:cs="Arial"/>
          <w:bCs/>
          <w:sz w:val="28"/>
          <w:szCs w:val="28"/>
        </w:rPr>
        <w:t>be released</w:t>
      </w:r>
      <w:r w:rsidR="002A65BC">
        <w:rPr>
          <w:rFonts w:ascii="Arial" w:hAnsi="Arial" w:cs="Arial"/>
          <w:bCs/>
          <w:sz w:val="28"/>
          <w:szCs w:val="28"/>
        </w:rPr>
        <w:t xml:space="preserve"> later in 2020</w:t>
      </w:r>
      <w:r w:rsidR="00FB6D7F">
        <w:rPr>
          <w:rFonts w:ascii="Arial" w:hAnsi="Arial" w:cs="Arial"/>
          <w:bCs/>
          <w:sz w:val="28"/>
          <w:szCs w:val="28"/>
        </w:rPr>
        <w:t>.</w:t>
      </w:r>
      <w:r w:rsidR="002A3876">
        <w:rPr>
          <w:rFonts w:ascii="Arial" w:hAnsi="Arial" w:cs="Arial"/>
          <w:bCs/>
          <w:sz w:val="28"/>
          <w:szCs w:val="28"/>
        </w:rPr>
        <w:t xml:space="preserve"> </w:t>
      </w:r>
      <w:r w:rsidR="002A3876" w:rsidRPr="0057325D">
        <w:rPr>
          <w:rFonts w:ascii="Arial" w:eastAsia="Times New Roman" w:hAnsi="Arial" w:cs="Arial"/>
          <w:sz w:val="28"/>
          <w:szCs w:val="28"/>
          <w:lang w:eastAsia="en-GB"/>
        </w:rPr>
        <w:t>Dr Sahid Hamid,</w:t>
      </w:r>
      <w:r w:rsidR="002A3876" w:rsidRPr="0057325D">
        <w:rPr>
          <w:rFonts w:ascii="Arial" w:hAnsi="Arial" w:cs="Arial"/>
          <w:sz w:val="28"/>
          <w:szCs w:val="28"/>
          <w:shd w:val="clear" w:color="auto" w:fill="FFFFFF"/>
        </w:rPr>
        <w:t xml:space="preserve"> British Academy Postdoctoral Research Fellow</w:t>
      </w:r>
      <w:r w:rsidR="002A3876">
        <w:rPr>
          <w:rFonts w:ascii="Arial" w:hAnsi="Arial" w:cs="Arial"/>
          <w:sz w:val="28"/>
          <w:szCs w:val="28"/>
          <w:shd w:val="clear" w:color="auto" w:fill="FFFFFF"/>
        </w:rPr>
        <w:t>,</w:t>
      </w:r>
      <w:r w:rsidR="002A3876" w:rsidRPr="0057325D">
        <w:rPr>
          <w:rFonts w:ascii="Arial" w:hAnsi="Arial" w:cs="Arial"/>
          <w:sz w:val="28"/>
          <w:szCs w:val="28"/>
          <w:shd w:val="clear" w:color="auto" w:fill="FFFFFF"/>
        </w:rPr>
        <w:t xml:space="preserve"> also Islamic Studies Lecturer at Liverpool University, </w:t>
      </w:r>
      <w:r w:rsidR="00FB6D7F">
        <w:rPr>
          <w:rFonts w:ascii="Arial" w:hAnsi="Arial" w:cs="Arial"/>
          <w:sz w:val="28"/>
          <w:szCs w:val="28"/>
          <w:shd w:val="clear" w:color="auto" w:fill="FFFFFF"/>
        </w:rPr>
        <w:t xml:space="preserve">informs us </w:t>
      </w:r>
      <w:r w:rsidR="00467B60">
        <w:rPr>
          <w:rFonts w:ascii="Arial" w:hAnsi="Arial" w:cs="Arial"/>
          <w:sz w:val="28"/>
          <w:szCs w:val="28"/>
          <w:shd w:val="clear" w:color="auto" w:fill="FFFFFF"/>
        </w:rPr>
        <w:t>that</w:t>
      </w:r>
      <w:r w:rsidR="00777AB4">
        <w:rPr>
          <w:rFonts w:ascii="Arial" w:hAnsi="Arial" w:cs="Arial"/>
          <w:sz w:val="28"/>
          <w:szCs w:val="28"/>
          <w:shd w:val="clear" w:color="auto" w:fill="FFFFFF"/>
        </w:rPr>
        <w:t xml:space="preserve"> the new book </w:t>
      </w:r>
      <w:r w:rsidR="002A3876" w:rsidRPr="0057325D">
        <w:rPr>
          <w:rFonts w:ascii="Arial" w:eastAsia="Times New Roman" w:hAnsi="Arial" w:cs="Arial"/>
          <w:sz w:val="28"/>
          <w:szCs w:val="28"/>
          <w:lang w:eastAsia="en-GB"/>
        </w:rPr>
        <w:t>will be called</w:t>
      </w:r>
      <w:r w:rsidR="002A3876" w:rsidRPr="0057325D">
        <w:rPr>
          <w:rFonts w:ascii="Arial" w:hAnsi="Arial" w:cs="Arial"/>
          <w:sz w:val="28"/>
          <w:szCs w:val="28"/>
        </w:rPr>
        <w:t xml:space="preserve"> </w:t>
      </w:r>
      <w:r w:rsidR="002A3876" w:rsidRPr="002A3876">
        <w:rPr>
          <w:rFonts w:ascii="Arial" w:hAnsi="Arial" w:cs="Arial"/>
          <w:i/>
          <w:iCs/>
          <w:sz w:val="28"/>
          <w:szCs w:val="28"/>
        </w:rPr>
        <w:t>My Brother, Muhammad Ali: The Definitive Biogr</w:t>
      </w:r>
      <w:r w:rsidR="002A3876" w:rsidRPr="002A65BC">
        <w:rPr>
          <w:rFonts w:ascii="Arial" w:hAnsi="Arial" w:cs="Arial"/>
          <w:i/>
          <w:iCs/>
          <w:sz w:val="28"/>
          <w:szCs w:val="28"/>
        </w:rPr>
        <w:t>aphy of the Greatest of All Time</w:t>
      </w:r>
      <w:r w:rsidR="002A3876" w:rsidRPr="0057325D">
        <w:rPr>
          <w:rFonts w:ascii="Arial" w:eastAsia="Times New Roman" w:hAnsi="Arial" w:cs="Arial"/>
          <w:sz w:val="28"/>
          <w:szCs w:val="28"/>
          <w:lang w:eastAsia="en-GB"/>
        </w:rPr>
        <w:t xml:space="preserve">, and Hamid selects a quote from the book which seems to condense the life </w:t>
      </w:r>
      <w:r w:rsidR="002A3876">
        <w:rPr>
          <w:rFonts w:ascii="Arial" w:eastAsia="Times New Roman" w:hAnsi="Arial" w:cs="Arial"/>
          <w:sz w:val="28"/>
          <w:szCs w:val="28"/>
          <w:lang w:eastAsia="en-GB"/>
        </w:rPr>
        <w:t xml:space="preserve">and work </w:t>
      </w:r>
      <w:r w:rsidR="002A3876" w:rsidRPr="0057325D">
        <w:rPr>
          <w:rFonts w:ascii="Arial" w:eastAsia="Times New Roman" w:hAnsi="Arial" w:cs="Arial"/>
          <w:sz w:val="28"/>
          <w:szCs w:val="28"/>
          <w:lang w:eastAsia="en-GB"/>
        </w:rPr>
        <w:t xml:space="preserve">of Muhammed Ali in to one explanatory sentence. </w:t>
      </w:r>
      <w:r w:rsidR="006913B0">
        <w:rPr>
          <w:rFonts w:ascii="Arial" w:eastAsia="Times New Roman" w:hAnsi="Arial" w:cs="Arial"/>
          <w:sz w:val="28"/>
          <w:szCs w:val="28"/>
          <w:lang w:eastAsia="en-GB"/>
        </w:rPr>
        <w:t xml:space="preserve">The quote </w:t>
      </w:r>
      <w:r w:rsidR="002A3876" w:rsidRPr="0057325D">
        <w:rPr>
          <w:rFonts w:ascii="Arial" w:eastAsia="Times New Roman" w:hAnsi="Arial" w:cs="Arial"/>
          <w:sz w:val="28"/>
          <w:szCs w:val="28"/>
          <w:lang w:eastAsia="en-GB"/>
        </w:rPr>
        <w:t xml:space="preserve">Hamid </w:t>
      </w:r>
      <w:r w:rsidR="006913B0">
        <w:rPr>
          <w:rFonts w:ascii="Arial" w:eastAsia="Times New Roman" w:hAnsi="Arial" w:cs="Arial"/>
          <w:sz w:val="28"/>
          <w:szCs w:val="28"/>
          <w:lang w:eastAsia="en-GB"/>
        </w:rPr>
        <w:t xml:space="preserve">choses says, </w:t>
      </w:r>
      <w:r w:rsidR="002A3876" w:rsidRPr="0057325D">
        <w:rPr>
          <w:rFonts w:ascii="Arial" w:hAnsi="Arial" w:cs="Arial"/>
          <w:sz w:val="28"/>
          <w:szCs w:val="28"/>
        </w:rPr>
        <w:t xml:space="preserve">"My brother wasn't merely a world champion – he belonged to the world." This shows </w:t>
      </w:r>
      <w:r>
        <w:rPr>
          <w:rFonts w:ascii="Arial" w:hAnsi="Arial" w:cs="Arial"/>
          <w:sz w:val="28"/>
          <w:szCs w:val="28"/>
        </w:rPr>
        <w:t>how</w:t>
      </w:r>
      <w:r w:rsidR="002A3876" w:rsidRPr="0057325D">
        <w:rPr>
          <w:rFonts w:ascii="Arial" w:hAnsi="Arial" w:cs="Arial"/>
          <w:sz w:val="28"/>
          <w:szCs w:val="28"/>
        </w:rPr>
        <w:t xml:space="preserve"> Muhammed Ali </w:t>
      </w:r>
      <w:r>
        <w:rPr>
          <w:rFonts w:ascii="Arial" w:hAnsi="Arial" w:cs="Arial"/>
          <w:sz w:val="28"/>
          <w:szCs w:val="28"/>
        </w:rPr>
        <w:t xml:space="preserve">grew </w:t>
      </w:r>
      <w:r w:rsidR="006913B0">
        <w:rPr>
          <w:rFonts w:ascii="Arial" w:hAnsi="Arial" w:cs="Arial"/>
          <w:sz w:val="28"/>
          <w:szCs w:val="28"/>
        </w:rPr>
        <w:t xml:space="preserve">from being </w:t>
      </w:r>
      <w:r w:rsidR="002A3876" w:rsidRPr="0057325D">
        <w:rPr>
          <w:rFonts w:ascii="Arial" w:hAnsi="Arial" w:cs="Arial"/>
          <w:sz w:val="28"/>
          <w:szCs w:val="28"/>
        </w:rPr>
        <w:t xml:space="preserve">a citizen of the oppressed </w:t>
      </w:r>
      <w:r w:rsidR="006913B0">
        <w:rPr>
          <w:rFonts w:ascii="Arial" w:hAnsi="Arial" w:cs="Arial"/>
          <w:sz w:val="28"/>
          <w:szCs w:val="28"/>
        </w:rPr>
        <w:t>Pan-</w:t>
      </w:r>
      <w:r w:rsidR="002A3876" w:rsidRPr="0057325D">
        <w:rPr>
          <w:rFonts w:ascii="Arial" w:hAnsi="Arial" w:cs="Arial"/>
          <w:sz w:val="28"/>
          <w:szCs w:val="28"/>
        </w:rPr>
        <w:t>African Diaspora</w:t>
      </w:r>
      <w:r>
        <w:rPr>
          <w:rFonts w:ascii="Arial" w:hAnsi="Arial" w:cs="Arial"/>
          <w:sz w:val="28"/>
          <w:szCs w:val="28"/>
        </w:rPr>
        <w:t>,</w:t>
      </w:r>
      <w:r w:rsidR="002A3876" w:rsidRPr="0057325D">
        <w:rPr>
          <w:rFonts w:ascii="Arial" w:hAnsi="Arial" w:cs="Arial"/>
          <w:sz w:val="28"/>
          <w:szCs w:val="28"/>
        </w:rPr>
        <w:t xml:space="preserve"> to which he was born</w:t>
      </w:r>
      <w:r>
        <w:rPr>
          <w:rFonts w:ascii="Arial" w:hAnsi="Arial" w:cs="Arial"/>
          <w:sz w:val="28"/>
          <w:szCs w:val="28"/>
        </w:rPr>
        <w:t>,</w:t>
      </w:r>
      <w:r w:rsidR="002A3876" w:rsidRPr="0057325D">
        <w:rPr>
          <w:rFonts w:ascii="Arial" w:hAnsi="Arial" w:cs="Arial"/>
          <w:sz w:val="28"/>
          <w:szCs w:val="28"/>
        </w:rPr>
        <w:t xml:space="preserve"> </w:t>
      </w:r>
      <w:r w:rsidR="006913B0">
        <w:rPr>
          <w:rFonts w:ascii="Arial" w:hAnsi="Arial" w:cs="Arial"/>
          <w:sz w:val="28"/>
          <w:szCs w:val="28"/>
        </w:rPr>
        <w:t xml:space="preserve">and developed </w:t>
      </w:r>
      <w:r w:rsidR="002A3876" w:rsidRPr="0057325D">
        <w:rPr>
          <w:rFonts w:ascii="Arial" w:hAnsi="Arial" w:cs="Arial"/>
          <w:sz w:val="28"/>
          <w:szCs w:val="28"/>
        </w:rPr>
        <w:t xml:space="preserve">through his </w:t>
      </w:r>
      <w:r w:rsidR="002A3876" w:rsidRPr="0057325D">
        <w:rPr>
          <w:rFonts w:ascii="Arial" w:hAnsi="Arial" w:cs="Arial"/>
          <w:sz w:val="28"/>
          <w:szCs w:val="28"/>
        </w:rPr>
        <w:lastRenderedPageBreak/>
        <w:t>boxing genius</w:t>
      </w:r>
      <w:r w:rsidR="006913B0">
        <w:rPr>
          <w:rFonts w:ascii="Arial" w:hAnsi="Arial" w:cs="Arial"/>
          <w:sz w:val="28"/>
          <w:szCs w:val="28"/>
        </w:rPr>
        <w:t>, cultural</w:t>
      </w:r>
      <w:r w:rsidR="002A3876">
        <w:rPr>
          <w:rFonts w:ascii="Arial" w:hAnsi="Arial" w:cs="Arial"/>
          <w:sz w:val="28"/>
          <w:szCs w:val="28"/>
        </w:rPr>
        <w:t xml:space="preserve"> expertise, religious beliefs and charitable </w:t>
      </w:r>
      <w:r w:rsidR="006913B0">
        <w:rPr>
          <w:rFonts w:ascii="Arial" w:hAnsi="Arial" w:cs="Arial"/>
          <w:sz w:val="28"/>
          <w:szCs w:val="28"/>
        </w:rPr>
        <w:t xml:space="preserve">and political </w:t>
      </w:r>
      <w:r w:rsidR="002A3876">
        <w:rPr>
          <w:rFonts w:ascii="Arial" w:hAnsi="Arial" w:cs="Arial"/>
          <w:sz w:val="28"/>
          <w:szCs w:val="28"/>
        </w:rPr>
        <w:t xml:space="preserve">deeds </w:t>
      </w:r>
      <w:r w:rsidR="006913B0">
        <w:rPr>
          <w:rFonts w:ascii="Arial" w:hAnsi="Arial" w:cs="Arial"/>
          <w:sz w:val="28"/>
          <w:szCs w:val="28"/>
        </w:rPr>
        <w:t>to</w:t>
      </w:r>
      <w:r w:rsidR="00C06FC5">
        <w:rPr>
          <w:rFonts w:ascii="Arial" w:hAnsi="Arial" w:cs="Arial"/>
          <w:sz w:val="28"/>
          <w:szCs w:val="28"/>
        </w:rPr>
        <w:t xml:space="preserve"> </w:t>
      </w:r>
      <w:r w:rsidR="002A3876" w:rsidRPr="0057325D">
        <w:rPr>
          <w:rFonts w:ascii="Arial" w:hAnsi="Arial" w:cs="Arial"/>
          <w:sz w:val="28"/>
          <w:szCs w:val="28"/>
        </w:rPr>
        <w:t>overc</w:t>
      </w:r>
      <w:r w:rsidR="006913B0">
        <w:rPr>
          <w:rFonts w:ascii="Arial" w:hAnsi="Arial" w:cs="Arial"/>
          <w:sz w:val="28"/>
          <w:szCs w:val="28"/>
        </w:rPr>
        <w:t xml:space="preserve">ome </w:t>
      </w:r>
      <w:r w:rsidR="002A3876" w:rsidRPr="0057325D">
        <w:rPr>
          <w:rFonts w:ascii="Arial" w:hAnsi="Arial" w:cs="Arial"/>
          <w:sz w:val="28"/>
          <w:szCs w:val="28"/>
        </w:rPr>
        <w:t>all obstacles and prejudices and</w:t>
      </w:r>
      <w:r w:rsidR="00000333">
        <w:rPr>
          <w:rFonts w:ascii="Arial" w:hAnsi="Arial" w:cs="Arial"/>
          <w:sz w:val="28"/>
          <w:szCs w:val="28"/>
        </w:rPr>
        <w:t xml:space="preserve"> he tried to make the world </w:t>
      </w:r>
      <w:r w:rsidR="006913B0">
        <w:rPr>
          <w:rFonts w:ascii="Arial" w:hAnsi="Arial" w:cs="Arial"/>
          <w:sz w:val="28"/>
          <w:szCs w:val="28"/>
        </w:rPr>
        <w:t>a</w:t>
      </w:r>
      <w:r w:rsidR="00000333">
        <w:rPr>
          <w:rFonts w:ascii="Arial" w:hAnsi="Arial" w:cs="Arial"/>
          <w:sz w:val="28"/>
          <w:szCs w:val="28"/>
        </w:rPr>
        <w:t xml:space="preserve"> fairer and more</w:t>
      </w:r>
      <w:r w:rsidR="002A3876" w:rsidRPr="0057325D">
        <w:rPr>
          <w:rFonts w:ascii="Arial" w:hAnsi="Arial" w:cs="Arial"/>
          <w:sz w:val="28"/>
          <w:szCs w:val="28"/>
        </w:rPr>
        <w:t xml:space="preserve"> equal </w:t>
      </w:r>
      <w:r w:rsidR="00000333">
        <w:rPr>
          <w:rFonts w:ascii="Arial" w:hAnsi="Arial" w:cs="Arial"/>
          <w:sz w:val="28"/>
          <w:szCs w:val="28"/>
        </w:rPr>
        <w:t>for everyone</w:t>
      </w:r>
      <w:r w:rsidR="002A3876" w:rsidRPr="0057325D">
        <w:rPr>
          <w:rFonts w:ascii="Arial" w:hAnsi="Arial" w:cs="Arial"/>
          <w:sz w:val="28"/>
          <w:szCs w:val="28"/>
        </w:rPr>
        <w:t>.</w:t>
      </w:r>
      <w:r w:rsidR="00775F89">
        <w:rPr>
          <w:rStyle w:val="FootnoteReference"/>
          <w:rFonts w:ascii="Arial" w:hAnsi="Arial" w:cs="Arial"/>
          <w:sz w:val="28"/>
          <w:szCs w:val="28"/>
        </w:rPr>
        <w:footnoteReference w:id="1"/>
      </w:r>
    </w:p>
    <w:p w14:paraId="70079AA3" w14:textId="6C33058B" w:rsidR="00E5139E" w:rsidRDefault="002A65BC" w:rsidP="00947DD4">
      <w:pPr>
        <w:rPr>
          <w:rFonts w:ascii="Arial" w:hAnsi="Arial" w:cs="Arial"/>
          <w:bCs/>
          <w:sz w:val="28"/>
          <w:szCs w:val="28"/>
        </w:rPr>
      </w:pPr>
      <w:r>
        <w:rPr>
          <w:rFonts w:ascii="Arial" w:hAnsi="Arial" w:cs="Arial"/>
          <w:sz w:val="28"/>
          <w:szCs w:val="28"/>
        </w:rPr>
        <w:t xml:space="preserve">Jeffrey T. Sammons, Professor of History at New York University, draws our attention to another ‘southern boy and solo performer as a closer relative of Ali in spirit’ </w:t>
      </w:r>
      <w:r w:rsidR="00775F89">
        <w:rPr>
          <w:rFonts w:ascii="Arial" w:hAnsi="Arial" w:cs="Arial"/>
          <w:sz w:val="28"/>
          <w:szCs w:val="28"/>
        </w:rPr>
        <w:t xml:space="preserve">namely, </w:t>
      </w:r>
      <w:r>
        <w:rPr>
          <w:rFonts w:ascii="Arial" w:hAnsi="Arial" w:cs="Arial"/>
          <w:sz w:val="28"/>
          <w:szCs w:val="28"/>
        </w:rPr>
        <w:t>Elvis Presley</w:t>
      </w:r>
      <w:r w:rsidR="00775F89">
        <w:rPr>
          <w:rFonts w:ascii="Arial" w:hAnsi="Arial" w:cs="Arial"/>
          <w:sz w:val="28"/>
          <w:szCs w:val="28"/>
        </w:rPr>
        <w:t>,</w:t>
      </w:r>
      <w:r w:rsidR="00C06FC5">
        <w:rPr>
          <w:rFonts w:ascii="Arial" w:hAnsi="Arial" w:cs="Arial"/>
          <w:sz w:val="28"/>
          <w:szCs w:val="28"/>
        </w:rPr>
        <w:t xml:space="preserve"> and says that both men gained worldwide-fame and exceeded the status of being Americans to become world citizens with Presley described as ‘The King’ and Ali as ‘the Greatest’.</w:t>
      </w:r>
      <w:r>
        <w:rPr>
          <w:rStyle w:val="FootnoteReference"/>
          <w:rFonts w:ascii="Arial" w:hAnsi="Arial" w:cs="Arial"/>
          <w:sz w:val="28"/>
          <w:szCs w:val="28"/>
        </w:rPr>
        <w:footnoteReference w:id="2"/>
      </w:r>
      <w:r w:rsidR="00C06FC5">
        <w:rPr>
          <w:rFonts w:ascii="Arial" w:hAnsi="Arial" w:cs="Arial"/>
          <w:sz w:val="28"/>
          <w:szCs w:val="28"/>
        </w:rPr>
        <w:t xml:space="preserve"> </w:t>
      </w:r>
      <w:r w:rsidR="00467B60">
        <w:rPr>
          <w:rFonts w:ascii="Arial" w:hAnsi="Arial" w:cs="Arial"/>
          <w:sz w:val="28"/>
          <w:szCs w:val="28"/>
        </w:rPr>
        <w:t>When he became known as</w:t>
      </w:r>
      <w:r w:rsidR="00C06FC5">
        <w:rPr>
          <w:rFonts w:ascii="Arial" w:hAnsi="Arial" w:cs="Arial"/>
          <w:sz w:val="28"/>
          <w:szCs w:val="28"/>
        </w:rPr>
        <w:t xml:space="preserve"> ‘the Greatest’ Ali </w:t>
      </w:r>
      <w:r w:rsidR="00467B60">
        <w:rPr>
          <w:rFonts w:ascii="Arial" w:hAnsi="Arial" w:cs="Arial"/>
          <w:sz w:val="28"/>
          <w:szCs w:val="28"/>
        </w:rPr>
        <w:t>moved away</w:t>
      </w:r>
      <w:r w:rsidR="00C06FC5">
        <w:rPr>
          <w:rFonts w:ascii="Arial" w:hAnsi="Arial" w:cs="Arial"/>
          <w:sz w:val="28"/>
          <w:szCs w:val="28"/>
        </w:rPr>
        <w:t xml:space="preserve"> from his A</w:t>
      </w:r>
      <w:r w:rsidR="00775F89">
        <w:rPr>
          <w:rFonts w:ascii="Arial" w:hAnsi="Arial" w:cs="Arial"/>
          <w:sz w:val="28"/>
          <w:szCs w:val="28"/>
        </w:rPr>
        <w:t>merican</w:t>
      </w:r>
      <w:r w:rsidR="00C55E0B">
        <w:rPr>
          <w:rFonts w:ascii="Arial" w:hAnsi="Arial" w:cs="Arial"/>
          <w:sz w:val="28"/>
          <w:szCs w:val="28"/>
        </w:rPr>
        <w:t>-slave</w:t>
      </w:r>
      <w:r w:rsidR="00C06FC5">
        <w:rPr>
          <w:rFonts w:ascii="Arial" w:hAnsi="Arial" w:cs="Arial"/>
          <w:sz w:val="28"/>
          <w:szCs w:val="28"/>
        </w:rPr>
        <w:t xml:space="preserve"> roots </w:t>
      </w:r>
      <w:r w:rsidR="00775F89">
        <w:rPr>
          <w:rFonts w:ascii="Arial" w:hAnsi="Arial" w:cs="Arial"/>
          <w:sz w:val="28"/>
          <w:szCs w:val="28"/>
        </w:rPr>
        <w:t xml:space="preserve">to </w:t>
      </w:r>
      <w:r w:rsidR="00467B60">
        <w:rPr>
          <w:rFonts w:ascii="Arial" w:hAnsi="Arial" w:cs="Arial"/>
          <w:sz w:val="28"/>
          <w:szCs w:val="28"/>
        </w:rPr>
        <w:t xml:space="preserve">gain advantage </w:t>
      </w:r>
      <w:r w:rsidR="00C06FC5">
        <w:rPr>
          <w:rFonts w:ascii="Arial" w:hAnsi="Arial" w:cs="Arial"/>
          <w:sz w:val="28"/>
          <w:szCs w:val="28"/>
        </w:rPr>
        <w:t>in society</w:t>
      </w:r>
      <w:r w:rsidR="00467B60">
        <w:rPr>
          <w:rFonts w:ascii="Arial" w:hAnsi="Arial" w:cs="Arial"/>
          <w:sz w:val="28"/>
          <w:szCs w:val="28"/>
        </w:rPr>
        <w:t>. This separate</w:t>
      </w:r>
      <w:r w:rsidR="00775F89">
        <w:rPr>
          <w:rFonts w:ascii="Arial" w:hAnsi="Arial" w:cs="Arial"/>
          <w:sz w:val="28"/>
          <w:szCs w:val="28"/>
        </w:rPr>
        <w:t>d</w:t>
      </w:r>
      <w:r w:rsidR="00467B60">
        <w:rPr>
          <w:rFonts w:ascii="Arial" w:hAnsi="Arial" w:cs="Arial"/>
          <w:sz w:val="28"/>
          <w:szCs w:val="28"/>
        </w:rPr>
        <w:t xml:space="preserve"> his early life, which was subject to African diasporan oppression, and through his fame and acquisition of wealth</w:t>
      </w:r>
      <w:r w:rsidR="00775F89">
        <w:rPr>
          <w:rFonts w:ascii="Arial" w:hAnsi="Arial" w:cs="Arial"/>
          <w:sz w:val="28"/>
          <w:szCs w:val="28"/>
        </w:rPr>
        <w:t>,</w:t>
      </w:r>
      <w:r w:rsidR="00467B60">
        <w:rPr>
          <w:rFonts w:ascii="Arial" w:hAnsi="Arial" w:cs="Arial"/>
          <w:sz w:val="28"/>
          <w:szCs w:val="28"/>
        </w:rPr>
        <w:t xml:space="preserve"> doors were opened to him to participate in historical and culture-revising events also in American internal and international politics</w:t>
      </w:r>
      <w:r w:rsidR="00C06FC5">
        <w:rPr>
          <w:rFonts w:ascii="Arial" w:hAnsi="Arial" w:cs="Arial"/>
          <w:sz w:val="28"/>
          <w:szCs w:val="28"/>
        </w:rPr>
        <w:t>.</w:t>
      </w:r>
      <w:r w:rsidR="00E5139E">
        <w:rPr>
          <w:rStyle w:val="FootnoteReference"/>
          <w:rFonts w:ascii="Arial" w:hAnsi="Arial" w:cs="Arial"/>
          <w:sz w:val="28"/>
          <w:szCs w:val="28"/>
        </w:rPr>
        <w:footnoteReference w:id="3"/>
      </w:r>
      <w:r w:rsidR="00C06FC5">
        <w:rPr>
          <w:rFonts w:ascii="Arial" w:hAnsi="Arial" w:cs="Arial"/>
          <w:sz w:val="28"/>
          <w:szCs w:val="28"/>
        </w:rPr>
        <w:t xml:space="preserve"> </w:t>
      </w:r>
      <w:r w:rsidR="00E5139E">
        <w:rPr>
          <w:rFonts w:ascii="Arial" w:hAnsi="Arial" w:cs="Arial"/>
          <w:sz w:val="28"/>
          <w:szCs w:val="28"/>
        </w:rPr>
        <w:t xml:space="preserve">Whereas, </w:t>
      </w:r>
      <w:r w:rsidR="00C06FC5">
        <w:rPr>
          <w:rFonts w:ascii="Arial" w:hAnsi="Arial" w:cs="Arial"/>
          <w:sz w:val="28"/>
          <w:szCs w:val="28"/>
        </w:rPr>
        <w:t xml:space="preserve">Presley </w:t>
      </w:r>
      <w:r w:rsidR="00775F89">
        <w:rPr>
          <w:rFonts w:ascii="Arial" w:hAnsi="Arial" w:cs="Arial"/>
          <w:sz w:val="28"/>
          <w:szCs w:val="28"/>
        </w:rPr>
        <w:t xml:space="preserve">came from a poor white background and </w:t>
      </w:r>
      <w:r w:rsidR="00C06FC5">
        <w:rPr>
          <w:rFonts w:ascii="Arial" w:hAnsi="Arial" w:cs="Arial"/>
          <w:sz w:val="28"/>
          <w:szCs w:val="28"/>
        </w:rPr>
        <w:t>gained his acknowledge</w:t>
      </w:r>
      <w:r w:rsidR="00777AB4">
        <w:rPr>
          <w:rFonts w:ascii="Arial" w:hAnsi="Arial" w:cs="Arial"/>
          <w:sz w:val="28"/>
          <w:szCs w:val="28"/>
        </w:rPr>
        <w:t>d social</w:t>
      </w:r>
      <w:r w:rsidR="00C06FC5">
        <w:rPr>
          <w:rFonts w:ascii="Arial" w:hAnsi="Arial" w:cs="Arial"/>
          <w:sz w:val="28"/>
          <w:szCs w:val="28"/>
        </w:rPr>
        <w:t xml:space="preserve"> superiority due to his music and style</w:t>
      </w:r>
      <w:r w:rsidR="00E5139E">
        <w:rPr>
          <w:rFonts w:ascii="Arial" w:hAnsi="Arial" w:cs="Arial"/>
          <w:sz w:val="28"/>
          <w:szCs w:val="28"/>
        </w:rPr>
        <w:t>,</w:t>
      </w:r>
      <w:r w:rsidR="00C06FC5">
        <w:rPr>
          <w:rFonts w:ascii="Arial" w:hAnsi="Arial" w:cs="Arial"/>
          <w:sz w:val="28"/>
          <w:szCs w:val="28"/>
        </w:rPr>
        <w:t xml:space="preserve"> Ali grew to great</w:t>
      </w:r>
      <w:r w:rsidR="00775F89">
        <w:rPr>
          <w:rFonts w:ascii="Arial" w:hAnsi="Arial" w:cs="Arial"/>
          <w:sz w:val="28"/>
          <w:szCs w:val="28"/>
        </w:rPr>
        <w:t>-</w:t>
      </w:r>
      <w:r w:rsidR="00C06FC5">
        <w:rPr>
          <w:rFonts w:ascii="Arial" w:hAnsi="Arial" w:cs="Arial"/>
          <w:sz w:val="28"/>
          <w:szCs w:val="28"/>
        </w:rPr>
        <w:t xml:space="preserve">heights through his pre-eminence in sport. </w:t>
      </w:r>
      <w:r w:rsidR="00ED1BD3">
        <w:rPr>
          <w:rFonts w:ascii="Arial" w:hAnsi="Arial" w:cs="Arial"/>
          <w:sz w:val="28"/>
          <w:szCs w:val="28"/>
        </w:rPr>
        <w:t xml:space="preserve">Elvis </w:t>
      </w:r>
      <w:r w:rsidR="00C55E0B">
        <w:rPr>
          <w:rFonts w:ascii="Arial" w:hAnsi="Arial" w:cs="Arial"/>
          <w:sz w:val="28"/>
          <w:szCs w:val="28"/>
        </w:rPr>
        <w:t xml:space="preserve">once </w:t>
      </w:r>
      <w:r w:rsidR="00ED1BD3">
        <w:rPr>
          <w:rFonts w:ascii="Arial" w:hAnsi="Arial" w:cs="Arial"/>
          <w:sz w:val="28"/>
          <w:szCs w:val="28"/>
        </w:rPr>
        <w:t xml:space="preserve">gave Ali a white robe decorated with rhinestones saying, </w:t>
      </w:r>
      <w:r w:rsidR="00C55E0B">
        <w:rPr>
          <w:rFonts w:ascii="Arial" w:hAnsi="Arial" w:cs="Arial"/>
          <w:sz w:val="28"/>
          <w:szCs w:val="28"/>
        </w:rPr>
        <w:t xml:space="preserve">the </w:t>
      </w:r>
      <w:r w:rsidR="00ED1BD3">
        <w:rPr>
          <w:rFonts w:ascii="Arial" w:hAnsi="Arial" w:cs="Arial"/>
          <w:sz w:val="28"/>
          <w:szCs w:val="28"/>
        </w:rPr>
        <w:t xml:space="preserve">‘People’s Choice’ </w:t>
      </w:r>
      <w:r w:rsidR="00E5139E">
        <w:rPr>
          <w:rFonts w:ascii="Arial" w:hAnsi="Arial" w:cs="Arial"/>
          <w:sz w:val="28"/>
          <w:szCs w:val="28"/>
        </w:rPr>
        <w:t>as a gift t</w:t>
      </w:r>
      <w:r w:rsidR="00ED1BD3">
        <w:rPr>
          <w:rFonts w:ascii="Arial" w:hAnsi="Arial" w:cs="Arial"/>
          <w:sz w:val="28"/>
          <w:szCs w:val="28"/>
        </w:rPr>
        <w:t xml:space="preserve">o wear when Ali fought ‘the great white hope Jerry Quarry’ born in </w:t>
      </w:r>
      <w:r w:rsidR="00823550">
        <w:rPr>
          <w:rFonts w:ascii="Arial" w:hAnsi="Arial" w:cs="Arial"/>
          <w:sz w:val="28"/>
          <w:szCs w:val="28"/>
        </w:rPr>
        <w:t xml:space="preserve">the West of America, in </w:t>
      </w:r>
      <w:r w:rsidR="00ED1BD3">
        <w:rPr>
          <w:rFonts w:ascii="Arial" w:hAnsi="Arial" w:cs="Arial"/>
          <w:sz w:val="28"/>
          <w:szCs w:val="28"/>
        </w:rPr>
        <w:t>California</w:t>
      </w:r>
      <w:r w:rsidR="00823550">
        <w:rPr>
          <w:rFonts w:ascii="Arial" w:hAnsi="Arial" w:cs="Arial"/>
          <w:sz w:val="28"/>
          <w:szCs w:val="28"/>
        </w:rPr>
        <w:t>,</w:t>
      </w:r>
      <w:r w:rsidR="00ED1BD3">
        <w:rPr>
          <w:rFonts w:ascii="Arial" w:hAnsi="Arial" w:cs="Arial"/>
          <w:sz w:val="28"/>
          <w:szCs w:val="28"/>
        </w:rPr>
        <w:t xml:space="preserve"> </w:t>
      </w:r>
      <w:r w:rsidR="00775F89">
        <w:rPr>
          <w:rFonts w:ascii="Arial" w:hAnsi="Arial" w:cs="Arial"/>
          <w:sz w:val="28"/>
          <w:szCs w:val="28"/>
        </w:rPr>
        <w:t>o</w:t>
      </w:r>
      <w:r w:rsidR="00ED1BD3">
        <w:rPr>
          <w:rFonts w:ascii="Arial" w:hAnsi="Arial" w:cs="Arial"/>
          <w:sz w:val="28"/>
          <w:szCs w:val="28"/>
        </w:rPr>
        <w:t xml:space="preserve">f </w:t>
      </w:r>
      <w:r w:rsidR="00775F89">
        <w:rPr>
          <w:rFonts w:ascii="Arial" w:hAnsi="Arial" w:cs="Arial"/>
          <w:sz w:val="28"/>
          <w:szCs w:val="28"/>
        </w:rPr>
        <w:t>white-</w:t>
      </w:r>
      <w:r w:rsidR="00ED1BD3">
        <w:rPr>
          <w:rFonts w:ascii="Arial" w:hAnsi="Arial" w:cs="Arial"/>
          <w:sz w:val="28"/>
          <w:szCs w:val="28"/>
        </w:rPr>
        <w:t>Irish descent.</w:t>
      </w:r>
      <w:r w:rsidR="00ED1BD3">
        <w:rPr>
          <w:rStyle w:val="FootnoteReference"/>
          <w:rFonts w:ascii="Arial" w:hAnsi="Arial" w:cs="Arial"/>
          <w:sz w:val="28"/>
          <w:szCs w:val="28"/>
        </w:rPr>
        <w:footnoteReference w:id="4"/>
      </w:r>
      <w:r w:rsidR="00ED1BD3">
        <w:rPr>
          <w:rFonts w:ascii="Arial" w:hAnsi="Arial" w:cs="Arial"/>
          <w:sz w:val="28"/>
          <w:szCs w:val="28"/>
        </w:rPr>
        <w:t xml:space="preserve"> This shows how</w:t>
      </w:r>
      <w:r w:rsidR="00777AB4">
        <w:rPr>
          <w:rFonts w:ascii="Arial" w:hAnsi="Arial" w:cs="Arial"/>
          <w:sz w:val="28"/>
          <w:szCs w:val="28"/>
        </w:rPr>
        <w:t xml:space="preserve"> Presley </w:t>
      </w:r>
      <w:r w:rsidR="00ED1BD3">
        <w:rPr>
          <w:rFonts w:ascii="Arial" w:hAnsi="Arial" w:cs="Arial"/>
          <w:sz w:val="28"/>
          <w:szCs w:val="28"/>
        </w:rPr>
        <w:t xml:space="preserve">perceived </w:t>
      </w:r>
      <w:r w:rsidR="00777AB4">
        <w:rPr>
          <w:rFonts w:ascii="Arial" w:hAnsi="Arial" w:cs="Arial"/>
          <w:sz w:val="28"/>
          <w:szCs w:val="28"/>
        </w:rPr>
        <w:t xml:space="preserve">Ali </w:t>
      </w:r>
      <w:r w:rsidR="00ED1BD3">
        <w:rPr>
          <w:rFonts w:ascii="Arial" w:hAnsi="Arial" w:cs="Arial"/>
          <w:sz w:val="28"/>
          <w:szCs w:val="28"/>
        </w:rPr>
        <w:t xml:space="preserve">to transcended race and </w:t>
      </w:r>
      <w:r w:rsidR="00777AB4">
        <w:rPr>
          <w:rFonts w:ascii="Arial" w:hAnsi="Arial" w:cs="Arial"/>
          <w:sz w:val="28"/>
          <w:szCs w:val="28"/>
        </w:rPr>
        <w:t xml:space="preserve">be the favoured fighter of all American people and </w:t>
      </w:r>
      <w:r w:rsidR="00ED1BD3">
        <w:rPr>
          <w:rFonts w:ascii="Arial" w:hAnsi="Arial" w:cs="Arial"/>
          <w:sz w:val="28"/>
          <w:szCs w:val="28"/>
        </w:rPr>
        <w:t>how Elvis supported his fellow southerner against a</w:t>
      </w:r>
      <w:r w:rsidR="00C55E0B">
        <w:rPr>
          <w:rFonts w:ascii="Arial" w:hAnsi="Arial" w:cs="Arial"/>
          <w:sz w:val="28"/>
          <w:szCs w:val="28"/>
        </w:rPr>
        <w:t xml:space="preserve"> white</w:t>
      </w:r>
      <w:r w:rsidR="00ED1BD3">
        <w:rPr>
          <w:rFonts w:ascii="Arial" w:hAnsi="Arial" w:cs="Arial"/>
          <w:sz w:val="28"/>
          <w:szCs w:val="28"/>
        </w:rPr>
        <w:t xml:space="preserve"> American from elsewhere. It maybe that Elvis as a musician and artist was able to cross the divide created by skin colour and </w:t>
      </w:r>
      <w:r w:rsidR="00C55E0B">
        <w:rPr>
          <w:rFonts w:ascii="Arial" w:hAnsi="Arial" w:cs="Arial"/>
          <w:sz w:val="28"/>
          <w:szCs w:val="28"/>
        </w:rPr>
        <w:t>balance the ‘complexity of racial terror with reason’ as he applied ‘the role of art…with social dynamics’ which were ‘happily divorced’ from the prejudice of ‘the everyday lifeworld’.</w:t>
      </w:r>
      <w:r w:rsidR="00C55E0B">
        <w:rPr>
          <w:rStyle w:val="FootnoteReference"/>
          <w:rFonts w:ascii="Arial" w:hAnsi="Arial" w:cs="Arial"/>
          <w:sz w:val="28"/>
          <w:szCs w:val="28"/>
        </w:rPr>
        <w:footnoteReference w:id="5"/>
      </w:r>
      <w:r w:rsidR="005978A7">
        <w:rPr>
          <w:rFonts w:ascii="Arial" w:hAnsi="Arial" w:cs="Arial"/>
          <w:sz w:val="28"/>
          <w:szCs w:val="28"/>
        </w:rPr>
        <w:t xml:space="preserve"> Gilroy also identifies the problems of terror and conflict and he explains that a ‘significant number of intellectuals formed by the black Atlantic have engaged in critical dialog’ regarding the writings of the late eighteenth century German philosopher, Hegel, and his ‘account of the conflict… produced in the </w:t>
      </w:r>
      <w:r w:rsidR="005978A7">
        <w:rPr>
          <w:rFonts w:ascii="Arial" w:hAnsi="Arial" w:cs="Arial"/>
          <w:sz w:val="28"/>
          <w:szCs w:val="28"/>
        </w:rPr>
        <w:lastRenderedPageBreak/>
        <w:t xml:space="preserve">relationship between master and slave’ and although </w:t>
      </w:r>
      <w:r w:rsidR="00947DD4" w:rsidRPr="00CC1322">
        <w:rPr>
          <w:rFonts w:ascii="Arial" w:hAnsi="Arial" w:cs="Arial"/>
          <w:bCs/>
          <w:sz w:val="28"/>
          <w:szCs w:val="28"/>
        </w:rPr>
        <w:t xml:space="preserve">Muhammad Ali was born in 1942 </w:t>
      </w:r>
      <w:r w:rsidR="00B643E3">
        <w:rPr>
          <w:rFonts w:ascii="Arial" w:hAnsi="Arial" w:cs="Arial"/>
          <w:bCs/>
          <w:sz w:val="28"/>
          <w:szCs w:val="28"/>
        </w:rPr>
        <w:t>he</w:t>
      </w:r>
      <w:r w:rsidR="00DC33F0">
        <w:rPr>
          <w:rFonts w:ascii="Arial" w:hAnsi="Arial" w:cs="Arial"/>
          <w:bCs/>
          <w:sz w:val="28"/>
          <w:szCs w:val="28"/>
        </w:rPr>
        <w:t xml:space="preserve"> was </w:t>
      </w:r>
      <w:r w:rsidR="00947DD4" w:rsidRPr="00CC1322">
        <w:rPr>
          <w:rFonts w:ascii="Arial" w:hAnsi="Arial" w:cs="Arial"/>
          <w:bCs/>
          <w:sz w:val="28"/>
          <w:szCs w:val="28"/>
        </w:rPr>
        <w:t xml:space="preserve">named after his father Cassius Marcellus Clay </w:t>
      </w:r>
      <w:r w:rsidR="00DC33F0">
        <w:rPr>
          <w:rFonts w:ascii="Arial" w:hAnsi="Arial" w:cs="Arial"/>
          <w:bCs/>
          <w:sz w:val="28"/>
          <w:szCs w:val="28"/>
        </w:rPr>
        <w:t xml:space="preserve">and in remembrance of </w:t>
      </w:r>
      <w:r w:rsidR="00947DD4" w:rsidRPr="00CC1322">
        <w:rPr>
          <w:rFonts w:ascii="Arial" w:hAnsi="Arial" w:cs="Arial"/>
          <w:bCs/>
          <w:sz w:val="28"/>
          <w:szCs w:val="28"/>
        </w:rPr>
        <w:t>the ‘nineteenth century farmer and anti-slave crusader who emancipated the forty slaves he inherited’.</w:t>
      </w:r>
      <w:r w:rsidR="00947DD4" w:rsidRPr="00CC1322">
        <w:rPr>
          <w:rStyle w:val="FootnoteReference"/>
          <w:rFonts w:ascii="Arial" w:hAnsi="Arial" w:cs="Arial"/>
          <w:bCs/>
          <w:sz w:val="28"/>
          <w:szCs w:val="28"/>
        </w:rPr>
        <w:footnoteReference w:id="6"/>
      </w:r>
      <w:r w:rsidR="00947DD4" w:rsidRPr="00CC1322">
        <w:rPr>
          <w:rFonts w:ascii="Arial" w:hAnsi="Arial" w:cs="Arial"/>
          <w:bCs/>
          <w:sz w:val="28"/>
          <w:szCs w:val="28"/>
        </w:rPr>
        <w:t xml:space="preserve"> Clay senior supported his family by playing the piano and painting billboards in Louisville, Kentucky in the colonial deep South of America</w:t>
      </w:r>
      <w:r w:rsidR="007C73F1" w:rsidRPr="00CC1322">
        <w:rPr>
          <w:rFonts w:ascii="Arial" w:hAnsi="Arial" w:cs="Arial"/>
          <w:bCs/>
          <w:sz w:val="28"/>
          <w:szCs w:val="28"/>
        </w:rPr>
        <w:t>.</w:t>
      </w:r>
      <w:r w:rsidR="00947DD4" w:rsidRPr="00CC1322">
        <w:rPr>
          <w:rFonts w:ascii="Arial" w:hAnsi="Arial" w:cs="Arial"/>
          <w:bCs/>
          <w:sz w:val="28"/>
          <w:szCs w:val="28"/>
        </w:rPr>
        <w:t xml:space="preserve"> </w:t>
      </w:r>
      <w:r w:rsidR="007C73F1" w:rsidRPr="00CC1322">
        <w:rPr>
          <w:rFonts w:ascii="Arial" w:hAnsi="Arial" w:cs="Arial"/>
          <w:bCs/>
          <w:sz w:val="28"/>
          <w:szCs w:val="28"/>
        </w:rPr>
        <w:t>H</w:t>
      </w:r>
      <w:r w:rsidR="00775F89">
        <w:rPr>
          <w:rFonts w:ascii="Arial" w:hAnsi="Arial" w:cs="Arial"/>
          <w:bCs/>
          <w:sz w:val="28"/>
          <w:szCs w:val="28"/>
        </w:rPr>
        <w:t>is</w:t>
      </w:r>
      <w:r w:rsidR="00947DD4" w:rsidRPr="00CC1322">
        <w:rPr>
          <w:rFonts w:ascii="Arial" w:hAnsi="Arial" w:cs="Arial"/>
          <w:bCs/>
          <w:sz w:val="28"/>
          <w:szCs w:val="28"/>
        </w:rPr>
        <w:t xml:space="preserve"> family </w:t>
      </w:r>
      <w:r w:rsidR="00775F89">
        <w:rPr>
          <w:rFonts w:ascii="Arial" w:hAnsi="Arial" w:cs="Arial"/>
          <w:bCs/>
          <w:sz w:val="28"/>
          <w:szCs w:val="28"/>
        </w:rPr>
        <w:t xml:space="preserve">was </w:t>
      </w:r>
      <w:r w:rsidR="00947DD4" w:rsidRPr="00CC1322">
        <w:rPr>
          <w:rFonts w:ascii="Arial" w:hAnsi="Arial" w:cs="Arial"/>
          <w:bCs/>
          <w:sz w:val="28"/>
          <w:szCs w:val="28"/>
        </w:rPr>
        <w:t xml:space="preserve">said to </w:t>
      </w:r>
      <w:r w:rsidR="00775F89">
        <w:rPr>
          <w:rFonts w:ascii="Arial" w:hAnsi="Arial" w:cs="Arial"/>
          <w:bCs/>
          <w:sz w:val="28"/>
          <w:szCs w:val="28"/>
        </w:rPr>
        <w:t>be</w:t>
      </w:r>
      <w:r w:rsidR="00947DD4" w:rsidRPr="00CC1322">
        <w:rPr>
          <w:rFonts w:ascii="Arial" w:hAnsi="Arial" w:cs="Arial"/>
          <w:bCs/>
          <w:sz w:val="28"/>
          <w:szCs w:val="28"/>
        </w:rPr>
        <w:t xml:space="preserve"> Madagascan in origin</w:t>
      </w:r>
      <w:r w:rsidR="00775F89">
        <w:rPr>
          <w:rFonts w:ascii="Arial" w:hAnsi="Arial" w:cs="Arial"/>
          <w:bCs/>
          <w:sz w:val="28"/>
          <w:szCs w:val="28"/>
        </w:rPr>
        <w:t>, which</w:t>
      </w:r>
      <w:r w:rsidR="00B643E3">
        <w:rPr>
          <w:rFonts w:ascii="Arial" w:hAnsi="Arial" w:cs="Arial"/>
          <w:bCs/>
          <w:sz w:val="28"/>
          <w:szCs w:val="28"/>
        </w:rPr>
        <w:t xml:space="preserve"> tells us very little of his </w:t>
      </w:r>
      <w:r w:rsidR="00775F89">
        <w:rPr>
          <w:rFonts w:ascii="Arial" w:hAnsi="Arial" w:cs="Arial"/>
          <w:bCs/>
          <w:sz w:val="28"/>
          <w:szCs w:val="28"/>
        </w:rPr>
        <w:t xml:space="preserve">real </w:t>
      </w:r>
      <w:r w:rsidR="00B643E3">
        <w:rPr>
          <w:rFonts w:ascii="Arial" w:hAnsi="Arial" w:cs="Arial"/>
          <w:bCs/>
          <w:sz w:val="28"/>
          <w:szCs w:val="28"/>
        </w:rPr>
        <w:t xml:space="preserve">roots </w:t>
      </w:r>
      <w:r w:rsidR="00775F89">
        <w:rPr>
          <w:rFonts w:ascii="Arial" w:hAnsi="Arial" w:cs="Arial"/>
          <w:bCs/>
          <w:sz w:val="28"/>
          <w:szCs w:val="28"/>
        </w:rPr>
        <w:t xml:space="preserve">because </w:t>
      </w:r>
      <w:r w:rsidR="00B643E3">
        <w:rPr>
          <w:rFonts w:ascii="Arial" w:hAnsi="Arial" w:cs="Arial"/>
          <w:bCs/>
          <w:sz w:val="28"/>
          <w:szCs w:val="28"/>
        </w:rPr>
        <w:t xml:space="preserve">the Madagascan slave trade involved </w:t>
      </w:r>
      <w:r w:rsidR="00E5139E">
        <w:rPr>
          <w:rFonts w:ascii="Arial" w:hAnsi="Arial" w:cs="Arial"/>
          <w:bCs/>
          <w:sz w:val="28"/>
          <w:szCs w:val="28"/>
        </w:rPr>
        <w:t xml:space="preserve">both the </w:t>
      </w:r>
      <w:r w:rsidR="00B643E3">
        <w:rPr>
          <w:rFonts w:ascii="Arial" w:hAnsi="Arial" w:cs="Arial"/>
          <w:bCs/>
          <w:sz w:val="28"/>
          <w:szCs w:val="28"/>
        </w:rPr>
        <w:t xml:space="preserve">import and export of slaves until </w:t>
      </w:r>
      <w:r w:rsidR="00775F89">
        <w:rPr>
          <w:rFonts w:ascii="Arial" w:hAnsi="Arial" w:cs="Arial"/>
          <w:bCs/>
          <w:sz w:val="28"/>
          <w:szCs w:val="28"/>
        </w:rPr>
        <w:t xml:space="preserve">French </w:t>
      </w:r>
      <w:r w:rsidR="00B643E3">
        <w:rPr>
          <w:rFonts w:ascii="Arial" w:hAnsi="Arial" w:cs="Arial"/>
          <w:bCs/>
          <w:sz w:val="28"/>
          <w:szCs w:val="28"/>
        </w:rPr>
        <w:t xml:space="preserve">intervention in 1882 and the total prohibition of slavery </w:t>
      </w:r>
      <w:r w:rsidR="00775F89">
        <w:rPr>
          <w:rFonts w:ascii="Arial" w:hAnsi="Arial" w:cs="Arial"/>
          <w:bCs/>
          <w:sz w:val="28"/>
          <w:szCs w:val="28"/>
        </w:rPr>
        <w:t>o</w:t>
      </w:r>
      <w:r w:rsidR="00B643E3">
        <w:rPr>
          <w:rFonts w:ascii="Arial" w:hAnsi="Arial" w:cs="Arial"/>
          <w:bCs/>
          <w:sz w:val="28"/>
          <w:szCs w:val="28"/>
        </w:rPr>
        <w:t>n the island</w:t>
      </w:r>
      <w:r w:rsidR="00947DD4" w:rsidRPr="00CC1322">
        <w:rPr>
          <w:rFonts w:ascii="Arial" w:hAnsi="Arial" w:cs="Arial"/>
          <w:bCs/>
          <w:sz w:val="28"/>
          <w:szCs w:val="28"/>
        </w:rPr>
        <w:t>.</w:t>
      </w:r>
      <w:r w:rsidR="00B643E3">
        <w:rPr>
          <w:rStyle w:val="FootnoteReference"/>
          <w:rFonts w:ascii="Arial" w:hAnsi="Arial" w:cs="Arial"/>
          <w:bCs/>
          <w:sz w:val="28"/>
          <w:szCs w:val="28"/>
        </w:rPr>
        <w:footnoteReference w:id="7"/>
      </w:r>
      <w:r w:rsidR="00947DD4" w:rsidRPr="00CC1322">
        <w:rPr>
          <w:rFonts w:ascii="Arial" w:hAnsi="Arial" w:cs="Arial"/>
          <w:bCs/>
          <w:sz w:val="28"/>
          <w:szCs w:val="28"/>
        </w:rPr>
        <w:t xml:space="preserve"> </w:t>
      </w:r>
    </w:p>
    <w:p w14:paraId="6ED989EE" w14:textId="1962D15C" w:rsidR="00E20DE6" w:rsidRDefault="00947DD4" w:rsidP="00947DD4">
      <w:pPr>
        <w:rPr>
          <w:rFonts w:ascii="Arial" w:hAnsi="Arial" w:cs="Arial"/>
          <w:bCs/>
          <w:sz w:val="28"/>
          <w:szCs w:val="28"/>
        </w:rPr>
      </w:pPr>
      <w:r w:rsidRPr="00CC1322">
        <w:rPr>
          <w:rFonts w:ascii="Arial" w:hAnsi="Arial" w:cs="Arial"/>
          <w:bCs/>
          <w:sz w:val="28"/>
          <w:szCs w:val="28"/>
        </w:rPr>
        <w:t xml:space="preserve">The family tree of Muhammad Ali </w:t>
      </w:r>
      <w:r w:rsidR="00775F89">
        <w:rPr>
          <w:rFonts w:ascii="Arial" w:hAnsi="Arial" w:cs="Arial"/>
          <w:bCs/>
          <w:sz w:val="28"/>
          <w:szCs w:val="28"/>
        </w:rPr>
        <w:t>includes</w:t>
      </w:r>
      <w:r w:rsidRPr="00CC1322">
        <w:rPr>
          <w:rFonts w:ascii="Arial" w:hAnsi="Arial" w:cs="Arial"/>
          <w:bCs/>
          <w:sz w:val="28"/>
          <w:szCs w:val="28"/>
        </w:rPr>
        <w:t xml:space="preserve"> some exceptional men, one of whom is Alexander Archer</w:t>
      </w:r>
      <w:r w:rsidR="00775F89">
        <w:rPr>
          <w:rFonts w:ascii="Arial" w:hAnsi="Arial" w:cs="Arial"/>
          <w:bCs/>
          <w:sz w:val="28"/>
          <w:szCs w:val="28"/>
        </w:rPr>
        <w:t xml:space="preserve"> </w:t>
      </w:r>
      <w:r w:rsidRPr="00CC1322">
        <w:rPr>
          <w:rFonts w:ascii="Arial" w:hAnsi="Arial" w:cs="Arial"/>
          <w:bCs/>
          <w:sz w:val="28"/>
          <w:szCs w:val="28"/>
        </w:rPr>
        <w:t xml:space="preserve">the </w:t>
      </w:r>
      <w:r w:rsidR="00775F89">
        <w:rPr>
          <w:rFonts w:ascii="Arial" w:hAnsi="Arial" w:cs="Arial"/>
          <w:bCs/>
          <w:sz w:val="28"/>
          <w:szCs w:val="28"/>
        </w:rPr>
        <w:t>‘</w:t>
      </w:r>
      <w:r w:rsidRPr="00CC1322">
        <w:rPr>
          <w:rFonts w:ascii="Arial" w:hAnsi="Arial" w:cs="Arial"/>
          <w:bCs/>
          <w:sz w:val="28"/>
          <w:szCs w:val="28"/>
        </w:rPr>
        <w:t>brave slave</w:t>
      </w:r>
      <w:r w:rsidR="00923C57">
        <w:rPr>
          <w:rFonts w:ascii="Arial" w:hAnsi="Arial" w:cs="Arial"/>
          <w:bCs/>
          <w:sz w:val="28"/>
          <w:szCs w:val="28"/>
        </w:rPr>
        <w:t>’</w:t>
      </w:r>
      <w:r w:rsidRPr="00CC1322">
        <w:rPr>
          <w:rFonts w:ascii="Arial" w:hAnsi="Arial" w:cs="Arial"/>
          <w:bCs/>
          <w:sz w:val="28"/>
          <w:szCs w:val="28"/>
        </w:rPr>
        <w:t xml:space="preserve"> in the American ‘Statue of Freedom’ with Abraham Lincoln</w:t>
      </w:r>
      <w:r w:rsidR="007C73F1" w:rsidRPr="00CC1322">
        <w:rPr>
          <w:rFonts w:ascii="Arial" w:hAnsi="Arial" w:cs="Arial"/>
          <w:bCs/>
          <w:sz w:val="28"/>
          <w:szCs w:val="28"/>
        </w:rPr>
        <w:t>.</w:t>
      </w:r>
      <w:r w:rsidRPr="00CC1322">
        <w:rPr>
          <w:rFonts w:ascii="Arial" w:hAnsi="Arial" w:cs="Arial"/>
          <w:bCs/>
          <w:sz w:val="28"/>
          <w:szCs w:val="28"/>
        </w:rPr>
        <w:t xml:space="preserve"> </w:t>
      </w:r>
      <w:r w:rsidR="007C73F1" w:rsidRPr="00CC1322">
        <w:rPr>
          <w:rFonts w:ascii="Arial" w:hAnsi="Arial" w:cs="Arial"/>
          <w:bCs/>
          <w:sz w:val="28"/>
          <w:szCs w:val="28"/>
        </w:rPr>
        <w:t>A</w:t>
      </w:r>
      <w:r w:rsidRPr="00CC1322">
        <w:rPr>
          <w:rFonts w:ascii="Arial" w:hAnsi="Arial" w:cs="Arial"/>
          <w:bCs/>
          <w:sz w:val="28"/>
          <w:szCs w:val="28"/>
        </w:rPr>
        <w:t xml:space="preserve">nother is Edwin Hubble the astronomer: </w:t>
      </w:r>
      <w:r w:rsidR="007C73F1" w:rsidRPr="00CC1322">
        <w:rPr>
          <w:rFonts w:ascii="Arial" w:hAnsi="Arial" w:cs="Arial"/>
          <w:bCs/>
          <w:sz w:val="28"/>
          <w:szCs w:val="28"/>
        </w:rPr>
        <w:t>[</w:t>
      </w:r>
      <w:r w:rsidRPr="00CC1322">
        <w:rPr>
          <w:rFonts w:ascii="Arial" w:hAnsi="Arial" w:cs="Arial"/>
          <w:bCs/>
          <w:sz w:val="28"/>
          <w:szCs w:val="28"/>
        </w:rPr>
        <w:t xml:space="preserve">If we were working here with </w:t>
      </w:r>
      <w:r w:rsidR="00923C57">
        <w:rPr>
          <w:rFonts w:ascii="Arial" w:hAnsi="Arial" w:cs="Arial"/>
          <w:bCs/>
          <w:sz w:val="28"/>
          <w:szCs w:val="28"/>
        </w:rPr>
        <w:t xml:space="preserve">roots in </w:t>
      </w:r>
      <w:r w:rsidRPr="00CC1322">
        <w:rPr>
          <w:rFonts w:ascii="Arial" w:hAnsi="Arial" w:cs="Arial"/>
          <w:bCs/>
          <w:sz w:val="28"/>
          <w:szCs w:val="28"/>
        </w:rPr>
        <w:t>Essentialism</w:t>
      </w:r>
      <w:r w:rsidR="00923C57">
        <w:rPr>
          <w:rFonts w:ascii="Arial" w:hAnsi="Arial" w:cs="Arial"/>
          <w:bCs/>
          <w:sz w:val="28"/>
          <w:szCs w:val="28"/>
        </w:rPr>
        <w:t>,</w:t>
      </w:r>
      <w:r w:rsidRPr="00CC1322">
        <w:rPr>
          <w:rFonts w:ascii="Arial" w:hAnsi="Arial" w:cs="Arial"/>
          <w:bCs/>
          <w:sz w:val="28"/>
          <w:szCs w:val="28"/>
        </w:rPr>
        <w:t xml:space="preserve"> rather than the anti-</w:t>
      </w:r>
      <w:r w:rsidR="00923C57">
        <w:rPr>
          <w:rFonts w:ascii="Arial" w:hAnsi="Arial" w:cs="Arial"/>
          <w:bCs/>
          <w:sz w:val="28"/>
          <w:szCs w:val="28"/>
        </w:rPr>
        <w:t>hereditary anti-</w:t>
      </w:r>
      <w:r w:rsidRPr="00CC1322">
        <w:rPr>
          <w:rFonts w:ascii="Arial" w:hAnsi="Arial" w:cs="Arial"/>
          <w:bCs/>
          <w:sz w:val="28"/>
          <w:szCs w:val="28"/>
        </w:rPr>
        <w:t>Essentialism of Gilroy</w:t>
      </w:r>
      <w:r w:rsidR="00923C57">
        <w:rPr>
          <w:rFonts w:ascii="Arial" w:hAnsi="Arial" w:cs="Arial"/>
          <w:bCs/>
          <w:sz w:val="28"/>
          <w:szCs w:val="28"/>
        </w:rPr>
        <w:t>,</w:t>
      </w:r>
      <w:r w:rsidRPr="00CC1322">
        <w:rPr>
          <w:rFonts w:ascii="Arial" w:hAnsi="Arial" w:cs="Arial"/>
          <w:bCs/>
          <w:sz w:val="28"/>
          <w:szCs w:val="28"/>
        </w:rPr>
        <w:t xml:space="preserve"> this could b</w:t>
      </w:r>
      <w:r w:rsidR="00923C57">
        <w:rPr>
          <w:rFonts w:ascii="Arial" w:hAnsi="Arial" w:cs="Arial"/>
          <w:bCs/>
          <w:sz w:val="28"/>
          <w:szCs w:val="28"/>
        </w:rPr>
        <w:t xml:space="preserve">e </w:t>
      </w:r>
      <w:r w:rsidRPr="00CC1322">
        <w:rPr>
          <w:rFonts w:ascii="Arial" w:hAnsi="Arial" w:cs="Arial"/>
          <w:bCs/>
          <w:sz w:val="28"/>
          <w:szCs w:val="28"/>
        </w:rPr>
        <w:t>an interesting addition to the essay</w:t>
      </w:r>
      <w:r w:rsidR="007C73F1" w:rsidRPr="00CC1322">
        <w:rPr>
          <w:rFonts w:ascii="Arial" w:hAnsi="Arial" w:cs="Arial"/>
          <w:bCs/>
          <w:sz w:val="28"/>
          <w:szCs w:val="28"/>
        </w:rPr>
        <w:t>]</w:t>
      </w:r>
      <w:r w:rsidR="00923C57">
        <w:rPr>
          <w:rFonts w:ascii="Arial" w:hAnsi="Arial" w:cs="Arial"/>
          <w:bCs/>
          <w:sz w:val="28"/>
          <w:szCs w:val="28"/>
        </w:rPr>
        <w:t>.</w:t>
      </w:r>
      <w:r w:rsidR="00B643E3">
        <w:rPr>
          <w:rStyle w:val="FootnoteReference"/>
          <w:rFonts w:ascii="Arial" w:hAnsi="Arial" w:cs="Arial"/>
          <w:bCs/>
          <w:sz w:val="28"/>
          <w:szCs w:val="28"/>
        </w:rPr>
        <w:footnoteReference w:id="8"/>
      </w:r>
      <w:r w:rsidR="00E5139E">
        <w:rPr>
          <w:rFonts w:ascii="Arial" w:hAnsi="Arial" w:cs="Arial"/>
          <w:bCs/>
          <w:sz w:val="28"/>
          <w:szCs w:val="28"/>
        </w:rPr>
        <w:t xml:space="preserve"> </w:t>
      </w:r>
      <w:r w:rsidRPr="00CC1322">
        <w:rPr>
          <w:rFonts w:ascii="Arial" w:hAnsi="Arial" w:cs="Arial"/>
          <w:bCs/>
          <w:sz w:val="28"/>
          <w:szCs w:val="28"/>
        </w:rPr>
        <w:t>Muhammad Ali had a poor upbringing</w:t>
      </w:r>
      <w:r w:rsidR="00923C57">
        <w:rPr>
          <w:rFonts w:ascii="Arial" w:hAnsi="Arial" w:cs="Arial"/>
          <w:bCs/>
          <w:sz w:val="28"/>
          <w:szCs w:val="28"/>
        </w:rPr>
        <w:t>,</w:t>
      </w:r>
      <w:r w:rsidRPr="00CC1322">
        <w:rPr>
          <w:rFonts w:ascii="Arial" w:hAnsi="Arial" w:cs="Arial"/>
          <w:bCs/>
          <w:sz w:val="28"/>
          <w:szCs w:val="28"/>
        </w:rPr>
        <w:t xml:space="preserve"> in a middleclass black district</w:t>
      </w:r>
      <w:r w:rsidR="00923C57">
        <w:rPr>
          <w:rFonts w:ascii="Arial" w:hAnsi="Arial" w:cs="Arial"/>
          <w:bCs/>
          <w:sz w:val="28"/>
          <w:szCs w:val="28"/>
        </w:rPr>
        <w:t>,</w:t>
      </w:r>
      <w:r w:rsidRPr="00CC1322">
        <w:rPr>
          <w:rFonts w:ascii="Arial" w:hAnsi="Arial" w:cs="Arial"/>
          <w:bCs/>
          <w:sz w:val="28"/>
          <w:szCs w:val="28"/>
        </w:rPr>
        <w:t xml:space="preserve"> but graduated aged 18 years in the top four per cent of students which potentially puts him in the same Intelligence Quota bracket </w:t>
      </w:r>
      <w:r w:rsidR="00923C57">
        <w:rPr>
          <w:rFonts w:ascii="Arial" w:hAnsi="Arial" w:cs="Arial"/>
          <w:bCs/>
          <w:sz w:val="28"/>
          <w:szCs w:val="28"/>
        </w:rPr>
        <w:t xml:space="preserve">as the American president </w:t>
      </w:r>
      <w:r w:rsidRPr="00CC1322">
        <w:rPr>
          <w:rFonts w:ascii="Arial" w:hAnsi="Arial" w:cs="Arial"/>
          <w:bCs/>
          <w:sz w:val="28"/>
          <w:szCs w:val="28"/>
        </w:rPr>
        <w:t>Dwight D. Eisenhower.</w:t>
      </w:r>
      <w:r w:rsidRPr="00CC1322">
        <w:rPr>
          <w:rStyle w:val="FootnoteReference"/>
          <w:rFonts w:ascii="Arial" w:hAnsi="Arial" w:cs="Arial"/>
          <w:bCs/>
          <w:sz w:val="28"/>
          <w:szCs w:val="28"/>
        </w:rPr>
        <w:footnoteReference w:id="9"/>
      </w:r>
      <w:r w:rsidRPr="00CC1322">
        <w:rPr>
          <w:rFonts w:ascii="Arial" w:hAnsi="Arial" w:cs="Arial"/>
          <w:bCs/>
          <w:sz w:val="28"/>
          <w:szCs w:val="28"/>
        </w:rPr>
        <w:t xml:space="preserve"> </w:t>
      </w:r>
      <w:r w:rsidR="00923C57">
        <w:rPr>
          <w:rFonts w:ascii="Arial" w:hAnsi="Arial" w:cs="Arial"/>
          <w:bCs/>
          <w:sz w:val="28"/>
          <w:szCs w:val="28"/>
        </w:rPr>
        <w:t>When he graduated in 1</w:t>
      </w:r>
      <w:r w:rsidRPr="00CC1322">
        <w:rPr>
          <w:rFonts w:ascii="Arial" w:hAnsi="Arial" w:cs="Arial"/>
          <w:bCs/>
          <w:sz w:val="28"/>
          <w:szCs w:val="28"/>
        </w:rPr>
        <w:t xml:space="preserve">960, he represented the United States of America at the Rome Olympics </w:t>
      </w:r>
      <w:r w:rsidR="00923C57">
        <w:rPr>
          <w:rFonts w:ascii="Arial" w:hAnsi="Arial" w:cs="Arial"/>
          <w:bCs/>
          <w:sz w:val="28"/>
          <w:szCs w:val="28"/>
        </w:rPr>
        <w:t>and</w:t>
      </w:r>
      <w:r w:rsidRPr="00CC1322">
        <w:rPr>
          <w:rFonts w:ascii="Arial" w:hAnsi="Arial" w:cs="Arial"/>
          <w:bCs/>
          <w:sz w:val="28"/>
          <w:szCs w:val="28"/>
        </w:rPr>
        <w:t xml:space="preserve"> won the Light Heavyweight Gold Medal. </w:t>
      </w:r>
      <w:r w:rsidR="00923C57">
        <w:rPr>
          <w:rFonts w:ascii="Arial" w:hAnsi="Arial" w:cs="Arial"/>
          <w:bCs/>
          <w:sz w:val="28"/>
          <w:szCs w:val="28"/>
        </w:rPr>
        <w:t>The nineteen-sixties were</w:t>
      </w:r>
      <w:r w:rsidRPr="00CC1322">
        <w:rPr>
          <w:rFonts w:ascii="Arial" w:hAnsi="Arial" w:cs="Arial"/>
          <w:bCs/>
          <w:sz w:val="28"/>
          <w:szCs w:val="28"/>
        </w:rPr>
        <w:t xml:space="preserve"> turbulent </w:t>
      </w:r>
      <w:r w:rsidR="00923C57">
        <w:rPr>
          <w:rFonts w:ascii="Arial" w:hAnsi="Arial" w:cs="Arial"/>
          <w:bCs/>
          <w:sz w:val="28"/>
          <w:szCs w:val="28"/>
        </w:rPr>
        <w:t xml:space="preserve">and changing years </w:t>
      </w:r>
      <w:r w:rsidRPr="00CC1322">
        <w:rPr>
          <w:rFonts w:ascii="Arial" w:hAnsi="Arial" w:cs="Arial"/>
          <w:bCs/>
          <w:sz w:val="28"/>
          <w:szCs w:val="28"/>
        </w:rPr>
        <w:t>in the America</w:t>
      </w:r>
      <w:r w:rsidR="00923C57">
        <w:rPr>
          <w:rFonts w:ascii="Arial" w:hAnsi="Arial" w:cs="Arial"/>
          <w:bCs/>
          <w:sz w:val="28"/>
          <w:szCs w:val="28"/>
        </w:rPr>
        <w:t>: In the south</w:t>
      </w:r>
      <w:r w:rsidRPr="00CC1322">
        <w:rPr>
          <w:rFonts w:ascii="Arial" w:hAnsi="Arial" w:cs="Arial"/>
          <w:bCs/>
          <w:sz w:val="28"/>
          <w:szCs w:val="28"/>
        </w:rPr>
        <w:t xml:space="preserve"> the</w:t>
      </w:r>
      <w:r w:rsidR="00923C57">
        <w:rPr>
          <w:rFonts w:ascii="Arial" w:hAnsi="Arial" w:cs="Arial"/>
          <w:bCs/>
          <w:sz w:val="28"/>
          <w:szCs w:val="28"/>
        </w:rPr>
        <w:t xml:space="preserve"> white supremist </w:t>
      </w:r>
      <w:r w:rsidRPr="00CC1322">
        <w:rPr>
          <w:rFonts w:ascii="Arial" w:hAnsi="Arial" w:cs="Arial"/>
          <w:bCs/>
          <w:sz w:val="28"/>
          <w:szCs w:val="28"/>
        </w:rPr>
        <w:t xml:space="preserve">Klu Klux Klan </w:t>
      </w:r>
      <w:r w:rsidR="00BD4D30">
        <w:rPr>
          <w:rFonts w:ascii="Arial" w:hAnsi="Arial" w:cs="Arial"/>
          <w:bCs/>
          <w:sz w:val="28"/>
          <w:szCs w:val="28"/>
        </w:rPr>
        <w:t xml:space="preserve">attempted </w:t>
      </w:r>
      <w:r w:rsidR="00BD4D30" w:rsidRPr="00CC1322">
        <w:rPr>
          <w:rFonts w:ascii="Arial" w:hAnsi="Arial" w:cs="Arial"/>
          <w:bCs/>
          <w:sz w:val="28"/>
          <w:szCs w:val="28"/>
        </w:rPr>
        <w:t>to</w:t>
      </w:r>
      <w:r w:rsidRPr="00CC1322">
        <w:rPr>
          <w:rFonts w:ascii="Arial" w:hAnsi="Arial" w:cs="Arial"/>
          <w:bCs/>
          <w:sz w:val="28"/>
          <w:szCs w:val="28"/>
        </w:rPr>
        <w:t xml:space="preserve"> dominate</w:t>
      </w:r>
      <w:r w:rsidR="00923C57">
        <w:rPr>
          <w:rFonts w:ascii="Arial" w:hAnsi="Arial" w:cs="Arial"/>
          <w:bCs/>
          <w:sz w:val="28"/>
          <w:szCs w:val="28"/>
        </w:rPr>
        <w:t xml:space="preserve"> and</w:t>
      </w:r>
      <w:r w:rsidR="00E20DE6">
        <w:rPr>
          <w:rFonts w:ascii="Arial" w:hAnsi="Arial" w:cs="Arial"/>
          <w:bCs/>
          <w:sz w:val="28"/>
          <w:szCs w:val="28"/>
        </w:rPr>
        <w:t xml:space="preserve"> </w:t>
      </w:r>
      <w:r w:rsidRPr="00CC1322">
        <w:rPr>
          <w:rFonts w:ascii="Arial" w:hAnsi="Arial" w:cs="Arial"/>
          <w:bCs/>
          <w:sz w:val="28"/>
          <w:szCs w:val="28"/>
        </w:rPr>
        <w:t>suppress black Americans</w:t>
      </w:r>
      <w:r w:rsidR="00BD4D30">
        <w:rPr>
          <w:rFonts w:ascii="Arial" w:hAnsi="Arial" w:cs="Arial"/>
          <w:bCs/>
          <w:sz w:val="28"/>
          <w:szCs w:val="28"/>
        </w:rPr>
        <w:t xml:space="preserve"> and </w:t>
      </w:r>
      <w:r w:rsidRPr="00CC1322">
        <w:rPr>
          <w:rFonts w:ascii="Arial" w:hAnsi="Arial" w:cs="Arial"/>
          <w:bCs/>
          <w:sz w:val="28"/>
          <w:szCs w:val="28"/>
        </w:rPr>
        <w:t>counter the work of the American Independence Movement</w:t>
      </w:r>
      <w:r w:rsidR="00923C57">
        <w:rPr>
          <w:rFonts w:ascii="Arial" w:hAnsi="Arial" w:cs="Arial"/>
          <w:bCs/>
          <w:sz w:val="28"/>
          <w:szCs w:val="28"/>
        </w:rPr>
        <w:t xml:space="preserve">. </w:t>
      </w:r>
      <w:r w:rsidRPr="00CC1322">
        <w:rPr>
          <w:rFonts w:ascii="Arial" w:hAnsi="Arial" w:cs="Arial"/>
          <w:bCs/>
          <w:sz w:val="28"/>
          <w:szCs w:val="28"/>
        </w:rPr>
        <w:t>John F</w:t>
      </w:r>
      <w:r w:rsidR="00923C57">
        <w:rPr>
          <w:rFonts w:ascii="Arial" w:hAnsi="Arial" w:cs="Arial"/>
          <w:bCs/>
          <w:sz w:val="28"/>
          <w:szCs w:val="28"/>
        </w:rPr>
        <w:t>.</w:t>
      </w:r>
      <w:r w:rsidRPr="00CC1322">
        <w:rPr>
          <w:rFonts w:ascii="Arial" w:hAnsi="Arial" w:cs="Arial"/>
          <w:bCs/>
          <w:sz w:val="28"/>
          <w:szCs w:val="28"/>
        </w:rPr>
        <w:t xml:space="preserve"> Kennedy was elected President in 1960 and in that year</w:t>
      </w:r>
      <w:r w:rsidR="00923C57">
        <w:rPr>
          <w:rFonts w:ascii="Arial" w:hAnsi="Arial" w:cs="Arial"/>
          <w:bCs/>
          <w:sz w:val="28"/>
          <w:szCs w:val="28"/>
        </w:rPr>
        <w:t xml:space="preserve"> </w:t>
      </w:r>
      <w:r w:rsidRPr="00CC1322">
        <w:rPr>
          <w:rFonts w:ascii="Arial" w:hAnsi="Arial" w:cs="Arial"/>
          <w:bCs/>
          <w:sz w:val="28"/>
          <w:szCs w:val="28"/>
        </w:rPr>
        <w:t xml:space="preserve">the American </w:t>
      </w:r>
      <w:r w:rsidRPr="00CC1322">
        <w:rPr>
          <w:rFonts w:ascii="Arial" w:hAnsi="Arial" w:cs="Arial"/>
          <w:sz w:val="28"/>
          <w:szCs w:val="28"/>
          <w:shd w:val="clear" w:color="auto" w:fill="FFFFFF"/>
        </w:rPr>
        <w:t xml:space="preserve">Civil Rights </w:t>
      </w:r>
      <w:r w:rsidRPr="00CC1322">
        <w:rPr>
          <w:rFonts w:ascii="Arial" w:hAnsi="Arial" w:cs="Arial"/>
          <w:sz w:val="28"/>
          <w:szCs w:val="28"/>
          <w:shd w:val="clear" w:color="auto" w:fill="FFFFFF"/>
        </w:rPr>
        <w:lastRenderedPageBreak/>
        <w:t>Commission, revealed that ‘57% of African</w:t>
      </w:r>
      <w:r w:rsidR="00923C57">
        <w:rPr>
          <w:rFonts w:ascii="Arial" w:hAnsi="Arial" w:cs="Arial"/>
          <w:sz w:val="28"/>
          <w:szCs w:val="28"/>
          <w:shd w:val="clear" w:color="auto" w:fill="FFFFFF"/>
        </w:rPr>
        <w:t>-</w:t>
      </w:r>
      <w:r w:rsidRPr="00CC1322">
        <w:rPr>
          <w:rFonts w:ascii="Arial" w:hAnsi="Arial" w:cs="Arial"/>
          <w:sz w:val="28"/>
          <w:szCs w:val="28"/>
          <w:shd w:val="clear" w:color="auto" w:fill="FFFFFF"/>
        </w:rPr>
        <w:t>American housing was judged to be unacceptable’.</w:t>
      </w:r>
      <w:r w:rsidRPr="00CC1322">
        <w:rPr>
          <w:rStyle w:val="FootnoteReference"/>
          <w:rFonts w:ascii="Arial" w:hAnsi="Arial" w:cs="Arial"/>
          <w:sz w:val="28"/>
          <w:szCs w:val="28"/>
          <w:shd w:val="clear" w:color="auto" w:fill="FFFFFF"/>
        </w:rPr>
        <w:footnoteReference w:id="10"/>
      </w:r>
      <w:r w:rsidRPr="00CC1322">
        <w:rPr>
          <w:rFonts w:ascii="Arial" w:hAnsi="Arial" w:cs="Arial"/>
          <w:sz w:val="28"/>
          <w:szCs w:val="28"/>
          <w:shd w:val="clear" w:color="auto" w:fill="FFFFFF"/>
        </w:rPr>
        <w:t xml:space="preserve"> </w:t>
      </w:r>
      <w:r w:rsidRPr="00CC1322">
        <w:rPr>
          <w:rFonts w:ascii="Arial" w:hAnsi="Arial" w:cs="Arial"/>
          <w:bCs/>
          <w:sz w:val="28"/>
          <w:szCs w:val="28"/>
        </w:rPr>
        <w:t xml:space="preserve"> Martin Luther King gave new hope to black Americans a</w:t>
      </w:r>
      <w:r w:rsidR="00DE679D">
        <w:rPr>
          <w:rFonts w:ascii="Arial" w:hAnsi="Arial" w:cs="Arial"/>
          <w:bCs/>
          <w:sz w:val="28"/>
          <w:szCs w:val="28"/>
        </w:rPr>
        <w:t>s</w:t>
      </w:r>
      <w:r w:rsidRPr="00CC1322">
        <w:rPr>
          <w:rFonts w:ascii="Arial" w:hAnsi="Arial" w:cs="Arial"/>
          <w:bCs/>
          <w:sz w:val="28"/>
          <w:szCs w:val="28"/>
        </w:rPr>
        <w:t xml:space="preserve"> illustrated in his 1963 speech</w:t>
      </w:r>
      <w:r w:rsidR="00DE679D">
        <w:rPr>
          <w:rFonts w:ascii="Arial" w:hAnsi="Arial" w:cs="Arial"/>
          <w:bCs/>
          <w:sz w:val="28"/>
          <w:szCs w:val="28"/>
        </w:rPr>
        <w:t>,</w:t>
      </w:r>
      <w:r w:rsidRPr="00CC1322">
        <w:rPr>
          <w:rFonts w:ascii="Arial" w:hAnsi="Arial" w:cs="Arial"/>
          <w:bCs/>
          <w:sz w:val="28"/>
          <w:szCs w:val="28"/>
        </w:rPr>
        <w:t xml:space="preserve"> in Washington</w:t>
      </w:r>
      <w:r w:rsidR="00DE679D">
        <w:rPr>
          <w:rFonts w:ascii="Arial" w:hAnsi="Arial" w:cs="Arial"/>
          <w:bCs/>
          <w:sz w:val="28"/>
          <w:szCs w:val="28"/>
        </w:rPr>
        <w:t>,</w:t>
      </w:r>
      <w:r w:rsidRPr="00CC1322">
        <w:rPr>
          <w:rFonts w:ascii="Arial" w:hAnsi="Arial" w:cs="Arial"/>
          <w:bCs/>
          <w:sz w:val="28"/>
          <w:szCs w:val="28"/>
        </w:rPr>
        <w:t xml:space="preserve"> when he said ‘</w:t>
      </w:r>
      <w:r w:rsidRPr="00CC1322">
        <w:rPr>
          <w:rFonts w:ascii="Arial" w:hAnsi="Arial" w:cs="Arial"/>
          <w:sz w:val="28"/>
          <w:szCs w:val="28"/>
          <w:shd w:val="clear" w:color="auto" w:fill="FFFFFF"/>
        </w:rPr>
        <w:t>I have a dream that one day this nation will rise up and live out the true meaning of its creed’ that ‘all men are created equal’</w:t>
      </w:r>
      <w:r w:rsidRPr="00CC1322">
        <w:rPr>
          <w:rFonts w:ascii="Arial" w:hAnsi="Arial" w:cs="Arial"/>
          <w:bCs/>
          <w:sz w:val="28"/>
          <w:szCs w:val="28"/>
        </w:rPr>
        <w:t>.</w:t>
      </w:r>
      <w:r w:rsidRPr="00CC1322">
        <w:rPr>
          <w:rStyle w:val="FootnoteReference"/>
          <w:rFonts w:ascii="Arial" w:hAnsi="Arial" w:cs="Arial"/>
          <w:bCs/>
          <w:sz w:val="28"/>
          <w:szCs w:val="28"/>
        </w:rPr>
        <w:footnoteReference w:id="11"/>
      </w:r>
      <w:r w:rsidR="00C66938">
        <w:rPr>
          <w:rFonts w:ascii="Arial" w:hAnsi="Arial" w:cs="Arial"/>
          <w:bCs/>
          <w:sz w:val="28"/>
          <w:szCs w:val="28"/>
        </w:rPr>
        <w:t xml:space="preserve"> </w:t>
      </w:r>
    </w:p>
    <w:p w14:paraId="756B2DDF" w14:textId="421751D6" w:rsidR="00947DD4" w:rsidRPr="00CC1322" w:rsidRDefault="00C66938" w:rsidP="00947DD4">
      <w:pPr>
        <w:rPr>
          <w:rFonts w:ascii="Arial" w:hAnsi="Arial" w:cs="Arial"/>
          <w:bCs/>
          <w:sz w:val="28"/>
          <w:szCs w:val="28"/>
        </w:rPr>
      </w:pPr>
      <w:r>
        <w:rPr>
          <w:rFonts w:ascii="Arial" w:hAnsi="Arial" w:cs="Arial"/>
          <w:bCs/>
          <w:sz w:val="28"/>
          <w:szCs w:val="28"/>
        </w:rPr>
        <w:t xml:space="preserve">In </w:t>
      </w:r>
      <w:r w:rsidRPr="00DE679D">
        <w:rPr>
          <w:rFonts w:ascii="Arial" w:hAnsi="Arial" w:cs="Arial"/>
          <w:bCs/>
          <w:i/>
          <w:iCs/>
          <w:sz w:val="28"/>
          <w:szCs w:val="28"/>
        </w:rPr>
        <w:t>The Black Atlantic</w:t>
      </w:r>
      <w:r>
        <w:rPr>
          <w:rFonts w:ascii="Arial" w:hAnsi="Arial" w:cs="Arial"/>
          <w:bCs/>
          <w:sz w:val="28"/>
          <w:szCs w:val="28"/>
        </w:rPr>
        <w:t xml:space="preserve"> </w:t>
      </w:r>
      <w:r w:rsidR="00DE679D">
        <w:rPr>
          <w:rFonts w:ascii="Arial" w:hAnsi="Arial" w:cs="Arial"/>
          <w:bCs/>
          <w:sz w:val="28"/>
          <w:szCs w:val="28"/>
        </w:rPr>
        <w:t xml:space="preserve">is primarily aimed from a black </w:t>
      </w:r>
      <w:r w:rsidR="00494AA7">
        <w:rPr>
          <w:rFonts w:ascii="Arial" w:hAnsi="Arial" w:cs="Arial"/>
          <w:bCs/>
          <w:sz w:val="28"/>
          <w:szCs w:val="28"/>
        </w:rPr>
        <w:t>British</w:t>
      </w:r>
      <w:r w:rsidR="00DE679D">
        <w:rPr>
          <w:rFonts w:ascii="Arial" w:hAnsi="Arial" w:cs="Arial"/>
          <w:bCs/>
          <w:sz w:val="28"/>
          <w:szCs w:val="28"/>
        </w:rPr>
        <w:t xml:space="preserve"> perspective so it is not un</w:t>
      </w:r>
      <w:r>
        <w:rPr>
          <w:rFonts w:ascii="Arial" w:hAnsi="Arial" w:cs="Arial"/>
          <w:bCs/>
          <w:sz w:val="28"/>
          <w:szCs w:val="28"/>
        </w:rPr>
        <w:t xml:space="preserve">surprisingly </w:t>
      </w:r>
      <w:r w:rsidR="00DE679D">
        <w:rPr>
          <w:rFonts w:ascii="Arial" w:hAnsi="Arial" w:cs="Arial"/>
          <w:bCs/>
          <w:sz w:val="28"/>
          <w:szCs w:val="28"/>
        </w:rPr>
        <w:t xml:space="preserve">there is no mention of Ali or American </w:t>
      </w:r>
      <w:r>
        <w:rPr>
          <w:rFonts w:ascii="Arial" w:hAnsi="Arial" w:cs="Arial"/>
          <w:bCs/>
          <w:sz w:val="28"/>
          <w:szCs w:val="28"/>
        </w:rPr>
        <w:t xml:space="preserve">sports, </w:t>
      </w:r>
      <w:r w:rsidR="00DE679D">
        <w:rPr>
          <w:rFonts w:ascii="Arial" w:hAnsi="Arial" w:cs="Arial"/>
          <w:bCs/>
          <w:sz w:val="28"/>
          <w:szCs w:val="28"/>
        </w:rPr>
        <w:t xml:space="preserve">or </w:t>
      </w:r>
      <w:r>
        <w:rPr>
          <w:rFonts w:ascii="Arial" w:hAnsi="Arial" w:cs="Arial"/>
          <w:bCs/>
          <w:sz w:val="28"/>
          <w:szCs w:val="28"/>
        </w:rPr>
        <w:t xml:space="preserve">religion </w:t>
      </w:r>
      <w:r w:rsidR="00DE679D">
        <w:rPr>
          <w:rFonts w:ascii="Arial" w:hAnsi="Arial" w:cs="Arial"/>
          <w:bCs/>
          <w:sz w:val="28"/>
          <w:szCs w:val="28"/>
        </w:rPr>
        <w:t xml:space="preserve">and only one </w:t>
      </w:r>
      <w:r w:rsidR="00494AA7">
        <w:rPr>
          <w:rFonts w:ascii="Arial" w:hAnsi="Arial" w:cs="Arial"/>
          <w:bCs/>
          <w:sz w:val="28"/>
          <w:szCs w:val="28"/>
        </w:rPr>
        <w:t>reference</w:t>
      </w:r>
      <w:r w:rsidR="00DE679D">
        <w:rPr>
          <w:rFonts w:ascii="Arial" w:hAnsi="Arial" w:cs="Arial"/>
          <w:bCs/>
          <w:sz w:val="28"/>
          <w:szCs w:val="28"/>
        </w:rPr>
        <w:t xml:space="preserve"> to th</w:t>
      </w:r>
      <w:r>
        <w:rPr>
          <w:rFonts w:ascii="Arial" w:hAnsi="Arial" w:cs="Arial"/>
          <w:bCs/>
          <w:sz w:val="28"/>
          <w:szCs w:val="28"/>
        </w:rPr>
        <w:t xml:space="preserve">e Klu Klux Klan </w:t>
      </w:r>
      <w:r w:rsidR="00FF166E">
        <w:rPr>
          <w:rFonts w:ascii="Arial" w:hAnsi="Arial" w:cs="Arial"/>
          <w:bCs/>
          <w:sz w:val="28"/>
          <w:szCs w:val="28"/>
        </w:rPr>
        <w:t>although</w:t>
      </w:r>
      <w:r>
        <w:rPr>
          <w:rFonts w:ascii="Arial" w:hAnsi="Arial" w:cs="Arial"/>
          <w:bCs/>
          <w:sz w:val="28"/>
          <w:szCs w:val="28"/>
        </w:rPr>
        <w:t xml:space="preserve"> </w:t>
      </w:r>
      <w:r w:rsidR="00DE679D">
        <w:rPr>
          <w:rFonts w:ascii="Arial" w:hAnsi="Arial" w:cs="Arial"/>
          <w:bCs/>
          <w:sz w:val="28"/>
          <w:szCs w:val="28"/>
        </w:rPr>
        <w:t xml:space="preserve">in his book, </w:t>
      </w:r>
      <w:r>
        <w:rPr>
          <w:rFonts w:ascii="Arial" w:hAnsi="Arial" w:cs="Arial"/>
          <w:bCs/>
          <w:sz w:val="28"/>
          <w:szCs w:val="28"/>
        </w:rPr>
        <w:t xml:space="preserve">Gilroy does explain how Du Bois </w:t>
      </w:r>
      <w:r w:rsidR="00FF166E">
        <w:rPr>
          <w:rFonts w:ascii="Arial" w:hAnsi="Arial" w:cs="Arial"/>
          <w:bCs/>
          <w:sz w:val="28"/>
          <w:szCs w:val="28"/>
        </w:rPr>
        <w:t xml:space="preserve">gave an almost mythical interpretation </w:t>
      </w:r>
      <w:r w:rsidR="00E20DE6">
        <w:rPr>
          <w:rFonts w:ascii="Arial" w:hAnsi="Arial" w:cs="Arial"/>
          <w:bCs/>
          <w:sz w:val="28"/>
          <w:szCs w:val="28"/>
        </w:rPr>
        <w:t>of</w:t>
      </w:r>
      <w:r w:rsidR="00FF166E">
        <w:rPr>
          <w:rFonts w:ascii="Arial" w:hAnsi="Arial" w:cs="Arial"/>
          <w:bCs/>
          <w:sz w:val="28"/>
          <w:szCs w:val="28"/>
        </w:rPr>
        <w:t xml:space="preserve"> Africa and its cultures a</w:t>
      </w:r>
      <w:r w:rsidR="00E20DE6">
        <w:rPr>
          <w:rFonts w:ascii="Arial" w:hAnsi="Arial" w:cs="Arial"/>
          <w:bCs/>
          <w:sz w:val="28"/>
          <w:szCs w:val="28"/>
        </w:rPr>
        <w:t>s</w:t>
      </w:r>
      <w:r w:rsidR="00FF166E">
        <w:rPr>
          <w:rFonts w:ascii="Arial" w:hAnsi="Arial" w:cs="Arial"/>
          <w:bCs/>
          <w:sz w:val="28"/>
          <w:szCs w:val="28"/>
        </w:rPr>
        <w:t xml:space="preserve"> he felt unable to relate Africa to his picture of the subjugated-Modernity o</w:t>
      </w:r>
      <w:r w:rsidR="00E20DE6">
        <w:rPr>
          <w:rFonts w:ascii="Arial" w:hAnsi="Arial" w:cs="Arial"/>
          <w:bCs/>
          <w:sz w:val="28"/>
          <w:szCs w:val="28"/>
        </w:rPr>
        <w:t>f</w:t>
      </w:r>
      <w:r w:rsidR="00FF166E">
        <w:rPr>
          <w:rFonts w:ascii="Arial" w:hAnsi="Arial" w:cs="Arial"/>
          <w:bCs/>
          <w:sz w:val="28"/>
          <w:szCs w:val="28"/>
        </w:rPr>
        <w:t xml:space="preserve"> the black Diaspora</w:t>
      </w:r>
      <w:r w:rsidR="00DE679D">
        <w:rPr>
          <w:rFonts w:ascii="Arial" w:hAnsi="Arial" w:cs="Arial"/>
          <w:bCs/>
          <w:sz w:val="28"/>
          <w:szCs w:val="28"/>
        </w:rPr>
        <w:t>n</w:t>
      </w:r>
      <w:r w:rsidR="00FF166E">
        <w:rPr>
          <w:rFonts w:ascii="Arial" w:hAnsi="Arial" w:cs="Arial"/>
          <w:bCs/>
          <w:sz w:val="28"/>
          <w:szCs w:val="28"/>
        </w:rPr>
        <w:t xml:space="preserve"> racial injustice he experienced and saw in everyday nineteenth and early twentieth century America caused Du Bois to regard Africa as being separate to the other nations of the black Atlantic.</w:t>
      </w:r>
      <w:r w:rsidR="00FF166E">
        <w:rPr>
          <w:rStyle w:val="FootnoteReference"/>
          <w:rFonts w:ascii="Arial" w:hAnsi="Arial" w:cs="Arial"/>
          <w:bCs/>
          <w:sz w:val="28"/>
          <w:szCs w:val="28"/>
        </w:rPr>
        <w:footnoteReference w:id="12"/>
      </w:r>
    </w:p>
    <w:p w14:paraId="2BCBC2DE" w14:textId="63050D08" w:rsidR="00947DD4" w:rsidRPr="00CC1322" w:rsidRDefault="00947DD4" w:rsidP="00947DD4">
      <w:pPr>
        <w:rPr>
          <w:rFonts w:ascii="Arial" w:hAnsi="Arial" w:cs="Arial"/>
          <w:bCs/>
          <w:sz w:val="28"/>
          <w:szCs w:val="28"/>
        </w:rPr>
      </w:pPr>
      <w:r w:rsidRPr="00CC1322">
        <w:rPr>
          <w:rFonts w:ascii="Arial" w:hAnsi="Arial" w:cs="Arial"/>
          <w:bCs/>
          <w:sz w:val="28"/>
          <w:szCs w:val="28"/>
        </w:rPr>
        <w:t xml:space="preserve">In 1964 Ali gained the World Heavyweight title when he knocked out Sonny Liston, and </w:t>
      </w:r>
      <w:r w:rsidR="00DE679D">
        <w:rPr>
          <w:rFonts w:ascii="Arial" w:hAnsi="Arial" w:cs="Arial"/>
          <w:bCs/>
          <w:sz w:val="28"/>
          <w:szCs w:val="28"/>
        </w:rPr>
        <w:t xml:space="preserve">Ali joined </w:t>
      </w:r>
      <w:r w:rsidRPr="00CC1322">
        <w:rPr>
          <w:rFonts w:ascii="Arial" w:hAnsi="Arial" w:cs="Arial"/>
          <w:bCs/>
          <w:sz w:val="28"/>
          <w:szCs w:val="28"/>
        </w:rPr>
        <w:t xml:space="preserve">The Nation of Islam </w:t>
      </w:r>
      <w:r w:rsidR="00DE679D">
        <w:rPr>
          <w:rFonts w:ascii="Arial" w:hAnsi="Arial" w:cs="Arial"/>
          <w:bCs/>
          <w:sz w:val="28"/>
          <w:szCs w:val="28"/>
        </w:rPr>
        <w:t>which</w:t>
      </w:r>
      <w:r w:rsidRPr="00CC1322">
        <w:rPr>
          <w:rFonts w:ascii="Arial" w:hAnsi="Arial" w:cs="Arial"/>
          <w:bCs/>
          <w:sz w:val="28"/>
          <w:szCs w:val="28"/>
        </w:rPr>
        <w:t xml:space="preserve"> renamed </w:t>
      </w:r>
      <w:r w:rsidR="00DE679D">
        <w:rPr>
          <w:rFonts w:ascii="Arial" w:hAnsi="Arial" w:cs="Arial"/>
          <w:bCs/>
          <w:sz w:val="28"/>
          <w:szCs w:val="28"/>
        </w:rPr>
        <w:t xml:space="preserve">him as </w:t>
      </w:r>
      <w:r w:rsidRPr="00CC1322">
        <w:rPr>
          <w:rFonts w:ascii="Arial" w:hAnsi="Arial" w:cs="Arial"/>
          <w:bCs/>
          <w:sz w:val="28"/>
          <w:szCs w:val="28"/>
        </w:rPr>
        <w:t>Muhammad Ali</w:t>
      </w:r>
      <w:r w:rsidR="00DE679D">
        <w:rPr>
          <w:rFonts w:ascii="Arial" w:hAnsi="Arial" w:cs="Arial"/>
          <w:bCs/>
          <w:sz w:val="28"/>
          <w:szCs w:val="28"/>
        </w:rPr>
        <w:t>. I</w:t>
      </w:r>
      <w:r w:rsidRPr="00CC1322">
        <w:rPr>
          <w:rFonts w:ascii="Arial" w:hAnsi="Arial" w:cs="Arial"/>
          <w:bCs/>
          <w:sz w:val="28"/>
          <w:szCs w:val="28"/>
        </w:rPr>
        <w:t xml:space="preserve">n one step </w:t>
      </w:r>
      <w:r w:rsidR="00DE679D">
        <w:rPr>
          <w:rFonts w:ascii="Arial" w:hAnsi="Arial" w:cs="Arial"/>
          <w:bCs/>
          <w:sz w:val="28"/>
          <w:szCs w:val="28"/>
        </w:rPr>
        <w:t xml:space="preserve">he became </w:t>
      </w:r>
      <w:r w:rsidRPr="00CC1322">
        <w:rPr>
          <w:rFonts w:ascii="Arial" w:hAnsi="Arial" w:cs="Arial"/>
          <w:bCs/>
          <w:sz w:val="28"/>
          <w:szCs w:val="28"/>
        </w:rPr>
        <w:t>an exultant free black American</w:t>
      </w:r>
      <w:r w:rsidR="00DE679D">
        <w:rPr>
          <w:rFonts w:ascii="Arial" w:hAnsi="Arial" w:cs="Arial"/>
          <w:bCs/>
          <w:sz w:val="28"/>
          <w:szCs w:val="28"/>
        </w:rPr>
        <w:t>.</w:t>
      </w:r>
      <w:r w:rsidR="00E20DE6">
        <w:rPr>
          <w:rFonts w:ascii="Arial" w:hAnsi="Arial" w:cs="Arial"/>
          <w:bCs/>
          <w:sz w:val="28"/>
          <w:szCs w:val="28"/>
        </w:rPr>
        <w:t xml:space="preserve"> Gilroy explains that weighting national</w:t>
      </w:r>
      <w:r w:rsidR="00DE679D">
        <w:rPr>
          <w:rFonts w:ascii="Arial" w:hAnsi="Arial" w:cs="Arial"/>
          <w:bCs/>
          <w:sz w:val="28"/>
          <w:szCs w:val="28"/>
        </w:rPr>
        <w:t>-</w:t>
      </w:r>
      <w:r w:rsidR="00E20DE6">
        <w:rPr>
          <w:rFonts w:ascii="Arial" w:hAnsi="Arial" w:cs="Arial"/>
          <w:bCs/>
          <w:sz w:val="28"/>
          <w:szCs w:val="28"/>
        </w:rPr>
        <w:t>identity against ‘contrasting varieties of subjectivity and identification has a special place in the intellectual history of blacks in the west’.</w:t>
      </w:r>
      <w:r w:rsidR="00E20DE6">
        <w:rPr>
          <w:rStyle w:val="FootnoteReference"/>
          <w:rFonts w:ascii="Arial" w:hAnsi="Arial" w:cs="Arial"/>
          <w:bCs/>
          <w:sz w:val="28"/>
          <w:szCs w:val="28"/>
        </w:rPr>
        <w:footnoteReference w:id="13"/>
      </w:r>
      <w:r w:rsidR="00E20DE6">
        <w:rPr>
          <w:rFonts w:ascii="Arial" w:hAnsi="Arial" w:cs="Arial"/>
          <w:bCs/>
          <w:sz w:val="28"/>
          <w:szCs w:val="28"/>
        </w:rPr>
        <w:t xml:space="preserve"> </w:t>
      </w:r>
      <w:r w:rsidRPr="00CC1322">
        <w:rPr>
          <w:rFonts w:ascii="Arial" w:hAnsi="Arial" w:cs="Arial"/>
          <w:bCs/>
          <w:sz w:val="28"/>
          <w:szCs w:val="28"/>
        </w:rPr>
        <w:t xml:space="preserve"> </w:t>
      </w:r>
      <w:r w:rsidR="0047192D" w:rsidRPr="00CC1322">
        <w:rPr>
          <w:rFonts w:ascii="Arial" w:hAnsi="Arial" w:cs="Arial"/>
          <w:bCs/>
          <w:sz w:val="28"/>
          <w:szCs w:val="28"/>
        </w:rPr>
        <w:t>B</w:t>
      </w:r>
      <w:r w:rsidRPr="00CC1322">
        <w:rPr>
          <w:rFonts w:ascii="Arial" w:hAnsi="Arial" w:cs="Arial"/>
          <w:bCs/>
          <w:sz w:val="28"/>
          <w:szCs w:val="28"/>
        </w:rPr>
        <w:t>ut in 1966</w:t>
      </w:r>
      <w:r w:rsidR="00DE679D">
        <w:rPr>
          <w:rFonts w:ascii="Arial" w:hAnsi="Arial" w:cs="Arial"/>
          <w:bCs/>
          <w:sz w:val="28"/>
          <w:szCs w:val="28"/>
        </w:rPr>
        <w:t xml:space="preserve">, Ali </w:t>
      </w:r>
      <w:r w:rsidR="00DE679D" w:rsidRPr="00CC1322">
        <w:rPr>
          <w:rFonts w:ascii="Arial" w:hAnsi="Arial" w:cs="Arial"/>
          <w:bCs/>
          <w:sz w:val="28"/>
          <w:szCs w:val="28"/>
        </w:rPr>
        <w:t>refus</w:t>
      </w:r>
      <w:r w:rsidR="00DE679D">
        <w:rPr>
          <w:rFonts w:ascii="Arial" w:hAnsi="Arial" w:cs="Arial"/>
          <w:bCs/>
          <w:sz w:val="28"/>
          <w:szCs w:val="28"/>
        </w:rPr>
        <w:t>ed</w:t>
      </w:r>
      <w:r w:rsidR="00DE679D" w:rsidRPr="00CC1322">
        <w:rPr>
          <w:rFonts w:ascii="Arial" w:hAnsi="Arial" w:cs="Arial"/>
          <w:bCs/>
          <w:sz w:val="28"/>
          <w:szCs w:val="28"/>
        </w:rPr>
        <w:t xml:space="preserve"> to fight in the Vietnam War</w:t>
      </w:r>
      <w:r w:rsidR="00DE679D">
        <w:rPr>
          <w:rFonts w:ascii="Arial" w:hAnsi="Arial" w:cs="Arial"/>
          <w:bCs/>
          <w:sz w:val="28"/>
          <w:szCs w:val="28"/>
        </w:rPr>
        <w:t xml:space="preserve"> and his </w:t>
      </w:r>
      <w:r w:rsidRPr="00CC1322">
        <w:rPr>
          <w:rFonts w:ascii="Arial" w:hAnsi="Arial" w:cs="Arial"/>
          <w:bCs/>
          <w:sz w:val="28"/>
          <w:szCs w:val="28"/>
        </w:rPr>
        <w:t xml:space="preserve">reputation took a dive </w:t>
      </w:r>
      <w:r w:rsidR="00DE679D">
        <w:rPr>
          <w:rFonts w:ascii="Arial" w:hAnsi="Arial" w:cs="Arial"/>
          <w:bCs/>
          <w:sz w:val="28"/>
          <w:szCs w:val="28"/>
        </w:rPr>
        <w:t xml:space="preserve">when </w:t>
      </w:r>
      <w:r w:rsidRPr="00CC1322">
        <w:rPr>
          <w:rFonts w:ascii="Arial" w:hAnsi="Arial" w:cs="Arial"/>
          <w:bCs/>
          <w:sz w:val="28"/>
          <w:szCs w:val="28"/>
        </w:rPr>
        <w:t xml:space="preserve">he was labelled a Draft-Dodger. By 1966, Ali </w:t>
      </w:r>
      <w:r w:rsidR="00DE679D">
        <w:rPr>
          <w:rFonts w:ascii="Arial" w:hAnsi="Arial" w:cs="Arial"/>
          <w:bCs/>
          <w:sz w:val="28"/>
          <w:szCs w:val="28"/>
        </w:rPr>
        <w:t>was</w:t>
      </w:r>
      <w:r w:rsidR="00E20DE6">
        <w:rPr>
          <w:rFonts w:ascii="Arial" w:hAnsi="Arial" w:cs="Arial"/>
          <w:bCs/>
          <w:sz w:val="28"/>
          <w:szCs w:val="28"/>
        </w:rPr>
        <w:t xml:space="preserve"> </w:t>
      </w:r>
      <w:r w:rsidRPr="00CC1322">
        <w:rPr>
          <w:rFonts w:ascii="Arial" w:hAnsi="Arial" w:cs="Arial"/>
          <w:bCs/>
          <w:sz w:val="28"/>
          <w:szCs w:val="28"/>
        </w:rPr>
        <w:t xml:space="preserve">struggling with a </w:t>
      </w:r>
      <w:r w:rsidR="00E20DE6">
        <w:rPr>
          <w:rFonts w:ascii="Arial" w:hAnsi="Arial" w:cs="Arial"/>
          <w:bCs/>
          <w:sz w:val="28"/>
          <w:szCs w:val="28"/>
        </w:rPr>
        <w:t>Du Bois</w:t>
      </w:r>
      <w:r w:rsidR="00DE679D">
        <w:rPr>
          <w:rFonts w:ascii="Arial" w:hAnsi="Arial" w:cs="Arial"/>
          <w:bCs/>
          <w:sz w:val="28"/>
          <w:szCs w:val="28"/>
        </w:rPr>
        <w:t>-</w:t>
      </w:r>
      <w:r w:rsidR="00E20DE6">
        <w:rPr>
          <w:rFonts w:ascii="Arial" w:hAnsi="Arial" w:cs="Arial"/>
          <w:bCs/>
          <w:sz w:val="28"/>
          <w:szCs w:val="28"/>
        </w:rPr>
        <w:t xml:space="preserve">style </w:t>
      </w:r>
      <w:r w:rsidRPr="00CC1322">
        <w:rPr>
          <w:rFonts w:ascii="Arial" w:hAnsi="Arial" w:cs="Arial"/>
          <w:bCs/>
          <w:sz w:val="28"/>
          <w:szCs w:val="28"/>
        </w:rPr>
        <w:t>battle of</w:t>
      </w:r>
      <w:r w:rsidR="00623C0D">
        <w:rPr>
          <w:rFonts w:ascii="Arial" w:hAnsi="Arial" w:cs="Arial"/>
          <w:bCs/>
          <w:sz w:val="28"/>
          <w:szCs w:val="28"/>
        </w:rPr>
        <w:t xml:space="preserve"> </w:t>
      </w:r>
      <w:r w:rsidRPr="00CC1322">
        <w:rPr>
          <w:rFonts w:ascii="Arial" w:hAnsi="Arial" w:cs="Arial"/>
          <w:bCs/>
          <w:sz w:val="28"/>
          <w:szCs w:val="28"/>
        </w:rPr>
        <w:t>Double Consciousness</w:t>
      </w:r>
      <w:r w:rsidR="00623C0D">
        <w:rPr>
          <w:rFonts w:ascii="Arial" w:hAnsi="Arial" w:cs="Arial"/>
          <w:bCs/>
          <w:sz w:val="28"/>
          <w:szCs w:val="28"/>
        </w:rPr>
        <w:t xml:space="preserve"> </w:t>
      </w:r>
      <w:r w:rsidR="00DE679D">
        <w:rPr>
          <w:rFonts w:ascii="Arial" w:hAnsi="Arial" w:cs="Arial"/>
          <w:bCs/>
          <w:sz w:val="28"/>
          <w:szCs w:val="28"/>
        </w:rPr>
        <w:t xml:space="preserve">and </w:t>
      </w:r>
      <w:r w:rsidR="00623C0D">
        <w:rPr>
          <w:rFonts w:ascii="Arial" w:hAnsi="Arial" w:cs="Arial"/>
          <w:bCs/>
          <w:sz w:val="28"/>
          <w:szCs w:val="28"/>
        </w:rPr>
        <w:t>self-conflict over where his loyalties should lie</w:t>
      </w:r>
      <w:r w:rsidR="00E20DE6">
        <w:rPr>
          <w:rFonts w:ascii="Arial" w:hAnsi="Arial" w:cs="Arial"/>
          <w:bCs/>
          <w:sz w:val="28"/>
          <w:szCs w:val="28"/>
        </w:rPr>
        <w:t xml:space="preserve">, </w:t>
      </w:r>
      <w:r w:rsidRPr="00CC1322">
        <w:rPr>
          <w:rFonts w:ascii="Arial" w:hAnsi="Arial" w:cs="Arial"/>
          <w:bCs/>
          <w:sz w:val="28"/>
          <w:szCs w:val="28"/>
        </w:rPr>
        <w:t xml:space="preserve">and </w:t>
      </w:r>
      <w:r w:rsidR="00623C0D">
        <w:rPr>
          <w:rFonts w:ascii="Arial" w:hAnsi="Arial" w:cs="Arial"/>
          <w:bCs/>
          <w:sz w:val="28"/>
          <w:szCs w:val="28"/>
        </w:rPr>
        <w:t xml:space="preserve">Ali </w:t>
      </w:r>
      <w:r w:rsidRPr="00CC1322">
        <w:rPr>
          <w:rFonts w:ascii="Arial" w:hAnsi="Arial" w:cs="Arial"/>
          <w:bCs/>
          <w:sz w:val="28"/>
          <w:szCs w:val="28"/>
        </w:rPr>
        <w:t>said ‘I ain’t got no quarrel with the Vietcong…no Vietcong ever called me a nigger’ and ‘I am not going… to help murder people to… continue the domination of white slavemasters over dark people’.</w:t>
      </w:r>
      <w:r w:rsidRPr="00CC1322">
        <w:rPr>
          <w:rStyle w:val="FootnoteReference"/>
          <w:rFonts w:ascii="Arial" w:hAnsi="Arial" w:cs="Arial"/>
          <w:bCs/>
          <w:sz w:val="28"/>
          <w:szCs w:val="28"/>
        </w:rPr>
        <w:footnoteReference w:id="14"/>
      </w:r>
      <w:r w:rsidRPr="00CC1322">
        <w:rPr>
          <w:rFonts w:ascii="Arial" w:hAnsi="Arial" w:cs="Arial"/>
          <w:bCs/>
          <w:sz w:val="28"/>
          <w:szCs w:val="28"/>
        </w:rPr>
        <w:t xml:space="preserve"> </w:t>
      </w:r>
      <w:r w:rsidR="00623C0D">
        <w:rPr>
          <w:rFonts w:ascii="Arial" w:hAnsi="Arial" w:cs="Arial"/>
          <w:bCs/>
          <w:sz w:val="28"/>
          <w:szCs w:val="28"/>
        </w:rPr>
        <w:t xml:space="preserve">This bought Ali in to opposition with the American Army and </w:t>
      </w:r>
      <w:r w:rsidR="00623C0D">
        <w:rPr>
          <w:rFonts w:ascii="Arial" w:hAnsi="Arial" w:cs="Arial"/>
          <w:bCs/>
          <w:sz w:val="28"/>
          <w:szCs w:val="28"/>
        </w:rPr>
        <w:lastRenderedPageBreak/>
        <w:t>the courts and</w:t>
      </w:r>
      <w:r w:rsidRPr="00CC1322">
        <w:rPr>
          <w:rFonts w:ascii="Arial" w:hAnsi="Arial" w:cs="Arial"/>
          <w:bCs/>
          <w:sz w:val="28"/>
          <w:szCs w:val="28"/>
        </w:rPr>
        <w:t xml:space="preserve"> </w:t>
      </w:r>
      <w:r w:rsidR="00DE679D">
        <w:rPr>
          <w:rFonts w:ascii="Arial" w:hAnsi="Arial" w:cs="Arial"/>
          <w:bCs/>
          <w:sz w:val="28"/>
          <w:szCs w:val="28"/>
        </w:rPr>
        <w:t xml:space="preserve">it </w:t>
      </w:r>
      <w:r w:rsidRPr="00CC1322">
        <w:rPr>
          <w:rFonts w:ascii="Arial" w:hAnsi="Arial" w:cs="Arial"/>
          <w:bCs/>
          <w:sz w:val="28"/>
          <w:szCs w:val="28"/>
        </w:rPr>
        <w:t xml:space="preserve">took until 1971 for the Supreme Court to overturn his draft-conviction and finally acknowledge that Ali had religious grounds for not joining the Army. </w:t>
      </w:r>
      <w:r w:rsidR="00623C0D">
        <w:rPr>
          <w:rStyle w:val="FootnoteReference"/>
          <w:rFonts w:ascii="Arial" w:hAnsi="Arial" w:cs="Arial"/>
          <w:bCs/>
          <w:sz w:val="28"/>
          <w:szCs w:val="28"/>
        </w:rPr>
        <w:footnoteReference w:id="15"/>
      </w:r>
    </w:p>
    <w:p w14:paraId="42FF860E" w14:textId="351B2A86" w:rsidR="00947DD4" w:rsidRPr="00CC1322" w:rsidRDefault="00947DD4" w:rsidP="00947DD4">
      <w:pPr>
        <w:rPr>
          <w:rFonts w:ascii="Arial" w:hAnsi="Arial" w:cs="Arial"/>
          <w:bCs/>
          <w:sz w:val="28"/>
          <w:szCs w:val="28"/>
        </w:rPr>
      </w:pPr>
      <w:r w:rsidRPr="00CC1322">
        <w:rPr>
          <w:rFonts w:ascii="Arial" w:hAnsi="Arial" w:cs="Arial"/>
          <w:bCs/>
          <w:sz w:val="28"/>
          <w:szCs w:val="28"/>
        </w:rPr>
        <w:t xml:space="preserve">After his innocence was acknowledged, Ali came back with force and he fought to regain the World Heavyweight Championship belt. </w:t>
      </w:r>
      <w:r w:rsidR="00DE679D">
        <w:rPr>
          <w:rFonts w:ascii="Arial" w:hAnsi="Arial" w:cs="Arial"/>
          <w:bCs/>
          <w:sz w:val="28"/>
          <w:szCs w:val="28"/>
        </w:rPr>
        <w:t xml:space="preserve">He fought </w:t>
      </w:r>
      <w:r w:rsidRPr="00CC1322">
        <w:rPr>
          <w:rFonts w:ascii="Arial" w:hAnsi="Arial" w:cs="Arial"/>
          <w:bCs/>
          <w:sz w:val="28"/>
          <w:szCs w:val="28"/>
        </w:rPr>
        <w:t xml:space="preserve">against the unbeaten George Foreman in the African state of Zaire, </w:t>
      </w:r>
      <w:r w:rsidR="00957359">
        <w:rPr>
          <w:rFonts w:ascii="Arial" w:hAnsi="Arial" w:cs="Arial"/>
          <w:bCs/>
          <w:sz w:val="28"/>
          <w:szCs w:val="28"/>
        </w:rPr>
        <w:t xml:space="preserve">Ali gave </w:t>
      </w:r>
      <w:r w:rsidR="00957359" w:rsidRPr="00957359">
        <w:rPr>
          <w:rFonts w:ascii="Arial" w:hAnsi="Arial" w:cs="Arial"/>
          <w:bCs/>
          <w:sz w:val="28"/>
          <w:szCs w:val="28"/>
        </w:rPr>
        <w:t xml:space="preserve">the fight international fame and underlined his determination to reverse the diaspora by taking his black retinue to what was </w:t>
      </w:r>
      <w:r w:rsidRPr="00957359">
        <w:rPr>
          <w:rFonts w:ascii="Arial" w:hAnsi="Arial" w:cs="Arial"/>
          <w:bCs/>
          <w:sz w:val="28"/>
          <w:szCs w:val="28"/>
        </w:rPr>
        <w:t>the Democratic Republic of Congo</w:t>
      </w:r>
      <w:r w:rsidR="00957359" w:rsidRPr="00957359">
        <w:rPr>
          <w:rFonts w:ascii="Arial" w:hAnsi="Arial" w:cs="Arial"/>
          <w:bCs/>
          <w:sz w:val="28"/>
          <w:szCs w:val="28"/>
        </w:rPr>
        <w:t>. B</w:t>
      </w:r>
      <w:r w:rsidR="000D51E9" w:rsidRPr="00957359">
        <w:rPr>
          <w:rFonts w:ascii="Arial" w:hAnsi="Arial" w:cs="Arial"/>
          <w:bCs/>
          <w:sz w:val="28"/>
          <w:szCs w:val="28"/>
        </w:rPr>
        <w:t xml:space="preserve">efore the fight there was a music concert called </w:t>
      </w:r>
      <w:r w:rsidR="000D51E9" w:rsidRPr="00957359">
        <w:rPr>
          <w:rFonts w:ascii="Arial" w:hAnsi="Arial" w:cs="Arial"/>
          <w:sz w:val="28"/>
          <w:szCs w:val="28"/>
        </w:rPr>
        <w:t>"Zaire '74," which featured the best of black American and African artistes and Don King, a black American and ex-convict, managed the Zairian event and his public relations and capitalistic handling of it have now become part of the legend</w:t>
      </w:r>
      <w:r w:rsidRPr="00957359">
        <w:rPr>
          <w:rFonts w:ascii="Arial" w:hAnsi="Arial" w:cs="Arial"/>
          <w:bCs/>
          <w:sz w:val="28"/>
          <w:szCs w:val="28"/>
        </w:rPr>
        <w:t>.</w:t>
      </w:r>
      <w:r w:rsidR="000D51E9" w:rsidRPr="00957359">
        <w:rPr>
          <w:rStyle w:val="FootnoteReference"/>
          <w:rFonts w:ascii="Arial" w:hAnsi="Arial" w:cs="Arial"/>
          <w:bCs/>
          <w:sz w:val="28"/>
          <w:szCs w:val="28"/>
        </w:rPr>
        <w:footnoteReference w:id="16"/>
      </w:r>
      <w:r w:rsidRPr="00957359">
        <w:rPr>
          <w:rFonts w:ascii="Arial" w:hAnsi="Arial" w:cs="Arial"/>
          <w:bCs/>
          <w:sz w:val="28"/>
          <w:szCs w:val="28"/>
        </w:rPr>
        <w:t xml:space="preserve"> Ali reversed the profitability of the American-African Diaspora by </w:t>
      </w:r>
      <w:r w:rsidR="00C62082">
        <w:rPr>
          <w:rFonts w:ascii="Arial" w:hAnsi="Arial" w:cs="Arial"/>
          <w:bCs/>
          <w:sz w:val="28"/>
          <w:szCs w:val="28"/>
        </w:rPr>
        <w:t>taking the fight to</w:t>
      </w:r>
      <w:r w:rsidRPr="00957359">
        <w:rPr>
          <w:rFonts w:ascii="Arial" w:hAnsi="Arial" w:cs="Arial"/>
          <w:bCs/>
          <w:sz w:val="28"/>
          <w:szCs w:val="28"/>
        </w:rPr>
        <w:t xml:space="preserve"> the Congo and allowing the capitalist</w:t>
      </w:r>
      <w:r w:rsidR="00C62082">
        <w:rPr>
          <w:rFonts w:ascii="Arial" w:hAnsi="Arial" w:cs="Arial"/>
          <w:bCs/>
          <w:sz w:val="28"/>
          <w:szCs w:val="28"/>
        </w:rPr>
        <w:t>-</w:t>
      </w:r>
      <w:r w:rsidRPr="00957359">
        <w:rPr>
          <w:rFonts w:ascii="Arial" w:hAnsi="Arial" w:cs="Arial"/>
          <w:bCs/>
          <w:sz w:val="28"/>
          <w:szCs w:val="28"/>
        </w:rPr>
        <w:t>profits to flood into the country</w:t>
      </w:r>
      <w:r w:rsidRPr="000D51E9">
        <w:rPr>
          <w:rFonts w:ascii="Arial" w:hAnsi="Arial" w:cs="Arial"/>
          <w:bCs/>
          <w:sz w:val="28"/>
          <w:szCs w:val="28"/>
        </w:rPr>
        <w:t xml:space="preserve"> ruled by an egocentric dictator</w:t>
      </w:r>
      <w:r w:rsidR="0047192D" w:rsidRPr="000D51E9">
        <w:rPr>
          <w:rFonts w:ascii="Arial" w:hAnsi="Arial" w:cs="Arial"/>
          <w:bCs/>
          <w:sz w:val="28"/>
          <w:szCs w:val="28"/>
        </w:rPr>
        <w:t>,</w:t>
      </w:r>
      <w:r w:rsidRPr="000D51E9">
        <w:rPr>
          <w:rFonts w:ascii="Arial" w:hAnsi="Arial" w:cs="Arial"/>
          <w:bCs/>
          <w:sz w:val="28"/>
          <w:szCs w:val="28"/>
        </w:rPr>
        <w:t xml:space="preserve"> </w:t>
      </w:r>
      <w:r w:rsidR="00494AA7">
        <w:rPr>
          <w:rFonts w:ascii="Arial" w:hAnsi="Arial" w:cs="Arial"/>
          <w:bCs/>
          <w:sz w:val="28"/>
          <w:szCs w:val="28"/>
        </w:rPr>
        <w:t xml:space="preserve">President </w:t>
      </w:r>
      <w:r w:rsidR="00C62082">
        <w:rPr>
          <w:rFonts w:ascii="Arial" w:hAnsi="Arial" w:cs="Arial"/>
          <w:bCs/>
          <w:sz w:val="28"/>
          <w:szCs w:val="28"/>
        </w:rPr>
        <w:t>M</w:t>
      </w:r>
      <w:r w:rsidR="00494AA7">
        <w:rPr>
          <w:rFonts w:ascii="Arial" w:hAnsi="Arial" w:cs="Arial"/>
          <w:bCs/>
          <w:sz w:val="28"/>
          <w:szCs w:val="28"/>
        </w:rPr>
        <w:t>o</w:t>
      </w:r>
      <w:r w:rsidR="00C62082">
        <w:rPr>
          <w:rFonts w:ascii="Arial" w:hAnsi="Arial" w:cs="Arial"/>
          <w:bCs/>
          <w:sz w:val="28"/>
          <w:szCs w:val="28"/>
        </w:rPr>
        <w:t xml:space="preserve">butu, and this allowed </w:t>
      </w:r>
      <w:r w:rsidRPr="000D51E9">
        <w:rPr>
          <w:rFonts w:ascii="Arial" w:hAnsi="Arial" w:cs="Arial"/>
          <w:bCs/>
          <w:sz w:val="28"/>
          <w:szCs w:val="28"/>
        </w:rPr>
        <w:t xml:space="preserve">at least some of the population </w:t>
      </w:r>
      <w:r w:rsidR="00C62082">
        <w:rPr>
          <w:rFonts w:ascii="Arial" w:hAnsi="Arial" w:cs="Arial"/>
          <w:bCs/>
          <w:sz w:val="28"/>
          <w:szCs w:val="28"/>
        </w:rPr>
        <w:t>to</w:t>
      </w:r>
      <w:r w:rsidRPr="000D51E9">
        <w:rPr>
          <w:rFonts w:ascii="Arial" w:hAnsi="Arial" w:cs="Arial"/>
          <w:bCs/>
          <w:sz w:val="28"/>
          <w:szCs w:val="28"/>
        </w:rPr>
        <w:t xml:space="preserve"> benefit from the money generated by the fight</w:t>
      </w:r>
      <w:r w:rsidR="00957359">
        <w:rPr>
          <w:rFonts w:ascii="Arial" w:hAnsi="Arial" w:cs="Arial"/>
          <w:bCs/>
          <w:sz w:val="28"/>
          <w:szCs w:val="28"/>
        </w:rPr>
        <w:t xml:space="preserve"> and the c</w:t>
      </w:r>
      <w:r w:rsidR="00C62082">
        <w:rPr>
          <w:rFonts w:ascii="Arial" w:hAnsi="Arial" w:cs="Arial"/>
          <w:bCs/>
          <w:sz w:val="28"/>
          <w:szCs w:val="28"/>
        </w:rPr>
        <w:t>o</w:t>
      </w:r>
      <w:r w:rsidR="00957359">
        <w:rPr>
          <w:rFonts w:ascii="Arial" w:hAnsi="Arial" w:cs="Arial"/>
          <w:bCs/>
          <w:sz w:val="28"/>
          <w:szCs w:val="28"/>
        </w:rPr>
        <w:t>ncert</w:t>
      </w:r>
      <w:r w:rsidRPr="000D51E9">
        <w:rPr>
          <w:rFonts w:ascii="Arial" w:hAnsi="Arial" w:cs="Arial"/>
          <w:bCs/>
          <w:sz w:val="28"/>
          <w:szCs w:val="28"/>
        </w:rPr>
        <w:t xml:space="preserve">. </w:t>
      </w:r>
      <w:r w:rsidR="00F251A4" w:rsidRPr="000D51E9">
        <w:rPr>
          <w:rFonts w:ascii="Arial" w:hAnsi="Arial" w:cs="Arial"/>
          <w:bCs/>
          <w:sz w:val="28"/>
          <w:szCs w:val="28"/>
        </w:rPr>
        <w:t>Gilroy shows how ‘cultural difference</w:t>
      </w:r>
      <w:r w:rsidR="00646F5D" w:rsidRPr="000D51E9">
        <w:rPr>
          <w:rFonts w:ascii="Arial" w:hAnsi="Arial" w:cs="Arial"/>
          <w:bCs/>
          <w:sz w:val="28"/>
          <w:szCs w:val="28"/>
        </w:rPr>
        <w:t>’</w:t>
      </w:r>
      <w:r w:rsidR="00F251A4">
        <w:rPr>
          <w:rFonts w:ascii="Arial" w:hAnsi="Arial" w:cs="Arial"/>
          <w:bCs/>
          <w:sz w:val="28"/>
          <w:szCs w:val="28"/>
        </w:rPr>
        <w:t xml:space="preserve"> was more than ‘simple biological hierarchy’ and </w:t>
      </w:r>
      <w:r w:rsidR="00C62082">
        <w:rPr>
          <w:rFonts w:ascii="Arial" w:hAnsi="Arial" w:cs="Arial"/>
          <w:bCs/>
          <w:sz w:val="28"/>
          <w:szCs w:val="28"/>
        </w:rPr>
        <w:t xml:space="preserve">by </w:t>
      </w:r>
      <w:r w:rsidR="00F251A4">
        <w:rPr>
          <w:rFonts w:ascii="Arial" w:hAnsi="Arial" w:cs="Arial"/>
          <w:bCs/>
          <w:sz w:val="28"/>
          <w:szCs w:val="28"/>
        </w:rPr>
        <w:t>Ali tak</w:t>
      </w:r>
      <w:r w:rsidR="00C62082">
        <w:rPr>
          <w:rFonts w:ascii="Arial" w:hAnsi="Arial" w:cs="Arial"/>
          <w:bCs/>
          <w:sz w:val="28"/>
          <w:szCs w:val="28"/>
        </w:rPr>
        <w:t>ing</w:t>
      </w:r>
      <w:r w:rsidR="00F251A4">
        <w:rPr>
          <w:rFonts w:ascii="Arial" w:hAnsi="Arial" w:cs="Arial"/>
          <w:bCs/>
          <w:sz w:val="28"/>
          <w:szCs w:val="28"/>
        </w:rPr>
        <w:t xml:space="preserve"> his black American opponent, in a Pan-African move, back to their roots </w:t>
      </w:r>
      <w:r w:rsidR="00646F5D">
        <w:rPr>
          <w:rFonts w:ascii="Arial" w:hAnsi="Arial" w:cs="Arial"/>
          <w:bCs/>
          <w:sz w:val="28"/>
          <w:szCs w:val="28"/>
        </w:rPr>
        <w:t xml:space="preserve">across the </w:t>
      </w:r>
      <w:r w:rsidR="00C62082">
        <w:rPr>
          <w:rFonts w:ascii="Arial" w:hAnsi="Arial" w:cs="Arial"/>
          <w:bCs/>
          <w:sz w:val="28"/>
          <w:szCs w:val="28"/>
        </w:rPr>
        <w:t>b</w:t>
      </w:r>
      <w:r w:rsidR="00646F5D">
        <w:rPr>
          <w:rFonts w:ascii="Arial" w:hAnsi="Arial" w:cs="Arial"/>
          <w:bCs/>
          <w:sz w:val="28"/>
          <w:szCs w:val="28"/>
        </w:rPr>
        <w:t xml:space="preserve">lack Atlantic </w:t>
      </w:r>
      <w:r w:rsidR="00F251A4">
        <w:rPr>
          <w:rFonts w:ascii="Arial" w:hAnsi="Arial" w:cs="Arial"/>
          <w:bCs/>
          <w:sz w:val="28"/>
          <w:szCs w:val="28"/>
        </w:rPr>
        <w:t>and combin</w:t>
      </w:r>
      <w:r w:rsidR="00C62082">
        <w:rPr>
          <w:rFonts w:ascii="Arial" w:hAnsi="Arial" w:cs="Arial"/>
          <w:bCs/>
          <w:sz w:val="28"/>
          <w:szCs w:val="28"/>
        </w:rPr>
        <w:t>ing</w:t>
      </w:r>
      <w:r w:rsidR="00F251A4">
        <w:rPr>
          <w:rFonts w:ascii="Arial" w:hAnsi="Arial" w:cs="Arial"/>
          <w:bCs/>
          <w:sz w:val="28"/>
          <w:szCs w:val="28"/>
        </w:rPr>
        <w:t xml:space="preserve"> this </w:t>
      </w:r>
      <w:r w:rsidR="00C62082">
        <w:rPr>
          <w:rFonts w:ascii="Arial" w:hAnsi="Arial" w:cs="Arial"/>
          <w:bCs/>
          <w:sz w:val="28"/>
          <w:szCs w:val="28"/>
        </w:rPr>
        <w:t>sporting-</w:t>
      </w:r>
      <w:r w:rsidR="00F251A4">
        <w:rPr>
          <w:rFonts w:ascii="Arial" w:hAnsi="Arial" w:cs="Arial"/>
          <w:bCs/>
          <w:sz w:val="28"/>
          <w:szCs w:val="28"/>
        </w:rPr>
        <w:t xml:space="preserve">event, with </w:t>
      </w:r>
      <w:r w:rsidR="00646F5D">
        <w:rPr>
          <w:rFonts w:ascii="Arial" w:hAnsi="Arial" w:cs="Arial"/>
          <w:bCs/>
          <w:sz w:val="28"/>
          <w:szCs w:val="28"/>
        </w:rPr>
        <w:t xml:space="preserve">politics and </w:t>
      </w:r>
      <w:r w:rsidR="00F251A4">
        <w:rPr>
          <w:rFonts w:ascii="Arial" w:hAnsi="Arial" w:cs="Arial"/>
          <w:bCs/>
          <w:sz w:val="28"/>
          <w:szCs w:val="28"/>
        </w:rPr>
        <w:t>music</w:t>
      </w:r>
      <w:r w:rsidR="00C62082">
        <w:rPr>
          <w:rFonts w:ascii="Arial" w:hAnsi="Arial" w:cs="Arial"/>
          <w:bCs/>
          <w:sz w:val="28"/>
          <w:szCs w:val="28"/>
        </w:rPr>
        <w:t xml:space="preserve"> of both </w:t>
      </w:r>
      <w:r w:rsidR="00F251A4">
        <w:rPr>
          <w:rFonts w:ascii="Arial" w:hAnsi="Arial" w:cs="Arial"/>
          <w:bCs/>
          <w:sz w:val="28"/>
          <w:szCs w:val="28"/>
        </w:rPr>
        <w:t>American and African origin</w:t>
      </w:r>
      <w:r w:rsidR="00646F5D">
        <w:rPr>
          <w:rFonts w:ascii="Arial" w:hAnsi="Arial" w:cs="Arial"/>
          <w:bCs/>
          <w:sz w:val="28"/>
          <w:szCs w:val="28"/>
        </w:rPr>
        <w:t xml:space="preserve">, </w:t>
      </w:r>
      <w:r w:rsidR="00C62082">
        <w:rPr>
          <w:rFonts w:ascii="Arial" w:hAnsi="Arial" w:cs="Arial"/>
          <w:bCs/>
          <w:sz w:val="28"/>
          <w:szCs w:val="28"/>
        </w:rPr>
        <w:t>it</w:t>
      </w:r>
      <w:r w:rsidR="00646F5D">
        <w:rPr>
          <w:rFonts w:ascii="Arial" w:hAnsi="Arial" w:cs="Arial"/>
          <w:bCs/>
          <w:sz w:val="28"/>
          <w:szCs w:val="28"/>
        </w:rPr>
        <w:t xml:space="preserve"> create</w:t>
      </w:r>
      <w:r w:rsidR="00C62082">
        <w:rPr>
          <w:rFonts w:ascii="Arial" w:hAnsi="Arial" w:cs="Arial"/>
          <w:bCs/>
          <w:sz w:val="28"/>
          <w:szCs w:val="28"/>
        </w:rPr>
        <w:t>d</w:t>
      </w:r>
      <w:r w:rsidR="00F251A4">
        <w:rPr>
          <w:rFonts w:ascii="Arial" w:hAnsi="Arial" w:cs="Arial"/>
          <w:bCs/>
          <w:sz w:val="28"/>
          <w:szCs w:val="28"/>
        </w:rPr>
        <w:t xml:space="preserve"> cross cultural activit</w:t>
      </w:r>
      <w:r w:rsidR="00646F5D">
        <w:rPr>
          <w:rFonts w:ascii="Arial" w:hAnsi="Arial" w:cs="Arial"/>
          <w:bCs/>
          <w:sz w:val="28"/>
          <w:szCs w:val="28"/>
        </w:rPr>
        <w:t>y</w:t>
      </w:r>
      <w:r w:rsidR="00C62082">
        <w:rPr>
          <w:rFonts w:ascii="Arial" w:hAnsi="Arial" w:cs="Arial"/>
          <w:bCs/>
          <w:sz w:val="28"/>
          <w:szCs w:val="28"/>
        </w:rPr>
        <w:t xml:space="preserve"> and allowed </w:t>
      </w:r>
      <w:r w:rsidR="00646F5D">
        <w:rPr>
          <w:rFonts w:ascii="Arial" w:hAnsi="Arial" w:cs="Arial"/>
          <w:bCs/>
          <w:sz w:val="28"/>
          <w:szCs w:val="28"/>
        </w:rPr>
        <w:t xml:space="preserve">Zaire </w:t>
      </w:r>
      <w:r w:rsidR="00C62082">
        <w:rPr>
          <w:rFonts w:ascii="Arial" w:hAnsi="Arial" w:cs="Arial"/>
          <w:bCs/>
          <w:sz w:val="28"/>
          <w:szCs w:val="28"/>
        </w:rPr>
        <w:t xml:space="preserve">to benefit from </w:t>
      </w:r>
      <w:r w:rsidR="00F251A4">
        <w:rPr>
          <w:rFonts w:ascii="Arial" w:hAnsi="Arial" w:cs="Arial"/>
          <w:bCs/>
          <w:sz w:val="28"/>
          <w:szCs w:val="28"/>
        </w:rPr>
        <w:t xml:space="preserve">the American art of capitalism. </w:t>
      </w:r>
      <w:r w:rsidR="00957359">
        <w:rPr>
          <w:rFonts w:ascii="Arial" w:hAnsi="Arial" w:cs="Arial"/>
          <w:bCs/>
          <w:sz w:val="28"/>
          <w:szCs w:val="28"/>
        </w:rPr>
        <w:t xml:space="preserve">Gilroy emphasises how music is an integral element of black Atlantic culture and he refers to how ‘modernity’s enforced separation of art and life’ impacted on the Pan African diaspora and the Forman-Ali boxing match became a cultural </w:t>
      </w:r>
      <w:r w:rsidR="00C62082">
        <w:rPr>
          <w:rFonts w:ascii="Arial" w:hAnsi="Arial" w:cs="Arial"/>
          <w:bCs/>
          <w:sz w:val="28"/>
          <w:szCs w:val="28"/>
        </w:rPr>
        <w:t xml:space="preserve">and political </w:t>
      </w:r>
      <w:r w:rsidR="00957359">
        <w:rPr>
          <w:rFonts w:ascii="Arial" w:hAnsi="Arial" w:cs="Arial"/>
          <w:bCs/>
          <w:sz w:val="28"/>
          <w:szCs w:val="28"/>
        </w:rPr>
        <w:t xml:space="preserve">event as well as a sporting event and as Gilroy says ‘Music is </w:t>
      </w:r>
      <w:r w:rsidR="006913B0">
        <w:rPr>
          <w:rFonts w:ascii="Arial" w:hAnsi="Arial" w:cs="Arial"/>
          <w:bCs/>
          <w:sz w:val="28"/>
          <w:szCs w:val="28"/>
        </w:rPr>
        <w:t>the best way of examining this final aspect’.</w:t>
      </w:r>
      <w:r w:rsidR="006913B0">
        <w:rPr>
          <w:rStyle w:val="FootnoteReference"/>
          <w:rFonts w:ascii="Arial" w:hAnsi="Arial" w:cs="Arial"/>
          <w:bCs/>
          <w:sz w:val="28"/>
          <w:szCs w:val="28"/>
        </w:rPr>
        <w:footnoteReference w:id="17"/>
      </w:r>
    </w:p>
    <w:p w14:paraId="5FC6A4E5" w14:textId="51735D39" w:rsidR="00947DD4" w:rsidRPr="00CC1322" w:rsidRDefault="00947DD4" w:rsidP="00947DD4">
      <w:pPr>
        <w:rPr>
          <w:rFonts w:ascii="Arial" w:eastAsia="Times New Roman" w:hAnsi="Arial" w:cs="Arial"/>
          <w:sz w:val="28"/>
          <w:szCs w:val="28"/>
          <w:lang w:eastAsia="en-GB"/>
        </w:rPr>
      </w:pPr>
      <w:r w:rsidRPr="00CC1322">
        <w:rPr>
          <w:rFonts w:ascii="Arial" w:hAnsi="Arial" w:cs="Arial"/>
          <w:bCs/>
          <w:sz w:val="28"/>
          <w:szCs w:val="28"/>
        </w:rPr>
        <w:t>In 1981, Muhammad Ali finally retired</w:t>
      </w:r>
      <w:r w:rsidR="0047192D" w:rsidRPr="00CC1322">
        <w:rPr>
          <w:rFonts w:ascii="Arial" w:hAnsi="Arial" w:cs="Arial"/>
          <w:bCs/>
          <w:sz w:val="28"/>
          <w:szCs w:val="28"/>
        </w:rPr>
        <w:t xml:space="preserve"> from boxing</w:t>
      </w:r>
      <w:r w:rsidRPr="00CC1322">
        <w:rPr>
          <w:rFonts w:ascii="Arial" w:hAnsi="Arial" w:cs="Arial"/>
          <w:bCs/>
          <w:sz w:val="28"/>
          <w:szCs w:val="28"/>
        </w:rPr>
        <w:t xml:space="preserve"> for good, aged 39 years, but his health was at question</w:t>
      </w:r>
      <w:r w:rsidR="00C62082">
        <w:rPr>
          <w:rFonts w:ascii="Arial" w:hAnsi="Arial" w:cs="Arial"/>
          <w:bCs/>
          <w:sz w:val="28"/>
          <w:szCs w:val="28"/>
        </w:rPr>
        <w:t xml:space="preserve"> with </w:t>
      </w:r>
      <w:r w:rsidRPr="00CC1322">
        <w:rPr>
          <w:rFonts w:ascii="Arial" w:hAnsi="Arial" w:cs="Arial"/>
          <w:bCs/>
          <w:sz w:val="28"/>
          <w:szCs w:val="28"/>
        </w:rPr>
        <w:t>the onset of Parkinson’s disease which his doctors accredited to the many blows to the head</w:t>
      </w:r>
      <w:r w:rsidR="00C62082">
        <w:rPr>
          <w:rFonts w:ascii="Arial" w:hAnsi="Arial" w:cs="Arial"/>
          <w:bCs/>
          <w:sz w:val="28"/>
          <w:szCs w:val="28"/>
        </w:rPr>
        <w:t xml:space="preserve"> ta</w:t>
      </w:r>
      <w:r w:rsidRPr="00CC1322">
        <w:rPr>
          <w:rFonts w:ascii="Arial" w:hAnsi="Arial" w:cs="Arial"/>
          <w:bCs/>
          <w:sz w:val="28"/>
          <w:szCs w:val="28"/>
        </w:rPr>
        <w:t xml:space="preserve">ken in his boxing career. As we have seen, Ali was not a quitter and </w:t>
      </w:r>
      <w:r w:rsidR="00C62082">
        <w:rPr>
          <w:rFonts w:ascii="Arial" w:hAnsi="Arial" w:cs="Arial"/>
          <w:bCs/>
          <w:sz w:val="28"/>
          <w:szCs w:val="28"/>
        </w:rPr>
        <w:t>in an act of</w:t>
      </w:r>
      <w:r w:rsidRPr="00CC1322">
        <w:rPr>
          <w:rFonts w:ascii="Arial" w:hAnsi="Arial" w:cs="Arial"/>
          <w:bCs/>
          <w:sz w:val="28"/>
          <w:szCs w:val="28"/>
        </w:rPr>
        <w:t xml:space="preserve"> black </w:t>
      </w:r>
      <w:r w:rsidR="00C62082">
        <w:rPr>
          <w:rFonts w:ascii="Arial" w:hAnsi="Arial" w:cs="Arial"/>
          <w:bCs/>
          <w:sz w:val="28"/>
          <w:szCs w:val="28"/>
        </w:rPr>
        <w:t>d</w:t>
      </w:r>
      <w:r w:rsidRPr="00CC1322">
        <w:rPr>
          <w:rFonts w:ascii="Arial" w:hAnsi="Arial" w:cs="Arial"/>
          <w:bCs/>
          <w:sz w:val="28"/>
          <w:szCs w:val="28"/>
        </w:rPr>
        <w:t xml:space="preserve">ouble </w:t>
      </w:r>
      <w:r w:rsidR="00C62082">
        <w:rPr>
          <w:rFonts w:ascii="Arial" w:hAnsi="Arial" w:cs="Arial"/>
          <w:bCs/>
          <w:sz w:val="28"/>
          <w:szCs w:val="28"/>
        </w:rPr>
        <w:t>c</w:t>
      </w:r>
      <w:r w:rsidRPr="00CC1322">
        <w:rPr>
          <w:rFonts w:ascii="Arial" w:hAnsi="Arial" w:cs="Arial"/>
          <w:bCs/>
          <w:sz w:val="28"/>
          <w:szCs w:val="28"/>
        </w:rPr>
        <w:t xml:space="preserve">onsciousness he morphed himself </w:t>
      </w:r>
      <w:r w:rsidR="0047192D" w:rsidRPr="00CC1322">
        <w:rPr>
          <w:rFonts w:ascii="Arial" w:hAnsi="Arial" w:cs="Arial"/>
          <w:bCs/>
          <w:sz w:val="28"/>
          <w:szCs w:val="28"/>
        </w:rPr>
        <w:t xml:space="preserve">into becoming </w:t>
      </w:r>
      <w:r w:rsidRPr="00CC1322">
        <w:rPr>
          <w:rFonts w:ascii="Arial" w:hAnsi="Arial" w:cs="Arial"/>
          <w:bCs/>
          <w:sz w:val="28"/>
          <w:szCs w:val="28"/>
        </w:rPr>
        <w:t xml:space="preserve">a </w:t>
      </w:r>
      <w:r w:rsidRPr="00CC1322">
        <w:rPr>
          <w:rFonts w:ascii="Arial" w:eastAsia="Times New Roman" w:hAnsi="Arial" w:cs="Arial"/>
          <w:sz w:val="28"/>
          <w:szCs w:val="28"/>
          <w:lang w:eastAsia="en-GB"/>
        </w:rPr>
        <w:t xml:space="preserve">civil rights activist, </w:t>
      </w:r>
      <w:r w:rsidR="0047192D" w:rsidRPr="00CC1322">
        <w:rPr>
          <w:rFonts w:ascii="Arial" w:eastAsia="Times New Roman" w:hAnsi="Arial" w:cs="Arial"/>
          <w:sz w:val="28"/>
          <w:szCs w:val="28"/>
          <w:lang w:eastAsia="en-GB"/>
        </w:rPr>
        <w:t xml:space="preserve">an </w:t>
      </w:r>
      <w:r w:rsidRPr="00CC1322">
        <w:rPr>
          <w:rFonts w:ascii="Arial" w:eastAsia="Times New Roman" w:hAnsi="Arial" w:cs="Arial"/>
          <w:sz w:val="28"/>
          <w:szCs w:val="28"/>
          <w:lang w:eastAsia="en-GB"/>
        </w:rPr>
        <w:t xml:space="preserve">ambassador for world peace, </w:t>
      </w:r>
      <w:r w:rsidR="0047192D" w:rsidRPr="00CC1322">
        <w:rPr>
          <w:rFonts w:ascii="Arial" w:eastAsia="Times New Roman" w:hAnsi="Arial" w:cs="Arial"/>
          <w:sz w:val="28"/>
          <w:szCs w:val="28"/>
          <w:lang w:eastAsia="en-GB"/>
        </w:rPr>
        <w:t xml:space="preserve">a </w:t>
      </w:r>
      <w:r w:rsidRPr="00CC1322">
        <w:rPr>
          <w:rFonts w:ascii="Arial" w:eastAsia="Times New Roman" w:hAnsi="Arial" w:cs="Arial"/>
          <w:sz w:val="28"/>
          <w:szCs w:val="28"/>
          <w:lang w:eastAsia="en-GB"/>
        </w:rPr>
        <w:t xml:space="preserve">campaigner for </w:t>
      </w:r>
      <w:r w:rsidRPr="00CC1322">
        <w:rPr>
          <w:rFonts w:ascii="Arial" w:eastAsia="Times New Roman" w:hAnsi="Arial" w:cs="Arial"/>
          <w:sz w:val="28"/>
          <w:szCs w:val="28"/>
          <w:lang w:eastAsia="en-GB"/>
        </w:rPr>
        <w:lastRenderedPageBreak/>
        <w:t xml:space="preserve">hunger relief, </w:t>
      </w:r>
      <w:r w:rsidR="0047192D" w:rsidRPr="00CC1322">
        <w:rPr>
          <w:rFonts w:ascii="Arial" w:eastAsia="Times New Roman" w:hAnsi="Arial" w:cs="Arial"/>
          <w:sz w:val="28"/>
          <w:szCs w:val="28"/>
          <w:lang w:eastAsia="en-GB"/>
        </w:rPr>
        <w:t xml:space="preserve">a </w:t>
      </w:r>
      <w:r w:rsidRPr="00CC1322">
        <w:rPr>
          <w:rFonts w:ascii="Arial" w:eastAsia="Times New Roman" w:hAnsi="Arial" w:cs="Arial"/>
          <w:sz w:val="28"/>
          <w:szCs w:val="28"/>
          <w:lang w:eastAsia="en-GB"/>
        </w:rPr>
        <w:t xml:space="preserve">supporter of humanitarian causes and </w:t>
      </w:r>
      <w:r w:rsidR="0047192D" w:rsidRPr="00CC1322">
        <w:rPr>
          <w:rFonts w:ascii="Arial" w:eastAsia="Times New Roman" w:hAnsi="Arial" w:cs="Arial"/>
          <w:sz w:val="28"/>
          <w:szCs w:val="28"/>
          <w:lang w:eastAsia="en-GB"/>
        </w:rPr>
        <w:t xml:space="preserve">a </w:t>
      </w:r>
      <w:r w:rsidRPr="00CC1322">
        <w:rPr>
          <w:rFonts w:ascii="Arial" w:eastAsia="Times New Roman" w:hAnsi="Arial" w:cs="Arial"/>
          <w:sz w:val="28"/>
          <w:szCs w:val="28"/>
          <w:lang w:eastAsia="en-GB"/>
        </w:rPr>
        <w:t>promoter of cross-cultural understanding</w:t>
      </w:r>
      <w:r w:rsidR="00905543">
        <w:rPr>
          <w:rFonts w:ascii="Arial" w:eastAsia="Times New Roman" w:hAnsi="Arial" w:cs="Arial"/>
          <w:sz w:val="28"/>
          <w:szCs w:val="28"/>
          <w:lang w:eastAsia="en-GB"/>
        </w:rPr>
        <w:t>. L</w:t>
      </w:r>
      <w:r w:rsidRPr="00CC1322">
        <w:rPr>
          <w:rFonts w:ascii="Arial" w:eastAsia="Times New Roman" w:hAnsi="Arial" w:cs="Arial"/>
          <w:sz w:val="28"/>
          <w:szCs w:val="28"/>
          <w:lang w:eastAsia="en-GB"/>
        </w:rPr>
        <w:t xml:space="preserve">ater in his life </w:t>
      </w:r>
      <w:r w:rsidR="00905543">
        <w:rPr>
          <w:rFonts w:ascii="Arial" w:eastAsia="Times New Roman" w:hAnsi="Arial" w:cs="Arial"/>
          <w:sz w:val="28"/>
          <w:szCs w:val="28"/>
          <w:lang w:eastAsia="en-GB"/>
        </w:rPr>
        <w:t>Ali</w:t>
      </w:r>
      <w:r w:rsidRPr="00CC1322">
        <w:rPr>
          <w:rFonts w:ascii="Arial" w:eastAsia="Times New Roman" w:hAnsi="Arial" w:cs="Arial"/>
          <w:sz w:val="28"/>
          <w:szCs w:val="28"/>
          <w:lang w:eastAsia="en-GB"/>
        </w:rPr>
        <w:t xml:space="preserve"> chose to convert to worship with mainstream traditional Sunni-Muslim beliefs and he even visited Iraq</w:t>
      </w:r>
      <w:r w:rsidR="00905543">
        <w:rPr>
          <w:rFonts w:ascii="Arial" w:eastAsia="Times New Roman" w:hAnsi="Arial" w:cs="Arial"/>
          <w:sz w:val="28"/>
          <w:szCs w:val="28"/>
          <w:lang w:eastAsia="en-GB"/>
        </w:rPr>
        <w:t>,</w:t>
      </w:r>
      <w:r w:rsidRPr="00CC1322">
        <w:rPr>
          <w:rFonts w:ascii="Arial" w:eastAsia="Times New Roman" w:hAnsi="Arial" w:cs="Arial"/>
          <w:sz w:val="28"/>
          <w:szCs w:val="28"/>
          <w:lang w:eastAsia="en-GB"/>
        </w:rPr>
        <w:t xml:space="preserve"> to encourage </w:t>
      </w:r>
      <w:r w:rsidR="00905543" w:rsidRPr="00CC1322">
        <w:rPr>
          <w:rFonts w:ascii="Arial" w:eastAsia="Times New Roman" w:hAnsi="Arial" w:cs="Arial"/>
          <w:sz w:val="28"/>
          <w:szCs w:val="28"/>
          <w:lang w:eastAsia="en-GB"/>
        </w:rPr>
        <w:t>his fellow Sunni-Muslims</w:t>
      </w:r>
      <w:r w:rsidR="00905543">
        <w:rPr>
          <w:rFonts w:ascii="Arial" w:eastAsia="Times New Roman" w:hAnsi="Arial" w:cs="Arial"/>
          <w:sz w:val="28"/>
          <w:szCs w:val="28"/>
          <w:lang w:eastAsia="en-GB"/>
        </w:rPr>
        <w:t>,</w:t>
      </w:r>
      <w:r w:rsidR="00905543" w:rsidRPr="00CC1322">
        <w:rPr>
          <w:rFonts w:ascii="Arial" w:eastAsia="Times New Roman" w:hAnsi="Arial" w:cs="Arial"/>
          <w:sz w:val="28"/>
          <w:szCs w:val="28"/>
          <w:lang w:eastAsia="en-GB"/>
        </w:rPr>
        <w:t xml:space="preserve"> </w:t>
      </w:r>
      <w:r w:rsidR="00905543">
        <w:rPr>
          <w:rFonts w:ascii="Arial" w:eastAsia="Times New Roman" w:hAnsi="Arial" w:cs="Arial"/>
          <w:sz w:val="28"/>
          <w:szCs w:val="28"/>
          <w:lang w:eastAsia="en-GB"/>
        </w:rPr>
        <w:t xml:space="preserve">to </w:t>
      </w:r>
      <w:r w:rsidRPr="00CC1322">
        <w:rPr>
          <w:rFonts w:ascii="Arial" w:eastAsia="Times New Roman" w:hAnsi="Arial" w:cs="Arial"/>
          <w:sz w:val="28"/>
          <w:szCs w:val="28"/>
          <w:lang w:eastAsia="en-GB"/>
        </w:rPr>
        <w:t xml:space="preserve">release </w:t>
      </w:r>
      <w:r w:rsidR="00905543">
        <w:rPr>
          <w:rFonts w:ascii="Arial" w:eastAsia="Times New Roman" w:hAnsi="Arial" w:cs="Arial"/>
          <w:sz w:val="28"/>
          <w:szCs w:val="28"/>
          <w:lang w:eastAsia="en-GB"/>
        </w:rPr>
        <w:t xml:space="preserve">American </w:t>
      </w:r>
      <w:r w:rsidRPr="00CC1322">
        <w:rPr>
          <w:rFonts w:ascii="Arial" w:eastAsia="Times New Roman" w:hAnsi="Arial" w:cs="Arial"/>
          <w:sz w:val="28"/>
          <w:szCs w:val="28"/>
          <w:lang w:eastAsia="en-GB"/>
        </w:rPr>
        <w:t>hostages.</w:t>
      </w:r>
    </w:p>
    <w:p w14:paraId="33FECC29" w14:textId="3C4BA8BE" w:rsidR="00947DD4" w:rsidRPr="00CC1322" w:rsidRDefault="00947DD4" w:rsidP="00947DD4">
      <w:pPr>
        <w:rPr>
          <w:rFonts w:ascii="Arial" w:eastAsia="Times New Roman" w:hAnsi="Arial" w:cs="Arial"/>
          <w:sz w:val="28"/>
          <w:szCs w:val="28"/>
          <w:lang w:eastAsia="en-GB"/>
        </w:rPr>
      </w:pPr>
      <w:r w:rsidRPr="00CC1322">
        <w:rPr>
          <w:rFonts w:ascii="Arial" w:eastAsia="Times New Roman" w:hAnsi="Arial" w:cs="Arial"/>
          <w:sz w:val="28"/>
          <w:szCs w:val="28"/>
          <w:lang w:eastAsia="en-GB"/>
        </w:rPr>
        <w:t xml:space="preserve">Further insight on </w:t>
      </w:r>
      <w:r w:rsidR="00905543">
        <w:rPr>
          <w:rFonts w:ascii="Arial" w:eastAsia="Times New Roman" w:hAnsi="Arial" w:cs="Arial"/>
          <w:sz w:val="28"/>
          <w:szCs w:val="28"/>
          <w:lang w:eastAsia="en-GB"/>
        </w:rPr>
        <w:t>the</w:t>
      </w:r>
      <w:r w:rsidRPr="00CC1322">
        <w:rPr>
          <w:rFonts w:ascii="Arial" w:eastAsia="Times New Roman" w:hAnsi="Arial" w:cs="Arial"/>
          <w:sz w:val="28"/>
          <w:szCs w:val="28"/>
          <w:lang w:eastAsia="en-GB"/>
        </w:rPr>
        <w:t xml:space="preserve"> </w:t>
      </w:r>
      <w:r w:rsidR="00905543">
        <w:rPr>
          <w:rFonts w:ascii="Arial" w:eastAsia="Times New Roman" w:hAnsi="Arial" w:cs="Arial"/>
          <w:sz w:val="28"/>
          <w:szCs w:val="28"/>
          <w:lang w:eastAsia="en-GB"/>
        </w:rPr>
        <w:t xml:space="preserve">cultural, political and historical </w:t>
      </w:r>
      <w:r w:rsidRPr="00CC1322">
        <w:rPr>
          <w:rFonts w:ascii="Arial" w:eastAsia="Times New Roman" w:hAnsi="Arial" w:cs="Arial"/>
          <w:sz w:val="28"/>
          <w:szCs w:val="28"/>
          <w:lang w:eastAsia="en-GB"/>
        </w:rPr>
        <w:t xml:space="preserve">life, works and influences </w:t>
      </w:r>
      <w:r w:rsidR="00905543">
        <w:rPr>
          <w:rFonts w:ascii="Arial" w:eastAsia="Times New Roman" w:hAnsi="Arial" w:cs="Arial"/>
          <w:sz w:val="28"/>
          <w:szCs w:val="28"/>
          <w:lang w:eastAsia="en-GB"/>
        </w:rPr>
        <w:t xml:space="preserve">of Ali are gained </w:t>
      </w:r>
      <w:r w:rsidRPr="00CC1322">
        <w:rPr>
          <w:rFonts w:ascii="Arial" w:eastAsia="Times New Roman" w:hAnsi="Arial" w:cs="Arial"/>
          <w:sz w:val="28"/>
          <w:szCs w:val="28"/>
          <w:lang w:eastAsia="en-GB"/>
        </w:rPr>
        <w:t xml:space="preserve">from his highly personal </w:t>
      </w:r>
      <w:r w:rsidR="00905543">
        <w:rPr>
          <w:rFonts w:ascii="Arial" w:eastAsia="Times New Roman" w:hAnsi="Arial" w:cs="Arial"/>
          <w:sz w:val="28"/>
          <w:szCs w:val="28"/>
          <w:lang w:eastAsia="en-GB"/>
        </w:rPr>
        <w:t xml:space="preserve">2004 </w:t>
      </w:r>
      <w:r w:rsidRPr="00CC1322">
        <w:rPr>
          <w:rFonts w:ascii="Arial" w:eastAsia="Times New Roman" w:hAnsi="Arial" w:cs="Arial"/>
          <w:sz w:val="28"/>
          <w:szCs w:val="28"/>
          <w:lang w:eastAsia="en-GB"/>
        </w:rPr>
        <w:t xml:space="preserve">autobiography </w:t>
      </w:r>
      <w:r w:rsidR="00905543">
        <w:rPr>
          <w:rFonts w:ascii="Arial" w:eastAsia="Times New Roman" w:hAnsi="Arial" w:cs="Arial"/>
          <w:sz w:val="28"/>
          <w:szCs w:val="28"/>
          <w:lang w:eastAsia="en-GB"/>
        </w:rPr>
        <w:t xml:space="preserve">which was </w:t>
      </w:r>
      <w:r w:rsidRPr="00CC1322">
        <w:rPr>
          <w:rFonts w:ascii="Arial" w:eastAsia="Times New Roman" w:hAnsi="Arial" w:cs="Arial"/>
          <w:sz w:val="28"/>
          <w:szCs w:val="28"/>
          <w:lang w:eastAsia="en-GB"/>
        </w:rPr>
        <w:t>co-written by his daughter Hanna Yasmeen Ali</w:t>
      </w:r>
      <w:r w:rsidR="0047192D" w:rsidRPr="00CC1322">
        <w:rPr>
          <w:rFonts w:ascii="Arial" w:eastAsia="Times New Roman" w:hAnsi="Arial" w:cs="Arial"/>
          <w:sz w:val="28"/>
          <w:szCs w:val="28"/>
          <w:lang w:eastAsia="en-GB"/>
        </w:rPr>
        <w:t>.</w:t>
      </w:r>
      <w:r w:rsidRPr="00CC1322">
        <w:rPr>
          <w:rStyle w:val="FootnoteReference"/>
          <w:rFonts w:ascii="Arial" w:eastAsia="Times New Roman" w:hAnsi="Arial" w:cs="Arial"/>
          <w:sz w:val="28"/>
          <w:szCs w:val="28"/>
          <w:lang w:eastAsia="en-GB"/>
        </w:rPr>
        <w:footnoteReference w:id="18"/>
      </w:r>
      <w:r w:rsidRPr="00CC1322">
        <w:rPr>
          <w:rFonts w:ascii="Arial" w:eastAsia="Times New Roman" w:hAnsi="Arial" w:cs="Arial"/>
          <w:sz w:val="28"/>
          <w:szCs w:val="28"/>
          <w:lang w:eastAsia="en-GB"/>
        </w:rPr>
        <w:t xml:space="preserve"> </w:t>
      </w:r>
      <w:r w:rsidR="00905543">
        <w:rPr>
          <w:rFonts w:ascii="Arial" w:eastAsia="Times New Roman" w:hAnsi="Arial" w:cs="Arial"/>
          <w:sz w:val="28"/>
          <w:szCs w:val="28"/>
          <w:lang w:eastAsia="en-GB"/>
        </w:rPr>
        <w:t xml:space="preserve">In this book, Ali </w:t>
      </w:r>
      <w:r w:rsidRPr="00CC1322">
        <w:rPr>
          <w:rFonts w:ascii="Arial" w:eastAsia="Times New Roman" w:hAnsi="Arial" w:cs="Arial"/>
          <w:sz w:val="28"/>
          <w:szCs w:val="28"/>
          <w:lang w:eastAsia="en-GB"/>
        </w:rPr>
        <w:t>say</w:t>
      </w:r>
      <w:r w:rsidR="00905543">
        <w:rPr>
          <w:rFonts w:ascii="Arial" w:eastAsia="Times New Roman" w:hAnsi="Arial" w:cs="Arial"/>
          <w:sz w:val="28"/>
          <w:szCs w:val="28"/>
          <w:lang w:eastAsia="en-GB"/>
        </w:rPr>
        <w:t>s</w:t>
      </w:r>
      <w:r w:rsidRPr="00CC1322">
        <w:rPr>
          <w:rFonts w:ascii="Arial" w:eastAsia="Times New Roman" w:hAnsi="Arial" w:cs="Arial"/>
          <w:sz w:val="28"/>
          <w:szCs w:val="28"/>
          <w:lang w:eastAsia="en-GB"/>
        </w:rPr>
        <w:t xml:space="preserve"> he had always been ‘curious about the world around</w:t>
      </w:r>
      <w:r w:rsidR="00667825">
        <w:rPr>
          <w:rFonts w:ascii="Arial" w:eastAsia="Times New Roman" w:hAnsi="Arial" w:cs="Arial"/>
          <w:sz w:val="28"/>
          <w:szCs w:val="28"/>
          <w:lang w:eastAsia="en-GB"/>
        </w:rPr>
        <w:t>… [him]</w:t>
      </w:r>
      <w:r w:rsidRPr="00CC1322">
        <w:rPr>
          <w:rFonts w:ascii="Arial" w:eastAsia="Times New Roman" w:hAnsi="Arial" w:cs="Arial"/>
          <w:sz w:val="28"/>
          <w:szCs w:val="28"/>
          <w:lang w:eastAsia="en-GB"/>
        </w:rPr>
        <w:t xml:space="preserve"> and</w:t>
      </w:r>
      <w:r w:rsidR="00667825">
        <w:rPr>
          <w:rFonts w:ascii="Arial" w:eastAsia="Times New Roman" w:hAnsi="Arial" w:cs="Arial"/>
          <w:sz w:val="28"/>
          <w:szCs w:val="28"/>
          <w:lang w:eastAsia="en-GB"/>
        </w:rPr>
        <w:t xml:space="preserve">… [his] </w:t>
      </w:r>
      <w:r w:rsidRPr="00CC1322">
        <w:rPr>
          <w:rFonts w:ascii="Arial" w:eastAsia="Times New Roman" w:hAnsi="Arial" w:cs="Arial"/>
          <w:sz w:val="28"/>
          <w:szCs w:val="28"/>
          <w:lang w:eastAsia="en-GB"/>
        </w:rPr>
        <w:t xml:space="preserve">place’ </w:t>
      </w:r>
      <w:r w:rsidR="00667825">
        <w:rPr>
          <w:rFonts w:ascii="Arial" w:eastAsia="Times New Roman" w:hAnsi="Arial" w:cs="Arial"/>
          <w:sz w:val="28"/>
          <w:szCs w:val="28"/>
          <w:lang w:eastAsia="en-GB"/>
        </w:rPr>
        <w:t>in it which infers an element of black Du Boisean double consciousness that suc</w:t>
      </w:r>
      <w:r w:rsidRPr="00CC1322">
        <w:rPr>
          <w:rFonts w:ascii="Arial" w:eastAsia="Times New Roman" w:hAnsi="Arial" w:cs="Arial"/>
          <w:sz w:val="28"/>
          <w:szCs w:val="28"/>
          <w:lang w:eastAsia="en-GB"/>
        </w:rPr>
        <w:t xml:space="preserve">h an influential world figure, should when aged 62 years question his place in society and the world. </w:t>
      </w:r>
      <w:r w:rsidR="00667825">
        <w:rPr>
          <w:rFonts w:ascii="Arial" w:eastAsia="Times New Roman" w:hAnsi="Arial" w:cs="Arial"/>
          <w:sz w:val="28"/>
          <w:szCs w:val="28"/>
          <w:lang w:eastAsia="en-GB"/>
        </w:rPr>
        <w:t xml:space="preserve">In </w:t>
      </w:r>
      <w:r w:rsidR="00667825" w:rsidRPr="00CC1322">
        <w:rPr>
          <w:rFonts w:ascii="Arial" w:eastAsia="Times New Roman" w:hAnsi="Arial" w:cs="Arial"/>
          <w:sz w:val="28"/>
          <w:szCs w:val="28"/>
          <w:lang w:eastAsia="en-GB"/>
        </w:rPr>
        <w:t xml:space="preserve">his poem </w:t>
      </w:r>
      <w:r w:rsidR="00667825" w:rsidRPr="00CC1322">
        <w:rPr>
          <w:rFonts w:ascii="Arial" w:eastAsia="Times New Roman" w:hAnsi="Arial" w:cs="Arial"/>
          <w:i/>
          <w:iCs/>
          <w:sz w:val="28"/>
          <w:szCs w:val="28"/>
          <w:lang w:eastAsia="en-GB"/>
        </w:rPr>
        <w:t>The Shadow Danc</w:t>
      </w:r>
      <w:r w:rsidR="00667825">
        <w:rPr>
          <w:rFonts w:ascii="Arial" w:eastAsia="Times New Roman" w:hAnsi="Arial" w:cs="Arial"/>
          <w:i/>
          <w:iCs/>
          <w:sz w:val="28"/>
          <w:szCs w:val="28"/>
          <w:lang w:eastAsia="en-GB"/>
        </w:rPr>
        <w:t xml:space="preserve">e </w:t>
      </w:r>
      <w:r w:rsidR="00667825">
        <w:rPr>
          <w:rFonts w:ascii="Arial" w:eastAsia="Times New Roman" w:hAnsi="Arial" w:cs="Arial"/>
          <w:sz w:val="28"/>
          <w:szCs w:val="28"/>
          <w:lang w:eastAsia="en-GB"/>
        </w:rPr>
        <w:t xml:space="preserve">Ali reinforces his feelings of </w:t>
      </w:r>
      <w:r w:rsidRPr="00CC1322">
        <w:rPr>
          <w:rFonts w:ascii="Arial" w:eastAsia="Times New Roman" w:hAnsi="Arial" w:cs="Arial"/>
          <w:sz w:val="28"/>
          <w:szCs w:val="28"/>
          <w:lang w:eastAsia="en-GB"/>
        </w:rPr>
        <w:t>double consciousness</w:t>
      </w:r>
      <w:r w:rsidR="00667825">
        <w:rPr>
          <w:rFonts w:ascii="Arial" w:eastAsia="Times New Roman" w:hAnsi="Arial" w:cs="Arial"/>
          <w:sz w:val="28"/>
          <w:szCs w:val="28"/>
          <w:lang w:eastAsia="en-GB"/>
        </w:rPr>
        <w:t xml:space="preserve">. </w:t>
      </w:r>
    </w:p>
    <w:p w14:paraId="71AED674" w14:textId="546C9B9E" w:rsidR="00947DD4" w:rsidRPr="00CC1322" w:rsidRDefault="00667825" w:rsidP="00667825">
      <w:pPr>
        <w:spacing w:line="240" w:lineRule="auto"/>
        <w:rPr>
          <w:rFonts w:ascii="Arial" w:eastAsia="Times New Roman" w:hAnsi="Arial" w:cs="Arial"/>
          <w:sz w:val="28"/>
          <w:szCs w:val="28"/>
          <w:lang w:eastAsia="en-GB"/>
        </w:rPr>
      </w:pPr>
      <w:r>
        <w:rPr>
          <w:rFonts w:ascii="Arial" w:eastAsia="Times New Roman" w:hAnsi="Arial" w:cs="Arial"/>
          <w:sz w:val="28"/>
          <w:szCs w:val="28"/>
          <w:lang w:eastAsia="en-GB"/>
        </w:rPr>
        <w:t>‘</w:t>
      </w:r>
      <w:r w:rsidR="00947DD4" w:rsidRPr="00CC1322">
        <w:rPr>
          <w:rFonts w:ascii="Arial" w:eastAsia="Times New Roman" w:hAnsi="Arial" w:cs="Arial"/>
          <w:sz w:val="28"/>
          <w:szCs w:val="28"/>
          <w:lang w:eastAsia="en-GB"/>
        </w:rPr>
        <w:t>The legendary fight that the world will never see</w:t>
      </w:r>
      <w:r>
        <w:rPr>
          <w:rFonts w:ascii="Arial" w:eastAsia="Times New Roman" w:hAnsi="Arial" w:cs="Arial"/>
          <w:sz w:val="28"/>
          <w:szCs w:val="28"/>
          <w:lang w:eastAsia="en-GB"/>
        </w:rPr>
        <w:t xml:space="preserve">, </w:t>
      </w:r>
      <w:r w:rsidR="00947DD4" w:rsidRPr="00CC1322">
        <w:rPr>
          <w:rFonts w:ascii="Arial" w:eastAsia="Times New Roman" w:hAnsi="Arial" w:cs="Arial"/>
          <w:sz w:val="28"/>
          <w:szCs w:val="28"/>
          <w:lang w:eastAsia="en-GB"/>
        </w:rPr>
        <w:t>For the title of ‘The Greatest’ is between Cassius Clay and Muhammad Ali.</w:t>
      </w:r>
    </w:p>
    <w:p w14:paraId="76A350EB" w14:textId="12E4394C" w:rsidR="00947DD4" w:rsidRPr="00CC1322" w:rsidRDefault="00947DD4" w:rsidP="00667825">
      <w:pPr>
        <w:spacing w:line="240" w:lineRule="auto"/>
        <w:rPr>
          <w:rFonts w:ascii="Arial" w:eastAsia="Times New Roman" w:hAnsi="Arial" w:cs="Arial"/>
          <w:sz w:val="28"/>
          <w:szCs w:val="28"/>
          <w:lang w:eastAsia="en-GB"/>
        </w:rPr>
      </w:pPr>
      <w:r w:rsidRPr="00CC1322">
        <w:rPr>
          <w:rFonts w:ascii="Arial" w:eastAsia="Times New Roman" w:hAnsi="Arial" w:cs="Arial"/>
          <w:sz w:val="28"/>
          <w:szCs w:val="28"/>
          <w:lang w:eastAsia="en-GB"/>
        </w:rPr>
        <w:t>But if only for a moment this fight would be,</w:t>
      </w:r>
      <w:r w:rsidR="00667825">
        <w:rPr>
          <w:rFonts w:ascii="Arial" w:eastAsia="Times New Roman" w:hAnsi="Arial" w:cs="Arial"/>
          <w:sz w:val="28"/>
          <w:szCs w:val="28"/>
          <w:lang w:eastAsia="en-GB"/>
        </w:rPr>
        <w:t xml:space="preserve"> </w:t>
      </w:r>
      <w:r w:rsidR="00494AA7">
        <w:rPr>
          <w:rFonts w:ascii="Arial" w:eastAsia="Times New Roman" w:hAnsi="Arial" w:cs="Arial"/>
          <w:sz w:val="28"/>
          <w:szCs w:val="28"/>
          <w:lang w:eastAsia="en-GB"/>
        </w:rPr>
        <w:t>W</w:t>
      </w:r>
      <w:r w:rsidR="00494AA7" w:rsidRPr="00CC1322">
        <w:rPr>
          <w:rFonts w:ascii="Arial" w:eastAsia="Times New Roman" w:hAnsi="Arial" w:cs="Arial"/>
          <w:sz w:val="28"/>
          <w:szCs w:val="28"/>
          <w:lang w:eastAsia="en-GB"/>
        </w:rPr>
        <w:t>ho</w:t>
      </w:r>
      <w:r w:rsidRPr="00CC1322">
        <w:rPr>
          <w:rFonts w:ascii="Arial" w:eastAsia="Times New Roman" w:hAnsi="Arial" w:cs="Arial"/>
          <w:sz w:val="28"/>
          <w:szCs w:val="28"/>
          <w:lang w:eastAsia="en-GB"/>
        </w:rPr>
        <w:t xml:space="preserve"> would win the rumble between the butterfly and the bee…?</w:t>
      </w:r>
      <w:r w:rsidR="00667825">
        <w:rPr>
          <w:rFonts w:ascii="Arial" w:eastAsia="Times New Roman" w:hAnsi="Arial" w:cs="Arial"/>
          <w:sz w:val="28"/>
          <w:szCs w:val="28"/>
          <w:lang w:eastAsia="en-GB"/>
        </w:rPr>
        <w:t>’</w:t>
      </w:r>
      <w:r w:rsidRPr="00CC1322">
        <w:rPr>
          <w:rStyle w:val="FootnoteReference"/>
          <w:rFonts w:ascii="Arial" w:eastAsia="Times New Roman" w:hAnsi="Arial" w:cs="Arial"/>
          <w:sz w:val="28"/>
          <w:szCs w:val="28"/>
          <w:lang w:eastAsia="en-GB"/>
        </w:rPr>
        <w:footnoteReference w:id="19"/>
      </w:r>
    </w:p>
    <w:p w14:paraId="72644480" w14:textId="1F9AAB45" w:rsidR="00947DD4" w:rsidRPr="00CC1322" w:rsidRDefault="00947DD4" w:rsidP="00947DD4">
      <w:pPr>
        <w:rPr>
          <w:rFonts w:ascii="Arial" w:eastAsia="Times New Roman" w:hAnsi="Arial" w:cs="Arial"/>
          <w:sz w:val="28"/>
          <w:szCs w:val="28"/>
          <w:lang w:eastAsia="en-GB"/>
        </w:rPr>
      </w:pPr>
      <w:r w:rsidRPr="00CC1322">
        <w:rPr>
          <w:rFonts w:ascii="Arial" w:eastAsia="Times New Roman" w:hAnsi="Arial" w:cs="Arial"/>
          <w:sz w:val="28"/>
          <w:szCs w:val="28"/>
          <w:lang w:eastAsia="en-GB"/>
        </w:rPr>
        <w:t xml:space="preserve">The rumble </w:t>
      </w:r>
      <w:r w:rsidR="002A3876">
        <w:rPr>
          <w:rFonts w:ascii="Arial" w:eastAsia="Times New Roman" w:hAnsi="Arial" w:cs="Arial"/>
          <w:sz w:val="28"/>
          <w:szCs w:val="28"/>
          <w:lang w:eastAsia="en-GB"/>
        </w:rPr>
        <w:t>Ali</w:t>
      </w:r>
      <w:r w:rsidRPr="00CC1322">
        <w:rPr>
          <w:rFonts w:ascii="Arial" w:eastAsia="Times New Roman" w:hAnsi="Arial" w:cs="Arial"/>
          <w:sz w:val="28"/>
          <w:szCs w:val="28"/>
          <w:lang w:eastAsia="en-GB"/>
        </w:rPr>
        <w:t xml:space="preserve"> mentions</w:t>
      </w:r>
      <w:r w:rsidR="002A3876">
        <w:rPr>
          <w:rFonts w:ascii="Arial" w:eastAsia="Times New Roman" w:hAnsi="Arial" w:cs="Arial"/>
          <w:sz w:val="28"/>
          <w:szCs w:val="28"/>
          <w:lang w:eastAsia="en-GB"/>
        </w:rPr>
        <w:t>,</w:t>
      </w:r>
      <w:r w:rsidRPr="00CC1322">
        <w:rPr>
          <w:rFonts w:ascii="Arial" w:eastAsia="Times New Roman" w:hAnsi="Arial" w:cs="Arial"/>
          <w:sz w:val="28"/>
          <w:szCs w:val="28"/>
          <w:lang w:eastAsia="en-GB"/>
        </w:rPr>
        <w:t xml:space="preserve"> </w:t>
      </w:r>
      <w:r w:rsidR="002A3876">
        <w:rPr>
          <w:rFonts w:ascii="Arial" w:eastAsia="Times New Roman" w:hAnsi="Arial" w:cs="Arial"/>
          <w:sz w:val="28"/>
          <w:szCs w:val="28"/>
          <w:lang w:eastAsia="en-GB"/>
        </w:rPr>
        <w:t xml:space="preserve">in his poem, </w:t>
      </w:r>
      <w:r w:rsidR="002417B0">
        <w:rPr>
          <w:rFonts w:ascii="Arial" w:eastAsia="Times New Roman" w:hAnsi="Arial" w:cs="Arial"/>
          <w:sz w:val="28"/>
          <w:szCs w:val="28"/>
          <w:lang w:eastAsia="en-GB"/>
        </w:rPr>
        <w:t>wa</w:t>
      </w:r>
      <w:r w:rsidR="002A3876">
        <w:rPr>
          <w:rFonts w:ascii="Arial" w:eastAsia="Times New Roman" w:hAnsi="Arial" w:cs="Arial"/>
          <w:sz w:val="28"/>
          <w:szCs w:val="28"/>
          <w:lang w:eastAsia="en-GB"/>
        </w:rPr>
        <w:t>s</w:t>
      </w:r>
      <w:r w:rsidRPr="00CC1322">
        <w:rPr>
          <w:rFonts w:ascii="Arial" w:eastAsia="Times New Roman" w:hAnsi="Arial" w:cs="Arial"/>
          <w:sz w:val="28"/>
          <w:szCs w:val="28"/>
          <w:lang w:eastAsia="en-GB"/>
        </w:rPr>
        <w:t xml:space="preserve"> </w:t>
      </w:r>
      <w:r w:rsidR="00667825">
        <w:rPr>
          <w:rFonts w:ascii="Arial" w:eastAsia="Times New Roman" w:hAnsi="Arial" w:cs="Arial"/>
          <w:sz w:val="28"/>
          <w:szCs w:val="28"/>
          <w:lang w:eastAsia="en-GB"/>
        </w:rPr>
        <w:t xml:space="preserve">not the fight against Forman, it </w:t>
      </w:r>
      <w:r w:rsidR="002417B0">
        <w:rPr>
          <w:rFonts w:ascii="Arial" w:eastAsia="Times New Roman" w:hAnsi="Arial" w:cs="Arial"/>
          <w:sz w:val="28"/>
          <w:szCs w:val="28"/>
          <w:lang w:eastAsia="en-GB"/>
        </w:rPr>
        <w:t>wa</w:t>
      </w:r>
      <w:r w:rsidR="00667825">
        <w:rPr>
          <w:rFonts w:ascii="Arial" w:eastAsia="Times New Roman" w:hAnsi="Arial" w:cs="Arial"/>
          <w:sz w:val="28"/>
          <w:szCs w:val="28"/>
          <w:lang w:eastAsia="en-GB"/>
        </w:rPr>
        <w:t>s his own</w:t>
      </w:r>
      <w:r w:rsidRPr="00CC1322">
        <w:rPr>
          <w:rFonts w:ascii="Arial" w:eastAsia="Times New Roman" w:hAnsi="Arial" w:cs="Arial"/>
          <w:sz w:val="28"/>
          <w:szCs w:val="28"/>
          <w:lang w:eastAsia="en-GB"/>
        </w:rPr>
        <w:t xml:space="preserve"> inner conflict</w:t>
      </w:r>
      <w:r w:rsidR="00667825">
        <w:rPr>
          <w:rFonts w:ascii="Arial" w:eastAsia="Times New Roman" w:hAnsi="Arial" w:cs="Arial"/>
          <w:sz w:val="28"/>
          <w:szCs w:val="28"/>
          <w:lang w:eastAsia="en-GB"/>
        </w:rPr>
        <w:t xml:space="preserve">. </w:t>
      </w:r>
      <w:r w:rsidRPr="00CC1322">
        <w:rPr>
          <w:rFonts w:ascii="Arial" w:eastAsia="Times New Roman" w:hAnsi="Arial" w:cs="Arial"/>
          <w:sz w:val="28"/>
          <w:szCs w:val="28"/>
          <w:lang w:eastAsia="en-GB"/>
        </w:rPr>
        <w:t xml:space="preserve">Ali tells us he wanted to regain his title as World Heavy Weight Champion because it had been stripped of him when he refused to fight in the Vietnam War. Even though that was </w:t>
      </w:r>
      <w:r w:rsidR="002417B0" w:rsidRPr="00CC1322">
        <w:rPr>
          <w:rFonts w:ascii="Arial" w:eastAsia="Times New Roman" w:hAnsi="Arial" w:cs="Arial"/>
          <w:sz w:val="28"/>
          <w:szCs w:val="28"/>
          <w:lang w:eastAsia="en-GB"/>
        </w:rPr>
        <w:t>vindicated,</w:t>
      </w:r>
      <w:r w:rsidRPr="00CC1322">
        <w:rPr>
          <w:rFonts w:ascii="Arial" w:eastAsia="Times New Roman" w:hAnsi="Arial" w:cs="Arial"/>
          <w:sz w:val="28"/>
          <w:szCs w:val="28"/>
          <w:lang w:eastAsia="en-GB"/>
        </w:rPr>
        <w:t xml:space="preserve"> and Ali was acknowledged to be a conscious objector</w:t>
      </w:r>
      <w:r w:rsidR="002417B0">
        <w:rPr>
          <w:rFonts w:ascii="Arial" w:eastAsia="Times New Roman" w:hAnsi="Arial" w:cs="Arial"/>
          <w:sz w:val="28"/>
          <w:szCs w:val="28"/>
          <w:lang w:eastAsia="en-GB"/>
        </w:rPr>
        <w:t>,</w:t>
      </w:r>
      <w:r w:rsidRPr="00CC1322">
        <w:rPr>
          <w:rFonts w:ascii="Arial" w:eastAsia="Times New Roman" w:hAnsi="Arial" w:cs="Arial"/>
          <w:sz w:val="28"/>
          <w:szCs w:val="28"/>
          <w:lang w:eastAsia="en-GB"/>
        </w:rPr>
        <w:t xml:space="preserve"> which proved him </w:t>
      </w:r>
      <w:r w:rsidR="002417B0">
        <w:rPr>
          <w:rFonts w:ascii="Arial" w:eastAsia="Times New Roman" w:hAnsi="Arial" w:cs="Arial"/>
          <w:sz w:val="28"/>
          <w:szCs w:val="28"/>
          <w:lang w:eastAsia="en-GB"/>
        </w:rPr>
        <w:t>to be</w:t>
      </w:r>
      <w:r w:rsidRPr="00CC1322">
        <w:rPr>
          <w:rFonts w:ascii="Arial" w:eastAsia="Times New Roman" w:hAnsi="Arial" w:cs="Arial"/>
          <w:sz w:val="28"/>
          <w:szCs w:val="28"/>
          <w:lang w:eastAsia="en-GB"/>
        </w:rPr>
        <w:t xml:space="preserve"> innocent of any crime, he was </w:t>
      </w:r>
      <w:r w:rsidR="002417B0">
        <w:rPr>
          <w:rFonts w:ascii="Arial" w:eastAsia="Times New Roman" w:hAnsi="Arial" w:cs="Arial"/>
          <w:sz w:val="28"/>
          <w:szCs w:val="28"/>
          <w:lang w:eastAsia="en-GB"/>
        </w:rPr>
        <w:t xml:space="preserve">not </w:t>
      </w:r>
      <w:r w:rsidRPr="00CC1322">
        <w:rPr>
          <w:rFonts w:ascii="Arial" w:eastAsia="Times New Roman" w:hAnsi="Arial" w:cs="Arial"/>
          <w:sz w:val="28"/>
          <w:szCs w:val="28"/>
          <w:lang w:eastAsia="en-GB"/>
        </w:rPr>
        <w:t xml:space="preserve">given </w:t>
      </w:r>
      <w:r w:rsidR="002417B0">
        <w:rPr>
          <w:rFonts w:ascii="Arial" w:eastAsia="Times New Roman" w:hAnsi="Arial" w:cs="Arial"/>
          <w:sz w:val="28"/>
          <w:szCs w:val="28"/>
          <w:lang w:eastAsia="en-GB"/>
        </w:rPr>
        <w:t xml:space="preserve">back </w:t>
      </w:r>
      <w:r w:rsidRPr="00CC1322">
        <w:rPr>
          <w:rFonts w:ascii="Arial" w:eastAsia="Times New Roman" w:hAnsi="Arial" w:cs="Arial"/>
          <w:sz w:val="28"/>
          <w:szCs w:val="28"/>
          <w:lang w:eastAsia="en-GB"/>
        </w:rPr>
        <w:t>his title</w:t>
      </w:r>
      <w:r w:rsidR="002417B0">
        <w:rPr>
          <w:rFonts w:ascii="Arial" w:eastAsia="Times New Roman" w:hAnsi="Arial" w:cs="Arial"/>
          <w:sz w:val="28"/>
          <w:szCs w:val="28"/>
          <w:lang w:eastAsia="en-GB"/>
        </w:rPr>
        <w:t>.</w:t>
      </w:r>
      <w:r w:rsidRPr="00CC1322">
        <w:rPr>
          <w:rFonts w:ascii="Arial" w:eastAsia="Times New Roman" w:hAnsi="Arial" w:cs="Arial"/>
          <w:sz w:val="28"/>
          <w:szCs w:val="28"/>
          <w:lang w:eastAsia="en-GB"/>
        </w:rPr>
        <w:t xml:space="preserve"> Ali tells us that he knew his opponent, George Foreman, was too strong and big for Ali to beat without a plan and Ali advises he though</w:t>
      </w:r>
      <w:r w:rsidR="000659BD" w:rsidRPr="00CC1322">
        <w:rPr>
          <w:rFonts w:ascii="Arial" w:eastAsia="Times New Roman" w:hAnsi="Arial" w:cs="Arial"/>
          <w:sz w:val="28"/>
          <w:szCs w:val="28"/>
          <w:lang w:eastAsia="en-GB"/>
        </w:rPr>
        <w:t>t</w:t>
      </w:r>
      <w:r w:rsidRPr="00CC1322">
        <w:rPr>
          <w:rFonts w:ascii="Arial" w:eastAsia="Times New Roman" w:hAnsi="Arial" w:cs="Arial"/>
          <w:sz w:val="28"/>
          <w:szCs w:val="28"/>
          <w:lang w:eastAsia="en-GB"/>
        </w:rPr>
        <w:t xml:space="preserve"> long and hard and as a ‘scientific boxer’ </w:t>
      </w:r>
      <w:r w:rsidR="002417B0">
        <w:rPr>
          <w:rFonts w:ascii="Arial" w:eastAsia="Times New Roman" w:hAnsi="Arial" w:cs="Arial"/>
          <w:sz w:val="28"/>
          <w:szCs w:val="28"/>
          <w:lang w:eastAsia="en-GB"/>
        </w:rPr>
        <w:t xml:space="preserve">to </w:t>
      </w:r>
      <w:r w:rsidRPr="00CC1322">
        <w:rPr>
          <w:rFonts w:ascii="Arial" w:eastAsia="Times New Roman" w:hAnsi="Arial" w:cs="Arial"/>
          <w:sz w:val="28"/>
          <w:szCs w:val="28"/>
          <w:lang w:eastAsia="en-GB"/>
        </w:rPr>
        <w:t>develop a strategy that could not fail, Ali was confident in his own skills although he admitted his fear of his opponent. Ali tells us how he turned to his religious beliefs to gain inspiration to face the giant, Foreman. O</w:t>
      </w:r>
      <w:r w:rsidR="000659BD" w:rsidRPr="00CC1322">
        <w:rPr>
          <w:rFonts w:ascii="Arial" w:eastAsia="Times New Roman" w:hAnsi="Arial" w:cs="Arial"/>
          <w:sz w:val="28"/>
          <w:szCs w:val="28"/>
          <w:lang w:eastAsia="en-GB"/>
        </w:rPr>
        <w:t xml:space="preserve">n </w:t>
      </w:r>
      <w:r w:rsidRPr="00CC1322">
        <w:rPr>
          <w:rFonts w:ascii="Arial" w:eastAsia="Times New Roman" w:hAnsi="Arial" w:cs="Arial"/>
          <w:sz w:val="28"/>
          <w:szCs w:val="28"/>
          <w:lang w:eastAsia="en-GB"/>
        </w:rPr>
        <w:t xml:space="preserve">his arrival in Zaire, Ali says that </w:t>
      </w:r>
      <w:r w:rsidR="002417B0">
        <w:rPr>
          <w:rFonts w:ascii="Arial" w:eastAsia="Times New Roman" w:hAnsi="Arial" w:cs="Arial"/>
          <w:sz w:val="28"/>
          <w:szCs w:val="28"/>
          <w:lang w:eastAsia="en-GB"/>
        </w:rPr>
        <w:t>country</w:t>
      </w:r>
      <w:r w:rsidRPr="00CC1322">
        <w:rPr>
          <w:rFonts w:ascii="Arial" w:eastAsia="Times New Roman" w:hAnsi="Arial" w:cs="Arial"/>
          <w:sz w:val="28"/>
          <w:szCs w:val="28"/>
          <w:lang w:eastAsia="en-GB"/>
        </w:rPr>
        <w:t xml:space="preserve"> was the ‘best thing he had ever seen’ and ‘he loved it’ because it was ‘a country run by blacks’.</w:t>
      </w:r>
      <w:r w:rsidRPr="00CC1322">
        <w:rPr>
          <w:rStyle w:val="FootnoteReference"/>
          <w:rFonts w:ascii="Arial" w:eastAsia="Times New Roman" w:hAnsi="Arial" w:cs="Arial"/>
          <w:sz w:val="28"/>
          <w:szCs w:val="28"/>
          <w:lang w:eastAsia="en-GB"/>
        </w:rPr>
        <w:footnoteReference w:id="20"/>
      </w:r>
      <w:r w:rsidRPr="00CC1322">
        <w:rPr>
          <w:rFonts w:ascii="Arial" w:eastAsia="Times New Roman" w:hAnsi="Arial" w:cs="Arial"/>
          <w:sz w:val="28"/>
          <w:szCs w:val="28"/>
          <w:lang w:eastAsia="en-GB"/>
        </w:rPr>
        <w:t xml:space="preserve"> When Muhammad Ali won the fight he said that because Foreman was previously undefeated, Foreman appeared to be a poor loser. Ali states that over time he </w:t>
      </w:r>
      <w:r w:rsidRPr="00CC1322">
        <w:rPr>
          <w:rFonts w:ascii="Arial" w:eastAsia="Times New Roman" w:hAnsi="Arial" w:cs="Arial"/>
          <w:sz w:val="28"/>
          <w:szCs w:val="28"/>
          <w:lang w:eastAsia="en-GB"/>
        </w:rPr>
        <w:lastRenderedPageBreak/>
        <w:t>developed respect for Foreman because Foreman turned his defeat around by turning to God and becoming a minister and from the fight onwards, they stayed in touch as friends and Ali said, ‘I use his grill’</w:t>
      </w:r>
      <w:r w:rsidR="00CC1322" w:rsidRPr="00CC1322">
        <w:rPr>
          <w:rFonts w:ascii="Arial" w:eastAsia="Times New Roman" w:hAnsi="Arial" w:cs="Arial"/>
          <w:sz w:val="28"/>
          <w:szCs w:val="28"/>
          <w:lang w:eastAsia="en-GB"/>
        </w:rPr>
        <w:t xml:space="preserve"> m</w:t>
      </w:r>
      <w:r w:rsidR="000659BD" w:rsidRPr="00CC1322">
        <w:rPr>
          <w:rFonts w:ascii="Arial" w:eastAsia="Times New Roman" w:hAnsi="Arial" w:cs="Arial"/>
          <w:sz w:val="28"/>
          <w:szCs w:val="28"/>
          <w:lang w:eastAsia="en-GB"/>
        </w:rPr>
        <w:t>eaning</w:t>
      </w:r>
      <w:r w:rsidR="00CC1322" w:rsidRPr="00CC1322">
        <w:rPr>
          <w:rFonts w:ascii="Arial" w:eastAsia="Times New Roman" w:hAnsi="Arial" w:cs="Arial"/>
          <w:sz w:val="28"/>
          <w:szCs w:val="28"/>
          <w:lang w:eastAsia="en-GB"/>
        </w:rPr>
        <w:t xml:space="preserve"> Ali wanted to show his support of his old-opponent and encourage African American enterprise.</w:t>
      </w:r>
    </w:p>
    <w:p w14:paraId="0BA4C988" w14:textId="6F8B6291" w:rsidR="00947DD4" w:rsidRPr="00CC1322" w:rsidRDefault="00947DD4" w:rsidP="00947DD4">
      <w:pPr>
        <w:rPr>
          <w:rFonts w:ascii="Arial" w:eastAsia="Times New Roman" w:hAnsi="Arial" w:cs="Arial"/>
          <w:sz w:val="28"/>
          <w:szCs w:val="28"/>
          <w:lang w:eastAsia="en-GB"/>
        </w:rPr>
      </w:pPr>
      <w:r w:rsidRPr="00CC1322">
        <w:rPr>
          <w:rFonts w:ascii="Arial" w:eastAsia="Times New Roman" w:hAnsi="Arial" w:cs="Arial"/>
          <w:sz w:val="28"/>
          <w:szCs w:val="28"/>
          <w:lang w:eastAsia="en-GB"/>
        </w:rPr>
        <w:t>In 2004, Ali described his life</w:t>
      </w:r>
      <w:r w:rsidR="002417B0">
        <w:rPr>
          <w:rFonts w:ascii="Arial" w:eastAsia="Times New Roman" w:hAnsi="Arial" w:cs="Arial"/>
          <w:sz w:val="28"/>
          <w:szCs w:val="28"/>
          <w:lang w:eastAsia="en-GB"/>
        </w:rPr>
        <w:t>-journey</w:t>
      </w:r>
      <w:r w:rsidRPr="00CC1322">
        <w:rPr>
          <w:rFonts w:ascii="Arial" w:eastAsia="Times New Roman" w:hAnsi="Arial" w:cs="Arial"/>
          <w:sz w:val="28"/>
          <w:szCs w:val="28"/>
          <w:lang w:eastAsia="en-GB"/>
        </w:rPr>
        <w:t xml:space="preserve"> to reflect the growth of his soul </w:t>
      </w:r>
      <w:r w:rsidR="002417B0">
        <w:rPr>
          <w:rFonts w:ascii="Arial" w:eastAsia="Times New Roman" w:hAnsi="Arial" w:cs="Arial"/>
          <w:sz w:val="28"/>
          <w:szCs w:val="28"/>
          <w:lang w:eastAsia="en-GB"/>
        </w:rPr>
        <w:t xml:space="preserve">which may have been a hidden reference to his militant black views as stated in the Du Bois book ‘The Soul of Black Folks’ </w:t>
      </w:r>
      <w:r w:rsidRPr="00CC1322">
        <w:rPr>
          <w:rFonts w:ascii="Arial" w:eastAsia="Times New Roman" w:hAnsi="Arial" w:cs="Arial"/>
          <w:sz w:val="28"/>
          <w:szCs w:val="28"/>
          <w:lang w:eastAsia="en-GB"/>
        </w:rPr>
        <w:t xml:space="preserve">and even though his diagnosis with Parkinson’s Disease was difficult for him to accept, he says that he fought against it. This seems typical of the acceptance of a man who had experienced the pains of the everyday diaspora in which he had lived as a poor black child. It seems throughout his life he talked of the need to live in a perpetual state of a fighting in order to survive. </w:t>
      </w:r>
    </w:p>
    <w:p w14:paraId="3A8451C5" w14:textId="01285776" w:rsidR="00947DD4" w:rsidRDefault="00DC33F0" w:rsidP="00947DD4">
      <w:pPr>
        <w:rPr>
          <w:rFonts w:ascii="Arial" w:eastAsia="Times New Roman" w:hAnsi="Arial" w:cs="Arial"/>
          <w:sz w:val="28"/>
          <w:szCs w:val="28"/>
          <w:lang w:eastAsia="en-GB"/>
        </w:rPr>
      </w:pPr>
      <w:r>
        <w:rPr>
          <w:rFonts w:ascii="Arial" w:eastAsia="Times New Roman" w:hAnsi="Arial" w:cs="Arial"/>
          <w:sz w:val="28"/>
          <w:szCs w:val="28"/>
          <w:lang w:eastAsia="en-GB"/>
        </w:rPr>
        <w:t xml:space="preserve">To conclude we look to Gilroy who describes the successful advancement of </w:t>
      </w:r>
      <w:r w:rsidR="002417B0">
        <w:rPr>
          <w:rFonts w:ascii="Arial" w:eastAsia="Times New Roman" w:hAnsi="Arial" w:cs="Arial"/>
          <w:sz w:val="28"/>
          <w:szCs w:val="28"/>
          <w:lang w:eastAsia="en-GB"/>
        </w:rPr>
        <w:t xml:space="preserve">black Americans </w:t>
      </w:r>
      <w:r>
        <w:rPr>
          <w:rFonts w:ascii="Arial" w:eastAsia="Times New Roman" w:hAnsi="Arial" w:cs="Arial"/>
          <w:sz w:val="28"/>
          <w:szCs w:val="28"/>
          <w:lang w:eastAsia="en-GB"/>
        </w:rPr>
        <w:t>in the Pan-A</w:t>
      </w:r>
      <w:r w:rsidR="002417B0">
        <w:rPr>
          <w:rFonts w:ascii="Arial" w:eastAsia="Times New Roman" w:hAnsi="Arial" w:cs="Arial"/>
          <w:sz w:val="28"/>
          <w:szCs w:val="28"/>
          <w:lang w:eastAsia="en-GB"/>
        </w:rPr>
        <w:t xml:space="preserve">frican </w:t>
      </w:r>
      <w:r>
        <w:rPr>
          <w:rFonts w:ascii="Arial" w:eastAsia="Times New Roman" w:hAnsi="Arial" w:cs="Arial"/>
          <w:sz w:val="28"/>
          <w:szCs w:val="28"/>
          <w:lang w:eastAsia="en-GB"/>
        </w:rPr>
        <w:t>diaspora as being able to ascend due to ‘often nothing more or less than a question of style’.</w:t>
      </w:r>
      <w:r w:rsidR="00494AA7">
        <w:rPr>
          <w:rStyle w:val="FootnoteReference"/>
          <w:rFonts w:ascii="Arial" w:eastAsia="Times New Roman" w:hAnsi="Arial" w:cs="Arial"/>
          <w:sz w:val="28"/>
          <w:szCs w:val="28"/>
          <w:lang w:eastAsia="en-GB"/>
        </w:rPr>
        <w:footnoteReference w:id="21"/>
      </w:r>
      <w:r>
        <w:rPr>
          <w:rFonts w:ascii="Arial" w:eastAsia="Times New Roman" w:hAnsi="Arial" w:cs="Arial"/>
          <w:sz w:val="28"/>
          <w:szCs w:val="28"/>
          <w:lang w:eastAsia="en-GB"/>
        </w:rPr>
        <w:t xml:space="preserve"> Here we see exactly how Muhammad Ali won the day</w:t>
      </w:r>
      <w:r w:rsidR="002417B0">
        <w:rPr>
          <w:rFonts w:ascii="Arial" w:eastAsia="Times New Roman" w:hAnsi="Arial" w:cs="Arial"/>
          <w:sz w:val="28"/>
          <w:szCs w:val="28"/>
          <w:lang w:eastAsia="en-GB"/>
        </w:rPr>
        <w:t>,</w:t>
      </w:r>
      <w:r>
        <w:rPr>
          <w:rFonts w:ascii="Arial" w:eastAsia="Times New Roman" w:hAnsi="Arial" w:cs="Arial"/>
          <w:sz w:val="28"/>
          <w:szCs w:val="28"/>
          <w:lang w:eastAsia="en-GB"/>
        </w:rPr>
        <w:t xml:space="preserve"> not just in the boxing ring</w:t>
      </w:r>
      <w:r w:rsidR="002417B0">
        <w:rPr>
          <w:rFonts w:ascii="Arial" w:eastAsia="Times New Roman" w:hAnsi="Arial" w:cs="Arial"/>
          <w:sz w:val="28"/>
          <w:szCs w:val="28"/>
          <w:lang w:eastAsia="en-GB"/>
        </w:rPr>
        <w:t>,</w:t>
      </w:r>
      <w:r>
        <w:rPr>
          <w:rFonts w:ascii="Arial" w:eastAsia="Times New Roman" w:hAnsi="Arial" w:cs="Arial"/>
          <w:sz w:val="28"/>
          <w:szCs w:val="28"/>
          <w:lang w:eastAsia="en-GB"/>
        </w:rPr>
        <w:t xml:space="preserve"> but against the prejudice of the draft board, his </w:t>
      </w:r>
      <w:r w:rsidR="0037086E">
        <w:rPr>
          <w:rFonts w:ascii="Arial" w:eastAsia="Times New Roman" w:hAnsi="Arial" w:cs="Arial"/>
          <w:sz w:val="28"/>
          <w:szCs w:val="28"/>
          <w:lang w:eastAsia="en-GB"/>
        </w:rPr>
        <w:t>time in</w:t>
      </w:r>
      <w:r>
        <w:rPr>
          <w:rFonts w:ascii="Arial" w:eastAsia="Times New Roman" w:hAnsi="Arial" w:cs="Arial"/>
          <w:sz w:val="28"/>
          <w:szCs w:val="28"/>
          <w:lang w:eastAsia="en-GB"/>
        </w:rPr>
        <w:t xml:space="preserve"> prison, his reinstatement with respect in the sport at which he exceled, his </w:t>
      </w:r>
      <w:r w:rsidR="0037086E">
        <w:rPr>
          <w:rFonts w:ascii="Arial" w:eastAsia="Times New Roman" w:hAnsi="Arial" w:cs="Arial"/>
          <w:sz w:val="28"/>
          <w:szCs w:val="28"/>
          <w:lang w:eastAsia="en-GB"/>
        </w:rPr>
        <w:t xml:space="preserve">works of </w:t>
      </w:r>
      <w:r>
        <w:rPr>
          <w:rFonts w:ascii="Arial" w:eastAsia="Times New Roman" w:hAnsi="Arial" w:cs="Arial"/>
          <w:sz w:val="28"/>
          <w:szCs w:val="28"/>
          <w:lang w:eastAsia="en-GB"/>
        </w:rPr>
        <w:t xml:space="preserve">diplomacy and cultural development throughout the Black Atlantic region and how on death, despite his </w:t>
      </w:r>
      <w:r w:rsidR="00F251A4">
        <w:rPr>
          <w:rFonts w:ascii="Arial" w:eastAsia="Times New Roman" w:hAnsi="Arial" w:cs="Arial"/>
          <w:sz w:val="28"/>
          <w:szCs w:val="28"/>
          <w:lang w:eastAsia="en-GB"/>
        </w:rPr>
        <w:t xml:space="preserve">anti-feminist stance, </w:t>
      </w:r>
      <w:r w:rsidR="002417B0">
        <w:rPr>
          <w:rFonts w:ascii="Arial" w:eastAsia="Times New Roman" w:hAnsi="Arial" w:cs="Arial"/>
          <w:sz w:val="28"/>
          <w:szCs w:val="28"/>
          <w:lang w:eastAsia="en-GB"/>
        </w:rPr>
        <w:t xml:space="preserve">he </w:t>
      </w:r>
      <w:r w:rsidR="00F251A4">
        <w:rPr>
          <w:rFonts w:ascii="Arial" w:eastAsia="Times New Roman" w:hAnsi="Arial" w:cs="Arial"/>
          <w:sz w:val="28"/>
          <w:szCs w:val="28"/>
          <w:lang w:eastAsia="en-GB"/>
        </w:rPr>
        <w:t xml:space="preserve">is now and </w:t>
      </w:r>
      <w:r w:rsidR="0037086E">
        <w:rPr>
          <w:rFonts w:ascii="Arial" w:eastAsia="Times New Roman" w:hAnsi="Arial" w:cs="Arial"/>
          <w:sz w:val="28"/>
          <w:szCs w:val="28"/>
          <w:lang w:eastAsia="en-GB"/>
        </w:rPr>
        <w:t xml:space="preserve">will likely </w:t>
      </w:r>
      <w:r w:rsidR="002417B0">
        <w:rPr>
          <w:rFonts w:ascii="Arial" w:eastAsia="Times New Roman" w:hAnsi="Arial" w:cs="Arial"/>
          <w:sz w:val="28"/>
          <w:szCs w:val="28"/>
          <w:lang w:eastAsia="en-GB"/>
        </w:rPr>
        <w:t xml:space="preserve">forever </w:t>
      </w:r>
      <w:r w:rsidR="0037086E">
        <w:rPr>
          <w:rFonts w:ascii="Arial" w:eastAsia="Times New Roman" w:hAnsi="Arial" w:cs="Arial"/>
          <w:sz w:val="28"/>
          <w:szCs w:val="28"/>
          <w:lang w:eastAsia="en-GB"/>
        </w:rPr>
        <w:t xml:space="preserve">be </w:t>
      </w:r>
      <w:r w:rsidR="00F251A4">
        <w:rPr>
          <w:rFonts w:ascii="Arial" w:eastAsia="Times New Roman" w:hAnsi="Arial" w:cs="Arial"/>
          <w:sz w:val="28"/>
          <w:szCs w:val="28"/>
          <w:lang w:eastAsia="en-GB"/>
        </w:rPr>
        <w:t xml:space="preserve">a strong figurehead for all Pan-African movements dedicated to </w:t>
      </w:r>
      <w:r w:rsidR="0037086E">
        <w:rPr>
          <w:rFonts w:ascii="Arial" w:eastAsia="Times New Roman" w:hAnsi="Arial" w:cs="Arial"/>
          <w:sz w:val="28"/>
          <w:szCs w:val="28"/>
          <w:lang w:eastAsia="en-GB"/>
        </w:rPr>
        <w:t xml:space="preserve">the </w:t>
      </w:r>
      <w:r w:rsidR="00F251A4">
        <w:rPr>
          <w:rFonts w:ascii="Arial" w:eastAsia="Times New Roman" w:hAnsi="Arial" w:cs="Arial"/>
          <w:sz w:val="28"/>
          <w:szCs w:val="28"/>
          <w:lang w:eastAsia="en-GB"/>
        </w:rPr>
        <w:t xml:space="preserve">improvement of </w:t>
      </w:r>
      <w:r w:rsidR="002417B0">
        <w:rPr>
          <w:rFonts w:ascii="Arial" w:eastAsia="Times New Roman" w:hAnsi="Arial" w:cs="Arial"/>
          <w:sz w:val="28"/>
          <w:szCs w:val="28"/>
          <w:lang w:eastAsia="en-GB"/>
        </w:rPr>
        <w:t>all aspects of black-history, politics</w:t>
      </w:r>
      <w:r w:rsidR="00F251A4">
        <w:rPr>
          <w:rFonts w:ascii="Arial" w:eastAsia="Times New Roman" w:hAnsi="Arial" w:cs="Arial"/>
          <w:sz w:val="28"/>
          <w:szCs w:val="28"/>
          <w:lang w:eastAsia="en-GB"/>
        </w:rPr>
        <w:t xml:space="preserve"> and </w:t>
      </w:r>
      <w:r w:rsidR="002417B0">
        <w:rPr>
          <w:rFonts w:ascii="Arial" w:eastAsia="Times New Roman" w:hAnsi="Arial" w:cs="Arial"/>
          <w:sz w:val="28"/>
          <w:szCs w:val="28"/>
          <w:lang w:eastAsia="en-GB"/>
        </w:rPr>
        <w:t>culture</w:t>
      </w:r>
      <w:r w:rsidR="00F251A4">
        <w:rPr>
          <w:rFonts w:ascii="Arial" w:eastAsia="Times New Roman" w:hAnsi="Arial" w:cs="Arial"/>
          <w:sz w:val="28"/>
          <w:szCs w:val="28"/>
          <w:lang w:eastAsia="en-GB"/>
        </w:rPr>
        <w:t xml:space="preserve"> and Ali wi</w:t>
      </w:r>
      <w:r w:rsidR="0037086E">
        <w:rPr>
          <w:rFonts w:ascii="Arial" w:eastAsia="Times New Roman" w:hAnsi="Arial" w:cs="Arial"/>
          <w:sz w:val="28"/>
          <w:szCs w:val="28"/>
          <w:lang w:eastAsia="en-GB"/>
        </w:rPr>
        <w:t>ll</w:t>
      </w:r>
      <w:r w:rsidR="00F251A4">
        <w:rPr>
          <w:rFonts w:ascii="Arial" w:eastAsia="Times New Roman" w:hAnsi="Arial" w:cs="Arial"/>
          <w:sz w:val="28"/>
          <w:szCs w:val="28"/>
          <w:lang w:eastAsia="en-GB"/>
        </w:rPr>
        <w:t xml:space="preserve">, I believe, always be in the top-ten names for those who provided routes to liberation for </w:t>
      </w:r>
      <w:r w:rsidR="0037086E">
        <w:rPr>
          <w:rFonts w:ascii="Arial" w:eastAsia="Times New Roman" w:hAnsi="Arial" w:cs="Arial"/>
          <w:sz w:val="28"/>
          <w:szCs w:val="28"/>
          <w:lang w:eastAsia="en-GB"/>
        </w:rPr>
        <w:t>b</w:t>
      </w:r>
      <w:r w:rsidR="00F251A4">
        <w:rPr>
          <w:rFonts w:ascii="Arial" w:eastAsia="Times New Roman" w:hAnsi="Arial" w:cs="Arial"/>
          <w:sz w:val="28"/>
          <w:szCs w:val="28"/>
          <w:lang w:eastAsia="en-GB"/>
        </w:rPr>
        <w:t xml:space="preserve">lack Americans. </w:t>
      </w:r>
    </w:p>
    <w:p w14:paraId="0141D3AD" w14:textId="77777777" w:rsidR="00947DD4" w:rsidRDefault="00947DD4" w:rsidP="00947DD4">
      <w:pPr>
        <w:rPr>
          <w:rFonts w:ascii="Arial" w:eastAsia="Times New Roman" w:hAnsi="Arial" w:cs="Arial"/>
          <w:sz w:val="28"/>
          <w:szCs w:val="28"/>
          <w:lang w:eastAsia="en-GB"/>
        </w:rPr>
      </w:pPr>
    </w:p>
    <w:p w14:paraId="556256E8" w14:textId="77777777" w:rsidR="00947DD4" w:rsidRDefault="00947DD4" w:rsidP="00947DD4">
      <w:pPr>
        <w:rPr>
          <w:rFonts w:ascii="Arial" w:eastAsia="Times New Roman" w:hAnsi="Arial" w:cs="Arial"/>
          <w:sz w:val="28"/>
          <w:szCs w:val="28"/>
          <w:lang w:eastAsia="en-GB"/>
        </w:rPr>
      </w:pPr>
    </w:p>
    <w:p w14:paraId="38ACF1ED" w14:textId="77777777" w:rsidR="00947DD4" w:rsidRPr="00B40928" w:rsidRDefault="00947DD4" w:rsidP="00947DD4">
      <w:pPr>
        <w:rPr>
          <w:rFonts w:ascii="Arial" w:eastAsia="Times New Roman" w:hAnsi="Arial" w:cs="Arial"/>
          <w:sz w:val="28"/>
          <w:szCs w:val="28"/>
          <w:lang w:eastAsia="en-GB"/>
        </w:rPr>
      </w:pPr>
    </w:p>
    <w:p w14:paraId="06E7347C" w14:textId="70352A45" w:rsidR="00947DD4" w:rsidRDefault="00947DD4" w:rsidP="00947DD4">
      <w:pPr>
        <w:rPr>
          <w:rFonts w:ascii="Arial" w:hAnsi="Arial" w:cs="Arial"/>
          <w:bCs/>
          <w:color w:val="FF0000"/>
          <w:sz w:val="28"/>
          <w:szCs w:val="28"/>
        </w:rPr>
      </w:pPr>
    </w:p>
    <w:p w14:paraId="42A38470" w14:textId="161CA1C5" w:rsidR="00823550" w:rsidRDefault="00823550" w:rsidP="00947DD4">
      <w:pPr>
        <w:rPr>
          <w:rFonts w:ascii="Arial" w:hAnsi="Arial" w:cs="Arial"/>
          <w:bCs/>
          <w:color w:val="FF0000"/>
          <w:sz w:val="28"/>
          <w:szCs w:val="28"/>
        </w:rPr>
      </w:pPr>
    </w:p>
    <w:p w14:paraId="6376B750" w14:textId="5C637378" w:rsidR="00823550" w:rsidRDefault="00823550" w:rsidP="00947DD4">
      <w:pPr>
        <w:rPr>
          <w:rFonts w:ascii="Arial" w:hAnsi="Arial" w:cs="Arial"/>
          <w:bCs/>
          <w:color w:val="FF0000"/>
          <w:sz w:val="28"/>
          <w:szCs w:val="28"/>
        </w:rPr>
      </w:pPr>
    </w:p>
    <w:p w14:paraId="6E51A2A6" w14:textId="77777777" w:rsidR="00823550" w:rsidRPr="00637181" w:rsidRDefault="00823550" w:rsidP="00947DD4">
      <w:pPr>
        <w:rPr>
          <w:rFonts w:ascii="Arial" w:hAnsi="Arial" w:cs="Arial"/>
          <w:bCs/>
          <w:color w:val="FF0000"/>
          <w:sz w:val="28"/>
          <w:szCs w:val="28"/>
        </w:rPr>
      </w:pPr>
    </w:p>
    <w:p w14:paraId="6ED53C68" w14:textId="77777777" w:rsidR="00947DD4" w:rsidRPr="00637181" w:rsidRDefault="00947DD4" w:rsidP="00947DD4">
      <w:pPr>
        <w:rPr>
          <w:rFonts w:ascii="Arial" w:hAnsi="Arial" w:cs="Arial"/>
          <w:bCs/>
          <w:color w:val="FF0000"/>
          <w:sz w:val="28"/>
          <w:szCs w:val="28"/>
        </w:rPr>
      </w:pPr>
    </w:p>
    <w:p w14:paraId="40C9F4F2" w14:textId="77777777" w:rsidR="00947DD4" w:rsidRPr="0037086E" w:rsidRDefault="00947DD4" w:rsidP="00947DD4">
      <w:pPr>
        <w:rPr>
          <w:rFonts w:ascii="Arial" w:hAnsi="Arial" w:cs="Arial"/>
          <w:bCs/>
          <w:sz w:val="28"/>
          <w:szCs w:val="28"/>
        </w:rPr>
      </w:pPr>
      <w:r w:rsidRPr="0037086E">
        <w:rPr>
          <w:rFonts w:ascii="Arial" w:hAnsi="Arial" w:cs="Arial"/>
          <w:bCs/>
          <w:sz w:val="28"/>
          <w:szCs w:val="28"/>
        </w:rPr>
        <w:lastRenderedPageBreak/>
        <w:t>Bibliography</w:t>
      </w:r>
    </w:p>
    <w:p w14:paraId="1EC6C01B" w14:textId="77777777" w:rsidR="00947DD4" w:rsidRPr="0037086E" w:rsidRDefault="00947DD4" w:rsidP="00947DD4">
      <w:pPr>
        <w:rPr>
          <w:rFonts w:ascii="Arial" w:hAnsi="Arial" w:cs="Arial"/>
          <w:sz w:val="28"/>
          <w:szCs w:val="28"/>
          <w:shd w:val="clear" w:color="auto" w:fill="FFFFFF"/>
        </w:rPr>
      </w:pPr>
      <w:r w:rsidRPr="0037086E">
        <w:rPr>
          <w:rFonts w:ascii="Arial" w:hAnsi="Arial" w:cs="Arial"/>
          <w:sz w:val="28"/>
          <w:szCs w:val="28"/>
          <w:shd w:val="clear" w:color="auto" w:fill="FFFFFF"/>
        </w:rPr>
        <w:t>Ali, Muhammad and Ali, Hanna Yasmeen, </w:t>
      </w:r>
      <w:r w:rsidRPr="0037086E">
        <w:rPr>
          <w:rFonts w:ascii="Arial" w:hAnsi="Arial" w:cs="Arial"/>
          <w:i/>
          <w:iCs/>
          <w:sz w:val="28"/>
          <w:szCs w:val="28"/>
          <w:shd w:val="clear" w:color="auto" w:fill="FFFFFF"/>
        </w:rPr>
        <w:t>The Soul of a Butterfly: Reflections on Life's Journey </w:t>
      </w:r>
      <w:r w:rsidRPr="0037086E">
        <w:rPr>
          <w:rFonts w:ascii="Arial" w:hAnsi="Arial" w:cs="Arial"/>
          <w:sz w:val="28"/>
          <w:szCs w:val="28"/>
          <w:shd w:val="clear" w:color="auto" w:fill="FFFFFF"/>
        </w:rPr>
        <w:t>(New York: Simon and Schuster, 2004), p. 70.</w:t>
      </w:r>
    </w:p>
    <w:p w14:paraId="49C49DA1" w14:textId="37175C1F" w:rsidR="00947DD4" w:rsidRPr="0037086E" w:rsidRDefault="00494AA7" w:rsidP="00947DD4">
      <w:pPr>
        <w:rPr>
          <w:rFonts w:ascii="Arial" w:hAnsi="Arial" w:cs="Arial"/>
          <w:color w:val="000000"/>
          <w:sz w:val="28"/>
          <w:szCs w:val="28"/>
          <w:shd w:val="clear" w:color="auto" w:fill="FFFFFF"/>
        </w:rPr>
      </w:pPr>
      <w:r>
        <w:rPr>
          <w:rFonts w:ascii="Arial" w:hAnsi="Arial" w:cs="Arial"/>
          <w:color w:val="000000"/>
          <w:sz w:val="28"/>
          <w:szCs w:val="28"/>
          <w:shd w:val="clear" w:color="auto" w:fill="FFFFFF"/>
        </w:rPr>
        <w:t xml:space="preserve">Gilroy, </w:t>
      </w:r>
      <w:r w:rsidR="00947DD4" w:rsidRPr="0037086E">
        <w:rPr>
          <w:rFonts w:ascii="Arial" w:hAnsi="Arial" w:cs="Arial"/>
          <w:color w:val="000000"/>
          <w:sz w:val="28"/>
          <w:szCs w:val="28"/>
          <w:shd w:val="clear" w:color="auto" w:fill="FFFFFF"/>
        </w:rPr>
        <w:t>Paul, </w:t>
      </w:r>
      <w:bookmarkStart w:id="7" w:name="_Hlk31721051"/>
      <w:r w:rsidR="00947DD4" w:rsidRPr="0037086E">
        <w:rPr>
          <w:rFonts w:ascii="Arial" w:hAnsi="Arial" w:cs="Arial"/>
          <w:i/>
          <w:iCs/>
          <w:color w:val="000000"/>
          <w:sz w:val="28"/>
          <w:szCs w:val="28"/>
          <w:shd w:val="clear" w:color="auto" w:fill="FFFFFF"/>
        </w:rPr>
        <w:t>The Black Atlantic</w:t>
      </w:r>
      <w:bookmarkEnd w:id="7"/>
      <w:r w:rsidR="00947DD4" w:rsidRPr="0037086E">
        <w:rPr>
          <w:rFonts w:ascii="Arial" w:hAnsi="Arial" w:cs="Arial"/>
          <w:i/>
          <w:iCs/>
          <w:color w:val="000000"/>
          <w:sz w:val="28"/>
          <w:szCs w:val="28"/>
          <w:shd w:val="clear" w:color="auto" w:fill="FFFFFF"/>
        </w:rPr>
        <w:t>: Modernity and Double Consciousness</w:t>
      </w:r>
      <w:r w:rsidR="00947DD4" w:rsidRPr="0037086E">
        <w:rPr>
          <w:rFonts w:ascii="Arial" w:hAnsi="Arial" w:cs="Arial"/>
          <w:color w:val="000000"/>
          <w:sz w:val="28"/>
          <w:szCs w:val="28"/>
          <w:shd w:val="clear" w:color="auto" w:fill="FFFFFF"/>
        </w:rPr>
        <w:t>, 1999 edn (London: Verso, 1993)</w:t>
      </w:r>
      <w:r w:rsidR="0037086E" w:rsidRPr="0037086E">
        <w:rPr>
          <w:rFonts w:ascii="Arial" w:hAnsi="Arial" w:cs="Arial"/>
          <w:color w:val="000000"/>
          <w:sz w:val="28"/>
          <w:szCs w:val="28"/>
          <w:shd w:val="clear" w:color="auto" w:fill="FFFFFF"/>
        </w:rPr>
        <w:t>.</w:t>
      </w:r>
    </w:p>
    <w:p w14:paraId="5A3BD504" w14:textId="449590F0" w:rsidR="0037086E" w:rsidRPr="0037086E" w:rsidRDefault="0037086E" w:rsidP="00947DD4">
      <w:pPr>
        <w:rPr>
          <w:rFonts w:ascii="Arial" w:hAnsi="Arial" w:cs="Arial"/>
          <w:color w:val="000000"/>
          <w:sz w:val="28"/>
          <w:szCs w:val="28"/>
          <w:shd w:val="clear" w:color="auto" w:fill="FFFFFF"/>
        </w:rPr>
      </w:pPr>
      <w:r w:rsidRPr="0037086E">
        <w:rPr>
          <w:rFonts w:ascii="Arial" w:hAnsi="Arial" w:cs="Arial"/>
          <w:color w:val="000000"/>
          <w:sz w:val="28"/>
          <w:szCs w:val="28"/>
          <w:shd w:val="clear" w:color="auto" w:fill="FFFFFF"/>
        </w:rPr>
        <w:t>Remnick, David, </w:t>
      </w:r>
      <w:r w:rsidRPr="0037086E">
        <w:rPr>
          <w:rFonts w:ascii="Arial" w:hAnsi="Arial" w:cs="Arial"/>
          <w:i/>
          <w:iCs/>
          <w:color w:val="000000"/>
          <w:sz w:val="28"/>
          <w:szCs w:val="28"/>
          <w:shd w:val="clear" w:color="auto" w:fill="FFFFFF"/>
        </w:rPr>
        <w:t>King Of The World</w:t>
      </w:r>
      <w:r w:rsidRPr="0037086E">
        <w:rPr>
          <w:rFonts w:ascii="Arial" w:hAnsi="Arial" w:cs="Arial"/>
          <w:color w:val="000000"/>
          <w:sz w:val="28"/>
          <w:szCs w:val="28"/>
          <w:shd w:val="clear" w:color="auto" w:fill="FFFFFF"/>
        </w:rPr>
        <w:t> (New York: Random House Inc., 1998).</w:t>
      </w:r>
    </w:p>
    <w:p w14:paraId="11A61786" w14:textId="3CCCFF96" w:rsidR="0037086E" w:rsidRPr="0037086E" w:rsidRDefault="0037086E" w:rsidP="00947DD4">
      <w:pPr>
        <w:rPr>
          <w:rFonts w:ascii="Arial" w:hAnsi="Arial" w:cs="Arial"/>
          <w:color w:val="000000"/>
          <w:sz w:val="28"/>
          <w:szCs w:val="28"/>
          <w:shd w:val="clear" w:color="auto" w:fill="FFFFFF"/>
        </w:rPr>
      </w:pPr>
      <w:r w:rsidRPr="0037086E">
        <w:rPr>
          <w:rFonts w:ascii="Arial" w:hAnsi="Arial" w:cs="Arial"/>
          <w:color w:val="000000"/>
          <w:sz w:val="28"/>
          <w:szCs w:val="28"/>
          <w:shd w:val="clear" w:color="auto" w:fill="FFFFFF"/>
        </w:rPr>
        <w:t>, </w:t>
      </w:r>
      <w:r w:rsidRPr="0037086E">
        <w:rPr>
          <w:rFonts w:ascii="Arial" w:hAnsi="Arial" w:cs="Arial"/>
          <w:i/>
          <w:iCs/>
          <w:color w:val="000000"/>
          <w:sz w:val="28"/>
          <w:szCs w:val="28"/>
          <w:shd w:val="clear" w:color="auto" w:fill="FFFFFF"/>
        </w:rPr>
        <w:t>Muhammad Ali: The People's Champ</w:t>
      </w:r>
      <w:r w:rsidRPr="0037086E">
        <w:rPr>
          <w:rFonts w:ascii="Arial" w:hAnsi="Arial" w:cs="Arial"/>
          <w:color w:val="000000"/>
          <w:sz w:val="28"/>
          <w:szCs w:val="28"/>
          <w:shd w:val="clear" w:color="auto" w:fill="FFFFFF"/>
        </w:rPr>
        <w:t>, ed. by Elliott J. Gorn (Chicago: University of Illinois Press, 1995).</w:t>
      </w:r>
    </w:p>
    <w:p w14:paraId="16E010D1" w14:textId="77777777" w:rsidR="00947DD4" w:rsidRPr="00F22BB3" w:rsidRDefault="00947DD4" w:rsidP="00947DD4">
      <w:pPr>
        <w:pStyle w:val="FootnoteText"/>
        <w:rPr>
          <w:rFonts w:ascii="Arial" w:hAnsi="Arial" w:cs="Arial"/>
          <w:sz w:val="28"/>
          <w:szCs w:val="28"/>
        </w:rPr>
      </w:pPr>
      <w:r w:rsidRPr="00F22BB3">
        <w:rPr>
          <w:rFonts w:ascii="Arial" w:hAnsi="Arial" w:cs="Arial"/>
          <w:sz w:val="28"/>
          <w:szCs w:val="28"/>
          <w:shd w:val="clear" w:color="auto" w:fill="FFFFFF"/>
        </w:rPr>
        <w:t>Brad D. Hume, 'Evolutionisms: Lewis Henry Morgan, Time, and the Question of Sociocultural Evolutionary Theory', </w:t>
      </w:r>
      <w:r w:rsidRPr="00F22BB3">
        <w:rPr>
          <w:rFonts w:ascii="Arial" w:hAnsi="Arial" w:cs="Arial"/>
          <w:i/>
          <w:iCs/>
          <w:sz w:val="28"/>
          <w:szCs w:val="28"/>
          <w:shd w:val="clear" w:color="auto" w:fill="FFFFFF"/>
        </w:rPr>
        <w:t>Histories of Anthropology Annual</w:t>
      </w:r>
      <w:r w:rsidRPr="00F22BB3">
        <w:rPr>
          <w:rFonts w:ascii="Arial" w:hAnsi="Arial" w:cs="Arial"/>
          <w:sz w:val="28"/>
          <w:szCs w:val="28"/>
          <w:shd w:val="clear" w:color="auto" w:fill="FFFFFF"/>
        </w:rPr>
        <w:t>, 7.1557-637X, (2011), pp. 91-126.</w:t>
      </w:r>
    </w:p>
    <w:p w14:paraId="2CF1E7E9" w14:textId="77777777" w:rsidR="00947DD4" w:rsidRPr="00F22BB3" w:rsidRDefault="00947DD4" w:rsidP="00947DD4">
      <w:pPr>
        <w:pStyle w:val="FootnoteText"/>
        <w:rPr>
          <w:rFonts w:ascii="Arial" w:hAnsi="Arial" w:cs="Arial"/>
          <w:sz w:val="28"/>
          <w:szCs w:val="28"/>
        </w:rPr>
      </w:pPr>
    </w:p>
    <w:p w14:paraId="575AA225" w14:textId="77777777" w:rsidR="00947DD4" w:rsidRPr="00F22BB3" w:rsidRDefault="00947DD4" w:rsidP="00947DD4">
      <w:pPr>
        <w:pStyle w:val="FootnoteText"/>
        <w:rPr>
          <w:rFonts w:ascii="Arial" w:hAnsi="Arial" w:cs="Arial"/>
          <w:sz w:val="28"/>
          <w:szCs w:val="28"/>
          <w:shd w:val="clear" w:color="auto" w:fill="FFFFFF"/>
        </w:rPr>
      </w:pPr>
      <w:r w:rsidRPr="00F22BB3">
        <w:rPr>
          <w:rFonts w:ascii="Arial" w:hAnsi="Arial" w:cs="Arial"/>
          <w:sz w:val="28"/>
          <w:szCs w:val="28"/>
          <w:shd w:val="clear" w:color="auto" w:fill="FFFFFF"/>
        </w:rPr>
        <w:t>Kris K. Hirst, </w:t>
      </w:r>
      <w:r w:rsidRPr="00F22BB3">
        <w:rPr>
          <w:rFonts w:ascii="Arial" w:hAnsi="Arial" w:cs="Arial"/>
          <w:i/>
          <w:iCs/>
          <w:sz w:val="28"/>
          <w:szCs w:val="28"/>
          <w:shd w:val="clear" w:color="auto" w:fill="FFFFFF"/>
        </w:rPr>
        <w:t>Social Sciences - The Culture-Historical Approach: Social Evolution and Archaeology</w:t>
      </w:r>
      <w:r w:rsidRPr="00F22BB3">
        <w:rPr>
          <w:rFonts w:ascii="Arial" w:hAnsi="Arial" w:cs="Arial"/>
          <w:sz w:val="28"/>
          <w:szCs w:val="28"/>
          <w:shd w:val="clear" w:color="auto" w:fill="FFFFFF"/>
        </w:rPr>
        <w:t> (2019) &lt;https://www.thoughtco.com/cultural-historical-method-170544&gt; [accessed 8 January 2020].</w:t>
      </w:r>
    </w:p>
    <w:p w14:paraId="4B0B50BD" w14:textId="77777777" w:rsidR="00947DD4" w:rsidRPr="00F22BB3" w:rsidRDefault="00947DD4" w:rsidP="00947DD4">
      <w:pPr>
        <w:pStyle w:val="FootnoteText"/>
        <w:rPr>
          <w:rFonts w:ascii="Arial" w:hAnsi="Arial" w:cs="Arial"/>
          <w:sz w:val="28"/>
          <w:szCs w:val="28"/>
        </w:rPr>
      </w:pPr>
    </w:p>
    <w:p w14:paraId="0C2540B3" w14:textId="77777777" w:rsidR="00947DD4" w:rsidRPr="00F22BB3" w:rsidRDefault="00947DD4" w:rsidP="00947DD4">
      <w:pPr>
        <w:pStyle w:val="FootnoteText"/>
        <w:rPr>
          <w:rFonts w:ascii="Arial" w:hAnsi="Arial" w:cs="Arial"/>
          <w:sz w:val="28"/>
          <w:szCs w:val="28"/>
        </w:rPr>
      </w:pPr>
      <w:r w:rsidRPr="00F22BB3">
        <w:rPr>
          <w:rFonts w:ascii="Arial" w:hAnsi="Arial" w:cs="Arial"/>
          <w:color w:val="000000"/>
          <w:sz w:val="28"/>
          <w:szCs w:val="28"/>
          <w:shd w:val="clear" w:color="auto" w:fill="FFFFFF"/>
        </w:rPr>
        <w:t>Martin Luther King, </w:t>
      </w:r>
      <w:r w:rsidRPr="00F22BB3">
        <w:rPr>
          <w:rFonts w:ascii="Arial" w:hAnsi="Arial" w:cs="Arial"/>
          <w:i/>
          <w:iCs/>
          <w:color w:val="000000"/>
          <w:sz w:val="28"/>
          <w:szCs w:val="28"/>
          <w:shd w:val="clear" w:color="auto" w:fill="FFFFFF"/>
        </w:rPr>
        <w:t>Martin Luther King, Jr. I Have a Dream: Delivered 28 August 1963, at the Lincoln Memorial, Washington D.C.</w:t>
      </w:r>
      <w:r w:rsidRPr="00F22BB3">
        <w:rPr>
          <w:rFonts w:ascii="Arial" w:hAnsi="Arial" w:cs="Arial"/>
          <w:color w:val="000000"/>
          <w:sz w:val="28"/>
          <w:szCs w:val="28"/>
          <w:shd w:val="clear" w:color="auto" w:fill="FFFFFF"/>
        </w:rPr>
        <w:t> (2019) &lt;https://www.americanrhetoric.com/speeches/mlkihaveadream.htm&gt; [accessed 19 January 2020].</w:t>
      </w:r>
    </w:p>
    <w:p w14:paraId="0C2FC4EF" w14:textId="77777777" w:rsidR="00947DD4" w:rsidRPr="00F22BB3" w:rsidRDefault="00947DD4" w:rsidP="00947DD4">
      <w:pPr>
        <w:pStyle w:val="FootnoteText"/>
        <w:rPr>
          <w:rFonts w:ascii="Arial" w:hAnsi="Arial" w:cs="Arial"/>
          <w:sz w:val="28"/>
          <w:szCs w:val="28"/>
          <w:shd w:val="clear" w:color="auto" w:fill="FFFFFF"/>
        </w:rPr>
      </w:pPr>
    </w:p>
    <w:p w14:paraId="1FA2B741" w14:textId="0F4656AE" w:rsidR="00947DD4" w:rsidRDefault="00947DD4" w:rsidP="00947DD4">
      <w:pPr>
        <w:pStyle w:val="FootnoteText"/>
        <w:rPr>
          <w:rFonts w:ascii="Arial" w:hAnsi="Arial" w:cs="Arial"/>
          <w:sz w:val="28"/>
          <w:szCs w:val="28"/>
          <w:shd w:val="clear" w:color="auto" w:fill="FFFFFF"/>
        </w:rPr>
      </w:pPr>
      <w:r w:rsidRPr="00F22BB3">
        <w:rPr>
          <w:rFonts w:ascii="Arial" w:hAnsi="Arial" w:cs="Arial"/>
          <w:sz w:val="28"/>
          <w:szCs w:val="28"/>
          <w:shd w:val="clear" w:color="auto" w:fill="FFFFFF"/>
        </w:rPr>
        <w:t>Lewis H. Morgan, </w:t>
      </w:r>
      <w:r w:rsidRPr="00F22BB3">
        <w:rPr>
          <w:rFonts w:ascii="Arial" w:hAnsi="Arial" w:cs="Arial"/>
          <w:i/>
          <w:iCs/>
          <w:sz w:val="28"/>
          <w:szCs w:val="28"/>
          <w:shd w:val="clear" w:color="auto" w:fill="FFFFFF"/>
        </w:rPr>
        <w:t>Ancient Society Or Researches in the Lines of Human Progress from Savagery through Barbarism to Civilization</w:t>
      </w:r>
      <w:r w:rsidRPr="00F22BB3">
        <w:rPr>
          <w:rFonts w:ascii="Arial" w:hAnsi="Arial" w:cs="Arial"/>
          <w:sz w:val="28"/>
          <w:szCs w:val="28"/>
          <w:shd w:val="clear" w:color="auto" w:fill="FFFFFF"/>
        </w:rPr>
        <w:t> (2019) &lt;https://www.marxists.org/reference/archive/morgan-lewis/ancient-society/&gt; [accessed 8 January 2020].</w:t>
      </w:r>
    </w:p>
    <w:p w14:paraId="1877F8C7" w14:textId="77777777" w:rsidR="002A65BC" w:rsidRPr="00F22BB3" w:rsidRDefault="002A65BC" w:rsidP="00947DD4">
      <w:pPr>
        <w:pStyle w:val="FootnoteText"/>
        <w:rPr>
          <w:rFonts w:ascii="Arial" w:hAnsi="Arial" w:cs="Arial"/>
          <w:sz w:val="28"/>
          <w:szCs w:val="28"/>
          <w:shd w:val="clear" w:color="auto" w:fill="FFFFFF"/>
        </w:rPr>
      </w:pPr>
    </w:p>
    <w:p w14:paraId="405CF575" w14:textId="11EBFF0D" w:rsidR="00947DD4" w:rsidRPr="00F22BB3" w:rsidRDefault="002A65BC" w:rsidP="00947DD4">
      <w:pPr>
        <w:pStyle w:val="FootnoteText"/>
        <w:rPr>
          <w:rFonts w:ascii="Arial" w:hAnsi="Arial" w:cs="Arial"/>
          <w:sz w:val="28"/>
          <w:szCs w:val="28"/>
          <w:shd w:val="clear" w:color="auto" w:fill="FFFFFF"/>
        </w:rPr>
      </w:pPr>
      <w:r w:rsidRPr="002A65BC">
        <w:rPr>
          <w:rFonts w:ascii="Arial" w:hAnsi="Arial" w:cs="Arial"/>
          <w:sz w:val="28"/>
          <w:szCs w:val="28"/>
        </w:rPr>
        <w:t>Sammons, Jeffrey T.</w:t>
      </w:r>
      <w:r>
        <w:rPr>
          <w:rFonts w:ascii="Arial" w:hAnsi="Arial" w:cs="Arial"/>
          <w:sz w:val="28"/>
          <w:szCs w:val="28"/>
        </w:rPr>
        <w:t>,</w:t>
      </w:r>
      <w:r w:rsidRPr="002A65BC">
        <w:rPr>
          <w:rFonts w:ascii="Arial" w:hAnsi="Arial" w:cs="Arial"/>
          <w:sz w:val="28"/>
          <w:szCs w:val="28"/>
        </w:rPr>
        <w:t xml:space="preserve"> </w:t>
      </w:r>
      <w:r w:rsidRPr="002A65BC">
        <w:rPr>
          <w:rFonts w:ascii="Arial" w:hAnsi="Arial" w:cs="Arial"/>
          <w:color w:val="000000"/>
          <w:sz w:val="28"/>
          <w:szCs w:val="28"/>
          <w:shd w:val="clear" w:color="auto" w:fill="FFFFFF"/>
        </w:rPr>
        <w:t>, </w:t>
      </w:r>
      <w:r w:rsidRPr="002A65BC">
        <w:rPr>
          <w:rFonts w:ascii="Arial" w:hAnsi="Arial" w:cs="Arial"/>
          <w:i/>
          <w:iCs/>
          <w:color w:val="000000"/>
          <w:sz w:val="28"/>
          <w:szCs w:val="28"/>
          <w:shd w:val="clear" w:color="auto" w:fill="FFFFFF"/>
        </w:rPr>
        <w:t>Muhammad Ali: The People's Champ</w:t>
      </w:r>
      <w:r w:rsidRPr="002A65BC">
        <w:rPr>
          <w:rFonts w:ascii="Arial" w:hAnsi="Arial" w:cs="Arial"/>
          <w:color w:val="000000"/>
          <w:sz w:val="28"/>
          <w:szCs w:val="28"/>
          <w:shd w:val="clear" w:color="auto" w:fill="FFFFFF"/>
        </w:rPr>
        <w:t>, ed. by Elliott J. Gorn (Chicago: University of Illinois Press, 1995), p. 156.</w:t>
      </w:r>
    </w:p>
    <w:p w14:paraId="49414FDD" w14:textId="77777777" w:rsidR="00947DD4" w:rsidRPr="00F22BB3" w:rsidRDefault="00947DD4" w:rsidP="00947DD4">
      <w:pPr>
        <w:pStyle w:val="FootnoteText"/>
        <w:rPr>
          <w:rFonts w:ascii="Arial" w:hAnsi="Arial" w:cs="Arial"/>
          <w:sz w:val="28"/>
          <w:szCs w:val="28"/>
        </w:rPr>
      </w:pPr>
    </w:p>
    <w:p w14:paraId="69A19A43" w14:textId="6BA4F9D3" w:rsidR="00947DD4" w:rsidRDefault="00947DD4" w:rsidP="00947DD4">
      <w:pPr>
        <w:rPr>
          <w:rFonts w:ascii="Arial" w:hAnsi="Arial" w:cs="Arial"/>
          <w:sz w:val="28"/>
          <w:szCs w:val="28"/>
          <w:shd w:val="clear" w:color="auto" w:fill="FFFFFF"/>
        </w:rPr>
      </w:pPr>
      <w:r w:rsidRPr="00F22BB3">
        <w:rPr>
          <w:rFonts w:ascii="Arial" w:hAnsi="Arial" w:cs="Arial"/>
          <w:sz w:val="28"/>
          <w:szCs w:val="28"/>
          <w:shd w:val="clear" w:color="auto" w:fill="FFFFFF"/>
        </w:rPr>
        <w:t>C.N. Truman, </w:t>
      </w:r>
      <w:r w:rsidRPr="00F22BB3">
        <w:rPr>
          <w:rFonts w:ascii="Arial" w:hAnsi="Arial" w:cs="Arial"/>
          <w:i/>
          <w:iCs/>
          <w:sz w:val="28"/>
          <w:szCs w:val="28"/>
          <w:shd w:val="clear" w:color="auto" w:fill="FFFFFF"/>
        </w:rPr>
        <w:t>The Civil Rights Movement in America 1945 to 1968: John Kennedy and Civil Rights</w:t>
      </w:r>
      <w:r w:rsidRPr="00F22BB3">
        <w:rPr>
          <w:rFonts w:ascii="Arial" w:hAnsi="Arial" w:cs="Arial"/>
          <w:sz w:val="28"/>
          <w:szCs w:val="28"/>
          <w:shd w:val="clear" w:color="auto" w:fill="FFFFFF"/>
        </w:rPr>
        <w:t> (2020) &lt;https://www.historylearningsite.co.uk/the-civil-rights-movement-in-america-1945-to-1968/john-kennedy-and-civil-rights/&gt; [accessed 19 January 2020].</w:t>
      </w:r>
    </w:p>
    <w:p w14:paraId="5F20417E" w14:textId="2D35B9DE" w:rsidR="00AB6121" w:rsidRDefault="000D51E9">
      <w:r w:rsidRPr="000D51E9">
        <w:rPr>
          <w:rFonts w:ascii="Arial" w:hAnsi="Arial" w:cs="Arial"/>
          <w:color w:val="000000"/>
          <w:sz w:val="28"/>
          <w:szCs w:val="28"/>
          <w:shd w:val="clear" w:color="auto" w:fill="FFFFFF"/>
        </w:rPr>
        <w:t>Jessie Drucker, 'The Pre-Rumble in the Jungle', </w:t>
      </w:r>
      <w:r w:rsidRPr="000D51E9">
        <w:rPr>
          <w:rFonts w:ascii="Arial" w:hAnsi="Arial" w:cs="Arial"/>
          <w:i/>
          <w:iCs/>
          <w:color w:val="000000"/>
          <w:sz w:val="28"/>
          <w:szCs w:val="28"/>
          <w:shd w:val="clear" w:color="auto" w:fill="FFFFFF"/>
        </w:rPr>
        <w:t>Wall Street Journal, </w:t>
      </w:r>
      <w:r w:rsidRPr="000D51E9">
        <w:rPr>
          <w:rFonts w:ascii="Arial" w:hAnsi="Arial" w:cs="Arial"/>
          <w:color w:val="000000"/>
          <w:sz w:val="28"/>
          <w:szCs w:val="28"/>
          <w:shd w:val="clear" w:color="auto" w:fill="FFFFFF"/>
        </w:rPr>
        <w:t>2008, p.</w:t>
      </w:r>
      <w:r w:rsidR="00494AA7">
        <w:rPr>
          <w:rFonts w:ascii="Arial" w:hAnsi="Arial" w:cs="Arial"/>
          <w:color w:val="000000"/>
          <w:sz w:val="28"/>
          <w:szCs w:val="28"/>
          <w:shd w:val="clear" w:color="auto" w:fill="FFFFFF"/>
        </w:rPr>
        <w:t xml:space="preserve"> </w:t>
      </w:r>
      <w:r w:rsidRPr="000D51E9">
        <w:rPr>
          <w:rFonts w:ascii="Arial" w:hAnsi="Arial" w:cs="Arial"/>
          <w:color w:val="000000"/>
          <w:sz w:val="28"/>
          <w:szCs w:val="28"/>
          <w:shd w:val="clear" w:color="auto" w:fill="FFFFFF"/>
        </w:rPr>
        <w:t>https://www.wsj.com/articles/SB122039730415792753.</w:t>
      </w:r>
    </w:p>
    <w:sectPr w:rsidR="00AB61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47B858" w14:textId="77777777" w:rsidR="006617DF" w:rsidRDefault="006617DF" w:rsidP="00947DD4">
      <w:pPr>
        <w:spacing w:after="0" w:line="240" w:lineRule="auto"/>
      </w:pPr>
      <w:r>
        <w:separator/>
      </w:r>
    </w:p>
  </w:endnote>
  <w:endnote w:type="continuationSeparator" w:id="0">
    <w:p w14:paraId="4C946E91" w14:textId="77777777" w:rsidR="006617DF" w:rsidRDefault="006617DF" w:rsidP="00947D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0CBC00" w14:textId="77777777" w:rsidR="006617DF" w:rsidRDefault="006617DF" w:rsidP="00947DD4">
      <w:pPr>
        <w:spacing w:after="0" w:line="240" w:lineRule="auto"/>
      </w:pPr>
      <w:r>
        <w:separator/>
      </w:r>
    </w:p>
  </w:footnote>
  <w:footnote w:type="continuationSeparator" w:id="0">
    <w:p w14:paraId="7FC0894E" w14:textId="77777777" w:rsidR="006617DF" w:rsidRDefault="006617DF" w:rsidP="00947DD4">
      <w:pPr>
        <w:spacing w:after="0" w:line="240" w:lineRule="auto"/>
      </w:pPr>
      <w:r>
        <w:continuationSeparator/>
      </w:r>
    </w:p>
  </w:footnote>
  <w:footnote w:id="1">
    <w:p w14:paraId="5E338FEC" w14:textId="4867D0EF" w:rsidR="00775F89" w:rsidRPr="0037086E" w:rsidRDefault="00775F89">
      <w:pPr>
        <w:pStyle w:val="FootnoteText"/>
        <w:rPr>
          <w:rFonts w:ascii="Arial" w:hAnsi="Arial" w:cs="Arial"/>
          <w:sz w:val="28"/>
          <w:szCs w:val="28"/>
        </w:rPr>
      </w:pPr>
      <w:r>
        <w:rPr>
          <w:rStyle w:val="FootnoteReference"/>
        </w:rPr>
        <w:footnoteRef/>
      </w:r>
      <w:r>
        <w:t xml:space="preserve"> </w:t>
      </w:r>
      <w:r w:rsidR="0037086E" w:rsidRPr="0037086E">
        <w:rPr>
          <w:rFonts w:ascii="Arial" w:hAnsi="Arial" w:cs="Arial"/>
          <w:color w:val="000000"/>
          <w:sz w:val="28"/>
          <w:szCs w:val="28"/>
          <w:shd w:val="clear" w:color="auto" w:fill="FFFFFF"/>
        </w:rPr>
        <w:t>David Remnick, </w:t>
      </w:r>
      <w:r w:rsidR="0037086E" w:rsidRPr="0037086E">
        <w:rPr>
          <w:rFonts w:ascii="Arial" w:hAnsi="Arial" w:cs="Arial"/>
          <w:i/>
          <w:iCs/>
          <w:color w:val="000000"/>
          <w:sz w:val="28"/>
          <w:szCs w:val="28"/>
          <w:shd w:val="clear" w:color="auto" w:fill="FFFFFF"/>
        </w:rPr>
        <w:t>King Of The World</w:t>
      </w:r>
      <w:r w:rsidR="0037086E" w:rsidRPr="0037086E">
        <w:rPr>
          <w:rFonts w:ascii="Arial" w:hAnsi="Arial" w:cs="Arial"/>
          <w:color w:val="000000"/>
          <w:sz w:val="28"/>
          <w:szCs w:val="28"/>
          <w:shd w:val="clear" w:color="auto" w:fill="FFFFFF"/>
        </w:rPr>
        <w:t> (New York: Random House Inc., 1998).</w:t>
      </w:r>
      <w:r w:rsidR="0037086E">
        <w:rPr>
          <w:rFonts w:ascii="Arial" w:hAnsi="Arial" w:cs="Arial"/>
          <w:color w:val="000000"/>
          <w:sz w:val="28"/>
          <w:szCs w:val="28"/>
          <w:shd w:val="clear" w:color="auto" w:fill="FFFFFF"/>
        </w:rPr>
        <w:t xml:space="preserve"> </w:t>
      </w:r>
      <w:r w:rsidRPr="0037086E">
        <w:rPr>
          <w:rFonts w:ascii="Arial" w:hAnsi="Arial" w:cs="Arial"/>
          <w:sz w:val="28"/>
          <w:szCs w:val="28"/>
        </w:rPr>
        <w:t>P.</w:t>
      </w:r>
      <w:r w:rsidR="00A42B93">
        <w:rPr>
          <w:rFonts w:ascii="Arial" w:hAnsi="Arial" w:cs="Arial"/>
          <w:sz w:val="28"/>
          <w:szCs w:val="28"/>
        </w:rPr>
        <w:t xml:space="preserve"> </w:t>
      </w:r>
      <w:r w:rsidRPr="0037086E">
        <w:rPr>
          <w:rFonts w:ascii="Arial" w:hAnsi="Arial" w:cs="Arial"/>
          <w:sz w:val="28"/>
          <w:szCs w:val="28"/>
        </w:rPr>
        <w:t>p. 13-14. P. 211.</w:t>
      </w:r>
    </w:p>
  </w:footnote>
  <w:footnote w:id="2">
    <w:p w14:paraId="1AFD74C9" w14:textId="0E442384" w:rsidR="002A65BC" w:rsidRPr="0037086E" w:rsidRDefault="002A65BC">
      <w:pPr>
        <w:pStyle w:val="FootnoteText"/>
        <w:rPr>
          <w:rFonts w:ascii="Arial" w:hAnsi="Arial" w:cs="Arial"/>
          <w:sz w:val="28"/>
          <w:szCs w:val="28"/>
        </w:rPr>
      </w:pPr>
      <w:r w:rsidRPr="0037086E">
        <w:rPr>
          <w:rStyle w:val="FootnoteReference"/>
          <w:rFonts w:ascii="Arial" w:hAnsi="Arial" w:cs="Arial"/>
          <w:sz w:val="28"/>
          <w:szCs w:val="28"/>
        </w:rPr>
        <w:footnoteRef/>
      </w:r>
      <w:r w:rsidRPr="0037086E">
        <w:rPr>
          <w:rFonts w:ascii="Arial" w:hAnsi="Arial" w:cs="Arial"/>
          <w:sz w:val="28"/>
          <w:szCs w:val="28"/>
        </w:rPr>
        <w:t xml:space="preserve"> Jeffrey T. Sammons,</w:t>
      </w:r>
      <w:r w:rsidRPr="0037086E">
        <w:rPr>
          <w:rFonts w:ascii="Arial" w:hAnsi="Arial" w:cs="Arial"/>
          <w:color w:val="000000"/>
          <w:sz w:val="28"/>
          <w:szCs w:val="28"/>
          <w:shd w:val="clear" w:color="auto" w:fill="FFFFFF"/>
        </w:rPr>
        <w:t> </w:t>
      </w:r>
      <w:r w:rsidRPr="0037086E">
        <w:rPr>
          <w:rFonts w:ascii="Arial" w:hAnsi="Arial" w:cs="Arial"/>
          <w:i/>
          <w:iCs/>
          <w:color w:val="000000"/>
          <w:sz w:val="28"/>
          <w:szCs w:val="28"/>
          <w:shd w:val="clear" w:color="auto" w:fill="FFFFFF"/>
        </w:rPr>
        <w:t>Muhammad Ali: The People's Champ</w:t>
      </w:r>
      <w:r w:rsidRPr="0037086E">
        <w:rPr>
          <w:rFonts w:ascii="Arial" w:hAnsi="Arial" w:cs="Arial"/>
          <w:color w:val="000000"/>
          <w:sz w:val="28"/>
          <w:szCs w:val="28"/>
          <w:shd w:val="clear" w:color="auto" w:fill="FFFFFF"/>
        </w:rPr>
        <w:t>, ed. by Elliott J. Gorn (Chicago: University of Illinois Press, 1995), p. 156.</w:t>
      </w:r>
    </w:p>
  </w:footnote>
  <w:footnote w:id="3">
    <w:p w14:paraId="01C850F5" w14:textId="205E9100" w:rsidR="00E5139E" w:rsidRPr="0037086E" w:rsidRDefault="00E5139E">
      <w:pPr>
        <w:pStyle w:val="FootnoteText"/>
        <w:rPr>
          <w:rFonts w:ascii="Arial" w:hAnsi="Arial" w:cs="Arial"/>
          <w:sz w:val="28"/>
          <w:szCs w:val="28"/>
        </w:rPr>
      </w:pPr>
      <w:r w:rsidRPr="0037086E">
        <w:rPr>
          <w:rStyle w:val="FootnoteReference"/>
          <w:rFonts w:ascii="Arial" w:hAnsi="Arial" w:cs="Arial"/>
          <w:sz w:val="28"/>
          <w:szCs w:val="28"/>
        </w:rPr>
        <w:footnoteRef/>
      </w:r>
      <w:r w:rsidRPr="0037086E">
        <w:rPr>
          <w:rFonts w:ascii="Arial" w:hAnsi="Arial" w:cs="Arial"/>
          <w:sz w:val="28"/>
          <w:szCs w:val="28"/>
        </w:rPr>
        <w:t xml:space="preserve"> </w:t>
      </w:r>
      <w:r w:rsidR="0037086E" w:rsidRPr="0037086E">
        <w:rPr>
          <w:rFonts w:ascii="Arial" w:hAnsi="Arial" w:cs="Arial"/>
          <w:i/>
          <w:iCs/>
          <w:color w:val="000000"/>
          <w:sz w:val="28"/>
          <w:szCs w:val="28"/>
          <w:shd w:val="clear" w:color="auto" w:fill="FFFFFF"/>
        </w:rPr>
        <w:t>King Of The World</w:t>
      </w:r>
      <w:r w:rsidR="0037086E" w:rsidRPr="0037086E">
        <w:rPr>
          <w:rFonts w:ascii="Arial" w:hAnsi="Arial" w:cs="Arial"/>
          <w:color w:val="000000"/>
          <w:sz w:val="28"/>
          <w:szCs w:val="28"/>
          <w:shd w:val="clear" w:color="auto" w:fill="FFFFFF"/>
        </w:rPr>
        <w:t xml:space="preserve">. </w:t>
      </w:r>
      <w:r w:rsidRPr="0037086E">
        <w:rPr>
          <w:rFonts w:ascii="Arial" w:hAnsi="Arial" w:cs="Arial"/>
          <w:sz w:val="28"/>
          <w:szCs w:val="28"/>
        </w:rPr>
        <w:t>P.p. 13-14. P. 214</w:t>
      </w:r>
    </w:p>
  </w:footnote>
  <w:footnote w:id="4">
    <w:p w14:paraId="00A99E5D" w14:textId="601539A0" w:rsidR="00ED1BD3" w:rsidRDefault="00ED1BD3">
      <w:pPr>
        <w:pStyle w:val="FootnoteText"/>
      </w:pPr>
      <w:r w:rsidRPr="0037086E">
        <w:rPr>
          <w:rStyle w:val="FootnoteReference"/>
          <w:rFonts w:ascii="Arial" w:hAnsi="Arial" w:cs="Arial"/>
          <w:sz w:val="28"/>
          <w:szCs w:val="28"/>
        </w:rPr>
        <w:footnoteRef/>
      </w:r>
      <w:r w:rsidRPr="0037086E">
        <w:rPr>
          <w:rFonts w:ascii="Arial" w:hAnsi="Arial" w:cs="Arial"/>
          <w:sz w:val="28"/>
          <w:szCs w:val="28"/>
        </w:rPr>
        <w:t xml:space="preserve"> Sammons,</w:t>
      </w:r>
      <w:r w:rsidRPr="0037086E">
        <w:rPr>
          <w:rFonts w:ascii="Arial" w:hAnsi="Arial" w:cs="Arial"/>
          <w:color w:val="000000"/>
          <w:sz w:val="28"/>
          <w:szCs w:val="28"/>
          <w:shd w:val="clear" w:color="auto" w:fill="FFFFFF"/>
        </w:rPr>
        <w:t> </w:t>
      </w:r>
      <w:r w:rsidRPr="0037086E">
        <w:rPr>
          <w:rFonts w:ascii="Arial" w:hAnsi="Arial" w:cs="Arial"/>
          <w:i/>
          <w:iCs/>
          <w:color w:val="000000"/>
          <w:sz w:val="28"/>
          <w:szCs w:val="28"/>
          <w:shd w:val="clear" w:color="auto" w:fill="FFFFFF"/>
        </w:rPr>
        <w:t>Muhammad Ali</w:t>
      </w:r>
      <w:r w:rsidR="00823550">
        <w:rPr>
          <w:rFonts w:ascii="Arial" w:hAnsi="Arial" w:cs="Arial"/>
          <w:i/>
          <w:iCs/>
          <w:color w:val="000000"/>
          <w:sz w:val="28"/>
          <w:szCs w:val="28"/>
          <w:shd w:val="clear" w:color="auto" w:fill="FFFFFF"/>
        </w:rPr>
        <w:t xml:space="preserve">. </w:t>
      </w:r>
      <w:r w:rsidR="00823550" w:rsidRPr="00823550">
        <w:rPr>
          <w:rFonts w:ascii="Arial" w:hAnsi="Arial" w:cs="Arial"/>
          <w:color w:val="000000"/>
          <w:sz w:val="28"/>
          <w:szCs w:val="28"/>
          <w:shd w:val="clear" w:color="auto" w:fill="FFFFFF"/>
        </w:rPr>
        <w:t>P</w:t>
      </w:r>
      <w:r w:rsidRPr="00823550">
        <w:rPr>
          <w:rFonts w:ascii="Arial" w:hAnsi="Arial" w:cs="Arial"/>
          <w:color w:val="000000"/>
          <w:sz w:val="28"/>
          <w:szCs w:val="28"/>
          <w:shd w:val="clear" w:color="auto" w:fill="FFFFFF"/>
        </w:rPr>
        <w:t>. 156.</w:t>
      </w:r>
    </w:p>
  </w:footnote>
  <w:footnote w:id="5">
    <w:p w14:paraId="520D3573" w14:textId="7E4C2184" w:rsidR="00C55E0B" w:rsidRDefault="00C55E0B">
      <w:pPr>
        <w:pStyle w:val="FootnoteText"/>
      </w:pPr>
      <w:r>
        <w:rPr>
          <w:rStyle w:val="FootnoteReference"/>
        </w:rPr>
        <w:footnoteRef/>
      </w:r>
      <w:r>
        <w:t xml:space="preserve"> </w:t>
      </w:r>
      <w:r w:rsidRPr="00F22BB3">
        <w:rPr>
          <w:rFonts w:ascii="Arial" w:hAnsi="Arial" w:cs="Arial"/>
          <w:color w:val="000000"/>
          <w:sz w:val="28"/>
          <w:szCs w:val="28"/>
          <w:shd w:val="clear" w:color="auto" w:fill="FFFFFF"/>
        </w:rPr>
        <w:t>Paul Gilroy, </w:t>
      </w:r>
      <w:bookmarkStart w:id="1" w:name="_Hlk31709639"/>
      <w:r w:rsidRPr="00F22BB3">
        <w:rPr>
          <w:rFonts w:ascii="Arial" w:hAnsi="Arial" w:cs="Arial"/>
          <w:i/>
          <w:iCs/>
          <w:color w:val="000000"/>
          <w:sz w:val="28"/>
          <w:szCs w:val="28"/>
          <w:shd w:val="clear" w:color="auto" w:fill="FFFFFF"/>
        </w:rPr>
        <w:t>The Black Atlantic</w:t>
      </w:r>
      <w:bookmarkEnd w:id="1"/>
      <w:r w:rsidRPr="00F22BB3">
        <w:rPr>
          <w:rFonts w:ascii="Arial" w:hAnsi="Arial" w:cs="Arial"/>
          <w:i/>
          <w:iCs/>
          <w:color w:val="000000"/>
          <w:sz w:val="28"/>
          <w:szCs w:val="28"/>
          <w:shd w:val="clear" w:color="auto" w:fill="FFFFFF"/>
        </w:rPr>
        <w:t>: Modernity and Double Consciousness</w:t>
      </w:r>
      <w:r w:rsidRPr="00F22BB3">
        <w:rPr>
          <w:rFonts w:ascii="Arial" w:hAnsi="Arial" w:cs="Arial"/>
          <w:color w:val="000000"/>
          <w:sz w:val="28"/>
          <w:szCs w:val="28"/>
          <w:shd w:val="clear" w:color="auto" w:fill="FFFFFF"/>
        </w:rPr>
        <w:t xml:space="preserve">, 1999 edn (London: Verso, 1993), p. </w:t>
      </w:r>
      <w:r>
        <w:rPr>
          <w:rFonts w:ascii="Arial" w:hAnsi="Arial" w:cs="Arial"/>
          <w:color w:val="000000"/>
          <w:sz w:val="28"/>
          <w:szCs w:val="28"/>
          <w:shd w:val="clear" w:color="auto" w:fill="FFFFFF"/>
        </w:rPr>
        <w:t>73</w:t>
      </w:r>
      <w:r w:rsidRPr="00F22BB3">
        <w:rPr>
          <w:rFonts w:ascii="Arial" w:hAnsi="Arial" w:cs="Arial"/>
          <w:color w:val="000000"/>
          <w:sz w:val="28"/>
          <w:szCs w:val="28"/>
          <w:shd w:val="clear" w:color="auto" w:fill="FFFFFF"/>
        </w:rPr>
        <w:t>.</w:t>
      </w:r>
    </w:p>
  </w:footnote>
  <w:footnote w:id="6">
    <w:p w14:paraId="0D6C8C01" w14:textId="40CC8604" w:rsidR="00B643E3" w:rsidRDefault="00947DD4" w:rsidP="00947DD4">
      <w:pPr>
        <w:pStyle w:val="FootnoteText"/>
        <w:rPr>
          <w:rFonts w:ascii="Arial" w:hAnsi="Arial" w:cs="Arial"/>
          <w:sz w:val="28"/>
          <w:szCs w:val="28"/>
        </w:rPr>
      </w:pPr>
      <w:r w:rsidRPr="00F22BB3">
        <w:rPr>
          <w:rStyle w:val="FootnoteReference"/>
          <w:rFonts w:ascii="Arial" w:hAnsi="Arial" w:cs="Arial"/>
          <w:sz w:val="28"/>
          <w:szCs w:val="28"/>
        </w:rPr>
        <w:footnoteRef/>
      </w:r>
      <w:r w:rsidRPr="00F22BB3">
        <w:rPr>
          <w:rFonts w:ascii="Arial" w:hAnsi="Arial" w:cs="Arial"/>
          <w:sz w:val="28"/>
          <w:szCs w:val="28"/>
        </w:rPr>
        <w:t xml:space="preserve"> </w:t>
      </w:r>
      <w:bookmarkStart w:id="2" w:name="_Hlk31721300"/>
      <w:r w:rsidR="00B643E3" w:rsidRPr="00F22BB3">
        <w:rPr>
          <w:rFonts w:ascii="Arial" w:hAnsi="Arial" w:cs="Arial"/>
          <w:i/>
          <w:iCs/>
          <w:color w:val="000000"/>
          <w:sz w:val="28"/>
          <w:szCs w:val="28"/>
          <w:shd w:val="clear" w:color="auto" w:fill="FFFFFF"/>
        </w:rPr>
        <w:t>The Black Atlantic</w:t>
      </w:r>
      <w:r w:rsidR="00B643E3">
        <w:rPr>
          <w:rFonts w:ascii="Arial" w:hAnsi="Arial" w:cs="Arial"/>
          <w:i/>
          <w:iCs/>
          <w:color w:val="000000"/>
          <w:sz w:val="28"/>
          <w:szCs w:val="28"/>
          <w:shd w:val="clear" w:color="auto" w:fill="FFFFFF"/>
        </w:rPr>
        <w:t xml:space="preserve">. </w:t>
      </w:r>
      <w:r w:rsidR="00B643E3" w:rsidRPr="00B643E3">
        <w:rPr>
          <w:rFonts w:ascii="Arial" w:hAnsi="Arial" w:cs="Arial"/>
          <w:color w:val="000000"/>
          <w:sz w:val="28"/>
          <w:szCs w:val="28"/>
          <w:shd w:val="clear" w:color="auto" w:fill="FFFFFF"/>
        </w:rPr>
        <w:t>P.</w:t>
      </w:r>
      <w:r w:rsidR="00823550">
        <w:rPr>
          <w:rFonts w:ascii="Arial" w:hAnsi="Arial" w:cs="Arial"/>
          <w:color w:val="000000"/>
          <w:sz w:val="28"/>
          <w:szCs w:val="28"/>
          <w:shd w:val="clear" w:color="auto" w:fill="FFFFFF"/>
        </w:rPr>
        <w:t xml:space="preserve"> </w:t>
      </w:r>
      <w:bookmarkEnd w:id="2"/>
      <w:r w:rsidR="00B643E3" w:rsidRPr="00B643E3">
        <w:rPr>
          <w:rFonts w:ascii="Arial" w:hAnsi="Arial" w:cs="Arial"/>
          <w:color w:val="000000"/>
          <w:sz w:val="28"/>
          <w:szCs w:val="28"/>
          <w:shd w:val="clear" w:color="auto" w:fill="FFFFFF"/>
        </w:rPr>
        <w:t>54</w:t>
      </w:r>
      <w:r w:rsidR="00B643E3">
        <w:rPr>
          <w:rFonts w:ascii="Arial" w:hAnsi="Arial" w:cs="Arial"/>
          <w:color w:val="000000"/>
          <w:sz w:val="28"/>
          <w:szCs w:val="28"/>
          <w:shd w:val="clear" w:color="auto" w:fill="FFFFFF"/>
        </w:rPr>
        <w:t>.</w:t>
      </w:r>
    </w:p>
    <w:p w14:paraId="3B1F0BE5" w14:textId="2FBDA655" w:rsidR="005978A7" w:rsidRPr="00B643E3" w:rsidRDefault="00B643E3" w:rsidP="00947DD4">
      <w:pPr>
        <w:pStyle w:val="FootnoteText"/>
        <w:rPr>
          <w:rFonts w:ascii="Arial" w:hAnsi="Arial" w:cs="Arial"/>
          <w:sz w:val="28"/>
          <w:szCs w:val="28"/>
        </w:rPr>
      </w:pPr>
      <w:r w:rsidRPr="00B643E3">
        <w:rPr>
          <w:rFonts w:ascii="Arial" w:hAnsi="Arial" w:cs="Arial"/>
          <w:sz w:val="28"/>
          <w:szCs w:val="28"/>
        </w:rPr>
        <w:t xml:space="preserve">History.com, </w:t>
      </w:r>
      <w:r w:rsidRPr="00B643E3">
        <w:rPr>
          <w:rFonts w:ascii="Arial" w:hAnsi="Arial" w:cs="Arial"/>
          <w:bCs/>
          <w:sz w:val="28"/>
          <w:szCs w:val="28"/>
        </w:rPr>
        <w:t>Muhammad</w:t>
      </w:r>
      <w:r w:rsidRPr="00B643E3">
        <w:rPr>
          <w:rFonts w:ascii="Arial" w:hAnsi="Arial" w:cs="Arial"/>
          <w:sz w:val="28"/>
          <w:szCs w:val="28"/>
        </w:rPr>
        <w:t xml:space="preserve"> Ali</w:t>
      </w:r>
    </w:p>
    <w:p w14:paraId="09CD99CE" w14:textId="17C9FDEC" w:rsidR="00947DD4" w:rsidRPr="00B643E3" w:rsidRDefault="00947DD4" w:rsidP="00947DD4">
      <w:pPr>
        <w:pStyle w:val="FootnoteText"/>
        <w:rPr>
          <w:rFonts w:ascii="Arial" w:hAnsi="Arial" w:cs="Arial"/>
          <w:sz w:val="28"/>
          <w:szCs w:val="28"/>
        </w:rPr>
      </w:pPr>
      <w:r w:rsidRPr="00B643E3">
        <w:rPr>
          <w:rFonts w:ascii="Arial" w:hAnsi="Arial" w:cs="Arial"/>
          <w:sz w:val="28"/>
          <w:szCs w:val="28"/>
        </w:rPr>
        <w:t xml:space="preserve">10 things you may not know about </w:t>
      </w:r>
      <w:r w:rsidRPr="00B643E3">
        <w:rPr>
          <w:rFonts w:ascii="Arial" w:hAnsi="Arial" w:cs="Arial"/>
          <w:bCs/>
          <w:sz w:val="28"/>
          <w:szCs w:val="28"/>
        </w:rPr>
        <w:t>Muhammad</w:t>
      </w:r>
      <w:r w:rsidRPr="00B643E3">
        <w:rPr>
          <w:rFonts w:ascii="Arial" w:hAnsi="Arial" w:cs="Arial"/>
          <w:sz w:val="28"/>
          <w:szCs w:val="28"/>
        </w:rPr>
        <w:t xml:space="preserve"> Ali p.1</w:t>
      </w:r>
    </w:p>
  </w:footnote>
  <w:footnote w:id="7">
    <w:p w14:paraId="693EBDDB" w14:textId="5C5FCD00" w:rsidR="00B643E3" w:rsidRPr="00B643E3" w:rsidRDefault="00B643E3">
      <w:pPr>
        <w:pStyle w:val="FootnoteText"/>
        <w:rPr>
          <w:rFonts w:ascii="Arial" w:hAnsi="Arial" w:cs="Arial"/>
          <w:sz w:val="28"/>
          <w:szCs w:val="28"/>
        </w:rPr>
      </w:pPr>
      <w:r w:rsidRPr="00B643E3">
        <w:rPr>
          <w:rStyle w:val="FootnoteReference"/>
          <w:rFonts w:ascii="Arial" w:hAnsi="Arial" w:cs="Arial"/>
          <w:sz w:val="28"/>
          <w:szCs w:val="28"/>
        </w:rPr>
        <w:footnoteRef/>
      </w:r>
      <w:r w:rsidR="00494AA7">
        <w:rPr>
          <w:rFonts w:ascii="Arial" w:hAnsi="Arial" w:cs="Arial"/>
          <w:sz w:val="28"/>
          <w:szCs w:val="28"/>
        </w:rPr>
        <w:t xml:space="preserve"> Campbell, G. (1981) Madagascar and the Slave Trade, 1810-1895. The Journal of African History, 22(2), 203-227. Doi:10.1017/S0021853700019411</w:t>
      </w:r>
      <w:r w:rsidRPr="00B643E3">
        <w:rPr>
          <w:rFonts w:ascii="Arial" w:hAnsi="Arial" w:cs="Arial"/>
          <w:sz w:val="28"/>
          <w:szCs w:val="28"/>
        </w:rPr>
        <w:t xml:space="preserve"> </w:t>
      </w:r>
    </w:p>
  </w:footnote>
  <w:footnote w:id="8">
    <w:p w14:paraId="4F99D56E" w14:textId="05845564" w:rsidR="00B643E3" w:rsidRDefault="00B643E3">
      <w:pPr>
        <w:pStyle w:val="FootnoteText"/>
      </w:pPr>
      <w:r>
        <w:rPr>
          <w:rStyle w:val="FootnoteReference"/>
        </w:rPr>
        <w:footnoteRef/>
      </w:r>
      <w:r>
        <w:t xml:space="preserve"> </w:t>
      </w:r>
      <w:r w:rsidRPr="00F22BB3">
        <w:rPr>
          <w:rFonts w:ascii="Arial" w:hAnsi="Arial" w:cs="Arial"/>
          <w:i/>
          <w:iCs/>
          <w:color w:val="000000"/>
          <w:sz w:val="28"/>
          <w:szCs w:val="28"/>
          <w:shd w:val="clear" w:color="auto" w:fill="FFFFFF"/>
        </w:rPr>
        <w:t>The Black Atlantic</w:t>
      </w:r>
      <w:r>
        <w:rPr>
          <w:rFonts w:ascii="Arial" w:hAnsi="Arial" w:cs="Arial"/>
          <w:i/>
          <w:iCs/>
          <w:color w:val="000000"/>
          <w:sz w:val="28"/>
          <w:szCs w:val="28"/>
          <w:shd w:val="clear" w:color="auto" w:fill="FFFFFF"/>
        </w:rPr>
        <w:t xml:space="preserve">. </w:t>
      </w:r>
      <w:r w:rsidRPr="00B643E3">
        <w:rPr>
          <w:rFonts w:ascii="Arial" w:hAnsi="Arial" w:cs="Arial"/>
          <w:color w:val="000000"/>
          <w:sz w:val="28"/>
          <w:szCs w:val="28"/>
          <w:shd w:val="clear" w:color="auto" w:fill="FFFFFF"/>
        </w:rPr>
        <w:t>P.</w:t>
      </w:r>
      <w:r w:rsidR="00823550">
        <w:rPr>
          <w:rFonts w:ascii="Arial" w:hAnsi="Arial" w:cs="Arial"/>
          <w:color w:val="000000"/>
          <w:sz w:val="28"/>
          <w:szCs w:val="28"/>
          <w:shd w:val="clear" w:color="auto" w:fill="FFFFFF"/>
        </w:rPr>
        <w:t xml:space="preserve"> </w:t>
      </w:r>
      <w:r>
        <w:rPr>
          <w:rFonts w:ascii="Arial" w:hAnsi="Arial" w:cs="Arial"/>
          <w:color w:val="000000"/>
          <w:sz w:val="28"/>
          <w:szCs w:val="28"/>
          <w:shd w:val="clear" w:color="auto" w:fill="FFFFFF"/>
        </w:rPr>
        <w:t>39.</w:t>
      </w:r>
    </w:p>
  </w:footnote>
  <w:footnote w:id="9">
    <w:p w14:paraId="157C53EB" w14:textId="102BFEFF" w:rsidR="00947DD4" w:rsidRDefault="00947DD4" w:rsidP="00947DD4">
      <w:pPr>
        <w:pStyle w:val="FootnoteText"/>
        <w:rPr>
          <w:rFonts w:ascii="Arial" w:hAnsi="Arial" w:cs="Arial"/>
          <w:color w:val="000000"/>
          <w:sz w:val="28"/>
          <w:szCs w:val="28"/>
          <w:shd w:val="clear" w:color="auto" w:fill="FFFFFF"/>
        </w:rPr>
      </w:pPr>
      <w:r w:rsidRPr="00F22BB3">
        <w:rPr>
          <w:rStyle w:val="FootnoteReference"/>
          <w:rFonts w:ascii="Arial" w:hAnsi="Arial" w:cs="Arial"/>
          <w:sz w:val="28"/>
          <w:szCs w:val="28"/>
        </w:rPr>
        <w:footnoteRef/>
      </w:r>
      <w:r w:rsidRPr="00F22BB3">
        <w:rPr>
          <w:rFonts w:ascii="Arial" w:hAnsi="Arial" w:cs="Arial"/>
          <w:sz w:val="28"/>
          <w:szCs w:val="28"/>
        </w:rPr>
        <w:t xml:space="preserve"> </w:t>
      </w:r>
      <w:r w:rsidRPr="00F22BB3">
        <w:rPr>
          <w:rFonts w:ascii="Arial" w:hAnsi="Arial" w:cs="Arial"/>
          <w:color w:val="000000"/>
          <w:sz w:val="28"/>
          <w:szCs w:val="28"/>
          <w:shd w:val="clear" w:color="auto" w:fill="FFFFFF"/>
        </w:rPr>
        <w:t>, </w:t>
      </w:r>
      <w:r w:rsidRPr="00F22BB3">
        <w:rPr>
          <w:rFonts w:ascii="Arial" w:hAnsi="Arial" w:cs="Arial"/>
          <w:i/>
          <w:iCs/>
          <w:color w:val="000000"/>
          <w:sz w:val="28"/>
          <w:szCs w:val="28"/>
          <w:shd w:val="clear" w:color="auto" w:fill="FFFFFF"/>
        </w:rPr>
        <w:t>Where Did Muhammad Ali Get His Education?</w:t>
      </w:r>
      <w:r w:rsidRPr="00F22BB3">
        <w:rPr>
          <w:rFonts w:ascii="Arial" w:hAnsi="Arial" w:cs="Arial"/>
          <w:color w:val="000000"/>
          <w:sz w:val="28"/>
          <w:szCs w:val="28"/>
          <w:shd w:val="clear" w:color="auto" w:fill="FFFFFF"/>
        </w:rPr>
        <w:t> () &lt;https://www.reference.com/world-view/did-muhammad-ali-his-education-8be06c40e63fdfaf&gt; [accessed 9 January 2020].</w:t>
      </w:r>
    </w:p>
    <w:p w14:paraId="7C1960BF" w14:textId="74A18103" w:rsidR="00BD4D30" w:rsidRPr="00F22BB3" w:rsidRDefault="00BD4D30" w:rsidP="00947DD4">
      <w:pPr>
        <w:pStyle w:val="FootnoteText"/>
        <w:rPr>
          <w:rFonts w:ascii="Arial" w:hAnsi="Arial" w:cs="Arial"/>
          <w:sz w:val="28"/>
          <w:szCs w:val="28"/>
        </w:rPr>
      </w:pPr>
      <w:r w:rsidRPr="00F22BB3">
        <w:rPr>
          <w:rFonts w:ascii="Arial" w:hAnsi="Arial" w:cs="Arial"/>
          <w:color w:val="000000"/>
          <w:sz w:val="28"/>
          <w:szCs w:val="28"/>
          <w:shd w:val="clear" w:color="auto" w:fill="FFFFFF"/>
        </w:rPr>
        <w:t>, </w:t>
      </w:r>
      <w:r w:rsidRPr="00F22BB3">
        <w:rPr>
          <w:rFonts w:ascii="Arial" w:hAnsi="Arial" w:cs="Arial"/>
          <w:i/>
          <w:iCs/>
          <w:color w:val="000000"/>
          <w:sz w:val="28"/>
          <w:szCs w:val="28"/>
          <w:shd w:val="clear" w:color="auto" w:fill="FFFFFF"/>
        </w:rPr>
        <w:t>Dwight D. Eisenhower</w:t>
      </w:r>
      <w:r w:rsidRPr="00F22BB3">
        <w:rPr>
          <w:rFonts w:ascii="Arial" w:hAnsi="Arial" w:cs="Arial"/>
          <w:color w:val="000000"/>
          <w:sz w:val="28"/>
          <w:szCs w:val="28"/>
          <w:shd w:val="clear" w:color="auto" w:fill="FFFFFF"/>
        </w:rPr>
        <w:t> (2019) &lt;https://www.eisenhowerlibrary.gov/eisenhowers/eisenhower-brothers&gt; [accessed 9 January 2020].</w:t>
      </w:r>
    </w:p>
  </w:footnote>
  <w:footnote w:id="10">
    <w:p w14:paraId="2E18994A" w14:textId="77777777" w:rsidR="00947DD4" w:rsidRPr="00F22BB3" w:rsidRDefault="00947DD4" w:rsidP="00947DD4">
      <w:pPr>
        <w:pStyle w:val="FootnoteText"/>
        <w:rPr>
          <w:rFonts w:ascii="Arial" w:hAnsi="Arial" w:cs="Arial"/>
          <w:sz w:val="28"/>
          <w:szCs w:val="28"/>
        </w:rPr>
      </w:pPr>
      <w:r w:rsidRPr="00F22BB3">
        <w:rPr>
          <w:rStyle w:val="FootnoteReference"/>
          <w:rFonts w:ascii="Arial" w:hAnsi="Arial" w:cs="Arial"/>
          <w:sz w:val="28"/>
          <w:szCs w:val="28"/>
        </w:rPr>
        <w:footnoteRef/>
      </w:r>
      <w:r w:rsidRPr="00F22BB3">
        <w:rPr>
          <w:rFonts w:ascii="Arial" w:hAnsi="Arial" w:cs="Arial"/>
          <w:sz w:val="28"/>
          <w:szCs w:val="28"/>
        </w:rPr>
        <w:t xml:space="preserve"> </w:t>
      </w:r>
      <w:r w:rsidRPr="00F22BB3">
        <w:rPr>
          <w:rFonts w:ascii="Arial" w:hAnsi="Arial" w:cs="Arial"/>
          <w:color w:val="000000"/>
          <w:sz w:val="28"/>
          <w:szCs w:val="28"/>
          <w:shd w:val="clear" w:color="auto" w:fill="FFFFFF"/>
        </w:rPr>
        <w:t>C.N. Truman, </w:t>
      </w:r>
      <w:r w:rsidRPr="00F22BB3">
        <w:rPr>
          <w:rFonts w:ascii="Arial" w:hAnsi="Arial" w:cs="Arial"/>
          <w:i/>
          <w:iCs/>
          <w:color w:val="000000"/>
          <w:sz w:val="28"/>
          <w:szCs w:val="28"/>
          <w:shd w:val="clear" w:color="auto" w:fill="FFFFFF"/>
        </w:rPr>
        <w:t>The Civil Rights Movement in America 1945 to 1968: John Kennedy and Civil Rights</w:t>
      </w:r>
      <w:r w:rsidRPr="00F22BB3">
        <w:rPr>
          <w:rFonts w:ascii="Arial" w:hAnsi="Arial" w:cs="Arial"/>
          <w:color w:val="000000"/>
          <w:sz w:val="28"/>
          <w:szCs w:val="28"/>
          <w:shd w:val="clear" w:color="auto" w:fill="FFFFFF"/>
        </w:rPr>
        <w:t> (2020) &lt;https://www.historylearningsite.co.uk/the-civil-rights-movement-in-america-1945-to-1968/john-kennedy-and-civil-rights/&gt; [accessed 19 January 2020].</w:t>
      </w:r>
    </w:p>
  </w:footnote>
  <w:footnote w:id="11">
    <w:p w14:paraId="00BD729F" w14:textId="77777777" w:rsidR="00947DD4" w:rsidRDefault="00947DD4" w:rsidP="00947DD4">
      <w:pPr>
        <w:pStyle w:val="FootnoteText"/>
      </w:pPr>
      <w:r w:rsidRPr="00F22BB3">
        <w:rPr>
          <w:rStyle w:val="FootnoteReference"/>
          <w:rFonts w:ascii="Arial" w:hAnsi="Arial" w:cs="Arial"/>
          <w:sz w:val="28"/>
          <w:szCs w:val="28"/>
        </w:rPr>
        <w:footnoteRef/>
      </w:r>
      <w:r w:rsidRPr="00F22BB3">
        <w:rPr>
          <w:rFonts w:ascii="Arial" w:hAnsi="Arial" w:cs="Arial"/>
          <w:sz w:val="28"/>
          <w:szCs w:val="28"/>
        </w:rPr>
        <w:t xml:space="preserve"> </w:t>
      </w:r>
      <w:r w:rsidRPr="00F22BB3">
        <w:rPr>
          <w:rFonts w:ascii="Arial" w:hAnsi="Arial" w:cs="Arial"/>
          <w:color w:val="000000"/>
          <w:sz w:val="28"/>
          <w:szCs w:val="28"/>
          <w:shd w:val="clear" w:color="auto" w:fill="FFFFFF"/>
        </w:rPr>
        <w:t>Martin Luther King, </w:t>
      </w:r>
      <w:r w:rsidRPr="00F22BB3">
        <w:rPr>
          <w:rFonts w:ascii="Arial" w:hAnsi="Arial" w:cs="Arial"/>
          <w:i/>
          <w:iCs/>
          <w:color w:val="000000"/>
          <w:sz w:val="28"/>
          <w:szCs w:val="28"/>
          <w:shd w:val="clear" w:color="auto" w:fill="FFFFFF"/>
        </w:rPr>
        <w:t>Martin Luther King, Jr. I Have a Dream: Delivered 28 August 1963, at the Lincoln Memorial, Washington D.C.</w:t>
      </w:r>
      <w:r w:rsidRPr="00F22BB3">
        <w:rPr>
          <w:rFonts w:ascii="Arial" w:hAnsi="Arial" w:cs="Arial"/>
          <w:color w:val="000000"/>
          <w:sz w:val="28"/>
          <w:szCs w:val="28"/>
          <w:shd w:val="clear" w:color="auto" w:fill="FFFFFF"/>
        </w:rPr>
        <w:t> (2019) &lt;https://www.americanrhetoric.com/speeches/mlkihaveadream.htm&gt; [accessed 19 January 2020].</w:t>
      </w:r>
    </w:p>
  </w:footnote>
  <w:footnote w:id="12">
    <w:p w14:paraId="0D6A8EDD" w14:textId="43CF8BA2" w:rsidR="00FF166E" w:rsidRDefault="00FF166E">
      <w:pPr>
        <w:pStyle w:val="FootnoteText"/>
      </w:pPr>
      <w:r>
        <w:rPr>
          <w:rStyle w:val="FootnoteReference"/>
        </w:rPr>
        <w:footnoteRef/>
      </w:r>
      <w:r>
        <w:t xml:space="preserve"> </w:t>
      </w:r>
      <w:r w:rsidRPr="00F22BB3">
        <w:rPr>
          <w:rFonts w:ascii="Arial" w:hAnsi="Arial" w:cs="Arial"/>
          <w:i/>
          <w:iCs/>
          <w:color w:val="000000"/>
          <w:sz w:val="28"/>
          <w:szCs w:val="28"/>
          <w:shd w:val="clear" w:color="auto" w:fill="FFFFFF"/>
        </w:rPr>
        <w:t>The Black Atlantic</w:t>
      </w:r>
      <w:r>
        <w:rPr>
          <w:rFonts w:ascii="Arial" w:hAnsi="Arial" w:cs="Arial"/>
          <w:i/>
          <w:iCs/>
          <w:color w:val="000000"/>
          <w:sz w:val="28"/>
          <w:szCs w:val="28"/>
          <w:shd w:val="clear" w:color="auto" w:fill="FFFFFF"/>
        </w:rPr>
        <w:t xml:space="preserve">. </w:t>
      </w:r>
      <w:r w:rsidRPr="00B643E3">
        <w:rPr>
          <w:rFonts w:ascii="Arial" w:hAnsi="Arial" w:cs="Arial"/>
          <w:color w:val="000000"/>
          <w:sz w:val="28"/>
          <w:szCs w:val="28"/>
          <w:shd w:val="clear" w:color="auto" w:fill="FFFFFF"/>
        </w:rPr>
        <w:t>P.</w:t>
      </w:r>
      <w:r>
        <w:rPr>
          <w:rFonts w:ascii="Arial" w:hAnsi="Arial" w:cs="Arial"/>
          <w:color w:val="000000"/>
          <w:sz w:val="28"/>
          <w:szCs w:val="28"/>
          <w:shd w:val="clear" w:color="auto" w:fill="FFFFFF"/>
        </w:rPr>
        <w:t>113.</w:t>
      </w:r>
    </w:p>
  </w:footnote>
  <w:footnote w:id="13">
    <w:p w14:paraId="2E0D5D0B" w14:textId="3E278B3D" w:rsidR="00E20DE6" w:rsidRPr="00623C0D" w:rsidRDefault="00E20DE6">
      <w:pPr>
        <w:pStyle w:val="FootnoteText"/>
        <w:rPr>
          <w:rFonts w:ascii="Arial" w:hAnsi="Arial" w:cs="Arial"/>
          <w:sz w:val="28"/>
          <w:szCs w:val="28"/>
        </w:rPr>
      </w:pPr>
      <w:r w:rsidRPr="00623C0D">
        <w:rPr>
          <w:rStyle w:val="FootnoteReference"/>
          <w:rFonts w:ascii="Arial" w:hAnsi="Arial" w:cs="Arial"/>
          <w:sz w:val="28"/>
          <w:szCs w:val="28"/>
        </w:rPr>
        <w:footnoteRef/>
      </w:r>
      <w:r w:rsidRPr="00623C0D">
        <w:rPr>
          <w:rFonts w:ascii="Arial" w:hAnsi="Arial" w:cs="Arial"/>
          <w:sz w:val="28"/>
          <w:szCs w:val="28"/>
        </w:rPr>
        <w:t xml:space="preserve"> </w:t>
      </w:r>
      <w:r w:rsidRPr="00623C0D">
        <w:rPr>
          <w:rFonts w:ascii="Arial" w:hAnsi="Arial" w:cs="Arial"/>
          <w:i/>
          <w:iCs/>
          <w:color w:val="000000"/>
          <w:sz w:val="28"/>
          <w:szCs w:val="28"/>
          <w:shd w:val="clear" w:color="auto" w:fill="FFFFFF"/>
        </w:rPr>
        <w:t xml:space="preserve">The Black Atlantic. </w:t>
      </w:r>
      <w:r w:rsidRPr="00623C0D">
        <w:rPr>
          <w:rFonts w:ascii="Arial" w:hAnsi="Arial" w:cs="Arial"/>
          <w:color w:val="000000"/>
          <w:sz w:val="28"/>
          <w:szCs w:val="28"/>
          <w:shd w:val="clear" w:color="auto" w:fill="FFFFFF"/>
        </w:rPr>
        <w:t>P. 30.</w:t>
      </w:r>
    </w:p>
  </w:footnote>
  <w:footnote w:id="14">
    <w:p w14:paraId="7EE2DCDA" w14:textId="44E3BF78" w:rsidR="00947DD4" w:rsidRPr="00623C0D" w:rsidRDefault="00947DD4" w:rsidP="00947DD4">
      <w:pPr>
        <w:pStyle w:val="FootnoteText"/>
        <w:rPr>
          <w:rFonts w:ascii="Arial" w:hAnsi="Arial" w:cs="Arial"/>
          <w:sz w:val="28"/>
          <w:szCs w:val="28"/>
        </w:rPr>
      </w:pPr>
      <w:r w:rsidRPr="00623C0D">
        <w:rPr>
          <w:rStyle w:val="FootnoteReference"/>
          <w:rFonts w:ascii="Arial" w:hAnsi="Arial" w:cs="Arial"/>
          <w:sz w:val="28"/>
          <w:szCs w:val="28"/>
        </w:rPr>
        <w:footnoteRef/>
      </w:r>
      <w:r w:rsidRPr="00623C0D">
        <w:rPr>
          <w:rFonts w:ascii="Arial" w:hAnsi="Arial" w:cs="Arial"/>
          <w:sz w:val="28"/>
          <w:szCs w:val="28"/>
        </w:rPr>
        <w:t xml:space="preserve"> </w:t>
      </w:r>
      <w:bookmarkStart w:id="3" w:name="_Hlk31129016"/>
      <w:r w:rsidR="00823550" w:rsidRPr="00F22BB3">
        <w:rPr>
          <w:rFonts w:ascii="Arial" w:hAnsi="Arial" w:cs="Arial"/>
          <w:i/>
          <w:iCs/>
          <w:color w:val="000000"/>
          <w:sz w:val="28"/>
          <w:szCs w:val="28"/>
          <w:shd w:val="clear" w:color="auto" w:fill="FFFFFF"/>
        </w:rPr>
        <w:t>The Black Atlantic</w:t>
      </w:r>
      <w:r w:rsidR="00823550">
        <w:rPr>
          <w:rFonts w:ascii="Arial" w:hAnsi="Arial" w:cs="Arial"/>
          <w:i/>
          <w:iCs/>
          <w:color w:val="000000"/>
          <w:sz w:val="28"/>
          <w:szCs w:val="28"/>
          <w:shd w:val="clear" w:color="auto" w:fill="FFFFFF"/>
        </w:rPr>
        <w:t xml:space="preserve">. </w:t>
      </w:r>
      <w:r w:rsidR="00823550" w:rsidRPr="00B643E3">
        <w:rPr>
          <w:rFonts w:ascii="Arial" w:hAnsi="Arial" w:cs="Arial"/>
          <w:color w:val="000000"/>
          <w:sz w:val="28"/>
          <w:szCs w:val="28"/>
          <w:shd w:val="clear" w:color="auto" w:fill="FFFFFF"/>
        </w:rPr>
        <w:t>P.</w:t>
      </w:r>
      <w:r w:rsidR="00823550">
        <w:rPr>
          <w:rFonts w:ascii="Arial" w:hAnsi="Arial" w:cs="Arial"/>
          <w:color w:val="000000"/>
          <w:sz w:val="28"/>
          <w:szCs w:val="28"/>
          <w:shd w:val="clear" w:color="auto" w:fill="FFFFFF"/>
        </w:rPr>
        <w:t xml:space="preserve"> </w:t>
      </w:r>
      <w:r w:rsidRPr="00623C0D">
        <w:rPr>
          <w:rFonts w:ascii="Arial" w:hAnsi="Arial" w:cs="Arial"/>
          <w:color w:val="000000"/>
          <w:sz w:val="28"/>
          <w:szCs w:val="28"/>
          <w:shd w:val="clear" w:color="auto" w:fill="FFFFFF"/>
        </w:rPr>
        <w:t>6.</w:t>
      </w:r>
      <w:bookmarkEnd w:id="3"/>
    </w:p>
  </w:footnote>
  <w:footnote w:id="15">
    <w:p w14:paraId="01D80A98" w14:textId="4BEF38B9" w:rsidR="00623C0D" w:rsidRPr="000D51E9" w:rsidRDefault="00623C0D">
      <w:pPr>
        <w:pStyle w:val="FootnoteText"/>
        <w:rPr>
          <w:rFonts w:ascii="Arial" w:hAnsi="Arial" w:cs="Arial"/>
          <w:sz w:val="28"/>
          <w:szCs w:val="28"/>
        </w:rPr>
      </w:pPr>
      <w:r w:rsidRPr="000D51E9">
        <w:rPr>
          <w:rStyle w:val="FootnoteReference"/>
          <w:rFonts w:ascii="Arial" w:hAnsi="Arial" w:cs="Arial"/>
          <w:sz w:val="28"/>
          <w:szCs w:val="28"/>
        </w:rPr>
        <w:footnoteRef/>
      </w:r>
      <w:r w:rsidRPr="000D51E9">
        <w:rPr>
          <w:rFonts w:ascii="Arial" w:hAnsi="Arial" w:cs="Arial"/>
          <w:sz w:val="28"/>
          <w:szCs w:val="28"/>
        </w:rPr>
        <w:t xml:space="preserve"> </w:t>
      </w:r>
      <w:r w:rsidRPr="000D51E9">
        <w:rPr>
          <w:rFonts w:ascii="Arial" w:hAnsi="Arial" w:cs="Arial"/>
          <w:i/>
          <w:iCs/>
          <w:sz w:val="28"/>
          <w:szCs w:val="28"/>
        </w:rPr>
        <w:t>King of the World</w:t>
      </w:r>
      <w:r w:rsidRPr="000D51E9">
        <w:rPr>
          <w:rFonts w:ascii="Arial" w:hAnsi="Arial" w:cs="Arial"/>
          <w:sz w:val="28"/>
          <w:szCs w:val="28"/>
        </w:rPr>
        <w:t>. P.p. 286-287.</w:t>
      </w:r>
    </w:p>
  </w:footnote>
  <w:footnote w:id="16">
    <w:p w14:paraId="5035A049" w14:textId="37A898AC" w:rsidR="000D51E9" w:rsidRDefault="000D51E9">
      <w:pPr>
        <w:pStyle w:val="FootnoteText"/>
      </w:pPr>
      <w:r w:rsidRPr="000D51E9">
        <w:rPr>
          <w:rStyle w:val="FootnoteReference"/>
          <w:rFonts w:ascii="Arial" w:hAnsi="Arial" w:cs="Arial"/>
          <w:sz w:val="28"/>
          <w:szCs w:val="28"/>
        </w:rPr>
        <w:footnoteRef/>
      </w:r>
      <w:r w:rsidRPr="000D51E9">
        <w:rPr>
          <w:rFonts w:ascii="Arial" w:hAnsi="Arial" w:cs="Arial"/>
          <w:sz w:val="28"/>
          <w:szCs w:val="28"/>
        </w:rPr>
        <w:t xml:space="preserve"> </w:t>
      </w:r>
      <w:bookmarkStart w:id="4" w:name="_Hlk31714367"/>
      <w:r w:rsidRPr="000D51E9">
        <w:rPr>
          <w:rFonts w:ascii="Arial" w:hAnsi="Arial" w:cs="Arial"/>
          <w:color w:val="000000"/>
          <w:sz w:val="28"/>
          <w:szCs w:val="28"/>
          <w:shd w:val="clear" w:color="auto" w:fill="FFFFFF"/>
        </w:rPr>
        <w:t>Jessie Drucker, 'The Pre-Rumble in the Jungle', </w:t>
      </w:r>
      <w:r w:rsidRPr="000D51E9">
        <w:rPr>
          <w:rFonts w:ascii="Arial" w:hAnsi="Arial" w:cs="Arial"/>
          <w:i/>
          <w:iCs/>
          <w:color w:val="000000"/>
          <w:sz w:val="28"/>
          <w:szCs w:val="28"/>
          <w:shd w:val="clear" w:color="auto" w:fill="FFFFFF"/>
        </w:rPr>
        <w:t>Wall Street Journal, </w:t>
      </w:r>
      <w:r w:rsidRPr="000D51E9">
        <w:rPr>
          <w:rFonts w:ascii="Arial" w:hAnsi="Arial" w:cs="Arial"/>
          <w:color w:val="000000"/>
          <w:sz w:val="28"/>
          <w:szCs w:val="28"/>
          <w:shd w:val="clear" w:color="auto" w:fill="FFFFFF"/>
        </w:rPr>
        <w:t>2008, p.https://www.wsj.com/articles/SB122039730415792753.</w:t>
      </w:r>
      <w:bookmarkEnd w:id="4"/>
    </w:p>
  </w:footnote>
  <w:footnote w:id="17">
    <w:p w14:paraId="3CE5642A" w14:textId="7A5103A3" w:rsidR="006913B0" w:rsidRDefault="006913B0">
      <w:pPr>
        <w:pStyle w:val="FootnoteText"/>
      </w:pPr>
      <w:r>
        <w:rPr>
          <w:rStyle w:val="FootnoteReference"/>
        </w:rPr>
        <w:footnoteRef/>
      </w:r>
      <w:r>
        <w:t xml:space="preserve"> </w:t>
      </w:r>
      <w:r w:rsidRPr="00623C0D">
        <w:rPr>
          <w:rFonts w:ascii="Arial" w:hAnsi="Arial" w:cs="Arial"/>
          <w:i/>
          <w:iCs/>
          <w:color w:val="000000"/>
          <w:sz w:val="28"/>
          <w:szCs w:val="28"/>
          <w:shd w:val="clear" w:color="auto" w:fill="FFFFFF"/>
        </w:rPr>
        <w:t xml:space="preserve">The Black Atlantic. </w:t>
      </w:r>
      <w:r w:rsidRPr="00623C0D">
        <w:rPr>
          <w:rFonts w:ascii="Arial" w:hAnsi="Arial" w:cs="Arial"/>
          <w:color w:val="000000"/>
          <w:sz w:val="28"/>
          <w:szCs w:val="28"/>
          <w:shd w:val="clear" w:color="auto" w:fill="FFFFFF"/>
        </w:rPr>
        <w:t xml:space="preserve">P. </w:t>
      </w:r>
      <w:r>
        <w:rPr>
          <w:rFonts w:ascii="Arial" w:hAnsi="Arial" w:cs="Arial"/>
          <w:color w:val="000000"/>
          <w:sz w:val="28"/>
          <w:szCs w:val="28"/>
          <w:shd w:val="clear" w:color="auto" w:fill="FFFFFF"/>
        </w:rPr>
        <w:t>124</w:t>
      </w:r>
      <w:r w:rsidRPr="00623C0D">
        <w:rPr>
          <w:rFonts w:ascii="Arial" w:hAnsi="Arial" w:cs="Arial"/>
          <w:color w:val="000000"/>
          <w:sz w:val="28"/>
          <w:szCs w:val="28"/>
          <w:shd w:val="clear" w:color="auto" w:fill="FFFFFF"/>
        </w:rPr>
        <w:t>.</w:t>
      </w:r>
    </w:p>
  </w:footnote>
  <w:footnote w:id="18">
    <w:p w14:paraId="603FA602" w14:textId="1A46F49B" w:rsidR="00947DD4" w:rsidRPr="00F22BB3" w:rsidRDefault="00947DD4" w:rsidP="00947DD4">
      <w:pPr>
        <w:pStyle w:val="FootnoteText"/>
        <w:rPr>
          <w:rFonts w:ascii="Arial" w:hAnsi="Arial" w:cs="Arial"/>
          <w:sz w:val="28"/>
          <w:szCs w:val="28"/>
        </w:rPr>
      </w:pPr>
      <w:r w:rsidRPr="00F22BB3">
        <w:rPr>
          <w:rStyle w:val="FootnoteReference"/>
          <w:rFonts w:ascii="Arial" w:hAnsi="Arial" w:cs="Arial"/>
          <w:sz w:val="28"/>
          <w:szCs w:val="28"/>
        </w:rPr>
        <w:footnoteRef/>
      </w:r>
      <w:r w:rsidRPr="00F22BB3">
        <w:rPr>
          <w:rFonts w:ascii="Arial" w:hAnsi="Arial" w:cs="Arial"/>
          <w:sz w:val="28"/>
          <w:szCs w:val="28"/>
        </w:rPr>
        <w:t xml:space="preserve"> </w:t>
      </w:r>
      <w:bookmarkStart w:id="5" w:name="_Hlk30343551"/>
      <w:r w:rsidRPr="00F22BB3">
        <w:rPr>
          <w:rFonts w:ascii="Arial" w:hAnsi="Arial" w:cs="Arial"/>
          <w:color w:val="000000"/>
          <w:sz w:val="28"/>
          <w:szCs w:val="28"/>
          <w:shd w:val="clear" w:color="auto" w:fill="FFFFFF"/>
        </w:rPr>
        <w:t>Muhammad Ali and Hanna Yasmeen Ali, </w:t>
      </w:r>
      <w:r w:rsidRPr="00F22BB3">
        <w:rPr>
          <w:rFonts w:ascii="Arial" w:hAnsi="Arial" w:cs="Arial"/>
          <w:i/>
          <w:iCs/>
          <w:color w:val="000000"/>
          <w:sz w:val="28"/>
          <w:szCs w:val="28"/>
          <w:shd w:val="clear" w:color="auto" w:fill="FFFFFF"/>
        </w:rPr>
        <w:t>The Soul of a Butterfly: Reflections on Life's Journey </w:t>
      </w:r>
      <w:r w:rsidRPr="00F22BB3">
        <w:rPr>
          <w:rFonts w:ascii="Arial" w:hAnsi="Arial" w:cs="Arial"/>
          <w:color w:val="000000"/>
          <w:sz w:val="28"/>
          <w:szCs w:val="28"/>
          <w:shd w:val="clear" w:color="auto" w:fill="FFFFFF"/>
        </w:rPr>
        <w:t xml:space="preserve">(New York: Simon and Schuster, 2004), </w:t>
      </w:r>
      <w:r w:rsidR="00494AA7">
        <w:rPr>
          <w:rFonts w:ascii="Arial" w:hAnsi="Arial" w:cs="Arial"/>
          <w:color w:val="000000"/>
          <w:sz w:val="28"/>
          <w:szCs w:val="28"/>
          <w:shd w:val="clear" w:color="auto" w:fill="FFFFFF"/>
        </w:rPr>
        <w:t>P</w:t>
      </w:r>
      <w:r w:rsidRPr="00F22BB3">
        <w:rPr>
          <w:rFonts w:ascii="Arial" w:hAnsi="Arial" w:cs="Arial"/>
          <w:color w:val="000000"/>
          <w:sz w:val="28"/>
          <w:szCs w:val="28"/>
          <w:shd w:val="clear" w:color="auto" w:fill="FFFFFF"/>
        </w:rPr>
        <w:t>. 70.</w:t>
      </w:r>
      <w:bookmarkEnd w:id="5"/>
    </w:p>
  </w:footnote>
  <w:footnote w:id="19">
    <w:p w14:paraId="04D0880D" w14:textId="6C07B283" w:rsidR="00947DD4" w:rsidRPr="00F22BB3" w:rsidRDefault="00947DD4" w:rsidP="00947DD4">
      <w:pPr>
        <w:pStyle w:val="FootnoteText"/>
        <w:rPr>
          <w:rFonts w:ascii="Arial" w:hAnsi="Arial" w:cs="Arial"/>
          <w:sz w:val="28"/>
          <w:szCs w:val="28"/>
        </w:rPr>
      </w:pPr>
      <w:r w:rsidRPr="00F22BB3">
        <w:rPr>
          <w:rStyle w:val="FootnoteReference"/>
          <w:rFonts w:ascii="Arial" w:hAnsi="Arial" w:cs="Arial"/>
          <w:sz w:val="28"/>
          <w:szCs w:val="28"/>
        </w:rPr>
        <w:footnoteRef/>
      </w:r>
      <w:r w:rsidRPr="00F22BB3">
        <w:rPr>
          <w:rFonts w:ascii="Arial" w:hAnsi="Arial" w:cs="Arial"/>
          <w:sz w:val="28"/>
          <w:szCs w:val="28"/>
        </w:rPr>
        <w:t xml:space="preserve"> </w:t>
      </w:r>
      <w:r w:rsidRPr="00F22BB3">
        <w:rPr>
          <w:rFonts w:ascii="Arial" w:hAnsi="Arial" w:cs="Arial"/>
          <w:i/>
          <w:iCs/>
          <w:color w:val="000000"/>
          <w:sz w:val="28"/>
          <w:szCs w:val="28"/>
          <w:shd w:val="clear" w:color="auto" w:fill="FFFFFF"/>
        </w:rPr>
        <w:t>The Soul of a Butterfly</w:t>
      </w:r>
      <w:r w:rsidR="00494AA7">
        <w:rPr>
          <w:rFonts w:ascii="Arial" w:hAnsi="Arial" w:cs="Arial"/>
          <w:i/>
          <w:iCs/>
          <w:color w:val="000000"/>
          <w:sz w:val="28"/>
          <w:szCs w:val="28"/>
          <w:shd w:val="clear" w:color="auto" w:fill="FFFFFF"/>
        </w:rPr>
        <w:t>. P</w:t>
      </w:r>
      <w:r w:rsidRPr="00F22BB3">
        <w:rPr>
          <w:rFonts w:ascii="Arial" w:hAnsi="Arial" w:cs="Arial"/>
          <w:color w:val="000000"/>
          <w:sz w:val="28"/>
          <w:szCs w:val="28"/>
          <w:shd w:val="clear" w:color="auto" w:fill="FFFFFF"/>
        </w:rPr>
        <w:t>. 132.</w:t>
      </w:r>
    </w:p>
  </w:footnote>
  <w:footnote w:id="20">
    <w:p w14:paraId="4F000EB9" w14:textId="277BC83A" w:rsidR="00947DD4" w:rsidRDefault="00947DD4" w:rsidP="00947DD4">
      <w:pPr>
        <w:pStyle w:val="FootnoteText"/>
      </w:pPr>
      <w:r w:rsidRPr="00F22BB3">
        <w:rPr>
          <w:rStyle w:val="FootnoteReference"/>
          <w:rFonts w:ascii="Arial" w:hAnsi="Arial" w:cs="Arial"/>
          <w:sz w:val="28"/>
          <w:szCs w:val="28"/>
        </w:rPr>
        <w:footnoteRef/>
      </w:r>
      <w:r w:rsidRPr="00F22BB3">
        <w:rPr>
          <w:rFonts w:ascii="Arial" w:hAnsi="Arial" w:cs="Arial"/>
          <w:sz w:val="28"/>
          <w:szCs w:val="28"/>
        </w:rPr>
        <w:t xml:space="preserve"> </w:t>
      </w:r>
      <w:r w:rsidRPr="00F22BB3">
        <w:rPr>
          <w:rFonts w:ascii="Arial" w:hAnsi="Arial" w:cs="Arial"/>
          <w:i/>
          <w:iCs/>
          <w:color w:val="000000"/>
          <w:sz w:val="28"/>
          <w:szCs w:val="28"/>
          <w:shd w:val="clear" w:color="auto" w:fill="FFFFFF"/>
        </w:rPr>
        <w:t>The Soul of a Butterfly</w:t>
      </w:r>
      <w:r w:rsidR="00494AA7">
        <w:rPr>
          <w:rFonts w:ascii="Arial" w:hAnsi="Arial" w:cs="Arial"/>
          <w:i/>
          <w:iCs/>
          <w:color w:val="000000"/>
          <w:sz w:val="28"/>
          <w:szCs w:val="28"/>
          <w:shd w:val="clear" w:color="auto" w:fill="FFFFFF"/>
        </w:rPr>
        <w:t xml:space="preserve">. </w:t>
      </w:r>
      <w:r w:rsidR="00494AA7" w:rsidRPr="00494AA7">
        <w:rPr>
          <w:rFonts w:ascii="Arial" w:hAnsi="Arial" w:cs="Arial"/>
          <w:color w:val="000000"/>
          <w:sz w:val="28"/>
          <w:szCs w:val="28"/>
          <w:shd w:val="clear" w:color="auto" w:fill="FFFFFF"/>
        </w:rPr>
        <w:t>P</w:t>
      </w:r>
      <w:r w:rsidRPr="00494AA7">
        <w:rPr>
          <w:rFonts w:ascii="Arial" w:hAnsi="Arial" w:cs="Arial"/>
          <w:color w:val="000000"/>
          <w:sz w:val="28"/>
          <w:szCs w:val="28"/>
          <w:shd w:val="clear" w:color="auto" w:fill="FFFFFF"/>
        </w:rPr>
        <w:t>. 126.</w:t>
      </w:r>
    </w:p>
  </w:footnote>
  <w:footnote w:id="21">
    <w:p w14:paraId="03B00D3B" w14:textId="6206B41E" w:rsidR="00494AA7" w:rsidRDefault="00494AA7">
      <w:pPr>
        <w:pStyle w:val="FootnoteText"/>
      </w:pPr>
      <w:r>
        <w:rPr>
          <w:rStyle w:val="FootnoteReference"/>
        </w:rPr>
        <w:footnoteRef/>
      </w:r>
      <w:r>
        <w:t xml:space="preserve"> </w:t>
      </w:r>
      <w:r w:rsidRPr="0037086E">
        <w:rPr>
          <w:rFonts w:ascii="Arial" w:hAnsi="Arial" w:cs="Arial"/>
          <w:i/>
          <w:iCs/>
          <w:color w:val="000000"/>
          <w:sz w:val="28"/>
          <w:szCs w:val="28"/>
          <w:shd w:val="clear" w:color="auto" w:fill="FFFFFF"/>
        </w:rPr>
        <w:t>The Black Atlantic</w:t>
      </w:r>
      <w:r w:rsidR="00791A49">
        <w:rPr>
          <w:rFonts w:ascii="Arial" w:hAnsi="Arial" w:cs="Arial"/>
          <w:i/>
          <w:iCs/>
          <w:color w:val="000000"/>
          <w:sz w:val="28"/>
          <w:szCs w:val="28"/>
          <w:shd w:val="clear" w:color="auto" w:fill="FFFFFF"/>
        </w:rPr>
        <w:t xml:space="preserve">. </w:t>
      </w:r>
      <w:r w:rsidR="00791A49">
        <w:rPr>
          <w:rFonts w:ascii="Arial" w:hAnsi="Arial" w:cs="Arial"/>
          <w:i/>
          <w:iCs/>
          <w:color w:val="000000"/>
          <w:sz w:val="28"/>
          <w:szCs w:val="28"/>
          <w:shd w:val="clear" w:color="auto" w:fill="FFFFFF"/>
        </w:rPr>
        <w:t>P.79.</w:t>
      </w:r>
      <w:bookmarkStart w:id="6" w:name="_GoBack"/>
      <w:bookmarkEnd w:id="6"/>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BCE1CE2"/>
    <w:multiLevelType w:val="hybridMultilevel"/>
    <w:tmpl w:val="EAC40152"/>
    <w:lvl w:ilvl="0" w:tplc="BEE620D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6121"/>
    <w:rsid w:val="00000333"/>
    <w:rsid w:val="000659BD"/>
    <w:rsid w:val="000D3F21"/>
    <w:rsid w:val="000D51E9"/>
    <w:rsid w:val="001C112E"/>
    <w:rsid w:val="001E0FBE"/>
    <w:rsid w:val="002417B0"/>
    <w:rsid w:val="00276884"/>
    <w:rsid w:val="002A3876"/>
    <w:rsid w:val="002A65BC"/>
    <w:rsid w:val="0037086E"/>
    <w:rsid w:val="003B1136"/>
    <w:rsid w:val="003D520D"/>
    <w:rsid w:val="00467B60"/>
    <w:rsid w:val="0047192D"/>
    <w:rsid w:val="00494AA7"/>
    <w:rsid w:val="004A38C3"/>
    <w:rsid w:val="00563BB8"/>
    <w:rsid w:val="005978A7"/>
    <w:rsid w:val="00623C0D"/>
    <w:rsid w:val="00633886"/>
    <w:rsid w:val="00646F5D"/>
    <w:rsid w:val="006617DF"/>
    <w:rsid w:val="006638C1"/>
    <w:rsid w:val="00667825"/>
    <w:rsid w:val="006913B0"/>
    <w:rsid w:val="00775F89"/>
    <w:rsid w:val="00777AB4"/>
    <w:rsid w:val="00791A49"/>
    <w:rsid w:val="007C73F1"/>
    <w:rsid w:val="008115B5"/>
    <w:rsid w:val="00823550"/>
    <w:rsid w:val="008F3F27"/>
    <w:rsid w:val="00905543"/>
    <w:rsid w:val="00923C57"/>
    <w:rsid w:val="00926A3A"/>
    <w:rsid w:val="00947DD4"/>
    <w:rsid w:val="00957359"/>
    <w:rsid w:val="00A04803"/>
    <w:rsid w:val="00A42B93"/>
    <w:rsid w:val="00A71CC1"/>
    <w:rsid w:val="00AB6121"/>
    <w:rsid w:val="00AC0870"/>
    <w:rsid w:val="00B12815"/>
    <w:rsid w:val="00B643E3"/>
    <w:rsid w:val="00BD4D30"/>
    <w:rsid w:val="00C06FC5"/>
    <w:rsid w:val="00C55E0B"/>
    <w:rsid w:val="00C62082"/>
    <w:rsid w:val="00C66938"/>
    <w:rsid w:val="00CC1322"/>
    <w:rsid w:val="00D2677A"/>
    <w:rsid w:val="00DC33F0"/>
    <w:rsid w:val="00DE679D"/>
    <w:rsid w:val="00E20DE6"/>
    <w:rsid w:val="00E5139E"/>
    <w:rsid w:val="00ED1BD3"/>
    <w:rsid w:val="00ED7BBA"/>
    <w:rsid w:val="00F251A4"/>
    <w:rsid w:val="00FB6D7F"/>
    <w:rsid w:val="00FF16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34A78C"/>
  <w15:chartTrackingRefBased/>
  <w15:docId w15:val="{0D3BE438-A5D4-4BC2-98A4-CD3E1B26A6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947DD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947DD4"/>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ListParagraphChar">
    <w:name w:val="List Paragraph Char"/>
    <w:link w:val="ListParagraph"/>
    <w:uiPriority w:val="34"/>
    <w:qFormat/>
    <w:locked/>
    <w:rsid w:val="00947DD4"/>
    <w:rPr>
      <w:rFonts w:ascii="Times New Roman" w:eastAsia="Times New Roman" w:hAnsi="Times New Roman" w:cs="Times New Roman"/>
      <w:sz w:val="20"/>
      <w:szCs w:val="20"/>
      <w:lang w:eastAsia="en-GB"/>
    </w:rPr>
  </w:style>
  <w:style w:type="character" w:styleId="Hyperlink">
    <w:name w:val="Hyperlink"/>
    <w:basedOn w:val="DefaultParagraphFont"/>
    <w:uiPriority w:val="99"/>
    <w:semiHidden/>
    <w:unhideWhenUsed/>
    <w:rsid w:val="00947DD4"/>
    <w:rPr>
      <w:color w:val="0000FF"/>
      <w:u w:val="single"/>
    </w:rPr>
  </w:style>
  <w:style w:type="paragraph" w:styleId="FootnoteText">
    <w:name w:val="footnote text"/>
    <w:basedOn w:val="Normal"/>
    <w:link w:val="FootnoteTextChar"/>
    <w:uiPriority w:val="99"/>
    <w:unhideWhenUsed/>
    <w:rsid w:val="00947DD4"/>
    <w:pPr>
      <w:spacing w:after="0" w:line="240" w:lineRule="auto"/>
    </w:pPr>
    <w:rPr>
      <w:sz w:val="20"/>
      <w:szCs w:val="20"/>
    </w:rPr>
  </w:style>
  <w:style w:type="character" w:customStyle="1" w:styleId="FootnoteTextChar">
    <w:name w:val="Footnote Text Char"/>
    <w:basedOn w:val="DefaultParagraphFont"/>
    <w:link w:val="FootnoteText"/>
    <w:uiPriority w:val="99"/>
    <w:rsid w:val="00947DD4"/>
    <w:rPr>
      <w:sz w:val="20"/>
      <w:szCs w:val="20"/>
    </w:rPr>
  </w:style>
  <w:style w:type="character" w:styleId="FootnoteReference">
    <w:name w:val="footnote reference"/>
    <w:basedOn w:val="DefaultParagraphFont"/>
    <w:uiPriority w:val="99"/>
    <w:semiHidden/>
    <w:unhideWhenUsed/>
    <w:rsid w:val="00947DD4"/>
    <w:rPr>
      <w:vertAlign w:val="superscript"/>
    </w:rPr>
  </w:style>
  <w:style w:type="paragraph" w:styleId="BalloonText">
    <w:name w:val="Balloon Text"/>
    <w:basedOn w:val="Normal"/>
    <w:link w:val="BalloonTextChar"/>
    <w:uiPriority w:val="99"/>
    <w:semiHidden/>
    <w:unhideWhenUsed/>
    <w:rsid w:val="008F3F2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F3F2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F99EEF-A169-474B-BF48-11CF5DA395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2359</Words>
  <Characters>13448</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dc:creator>
  <cp:keywords/>
  <dc:description/>
  <cp:lastModifiedBy>John</cp:lastModifiedBy>
  <cp:revision>2</cp:revision>
  <dcterms:created xsi:type="dcterms:W3CDTF">2020-02-04T15:37:00Z</dcterms:created>
  <dcterms:modified xsi:type="dcterms:W3CDTF">2020-02-04T15:37:00Z</dcterms:modified>
</cp:coreProperties>
</file>