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0DA63" w14:textId="77777777" w:rsidR="00A9670F" w:rsidRPr="003150FE" w:rsidRDefault="00A9670F" w:rsidP="00A9670F">
      <w:pPr>
        <w:jc w:val="center"/>
        <w:rPr>
          <w:rFonts w:cs="Arial"/>
          <w:b/>
          <w:bCs/>
          <w:sz w:val="72"/>
          <w:szCs w:val="72"/>
        </w:rPr>
      </w:pPr>
      <w:bookmarkStart w:id="0" w:name="_Hlk196139282"/>
      <w:bookmarkStart w:id="1" w:name="_top"/>
      <w:bookmarkEnd w:id="0"/>
      <w:bookmarkEnd w:id="1"/>
      <w:r w:rsidRPr="003150FE">
        <w:rPr>
          <w:rFonts w:cs="Arial"/>
          <w:b/>
          <w:bCs/>
          <w:sz w:val="72"/>
          <w:szCs w:val="72"/>
        </w:rPr>
        <w:t>University of Wales</w:t>
      </w:r>
    </w:p>
    <w:p w14:paraId="6E56C807" w14:textId="77777777" w:rsidR="00A9670F" w:rsidRPr="003150FE" w:rsidRDefault="00A9670F" w:rsidP="00A9670F">
      <w:pPr>
        <w:jc w:val="center"/>
        <w:rPr>
          <w:rFonts w:cs="Arial"/>
          <w:b/>
          <w:bCs/>
          <w:sz w:val="72"/>
          <w:szCs w:val="72"/>
        </w:rPr>
      </w:pPr>
      <w:r w:rsidRPr="003150FE">
        <w:rPr>
          <w:rFonts w:cs="Arial"/>
          <w:b/>
          <w:bCs/>
          <w:sz w:val="72"/>
          <w:szCs w:val="72"/>
        </w:rPr>
        <w:t>Trinity Saint David</w:t>
      </w:r>
    </w:p>
    <w:p w14:paraId="12449A00" w14:textId="77777777" w:rsidR="00A9670F" w:rsidRPr="003150FE" w:rsidRDefault="00A9670F" w:rsidP="00A9670F">
      <w:pPr>
        <w:jc w:val="center"/>
        <w:rPr>
          <w:rFonts w:cs="Arial"/>
          <w:sz w:val="24"/>
          <w:szCs w:val="24"/>
        </w:rPr>
      </w:pPr>
    </w:p>
    <w:p w14:paraId="6CD4A360" w14:textId="77777777" w:rsidR="00A9670F" w:rsidRPr="003150FE" w:rsidRDefault="00A9670F" w:rsidP="00A9670F">
      <w:pPr>
        <w:jc w:val="center"/>
        <w:rPr>
          <w:rFonts w:cs="Arial"/>
          <w:sz w:val="24"/>
          <w:szCs w:val="24"/>
        </w:rPr>
      </w:pPr>
      <w:r w:rsidRPr="003150FE">
        <w:rPr>
          <w:rFonts w:cs="Arial"/>
          <w:noProof/>
          <w:sz w:val="24"/>
          <w:szCs w:val="24"/>
        </w:rPr>
        <w:drawing>
          <wp:inline distT="0" distB="0" distL="0" distR="0" wp14:anchorId="367A074D" wp14:editId="0276E00E">
            <wp:extent cx="2857500" cy="3171825"/>
            <wp:effectExtent l="0" t="0" r="0" b="9525"/>
            <wp:docPr id="1160354820" name="Picture 1"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354820" name="Picture 1" descr="A coat of arms with dragons and a helme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inline>
        </w:drawing>
      </w:r>
    </w:p>
    <w:p w14:paraId="348C8E9D" w14:textId="77777777" w:rsidR="00A9670F" w:rsidRPr="003150FE" w:rsidRDefault="00A9670F" w:rsidP="00A9670F">
      <w:pPr>
        <w:rPr>
          <w:rFonts w:cs="Arial"/>
          <w:sz w:val="24"/>
          <w:szCs w:val="24"/>
        </w:rPr>
      </w:pPr>
    </w:p>
    <w:p w14:paraId="38A44A3C" w14:textId="77777777" w:rsidR="002A601A" w:rsidRDefault="00A9670F" w:rsidP="00A9670F">
      <w:pPr>
        <w:jc w:val="center"/>
        <w:rPr>
          <w:rFonts w:cs="Arial"/>
          <w:sz w:val="24"/>
          <w:szCs w:val="24"/>
        </w:rPr>
      </w:pPr>
      <w:r w:rsidRPr="00A9670F">
        <w:rPr>
          <w:rFonts w:cs="Arial"/>
          <w:b/>
          <w:bCs/>
          <w:sz w:val="24"/>
          <w:szCs w:val="24"/>
        </w:rPr>
        <w:t>Assignment Topic:</w:t>
      </w:r>
      <w:r w:rsidRPr="00A9670F">
        <w:rPr>
          <w:rFonts w:cs="Arial"/>
          <w:sz w:val="24"/>
          <w:szCs w:val="24"/>
        </w:rPr>
        <w:t xml:space="preserve"> </w:t>
      </w:r>
      <w:r w:rsidR="002A601A" w:rsidRPr="002A601A">
        <w:rPr>
          <w:rFonts w:cs="Arial"/>
          <w:sz w:val="24"/>
          <w:szCs w:val="24"/>
        </w:rPr>
        <w:t>ESP32-Based Gas, Air Quality and Fire Detection System</w:t>
      </w:r>
    </w:p>
    <w:p w14:paraId="71C8B9FB" w14:textId="706DD944" w:rsidR="00A9670F" w:rsidRDefault="00A9670F" w:rsidP="002A601A">
      <w:pPr>
        <w:jc w:val="center"/>
        <w:rPr>
          <w:rFonts w:cs="Arial"/>
          <w:sz w:val="24"/>
          <w:szCs w:val="24"/>
        </w:rPr>
      </w:pPr>
      <w:r w:rsidRPr="00A9670F">
        <w:rPr>
          <w:rFonts w:cs="Arial"/>
          <w:b/>
          <w:bCs/>
          <w:sz w:val="24"/>
          <w:szCs w:val="24"/>
        </w:rPr>
        <w:t>Module:</w:t>
      </w:r>
      <w:r w:rsidRPr="00A9670F">
        <w:rPr>
          <w:rFonts w:cs="Arial"/>
          <w:sz w:val="24"/>
          <w:szCs w:val="24"/>
        </w:rPr>
        <w:t xml:space="preserve"> Independent Project</w:t>
      </w:r>
      <w:r w:rsidRPr="00A9670F">
        <w:rPr>
          <w:rFonts w:cs="Arial"/>
          <w:sz w:val="24"/>
          <w:szCs w:val="24"/>
        </w:rPr>
        <w:br/>
      </w:r>
      <w:r w:rsidRPr="00A9670F">
        <w:rPr>
          <w:rFonts w:cs="Arial"/>
          <w:b/>
          <w:bCs/>
          <w:sz w:val="24"/>
          <w:szCs w:val="24"/>
        </w:rPr>
        <w:t>Module Code:</w:t>
      </w:r>
      <w:r w:rsidRPr="00A9670F">
        <w:rPr>
          <w:rFonts w:cs="Arial"/>
          <w:sz w:val="24"/>
          <w:szCs w:val="24"/>
        </w:rPr>
        <w:t xml:space="preserve"> ACCA6020</w:t>
      </w:r>
      <w:r w:rsidRPr="00A9670F">
        <w:rPr>
          <w:rFonts w:cs="Arial"/>
          <w:sz w:val="24"/>
          <w:szCs w:val="24"/>
        </w:rPr>
        <w:br/>
      </w:r>
      <w:r w:rsidRPr="00A9670F">
        <w:rPr>
          <w:rFonts w:cs="Arial"/>
          <w:b/>
          <w:bCs/>
          <w:sz w:val="24"/>
          <w:szCs w:val="24"/>
        </w:rPr>
        <w:t>Student:</w:t>
      </w:r>
      <w:r w:rsidRPr="00A9670F">
        <w:rPr>
          <w:rFonts w:cs="Arial"/>
          <w:sz w:val="24"/>
          <w:szCs w:val="24"/>
        </w:rPr>
        <w:t xml:space="preserve"> Gabriel Munteanu</w:t>
      </w:r>
      <w:r w:rsidRPr="00A9670F">
        <w:rPr>
          <w:rFonts w:cs="Arial"/>
          <w:sz w:val="24"/>
          <w:szCs w:val="24"/>
        </w:rPr>
        <w:br/>
      </w:r>
      <w:r w:rsidRPr="00A9670F">
        <w:rPr>
          <w:rFonts w:cs="Arial"/>
          <w:b/>
          <w:bCs/>
          <w:sz w:val="24"/>
          <w:szCs w:val="24"/>
        </w:rPr>
        <w:t>Student Id:</w:t>
      </w:r>
      <w:r w:rsidRPr="00A9670F">
        <w:rPr>
          <w:rFonts w:cs="Arial"/>
          <w:sz w:val="24"/>
          <w:szCs w:val="24"/>
        </w:rPr>
        <w:t xml:space="preserve"> 2318069</w:t>
      </w:r>
      <w:r w:rsidRPr="00A9670F">
        <w:rPr>
          <w:rFonts w:cs="Arial"/>
          <w:sz w:val="24"/>
          <w:szCs w:val="24"/>
        </w:rPr>
        <w:br/>
      </w:r>
      <w:r w:rsidRPr="00A9670F">
        <w:rPr>
          <w:rFonts w:cs="Arial"/>
          <w:b/>
          <w:bCs/>
          <w:sz w:val="24"/>
          <w:szCs w:val="24"/>
        </w:rPr>
        <w:t>Lecturer`s Name:</w:t>
      </w:r>
      <w:r w:rsidRPr="00A9670F">
        <w:rPr>
          <w:rFonts w:cs="Arial"/>
          <w:sz w:val="24"/>
          <w:szCs w:val="24"/>
        </w:rPr>
        <w:t xml:space="preserve"> Renuga Jayakumar</w:t>
      </w:r>
    </w:p>
    <w:p w14:paraId="3FD3A450" w14:textId="77777777" w:rsidR="00A9670F" w:rsidRDefault="00A9670F">
      <w:pPr>
        <w:rPr>
          <w:rFonts w:cs="Arial"/>
          <w:sz w:val="24"/>
          <w:szCs w:val="24"/>
        </w:rPr>
      </w:pPr>
      <w:r>
        <w:rPr>
          <w:rFonts w:cs="Arial"/>
          <w:sz w:val="24"/>
          <w:szCs w:val="24"/>
        </w:rPr>
        <w:br w:type="page"/>
      </w:r>
    </w:p>
    <w:p w14:paraId="12AB5851" w14:textId="45C5EF31" w:rsidR="000F7531" w:rsidRPr="00F903E7" w:rsidRDefault="00E64A00" w:rsidP="000F7531">
      <w:pPr>
        <w:rPr>
          <w:rFonts w:cs="Arial"/>
          <w:bCs/>
          <w:color w:val="000000"/>
        </w:rPr>
      </w:pPr>
      <w:r>
        <w:rPr>
          <w:rFonts w:ascii="Calibri" w:hAnsi="Calibri"/>
          <w:b/>
          <w:bCs/>
          <w:noProof/>
          <w:color w:val="000000"/>
        </w:rPr>
        <w:lastRenderedPageBreak/>
        <w:drawing>
          <wp:inline distT="0" distB="0" distL="0" distR="0" wp14:anchorId="38FDDA6D" wp14:editId="55761593">
            <wp:extent cx="5724525" cy="8096250"/>
            <wp:effectExtent l="0" t="0" r="9525" b="0"/>
            <wp:docPr id="21472742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8096250"/>
                    </a:xfrm>
                    <a:prstGeom prst="rect">
                      <a:avLst/>
                    </a:prstGeom>
                    <a:noFill/>
                    <a:ln>
                      <a:noFill/>
                    </a:ln>
                  </pic:spPr>
                </pic:pic>
              </a:graphicData>
            </a:graphic>
          </wp:inline>
        </w:drawing>
      </w:r>
      <w:r w:rsidR="000F7531">
        <w:rPr>
          <w:rFonts w:ascii="Calibri" w:hAnsi="Calibri"/>
          <w:b/>
          <w:bCs/>
          <w:color w:val="000000"/>
        </w:rPr>
        <w:br w:type="page"/>
      </w:r>
    </w:p>
    <w:p w14:paraId="5267D4D2" w14:textId="77777777" w:rsidR="000F7531" w:rsidRPr="009B1B1B" w:rsidRDefault="000F7531" w:rsidP="000F7531">
      <w:pPr>
        <w:rPr>
          <w:rFonts w:ascii="Book Antiqua" w:hAnsi="Book Antiqua"/>
          <w:color w:val="000000"/>
        </w:rPr>
      </w:pPr>
    </w:p>
    <w:sdt>
      <w:sdtPr>
        <w:rPr>
          <w:rFonts w:asciiTheme="minorHAnsi" w:eastAsiaTheme="minorHAnsi" w:hAnsiTheme="minorHAnsi" w:cstheme="minorBidi"/>
          <w:color w:val="auto"/>
          <w:kern w:val="2"/>
          <w:sz w:val="22"/>
          <w:szCs w:val="22"/>
          <w:lang w:eastAsia="en-US"/>
          <w14:ligatures w14:val="standardContextual"/>
        </w:rPr>
        <w:id w:val="313375717"/>
        <w:docPartObj>
          <w:docPartGallery w:val="Table of Contents"/>
          <w:docPartUnique/>
        </w:docPartObj>
      </w:sdtPr>
      <w:sdtEndPr>
        <w:rPr>
          <w:b/>
          <w:bCs/>
        </w:rPr>
      </w:sdtEndPr>
      <w:sdtContent>
        <w:p w14:paraId="65833C84" w14:textId="639FED12" w:rsidR="00A9670F" w:rsidRDefault="00A9670F">
          <w:pPr>
            <w:pStyle w:val="TOCHeading"/>
          </w:pPr>
          <w:r>
            <w:t>Contents</w:t>
          </w:r>
        </w:p>
        <w:p w14:paraId="0C25488F" w14:textId="0F9F7D36" w:rsidR="002508ED" w:rsidRDefault="00A9670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7250761" w:history="1">
            <w:r w:rsidR="002508ED" w:rsidRPr="00AB79C2">
              <w:rPr>
                <w:rStyle w:val="Hyperlink"/>
                <w:noProof/>
              </w:rPr>
              <w:t>Abstract</w:t>
            </w:r>
            <w:r w:rsidR="002508ED">
              <w:rPr>
                <w:noProof/>
                <w:webHidden/>
              </w:rPr>
              <w:tab/>
            </w:r>
            <w:r w:rsidR="002508ED">
              <w:rPr>
                <w:noProof/>
                <w:webHidden/>
              </w:rPr>
              <w:fldChar w:fldCharType="begin"/>
            </w:r>
            <w:r w:rsidR="002508ED">
              <w:rPr>
                <w:noProof/>
                <w:webHidden/>
              </w:rPr>
              <w:instrText xml:space="preserve"> PAGEREF _Toc237250761 \h </w:instrText>
            </w:r>
            <w:r w:rsidR="002508ED">
              <w:rPr>
                <w:noProof/>
                <w:webHidden/>
              </w:rPr>
            </w:r>
            <w:r w:rsidR="002508ED">
              <w:rPr>
                <w:noProof/>
                <w:webHidden/>
              </w:rPr>
              <w:fldChar w:fldCharType="separate"/>
            </w:r>
            <w:r w:rsidR="002508ED">
              <w:rPr>
                <w:noProof/>
                <w:webHidden/>
              </w:rPr>
              <w:t>6</w:t>
            </w:r>
            <w:r w:rsidR="002508ED">
              <w:rPr>
                <w:noProof/>
                <w:webHidden/>
              </w:rPr>
              <w:fldChar w:fldCharType="end"/>
            </w:r>
          </w:hyperlink>
        </w:p>
        <w:p w14:paraId="0D5D57F7" w14:textId="51B1E6D1" w:rsidR="002508ED" w:rsidRDefault="002508ED">
          <w:pPr>
            <w:pStyle w:val="TOC1"/>
            <w:tabs>
              <w:tab w:val="right" w:leader="dot" w:pos="9016"/>
            </w:tabs>
            <w:rPr>
              <w:rFonts w:eastAsiaTheme="minorEastAsia"/>
              <w:noProof/>
              <w:sz w:val="24"/>
              <w:szCs w:val="24"/>
              <w:lang w:eastAsia="en-GB"/>
            </w:rPr>
          </w:pPr>
          <w:hyperlink w:anchor="_Toc237250762" w:history="1">
            <w:r w:rsidRPr="00AB79C2">
              <w:rPr>
                <w:rStyle w:val="Hyperlink"/>
                <w:noProof/>
              </w:rPr>
              <w:t>S1 – Introduction</w:t>
            </w:r>
            <w:r>
              <w:rPr>
                <w:noProof/>
                <w:webHidden/>
              </w:rPr>
              <w:tab/>
            </w:r>
            <w:r>
              <w:rPr>
                <w:noProof/>
                <w:webHidden/>
              </w:rPr>
              <w:fldChar w:fldCharType="begin"/>
            </w:r>
            <w:r>
              <w:rPr>
                <w:noProof/>
                <w:webHidden/>
              </w:rPr>
              <w:instrText xml:space="preserve"> PAGEREF _Toc237250762 \h </w:instrText>
            </w:r>
            <w:r>
              <w:rPr>
                <w:noProof/>
                <w:webHidden/>
              </w:rPr>
            </w:r>
            <w:r>
              <w:rPr>
                <w:noProof/>
                <w:webHidden/>
              </w:rPr>
              <w:fldChar w:fldCharType="separate"/>
            </w:r>
            <w:r>
              <w:rPr>
                <w:noProof/>
                <w:webHidden/>
              </w:rPr>
              <w:t>7</w:t>
            </w:r>
            <w:r>
              <w:rPr>
                <w:noProof/>
                <w:webHidden/>
              </w:rPr>
              <w:fldChar w:fldCharType="end"/>
            </w:r>
          </w:hyperlink>
        </w:p>
        <w:p w14:paraId="5104532E" w14:textId="1EBFDE1E" w:rsidR="002508ED" w:rsidRDefault="002508ED">
          <w:pPr>
            <w:pStyle w:val="TOC2"/>
            <w:tabs>
              <w:tab w:val="left" w:pos="960"/>
              <w:tab w:val="right" w:leader="dot" w:pos="9016"/>
            </w:tabs>
            <w:rPr>
              <w:rFonts w:eastAsiaTheme="minorEastAsia"/>
              <w:noProof/>
              <w:sz w:val="24"/>
              <w:szCs w:val="24"/>
              <w:lang w:eastAsia="en-GB"/>
            </w:rPr>
          </w:pPr>
          <w:hyperlink w:anchor="_Toc237250763" w:history="1">
            <w:r w:rsidRPr="00AB79C2">
              <w:rPr>
                <w:rStyle w:val="Hyperlink"/>
                <w:noProof/>
              </w:rPr>
              <w:t>1.1</w:t>
            </w:r>
            <w:r>
              <w:rPr>
                <w:rFonts w:eastAsiaTheme="minorEastAsia"/>
                <w:noProof/>
                <w:sz w:val="24"/>
                <w:szCs w:val="24"/>
                <w:lang w:eastAsia="en-GB"/>
              </w:rPr>
              <w:tab/>
            </w:r>
            <w:r w:rsidRPr="00AB79C2">
              <w:rPr>
                <w:rStyle w:val="Hyperlink"/>
                <w:noProof/>
              </w:rPr>
              <w:t>Background</w:t>
            </w:r>
            <w:r>
              <w:rPr>
                <w:noProof/>
                <w:webHidden/>
              </w:rPr>
              <w:tab/>
            </w:r>
            <w:r>
              <w:rPr>
                <w:noProof/>
                <w:webHidden/>
              </w:rPr>
              <w:fldChar w:fldCharType="begin"/>
            </w:r>
            <w:r>
              <w:rPr>
                <w:noProof/>
                <w:webHidden/>
              </w:rPr>
              <w:instrText xml:space="preserve"> PAGEREF _Toc237250763 \h </w:instrText>
            </w:r>
            <w:r>
              <w:rPr>
                <w:noProof/>
                <w:webHidden/>
              </w:rPr>
            </w:r>
            <w:r>
              <w:rPr>
                <w:noProof/>
                <w:webHidden/>
              </w:rPr>
              <w:fldChar w:fldCharType="separate"/>
            </w:r>
            <w:r>
              <w:rPr>
                <w:noProof/>
                <w:webHidden/>
              </w:rPr>
              <w:t>7</w:t>
            </w:r>
            <w:r>
              <w:rPr>
                <w:noProof/>
                <w:webHidden/>
              </w:rPr>
              <w:fldChar w:fldCharType="end"/>
            </w:r>
          </w:hyperlink>
        </w:p>
        <w:p w14:paraId="2DF7EB3F" w14:textId="6E70C897" w:rsidR="002508ED" w:rsidRDefault="002508ED">
          <w:pPr>
            <w:pStyle w:val="TOC3"/>
            <w:tabs>
              <w:tab w:val="right" w:leader="dot" w:pos="9016"/>
            </w:tabs>
            <w:rPr>
              <w:rFonts w:eastAsiaTheme="minorEastAsia"/>
              <w:noProof/>
              <w:sz w:val="24"/>
              <w:szCs w:val="24"/>
              <w:lang w:eastAsia="en-GB"/>
            </w:rPr>
          </w:pPr>
          <w:hyperlink w:anchor="_Toc237250764" w:history="1">
            <w:r w:rsidRPr="00AB79C2">
              <w:rPr>
                <w:rStyle w:val="Hyperlink"/>
                <w:noProof/>
              </w:rPr>
              <w:t>Figure 1</w:t>
            </w:r>
            <w:r>
              <w:rPr>
                <w:noProof/>
                <w:webHidden/>
              </w:rPr>
              <w:tab/>
            </w:r>
            <w:r>
              <w:rPr>
                <w:noProof/>
                <w:webHidden/>
              </w:rPr>
              <w:fldChar w:fldCharType="begin"/>
            </w:r>
            <w:r>
              <w:rPr>
                <w:noProof/>
                <w:webHidden/>
              </w:rPr>
              <w:instrText xml:space="preserve"> PAGEREF _Toc237250764 \h </w:instrText>
            </w:r>
            <w:r>
              <w:rPr>
                <w:noProof/>
                <w:webHidden/>
              </w:rPr>
            </w:r>
            <w:r>
              <w:rPr>
                <w:noProof/>
                <w:webHidden/>
              </w:rPr>
              <w:fldChar w:fldCharType="separate"/>
            </w:r>
            <w:r>
              <w:rPr>
                <w:noProof/>
                <w:webHidden/>
              </w:rPr>
              <w:t>8</w:t>
            </w:r>
            <w:r>
              <w:rPr>
                <w:noProof/>
                <w:webHidden/>
              </w:rPr>
              <w:fldChar w:fldCharType="end"/>
            </w:r>
          </w:hyperlink>
        </w:p>
        <w:p w14:paraId="1B089A11" w14:textId="73D38DEB" w:rsidR="002508ED" w:rsidRDefault="002508ED">
          <w:pPr>
            <w:pStyle w:val="TOC2"/>
            <w:tabs>
              <w:tab w:val="right" w:leader="dot" w:pos="9016"/>
            </w:tabs>
            <w:rPr>
              <w:rFonts w:eastAsiaTheme="minorEastAsia"/>
              <w:noProof/>
              <w:sz w:val="24"/>
              <w:szCs w:val="24"/>
              <w:lang w:eastAsia="en-GB"/>
            </w:rPr>
          </w:pPr>
          <w:hyperlink w:anchor="_Toc237250765" w:history="1">
            <w:r w:rsidRPr="00AB79C2">
              <w:rPr>
                <w:rStyle w:val="Hyperlink"/>
                <w:noProof/>
              </w:rPr>
              <w:t>1.2 Project Problem</w:t>
            </w:r>
            <w:r>
              <w:rPr>
                <w:noProof/>
                <w:webHidden/>
              </w:rPr>
              <w:tab/>
            </w:r>
            <w:r>
              <w:rPr>
                <w:noProof/>
                <w:webHidden/>
              </w:rPr>
              <w:fldChar w:fldCharType="begin"/>
            </w:r>
            <w:r>
              <w:rPr>
                <w:noProof/>
                <w:webHidden/>
              </w:rPr>
              <w:instrText xml:space="preserve"> PAGEREF _Toc237250765 \h </w:instrText>
            </w:r>
            <w:r>
              <w:rPr>
                <w:noProof/>
                <w:webHidden/>
              </w:rPr>
            </w:r>
            <w:r>
              <w:rPr>
                <w:noProof/>
                <w:webHidden/>
              </w:rPr>
              <w:fldChar w:fldCharType="separate"/>
            </w:r>
            <w:r>
              <w:rPr>
                <w:noProof/>
                <w:webHidden/>
              </w:rPr>
              <w:t>8</w:t>
            </w:r>
            <w:r>
              <w:rPr>
                <w:noProof/>
                <w:webHidden/>
              </w:rPr>
              <w:fldChar w:fldCharType="end"/>
            </w:r>
          </w:hyperlink>
        </w:p>
        <w:p w14:paraId="340B5146" w14:textId="72F8B7B4" w:rsidR="002508ED" w:rsidRDefault="002508ED">
          <w:pPr>
            <w:pStyle w:val="TOC2"/>
            <w:tabs>
              <w:tab w:val="right" w:leader="dot" w:pos="9016"/>
            </w:tabs>
            <w:rPr>
              <w:rFonts w:eastAsiaTheme="minorEastAsia"/>
              <w:noProof/>
              <w:sz w:val="24"/>
              <w:szCs w:val="24"/>
              <w:lang w:eastAsia="en-GB"/>
            </w:rPr>
          </w:pPr>
          <w:hyperlink w:anchor="_Toc237250766" w:history="1">
            <w:r w:rsidRPr="00AB79C2">
              <w:rPr>
                <w:rStyle w:val="Hyperlink"/>
                <w:noProof/>
              </w:rPr>
              <w:t>1.3 Project Aim</w:t>
            </w:r>
            <w:r>
              <w:rPr>
                <w:noProof/>
                <w:webHidden/>
              </w:rPr>
              <w:tab/>
            </w:r>
            <w:r>
              <w:rPr>
                <w:noProof/>
                <w:webHidden/>
              </w:rPr>
              <w:fldChar w:fldCharType="begin"/>
            </w:r>
            <w:r>
              <w:rPr>
                <w:noProof/>
                <w:webHidden/>
              </w:rPr>
              <w:instrText xml:space="preserve"> PAGEREF _Toc237250766 \h </w:instrText>
            </w:r>
            <w:r>
              <w:rPr>
                <w:noProof/>
                <w:webHidden/>
              </w:rPr>
            </w:r>
            <w:r>
              <w:rPr>
                <w:noProof/>
                <w:webHidden/>
              </w:rPr>
              <w:fldChar w:fldCharType="separate"/>
            </w:r>
            <w:r>
              <w:rPr>
                <w:noProof/>
                <w:webHidden/>
              </w:rPr>
              <w:t>9</w:t>
            </w:r>
            <w:r>
              <w:rPr>
                <w:noProof/>
                <w:webHidden/>
              </w:rPr>
              <w:fldChar w:fldCharType="end"/>
            </w:r>
          </w:hyperlink>
        </w:p>
        <w:p w14:paraId="3139AEC4" w14:textId="5418E784" w:rsidR="002508ED" w:rsidRDefault="002508ED">
          <w:pPr>
            <w:pStyle w:val="TOC2"/>
            <w:tabs>
              <w:tab w:val="right" w:leader="dot" w:pos="9016"/>
            </w:tabs>
            <w:rPr>
              <w:rFonts w:eastAsiaTheme="minorEastAsia"/>
              <w:noProof/>
              <w:sz w:val="24"/>
              <w:szCs w:val="24"/>
              <w:lang w:eastAsia="en-GB"/>
            </w:rPr>
          </w:pPr>
          <w:hyperlink w:anchor="_Toc237250767" w:history="1">
            <w:r w:rsidRPr="00AB79C2">
              <w:rPr>
                <w:rStyle w:val="Hyperlink"/>
                <w:noProof/>
              </w:rPr>
              <w:t>1.4 Project Objectives</w:t>
            </w:r>
            <w:r>
              <w:rPr>
                <w:noProof/>
                <w:webHidden/>
              </w:rPr>
              <w:tab/>
            </w:r>
            <w:r>
              <w:rPr>
                <w:noProof/>
                <w:webHidden/>
              </w:rPr>
              <w:fldChar w:fldCharType="begin"/>
            </w:r>
            <w:r>
              <w:rPr>
                <w:noProof/>
                <w:webHidden/>
              </w:rPr>
              <w:instrText xml:space="preserve"> PAGEREF _Toc237250767 \h </w:instrText>
            </w:r>
            <w:r>
              <w:rPr>
                <w:noProof/>
                <w:webHidden/>
              </w:rPr>
            </w:r>
            <w:r>
              <w:rPr>
                <w:noProof/>
                <w:webHidden/>
              </w:rPr>
              <w:fldChar w:fldCharType="separate"/>
            </w:r>
            <w:r>
              <w:rPr>
                <w:noProof/>
                <w:webHidden/>
              </w:rPr>
              <w:t>9</w:t>
            </w:r>
            <w:r>
              <w:rPr>
                <w:noProof/>
                <w:webHidden/>
              </w:rPr>
              <w:fldChar w:fldCharType="end"/>
            </w:r>
          </w:hyperlink>
        </w:p>
        <w:p w14:paraId="0CF261DC" w14:textId="1151B5EE" w:rsidR="002508ED" w:rsidRDefault="002508ED">
          <w:pPr>
            <w:pStyle w:val="TOC2"/>
            <w:tabs>
              <w:tab w:val="right" w:leader="dot" w:pos="9016"/>
            </w:tabs>
            <w:rPr>
              <w:rFonts w:eastAsiaTheme="minorEastAsia"/>
              <w:noProof/>
              <w:sz w:val="24"/>
              <w:szCs w:val="24"/>
              <w:lang w:eastAsia="en-GB"/>
            </w:rPr>
          </w:pPr>
          <w:hyperlink w:anchor="_Toc237250768" w:history="1">
            <w:r w:rsidRPr="00AB79C2">
              <w:rPr>
                <w:rStyle w:val="Hyperlink"/>
                <w:noProof/>
              </w:rPr>
              <w:t>1.5 Project Scope</w:t>
            </w:r>
            <w:r>
              <w:rPr>
                <w:noProof/>
                <w:webHidden/>
              </w:rPr>
              <w:tab/>
            </w:r>
            <w:r>
              <w:rPr>
                <w:noProof/>
                <w:webHidden/>
              </w:rPr>
              <w:fldChar w:fldCharType="begin"/>
            </w:r>
            <w:r>
              <w:rPr>
                <w:noProof/>
                <w:webHidden/>
              </w:rPr>
              <w:instrText xml:space="preserve"> PAGEREF _Toc237250768 \h </w:instrText>
            </w:r>
            <w:r>
              <w:rPr>
                <w:noProof/>
                <w:webHidden/>
              </w:rPr>
            </w:r>
            <w:r>
              <w:rPr>
                <w:noProof/>
                <w:webHidden/>
              </w:rPr>
              <w:fldChar w:fldCharType="separate"/>
            </w:r>
            <w:r>
              <w:rPr>
                <w:noProof/>
                <w:webHidden/>
              </w:rPr>
              <w:t>9</w:t>
            </w:r>
            <w:r>
              <w:rPr>
                <w:noProof/>
                <w:webHidden/>
              </w:rPr>
              <w:fldChar w:fldCharType="end"/>
            </w:r>
          </w:hyperlink>
        </w:p>
        <w:p w14:paraId="49A0E16E" w14:textId="20DA090B" w:rsidR="002508ED" w:rsidRDefault="002508ED">
          <w:pPr>
            <w:pStyle w:val="TOC2"/>
            <w:tabs>
              <w:tab w:val="right" w:leader="dot" w:pos="9016"/>
            </w:tabs>
            <w:rPr>
              <w:rFonts w:eastAsiaTheme="minorEastAsia"/>
              <w:noProof/>
              <w:sz w:val="24"/>
              <w:szCs w:val="24"/>
              <w:lang w:eastAsia="en-GB"/>
            </w:rPr>
          </w:pPr>
          <w:hyperlink w:anchor="_Toc237250769" w:history="1">
            <w:r w:rsidRPr="00AB79C2">
              <w:rPr>
                <w:rStyle w:val="Hyperlink"/>
                <w:noProof/>
              </w:rPr>
              <w:t>1.6 Structure of the Report</w:t>
            </w:r>
            <w:r>
              <w:rPr>
                <w:noProof/>
                <w:webHidden/>
              </w:rPr>
              <w:tab/>
            </w:r>
            <w:r>
              <w:rPr>
                <w:noProof/>
                <w:webHidden/>
              </w:rPr>
              <w:fldChar w:fldCharType="begin"/>
            </w:r>
            <w:r>
              <w:rPr>
                <w:noProof/>
                <w:webHidden/>
              </w:rPr>
              <w:instrText xml:space="preserve"> PAGEREF _Toc237250769 \h </w:instrText>
            </w:r>
            <w:r>
              <w:rPr>
                <w:noProof/>
                <w:webHidden/>
              </w:rPr>
            </w:r>
            <w:r>
              <w:rPr>
                <w:noProof/>
                <w:webHidden/>
              </w:rPr>
              <w:fldChar w:fldCharType="separate"/>
            </w:r>
            <w:r>
              <w:rPr>
                <w:noProof/>
                <w:webHidden/>
              </w:rPr>
              <w:t>10</w:t>
            </w:r>
            <w:r>
              <w:rPr>
                <w:noProof/>
                <w:webHidden/>
              </w:rPr>
              <w:fldChar w:fldCharType="end"/>
            </w:r>
          </w:hyperlink>
        </w:p>
        <w:p w14:paraId="3BF50EC1" w14:textId="0C446F6A" w:rsidR="002508ED" w:rsidRDefault="002508ED">
          <w:pPr>
            <w:pStyle w:val="TOC1"/>
            <w:tabs>
              <w:tab w:val="right" w:leader="dot" w:pos="9016"/>
            </w:tabs>
            <w:rPr>
              <w:rFonts w:eastAsiaTheme="minorEastAsia"/>
              <w:noProof/>
              <w:sz w:val="24"/>
              <w:szCs w:val="24"/>
              <w:lang w:eastAsia="en-GB"/>
            </w:rPr>
          </w:pPr>
          <w:hyperlink w:anchor="_Toc237250770" w:history="1">
            <w:r w:rsidRPr="00AB79C2">
              <w:rPr>
                <w:rStyle w:val="Hyperlink"/>
                <w:noProof/>
              </w:rPr>
              <w:t>S2 – Research and Literature Review</w:t>
            </w:r>
            <w:r>
              <w:rPr>
                <w:noProof/>
                <w:webHidden/>
              </w:rPr>
              <w:tab/>
            </w:r>
            <w:r>
              <w:rPr>
                <w:noProof/>
                <w:webHidden/>
              </w:rPr>
              <w:fldChar w:fldCharType="begin"/>
            </w:r>
            <w:r>
              <w:rPr>
                <w:noProof/>
                <w:webHidden/>
              </w:rPr>
              <w:instrText xml:space="preserve"> PAGEREF _Toc237250770 \h </w:instrText>
            </w:r>
            <w:r>
              <w:rPr>
                <w:noProof/>
                <w:webHidden/>
              </w:rPr>
            </w:r>
            <w:r>
              <w:rPr>
                <w:noProof/>
                <w:webHidden/>
              </w:rPr>
              <w:fldChar w:fldCharType="separate"/>
            </w:r>
            <w:r>
              <w:rPr>
                <w:noProof/>
                <w:webHidden/>
              </w:rPr>
              <w:t>10</w:t>
            </w:r>
            <w:r>
              <w:rPr>
                <w:noProof/>
                <w:webHidden/>
              </w:rPr>
              <w:fldChar w:fldCharType="end"/>
            </w:r>
          </w:hyperlink>
        </w:p>
        <w:p w14:paraId="4343DB21" w14:textId="2E439BFC" w:rsidR="002508ED" w:rsidRDefault="002508ED">
          <w:pPr>
            <w:pStyle w:val="TOC2"/>
            <w:tabs>
              <w:tab w:val="right" w:leader="dot" w:pos="9016"/>
            </w:tabs>
            <w:rPr>
              <w:rFonts w:eastAsiaTheme="minorEastAsia"/>
              <w:noProof/>
              <w:sz w:val="24"/>
              <w:szCs w:val="24"/>
              <w:lang w:eastAsia="en-GB"/>
            </w:rPr>
          </w:pPr>
          <w:hyperlink w:anchor="_Toc237250771" w:history="1">
            <w:r w:rsidRPr="00AB79C2">
              <w:rPr>
                <w:rStyle w:val="Hyperlink"/>
                <w:noProof/>
              </w:rPr>
              <w:t>2.1 Indoor Air Quality and Environmental Hazards</w:t>
            </w:r>
            <w:r>
              <w:rPr>
                <w:noProof/>
                <w:webHidden/>
              </w:rPr>
              <w:tab/>
            </w:r>
            <w:r>
              <w:rPr>
                <w:noProof/>
                <w:webHidden/>
              </w:rPr>
              <w:fldChar w:fldCharType="begin"/>
            </w:r>
            <w:r>
              <w:rPr>
                <w:noProof/>
                <w:webHidden/>
              </w:rPr>
              <w:instrText xml:space="preserve"> PAGEREF _Toc237250771 \h </w:instrText>
            </w:r>
            <w:r>
              <w:rPr>
                <w:noProof/>
                <w:webHidden/>
              </w:rPr>
            </w:r>
            <w:r>
              <w:rPr>
                <w:noProof/>
                <w:webHidden/>
              </w:rPr>
              <w:fldChar w:fldCharType="separate"/>
            </w:r>
            <w:r>
              <w:rPr>
                <w:noProof/>
                <w:webHidden/>
              </w:rPr>
              <w:t>10</w:t>
            </w:r>
            <w:r>
              <w:rPr>
                <w:noProof/>
                <w:webHidden/>
              </w:rPr>
              <w:fldChar w:fldCharType="end"/>
            </w:r>
          </w:hyperlink>
        </w:p>
        <w:p w14:paraId="1D3A52BD" w14:textId="5DC12CA2" w:rsidR="002508ED" w:rsidRDefault="002508ED">
          <w:pPr>
            <w:pStyle w:val="TOC2"/>
            <w:tabs>
              <w:tab w:val="right" w:leader="dot" w:pos="9016"/>
            </w:tabs>
            <w:rPr>
              <w:rFonts w:eastAsiaTheme="minorEastAsia"/>
              <w:noProof/>
              <w:sz w:val="24"/>
              <w:szCs w:val="24"/>
              <w:lang w:eastAsia="en-GB"/>
            </w:rPr>
          </w:pPr>
          <w:hyperlink w:anchor="_Toc237250772" w:history="1">
            <w:r w:rsidRPr="00AB79C2">
              <w:rPr>
                <w:rStyle w:val="Hyperlink"/>
                <w:noProof/>
              </w:rPr>
              <w:t>2.2 Semiconductor MQ Gas Sensors</w:t>
            </w:r>
            <w:r>
              <w:rPr>
                <w:noProof/>
                <w:webHidden/>
              </w:rPr>
              <w:tab/>
            </w:r>
            <w:r>
              <w:rPr>
                <w:noProof/>
                <w:webHidden/>
              </w:rPr>
              <w:fldChar w:fldCharType="begin"/>
            </w:r>
            <w:r>
              <w:rPr>
                <w:noProof/>
                <w:webHidden/>
              </w:rPr>
              <w:instrText xml:space="preserve"> PAGEREF _Toc237250772 \h </w:instrText>
            </w:r>
            <w:r>
              <w:rPr>
                <w:noProof/>
                <w:webHidden/>
              </w:rPr>
            </w:r>
            <w:r>
              <w:rPr>
                <w:noProof/>
                <w:webHidden/>
              </w:rPr>
              <w:fldChar w:fldCharType="separate"/>
            </w:r>
            <w:r>
              <w:rPr>
                <w:noProof/>
                <w:webHidden/>
              </w:rPr>
              <w:t>10</w:t>
            </w:r>
            <w:r>
              <w:rPr>
                <w:noProof/>
                <w:webHidden/>
              </w:rPr>
              <w:fldChar w:fldCharType="end"/>
            </w:r>
          </w:hyperlink>
        </w:p>
        <w:p w14:paraId="6184D6A7" w14:textId="08CAC122" w:rsidR="002508ED" w:rsidRDefault="002508ED">
          <w:pPr>
            <w:pStyle w:val="TOC2"/>
            <w:tabs>
              <w:tab w:val="right" w:leader="dot" w:pos="9016"/>
            </w:tabs>
            <w:rPr>
              <w:rFonts w:eastAsiaTheme="minorEastAsia"/>
              <w:noProof/>
              <w:sz w:val="24"/>
              <w:szCs w:val="24"/>
              <w:lang w:eastAsia="en-GB"/>
            </w:rPr>
          </w:pPr>
          <w:hyperlink w:anchor="_Toc237250773" w:history="1">
            <w:r w:rsidRPr="00AB79C2">
              <w:rPr>
                <w:rStyle w:val="Hyperlink"/>
                <w:noProof/>
              </w:rPr>
              <w:t>2.3 MQ-2 Sensor</w:t>
            </w:r>
            <w:r>
              <w:rPr>
                <w:noProof/>
                <w:webHidden/>
              </w:rPr>
              <w:tab/>
            </w:r>
            <w:r>
              <w:rPr>
                <w:noProof/>
                <w:webHidden/>
              </w:rPr>
              <w:fldChar w:fldCharType="begin"/>
            </w:r>
            <w:r>
              <w:rPr>
                <w:noProof/>
                <w:webHidden/>
              </w:rPr>
              <w:instrText xml:space="preserve"> PAGEREF _Toc237250773 \h </w:instrText>
            </w:r>
            <w:r>
              <w:rPr>
                <w:noProof/>
                <w:webHidden/>
              </w:rPr>
            </w:r>
            <w:r>
              <w:rPr>
                <w:noProof/>
                <w:webHidden/>
              </w:rPr>
              <w:fldChar w:fldCharType="separate"/>
            </w:r>
            <w:r>
              <w:rPr>
                <w:noProof/>
                <w:webHidden/>
              </w:rPr>
              <w:t>11</w:t>
            </w:r>
            <w:r>
              <w:rPr>
                <w:noProof/>
                <w:webHidden/>
              </w:rPr>
              <w:fldChar w:fldCharType="end"/>
            </w:r>
          </w:hyperlink>
        </w:p>
        <w:p w14:paraId="402BB523" w14:textId="294BF785" w:rsidR="002508ED" w:rsidRDefault="002508ED">
          <w:pPr>
            <w:pStyle w:val="TOC2"/>
            <w:tabs>
              <w:tab w:val="right" w:leader="dot" w:pos="9016"/>
            </w:tabs>
            <w:rPr>
              <w:rFonts w:eastAsiaTheme="minorEastAsia"/>
              <w:noProof/>
              <w:sz w:val="24"/>
              <w:szCs w:val="24"/>
              <w:lang w:eastAsia="en-GB"/>
            </w:rPr>
          </w:pPr>
          <w:hyperlink w:anchor="_Toc237250774" w:history="1">
            <w:r w:rsidRPr="00AB79C2">
              <w:rPr>
                <w:rStyle w:val="Hyperlink"/>
                <w:noProof/>
              </w:rPr>
              <w:t>2.4 MQ-135 Air-Quality Sensor</w:t>
            </w:r>
            <w:r>
              <w:rPr>
                <w:noProof/>
                <w:webHidden/>
              </w:rPr>
              <w:tab/>
            </w:r>
            <w:r>
              <w:rPr>
                <w:noProof/>
                <w:webHidden/>
              </w:rPr>
              <w:fldChar w:fldCharType="begin"/>
            </w:r>
            <w:r>
              <w:rPr>
                <w:noProof/>
                <w:webHidden/>
              </w:rPr>
              <w:instrText xml:space="preserve"> PAGEREF _Toc237250774 \h </w:instrText>
            </w:r>
            <w:r>
              <w:rPr>
                <w:noProof/>
                <w:webHidden/>
              </w:rPr>
            </w:r>
            <w:r>
              <w:rPr>
                <w:noProof/>
                <w:webHidden/>
              </w:rPr>
              <w:fldChar w:fldCharType="separate"/>
            </w:r>
            <w:r>
              <w:rPr>
                <w:noProof/>
                <w:webHidden/>
              </w:rPr>
              <w:t>11</w:t>
            </w:r>
            <w:r>
              <w:rPr>
                <w:noProof/>
                <w:webHidden/>
              </w:rPr>
              <w:fldChar w:fldCharType="end"/>
            </w:r>
          </w:hyperlink>
        </w:p>
        <w:p w14:paraId="67D0CBD7" w14:textId="1C7240D0" w:rsidR="002508ED" w:rsidRDefault="002508ED">
          <w:pPr>
            <w:pStyle w:val="TOC2"/>
            <w:tabs>
              <w:tab w:val="right" w:leader="dot" w:pos="9016"/>
            </w:tabs>
            <w:rPr>
              <w:rFonts w:eastAsiaTheme="minorEastAsia"/>
              <w:noProof/>
              <w:sz w:val="24"/>
              <w:szCs w:val="24"/>
              <w:lang w:eastAsia="en-GB"/>
            </w:rPr>
          </w:pPr>
          <w:hyperlink w:anchor="_Toc237250775" w:history="1">
            <w:r w:rsidRPr="00AB79C2">
              <w:rPr>
                <w:rStyle w:val="Hyperlink"/>
                <w:noProof/>
              </w:rPr>
              <w:t>2.5 MQ-4 Methane / Natural Gas Sensor</w:t>
            </w:r>
            <w:r>
              <w:rPr>
                <w:noProof/>
                <w:webHidden/>
              </w:rPr>
              <w:tab/>
            </w:r>
            <w:r>
              <w:rPr>
                <w:noProof/>
                <w:webHidden/>
              </w:rPr>
              <w:fldChar w:fldCharType="begin"/>
            </w:r>
            <w:r>
              <w:rPr>
                <w:noProof/>
                <w:webHidden/>
              </w:rPr>
              <w:instrText xml:space="preserve"> PAGEREF _Toc237250775 \h </w:instrText>
            </w:r>
            <w:r>
              <w:rPr>
                <w:noProof/>
                <w:webHidden/>
              </w:rPr>
            </w:r>
            <w:r>
              <w:rPr>
                <w:noProof/>
                <w:webHidden/>
              </w:rPr>
              <w:fldChar w:fldCharType="separate"/>
            </w:r>
            <w:r>
              <w:rPr>
                <w:noProof/>
                <w:webHidden/>
              </w:rPr>
              <w:t>12</w:t>
            </w:r>
            <w:r>
              <w:rPr>
                <w:noProof/>
                <w:webHidden/>
              </w:rPr>
              <w:fldChar w:fldCharType="end"/>
            </w:r>
          </w:hyperlink>
        </w:p>
        <w:p w14:paraId="5028E5EC" w14:textId="6D88033B" w:rsidR="002508ED" w:rsidRDefault="002508ED">
          <w:pPr>
            <w:pStyle w:val="TOC2"/>
            <w:tabs>
              <w:tab w:val="right" w:leader="dot" w:pos="9016"/>
            </w:tabs>
            <w:rPr>
              <w:rFonts w:eastAsiaTheme="minorEastAsia"/>
              <w:noProof/>
              <w:sz w:val="24"/>
              <w:szCs w:val="24"/>
              <w:lang w:eastAsia="en-GB"/>
            </w:rPr>
          </w:pPr>
          <w:hyperlink w:anchor="_Toc237250776" w:history="1">
            <w:r w:rsidRPr="00AB79C2">
              <w:rPr>
                <w:rStyle w:val="Hyperlink"/>
                <w:noProof/>
              </w:rPr>
              <w:t>2.6 MQ-7 and Carbon Monoxide Response</w:t>
            </w:r>
            <w:r>
              <w:rPr>
                <w:noProof/>
                <w:webHidden/>
              </w:rPr>
              <w:tab/>
            </w:r>
            <w:r>
              <w:rPr>
                <w:noProof/>
                <w:webHidden/>
              </w:rPr>
              <w:fldChar w:fldCharType="begin"/>
            </w:r>
            <w:r>
              <w:rPr>
                <w:noProof/>
                <w:webHidden/>
              </w:rPr>
              <w:instrText xml:space="preserve"> PAGEREF _Toc237250776 \h </w:instrText>
            </w:r>
            <w:r>
              <w:rPr>
                <w:noProof/>
                <w:webHidden/>
              </w:rPr>
            </w:r>
            <w:r>
              <w:rPr>
                <w:noProof/>
                <w:webHidden/>
              </w:rPr>
              <w:fldChar w:fldCharType="separate"/>
            </w:r>
            <w:r>
              <w:rPr>
                <w:noProof/>
                <w:webHidden/>
              </w:rPr>
              <w:t>12</w:t>
            </w:r>
            <w:r>
              <w:rPr>
                <w:noProof/>
                <w:webHidden/>
              </w:rPr>
              <w:fldChar w:fldCharType="end"/>
            </w:r>
          </w:hyperlink>
        </w:p>
        <w:p w14:paraId="4C098160" w14:textId="55E601A2" w:rsidR="002508ED" w:rsidRDefault="002508ED">
          <w:pPr>
            <w:pStyle w:val="TOC2"/>
            <w:tabs>
              <w:tab w:val="right" w:leader="dot" w:pos="9016"/>
            </w:tabs>
            <w:rPr>
              <w:rFonts w:eastAsiaTheme="minorEastAsia"/>
              <w:noProof/>
              <w:sz w:val="24"/>
              <w:szCs w:val="24"/>
              <w:lang w:eastAsia="en-GB"/>
            </w:rPr>
          </w:pPr>
          <w:hyperlink w:anchor="_Toc237250777" w:history="1">
            <w:r w:rsidRPr="00AB79C2">
              <w:rPr>
                <w:rStyle w:val="Hyperlink"/>
                <w:noProof/>
              </w:rPr>
              <w:t>2.7 ADS1115 Analogue-to-Digital Converter</w:t>
            </w:r>
            <w:r>
              <w:rPr>
                <w:noProof/>
                <w:webHidden/>
              </w:rPr>
              <w:tab/>
            </w:r>
            <w:r>
              <w:rPr>
                <w:noProof/>
                <w:webHidden/>
              </w:rPr>
              <w:fldChar w:fldCharType="begin"/>
            </w:r>
            <w:r>
              <w:rPr>
                <w:noProof/>
                <w:webHidden/>
              </w:rPr>
              <w:instrText xml:space="preserve"> PAGEREF _Toc237250777 \h </w:instrText>
            </w:r>
            <w:r>
              <w:rPr>
                <w:noProof/>
                <w:webHidden/>
              </w:rPr>
            </w:r>
            <w:r>
              <w:rPr>
                <w:noProof/>
                <w:webHidden/>
              </w:rPr>
              <w:fldChar w:fldCharType="separate"/>
            </w:r>
            <w:r>
              <w:rPr>
                <w:noProof/>
                <w:webHidden/>
              </w:rPr>
              <w:t>12</w:t>
            </w:r>
            <w:r>
              <w:rPr>
                <w:noProof/>
                <w:webHidden/>
              </w:rPr>
              <w:fldChar w:fldCharType="end"/>
            </w:r>
          </w:hyperlink>
        </w:p>
        <w:p w14:paraId="23B51645" w14:textId="7DB9F2CD" w:rsidR="002508ED" w:rsidRDefault="002508ED">
          <w:pPr>
            <w:pStyle w:val="TOC2"/>
            <w:tabs>
              <w:tab w:val="right" w:leader="dot" w:pos="9016"/>
            </w:tabs>
            <w:rPr>
              <w:rFonts w:eastAsiaTheme="minorEastAsia"/>
              <w:noProof/>
              <w:sz w:val="24"/>
              <w:szCs w:val="24"/>
              <w:lang w:eastAsia="en-GB"/>
            </w:rPr>
          </w:pPr>
          <w:hyperlink w:anchor="_Toc237250778" w:history="1">
            <w:r w:rsidRPr="00AB79C2">
              <w:rPr>
                <w:rStyle w:val="Hyperlink"/>
                <w:noProof/>
              </w:rPr>
              <w:t>2.8 Environmental Monitoring Using AHT20 and BMP280</w:t>
            </w:r>
            <w:r>
              <w:rPr>
                <w:noProof/>
                <w:webHidden/>
              </w:rPr>
              <w:tab/>
            </w:r>
            <w:r>
              <w:rPr>
                <w:noProof/>
                <w:webHidden/>
              </w:rPr>
              <w:fldChar w:fldCharType="begin"/>
            </w:r>
            <w:r>
              <w:rPr>
                <w:noProof/>
                <w:webHidden/>
              </w:rPr>
              <w:instrText xml:space="preserve"> PAGEREF _Toc237250778 \h </w:instrText>
            </w:r>
            <w:r>
              <w:rPr>
                <w:noProof/>
                <w:webHidden/>
              </w:rPr>
            </w:r>
            <w:r>
              <w:rPr>
                <w:noProof/>
                <w:webHidden/>
              </w:rPr>
              <w:fldChar w:fldCharType="separate"/>
            </w:r>
            <w:r>
              <w:rPr>
                <w:noProof/>
                <w:webHidden/>
              </w:rPr>
              <w:t>13</w:t>
            </w:r>
            <w:r>
              <w:rPr>
                <w:noProof/>
                <w:webHidden/>
              </w:rPr>
              <w:fldChar w:fldCharType="end"/>
            </w:r>
          </w:hyperlink>
        </w:p>
        <w:p w14:paraId="75241919" w14:textId="01F0B065" w:rsidR="002508ED" w:rsidRDefault="002508ED">
          <w:pPr>
            <w:pStyle w:val="TOC2"/>
            <w:tabs>
              <w:tab w:val="right" w:leader="dot" w:pos="9016"/>
            </w:tabs>
            <w:rPr>
              <w:rFonts w:eastAsiaTheme="minorEastAsia"/>
              <w:noProof/>
              <w:sz w:val="24"/>
              <w:szCs w:val="24"/>
              <w:lang w:eastAsia="en-GB"/>
            </w:rPr>
          </w:pPr>
          <w:hyperlink w:anchor="_Toc237250779" w:history="1">
            <w:r w:rsidRPr="00AB79C2">
              <w:rPr>
                <w:rStyle w:val="Hyperlink"/>
                <w:noProof/>
              </w:rPr>
              <w:t>2.9 Sensor Response, Recovery and False Warnings</w:t>
            </w:r>
            <w:r>
              <w:rPr>
                <w:noProof/>
                <w:webHidden/>
              </w:rPr>
              <w:tab/>
            </w:r>
            <w:r>
              <w:rPr>
                <w:noProof/>
                <w:webHidden/>
              </w:rPr>
              <w:fldChar w:fldCharType="begin"/>
            </w:r>
            <w:r>
              <w:rPr>
                <w:noProof/>
                <w:webHidden/>
              </w:rPr>
              <w:instrText xml:space="preserve"> PAGEREF _Toc237250779 \h </w:instrText>
            </w:r>
            <w:r>
              <w:rPr>
                <w:noProof/>
                <w:webHidden/>
              </w:rPr>
            </w:r>
            <w:r>
              <w:rPr>
                <w:noProof/>
                <w:webHidden/>
              </w:rPr>
              <w:fldChar w:fldCharType="separate"/>
            </w:r>
            <w:r>
              <w:rPr>
                <w:noProof/>
                <w:webHidden/>
              </w:rPr>
              <w:t>13</w:t>
            </w:r>
            <w:r>
              <w:rPr>
                <w:noProof/>
                <w:webHidden/>
              </w:rPr>
              <w:fldChar w:fldCharType="end"/>
            </w:r>
          </w:hyperlink>
        </w:p>
        <w:p w14:paraId="04E3D197" w14:textId="1D7F5591" w:rsidR="002508ED" w:rsidRDefault="002508ED">
          <w:pPr>
            <w:pStyle w:val="TOC2"/>
            <w:tabs>
              <w:tab w:val="right" w:leader="dot" w:pos="9016"/>
            </w:tabs>
            <w:rPr>
              <w:rFonts w:eastAsiaTheme="minorEastAsia"/>
              <w:noProof/>
              <w:sz w:val="24"/>
              <w:szCs w:val="24"/>
              <w:lang w:eastAsia="en-GB"/>
            </w:rPr>
          </w:pPr>
          <w:hyperlink w:anchor="_Toc237250780" w:history="1">
            <w:r w:rsidRPr="00AB79C2">
              <w:rPr>
                <w:rStyle w:val="Hyperlink"/>
                <w:noProof/>
              </w:rPr>
              <w:t>2.10 Multi-Sensor Correlation</w:t>
            </w:r>
            <w:r>
              <w:rPr>
                <w:noProof/>
                <w:webHidden/>
              </w:rPr>
              <w:tab/>
            </w:r>
            <w:r>
              <w:rPr>
                <w:noProof/>
                <w:webHidden/>
              </w:rPr>
              <w:fldChar w:fldCharType="begin"/>
            </w:r>
            <w:r>
              <w:rPr>
                <w:noProof/>
                <w:webHidden/>
              </w:rPr>
              <w:instrText xml:space="preserve"> PAGEREF _Toc237250780 \h </w:instrText>
            </w:r>
            <w:r>
              <w:rPr>
                <w:noProof/>
                <w:webHidden/>
              </w:rPr>
            </w:r>
            <w:r>
              <w:rPr>
                <w:noProof/>
                <w:webHidden/>
              </w:rPr>
              <w:fldChar w:fldCharType="separate"/>
            </w:r>
            <w:r>
              <w:rPr>
                <w:noProof/>
                <w:webHidden/>
              </w:rPr>
              <w:t>13</w:t>
            </w:r>
            <w:r>
              <w:rPr>
                <w:noProof/>
                <w:webHidden/>
              </w:rPr>
              <w:fldChar w:fldCharType="end"/>
            </w:r>
          </w:hyperlink>
        </w:p>
        <w:p w14:paraId="32EC4AEC" w14:textId="29667813" w:rsidR="002508ED" w:rsidRDefault="002508ED">
          <w:pPr>
            <w:pStyle w:val="TOC2"/>
            <w:tabs>
              <w:tab w:val="right" w:leader="dot" w:pos="9016"/>
            </w:tabs>
            <w:rPr>
              <w:rFonts w:eastAsiaTheme="minorEastAsia"/>
              <w:noProof/>
              <w:sz w:val="24"/>
              <w:szCs w:val="24"/>
              <w:lang w:eastAsia="en-GB"/>
            </w:rPr>
          </w:pPr>
          <w:hyperlink w:anchor="_Toc237250781" w:history="1">
            <w:r w:rsidRPr="00AB79C2">
              <w:rPr>
                <w:rStyle w:val="Hyperlink"/>
                <w:noProof/>
              </w:rPr>
              <w:t>2.11 IoT and Remote Monitoring</w:t>
            </w:r>
            <w:r>
              <w:rPr>
                <w:noProof/>
                <w:webHidden/>
              </w:rPr>
              <w:tab/>
            </w:r>
            <w:r>
              <w:rPr>
                <w:noProof/>
                <w:webHidden/>
              </w:rPr>
              <w:fldChar w:fldCharType="begin"/>
            </w:r>
            <w:r>
              <w:rPr>
                <w:noProof/>
                <w:webHidden/>
              </w:rPr>
              <w:instrText xml:space="preserve"> PAGEREF _Toc237250781 \h </w:instrText>
            </w:r>
            <w:r>
              <w:rPr>
                <w:noProof/>
                <w:webHidden/>
              </w:rPr>
            </w:r>
            <w:r>
              <w:rPr>
                <w:noProof/>
                <w:webHidden/>
              </w:rPr>
              <w:fldChar w:fldCharType="separate"/>
            </w:r>
            <w:r>
              <w:rPr>
                <w:noProof/>
                <w:webHidden/>
              </w:rPr>
              <w:t>14</w:t>
            </w:r>
            <w:r>
              <w:rPr>
                <w:noProof/>
                <w:webHidden/>
              </w:rPr>
              <w:fldChar w:fldCharType="end"/>
            </w:r>
          </w:hyperlink>
        </w:p>
        <w:p w14:paraId="2E031B00" w14:textId="6FDA404B" w:rsidR="002508ED" w:rsidRDefault="002508ED">
          <w:pPr>
            <w:pStyle w:val="TOC2"/>
            <w:tabs>
              <w:tab w:val="right" w:leader="dot" w:pos="9016"/>
            </w:tabs>
            <w:rPr>
              <w:rFonts w:eastAsiaTheme="minorEastAsia"/>
              <w:noProof/>
              <w:sz w:val="24"/>
              <w:szCs w:val="24"/>
              <w:lang w:eastAsia="en-GB"/>
            </w:rPr>
          </w:pPr>
          <w:hyperlink w:anchor="_Toc237250782" w:history="1">
            <w:r w:rsidRPr="00AB79C2">
              <w:rPr>
                <w:rStyle w:val="Hyperlink"/>
                <w:noProof/>
              </w:rPr>
              <w:t>2.12 Related Systems and Research Gap</w:t>
            </w:r>
            <w:r>
              <w:rPr>
                <w:noProof/>
                <w:webHidden/>
              </w:rPr>
              <w:tab/>
            </w:r>
            <w:r>
              <w:rPr>
                <w:noProof/>
                <w:webHidden/>
              </w:rPr>
              <w:fldChar w:fldCharType="begin"/>
            </w:r>
            <w:r>
              <w:rPr>
                <w:noProof/>
                <w:webHidden/>
              </w:rPr>
              <w:instrText xml:space="preserve"> PAGEREF _Toc237250782 \h </w:instrText>
            </w:r>
            <w:r>
              <w:rPr>
                <w:noProof/>
                <w:webHidden/>
              </w:rPr>
            </w:r>
            <w:r>
              <w:rPr>
                <w:noProof/>
                <w:webHidden/>
              </w:rPr>
              <w:fldChar w:fldCharType="separate"/>
            </w:r>
            <w:r>
              <w:rPr>
                <w:noProof/>
                <w:webHidden/>
              </w:rPr>
              <w:t>14</w:t>
            </w:r>
            <w:r>
              <w:rPr>
                <w:noProof/>
                <w:webHidden/>
              </w:rPr>
              <w:fldChar w:fldCharType="end"/>
            </w:r>
          </w:hyperlink>
        </w:p>
        <w:p w14:paraId="482F8B9E" w14:textId="3EB9208F" w:rsidR="002508ED" w:rsidRDefault="002508ED">
          <w:pPr>
            <w:pStyle w:val="TOC1"/>
            <w:tabs>
              <w:tab w:val="right" w:leader="dot" w:pos="9016"/>
            </w:tabs>
            <w:rPr>
              <w:rFonts w:eastAsiaTheme="minorEastAsia"/>
              <w:noProof/>
              <w:sz w:val="24"/>
              <w:szCs w:val="24"/>
              <w:lang w:eastAsia="en-GB"/>
            </w:rPr>
          </w:pPr>
          <w:hyperlink w:anchor="_Toc237250783" w:history="1">
            <w:r w:rsidRPr="00AB79C2">
              <w:rPr>
                <w:rStyle w:val="Hyperlink"/>
                <w:noProof/>
              </w:rPr>
              <w:t>S3 – Research and Development Methodology</w:t>
            </w:r>
            <w:r>
              <w:rPr>
                <w:noProof/>
                <w:webHidden/>
              </w:rPr>
              <w:tab/>
            </w:r>
            <w:r>
              <w:rPr>
                <w:noProof/>
                <w:webHidden/>
              </w:rPr>
              <w:fldChar w:fldCharType="begin"/>
            </w:r>
            <w:r>
              <w:rPr>
                <w:noProof/>
                <w:webHidden/>
              </w:rPr>
              <w:instrText xml:space="preserve"> PAGEREF _Toc237250783 \h </w:instrText>
            </w:r>
            <w:r>
              <w:rPr>
                <w:noProof/>
                <w:webHidden/>
              </w:rPr>
            </w:r>
            <w:r>
              <w:rPr>
                <w:noProof/>
                <w:webHidden/>
              </w:rPr>
              <w:fldChar w:fldCharType="separate"/>
            </w:r>
            <w:r>
              <w:rPr>
                <w:noProof/>
                <w:webHidden/>
              </w:rPr>
              <w:t>15</w:t>
            </w:r>
            <w:r>
              <w:rPr>
                <w:noProof/>
                <w:webHidden/>
              </w:rPr>
              <w:fldChar w:fldCharType="end"/>
            </w:r>
          </w:hyperlink>
        </w:p>
        <w:p w14:paraId="630C0436" w14:textId="56F83B03" w:rsidR="002508ED" w:rsidRDefault="002508ED">
          <w:pPr>
            <w:pStyle w:val="TOC2"/>
            <w:tabs>
              <w:tab w:val="right" w:leader="dot" w:pos="9016"/>
            </w:tabs>
            <w:rPr>
              <w:rFonts w:eastAsiaTheme="minorEastAsia"/>
              <w:noProof/>
              <w:sz w:val="24"/>
              <w:szCs w:val="24"/>
              <w:lang w:eastAsia="en-GB"/>
            </w:rPr>
          </w:pPr>
          <w:hyperlink w:anchor="_Toc237250784" w:history="1">
            <w:r w:rsidRPr="00AB79C2">
              <w:rPr>
                <w:rStyle w:val="Hyperlink"/>
                <w:noProof/>
              </w:rPr>
              <w:t>3.1 Development Approach</w:t>
            </w:r>
            <w:r>
              <w:rPr>
                <w:noProof/>
                <w:webHidden/>
              </w:rPr>
              <w:tab/>
            </w:r>
            <w:r>
              <w:rPr>
                <w:noProof/>
                <w:webHidden/>
              </w:rPr>
              <w:fldChar w:fldCharType="begin"/>
            </w:r>
            <w:r>
              <w:rPr>
                <w:noProof/>
                <w:webHidden/>
              </w:rPr>
              <w:instrText xml:space="preserve"> PAGEREF _Toc237250784 \h </w:instrText>
            </w:r>
            <w:r>
              <w:rPr>
                <w:noProof/>
                <w:webHidden/>
              </w:rPr>
            </w:r>
            <w:r>
              <w:rPr>
                <w:noProof/>
                <w:webHidden/>
              </w:rPr>
              <w:fldChar w:fldCharType="separate"/>
            </w:r>
            <w:r>
              <w:rPr>
                <w:noProof/>
                <w:webHidden/>
              </w:rPr>
              <w:t>15</w:t>
            </w:r>
            <w:r>
              <w:rPr>
                <w:noProof/>
                <w:webHidden/>
              </w:rPr>
              <w:fldChar w:fldCharType="end"/>
            </w:r>
          </w:hyperlink>
        </w:p>
        <w:p w14:paraId="5F0A8752" w14:textId="7DE71B68" w:rsidR="002508ED" w:rsidRDefault="002508ED">
          <w:pPr>
            <w:pStyle w:val="TOC2"/>
            <w:tabs>
              <w:tab w:val="right" w:leader="dot" w:pos="9016"/>
            </w:tabs>
            <w:rPr>
              <w:rFonts w:eastAsiaTheme="minorEastAsia"/>
              <w:noProof/>
              <w:sz w:val="24"/>
              <w:szCs w:val="24"/>
              <w:lang w:eastAsia="en-GB"/>
            </w:rPr>
          </w:pPr>
          <w:hyperlink w:anchor="_Toc237250785" w:history="1">
            <w:r w:rsidRPr="00AB79C2">
              <w:rPr>
                <w:rStyle w:val="Hyperlink"/>
                <w:noProof/>
              </w:rPr>
              <w:t>3.2 Initial Requirements and Planning</w:t>
            </w:r>
            <w:r>
              <w:rPr>
                <w:noProof/>
                <w:webHidden/>
              </w:rPr>
              <w:tab/>
            </w:r>
            <w:r>
              <w:rPr>
                <w:noProof/>
                <w:webHidden/>
              </w:rPr>
              <w:fldChar w:fldCharType="begin"/>
            </w:r>
            <w:r>
              <w:rPr>
                <w:noProof/>
                <w:webHidden/>
              </w:rPr>
              <w:instrText xml:space="preserve"> PAGEREF _Toc237250785 \h </w:instrText>
            </w:r>
            <w:r>
              <w:rPr>
                <w:noProof/>
                <w:webHidden/>
              </w:rPr>
            </w:r>
            <w:r>
              <w:rPr>
                <w:noProof/>
                <w:webHidden/>
              </w:rPr>
              <w:fldChar w:fldCharType="separate"/>
            </w:r>
            <w:r>
              <w:rPr>
                <w:noProof/>
                <w:webHidden/>
              </w:rPr>
              <w:t>16</w:t>
            </w:r>
            <w:r>
              <w:rPr>
                <w:noProof/>
                <w:webHidden/>
              </w:rPr>
              <w:fldChar w:fldCharType="end"/>
            </w:r>
          </w:hyperlink>
        </w:p>
        <w:p w14:paraId="31F650B9" w14:textId="53187238" w:rsidR="002508ED" w:rsidRDefault="002508ED">
          <w:pPr>
            <w:pStyle w:val="TOC2"/>
            <w:tabs>
              <w:tab w:val="right" w:leader="dot" w:pos="9016"/>
            </w:tabs>
            <w:rPr>
              <w:rFonts w:eastAsiaTheme="minorEastAsia"/>
              <w:noProof/>
              <w:sz w:val="24"/>
              <w:szCs w:val="24"/>
              <w:lang w:eastAsia="en-GB"/>
            </w:rPr>
          </w:pPr>
          <w:hyperlink w:anchor="_Toc237250786" w:history="1">
            <w:r w:rsidRPr="00AB79C2">
              <w:rPr>
                <w:rStyle w:val="Hyperlink"/>
                <w:noProof/>
              </w:rPr>
              <w:t>3.3 Hardware Development and Changes</w:t>
            </w:r>
            <w:r>
              <w:rPr>
                <w:noProof/>
                <w:webHidden/>
              </w:rPr>
              <w:tab/>
            </w:r>
            <w:r>
              <w:rPr>
                <w:noProof/>
                <w:webHidden/>
              </w:rPr>
              <w:fldChar w:fldCharType="begin"/>
            </w:r>
            <w:r>
              <w:rPr>
                <w:noProof/>
                <w:webHidden/>
              </w:rPr>
              <w:instrText xml:space="preserve"> PAGEREF _Toc237250786 \h </w:instrText>
            </w:r>
            <w:r>
              <w:rPr>
                <w:noProof/>
                <w:webHidden/>
              </w:rPr>
            </w:r>
            <w:r>
              <w:rPr>
                <w:noProof/>
                <w:webHidden/>
              </w:rPr>
              <w:fldChar w:fldCharType="separate"/>
            </w:r>
            <w:r>
              <w:rPr>
                <w:noProof/>
                <w:webHidden/>
              </w:rPr>
              <w:t>17</w:t>
            </w:r>
            <w:r>
              <w:rPr>
                <w:noProof/>
                <w:webHidden/>
              </w:rPr>
              <w:fldChar w:fldCharType="end"/>
            </w:r>
          </w:hyperlink>
        </w:p>
        <w:p w14:paraId="51838D51" w14:textId="720FFC99" w:rsidR="002508ED" w:rsidRDefault="002508ED">
          <w:pPr>
            <w:pStyle w:val="TOC2"/>
            <w:tabs>
              <w:tab w:val="right" w:leader="dot" w:pos="9016"/>
            </w:tabs>
            <w:rPr>
              <w:rFonts w:eastAsiaTheme="minorEastAsia"/>
              <w:noProof/>
              <w:sz w:val="24"/>
              <w:szCs w:val="24"/>
              <w:lang w:eastAsia="en-GB"/>
            </w:rPr>
          </w:pPr>
          <w:hyperlink w:anchor="_Toc237250787" w:history="1">
            <w:r w:rsidRPr="00AB79C2">
              <w:rPr>
                <w:rStyle w:val="Hyperlink"/>
                <w:noProof/>
              </w:rPr>
              <w:t>3.4 Software Development</w:t>
            </w:r>
            <w:r>
              <w:rPr>
                <w:noProof/>
                <w:webHidden/>
              </w:rPr>
              <w:tab/>
            </w:r>
            <w:r>
              <w:rPr>
                <w:noProof/>
                <w:webHidden/>
              </w:rPr>
              <w:fldChar w:fldCharType="begin"/>
            </w:r>
            <w:r>
              <w:rPr>
                <w:noProof/>
                <w:webHidden/>
              </w:rPr>
              <w:instrText xml:space="preserve"> PAGEREF _Toc237250787 \h </w:instrText>
            </w:r>
            <w:r>
              <w:rPr>
                <w:noProof/>
                <w:webHidden/>
              </w:rPr>
            </w:r>
            <w:r>
              <w:rPr>
                <w:noProof/>
                <w:webHidden/>
              </w:rPr>
              <w:fldChar w:fldCharType="separate"/>
            </w:r>
            <w:r>
              <w:rPr>
                <w:noProof/>
                <w:webHidden/>
              </w:rPr>
              <w:t>17</w:t>
            </w:r>
            <w:r>
              <w:rPr>
                <w:noProof/>
                <w:webHidden/>
              </w:rPr>
              <w:fldChar w:fldCharType="end"/>
            </w:r>
          </w:hyperlink>
        </w:p>
        <w:p w14:paraId="3ED13A89" w14:textId="2786D93D" w:rsidR="002508ED" w:rsidRDefault="002508ED">
          <w:pPr>
            <w:pStyle w:val="TOC2"/>
            <w:tabs>
              <w:tab w:val="right" w:leader="dot" w:pos="9016"/>
            </w:tabs>
            <w:rPr>
              <w:rFonts w:eastAsiaTheme="minorEastAsia"/>
              <w:noProof/>
              <w:sz w:val="24"/>
              <w:szCs w:val="24"/>
              <w:lang w:eastAsia="en-GB"/>
            </w:rPr>
          </w:pPr>
          <w:hyperlink w:anchor="_Toc237250788" w:history="1">
            <w:r w:rsidRPr="00AB79C2">
              <w:rPr>
                <w:rStyle w:val="Hyperlink"/>
                <w:noProof/>
              </w:rPr>
              <w:t>3.5 Development of the Warning Logic</w:t>
            </w:r>
            <w:r>
              <w:rPr>
                <w:noProof/>
                <w:webHidden/>
              </w:rPr>
              <w:tab/>
            </w:r>
            <w:r>
              <w:rPr>
                <w:noProof/>
                <w:webHidden/>
              </w:rPr>
              <w:fldChar w:fldCharType="begin"/>
            </w:r>
            <w:r>
              <w:rPr>
                <w:noProof/>
                <w:webHidden/>
              </w:rPr>
              <w:instrText xml:space="preserve"> PAGEREF _Toc237250788 \h </w:instrText>
            </w:r>
            <w:r>
              <w:rPr>
                <w:noProof/>
                <w:webHidden/>
              </w:rPr>
            </w:r>
            <w:r>
              <w:rPr>
                <w:noProof/>
                <w:webHidden/>
              </w:rPr>
              <w:fldChar w:fldCharType="separate"/>
            </w:r>
            <w:r>
              <w:rPr>
                <w:noProof/>
                <w:webHidden/>
              </w:rPr>
              <w:t>18</w:t>
            </w:r>
            <w:r>
              <w:rPr>
                <w:noProof/>
                <w:webHidden/>
              </w:rPr>
              <w:fldChar w:fldCharType="end"/>
            </w:r>
          </w:hyperlink>
        </w:p>
        <w:p w14:paraId="7BBF7900" w14:textId="33635DB7" w:rsidR="002508ED" w:rsidRDefault="002508ED">
          <w:pPr>
            <w:pStyle w:val="TOC2"/>
            <w:tabs>
              <w:tab w:val="right" w:leader="dot" w:pos="9016"/>
            </w:tabs>
            <w:rPr>
              <w:rFonts w:eastAsiaTheme="minorEastAsia"/>
              <w:noProof/>
              <w:sz w:val="24"/>
              <w:szCs w:val="24"/>
              <w:lang w:eastAsia="en-GB"/>
            </w:rPr>
          </w:pPr>
          <w:hyperlink w:anchor="_Toc237250789" w:history="1">
            <w:r w:rsidRPr="00AB79C2">
              <w:rPr>
                <w:rStyle w:val="Hyperlink"/>
                <w:noProof/>
              </w:rPr>
              <w:t>3.6 Multi-Sensor Correlation and Operating Modes</w:t>
            </w:r>
            <w:r>
              <w:rPr>
                <w:noProof/>
                <w:webHidden/>
              </w:rPr>
              <w:tab/>
            </w:r>
            <w:r>
              <w:rPr>
                <w:noProof/>
                <w:webHidden/>
              </w:rPr>
              <w:fldChar w:fldCharType="begin"/>
            </w:r>
            <w:r>
              <w:rPr>
                <w:noProof/>
                <w:webHidden/>
              </w:rPr>
              <w:instrText xml:space="preserve"> PAGEREF _Toc237250789 \h </w:instrText>
            </w:r>
            <w:r>
              <w:rPr>
                <w:noProof/>
                <w:webHidden/>
              </w:rPr>
            </w:r>
            <w:r>
              <w:rPr>
                <w:noProof/>
                <w:webHidden/>
              </w:rPr>
              <w:fldChar w:fldCharType="separate"/>
            </w:r>
            <w:r>
              <w:rPr>
                <w:noProof/>
                <w:webHidden/>
              </w:rPr>
              <w:t>20</w:t>
            </w:r>
            <w:r>
              <w:rPr>
                <w:noProof/>
                <w:webHidden/>
              </w:rPr>
              <w:fldChar w:fldCharType="end"/>
            </w:r>
          </w:hyperlink>
        </w:p>
        <w:p w14:paraId="7B91F007" w14:textId="0BD40291" w:rsidR="002508ED" w:rsidRDefault="002508ED">
          <w:pPr>
            <w:pStyle w:val="TOC2"/>
            <w:tabs>
              <w:tab w:val="right" w:leader="dot" w:pos="9016"/>
            </w:tabs>
            <w:rPr>
              <w:rFonts w:eastAsiaTheme="minorEastAsia"/>
              <w:noProof/>
              <w:sz w:val="24"/>
              <w:szCs w:val="24"/>
              <w:lang w:eastAsia="en-GB"/>
            </w:rPr>
          </w:pPr>
          <w:hyperlink w:anchor="_Toc237250790" w:history="1">
            <w:r w:rsidRPr="00AB79C2">
              <w:rPr>
                <w:rStyle w:val="Hyperlink"/>
                <w:noProof/>
              </w:rPr>
              <w:t>3.7 Testing and Data Collection</w:t>
            </w:r>
            <w:r>
              <w:rPr>
                <w:noProof/>
                <w:webHidden/>
              </w:rPr>
              <w:tab/>
            </w:r>
            <w:r>
              <w:rPr>
                <w:noProof/>
                <w:webHidden/>
              </w:rPr>
              <w:fldChar w:fldCharType="begin"/>
            </w:r>
            <w:r>
              <w:rPr>
                <w:noProof/>
                <w:webHidden/>
              </w:rPr>
              <w:instrText xml:space="preserve"> PAGEREF _Toc237250790 \h </w:instrText>
            </w:r>
            <w:r>
              <w:rPr>
                <w:noProof/>
                <w:webHidden/>
              </w:rPr>
            </w:r>
            <w:r>
              <w:rPr>
                <w:noProof/>
                <w:webHidden/>
              </w:rPr>
              <w:fldChar w:fldCharType="separate"/>
            </w:r>
            <w:r>
              <w:rPr>
                <w:noProof/>
                <w:webHidden/>
              </w:rPr>
              <w:t>21</w:t>
            </w:r>
            <w:r>
              <w:rPr>
                <w:noProof/>
                <w:webHidden/>
              </w:rPr>
              <w:fldChar w:fldCharType="end"/>
            </w:r>
          </w:hyperlink>
        </w:p>
        <w:p w14:paraId="28B246A3" w14:textId="60736ADB" w:rsidR="002508ED" w:rsidRDefault="002508ED">
          <w:pPr>
            <w:pStyle w:val="TOC2"/>
            <w:tabs>
              <w:tab w:val="right" w:leader="dot" w:pos="9016"/>
            </w:tabs>
            <w:rPr>
              <w:rFonts w:eastAsiaTheme="minorEastAsia"/>
              <w:noProof/>
              <w:sz w:val="24"/>
              <w:szCs w:val="24"/>
              <w:lang w:eastAsia="en-GB"/>
            </w:rPr>
          </w:pPr>
          <w:hyperlink w:anchor="_Toc237250791" w:history="1">
            <w:r w:rsidRPr="00AB79C2">
              <w:rPr>
                <w:rStyle w:val="Hyperlink"/>
                <w:noProof/>
              </w:rPr>
              <w:t>3.8 Safety, Ethics and Limitations</w:t>
            </w:r>
            <w:r>
              <w:rPr>
                <w:noProof/>
                <w:webHidden/>
              </w:rPr>
              <w:tab/>
            </w:r>
            <w:r>
              <w:rPr>
                <w:noProof/>
                <w:webHidden/>
              </w:rPr>
              <w:fldChar w:fldCharType="begin"/>
            </w:r>
            <w:r>
              <w:rPr>
                <w:noProof/>
                <w:webHidden/>
              </w:rPr>
              <w:instrText xml:space="preserve"> PAGEREF _Toc237250791 \h </w:instrText>
            </w:r>
            <w:r>
              <w:rPr>
                <w:noProof/>
                <w:webHidden/>
              </w:rPr>
            </w:r>
            <w:r>
              <w:rPr>
                <w:noProof/>
                <w:webHidden/>
              </w:rPr>
              <w:fldChar w:fldCharType="separate"/>
            </w:r>
            <w:r>
              <w:rPr>
                <w:noProof/>
                <w:webHidden/>
              </w:rPr>
              <w:t>22</w:t>
            </w:r>
            <w:r>
              <w:rPr>
                <w:noProof/>
                <w:webHidden/>
              </w:rPr>
              <w:fldChar w:fldCharType="end"/>
            </w:r>
          </w:hyperlink>
        </w:p>
        <w:p w14:paraId="5A4CAC10" w14:textId="49096750" w:rsidR="002508ED" w:rsidRDefault="002508ED">
          <w:pPr>
            <w:pStyle w:val="TOC1"/>
            <w:tabs>
              <w:tab w:val="right" w:leader="dot" w:pos="9016"/>
            </w:tabs>
            <w:rPr>
              <w:rFonts w:eastAsiaTheme="minorEastAsia"/>
              <w:noProof/>
              <w:sz w:val="24"/>
              <w:szCs w:val="24"/>
              <w:lang w:eastAsia="en-GB"/>
            </w:rPr>
          </w:pPr>
          <w:hyperlink w:anchor="_Toc237250792" w:history="1">
            <w:r w:rsidRPr="00AB79C2">
              <w:rPr>
                <w:rStyle w:val="Hyperlink"/>
                <w:noProof/>
              </w:rPr>
              <w:t>S4 – Design, Implementation and Testing</w:t>
            </w:r>
            <w:r>
              <w:rPr>
                <w:noProof/>
                <w:webHidden/>
              </w:rPr>
              <w:tab/>
            </w:r>
            <w:r>
              <w:rPr>
                <w:noProof/>
                <w:webHidden/>
              </w:rPr>
              <w:fldChar w:fldCharType="begin"/>
            </w:r>
            <w:r>
              <w:rPr>
                <w:noProof/>
                <w:webHidden/>
              </w:rPr>
              <w:instrText xml:space="preserve"> PAGEREF _Toc237250792 \h </w:instrText>
            </w:r>
            <w:r>
              <w:rPr>
                <w:noProof/>
                <w:webHidden/>
              </w:rPr>
            </w:r>
            <w:r>
              <w:rPr>
                <w:noProof/>
                <w:webHidden/>
              </w:rPr>
              <w:fldChar w:fldCharType="separate"/>
            </w:r>
            <w:r>
              <w:rPr>
                <w:noProof/>
                <w:webHidden/>
              </w:rPr>
              <w:t>24</w:t>
            </w:r>
            <w:r>
              <w:rPr>
                <w:noProof/>
                <w:webHidden/>
              </w:rPr>
              <w:fldChar w:fldCharType="end"/>
            </w:r>
          </w:hyperlink>
        </w:p>
        <w:p w14:paraId="4A71BB47" w14:textId="4388E20F" w:rsidR="002508ED" w:rsidRDefault="002508ED">
          <w:pPr>
            <w:pStyle w:val="TOC2"/>
            <w:tabs>
              <w:tab w:val="right" w:leader="dot" w:pos="9016"/>
            </w:tabs>
            <w:rPr>
              <w:rFonts w:eastAsiaTheme="minorEastAsia"/>
              <w:noProof/>
              <w:sz w:val="24"/>
              <w:szCs w:val="24"/>
              <w:lang w:eastAsia="en-GB"/>
            </w:rPr>
          </w:pPr>
          <w:hyperlink w:anchor="_Toc237250793" w:history="1">
            <w:r w:rsidRPr="00AB79C2">
              <w:rPr>
                <w:rStyle w:val="Hyperlink"/>
                <w:noProof/>
              </w:rPr>
              <w:t>4.1 Final System Design</w:t>
            </w:r>
            <w:r>
              <w:rPr>
                <w:noProof/>
                <w:webHidden/>
              </w:rPr>
              <w:tab/>
            </w:r>
            <w:r>
              <w:rPr>
                <w:noProof/>
                <w:webHidden/>
              </w:rPr>
              <w:fldChar w:fldCharType="begin"/>
            </w:r>
            <w:r>
              <w:rPr>
                <w:noProof/>
                <w:webHidden/>
              </w:rPr>
              <w:instrText xml:space="preserve"> PAGEREF _Toc237250793 \h </w:instrText>
            </w:r>
            <w:r>
              <w:rPr>
                <w:noProof/>
                <w:webHidden/>
              </w:rPr>
            </w:r>
            <w:r>
              <w:rPr>
                <w:noProof/>
                <w:webHidden/>
              </w:rPr>
              <w:fldChar w:fldCharType="separate"/>
            </w:r>
            <w:r>
              <w:rPr>
                <w:noProof/>
                <w:webHidden/>
              </w:rPr>
              <w:t>24</w:t>
            </w:r>
            <w:r>
              <w:rPr>
                <w:noProof/>
                <w:webHidden/>
              </w:rPr>
              <w:fldChar w:fldCharType="end"/>
            </w:r>
          </w:hyperlink>
        </w:p>
        <w:p w14:paraId="082A67FD" w14:textId="5F94FB73" w:rsidR="002508ED" w:rsidRDefault="002508ED">
          <w:pPr>
            <w:pStyle w:val="TOC2"/>
            <w:tabs>
              <w:tab w:val="right" w:leader="dot" w:pos="9016"/>
            </w:tabs>
            <w:rPr>
              <w:rFonts w:eastAsiaTheme="minorEastAsia"/>
              <w:noProof/>
              <w:sz w:val="24"/>
              <w:szCs w:val="24"/>
              <w:lang w:eastAsia="en-GB"/>
            </w:rPr>
          </w:pPr>
          <w:hyperlink w:anchor="_Toc237250794" w:history="1">
            <w:r w:rsidRPr="00AB79C2">
              <w:rPr>
                <w:rStyle w:val="Hyperlink"/>
                <w:noProof/>
              </w:rPr>
              <w:t>4.2 Hardware Implementation</w:t>
            </w:r>
            <w:r>
              <w:rPr>
                <w:noProof/>
                <w:webHidden/>
              </w:rPr>
              <w:tab/>
            </w:r>
            <w:r>
              <w:rPr>
                <w:noProof/>
                <w:webHidden/>
              </w:rPr>
              <w:fldChar w:fldCharType="begin"/>
            </w:r>
            <w:r>
              <w:rPr>
                <w:noProof/>
                <w:webHidden/>
              </w:rPr>
              <w:instrText xml:space="preserve"> PAGEREF _Toc237250794 \h </w:instrText>
            </w:r>
            <w:r>
              <w:rPr>
                <w:noProof/>
                <w:webHidden/>
              </w:rPr>
            </w:r>
            <w:r>
              <w:rPr>
                <w:noProof/>
                <w:webHidden/>
              </w:rPr>
              <w:fldChar w:fldCharType="separate"/>
            </w:r>
            <w:r>
              <w:rPr>
                <w:noProof/>
                <w:webHidden/>
              </w:rPr>
              <w:t>25</w:t>
            </w:r>
            <w:r>
              <w:rPr>
                <w:noProof/>
                <w:webHidden/>
              </w:rPr>
              <w:fldChar w:fldCharType="end"/>
            </w:r>
          </w:hyperlink>
        </w:p>
        <w:p w14:paraId="5DE41C8A" w14:textId="3F7FF922" w:rsidR="002508ED" w:rsidRDefault="002508ED">
          <w:pPr>
            <w:pStyle w:val="TOC2"/>
            <w:tabs>
              <w:tab w:val="right" w:leader="dot" w:pos="9016"/>
            </w:tabs>
            <w:rPr>
              <w:rFonts w:eastAsiaTheme="minorEastAsia"/>
              <w:noProof/>
              <w:sz w:val="24"/>
              <w:szCs w:val="24"/>
              <w:lang w:eastAsia="en-GB"/>
            </w:rPr>
          </w:pPr>
          <w:hyperlink w:anchor="_Toc237250795" w:history="1">
            <w:r w:rsidRPr="00AB79C2">
              <w:rPr>
                <w:rStyle w:val="Hyperlink"/>
                <w:noProof/>
              </w:rPr>
              <w:t>4.3 Sensor Reading and Response Processing</w:t>
            </w:r>
            <w:r>
              <w:rPr>
                <w:noProof/>
                <w:webHidden/>
              </w:rPr>
              <w:tab/>
            </w:r>
            <w:r>
              <w:rPr>
                <w:noProof/>
                <w:webHidden/>
              </w:rPr>
              <w:fldChar w:fldCharType="begin"/>
            </w:r>
            <w:r>
              <w:rPr>
                <w:noProof/>
                <w:webHidden/>
              </w:rPr>
              <w:instrText xml:space="preserve"> PAGEREF _Toc237250795 \h </w:instrText>
            </w:r>
            <w:r>
              <w:rPr>
                <w:noProof/>
                <w:webHidden/>
              </w:rPr>
            </w:r>
            <w:r>
              <w:rPr>
                <w:noProof/>
                <w:webHidden/>
              </w:rPr>
              <w:fldChar w:fldCharType="separate"/>
            </w:r>
            <w:r>
              <w:rPr>
                <w:noProof/>
                <w:webHidden/>
              </w:rPr>
              <w:t>26</w:t>
            </w:r>
            <w:r>
              <w:rPr>
                <w:noProof/>
                <w:webHidden/>
              </w:rPr>
              <w:fldChar w:fldCharType="end"/>
            </w:r>
          </w:hyperlink>
        </w:p>
        <w:p w14:paraId="1327CCDA" w14:textId="37111D45" w:rsidR="002508ED" w:rsidRDefault="002508ED">
          <w:pPr>
            <w:pStyle w:val="TOC2"/>
            <w:tabs>
              <w:tab w:val="right" w:leader="dot" w:pos="9016"/>
            </w:tabs>
            <w:rPr>
              <w:rFonts w:eastAsiaTheme="minorEastAsia"/>
              <w:noProof/>
              <w:sz w:val="24"/>
              <w:szCs w:val="24"/>
              <w:lang w:eastAsia="en-GB"/>
            </w:rPr>
          </w:pPr>
          <w:hyperlink w:anchor="_Toc237250796" w:history="1">
            <w:r w:rsidRPr="00AB79C2">
              <w:rPr>
                <w:rStyle w:val="Hyperlink"/>
                <w:noProof/>
              </w:rPr>
              <w:t>4.4 Web Dashboard</w:t>
            </w:r>
            <w:r>
              <w:rPr>
                <w:noProof/>
                <w:webHidden/>
              </w:rPr>
              <w:tab/>
            </w:r>
            <w:r>
              <w:rPr>
                <w:noProof/>
                <w:webHidden/>
              </w:rPr>
              <w:fldChar w:fldCharType="begin"/>
            </w:r>
            <w:r>
              <w:rPr>
                <w:noProof/>
                <w:webHidden/>
              </w:rPr>
              <w:instrText xml:space="preserve"> PAGEREF _Toc237250796 \h </w:instrText>
            </w:r>
            <w:r>
              <w:rPr>
                <w:noProof/>
                <w:webHidden/>
              </w:rPr>
            </w:r>
            <w:r>
              <w:rPr>
                <w:noProof/>
                <w:webHidden/>
              </w:rPr>
              <w:fldChar w:fldCharType="separate"/>
            </w:r>
            <w:r>
              <w:rPr>
                <w:noProof/>
                <w:webHidden/>
              </w:rPr>
              <w:t>27</w:t>
            </w:r>
            <w:r>
              <w:rPr>
                <w:noProof/>
                <w:webHidden/>
              </w:rPr>
              <w:fldChar w:fldCharType="end"/>
            </w:r>
          </w:hyperlink>
        </w:p>
        <w:p w14:paraId="78EA7E31" w14:textId="618439C4" w:rsidR="002508ED" w:rsidRDefault="002508ED">
          <w:pPr>
            <w:pStyle w:val="TOC2"/>
            <w:tabs>
              <w:tab w:val="right" w:leader="dot" w:pos="9016"/>
            </w:tabs>
            <w:rPr>
              <w:rFonts w:eastAsiaTheme="minorEastAsia"/>
              <w:noProof/>
              <w:sz w:val="24"/>
              <w:szCs w:val="24"/>
              <w:lang w:eastAsia="en-GB"/>
            </w:rPr>
          </w:pPr>
          <w:hyperlink w:anchor="_Toc237250797" w:history="1">
            <w:r w:rsidRPr="00AB79C2">
              <w:rPr>
                <w:rStyle w:val="Hyperlink"/>
                <w:noProof/>
              </w:rPr>
              <w:t>4.5 Settings and Operating Modes</w:t>
            </w:r>
            <w:r>
              <w:rPr>
                <w:noProof/>
                <w:webHidden/>
              </w:rPr>
              <w:tab/>
            </w:r>
            <w:r>
              <w:rPr>
                <w:noProof/>
                <w:webHidden/>
              </w:rPr>
              <w:fldChar w:fldCharType="begin"/>
            </w:r>
            <w:r>
              <w:rPr>
                <w:noProof/>
                <w:webHidden/>
              </w:rPr>
              <w:instrText xml:space="preserve"> PAGEREF _Toc237250797 \h </w:instrText>
            </w:r>
            <w:r>
              <w:rPr>
                <w:noProof/>
                <w:webHidden/>
              </w:rPr>
            </w:r>
            <w:r>
              <w:rPr>
                <w:noProof/>
                <w:webHidden/>
              </w:rPr>
              <w:fldChar w:fldCharType="separate"/>
            </w:r>
            <w:r>
              <w:rPr>
                <w:noProof/>
                <w:webHidden/>
              </w:rPr>
              <w:t>28</w:t>
            </w:r>
            <w:r>
              <w:rPr>
                <w:noProof/>
                <w:webHidden/>
              </w:rPr>
              <w:fldChar w:fldCharType="end"/>
            </w:r>
          </w:hyperlink>
        </w:p>
        <w:p w14:paraId="56F80414" w14:textId="78C8B3BA" w:rsidR="002508ED" w:rsidRDefault="002508ED">
          <w:pPr>
            <w:pStyle w:val="TOC2"/>
            <w:tabs>
              <w:tab w:val="right" w:leader="dot" w:pos="9016"/>
            </w:tabs>
            <w:rPr>
              <w:rFonts w:eastAsiaTheme="minorEastAsia"/>
              <w:noProof/>
              <w:sz w:val="24"/>
              <w:szCs w:val="24"/>
              <w:lang w:eastAsia="en-GB"/>
            </w:rPr>
          </w:pPr>
          <w:hyperlink w:anchor="_Toc237250798" w:history="1">
            <w:r w:rsidRPr="00AB79C2">
              <w:rPr>
                <w:rStyle w:val="Hyperlink"/>
                <w:noProof/>
              </w:rPr>
              <w:t>4.6 Warning and Danger Engine</w:t>
            </w:r>
            <w:r>
              <w:rPr>
                <w:noProof/>
                <w:webHidden/>
              </w:rPr>
              <w:tab/>
            </w:r>
            <w:r>
              <w:rPr>
                <w:noProof/>
                <w:webHidden/>
              </w:rPr>
              <w:fldChar w:fldCharType="begin"/>
            </w:r>
            <w:r>
              <w:rPr>
                <w:noProof/>
                <w:webHidden/>
              </w:rPr>
              <w:instrText xml:space="preserve"> PAGEREF _Toc237250798 \h </w:instrText>
            </w:r>
            <w:r>
              <w:rPr>
                <w:noProof/>
                <w:webHidden/>
              </w:rPr>
            </w:r>
            <w:r>
              <w:rPr>
                <w:noProof/>
                <w:webHidden/>
              </w:rPr>
              <w:fldChar w:fldCharType="separate"/>
            </w:r>
            <w:r>
              <w:rPr>
                <w:noProof/>
                <w:webHidden/>
              </w:rPr>
              <w:t>30</w:t>
            </w:r>
            <w:r>
              <w:rPr>
                <w:noProof/>
                <w:webHidden/>
              </w:rPr>
              <w:fldChar w:fldCharType="end"/>
            </w:r>
          </w:hyperlink>
        </w:p>
        <w:p w14:paraId="03C14ADC" w14:textId="180FD4BB" w:rsidR="002508ED" w:rsidRDefault="002508ED">
          <w:pPr>
            <w:pStyle w:val="TOC2"/>
            <w:tabs>
              <w:tab w:val="right" w:leader="dot" w:pos="9016"/>
            </w:tabs>
            <w:rPr>
              <w:rFonts w:eastAsiaTheme="minorEastAsia"/>
              <w:noProof/>
              <w:sz w:val="24"/>
              <w:szCs w:val="24"/>
              <w:lang w:eastAsia="en-GB"/>
            </w:rPr>
          </w:pPr>
          <w:hyperlink w:anchor="_Toc237250799" w:history="1">
            <w:r w:rsidRPr="00AB79C2">
              <w:rPr>
                <w:rStyle w:val="Hyperlink"/>
                <w:noProof/>
              </w:rPr>
              <w:t>4.7 Multi-Sensor Correlation</w:t>
            </w:r>
            <w:r>
              <w:rPr>
                <w:noProof/>
                <w:webHidden/>
              </w:rPr>
              <w:tab/>
            </w:r>
            <w:r>
              <w:rPr>
                <w:noProof/>
                <w:webHidden/>
              </w:rPr>
              <w:fldChar w:fldCharType="begin"/>
            </w:r>
            <w:r>
              <w:rPr>
                <w:noProof/>
                <w:webHidden/>
              </w:rPr>
              <w:instrText xml:space="preserve"> PAGEREF _Toc237250799 \h </w:instrText>
            </w:r>
            <w:r>
              <w:rPr>
                <w:noProof/>
                <w:webHidden/>
              </w:rPr>
            </w:r>
            <w:r>
              <w:rPr>
                <w:noProof/>
                <w:webHidden/>
              </w:rPr>
              <w:fldChar w:fldCharType="separate"/>
            </w:r>
            <w:r>
              <w:rPr>
                <w:noProof/>
                <w:webHidden/>
              </w:rPr>
              <w:t>31</w:t>
            </w:r>
            <w:r>
              <w:rPr>
                <w:noProof/>
                <w:webHidden/>
              </w:rPr>
              <w:fldChar w:fldCharType="end"/>
            </w:r>
          </w:hyperlink>
        </w:p>
        <w:p w14:paraId="29619A5D" w14:textId="4845E92A" w:rsidR="002508ED" w:rsidRDefault="002508ED">
          <w:pPr>
            <w:pStyle w:val="TOC2"/>
            <w:tabs>
              <w:tab w:val="right" w:leader="dot" w:pos="9016"/>
            </w:tabs>
            <w:rPr>
              <w:rFonts w:eastAsiaTheme="minorEastAsia"/>
              <w:noProof/>
              <w:sz w:val="24"/>
              <w:szCs w:val="24"/>
              <w:lang w:eastAsia="en-GB"/>
            </w:rPr>
          </w:pPr>
          <w:hyperlink w:anchor="_Toc237250800" w:history="1">
            <w:r w:rsidRPr="00AB79C2">
              <w:rPr>
                <w:rStyle w:val="Hyperlink"/>
                <w:noProof/>
              </w:rPr>
              <w:t>4.8 Alerts, Email and Logging</w:t>
            </w:r>
            <w:r>
              <w:rPr>
                <w:noProof/>
                <w:webHidden/>
              </w:rPr>
              <w:tab/>
            </w:r>
            <w:r>
              <w:rPr>
                <w:noProof/>
                <w:webHidden/>
              </w:rPr>
              <w:fldChar w:fldCharType="begin"/>
            </w:r>
            <w:r>
              <w:rPr>
                <w:noProof/>
                <w:webHidden/>
              </w:rPr>
              <w:instrText xml:space="preserve"> PAGEREF _Toc237250800 \h </w:instrText>
            </w:r>
            <w:r>
              <w:rPr>
                <w:noProof/>
                <w:webHidden/>
              </w:rPr>
            </w:r>
            <w:r>
              <w:rPr>
                <w:noProof/>
                <w:webHidden/>
              </w:rPr>
              <w:fldChar w:fldCharType="separate"/>
            </w:r>
            <w:r>
              <w:rPr>
                <w:noProof/>
                <w:webHidden/>
              </w:rPr>
              <w:t>32</w:t>
            </w:r>
            <w:r>
              <w:rPr>
                <w:noProof/>
                <w:webHidden/>
              </w:rPr>
              <w:fldChar w:fldCharType="end"/>
            </w:r>
          </w:hyperlink>
        </w:p>
        <w:p w14:paraId="206B9D5B" w14:textId="7BD08E39" w:rsidR="002508ED" w:rsidRDefault="002508ED">
          <w:pPr>
            <w:pStyle w:val="TOC2"/>
            <w:tabs>
              <w:tab w:val="right" w:leader="dot" w:pos="9016"/>
            </w:tabs>
            <w:rPr>
              <w:rFonts w:eastAsiaTheme="minorEastAsia"/>
              <w:noProof/>
              <w:sz w:val="24"/>
              <w:szCs w:val="24"/>
              <w:lang w:eastAsia="en-GB"/>
            </w:rPr>
          </w:pPr>
          <w:hyperlink w:anchor="_Toc237250801" w:history="1">
            <w:r w:rsidRPr="00AB79C2">
              <w:rPr>
                <w:rStyle w:val="Hyperlink"/>
                <w:noProof/>
              </w:rPr>
              <w:t>4.9 Testing the Final System</w:t>
            </w:r>
            <w:r>
              <w:rPr>
                <w:noProof/>
                <w:webHidden/>
              </w:rPr>
              <w:tab/>
            </w:r>
            <w:r>
              <w:rPr>
                <w:noProof/>
                <w:webHidden/>
              </w:rPr>
              <w:fldChar w:fldCharType="begin"/>
            </w:r>
            <w:r>
              <w:rPr>
                <w:noProof/>
                <w:webHidden/>
              </w:rPr>
              <w:instrText xml:space="preserve"> PAGEREF _Toc237250801 \h </w:instrText>
            </w:r>
            <w:r>
              <w:rPr>
                <w:noProof/>
                <w:webHidden/>
              </w:rPr>
            </w:r>
            <w:r>
              <w:rPr>
                <w:noProof/>
                <w:webHidden/>
              </w:rPr>
              <w:fldChar w:fldCharType="separate"/>
            </w:r>
            <w:r>
              <w:rPr>
                <w:noProof/>
                <w:webHidden/>
              </w:rPr>
              <w:t>33</w:t>
            </w:r>
            <w:r>
              <w:rPr>
                <w:noProof/>
                <w:webHidden/>
              </w:rPr>
              <w:fldChar w:fldCharType="end"/>
            </w:r>
          </w:hyperlink>
        </w:p>
        <w:p w14:paraId="5B806F0B" w14:textId="4764AD2F" w:rsidR="002508ED" w:rsidRDefault="002508ED">
          <w:pPr>
            <w:pStyle w:val="TOC2"/>
            <w:tabs>
              <w:tab w:val="right" w:leader="dot" w:pos="9016"/>
            </w:tabs>
            <w:rPr>
              <w:rFonts w:eastAsiaTheme="minorEastAsia"/>
              <w:noProof/>
              <w:sz w:val="24"/>
              <w:szCs w:val="24"/>
              <w:lang w:eastAsia="en-GB"/>
            </w:rPr>
          </w:pPr>
          <w:hyperlink w:anchor="_Toc237250802" w:history="1">
            <w:r w:rsidRPr="00AB79C2">
              <w:rPr>
                <w:rStyle w:val="Hyperlink"/>
                <w:noProof/>
              </w:rPr>
              <w:t>4.10 Post-Exposure Recovery</w:t>
            </w:r>
            <w:r>
              <w:rPr>
                <w:noProof/>
                <w:webHidden/>
              </w:rPr>
              <w:tab/>
            </w:r>
            <w:r>
              <w:rPr>
                <w:noProof/>
                <w:webHidden/>
              </w:rPr>
              <w:fldChar w:fldCharType="begin"/>
            </w:r>
            <w:r>
              <w:rPr>
                <w:noProof/>
                <w:webHidden/>
              </w:rPr>
              <w:instrText xml:space="preserve"> PAGEREF _Toc237250802 \h </w:instrText>
            </w:r>
            <w:r>
              <w:rPr>
                <w:noProof/>
                <w:webHidden/>
              </w:rPr>
            </w:r>
            <w:r>
              <w:rPr>
                <w:noProof/>
                <w:webHidden/>
              </w:rPr>
              <w:fldChar w:fldCharType="separate"/>
            </w:r>
            <w:r>
              <w:rPr>
                <w:noProof/>
                <w:webHidden/>
              </w:rPr>
              <w:t>36</w:t>
            </w:r>
            <w:r>
              <w:rPr>
                <w:noProof/>
                <w:webHidden/>
              </w:rPr>
              <w:fldChar w:fldCharType="end"/>
            </w:r>
          </w:hyperlink>
        </w:p>
        <w:p w14:paraId="6930E1AB" w14:textId="5C708FE0" w:rsidR="002508ED" w:rsidRDefault="002508ED">
          <w:pPr>
            <w:pStyle w:val="TOC1"/>
            <w:tabs>
              <w:tab w:val="right" w:leader="dot" w:pos="9016"/>
            </w:tabs>
            <w:rPr>
              <w:rFonts w:eastAsiaTheme="minorEastAsia"/>
              <w:noProof/>
              <w:sz w:val="24"/>
              <w:szCs w:val="24"/>
              <w:lang w:eastAsia="en-GB"/>
            </w:rPr>
          </w:pPr>
          <w:hyperlink w:anchor="_Toc237250803" w:history="1">
            <w:r w:rsidRPr="00AB79C2">
              <w:rPr>
                <w:rStyle w:val="Hyperlink"/>
                <w:noProof/>
              </w:rPr>
              <w:t>S5 – Evaluation</w:t>
            </w:r>
            <w:r>
              <w:rPr>
                <w:noProof/>
                <w:webHidden/>
              </w:rPr>
              <w:tab/>
            </w:r>
            <w:r>
              <w:rPr>
                <w:noProof/>
                <w:webHidden/>
              </w:rPr>
              <w:fldChar w:fldCharType="begin"/>
            </w:r>
            <w:r>
              <w:rPr>
                <w:noProof/>
                <w:webHidden/>
              </w:rPr>
              <w:instrText xml:space="preserve"> PAGEREF _Toc237250803 \h </w:instrText>
            </w:r>
            <w:r>
              <w:rPr>
                <w:noProof/>
                <w:webHidden/>
              </w:rPr>
            </w:r>
            <w:r>
              <w:rPr>
                <w:noProof/>
                <w:webHidden/>
              </w:rPr>
              <w:fldChar w:fldCharType="separate"/>
            </w:r>
            <w:r>
              <w:rPr>
                <w:noProof/>
                <w:webHidden/>
              </w:rPr>
              <w:t>38</w:t>
            </w:r>
            <w:r>
              <w:rPr>
                <w:noProof/>
                <w:webHidden/>
              </w:rPr>
              <w:fldChar w:fldCharType="end"/>
            </w:r>
          </w:hyperlink>
        </w:p>
        <w:p w14:paraId="134E53D0" w14:textId="3D2BFCA3" w:rsidR="002508ED" w:rsidRDefault="002508ED">
          <w:pPr>
            <w:pStyle w:val="TOC2"/>
            <w:tabs>
              <w:tab w:val="right" w:leader="dot" w:pos="9016"/>
            </w:tabs>
            <w:rPr>
              <w:rFonts w:eastAsiaTheme="minorEastAsia"/>
              <w:noProof/>
              <w:sz w:val="24"/>
              <w:szCs w:val="24"/>
              <w:lang w:eastAsia="en-GB"/>
            </w:rPr>
          </w:pPr>
          <w:hyperlink w:anchor="_Toc237250804" w:history="1">
            <w:r w:rsidRPr="00AB79C2">
              <w:rPr>
                <w:rStyle w:val="Hyperlink"/>
                <w:noProof/>
              </w:rPr>
              <w:t>5.1 Evaluation Against the Project Aim</w:t>
            </w:r>
            <w:r>
              <w:rPr>
                <w:noProof/>
                <w:webHidden/>
              </w:rPr>
              <w:tab/>
            </w:r>
            <w:r>
              <w:rPr>
                <w:noProof/>
                <w:webHidden/>
              </w:rPr>
              <w:fldChar w:fldCharType="begin"/>
            </w:r>
            <w:r>
              <w:rPr>
                <w:noProof/>
                <w:webHidden/>
              </w:rPr>
              <w:instrText xml:space="preserve"> PAGEREF _Toc237250804 \h </w:instrText>
            </w:r>
            <w:r>
              <w:rPr>
                <w:noProof/>
                <w:webHidden/>
              </w:rPr>
            </w:r>
            <w:r>
              <w:rPr>
                <w:noProof/>
                <w:webHidden/>
              </w:rPr>
              <w:fldChar w:fldCharType="separate"/>
            </w:r>
            <w:r>
              <w:rPr>
                <w:noProof/>
                <w:webHidden/>
              </w:rPr>
              <w:t>38</w:t>
            </w:r>
            <w:r>
              <w:rPr>
                <w:noProof/>
                <w:webHidden/>
              </w:rPr>
              <w:fldChar w:fldCharType="end"/>
            </w:r>
          </w:hyperlink>
        </w:p>
        <w:p w14:paraId="3EF1FB40" w14:textId="03821FBB" w:rsidR="002508ED" w:rsidRDefault="002508ED">
          <w:pPr>
            <w:pStyle w:val="TOC2"/>
            <w:tabs>
              <w:tab w:val="right" w:leader="dot" w:pos="9016"/>
            </w:tabs>
            <w:rPr>
              <w:rFonts w:eastAsiaTheme="minorEastAsia"/>
              <w:noProof/>
              <w:sz w:val="24"/>
              <w:szCs w:val="24"/>
              <w:lang w:eastAsia="en-GB"/>
            </w:rPr>
          </w:pPr>
          <w:hyperlink w:anchor="_Toc237250805" w:history="1">
            <w:r w:rsidRPr="00AB79C2">
              <w:rPr>
                <w:rStyle w:val="Hyperlink"/>
                <w:noProof/>
              </w:rPr>
              <w:t>5.2 Evaluation Against the Project Objectives</w:t>
            </w:r>
            <w:r>
              <w:rPr>
                <w:noProof/>
                <w:webHidden/>
              </w:rPr>
              <w:tab/>
            </w:r>
            <w:r>
              <w:rPr>
                <w:noProof/>
                <w:webHidden/>
              </w:rPr>
              <w:fldChar w:fldCharType="begin"/>
            </w:r>
            <w:r>
              <w:rPr>
                <w:noProof/>
                <w:webHidden/>
              </w:rPr>
              <w:instrText xml:space="preserve"> PAGEREF _Toc237250805 \h </w:instrText>
            </w:r>
            <w:r>
              <w:rPr>
                <w:noProof/>
                <w:webHidden/>
              </w:rPr>
            </w:r>
            <w:r>
              <w:rPr>
                <w:noProof/>
                <w:webHidden/>
              </w:rPr>
              <w:fldChar w:fldCharType="separate"/>
            </w:r>
            <w:r>
              <w:rPr>
                <w:noProof/>
                <w:webHidden/>
              </w:rPr>
              <w:t>38</w:t>
            </w:r>
            <w:r>
              <w:rPr>
                <w:noProof/>
                <w:webHidden/>
              </w:rPr>
              <w:fldChar w:fldCharType="end"/>
            </w:r>
          </w:hyperlink>
        </w:p>
        <w:p w14:paraId="644091ED" w14:textId="750F74F9" w:rsidR="002508ED" w:rsidRDefault="002508ED">
          <w:pPr>
            <w:pStyle w:val="TOC2"/>
            <w:tabs>
              <w:tab w:val="right" w:leader="dot" w:pos="9016"/>
            </w:tabs>
            <w:rPr>
              <w:rFonts w:eastAsiaTheme="minorEastAsia"/>
              <w:noProof/>
              <w:sz w:val="24"/>
              <w:szCs w:val="24"/>
              <w:lang w:eastAsia="en-GB"/>
            </w:rPr>
          </w:pPr>
          <w:hyperlink w:anchor="_Toc237250806" w:history="1">
            <w:r w:rsidRPr="00AB79C2">
              <w:rPr>
                <w:rStyle w:val="Hyperlink"/>
                <w:noProof/>
              </w:rPr>
              <w:t>5.3 Hardware Evaluation</w:t>
            </w:r>
            <w:r>
              <w:rPr>
                <w:noProof/>
                <w:webHidden/>
              </w:rPr>
              <w:tab/>
            </w:r>
            <w:r>
              <w:rPr>
                <w:noProof/>
                <w:webHidden/>
              </w:rPr>
              <w:fldChar w:fldCharType="begin"/>
            </w:r>
            <w:r>
              <w:rPr>
                <w:noProof/>
                <w:webHidden/>
              </w:rPr>
              <w:instrText xml:space="preserve"> PAGEREF _Toc237250806 \h </w:instrText>
            </w:r>
            <w:r>
              <w:rPr>
                <w:noProof/>
                <w:webHidden/>
              </w:rPr>
            </w:r>
            <w:r>
              <w:rPr>
                <w:noProof/>
                <w:webHidden/>
              </w:rPr>
              <w:fldChar w:fldCharType="separate"/>
            </w:r>
            <w:r>
              <w:rPr>
                <w:noProof/>
                <w:webHidden/>
              </w:rPr>
              <w:t>39</w:t>
            </w:r>
            <w:r>
              <w:rPr>
                <w:noProof/>
                <w:webHidden/>
              </w:rPr>
              <w:fldChar w:fldCharType="end"/>
            </w:r>
          </w:hyperlink>
        </w:p>
        <w:p w14:paraId="1C2B1C79" w14:textId="4F786725" w:rsidR="002508ED" w:rsidRDefault="002508ED">
          <w:pPr>
            <w:pStyle w:val="TOC2"/>
            <w:tabs>
              <w:tab w:val="right" w:leader="dot" w:pos="9016"/>
            </w:tabs>
            <w:rPr>
              <w:rFonts w:eastAsiaTheme="minorEastAsia"/>
              <w:noProof/>
              <w:sz w:val="24"/>
              <w:szCs w:val="24"/>
              <w:lang w:eastAsia="en-GB"/>
            </w:rPr>
          </w:pPr>
          <w:hyperlink w:anchor="_Toc237250807" w:history="1">
            <w:r w:rsidRPr="00AB79C2">
              <w:rPr>
                <w:rStyle w:val="Hyperlink"/>
                <w:noProof/>
              </w:rPr>
              <w:t>5.4 Dashboard and Usability Evaluation</w:t>
            </w:r>
            <w:r>
              <w:rPr>
                <w:noProof/>
                <w:webHidden/>
              </w:rPr>
              <w:tab/>
            </w:r>
            <w:r>
              <w:rPr>
                <w:noProof/>
                <w:webHidden/>
              </w:rPr>
              <w:fldChar w:fldCharType="begin"/>
            </w:r>
            <w:r>
              <w:rPr>
                <w:noProof/>
                <w:webHidden/>
              </w:rPr>
              <w:instrText xml:space="preserve"> PAGEREF _Toc237250807 \h </w:instrText>
            </w:r>
            <w:r>
              <w:rPr>
                <w:noProof/>
                <w:webHidden/>
              </w:rPr>
            </w:r>
            <w:r>
              <w:rPr>
                <w:noProof/>
                <w:webHidden/>
              </w:rPr>
              <w:fldChar w:fldCharType="separate"/>
            </w:r>
            <w:r>
              <w:rPr>
                <w:noProof/>
                <w:webHidden/>
              </w:rPr>
              <w:t>39</w:t>
            </w:r>
            <w:r>
              <w:rPr>
                <w:noProof/>
                <w:webHidden/>
              </w:rPr>
              <w:fldChar w:fldCharType="end"/>
            </w:r>
          </w:hyperlink>
        </w:p>
        <w:p w14:paraId="3CF00C99" w14:textId="4EE2259F" w:rsidR="002508ED" w:rsidRDefault="002508ED">
          <w:pPr>
            <w:pStyle w:val="TOC2"/>
            <w:tabs>
              <w:tab w:val="right" w:leader="dot" w:pos="9016"/>
            </w:tabs>
            <w:rPr>
              <w:rFonts w:eastAsiaTheme="minorEastAsia"/>
              <w:noProof/>
              <w:sz w:val="24"/>
              <w:szCs w:val="24"/>
              <w:lang w:eastAsia="en-GB"/>
            </w:rPr>
          </w:pPr>
          <w:hyperlink w:anchor="_Toc237250808" w:history="1">
            <w:r w:rsidRPr="00AB79C2">
              <w:rPr>
                <w:rStyle w:val="Hyperlink"/>
                <w:noProof/>
              </w:rPr>
              <w:t>5.5 Warning Logic and False-Alert Reduction</w:t>
            </w:r>
            <w:r>
              <w:rPr>
                <w:noProof/>
                <w:webHidden/>
              </w:rPr>
              <w:tab/>
            </w:r>
            <w:r>
              <w:rPr>
                <w:noProof/>
                <w:webHidden/>
              </w:rPr>
              <w:fldChar w:fldCharType="begin"/>
            </w:r>
            <w:r>
              <w:rPr>
                <w:noProof/>
                <w:webHidden/>
              </w:rPr>
              <w:instrText xml:space="preserve"> PAGEREF _Toc237250808 \h </w:instrText>
            </w:r>
            <w:r>
              <w:rPr>
                <w:noProof/>
                <w:webHidden/>
              </w:rPr>
            </w:r>
            <w:r>
              <w:rPr>
                <w:noProof/>
                <w:webHidden/>
              </w:rPr>
              <w:fldChar w:fldCharType="separate"/>
            </w:r>
            <w:r>
              <w:rPr>
                <w:noProof/>
                <w:webHidden/>
              </w:rPr>
              <w:t>40</w:t>
            </w:r>
            <w:r>
              <w:rPr>
                <w:noProof/>
                <w:webHidden/>
              </w:rPr>
              <w:fldChar w:fldCharType="end"/>
            </w:r>
          </w:hyperlink>
        </w:p>
        <w:p w14:paraId="60201DBA" w14:textId="680D96BD" w:rsidR="002508ED" w:rsidRDefault="002508ED">
          <w:pPr>
            <w:pStyle w:val="TOC2"/>
            <w:tabs>
              <w:tab w:val="right" w:leader="dot" w:pos="9016"/>
            </w:tabs>
            <w:rPr>
              <w:rFonts w:eastAsiaTheme="minorEastAsia"/>
              <w:noProof/>
              <w:sz w:val="24"/>
              <w:szCs w:val="24"/>
              <w:lang w:eastAsia="en-GB"/>
            </w:rPr>
          </w:pPr>
          <w:hyperlink w:anchor="_Toc237250809" w:history="1">
            <w:r w:rsidRPr="00AB79C2">
              <w:rPr>
                <w:rStyle w:val="Hyperlink"/>
                <w:noProof/>
              </w:rPr>
              <w:t>5.6 Multi-Sensor Correlation Evaluation</w:t>
            </w:r>
            <w:r>
              <w:rPr>
                <w:noProof/>
                <w:webHidden/>
              </w:rPr>
              <w:tab/>
            </w:r>
            <w:r>
              <w:rPr>
                <w:noProof/>
                <w:webHidden/>
              </w:rPr>
              <w:fldChar w:fldCharType="begin"/>
            </w:r>
            <w:r>
              <w:rPr>
                <w:noProof/>
                <w:webHidden/>
              </w:rPr>
              <w:instrText xml:space="preserve"> PAGEREF _Toc237250809 \h </w:instrText>
            </w:r>
            <w:r>
              <w:rPr>
                <w:noProof/>
                <w:webHidden/>
              </w:rPr>
            </w:r>
            <w:r>
              <w:rPr>
                <w:noProof/>
                <w:webHidden/>
              </w:rPr>
              <w:fldChar w:fldCharType="separate"/>
            </w:r>
            <w:r>
              <w:rPr>
                <w:noProof/>
                <w:webHidden/>
              </w:rPr>
              <w:t>41</w:t>
            </w:r>
            <w:r>
              <w:rPr>
                <w:noProof/>
                <w:webHidden/>
              </w:rPr>
              <w:fldChar w:fldCharType="end"/>
            </w:r>
          </w:hyperlink>
        </w:p>
        <w:p w14:paraId="4B2141BC" w14:textId="3B53332C" w:rsidR="002508ED" w:rsidRDefault="002508ED">
          <w:pPr>
            <w:pStyle w:val="TOC2"/>
            <w:tabs>
              <w:tab w:val="right" w:leader="dot" w:pos="9016"/>
            </w:tabs>
            <w:rPr>
              <w:rFonts w:eastAsiaTheme="minorEastAsia"/>
              <w:noProof/>
              <w:sz w:val="24"/>
              <w:szCs w:val="24"/>
              <w:lang w:eastAsia="en-GB"/>
            </w:rPr>
          </w:pPr>
          <w:hyperlink w:anchor="_Toc237250810" w:history="1">
            <w:r w:rsidRPr="00AB79C2">
              <w:rPr>
                <w:rStyle w:val="Hyperlink"/>
                <w:noProof/>
              </w:rPr>
              <w:t>5.7 Alerts and Logging Evaluation</w:t>
            </w:r>
            <w:r>
              <w:rPr>
                <w:noProof/>
                <w:webHidden/>
              </w:rPr>
              <w:tab/>
            </w:r>
            <w:r>
              <w:rPr>
                <w:noProof/>
                <w:webHidden/>
              </w:rPr>
              <w:fldChar w:fldCharType="begin"/>
            </w:r>
            <w:r>
              <w:rPr>
                <w:noProof/>
                <w:webHidden/>
              </w:rPr>
              <w:instrText xml:space="preserve"> PAGEREF _Toc237250810 \h </w:instrText>
            </w:r>
            <w:r>
              <w:rPr>
                <w:noProof/>
                <w:webHidden/>
              </w:rPr>
            </w:r>
            <w:r>
              <w:rPr>
                <w:noProof/>
                <w:webHidden/>
              </w:rPr>
              <w:fldChar w:fldCharType="separate"/>
            </w:r>
            <w:r>
              <w:rPr>
                <w:noProof/>
                <w:webHidden/>
              </w:rPr>
              <w:t>41</w:t>
            </w:r>
            <w:r>
              <w:rPr>
                <w:noProof/>
                <w:webHidden/>
              </w:rPr>
              <w:fldChar w:fldCharType="end"/>
            </w:r>
          </w:hyperlink>
        </w:p>
        <w:p w14:paraId="55E3A8FB" w14:textId="5F4AA75C" w:rsidR="002508ED" w:rsidRDefault="002508ED">
          <w:pPr>
            <w:pStyle w:val="TOC2"/>
            <w:tabs>
              <w:tab w:val="right" w:leader="dot" w:pos="9016"/>
            </w:tabs>
            <w:rPr>
              <w:rFonts w:eastAsiaTheme="minorEastAsia"/>
              <w:noProof/>
              <w:sz w:val="24"/>
              <w:szCs w:val="24"/>
              <w:lang w:eastAsia="en-GB"/>
            </w:rPr>
          </w:pPr>
          <w:hyperlink w:anchor="_Toc237250811" w:history="1">
            <w:r w:rsidRPr="00AB79C2">
              <w:rPr>
                <w:rStyle w:val="Hyperlink"/>
                <w:noProof/>
              </w:rPr>
              <w:t>5.8 Sensor Recovery Evaluation</w:t>
            </w:r>
            <w:r>
              <w:rPr>
                <w:noProof/>
                <w:webHidden/>
              </w:rPr>
              <w:tab/>
            </w:r>
            <w:r>
              <w:rPr>
                <w:noProof/>
                <w:webHidden/>
              </w:rPr>
              <w:fldChar w:fldCharType="begin"/>
            </w:r>
            <w:r>
              <w:rPr>
                <w:noProof/>
                <w:webHidden/>
              </w:rPr>
              <w:instrText xml:space="preserve"> PAGEREF _Toc237250811 \h </w:instrText>
            </w:r>
            <w:r>
              <w:rPr>
                <w:noProof/>
                <w:webHidden/>
              </w:rPr>
            </w:r>
            <w:r>
              <w:rPr>
                <w:noProof/>
                <w:webHidden/>
              </w:rPr>
              <w:fldChar w:fldCharType="separate"/>
            </w:r>
            <w:r>
              <w:rPr>
                <w:noProof/>
                <w:webHidden/>
              </w:rPr>
              <w:t>42</w:t>
            </w:r>
            <w:r>
              <w:rPr>
                <w:noProof/>
                <w:webHidden/>
              </w:rPr>
              <w:fldChar w:fldCharType="end"/>
            </w:r>
          </w:hyperlink>
        </w:p>
        <w:p w14:paraId="19D67D4D" w14:textId="744AD60F" w:rsidR="002508ED" w:rsidRDefault="002508ED">
          <w:pPr>
            <w:pStyle w:val="TOC2"/>
            <w:tabs>
              <w:tab w:val="right" w:leader="dot" w:pos="9016"/>
            </w:tabs>
            <w:rPr>
              <w:rFonts w:eastAsiaTheme="minorEastAsia"/>
              <w:noProof/>
              <w:sz w:val="24"/>
              <w:szCs w:val="24"/>
              <w:lang w:eastAsia="en-GB"/>
            </w:rPr>
          </w:pPr>
          <w:hyperlink w:anchor="_Toc237250812" w:history="1">
            <w:r w:rsidRPr="00AB79C2">
              <w:rPr>
                <w:rStyle w:val="Hyperlink"/>
                <w:noProof/>
              </w:rPr>
              <w:t>5.9 Overall Evaluation</w:t>
            </w:r>
            <w:r>
              <w:rPr>
                <w:noProof/>
                <w:webHidden/>
              </w:rPr>
              <w:tab/>
            </w:r>
            <w:r>
              <w:rPr>
                <w:noProof/>
                <w:webHidden/>
              </w:rPr>
              <w:fldChar w:fldCharType="begin"/>
            </w:r>
            <w:r>
              <w:rPr>
                <w:noProof/>
                <w:webHidden/>
              </w:rPr>
              <w:instrText xml:space="preserve"> PAGEREF _Toc237250812 \h </w:instrText>
            </w:r>
            <w:r>
              <w:rPr>
                <w:noProof/>
                <w:webHidden/>
              </w:rPr>
            </w:r>
            <w:r>
              <w:rPr>
                <w:noProof/>
                <w:webHidden/>
              </w:rPr>
              <w:fldChar w:fldCharType="separate"/>
            </w:r>
            <w:r>
              <w:rPr>
                <w:noProof/>
                <w:webHidden/>
              </w:rPr>
              <w:t>43</w:t>
            </w:r>
            <w:r>
              <w:rPr>
                <w:noProof/>
                <w:webHidden/>
              </w:rPr>
              <w:fldChar w:fldCharType="end"/>
            </w:r>
          </w:hyperlink>
        </w:p>
        <w:p w14:paraId="5491BDD3" w14:textId="687F8761" w:rsidR="002508ED" w:rsidRDefault="002508ED">
          <w:pPr>
            <w:pStyle w:val="TOC1"/>
            <w:tabs>
              <w:tab w:val="right" w:leader="dot" w:pos="9016"/>
            </w:tabs>
            <w:rPr>
              <w:rFonts w:eastAsiaTheme="minorEastAsia"/>
              <w:noProof/>
              <w:sz w:val="24"/>
              <w:szCs w:val="24"/>
              <w:lang w:eastAsia="en-GB"/>
            </w:rPr>
          </w:pPr>
          <w:hyperlink w:anchor="_Toc237250813" w:history="1">
            <w:r w:rsidRPr="00AB79C2">
              <w:rPr>
                <w:rStyle w:val="Hyperlink"/>
                <w:noProof/>
              </w:rPr>
              <w:t>S6 – Conclusions and Recommendations</w:t>
            </w:r>
            <w:r>
              <w:rPr>
                <w:noProof/>
                <w:webHidden/>
              </w:rPr>
              <w:tab/>
            </w:r>
            <w:r>
              <w:rPr>
                <w:noProof/>
                <w:webHidden/>
              </w:rPr>
              <w:fldChar w:fldCharType="begin"/>
            </w:r>
            <w:r>
              <w:rPr>
                <w:noProof/>
                <w:webHidden/>
              </w:rPr>
              <w:instrText xml:space="preserve"> PAGEREF _Toc237250813 \h </w:instrText>
            </w:r>
            <w:r>
              <w:rPr>
                <w:noProof/>
                <w:webHidden/>
              </w:rPr>
            </w:r>
            <w:r>
              <w:rPr>
                <w:noProof/>
                <w:webHidden/>
              </w:rPr>
              <w:fldChar w:fldCharType="separate"/>
            </w:r>
            <w:r>
              <w:rPr>
                <w:noProof/>
                <w:webHidden/>
              </w:rPr>
              <w:t>43</w:t>
            </w:r>
            <w:r>
              <w:rPr>
                <w:noProof/>
                <w:webHidden/>
              </w:rPr>
              <w:fldChar w:fldCharType="end"/>
            </w:r>
          </w:hyperlink>
        </w:p>
        <w:p w14:paraId="762C3319" w14:textId="7543901A" w:rsidR="002508ED" w:rsidRDefault="002508ED">
          <w:pPr>
            <w:pStyle w:val="TOC2"/>
            <w:tabs>
              <w:tab w:val="right" w:leader="dot" w:pos="9016"/>
            </w:tabs>
            <w:rPr>
              <w:rFonts w:eastAsiaTheme="minorEastAsia"/>
              <w:noProof/>
              <w:sz w:val="24"/>
              <w:szCs w:val="24"/>
              <w:lang w:eastAsia="en-GB"/>
            </w:rPr>
          </w:pPr>
          <w:hyperlink w:anchor="_Toc237250814" w:history="1">
            <w:r w:rsidRPr="00AB79C2">
              <w:rPr>
                <w:rStyle w:val="Hyperlink"/>
                <w:noProof/>
              </w:rPr>
              <w:t>6.1 Conclusion</w:t>
            </w:r>
            <w:r>
              <w:rPr>
                <w:noProof/>
                <w:webHidden/>
              </w:rPr>
              <w:tab/>
            </w:r>
            <w:r>
              <w:rPr>
                <w:noProof/>
                <w:webHidden/>
              </w:rPr>
              <w:fldChar w:fldCharType="begin"/>
            </w:r>
            <w:r>
              <w:rPr>
                <w:noProof/>
                <w:webHidden/>
              </w:rPr>
              <w:instrText xml:space="preserve"> PAGEREF _Toc237250814 \h </w:instrText>
            </w:r>
            <w:r>
              <w:rPr>
                <w:noProof/>
                <w:webHidden/>
              </w:rPr>
            </w:r>
            <w:r>
              <w:rPr>
                <w:noProof/>
                <w:webHidden/>
              </w:rPr>
              <w:fldChar w:fldCharType="separate"/>
            </w:r>
            <w:r>
              <w:rPr>
                <w:noProof/>
                <w:webHidden/>
              </w:rPr>
              <w:t>43</w:t>
            </w:r>
            <w:r>
              <w:rPr>
                <w:noProof/>
                <w:webHidden/>
              </w:rPr>
              <w:fldChar w:fldCharType="end"/>
            </w:r>
          </w:hyperlink>
        </w:p>
        <w:p w14:paraId="18B1320E" w14:textId="527297C7" w:rsidR="002508ED" w:rsidRDefault="002508ED">
          <w:pPr>
            <w:pStyle w:val="TOC2"/>
            <w:tabs>
              <w:tab w:val="right" w:leader="dot" w:pos="9016"/>
            </w:tabs>
            <w:rPr>
              <w:rFonts w:eastAsiaTheme="minorEastAsia"/>
              <w:noProof/>
              <w:sz w:val="24"/>
              <w:szCs w:val="24"/>
              <w:lang w:eastAsia="en-GB"/>
            </w:rPr>
          </w:pPr>
          <w:hyperlink w:anchor="_Toc237250815" w:history="1">
            <w:r w:rsidRPr="00AB79C2">
              <w:rPr>
                <w:rStyle w:val="Hyperlink"/>
                <w:noProof/>
              </w:rPr>
              <w:t>6.2 Main Recommendations</w:t>
            </w:r>
            <w:r>
              <w:rPr>
                <w:noProof/>
                <w:webHidden/>
              </w:rPr>
              <w:tab/>
            </w:r>
            <w:r>
              <w:rPr>
                <w:noProof/>
                <w:webHidden/>
              </w:rPr>
              <w:fldChar w:fldCharType="begin"/>
            </w:r>
            <w:r>
              <w:rPr>
                <w:noProof/>
                <w:webHidden/>
              </w:rPr>
              <w:instrText xml:space="preserve"> PAGEREF _Toc237250815 \h </w:instrText>
            </w:r>
            <w:r>
              <w:rPr>
                <w:noProof/>
                <w:webHidden/>
              </w:rPr>
            </w:r>
            <w:r>
              <w:rPr>
                <w:noProof/>
                <w:webHidden/>
              </w:rPr>
              <w:fldChar w:fldCharType="separate"/>
            </w:r>
            <w:r>
              <w:rPr>
                <w:noProof/>
                <w:webHidden/>
              </w:rPr>
              <w:t>44</w:t>
            </w:r>
            <w:r>
              <w:rPr>
                <w:noProof/>
                <w:webHidden/>
              </w:rPr>
              <w:fldChar w:fldCharType="end"/>
            </w:r>
          </w:hyperlink>
        </w:p>
        <w:p w14:paraId="60DA132F" w14:textId="51736826" w:rsidR="002508ED" w:rsidRDefault="002508ED">
          <w:pPr>
            <w:pStyle w:val="TOC2"/>
            <w:tabs>
              <w:tab w:val="right" w:leader="dot" w:pos="9016"/>
            </w:tabs>
            <w:rPr>
              <w:rFonts w:eastAsiaTheme="minorEastAsia"/>
              <w:noProof/>
              <w:sz w:val="24"/>
              <w:szCs w:val="24"/>
              <w:lang w:eastAsia="en-GB"/>
            </w:rPr>
          </w:pPr>
          <w:hyperlink w:anchor="_Toc237250816" w:history="1">
            <w:r w:rsidRPr="00AB79C2">
              <w:rPr>
                <w:rStyle w:val="Hyperlink"/>
                <w:noProof/>
              </w:rPr>
              <w:t>6.3 Future Development</w:t>
            </w:r>
            <w:r>
              <w:rPr>
                <w:noProof/>
                <w:webHidden/>
              </w:rPr>
              <w:tab/>
            </w:r>
            <w:r>
              <w:rPr>
                <w:noProof/>
                <w:webHidden/>
              </w:rPr>
              <w:fldChar w:fldCharType="begin"/>
            </w:r>
            <w:r>
              <w:rPr>
                <w:noProof/>
                <w:webHidden/>
              </w:rPr>
              <w:instrText xml:space="preserve"> PAGEREF _Toc237250816 \h </w:instrText>
            </w:r>
            <w:r>
              <w:rPr>
                <w:noProof/>
                <w:webHidden/>
              </w:rPr>
            </w:r>
            <w:r>
              <w:rPr>
                <w:noProof/>
                <w:webHidden/>
              </w:rPr>
              <w:fldChar w:fldCharType="separate"/>
            </w:r>
            <w:r>
              <w:rPr>
                <w:noProof/>
                <w:webHidden/>
              </w:rPr>
              <w:t>45</w:t>
            </w:r>
            <w:r>
              <w:rPr>
                <w:noProof/>
                <w:webHidden/>
              </w:rPr>
              <w:fldChar w:fldCharType="end"/>
            </w:r>
          </w:hyperlink>
        </w:p>
        <w:p w14:paraId="291ED295" w14:textId="6F42259F" w:rsidR="002508ED" w:rsidRDefault="002508ED">
          <w:pPr>
            <w:pStyle w:val="TOC1"/>
            <w:tabs>
              <w:tab w:val="right" w:leader="dot" w:pos="9016"/>
            </w:tabs>
            <w:rPr>
              <w:rFonts w:eastAsiaTheme="minorEastAsia"/>
              <w:noProof/>
              <w:sz w:val="24"/>
              <w:szCs w:val="24"/>
              <w:lang w:eastAsia="en-GB"/>
            </w:rPr>
          </w:pPr>
          <w:hyperlink w:anchor="_Toc237250817" w:history="1">
            <w:r w:rsidRPr="00AB79C2">
              <w:rPr>
                <w:rStyle w:val="Hyperlink"/>
                <w:noProof/>
              </w:rPr>
              <w:t>S7 – Reflection</w:t>
            </w:r>
            <w:r>
              <w:rPr>
                <w:noProof/>
                <w:webHidden/>
              </w:rPr>
              <w:tab/>
            </w:r>
            <w:r>
              <w:rPr>
                <w:noProof/>
                <w:webHidden/>
              </w:rPr>
              <w:fldChar w:fldCharType="begin"/>
            </w:r>
            <w:r>
              <w:rPr>
                <w:noProof/>
                <w:webHidden/>
              </w:rPr>
              <w:instrText xml:space="preserve"> PAGEREF _Toc237250817 \h </w:instrText>
            </w:r>
            <w:r>
              <w:rPr>
                <w:noProof/>
                <w:webHidden/>
              </w:rPr>
            </w:r>
            <w:r>
              <w:rPr>
                <w:noProof/>
                <w:webHidden/>
              </w:rPr>
              <w:fldChar w:fldCharType="separate"/>
            </w:r>
            <w:r>
              <w:rPr>
                <w:noProof/>
                <w:webHidden/>
              </w:rPr>
              <w:t>46</w:t>
            </w:r>
            <w:r>
              <w:rPr>
                <w:noProof/>
                <w:webHidden/>
              </w:rPr>
              <w:fldChar w:fldCharType="end"/>
            </w:r>
          </w:hyperlink>
        </w:p>
        <w:p w14:paraId="1E81762C" w14:textId="38DFB82B" w:rsidR="002508ED" w:rsidRDefault="002508ED">
          <w:pPr>
            <w:pStyle w:val="TOC2"/>
            <w:tabs>
              <w:tab w:val="right" w:leader="dot" w:pos="9016"/>
            </w:tabs>
            <w:rPr>
              <w:rFonts w:eastAsiaTheme="minorEastAsia"/>
              <w:noProof/>
              <w:sz w:val="24"/>
              <w:szCs w:val="24"/>
              <w:lang w:eastAsia="en-GB"/>
            </w:rPr>
          </w:pPr>
          <w:hyperlink w:anchor="_Toc237250818" w:history="1">
            <w:r w:rsidRPr="00AB79C2">
              <w:rPr>
                <w:rStyle w:val="Hyperlink"/>
                <w:noProof/>
              </w:rPr>
              <w:t>7.1 Reflection on the Development Process</w:t>
            </w:r>
            <w:r>
              <w:rPr>
                <w:noProof/>
                <w:webHidden/>
              </w:rPr>
              <w:tab/>
            </w:r>
            <w:r>
              <w:rPr>
                <w:noProof/>
                <w:webHidden/>
              </w:rPr>
              <w:fldChar w:fldCharType="begin"/>
            </w:r>
            <w:r>
              <w:rPr>
                <w:noProof/>
                <w:webHidden/>
              </w:rPr>
              <w:instrText xml:space="preserve"> PAGEREF _Toc237250818 \h </w:instrText>
            </w:r>
            <w:r>
              <w:rPr>
                <w:noProof/>
                <w:webHidden/>
              </w:rPr>
            </w:r>
            <w:r>
              <w:rPr>
                <w:noProof/>
                <w:webHidden/>
              </w:rPr>
              <w:fldChar w:fldCharType="separate"/>
            </w:r>
            <w:r>
              <w:rPr>
                <w:noProof/>
                <w:webHidden/>
              </w:rPr>
              <w:t>46</w:t>
            </w:r>
            <w:r>
              <w:rPr>
                <w:noProof/>
                <w:webHidden/>
              </w:rPr>
              <w:fldChar w:fldCharType="end"/>
            </w:r>
          </w:hyperlink>
        </w:p>
        <w:p w14:paraId="679F39DE" w14:textId="65D3F94B" w:rsidR="002508ED" w:rsidRDefault="002508ED">
          <w:pPr>
            <w:pStyle w:val="TOC2"/>
            <w:tabs>
              <w:tab w:val="right" w:leader="dot" w:pos="9016"/>
            </w:tabs>
            <w:rPr>
              <w:rFonts w:eastAsiaTheme="minorEastAsia"/>
              <w:noProof/>
              <w:sz w:val="24"/>
              <w:szCs w:val="24"/>
              <w:lang w:eastAsia="en-GB"/>
            </w:rPr>
          </w:pPr>
          <w:hyperlink w:anchor="_Toc237250819" w:history="1">
            <w:r w:rsidRPr="00AB79C2">
              <w:rPr>
                <w:rStyle w:val="Hyperlink"/>
                <w:noProof/>
              </w:rPr>
              <w:t>7.2 What I Learned from the Sensors</w:t>
            </w:r>
            <w:r>
              <w:rPr>
                <w:noProof/>
                <w:webHidden/>
              </w:rPr>
              <w:tab/>
            </w:r>
            <w:r>
              <w:rPr>
                <w:noProof/>
                <w:webHidden/>
              </w:rPr>
              <w:fldChar w:fldCharType="begin"/>
            </w:r>
            <w:r>
              <w:rPr>
                <w:noProof/>
                <w:webHidden/>
              </w:rPr>
              <w:instrText xml:space="preserve"> PAGEREF _Toc237250819 \h </w:instrText>
            </w:r>
            <w:r>
              <w:rPr>
                <w:noProof/>
                <w:webHidden/>
              </w:rPr>
            </w:r>
            <w:r>
              <w:rPr>
                <w:noProof/>
                <w:webHidden/>
              </w:rPr>
              <w:fldChar w:fldCharType="separate"/>
            </w:r>
            <w:r>
              <w:rPr>
                <w:noProof/>
                <w:webHidden/>
              </w:rPr>
              <w:t>46</w:t>
            </w:r>
            <w:r>
              <w:rPr>
                <w:noProof/>
                <w:webHidden/>
              </w:rPr>
              <w:fldChar w:fldCharType="end"/>
            </w:r>
          </w:hyperlink>
        </w:p>
        <w:p w14:paraId="627BE937" w14:textId="3FA637DB" w:rsidR="002508ED" w:rsidRDefault="002508ED">
          <w:pPr>
            <w:pStyle w:val="TOC2"/>
            <w:tabs>
              <w:tab w:val="right" w:leader="dot" w:pos="9016"/>
            </w:tabs>
            <w:rPr>
              <w:rFonts w:eastAsiaTheme="minorEastAsia"/>
              <w:noProof/>
              <w:sz w:val="24"/>
              <w:szCs w:val="24"/>
              <w:lang w:eastAsia="en-GB"/>
            </w:rPr>
          </w:pPr>
          <w:hyperlink w:anchor="_Toc237250820" w:history="1">
            <w:r w:rsidRPr="00AB79C2">
              <w:rPr>
                <w:rStyle w:val="Hyperlink"/>
                <w:noProof/>
              </w:rPr>
              <w:t>7.3 Software Development Reflection</w:t>
            </w:r>
            <w:r>
              <w:rPr>
                <w:noProof/>
                <w:webHidden/>
              </w:rPr>
              <w:tab/>
            </w:r>
            <w:r>
              <w:rPr>
                <w:noProof/>
                <w:webHidden/>
              </w:rPr>
              <w:fldChar w:fldCharType="begin"/>
            </w:r>
            <w:r>
              <w:rPr>
                <w:noProof/>
                <w:webHidden/>
              </w:rPr>
              <w:instrText xml:space="preserve"> PAGEREF _Toc237250820 \h </w:instrText>
            </w:r>
            <w:r>
              <w:rPr>
                <w:noProof/>
                <w:webHidden/>
              </w:rPr>
            </w:r>
            <w:r>
              <w:rPr>
                <w:noProof/>
                <w:webHidden/>
              </w:rPr>
              <w:fldChar w:fldCharType="separate"/>
            </w:r>
            <w:r>
              <w:rPr>
                <w:noProof/>
                <w:webHidden/>
              </w:rPr>
              <w:t>46</w:t>
            </w:r>
            <w:r>
              <w:rPr>
                <w:noProof/>
                <w:webHidden/>
              </w:rPr>
              <w:fldChar w:fldCharType="end"/>
            </w:r>
          </w:hyperlink>
        </w:p>
        <w:p w14:paraId="46AECE94" w14:textId="783A8ADE" w:rsidR="002508ED" w:rsidRDefault="002508ED">
          <w:pPr>
            <w:pStyle w:val="TOC2"/>
            <w:tabs>
              <w:tab w:val="right" w:leader="dot" w:pos="9016"/>
            </w:tabs>
            <w:rPr>
              <w:rFonts w:eastAsiaTheme="minorEastAsia"/>
              <w:noProof/>
              <w:sz w:val="24"/>
              <w:szCs w:val="24"/>
              <w:lang w:eastAsia="en-GB"/>
            </w:rPr>
          </w:pPr>
          <w:hyperlink w:anchor="_Toc237250821" w:history="1">
            <w:r w:rsidRPr="00AB79C2">
              <w:rPr>
                <w:rStyle w:val="Hyperlink"/>
                <w:noProof/>
              </w:rPr>
              <w:t>7.4 Project Planning and Changes</w:t>
            </w:r>
            <w:r>
              <w:rPr>
                <w:noProof/>
                <w:webHidden/>
              </w:rPr>
              <w:tab/>
            </w:r>
            <w:r>
              <w:rPr>
                <w:noProof/>
                <w:webHidden/>
              </w:rPr>
              <w:fldChar w:fldCharType="begin"/>
            </w:r>
            <w:r>
              <w:rPr>
                <w:noProof/>
                <w:webHidden/>
              </w:rPr>
              <w:instrText xml:space="preserve"> PAGEREF _Toc237250821 \h </w:instrText>
            </w:r>
            <w:r>
              <w:rPr>
                <w:noProof/>
                <w:webHidden/>
              </w:rPr>
            </w:r>
            <w:r>
              <w:rPr>
                <w:noProof/>
                <w:webHidden/>
              </w:rPr>
              <w:fldChar w:fldCharType="separate"/>
            </w:r>
            <w:r>
              <w:rPr>
                <w:noProof/>
                <w:webHidden/>
              </w:rPr>
              <w:t>47</w:t>
            </w:r>
            <w:r>
              <w:rPr>
                <w:noProof/>
                <w:webHidden/>
              </w:rPr>
              <w:fldChar w:fldCharType="end"/>
            </w:r>
          </w:hyperlink>
        </w:p>
        <w:p w14:paraId="3B37D750" w14:textId="692C7622" w:rsidR="002508ED" w:rsidRDefault="002508ED">
          <w:pPr>
            <w:pStyle w:val="TOC2"/>
            <w:tabs>
              <w:tab w:val="right" w:leader="dot" w:pos="9016"/>
            </w:tabs>
            <w:rPr>
              <w:rFonts w:eastAsiaTheme="minorEastAsia"/>
              <w:noProof/>
              <w:sz w:val="24"/>
              <w:szCs w:val="24"/>
              <w:lang w:eastAsia="en-GB"/>
            </w:rPr>
          </w:pPr>
          <w:hyperlink w:anchor="_Toc237250822" w:history="1">
            <w:r w:rsidRPr="00AB79C2">
              <w:rPr>
                <w:rStyle w:val="Hyperlink"/>
                <w:noProof/>
              </w:rPr>
              <w:t>7.5 What I Would Improve</w:t>
            </w:r>
            <w:r>
              <w:rPr>
                <w:noProof/>
                <w:webHidden/>
              </w:rPr>
              <w:tab/>
            </w:r>
            <w:r>
              <w:rPr>
                <w:noProof/>
                <w:webHidden/>
              </w:rPr>
              <w:fldChar w:fldCharType="begin"/>
            </w:r>
            <w:r>
              <w:rPr>
                <w:noProof/>
                <w:webHidden/>
              </w:rPr>
              <w:instrText xml:space="preserve"> PAGEREF _Toc237250822 \h </w:instrText>
            </w:r>
            <w:r>
              <w:rPr>
                <w:noProof/>
                <w:webHidden/>
              </w:rPr>
            </w:r>
            <w:r>
              <w:rPr>
                <w:noProof/>
                <w:webHidden/>
              </w:rPr>
              <w:fldChar w:fldCharType="separate"/>
            </w:r>
            <w:r>
              <w:rPr>
                <w:noProof/>
                <w:webHidden/>
              </w:rPr>
              <w:t>48</w:t>
            </w:r>
            <w:r>
              <w:rPr>
                <w:noProof/>
                <w:webHidden/>
              </w:rPr>
              <w:fldChar w:fldCharType="end"/>
            </w:r>
          </w:hyperlink>
        </w:p>
        <w:p w14:paraId="684BDFD7" w14:textId="119633E6" w:rsidR="002508ED" w:rsidRDefault="002508ED">
          <w:pPr>
            <w:pStyle w:val="TOC1"/>
            <w:tabs>
              <w:tab w:val="right" w:leader="dot" w:pos="9016"/>
            </w:tabs>
            <w:rPr>
              <w:rFonts w:eastAsiaTheme="minorEastAsia"/>
              <w:noProof/>
              <w:sz w:val="24"/>
              <w:szCs w:val="24"/>
              <w:lang w:eastAsia="en-GB"/>
            </w:rPr>
          </w:pPr>
          <w:hyperlink w:anchor="_Toc237250823" w:history="1">
            <w:r w:rsidRPr="00AB79C2">
              <w:rPr>
                <w:rStyle w:val="Hyperlink"/>
                <w:noProof/>
              </w:rPr>
              <w:t>References:</w:t>
            </w:r>
            <w:r>
              <w:rPr>
                <w:noProof/>
                <w:webHidden/>
              </w:rPr>
              <w:tab/>
            </w:r>
            <w:r>
              <w:rPr>
                <w:noProof/>
                <w:webHidden/>
              </w:rPr>
              <w:fldChar w:fldCharType="begin"/>
            </w:r>
            <w:r>
              <w:rPr>
                <w:noProof/>
                <w:webHidden/>
              </w:rPr>
              <w:instrText xml:space="preserve"> PAGEREF _Toc237250823 \h </w:instrText>
            </w:r>
            <w:r>
              <w:rPr>
                <w:noProof/>
                <w:webHidden/>
              </w:rPr>
            </w:r>
            <w:r>
              <w:rPr>
                <w:noProof/>
                <w:webHidden/>
              </w:rPr>
              <w:fldChar w:fldCharType="separate"/>
            </w:r>
            <w:r>
              <w:rPr>
                <w:noProof/>
                <w:webHidden/>
              </w:rPr>
              <w:t>50</w:t>
            </w:r>
            <w:r>
              <w:rPr>
                <w:noProof/>
                <w:webHidden/>
              </w:rPr>
              <w:fldChar w:fldCharType="end"/>
            </w:r>
          </w:hyperlink>
        </w:p>
        <w:p w14:paraId="76B57402" w14:textId="41D73BC2" w:rsidR="00A9670F" w:rsidRDefault="00A9670F">
          <w:r>
            <w:rPr>
              <w:b/>
              <w:bCs/>
            </w:rPr>
            <w:fldChar w:fldCharType="end"/>
          </w:r>
        </w:p>
      </w:sdtContent>
    </w:sdt>
    <w:p w14:paraId="095AA6FF" w14:textId="77777777" w:rsidR="00A9670F" w:rsidRDefault="00A9670F" w:rsidP="00A9670F">
      <w:pPr>
        <w:jc w:val="center"/>
      </w:pPr>
    </w:p>
    <w:p w14:paraId="2A512E17" w14:textId="77777777" w:rsidR="004B4F18" w:rsidRDefault="00A9670F" w:rsidP="004B4F18">
      <w:pPr>
        <w:rPr>
          <w:rFonts w:ascii="Arial" w:hAnsi="Arial" w:cs="Arial"/>
        </w:rPr>
      </w:pPr>
      <w:r>
        <w:rPr>
          <w:rFonts w:ascii="Arial" w:hAnsi="Arial" w:cs="Arial"/>
        </w:rPr>
        <w:br w:type="page"/>
      </w:r>
    </w:p>
    <w:p w14:paraId="12FB7F2E" w14:textId="77777777" w:rsidR="008602D2" w:rsidRPr="008602D2" w:rsidRDefault="008602D2" w:rsidP="008602D2">
      <w:pPr>
        <w:pStyle w:val="Heading1"/>
      </w:pPr>
      <w:bookmarkStart w:id="2" w:name="_Toc237250761"/>
      <w:r w:rsidRPr="008602D2">
        <w:lastRenderedPageBreak/>
        <w:t>Abstract</w:t>
      </w:r>
      <w:bookmarkEnd w:id="2"/>
    </w:p>
    <w:p w14:paraId="554AC66D" w14:textId="77777777" w:rsidR="008602D2" w:rsidRPr="008602D2" w:rsidRDefault="008602D2" w:rsidP="008602D2">
      <w:pPr>
        <w:rPr>
          <w:rFonts w:ascii="Arial" w:hAnsi="Arial" w:cs="Arial"/>
        </w:rPr>
      </w:pPr>
      <w:r w:rsidRPr="008602D2">
        <w:rPr>
          <w:rFonts w:ascii="Arial" w:hAnsi="Arial" w:cs="Arial"/>
        </w:rPr>
        <w:t xml:space="preserve">This project presents the design, development and evaluation of </w:t>
      </w:r>
      <w:r w:rsidRPr="008602D2">
        <w:rPr>
          <w:rFonts w:ascii="Arial" w:hAnsi="Arial" w:cs="Arial"/>
          <w:b/>
          <w:bCs/>
        </w:rPr>
        <w:t xml:space="preserve">ESP32 </w:t>
      </w:r>
      <w:proofErr w:type="spellStart"/>
      <w:r w:rsidRPr="008602D2">
        <w:rPr>
          <w:rFonts w:ascii="Arial" w:hAnsi="Arial" w:cs="Arial"/>
          <w:b/>
          <w:bCs/>
        </w:rPr>
        <w:t>AirMonitor</w:t>
      </w:r>
      <w:proofErr w:type="spellEnd"/>
      <w:r w:rsidRPr="008602D2">
        <w:rPr>
          <w:rFonts w:ascii="Arial" w:hAnsi="Arial" w:cs="Arial"/>
          <w:b/>
          <w:bCs/>
        </w:rPr>
        <w:t xml:space="preserve"> Pro</w:t>
      </w:r>
      <w:r w:rsidRPr="008602D2">
        <w:rPr>
          <w:rFonts w:ascii="Arial" w:hAnsi="Arial" w:cs="Arial"/>
        </w:rPr>
        <w:t>, a low-cost environmental monitoring and hazard-warning prototype intended for indoor commercial environments. The project was originally proposed as an ESP32-S3 touchscreen system using a smaller number of sensors and simple threshold-based warning logic. During development, practical hardware and sensor behaviour led to several changes in the design.</w:t>
      </w:r>
    </w:p>
    <w:p w14:paraId="30AB1EB6" w14:textId="77777777" w:rsidR="008602D2" w:rsidRPr="008602D2" w:rsidRDefault="008602D2" w:rsidP="008602D2">
      <w:pPr>
        <w:rPr>
          <w:rFonts w:ascii="Arial" w:hAnsi="Arial" w:cs="Arial"/>
        </w:rPr>
      </w:pPr>
      <w:r w:rsidRPr="008602D2">
        <w:rPr>
          <w:rFonts w:ascii="Arial" w:hAnsi="Arial" w:cs="Arial"/>
        </w:rPr>
        <w:t>The final prototype uses an ESP32 Dev Module together with MQ-2, MQ-135, MQ-4 and MQ-7 sensors, an ADS1115 analogue-to-digital converter and an AHT20 with BMP280 environmental module. The system monitors LPG and smoke response, air-quality and VOC response, methane and natural-gas response, possible CO and combustion-risk response, temperature, humidity and atmospheric pressure.</w:t>
      </w:r>
    </w:p>
    <w:p w14:paraId="2FC6012A" w14:textId="77777777" w:rsidR="008602D2" w:rsidRPr="008602D2" w:rsidRDefault="008602D2" w:rsidP="008602D2">
      <w:pPr>
        <w:rPr>
          <w:rFonts w:ascii="Arial" w:hAnsi="Arial" w:cs="Arial"/>
        </w:rPr>
      </w:pPr>
      <w:r w:rsidRPr="008602D2">
        <w:rPr>
          <w:rFonts w:ascii="Arial" w:hAnsi="Arial" w:cs="Arial"/>
        </w:rPr>
        <w:t>A browser-based dashboard was developed to replace the originally planned touchscreen interface. The dashboard provides live readings, sensitivity controls, operating modes, warning states, system information and access to settings. Local warnings are provided through a buzzer and red alarm LED, while remote notification is provided through email. Event logging and CSV download are also included.</w:t>
      </w:r>
    </w:p>
    <w:p w14:paraId="5A2761F4" w14:textId="77777777" w:rsidR="008602D2" w:rsidRPr="008602D2" w:rsidRDefault="008602D2" w:rsidP="008602D2">
      <w:pPr>
        <w:rPr>
          <w:rFonts w:ascii="Arial" w:hAnsi="Arial" w:cs="Arial"/>
        </w:rPr>
      </w:pPr>
      <w:r w:rsidRPr="008602D2">
        <w:rPr>
          <w:rFonts w:ascii="Arial" w:hAnsi="Arial" w:cs="Arial"/>
        </w:rPr>
        <w:t>Testing showed that the MQ sensors do not behave like simple instant detectors. Sensor values can rise quickly during exposure but may recover slowly afterwards. This influenced the development of verification delays, hysteresis, persistence, rate-of-rise analysis and multi-sensor correlation. The final system uses several states from NORMAL through to CRITICAL and RECOVERING instead of relying only on a single threshold.</w:t>
      </w:r>
    </w:p>
    <w:p w14:paraId="33E5A23C" w14:textId="77777777" w:rsidR="008602D2" w:rsidRPr="008602D2" w:rsidRDefault="008602D2" w:rsidP="008602D2">
      <w:pPr>
        <w:rPr>
          <w:rFonts w:ascii="Arial" w:hAnsi="Arial" w:cs="Arial"/>
        </w:rPr>
      </w:pPr>
      <w:r w:rsidRPr="008602D2">
        <w:rPr>
          <w:rFonts w:ascii="Arial" w:hAnsi="Arial" w:cs="Arial"/>
        </w:rPr>
        <w:t xml:space="preserve">The project achieved the main objective of developing a working multi-sensor ESP32 monitoring prototype. However, the system is not intended to replace certified commercial safety </w:t>
      </w:r>
      <w:proofErr w:type="gramStart"/>
      <w:r w:rsidRPr="008602D2">
        <w:rPr>
          <w:rFonts w:ascii="Arial" w:hAnsi="Arial" w:cs="Arial"/>
        </w:rPr>
        <w:t>equipment</w:t>
      </w:r>
      <w:proofErr w:type="gramEnd"/>
      <w:r w:rsidRPr="008602D2">
        <w:rPr>
          <w:rFonts w:ascii="Arial" w:hAnsi="Arial" w:cs="Arial"/>
        </w:rPr>
        <w:t xml:space="preserve"> and the MQ readings are treated as relative responses rather than certified gas concentrations. The main area identified for future development is improved post-exposure recovery handling, together with longer-term testing and improved calibration.</w:t>
      </w:r>
    </w:p>
    <w:p w14:paraId="32899904" w14:textId="56BBD689" w:rsidR="00C456A0" w:rsidRDefault="00C456A0">
      <w:pPr>
        <w:rPr>
          <w:rFonts w:ascii="Arial" w:hAnsi="Arial" w:cs="Arial"/>
        </w:rPr>
      </w:pPr>
      <w:r>
        <w:rPr>
          <w:rFonts w:ascii="Arial" w:hAnsi="Arial" w:cs="Arial"/>
        </w:rPr>
        <w:br w:type="page"/>
      </w:r>
    </w:p>
    <w:p w14:paraId="7F222FA4" w14:textId="77777777" w:rsidR="008602D2" w:rsidRDefault="008602D2" w:rsidP="004B4F18">
      <w:pPr>
        <w:rPr>
          <w:rFonts w:ascii="Arial" w:hAnsi="Arial" w:cs="Arial"/>
        </w:rPr>
      </w:pPr>
    </w:p>
    <w:p w14:paraId="549F397C" w14:textId="2F0112E6" w:rsidR="004B4F18" w:rsidRDefault="004B4F18" w:rsidP="004B4F18">
      <w:pPr>
        <w:pStyle w:val="Heading1"/>
      </w:pPr>
      <w:bookmarkStart w:id="3" w:name="_Toc237250762"/>
      <w:r w:rsidRPr="004B4F18">
        <w:t>S1 – Introduction</w:t>
      </w:r>
      <w:bookmarkEnd w:id="3"/>
    </w:p>
    <w:p w14:paraId="45566396" w14:textId="23848646" w:rsidR="004B4F18" w:rsidRDefault="004B4F18" w:rsidP="004B4F18">
      <w:pPr>
        <w:pStyle w:val="Heading2"/>
        <w:numPr>
          <w:ilvl w:val="1"/>
          <w:numId w:val="4"/>
        </w:numPr>
        <w:rPr>
          <w:rFonts w:eastAsiaTheme="minorHAnsi"/>
        </w:rPr>
      </w:pPr>
      <w:bookmarkStart w:id="4" w:name="_Toc237250763"/>
      <w:r w:rsidRPr="004B4F18">
        <w:rPr>
          <w:rFonts w:eastAsiaTheme="minorHAnsi"/>
        </w:rPr>
        <w:t>Background</w:t>
      </w:r>
      <w:bookmarkEnd w:id="4"/>
    </w:p>
    <w:p w14:paraId="3183ACAF" w14:textId="38D538E2" w:rsidR="004B4F18" w:rsidRPr="004B4F18" w:rsidRDefault="004B4F18" w:rsidP="004B4F18">
      <w:pPr>
        <w:rPr>
          <w:rFonts w:ascii="Arial" w:hAnsi="Arial" w:cs="Arial"/>
          <w:sz w:val="24"/>
          <w:szCs w:val="24"/>
        </w:rPr>
      </w:pPr>
      <w:r>
        <w:rPr>
          <w:rFonts w:ascii="Arial" w:hAnsi="Arial" w:cs="Arial"/>
          <w:sz w:val="24"/>
          <w:szCs w:val="24"/>
        </w:rPr>
        <w:t xml:space="preserve">Whenever we have gas and electricity within a business there are hazards as well </w:t>
      </w:r>
      <w:r w:rsidRPr="004B4F18">
        <w:rPr>
          <w:rFonts w:ascii="Arial" w:hAnsi="Arial" w:cs="Arial"/>
          <w:sz w:val="24"/>
          <w:szCs w:val="24"/>
        </w:rPr>
        <w:t>such as gas leaks, poor air quality, smoke, carbon monoxide and fire-related conditions</w:t>
      </w:r>
      <w:r>
        <w:rPr>
          <w:rFonts w:ascii="Arial" w:hAnsi="Arial" w:cs="Arial"/>
          <w:sz w:val="24"/>
          <w:szCs w:val="24"/>
        </w:rPr>
        <w:t xml:space="preserve"> that can create serious </w:t>
      </w:r>
      <w:proofErr w:type="gramStart"/>
      <w:r>
        <w:rPr>
          <w:rFonts w:ascii="Arial" w:hAnsi="Arial" w:cs="Arial"/>
          <w:sz w:val="24"/>
          <w:szCs w:val="24"/>
        </w:rPr>
        <w:t xml:space="preserve">risks </w:t>
      </w:r>
      <w:r w:rsidRPr="004B4F18">
        <w:rPr>
          <w:rFonts w:ascii="Arial" w:hAnsi="Arial" w:cs="Arial"/>
          <w:sz w:val="24"/>
          <w:szCs w:val="24"/>
        </w:rPr>
        <w:t>.</w:t>
      </w:r>
      <w:proofErr w:type="gramEnd"/>
      <w:r w:rsidRPr="004B4F18">
        <w:rPr>
          <w:rFonts w:ascii="Arial" w:hAnsi="Arial" w:cs="Arial"/>
          <w:sz w:val="24"/>
          <w:szCs w:val="24"/>
        </w:rPr>
        <w:t xml:space="preserve"> If these conditions are not identified early, they </w:t>
      </w:r>
      <w:r>
        <w:rPr>
          <w:rFonts w:ascii="Arial" w:hAnsi="Arial" w:cs="Arial"/>
          <w:sz w:val="24"/>
          <w:szCs w:val="24"/>
        </w:rPr>
        <w:t>can</w:t>
      </w:r>
      <w:r w:rsidRPr="004B4F18">
        <w:rPr>
          <w:rFonts w:ascii="Arial" w:hAnsi="Arial" w:cs="Arial"/>
          <w:sz w:val="24"/>
          <w:szCs w:val="24"/>
        </w:rPr>
        <w:t xml:space="preserve"> lead to health problems, property damage</w:t>
      </w:r>
      <w:r>
        <w:rPr>
          <w:rFonts w:ascii="Arial" w:hAnsi="Arial" w:cs="Arial"/>
          <w:sz w:val="24"/>
          <w:szCs w:val="24"/>
        </w:rPr>
        <w:t>,</w:t>
      </w:r>
      <w:r w:rsidRPr="004B4F18">
        <w:rPr>
          <w:rFonts w:ascii="Arial" w:hAnsi="Arial" w:cs="Arial"/>
          <w:sz w:val="24"/>
          <w:szCs w:val="24"/>
        </w:rPr>
        <w:t xml:space="preserve"> </w:t>
      </w:r>
      <w:r>
        <w:rPr>
          <w:rFonts w:ascii="Arial" w:hAnsi="Arial" w:cs="Arial"/>
          <w:sz w:val="24"/>
          <w:szCs w:val="24"/>
        </w:rPr>
        <w:t xml:space="preserve">financial losses </w:t>
      </w:r>
      <w:r w:rsidRPr="004B4F18">
        <w:rPr>
          <w:rFonts w:ascii="Arial" w:hAnsi="Arial" w:cs="Arial"/>
          <w:sz w:val="24"/>
          <w:szCs w:val="24"/>
        </w:rPr>
        <w:t xml:space="preserve">and disruption to normal </w:t>
      </w:r>
      <w:proofErr w:type="spellStart"/>
      <w:proofErr w:type="gramStart"/>
      <w:r w:rsidRPr="004B4F18">
        <w:rPr>
          <w:rFonts w:ascii="Arial" w:hAnsi="Arial" w:cs="Arial"/>
          <w:sz w:val="24"/>
          <w:szCs w:val="24"/>
        </w:rPr>
        <w:t>activities.</w:t>
      </w:r>
      <w:r>
        <w:rPr>
          <w:rFonts w:ascii="Arial" w:hAnsi="Arial" w:cs="Arial"/>
          <w:sz w:val="24"/>
          <w:szCs w:val="24"/>
        </w:rPr>
        <w:t>In</w:t>
      </w:r>
      <w:proofErr w:type="spellEnd"/>
      <w:proofErr w:type="gramEnd"/>
      <w:r>
        <w:rPr>
          <w:rFonts w:ascii="Arial" w:hAnsi="Arial" w:cs="Arial"/>
          <w:sz w:val="24"/>
          <w:szCs w:val="24"/>
        </w:rPr>
        <w:t xml:space="preserve"> the original project proposal I have identified </w:t>
      </w:r>
      <w:r w:rsidRPr="004B4F18">
        <w:rPr>
          <w:rFonts w:ascii="Arial" w:hAnsi="Arial" w:cs="Arial"/>
          <w:sz w:val="24"/>
          <w:szCs w:val="24"/>
        </w:rPr>
        <w:t>this area as suitable for an Independent Project because it combines embedded sensing, local processing, networking and digital communication within one practical system</w:t>
      </w:r>
      <w:r>
        <w:rPr>
          <w:rFonts w:ascii="Arial" w:hAnsi="Arial" w:cs="Arial"/>
          <w:sz w:val="24"/>
          <w:szCs w:val="24"/>
        </w:rPr>
        <w:t xml:space="preserve">. </w:t>
      </w:r>
    </w:p>
    <w:p w14:paraId="26AC1CB0" w14:textId="45A01A99" w:rsidR="00EB37E2" w:rsidRDefault="00E91A1A" w:rsidP="004B4F18">
      <w:pPr>
        <w:rPr>
          <w:rFonts w:ascii="Arial" w:hAnsi="Arial" w:cs="Arial"/>
          <w:sz w:val="24"/>
          <w:szCs w:val="24"/>
        </w:rPr>
      </w:pPr>
      <w:r>
        <w:rPr>
          <w:rFonts w:ascii="Arial" w:hAnsi="Arial" w:cs="Arial"/>
          <w:sz w:val="24"/>
          <w:szCs w:val="24"/>
        </w:rPr>
        <w:t>These types of connected environmental monitoring</w:t>
      </w:r>
      <w:r w:rsidR="004B4F18" w:rsidRPr="004B4F18">
        <w:rPr>
          <w:rFonts w:ascii="Arial" w:hAnsi="Arial" w:cs="Arial"/>
          <w:sz w:val="24"/>
          <w:szCs w:val="24"/>
        </w:rPr>
        <w:t xml:space="preserve"> h</w:t>
      </w:r>
      <w:r w:rsidR="004B4F18">
        <w:rPr>
          <w:rFonts w:ascii="Arial" w:hAnsi="Arial" w:cs="Arial"/>
          <w:sz w:val="24"/>
          <w:szCs w:val="24"/>
        </w:rPr>
        <w:t>ave</w:t>
      </w:r>
      <w:r w:rsidR="004B4F18" w:rsidRPr="004B4F18">
        <w:rPr>
          <w:rFonts w:ascii="Arial" w:hAnsi="Arial" w:cs="Arial"/>
          <w:sz w:val="24"/>
          <w:szCs w:val="24"/>
        </w:rPr>
        <w:t xml:space="preserve"> become </w:t>
      </w:r>
      <w:r w:rsidR="004B4F18">
        <w:rPr>
          <w:rFonts w:ascii="Arial" w:hAnsi="Arial" w:cs="Arial"/>
          <w:sz w:val="24"/>
          <w:szCs w:val="24"/>
        </w:rPr>
        <w:t>quite</w:t>
      </w:r>
      <w:r w:rsidR="004B4F18" w:rsidRPr="004B4F18">
        <w:rPr>
          <w:rFonts w:ascii="Arial" w:hAnsi="Arial" w:cs="Arial"/>
          <w:sz w:val="24"/>
          <w:szCs w:val="24"/>
        </w:rPr>
        <w:t xml:space="preserve"> common.</w:t>
      </w:r>
      <w:r>
        <w:rPr>
          <w:rFonts w:ascii="Arial" w:hAnsi="Arial" w:cs="Arial"/>
          <w:sz w:val="24"/>
          <w:szCs w:val="24"/>
        </w:rPr>
        <w:t xml:space="preserve"> </w:t>
      </w:r>
      <w:proofErr w:type="gramStart"/>
      <w:r w:rsidR="00EB37E2">
        <w:rPr>
          <w:rFonts w:ascii="Arial" w:hAnsi="Arial" w:cs="Arial"/>
          <w:sz w:val="24"/>
          <w:szCs w:val="24"/>
        </w:rPr>
        <w:t>One</w:t>
      </w:r>
      <w:proofErr w:type="gramEnd"/>
      <w:r w:rsidR="00EB37E2">
        <w:rPr>
          <w:rFonts w:ascii="Arial" w:hAnsi="Arial" w:cs="Arial"/>
          <w:sz w:val="24"/>
          <w:szCs w:val="24"/>
        </w:rPr>
        <w:t xml:space="preserve"> example is Google nest protect that demonstrates </w:t>
      </w:r>
      <w:r w:rsidR="00EB37E2" w:rsidRPr="004B4F18">
        <w:rPr>
          <w:rFonts w:ascii="Arial" w:hAnsi="Arial" w:cs="Arial"/>
          <w:sz w:val="24"/>
          <w:szCs w:val="24"/>
        </w:rPr>
        <w:t>the use of connected smoke and carbon-monoxide monitoring together with local and remote warnings [1].</w:t>
      </w:r>
      <w:r w:rsidR="00EB37E2">
        <w:rPr>
          <w:rFonts w:ascii="Arial" w:hAnsi="Arial" w:cs="Arial"/>
          <w:sz w:val="24"/>
          <w:szCs w:val="24"/>
        </w:rPr>
        <w:t xml:space="preserve"> Another one is </w:t>
      </w:r>
      <w:proofErr w:type="spellStart"/>
      <w:r w:rsidR="00EB37E2" w:rsidRPr="004B4F18">
        <w:rPr>
          <w:rFonts w:ascii="Arial" w:hAnsi="Arial" w:cs="Arial"/>
          <w:sz w:val="24"/>
          <w:szCs w:val="24"/>
        </w:rPr>
        <w:t>Airthings</w:t>
      </w:r>
      <w:proofErr w:type="spellEnd"/>
      <w:r w:rsidR="00EB37E2" w:rsidRPr="004B4F18">
        <w:rPr>
          <w:rFonts w:ascii="Arial" w:hAnsi="Arial" w:cs="Arial"/>
          <w:sz w:val="24"/>
          <w:szCs w:val="24"/>
        </w:rPr>
        <w:t xml:space="preserve"> View Plus </w:t>
      </w:r>
      <w:r w:rsidR="00EB37E2">
        <w:rPr>
          <w:rFonts w:ascii="Arial" w:hAnsi="Arial" w:cs="Arial"/>
          <w:sz w:val="24"/>
          <w:szCs w:val="24"/>
        </w:rPr>
        <w:t xml:space="preserve">that </w:t>
      </w:r>
      <w:r w:rsidR="00EB37E2" w:rsidRPr="004B4F18">
        <w:rPr>
          <w:rFonts w:ascii="Arial" w:hAnsi="Arial" w:cs="Arial"/>
          <w:sz w:val="24"/>
          <w:szCs w:val="24"/>
        </w:rPr>
        <w:t>provides continuous indoor environmental monitoring using several sensors, including measurements associated with indoor air quality and environmental conditions [2]</w:t>
      </w:r>
      <w:r w:rsidR="00EB37E2">
        <w:rPr>
          <w:rFonts w:ascii="Arial" w:hAnsi="Arial" w:cs="Arial"/>
          <w:sz w:val="24"/>
          <w:szCs w:val="24"/>
        </w:rPr>
        <w:t xml:space="preserve">. </w:t>
      </w:r>
      <w:r w:rsidR="00EB37E2" w:rsidRPr="004B4F18">
        <w:rPr>
          <w:rFonts w:ascii="Arial" w:hAnsi="Arial" w:cs="Arial"/>
          <w:sz w:val="24"/>
          <w:szCs w:val="24"/>
        </w:rPr>
        <w:t>Kidde and X-Sense also provide connected safety products that support mobile notifications for smoke, carbon monoxide and other household hazards [3], [4].</w:t>
      </w:r>
    </w:p>
    <w:p w14:paraId="2D2AE7A7" w14:textId="5A6289BB" w:rsidR="00EB37E2" w:rsidRPr="004B4F18" w:rsidRDefault="00E91A1A" w:rsidP="00EB37E2">
      <w:pPr>
        <w:rPr>
          <w:rFonts w:ascii="Arial" w:hAnsi="Arial" w:cs="Arial"/>
          <w:sz w:val="24"/>
          <w:szCs w:val="24"/>
        </w:rPr>
      </w:pPr>
      <w:r>
        <w:rPr>
          <w:rFonts w:ascii="Arial" w:hAnsi="Arial" w:cs="Arial"/>
          <w:sz w:val="24"/>
          <w:szCs w:val="24"/>
        </w:rPr>
        <w:t xml:space="preserve">Looking at all these </w:t>
      </w:r>
      <w:r w:rsidRPr="004B4F18">
        <w:rPr>
          <w:rFonts w:ascii="Arial" w:hAnsi="Arial" w:cs="Arial"/>
          <w:sz w:val="24"/>
          <w:szCs w:val="24"/>
        </w:rPr>
        <w:t>commercial products,</w:t>
      </w:r>
      <w:r w:rsidR="00EB37E2">
        <w:rPr>
          <w:rFonts w:ascii="Arial" w:hAnsi="Arial" w:cs="Arial"/>
          <w:sz w:val="24"/>
          <w:szCs w:val="24"/>
        </w:rPr>
        <w:t xml:space="preserve"> we can see that connected </w:t>
      </w:r>
      <w:r w:rsidR="00EB37E2" w:rsidRPr="004B4F18">
        <w:rPr>
          <w:rFonts w:ascii="Arial" w:hAnsi="Arial" w:cs="Arial"/>
          <w:sz w:val="24"/>
          <w:szCs w:val="24"/>
        </w:rPr>
        <w:t>environmental monitoring and remote notifications are established approaches.</w:t>
      </w:r>
      <w:r w:rsidR="00EB37E2">
        <w:rPr>
          <w:rFonts w:ascii="Arial" w:hAnsi="Arial" w:cs="Arial"/>
          <w:sz w:val="24"/>
          <w:szCs w:val="24"/>
        </w:rPr>
        <w:t xml:space="preserve"> What bothers me is that all of them are </w:t>
      </w:r>
      <w:r w:rsidR="00EB37E2" w:rsidRPr="004B4F18">
        <w:rPr>
          <w:rFonts w:ascii="Arial" w:hAnsi="Arial" w:cs="Arial"/>
          <w:sz w:val="24"/>
          <w:szCs w:val="24"/>
        </w:rPr>
        <w:t>closed commercial systems and provide limited opportunity for hardware modification or experimental development.</w:t>
      </w:r>
      <w:r w:rsidR="00EB37E2">
        <w:rPr>
          <w:rFonts w:ascii="Arial" w:hAnsi="Arial" w:cs="Arial"/>
          <w:sz w:val="24"/>
          <w:szCs w:val="24"/>
        </w:rPr>
        <w:t xml:space="preserve"> In this project we are investigating if </w:t>
      </w:r>
      <w:r w:rsidR="00EB37E2" w:rsidRPr="004B4F18">
        <w:rPr>
          <w:rFonts w:ascii="Arial" w:hAnsi="Arial" w:cs="Arial"/>
          <w:sz w:val="24"/>
          <w:szCs w:val="24"/>
        </w:rPr>
        <w:t>a lower-cost and more flexible prototype could be developed using an ESP32 platform.</w:t>
      </w:r>
    </w:p>
    <w:p w14:paraId="018A9B1F" w14:textId="41AA7126" w:rsidR="00EB37E2" w:rsidRDefault="00EB37E2" w:rsidP="004B4F18">
      <w:pPr>
        <w:rPr>
          <w:rFonts w:ascii="Arial" w:hAnsi="Arial" w:cs="Arial"/>
          <w:sz w:val="24"/>
          <w:szCs w:val="24"/>
        </w:rPr>
      </w:pPr>
      <w:r>
        <w:rPr>
          <w:rFonts w:ascii="Arial" w:hAnsi="Arial" w:cs="Arial"/>
          <w:sz w:val="24"/>
          <w:szCs w:val="24"/>
        </w:rPr>
        <w:t xml:space="preserve">In the original project I was proposing </w:t>
      </w:r>
      <w:r w:rsidR="00017272">
        <w:rPr>
          <w:rFonts w:ascii="Arial" w:hAnsi="Arial" w:cs="Arial"/>
          <w:sz w:val="24"/>
          <w:szCs w:val="24"/>
        </w:rPr>
        <w:t xml:space="preserve">an </w:t>
      </w:r>
      <w:r w:rsidR="00017272" w:rsidRPr="004B4F18">
        <w:rPr>
          <w:rFonts w:ascii="Arial" w:hAnsi="Arial" w:cs="Arial"/>
          <w:b/>
          <w:bCs/>
          <w:sz w:val="24"/>
          <w:szCs w:val="24"/>
        </w:rPr>
        <w:t>ESP32-Based Gas, Air Quality and Fire Detection System</w:t>
      </w:r>
      <w:r w:rsidR="00017272" w:rsidRPr="004B4F18">
        <w:rPr>
          <w:rFonts w:ascii="Arial" w:hAnsi="Arial" w:cs="Arial"/>
          <w:sz w:val="24"/>
          <w:szCs w:val="24"/>
        </w:rPr>
        <w:t>.</w:t>
      </w:r>
      <w:r w:rsidR="00017272">
        <w:rPr>
          <w:rFonts w:ascii="Arial" w:hAnsi="Arial" w:cs="Arial"/>
          <w:sz w:val="24"/>
          <w:szCs w:val="24"/>
        </w:rPr>
        <w:t xml:space="preserve"> In that design I was using an </w:t>
      </w:r>
      <w:r w:rsidR="00017272" w:rsidRPr="004B4F18">
        <w:rPr>
          <w:rFonts w:ascii="Arial" w:hAnsi="Arial" w:cs="Arial"/>
          <w:sz w:val="24"/>
          <w:szCs w:val="24"/>
        </w:rPr>
        <w:t>ESP32-S3 touchscreen controller together with an MQ-2 sensor, a BME680 environmental sensor and a flame or temperature sensor.</w:t>
      </w:r>
      <w:r w:rsidR="00017272" w:rsidRPr="00017272">
        <w:rPr>
          <w:rFonts w:ascii="Arial" w:hAnsi="Arial" w:cs="Arial"/>
          <w:sz w:val="24"/>
          <w:szCs w:val="24"/>
        </w:rPr>
        <w:t xml:space="preserve"> </w:t>
      </w:r>
      <w:r w:rsidR="00017272" w:rsidRPr="004B4F18">
        <w:rPr>
          <w:rFonts w:ascii="Arial" w:hAnsi="Arial" w:cs="Arial"/>
          <w:sz w:val="24"/>
          <w:szCs w:val="24"/>
        </w:rPr>
        <w:t>The proposed prototype would read environmental conditions, compare them against predefined thresholds and provide visual, audible and email warnings when a hazardous condition was detected.</w:t>
      </w:r>
    </w:p>
    <w:p w14:paraId="7464A51C" w14:textId="7D9A720E" w:rsidR="00017272" w:rsidRDefault="00017272" w:rsidP="004B4F18">
      <w:pPr>
        <w:rPr>
          <w:rFonts w:ascii="Arial" w:hAnsi="Arial" w:cs="Arial"/>
          <w:sz w:val="24"/>
          <w:szCs w:val="24"/>
        </w:rPr>
      </w:pPr>
      <w:r>
        <w:rPr>
          <w:rFonts w:ascii="Arial" w:hAnsi="Arial" w:cs="Arial"/>
          <w:sz w:val="24"/>
          <w:szCs w:val="24"/>
        </w:rPr>
        <w:t xml:space="preserve">During the </w:t>
      </w:r>
      <w:r w:rsidR="00E91A1A">
        <w:rPr>
          <w:rFonts w:ascii="Arial" w:hAnsi="Arial" w:cs="Arial"/>
          <w:sz w:val="24"/>
          <w:szCs w:val="24"/>
        </w:rPr>
        <w:t>development,</w:t>
      </w:r>
      <w:r w:rsidRPr="004B4F18">
        <w:rPr>
          <w:rFonts w:ascii="Arial" w:hAnsi="Arial" w:cs="Arial"/>
          <w:sz w:val="24"/>
          <w:szCs w:val="24"/>
        </w:rPr>
        <w:t xml:space="preserve"> the design changed considerably. The final system, named </w:t>
      </w:r>
      <w:r w:rsidRPr="004B4F18">
        <w:rPr>
          <w:rFonts w:ascii="Arial" w:hAnsi="Arial" w:cs="Arial"/>
          <w:b/>
          <w:bCs/>
          <w:sz w:val="24"/>
          <w:szCs w:val="24"/>
        </w:rPr>
        <w:t xml:space="preserve">ESP32 </w:t>
      </w:r>
      <w:proofErr w:type="spellStart"/>
      <w:r w:rsidRPr="004B4F18">
        <w:rPr>
          <w:rFonts w:ascii="Arial" w:hAnsi="Arial" w:cs="Arial"/>
          <w:b/>
          <w:bCs/>
          <w:sz w:val="24"/>
          <w:szCs w:val="24"/>
        </w:rPr>
        <w:t>AirMonitor</w:t>
      </w:r>
      <w:proofErr w:type="spellEnd"/>
      <w:r w:rsidRPr="004B4F18">
        <w:rPr>
          <w:rFonts w:ascii="Arial" w:hAnsi="Arial" w:cs="Arial"/>
          <w:b/>
          <w:bCs/>
          <w:sz w:val="24"/>
          <w:szCs w:val="24"/>
        </w:rPr>
        <w:t xml:space="preserve"> Pro</w:t>
      </w:r>
      <w:r>
        <w:rPr>
          <w:rFonts w:ascii="Arial" w:hAnsi="Arial" w:cs="Arial"/>
          <w:b/>
          <w:bCs/>
          <w:sz w:val="24"/>
          <w:szCs w:val="24"/>
        </w:rPr>
        <w:t xml:space="preserve"> </w:t>
      </w:r>
      <w:r w:rsidRPr="00017272">
        <w:rPr>
          <w:rFonts w:ascii="Arial" w:hAnsi="Arial" w:cs="Arial"/>
          <w:sz w:val="24"/>
          <w:szCs w:val="24"/>
        </w:rPr>
        <w:t>is using</w:t>
      </w:r>
      <w:r>
        <w:rPr>
          <w:rFonts w:ascii="Arial" w:hAnsi="Arial" w:cs="Arial"/>
          <w:sz w:val="24"/>
          <w:szCs w:val="24"/>
        </w:rPr>
        <w:t xml:space="preserve"> </w:t>
      </w:r>
      <w:r w:rsidRPr="004B4F18">
        <w:rPr>
          <w:rFonts w:ascii="Arial" w:hAnsi="Arial" w:cs="Arial"/>
          <w:sz w:val="24"/>
          <w:szCs w:val="24"/>
        </w:rPr>
        <w:t>an ESP32 Dev Module rather than the originally proposed touchscreen controller.</w:t>
      </w:r>
      <w:r>
        <w:rPr>
          <w:rFonts w:ascii="Arial" w:hAnsi="Arial" w:cs="Arial"/>
          <w:sz w:val="24"/>
          <w:szCs w:val="24"/>
        </w:rPr>
        <w:t xml:space="preserve"> I have </w:t>
      </w:r>
      <w:r w:rsidR="00E91A1A">
        <w:rPr>
          <w:rFonts w:ascii="Arial" w:hAnsi="Arial" w:cs="Arial"/>
          <w:sz w:val="24"/>
          <w:szCs w:val="24"/>
        </w:rPr>
        <w:t>chosen</w:t>
      </w:r>
      <w:r>
        <w:rPr>
          <w:rFonts w:ascii="Arial" w:hAnsi="Arial" w:cs="Arial"/>
          <w:sz w:val="24"/>
          <w:szCs w:val="24"/>
        </w:rPr>
        <w:t xml:space="preserve"> the ESP32 family because </w:t>
      </w:r>
      <w:r w:rsidRPr="004B4F18">
        <w:rPr>
          <w:rFonts w:ascii="Arial" w:hAnsi="Arial" w:cs="Arial"/>
          <w:sz w:val="24"/>
          <w:szCs w:val="24"/>
        </w:rPr>
        <w:t>it provides integrated Wi-Fi together with interfaces suitable for embedded sensor applications</w:t>
      </w:r>
      <w:r>
        <w:rPr>
          <w:rFonts w:ascii="Arial" w:hAnsi="Arial" w:cs="Arial"/>
          <w:sz w:val="24"/>
          <w:szCs w:val="24"/>
        </w:rPr>
        <w:t xml:space="preserve"> [</w:t>
      </w:r>
      <w:r w:rsidR="00E91A1A">
        <w:rPr>
          <w:rFonts w:ascii="Arial" w:hAnsi="Arial" w:cs="Arial"/>
          <w:sz w:val="24"/>
          <w:szCs w:val="24"/>
        </w:rPr>
        <w:t>5</w:t>
      </w:r>
      <w:r>
        <w:rPr>
          <w:rFonts w:ascii="Arial" w:hAnsi="Arial" w:cs="Arial"/>
          <w:sz w:val="24"/>
          <w:szCs w:val="24"/>
        </w:rPr>
        <w:t xml:space="preserve">]. </w:t>
      </w:r>
      <w:r w:rsidR="000D5F56" w:rsidRPr="000D5F56">
        <w:rPr>
          <w:rFonts w:ascii="Arial" w:hAnsi="Arial" w:cs="Arial"/>
          <w:sz w:val="24"/>
          <w:szCs w:val="24"/>
        </w:rPr>
        <w:t>The firmware for the board was developed in C/C++ and loaded onto the ESP32 board using Arduino IDE [6], continuing the development approach identified in the original proposal [20].</w:t>
      </w:r>
    </w:p>
    <w:p w14:paraId="7F5C83AC" w14:textId="6E9EA2A0" w:rsidR="00E91A1A" w:rsidRDefault="00E91A1A" w:rsidP="004B4F18">
      <w:pPr>
        <w:rPr>
          <w:rFonts w:ascii="Arial" w:hAnsi="Arial" w:cs="Arial"/>
          <w:sz w:val="24"/>
          <w:szCs w:val="24"/>
        </w:rPr>
      </w:pPr>
      <w:r>
        <w:rPr>
          <w:rFonts w:ascii="Arial" w:hAnsi="Arial" w:cs="Arial"/>
          <w:sz w:val="24"/>
          <w:szCs w:val="24"/>
        </w:rPr>
        <w:t xml:space="preserve">We have expanded the sensor array </w:t>
      </w:r>
      <w:r w:rsidRPr="00E91A1A">
        <w:rPr>
          <w:rFonts w:ascii="Arial" w:hAnsi="Arial" w:cs="Arial"/>
          <w:sz w:val="24"/>
          <w:szCs w:val="24"/>
        </w:rPr>
        <w:t>to include MQ-2, MQ-135, MQ-4 and MQ-7 sensors together with an AHT20 and BMP280 environmental module.</w:t>
      </w:r>
      <w:r w:rsidR="000234D3" w:rsidRPr="000234D3">
        <w:t xml:space="preserve"> </w:t>
      </w:r>
      <w:r w:rsidR="000234D3" w:rsidRPr="000234D3">
        <w:rPr>
          <w:rFonts w:ascii="Arial" w:hAnsi="Arial" w:cs="Arial"/>
          <w:sz w:val="24"/>
          <w:szCs w:val="24"/>
        </w:rPr>
        <w:t>An ADS1115 analogue-to-digital converter was also added to provide four separate analogue channels for the MQ sensors.</w:t>
      </w:r>
    </w:p>
    <w:p w14:paraId="4A8A2AA4" w14:textId="199A8CCB" w:rsidR="00E33C5E" w:rsidRPr="00E33C5E" w:rsidRDefault="00E33C5E" w:rsidP="004B4F18">
      <w:pPr>
        <w:rPr>
          <w:rFonts w:ascii="Arial" w:hAnsi="Arial" w:cs="Arial"/>
          <w:sz w:val="24"/>
          <w:szCs w:val="24"/>
        </w:rPr>
      </w:pPr>
      <w:r>
        <w:rPr>
          <w:rFonts w:ascii="Arial" w:hAnsi="Arial" w:cs="Arial"/>
          <w:sz w:val="24"/>
          <w:szCs w:val="24"/>
        </w:rPr>
        <w:lastRenderedPageBreak/>
        <w:t>In t</w:t>
      </w:r>
      <w:r w:rsidR="006A7C8E">
        <w:rPr>
          <w:rFonts w:ascii="Arial" w:hAnsi="Arial" w:cs="Arial"/>
          <w:sz w:val="24"/>
          <w:szCs w:val="24"/>
        </w:rPr>
        <w:t xml:space="preserve">he original project </w:t>
      </w:r>
      <w:r>
        <w:rPr>
          <w:rFonts w:ascii="Arial" w:hAnsi="Arial" w:cs="Arial"/>
          <w:sz w:val="24"/>
          <w:szCs w:val="24"/>
        </w:rPr>
        <w:t>we were</w:t>
      </w:r>
      <w:r w:rsidR="006A7C8E">
        <w:rPr>
          <w:rFonts w:ascii="Arial" w:hAnsi="Arial" w:cs="Arial"/>
          <w:sz w:val="24"/>
          <w:szCs w:val="24"/>
        </w:rPr>
        <w:t xml:space="preserve"> </w:t>
      </w:r>
      <w:r>
        <w:rPr>
          <w:rFonts w:ascii="Arial" w:hAnsi="Arial" w:cs="Arial"/>
          <w:sz w:val="24"/>
          <w:szCs w:val="24"/>
        </w:rPr>
        <w:t xml:space="preserve">expecting that the system will operate </w:t>
      </w:r>
      <w:r w:rsidRPr="004B4F18">
        <w:rPr>
          <w:rFonts w:ascii="Arial" w:hAnsi="Arial" w:cs="Arial"/>
          <w:sz w:val="24"/>
          <w:szCs w:val="24"/>
        </w:rPr>
        <w:t>mainly through predefined thresholds [</w:t>
      </w:r>
      <w:r w:rsidR="002443C0">
        <w:rPr>
          <w:rFonts w:ascii="Arial" w:hAnsi="Arial" w:cs="Arial"/>
          <w:sz w:val="24"/>
          <w:szCs w:val="24"/>
        </w:rPr>
        <w:t>20</w:t>
      </w:r>
      <w:r w:rsidRPr="004B4F18">
        <w:rPr>
          <w:rFonts w:ascii="Arial" w:hAnsi="Arial" w:cs="Arial"/>
          <w:sz w:val="24"/>
          <w:szCs w:val="24"/>
        </w:rPr>
        <w:t>]</w:t>
      </w:r>
      <w:r>
        <w:rPr>
          <w:rFonts w:ascii="Arial" w:hAnsi="Arial" w:cs="Arial"/>
          <w:sz w:val="24"/>
          <w:szCs w:val="24"/>
        </w:rPr>
        <w:t xml:space="preserve">. During development we have seen that </w:t>
      </w:r>
      <w:r w:rsidRPr="004B4F18">
        <w:rPr>
          <w:rFonts w:ascii="Arial" w:hAnsi="Arial" w:cs="Arial"/>
          <w:sz w:val="24"/>
          <w:szCs w:val="24"/>
        </w:rPr>
        <w:t xml:space="preserve">practical sensor behaviour </w:t>
      </w:r>
      <w:r>
        <w:rPr>
          <w:rFonts w:ascii="Arial" w:hAnsi="Arial" w:cs="Arial"/>
          <w:sz w:val="24"/>
          <w:szCs w:val="24"/>
        </w:rPr>
        <w:t xml:space="preserve">needed a </w:t>
      </w:r>
      <w:r w:rsidRPr="004B4F18">
        <w:rPr>
          <w:rFonts w:ascii="Arial" w:hAnsi="Arial" w:cs="Arial"/>
          <w:sz w:val="24"/>
          <w:szCs w:val="24"/>
        </w:rPr>
        <w:t>more advanced approach.</w:t>
      </w:r>
      <w:r>
        <w:rPr>
          <w:rFonts w:ascii="Arial" w:hAnsi="Arial" w:cs="Arial"/>
          <w:sz w:val="24"/>
          <w:szCs w:val="24"/>
        </w:rPr>
        <w:t xml:space="preserve"> The </w:t>
      </w:r>
      <w:proofErr w:type="gramStart"/>
      <w:r>
        <w:rPr>
          <w:rFonts w:ascii="Arial" w:hAnsi="Arial" w:cs="Arial"/>
          <w:sz w:val="24"/>
          <w:szCs w:val="24"/>
        </w:rPr>
        <w:t>final</w:t>
      </w:r>
      <w:r w:rsidRPr="00E33C5E">
        <w:rPr>
          <w:rFonts w:ascii="Arial" w:hAnsi="Arial" w:cs="Arial"/>
          <w:sz w:val="24"/>
          <w:szCs w:val="24"/>
        </w:rPr>
        <w:t xml:space="preserve"> </w:t>
      </w:r>
      <w:r w:rsidRPr="004B4F18">
        <w:rPr>
          <w:rFonts w:ascii="Arial" w:hAnsi="Arial" w:cs="Arial"/>
          <w:sz w:val="24"/>
          <w:szCs w:val="24"/>
        </w:rPr>
        <w:t xml:space="preserve"> </w:t>
      </w:r>
      <w:proofErr w:type="spellStart"/>
      <w:r w:rsidRPr="004B4F18">
        <w:rPr>
          <w:rFonts w:ascii="Arial" w:hAnsi="Arial" w:cs="Arial"/>
          <w:sz w:val="24"/>
          <w:szCs w:val="24"/>
        </w:rPr>
        <w:t>AirMonitor</w:t>
      </w:r>
      <w:proofErr w:type="spellEnd"/>
      <w:proofErr w:type="gramEnd"/>
      <w:r w:rsidRPr="004B4F18">
        <w:rPr>
          <w:rFonts w:ascii="Arial" w:hAnsi="Arial" w:cs="Arial"/>
          <w:sz w:val="24"/>
          <w:szCs w:val="24"/>
        </w:rPr>
        <w:t xml:space="preserve"> Pro system therefore developed </w:t>
      </w:r>
      <w:r>
        <w:rPr>
          <w:rFonts w:ascii="Arial" w:hAnsi="Arial" w:cs="Arial"/>
          <w:sz w:val="24"/>
          <w:szCs w:val="24"/>
        </w:rPr>
        <w:t>above s</w:t>
      </w:r>
      <w:r w:rsidRPr="004B4F18">
        <w:rPr>
          <w:rFonts w:ascii="Arial" w:hAnsi="Arial" w:cs="Arial"/>
          <w:sz w:val="24"/>
          <w:szCs w:val="24"/>
        </w:rPr>
        <w:t>imple threshold comparison by introducing persistence, rate-of-rise analysis, hysteresis, verification timing, multi-sensor correlation and a combined danger score.</w:t>
      </w:r>
    </w:p>
    <w:p w14:paraId="5B32DB48" w14:textId="5ED211FA" w:rsidR="00E33C5E" w:rsidRPr="004B4F18" w:rsidRDefault="00E33C5E" w:rsidP="007504BE">
      <w:pPr>
        <w:jc w:val="center"/>
        <w:rPr>
          <w:rFonts w:ascii="Arial" w:hAnsi="Arial" w:cs="Arial"/>
          <w:sz w:val="24"/>
          <w:szCs w:val="24"/>
        </w:rPr>
      </w:pPr>
      <w:bookmarkStart w:id="5" w:name="_Toc237250764"/>
      <w:r w:rsidRPr="00E33C5E">
        <w:rPr>
          <w:rStyle w:val="Heading3Char"/>
        </w:rPr>
        <w:t>Figure 1</w:t>
      </w:r>
      <w:bookmarkEnd w:id="5"/>
      <w:r w:rsidRPr="004B4F18">
        <w:rPr>
          <w:rFonts w:ascii="Arial" w:hAnsi="Arial" w:cs="Arial"/>
          <w:sz w:val="24"/>
          <w:szCs w:val="24"/>
        </w:rPr>
        <w:t xml:space="preserve"> presents the initial system architecture proposed at the beginning of the project, while </w:t>
      </w:r>
      <w:r w:rsidRPr="004B4F18">
        <w:rPr>
          <w:rFonts w:ascii="Arial" w:hAnsi="Arial" w:cs="Arial"/>
          <w:b/>
          <w:bCs/>
          <w:sz w:val="24"/>
          <w:szCs w:val="24"/>
        </w:rPr>
        <w:t>Figure 5</w:t>
      </w:r>
      <w:r w:rsidRPr="004B4F18">
        <w:rPr>
          <w:rFonts w:ascii="Arial" w:hAnsi="Arial" w:cs="Arial"/>
          <w:sz w:val="24"/>
          <w:szCs w:val="24"/>
        </w:rPr>
        <w:t xml:space="preserve"> presents the final </w:t>
      </w:r>
      <w:proofErr w:type="spellStart"/>
      <w:r w:rsidRPr="004B4F18">
        <w:rPr>
          <w:rFonts w:ascii="Arial" w:hAnsi="Arial" w:cs="Arial"/>
          <w:sz w:val="24"/>
          <w:szCs w:val="24"/>
        </w:rPr>
        <w:t>AirMonitor</w:t>
      </w:r>
      <w:proofErr w:type="spellEnd"/>
      <w:r w:rsidRPr="004B4F18">
        <w:rPr>
          <w:rFonts w:ascii="Arial" w:hAnsi="Arial" w:cs="Arial"/>
          <w:sz w:val="24"/>
          <w:szCs w:val="24"/>
        </w:rPr>
        <w:t xml:space="preserve"> Pro architecture.</w:t>
      </w:r>
      <w:r>
        <w:rPr>
          <w:rFonts w:ascii="Arial" w:hAnsi="Arial" w:cs="Arial"/>
          <w:noProof/>
          <w:sz w:val="24"/>
          <w:szCs w:val="24"/>
        </w:rPr>
        <w:drawing>
          <wp:inline distT="0" distB="0" distL="0" distR="0" wp14:anchorId="61CFA9FB" wp14:editId="06F68644">
            <wp:extent cx="5722620" cy="3215640"/>
            <wp:effectExtent l="0" t="0" r="0" b="3810"/>
            <wp:docPr id="1876579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2A52E2C4" w14:textId="45C33DCD" w:rsidR="004B4F18" w:rsidRPr="004B4F18" w:rsidRDefault="004B4F18" w:rsidP="00340982">
      <w:pPr>
        <w:pStyle w:val="Heading2"/>
      </w:pPr>
      <w:bookmarkStart w:id="6" w:name="_Toc237250765"/>
      <w:r w:rsidRPr="004B4F18">
        <w:t>1.2 Project Problem</w:t>
      </w:r>
      <w:bookmarkEnd w:id="6"/>
    </w:p>
    <w:p w14:paraId="48D253F1" w14:textId="33761E70" w:rsidR="004B4F18" w:rsidRPr="004B4F18" w:rsidRDefault="004B4F18" w:rsidP="004B4F18">
      <w:pPr>
        <w:rPr>
          <w:rFonts w:ascii="Arial" w:hAnsi="Arial" w:cs="Arial"/>
          <w:sz w:val="24"/>
          <w:szCs w:val="24"/>
        </w:rPr>
      </w:pPr>
      <w:r w:rsidRPr="004B4F18">
        <w:rPr>
          <w:rFonts w:ascii="Arial" w:hAnsi="Arial" w:cs="Arial"/>
          <w:sz w:val="24"/>
          <w:szCs w:val="24"/>
        </w:rPr>
        <w:t xml:space="preserve">The main problem addressed by this project is the development of a low-cost environmental monitoring system that can provide useful warnings without assuming that every change in an individual sensor </w:t>
      </w:r>
      <w:r w:rsidR="00340982">
        <w:rPr>
          <w:rFonts w:ascii="Arial" w:hAnsi="Arial" w:cs="Arial"/>
          <w:sz w:val="24"/>
          <w:szCs w:val="24"/>
        </w:rPr>
        <w:t>is</w:t>
      </w:r>
      <w:r w:rsidRPr="004B4F18">
        <w:rPr>
          <w:rFonts w:ascii="Arial" w:hAnsi="Arial" w:cs="Arial"/>
          <w:sz w:val="24"/>
          <w:szCs w:val="24"/>
        </w:rPr>
        <w:t xml:space="preserve"> an immediate emergency.</w:t>
      </w:r>
    </w:p>
    <w:p w14:paraId="47EB1D1E" w14:textId="33927FD3" w:rsidR="004B4F18" w:rsidRDefault="004B4F18" w:rsidP="004B4F18">
      <w:pPr>
        <w:rPr>
          <w:rFonts w:ascii="Arial" w:hAnsi="Arial" w:cs="Arial"/>
          <w:sz w:val="24"/>
          <w:szCs w:val="24"/>
        </w:rPr>
      </w:pPr>
      <w:r w:rsidRPr="004B4F18">
        <w:rPr>
          <w:rFonts w:ascii="Arial" w:hAnsi="Arial" w:cs="Arial"/>
          <w:sz w:val="24"/>
          <w:szCs w:val="24"/>
        </w:rPr>
        <w:t>The initial proposal concentrated on threshold-based detection [</w:t>
      </w:r>
      <w:r w:rsidR="002443C0">
        <w:rPr>
          <w:rFonts w:ascii="Arial" w:hAnsi="Arial" w:cs="Arial"/>
          <w:sz w:val="24"/>
          <w:szCs w:val="24"/>
        </w:rPr>
        <w:t>20</w:t>
      </w:r>
      <w:r w:rsidRPr="004B4F18">
        <w:rPr>
          <w:rFonts w:ascii="Arial" w:hAnsi="Arial" w:cs="Arial"/>
          <w:sz w:val="24"/>
          <w:szCs w:val="24"/>
        </w:rPr>
        <w:t xml:space="preserve">]. As development </w:t>
      </w:r>
      <w:r w:rsidR="00035784">
        <w:rPr>
          <w:rFonts w:ascii="Arial" w:hAnsi="Arial" w:cs="Arial"/>
          <w:sz w:val="24"/>
          <w:szCs w:val="24"/>
        </w:rPr>
        <w:t>went forward</w:t>
      </w:r>
      <w:r w:rsidRPr="004B4F18">
        <w:rPr>
          <w:rFonts w:ascii="Arial" w:hAnsi="Arial" w:cs="Arial"/>
          <w:sz w:val="24"/>
          <w:szCs w:val="24"/>
        </w:rPr>
        <w:t xml:space="preserve">, the system became more focused on interpreting combinations of sensor responses and changes over time. This was </w:t>
      </w:r>
      <w:r w:rsidR="006F332E">
        <w:rPr>
          <w:rFonts w:ascii="Arial" w:hAnsi="Arial" w:cs="Arial"/>
          <w:sz w:val="24"/>
          <w:szCs w:val="24"/>
        </w:rPr>
        <w:t>very</w:t>
      </w:r>
      <w:r w:rsidRPr="004B4F18">
        <w:rPr>
          <w:rFonts w:ascii="Arial" w:hAnsi="Arial" w:cs="Arial"/>
          <w:sz w:val="24"/>
          <w:szCs w:val="24"/>
        </w:rPr>
        <w:t xml:space="preserve"> important for the intended indoor commercial environment, where normal activities such as cooking, cleaning and ventilation changes may influence environmental sensor behaviour.</w:t>
      </w:r>
    </w:p>
    <w:p w14:paraId="37F8BB4D" w14:textId="1422E00E" w:rsidR="006F332E" w:rsidRPr="004B4F18" w:rsidRDefault="006F332E" w:rsidP="006F332E">
      <w:pPr>
        <w:rPr>
          <w:rFonts w:ascii="Arial" w:hAnsi="Arial" w:cs="Arial"/>
          <w:sz w:val="24"/>
          <w:szCs w:val="24"/>
        </w:rPr>
      </w:pPr>
      <w:r>
        <w:rPr>
          <w:rFonts w:ascii="Arial" w:hAnsi="Arial" w:cs="Arial"/>
          <w:sz w:val="24"/>
          <w:szCs w:val="24"/>
        </w:rPr>
        <w:t xml:space="preserve">The final prototype is monitoring different sensors instead of depending on the readings of one sensor alone. The firmware reads sensor response the changes that take place, persistence and </w:t>
      </w:r>
      <w:r w:rsidRPr="004B4F18">
        <w:rPr>
          <w:rFonts w:ascii="Arial" w:hAnsi="Arial" w:cs="Arial"/>
          <w:sz w:val="24"/>
          <w:szCs w:val="24"/>
        </w:rPr>
        <w:t>whether other sensors are responding at the same time.</w:t>
      </w:r>
    </w:p>
    <w:p w14:paraId="30CE3540" w14:textId="6D1112B1" w:rsidR="004B4F18" w:rsidRDefault="004B4F18" w:rsidP="004B4F18">
      <w:pPr>
        <w:rPr>
          <w:rFonts w:ascii="Arial" w:hAnsi="Arial" w:cs="Arial"/>
          <w:sz w:val="24"/>
          <w:szCs w:val="24"/>
        </w:rPr>
      </w:pPr>
      <w:r w:rsidRPr="004B4F18">
        <w:rPr>
          <w:rFonts w:ascii="Arial" w:hAnsi="Arial" w:cs="Arial"/>
          <w:sz w:val="24"/>
          <w:szCs w:val="24"/>
        </w:rPr>
        <w:t>The system remains an academic prototype and is not intended to replace an approved commercial safety product. This limitation was already identified in the original proposal [</w:t>
      </w:r>
      <w:r w:rsidR="002443C0">
        <w:rPr>
          <w:rFonts w:ascii="Arial" w:hAnsi="Arial" w:cs="Arial"/>
          <w:sz w:val="24"/>
          <w:szCs w:val="24"/>
        </w:rPr>
        <w:t>20</w:t>
      </w:r>
      <w:r w:rsidRPr="004B4F18">
        <w:rPr>
          <w:rFonts w:ascii="Arial" w:hAnsi="Arial" w:cs="Arial"/>
          <w:sz w:val="24"/>
          <w:szCs w:val="24"/>
        </w:rPr>
        <w:t>].</w:t>
      </w:r>
    </w:p>
    <w:p w14:paraId="520AB0C9" w14:textId="77777777" w:rsidR="006F332E" w:rsidRDefault="006F332E" w:rsidP="004B4F18">
      <w:pPr>
        <w:rPr>
          <w:rFonts w:ascii="Arial" w:hAnsi="Arial" w:cs="Arial"/>
          <w:sz w:val="24"/>
          <w:szCs w:val="24"/>
        </w:rPr>
      </w:pPr>
    </w:p>
    <w:p w14:paraId="2CB498D2" w14:textId="77777777" w:rsidR="006F332E" w:rsidRDefault="006F332E" w:rsidP="004B4F18">
      <w:pPr>
        <w:rPr>
          <w:rFonts w:ascii="Arial" w:hAnsi="Arial" w:cs="Arial"/>
          <w:sz w:val="24"/>
          <w:szCs w:val="24"/>
        </w:rPr>
      </w:pPr>
    </w:p>
    <w:p w14:paraId="71DDA01B" w14:textId="78108469" w:rsidR="004B4F18" w:rsidRPr="004B4F18" w:rsidRDefault="004B4F18" w:rsidP="006F332E">
      <w:pPr>
        <w:pStyle w:val="Heading2"/>
      </w:pPr>
      <w:bookmarkStart w:id="7" w:name="_Toc237250766"/>
      <w:r w:rsidRPr="004B4F18">
        <w:lastRenderedPageBreak/>
        <w:t>1.3 Project Aim</w:t>
      </w:r>
      <w:bookmarkEnd w:id="7"/>
    </w:p>
    <w:p w14:paraId="5E540D10" w14:textId="77777777" w:rsidR="004B4F18" w:rsidRPr="004B4F18" w:rsidRDefault="004B4F18" w:rsidP="004B4F18">
      <w:pPr>
        <w:rPr>
          <w:rFonts w:ascii="Arial" w:hAnsi="Arial" w:cs="Arial"/>
          <w:sz w:val="24"/>
          <w:szCs w:val="24"/>
        </w:rPr>
      </w:pPr>
      <w:r w:rsidRPr="004B4F18">
        <w:rPr>
          <w:rFonts w:ascii="Arial" w:hAnsi="Arial" w:cs="Arial"/>
          <w:sz w:val="24"/>
          <w:szCs w:val="24"/>
        </w:rPr>
        <w:t>The final project aim is:</w:t>
      </w:r>
    </w:p>
    <w:p w14:paraId="59861652" w14:textId="77777777" w:rsidR="004B4F18" w:rsidRPr="004B4F18" w:rsidRDefault="004B4F18" w:rsidP="004B4F18">
      <w:pPr>
        <w:rPr>
          <w:rFonts w:ascii="Arial" w:hAnsi="Arial" w:cs="Arial"/>
          <w:sz w:val="24"/>
          <w:szCs w:val="24"/>
        </w:rPr>
      </w:pPr>
      <w:r w:rsidRPr="004B4F18">
        <w:rPr>
          <w:rFonts w:ascii="Arial" w:hAnsi="Arial" w:cs="Arial"/>
          <w:b/>
          <w:bCs/>
          <w:sz w:val="24"/>
          <w:szCs w:val="24"/>
        </w:rPr>
        <w:t>To design, develop and evaluate a low-cost ESP32-based environmental monitoring and hazard-warning prototype for indoor commercial environments, capable of monitoring gas, air-quality and environmental conditions, applying verified multi-sensor warning logic, and providing local and remote alerts through a web-based interface.</w:t>
      </w:r>
    </w:p>
    <w:p w14:paraId="08133D21" w14:textId="421C6736" w:rsidR="004B4F18" w:rsidRPr="004B4F18" w:rsidRDefault="004B4F18" w:rsidP="004B4F18">
      <w:pPr>
        <w:rPr>
          <w:rFonts w:ascii="Arial" w:hAnsi="Arial" w:cs="Arial"/>
          <w:sz w:val="24"/>
          <w:szCs w:val="24"/>
        </w:rPr>
      </w:pPr>
      <w:r w:rsidRPr="004B4F18">
        <w:rPr>
          <w:rFonts w:ascii="Arial" w:hAnsi="Arial" w:cs="Arial"/>
          <w:sz w:val="24"/>
          <w:szCs w:val="24"/>
        </w:rPr>
        <w:t>This aim develops the original proposal, which focused on designing and evaluating a flexible ESP32-based environmental safety system with local and remote warning functions [</w:t>
      </w:r>
      <w:r w:rsidR="002443C0">
        <w:rPr>
          <w:rFonts w:ascii="Arial" w:hAnsi="Arial" w:cs="Arial"/>
          <w:sz w:val="24"/>
          <w:szCs w:val="24"/>
        </w:rPr>
        <w:t>20</w:t>
      </w:r>
      <w:r w:rsidRPr="004B4F18">
        <w:rPr>
          <w:rFonts w:ascii="Arial" w:hAnsi="Arial" w:cs="Arial"/>
          <w:sz w:val="24"/>
          <w:szCs w:val="24"/>
        </w:rPr>
        <w:t>].</w:t>
      </w:r>
    </w:p>
    <w:p w14:paraId="651CDFB2" w14:textId="77777777" w:rsidR="004B4F18" w:rsidRPr="004B4F18" w:rsidRDefault="004B4F18" w:rsidP="006F332E">
      <w:pPr>
        <w:pStyle w:val="Heading2"/>
      </w:pPr>
      <w:bookmarkStart w:id="8" w:name="_Toc237250767"/>
      <w:r w:rsidRPr="004B4F18">
        <w:t>1.4 Project Objectives</w:t>
      </w:r>
      <w:bookmarkEnd w:id="8"/>
    </w:p>
    <w:p w14:paraId="1FBE9F29" w14:textId="77777777" w:rsidR="004B4F18" w:rsidRPr="004B4F18" w:rsidRDefault="004B4F18" w:rsidP="004B4F18">
      <w:pPr>
        <w:rPr>
          <w:rFonts w:ascii="Arial" w:hAnsi="Arial" w:cs="Arial"/>
          <w:sz w:val="24"/>
          <w:szCs w:val="24"/>
        </w:rPr>
      </w:pPr>
      <w:r w:rsidRPr="004B4F18">
        <w:rPr>
          <w:rFonts w:ascii="Arial" w:hAnsi="Arial" w:cs="Arial"/>
          <w:sz w:val="24"/>
          <w:szCs w:val="24"/>
        </w:rPr>
        <w:t>The objectives are:</w:t>
      </w:r>
    </w:p>
    <w:p w14:paraId="6EECA628" w14:textId="77777777" w:rsidR="004B4F18" w:rsidRPr="004B4F18" w:rsidRDefault="004B4F18" w:rsidP="004B4F18">
      <w:pPr>
        <w:numPr>
          <w:ilvl w:val="0"/>
          <w:numId w:val="3"/>
        </w:numPr>
        <w:rPr>
          <w:rFonts w:ascii="Arial" w:hAnsi="Arial" w:cs="Arial"/>
          <w:sz w:val="24"/>
          <w:szCs w:val="24"/>
        </w:rPr>
      </w:pPr>
      <w:r w:rsidRPr="004B4F18">
        <w:rPr>
          <w:rFonts w:ascii="Arial" w:hAnsi="Arial" w:cs="Arial"/>
          <w:sz w:val="24"/>
          <w:szCs w:val="24"/>
        </w:rPr>
        <w:t xml:space="preserve">To design and build a multi-sensor ESP32 monitoring system using MQ-2, MQ-135, MQ-4, MQ-7, AHT20 and BMP280 sensors together with an ADS1115 analogue-to-digital converter. </w:t>
      </w:r>
    </w:p>
    <w:p w14:paraId="07AF4A90" w14:textId="77777777" w:rsidR="004B4F18" w:rsidRPr="004B4F18" w:rsidRDefault="004B4F18" w:rsidP="004B4F18">
      <w:pPr>
        <w:numPr>
          <w:ilvl w:val="0"/>
          <w:numId w:val="3"/>
        </w:numPr>
        <w:rPr>
          <w:rFonts w:ascii="Arial" w:hAnsi="Arial" w:cs="Arial"/>
          <w:sz w:val="24"/>
          <w:szCs w:val="24"/>
        </w:rPr>
      </w:pPr>
      <w:r w:rsidRPr="004B4F18">
        <w:rPr>
          <w:rFonts w:ascii="Arial" w:hAnsi="Arial" w:cs="Arial"/>
          <w:sz w:val="24"/>
          <w:szCs w:val="24"/>
        </w:rPr>
        <w:t xml:space="preserve">To develop a web-based monitoring interface capable of presenting live gas-response and environmental information. </w:t>
      </w:r>
    </w:p>
    <w:p w14:paraId="6ACC3DDE" w14:textId="77777777" w:rsidR="004B4F18" w:rsidRPr="004B4F18" w:rsidRDefault="004B4F18" w:rsidP="004B4F18">
      <w:pPr>
        <w:numPr>
          <w:ilvl w:val="0"/>
          <w:numId w:val="3"/>
        </w:numPr>
        <w:rPr>
          <w:rFonts w:ascii="Arial" w:hAnsi="Arial" w:cs="Arial"/>
          <w:sz w:val="24"/>
          <w:szCs w:val="24"/>
        </w:rPr>
      </w:pPr>
      <w:r w:rsidRPr="004B4F18">
        <w:rPr>
          <w:rFonts w:ascii="Arial" w:hAnsi="Arial" w:cs="Arial"/>
          <w:sz w:val="24"/>
          <w:szCs w:val="24"/>
        </w:rPr>
        <w:t xml:space="preserve">To implement configurable sensitivity settings and OPEN, CLOSED, CLEANING and AUTO operating modes. </w:t>
      </w:r>
    </w:p>
    <w:p w14:paraId="386E5965" w14:textId="77777777" w:rsidR="004B4F18" w:rsidRPr="004B4F18" w:rsidRDefault="004B4F18" w:rsidP="004B4F18">
      <w:pPr>
        <w:numPr>
          <w:ilvl w:val="0"/>
          <w:numId w:val="3"/>
        </w:numPr>
        <w:rPr>
          <w:rFonts w:ascii="Arial" w:hAnsi="Arial" w:cs="Arial"/>
          <w:sz w:val="24"/>
          <w:szCs w:val="24"/>
        </w:rPr>
      </w:pPr>
      <w:r w:rsidRPr="004B4F18">
        <w:rPr>
          <w:rFonts w:ascii="Arial" w:hAnsi="Arial" w:cs="Arial"/>
          <w:sz w:val="24"/>
          <w:szCs w:val="24"/>
        </w:rPr>
        <w:t xml:space="preserve">To develop a verified hazard-detection process using thresholds, persistence, rate of rise, hysteresis and verification delays. </w:t>
      </w:r>
    </w:p>
    <w:p w14:paraId="7C685952" w14:textId="77777777" w:rsidR="004B4F18" w:rsidRPr="004B4F18" w:rsidRDefault="004B4F18" w:rsidP="004B4F18">
      <w:pPr>
        <w:numPr>
          <w:ilvl w:val="0"/>
          <w:numId w:val="3"/>
        </w:numPr>
        <w:rPr>
          <w:rFonts w:ascii="Arial" w:hAnsi="Arial" w:cs="Arial"/>
          <w:sz w:val="24"/>
          <w:szCs w:val="24"/>
        </w:rPr>
      </w:pPr>
      <w:r w:rsidRPr="004B4F18">
        <w:rPr>
          <w:rFonts w:ascii="Arial" w:hAnsi="Arial" w:cs="Arial"/>
          <w:sz w:val="24"/>
          <w:szCs w:val="24"/>
        </w:rPr>
        <w:t xml:space="preserve">To implement multi-sensor correlation and a combined danger score. </w:t>
      </w:r>
    </w:p>
    <w:p w14:paraId="4A3792A1" w14:textId="77777777" w:rsidR="004B4F18" w:rsidRPr="004B4F18" w:rsidRDefault="004B4F18" w:rsidP="004B4F18">
      <w:pPr>
        <w:numPr>
          <w:ilvl w:val="0"/>
          <w:numId w:val="3"/>
        </w:numPr>
        <w:rPr>
          <w:rFonts w:ascii="Arial" w:hAnsi="Arial" w:cs="Arial"/>
          <w:sz w:val="24"/>
          <w:szCs w:val="24"/>
        </w:rPr>
      </w:pPr>
      <w:r w:rsidRPr="004B4F18">
        <w:rPr>
          <w:rFonts w:ascii="Arial" w:hAnsi="Arial" w:cs="Arial"/>
          <w:sz w:val="24"/>
          <w:szCs w:val="24"/>
        </w:rPr>
        <w:t xml:space="preserve">To provide local and remote warnings through a buzzer, alarm LED, event logging and email notifications. </w:t>
      </w:r>
    </w:p>
    <w:p w14:paraId="5100FD6F" w14:textId="77777777" w:rsidR="004B4F18" w:rsidRPr="004B4F18" w:rsidRDefault="004B4F18" w:rsidP="004B4F18">
      <w:pPr>
        <w:numPr>
          <w:ilvl w:val="0"/>
          <w:numId w:val="3"/>
        </w:numPr>
        <w:rPr>
          <w:rFonts w:ascii="Arial" w:hAnsi="Arial" w:cs="Arial"/>
          <w:sz w:val="24"/>
          <w:szCs w:val="24"/>
        </w:rPr>
      </w:pPr>
      <w:r w:rsidRPr="004B4F18">
        <w:rPr>
          <w:rFonts w:ascii="Arial" w:hAnsi="Arial" w:cs="Arial"/>
          <w:sz w:val="24"/>
          <w:szCs w:val="24"/>
        </w:rPr>
        <w:t xml:space="preserve">To test and evaluate the prototype in terms of functionality, responsiveness, reliability, recovery behaviour and limitations. </w:t>
      </w:r>
    </w:p>
    <w:p w14:paraId="2E076816" w14:textId="73286FF8" w:rsidR="004B4F18" w:rsidRPr="004B4F18" w:rsidRDefault="004B4F18" w:rsidP="004B4F18">
      <w:pPr>
        <w:rPr>
          <w:rFonts w:ascii="Arial" w:hAnsi="Arial" w:cs="Arial"/>
          <w:sz w:val="24"/>
          <w:szCs w:val="24"/>
        </w:rPr>
      </w:pPr>
      <w:r w:rsidRPr="004B4F18">
        <w:rPr>
          <w:rFonts w:ascii="Arial" w:hAnsi="Arial" w:cs="Arial"/>
          <w:sz w:val="24"/>
          <w:szCs w:val="24"/>
        </w:rPr>
        <w:t>The final objective continues the evaluation approach established in the original proposal, which identified functionality, responsiveness, reliability and limitations as key areas of assessment [</w:t>
      </w:r>
      <w:r w:rsidR="004576AB">
        <w:rPr>
          <w:rFonts w:ascii="Arial" w:hAnsi="Arial" w:cs="Arial"/>
          <w:sz w:val="24"/>
          <w:szCs w:val="24"/>
        </w:rPr>
        <w:t>20</w:t>
      </w:r>
      <w:r w:rsidRPr="004B4F18">
        <w:rPr>
          <w:rFonts w:ascii="Arial" w:hAnsi="Arial" w:cs="Arial"/>
          <w:sz w:val="24"/>
          <w:szCs w:val="24"/>
        </w:rPr>
        <w:t>].</w:t>
      </w:r>
    </w:p>
    <w:p w14:paraId="6D30E8E2" w14:textId="77777777" w:rsidR="004B4F18" w:rsidRPr="004B4F18" w:rsidRDefault="004B4F18" w:rsidP="006F332E">
      <w:pPr>
        <w:pStyle w:val="Heading2"/>
      </w:pPr>
      <w:bookmarkStart w:id="9" w:name="_Toc237250768"/>
      <w:r w:rsidRPr="004B4F18">
        <w:t>1.5 Project Scope</w:t>
      </w:r>
      <w:bookmarkEnd w:id="9"/>
    </w:p>
    <w:p w14:paraId="08631E97" w14:textId="77777777" w:rsidR="004B4F18" w:rsidRPr="004B4F18" w:rsidRDefault="004B4F18" w:rsidP="004B4F18">
      <w:pPr>
        <w:rPr>
          <w:rFonts w:ascii="Arial" w:hAnsi="Arial" w:cs="Arial"/>
          <w:sz w:val="24"/>
          <w:szCs w:val="24"/>
        </w:rPr>
      </w:pPr>
      <w:r w:rsidRPr="004B4F18">
        <w:rPr>
          <w:rFonts w:ascii="Arial" w:hAnsi="Arial" w:cs="Arial"/>
          <w:sz w:val="24"/>
          <w:szCs w:val="24"/>
        </w:rPr>
        <w:t>The project is limited to the design and evaluation of an academic prototype. It demonstrates how low-cost sensing, ESP32 processing and network communication can be combined in one monitoring platform.</w:t>
      </w:r>
    </w:p>
    <w:p w14:paraId="5D993D54" w14:textId="6D17577F" w:rsidR="004B4F18" w:rsidRPr="004B4F18" w:rsidRDefault="004B4F18" w:rsidP="004B4F18">
      <w:pPr>
        <w:rPr>
          <w:rFonts w:ascii="Arial" w:hAnsi="Arial" w:cs="Arial"/>
          <w:sz w:val="24"/>
          <w:szCs w:val="24"/>
        </w:rPr>
      </w:pPr>
      <w:r w:rsidRPr="004B4F18">
        <w:rPr>
          <w:rFonts w:ascii="Arial" w:hAnsi="Arial" w:cs="Arial"/>
          <w:sz w:val="24"/>
          <w:szCs w:val="24"/>
        </w:rPr>
        <w:t>The final prototype includes sensor monitoring, configurable settings, local warnings, Wi-Fi communication, email notifications, event logging and a browser-based dashboard. ESP32 Wi-Fi capability provides the networking foundation required for these functions [</w:t>
      </w:r>
      <w:r w:rsidR="00797F3A">
        <w:rPr>
          <w:rFonts w:ascii="Arial" w:hAnsi="Arial" w:cs="Arial"/>
          <w:sz w:val="24"/>
          <w:szCs w:val="24"/>
        </w:rPr>
        <w:t>5</w:t>
      </w:r>
      <w:r w:rsidRPr="004B4F18">
        <w:rPr>
          <w:rFonts w:ascii="Arial" w:hAnsi="Arial" w:cs="Arial"/>
          <w:sz w:val="24"/>
          <w:szCs w:val="24"/>
        </w:rPr>
        <w:t>].</w:t>
      </w:r>
    </w:p>
    <w:p w14:paraId="5AD29B60" w14:textId="0C82783D" w:rsidR="004B4F18" w:rsidRPr="004B4F18" w:rsidRDefault="004B4F18" w:rsidP="004B4F18">
      <w:pPr>
        <w:rPr>
          <w:rFonts w:ascii="Arial" w:hAnsi="Arial" w:cs="Arial"/>
          <w:sz w:val="24"/>
          <w:szCs w:val="24"/>
        </w:rPr>
      </w:pPr>
      <w:r w:rsidRPr="004B4F18">
        <w:rPr>
          <w:rFonts w:ascii="Arial" w:hAnsi="Arial" w:cs="Arial"/>
          <w:sz w:val="24"/>
          <w:szCs w:val="24"/>
        </w:rPr>
        <w:lastRenderedPageBreak/>
        <w:t>The system does not claim to provide certified gas concentration measurements or formal life-safety certification. This follows the limitation established in the original proposal that the prototype should be evaluated as an academic system rather than as a replacement for certified commercial alarms [</w:t>
      </w:r>
      <w:r w:rsidR="00E83DAD">
        <w:rPr>
          <w:rFonts w:ascii="Arial" w:hAnsi="Arial" w:cs="Arial"/>
          <w:sz w:val="24"/>
          <w:szCs w:val="24"/>
        </w:rPr>
        <w:t>20</w:t>
      </w:r>
      <w:r w:rsidRPr="004B4F18">
        <w:rPr>
          <w:rFonts w:ascii="Arial" w:hAnsi="Arial" w:cs="Arial"/>
          <w:sz w:val="24"/>
          <w:szCs w:val="24"/>
        </w:rPr>
        <w:t>].</w:t>
      </w:r>
    </w:p>
    <w:p w14:paraId="5C9FA63D" w14:textId="77777777" w:rsidR="004B4F18" w:rsidRPr="004B4F18" w:rsidRDefault="004B4F18" w:rsidP="00715AF4">
      <w:pPr>
        <w:pStyle w:val="Heading2"/>
      </w:pPr>
      <w:bookmarkStart w:id="10" w:name="_Toc237250769"/>
      <w:r w:rsidRPr="004B4F18">
        <w:t>1.6 Structure of the Report</w:t>
      </w:r>
      <w:bookmarkEnd w:id="10"/>
    </w:p>
    <w:p w14:paraId="73B94F5E" w14:textId="77777777" w:rsidR="004B4F18" w:rsidRDefault="004B4F18" w:rsidP="004B4F18">
      <w:pPr>
        <w:rPr>
          <w:rFonts w:ascii="Arial" w:hAnsi="Arial" w:cs="Arial"/>
          <w:sz w:val="24"/>
          <w:szCs w:val="24"/>
        </w:rPr>
      </w:pPr>
      <w:r w:rsidRPr="004B4F18">
        <w:rPr>
          <w:rFonts w:ascii="Arial" w:hAnsi="Arial" w:cs="Arial"/>
          <w:sz w:val="24"/>
          <w:szCs w:val="24"/>
        </w:rPr>
        <w:t xml:space="preserve">Section 2 presents the research and literature review. Section 3 describes the research and development methodology and explains how the project changed from the original plan. Section 4 presents the design, implementation and testing of the final </w:t>
      </w:r>
      <w:proofErr w:type="spellStart"/>
      <w:r w:rsidRPr="004B4F18">
        <w:rPr>
          <w:rFonts w:ascii="Arial" w:hAnsi="Arial" w:cs="Arial"/>
          <w:sz w:val="24"/>
          <w:szCs w:val="24"/>
        </w:rPr>
        <w:t>AirMonitor</w:t>
      </w:r>
      <w:proofErr w:type="spellEnd"/>
      <w:r w:rsidRPr="004B4F18">
        <w:rPr>
          <w:rFonts w:ascii="Arial" w:hAnsi="Arial" w:cs="Arial"/>
          <w:sz w:val="24"/>
          <w:szCs w:val="24"/>
        </w:rPr>
        <w:t xml:space="preserve"> Pro prototype. Section 5 evaluates the final system against the project objectives. Section 6 provides the conclusions and recommendations, while Section 7 reflects on the development process and the skills and knowledge gained.</w:t>
      </w:r>
    </w:p>
    <w:p w14:paraId="0005DD08" w14:textId="77777777" w:rsidR="00140399" w:rsidRDefault="00140399" w:rsidP="004B4F18">
      <w:pPr>
        <w:rPr>
          <w:rFonts w:ascii="Arial" w:hAnsi="Arial" w:cs="Arial"/>
          <w:sz w:val="24"/>
          <w:szCs w:val="24"/>
        </w:rPr>
      </w:pPr>
    </w:p>
    <w:p w14:paraId="3138633A" w14:textId="77777777" w:rsidR="000235EA" w:rsidRPr="000235EA" w:rsidRDefault="000235EA" w:rsidP="000235EA">
      <w:pPr>
        <w:pStyle w:val="Heading1"/>
      </w:pPr>
      <w:bookmarkStart w:id="11" w:name="_Toc237250770"/>
      <w:r w:rsidRPr="000235EA">
        <w:t>S2 – Research and Literature Review</w:t>
      </w:r>
      <w:bookmarkEnd w:id="11"/>
    </w:p>
    <w:p w14:paraId="5B438834" w14:textId="77777777" w:rsidR="000235EA" w:rsidRPr="000235EA" w:rsidRDefault="000235EA" w:rsidP="000235EA">
      <w:pPr>
        <w:pStyle w:val="Heading2"/>
      </w:pPr>
      <w:bookmarkStart w:id="12" w:name="_Toc237250771"/>
      <w:r w:rsidRPr="000235EA">
        <w:t>2.1 Indoor Air Quality and Environmental Hazards</w:t>
      </w:r>
      <w:bookmarkEnd w:id="12"/>
    </w:p>
    <w:p w14:paraId="48CD0E74" w14:textId="03AA3960" w:rsidR="000235EA" w:rsidRDefault="000235EA" w:rsidP="000235EA">
      <w:pPr>
        <w:rPr>
          <w:rFonts w:ascii="Arial" w:hAnsi="Arial" w:cs="Arial"/>
          <w:sz w:val="24"/>
          <w:szCs w:val="24"/>
        </w:rPr>
      </w:pPr>
      <w:r w:rsidRPr="000235EA">
        <w:rPr>
          <w:rFonts w:ascii="Arial" w:hAnsi="Arial" w:cs="Arial"/>
          <w:sz w:val="24"/>
          <w:szCs w:val="24"/>
        </w:rPr>
        <w:t xml:space="preserve">Indoor air quality is </w:t>
      </w:r>
      <w:r w:rsidR="00C43AD0">
        <w:rPr>
          <w:rFonts w:ascii="Arial" w:hAnsi="Arial" w:cs="Arial"/>
          <w:sz w:val="24"/>
          <w:szCs w:val="24"/>
        </w:rPr>
        <w:t>the most</w:t>
      </w:r>
      <w:r w:rsidRPr="000235EA">
        <w:rPr>
          <w:rFonts w:ascii="Arial" w:hAnsi="Arial" w:cs="Arial"/>
          <w:sz w:val="24"/>
          <w:szCs w:val="24"/>
        </w:rPr>
        <w:t xml:space="preserve"> important part of environmental safety because people can be exposed to </w:t>
      </w:r>
      <w:r w:rsidR="006055BC">
        <w:rPr>
          <w:rFonts w:ascii="Arial" w:hAnsi="Arial" w:cs="Arial"/>
          <w:sz w:val="24"/>
          <w:szCs w:val="24"/>
        </w:rPr>
        <w:t>different hazards</w:t>
      </w:r>
      <w:r w:rsidRPr="000235EA">
        <w:rPr>
          <w:rFonts w:ascii="Arial" w:hAnsi="Arial" w:cs="Arial"/>
          <w:sz w:val="24"/>
          <w:szCs w:val="24"/>
        </w:rPr>
        <w:t xml:space="preserve"> for long periods while inside buildings</w:t>
      </w:r>
      <w:r w:rsidR="00C43AD0">
        <w:rPr>
          <w:rFonts w:ascii="Arial" w:hAnsi="Arial" w:cs="Arial"/>
          <w:sz w:val="24"/>
          <w:szCs w:val="24"/>
        </w:rPr>
        <w:t xml:space="preserve"> focused on their tasks without realising</w:t>
      </w:r>
      <w:r w:rsidRPr="000235EA">
        <w:rPr>
          <w:rFonts w:ascii="Arial" w:hAnsi="Arial" w:cs="Arial"/>
          <w:sz w:val="24"/>
          <w:szCs w:val="24"/>
        </w:rPr>
        <w:t>. The World Health Organization identifies carbon monoxide as an important indoor pollutant associated with serious health risks [7].</w:t>
      </w:r>
    </w:p>
    <w:p w14:paraId="7BA4D91F" w14:textId="3ED0558C" w:rsidR="00850F4C" w:rsidRDefault="00850F4C" w:rsidP="000235EA">
      <w:pPr>
        <w:rPr>
          <w:rFonts w:ascii="Arial" w:hAnsi="Arial" w:cs="Arial"/>
          <w:sz w:val="24"/>
          <w:szCs w:val="24"/>
        </w:rPr>
      </w:pPr>
      <w:r>
        <w:rPr>
          <w:rFonts w:ascii="Arial" w:hAnsi="Arial" w:cs="Arial"/>
          <w:sz w:val="24"/>
          <w:szCs w:val="24"/>
        </w:rPr>
        <w:t xml:space="preserve">Within any business small or big dealing with commercial kitchens </w:t>
      </w:r>
      <w:r w:rsidRPr="000235EA">
        <w:rPr>
          <w:rFonts w:ascii="Arial" w:hAnsi="Arial" w:cs="Arial"/>
          <w:sz w:val="24"/>
          <w:szCs w:val="24"/>
        </w:rPr>
        <w:t>air quality can change because of cooking, heating equipment, cleaning products and ventilation.</w:t>
      </w:r>
    </w:p>
    <w:p w14:paraId="04018AF3" w14:textId="1B4C525B" w:rsidR="00850F4C" w:rsidRPr="000235EA" w:rsidRDefault="00850F4C" w:rsidP="000235EA">
      <w:pPr>
        <w:rPr>
          <w:rFonts w:ascii="Arial" w:hAnsi="Arial" w:cs="Arial"/>
          <w:sz w:val="24"/>
          <w:szCs w:val="24"/>
        </w:rPr>
      </w:pPr>
      <w:r>
        <w:rPr>
          <w:rFonts w:ascii="Arial" w:hAnsi="Arial" w:cs="Arial"/>
          <w:sz w:val="24"/>
          <w:szCs w:val="24"/>
        </w:rPr>
        <w:t xml:space="preserve">Combustion can convert gasses like Natural or LPG and can introduce other hazards </w:t>
      </w:r>
      <w:proofErr w:type="gramStart"/>
      <w:r>
        <w:rPr>
          <w:rFonts w:ascii="Arial" w:hAnsi="Arial" w:cs="Arial"/>
          <w:sz w:val="24"/>
          <w:szCs w:val="24"/>
        </w:rPr>
        <w:t>in to</w:t>
      </w:r>
      <w:proofErr w:type="gramEnd"/>
      <w:r>
        <w:rPr>
          <w:rFonts w:ascii="Arial" w:hAnsi="Arial" w:cs="Arial"/>
          <w:sz w:val="24"/>
          <w:szCs w:val="24"/>
        </w:rPr>
        <w:t xml:space="preserve"> the air. Cleaning products can make a difference as well by increasing the VOC levels. This means that if we monitor only one </w:t>
      </w:r>
      <w:r w:rsidRPr="000235EA">
        <w:rPr>
          <w:rFonts w:ascii="Arial" w:hAnsi="Arial" w:cs="Arial"/>
          <w:sz w:val="24"/>
          <w:szCs w:val="24"/>
        </w:rPr>
        <w:t>environmental condition</w:t>
      </w:r>
      <w:r>
        <w:rPr>
          <w:rFonts w:ascii="Arial" w:hAnsi="Arial" w:cs="Arial"/>
          <w:sz w:val="24"/>
          <w:szCs w:val="24"/>
        </w:rPr>
        <w:t xml:space="preserve"> the system</w:t>
      </w:r>
      <w:r w:rsidRPr="000235EA">
        <w:rPr>
          <w:rFonts w:ascii="Arial" w:hAnsi="Arial" w:cs="Arial"/>
          <w:sz w:val="24"/>
          <w:szCs w:val="24"/>
        </w:rPr>
        <w:t xml:space="preserve"> may not provide enough information to understand what is happening.</w:t>
      </w:r>
    </w:p>
    <w:p w14:paraId="51F878EC" w14:textId="7064CF08" w:rsidR="00850F4C" w:rsidRDefault="00850F4C" w:rsidP="000235EA">
      <w:pPr>
        <w:rPr>
          <w:rFonts w:ascii="Arial" w:hAnsi="Arial" w:cs="Arial"/>
          <w:sz w:val="24"/>
          <w:szCs w:val="24"/>
        </w:rPr>
      </w:pPr>
      <w:r>
        <w:rPr>
          <w:rFonts w:ascii="Arial" w:hAnsi="Arial" w:cs="Arial"/>
          <w:sz w:val="24"/>
          <w:szCs w:val="24"/>
        </w:rPr>
        <w:t xml:space="preserve">In section 1 we have discussed some commercial </w:t>
      </w:r>
      <w:proofErr w:type="gramStart"/>
      <w:r>
        <w:rPr>
          <w:rFonts w:ascii="Arial" w:hAnsi="Arial" w:cs="Arial"/>
          <w:sz w:val="24"/>
          <w:szCs w:val="24"/>
        </w:rPr>
        <w:t>alternatives ,</w:t>
      </w:r>
      <w:proofErr w:type="gramEnd"/>
      <w:r>
        <w:rPr>
          <w:rFonts w:ascii="Arial" w:hAnsi="Arial" w:cs="Arial"/>
          <w:sz w:val="24"/>
          <w:szCs w:val="24"/>
        </w:rPr>
        <w:t xml:space="preserve"> these </w:t>
      </w:r>
      <w:r w:rsidRPr="000235EA">
        <w:rPr>
          <w:rFonts w:ascii="Arial" w:hAnsi="Arial" w:cs="Arial"/>
          <w:sz w:val="24"/>
          <w:szCs w:val="24"/>
        </w:rPr>
        <w:t>show that environmental monitoring can combine several measurements within one connected device [1]</w:t>
      </w:r>
      <w:proofErr w:type="gramStart"/>
      <w:r w:rsidRPr="000235EA">
        <w:rPr>
          <w:rFonts w:ascii="Arial" w:hAnsi="Arial" w:cs="Arial"/>
          <w:sz w:val="24"/>
          <w:szCs w:val="24"/>
        </w:rPr>
        <w:t>–[</w:t>
      </w:r>
      <w:proofErr w:type="gramEnd"/>
      <w:r w:rsidRPr="000235EA">
        <w:rPr>
          <w:rFonts w:ascii="Arial" w:hAnsi="Arial" w:cs="Arial"/>
          <w:sz w:val="24"/>
          <w:szCs w:val="24"/>
        </w:rPr>
        <w:t>4].</w:t>
      </w:r>
      <w:r>
        <w:rPr>
          <w:rFonts w:ascii="Arial" w:hAnsi="Arial" w:cs="Arial"/>
          <w:sz w:val="24"/>
          <w:szCs w:val="24"/>
        </w:rPr>
        <w:t xml:space="preserve"> </w:t>
      </w:r>
      <w:proofErr w:type="spellStart"/>
      <w:proofErr w:type="gramStart"/>
      <w:r>
        <w:rPr>
          <w:rFonts w:ascii="Arial" w:hAnsi="Arial" w:cs="Arial"/>
          <w:sz w:val="24"/>
          <w:szCs w:val="24"/>
        </w:rPr>
        <w:t>AirMonitor</w:t>
      </w:r>
      <w:proofErr w:type="spellEnd"/>
      <w:r>
        <w:rPr>
          <w:rFonts w:ascii="Arial" w:hAnsi="Arial" w:cs="Arial"/>
          <w:sz w:val="24"/>
          <w:szCs w:val="24"/>
        </w:rPr>
        <w:t xml:space="preserve">  Pro</w:t>
      </w:r>
      <w:proofErr w:type="gramEnd"/>
      <w:r>
        <w:rPr>
          <w:rFonts w:ascii="Arial" w:hAnsi="Arial" w:cs="Arial"/>
          <w:sz w:val="24"/>
          <w:szCs w:val="24"/>
        </w:rPr>
        <w:t xml:space="preserve"> has a different approach </w:t>
      </w:r>
      <w:r w:rsidRPr="000235EA">
        <w:rPr>
          <w:rFonts w:ascii="Arial" w:hAnsi="Arial" w:cs="Arial"/>
          <w:sz w:val="24"/>
          <w:szCs w:val="24"/>
        </w:rPr>
        <w:t xml:space="preserve">it is a modifiable prototype where sensors, processing behaviour and warning rules can be adjusted during </w:t>
      </w:r>
      <w:r w:rsidRPr="000235EA">
        <w:rPr>
          <w:rFonts w:ascii="Arial" w:hAnsi="Arial" w:cs="Arial"/>
          <w:sz w:val="24"/>
          <w:szCs w:val="24"/>
        </w:rPr>
        <w:t>development.</w:t>
      </w:r>
      <w:r>
        <w:rPr>
          <w:rFonts w:ascii="Arial" w:hAnsi="Arial" w:cs="Arial"/>
          <w:sz w:val="24"/>
          <w:szCs w:val="24"/>
        </w:rPr>
        <w:t xml:space="preserve"> The purpose of this </w:t>
      </w:r>
      <w:proofErr w:type="gramStart"/>
      <w:r>
        <w:rPr>
          <w:rFonts w:ascii="Arial" w:hAnsi="Arial" w:cs="Arial"/>
          <w:sz w:val="24"/>
          <w:szCs w:val="24"/>
        </w:rPr>
        <w:t xml:space="preserve">project  </w:t>
      </w:r>
      <w:r w:rsidRPr="000235EA">
        <w:rPr>
          <w:rFonts w:ascii="Arial" w:hAnsi="Arial" w:cs="Arial"/>
          <w:sz w:val="24"/>
          <w:szCs w:val="24"/>
        </w:rPr>
        <w:t>is</w:t>
      </w:r>
      <w:proofErr w:type="gramEnd"/>
      <w:r w:rsidRPr="000235EA">
        <w:rPr>
          <w:rFonts w:ascii="Arial" w:hAnsi="Arial" w:cs="Arial"/>
          <w:sz w:val="24"/>
          <w:szCs w:val="24"/>
        </w:rPr>
        <w:t xml:space="preserve"> not only to detect that a value has changed, but also to consider whether the behaviour is more likely to represent normal activity or a potentially hazardous condition.</w:t>
      </w:r>
    </w:p>
    <w:p w14:paraId="7BB52715" w14:textId="77777777" w:rsidR="00850F4C" w:rsidRDefault="00850F4C" w:rsidP="000235EA">
      <w:pPr>
        <w:rPr>
          <w:rFonts w:ascii="Arial" w:hAnsi="Arial" w:cs="Arial"/>
          <w:sz w:val="24"/>
          <w:szCs w:val="24"/>
        </w:rPr>
      </w:pPr>
    </w:p>
    <w:p w14:paraId="021CC7EC" w14:textId="77777777" w:rsidR="000235EA" w:rsidRPr="000235EA" w:rsidRDefault="000235EA" w:rsidP="00850F4C">
      <w:pPr>
        <w:pStyle w:val="Heading2"/>
      </w:pPr>
      <w:bookmarkStart w:id="13" w:name="_Toc237250772"/>
      <w:r w:rsidRPr="000235EA">
        <w:t>2.2 Semiconductor MQ Gas Sensors</w:t>
      </w:r>
      <w:bookmarkEnd w:id="13"/>
    </w:p>
    <w:p w14:paraId="252E49EE" w14:textId="77777777" w:rsidR="000235EA" w:rsidRPr="000235EA" w:rsidRDefault="000235EA" w:rsidP="000235EA">
      <w:pPr>
        <w:rPr>
          <w:rFonts w:ascii="Arial" w:hAnsi="Arial" w:cs="Arial"/>
          <w:sz w:val="24"/>
          <w:szCs w:val="24"/>
        </w:rPr>
      </w:pPr>
      <w:r w:rsidRPr="000235EA">
        <w:rPr>
          <w:rFonts w:ascii="Arial" w:hAnsi="Arial" w:cs="Arial"/>
          <w:sz w:val="24"/>
          <w:szCs w:val="24"/>
        </w:rPr>
        <w:t xml:space="preserve">The main gas sensors used in this project belong to the MQ family of semiconductor gas sensors. These sensors commonly use tin dioxide, </w:t>
      </w:r>
      <w:proofErr w:type="spellStart"/>
      <w:r w:rsidRPr="000235EA">
        <w:rPr>
          <w:rFonts w:ascii="Arial" w:hAnsi="Arial" w:cs="Arial"/>
          <w:sz w:val="24"/>
          <w:szCs w:val="24"/>
        </w:rPr>
        <w:t>SnO</w:t>
      </w:r>
      <w:proofErr w:type="spellEnd"/>
      <w:r w:rsidRPr="000235EA">
        <w:rPr>
          <w:rFonts w:ascii="Cambria Math" w:hAnsi="Cambria Math" w:cs="Cambria Math"/>
          <w:sz w:val="24"/>
          <w:szCs w:val="24"/>
        </w:rPr>
        <w:t>₂</w:t>
      </w:r>
      <w:r w:rsidRPr="000235EA">
        <w:rPr>
          <w:rFonts w:ascii="Arial" w:hAnsi="Arial" w:cs="Arial"/>
          <w:sz w:val="24"/>
          <w:szCs w:val="24"/>
        </w:rPr>
        <w:t>, as the gas-sensitive material. When certain gases are present, the conductivity of the sensing material changes and this can be converted into an electrical output [8].</w:t>
      </w:r>
    </w:p>
    <w:p w14:paraId="1D6ABDA1" w14:textId="77777777" w:rsidR="00BD6F6F" w:rsidRDefault="00BD6F6F" w:rsidP="000235EA">
      <w:pPr>
        <w:rPr>
          <w:rFonts w:ascii="Arial" w:hAnsi="Arial" w:cs="Arial"/>
          <w:sz w:val="24"/>
          <w:szCs w:val="24"/>
        </w:rPr>
      </w:pPr>
      <w:r>
        <w:rPr>
          <w:rFonts w:ascii="Arial" w:hAnsi="Arial" w:cs="Arial"/>
          <w:sz w:val="24"/>
          <w:szCs w:val="24"/>
        </w:rPr>
        <w:lastRenderedPageBreak/>
        <w:t xml:space="preserve">The reason for choosing MQ sensors is </w:t>
      </w:r>
      <w:r w:rsidRPr="000235EA">
        <w:rPr>
          <w:rFonts w:ascii="Arial" w:hAnsi="Arial" w:cs="Arial"/>
          <w:sz w:val="24"/>
          <w:szCs w:val="24"/>
        </w:rPr>
        <w:t>because they are inexpensive, widely available and can respond to several gases.</w:t>
      </w:r>
      <w:r>
        <w:rPr>
          <w:rFonts w:ascii="Arial" w:hAnsi="Arial" w:cs="Arial"/>
          <w:sz w:val="24"/>
          <w:szCs w:val="24"/>
        </w:rPr>
        <w:t xml:space="preserve"> While we talk about what`s good let`s see also what`s </w:t>
      </w:r>
      <w:proofErr w:type="gramStart"/>
      <w:r>
        <w:rPr>
          <w:rFonts w:ascii="Arial" w:hAnsi="Arial" w:cs="Arial"/>
          <w:sz w:val="24"/>
          <w:szCs w:val="24"/>
        </w:rPr>
        <w:t>bad ,</w:t>
      </w:r>
      <w:proofErr w:type="gramEnd"/>
      <w:r>
        <w:rPr>
          <w:rFonts w:ascii="Arial" w:hAnsi="Arial" w:cs="Arial"/>
          <w:sz w:val="24"/>
          <w:szCs w:val="24"/>
        </w:rPr>
        <w:t xml:space="preserve"> an </w:t>
      </w:r>
      <w:r w:rsidRPr="000235EA">
        <w:rPr>
          <w:rFonts w:ascii="Arial" w:hAnsi="Arial" w:cs="Arial"/>
          <w:sz w:val="24"/>
          <w:szCs w:val="24"/>
        </w:rPr>
        <w:t xml:space="preserve">important limitation </w:t>
      </w:r>
      <w:r>
        <w:rPr>
          <w:rFonts w:ascii="Arial" w:hAnsi="Arial" w:cs="Arial"/>
          <w:sz w:val="24"/>
          <w:szCs w:val="24"/>
        </w:rPr>
        <w:t>is that</w:t>
      </w:r>
      <w:r w:rsidRPr="000235EA">
        <w:rPr>
          <w:rFonts w:ascii="Arial" w:hAnsi="Arial" w:cs="Arial"/>
          <w:sz w:val="24"/>
          <w:szCs w:val="24"/>
        </w:rPr>
        <w:t xml:space="preserve"> they are not normally selective to one gas only.</w:t>
      </w:r>
      <w:r w:rsidRPr="00BD6F6F">
        <w:rPr>
          <w:rFonts w:ascii="Arial" w:hAnsi="Arial" w:cs="Arial"/>
          <w:sz w:val="24"/>
          <w:szCs w:val="24"/>
        </w:rPr>
        <w:t xml:space="preserve"> </w:t>
      </w:r>
      <w:r w:rsidRPr="000235EA">
        <w:rPr>
          <w:rFonts w:ascii="Arial" w:hAnsi="Arial" w:cs="Arial"/>
          <w:sz w:val="24"/>
          <w:szCs w:val="24"/>
        </w:rPr>
        <w:t xml:space="preserve">Different gases may influence the same </w:t>
      </w:r>
      <w:proofErr w:type="gramStart"/>
      <w:r w:rsidRPr="000235EA">
        <w:rPr>
          <w:rFonts w:ascii="Arial" w:hAnsi="Arial" w:cs="Arial"/>
          <w:sz w:val="24"/>
          <w:szCs w:val="24"/>
        </w:rPr>
        <w:t>sensor</w:t>
      </w:r>
      <w:proofErr w:type="gramEnd"/>
      <w:r w:rsidRPr="000235EA">
        <w:rPr>
          <w:rFonts w:ascii="Arial" w:hAnsi="Arial" w:cs="Arial"/>
          <w:sz w:val="24"/>
          <w:szCs w:val="24"/>
        </w:rPr>
        <w:t xml:space="preserve"> and environmental conditions can also affect its behaviour</w:t>
      </w:r>
      <w:r>
        <w:rPr>
          <w:rFonts w:ascii="Arial" w:hAnsi="Arial" w:cs="Arial"/>
          <w:sz w:val="24"/>
          <w:szCs w:val="24"/>
        </w:rPr>
        <w:t>.</w:t>
      </w:r>
      <w:r w:rsidRPr="00BD6F6F">
        <w:rPr>
          <w:rFonts w:ascii="Arial" w:hAnsi="Arial" w:cs="Arial"/>
          <w:sz w:val="24"/>
          <w:szCs w:val="24"/>
        </w:rPr>
        <w:t xml:space="preserve"> </w:t>
      </w:r>
      <w:r w:rsidRPr="000235EA">
        <w:rPr>
          <w:rFonts w:ascii="Arial" w:hAnsi="Arial" w:cs="Arial"/>
          <w:sz w:val="24"/>
          <w:szCs w:val="24"/>
        </w:rPr>
        <w:t>Research into metal-oxide gas sensors identifies selectivity, reproducibility, humidity effects and ageing as important limitations [9].</w:t>
      </w:r>
    </w:p>
    <w:p w14:paraId="4A857AD2" w14:textId="77777777" w:rsidR="00116CF9" w:rsidRPr="000235EA" w:rsidRDefault="00116CF9" w:rsidP="00116CF9">
      <w:pPr>
        <w:rPr>
          <w:rFonts w:ascii="Arial" w:hAnsi="Arial" w:cs="Arial"/>
          <w:sz w:val="24"/>
          <w:szCs w:val="24"/>
        </w:rPr>
      </w:pPr>
      <w:r>
        <w:rPr>
          <w:rFonts w:ascii="Arial" w:hAnsi="Arial" w:cs="Arial"/>
          <w:sz w:val="24"/>
          <w:szCs w:val="24"/>
        </w:rPr>
        <w:t xml:space="preserve">All these factors have influenced </w:t>
      </w:r>
      <w:r w:rsidRPr="000235EA">
        <w:rPr>
          <w:rFonts w:ascii="Arial" w:hAnsi="Arial" w:cs="Arial"/>
          <w:sz w:val="24"/>
          <w:szCs w:val="24"/>
        </w:rPr>
        <w:t xml:space="preserve">the final </w:t>
      </w:r>
      <w:proofErr w:type="spellStart"/>
      <w:r w:rsidRPr="000235EA">
        <w:rPr>
          <w:rFonts w:ascii="Arial" w:hAnsi="Arial" w:cs="Arial"/>
          <w:sz w:val="24"/>
          <w:szCs w:val="24"/>
        </w:rPr>
        <w:t>AirMonitor</w:t>
      </w:r>
      <w:proofErr w:type="spellEnd"/>
      <w:r w:rsidRPr="000235EA">
        <w:rPr>
          <w:rFonts w:ascii="Arial" w:hAnsi="Arial" w:cs="Arial"/>
          <w:sz w:val="24"/>
          <w:szCs w:val="24"/>
        </w:rPr>
        <w:t xml:space="preserve"> Pro design</w:t>
      </w:r>
      <w:r>
        <w:rPr>
          <w:rFonts w:ascii="Arial" w:hAnsi="Arial" w:cs="Arial"/>
          <w:sz w:val="24"/>
          <w:szCs w:val="24"/>
        </w:rPr>
        <w:t xml:space="preserve">. </w:t>
      </w:r>
      <w:r w:rsidRPr="000235EA">
        <w:rPr>
          <w:rFonts w:ascii="Arial" w:hAnsi="Arial" w:cs="Arial"/>
          <w:sz w:val="24"/>
          <w:szCs w:val="24"/>
        </w:rPr>
        <w:t xml:space="preserve">Instead of treating MQ outputs as certified gas concentrations, the system uses them mainly as relative responses </w:t>
      </w:r>
      <w:proofErr w:type="gramStart"/>
      <w:r w:rsidRPr="000235EA">
        <w:rPr>
          <w:rFonts w:ascii="Arial" w:hAnsi="Arial" w:cs="Arial"/>
          <w:sz w:val="24"/>
          <w:szCs w:val="24"/>
        </w:rPr>
        <w:t>and also</w:t>
      </w:r>
      <w:proofErr w:type="gramEnd"/>
      <w:r w:rsidRPr="000235EA">
        <w:rPr>
          <w:rFonts w:ascii="Arial" w:hAnsi="Arial" w:cs="Arial"/>
          <w:sz w:val="24"/>
          <w:szCs w:val="24"/>
        </w:rPr>
        <w:t xml:space="preserve"> considers changes over time and responses from other sensors.</w:t>
      </w:r>
    </w:p>
    <w:p w14:paraId="6649AF61" w14:textId="77777777" w:rsidR="00116CF9" w:rsidRDefault="00116CF9" w:rsidP="000235EA">
      <w:pPr>
        <w:rPr>
          <w:rFonts w:ascii="Arial" w:hAnsi="Arial" w:cs="Arial"/>
          <w:b/>
          <w:bCs/>
          <w:sz w:val="24"/>
          <w:szCs w:val="24"/>
        </w:rPr>
      </w:pPr>
    </w:p>
    <w:p w14:paraId="2F573F7A" w14:textId="241C21CE" w:rsidR="000235EA" w:rsidRPr="000235EA" w:rsidRDefault="000235EA" w:rsidP="00E3700C">
      <w:pPr>
        <w:pStyle w:val="Heading2"/>
      </w:pPr>
      <w:bookmarkStart w:id="14" w:name="_Toc237250773"/>
      <w:r w:rsidRPr="000235EA">
        <w:t>2.3 MQ-2 Sensor</w:t>
      </w:r>
      <w:bookmarkEnd w:id="14"/>
    </w:p>
    <w:p w14:paraId="412B072F" w14:textId="793C39F8" w:rsidR="000235EA" w:rsidRPr="000235EA" w:rsidRDefault="000235EA" w:rsidP="000235EA">
      <w:pPr>
        <w:rPr>
          <w:rFonts w:ascii="Arial" w:hAnsi="Arial" w:cs="Arial"/>
          <w:sz w:val="24"/>
          <w:szCs w:val="24"/>
        </w:rPr>
      </w:pPr>
      <w:r w:rsidRPr="000235EA">
        <w:rPr>
          <w:rFonts w:ascii="Arial" w:hAnsi="Arial" w:cs="Arial"/>
          <w:sz w:val="24"/>
          <w:szCs w:val="24"/>
        </w:rPr>
        <w:t xml:space="preserve">The MQ-2 is </w:t>
      </w:r>
      <w:r w:rsidR="00887B0C">
        <w:rPr>
          <w:rFonts w:ascii="Arial" w:hAnsi="Arial" w:cs="Arial"/>
          <w:sz w:val="24"/>
          <w:szCs w:val="24"/>
        </w:rPr>
        <w:t xml:space="preserve">listed as being </w:t>
      </w:r>
      <w:r w:rsidRPr="000235EA">
        <w:rPr>
          <w:rFonts w:ascii="Arial" w:hAnsi="Arial" w:cs="Arial"/>
          <w:sz w:val="24"/>
          <w:szCs w:val="24"/>
        </w:rPr>
        <w:t xml:space="preserve">used mainly for LPG and smoke-related response. Manufacturer information describes it as sensitive to propane and smoke </w:t>
      </w:r>
      <w:proofErr w:type="gramStart"/>
      <w:r w:rsidRPr="000235EA">
        <w:rPr>
          <w:rFonts w:ascii="Arial" w:hAnsi="Arial" w:cs="Arial"/>
          <w:sz w:val="24"/>
          <w:szCs w:val="24"/>
        </w:rPr>
        <w:t>and also</w:t>
      </w:r>
      <w:proofErr w:type="gramEnd"/>
      <w:r w:rsidRPr="000235EA">
        <w:rPr>
          <w:rFonts w:ascii="Arial" w:hAnsi="Arial" w:cs="Arial"/>
          <w:sz w:val="24"/>
          <w:szCs w:val="24"/>
        </w:rPr>
        <w:t xml:space="preserve"> responsive to other flammable gases [8].</w:t>
      </w:r>
    </w:p>
    <w:p w14:paraId="2ABF6F94" w14:textId="77777777" w:rsidR="000235EA" w:rsidRPr="000235EA" w:rsidRDefault="000235EA" w:rsidP="000235EA">
      <w:pPr>
        <w:rPr>
          <w:rFonts w:ascii="Arial" w:hAnsi="Arial" w:cs="Arial"/>
          <w:sz w:val="24"/>
          <w:szCs w:val="24"/>
        </w:rPr>
      </w:pPr>
      <w:r w:rsidRPr="000235EA">
        <w:rPr>
          <w:rFonts w:ascii="Arial" w:hAnsi="Arial" w:cs="Arial"/>
          <w:sz w:val="24"/>
          <w:szCs w:val="24"/>
        </w:rPr>
        <w:t>The MQ-2 was included in the original proposal and remained part of the final system. Its role became more clearly defined during development. The dashboard displays the MQ-2 separately as an LPG/smoke response rather than treating it as proof that one specific gas is present.</w:t>
      </w:r>
    </w:p>
    <w:p w14:paraId="0D28464D" w14:textId="77777777" w:rsidR="000235EA" w:rsidRPr="000235EA" w:rsidRDefault="000235EA" w:rsidP="000235EA">
      <w:pPr>
        <w:rPr>
          <w:rFonts w:ascii="Arial" w:hAnsi="Arial" w:cs="Arial"/>
          <w:sz w:val="24"/>
          <w:szCs w:val="24"/>
        </w:rPr>
      </w:pPr>
      <w:r w:rsidRPr="000235EA">
        <w:rPr>
          <w:rFonts w:ascii="Arial" w:hAnsi="Arial" w:cs="Arial"/>
          <w:sz w:val="24"/>
          <w:szCs w:val="24"/>
        </w:rPr>
        <w:t>A high MQ-2 output on its own does not identify the exact gas that caused the response. It is therefore considered together with other sensor channels and the operating conditions of the system.</w:t>
      </w:r>
    </w:p>
    <w:p w14:paraId="5D1DC107" w14:textId="77777777" w:rsidR="000235EA" w:rsidRPr="000235EA" w:rsidRDefault="000235EA" w:rsidP="00E3700C">
      <w:pPr>
        <w:pStyle w:val="Heading2"/>
      </w:pPr>
      <w:bookmarkStart w:id="15" w:name="_Toc237250774"/>
      <w:r w:rsidRPr="000235EA">
        <w:t>2.4 MQ-135 Air-Quality Sensor</w:t>
      </w:r>
      <w:bookmarkEnd w:id="15"/>
    </w:p>
    <w:p w14:paraId="59830734" w14:textId="77777777" w:rsidR="000235EA" w:rsidRPr="000235EA" w:rsidRDefault="000235EA" w:rsidP="000235EA">
      <w:pPr>
        <w:rPr>
          <w:rFonts w:ascii="Arial" w:hAnsi="Arial" w:cs="Arial"/>
          <w:sz w:val="24"/>
          <w:szCs w:val="24"/>
        </w:rPr>
      </w:pPr>
      <w:r w:rsidRPr="000235EA">
        <w:rPr>
          <w:rFonts w:ascii="Arial" w:hAnsi="Arial" w:cs="Arial"/>
          <w:sz w:val="24"/>
          <w:szCs w:val="24"/>
        </w:rPr>
        <w:t xml:space="preserve">The MQ-135 was added during development to provide a broader air-quality and VOC-related response. The manufacturer identifies the sensor as responsive to several gases and vapours associated with air quality, including ammonia, </w:t>
      </w:r>
      <w:proofErr w:type="spellStart"/>
      <w:r w:rsidRPr="000235EA">
        <w:rPr>
          <w:rFonts w:ascii="Arial" w:hAnsi="Arial" w:cs="Arial"/>
          <w:sz w:val="24"/>
          <w:szCs w:val="24"/>
        </w:rPr>
        <w:t>sulfides</w:t>
      </w:r>
      <w:proofErr w:type="spellEnd"/>
      <w:r w:rsidRPr="000235EA">
        <w:rPr>
          <w:rFonts w:ascii="Arial" w:hAnsi="Arial" w:cs="Arial"/>
          <w:sz w:val="24"/>
          <w:szCs w:val="24"/>
        </w:rPr>
        <w:t xml:space="preserve"> and benzene-series vapours [10].</w:t>
      </w:r>
    </w:p>
    <w:p w14:paraId="12B831AE" w14:textId="77777777" w:rsidR="000235EA" w:rsidRPr="000235EA" w:rsidRDefault="000235EA" w:rsidP="000235EA">
      <w:pPr>
        <w:rPr>
          <w:rFonts w:ascii="Arial" w:hAnsi="Arial" w:cs="Arial"/>
          <w:sz w:val="24"/>
          <w:szCs w:val="24"/>
        </w:rPr>
      </w:pPr>
      <w:r w:rsidRPr="000235EA">
        <w:rPr>
          <w:rFonts w:ascii="Arial" w:hAnsi="Arial" w:cs="Arial"/>
          <w:sz w:val="24"/>
          <w:szCs w:val="24"/>
        </w:rPr>
        <w:t>This broad response makes the MQ-135 useful in an environment where cooking fumes and cleaning products can affect air quality. At the same time, it means that its output cannot be interpreted as one specific pollutant without suitable calibration and controlled testing.</w:t>
      </w:r>
    </w:p>
    <w:p w14:paraId="3F56A73E" w14:textId="77777777" w:rsidR="000235EA" w:rsidRPr="000235EA" w:rsidRDefault="000235EA" w:rsidP="000235EA">
      <w:pPr>
        <w:rPr>
          <w:rFonts w:ascii="Arial" w:hAnsi="Arial" w:cs="Arial"/>
          <w:sz w:val="24"/>
          <w:szCs w:val="24"/>
        </w:rPr>
      </w:pPr>
      <w:r w:rsidRPr="000235EA">
        <w:rPr>
          <w:rFonts w:ascii="Arial" w:hAnsi="Arial" w:cs="Arial"/>
          <w:sz w:val="24"/>
          <w:szCs w:val="24"/>
        </w:rPr>
        <w:t>The manufacturer documentation also shows that temperature and humidity influence sensor characteristics and that the sensor has a measurable response and recovery behaviour [10]. This relates directly to observations made during development, where the sensor could remain elevated after strong cooking fumes or VOC exposure.</w:t>
      </w:r>
    </w:p>
    <w:p w14:paraId="7A5AD6DA" w14:textId="77777777" w:rsidR="000235EA" w:rsidRPr="000235EA" w:rsidRDefault="000235EA" w:rsidP="000235EA">
      <w:pPr>
        <w:rPr>
          <w:rFonts w:ascii="Arial" w:hAnsi="Arial" w:cs="Arial"/>
          <w:sz w:val="24"/>
          <w:szCs w:val="24"/>
        </w:rPr>
      </w:pPr>
      <w:r w:rsidRPr="000235EA">
        <w:rPr>
          <w:rFonts w:ascii="Arial" w:hAnsi="Arial" w:cs="Arial"/>
          <w:sz w:val="24"/>
          <w:szCs w:val="24"/>
        </w:rPr>
        <w:t xml:space="preserve">For this reason, </w:t>
      </w:r>
      <w:proofErr w:type="spellStart"/>
      <w:r w:rsidRPr="000235EA">
        <w:rPr>
          <w:rFonts w:ascii="Arial" w:hAnsi="Arial" w:cs="Arial"/>
          <w:sz w:val="24"/>
          <w:szCs w:val="24"/>
        </w:rPr>
        <w:t>AirMonitor</w:t>
      </w:r>
      <w:proofErr w:type="spellEnd"/>
      <w:r w:rsidRPr="000235EA">
        <w:rPr>
          <w:rFonts w:ascii="Arial" w:hAnsi="Arial" w:cs="Arial"/>
          <w:sz w:val="24"/>
          <w:szCs w:val="24"/>
        </w:rPr>
        <w:t xml:space="preserve"> Pro does not force the displayed response quickly back to zero. Different response profiles are used to make the dashboard more realistic while allowing the safety logic to react more quickly when required.</w:t>
      </w:r>
    </w:p>
    <w:p w14:paraId="09F16787" w14:textId="77777777" w:rsidR="000235EA" w:rsidRPr="000235EA" w:rsidRDefault="000235EA" w:rsidP="00E3700C">
      <w:pPr>
        <w:pStyle w:val="Heading2"/>
      </w:pPr>
      <w:bookmarkStart w:id="16" w:name="_Toc237250775"/>
      <w:r w:rsidRPr="000235EA">
        <w:lastRenderedPageBreak/>
        <w:t>2.5 MQ-4 Methane / Natural Gas Sensor</w:t>
      </w:r>
      <w:bookmarkEnd w:id="16"/>
    </w:p>
    <w:p w14:paraId="0D1D631D" w14:textId="77777777" w:rsidR="000235EA" w:rsidRPr="000235EA" w:rsidRDefault="000235EA" w:rsidP="000235EA">
      <w:pPr>
        <w:rPr>
          <w:rFonts w:ascii="Arial" w:hAnsi="Arial" w:cs="Arial"/>
          <w:sz w:val="24"/>
          <w:szCs w:val="24"/>
        </w:rPr>
      </w:pPr>
      <w:r w:rsidRPr="000235EA">
        <w:rPr>
          <w:rFonts w:ascii="Arial" w:hAnsi="Arial" w:cs="Arial"/>
          <w:sz w:val="24"/>
          <w:szCs w:val="24"/>
        </w:rPr>
        <w:t>The MQ-4 is used as the dedicated methane and natural-gas response channel. Manufacturer documentation describes it as having high sensitivity to methane and shows that its conductivity changes as target gas concentration increases [11].</w:t>
      </w:r>
    </w:p>
    <w:p w14:paraId="3B70046F" w14:textId="77777777" w:rsidR="000235EA" w:rsidRPr="000235EA" w:rsidRDefault="000235EA" w:rsidP="000235EA">
      <w:pPr>
        <w:rPr>
          <w:rFonts w:ascii="Arial" w:hAnsi="Arial" w:cs="Arial"/>
          <w:sz w:val="24"/>
          <w:szCs w:val="24"/>
        </w:rPr>
      </w:pPr>
      <w:r w:rsidRPr="000235EA">
        <w:rPr>
          <w:rFonts w:ascii="Arial" w:hAnsi="Arial" w:cs="Arial"/>
          <w:sz w:val="24"/>
          <w:szCs w:val="24"/>
        </w:rPr>
        <w:t>The MQ-4 also requires a substantial initial preheating period under standard testing conditions [11]. This shows that MQ sensors need time to reach stable operating conditions and should not be treated as simple instant switches.</w:t>
      </w:r>
    </w:p>
    <w:p w14:paraId="5366F94E" w14:textId="77777777" w:rsidR="000235EA" w:rsidRPr="000235EA" w:rsidRDefault="000235EA" w:rsidP="000235EA">
      <w:pPr>
        <w:rPr>
          <w:rFonts w:ascii="Arial" w:hAnsi="Arial" w:cs="Arial"/>
          <w:sz w:val="24"/>
          <w:szCs w:val="24"/>
        </w:rPr>
      </w:pPr>
      <w:r w:rsidRPr="000235EA">
        <w:rPr>
          <w:rFonts w:ascii="Arial" w:hAnsi="Arial" w:cs="Arial"/>
          <w:sz w:val="24"/>
          <w:szCs w:val="24"/>
        </w:rPr>
        <w:t>Adding the MQ-4 was an improvement over the original proposal. In the final system, LPG/smoke response from the MQ-2 and methane/natural-gas response from the MQ-4 are kept separate. The system does not calculate a natural-gas value from the MQ-2 reading. This allows both combustible-gas channels to contribute independently to the multi-sensor correlation process.</w:t>
      </w:r>
    </w:p>
    <w:p w14:paraId="3076FD27" w14:textId="77777777" w:rsidR="000235EA" w:rsidRPr="000235EA" w:rsidRDefault="000235EA" w:rsidP="00887B0C">
      <w:pPr>
        <w:pStyle w:val="Heading2"/>
      </w:pPr>
      <w:bookmarkStart w:id="17" w:name="_Toc237250776"/>
      <w:r w:rsidRPr="000235EA">
        <w:t>2.6 MQ-7 and Carbon Monoxide Response</w:t>
      </w:r>
      <w:bookmarkEnd w:id="17"/>
    </w:p>
    <w:p w14:paraId="5FDA9682" w14:textId="77777777" w:rsidR="000235EA" w:rsidRPr="000235EA" w:rsidRDefault="000235EA" w:rsidP="000235EA">
      <w:pPr>
        <w:rPr>
          <w:rFonts w:ascii="Arial" w:hAnsi="Arial" w:cs="Arial"/>
          <w:sz w:val="24"/>
          <w:szCs w:val="24"/>
        </w:rPr>
      </w:pPr>
      <w:r w:rsidRPr="000235EA">
        <w:rPr>
          <w:rFonts w:ascii="Arial" w:hAnsi="Arial" w:cs="Arial"/>
          <w:sz w:val="24"/>
          <w:szCs w:val="24"/>
        </w:rPr>
        <w:t>The MQ-7 is used to provide an indication of possible carbon monoxide or combustion-related risk. Carbon monoxide is colourless and odourless and is associated with incomplete combustion, making it an important indoor safety concern [7].</w:t>
      </w:r>
    </w:p>
    <w:p w14:paraId="5FCCF528" w14:textId="77777777" w:rsidR="000235EA" w:rsidRPr="000235EA" w:rsidRDefault="000235EA" w:rsidP="000235EA">
      <w:pPr>
        <w:rPr>
          <w:rFonts w:ascii="Arial" w:hAnsi="Arial" w:cs="Arial"/>
          <w:sz w:val="24"/>
          <w:szCs w:val="24"/>
        </w:rPr>
      </w:pPr>
      <w:r w:rsidRPr="000235EA">
        <w:rPr>
          <w:rFonts w:ascii="Arial" w:hAnsi="Arial" w:cs="Arial"/>
          <w:sz w:val="24"/>
          <w:szCs w:val="24"/>
        </w:rPr>
        <w:t>An important limitation was identified when researching the MQ-7 operating method. Manufacturer documentation specifies a heater cycle that alternates between high and low temperatures. The lower-temperature phase is used for CO detection while the higher-temperature phase assists in sensor cleaning [12].</w:t>
      </w:r>
    </w:p>
    <w:p w14:paraId="54E5EA01" w14:textId="77777777" w:rsidR="000235EA" w:rsidRPr="000235EA" w:rsidRDefault="000235EA" w:rsidP="000235EA">
      <w:pPr>
        <w:rPr>
          <w:rFonts w:ascii="Arial" w:hAnsi="Arial" w:cs="Arial"/>
          <w:sz w:val="24"/>
          <w:szCs w:val="24"/>
        </w:rPr>
      </w:pPr>
      <w:r w:rsidRPr="000235EA">
        <w:rPr>
          <w:rFonts w:ascii="Arial" w:hAnsi="Arial" w:cs="Arial"/>
          <w:sz w:val="24"/>
          <w:szCs w:val="24"/>
        </w:rPr>
        <w:t xml:space="preserve">The current </w:t>
      </w:r>
      <w:proofErr w:type="spellStart"/>
      <w:r w:rsidRPr="000235EA">
        <w:rPr>
          <w:rFonts w:ascii="Arial" w:hAnsi="Arial" w:cs="Arial"/>
          <w:sz w:val="24"/>
          <w:szCs w:val="24"/>
        </w:rPr>
        <w:t>AirMonitor</w:t>
      </w:r>
      <w:proofErr w:type="spellEnd"/>
      <w:r w:rsidRPr="000235EA">
        <w:rPr>
          <w:rFonts w:ascii="Arial" w:hAnsi="Arial" w:cs="Arial"/>
          <w:sz w:val="24"/>
          <w:szCs w:val="24"/>
        </w:rPr>
        <w:t xml:space="preserve"> Pro prototype does not operate a formally calibrated alternating heater cycle. For this reason, it does not present the MQ-7 result as a certified ppm carbon-monoxide measurement. The reading is instead described as a CO / combustion-risk response.</w:t>
      </w:r>
    </w:p>
    <w:p w14:paraId="59B82F31" w14:textId="77777777" w:rsidR="000235EA" w:rsidRPr="000235EA" w:rsidRDefault="000235EA" w:rsidP="00887B0C">
      <w:pPr>
        <w:pStyle w:val="Heading2"/>
      </w:pPr>
      <w:bookmarkStart w:id="18" w:name="_Toc237250777"/>
      <w:r w:rsidRPr="000235EA">
        <w:t>2.7 ADS1115 Analogue-to-Digital Converter</w:t>
      </w:r>
      <w:bookmarkEnd w:id="18"/>
    </w:p>
    <w:p w14:paraId="09F73F79" w14:textId="6A4BE50D" w:rsidR="000235EA" w:rsidRPr="000235EA" w:rsidRDefault="00887B0C" w:rsidP="000235EA">
      <w:pPr>
        <w:rPr>
          <w:rFonts w:ascii="Arial" w:hAnsi="Arial" w:cs="Arial"/>
          <w:sz w:val="24"/>
          <w:szCs w:val="24"/>
        </w:rPr>
      </w:pPr>
      <w:r>
        <w:rPr>
          <w:rFonts w:ascii="Arial" w:hAnsi="Arial" w:cs="Arial"/>
          <w:sz w:val="24"/>
          <w:szCs w:val="24"/>
        </w:rPr>
        <w:t>In t</w:t>
      </w:r>
      <w:r w:rsidR="000235EA" w:rsidRPr="000235EA">
        <w:rPr>
          <w:rFonts w:ascii="Arial" w:hAnsi="Arial" w:cs="Arial"/>
          <w:sz w:val="24"/>
          <w:szCs w:val="24"/>
        </w:rPr>
        <w:t xml:space="preserve">he final hardware </w:t>
      </w:r>
      <w:r>
        <w:rPr>
          <w:rFonts w:ascii="Arial" w:hAnsi="Arial" w:cs="Arial"/>
          <w:sz w:val="24"/>
          <w:szCs w:val="24"/>
        </w:rPr>
        <w:t>we are using</w:t>
      </w:r>
      <w:r w:rsidR="000235EA" w:rsidRPr="000235EA">
        <w:rPr>
          <w:rFonts w:ascii="Arial" w:hAnsi="Arial" w:cs="Arial"/>
          <w:sz w:val="24"/>
          <w:szCs w:val="24"/>
        </w:rPr>
        <w:t xml:space="preserve"> an ADS1115 to </w:t>
      </w:r>
      <w:r>
        <w:rPr>
          <w:rFonts w:ascii="Arial" w:hAnsi="Arial" w:cs="Arial"/>
          <w:sz w:val="24"/>
          <w:szCs w:val="24"/>
        </w:rPr>
        <w:t xml:space="preserve">receive </w:t>
      </w:r>
      <w:r w:rsidR="000235EA" w:rsidRPr="000235EA">
        <w:rPr>
          <w:rFonts w:ascii="Arial" w:hAnsi="Arial" w:cs="Arial"/>
          <w:sz w:val="24"/>
          <w:szCs w:val="24"/>
        </w:rPr>
        <w:t>the analogue outputs from the four MQ sensors. Texas Instruments describes the ADS1115 as a 16-bit I²C-compatible analogue-to-digital converter supporting four single-ended analogue inputs [13].</w:t>
      </w:r>
    </w:p>
    <w:p w14:paraId="6D4AC22C" w14:textId="77777777" w:rsidR="000235EA" w:rsidRPr="000235EA" w:rsidRDefault="000235EA" w:rsidP="000235EA">
      <w:pPr>
        <w:rPr>
          <w:rFonts w:ascii="Arial" w:hAnsi="Arial" w:cs="Arial"/>
          <w:sz w:val="24"/>
          <w:szCs w:val="24"/>
        </w:rPr>
      </w:pPr>
      <w:r w:rsidRPr="000235EA">
        <w:rPr>
          <w:rFonts w:ascii="Arial" w:hAnsi="Arial" w:cs="Arial"/>
          <w:sz w:val="24"/>
          <w:szCs w:val="24"/>
        </w:rPr>
        <w:t>The four channels are used as follows:</w:t>
      </w:r>
    </w:p>
    <w:p w14:paraId="6807FB2E" w14:textId="77777777" w:rsidR="000235EA" w:rsidRPr="000235EA" w:rsidRDefault="000235EA" w:rsidP="000235EA">
      <w:pPr>
        <w:numPr>
          <w:ilvl w:val="0"/>
          <w:numId w:val="5"/>
        </w:numPr>
        <w:rPr>
          <w:rFonts w:ascii="Arial" w:hAnsi="Arial" w:cs="Arial"/>
          <w:sz w:val="24"/>
          <w:szCs w:val="24"/>
        </w:rPr>
      </w:pPr>
      <w:r w:rsidRPr="000235EA">
        <w:rPr>
          <w:rFonts w:ascii="Arial" w:hAnsi="Arial" w:cs="Arial"/>
          <w:sz w:val="24"/>
          <w:szCs w:val="24"/>
        </w:rPr>
        <w:t xml:space="preserve">A0 – MQ-2 </w:t>
      </w:r>
    </w:p>
    <w:p w14:paraId="153C14D1" w14:textId="77777777" w:rsidR="000235EA" w:rsidRPr="000235EA" w:rsidRDefault="000235EA" w:rsidP="000235EA">
      <w:pPr>
        <w:numPr>
          <w:ilvl w:val="0"/>
          <w:numId w:val="5"/>
        </w:numPr>
        <w:rPr>
          <w:rFonts w:ascii="Arial" w:hAnsi="Arial" w:cs="Arial"/>
          <w:sz w:val="24"/>
          <w:szCs w:val="24"/>
        </w:rPr>
      </w:pPr>
      <w:r w:rsidRPr="000235EA">
        <w:rPr>
          <w:rFonts w:ascii="Arial" w:hAnsi="Arial" w:cs="Arial"/>
          <w:sz w:val="24"/>
          <w:szCs w:val="24"/>
        </w:rPr>
        <w:t xml:space="preserve">A1 – MQ-135 </w:t>
      </w:r>
    </w:p>
    <w:p w14:paraId="3CF74821" w14:textId="77777777" w:rsidR="000235EA" w:rsidRPr="000235EA" w:rsidRDefault="000235EA" w:rsidP="000235EA">
      <w:pPr>
        <w:numPr>
          <w:ilvl w:val="0"/>
          <w:numId w:val="5"/>
        </w:numPr>
        <w:rPr>
          <w:rFonts w:ascii="Arial" w:hAnsi="Arial" w:cs="Arial"/>
          <w:sz w:val="24"/>
          <w:szCs w:val="24"/>
        </w:rPr>
      </w:pPr>
      <w:r w:rsidRPr="000235EA">
        <w:rPr>
          <w:rFonts w:ascii="Arial" w:hAnsi="Arial" w:cs="Arial"/>
          <w:sz w:val="24"/>
          <w:szCs w:val="24"/>
        </w:rPr>
        <w:t xml:space="preserve">A2 – MQ-4 </w:t>
      </w:r>
    </w:p>
    <w:p w14:paraId="7596E849" w14:textId="77777777" w:rsidR="000235EA" w:rsidRPr="000235EA" w:rsidRDefault="000235EA" w:rsidP="000235EA">
      <w:pPr>
        <w:numPr>
          <w:ilvl w:val="0"/>
          <w:numId w:val="5"/>
        </w:numPr>
        <w:rPr>
          <w:rFonts w:ascii="Arial" w:hAnsi="Arial" w:cs="Arial"/>
          <w:sz w:val="24"/>
          <w:szCs w:val="24"/>
        </w:rPr>
      </w:pPr>
      <w:r w:rsidRPr="000235EA">
        <w:rPr>
          <w:rFonts w:ascii="Arial" w:hAnsi="Arial" w:cs="Arial"/>
          <w:sz w:val="24"/>
          <w:szCs w:val="24"/>
        </w:rPr>
        <w:t xml:space="preserve">A3 – MQ-7 </w:t>
      </w:r>
    </w:p>
    <w:p w14:paraId="395A319B" w14:textId="77777777" w:rsidR="000235EA" w:rsidRPr="000235EA" w:rsidRDefault="000235EA" w:rsidP="000235EA">
      <w:pPr>
        <w:rPr>
          <w:rFonts w:ascii="Arial" w:hAnsi="Arial" w:cs="Arial"/>
          <w:sz w:val="24"/>
          <w:szCs w:val="24"/>
        </w:rPr>
      </w:pPr>
      <w:r w:rsidRPr="000235EA">
        <w:rPr>
          <w:rFonts w:ascii="Arial" w:hAnsi="Arial" w:cs="Arial"/>
          <w:sz w:val="24"/>
          <w:szCs w:val="24"/>
        </w:rPr>
        <w:t>The ADS1115 communicates with the ESP32 through I²C and provides a clean way of keeping the four gas-sensor channels separate. This became useful as the project expanded beyond the simpler sensing arrangement proposed at the beginning.</w:t>
      </w:r>
    </w:p>
    <w:p w14:paraId="542DCF2A" w14:textId="77777777" w:rsidR="000235EA" w:rsidRPr="000235EA" w:rsidRDefault="000235EA" w:rsidP="00887B0C">
      <w:pPr>
        <w:pStyle w:val="Heading2"/>
      </w:pPr>
      <w:bookmarkStart w:id="19" w:name="_Toc237250778"/>
      <w:r w:rsidRPr="000235EA">
        <w:lastRenderedPageBreak/>
        <w:t>2.8 Environmental Monitoring Using AHT20 and BMP280</w:t>
      </w:r>
      <w:bookmarkEnd w:id="19"/>
    </w:p>
    <w:p w14:paraId="7C715F83" w14:textId="77777777" w:rsidR="000235EA" w:rsidRPr="000235EA" w:rsidRDefault="000235EA" w:rsidP="000235EA">
      <w:pPr>
        <w:rPr>
          <w:rFonts w:ascii="Arial" w:hAnsi="Arial" w:cs="Arial"/>
          <w:sz w:val="24"/>
          <w:szCs w:val="24"/>
        </w:rPr>
      </w:pPr>
      <w:proofErr w:type="spellStart"/>
      <w:r w:rsidRPr="000235EA">
        <w:rPr>
          <w:rFonts w:ascii="Arial" w:hAnsi="Arial" w:cs="Arial"/>
          <w:sz w:val="24"/>
          <w:szCs w:val="24"/>
        </w:rPr>
        <w:t>AirMonitor</w:t>
      </w:r>
      <w:proofErr w:type="spellEnd"/>
      <w:r w:rsidRPr="000235EA">
        <w:rPr>
          <w:rFonts w:ascii="Arial" w:hAnsi="Arial" w:cs="Arial"/>
          <w:sz w:val="24"/>
          <w:szCs w:val="24"/>
        </w:rPr>
        <w:t xml:space="preserve"> Pro also records temperature, humidity and pressure. The AHT20 supplies temperature and humidity, while the BMP280 provides atmospheric pressure and a secondary temperature reading. The BMP280 is a digital pressure sensor designed to provide pressure and temperature information [14].</w:t>
      </w:r>
    </w:p>
    <w:p w14:paraId="246A1BF4" w14:textId="77777777" w:rsidR="000235EA" w:rsidRPr="000235EA" w:rsidRDefault="000235EA" w:rsidP="000235EA">
      <w:pPr>
        <w:rPr>
          <w:rFonts w:ascii="Arial" w:hAnsi="Arial" w:cs="Arial"/>
          <w:sz w:val="24"/>
          <w:szCs w:val="24"/>
        </w:rPr>
      </w:pPr>
      <w:r w:rsidRPr="000235EA">
        <w:rPr>
          <w:rFonts w:ascii="Arial" w:hAnsi="Arial" w:cs="Arial"/>
          <w:sz w:val="24"/>
          <w:szCs w:val="24"/>
        </w:rPr>
        <w:t>Pressure is not treated as direct evidence of a fire. It can change because of weather, doors, ventilation or extraction. In this project it is therefore used only as supporting information, for example when considering whether ventilation or extraction conditions may have changed.</w:t>
      </w:r>
    </w:p>
    <w:p w14:paraId="15BF20C2" w14:textId="5DA0B68F" w:rsidR="000235EA" w:rsidRPr="000235EA" w:rsidRDefault="000235EA" w:rsidP="000235EA">
      <w:pPr>
        <w:rPr>
          <w:rFonts w:ascii="Arial" w:hAnsi="Arial" w:cs="Arial"/>
          <w:sz w:val="24"/>
          <w:szCs w:val="24"/>
        </w:rPr>
      </w:pPr>
      <w:r w:rsidRPr="000235EA">
        <w:rPr>
          <w:rFonts w:ascii="Arial" w:hAnsi="Arial" w:cs="Arial"/>
          <w:sz w:val="24"/>
          <w:szCs w:val="24"/>
        </w:rPr>
        <w:t>Temperature and humidity are also relevant because environmental conditions can influence metal-oxide sensor behaviour. Research has shown that humidity can affect the response of this type of gas sensor [9]. Monitoring climate information alongside the MQ sensors therefore provides useful supporting context.</w:t>
      </w:r>
    </w:p>
    <w:p w14:paraId="60586008" w14:textId="77777777" w:rsidR="000235EA" w:rsidRPr="000235EA" w:rsidRDefault="000235EA" w:rsidP="00887B0C">
      <w:pPr>
        <w:pStyle w:val="Heading2"/>
      </w:pPr>
      <w:bookmarkStart w:id="20" w:name="_Toc237250779"/>
      <w:r w:rsidRPr="000235EA">
        <w:t>2.9 Sensor Response, Recovery and False Warnings</w:t>
      </w:r>
      <w:bookmarkEnd w:id="20"/>
    </w:p>
    <w:p w14:paraId="3968FD88" w14:textId="77777777" w:rsidR="000235EA" w:rsidRPr="000235EA" w:rsidRDefault="000235EA" w:rsidP="000235EA">
      <w:pPr>
        <w:rPr>
          <w:rFonts w:ascii="Arial" w:hAnsi="Arial" w:cs="Arial"/>
          <w:sz w:val="24"/>
          <w:szCs w:val="24"/>
        </w:rPr>
      </w:pPr>
      <w:r w:rsidRPr="000235EA">
        <w:rPr>
          <w:rFonts w:ascii="Arial" w:hAnsi="Arial" w:cs="Arial"/>
          <w:sz w:val="24"/>
          <w:szCs w:val="24"/>
        </w:rPr>
        <w:t>One of the most important practical findings was that gas-sensor behaviour does not match a simple on/off model. A sensor may rise quickly during exposure but recover more slowly after the source is removed. Manufacturer information for the MQ-135 includes response and recovery characteristics that support this behaviour [10].</w:t>
      </w:r>
    </w:p>
    <w:p w14:paraId="0BD31018" w14:textId="77777777" w:rsidR="000235EA" w:rsidRPr="000235EA" w:rsidRDefault="000235EA" w:rsidP="000235EA">
      <w:pPr>
        <w:rPr>
          <w:rFonts w:ascii="Arial" w:hAnsi="Arial" w:cs="Arial"/>
          <w:sz w:val="24"/>
          <w:szCs w:val="24"/>
        </w:rPr>
      </w:pPr>
      <w:r w:rsidRPr="000235EA">
        <w:rPr>
          <w:rFonts w:ascii="Arial" w:hAnsi="Arial" w:cs="Arial"/>
          <w:sz w:val="24"/>
          <w:szCs w:val="24"/>
        </w:rPr>
        <w:t>This creates a problem for warning systems based only on fixed thresholds. If a warning starts at one value and clears immediately when the reading drops slightly below it, small fluctuations can cause repeated transitions between warning and normal states.</w:t>
      </w:r>
    </w:p>
    <w:p w14:paraId="3B1D1959" w14:textId="77777777" w:rsidR="000235EA" w:rsidRPr="000235EA" w:rsidRDefault="000235EA" w:rsidP="000235EA">
      <w:pPr>
        <w:rPr>
          <w:rFonts w:ascii="Arial" w:hAnsi="Arial" w:cs="Arial"/>
          <w:sz w:val="24"/>
          <w:szCs w:val="24"/>
        </w:rPr>
      </w:pPr>
      <w:proofErr w:type="spellStart"/>
      <w:r w:rsidRPr="000235EA">
        <w:rPr>
          <w:rFonts w:ascii="Arial" w:hAnsi="Arial" w:cs="Arial"/>
          <w:sz w:val="24"/>
          <w:szCs w:val="24"/>
        </w:rPr>
        <w:t>AirMonitor</w:t>
      </w:r>
      <w:proofErr w:type="spellEnd"/>
      <w:r w:rsidRPr="000235EA">
        <w:rPr>
          <w:rFonts w:ascii="Arial" w:hAnsi="Arial" w:cs="Arial"/>
          <w:sz w:val="24"/>
          <w:szCs w:val="24"/>
        </w:rPr>
        <w:t xml:space="preserve"> Pro uses hysteresis to reduce this problem. A warning can begin at one level but requires a lower clear level before the condition is removed. This prevents small movements around a threshold from causing repeated state changes.</w:t>
      </w:r>
    </w:p>
    <w:p w14:paraId="666240C0" w14:textId="77777777" w:rsidR="000235EA" w:rsidRPr="000235EA" w:rsidRDefault="000235EA" w:rsidP="000235EA">
      <w:pPr>
        <w:rPr>
          <w:rFonts w:ascii="Arial" w:hAnsi="Arial" w:cs="Arial"/>
          <w:sz w:val="24"/>
          <w:szCs w:val="24"/>
        </w:rPr>
      </w:pPr>
      <w:r w:rsidRPr="000235EA">
        <w:rPr>
          <w:rFonts w:ascii="Arial" w:hAnsi="Arial" w:cs="Arial"/>
          <w:sz w:val="24"/>
          <w:szCs w:val="24"/>
        </w:rPr>
        <w:t>The final design also uses verification periods. A warning condition must remain present for a set period before escalation, while more severe conditions can escalate faster. This is useful in a kitchen environment where a short cooking-fume spike should not necessarily behave in the same way as a sustained or rapidly increasing hazard.</w:t>
      </w:r>
    </w:p>
    <w:p w14:paraId="625AE249" w14:textId="77777777" w:rsidR="000235EA" w:rsidRPr="000235EA" w:rsidRDefault="000235EA" w:rsidP="000235EA">
      <w:pPr>
        <w:rPr>
          <w:rFonts w:ascii="Arial" w:hAnsi="Arial" w:cs="Arial"/>
          <w:sz w:val="24"/>
          <w:szCs w:val="24"/>
        </w:rPr>
      </w:pPr>
      <w:r w:rsidRPr="000235EA">
        <w:rPr>
          <w:rFonts w:ascii="Arial" w:hAnsi="Arial" w:cs="Arial"/>
          <w:sz w:val="24"/>
          <w:szCs w:val="24"/>
        </w:rPr>
        <w:t>The slow recovery observed after prolonged exposure also led to the proposed post-exposure recovery logic shown in Figure 12. The planned approach distinguishes between elevated and rising, elevated and flat, and elevated and falling sensor behaviour. The purpose is to recognise genuine recovery without hiding the real sensor readings.</w:t>
      </w:r>
    </w:p>
    <w:p w14:paraId="53A7F0DF" w14:textId="77777777" w:rsidR="000235EA" w:rsidRPr="000235EA" w:rsidRDefault="000235EA" w:rsidP="00887B0C">
      <w:pPr>
        <w:pStyle w:val="Heading2"/>
      </w:pPr>
      <w:bookmarkStart w:id="21" w:name="_Toc237250780"/>
      <w:r w:rsidRPr="000235EA">
        <w:t>2.10 Multi-Sensor Correlation</w:t>
      </w:r>
      <w:bookmarkEnd w:id="21"/>
    </w:p>
    <w:p w14:paraId="6CD0797E" w14:textId="2885AF98" w:rsidR="000235EA" w:rsidRPr="000235EA" w:rsidRDefault="000235EA" w:rsidP="000235EA">
      <w:pPr>
        <w:rPr>
          <w:rFonts w:ascii="Arial" w:hAnsi="Arial" w:cs="Arial"/>
          <w:sz w:val="24"/>
          <w:szCs w:val="24"/>
        </w:rPr>
      </w:pPr>
      <w:r w:rsidRPr="000235EA">
        <w:rPr>
          <w:rFonts w:ascii="Arial" w:hAnsi="Arial" w:cs="Arial"/>
          <w:sz w:val="24"/>
          <w:szCs w:val="24"/>
        </w:rPr>
        <w:t>Using several sensors allows the system to compare patterns rather than relying on one signal alone. Research into multi-sensor fire and hazard detection has shown that combining information from different sensors can improve early-warning decisions and help separate hazards from unwanted alarms [</w:t>
      </w:r>
      <w:r w:rsidR="00052CA8">
        <w:rPr>
          <w:rFonts w:ascii="Arial" w:hAnsi="Arial" w:cs="Arial"/>
          <w:sz w:val="24"/>
          <w:szCs w:val="24"/>
        </w:rPr>
        <w:t>15</w:t>
      </w:r>
      <w:r w:rsidRPr="000235EA">
        <w:rPr>
          <w:rFonts w:ascii="Arial" w:hAnsi="Arial" w:cs="Arial"/>
          <w:sz w:val="24"/>
          <w:szCs w:val="24"/>
        </w:rPr>
        <w:t>], [1</w:t>
      </w:r>
      <w:r w:rsidR="00052CA8">
        <w:rPr>
          <w:rFonts w:ascii="Arial" w:hAnsi="Arial" w:cs="Arial"/>
          <w:sz w:val="24"/>
          <w:szCs w:val="24"/>
        </w:rPr>
        <w:t>6</w:t>
      </w:r>
      <w:r w:rsidRPr="000235EA">
        <w:rPr>
          <w:rFonts w:ascii="Arial" w:hAnsi="Arial" w:cs="Arial"/>
          <w:sz w:val="24"/>
          <w:szCs w:val="24"/>
        </w:rPr>
        <w:t>].</w:t>
      </w:r>
    </w:p>
    <w:p w14:paraId="14D1D8DA" w14:textId="77777777" w:rsidR="000235EA" w:rsidRPr="000235EA" w:rsidRDefault="000235EA" w:rsidP="000235EA">
      <w:pPr>
        <w:rPr>
          <w:rFonts w:ascii="Arial" w:hAnsi="Arial" w:cs="Arial"/>
          <w:sz w:val="24"/>
          <w:szCs w:val="24"/>
        </w:rPr>
      </w:pPr>
      <w:r w:rsidRPr="000235EA">
        <w:rPr>
          <w:rFonts w:ascii="Arial" w:hAnsi="Arial" w:cs="Arial"/>
          <w:sz w:val="24"/>
          <w:szCs w:val="24"/>
        </w:rPr>
        <w:lastRenderedPageBreak/>
        <w:t xml:space="preserve">This principle influenced the </w:t>
      </w:r>
      <w:proofErr w:type="spellStart"/>
      <w:r w:rsidRPr="000235EA">
        <w:rPr>
          <w:rFonts w:ascii="Arial" w:hAnsi="Arial" w:cs="Arial"/>
          <w:sz w:val="24"/>
          <w:szCs w:val="24"/>
        </w:rPr>
        <w:t>AirMonitor</w:t>
      </w:r>
      <w:proofErr w:type="spellEnd"/>
      <w:r w:rsidRPr="000235EA">
        <w:rPr>
          <w:rFonts w:ascii="Arial" w:hAnsi="Arial" w:cs="Arial"/>
          <w:sz w:val="24"/>
          <w:szCs w:val="24"/>
        </w:rPr>
        <w:t xml:space="preserve"> Pro danger engine. For example, a rapid increase from the MQ-135 while MQ-2, MQ-4 and MQ-7 remain relatively stable may be more consistent with cooking fumes or VOC exposure. In comparison, several gas sensors rising rapidly at the same time should be treated with greater concern.</w:t>
      </w:r>
    </w:p>
    <w:p w14:paraId="5178E342" w14:textId="77777777" w:rsidR="000235EA" w:rsidRPr="000235EA" w:rsidRDefault="000235EA" w:rsidP="000235EA">
      <w:pPr>
        <w:rPr>
          <w:rFonts w:ascii="Arial" w:hAnsi="Arial" w:cs="Arial"/>
          <w:sz w:val="24"/>
          <w:szCs w:val="24"/>
        </w:rPr>
      </w:pPr>
      <w:r w:rsidRPr="000235EA">
        <w:rPr>
          <w:rFonts w:ascii="Arial" w:hAnsi="Arial" w:cs="Arial"/>
          <w:sz w:val="24"/>
          <w:szCs w:val="24"/>
        </w:rPr>
        <w:t>Figure 10 illustrates the difference between an isolated sensor event and a correlated event.</w:t>
      </w:r>
    </w:p>
    <w:p w14:paraId="25B3406E" w14:textId="77777777" w:rsidR="000235EA" w:rsidRPr="000235EA" w:rsidRDefault="000235EA" w:rsidP="000235EA">
      <w:pPr>
        <w:rPr>
          <w:rFonts w:ascii="Arial" w:hAnsi="Arial" w:cs="Arial"/>
          <w:sz w:val="24"/>
          <w:szCs w:val="24"/>
        </w:rPr>
      </w:pPr>
      <w:r w:rsidRPr="000235EA">
        <w:rPr>
          <w:rFonts w:ascii="Arial" w:hAnsi="Arial" w:cs="Arial"/>
          <w:sz w:val="24"/>
          <w:szCs w:val="24"/>
        </w:rPr>
        <w:t>The final danger assessment considers four main factors:</w:t>
      </w:r>
    </w:p>
    <w:p w14:paraId="68BB938D" w14:textId="77777777" w:rsidR="000235EA" w:rsidRPr="000235EA" w:rsidRDefault="000235EA" w:rsidP="000235EA">
      <w:pPr>
        <w:numPr>
          <w:ilvl w:val="0"/>
          <w:numId w:val="6"/>
        </w:numPr>
        <w:rPr>
          <w:rFonts w:ascii="Arial" w:hAnsi="Arial" w:cs="Arial"/>
          <w:sz w:val="24"/>
          <w:szCs w:val="24"/>
        </w:rPr>
      </w:pPr>
      <w:r w:rsidRPr="000235EA">
        <w:rPr>
          <w:rFonts w:ascii="Arial" w:hAnsi="Arial" w:cs="Arial"/>
          <w:sz w:val="24"/>
          <w:szCs w:val="24"/>
        </w:rPr>
        <w:t xml:space="preserve">current sensor response; </w:t>
      </w:r>
    </w:p>
    <w:p w14:paraId="7F186F05" w14:textId="77777777" w:rsidR="000235EA" w:rsidRPr="000235EA" w:rsidRDefault="000235EA" w:rsidP="000235EA">
      <w:pPr>
        <w:numPr>
          <w:ilvl w:val="0"/>
          <w:numId w:val="6"/>
        </w:numPr>
        <w:rPr>
          <w:rFonts w:ascii="Arial" w:hAnsi="Arial" w:cs="Arial"/>
          <w:sz w:val="24"/>
          <w:szCs w:val="24"/>
        </w:rPr>
      </w:pPr>
      <w:r w:rsidRPr="000235EA">
        <w:rPr>
          <w:rFonts w:ascii="Arial" w:hAnsi="Arial" w:cs="Arial"/>
          <w:sz w:val="24"/>
          <w:szCs w:val="24"/>
        </w:rPr>
        <w:t xml:space="preserve">rate of rise; </w:t>
      </w:r>
    </w:p>
    <w:p w14:paraId="67681B1C" w14:textId="77777777" w:rsidR="000235EA" w:rsidRPr="000235EA" w:rsidRDefault="000235EA" w:rsidP="000235EA">
      <w:pPr>
        <w:numPr>
          <w:ilvl w:val="0"/>
          <w:numId w:val="6"/>
        </w:numPr>
        <w:rPr>
          <w:rFonts w:ascii="Arial" w:hAnsi="Arial" w:cs="Arial"/>
          <w:sz w:val="24"/>
          <w:szCs w:val="24"/>
        </w:rPr>
      </w:pPr>
      <w:r w:rsidRPr="000235EA">
        <w:rPr>
          <w:rFonts w:ascii="Arial" w:hAnsi="Arial" w:cs="Arial"/>
          <w:sz w:val="24"/>
          <w:szCs w:val="24"/>
        </w:rPr>
        <w:t xml:space="preserve">persistence; </w:t>
      </w:r>
    </w:p>
    <w:p w14:paraId="1FE4EA99" w14:textId="77777777" w:rsidR="000235EA" w:rsidRPr="000235EA" w:rsidRDefault="000235EA" w:rsidP="000235EA">
      <w:pPr>
        <w:numPr>
          <w:ilvl w:val="0"/>
          <w:numId w:val="6"/>
        </w:numPr>
        <w:rPr>
          <w:rFonts w:ascii="Arial" w:hAnsi="Arial" w:cs="Arial"/>
          <w:sz w:val="24"/>
          <w:szCs w:val="24"/>
        </w:rPr>
      </w:pPr>
      <w:r w:rsidRPr="000235EA">
        <w:rPr>
          <w:rFonts w:ascii="Arial" w:hAnsi="Arial" w:cs="Arial"/>
          <w:sz w:val="24"/>
          <w:szCs w:val="24"/>
        </w:rPr>
        <w:t xml:space="preserve">multi-sensor correlation. </w:t>
      </w:r>
    </w:p>
    <w:p w14:paraId="2C08B8DD" w14:textId="77777777" w:rsidR="000235EA" w:rsidRPr="000235EA" w:rsidRDefault="000235EA" w:rsidP="000235EA">
      <w:pPr>
        <w:rPr>
          <w:rFonts w:ascii="Arial" w:hAnsi="Arial" w:cs="Arial"/>
          <w:sz w:val="24"/>
          <w:szCs w:val="24"/>
        </w:rPr>
      </w:pPr>
      <w:r w:rsidRPr="000235EA">
        <w:rPr>
          <w:rFonts w:ascii="Arial" w:hAnsi="Arial" w:cs="Arial"/>
          <w:sz w:val="24"/>
          <w:szCs w:val="24"/>
        </w:rPr>
        <w:t>These factors contribute to the overall danger score rather than relying on one fixed threshold for the whole environment.</w:t>
      </w:r>
    </w:p>
    <w:p w14:paraId="65A8C27C" w14:textId="77777777" w:rsidR="000235EA" w:rsidRPr="000235EA" w:rsidRDefault="000235EA" w:rsidP="00887B0C">
      <w:pPr>
        <w:pStyle w:val="Heading2"/>
      </w:pPr>
      <w:bookmarkStart w:id="22" w:name="_Toc237250781"/>
      <w:r w:rsidRPr="000235EA">
        <w:t>2.11 IoT and Remote Monitoring</w:t>
      </w:r>
      <w:bookmarkEnd w:id="22"/>
    </w:p>
    <w:p w14:paraId="163A04D6" w14:textId="77777777" w:rsidR="000235EA" w:rsidRPr="000235EA" w:rsidRDefault="000235EA" w:rsidP="000235EA">
      <w:pPr>
        <w:rPr>
          <w:rFonts w:ascii="Arial" w:hAnsi="Arial" w:cs="Arial"/>
          <w:sz w:val="24"/>
          <w:szCs w:val="24"/>
        </w:rPr>
      </w:pPr>
      <w:r w:rsidRPr="000235EA">
        <w:rPr>
          <w:rFonts w:ascii="Arial" w:hAnsi="Arial" w:cs="Arial"/>
          <w:sz w:val="24"/>
          <w:szCs w:val="24"/>
        </w:rPr>
        <w:t>The ESP32 provides the main processing and communication platform. Its integrated Wi-Fi capability allows local sensor processing to be combined with browser-based monitoring and network communication [5].</w:t>
      </w:r>
    </w:p>
    <w:p w14:paraId="4AD84DE6" w14:textId="77777777" w:rsidR="000235EA" w:rsidRPr="000235EA" w:rsidRDefault="000235EA" w:rsidP="000235EA">
      <w:pPr>
        <w:rPr>
          <w:rFonts w:ascii="Arial" w:hAnsi="Arial" w:cs="Arial"/>
          <w:sz w:val="24"/>
          <w:szCs w:val="24"/>
        </w:rPr>
      </w:pPr>
      <w:r w:rsidRPr="000235EA">
        <w:rPr>
          <w:rFonts w:ascii="Arial" w:hAnsi="Arial" w:cs="Arial"/>
          <w:sz w:val="24"/>
          <w:szCs w:val="24"/>
        </w:rPr>
        <w:t xml:space="preserve">In </w:t>
      </w:r>
      <w:proofErr w:type="spellStart"/>
      <w:r w:rsidRPr="000235EA">
        <w:rPr>
          <w:rFonts w:ascii="Arial" w:hAnsi="Arial" w:cs="Arial"/>
          <w:sz w:val="24"/>
          <w:szCs w:val="24"/>
        </w:rPr>
        <w:t>AirMonitor</w:t>
      </w:r>
      <w:proofErr w:type="spellEnd"/>
      <w:r w:rsidRPr="000235EA">
        <w:rPr>
          <w:rFonts w:ascii="Arial" w:hAnsi="Arial" w:cs="Arial"/>
          <w:sz w:val="24"/>
          <w:szCs w:val="24"/>
        </w:rPr>
        <w:t xml:space="preserve"> Pro, the ESP32 hosts the web dashboard </w:t>
      </w:r>
      <w:proofErr w:type="gramStart"/>
      <w:r w:rsidRPr="000235EA">
        <w:rPr>
          <w:rFonts w:ascii="Arial" w:hAnsi="Arial" w:cs="Arial"/>
          <w:sz w:val="24"/>
          <w:szCs w:val="24"/>
        </w:rPr>
        <w:t>and also</w:t>
      </w:r>
      <w:proofErr w:type="gramEnd"/>
      <w:r w:rsidRPr="000235EA">
        <w:rPr>
          <w:rFonts w:ascii="Arial" w:hAnsi="Arial" w:cs="Arial"/>
          <w:sz w:val="24"/>
          <w:szCs w:val="24"/>
        </w:rPr>
        <w:t xml:space="preserve"> uses Wi-Fi for time synchronisation and email notifications. The software was developed using Arduino IDE [6], which supported the required sensor, networking, storage and email libraries.</w:t>
      </w:r>
    </w:p>
    <w:p w14:paraId="67314752" w14:textId="77777777" w:rsidR="000235EA" w:rsidRPr="000235EA" w:rsidRDefault="000235EA" w:rsidP="000235EA">
      <w:pPr>
        <w:rPr>
          <w:rFonts w:ascii="Arial" w:hAnsi="Arial" w:cs="Arial"/>
          <w:sz w:val="24"/>
          <w:szCs w:val="24"/>
        </w:rPr>
      </w:pPr>
      <w:r w:rsidRPr="000235EA">
        <w:rPr>
          <w:rFonts w:ascii="Arial" w:hAnsi="Arial" w:cs="Arial"/>
          <w:sz w:val="24"/>
          <w:szCs w:val="24"/>
        </w:rPr>
        <w:t>The browser-based dashboard became an important change from the original proposal. The first design planned to use a touchscreen as the main interface. During development, the web interface became more practical because it could display more information, offer detailed settings and allow access from another device on the same network.</w:t>
      </w:r>
    </w:p>
    <w:p w14:paraId="6889FBAA" w14:textId="77777777" w:rsidR="000235EA" w:rsidRPr="000235EA" w:rsidRDefault="000235EA" w:rsidP="00887B0C">
      <w:pPr>
        <w:pStyle w:val="Heading2"/>
      </w:pPr>
      <w:bookmarkStart w:id="23" w:name="_Toc237250782"/>
      <w:r w:rsidRPr="000235EA">
        <w:t>2.12 Related Systems and Research Gap</w:t>
      </w:r>
      <w:bookmarkEnd w:id="23"/>
    </w:p>
    <w:p w14:paraId="108891A9" w14:textId="77777777" w:rsidR="000235EA" w:rsidRPr="000235EA" w:rsidRDefault="000235EA" w:rsidP="000235EA">
      <w:pPr>
        <w:rPr>
          <w:rFonts w:ascii="Arial" w:hAnsi="Arial" w:cs="Arial"/>
          <w:sz w:val="24"/>
          <w:szCs w:val="24"/>
        </w:rPr>
      </w:pPr>
      <w:r w:rsidRPr="000235EA">
        <w:rPr>
          <w:rFonts w:ascii="Arial" w:hAnsi="Arial" w:cs="Arial"/>
          <w:sz w:val="24"/>
          <w:szCs w:val="24"/>
        </w:rPr>
        <w:t>The commercial systems discussed earlier show that connected environmental and safety monitoring is already established [1]</w:t>
      </w:r>
      <w:proofErr w:type="gramStart"/>
      <w:r w:rsidRPr="000235EA">
        <w:rPr>
          <w:rFonts w:ascii="Arial" w:hAnsi="Arial" w:cs="Arial"/>
          <w:sz w:val="24"/>
          <w:szCs w:val="24"/>
        </w:rPr>
        <w:t>–[</w:t>
      </w:r>
      <w:proofErr w:type="gramEnd"/>
      <w:r w:rsidRPr="000235EA">
        <w:rPr>
          <w:rFonts w:ascii="Arial" w:hAnsi="Arial" w:cs="Arial"/>
          <w:sz w:val="24"/>
          <w:szCs w:val="24"/>
        </w:rPr>
        <w:t>4]. However, these systems are closed products with fixed hardware and limited opportunity for experimental modification.</w:t>
      </w:r>
    </w:p>
    <w:p w14:paraId="6248BF42" w14:textId="77777777" w:rsidR="000235EA" w:rsidRPr="000235EA" w:rsidRDefault="000235EA" w:rsidP="000235EA">
      <w:pPr>
        <w:rPr>
          <w:rFonts w:ascii="Arial" w:hAnsi="Arial" w:cs="Arial"/>
          <w:sz w:val="24"/>
          <w:szCs w:val="24"/>
        </w:rPr>
      </w:pPr>
      <w:r w:rsidRPr="000235EA">
        <w:rPr>
          <w:rFonts w:ascii="Arial" w:hAnsi="Arial" w:cs="Arial"/>
          <w:sz w:val="24"/>
          <w:szCs w:val="24"/>
        </w:rPr>
        <w:t xml:space="preserve">The purpose of </w:t>
      </w:r>
      <w:proofErr w:type="spellStart"/>
      <w:r w:rsidRPr="000235EA">
        <w:rPr>
          <w:rFonts w:ascii="Arial" w:hAnsi="Arial" w:cs="Arial"/>
          <w:sz w:val="24"/>
          <w:szCs w:val="24"/>
        </w:rPr>
        <w:t>AirMonitor</w:t>
      </w:r>
      <w:proofErr w:type="spellEnd"/>
      <w:r w:rsidRPr="000235EA">
        <w:rPr>
          <w:rFonts w:ascii="Arial" w:hAnsi="Arial" w:cs="Arial"/>
          <w:sz w:val="24"/>
          <w:szCs w:val="24"/>
        </w:rPr>
        <w:t xml:space="preserve"> Pro is not to replace or directly compete with certified commercial alarms. The project instead investigates how a low-cost, modifiable ESP32 platform can combine several semiconductor gas sensors, environmental measurements, an external ADC, Wi-Fi communication and custom warning logic.</w:t>
      </w:r>
    </w:p>
    <w:p w14:paraId="1BDE3007" w14:textId="6CF8469D" w:rsidR="000235EA" w:rsidRPr="000235EA" w:rsidRDefault="000235EA" w:rsidP="000235EA">
      <w:pPr>
        <w:rPr>
          <w:rFonts w:ascii="Arial" w:hAnsi="Arial" w:cs="Arial"/>
          <w:sz w:val="24"/>
          <w:szCs w:val="24"/>
        </w:rPr>
      </w:pPr>
      <w:r w:rsidRPr="000235EA">
        <w:rPr>
          <w:rFonts w:ascii="Arial" w:hAnsi="Arial" w:cs="Arial"/>
          <w:sz w:val="24"/>
          <w:szCs w:val="24"/>
        </w:rPr>
        <w:t>The literature shows that individual metal-oxide sensors have limitations such as cross-sensitivity, environmental influence and imperfect selectivity [9]. Multi-sensor approaches provide one way of improving interpretation by considering patterns across several signals [1</w:t>
      </w:r>
      <w:r w:rsidR="0009502A">
        <w:rPr>
          <w:rFonts w:ascii="Arial" w:hAnsi="Arial" w:cs="Arial"/>
          <w:sz w:val="24"/>
          <w:szCs w:val="24"/>
        </w:rPr>
        <w:t>5</w:t>
      </w:r>
      <w:r w:rsidRPr="000235EA">
        <w:rPr>
          <w:rFonts w:ascii="Arial" w:hAnsi="Arial" w:cs="Arial"/>
          <w:sz w:val="24"/>
          <w:szCs w:val="24"/>
        </w:rPr>
        <w:t>], [1</w:t>
      </w:r>
      <w:r w:rsidR="0009502A">
        <w:rPr>
          <w:rFonts w:ascii="Arial" w:hAnsi="Arial" w:cs="Arial"/>
          <w:sz w:val="24"/>
          <w:szCs w:val="24"/>
        </w:rPr>
        <w:t>6</w:t>
      </w:r>
      <w:r w:rsidRPr="000235EA">
        <w:rPr>
          <w:rFonts w:ascii="Arial" w:hAnsi="Arial" w:cs="Arial"/>
          <w:sz w:val="24"/>
          <w:szCs w:val="24"/>
        </w:rPr>
        <w:t>].</w:t>
      </w:r>
    </w:p>
    <w:p w14:paraId="35E54958" w14:textId="77777777" w:rsidR="000235EA" w:rsidRPr="000235EA" w:rsidRDefault="000235EA" w:rsidP="000235EA">
      <w:pPr>
        <w:rPr>
          <w:rFonts w:ascii="Arial" w:hAnsi="Arial" w:cs="Arial"/>
          <w:sz w:val="24"/>
          <w:szCs w:val="24"/>
        </w:rPr>
      </w:pPr>
      <w:r w:rsidRPr="000235EA">
        <w:rPr>
          <w:rFonts w:ascii="Arial" w:hAnsi="Arial" w:cs="Arial"/>
          <w:sz w:val="24"/>
          <w:szCs w:val="24"/>
        </w:rPr>
        <w:lastRenderedPageBreak/>
        <w:t xml:space="preserve">The research gap addressed by </w:t>
      </w:r>
      <w:proofErr w:type="spellStart"/>
      <w:r w:rsidRPr="000235EA">
        <w:rPr>
          <w:rFonts w:ascii="Arial" w:hAnsi="Arial" w:cs="Arial"/>
          <w:sz w:val="24"/>
          <w:szCs w:val="24"/>
        </w:rPr>
        <w:t>AirMonitor</w:t>
      </w:r>
      <w:proofErr w:type="spellEnd"/>
      <w:r w:rsidRPr="000235EA">
        <w:rPr>
          <w:rFonts w:ascii="Arial" w:hAnsi="Arial" w:cs="Arial"/>
          <w:sz w:val="24"/>
          <w:szCs w:val="24"/>
        </w:rPr>
        <w:t xml:space="preserve"> Pro is therefore the use of several low-cost sensor responses together with persistence, rate of change, hysteresis, verification and operating context to produce more meaningful warnings. This research directly influenced the move from the simple threshold-based design in the original proposal to the final multi-sensor warning system.</w:t>
      </w:r>
    </w:p>
    <w:p w14:paraId="3D96BF02" w14:textId="77777777" w:rsidR="00245B8F" w:rsidRPr="00245B8F" w:rsidRDefault="00245B8F" w:rsidP="00245B8F">
      <w:pPr>
        <w:pStyle w:val="Heading1"/>
      </w:pPr>
      <w:bookmarkStart w:id="24" w:name="_Toc237250783"/>
      <w:r w:rsidRPr="00245B8F">
        <w:t>S3 – Research and Development Methodology</w:t>
      </w:r>
      <w:bookmarkEnd w:id="24"/>
    </w:p>
    <w:p w14:paraId="3392E9BE" w14:textId="77777777" w:rsidR="007504BE" w:rsidRPr="007504BE" w:rsidRDefault="007504BE" w:rsidP="007504BE">
      <w:pPr>
        <w:pStyle w:val="Heading2"/>
      </w:pPr>
      <w:bookmarkStart w:id="25" w:name="_Toc237250784"/>
      <w:r w:rsidRPr="007504BE">
        <w:t>3.1 Development Approach</w:t>
      </w:r>
      <w:bookmarkEnd w:id="25"/>
    </w:p>
    <w:p w14:paraId="261DEFB2" w14:textId="77777777" w:rsidR="007504BE" w:rsidRPr="007504BE" w:rsidRDefault="007504BE" w:rsidP="007504BE">
      <w:pPr>
        <w:rPr>
          <w:rFonts w:ascii="Arial" w:hAnsi="Arial" w:cs="Arial"/>
          <w:sz w:val="24"/>
          <w:szCs w:val="24"/>
        </w:rPr>
      </w:pPr>
      <w:r w:rsidRPr="007504BE">
        <w:rPr>
          <w:rFonts w:ascii="Arial" w:hAnsi="Arial" w:cs="Arial"/>
          <w:sz w:val="24"/>
          <w:szCs w:val="24"/>
        </w:rPr>
        <w:t>For this project I have used an iterative development methodology because the system included different areas such as hardware selection, sensor integration, software development, Wi-Fi communication, warning logic and testing. It would have been difficult to complete all these parts in one stage, so the project was developed gradually.</w:t>
      </w:r>
    </w:p>
    <w:p w14:paraId="6581590D" w14:textId="77777777" w:rsidR="007504BE" w:rsidRPr="007504BE" w:rsidRDefault="007504BE" w:rsidP="007504BE">
      <w:pPr>
        <w:rPr>
          <w:rFonts w:ascii="Arial" w:hAnsi="Arial" w:cs="Arial"/>
          <w:sz w:val="24"/>
          <w:szCs w:val="24"/>
        </w:rPr>
      </w:pPr>
      <w:r w:rsidRPr="007504BE">
        <w:rPr>
          <w:rFonts w:ascii="Arial" w:hAnsi="Arial" w:cs="Arial"/>
          <w:sz w:val="24"/>
          <w:szCs w:val="24"/>
        </w:rPr>
        <w:t>The iterative approach was also included in the original proposal. This method allows a system to be developed through repeated stages of building, testing, identifying problems and improving the design [17].</w:t>
      </w:r>
    </w:p>
    <w:p w14:paraId="2E423C50" w14:textId="77777777" w:rsidR="007504BE" w:rsidRPr="007504BE" w:rsidRDefault="007504BE" w:rsidP="007504BE">
      <w:pPr>
        <w:rPr>
          <w:rFonts w:ascii="Arial" w:hAnsi="Arial" w:cs="Arial"/>
          <w:sz w:val="24"/>
          <w:szCs w:val="24"/>
        </w:rPr>
      </w:pPr>
      <w:r w:rsidRPr="007504BE">
        <w:rPr>
          <w:rFonts w:ascii="Arial" w:hAnsi="Arial" w:cs="Arial"/>
          <w:sz w:val="24"/>
          <w:szCs w:val="24"/>
        </w:rPr>
        <w:t>The general development cycle used during the project was:</w:t>
      </w:r>
    </w:p>
    <w:p w14:paraId="3E1094D1" w14:textId="77777777" w:rsidR="007504BE" w:rsidRPr="007504BE" w:rsidRDefault="007504BE" w:rsidP="007504BE">
      <w:pPr>
        <w:rPr>
          <w:rFonts w:ascii="Arial" w:hAnsi="Arial" w:cs="Arial"/>
          <w:sz w:val="24"/>
          <w:szCs w:val="24"/>
        </w:rPr>
      </w:pPr>
      <w:r w:rsidRPr="007504BE">
        <w:rPr>
          <w:rFonts w:ascii="Arial" w:hAnsi="Arial" w:cs="Arial"/>
          <w:b/>
          <w:bCs/>
          <w:sz w:val="24"/>
          <w:szCs w:val="24"/>
        </w:rPr>
        <w:t>Plan → Build → Test → Identify Problems → Modify → Test Again</w:t>
      </w:r>
    </w:p>
    <w:p w14:paraId="1D29E1E8" w14:textId="77777777" w:rsidR="007504BE" w:rsidRPr="007504BE" w:rsidRDefault="007504BE" w:rsidP="007504BE">
      <w:pPr>
        <w:rPr>
          <w:rFonts w:ascii="Arial" w:hAnsi="Arial" w:cs="Arial"/>
          <w:sz w:val="24"/>
          <w:szCs w:val="24"/>
        </w:rPr>
      </w:pPr>
      <w:r w:rsidRPr="007504BE">
        <w:rPr>
          <w:rFonts w:ascii="Arial" w:hAnsi="Arial" w:cs="Arial"/>
          <w:sz w:val="24"/>
          <w:szCs w:val="24"/>
        </w:rPr>
        <w:t>This process was repeated during both hardware and software development. Some parts worked as expected, while others needed to be changed after practical testing.</w:t>
      </w:r>
    </w:p>
    <w:p w14:paraId="6ACC3BCC" w14:textId="77777777" w:rsidR="007504BE" w:rsidRDefault="007504BE" w:rsidP="007504BE">
      <w:pPr>
        <w:rPr>
          <w:rFonts w:ascii="Arial" w:hAnsi="Arial" w:cs="Arial"/>
          <w:sz w:val="24"/>
          <w:szCs w:val="24"/>
        </w:rPr>
      </w:pPr>
      <w:r w:rsidRPr="007504BE">
        <w:rPr>
          <w:rFonts w:ascii="Arial" w:hAnsi="Arial" w:cs="Arial"/>
          <w:sz w:val="24"/>
          <w:szCs w:val="24"/>
        </w:rPr>
        <w:t>The original development stages are shown in Figure 3.</w:t>
      </w:r>
    </w:p>
    <w:p w14:paraId="3F3DDDC9" w14:textId="48391F11" w:rsidR="007504BE" w:rsidRPr="007504BE" w:rsidRDefault="007504BE" w:rsidP="007504BE">
      <w:pPr>
        <w:jc w:val="center"/>
        <w:rPr>
          <w:rFonts w:ascii="Arial" w:hAnsi="Arial" w:cs="Arial"/>
          <w:sz w:val="24"/>
          <w:szCs w:val="24"/>
        </w:rPr>
      </w:pPr>
      <w:r>
        <w:rPr>
          <w:rFonts w:ascii="Arial" w:hAnsi="Arial" w:cs="Arial"/>
          <w:noProof/>
          <w:sz w:val="24"/>
          <w:szCs w:val="24"/>
        </w:rPr>
        <w:drawing>
          <wp:inline distT="0" distB="0" distL="0" distR="0" wp14:anchorId="6C0CEBA3" wp14:editId="6295060E">
            <wp:extent cx="5323868" cy="3764280"/>
            <wp:effectExtent l="0" t="0" r="0" b="7620"/>
            <wp:docPr id="1415840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66313" cy="3794291"/>
                    </a:xfrm>
                    <a:prstGeom prst="rect">
                      <a:avLst/>
                    </a:prstGeom>
                    <a:noFill/>
                    <a:ln>
                      <a:noFill/>
                    </a:ln>
                  </pic:spPr>
                </pic:pic>
              </a:graphicData>
            </a:graphic>
          </wp:inline>
        </w:drawing>
      </w:r>
    </w:p>
    <w:p w14:paraId="17B614EB" w14:textId="77777777" w:rsidR="007504BE" w:rsidRPr="007504BE" w:rsidRDefault="007504BE" w:rsidP="007504BE">
      <w:pPr>
        <w:rPr>
          <w:rFonts w:ascii="Arial" w:hAnsi="Arial" w:cs="Arial"/>
          <w:sz w:val="24"/>
          <w:szCs w:val="24"/>
        </w:rPr>
      </w:pPr>
      <w:r w:rsidRPr="007504BE">
        <w:rPr>
          <w:rFonts w:ascii="Arial" w:hAnsi="Arial" w:cs="Arial"/>
          <w:sz w:val="24"/>
          <w:szCs w:val="24"/>
        </w:rPr>
        <w:lastRenderedPageBreak/>
        <w:t>The original Gantt chart is shown in Figure 4. It provided the initial project schedule, although some development tasks changed as the project became more complex.</w:t>
      </w:r>
    </w:p>
    <w:p w14:paraId="3F4D4673" w14:textId="70F67D9C" w:rsidR="007504BE" w:rsidRPr="007504BE" w:rsidRDefault="00617355" w:rsidP="007504BE">
      <w:pPr>
        <w:rPr>
          <w:rFonts w:ascii="Arial" w:hAnsi="Arial" w:cs="Arial"/>
          <w:sz w:val="24"/>
          <w:szCs w:val="24"/>
        </w:rPr>
      </w:pPr>
      <w:r>
        <w:rPr>
          <w:rFonts w:ascii="Arial" w:hAnsi="Arial" w:cs="Arial"/>
          <w:b/>
          <w:bCs/>
          <w:noProof/>
          <w:sz w:val="24"/>
          <w:szCs w:val="24"/>
        </w:rPr>
        <w:drawing>
          <wp:inline distT="0" distB="0" distL="0" distR="0" wp14:anchorId="2215288F" wp14:editId="77395D2D">
            <wp:extent cx="5722620" cy="4046220"/>
            <wp:effectExtent l="0" t="0" r="0" b="0"/>
            <wp:docPr id="8542114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2620" cy="4046220"/>
                    </a:xfrm>
                    <a:prstGeom prst="rect">
                      <a:avLst/>
                    </a:prstGeom>
                    <a:noFill/>
                    <a:ln>
                      <a:noFill/>
                    </a:ln>
                  </pic:spPr>
                </pic:pic>
              </a:graphicData>
            </a:graphic>
          </wp:inline>
        </w:drawing>
      </w:r>
    </w:p>
    <w:p w14:paraId="129483C5" w14:textId="77777777" w:rsidR="007504BE" w:rsidRPr="007504BE" w:rsidRDefault="007504BE" w:rsidP="00186097">
      <w:pPr>
        <w:pStyle w:val="Heading2"/>
      </w:pPr>
      <w:bookmarkStart w:id="26" w:name="_Toc237250785"/>
      <w:r w:rsidRPr="007504BE">
        <w:t>3.2 Initial Requirements and Planning</w:t>
      </w:r>
      <w:bookmarkEnd w:id="26"/>
    </w:p>
    <w:p w14:paraId="668FD5CF" w14:textId="77777777" w:rsidR="007504BE" w:rsidRPr="007504BE" w:rsidRDefault="007504BE" w:rsidP="007504BE">
      <w:pPr>
        <w:rPr>
          <w:rFonts w:ascii="Arial" w:hAnsi="Arial" w:cs="Arial"/>
          <w:sz w:val="24"/>
          <w:szCs w:val="24"/>
        </w:rPr>
      </w:pPr>
      <w:r w:rsidRPr="007504BE">
        <w:rPr>
          <w:rFonts w:ascii="Arial" w:hAnsi="Arial" w:cs="Arial"/>
          <w:sz w:val="24"/>
          <w:szCs w:val="24"/>
        </w:rPr>
        <w:t>The original project requirements were based around developing a low-cost system capable of monitoring gas, air quality and possible fire-related conditions.</w:t>
      </w:r>
    </w:p>
    <w:p w14:paraId="370A5DB6" w14:textId="77777777" w:rsidR="007504BE" w:rsidRPr="007504BE" w:rsidRDefault="007504BE" w:rsidP="007504BE">
      <w:pPr>
        <w:rPr>
          <w:rFonts w:ascii="Arial" w:hAnsi="Arial" w:cs="Arial"/>
          <w:sz w:val="24"/>
          <w:szCs w:val="24"/>
        </w:rPr>
      </w:pPr>
      <w:r w:rsidRPr="007504BE">
        <w:rPr>
          <w:rFonts w:ascii="Arial" w:hAnsi="Arial" w:cs="Arial"/>
          <w:sz w:val="24"/>
          <w:szCs w:val="24"/>
        </w:rPr>
        <w:t>The first design included an ESP32-S3 touchscreen controller, MQ-2 sensor, BME680 environmental sensor and either a flame or temperature sensor. The prototype was planned to provide visual warnings, an audible warning through a buzzer and remote email alerts through Wi-Fi.</w:t>
      </w:r>
    </w:p>
    <w:p w14:paraId="23B9DE18" w14:textId="77777777" w:rsidR="007504BE" w:rsidRPr="007504BE" w:rsidRDefault="007504BE" w:rsidP="007504BE">
      <w:pPr>
        <w:rPr>
          <w:rFonts w:ascii="Arial" w:hAnsi="Arial" w:cs="Arial"/>
          <w:sz w:val="24"/>
          <w:szCs w:val="24"/>
        </w:rPr>
      </w:pPr>
      <w:r w:rsidRPr="007504BE">
        <w:rPr>
          <w:rFonts w:ascii="Arial" w:hAnsi="Arial" w:cs="Arial"/>
          <w:sz w:val="24"/>
          <w:szCs w:val="24"/>
        </w:rPr>
        <w:t xml:space="preserve">The original system was expected to operate mainly using predefined thresholds. Sensor readings would be compared against these </w:t>
      </w:r>
      <w:proofErr w:type="gramStart"/>
      <w:r w:rsidRPr="007504BE">
        <w:rPr>
          <w:rFonts w:ascii="Arial" w:hAnsi="Arial" w:cs="Arial"/>
          <w:sz w:val="24"/>
          <w:szCs w:val="24"/>
        </w:rPr>
        <w:t>thresholds</w:t>
      </w:r>
      <w:proofErr w:type="gramEnd"/>
      <w:r w:rsidRPr="007504BE">
        <w:rPr>
          <w:rFonts w:ascii="Arial" w:hAnsi="Arial" w:cs="Arial"/>
          <w:sz w:val="24"/>
          <w:szCs w:val="24"/>
        </w:rPr>
        <w:t xml:space="preserve"> and a warning would be activated if the set level was reached.</w:t>
      </w:r>
    </w:p>
    <w:p w14:paraId="2C8A036E" w14:textId="77777777" w:rsidR="007504BE" w:rsidRPr="007504BE" w:rsidRDefault="007504BE" w:rsidP="007504BE">
      <w:pPr>
        <w:rPr>
          <w:rFonts w:ascii="Arial" w:hAnsi="Arial" w:cs="Arial"/>
          <w:sz w:val="24"/>
          <w:szCs w:val="24"/>
        </w:rPr>
      </w:pPr>
      <w:r w:rsidRPr="007504BE">
        <w:rPr>
          <w:rFonts w:ascii="Arial" w:hAnsi="Arial" w:cs="Arial"/>
          <w:sz w:val="24"/>
          <w:szCs w:val="24"/>
        </w:rPr>
        <w:t>This provided a simple starting point, but during development it became clear that the real sensor behaviour required a more flexible approach. Some sensors could respond to more than one environmental condition and could also take time to return to normal after exposure.</w:t>
      </w:r>
    </w:p>
    <w:p w14:paraId="45B25C17" w14:textId="77777777" w:rsidR="007504BE" w:rsidRPr="007504BE" w:rsidRDefault="007504BE" w:rsidP="007504BE">
      <w:pPr>
        <w:rPr>
          <w:rFonts w:ascii="Arial" w:hAnsi="Arial" w:cs="Arial"/>
          <w:sz w:val="24"/>
          <w:szCs w:val="24"/>
        </w:rPr>
      </w:pPr>
      <w:r w:rsidRPr="007504BE">
        <w:rPr>
          <w:rFonts w:ascii="Arial" w:hAnsi="Arial" w:cs="Arial"/>
          <w:sz w:val="24"/>
          <w:szCs w:val="24"/>
        </w:rPr>
        <w:t>For this reason, the project moved away from relying only on one sensor value and one fixed threshold.</w:t>
      </w:r>
    </w:p>
    <w:p w14:paraId="6683C2FB" w14:textId="77777777" w:rsidR="007504BE" w:rsidRPr="007504BE" w:rsidRDefault="007504BE" w:rsidP="00186097">
      <w:pPr>
        <w:pStyle w:val="Heading2"/>
      </w:pPr>
      <w:bookmarkStart w:id="27" w:name="_Toc237250786"/>
      <w:r w:rsidRPr="007504BE">
        <w:lastRenderedPageBreak/>
        <w:t>3.3 Hardware Development and Changes</w:t>
      </w:r>
      <w:bookmarkEnd w:id="27"/>
    </w:p>
    <w:p w14:paraId="67DC1536" w14:textId="77777777" w:rsidR="007504BE" w:rsidRPr="007504BE" w:rsidRDefault="007504BE" w:rsidP="007504BE">
      <w:pPr>
        <w:rPr>
          <w:rFonts w:ascii="Arial" w:hAnsi="Arial" w:cs="Arial"/>
          <w:sz w:val="24"/>
          <w:szCs w:val="24"/>
        </w:rPr>
      </w:pPr>
      <w:r w:rsidRPr="007504BE">
        <w:rPr>
          <w:rFonts w:ascii="Arial" w:hAnsi="Arial" w:cs="Arial"/>
          <w:sz w:val="24"/>
          <w:szCs w:val="24"/>
        </w:rPr>
        <w:t xml:space="preserve">The hardware was developed in stages so that individual components could be tested before everything was </w:t>
      </w:r>
      <w:proofErr w:type="gramStart"/>
      <w:r w:rsidRPr="007504BE">
        <w:rPr>
          <w:rFonts w:ascii="Arial" w:hAnsi="Arial" w:cs="Arial"/>
          <w:sz w:val="24"/>
          <w:szCs w:val="24"/>
        </w:rPr>
        <w:t>connected together</w:t>
      </w:r>
      <w:proofErr w:type="gramEnd"/>
      <w:r w:rsidRPr="007504BE">
        <w:rPr>
          <w:rFonts w:ascii="Arial" w:hAnsi="Arial" w:cs="Arial"/>
          <w:sz w:val="24"/>
          <w:szCs w:val="24"/>
        </w:rPr>
        <w:t>.</w:t>
      </w:r>
    </w:p>
    <w:p w14:paraId="0126A664" w14:textId="77777777" w:rsidR="007504BE" w:rsidRPr="007504BE" w:rsidRDefault="007504BE" w:rsidP="007504BE">
      <w:pPr>
        <w:rPr>
          <w:rFonts w:ascii="Arial" w:hAnsi="Arial" w:cs="Arial"/>
          <w:sz w:val="24"/>
          <w:szCs w:val="24"/>
        </w:rPr>
      </w:pPr>
      <w:r w:rsidRPr="007504BE">
        <w:rPr>
          <w:rFonts w:ascii="Arial" w:hAnsi="Arial" w:cs="Arial"/>
          <w:sz w:val="24"/>
          <w:szCs w:val="24"/>
        </w:rPr>
        <w:t>One of the biggest changes was moving away from the original ESP32-S3 touchscreen design. During development the touchscreen introduced additional problems with display libraries, memory use and compatibility. The display was taking a large amount of development time while the main purpose of the project was environmental monitoring and hazard warning.</w:t>
      </w:r>
    </w:p>
    <w:p w14:paraId="42CA01C6" w14:textId="77777777" w:rsidR="007504BE" w:rsidRPr="007504BE" w:rsidRDefault="007504BE" w:rsidP="007504BE">
      <w:pPr>
        <w:rPr>
          <w:rFonts w:ascii="Arial" w:hAnsi="Arial" w:cs="Arial"/>
          <w:sz w:val="24"/>
          <w:szCs w:val="24"/>
        </w:rPr>
      </w:pPr>
      <w:r w:rsidRPr="007504BE">
        <w:rPr>
          <w:rFonts w:ascii="Arial" w:hAnsi="Arial" w:cs="Arial"/>
          <w:sz w:val="24"/>
          <w:szCs w:val="24"/>
        </w:rPr>
        <w:t>The final design therefore uses an ESP32 Dev Module with the main interface provided through a browser-based dashboard. The ESP32 still provides the Wi-Fi communication and processing required by the project [5].</w:t>
      </w:r>
    </w:p>
    <w:p w14:paraId="5AB2F2A7" w14:textId="77777777" w:rsidR="007504BE" w:rsidRPr="007504BE" w:rsidRDefault="007504BE" w:rsidP="007504BE">
      <w:pPr>
        <w:rPr>
          <w:rFonts w:ascii="Arial" w:hAnsi="Arial" w:cs="Arial"/>
          <w:sz w:val="24"/>
          <w:szCs w:val="24"/>
        </w:rPr>
      </w:pPr>
      <w:r w:rsidRPr="007504BE">
        <w:rPr>
          <w:rFonts w:ascii="Arial" w:hAnsi="Arial" w:cs="Arial"/>
          <w:sz w:val="24"/>
          <w:szCs w:val="24"/>
        </w:rPr>
        <w:t>The sensor configuration was also expanded. Instead of the original MQ-2, BME680 and flame-sensor arrangement, the final system uses MQ-2, MQ-135, MQ-4 and MQ-7 sensors together with an AHT20 and BMP280 environmental module.</w:t>
      </w:r>
    </w:p>
    <w:p w14:paraId="1E13E14A" w14:textId="77777777" w:rsidR="007504BE" w:rsidRPr="007504BE" w:rsidRDefault="007504BE" w:rsidP="007504BE">
      <w:pPr>
        <w:rPr>
          <w:rFonts w:ascii="Arial" w:hAnsi="Arial" w:cs="Arial"/>
          <w:sz w:val="24"/>
          <w:szCs w:val="24"/>
        </w:rPr>
      </w:pPr>
      <w:r w:rsidRPr="007504BE">
        <w:rPr>
          <w:rFonts w:ascii="Arial" w:hAnsi="Arial" w:cs="Arial"/>
          <w:sz w:val="24"/>
          <w:szCs w:val="24"/>
        </w:rPr>
        <w:t>As four MQ sensors were now being used, an ADS1115 analogue-to-digital converter was added. The ADS1115 provides four analogue input channels through I²C [13], allowing each MQ sensor to remain separate.</w:t>
      </w:r>
    </w:p>
    <w:p w14:paraId="247C45B5" w14:textId="4F223DBB" w:rsidR="007504BE" w:rsidRPr="00617355" w:rsidRDefault="007504BE" w:rsidP="007504BE">
      <w:pPr>
        <w:rPr>
          <w:rFonts w:ascii="Arial" w:hAnsi="Arial" w:cs="Arial"/>
          <w:sz w:val="24"/>
          <w:szCs w:val="24"/>
        </w:rPr>
      </w:pPr>
      <w:r w:rsidRPr="007504BE">
        <w:rPr>
          <w:rFonts w:ascii="Arial" w:hAnsi="Arial" w:cs="Arial"/>
          <w:sz w:val="24"/>
          <w:szCs w:val="24"/>
        </w:rPr>
        <w:t>Figure 6 shows the final hardware configuration.</w:t>
      </w:r>
    </w:p>
    <w:p w14:paraId="4B541542" w14:textId="2C43589C" w:rsidR="00617355" w:rsidRPr="007504BE" w:rsidRDefault="00617355" w:rsidP="00617355">
      <w:pPr>
        <w:jc w:val="center"/>
        <w:rPr>
          <w:rFonts w:ascii="Arial" w:hAnsi="Arial" w:cs="Arial"/>
          <w:sz w:val="24"/>
          <w:szCs w:val="24"/>
        </w:rPr>
      </w:pPr>
      <w:r>
        <w:rPr>
          <w:rFonts w:ascii="Arial" w:hAnsi="Arial" w:cs="Arial"/>
          <w:b/>
          <w:bCs/>
          <w:noProof/>
          <w:sz w:val="24"/>
          <w:szCs w:val="24"/>
        </w:rPr>
        <w:drawing>
          <wp:inline distT="0" distB="0" distL="0" distR="0" wp14:anchorId="3490DC1A" wp14:editId="1C29A176">
            <wp:extent cx="5389977" cy="3032760"/>
            <wp:effectExtent l="0" t="0" r="1270" b="0"/>
            <wp:docPr id="20630608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3682" cy="3046098"/>
                    </a:xfrm>
                    <a:prstGeom prst="rect">
                      <a:avLst/>
                    </a:prstGeom>
                    <a:noFill/>
                    <a:ln>
                      <a:noFill/>
                    </a:ln>
                  </pic:spPr>
                </pic:pic>
              </a:graphicData>
            </a:graphic>
          </wp:inline>
        </w:drawing>
      </w:r>
    </w:p>
    <w:p w14:paraId="4E8AFDDB" w14:textId="77777777" w:rsidR="007504BE" w:rsidRPr="007504BE" w:rsidRDefault="007504BE" w:rsidP="000F2899">
      <w:pPr>
        <w:pStyle w:val="Heading2"/>
      </w:pPr>
      <w:bookmarkStart w:id="28" w:name="_Toc237250787"/>
      <w:r w:rsidRPr="007504BE">
        <w:t>3.4 Software Development</w:t>
      </w:r>
      <w:bookmarkEnd w:id="28"/>
    </w:p>
    <w:p w14:paraId="453990E0" w14:textId="264E5455" w:rsidR="007504BE" w:rsidRPr="007504BE" w:rsidRDefault="007504BE" w:rsidP="007504BE">
      <w:pPr>
        <w:rPr>
          <w:rFonts w:ascii="Arial" w:hAnsi="Arial" w:cs="Arial"/>
          <w:sz w:val="24"/>
          <w:szCs w:val="24"/>
        </w:rPr>
      </w:pPr>
      <w:r w:rsidRPr="007504BE">
        <w:rPr>
          <w:rFonts w:ascii="Arial" w:hAnsi="Arial" w:cs="Arial"/>
          <w:sz w:val="24"/>
          <w:szCs w:val="24"/>
        </w:rPr>
        <w:t xml:space="preserve">The firmware </w:t>
      </w:r>
      <w:r w:rsidR="007278BB">
        <w:rPr>
          <w:rFonts w:ascii="Arial" w:hAnsi="Arial" w:cs="Arial"/>
          <w:sz w:val="24"/>
          <w:szCs w:val="24"/>
        </w:rPr>
        <w:t>for the ESP32 had been written</w:t>
      </w:r>
      <w:r w:rsidRPr="007504BE">
        <w:rPr>
          <w:rFonts w:ascii="Arial" w:hAnsi="Arial" w:cs="Arial"/>
          <w:sz w:val="24"/>
          <w:szCs w:val="24"/>
        </w:rPr>
        <w:t xml:space="preserve"> in C/C++ using Arduino IDE [6]. At the beginning the </w:t>
      </w:r>
      <w:r w:rsidR="007278BB">
        <w:rPr>
          <w:rFonts w:ascii="Arial" w:hAnsi="Arial" w:cs="Arial"/>
          <w:sz w:val="24"/>
          <w:szCs w:val="24"/>
        </w:rPr>
        <w:t>code</w:t>
      </w:r>
      <w:r w:rsidRPr="007504BE">
        <w:rPr>
          <w:rFonts w:ascii="Arial" w:hAnsi="Arial" w:cs="Arial"/>
          <w:sz w:val="24"/>
          <w:szCs w:val="24"/>
        </w:rPr>
        <w:t xml:space="preserve"> was quite simple and mainly focused on reading the sensors and displaying their values. As more features were added, the program became harder to manage, so I separated the main functions into different modules.</w:t>
      </w:r>
    </w:p>
    <w:p w14:paraId="4C77C4CE" w14:textId="77777777" w:rsidR="007504BE" w:rsidRPr="007504BE" w:rsidRDefault="007504BE" w:rsidP="007504BE">
      <w:pPr>
        <w:rPr>
          <w:rFonts w:ascii="Arial" w:hAnsi="Arial" w:cs="Arial"/>
          <w:sz w:val="24"/>
          <w:szCs w:val="24"/>
        </w:rPr>
      </w:pPr>
      <w:r w:rsidRPr="007504BE">
        <w:rPr>
          <w:rFonts w:ascii="Arial" w:hAnsi="Arial" w:cs="Arial"/>
          <w:sz w:val="24"/>
          <w:szCs w:val="24"/>
        </w:rPr>
        <w:t xml:space="preserve">The final </w:t>
      </w:r>
      <w:proofErr w:type="spellStart"/>
      <w:r w:rsidRPr="007504BE">
        <w:rPr>
          <w:rFonts w:ascii="Arial" w:hAnsi="Arial" w:cs="Arial"/>
          <w:sz w:val="24"/>
          <w:szCs w:val="24"/>
        </w:rPr>
        <w:t>AirMonitor</w:t>
      </w:r>
      <w:proofErr w:type="spellEnd"/>
      <w:r w:rsidRPr="007504BE">
        <w:rPr>
          <w:rFonts w:ascii="Arial" w:hAnsi="Arial" w:cs="Arial"/>
          <w:sz w:val="24"/>
          <w:szCs w:val="24"/>
        </w:rPr>
        <w:t xml:space="preserve"> Pro software includes the main program, a sensor module, an alarm module, a web interface and a help module, as shown in Figure 7.</w:t>
      </w:r>
    </w:p>
    <w:p w14:paraId="4E0EB89C" w14:textId="77777777" w:rsidR="00617355" w:rsidRDefault="00617355" w:rsidP="00617355">
      <w:pPr>
        <w:jc w:val="center"/>
        <w:rPr>
          <w:rFonts w:ascii="Arial" w:hAnsi="Arial" w:cs="Arial"/>
          <w:sz w:val="24"/>
          <w:szCs w:val="24"/>
        </w:rPr>
      </w:pPr>
      <w:r>
        <w:rPr>
          <w:rFonts w:ascii="Arial" w:hAnsi="Arial" w:cs="Arial"/>
          <w:b/>
          <w:bCs/>
          <w:noProof/>
          <w:sz w:val="24"/>
          <w:szCs w:val="24"/>
        </w:rPr>
        <w:lastRenderedPageBreak/>
        <w:drawing>
          <wp:inline distT="0" distB="0" distL="0" distR="0" wp14:anchorId="13AF6E86" wp14:editId="3A9A39FF">
            <wp:extent cx="2379837" cy="5044440"/>
            <wp:effectExtent l="0" t="0" r="1905" b="3810"/>
            <wp:docPr id="14224734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6190" cy="5057907"/>
                    </a:xfrm>
                    <a:prstGeom prst="rect">
                      <a:avLst/>
                    </a:prstGeom>
                    <a:noFill/>
                    <a:ln>
                      <a:noFill/>
                    </a:ln>
                  </pic:spPr>
                </pic:pic>
              </a:graphicData>
            </a:graphic>
          </wp:inline>
        </w:drawing>
      </w:r>
    </w:p>
    <w:p w14:paraId="294C1810" w14:textId="28B303B9" w:rsidR="007504BE" w:rsidRPr="007504BE" w:rsidRDefault="007504BE" w:rsidP="007504BE">
      <w:pPr>
        <w:rPr>
          <w:rFonts w:ascii="Arial" w:hAnsi="Arial" w:cs="Arial"/>
          <w:sz w:val="24"/>
          <w:szCs w:val="24"/>
        </w:rPr>
      </w:pPr>
      <w:r w:rsidRPr="007504BE">
        <w:rPr>
          <w:rFonts w:ascii="Arial" w:hAnsi="Arial" w:cs="Arial"/>
          <w:sz w:val="24"/>
          <w:szCs w:val="24"/>
        </w:rPr>
        <w:t>This structure was introduced gradually during development.</w:t>
      </w:r>
      <w:r w:rsidR="00A546E1">
        <w:rPr>
          <w:rFonts w:ascii="Arial" w:hAnsi="Arial" w:cs="Arial"/>
          <w:sz w:val="24"/>
          <w:szCs w:val="24"/>
        </w:rPr>
        <w:t>one of the</w:t>
      </w:r>
      <w:r w:rsidRPr="007504BE">
        <w:rPr>
          <w:rFonts w:ascii="Arial" w:hAnsi="Arial" w:cs="Arial"/>
          <w:sz w:val="24"/>
          <w:szCs w:val="24"/>
        </w:rPr>
        <w:t xml:space="preserve"> reason</w:t>
      </w:r>
      <w:r w:rsidR="00A546E1">
        <w:rPr>
          <w:rFonts w:ascii="Arial" w:hAnsi="Arial" w:cs="Arial"/>
          <w:sz w:val="24"/>
          <w:szCs w:val="24"/>
        </w:rPr>
        <w:t>s</w:t>
      </w:r>
      <w:r w:rsidRPr="007504BE">
        <w:rPr>
          <w:rFonts w:ascii="Arial" w:hAnsi="Arial" w:cs="Arial"/>
          <w:sz w:val="24"/>
          <w:szCs w:val="24"/>
        </w:rPr>
        <w:t xml:space="preserve"> was that the dashboard uses HTML, CSS and JavaScript, while the ESP32 firmware uses C/C++. </w:t>
      </w:r>
      <w:r w:rsidR="00A546E1">
        <w:rPr>
          <w:rFonts w:ascii="Arial" w:hAnsi="Arial" w:cs="Arial"/>
          <w:sz w:val="24"/>
          <w:szCs w:val="24"/>
        </w:rPr>
        <w:t xml:space="preserve">If I was keeping </w:t>
      </w:r>
      <w:proofErr w:type="gramStart"/>
      <w:r w:rsidRPr="007504BE">
        <w:rPr>
          <w:rFonts w:ascii="Arial" w:hAnsi="Arial" w:cs="Arial"/>
          <w:sz w:val="24"/>
          <w:szCs w:val="24"/>
        </w:rPr>
        <w:t>all of</w:t>
      </w:r>
      <w:proofErr w:type="gramEnd"/>
      <w:r w:rsidRPr="007504BE">
        <w:rPr>
          <w:rFonts w:ascii="Arial" w:hAnsi="Arial" w:cs="Arial"/>
          <w:sz w:val="24"/>
          <w:szCs w:val="24"/>
        </w:rPr>
        <w:t xml:space="preserve"> this together</w:t>
      </w:r>
      <w:r w:rsidR="00A546E1">
        <w:rPr>
          <w:rFonts w:ascii="Arial" w:hAnsi="Arial" w:cs="Arial"/>
          <w:sz w:val="24"/>
          <w:szCs w:val="24"/>
        </w:rPr>
        <w:t xml:space="preserve"> would have</w:t>
      </w:r>
      <w:r w:rsidRPr="007504BE">
        <w:rPr>
          <w:rFonts w:ascii="Arial" w:hAnsi="Arial" w:cs="Arial"/>
          <w:sz w:val="24"/>
          <w:szCs w:val="24"/>
        </w:rPr>
        <w:t xml:space="preserve"> made the project harder to manage. Separating the web interface and warning logic made it easier to test and modify individual parts without affecting the complete system</w:t>
      </w:r>
      <w:r w:rsidR="00A546E1">
        <w:rPr>
          <w:rFonts w:ascii="Arial" w:hAnsi="Arial" w:cs="Arial"/>
          <w:sz w:val="24"/>
          <w:szCs w:val="24"/>
        </w:rPr>
        <w:t xml:space="preserve"> without </w:t>
      </w:r>
      <w:r w:rsidR="00163D64">
        <w:rPr>
          <w:rFonts w:ascii="Arial" w:hAnsi="Arial" w:cs="Arial"/>
          <w:sz w:val="24"/>
          <w:szCs w:val="24"/>
        </w:rPr>
        <w:t>scrolling</w:t>
      </w:r>
      <w:r w:rsidR="00A546E1">
        <w:rPr>
          <w:rFonts w:ascii="Arial" w:hAnsi="Arial" w:cs="Arial"/>
          <w:sz w:val="24"/>
          <w:szCs w:val="24"/>
        </w:rPr>
        <w:t xml:space="preserve"> thru 5000 lines of code</w:t>
      </w:r>
      <w:r w:rsidRPr="007504BE">
        <w:rPr>
          <w:rFonts w:ascii="Arial" w:hAnsi="Arial" w:cs="Arial"/>
          <w:sz w:val="24"/>
          <w:szCs w:val="24"/>
        </w:rPr>
        <w:t>.</w:t>
      </w:r>
    </w:p>
    <w:p w14:paraId="6743F5A0" w14:textId="77777777" w:rsidR="007504BE" w:rsidRPr="007504BE" w:rsidRDefault="007504BE" w:rsidP="000F2899">
      <w:pPr>
        <w:pStyle w:val="Heading2"/>
      </w:pPr>
      <w:bookmarkStart w:id="29" w:name="_Toc237250788"/>
      <w:r w:rsidRPr="007504BE">
        <w:t>3.5 Development of the Warning Logic</w:t>
      </w:r>
      <w:bookmarkEnd w:id="29"/>
    </w:p>
    <w:p w14:paraId="3532F6D5" w14:textId="77777777" w:rsidR="007504BE" w:rsidRPr="007504BE" w:rsidRDefault="007504BE" w:rsidP="007504BE">
      <w:pPr>
        <w:rPr>
          <w:rFonts w:ascii="Arial" w:hAnsi="Arial" w:cs="Arial"/>
          <w:sz w:val="24"/>
          <w:szCs w:val="24"/>
        </w:rPr>
      </w:pPr>
      <w:r w:rsidRPr="007504BE">
        <w:rPr>
          <w:rFonts w:ascii="Arial" w:hAnsi="Arial" w:cs="Arial"/>
          <w:sz w:val="24"/>
          <w:szCs w:val="24"/>
        </w:rPr>
        <w:t>The original design was based mainly on simple threshold comparison. During practical testing this approach showed limitations because the MQ sensors did not always behave like instant on/off detectors.</w:t>
      </w:r>
    </w:p>
    <w:p w14:paraId="7F341EF2" w14:textId="77777777" w:rsidR="007504BE" w:rsidRPr="007504BE" w:rsidRDefault="007504BE" w:rsidP="007504BE">
      <w:pPr>
        <w:rPr>
          <w:rFonts w:ascii="Arial" w:hAnsi="Arial" w:cs="Arial"/>
          <w:sz w:val="24"/>
          <w:szCs w:val="24"/>
        </w:rPr>
      </w:pPr>
      <w:r w:rsidRPr="007504BE">
        <w:rPr>
          <w:rFonts w:ascii="Arial" w:hAnsi="Arial" w:cs="Arial"/>
          <w:sz w:val="24"/>
          <w:szCs w:val="24"/>
        </w:rPr>
        <w:t>A short increase from one sensor did not always mean that a dangerous condition was present. For example, the MQ-135 could react to cooking fumes or cleaning products. The sensors could also remain elevated for some time after exposure had stopped.</w:t>
      </w:r>
    </w:p>
    <w:p w14:paraId="0D941464" w14:textId="77777777" w:rsidR="007504BE" w:rsidRPr="007504BE" w:rsidRDefault="007504BE" w:rsidP="007504BE">
      <w:pPr>
        <w:rPr>
          <w:rFonts w:ascii="Arial" w:hAnsi="Arial" w:cs="Arial"/>
          <w:sz w:val="24"/>
          <w:szCs w:val="24"/>
        </w:rPr>
      </w:pPr>
      <w:r w:rsidRPr="007504BE">
        <w:rPr>
          <w:rFonts w:ascii="Arial" w:hAnsi="Arial" w:cs="Arial"/>
          <w:sz w:val="24"/>
          <w:szCs w:val="24"/>
        </w:rPr>
        <w:t>For this reason, the warning logic was developed to consider more than the current sensor value. The final system considers:</w:t>
      </w:r>
    </w:p>
    <w:p w14:paraId="04DEF827" w14:textId="77777777" w:rsidR="007504BE" w:rsidRPr="007504BE" w:rsidRDefault="007504BE" w:rsidP="007504BE">
      <w:pPr>
        <w:numPr>
          <w:ilvl w:val="0"/>
          <w:numId w:val="11"/>
        </w:numPr>
        <w:rPr>
          <w:rFonts w:ascii="Arial" w:hAnsi="Arial" w:cs="Arial"/>
          <w:sz w:val="24"/>
          <w:szCs w:val="24"/>
        </w:rPr>
      </w:pPr>
      <w:r w:rsidRPr="007504BE">
        <w:rPr>
          <w:rFonts w:ascii="Arial" w:hAnsi="Arial" w:cs="Arial"/>
          <w:sz w:val="24"/>
          <w:szCs w:val="24"/>
        </w:rPr>
        <w:lastRenderedPageBreak/>
        <w:t xml:space="preserve">current sensor response; </w:t>
      </w:r>
    </w:p>
    <w:p w14:paraId="78E2B001" w14:textId="77777777" w:rsidR="007504BE" w:rsidRPr="007504BE" w:rsidRDefault="007504BE" w:rsidP="007504BE">
      <w:pPr>
        <w:numPr>
          <w:ilvl w:val="0"/>
          <w:numId w:val="11"/>
        </w:numPr>
        <w:rPr>
          <w:rFonts w:ascii="Arial" w:hAnsi="Arial" w:cs="Arial"/>
          <w:sz w:val="24"/>
          <w:szCs w:val="24"/>
        </w:rPr>
      </w:pPr>
      <w:r w:rsidRPr="007504BE">
        <w:rPr>
          <w:rFonts w:ascii="Arial" w:hAnsi="Arial" w:cs="Arial"/>
          <w:sz w:val="24"/>
          <w:szCs w:val="24"/>
        </w:rPr>
        <w:t xml:space="preserve">rate of rise; </w:t>
      </w:r>
    </w:p>
    <w:p w14:paraId="2B870D47" w14:textId="77777777" w:rsidR="007504BE" w:rsidRPr="007504BE" w:rsidRDefault="007504BE" w:rsidP="007504BE">
      <w:pPr>
        <w:numPr>
          <w:ilvl w:val="0"/>
          <w:numId w:val="11"/>
        </w:numPr>
        <w:rPr>
          <w:rFonts w:ascii="Arial" w:hAnsi="Arial" w:cs="Arial"/>
          <w:sz w:val="24"/>
          <w:szCs w:val="24"/>
        </w:rPr>
      </w:pPr>
      <w:r w:rsidRPr="007504BE">
        <w:rPr>
          <w:rFonts w:ascii="Arial" w:hAnsi="Arial" w:cs="Arial"/>
          <w:sz w:val="24"/>
          <w:szCs w:val="24"/>
        </w:rPr>
        <w:t xml:space="preserve">persistence; </w:t>
      </w:r>
    </w:p>
    <w:p w14:paraId="77151A75" w14:textId="77777777" w:rsidR="007504BE" w:rsidRPr="007504BE" w:rsidRDefault="007504BE" w:rsidP="007504BE">
      <w:pPr>
        <w:numPr>
          <w:ilvl w:val="0"/>
          <w:numId w:val="11"/>
        </w:numPr>
        <w:rPr>
          <w:rFonts w:ascii="Arial" w:hAnsi="Arial" w:cs="Arial"/>
          <w:sz w:val="24"/>
          <w:szCs w:val="24"/>
        </w:rPr>
      </w:pPr>
      <w:r w:rsidRPr="007504BE">
        <w:rPr>
          <w:rFonts w:ascii="Arial" w:hAnsi="Arial" w:cs="Arial"/>
          <w:sz w:val="24"/>
          <w:szCs w:val="24"/>
        </w:rPr>
        <w:t xml:space="preserve">hysteresis; </w:t>
      </w:r>
    </w:p>
    <w:p w14:paraId="7FA4E725" w14:textId="77777777" w:rsidR="007504BE" w:rsidRPr="007504BE" w:rsidRDefault="007504BE" w:rsidP="007504BE">
      <w:pPr>
        <w:numPr>
          <w:ilvl w:val="0"/>
          <w:numId w:val="11"/>
        </w:numPr>
        <w:rPr>
          <w:rFonts w:ascii="Arial" w:hAnsi="Arial" w:cs="Arial"/>
          <w:sz w:val="24"/>
          <w:szCs w:val="24"/>
        </w:rPr>
      </w:pPr>
      <w:r w:rsidRPr="007504BE">
        <w:rPr>
          <w:rFonts w:ascii="Arial" w:hAnsi="Arial" w:cs="Arial"/>
          <w:sz w:val="24"/>
          <w:szCs w:val="24"/>
        </w:rPr>
        <w:t xml:space="preserve">verification time; </w:t>
      </w:r>
    </w:p>
    <w:p w14:paraId="74448554" w14:textId="77777777" w:rsidR="007504BE" w:rsidRPr="007504BE" w:rsidRDefault="007504BE" w:rsidP="007504BE">
      <w:pPr>
        <w:numPr>
          <w:ilvl w:val="0"/>
          <w:numId w:val="11"/>
        </w:numPr>
        <w:rPr>
          <w:rFonts w:ascii="Arial" w:hAnsi="Arial" w:cs="Arial"/>
          <w:sz w:val="24"/>
          <w:szCs w:val="24"/>
        </w:rPr>
      </w:pPr>
      <w:r w:rsidRPr="007504BE">
        <w:rPr>
          <w:rFonts w:ascii="Arial" w:hAnsi="Arial" w:cs="Arial"/>
          <w:sz w:val="24"/>
          <w:szCs w:val="24"/>
        </w:rPr>
        <w:t xml:space="preserve">multi-sensor correlation. </w:t>
      </w:r>
    </w:p>
    <w:p w14:paraId="03BBD058" w14:textId="77777777" w:rsidR="007504BE" w:rsidRPr="007504BE" w:rsidRDefault="007504BE" w:rsidP="007504BE">
      <w:pPr>
        <w:rPr>
          <w:rFonts w:ascii="Arial" w:hAnsi="Arial" w:cs="Arial"/>
          <w:sz w:val="24"/>
          <w:szCs w:val="24"/>
        </w:rPr>
      </w:pPr>
      <w:r w:rsidRPr="007504BE">
        <w:rPr>
          <w:rFonts w:ascii="Arial" w:hAnsi="Arial" w:cs="Arial"/>
          <w:sz w:val="24"/>
          <w:szCs w:val="24"/>
        </w:rPr>
        <w:t>The warning system also developed from a simple normal/alarm condition into several different states:</w:t>
      </w:r>
    </w:p>
    <w:p w14:paraId="573477F0" w14:textId="77777777" w:rsidR="007504BE" w:rsidRPr="007504BE" w:rsidRDefault="007504BE" w:rsidP="007504BE">
      <w:pPr>
        <w:rPr>
          <w:rFonts w:ascii="Arial" w:hAnsi="Arial" w:cs="Arial"/>
          <w:sz w:val="24"/>
          <w:szCs w:val="24"/>
        </w:rPr>
      </w:pPr>
      <w:r w:rsidRPr="007504BE">
        <w:rPr>
          <w:rFonts w:ascii="Arial" w:hAnsi="Arial" w:cs="Arial"/>
          <w:b/>
          <w:bCs/>
          <w:sz w:val="24"/>
          <w:szCs w:val="24"/>
        </w:rPr>
        <w:t>NORMAL, ELEVATED, VERIFYING, WARNING, HIGH RISK, CRITICAL and RECOVERING.</w:t>
      </w:r>
    </w:p>
    <w:p w14:paraId="12EA2654" w14:textId="44F1CF58" w:rsidR="007504BE" w:rsidRPr="007504BE" w:rsidRDefault="007504BE" w:rsidP="007504BE">
      <w:pPr>
        <w:rPr>
          <w:rFonts w:ascii="Arial" w:hAnsi="Arial" w:cs="Arial"/>
          <w:sz w:val="24"/>
          <w:szCs w:val="24"/>
        </w:rPr>
      </w:pPr>
      <w:r w:rsidRPr="007504BE">
        <w:rPr>
          <w:rFonts w:ascii="Arial" w:hAnsi="Arial" w:cs="Arial"/>
          <w:sz w:val="24"/>
          <w:szCs w:val="24"/>
        </w:rPr>
        <w:t>Figure 8 shows the final alarm structure.</w:t>
      </w:r>
    </w:p>
    <w:p w14:paraId="4725B977" w14:textId="77777777" w:rsidR="00617355" w:rsidRDefault="00617355" w:rsidP="007504BE">
      <w:pPr>
        <w:rPr>
          <w:rFonts w:ascii="Arial" w:hAnsi="Arial" w:cs="Arial"/>
          <w:b/>
          <w:bCs/>
          <w:noProof/>
          <w:sz w:val="24"/>
          <w:szCs w:val="24"/>
        </w:rPr>
      </w:pPr>
    </w:p>
    <w:p w14:paraId="493D58FE" w14:textId="39C97643" w:rsidR="007504BE" w:rsidRPr="007504BE" w:rsidRDefault="00617355" w:rsidP="007504BE">
      <w:pPr>
        <w:rPr>
          <w:rFonts w:ascii="Arial" w:hAnsi="Arial" w:cs="Arial"/>
          <w:sz w:val="24"/>
          <w:szCs w:val="24"/>
        </w:rPr>
      </w:pPr>
      <w:r>
        <w:rPr>
          <w:rFonts w:ascii="Arial" w:hAnsi="Arial" w:cs="Arial"/>
          <w:b/>
          <w:bCs/>
          <w:noProof/>
          <w:sz w:val="24"/>
          <w:szCs w:val="24"/>
        </w:rPr>
        <w:drawing>
          <wp:inline distT="0" distB="0" distL="0" distR="0" wp14:anchorId="79168564" wp14:editId="4B8B5073">
            <wp:extent cx="5722620" cy="3589020"/>
            <wp:effectExtent l="0" t="0" r="0" b="0"/>
            <wp:docPr id="17458698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841" b="13500"/>
                    <a:stretch>
                      <a:fillRect/>
                    </a:stretch>
                  </pic:blipFill>
                  <pic:spPr bwMode="auto">
                    <a:xfrm>
                      <a:off x="0" y="0"/>
                      <a:ext cx="5722620" cy="3589020"/>
                    </a:xfrm>
                    <a:prstGeom prst="rect">
                      <a:avLst/>
                    </a:prstGeom>
                    <a:noFill/>
                    <a:ln>
                      <a:noFill/>
                    </a:ln>
                    <a:extLst>
                      <a:ext uri="{53640926-AAD7-44D8-BBD7-CCE9431645EC}">
                        <a14:shadowObscured xmlns:a14="http://schemas.microsoft.com/office/drawing/2010/main"/>
                      </a:ext>
                    </a:extLst>
                  </pic:spPr>
                </pic:pic>
              </a:graphicData>
            </a:graphic>
          </wp:inline>
        </w:drawing>
      </w:r>
      <w:r w:rsidR="007504BE" w:rsidRPr="007504BE">
        <w:rPr>
          <w:rFonts w:ascii="Arial" w:hAnsi="Arial" w:cs="Arial"/>
          <w:sz w:val="24"/>
          <w:szCs w:val="24"/>
        </w:rPr>
        <w:t>The system</w:t>
      </w:r>
      <w:r w:rsidR="006F23A6">
        <w:rPr>
          <w:rFonts w:ascii="Arial" w:hAnsi="Arial" w:cs="Arial"/>
          <w:sz w:val="24"/>
          <w:szCs w:val="24"/>
        </w:rPr>
        <w:t xml:space="preserve"> is</w:t>
      </w:r>
      <w:r w:rsidR="007504BE" w:rsidRPr="007504BE">
        <w:rPr>
          <w:rFonts w:ascii="Arial" w:hAnsi="Arial" w:cs="Arial"/>
          <w:sz w:val="24"/>
          <w:szCs w:val="24"/>
        </w:rPr>
        <w:t xml:space="preserve"> also us</w:t>
      </w:r>
      <w:r w:rsidR="006F23A6">
        <w:rPr>
          <w:rFonts w:ascii="Arial" w:hAnsi="Arial" w:cs="Arial"/>
          <w:sz w:val="24"/>
          <w:szCs w:val="24"/>
        </w:rPr>
        <w:t xml:space="preserve">ing </w:t>
      </w:r>
      <w:r w:rsidR="007504BE" w:rsidRPr="007504BE">
        <w:rPr>
          <w:rFonts w:ascii="Arial" w:hAnsi="Arial" w:cs="Arial"/>
          <w:sz w:val="24"/>
          <w:szCs w:val="24"/>
        </w:rPr>
        <w:t>a danger score from 0 to 100. This provides a combined indication of the current condition instead of displaying only one sensor threshold.</w:t>
      </w:r>
    </w:p>
    <w:p w14:paraId="17A48951" w14:textId="77777777" w:rsidR="00617355" w:rsidRDefault="00617355" w:rsidP="007504BE">
      <w:pPr>
        <w:rPr>
          <w:rFonts w:ascii="Arial" w:hAnsi="Arial" w:cs="Arial"/>
          <w:b/>
          <w:bCs/>
          <w:noProof/>
          <w:sz w:val="24"/>
          <w:szCs w:val="24"/>
        </w:rPr>
      </w:pPr>
    </w:p>
    <w:p w14:paraId="518BE6E8" w14:textId="269AB1D2" w:rsidR="007504BE" w:rsidRPr="007504BE" w:rsidRDefault="00617355" w:rsidP="00617355">
      <w:pPr>
        <w:jc w:val="center"/>
        <w:rPr>
          <w:rFonts w:ascii="Arial" w:hAnsi="Arial" w:cs="Arial"/>
          <w:sz w:val="24"/>
          <w:szCs w:val="24"/>
        </w:rPr>
      </w:pPr>
      <w:r>
        <w:rPr>
          <w:rFonts w:ascii="Arial" w:hAnsi="Arial" w:cs="Arial"/>
          <w:b/>
          <w:bCs/>
          <w:noProof/>
          <w:sz w:val="24"/>
          <w:szCs w:val="24"/>
        </w:rPr>
        <w:lastRenderedPageBreak/>
        <w:drawing>
          <wp:inline distT="0" distB="0" distL="0" distR="0" wp14:anchorId="5BC016EB" wp14:editId="779FE118">
            <wp:extent cx="3787140" cy="3546578"/>
            <wp:effectExtent l="0" t="0" r="3810" b="0"/>
            <wp:docPr id="18524264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6347" b="27492"/>
                    <a:stretch>
                      <a:fillRect/>
                    </a:stretch>
                  </pic:blipFill>
                  <pic:spPr bwMode="auto">
                    <a:xfrm>
                      <a:off x="0" y="0"/>
                      <a:ext cx="3792393" cy="3551497"/>
                    </a:xfrm>
                    <a:prstGeom prst="rect">
                      <a:avLst/>
                    </a:prstGeom>
                    <a:noFill/>
                    <a:ln>
                      <a:noFill/>
                    </a:ln>
                    <a:extLst>
                      <a:ext uri="{53640926-AAD7-44D8-BBD7-CCE9431645EC}">
                        <a14:shadowObscured xmlns:a14="http://schemas.microsoft.com/office/drawing/2010/main"/>
                      </a:ext>
                    </a:extLst>
                  </pic:spPr>
                </pic:pic>
              </a:graphicData>
            </a:graphic>
          </wp:inline>
        </w:drawing>
      </w:r>
    </w:p>
    <w:p w14:paraId="7F263BED" w14:textId="77777777" w:rsidR="007504BE" w:rsidRPr="007504BE" w:rsidRDefault="007504BE" w:rsidP="000F2899">
      <w:pPr>
        <w:pStyle w:val="Heading2"/>
      </w:pPr>
      <w:bookmarkStart w:id="30" w:name="_Toc237250789"/>
      <w:r w:rsidRPr="007504BE">
        <w:t>3.6 Multi-Sensor Correlation and Operating Modes</w:t>
      </w:r>
      <w:bookmarkEnd w:id="30"/>
    </w:p>
    <w:p w14:paraId="78D5F7A5" w14:textId="77777777" w:rsidR="007504BE" w:rsidRPr="007504BE" w:rsidRDefault="007504BE" w:rsidP="007504BE">
      <w:pPr>
        <w:rPr>
          <w:rFonts w:ascii="Arial" w:hAnsi="Arial" w:cs="Arial"/>
          <w:sz w:val="24"/>
          <w:szCs w:val="24"/>
        </w:rPr>
      </w:pPr>
      <w:r w:rsidRPr="007504BE">
        <w:rPr>
          <w:rFonts w:ascii="Arial" w:hAnsi="Arial" w:cs="Arial"/>
          <w:sz w:val="24"/>
          <w:szCs w:val="24"/>
        </w:rPr>
        <w:t>Another change during development was the introduction of multi-sensor correlation. Research shows that information from several sensors can help improve hazard interpretation compared with relying on only one source [15], [16].</w:t>
      </w:r>
    </w:p>
    <w:p w14:paraId="438A5B38" w14:textId="77777777" w:rsidR="007504BE" w:rsidRPr="007504BE" w:rsidRDefault="007504BE" w:rsidP="007504BE">
      <w:pPr>
        <w:rPr>
          <w:rFonts w:ascii="Arial" w:hAnsi="Arial" w:cs="Arial"/>
          <w:sz w:val="24"/>
          <w:szCs w:val="24"/>
        </w:rPr>
      </w:pPr>
      <w:r w:rsidRPr="007504BE">
        <w:rPr>
          <w:rFonts w:ascii="Arial" w:hAnsi="Arial" w:cs="Arial"/>
          <w:sz w:val="24"/>
          <w:szCs w:val="24"/>
        </w:rPr>
        <w:t>For example, if only the MQ-135 increases while the other sensors remain stable, this may be related to cooking fumes or VOCs. If MQ-2, MQ-4, MQ-7 and MQ-135 start rising together, the situation may require more attention.</w:t>
      </w:r>
    </w:p>
    <w:p w14:paraId="2DDA4AF0" w14:textId="77777777" w:rsidR="007504BE" w:rsidRPr="007504BE" w:rsidRDefault="007504BE" w:rsidP="007504BE">
      <w:pPr>
        <w:rPr>
          <w:rFonts w:ascii="Arial" w:hAnsi="Arial" w:cs="Arial"/>
          <w:sz w:val="24"/>
          <w:szCs w:val="24"/>
        </w:rPr>
      </w:pPr>
      <w:r w:rsidRPr="007504BE">
        <w:rPr>
          <w:rFonts w:ascii="Arial" w:hAnsi="Arial" w:cs="Arial"/>
          <w:sz w:val="24"/>
          <w:szCs w:val="24"/>
        </w:rPr>
        <w:t>Figure 10 shows the difference between an isolated sensor event and a correlated event.</w:t>
      </w:r>
    </w:p>
    <w:p w14:paraId="7442B9E0" w14:textId="77777777" w:rsidR="00617355" w:rsidRDefault="00617355" w:rsidP="007504BE">
      <w:pPr>
        <w:rPr>
          <w:rFonts w:ascii="Arial" w:hAnsi="Arial" w:cs="Arial"/>
          <w:sz w:val="24"/>
          <w:szCs w:val="24"/>
        </w:rPr>
      </w:pPr>
      <w:r>
        <w:rPr>
          <w:rFonts w:ascii="Arial" w:hAnsi="Arial" w:cs="Arial"/>
          <w:b/>
          <w:bCs/>
          <w:noProof/>
          <w:sz w:val="24"/>
          <w:szCs w:val="24"/>
        </w:rPr>
        <w:drawing>
          <wp:inline distT="0" distB="0" distL="0" distR="0" wp14:anchorId="05F728D3" wp14:editId="3EE1CDC5">
            <wp:extent cx="5425440" cy="2400300"/>
            <wp:effectExtent l="0" t="0" r="3810" b="0"/>
            <wp:docPr id="10902227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397" t="15780" r="2795" b="24334"/>
                    <a:stretch>
                      <a:fillRect/>
                    </a:stretch>
                  </pic:blipFill>
                  <pic:spPr bwMode="auto">
                    <a:xfrm>
                      <a:off x="0" y="0"/>
                      <a:ext cx="5425440" cy="2400300"/>
                    </a:xfrm>
                    <a:prstGeom prst="rect">
                      <a:avLst/>
                    </a:prstGeom>
                    <a:noFill/>
                    <a:ln>
                      <a:noFill/>
                    </a:ln>
                    <a:extLst>
                      <a:ext uri="{53640926-AAD7-44D8-BBD7-CCE9431645EC}">
                        <a14:shadowObscured xmlns:a14="http://schemas.microsoft.com/office/drawing/2010/main"/>
                      </a:ext>
                    </a:extLst>
                  </pic:spPr>
                </pic:pic>
              </a:graphicData>
            </a:graphic>
          </wp:inline>
        </w:drawing>
      </w:r>
    </w:p>
    <w:p w14:paraId="1607710F" w14:textId="3257FAF1" w:rsidR="007504BE" w:rsidRPr="007504BE" w:rsidRDefault="007504BE" w:rsidP="007504BE">
      <w:pPr>
        <w:rPr>
          <w:rFonts w:ascii="Arial" w:hAnsi="Arial" w:cs="Arial"/>
          <w:sz w:val="24"/>
          <w:szCs w:val="24"/>
        </w:rPr>
      </w:pPr>
      <w:r w:rsidRPr="007504BE">
        <w:rPr>
          <w:rFonts w:ascii="Arial" w:hAnsi="Arial" w:cs="Arial"/>
          <w:sz w:val="24"/>
          <w:szCs w:val="24"/>
        </w:rPr>
        <w:t>The final system also includes four operating modes:</w:t>
      </w:r>
    </w:p>
    <w:p w14:paraId="36890F70" w14:textId="77777777" w:rsidR="007504BE" w:rsidRPr="007504BE" w:rsidRDefault="007504BE" w:rsidP="007504BE">
      <w:pPr>
        <w:numPr>
          <w:ilvl w:val="0"/>
          <w:numId w:val="12"/>
        </w:numPr>
        <w:rPr>
          <w:rFonts w:ascii="Arial" w:hAnsi="Arial" w:cs="Arial"/>
          <w:sz w:val="24"/>
          <w:szCs w:val="24"/>
        </w:rPr>
      </w:pPr>
      <w:r w:rsidRPr="007504BE">
        <w:rPr>
          <w:rFonts w:ascii="Arial" w:hAnsi="Arial" w:cs="Arial"/>
          <w:sz w:val="24"/>
          <w:szCs w:val="24"/>
        </w:rPr>
        <w:t xml:space="preserve">OPEN; </w:t>
      </w:r>
    </w:p>
    <w:p w14:paraId="4321FE00" w14:textId="77777777" w:rsidR="007504BE" w:rsidRPr="007504BE" w:rsidRDefault="007504BE" w:rsidP="007504BE">
      <w:pPr>
        <w:numPr>
          <w:ilvl w:val="0"/>
          <w:numId w:val="12"/>
        </w:numPr>
        <w:rPr>
          <w:rFonts w:ascii="Arial" w:hAnsi="Arial" w:cs="Arial"/>
          <w:sz w:val="24"/>
          <w:szCs w:val="24"/>
        </w:rPr>
      </w:pPr>
      <w:r w:rsidRPr="007504BE">
        <w:rPr>
          <w:rFonts w:ascii="Arial" w:hAnsi="Arial" w:cs="Arial"/>
          <w:sz w:val="24"/>
          <w:szCs w:val="24"/>
        </w:rPr>
        <w:lastRenderedPageBreak/>
        <w:t xml:space="preserve">CLOSED; </w:t>
      </w:r>
    </w:p>
    <w:p w14:paraId="0A1A1654" w14:textId="77777777" w:rsidR="007504BE" w:rsidRPr="007504BE" w:rsidRDefault="007504BE" w:rsidP="007504BE">
      <w:pPr>
        <w:numPr>
          <w:ilvl w:val="0"/>
          <w:numId w:val="12"/>
        </w:numPr>
        <w:rPr>
          <w:rFonts w:ascii="Arial" w:hAnsi="Arial" w:cs="Arial"/>
          <w:sz w:val="24"/>
          <w:szCs w:val="24"/>
        </w:rPr>
      </w:pPr>
      <w:r w:rsidRPr="007504BE">
        <w:rPr>
          <w:rFonts w:ascii="Arial" w:hAnsi="Arial" w:cs="Arial"/>
          <w:sz w:val="24"/>
          <w:szCs w:val="24"/>
        </w:rPr>
        <w:t xml:space="preserve">CLEANING; </w:t>
      </w:r>
    </w:p>
    <w:p w14:paraId="25D73D34" w14:textId="77777777" w:rsidR="007504BE" w:rsidRPr="007504BE" w:rsidRDefault="007504BE" w:rsidP="007504BE">
      <w:pPr>
        <w:numPr>
          <w:ilvl w:val="0"/>
          <w:numId w:val="12"/>
        </w:numPr>
        <w:rPr>
          <w:rFonts w:ascii="Arial" w:hAnsi="Arial" w:cs="Arial"/>
          <w:sz w:val="24"/>
          <w:szCs w:val="24"/>
        </w:rPr>
      </w:pPr>
      <w:r w:rsidRPr="007504BE">
        <w:rPr>
          <w:rFonts w:ascii="Arial" w:hAnsi="Arial" w:cs="Arial"/>
          <w:sz w:val="24"/>
          <w:szCs w:val="24"/>
        </w:rPr>
        <w:t xml:space="preserve">AUTO. </w:t>
      </w:r>
    </w:p>
    <w:p w14:paraId="4D53BF91" w14:textId="77777777" w:rsidR="007504BE" w:rsidRPr="007504BE" w:rsidRDefault="007504BE" w:rsidP="007504BE">
      <w:pPr>
        <w:rPr>
          <w:rFonts w:ascii="Arial" w:hAnsi="Arial" w:cs="Arial"/>
          <w:sz w:val="24"/>
          <w:szCs w:val="24"/>
        </w:rPr>
      </w:pPr>
      <w:r w:rsidRPr="007504BE">
        <w:rPr>
          <w:rFonts w:ascii="Arial" w:hAnsi="Arial" w:cs="Arial"/>
          <w:sz w:val="24"/>
          <w:szCs w:val="24"/>
        </w:rPr>
        <w:t>These modes were introduced because the expected environmental conditions are different depending on whether the business is open, closed or being cleaned. Cooking fumes are more likely during OPEN mode, while unexpected gas activity during CLOSED mode may be more suspicious.</w:t>
      </w:r>
    </w:p>
    <w:p w14:paraId="20E9090D" w14:textId="77777777" w:rsidR="007504BE" w:rsidRPr="007504BE" w:rsidRDefault="007504BE" w:rsidP="007504BE">
      <w:pPr>
        <w:rPr>
          <w:rFonts w:ascii="Arial" w:hAnsi="Arial" w:cs="Arial"/>
          <w:sz w:val="24"/>
          <w:szCs w:val="24"/>
        </w:rPr>
      </w:pPr>
      <w:r w:rsidRPr="007504BE">
        <w:rPr>
          <w:rFonts w:ascii="Arial" w:hAnsi="Arial" w:cs="Arial"/>
          <w:sz w:val="24"/>
          <w:szCs w:val="24"/>
        </w:rPr>
        <w:t>The operating modes are shown in Figure 11.</w:t>
      </w:r>
    </w:p>
    <w:p w14:paraId="20D6C9F6" w14:textId="77777777" w:rsidR="003500A3" w:rsidRDefault="00186097" w:rsidP="007504BE">
      <w:pPr>
        <w:rPr>
          <w:rStyle w:val="Heading2Char"/>
        </w:rPr>
      </w:pPr>
      <w:r>
        <w:rPr>
          <w:rFonts w:ascii="Arial" w:hAnsi="Arial" w:cs="Arial"/>
          <w:b/>
          <w:bCs/>
          <w:noProof/>
          <w:sz w:val="24"/>
          <w:szCs w:val="24"/>
        </w:rPr>
        <w:drawing>
          <wp:inline distT="0" distB="0" distL="0" distR="0" wp14:anchorId="4E3812F9" wp14:editId="2579741B">
            <wp:extent cx="5722620" cy="1912620"/>
            <wp:effectExtent l="0" t="0" r="0" b="0"/>
            <wp:docPr id="17487688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2620" cy="1912620"/>
                    </a:xfrm>
                    <a:prstGeom prst="rect">
                      <a:avLst/>
                    </a:prstGeom>
                    <a:noFill/>
                    <a:ln>
                      <a:noFill/>
                    </a:ln>
                  </pic:spPr>
                </pic:pic>
              </a:graphicData>
            </a:graphic>
          </wp:inline>
        </w:drawing>
      </w:r>
    </w:p>
    <w:p w14:paraId="375421EE" w14:textId="07CB6462" w:rsidR="007504BE" w:rsidRPr="007504BE" w:rsidRDefault="007504BE" w:rsidP="007504BE">
      <w:pPr>
        <w:rPr>
          <w:rFonts w:ascii="Arial" w:hAnsi="Arial" w:cs="Arial"/>
          <w:b/>
          <w:bCs/>
          <w:sz w:val="24"/>
          <w:szCs w:val="24"/>
        </w:rPr>
      </w:pPr>
      <w:bookmarkStart w:id="31" w:name="_Toc237250790"/>
      <w:r w:rsidRPr="000F2899">
        <w:rPr>
          <w:rStyle w:val="Heading2Char"/>
        </w:rPr>
        <w:t>3.7 Testing and Data Collection</w:t>
      </w:r>
      <w:bookmarkEnd w:id="31"/>
    </w:p>
    <w:p w14:paraId="31A680A0" w14:textId="77777777" w:rsidR="007504BE" w:rsidRPr="007504BE" w:rsidRDefault="007504BE" w:rsidP="007504BE">
      <w:pPr>
        <w:rPr>
          <w:rFonts w:ascii="Arial" w:hAnsi="Arial" w:cs="Arial"/>
          <w:sz w:val="24"/>
          <w:szCs w:val="24"/>
        </w:rPr>
      </w:pPr>
      <w:r w:rsidRPr="007504BE">
        <w:rPr>
          <w:rFonts w:ascii="Arial" w:hAnsi="Arial" w:cs="Arial"/>
          <w:sz w:val="24"/>
          <w:szCs w:val="24"/>
        </w:rPr>
        <w:t>Practical testing is the main method used to evaluate the prototype. The project does not involve surveys or human participants. The main data comes from observing the system behaviour during controlled tests.</w:t>
      </w:r>
    </w:p>
    <w:p w14:paraId="5BA159CF" w14:textId="77777777" w:rsidR="007504BE" w:rsidRPr="007504BE" w:rsidRDefault="007504BE" w:rsidP="007504BE">
      <w:pPr>
        <w:rPr>
          <w:rFonts w:ascii="Arial" w:hAnsi="Arial" w:cs="Arial"/>
          <w:sz w:val="24"/>
          <w:szCs w:val="24"/>
        </w:rPr>
      </w:pPr>
      <w:r w:rsidRPr="007504BE">
        <w:rPr>
          <w:rFonts w:ascii="Arial" w:hAnsi="Arial" w:cs="Arial"/>
          <w:sz w:val="24"/>
          <w:szCs w:val="24"/>
        </w:rPr>
        <w:t>The testing process includes checking:</w:t>
      </w:r>
    </w:p>
    <w:p w14:paraId="57FF3250"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whether all sensors are read correctly; </w:t>
      </w:r>
    </w:p>
    <w:p w14:paraId="743A1847"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whether the dashboard updates correctly; </w:t>
      </w:r>
    </w:p>
    <w:p w14:paraId="73C2473D"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whether warning states change as expected; </w:t>
      </w:r>
    </w:p>
    <w:p w14:paraId="7F33DB47"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whether the buzzer and LED operate; </w:t>
      </w:r>
    </w:p>
    <w:p w14:paraId="03703732"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whether Wi-Fi communication works; </w:t>
      </w:r>
    </w:p>
    <w:p w14:paraId="03022B25"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whether email alerts are sent; </w:t>
      </w:r>
    </w:p>
    <w:p w14:paraId="053DE3D7"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whether events are recorded in the logs; </w:t>
      </w:r>
    </w:p>
    <w:p w14:paraId="325A67D4"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how sensors respond during exposure; </w:t>
      </w:r>
    </w:p>
    <w:p w14:paraId="514E0DBE"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how long sensors take to recover; </w:t>
      </w:r>
    </w:p>
    <w:p w14:paraId="3A720588"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whether short spikes are rejected; </w:t>
      </w:r>
    </w:p>
    <w:p w14:paraId="434B09EC"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whether sustained conditions create warnings; </w:t>
      </w:r>
    </w:p>
    <w:p w14:paraId="30C88292" w14:textId="77777777" w:rsidR="007504BE" w:rsidRPr="007504BE" w:rsidRDefault="007504BE" w:rsidP="007504BE">
      <w:pPr>
        <w:numPr>
          <w:ilvl w:val="0"/>
          <w:numId w:val="13"/>
        </w:numPr>
        <w:rPr>
          <w:rFonts w:ascii="Arial" w:hAnsi="Arial" w:cs="Arial"/>
          <w:sz w:val="24"/>
          <w:szCs w:val="24"/>
        </w:rPr>
      </w:pPr>
      <w:r w:rsidRPr="007504BE">
        <w:rPr>
          <w:rFonts w:ascii="Arial" w:hAnsi="Arial" w:cs="Arial"/>
          <w:sz w:val="24"/>
          <w:szCs w:val="24"/>
        </w:rPr>
        <w:t xml:space="preserve">whether several sensors rising together affect the danger state. </w:t>
      </w:r>
    </w:p>
    <w:p w14:paraId="1745DABB" w14:textId="77777777" w:rsidR="007504BE" w:rsidRPr="007504BE" w:rsidRDefault="007504BE" w:rsidP="007504BE">
      <w:pPr>
        <w:rPr>
          <w:rFonts w:ascii="Arial" w:hAnsi="Arial" w:cs="Arial"/>
          <w:sz w:val="24"/>
          <w:szCs w:val="24"/>
        </w:rPr>
      </w:pPr>
      <w:r w:rsidRPr="007504BE">
        <w:rPr>
          <w:rFonts w:ascii="Arial" w:hAnsi="Arial" w:cs="Arial"/>
          <w:sz w:val="24"/>
          <w:szCs w:val="24"/>
        </w:rPr>
        <w:lastRenderedPageBreak/>
        <w:t xml:space="preserve">The results are mainly evaluated by comparing the expected system behaviour against what </w:t>
      </w:r>
      <w:proofErr w:type="gramStart"/>
      <w:r w:rsidRPr="007504BE">
        <w:rPr>
          <w:rFonts w:ascii="Arial" w:hAnsi="Arial" w:cs="Arial"/>
          <w:sz w:val="24"/>
          <w:szCs w:val="24"/>
        </w:rPr>
        <w:t>actually happened</w:t>
      </w:r>
      <w:proofErr w:type="gramEnd"/>
      <w:r w:rsidRPr="007504BE">
        <w:rPr>
          <w:rFonts w:ascii="Arial" w:hAnsi="Arial" w:cs="Arial"/>
          <w:sz w:val="24"/>
          <w:szCs w:val="24"/>
        </w:rPr>
        <w:t xml:space="preserve"> during testing. This follows the approach already identified in the original proposal where functionality, responsiveness, reliability and limitations were the main areas to be evaluated.</w:t>
      </w:r>
    </w:p>
    <w:p w14:paraId="6DE4FA8B" w14:textId="77777777" w:rsidR="007504BE" w:rsidRPr="007504BE" w:rsidRDefault="007504BE" w:rsidP="007504BE">
      <w:pPr>
        <w:rPr>
          <w:rFonts w:ascii="Arial" w:hAnsi="Arial" w:cs="Arial"/>
          <w:sz w:val="24"/>
          <w:szCs w:val="24"/>
        </w:rPr>
      </w:pPr>
      <w:r w:rsidRPr="007504BE">
        <w:rPr>
          <w:rFonts w:ascii="Arial" w:hAnsi="Arial" w:cs="Arial"/>
          <w:sz w:val="24"/>
          <w:szCs w:val="24"/>
        </w:rPr>
        <w:t>Research methods guidance from the module was also used when planning the testing and evaluation process [18].</w:t>
      </w:r>
    </w:p>
    <w:p w14:paraId="046C92B2" w14:textId="77777777" w:rsidR="007504BE" w:rsidRPr="007504BE" w:rsidRDefault="007504BE" w:rsidP="000F2899">
      <w:pPr>
        <w:pStyle w:val="Heading2"/>
      </w:pPr>
      <w:bookmarkStart w:id="32" w:name="_Toc237250791"/>
      <w:r w:rsidRPr="007504BE">
        <w:t>3.8 Safety, Ethics and Limitations</w:t>
      </w:r>
      <w:bookmarkEnd w:id="32"/>
    </w:p>
    <w:p w14:paraId="5444753A" w14:textId="77777777" w:rsidR="007504BE" w:rsidRPr="007504BE" w:rsidRDefault="007504BE" w:rsidP="007504BE">
      <w:pPr>
        <w:rPr>
          <w:rFonts w:ascii="Arial" w:hAnsi="Arial" w:cs="Arial"/>
          <w:sz w:val="24"/>
          <w:szCs w:val="24"/>
        </w:rPr>
      </w:pPr>
      <w:r w:rsidRPr="007504BE">
        <w:rPr>
          <w:rFonts w:ascii="Arial" w:hAnsi="Arial" w:cs="Arial"/>
          <w:sz w:val="24"/>
          <w:szCs w:val="24"/>
        </w:rPr>
        <w:t>The project does not involve human participants, so the ethical risk is relatively low. However, testing gas sensors still requires safe and controlled conditions.</w:t>
      </w:r>
    </w:p>
    <w:p w14:paraId="6152259C" w14:textId="77777777" w:rsidR="007504BE" w:rsidRPr="007504BE" w:rsidRDefault="007504BE" w:rsidP="007504BE">
      <w:pPr>
        <w:rPr>
          <w:rFonts w:ascii="Arial" w:hAnsi="Arial" w:cs="Arial"/>
          <w:sz w:val="24"/>
          <w:szCs w:val="24"/>
        </w:rPr>
      </w:pPr>
      <w:r w:rsidRPr="007504BE">
        <w:rPr>
          <w:rFonts w:ascii="Arial" w:hAnsi="Arial" w:cs="Arial"/>
          <w:sz w:val="24"/>
          <w:szCs w:val="24"/>
        </w:rPr>
        <w:t>The prototype is not used as the only safety device in a real hazardous environment. Testing is carried out only to observe sensor response and software behaviour, not to create dangerous gas concentrations.</w:t>
      </w:r>
    </w:p>
    <w:p w14:paraId="2779AEF6" w14:textId="77777777" w:rsidR="007504BE" w:rsidRPr="007504BE" w:rsidRDefault="007504BE" w:rsidP="007504BE">
      <w:pPr>
        <w:rPr>
          <w:rFonts w:ascii="Arial" w:hAnsi="Arial" w:cs="Arial"/>
          <w:sz w:val="24"/>
          <w:szCs w:val="24"/>
        </w:rPr>
      </w:pPr>
      <w:r w:rsidRPr="007504BE">
        <w:rPr>
          <w:rFonts w:ascii="Arial" w:hAnsi="Arial" w:cs="Arial"/>
          <w:sz w:val="24"/>
          <w:szCs w:val="24"/>
        </w:rPr>
        <w:t>UWTSD ethical guidance requires projects to consider safe working, responsible data handling and possible risk to the researcher [19].</w:t>
      </w:r>
    </w:p>
    <w:p w14:paraId="0239CC51" w14:textId="77777777" w:rsidR="007504BE" w:rsidRPr="007504BE" w:rsidRDefault="007504BE" w:rsidP="007504BE">
      <w:pPr>
        <w:rPr>
          <w:rFonts w:ascii="Arial" w:hAnsi="Arial" w:cs="Arial"/>
          <w:sz w:val="24"/>
          <w:szCs w:val="24"/>
        </w:rPr>
      </w:pPr>
      <w:r w:rsidRPr="007504BE">
        <w:rPr>
          <w:rFonts w:ascii="Arial" w:hAnsi="Arial" w:cs="Arial"/>
          <w:sz w:val="24"/>
          <w:szCs w:val="24"/>
        </w:rPr>
        <w:t>Another limitation is that the MQ sensor readings are treated as relative responses rather than certified gas concentrations. This is particularly important for the MQ-7 because the current prototype does not use a formally controlled alternating heater cycle for calibrated CO measurement [12].</w:t>
      </w:r>
    </w:p>
    <w:p w14:paraId="7E5FF4B2" w14:textId="77777777" w:rsidR="007504BE" w:rsidRPr="007504BE" w:rsidRDefault="007504BE" w:rsidP="007504BE">
      <w:pPr>
        <w:rPr>
          <w:rFonts w:ascii="Arial" w:hAnsi="Arial" w:cs="Arial"/>
          <w:sz w:val="24"/>
          <w:szCs w:val="24"/>
        </w:rPr>
      </w:pPr>
      <w:r w:rsidRPr="007504BE">
        <w:rPr>
          <w:rFonts w:ascii="Arial" w:hAnsi="Arial" w:cs="Arial"/>
          <w:sz w:val="24"/>
          <w:szCs w:val="24"/>
        </w:rPr>
        <w:t>A further issue found during development was the slow recovery of the MQ sensors after longer exposure. Because of this, a post-exposure recovery system has been planned as a future improvement.</w:t>
      </w:r>
    </w:p>
    <w:p w14:paraId="423B567D" w14:textId="77777777" w:rsidR="007504BE" w:rsidRPr="007504BE" w:rsidRDefault="007504BE" w:rsidP="007504BE">
      <w:pPr>
        <w:rPr>
          <w:rFonts w:ascii="Arial" w:hAnsi="Arial" w:cs="Arial"/>
          <w:sz w:val="24"/>
          <w:szCs w:val="24"/>
        </w:rPr>
      </w:pPr>
      <w:r w:rsidRPr="007504BE">
        <w:rPr>
          <w:rFonts w:ascii="Arial" w:hAnsi="Arial" w:cs="Arial"/>
          <w:sz w:val="24"/>
          <w:szCs w:val="24"/>
        </w:rPr>
        <w:t>Figure 12 shows this proposed recovery logic.</w:t>
      </w:r>
    </w:p>
    <w:p w14:paraId="7259F32F" w14:textId="77777777" w:rsidR="00186097" w:rsidRDefault="00186097" w:rsidP="00186097">
      <w:pPr>
        <w:jc w:val="center"/>
        <w:rPr>
          <w:rFonts w:ascii="Arial" w:hAnsi="Arial" w:cs="Arial"/>
          <w:sz w:val="24"/>
          <w:szCs w:val="24"/>
        </w:rPr>
      </w:pPr>
      <w:r>
        <w:rPr>
          <w:rFonts w:ascii="Arial" w:hAnsi="Arial" w:cs="Arial"/>
          <w:b/>
          <w:bCs/>
          <w:noProof/>
          <w:sz w:val="24"/>
          <w:szCs w:val="24"/>
        </w:rPr>
        <w:drawing>
          <wp:inline distT="0" distB="0" distL="0" distR="0" wp14:anchorId="30914720" wp14:editId="3D87E55F">
            <wp:extent cx="4173303" cy="3550920"/>
            <wp:effectExtent l="0" t="0" r="0" b="0"/>
            <wp:docPr id="15082543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6923" cy="3562509"/>
                    </a:xfrm>
                    <a:prstGeom prst="rect">
                      <a:avLst/>
                    </a:prstGeom>
                    <a:noFill/>
                    <a:ln>
                      <a:noFill/>
                    </a:ln>
                  </pic:spPr>
                </pic:pic>
              </a:graphicData>
            </a:graphic>
          </wp:inline>
        </w:drawing>
      </w:r>
    </w:p>
    <w:p w14:paraId="1ED34F26" w14:textId="09A3F77C" w:rsidR="007504BE" w:rsidRPr="007504BE" w:rsidRDefault="007504BE" w:rsidP="007504BE">
      <w:pPr>
        <w:rPr>
          <w:rFonts w:ascii="Arial" w:hAnsi="Arial" w:cs="Arial"/>
          <w:sz w:val="24"/>
          <w:szCs w:val="24"/>
        </w:rPr>
      </w:pPr>
      <w:r w:rsidRPr="007504BE">
        <w:rPr>
          <w:rFonts w:ascii="Arial" w:hAnsi="Arial" w:cs="Arial"/>
          <w:sz w:val="24"/>
          <w:szCs w:val="24"/>
        </w:rPr>
        <w:lastRenderedPageBreak/>
        <w:t>The planned recovery logic will distinguish between:</w:t>
      </w:r>
    </w:p>
    <w:p w14:paraId="2B902578" w14:textId="77777777" w:rsidR="007504BE" w:rsidRPr="007504BE" w:rsidRDefault="007504BE" w:rsidP="007504BE">
      <w:pPr>
        <w:numPr>
          <w:ilvl w:val="0"/>
          <w:numId w:val="14"/>
        </w:numPr>
        <w:rPr>
          <w:rFonts w:ascii="Arial" w:hAnsi="Arial" w:cs="Arial"/>
          <w:sz w:val="24"/>
          <w:szCs w:val="24"/>
        </w:rPr>
      </w:pPr>
      <w:r w:rsidRPr="007504BE">
        <w:rPr>
          <w:rFonts w:ascii="Arial" w:hAnsi="Arial" w:cs="Arial"/>
          <w:sz w:val="24"/>
          <w:szCs w:val="24"/>
        </w:rPr>
        <w:t xml:space="preserve">elevated and rising readings; </w:t>
      </w:r>
    </w:p>
    <w:p w14:paraId="53FA3D11" w14:textId="77777777" w:rsidR="007504BE" w:rsidRPr="007504BE" w:rsidRDefault="007504BE" w:rsidP="007504BE">
      <w:pPr>
        <w:numPr>
          <w:ilvl w:val="0"/>
          <w:numId w:val="14"/>
        </w:numPr>
        <w:rPr>
          <w:rFonts w:ascii="Arial" w:hAnsi="Arial" w:cs="Arial"/>
          <w:sz w:val="24"/>
          <w:szCs w:val="24"/>
        </w:rPr>
      </w:pPr>
      <w:r w:rsidRPr="007504BE">
        <w:rPr>
          <w:rFonts w:ascii="Arial" w:hAnsi="Arial" w:cs="Arial"/>
          <w:sz w:val="24"/>
          <w:szCs w:val="24"/>
        </w:rPr>
        <w:t xml:space="preserve">elevated and stable readings; </w:t>
      </w:r>
    </w:p>
    <w:p w14:paraId="42059229" w14:textId="77777777" w:rsidR="007504BE" w:rsidRPr="007504BE" w:rsidRDefault="007504BE" w:rsidP="007504BE">
      <w:pPr>
        <w:numPr>
          <w:ilvl w:val="0"/>
          <w:numId w:val="14"/>
        </w:numPr>
        <w:rPr>
          <w:rFonts w:ascii="Arial" w:hAnsi="Arial" w:cs="Arial"/>
          <w:sz w:val="24"/>
          <w:szCs w:val="24"/>
        </w:rPr>
      </w:pPr>
      <w:r w:rsidRPr="007504BE">
        <w:rPr>
          <w:rFonts w:ascii="Arial" w:hAnsi="Arial" w:cs="Arial"/>
          <w:sz w:val="24"/>
          <w:szCs w:val="24"/>
        </w:rPr>
        <w:t xml:space="preserve">elevated and falling readings. </w:t>
      </w:r>
    </w:p>
    <w:p w14:paraId="6AC518B1" w14:textId="77777777" w:rsidR="007504BE" w:rsidRPr="007504BE" w:rsidRDefault="007504BE" w:rsidP="007504BE">
      <w:pPr>
        <w:rPr>
          <w:rFonts w:ascii="Arial" w:hAnsi="Arial" w:cs="Arial"/>
          <w:sz w:val="24"/>
          <w:szCs w:val="24"/>
        </w:rPr>
      </w:pPr>
      <w:r w:rsidRPr="007504BE">
        <w:rPr>
          <w:rFonts w:ascii="Arial" w:hAnsi="Arial" w:cs="Arial"/>
          <w:sz w:val="24"/>
          <w:szCs w:val="24"/>
        </w:rPr>
        <w:t>This should allow the system to recognise when a sensor is recovering rather than treating every elevated reading as a completely new event.</w:t>
      </w:r>
    </w:p>
    <w:p w14:paraId="26512A6D" w14:textId="77777777" w:rsidR="007504BE" w:rsidRPr="007504BE" w:rsidRDefault="007504BE" w:rsidP="007504BE">
      <w:pPr>
        <w:rPr>
          <w:rFonts w:ascii="Arial" w:hAnsi="Arial" w:cs="Arial"/>
          <w:sz w:val="24"/>
          <w:szCs w:val="24"/>
        </w:rPr>
      </w:pPr>
      <w:r w:rsidRPr="007504BE">
        <w:rPr>
          <w:rFonts w:ascii="Arial" w:hAnsi="Arial" w:cs="Arial"/>
          <w:sz w:val="24"/>
          <w:szCs w:val="24"/>
        </w:rPr>
        <w:t xml:space="preserve">Finally, Figure 13 summarises how the project changed from the original proposal to the final </w:t>
      </w:r>
      <w:proofErr w:type="spellStart"/>
      <w:r w:rsidRPr="007504BE">
        <w:rPr>
          <w:rFonts w:ascii="Arial" w:hAnsi="Arial" w:cs="Arial"/>
          <w:sz w:val="24"/>
          <w:szCs w:val="24"/>
        </w:rPr>
        <w:t>AirMonitor</w:t>
      </w:r>
      <w:proofErr w:type="spellEnd"/>
      <w:r w:rsidRPr="007504BE">
        <w:rPr>
          <w:rFonts w:ascii="Arial" w:hAnsi="Arial" w:cs="Arial"/>
          <w:sz w:val="24"/>
          <w:szCs w:val="24"/>
        </w:rPr>
        <w:t xml:space="preserve"> Pro design.</w:t>
      </w:r>
    </w:p>
    <w:p w14:paraId="4834F70B" w14:textId="77777777" w:rsidR="00186097" w:rsidRDefault="00186097" w:rsidP="00186097">
      <w:pPr>
        <w:jc w:val="center"/>
        <w:rPr>
          <w:rFonts w:ascii="Arial" w:hAnsi="Arial" w:cs="Arial"/>
          <w:sz w:val="24"/>
          <w:szCs w:val="24"/>
        </w:rPr>
      </w:pPr>
      <w:r>
        <w:rPr>
          <w:rFonts w:ascii="Arial" w:hAnsi="Arial" w:cs="Arial"/>
          <w:b/>
          <w:bCs/>
          <w:noProof/>
          <w:sz w:val="24"/>
          <w:szCs w:val="24"/>
        </w:rPr>
        <w:drawing>
          <wp:inline distT="0" distB="0" distL="0" distR="0" wp14:anchorId="28DA81B4" wp14:editId="334140F2">
            <wp:extent cx="4038600" cy="5754066"/>
            <wp:effectExtent l="0" t="0" r="0" b="0"/>
            <wp:docPr id="77043939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73093" cy="5803210"/>
                    </a:xfrm>
                    <a:prstGeom prst="rect">
                      <a:avLst/>
                    </a:prstGeom>
                    <a:noFill/>
                    <a:ln>
                      <a:noFill/>
                    </a:ln>
                  </pic:spPr>
                </pic:pic>
              </a:graphicData>
            </a:graphic>
          </wp:inline>
        </w:drawing>
      </w:r>
    </w:p>
    <w:p w14:paraId="1C4EE256" w14:textId="1B813E05" w:rsidR="007504BE" w:rsidRDefault="007504BE" w:rsidP="007504BE">
      <w:pPr>
        <w:rPr>
          <w:rFonts w:ascii="Arial" w:hAnsi="Arial" w:cs="Arial"/>
          <w:sz w:val="24"/>
          <w:szCs w:val="24"/>
        </w:rPr>
      </w:pPr>
      <w:r w:rsidRPr="007504BE">
        <w:rPr>
          <w:rFonts w:ascii="Arial" w:hAnsi="Arial" w:cs="Arial"/>
          <w:sz w:val="24"/>
          <w:szCs w:val="24"/>
        </w:rPr>
        <w:t>These changes were mainly caused by practical testing, hardware limitations and the behaviour of the sensors. The iterative methodology allowed the project to be modified rather than forcing the final system to follow the original design when a better solution became available.</w:t>
      </w:r>
    </w:p>
    <w:p w14:paraId="37CA0DD5" w14:textId="77777777" w:rsidR="00F55433" w:rsidRPr="00F55433" w:rsidRDefault="00F55433" w:rsidP="00DE5A65">
      <w:pPr>
        <w:pStyle w:val="Heading1"/>
      </w:pPr>
      <w:bookmarkStart w:id="33" w:name="_Toc237250792"/>
      <w:r w:rsidRPr="00F55433">
        <w:lastRenderedPageBreak/>
        <w:t>S4 – Design, Implementation and Testing</w:t>
      </w:r>
      <w:bookmarkEnd w:id="33"/>
    </w:p>
    <w:p w14:paraId="5D818496" w14:textId="77777777" w:rsidR="00F55433" w:rsidRPr="00F55433" w:rsidRDefault="00F55433" w:rsidP="00DE5A65">
      <w:pPr>
        <w:pStyle w:val="Heading2"/>
      </w:pPr>
      <w:bookmarkStart w:id="34" w:name="_Toc237250793"/>
      <w:r w:rsidRPr="00F55433">
        <w:t>4.1 Final System Design</w:t>
      </w:r>
      <w:bookmarkEnd w:id="34"/>
    </w:p>
    <w:p w14:paraId="4CC85106" w14:textId="77777777" w:rsidR="00F55433" w:rsidRPr="00F55433" w:rsidRDefault="00F55433" w:rsidP="00F55433">
      <w:pPr>
        <w:rPr>
          <w:rFonts w:ascii="Arial" w:hAnsi="Arial" w:cs="Arial"/>
          <w:sz w:val="24"/>
          <w:szCs w:val="24"/>
        </w:rPr>
      </w:pPr>
      <w:r w:rsidRPr="00F55433">
        <w:rPr>
          <w:rFonts w:ascii="Arial" w:hAnsi="Arial" w:cs="Arial"/>
          <w:sz w:val="24"/>
          <w:szCs w:val="24"/>
        </w:rPr>
        <w:t xml:space="preserve">After the changes made during development, the final </w:t>
      </w:r>
      <w:proofErr w:type="spellStart"/>
      <w:r w:rsidRPr="00F55433">
        <w:rPr>
          <w:rFonts w:ascii="Arial" w:hAnsi="Arial" w:cs="Arial"/>
          <w:sz w:val="24"/>
          <w:szCs w:val="24"/>
        </w:rPr>
        <w:t>AirMonitor</w:t>
      </w:r>
      <w:proofErr w:type="spellEnd"/>
      <w:r w:rsidRPr="00F55433">
        <w:rPr>
          <w:rFonts w:ascii="Arial" w:hAnsi="Arial" w:cs="Arial"/>
          <w:sz w:val="24"/>
          <w:szCs w:val="24"/>
        </w:rPr>
        <w:t xml:space="preserve"> Pro system was designed around an ESP32 Dev Module connected to several gas and environmental sensors. The main purpose of the final design is to collect different sensor responses, process them locally and provide the user with a clear indication of the current environmental condition.</w:t>
      </w:r>
    </w:p>
    <w:p w14:paraId="3BD9278D" w14:textId="77777777" w:rsidR="00F55433" w:rsidRPr="00F55433" w:rsidRDefault="00F55433" w:rsidP="00F55433">
      <w:pPr>
        <w:rPr>
          <w:rFonts w:ascii="Arial" w:hAnsi="Arial" w:cs="Arial"/>
          <w:sz w:val="24"/>
          <w:szCs w:val="24"/>
        </w:rPr>
      </w:pPr>
      <w:r w:rsidRPr="00F55433">
        <w:rPr>
          <w:rFonts w:ascii="Arial" w:hAnsi="Arial" w:cs="Arial"/>
          <w:sz w:val="24"/>
          <w:szCs w:val="24"/>
        </w:rPr>
        <w:t>The system is divided into four main parts:</w:t>
      </w:r>
    </w:p>
    <w:p w14:paraId="14CF13EF" w14:textId="77777777" w:rsidR="00F55433" w:rsidRPr="00F55433" w:rsidRDefault="00F55433" w:rsidP="00F55433">
      <w:pPr>
        <w:numPr>
          <w:ilvl w:val="0"/>
          <w:numId w:val="15"/>
        </w:numPr>
        <w:rPr>
          <w:rFonts w:ascii="Arial" w:hAnsi="Arial" w:cs="Arial"/>
          <w:sz w:val="24"/>
          <w:szCs w:val="24"/>
        </w:rPr>
      </w:pPr>
      <w:r w:rsidRPr="00F55433">
        <w:rPr>
          <w:rFonts w:ascii="Arial" w:hAnsi="Arial" w:cs="Arial"/>
          <w:sz w:val="24"/>
          <w:szCs w:val="24"/>
        </w:rPr>
        <w:t xml:space="preserve">sensing; </w:t>
      </w:r>
    </w:p>
    <w:p w14:paraId="673C64C7" w14:textId="77777777" w:rsidR="00F55433" w:rsidRPr="00F55433" w:rsidRDefault="00F55433" w:rsidP="00F55433">
      <w:pPr>
        <w:numPr>
          <w:ilvl w:val="0"/>
          <w:numId w:val="15"/>
        </w:numPr>
        <w:rPr>
          <w:rFonts w:ascii="Arial" w:hAnsi="Arial" w:cs="Arial"/>
          <w:sz w:val="24"/>
          <w:szCs w:val="24"/>
        </w:rPr>
      </w:pPr>
      <w:r w:rsidRPr="00F55433">
        <w:rPr>
          <w:rFonts w:ascii="Arial" w:hAnsi="Arial" w:cs="Arial"/>
          <w:sz w:val="24"/>
          <w:szCs w:val="24"/>
        </w:rPr>
        <w:t xml:space="preserve">data acquisition; </w:t>
      </w:r>
    </w:p>
    <w:p w14:paraId="12F325E6" w14:textId="77777777" w:rsidR="00F55433" w:rsidRPr="00F55433" w:rsidRDefault="00F55433" w:rsidP="00F55433">
      <w:pPr>
        <w:numPr>
          <w:ilvl w:val="0"/>
          <w:numId w:val="15"/>
        </w:numPr>
        <w:rPr>
          <w:rFonts w:ascii="Arial" w:hAnsi="Arial" w:cs="Arial"/>
          <w:sz w:val="24"/>
          <w:szCs w:val="24"/>
        </w:rPr>
      </w:pPr>
      <w:r w:rsidRPr="00F55433">
        <w:rPr>
          <w:rFonts w:ascii="Arial" w:hAnsi="Arial" w:cs="Arial"/>
          <w:sz w:val="24"/>
          <w:szCs w:val="24"/>
        </w:rPr>
        <w:t xml:space="preserve">processing; </w:t>
      </w:r>
    </w:p>
    <w:p w14:paraId="1501A8D9" w14:textId="77777777" w:rsidR="00F55433" w:rsidRPr="00F55433" w:rsidRDefault="00F55433" w:rsidP="00F55433">
      <w:pPr>
        <w:numPr>
          <w:ilvl w:val="0"/>
          <w:numId w:val="15"/>
        </w:numPr>
        <w:rPr>
          <w:rFonts w:ascii="Arial" w:hAnsi="Arial" w:cs="Arial"/>
          <w:sz w:val="24"/>
          <w:szCs w:val="24"/>
        </w:rPr>
      </w:pPr>
      <w:r w:rsidRPr="00F55433">
        <w:rPr>
          <w:rFonts w:ascii="Arial" w:hAnsi="Arial" w:cs="Arial"/>
          <w:sz w:val="24"/>
          <w:szCs w:val="24"/>
        </w:rPr>
        <w:t xml:space="preserve">outputs and communication. </w:t>
      </w:r>
    </w:p>
    <w:p w14:paraId="7BB73A76" w14:textId="77777777" w:rsidR="00F55433" w:rsidRPr="00F55433" w:rsidRDefault="00F55433" w:rsidP="00F55433">
      <w:pPr>
        <w:rPr>
          <w:rFonts w:ascii="Arial" w:hAnsi="Arial" w:cs="Arial"/>
          <w:sz w:val="24"/>
          <w:szCs w:val="24"/>
        </w:rPr>
      </w:pPr>
      <w:r w:rsidRPr="00F55433">
        <w:rPr>
          <w:rFonts w:ascii="Arial" w:hAnsi="Arial" w:cs="Arial"/>
          <w:sz w:val="24"/>
          <w:szCs w:val="24"/>
        </w:rPr>
        <w:t>The MQ sensors provide the gas and air-quality responses, while the AHT20 and BMP280 provide temperature, humidity and pressure information. The ADS1115 collects the four analogue MQ sensor outputs and sends the readings to the ESP32 through I²C [13].</w:t>
      </w:r>
    </w:p>
    <w:p w14:paraId="3F4AB275" w14:textId="77777777" w:rsidR="00F55433" w:rsidRPr="00F55433" w:rsidRDefault="00F55433" w:rsidP="00F55433">
      <w:pPr>
        <w:rPr>
          <w:rFonts w:ascii="Arial" w:hAnsi="Arial" w:cs="Arial"/>
          <w:sz w:val="24"/>
          <w:szCs w:val="24"/>
        </w:rPr>
      </w:pPr>
      <w:r w:rsidRPr="00F55433">
        <w:rPr>
          <w:rFonts w:ascii="Arial" w:hAnsi="Arial" w:cs="Arial"/>
          <w:sz w:val="24"/>
          <w:szCs w:val="24"/>
        </w:rPr>
        <w:t>The ESP32 then processes the values, applies the warning logic and provides the results to the web dashboard, buzzer, alarm LED, email system and logs.</w:t>
      </w:r>
    </w:p>
    <w:p w14:paraId="2FAD1A6E" w14:textId="77777777" w:rsidR="00F55433" w:rsidRPr="00F55433" w:rsidRDefault="00F55433" w:rsidP="00F55433">
      <w:pPr>
        <w:rPr>
          <w:rFonts w:ascii="Arial" w:hAnsi="Arial" w:cs="Arial"/>
          <w:sz w:val="24"/>
          <w:szCs w:val="24"/>
        </w:rPr>
      </w:pPr>
      <w:r w:rsidRPr="00F55433">
        <w:rPr>
          <w:rFonts w:ascii="Arial" w:hAnsi="Arial" w:cs="Arial"/>
          <w:sz w:val="24"/>
          <w:szCs w:val="24"/>
        </w:rPr>
        <w:t>Figure 5 shows the final overall architecture.</w:t>
      </w:r>
    </w:p>
    <w:p w14:paraId="22D248B7" w14:textId="77777777" w:rsidR="00DE5A65" w:rsidRDefault="00DE5A65" w:rsidP="00DE5A65">
      <w:pPr>
        <w:jc w:val="center"/>
        <w:rPr>
          <w:rFonts w:ascii="Arial" w:hAnsi="Arial" w:cs="Arial"/>
          <w:sz w:val="24"/>
          <w:szCs w:val="24"/>
        </w:rPr>
      </w:pPr>
      <w:r>
        <w:rPr>
          <w:rFonts w:ascii="Arial" w:hAnsi="Arial" w:cs="Arial"/>
          <w:b/>
          <w:bCs/>
          <w:noProof/>
          <w:sz w:val="24"/>
          <w:szCs w:val="24"/>
        </w:rPr>
        <w:drawing>
          <wp:inline distT="0" distB="0" distL="0" distR="0" wp14:anchorId="602A1BDD" wp14:editId="5BD6AB2C">
            <wp:extent cx="5496302" cy="3886200"/>
            <wp:effectExtent l="0" t="0" r="9525" b="0"/>
            <wp:docPr id="172876477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8586" cy="3909027"/>
                    </a:xfrm>
                    <a:prstGeom prst="rect">
                      <a:avLst/>
                    </a:prstGeom>
                    <a:noFill/>
                    <a:ln>
                      <a:noFill/>
                    </a:ln>
                  </pic:spPr>
                </pic:pic>
              </a:graphicData>
            </a:graphic>
          </wp:inline>
        </w:drawing>
      </w:r>
    </w:p>
    <w:p w14:paraId="702DF969" w14:textId="332EBB40" w:rsidR="00F55433" w:rsidRPr="00F55433" w:rsidRDefault="00F55433" w:rsidP="00F55433">
      <w:pPr>
        <w:rPr>
          <w:rFonts w:ascii="Arial" w:hAnsi="Arial" w:cs="Arial"/>
          <w:sz w:val="24"/>
          <w:szCs w:val="24"/>
        </w:rPr>
      </w:pPr>
      <w:r w:rsidRPr="00F55433">
        <w:rPr>
          <w:rFonts w:ascii="Arial" w:hAnsi="Arial" w:cs="Arial"/>
          <w:sz w:val="24"/>
          <w:szCs w:val="24"/>
        </w:rPr>
        <w:lastRenderedPageBreak/>
        <w:t>This design is more complex than the first architecture proposed at the beginning of the project, but it also gives each sensor a clearer role and allows the warning system to use several pieces of information at the same time.</w:t>
      </w:r>
    </w:p>
    <w:p w14:paraId="2EC61F71" w14:textId="783C4C60" w:rsidR="00F55433" w:rsidRPr="00F55433" w:rsidRDefault="00F55433" w:rsidP="00F55433">
      <w:pPr>
        <w:rPr>
          <w:rFonts w:ascii="Arial" w:hAnsi="Arial" w:cs="Arial"/>
          <w:sz w:val="24"/>
          <w:szCs w:val="24"/>
        </w:rPr>
      </w:pPr>
    </w:p>
    <w:p w14:paraId="01B0F3EB" w14:textId="77777777" w:rsidR="00F55433" w:rsidRPr="00F55433" w:rsidRDefault="00F55433" w:rsidP="00DE5A65">
      <w:pPr>
        <w:pStyle w:val="Heading2"/>
      </w:pPr>
      <w:bookmarkStart w:id="35" w:name="_Toc237250794"/>
      <w:r w:rsidRPr="00F55433">
        <w:t>4.2 Hardware Implementation</w:t>
      </w:r>
      <w:bookmarkEnd w:id="35"/>
    </w:p>
    <w:p w14:paraId="7C8A24E2" w14:textId="77777777" w:rsidR="00F55433" w:rsidRPr="00F55433" w:rsidRDefault="00F55433" w:rsidP="00F55433">
      <w:pPr>
        <w:rPr>
          <w:rFonts w:ascii="Arial" w:hAnsi="Arial" w:cs="Arial"/>
          <w:sz w:val="24"/>
          <w:szCs w:val="24"/>
        </w:rPr>
      </w:pPr>
      <w:r w:rsidRPr="00F55433">
        <w:rPr>
          <w:rFonts w:ascii="Arial" w:hAnsi="Arial" w:cs="Arial"/>
          <w:sz w:val="24"/>
          <w:szCs w:val="24"/>
        </w:rPr>
        <w:t>The final hardware uses four MQ sensors connected to the ADS1115:</w:t>
      </w:r>
    </w:p>
    <w:p w14:paraId="5AB5D9E1" w14:textId="77777777" w:rsidR="00F55433" w:rsidRPr="00F55433" w:rsidRDefault="00F55433" w:rsidP="00F55433">
      <w:pPr>
        <w:numPr>
          <w:ilvl w:val="0"/>
          <w:numId w:val="16"/>
        </w:numPr>
        <w:rPr>
          <w:rFonts w:ascii="Arial" w:hAnsi="Arial" w:cs="Arial"/>
          <w:sz w:val="24"/>
          <w:szCs w:val="24"/>
        </w:rPr>
      </w:pPr>
      <w:r w:rsidRPr="00F55433">
        <w:rPr>
          <w:rFonts w:ascii="Arial" w:hAnsi="Arial" w:cs="Arial"/>
          <w:sz w:val="24"/>
          <w:szCs w:val="24"/>
        </w:rPr>
        <w:t xml:space="preserve">MQ-2 → A0; </w:t>
      </w:r>
    </w:p>
    <w:p w14:paraId="0D746D2D" w14:textId="77777777" w:rsidR="00F55433" w:rsidRPr="00F55433" w:rsidRDefault="00F55433" w:rsidP="00F55433">
      <w:pPr>
        <w:numPr>
          <w:ilvl w:val="0"/>
          <w:numId w:val="16"/>
        </w:numPr>
        <w:rPr>
          <w:rFonts w:ascii="Arial" w:hAnsi="Arial" w:cs="Arial"/>
          <w:sz w:val="24"/>
          <w:szCs w:val="24"/>
        </w:rPr>
      </w:pPr>
      <w:r w:rsidRPr="00F55433">
        <w:rPr>
          <w:rFonts w:ascii="Arial" w:hAnsi="Arial" w:cs="Arial"/>
          <w:sz w:val="24"/>
          <w:szCs w:val="24"/>
        </w:rPr>
        <w:t xml:space="preserve">MQ-135 → A1; </w:t>
      </w:r>
    </w:p>
    <w:p w14:paraId="468D020F" w14:textId="77777777" w:rsidR="00F55433" w:rsidRPr="00F55433" w:rsidRDefault="00F55433" w:rsidP="00F55433">
      <w:pPr>
        <w:numPr>
          <w:ilvl w:val="0"/>
          <w:numId w:val="16"/>
        </w:numPr>
        <w:rPr>
          <w:rFonts w:ascii="Arial" w:hAnsi="Arial" w:cs="Arial"/>
          <w:sz w:val="24"/>
          <w:szCs w:val="24"/>
        </w:rPr>
      </w:pPr>
      <w:r w:rsidRPr="00F55433">
        <w:rPr>
          <w:rFonts w:ascii="Arial" w:hAnsi="Arial" w:cs="Arial"/>
          <w:sz w:val="24"/>
          <w:szCs w:val="24"/>
        </w:rPr>
        <w:t xml:space="preserve">MQ-4 → A2; </w:t>
      </w:r>
    </w:p>
    <w:p w14:paraId="2A94C175" w14:textId="77777777" w:rsidR="00F55433" w:rsidRPr="00F55433" w:rsidRDefault="00F55433" w:rsidP="00F55433">
      <w:pPr>
        <w:numPr>
          <w:ilvl w:val="0"/>
          <w:numId w:val="16"/>
        </w:numPr>
        <w:rPr>
          <w:rFonts w:ascii="Arial" w:hAnsi="Arial" w:cs="Arial"/>
          <w:sz w:val="24"/>
          <w:szCs w:val="24"/>
        </w:rPr>
      </w:pPr>
      <w:r w:rsidRPr="00F55433">
        <w:rPr>
          <w:rFonts w:ascii="Arial" w:hAnsi="Arial" w:cs="Arial"/>
          <w:sz w:val="24"/>
          <w:szCs w:val="24"/>
        </w:rPr>
        <w:t xml:space="preserve">MQ-7 → A3. </w:t>
      </w:r>
    </w:p>
    <w:p w14:paraId="27CE6E56" w14:textId="6E161233" w:rsidR="00F55433" w:rsidRPr="00F55433" w:rsidRDefault="00F55433" w:rsidP="00F55433">
      <w:pPr>
        <w:rPr>
          <w:rFonts w:ascii="Arial" w:hAnsi="Arial" w:cs="Arial"/>
          <w:sz w:val="24"/>
          <w:szCs w:val="24"/>
        </w:rPr>
      </w:pPr>
      <w:r w:rsidRPr="00F55433">
        <w:rPr>
          <w:rFonts w:ascii="Arial" w:hAnsi="Arial" w:cs="Arial"/>
          <w:sz w:val="24"/>
          <w:szCs w:val="24"/>
        </w:rPr>
        <w:t>The ADS1115</w:t>
      </w:r>
      <w:r w:rsidR="002012DE">
        <w:rPr>
          <w:rFonts w:ascii="Arial" w:hAnsi="Arial" w:cs="Arial"/>
          <w:sz w:val="24"/>
          <w:szCs w:val="24"/>
        </w:rPr>
        <w:t xml:space="preserve"> is </w:t>
      </w:r>
      <w:r w:rsidR="00163D64">
        <w:rPr>
          <w:rFonts w:ascii="Arial" w:hAnsi="Arial" w:cs="Arial"/>
          <w:sz w:val="24"/>
          <w:szCs w:val="24"/>
        </w:rPr>
        <w:t>using</w:t>
      </w:r>
      <w:r w:rsidRPr="00F55433">
        <w:rPr>
          <w:rFonts w:ascii="Arial" w:hAnsi="Arial" w:cs="Arial"/>
          <w:sz w:val="24"/>
          <w:szCs w:val="24"/>
        </w:rPr>
        <w:t xml:space="preserve"> I²C address 0x48 and is connected to the ESP32</w:t>
      </w:r>
      <w:r w:rsidR="002012DE">
        <w:rPr>
          <w:rFonts w:ascii="Arial" w:hAnsi="Arial" w:cs="Arial"/>
          <w:sz w:val="24"/>
          <w:szCs w:val="24"/>
        </w:rPr>
        <w:t xml:space="preserve"> via</w:t>
      </w:r>
      <w:r w:rsidRPr="00F55433">
        <w:rPr>
          <w:rFonts w:ascii="Arial" w:hAnsi="Arial" w:cs="Arial"/>
          <w:sz w:val="24"/>
          <w:szCs w:val="24"/>
        </w:rPr>
        <w:t xml:space="preserve"> GPIO33 for SDA and GPIO32 for SCL. The ADS1115 was useful because it provides four separate analogue channels while communicating with the ESP32 using only the two I²C connections [13].</w:t>
      </w:r>
    </w:p>
    <w:p w14:paraId="356BA200" w14:textId="63188893" w:rsidR="00F55433" w:rsidRPr="00F55433" w:rsidRDefault="00F55433" w:rsidP="00F55433">
      <w:pPr>
        <w:rPr>
          <w:rFonts w:ascii="Arial" w:hAnsi="Arial" w:cs="Arial"/>
          <w:sz w:val="24"/>
          <w:szCs w:val="24"/>
        </w:rPr>
      </w:pPr>
      <w:r w:rsidRPr="00F55433">
        <w:rPr>
          <w:rFonts w:ascii="Arial" w:hAnsi="Arial" w:cs="Arial"/>
          <w:sz w:val="24"/>
          <w:szCs w:val="24"/>
        </w:rPr>
        <w:t>The AHT20 and BMP280 environmental board is connected using a separate I²C bus. SDA</w:t>
      </w:r>
      <w:r w:rsidR="002012DE">
        <w:rPr>
          <w:rFonts w:ascii="Arial" w:hAnsi="Arial" w:cs="Arial"/>
          <w:sz w:val="24"/>
          <w:szCs w:val="24"/>
        </w:rPr>
        <w:t xml:space="preserve"> goes to</w:t>
      </w:r>
      <w:r w:rsidRPr="00F55433">
        <w:rPr>
          <w:rFonts w:ascii="Arial" w:hAnsi="Arial" w:cs="Arial"/>
          <w:sz w:val="24"/>
          <w:szCs w:val="24"/>
        </w:rPr>
        <w:t xml:space="preserve"> GPIO25 and SCL to GPIO26. The board is powered from 3.3 V</w:t>
      </w:r>
      <w:r w:rsidR="002012DE">
        <w:rPr>
          <w:rFonts w:ascii="Arial" w:hAnsi="Arial" w:cs="Arial"/>
          <w:sz w:val="24"/>
          <w:szCs w:val="24"/>
        </w:rPr>
        <w:t xml:space="preserve"> rail on the ESP32</w:t>
      </w:r>
      <w:r w:rsidRPr="00F55433">
        <w:rPr>
          <w:rFonts w:ascii="Arial" w:hAnsi="Arial" w:cs="Arial"/>
          <w:sz w:val="24"/>
          <w:szCs w:val="24"/>
        </w:rPr>
        <w:t>.</w:t>
      </w:r>
    </w:p>
    <w:p w14:paraId="7D329BC9" w14:textId="77777777" w:rsidR="00F55433" w:rsidRPr="00F55433" w:rsidRDefault="00F55433" w:rsidP="00F55433">
      <w:pPr>
        <w:rPr>
          <w:rFonts w:ascii="Arial" w:hAnsi="Arial" w:cs="Arial"/>
          <w:sz w:val="24"/>
          <w:szCs w:val="24"/>
        </w:rPr>
      </w:pPr>
      <w:r w:rsidRPr="00F55433">
        <w:rPr>
          <w:rFonts w:ascii="Arial" w:hAnsi="Arial" w:cs="Arial"/>
          <w:sz w:val="24"/>
          <w:szCs w:val="24"/>
        </w:rPr>
        <w:t>The buzzer is connected to GPIO27 and the red warning LED to GPIO14.</w:t>
      </w:r>
    </w:p>
    <w:p w14:paraId="198F5A4B" w14:textId="724DCD87" w:rsidR="00F55433" w:rsidRDefault="00F55433" w:rsidP="00F55433">
      <w:pPr>
        <w:rPr>
          <w:rFonts w:ascii="Arial" w:hAnsi="Arial" w:cs="Arial"/>
          <w:sz w:val="24"/>
          <w:szCs w:val="24"/>
        </w:rPr>
      </w:pPr>
      <w:r w:rsidRPr="00F55433">
        <w:rPr>
          <w:rFonts w:ascii="Arial" w:hAnsi="Arial" w:cs="Arial"/>
          <w:sz w:val="24"/>
          <w:szCs w:val="24"/>
        </w:rPr>
        <w:t xml:space="preserve">Figure 6 shows </w:t>
      </w:r>
      <w:r w:rsidR="002012DE">
        <w:rPr>
          <w:rFonts w:ascii="Arial" w:hAnsi="Arial" w:cs="Arial"/>
          <w:sz w:val="24"/>
          <w:szCs w:val="24"/>
        </w:rPr>
        <w:t>a crude</w:t>
      </w:r>
      <w:r w:rsidRPr="00F55433">
        <w:rPr>
          <w:rFonts w:ascii="Arial" w:hAnsi="Arial" w:cs="Arial"/>
          <w:sz w:val="24"/>
          <w:szCs w:val="24"/>
        </w:rPr>
        <w:t xml:space="preserve"> hardware configuration.</w:t>
      </w:r>
    </w:p>
    <w:p w14:paraId="3152D0BC" w14:textId="77777777" w:rsidR="002012DE" w:rsidRPr="00F55433" w:rsidRDefault="002012DE" w:rsidP="00F55433">
      <w:pPr>
        <w:rPr>
          <w:rFonts w:ascii="Arial" w:hAnsi="Arial" w:cs="Arial"/>
          <w:sz w:val="24"/>
          <w:szCs w:val="24"/>
        </w:rPr>
      </w:pPr>
    </w:p>
    <w:p w14:paraId="18305751" w14:textId="77777777" w:rsidR="002012DE" w:rsidRDefault="002012DE" w:rsidP="00DE5A65">
      <w:pPr>
        <w:jc w:val="center"/>
        <w:rPr>
          <w:rFonts w:ascii="Arial" w:hAnsi="Arial" w:cs="Arial"/>
          <w:sz w:val="24"/>
          <w:szCs w:val="24"/>
        </w:rPr>
      </w:pPr>
      <w:r>
        <w:rPr>
          <w:rFonts w:ascii="Arial" w:hAnsi="Arial" w:cs="Arial"/>
          <w:b/>
          <w:bCs/>
          <w:noProof/>
          <w:sz w:val="24"/>
          <w:szCs w:val="24"/>
        </w:rPr>
        <w:drawing>
          <wp:inline distT="0" distB="0" distL="0" distR="0" wp14:anchorId="4C1B11BC" wp14:editId="7B4206FF">
            <wp:extent cx="4572000" cy="2572512"/>
            <wp:effectExtent l="0" t="0" r="0" b="0"/>
            <wp:docPr id="17215960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79200" cy="2576563"/>
                    </a:xfrm>
                    <a:prstGeom prst="rect">
                      <a:avLst/>
                    </a:prstGeom>
                    <a:noFill/>
                    <a:ln>
                      <a:noFill/>
                    </a:ln>
                  </pic:spPr>
                </pic:pic>
              </a:graphicData>
            </a:graphic>
          </wp:inline>
        </w:drawing>
      </w:r>
    </w:p>
    <w:p w14:paraId="10320596" w14:textId="3FAE2E3B" w:rsidR="00F55433" w:rsidRPr="00F55433" w:rsidRDefault="00F55433" w:rsidP="00F55433">
      <w:pPr>
        <w:rPr>
          <w:rFonts w:ascii="Arial" w:hAnsi="Arial" w:cs="Arial"/>
          <w:sz w:val="24"/>
          <w:szCs w:val="24"/>
        </w:rPr>
      </w:pPr>
      <w:r w:rsidRPr="00F55433">
        <w:rPr>
          <w:rFonts w:ascii="Arial" w:hAnsi="Arial" w:cs="Arial"/>
          <w:sz w:val="24"/>
          <w:szCs w:val="24"/>
        </w:rPr>
        <w:t>The use of two separate I²C arrangements also made the hardware easier to organise. The ADS1115 handles the analogue gas sensors while the environmental board provides digital temperature, humidity and pressure information.</w:t>
      </w:r>
    </w:p>
    <w:p w14:paraId="6A0CFEAA" w14:textId="77777777" w:rsidR="00F55433" w:rsidRPr="00F55433" w:rsidRDefault="00F55433" w:rsidP="00F55433">
      <w:pPr>
        <w:rPr>
          <w:rFonts w:ascii="Arial" w:hAnsi="Arial" w:cs="Arial"/>
          <w:sz w:val="24"/>
          <w:szCs w:val="24"/>
        </w:rPr>
      </w:pPr>
      <w:r w:rsidRPr="00F55433">
        <w:rPr>
          <w:rFonts w:ascii="Arial" w:hAnsi="Arial" w:cs="Arial"/>
          <w:sz w:val="24"/>
          <w:szCs w:val="24"/>
        </w:rPr>
        <w:t>The final sensor roles are shown in Figure 14.</w:t>
      </w:r>
    </w:p>
    <w:p w14:paraId="38C8B0CB" w14:textId="77777777" w:rsidR="00DE5A65" w:rsidRDefault="00DE5A65" w:rsidP="00DE5A65">
      <w:pPr>
        <w:jc w:val="center"/>
        <w:rPr>
          <w:rFonts w:ascii="Arial" w:hAnsi="Arial" w:cs="Arial"/>
          <w:sz w:val="24"/>
          <w:szCs w:val="24"/>
        </w:rPr>
      </w:pPr>
      <w:r>
        <w:rPr>
          <w:rFonts w:ascii="Arial" w:hAnsi="Arial" w:cs="Arial"/>
          <w:b/>
          <w:bCs/>
          <w:noProof/>
          <w:sz w:val="24"/>
          <w:szCs w:val="24"/>
        </w:rPr>
        <w:lastRenderedPageBreak/>
        <w:drawing>
          <wp:inline distT="0" distB="0" distL="0" distR="0" wp14:anchorId="096D7542" wp14:editId="170022C1">
            <wp:extent cx="4767155" cy="3573780"/>
            <wp:effectExtent l="0" t="0" r="0" b="7620"/>
            <wp:docPr id="96881004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00553" cy="3598818"/>
                    </a:xfrm>
                    <a:prstGeom prst="rect">
                      <a:avLst/>
                    </a:prstGeom>
                    <a:noFill/>
                    <a:ln>
                      <a:noFill/>
                    </a:ln>
                  </pic:spPr>
                </pic:pic>
              </a:graphicData>
            </a:graphic>
          </wp:inline>
        </w:drawing>
      </w:r>
    </w:p>
    <w:p w14:paraId="0C342E09" w14:textId="22E4A633" w:rsidR="00F55433" w:rsidRPr="00F55433" w:rsidRDefault="00F55433" w:rsidP="00F55433">
      <w:pPr>
        <w:rPr>
          <w:rFonts w:ascii="Arial" w:hAnsi="Arial" w:cs="Arial"/>
          <w:sz w:val="24"/>
          <w:szCs w:val="24"/>
        </w:rPr>
      </w:pPr>
      <w:r w:rsidRPr="00F55433">
        <w:rPr>
          <w:rFonts w:ascii="Arial" w:hAnsi="Arial" w:cs="Arial"/>
          <w:sz w:val="24"/>
          <w:szCs w:val="24"/>
        </w:rPr>
        <w:t>The MQ-2 is mainly used for LPG and smoke response [8]. The MQ-135 provides the wider air-quality and VOC response [10]. The MQ-4 provides a separate methane and natural-gas response [11], while the MQ-7 is used as a possible CO and combustion-risk indicator [12].</w:t>
      </w:r>
    </w:p>
    <w:p w14:paraId="48D6B5A2" w14:textId="77777777" w:rsidR="00F55433" w:rsidRPr="00F55433" w:rsidRDefault="00F55433" w:rsidP="00F55433">
      <w:pPr>
        <w:rPr>
          <w:rFonts w:ascii="Arial" w:hAnsi="Arial" w:cs="Arial"/>
          <w:sz w:val="24"/>
          <w:szCs w:val="24"/>
        </w:rPr>
      </w:pPr>
      <w:r w:rsidRPr="00F55433">
        <w:rPr>
          <w:rFonts w:ascii="Arial" w:hAnsi="Arial" w:cs="Arial"/>
          <w:sz w:val="24"/>
          <w:szCs w:val="24"/>
        </w:rPr>
        <w:t>The AHT20 provides the main temperature and humidity measurements, while the BMP280 provides pressure and a secondary temperature reading [14].</w:t>
      </w:r>
    </w:p>
    <w:p w14:paraId="399914F9" w14:textId="77777777" w:rsidR="00F55433" w:rsidRPr="00F55433" w:rsidRDefault="00F55433" w:rsidP="00DE5A65">
      <w:pPr>
        <w:pStyle w:val="Heading2"/>
      </w:pPr>
      <w:bookmarkStart w:id="36" w:name="_Toc237250795"/>
      <w:r w:rsidRPr="00F55433">
        <w:t>4.3 Sensor Reading and Response Processing</w:t>
      </w:r>
      <w:bookmarkEnd w:id="36"/>
    </w:p>
    <w:p w14:paraId="40C66DFF" w14:textId="77777777" w:rsidR="00F55433" w:rsidRPr="00F55433" w:rsidRDefault="00F55433" w:rsidP="00F55433">
      <w:pPr>
        <w:rPr>
          <w:rFonts w:ascii="Arial" w:hAnsi="Arial" w:cs="Arial"/>
          <w:sz w:val="24"/>
          <w:szCs w:val="24"/>
        </w:rPr>
      </w:pPr>
      <w:r w:rsidRPr="00F55433">
        <w:rPr>
          <w:rFonts w:ascii="Arial" w:hAnsi="Arial" w:cs="Arial"/>
          <w:sz w:val="24"/>
          <w:szCs w:val="24"/>
        </w:rPr>
        <w:t>One of the main parts of the implementation was deciding how the raw sensor readings should be presented and used.</w:t>
      </w:r>
    </w:p>
    <w:p w14:paraId="1776ABCD" w14:textId="77777777" w:rsidR="00F55433" w:rsidRPr="00F55433" w:rsidRDefault="00F55433" w:rsidP="00F55433">
      <w:pPr>
        <w:rPr>
          <w:rFonts w:ascii="Arial" w:hAnsi="Arial" w:cs="Arial"/>
          <w:sz w:val="24"/>
          <w:szCs w:val="24"/>
        </w:rPr>
      </w:pPr>
      <w:r w:rsidRPr="00F55433">
        <w:rPr>
          <w:rFonts w:ascii="Arial" w:hAnsi="Arial" w:cs="Arial"/>
          <w:sz w:val="24"/>
          <w:szCs w:val="24"/>
        </w:rPr>
        <w:t>The early versions were closer to displaying a direct sensor response and then comparing it against a fixed threshold. During testing I found that this did not give a realistic representation of how the MQ sensors behaved. Some sensors could rise quickly when exposed but would fall much more slowly afterwards.</w:t>
      </w:r>
    </w:p>
    <w:p w14:paraId="3EA99AFC" w14:textId="77777777" w:rsidR="00F55433" w:rsidRPr="00F55433" w:rsidRDefault="00F55433" w:rsidP="00F55433">
      <w:pPr>
        <w:rPr>
          <w:rFonts w:ascii="Arial" w:hAnsi="Arial" w:cs="Arial"/>
          <w:sz w:val="24"/>
          <w:szCs w:val="24"/>
        </w:rPr>
      </w:pPr>
      <w:r w:rsidRPr="00F55433">
        <w:rPr>
          <w:rFonts w:ascii="Arial" w:hAnsi="Arial" w:cs="Arial"/>
          <w:sz w:val="24"/>
          <w:szCs w:val="24"/>
        </w:rPr>
        <w:t>Because of this, the final software uses different behaviour when a reading is rising and when it is falling. This is known in the project as asymmetric response smoothing.</w:t>
      </w:r>
    </w:p>
    <w:p w14:paraId="0BAB8247" w14:textId="77777777" w:rsidR="00F55433" w:rsidRPr="00F55433" w:rsidRDefault="00F55433" w:rsidP="00F55433">
      <w:pPr>
        <w:rPr>
          <w:rFonts w:ascii="Arial" w:hAnsi="Arial" w:cs="Arial"/>
          <w:sz w:val="24"/>
          <w:szCs w:val="24"/>
        </w:rPr>
      </w:pPr>
      <w:r w:rsidRPr="00F55433">
        <w:rPr>
          <w:rFonts w:ascii="Arial" w:hAnsi="Arial" w:cs="Arial"/>
          <w:sz w:val="24"/>
          <w:szCs w:val="24"/>
        </w:rPr>
        <w:t>Three response profiles were created:</w:t>
      </w:r>
    </w:p>
    <w:p w14:paraId="4DB19145" w14:textId="77777777" w:rsidR="00F55433" w:rsidRPr="00F55433" w:rsidRDefault="00F55433" w:rsidP="00F55433">
      <w:pPr>
        <w:numPr>
          <w:ilvl w:val="0"/>
          <w:numId w:val="17"/>
        </w:numPr>
        <w:rPr>
          <w:rFonts w:ascii="Arial" w:hAnsi="Arial" w:cs="Arial"/>
          <w:sz w:val="24"/>
          <w:szCs w:val="24"/>
        </w:rPr>
      </w:pPr>
      <w:r w:rsidRPr="00F55433">
        <w:rPr>
          <w:rFonts w:ascii="Arial" w:hAnsi="Arial" w:cs="Arial"/>
          <w:sz w:val="24"/>
          <w:szCs w:val="24"/>
        </w:rPr>
        <w:t xml:space="preserve">Fast; </w:t>
      </w:r>
    </w:p>
    <w:p w14:paraId="301ED5BD" w14:textId="77777777" w:rsidR="00F55433" w:rsidRPr="00F55433" w:rsidRDefault="00F55433" w:rsidP="00F55433">
      <w:pPr>
        <w:numPr>
          <w:ilvl w:val="0"/>
          <w:numId w:val="17"/>
        </w:numPr>
        <w:rPr>
          <w:rFonts w:ascii="Arial" w:hAnsi="Arial" w:cs="Arial"/>
          <w:sz w:val="24"/>
          <w:szCs w:val="24"/>
        </w:rPr>
      </w:pPr>
      <w:r w:rsidRPr="00F55433">
        <w:rPr>
          <w:rFonts w:ascii="Arial" w:hAnsi="Arial" w:cs="Arial"/>
          <w:sz w:val="24"/>
          <w:szCs w:val="24"/>
        </w:rPr>
        <w:t xml:space="preserve">Balanced; </w:t>
      </w:r>
    </w:p>
    <w:p w14:paraId="29FA8D0D" w14:textId="77777777" w:rsidR="00F55433" w:rsidRPr="00F55433" w:rsidRDefault="00F55433" w:rsidP="00F55433">
      <w:pPr>
        <w:numPr>
          <w:ilvl w:val="0"/>
          <w:numId w:val="17"/>
        </w:numPr>
        <w:rPr>
          <w:rFonts w:ascii="Arial" w:hAnsi="Arial" w:cs="Arial"/>
          <w:sz w:val="24"/>
          <w:szCs w:val="24"/>
        </w:rPr>
      </w:pPr>
      <w:r w:rsidRPr="00F55433">
        <w:rPr>
          <w:rFonts w:ascii="Arial" w:hAnsi="Arial" w:cs="Arial"/>
          <w:sz w:val="24"/>
          <w:szCs w:val="24"/>
        </w:rPr>
        <w:t xml:space="preserve">Realistic. </w:t>
      </w:r>
    </w:p>
    <w:p w14:paraId="0C01F9F4" w14:textId="77777777" w:rsidR="00F55433" w:rsidRPr="00F55433" w:rsidRDefault="00F55433" w:rsidP="00F55433">
      <w:pPr>
        <w:rPr>
          <w:rFonts w:ascii="Arial" w:hAnsi="Arial" w:cs="Arial"/>
          <w:sz w:val="24"/>
          <w:szCs w:val="24"/>
        </w:rPr>
      </w:pPr>
      <w:r w:rsidRPr="00F55433">
        <w:rPr>
          <w:rFonts w:ascii="Arial" w:hAnsi="Arial" w:cs="Arial"/>
          <w:sz w:val="24"/>
          <w:szCs w:val="24"/>
        </w:rPr>
        <w:t>The Balanced profile is used as the normal setting.</w:t>
      </w:r>
    </w:p>
    <w:p w14:paraId="42DEAB08" w14:textId="77777777" w:rsidR="00F55433" w:rsidRPr="00F55433" w:rsidRDefault="00F55433" w:rsidP="00F55433">
      <w:pPr>
        <w:rPr>
          <w:rFonts w:ascii="Arial" w:hAnsi="Arial" w:cs="Arial"/>
          <w:sz w:val="24"/>
          <w:szCs w:val="24"/>
        </w:rPr>
      </w:pPr>
      <w:r w:rsidRPr="00F55433">
        <w:rPr>
          <w:rFonts w:ascii="Arial" w:hAnsi="Arial" w:cs="Arial"/>
          <w:sz w:val="24"/>
          <w:szCs w:val="24"/>
        </w:rPr>
        <w:lastRenderedPageBreak/>
        <w:t>The purpose of these profiles is mainly to control how the dashboard responds visually. The safety path is kept faster so that smoothing the display does not create an unnecessary delay in detecting a serious rise.</w:t>
      </w:r>
    </w:p>
    <w:p w14:paraId="73541DE1" w14:textId="77777777" w:rsidR="00F55433" w:rsidRPr="00F55433" w:rsidRDefault="00F55433" w:rsidP="00F55433">
      <w:pPr>
        <w:rPr>
          <w:rFonts w:ascii="Arial" w:hAnsi="Arial" w:cs="Arial"/>
          <w:sz w:val="24"/>
          <w:szCs w:val="24"/>
        </w:rPr>
      </w:pPr>
      <w:r w:rsidRPr="00F55433">
        <w:rPr>
          <w:rFonts w:ascii="Arial" w:hAnsi="Arial" w:cs="Arial"/>
          <w:sz w:val="24"/>
          <w:szCs w:val="24"/>
        </w:rPr>
        <w:t>Sensitivity can also be adjusted between 0.01x and 5.00x for Climate, Air Quality, Combustibles and Carbon Monoxide.</w:t>
      </w:r>
    </w:p>
    <w:p w14:paraId="7D0B47FB" w14:textId="77777777" w:rsidR="00F55433" w:rsidRPr="00F55433" w:rsidRDefault="00F55433" w:rsidP="00F55433">
      <w:pPr>
        <w:rPr>
          <w:rFonts w:ascii="Arial" w:hAnsi="Arial" w:cs="Arial"/>
          <w:sz w:val="24"/>
          <w:szCs w:val="24"/>
        </w:rPr>
      </w:pPr>
      <w:r w:rsidRPr="00F55433">
        <w:rPr>
          <w:rFonts w:ascii="Arial" w:hAnsi="Arial" w:cs="Arial"/>
          <w:sz w:val="24"/>
          <w:szCs w:val="24"/>
        </w:rPr>
        <w:t>This gave me a way to adjust how strongly a response is represented without changing the physical sensor or creating artificial values.</w:t>
      </w:r>
    </w:p>
    <w:p w14:paraId="794938C3" w14:textId="77777777" w:rsidR="00F55433" w:rsidRPr="00F55433" w:rsidRDefault="00F55433" w:rsidP="00DE5A65">
      <w:pPr>
        <w:pStyle w:val="Heading2"/>
      </w:pPr>
      <w:bookmarkStart w:id="37" w:name="_Toc237250796"/>
      <w:r w:rsidRPr="00F55433">
        <w:t>4.4 Web Dashboard</w:t>
      </w:r>
      <w:bookmarkEnd w:id="37"/>
    </w:p>
    <w:p w14:paraId="09138522" w14:textId="77777777" w:rsidR="00F55433" w:rsidRPr="00F55433" w:rsidRDefault="00F55433" w:rsidP="00F55433">
      <w:pPr>
        <w:rPr>
          <w:rFonts w:ascii="Arial" w:hAnsi="Arial" w:cs="Arial"/>
          <w:sz w:val="24"/>
          <w:szCs w:val="24"/>
        </w:rPr>
      </w:pPr>
      <w:r w:rsidRPr="00F55433">
        <w:rPr>
          <w:rFonts w:ascii="Arial" w:hAnsi="Arial" w:cs="Arial"/>
          <w:sz w:val="24"/>
          <w:szCs w:val="24"/>
        </w:rPr>
        <w:t>The final system uses a browser-based dashboard as its main interface.</w:t>
      </w:r>
    </w:p>
    <w:p w14:paraId="4CE7193B" w14:textId="77777777" w:rsidR="00F55433" w:rsidRPr="00F55433" w:rsidRDefault="00F55433" w:rsidP="00F55433">
      <w:pPr>
        <w:rPr>
          <w:rFonts w:ascii="Arial" w:hAnsi="Arial" w:cs="Arial"/>
          <w:sz w:val="24"/>
          <w:szCs w:val="24"/>
        </w:rPr>
      </w:pPr>
      <w:r w:rsidRPr="00F55433">
        <w:rPr>
          <w:rFonts w:ascii="Arial" w:hAnsi="Arial" w:cs="Arial"/>
          <w:sz w:val="24"/>
          <w:szCs w:val="24"/>
        </w:rPr>
        <w:t>The dashboard contains four main cards:</w:t>
      </w:r>
    </w:p>
    <w:p w14:paraId="58BFC8E5" w14:textId="77777777" w:rsidR="00F55433" w:rsidRPr="00F55433" w:rsidRDefault="00F55433" w:rsidP="00F55433">
      <w:pPr>
        <w:numPr>
          <w:ilvl w:val="0"/>
          <w:numId w:val="18"/>
        </w:numPr>
        <w:rPr>
          <w:rFonts w:ascii="Arial" w:hAnsi="Arial" w:cs="Arial"/>
          <w:sz w:val="24"/>
          <w:szCs w:val="24"/>
        </w:rPr>
      </w:pPr>
      <w:r w:rsidRPr="00F55433">
        <w:rPr>
          <w:rFonts w:ascii="Arial" w:hAnsi="Arial" w:cs="Arial"/>
          <w:sz w:val="24"/>
          <w:szCs w:val="24"/>
        </w:rPr>
        <w:t xml:space="preserve">Climate Metrics; </w:t>
      </w:r>
    </w:p>
    <w:p w14:paraId="508AD893" w14:textId="77777777" w:rsidR="00F55433" w:rsidRPr="00F55433" w:rsidRDefault="00F55433" w:rsidP="00F55433">
      <w:pPr>
        <w:numPr>
          <w:ilvl w:val="0"/>
          <w:numId w:val="18"/>
        </w:numPr>
        <w:rPr>
          <w:rFonts w:ascii="Arial" w:hAnsi="Arial" w:cs="Arial"/>
          <w:sz w:val="24"/>
          <w:szCs w:val="24"/>
        </w:rPr>
      </w:pPr>
      <w:r w:rsidRPr="00F55433">
        <w:rPr>
          <w:rFonts w:ascii="Arial" w:hAnsi="Arial" w:cs="Arial"/>
          <w:sz w:val="24"/>
          <w:szCs w:val="24"/>
        </w:rPr>
        <w:t xml:space="preserve">Air Quality; </w:t>
      </w:r>
    </w:p>
    <w:p w14:paraId="79A36201" w14:textId="77777777" w:rsidR="00F55433" w:rsidRPr="00F55433" w:rsidRDefault="00F55433" w:rsidP="00F55433">
      <w:pPr>
        <w:numPr>
          <w:ilvl w:val="0"/>
          <w:numId w:val="18"/>
        </w:numPr>
        <w:rPr>
          <w:rFonts w:ascii="Arial" w:hAnsi="Arial" w:cs="Arial"/>
          <w:sz w:val="24"/>
          <w:szCs w:val="24"/>
        </w:rPr>
      </w:pPr>
      <w:r w:rsidRPr="00F55433">
        <w:rPr>
          <w:rFonts w:ascii="Arial" w:hAnsi="Arial" w:cs="Arial"/>
          <w:sz w:val="24"/>
          <w:szCs w:val="24"/>
        </w:rPr>
        <w:t xml:space="preserve">Combustibles; </w:t>
      </w:r>
    </w:p>
    <w:p w14:paraId="0BF3C211" w14:textId="77777777" w:rsidR="00F55433" w:rsidRPr="00F55433" w:rsidRDefault="00F55433" w:rsidP="00F55433">
      <w:pPr>
        <w:numPr>
          <w:ilvl w:val="0"/>
          <w:numId w:val="18"/>
        </w:numPr>
        <w:rPr>
          <w:rFonts w:ascii="Arial" w:hAnsi="Arial" w:cs="Arial"/>
          <w:sz w:val="24"/>
          <w:szCs w:val="24"/>
        </w:rPr>
      </w:pPr>
      <w:r w:rsidRPr="00F55433">
        <w:rPr>
          <w:rFonts w:ascii="Arial" w:hAnsi="Arial" w:cs="Arial"/>
          <w:sz w:val="24"/>
          <w:szCs w:val="24"/>
        </w:rPr>
        <w:t xml:space="preserve">Carbon Monoxide. </w:t>
      </w:r>
    </w:p>
    <w:p w14:paraId="2168C9D7" w14:textId="77777777" w:rsidR="00F55433" w:rsidRPr="00F55433" w:rsidRDefault="00F55433" w:rsidP="00F55433">
      <w:pPr>
        <w:rPr>
          <w:rFonts w:ascii="Arial" w:hAnsi="Arial" w:cs="Arial"/>
          <w:sz w:val="24"/>
          <w:szCs w:val="24"/>
        </w:rPr>
      </w:pPr>
      <w:r w:rsidRPr="00F55433">
        <w:rPr>
          <w:rFonts w:ascii="Arial" w:hAnsi="Arial" w:cs="Arial"/>
          <w:sz w:val="24"/>
          <w:szCs w:val="24"/>
        </w:rPr>
        <w:t>The Climate Metrics card displays temperature, humidity, their current condition and the climate sensitivity setting.</w:t>
      </w:r>
    </w:p>
    <w:p w14:paraId="4C13F168" w14:textId="77777777" w:rsidR="00F55433" w:rsidRPr="00F55433" w:rsidRDefault="00F55433" w:rsidP="00F55433">
      <w:pPr>
        <w:rPr>
          <w:rFonts w:ascii="Arial" w:hAnsi="Arial" w:cs="Arial"/>
          <w:sz w:val="24"/>
          <w:szCs w:val="24"/>
        </w:rPr>
      </w:pPr>
      <w:r w:rsidRPr="00F55433">
        <w:rPr>
          <w:rFonts w:ascii="Arial" w:hAnsi="Arial" w:cs="Arial"/>
          <w:sz w:val="24"/>
          <w:szCs w:val="24"/>
        </w:rPr>
        <w:t>The Air Quality card displays the MQ-135 response and current state.</w:t>
      </w:r>
    </w:p>
    <w:p w14:paraId="3420F461" w14:textId="77777777" w:rsidR="00F55433" w:rsidRPr="00F55433" w:rsidRDefault="00F55433" w:rsidP="00F55433">
      <w:pPr>
        <w:rPr>
          <w:rFonts w:ascii="Arial" w:hAnsi="Arial" w:cs="Arial"/>
          <w:sz w:val="24"/>
          <w:szCs w:val="24"/>
        </w:rPr>
      </w:pPr>
      <w:r w:rsidRPr="00F55433">
        <w:rPr>
          <w:rFonts w:ascii="Arial" w:hAnsi="Arial" w:cs="Arial"/>
          <w:sz w:val="24"/>
          <w:szCs w:val="24"/>
        </w:rPr>
        <w:t xml:space="preserve">The Combustibles card keeps the MQ-2 LPG </w:t>
      </w:r>
      <w:proofErr w:type="gramStart"/>
      <w:r w:rsidRPr="00F55433">
        <w:rPr>
          <w:rFonts w:ascii="Arial" w:hAnsi="Arial" w:cs="Arial"/>
          <w:sz w:val="24"/>
          <w:szCs w:val="24"/>
        </w:rPr>
        <w:t>response</w:t>
      </w:r>
      <w:proofErr w:type="gramEnd"/>
      <w:r w:rsidRPr="00F55433">
        <w:rPr>
          <w:rFonts w:ascii="Arial" w:hAnsi="Arial" w:cs="Arial"/>
          <w:sz w:val="24"/>
          <w:szCs w:val="24"/>
        </w:rPr>
        <w:t xml:space="preserve"> and the MQ-4 natural-gas response separate. This is important because the natural-gas reading is not calculated from the LPG reading.</w:t>
      </w:r>
    </w:p>
    <w:p w14:paraId="6F4BFFA8" w14:textId="77777777" w:rsidR="00F55433" w:rsidRPr="00F55433" w:rsidRDefault="00F55433" w:rsidP="00F55433">
      <w:pPr>
        <w:rPr>
          <w:rFonts w:ascii="Arial" w:hAnsi="Arial" w:cs="Arial"/>
          <w:sz w:val="24"/>
          <w:szCs w:val="24"/>
        </w:rPr>
      </w:pPr>
      <w:r w:rsidRPr="00F55433">
        <w:rPr>
          <w:rFonts w:ascii="Arial" w:hAnsi="Arial" w:cs="Arial"/>
          <w:sz w:val="24"/>
          <w:szCs w:val="24"/>
        </w:rPr>
        <w:t>The Carbon Monoxide card displays the MQ-7 response separately and does not describe it as a certified ppm value.</w:t>
      </w:r>
    </w:p>
    <w:p w14:paraId="519BC8BD" w14:textId="77777777" w:rsidR="00F55433" w:rsidRPr="00F55433" w:rsidRDefault="00F55433" w:rsidP="00F55433">
      <w:pPr>
        <w:rPr>
          <w:rFonts w:ascii="Arial" w:hAnsi="Arial" w:cs="Arial"/>
          <w:sz w:val="24"/>
          <w:szCs w:val="24"/>
        </w:rPr>
      </w:pPr>
      <w:r w:rsidRPr="00F55433">
        <w:rPr>
          <w:rFonts w:ascii="Arial" w:hAnsi="Arial" w:cs="Arial"/>
          <w:sz w:val="24"/>
          <w:szCs w:val="24"/>
        </w:rPr>
        <w:t>The page header also displays the current IP address, shop information and access to the settings.</w:t>
      </w:r>
    </w:p>
    <w:p w14:paraId="6070EC79" w14:textId="77777777" w:rsidR="00F55433" w:rsidRPr="00F55433" w:rsidRDefault="00F55433" w:rsidP="00F55433">
      <w:pPr>
        <w:rPr>
          <w:rFonts w:ascii="Arial" w:hAnsi="Arial" w:cs="Arial"/>
          <w:sz w:val="24"/>
          <w:szCs w:val="24"/>
        </w:rPr>
      </w:pPr>
      <w:r w:rsidRPr="00F55433">
        <w:rPr>
          <w:rFonts w:ascii="Arial" w:hAnsi="Arial" w:cs="Arial"/>
          <w:sz w:val="24"/>
          <w:szCs w:val="24"/>
        </w:rPr>
        <w:t>A system danger bar is shown across the dashboard using a gradual green, yellow, orange and red scale. The bar provides the current state, trend, duration, danger score and operating mode.</w:t>
      </w:r>
    </w:p>
    <w:p w14:paraId="3DD663CE" w14:textId="77777777" w:rsidR="00DE5A65" w:rsidRDefault="00DE5A65" w:rsidP="00F55433">
      <w:pPr>
        <w:rPr>
          <w:rFonts w:ascii="Arial" w:hAnsi="Arial" w:cs="Arial"/>
          <w:sz w:val="24"/>
          <w:szCs w:val="24"/>
        </w:rPr>
      </w:pPr>
    </w:p>
    <w:p w14:paraId="26F76637" w14:textId="77777777" w:rsidR="00DE5A65" w:rsidRDefault="00DE5A65" w:rsidP="00F55433">
      <w:pPr>
        <w:rPr>
          <w:rFonts w:ascii="Arial" w:hAnsi="Arial" w:cs="Arial"/>
          <w:sz w:val="24"/>
          <w:szCs w:val="24"/>
        </w:rPr>
      </w:pPr>
    </w:p>
    <w:p w14:paraId="670FB189" w14:textId="77777777" w:rsidR="00DE5A65" w:rsidRDefault="00DE5A65" w:rsidP="00F55433">
      <w:pPr>
        <w:rPr>
          <w:rFonts w:ascii="Arial" w:hAnsi="Arial" w:cs="Arial"/>
          <w:sz w:val="24"/>
          <w:szCs w:val="24"/>
        </w:rPr>
      </w:pPr>
    </w:p>
    <w:p w14:paraId="7C80D322" w14:textId="77777777" w:rsidR="00DE5A65" w:rsidRDefault="00DE5A65" w:rsidP="00F55433">
      <w:pPr>
        <w:rPr>
          <w:rFonts w:ascii="Arial" w:hAnsi="Arial" w:cs="Arial"/>
          <w:sz w:val="24"/>
          <w:szCs w:val="24"/>
        </w:rPr>
      </w:pPr>
    </w:p>
    <w:p w14:paraId="6693E5F9" w14:textId="77777777" w:rsidR="00DE5A65" w:rsidRDefault="00DE5A65" w:rsidP="00F55433">
      <w:pPr>
        <w:rPr>
          <w:rFonts w:ascii="Arial" w:hAnsi="Arial" w:cs="Arial"/>
          <w:sz w:val="24"/>
          <w:szCs w:val="24"/>
        </w:rPr>
      </w:pPr>
    </w:p>
    <w:p w14:paraId="081E51D9" w14:textId="77777777" w:rsidR="00DE5A65" w:rsidRDefault="00DE5A65" w:rsidP="00F55433">
      <w:pPr>
        <w:rPr>
          <w:rFonts w:ascii="Arial" w:hAnsi="Arial" w:cs="Arial"/>
          <w:sz w:val="24"/>
          <w:szCs w:val="24"/>
        </w:rPr>
      </w:pPr>
    </w:p>
    <w:p w14:paraId="61FA9329" w14:textId="77777777" w:rsidR="00DE5A65" w:rsidRDefault="00DE5A65" w:rsidP="00F55433">
      <w:pPr>
        <w:rPr>
          <w:rFonts w:ascii="Arial" w:hAnsi="Arial" w:cs="Arial"/>
          <w:sz w:val="24"/>
          <w:szCs w:val="24"/>
        </w:rPr>
      </w:pPr>
    </w:p>
    <w:p w14:paraId="672CDAC9" w14:textId="0E36A8E8" w:rsidR="00F55433" w:rsidRPr="00F55433" w:rsidRDefault="00F55433" w:rsidP="00F55433">
      <w:pPr>
        <w:rPr>
          <w:rFonts w:ascii="Arial" w:hAnsi="Arial" w:cs="Arial"/>
          <w:sz w:val="24"/>
          <w:szCs w:val="24"/>
        </w:rPr>
      </w:pPr>
      <w:r w:rsidRPr="00F55433">
        <w:rPr>
          <w:rFonts w:ascii="Arial" w:hAnsi="Arial" w:cs="Arial"/>
          <w:sz w:val="24"/>
          <w:szCs w:val="24"/>
        </w:rPr>
        <w:lastRenderedPageBreak/>
        <w:t>The danger-score concept is shown in Figure 9.</w:t>
      </w:r>
    </w:p>
    <w:p w14:paraId="10DAFA46" w14:textId="77777777" w:rsidR="00DE5A65" w:rsidRDefault="00DE5A65" w:rsidP="00DE5A65">
      <w:pPr>
        <w:jc w:val="center"/>
        <w:rPr>
          <w:rFonts w:ascii="Arial" w:hAnsi="Arial" w:cs="Arial"/>
          <w:sz w:val="24"/>
          <w:szCs w:val="24"/>
        </w:rPr>
      </w:pPr>
      <w:r>
        <w:rPr>
          <w:rFonts w:ascii="Arial" w:hAnsi="Arial" w:cs="Arial"/>
          <w:b/>
          <w:bCs/>
          <w:noProof/>
          <w:sz w:val="24"/>
          <w:szCs w:val="24"/>
        </w:rPr>
        <w:drawing>
          <wp:inline distT="0" distB="0" distL="0" distR="0" wp14:anchorId="0AB70343" wp14:editId="54BDF8D7">
            <wp:extent cx="4358640" cy="3958178"/>
            <wp:effectExtent l="0" t="0" r="3810" b="4445"/>
            <wp:docPr id="15423261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7902" b="27940"/>
                    <a:stretch>
                      <a:fillRect/>
                    </a:stretch>
                  </pic:blipFill>
                  <pic:spPr bwMode="auto">
                    <a:xfrm>
                      <a:off x="0" y="0"/>
                      <a:ext cx="4372153" cy="3970450"/>
                    </a:xfrm>
                    <a:prstGeom prst="rect">
                      <a:avLst/>
                    </a:prstGeom>
                    <a:noFill/>
                    <a:ln>
                      <a:noFill/>
                    </a:ln>
                    <a:extLst>
                      <a:ext uri="{53640926-AAD7-44D8-BBD7-CCE9431645EC}">
                        <a14:shadowObscured xmlns:a14="http://schemas.microsoft.com/office/drawing/2010/main"/>
                      </a:ext>
                    </a:extLst>
                  </pic:spPr>
                </pic:pic>
              </a:graphicData>
            </a:graphic>
          </wp:inline>
        </w:drawing>
      </w:r>
    </w:p>
    <w:p w14:paraId="2349A2FD" w14:textId="5C4CFEE2" w:rsidR="00F55433" w:rsidRPr="00F55433" w:rsidRDefault="00F55433" w:rsidP="00F55433">
      <w:pPr>
        <w:rPr>
          <w:rFonts w:ascii="Arial" w:hAnsi="Arial" w:cs="Arial"/>
          <w:sz w:val="24"/>
          <w:szCs w:val="24"/>
        </w:rPr>
      </w:pPr>
      <w:r w:rsidRPr="00F55433">
        <w:rPr>
          <w:rFonts w:ascii="Arial" w:hAnsi="Arial" w:cs="Arial"/>
          <w:sz w:val="24"/>
          <w:szCs w:val="24"/>
        </w:rPr>
        <w:t>The use of a web interface also made it possible to include more settings than would have been practical on the original small touchscreen.</w:t>
      </w:r>
    </w:p>
    <w:p w14:paraId="70B25190" w14:textId="77777777" w:rsidR="00F55433" w:rsidRPr="00F55433" w:rsidRDefault="00F55433" w:rsidP="00DE5A65">
      <w:pPr>
        <w:pStyle w:val="Heading2"/>
      </w:pPr>
      <w:bookmarkStart w:id="38" w:name="_Toc237250797"/>
      <w:r w:rsidRPr="00F55433">
        <w:t>4.5 Settings and Operating Modes</w:t>
      </w:r>
      <w:bookmarkEnd w:id="38"/>
    </w:p>
    <w:p w14:paraId="03EFFA2D" w14:textId="77777777" w:rsidR="00F55433" w:rsidRPr="00F55433" w:rsidRDefault="00F55433" w:rsidP="00F55433">
      <w:pPr>
        <w:rPr>
          <w:rFonts w:ascii="Arial" w:hAnsi="Arial" w:cs="Arial"/>
          <w:sz w:val="24"/>
          <w:szCs w:val="24"/>
        </w:rPr>
      </w:pPr>
      <w:r w:rsidRPr="00F55433">
        <w:rPr>
          <w:rFonts w:ascii="Arial" w:hAnsi="Arial" w:cs="Arial"/>
          <w:sz w:val="24"/>
          <w:szCs w:val="24"/>
        </w:rPr>
        <w:t>The settings area was developed so that the prototype could be adjusted without changing and uploading the firmware every time.</w:t>
      </w:r>
    </w:p>
    <w:p w14:paraId="285D4360" w14:textId="77777777" w:rsidR="00F55433" w:rsidRPr="00F55433" w:rsidRDefault="00F55433" w:rsidP="00F55433">
      <w:pPr>
        <w:rPr>
          <w:rFonts w:ascii="Arial" w:hAnsi="Arial" w:cs="Arial"/>
          <w:sz w:val="24"/>
          <w:szCs w:val="24"/>
        </w:rPr>
      </w:pPr>
      <w:r w:rsidRPr="00F55433">
        <w:rPr>
          <w:rFonts w:ascii="Arial" w:hAnsi="Arial" w:cs="Arial"/>
          <w:sz w:val="24"/>
          <w:szCs w:val="24"/>
        </w:rPr>
        <w:t>The main settings sections are:</w:t>
      </w:r>
    </w:p>
    <w:p w14:paraId="1CEE881A" w14:textId="77777777" w:rsidR="00F55433" w:rsidRPr="00F55433" w:rsidRDefault="00F55433" w:rsidP="00F55433">
      <w:pPr>
        <w:numPr>
          <w:ilvl w:val="0"/>
          <w:numId w:val="19"/>
        </w:numPr>
        <w:rPr>
          <w:rFonts w:ascii="Arial" w:hAnsi="Arial" w:cs="Arial"/>
          <w:sz w:val="24"/>
          <w:szCs w:val="24"/>
        </w:rPr>
      </w:pPr>
      <w:r w:rsidRPr="00F55433">
        <w:rPr>
          <w:rFonts w:ascii="Arial" w:hAnsi="Arial" w:cs="Arial"/>
          <w:sz w:val="24"/>
          <w:szCs w:val="24"/>
        </w:rPr>
        <w:t xml:space="preserve">Network; </w:t>
      </w:r>
    </w:p>
    <w:p w14:paraId="05E81934" w14:textId="77777777" w:rsidR="00F55433" w:rsidRPr="00F55433" w:rsidRDefault="00F55433" w:rsidP="00F55433">
      <w:pPr>
        <w:numPr>
          <w:ilvl w:val="0"/>
          <w:numId w:val="19"/>
        </w:numPr>
        <w:rPr>
          <w:rFonts w:ascii="Arial" w:hAnsi="Arial" w:cs="Arial"/>
          <w:sz w:val="24"/>
          <w:szCs w:val="24"/>
        </w:rPr>
      </w:pPr>
      <w:r w:rsidRPr="00F55433">
        <w:rPr>
          <w:rFonts w:ascii="Arial" w:hAnsi="Arial" w:cs="Arial"/>
          <w:sz w:val="24"/>
          <w:szCs w:val="24"/>
        </w:rPr>
        <w:t xml:space="preserve">Operations; </w:t>
      </w:r>
    </w:p>
    <w:p w14:paraId="341B8581" w14:textId="77777777" w:rsidR="00F55433" w:rsidRPr="00F55433" w:rsidRDefault="00F55433" w:rsidP="00F55433">
      <w:pPr>
        <w:numPr>
          <w:ilvl w:val="0"/>
          <w:numId w:val="19"/>
        </w:numPr>
        <w:rPr>
          <w:rFonts w:ascii="Arial" w:hAnsi="Arial" w:cs="Arial"/>
          <w:sz w:val="24"/>
          <w:szCs w:val="24"/>
        </w:rPr>
      </w:pPr>
      <w:r w:rsidRPr="00F55433">
        <w:rPr>
          <w:rFonts w:ascii="Arial" w:hAnsi="Arial" w:cs="Arial"/>
          <w:sz w:val="24"/>
          <w:szCs w:val="24"/>
        </w:rPr>
        <w:t xml:space="preserve">Climate; </w:t>
      </w:r>
    </w:p>
    <w:p w14:paraId="1EDD86BF" w14:textId="77777777" w:rsidR="00F55433" w:rsidRPr="00F55433" w:rsidRDefault="00F55433" w:rsidP="00F55433">
      <w:pPr>
        <w:numPr>
          <w:ilvl w:val="0"/>
          <w:numId w:val="19"/>
        </w:numPr>
        <w:rPr>
          <w:rFonts w:ascii="Arial" w:hAnsi="Arial" w:cs="Arial"/>
          <w:sz w:val="24"/>
          <w:szCs w:val="24"/>
        </w:rPr>
      </w:pPr>
      <w:r w:rsidRPr="00F55433">
        <w:rPr>
          <w:rFonts w:ascii="Arial" w:hAnsi="Arial" w:cs="Arial"/>
          <w:sz w:val="24"/>
          <w:szCs w:val="24"/>
        </w:rPr>
        <w:t xml:space="preserve">Response; </w:t>
      </w:r>
    </w:p>
    <w:p w14:paraId="338721E8" w14:textId="77777777" w:rsidR="00F55433" w:rsidRPr="00F55433" w:rsidRDefault="00F55433" w:rsidP="00F55433">
      <w:pPr>
        <w:numPr>
          <w:ilvl w:val="0"/>
          <w:numId w:val="19"/>
        </w:numPr>
        <w:rPr>
          <w:rFonts w:ascii="Arial" w:hAnsi="Arial" w:cs="Arial"/>
          <w:sz w:val="24"/>
          <w:szCs w:val="24"/>
        </w:rPr>
      </w:pPr>
      <w:r w:rsidRPr="00F55433">
        <w:rPr>
          <w:rFonts w:ascii="Arial" w:hAnsi="Arial" w:cs="Arial"/>
          <w:sz w:val="24"/>
          <w:szCs w:val="24"/>
        </w:rPr>
        <w:t xml:space="preserve">Alerts; </w:t>
      </w:r>
    </w:p>
    <w:p w14:paraId="622C96EC" w14:textId="77777777" w:rsidR="00F55433" w:rsidRPr="00F55433" w:rsidRDefault="00F55433" w:rsidP="00F55433">
      <w:pPr>
        <w:numPr>
          <w:ilvl w:val="0"/>
          <w:numId w:val="19"/>
        </w:numPr>
        <w:rPr>
          <w:rFonts w:ascii="Arial" w:hAnsi="Arial" w:cs="Arial"/>
          <w:sz w:val="24"/>
          <w:szCs w:val="24"/>
        </w:rPr>
      </w:pPr>
      <w:r w:rsidRPr="00F55433">
        <w:rPr>
          <w:rFonts w:ascii="Arial" w:hAnsi="Arial" w:cs="Arial"/>
          <w:sz w:val="24"/>
          <w:szCs w:val="24"/>
        </w:rPr>
        <w:t xml:space="preserve">Email; </w:t>
      </w:r>
    </w:p>
    <w:p w14:paraId="63A6CD2D" w14:textId="77777777" w:rsidR="00F55433" w:rsidRPr="00F55433" w:rsidRDefault="00F55433" w:rsidP="00F55433">
      <w:pPr>
        <w:numPr>
          <w:ilvl w:val="0"/>
          <w:numId w:val="19"/>
        </w:numPr>
        <w:rPr>
          <w:rFonts w:ascii="Arial" w:hAnsi="Arial" w:cs="Arial"/>
          <w:sz w:val="24"/>
          <w:szCs w:val="24"/>
        </w:rPr>
      </w:pPr>
      <w:r w:rsidRPr="00F55433">
        <w:rPr>
          <w:rFonts w:ascii="Arial" w:hAnsi="Arial" w:cs="Arial"/>
          <w:sz w:val="24"/>
          <w:szCs w:val="24"/>
        </w:rPr>
        <w:t xml:space="preserve">Logs; </w:t>
      </w:r>
    </w:p>
    <w:p w14:paraId="111A1157" w14:textId="77777777" w:rsidR="00F55433" w:rsidRPr="00F55433" w:rsidRDefault="00F55433" w:rsidP="00F55433">
      <w:pPr>
        <w:numPr>
          <w:ilvl w:val="0"/>
          <w:numId w:val="19"/>
        </w:numPr>
        <w:rPr>
          <w:rFonts w:ascii="Arial" w:hAnsi="Arial" w:cs="Arial"/>
          <w:sz w:val="24"/>
          <w:szCs w:val="24"/>
        </w:rPr>
      </w:pPr>
      <w:r w:rsidRPr="00F55433">
        <w:rPr>
          <w:rFonts w:ascii="Arial" w:hAnsi="Arial" w:cs="Arial"/>
          <w:sz w:val="24"/>
          <w:szCs w:val="24"/>
        </w:rPr>
        <w:t xml:space="preserve">System. </w:t>
      </w:r>
    </w:p>
    <w:p w14:paraId="3017EFDA" w14:textId="77777777" w:rsidR="00F55433" w:rsidRPr="00F55433" w:rsidRDefault="00F55433" w:rsidP="00F55433">
      <w:pPr>
        <w:rPr>
          <w:rFonts w:ascii="Arial" w:hAnsi="Arial" w:cs="Arial"/>
          <w:sz w:val="24"/>
          <w:szCs w:val="24"/>
        </w:rPr>
      </w:pPr>
      <w:r w:rsidRPr="00F55433">
        <w:rPr>
          <w:rFonts w:ascii="Arial" w:hAnsi="Arial" w:cs="Arial"/>
          <w:sz w:val="24"/>
          <w:szCs w:val="24"/>
        </w:rPr>
        <w:t>The Network settings allow Wi-Fi scanning, connection, reconnection and forgetting the current network.</w:t>
      </w:r>
    </w:p>
    <w:p w14:paraId="21594F58" w14:textId="77777777" w:rsidR="00F55433" w:rsidRPr="00F55433" w:rsidRDefault="00F55433" w:rsidP="00F55433">
      <w:pPr>
        <w:rPr>
          <w:rFonts w:ascii="Arial" w:hAnsi="Arial" w:cs="Arial"/>
          <w:sz w:val="24"/>
          <w:szCs w:val="24"/>
        </w:rPr>
      </w:pPr>
      <w:r w:rsidRPr="00F55433">
        <w:rPr>
          <w:rFonts w:ascii="Arial" w:hAnsi="Arial" w:cs="Arial"/>
          <w:sz w:val="24"/>
          <w:szCs w:val="24"/>
        </w:rPr>
        <w:lastRenderedPageBreak/>
        <w:t>Operations contains the weekly schedule and the four operating modes:</w:t>
      </w:r>
    </w:p>
    <w:p w14:paraId="7A45B1F1" w14:textId="77777777" w:rsidR="00F55433" w:rsidRPr="00F55433" w:rsidRDefault="00F55433" w:rsidP="00F55433">
      <w:pPr>
        <w:numPr>
          <w:ilvl w:val="0"/>
          <w:numId w:val="20"/>
        </w:numPr>
        <w:rPr>
          <w:rFonts w:ascii="Arial" w:hAnsi="Arial" w:cs="Arial"/>
          <w:sz w:val="24"/>
          <w:szCs w:val="24"/>
        </w:rPr>
      </w:pPr>
      <w:r w:rsidRPr="00F55433">
        <w:rPr>
          <w:rFonts w:ascii="Arial" w:hAnsi="Arial" w:cs="Arial"/>
          <w:sz w:val="24"/>
          <w:szCs w:val="24"/>
        </w:rPr>
        <w:t xml:space="preserve">OPEN; </w:t>
      </w:r>
    </w:p>
    <w:p w14:paraId="5EC8559F" w14:textId="77777777" w:rsidR="00F55433" w:rsidRPr="00F55433" w:rsidRDefault="00F55433" w:rsidP="00F55433">
      <w:pPr>
        <w:numPr>
          <w:ilvl w:val="0"/>
          <w:numId w:val="20"/>
        </w:numPr>
        <w:rPr>
          <w:rFonts w:ascii="Arial" w:hAnsi="Arial" w:cs="Arial"/>
          <w:sz w:val="24"/>
          <w:szCs w:val="24"/>
        </w:rPr>
      </w:pPr>
      <w:r w:rsidRPr="00F55433">
        <w:rPr>
          <w:rFonts w:ascii="Arial" w:hAnsi="Arial" w:cs="Arial"/>
          <w:sz w:val="24"/>
          <w:szCs w:val="24"/>
        </w:rPr>
        <w:t xml:space="preserve">CLOSED; </w:t>
      </w:r>
    </w:p>
    <w:p w14:paraId="4689A454" w14:textId="77777777" w:rsidR="00F55433" w:rsidRPr="00F55433" w:rsidRDefault="00F55433" w:rsidP="00F55433">
      <w:pPr>
        <w:numPr>
          <w:ilvl w:val="0"/>
          <w:numId w:val="20"/>
        </w:numPr>
        <w:rPr>
          <w:rFonts w:ascii="Arial" w:hAnsi="Arial" w:cs="Arial"/>
          <w:sz w:val="24"/>
          <w:szCs w:val="24"/>
        </w:rPr>
      </w:pPr>
      <w:r w:rsidRPr="00F55433">
        <w:rPr>
          <w:rFonts w:ascii="Arial" w:hAnsi="Arial" w:cs="Arial"/>
          <w:sz w:val="24"/>
          <w:szCs w:val="24"/>
        </w:rPr>
        <w:t xml:space="preserve">CLEANING; </w:t>
      </w:r>
    </w:p>
    <w:p w14:paraId="2972161D" w14:textId="77777777" w:rsidR="00F55433" w:rsidRPr="00F55433" w:rsidRDefault="00F55433" w:rsidP="00F55433">
      <w:pPr>
        <w:numPr>
          <w:ilvl w:val="0"/>
          <w:numId w:val="20"/>
        </w:numPr>
        <w:rPr>
          <w:rFonts w:ascii="Arial" w:hAnsi="Arial" w:cs="Arial"/>
          <w:sz w:val="24"/>
          <w:szCs w:val="24"/>
        </w:rPr>
      </w:pPr>
      <w:r w:rsidRPr="00F55433">
        <w:rPr>
          <w:rFonts w:ascii="Arial" w:hAnsi="Arial" w:cs="Arial"/>
          <w:sz w:val="24"/>
          <w:szCs w:val="24"/>
        </w:rPr>
        <w:t xml:space="preserve">AUTO. </w:t>
      </w:r>
    </w:p>
    <w:p w14:paraId="18C72A15" w14:textId="77777777" w:rsidR="00F55433" w:rsidRPr="00F55433" w:rsidRDefault="00F55433" w:rsidP="00F55433">
      <w:pPr>
        <w:rPr>
          <w:rFonts w:ascii="Arial" w:hAnsi="Arial" w:cs="Arial"/>
          <w:sz w:val="24"/>
          <w:szCs w:val="24"/>
        </w:rPr>
      </w:pPr>
      <w:r w:rsidRPr="00F55433">
        <w:rPr>
          <w:rFonts w:ascii="Arial" w:hAnsi="Arial" w:cs="Arial"/>
          <w:sz w:val="24"/>
          <w:szCs w:val="24"/>
        </w:rPr>
        <w:t>Figure 11 shows the purpose of these operating modes.</w:t>
      </w:r>
    </w:p>
    <w:p w14:paraId="2175A96F" w14:textId="7F8F4F48" w:rsidR="00F55433" w:rsidRPr="00F55433" w:rsidRDefault="00DE5A65" w:rsidP="00F55433">
      <w:pPr>
        <w:rPr>
          <w:rFonts w:ascii="Arial" w:hAnsi="Arial" w:cs="Arial"/>
          <w:sz w:val="24"/>
          <w:szCs w:val="24"/>
        </w:rPr>
      </w:pPr>
      <w:r>
        <w:rPr>
          <w:rFonts w:ascii="Arial" w:hAnsi="Arial" w:cs="Arial"/>
          <w:b/>
          <w:bCs/>
          <w:noProof/>
          <w:sz w:val="24"/>
          <w:szCs w:val="24"/>
        </w:rPr>
        <w:drawing>
          <wp:inline distT="0" distB="0" distL="0" distR="0" wp14:anchorId="4D23D2B2" wp14:editId="5949CECC">
            <wp:extent cx="5722620" cy="1912620"/>
            <wp:effectExtent l="0" t="0" r="0" b="0"/>
            <wp:docPr id="8208664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2620" cy="1912620"/>
                    </a:xfrm>
                    <a:prstGeom prst="rect">
                      <a:avLst/>
                    </a:prstGeom>
                    <a:noFill/>
                    <a:ln>
                      <a:noFill/>
                    </a:ln>
                  </pic:spPr>
                </pic:pic>
              </a:graphicData>
            </a:graphic>
          </wp:inline>
        </w:drawing>
      </w:r>
      <w:r w:rsidR="00F55433" w:rsidRPr="00F55433">
        <w:rPr>
          <w:rFonts w:ascii="Arial" w:hAnsi="Arial" w:cs="Arial"/>
          <w:sz w:val="24"/>
          <w:szCs w:val="24"/>
        </w:rPr>
        <w:t>OPEN mode allows more tolerance for normal cooking-related air-quality variation. CLOSED mode expects less gas or VOC activity, so unexpected changes can be treated with more suspicion. CLEANING mode allows more VOC activity while keeping combustible gas and CO protection active. AUTO uses the weekly schedule to choose the operating mode.</w:t>
      </w:r>
    </w:p>
    <w:p w14:paraId="39F1DC72" w14:textId="77777777" w:rsidR="00F55433" w:rsidRPr="00F55433" w:rsidRDefault="00F55433" w:rsidP="00F55433">
      <w:pPr>
        <w:rPr>
          <w:rFonts w:ascii="Arial" w:hAnsi="Arial" w:cs="Arial"/>
          <w:sz w:val="24"/>
          <w:szCs w:val="24"/>
        </w:rPr>
      </w:pPr>
      <w:r w:rsidRPr="00F55433">
        <w:rPr>
          <w:rFonts w:ascii="Arial" w:hAnsi="Arial" w:cs="Arial"/>
          <w:sz w:val="24"/>
          <w:szCs w:val="24"/>
        </w:rPr>
        <w:t>The Climate section allows the temperature and humidity boundaries to be adjusted.</w:t>
      </w:r>
    </w:p>
    <w:p w14:paraId="0EA2C215" w14:textId="77777777" w:rsidR="00F55433" w:rsidRPr="00F55433" w:rsidRDefault="00F55433" w:rsidP="00F55433">
      <w:pPr>
        <w:rPr>
          <w:rFonts w:ascii="Arial" w:hAnsi="Arial" w:cs="Arial"/>
          <w:sz w:val="24"/>
          <w:szCs w:val="24"/>
        </w:rPr>
      </w:pPr>
      <w:r w:rsidRPr="00F55433">
        <w:rPr>
          <w:rFonts w:ascii="Arial" w:hAnsi="Arial" w:cs="Arial"/>
          <w:sz w:val="24"/>
          <w:szCs w:val="24"/>
        </w:rPr>
        <w:t>For temperature, the visual range remains from -10°C to 100°C. The default temperature bands are:</w:t>
      </w:r>
    </w:p>
    <w:p w14:paraId="14FC49BE" w14:textId="77777777" w:rsidR="00F55433" w:rsidRPr="00F55433" w:rsidRDefault="00F55433" w:rsidP="00F55433">
      <w:pPr>
        <w:numPr>
          <w:ilvl w:val="0"/>
          <w:numId w:val="21"/>
        </w:numPr>
        <w:rPr>
          <w:rFonts w:ascii="Arial" w:hAnsi="Arial" w:cs="Arial"/>
          <w:sz w:val="24"/>
          <w:szCs w:val="24"/>
        </w:rPr>
      </w:pPr>
      <w:r w:rsidRPr="00F55433">
        <w:rPr>
          <w:rFonts w:ascii="Arial" w:hAnsi="Arial" w:cs="Arial"/>
          <w:sz w:val="24"/>
          <w:szCs w:val="24"/>
        </w:rPr>
        <w:t xml:space="preserve">Very Low: 0°C or below; </w:t>
      </w:r>
    </w:p>
    <w:p w14:paraId="2DA5B4A6" w14:textId="77777777" w:rsidR="00F55433" w:rsidRPr="00F55433" w:rsidRDefault="00F55433" w:rsidP="00F55433">
      <w:pPr>
        <w:numPr>
          <w:ilvl w:val="0"/>
          <w:numId w:val="21"/>
        </w:numPr>
        <w:rPr>
          <w:rFonts w:ascii="Arial" w:hAnsi="Arial" w:cs="Arial"/>
          <w:sz w:val="24"/>
          <w:szCs w:val="24"/>
        </w:rPr>
      </w:pPr>
      <w:r w:rsidRPr="00F55433">
        <w:rPr>
          <w:rFonts w:ascii="Arial" w:hAnsi="Arial" w:cs="Arial"/>
          <w:sz w:val="24"/>
          <w:szCs w:val="24"/>
        </w:rPr>
        <w:t xml:space="preserve">Low: 0–5°C; </w:t>
      </w:r>
    </w:p>
    <w:p w14:paraId="491007BD" w14:textId="77777777" w:rsidR="00F55433" w:rsidRPr="00F55433" w:rsidRDefault="00F55433" w:rsidP="00F55433">
      <w:pPr>
        <w:numPr>
          <w:ilvl w:val="0"/>
          <w:numId w:val="21"/>
        </w:numPr>
        <w:rPr>
          <w:rFonts w:ascii="Arial" w:hAnsi="Arial" w:cs="Arial"/>
          <w:sz w:val="24"/>
          <w:szCs w:val="24"/>
        </w:rPr>
      </w:pPr>
      <w:r w:rsidRPr="00F55433">
        <w:rPr>
          <w:rFonts w:ascii="Arial" w:hAnsi="Arial" w:cs="Arial"/>
          <w:sz w:val="24"/>
          <w:szCs w:val="24"/>
        </w:rPr>
        <w:t xml:space="preserve">Normal: 5–35°C; </w:t>
      </w:r>
    </w:p>
    <w:p w14:paraId="0705C9C9" w14:textId="77777777" w:rsidR="00F55433" w:rsidRPr="00F55433" w:rsidRDefault="00F55433" w:rsidP="00F55433">
      <w:pPr>
        <w:numPr>
          <w:ilvl w:val="0"/>
          <w:numId w:val="21"/>
        </w:numPr>
        <w:rPr>
          <w:rFonts w:ascii="Arial" w:hAnsi="Arial" w:cs="Arial"/>
          <w:sz w:val="24"/>
          <w:szCs w:val="24"/>
        </w:rPr>
      </w:pPr>
      <w:r w:rsidRPr="00F55433">
        <w:rPr>
          <w:rFonts w:ascii="Arial" w:hAnsi="Arial" w:cs="Arial"/>
          <w:sz w:val="24"/>
          <w:szCs w:val="24"/>
        </w:rPr>
        <w:t xml:space="preserve">High: 35–50°C; </w:t>
      </w:r>
    </w:p>
    <w:p w14:paraId="041ADB9F" w14:textId="77777777" w:rsidR="00F55433" w:rsidRPr="00F55433" w:rsidRDefault="00F55433" w:rsidP="00F55433">
      <w:pPr>
        <w:numPr>
          <w:ilvl w:val="0"/>
          <w:numId w:val="21"/>
        </w:numPr>
        <w:rPr>
          <w:rFonts w:ascii="Arial" w:hAnsi="Arial" w:cs="Arial"/>
          <w:sz w:val="24"/>
          <w:szCs w:val="24"/>
        </w:rPr>
      </w:pPr>
      <w:r w:rsidRPr="00F55433">
        <w:rPr>
          <w:rFonts w:ascii="Arial" w:hAnsi="Arial" w:cs="Arial"/>
          <w:sz w:val="24"/>
          <w:szCs w:val="24"/>
        </w:rPr>
        <w:t xml:space="preserve">Very High: above 50°C. </w:t>
      </w:r>
    </w:p>
    <w:p w14:paraId="15680DB3" w14:textId="77777777" w:rsidR="00F55433" w:rsidRPr="00F55433" w:rsidRDefault="00F55433" w:rsidP="00F55433">
      <w:pPr>
        <w:rPr>
          <w:rFonts w:ascii="Arial" w:hAnsi="Arial" w:cs="Arial"/>
          <w:sz w:val="24"/>
          <w:szCs w:val="24"/>
        </w:rPr>
      </w:pPr>
      <w:r w:rsidRPr="00F55433">
        <w:rPr>
          <w:rFonts w:ascii="Arial" w:hAnsi="Arial" w:cs="Arial"/>
          <w:sz w:val="24"/>
          <w:szCs w:val="24"/>
        </w:rPr>
        <w:t>Humidity uses:</w:t>
      </w:r>
    </w:p>
    <w:p w14:paraId="53E24293" w14:textId="77777777" w:rsidR="00F55433" w:rsidRPr="00F55433" w:rsidRDefault="00F55433" w:rsidP="00F55433">
      <w:pPr>
        <w:numPr>
          <w:ilvl w:val="0"/>
          <w:numId w:val="22"/>
        </w:numPr>
        <w:rPr>
          <w:rFonts w:ascii="Arial" w:hAnsi="Arial" w:cs="Arial"/>
          <w:sz w:val="24"/>
          <w:szCs w:val="24"/>
        </w:rPr>
      </w:pPr>
      <w:r w:rsidRPr="00F55433">
        <w:rPr>
          <w:rFonts w:ascii="Arial" w:hAnsi="Arial" w:cs="Arial"/>
          <w:sz w:val="24"/>
          <w:szCs w:val="24"/>
        </w:rPr>
        <w:t xml:space="preserve">Low: below 30%; </w:t>
      </w:r>
    </w:p>
    <w:p w14:paraId="2A20E43C" w14:textId="77777777" w:rsidR="00F55433" w:rsidRPr="00F55433" w:rsidRDefault="00F55433" w:rsidP="00F55433">
      <w:pPr>
        <w:numPr>
          <w:ilvl w:val="0"/>
          <w:numId w:val="22"/>
        </w:numPr>
        <w:rPr>
          <w:rFonts w:ascii="Arial" w:hAnsi="Arial" w:cs="Arial"/>
          <w:sz w:val="24"/>
          <w:szCs w:val="24"/>
        </w:rPr>
      </w:pPr>
      <w:r w:rsidRPr="00F55433">
        <w:rPr>
          <w:rFonts w:ascii="Arial" w:hAnsi="Arial" w:cs="Arial"/>
          <w:sz w:val="24"/>
          <w:szCs w:val="24"/>
        </w:rPr>
        <w:t xml:space="preserve">Normal: 30–60%; </w:t>
      </w:r>
    </w:p>
    <w:p w14:paraId="4AE09BAD" w14:textId="77777777" w:rsidR="00F55433" w:rsidRPr="00F55433" w:rsidRDefault="00F55433" w:rsidP="00F55433">
      <w:pPr>
        <w:numPr>
          <w:ilvl w:val="0"/>
          <w:numId w:val="22"/>
        </w:numPr>
        <w:rPr>
          <w:rFonts w:ascii="Arial" w:hAnsi="Arial" w:cs="Arial"/>
          <w:sz w:val="24"/>
          <w:szCs w:val="24"/>
        </w:rPr>
      </w:pPr>
      <w:r w:rsidRPr="00F55433">
        <w:rPr>
          <w:rFonts w:ascii="Arial" w:hAnsi="Arial" w:cs="Arial"/>
          <w:sz w:val="24"/>
          <w:szCs w:val="24"/>
        </w:rPr>
        <w:t xml:space="preserve">High: 60–80%; </w:t>
      </w:r>
    </w:p>
    <w:p w14:paraId="25C1196F" w14:textId="77777777" w:rsidR="00F55433" w:rsidRPr="00F55433" w:rsidRDefault="00F55433" w:rsidP="00F55433">
      <w:pPr>
        <w:numPr>
          <w:ilvl w:val="0"/>
          <w:numId w:val="22"/>
        </w:numPr>
        <w:rPr>
          <w:rFonts w:ascii="Arial" w:hAnsi="Arial" w:cs="Arial"/>
          <w:sz w:val="24"/>
          <w:szCs w:val="24"/>
        </w:rPr>
      </w:pPr>
      <w:r w:rsidRPr="00F55433">
        <w:rPr>
          <w:rFonts w:ascii="Arial" w:hAnsi="Arial" w:cs="Arial"/>
          <w:sz w:val="24"/>
          <w:szCs w:val="24"/>
        </w:rPr>
        <w:t xml:space="preserve">Very High: above 80%. </w:t>
      </w:r>
    </w:p>
    <w:p w14:paraId="7BF98C24" w14:textId="77777777" w:rsidR="00F55433" w:rsidRPr="00F55433" w:rsidRDefault="00F55433" w:rsidP="00F55433">
      <w:pPr>
        <w:rPr>
          <w:rFonts w:ascii="Arial" w:hAnsi="Arial" w:cs="Arial"/>
          <w:sz w:val="24"/>
          <w:szCs w:val="24"/>
        </w:rPr>
      </w:pPr>
      <w:r w:rsidRPr="00F55433">
        <w:rPr>
          <w:rFonts w:ascii="Arial" w:hAnsi="Arial" w:cs="Arial"/>
          <w:sz w:val="24"/>
          <w:szCs w:val="24"/>
        </w:rPr>
        <w:lastRenderedPageBreak/>
        <w:t>The colours are blended rather than changing suddenly at each boundary. This was done so that normal values do not appear visually dangerous simply because they are close to the next band.</w:t>
      </w:r>
    </w:p>
    <w:p w14:paraId="30DBD241" w14:textId="77777777" w:rsidR="00F55433" w:rsidRPr="00F55433" w:rsidRDefault="00F55433" w:rsidP="00DE5A65">
      <w:pPr>
        <w:pStyle w:val="Heading2"/>
      </w:pPr>
      <w:bookmarkStart w:id="39" w:name="_Toc237250798"/>
      <w:r w:rsidRPr="00F55433">
        <w:t>4.6 Warning and Danger Engine</w:t>
      </w:r>
      <w:bookmarkEnd w:id="39"/>
    </w:p>
    <w:p w14:paraId="7C1DC3B4" w14:textId="77777777" w:rsidR="00F55433" w:rsidRPr="00F55433" w:rsidRDefault="00F55433" w:rsidP="00F55433">
      <w:pPr>
        <w:rPr>
          <w:rFonts w:ascii="Arial" w:hAnsi="Arial" w:cs="Arial"/>
          <w:sz w:val="24"/>
          <w:szCs w:val="24"/>
        </w:rPr>
      </w:pPr>
      <w:r w:rsidRPr="00F55433">
        <w:rPr>
          <w:rFonts w:ascii="Arial" w:hAnsi="Arial" w:cs="Arial"/>
          <w:sz w:val="24"/>
          <w:szCs w:val="24"/>
        </w:rPr>
        <w:t>The warning engine became one of the most developed parts of the project.</w:t>
      </w:r>
    </w:p>
    <w:p w14:paraId="1CE9C428" w14:textId="77777777" w:rsidR="00F55433" w:rsidRPr="00F55433" w:rsidRDefault="00F55433" w:rsidP="00F55433">
      <w:pPr>
        <w:rPr>
          <w:rFonts w:ascii="Arial" w:hAnsi="Arial" w:cs="Arial"/>
          <w:sz w:val="24"/>
          <w:szCs w:val="24"/>
        </w:rPr>
      </w:pPr>
      <w:r w:rsidRPr="00F55433">
        <w:rPr>
          <w:rFonts w:ascii="Arial" w:hAnsi="Arial" w:cs="Arial"/>
          <w:sz w:val="24"/>
          <w:szCs w:val="24"/>
        </w:rPr>
        <w:t>Instead of using only NORMAL and ALARM, the final system uses:</w:t>
      </w:r>
    </w:p>
    <w:p w14:paraId="4F16FE6F" w14:textId="77777777" w:rsidR="00F55433" w:rsidRPr="00F55433" w:rsidRDefault="00F55433" w:rsidP="00F55433">
      <w:pPr>
        <w:numPr>
          <w:ilvl w:val="0"/>
          <w:numId w:val="23"/>
        </w:numPr>
        <w:rPr>
          <w:rFonts w:ascii="Arial" w:hAnsi="Arial" w:cs="Arial"/>
          <w:sz w:val="24"/>
          <w:szCs w:val="24"/>
        </w:rPr>
      </w:pPr>
      <w:r w:rsidRPr="00F55433">
        <w:rPr>
          <w:rFonts w:ascii="Arial" w:hAnsi="Arial" w:cs="Arial"/>
          <w:sz w:val="24"/>
          <w:szCs w:val="24"/>
        </w:rPr>
        <w:t xml:space="preserve">NORMAL; </w:t>
      </w:r>
    </w:p>
    <w:p w14:paraId="402BC23D" w14:textId="77777777" w:rsidR="00F55433" w:rsidRPr="00F55433" w:rsidRDefault="00F55433" w:rsidP="00F55433">
      <w:pPr>
        <w:numPr>
          <w:ilvl w:val="0"/>
          <w:numId w:val="23"/>
        </w:numPr>
        <w:rPr>
          <w:rFonts w:ascii="Arial" w:hAnsi="Arial" w:cs="Arial"/>
          <w:sz w:val="24"/>
          <w:szCs w:val="24"/>
        </w:rPr>
      </w:pPr>
      <w:r w:rsidRPr="00F55433">
        <w:rPr>
          <w:rFonts w:ascii="Arial" w:hAnsi="Arial" w:cs="Arial"/>
          <w:sz w:val="24"/>
          <w:szCs w:val="24"/>
        </w:rPr>
        <w:t xml:space="preserve">ELEVATED; </w:t>
      </w:r>
    </w:p>
    <w:p w14:paraId="69C776CC" w14:textId="77777777" w:rsidR="00F55433" w:rsidRPr="00F55433" w:rsidRDefault="00F55433" w:rsidP="00F55433">
      <w:pPr>
        <w:numPr>
          <w:ilvl w:val="0"/>
          <w:numId w:val="23"/>
        </w:numPr>
        <w:rPr>
          <w:rFonts w:ascii="Arial" w:hAnsi="Arial" w:cs="Arial"/>
          <w:sz w:val="24"/>
          <w:szCs w:val="24"/>
        </w:rPr>
      </w:pPr>
      <w:r w:rsidRPr="00F55433">
        <w:rPr>
          <w:rFonts w:ascii="Arial" w:hAnsi="Arial" w:cs="Arial"/>
          <w:sz w:val="24"/>
          <w:szCs w:val="24"/>
        </w:rPr>
        <w:t xml:space="preserve">VERIFYING; </w:t>
      </w:r>
    </w:p>
    <w:p w14:paraId="24256BBE" w14:textId="77777777" w:rsidR="00F55433" w:rsidRPr="00F55433" w:rsidRDefault="00F55433" w:rsidP="00F55433">
      <w:pPr>
        <w:numPr>
          <w:ilvl w:val="0"/>
          <w:numId w:val="23"/>
        </w:numPr>
        <w:rPr>
          <w:rFonts w:ascii="Arial" w:hAnsi="Arial" w:cs="Arial"/>
          <w:sz w:val="24"/>
          <w:szCs w:val="24"/>
        </w:rPr>
      </w:pPr>
      <w:r w:rsidRPr="00F55433">
        <w:rPr>
          <w:rFonts w:ascii="Arial" w:hAnsi="Arial" w:cs="Arial"/>
          <w:sz w:val="24"/>
          <w:szCs w:val="24"/>
        </w:rPr>
        <w:t xml:space="preserve">WARNING; </w:t>
      </w:r>
    </w:p>
    <w:p w14:paraId="4AA3269F" w14:textId="77777777" w:rsidR="00F55433" w:rsidRPr="00F55433" w:rsidRDefault="00F55433" w:rsidP="00F55433">
      <w:pPr>
        <w:numPr>
          <w:ilvl w:val="0"/>
          <w:numId w:val="23"/>
        </w:numPr>
        <w:rPr>
          <w:rFonts w:ascii="Arial" w:hAnsi="Arial" w:cs="Arial"/>
          <w:sz w:val="24"/>
          <w:szCs w:val="24"/>
        </w:rPr>
      </w:pPr>
      <w:r w:rsidRPr="00F55433">
        <w:rPr>
          <w:rFonts w:ascii="Arial" w:hAnsi="Arial" w:cs="Arial"/>
          <w:sz w:val="24"/>
          <w:szCs w:val="24"/>
        </w:rPr>
        <w:t xml:space="preserve">HIGH RISK; </w:t>
      </w:r>
    </w:p>
    <w:p w14:paraId="700D905A" w14:textId="77777777" w:rsidR="00F55433" w:rsidRPr="00F55433" w:rsidRDefault="00F55433" w:rsidP="00F55433">
      <w:pPr>
        <w:numPr>
          <w:ilvl w:val="0"/>
          <w:numId w:val="23"/>
        </w:numPr>
        <w:rPr>
          <w:rFonts w:ascii="Arial" w:hAnsi="Arial" w:cs="Arial"/>
          <w:sz w:val="24"/>
          <w:szCs w:val="24"/>
        </w:rPr>
      </w:pPr>
      <w:r w:rsidRPr="00F55433">
        <w:rPr>
          <w:rFonts w:ascii="Arial" w:hAnsi="Arial" w:cs="Arial"/>
          <w:sz w:val="24"/>
          <w:szCs w:val="24"/>
        </w:rPr>
        <w:t xml:space="preserve">CRITICAL; </w:t>
      </w:r>
    </w:p>
    <w:p w14:paraId="5367D0CB" w14:textId="77777777" w:rsidR="00F55433" w:rsidRPr="00F55433" w:rsidRDefault="00F55433" w:rsidP="00F55433">
      <w:pPr>
        <w:numPr>
          <w:ilvl w:val="0"/>
          <w:numId w:val="23"/>
        </w:numPr>
        <w:rPr>
          <w:rFonts w:ascii="Arial" w:hAnsi="Arial" w:cs="Arial"/>
          <w:sz w:val="24"/>
          <w:szCs w:val="24"/>
        </w:rPr>
      </w:pPr>
      <w:r w:rsidRPr="00F55433">
        <w:rPr>
          <w:rFonts w:ascii="Arial" w:hAnsi="Arial" w:cs="Arial"/>
          <w:sz w:val="24"/>
          <w:szCs w:val="24"/>
        </w:rPr>
        <w:t xml:space="preserve">RECOVERING. </w:t>
      </w:r>
    </w:p>
    <w:p w14:paraId="50C1DE93" w14:textId="77777777" w:rsidR="00F55433" w:rsidRPr="00F55433" w:rsidRDefault="00F55433" w:rsidP="00F55433">
      <w:pPr>
        <w:rPr>
          <w:rFonts w:ascii="Arial" w:hAnsi="Arial" w:cs="Arial"/>
          <w:sz w:val="24"/>
          <w:szCs w:val="24"/>
        </w:rPr>
      </w:pPr>
      <w:r w:rsidRPr="00F55433">
        <w:rPr>
          <w:rFonts w:ascii="Arial" w:hAnsi="Arial" w:cs="Arial"/>
          <w:sz w:val="24"/>
          <w:szCs w:val="24"/>
        </w:rPr>
        <w:t>Figure 8 shows the state process.</w:t>
      </w:r>
    </w:p>
    <w:p w14:paraId="38849DA5" w14:textId="3A0E4E8B" w:rsidR="00F55433" w:rsidRDefault="00DE5A65" w:rsidP="00DE5A65">
      <w:pPr>
        <w:jc w:val="center"/>
        <w:rPr>
          <w:rFonts w:ascii="Arial" w:hAnsi="Arial" w:cs="Arial"/>
          <w:sz w:val="24"/>
          <w:szCs w:val="24"/>
        </w:rPr>
      </w:pPr>
      <w:r>
        <w:rPr>
          <w:rFonts w:ascii="Arial" w:hAnsi="Arial" w:cs="Arial"/>
          <w:b/>
          <w:bCs/>
          <w:noProof/>
          <w:sz w:val="24"/>
          <w:szCs w:val="24"/>
        </w:rPr>
        <w:drawing>
          <wp:inline distT="0" distB="0" distL="0" distR="0" wp14:anchorId="505293E8" wp14:editId="2666E723">
            <wp:extent cx="4541520" cy="3404628"/>
            <wp:effectExtent l="0" t="0" r="0" b="5715"/>
            <wp:docPr id="118898867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48873" cy="3410141"/>
                    </a:xfrm>
                    <a:prstGeom prst="rect">
                      <a:avLst/>
                    </a:prstGeom>
                    <a:noFill/>
                    <a:ln>
                      <a:noFill/>
                    </a:ln>
                  </pic:spPr>
                </pic:pic>
              </a:graphicData>
            </a:graphic>
          </wp:inline>
        </w:drawing>
      </w:r>
    </w:p>
    <w:p w14:paraId="4C854E37" w14:textId="77777777" w:rsidR="00DE5A65" w:rsidRPr="00F55433" w:rsidRDefault="00DE5A65" w:rsidP="00F55433">
      <w:pPr>
        <w:rPr>
          <w:rFonts w:ascii="Arial" w:hAnsi="Arial" w:cs="Arial"/>
          <w:sz w:val="24"/>
          <w:szCs w:val="24"/>
        </w:rPr>
      </w:pPr>
    </w:p>
    <w:p w14:paraId="52A0A087" w14:textId="77777777" w:rsidR="00F55433" w:rsidRPr="00F55433" w:rsidRDefault="00F55433" w:rsidP="00F55433">
      <w:pPr>
        <w:rPr>
          <w:rFonts w:ascii="Arial" w:hAnsi="Arial" w:cs="Arial"/>
          <w:sz w:val="24"/>
          <w:szCs w:val="24"/>
        </w:rPr>
      </w:pPr>
      <w:r w:rsidRPr="00F55433">
        <w:rPr>
          <w:rFonts w:ascii="Arial" w:hAnsi="Arial" w:cs="Arial"/>
          <w:sz w:val="24"/>
          <w:szCs w:val="24"/>
        </w:rPr>
        <w:t>The normal warning verification time is 5 seconds. Critical verification is shorter at 2 seconds because a severe condition should not wait as long before escalation. A recovery hold of 15 seconds is used before the system returns fully to normal.</w:t>
      </w:r>
    </w:p>
    <w:p w14:paraId="773B2FDC" w14:textId="77777777" w:rsidR="00F55433" w:rsidRPr="00F55433" w:rsidRDefault="00F55433" w:rsidP="00F55433">
      <w:pPr>
        <w:rPr>
          <w:rFonts w:ascii="Arial" w:hAnsi="Arial" w:cs="Arial"/>
          <w:sz w:val="24"/>
          <w:szCs w:val="24"/>
        </w:rPr>
      </w:pPr>
      <w:r w:rsidRPr="00F55433">
        <w:rPr>
          <w:rFonts w:ascii="Arial" w:hAnsi="Arial" w:cs="Arial"/>
          <w:sz w:val="24"/>
          <w:szCs w:val="24"/>
        </w:rPr>
        <w:t>The warning engine also uses hysteresis. This means that the value required to clear a warning is lower than the value that caused the warning in the first place.</w:t>
      </w:r>
    </w:p>
    <w:p w14:paraId="34A7FC70" w14:textId="77777777" w:rsidR="00F55433" w:rsidRPr="00F55433" w:rsidRDefault="00F55433" w:rsidP="00F55433">
      <w:pPr>
        <w:rPr>
          <w:rFonts w:ascii="Arial" w:hAnsi="Arial" w:cs="Arial"/>
          <w:sz w:val="24"/>
          <w:szCs w:val="24"/>
        </w:rPr>
      </w:pPr>
      <w:r w:rsidRPr="00F55433">
        <w:rPr>
          <w:rFonts w:ascii="Arial" w:hAnsi="Arial" w:cs="Arial"/>
          <w:sz w:val="24"/>
          <w:szCs w:val="24"/>
        </w:rPr>
        <w:lastRenderedPageBreak/>
        <w:t>For example, if a warning started around a response of 40%, it should not disappear immediately if the sensor drops to 39.9%. Without hysteresis, small changes could repeatedly move the system between WARNING and NORMAL.</w:t>
      </w:r>
    </w:p>
    <w:p w14:paraId="2B8C35B9" w14:textId="77777777" w:rsidR="00F55433" w:rsidRPr="00F55433" w:rsidRDefault="00F55433" w:rsidP="00F55433">
      <w:pPr>
        <w:rPr>
          <w:rFonts w:ascii="Arial" w:hAnsi="Arial" w:cs="Arial"/>
          <w:sz w:val="24"/>
          <w:szCs w:val="24"/>
        </w:rPr>
      </w:pPr>
      <w:r w:rsidRPr="00F55433">
        <w:rPr>
          <w:rFonts w:ascii="Arial" w:hAnsi="Arial" w:cs="Arial"/>
          <w:sz w:val="24"/>
          <w:szCs w:val="24"/>
        </w:rPr>
        <w:t>The danger score ranges from 0 to 100:</w:t>
      </w:r>
    </w:p>
    <w:p w14:paraId="3CF5B64D" w14:textId="77777777" w:rsidR="00F55433" w:rsidRPr="00F55433" w:rsidRDefault="00F55433" w:rsidP="00F55433">
      <w:pPr>
        <w:numPr>
          <w:ilvl w:val="0"/>
          <w:numId w:val="24"/>
        </w:numPr>
        <w:rPr>
          <w:rFonts w:ascii="Arial" w:hAnsi="Arial" w:cs="Arial"/>
          <w:sz w:val="24"/>
          <w:szCs w:val="24"/>
        </w:rPr>
      </w:pPr>
      <w:r w:rsidRPr="00F55433">
        <w:rPr>
          <w:rFonts w:ascii="Arial" w:hAnsi="Arial" w:cs="Arial"/>
          <w:sz w:val="24"/>
          <w:szCs w:val="24"/>
        </w:rPr>
        <w:t xml:space="preserve">0–19: Normal; </w:t>
      </w:r>
    </w:p>
    <w:p w14:paraId="395F7560" w14:textId="77777777" w:rsidR="00F55433" w:rsidRPr="00F55433" w:rsidRDefault="00F55433" w:rsidP="00F55433">
      <w:pPr>
        <w:numPr>
          <w:ilvl w:val="0"/>
          <w:numId w:val="24"/>
        </w:numPr>
        <w:rPr>
          <w:rFonts w:ascii="Arial" w:hAnsi="Arial" w:cs="Arial"/>
          <w:sz w:val="24"/>
          <w:szCs w:val="24"/>
        </w:rPr>
      </w:pPr>
      <w:r w:rsidRPr="00F55433">
        <w:rPr>
          <w:rFonts w:ascii="Arial" w:hAnsi="Arial" w:cs="Arial"/>
          <w:sz w:val="24"/>
          <w:szCs w:val="24"/>
        </w:rPr>
        <w:t xml:space="preserve">20–39: Elevated; </w:t>
      </w:r>
    </w:p>
    <w:p w14:paraId="1E26AFB4" w14:textId="77777777" w:rsidR="00F55433" w:rsidRPr="00F55433" w:rsidRDefault="00F55433" w:rsidP="00F55433">
      <w:pPr>
        <w:numPr>
          <w:ilvl w:val="0"/>
          <w:numId w:val="24"/>
        </w:numPr>
        <w:rPr>
          <w:rFonts w:ascii="Arial" w:hAnsi="Arial" w:cs="Arial"/>
          <w:sz w:val="24"/>
          <w:szCs w:val="24"/>
        </w:rPr>
      </w:pPr>
      <w:r w:rsidRPr="00F55433">
        <w:rPr>
          <w:rFonts w:ascii="Arial" w:hAnsi="Arial" w:cs="Arial"/>
          <w:sz w:val="24"/>
          <w:szCs w:val="24"/>
        </w:rPr>
        <w:t xml:space="preserve">40–59: Warning; </w:t>
      </w:r>
    </w:p>
    <w:p w14:paraId="4D2F5F56" w14:textId="77777777" w:rsidR="00F55433" w:rsidRPr="00F55433" w:rsidRDefault="00F55433" w:rsidP="00F55433">
      <w:pPr>
        <w:numPr>
          <w:ilvl w:val="0"/>
          <w:numId w:val="24"/>
        </w:numPr>
        <w:rPr>
          <w:rFonts w:ascii="Arial" w:hAnsi="Arial" w:cs="Arial"/>
          <w:sz w:val="24"/>
          <w:szCs w:val="24"/>
        </w:rPr>
      </w:pPr>
      <w:r w:rsidRPr="00F55433">
        <w:rPr>
          <w:rFonts w:ascii="Arial" w:hAnsi="Arial" w:cs="Arial"/>
          <w:sz w:val="24"/>
          <w:szCs w:val="24"/>
        </w:rPr>
        <w:t xml:space="preserve">60–79: High Risk; </w:t>
      </w:r>
    </w:p>
    <w:p w14:paraId="2D694301" w14:textId="77777777" w:rsidR="00F55433" w:rsidRPr="00F55433" w:rsidRDefault="00F55433" w:rsidP="00F55433">
      <w:pPr>
        <w:numPr>
          <w:ilvl w:val="0"/>
          <w:numId w:val="24"/>
        </w:numPr>
        <w:rPr>
          <w:rFonts w:ascii="Arial" w:hAnsi="Arial" w:cs="Arial"/>
          <w:sz w:val="24"/>
          <w:szCs w:val="24"/>
        </w:rPr>
      </w:pPr>
      <w:r w:rsidRPr="00F55433">
        <w:rPr>
          <w:rFonts w:ascii="Arial" w:hAnsi="Arial" w:cs="Arial"/>
          <w:sz w:val="24"/>
          <w:szCs w:val="24"/>
        </w:rPr>
        <w:t xml:space="preserve">80–100: Critical. </w:t>
      </w:r>
    </w:p>
    <w:p w14:paraId="3A3C5242" w14:textId="77777777" w:rsidR="00F55433" w:rsidRPr="00F55433" w:rsidRDefault="00F55433" w:rsidP="00F55433">
      <w:pPr>
        <w:rPr>
          <w:rFonts w:ascii="Arial" w:hAnsi="Arial" w:cs="Arial"/>
          <w:sz w:val="24"/>
          <w:szCs w:val="24"/>
        </w:rPr>
      </w:pPr>
      <w:r w:rsidRPr="00F55433">
        <w:rPr>
          <w:rFonts w:ascii="Arial" w:hAnsi="Arial" w:cs="Arial"/>
          <w:sz w:val="24"/>
          <w:szCs w:val="24"/>
        </w:rPr>
        <w:t>The score considers the current response, rate of rise, persistence and multi-sensor correlation.</w:t>
      </w:r>
    </w:p>
    <w:p w14:paraId="413B1BEB" w14:textId="77777777" w:rsidR="00F55433" w:rsidRPr="00F55433" w:rsidRDefault="00F55433" w:rsidP="00DE5A65">
      <w:pPr>
        <w:pStyle w:val="Heading2"/>
      </w:pPr>
      <w:bookmarkStart w:id="40" w:name="_Toc237250799"/>
      <w:r w:rsidRPr="00F55433">
        <w:t>4.7 Multi-Sensor Correlation</w:t>
      </w:r>
      <w:bookmarkEnd w:id="40"/>
    </w:p>
    <w:p w14:paraId="13AAE23C" w14:textId="77777777" w:rsidR="00F55433" w:rsidRPr="00F55433" w:rsidRDefault="00F55433" w:rsidP="00F55433">
      <w:pPr>
        <w:rPr>
          <w:rFonts w:ascii="Arial" w:hAnsi="Arial" w:cs="Arial"/>
          <w:sz w:val="24"/>
          <w:szCs w:val="24"/>
        </w:rPr>
      </w:pPr>
      <w:r w:rsidRPr="00F55433">
        <w:rPr>
          <w:rFonts w:ascii="Arial" w:hAnsi="Arial" w:cs="Arial"/>
          <w:sz w:val="24"/>
          <w:szCs w:val="24"/>
        </w:rPr>
        <w:t>Multi-sensor correlation was introduced because one sensor response on its own may not provide enough information to understand what is happening.</w:t>
      </w:r>
    </w:p>
    <w:p w14:paraId="1DB5E5CD" w14:textId="77777777" w:rsidR="00F55433" w:rsidRPr="00F55433" w:rsidRDefault="00F55433" w:rsidP="00F55433">
      <w:pPr>
        <w:rPr>
          <w:rFonts w:ascii="Arial" w:hAnsi="Arial" w:cs="Arial"/>
          <w:sz w:val="24"/>
          <w:szCs w:val="24"/>
        </w:rPr>
      </w:pPr>
      <w:r w:rsidRPr="00F55433">
        <w:rPr>
          <w:rFonts w:ascii="Arial" w:hAnsi="Arial" w:cs="Arial"/>
          <w:sz w:val="24"/>
          <w:szCs w:val="24"/>
        </w:rPr>
        <w:t>For example, the MQ-135 can respond strongly to cooking fumes and cleaning-related VOCs [10]. If the MQ-135 rises while the combustible and CO-related channels remain stable, the system can treat the event differently from one where several sensors are increasing together.</w:t>
      </w:r>
    </w:p>
    <w:p w14:paraId="663DA051" w14:textId="77777777" w:rsidR="00F55433" w:rsidRPr="00F55433" w:rsidRDefault="00F55433" w:rsidP="00F55433">
      <w:pPr>
        <w:rPr>
          <w:rFonts w:ascii="Arial" w:hAnsi="Arial" w:cs="Arial"/>
          <w:sz w:val="24"/>
          <w:szCs w:val="24"/>
        </w:rPr>
      </w:pPr>
      <w:r w:rsidRPr="00F55433">
        <w:rPr>
          <w:rFonts w:ascii="Arial" w:hAnsi="Arial" w:cs="Arial"/>
          <w:sz w:val="24"/>
          <w:szCs w:val="24"/>
        </w:rPr>
        <w:t>Figure 10 shows these two situations.</w:t>
      </w:r>
    </w:p>
    <w:p w14:paraId="7568F668" w14:textId="77777777" w:rsidR="00DE5A65" w:rsidRDefault="00DE5A65" w:rsidP="00DE5A65">
      <w:pPr>
        <w:jc w:val="center"/>
        <w:rPr>
          <w:rFonts w:ascii="Arial" w:hAnsi="Arial" w:cs="Arial"/>
          <w:sz w:val="24"/>
          <w:szCs w:val="24"/>
        </w:rPr>
      </w:pPr>
      <w:r>
        <w:rPr>
          <w:rFonts w:ascii="Arial" w:hAnsi="Arial" w:cs="Arial"/>
          <w:b/>
          <w:bCs/>
          <w:noProof/>
          <w:sz w:val="24"/>
          <w:szCs w:val="24"/>
        </w:rPr>
        <w:drawing>
          <wp:inline distT="0" distB="0" distL="0" distR="0" wp14:anchorId="024AC078" wp14:editId="42E355FF">
            <wp:extent cx="5722620" cy="2430780"/>
            <wp:effectExtent l="0" t="0" r="0" b="7620"/>
            <wp:docPr id="79891609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99" t="16160" r="-399" b="23194"/>
                    <a:stretch>
                      <a:fillRect/>
                    </a:stretch>
                  </pic:blipFill>
                  <pic:spPr bwMode="auto">
                    <a:xfrm>
                      <a:off x="0" y="0"/>
                      <a:ext cx="5722620" cy="2430780"/>
                    </a:xfrm>
                    <a:prstGeom prst="rect">
                      <a:avLst/>
                    </a:prstGeom>
                    <a:noFill/>
                    <a:ln>
                      <a:noFill/>
                    </a:ln>
                    <a:extLst>
                      <a:ext uri="{53640926-AAD7-44D8-BBD7-CCE9431645EC}">
                        <a14:shadowObscured xmlns:a14="http://schemas.microsoft.com/office/drawing/2010/main"/>
                      </a:ext>
                    </a:extLst>
                  </pic:spPr>
                </pic:pic>
              </a:graphicData>
            </a:graphic>
          </wp:inline>
        </w:drawing>
      </w:r>
    </w:p>
    <w:p w14:paraId="53C1CBBF" w14:textId="1F82BBBD" w:rsidR="00F55433" w:rsidRPr="00F55433" w:rsidRDefault="00F55433" w:rsidP="00F55433">
      <w:pPr>
        <w:rPr>
          <w:rFonts w:ascii="Arial" w:hAnsi="Arial" w:cs="Arial"/>
          <w:sz w:val="24"/>
          <w:szCs w:val="24"/>
        </w:rPr>
      </w:pPr>
      <w:r w:rsidRPr="00F55433">
        <w:rPr>
          <w:rFonts w:ascii="Arial" w:hAnsi="Arial" w:cs="Arial"/>
          <w:sz w:val="24"/>
          <w:szCs w:val="24"/>
        </w:rPr>
        <w:t>A correlated increase across MQ-2, MQ-4, MQ-7 and MQ-135 provides more evidence that the environmental condition is changing significantly.</w:t>
      </w:r>
    </w:p>
    <w:p w14:paraId="4CB23D78" w14:textId="77777777" w:rsidR="00F55433" w:rsidRPr="00F55433" w:rsidRDefault="00F55433" w:rsidP="00F55433">
      <w:pPr>
        <w:rPr>
          <w:rFonts w:ascii="Arial" w:hAnsi="Arial" w:cs="Arial"/>
          <w:sz w:val="24"/>
          <w:szCs w:val="24"/>
        </w:rPr>
      </w:pPr>
      <w:r w:rsidRPr="00F55433">
        <w:rPr>
          <w:rFonts w:ascii="Arial" w:hAnsi="Arial" w:cs="Arial"/>
          <w:sz w:val="24"/>
          <w:szCs w:val="24"/>
        </w:rPr>
        <w:t>This does not mean that the system can identify the exact cause of every event. The purpose is to improve the warning decision by using more than one signal.</w:t>
      </w:r>
    </w:p>
    <w:p w14:paraId="6CED11B0" w14:textId="77777777" w:rsidR="00F55433" w:rsidRPr="00F55433" w:rsidRDefault="00F55433" w:rsidP="00F55433">
      <w:pPr>
        <w:rPr>
          <w:rFonts w:ascii="Arial" w:hAnsi="Arial" w:cs="Arial"/>
          <w:sz w:val="24"/>
          <w:szCs w:val="24"/>
        </w:rPr>
      </w:pPr>
      <w:r w:rsidRPr="00F55433">
        <w:rPr>
          <w:rFonts w:ascii="Arial" w:hAnsi="Arial" w:cs="Arial"/>
          <w:sz w:val="24"/>
          <w:szCs w:val="24"/>
        </w:rPr>
        <w:t>The danger engine can also use different descriptions depending on the pattern, including conditions such as:</w:t>
      </w:r>
    </w:p>
    <w:p w14:paraId="5DCC78C2" w14:textId="77777777" w:rsidR="00F55433" w:rsidRPr="00F55433" w:rsidRDefault="00F55433" w:rsidP="00F55433">
      <w:pPr>
        <w:numPr>
          <w:ilvl w:val="0"/>
          <w:numId w:val="25"/>
        </w:numPr>
        <w:rPr>
          <w:rFonts w:ascii="Arial" w:hAnsi="Arial" w:cs="Arial"/>
          <w:sz w:val="24"/>
          <w:szCs w:val="24"/>
        </w:rPr>
      </w:pPr>
      <w:r w:rsidRPr="00F55433">
        <w:rPr>
          <w:rFonts w:ascii="Arial" w:hAnsi="Arial" w:cs="Arial"/>
          <w:sz w:val="24"/>
          <w:szCs w:val="24"/>
        </w:rPr>
        <w:lastRenderedPageBreak/>
        <w:t xml:space="preserve">normal cooking variation; </w:t>
      </w:r>
    </w:p>
    <w:p w14:paraId="08419301" w14:textId="77777777" w:rsidR="00F55433" w:rsidRPr="00F55433" w:rsidRDefault="00F55433" w:rsidP="00F55433">
      <w:pPr>
        <w:numPr>
          <w:ilvl w:val="0"/>
          <w:numId w:val="25"/>
        </w:numPr>
        <w:rPr>
          <w:rFonts w:ascii="Arial" w:hAnsi="Arial" w:cs="Arial"/>
          <w:sz w:val="24"/>
          <w:szCs w:val="24"/>
        </w:rPr>
      </w:pPr>
      <w:r w:rsidRPr="00F55433">
        <w:rPr>
          <w:rFonts w:ascii="Arial" w:hAnsi="Arial" w:cs="Arial"/>
          <w:sz w:val="24"/>
          <w:szCs w:val="24"/>
        </w:rPr>
        <w:t xml:space="preserve">cooking fumes / extraction load; </w:t>
      </w:r>
    </w:p>
    <w:p w14:paraId="56B14FC0" w14:textId="77777777" w:rsidR="00F55433" w:rsidRPr="00F55433" w:rsidRDefault="00F55433" w:rsidP="00F55433">
      <w:pPr>
        <w:numPr>
          <w:ilvl w:val="0"/>
          <w:numId w:val="25"/>
        </w:numPr>
        <w:rPr>
          <w:rFonts w:ascii="Arial" w:hAnsi="Arial" w:cs="Arial"/>
          <w:sz w:val="24"/>
          <w:szCs w:val="24"/>
        </w:rPr>
      </w:pPr>
      <w:r w:rsidRPr="00F55433">
        <w:rPr>
          <w:rFonts w:ascii="Arial" w:hAnsi="Arial" w:cs="Arial"/>
          <w:sz w:val="24"/>
          <w:szCs w:val="24"/>
        </w:rPr>
        <w:t xml:space="preserve">possible LPG / combustible gas; </w:t>
      </w:r>
    </w:p>
    <w:p w14:paraId="6B4D500A" w14:textId="77777777" w:rsidR="00F55433" w:rsidRPr="00F55433" w:rsidRDefault="00F55433" w:rsidP="00F55433">
      <w:pPr>
        <w:numPr>
          <w:ilvl w:val="0"/>
          <w:numId w:val="25"/>
        </w:numPr>
        <w:rPr>
          <w:rFonts w:ascii="Arial" w:hAnsi="Arial" w:cs="Arial"/>
          <w:sz w:val="24"/>
          <w:szCs w:val="24"/>
        </w:rPr>
      </w:pPr>
      <w:r w:rsidRPr="00F55433">
        <w:rPr>
          <w:rFonts w:ascii="Arial" w:hAnsi="Arial" w:cs="Arial"/>
          <w:sz w:val="24"/>
          <w:szCs w:val="24"/>
        </w:rPr>
        <w:t xml:space="preserve">possible natural-gas leak; </w:t>
      </w:r>
    </w:p>
    <w:p w14:paraId="100480ED" w14:textId="77777777" w:rsidR="00F55433" w:rsidRPr="00F55433" w:rsidRDefault="00F55433" w:rsidP="00F55433">
      <w:pPr>
        <w:numPr>
          <w:ilvl w:val="0"/>
          <w:numId w:val="25"/>
        </w:numPr>
        <w:rPr>
          <w:rFonts w:ascii="Arial" w:hAnsi="Arial" w:cs="Arial"/>
          <w:sz w:val="24"/>
          <w:szCs w:val="24"/>
        </w:rPr>
      </w:pPr>
      <w:r w:rsidRPr="00F55433">
        <w:rPr>
          <w:rFonts w:ascii="Arial" w:hAnsi="Arial" w:cs="Arial"/>
          <w:sz w:val="24"/>
          <w:szCs w:val="24"/>
        </w:rPr>
        <w:t xml:space="preserve">possible combustion / CO risk; </w:t>
      </w:r>
    </w:p>
    <w:p w14:paraId="17D2D027" w14:textId="77777777" w:rsidR="00F55433" w:rsidRPr="00F55433" w:rsidRDefault="00F55433" w:rsidP="00F55433">
      <w:pPr>
        <w:numPr>
          <w:ilvl w:val="0"/>
          <w:numId w:val="25"/>
        </w:numPr>
        <w:rPr>
          <w:rFonts w:ascii="Arial" w:hAnsi="Arial" w:cs="Arial"/>
          <w:sz w:val="24"/>
          <w:szCs w:val="24"/>
        </w:rPr>
      </w:pPr>
      <w:r w:rsidRPr="00F55433">
        <w:rPr>
          <w:rFonts w:ascii="Arial" w:hAnsi="Arial" w:cs="Arial"/>
          <w:sz w:val="24"/>
          <w:szCs w:val="24"/>
        </w:rPr>
        <w:t xml:space="preserve">cleaning chemical / VOC load; </w:t>
      </w:r>
    </w:p>
    <w:p w14:paraId="0D8829A9" w14:textId="77777777" w:rsidR="00F55433" w:rsidRPr="00F55433" w:rsidRDefault="00F55433" w:rsidP="00F55433">
      <w:pPr>
        <w:numPr>
          <w:ilvl w:val="0"/>
          <w:numId w:val="25"/>
        </w:numPr>
        <w:rPr>
          <w:rFonts w:ascii="Arial" w:hAnsi="Arial" w:cs="Arial"/>
          <w:sz w:val="24"/>
          <w:szCs w:val="24"/>
        </w:rPr>
      </w:pPr>
      <w:r w:rsidRPr="00F55433">
        <w:rPr>
          <w:rFonts w:ascii="Arial" w:hAnsi="Arial" w:cs="Arial"/>
          <w:sz w:val="24"/>
          <w:szCs w:val="24"/>
        </w:rPr>
        <w:t xml:space="preserve">high kitchen air risk; </w:t>
      </w:r>
    </w:p>
    <w:p w14:paraId="3BB2E26E" w14:textId="77777777" w:rsidR="00F55433" w:rsidRPr="00F55433" w:rsidRDefault="00F55433" w:rsidP="00F55433">
      <w:pPr>
        <w:numPr>
          <w:ilvl w:val="0"/>
          <w:numId w:val="25"/>
        </w:numPr>
        <w:rPr>
          <w:rFonts w:ascii="Arial" w:hAnsi="Arial" w:cs="Arial"/>
          <w:sz w:val="24"/>
          <w:szCs w:val="24"/>
        </w:rPr>
      </w:pPr>
      <w:r w:rsidRPr="00F55433">
        <w:rPr>
          <w:rFonts w:ascii="Arial" w:hAnsi="Arial" w:cs="Arial"/>
          <w:sz w:val="24"/>
          <w:szCs w:val="24"/>
        </w:rPr>
        <w:t xml:space="preserve">critical kitchen atmosphere. </w:t>
      </w:r>
    </w:p>
    <w:p w14:paraId="58A56BFA" w14:textId="77777777" w:rsidR="00F55433" w:rsidRPr="00F55433" w:rsidRDefault="00F55433" w:rsidP="00F55433">
      <w:pPr>
        <w:rPr>
          <w:rFonts w:ascii="Arial" w:hAnsi="Arial" w:cs="Arial"/>
          <w:sz w:val="24"/>
          <w:szCs w:val="24"/>
        </w:rPr>
      </w:pPr>
      <w:r w:rsidRPr="00F55433">
        <w:rPr>
          <w:rFonts w:ascii="Arial" w:hAnsi="Arial" w:cs="Arial"/>
          <w:sz w:val="24"/>
          <w:szCs w:val="24"/>
        </w:rPr>
        <w:t>These descriptions are intended to give the user more useful information than a general ALARM message.</w:t>
      </w:r>
    </w:p>
    <w:p w14:paraId="062F9569" w14:textId="77777777" w:rsidR="00F55433" w:rsidRPr="00F55433" w:rsidRDefault="00F55433" w:rsidP="00DE5A65">
      <w:pPr>
        <w:pStyle w:val="Heading2"/>
      </w:pPr>
      <w:bookmarkStart w:id="41" w:name="_Toc237250800"/>
      <w:r w:rsidRPr="00F55433">
        <w:t>4.8 Alerts, Email and Logging</w:t>
      </w:r>
      <w:bookmarkEnd w:id="41"/>
    </w:p>
    <w:p w14:paraId="6A839843" w14:textId="77777777" w:rsidR="00F55433" w:rsidRPr="00F55433" w:rsidRDefault="00F55433" w:rsidP="00F55433">
      <w:pPr>
        <w:rPr>
          <w:rFonts w:ascii="Arial" w:hAnsi="Arial" w:cs="Arial"/>
          <w:sz w:val="24"/>
          <w:szCs w:val="24"/>
        </w:rPr>
      </w:pPr>
      <w:r w:rsidRPr="00F55433">
        <w:rPr>
          <w:rFonts w:ascii="Arial" w:hAnsi="Arial" w:cs="Arial"/>
          <w:sz w:val="24"/>
          <w:szCs w:val="24"/>
        </w:rPr>
        <w:t>The final system provides local and remote warning methods.</w:t>
      </w:r>
    </w:p>
    <w:p w14:paraId="5575283E" w14:textId="77777777" w:rsidR="00F55433" w:rsidRPr="00F55433" w:rsidRDefault="00F55433" w:rsidP="00F55433">
      <w:pPr>
        <w:rPr>
          <w:rFonts w:ascii="Arial" w:hAnsi="Arial" w:cs="Arial"/>
          <w:sz w:val="24"/>
          <w:szCs w:val="24"/>
        </w:rPr>
      </w:pPr>
      <w:r w:rsidRPr="00F55433">
        <w:rPr>
          <w:rFonts w:ascii="Arial" w:hAnsi="Arial" w:cs="Arial"/>
          <w:sz w:val="24"/>
          <w:szCs w:val="24"/>
        </w:rPr>
        <w:t>Local warnings are provided through the web dashboard, buzzer and red LED. Remote notification is provided through email.</w:t>
      </w:r>
    </w:p>
    <w:p w14:paraId="0A95AD91" w14:textId="77777777" w:rsidR="00F55433" w:rsidRPr="00F55433" w:rsidRDefault="00F55433" w:rsidP="00F55433">
      <w:pPr>
        <w:rPr>
          <w:rFonts w:ascii="Arial" w:hAnsi="Arial" w:cs="Arial"/>
          <w:sz w:val="24"/>
          <w:szCs w:val="24"/>
        </w:rPr>
      </w:pPr>
      <w:r w:rsidRPr="00F55433">
        <w:rPr>
          <w:rFonts w:ascii="Arial" w:hAnsi="Arial" w:cs="Arial"/>
          <w:sz w:val="24"/>
          <w:szCs w:val="24"/>
        </w:rPr>
        <w:t>The email system uses Gmail SMTP. The stored App Password is not sent back to the browser when settings are viewed. The dashboard only indicates whether a password has already been saved.</w:t>
      </w:r>
    </w:p>
    <w:p w14:paraId="2B303B64" w14:textId="77777777" w:rsidR="00F55433" w:rsidRPr="00F55433" w:rsidRDefault="00F55433" w:rsidP="00F55433">
      <w:pPr>
        <w:rPr>
          <w:rFonts w:ascii="Arial" w:hAnsi="Arial" w:cs="Arial"/>
          <w:sz w:val="24"/>
          <w:szCs w:val="24"/>
        </w:rPr>
      </w:pPr>
      <w:r w:rsidRPr="00F55433">
        <w:rPr>
          <w:rFonts w:ascii="Arial" w:hAnsi="Arial" w:cs="Arial"/>
          <w:sz w:val="24"/>
          <w:szCs w:val="24"/>
        </w:rPr>
        <w:t>One problem considered during development was repeated email warnings from the same physical event. If every sensor sent its own warning message, one incident could create several emails within a short period.</w:t>
      </w:r>
    </w:p>
    <w:p w14:paraId="74632924" w14:textId="77777777" w:rsidR="00F55433" w:rsidRPr="00F55433" w:rsidRDefault="00F55433" w:rsidP="00F55433">
      <w:pPr>
        <w:rPr>
          <w:rFonts w:ascii="Arial" w:hAnsi="Arial" w:cs="Arial"/>
          <w:sz w:val="24"/>
          <w:szCs w:val="24"/>
        </w:rPr>
      </w:pPr>
      <w:r w:rsidRPr="00F55433">
        <w:rPr>
          <w:rFonts w:ascii="Arial" w:hAnsi="Arial" w:cs="Arial"/>
          <w:sz w:val="24"/>
          <w:szCs w:val="24"/>
        </w:rPr>
        <w:t xml:space="preserve">The final approach therefore treats the warning as a system event rather than four </w:t>
      </w:r>
      <w:proofErr w:type="gramStart"/>
      <w:r w:rsidRPr="00F55433">
        <w:rPr>
          <w:rFonts w:ascii="Arial" w:hAnsi="Arial" w:cs="Arial"/>
          <w:sz w:val="24"/>
          <w:szCs w:val="24"/>
        </w:rPr>
        <w:t>completely separate</w:t>
      </w:r>
      <w:proofErr w:type="gramEnd"/>
      <w:r w:rsidRPr="00F55433">
        <w:rPr>
          <w:rFonts w:ascii="Arial" w:hAnsi="Arial" w:cs="Arial"/>
          <w:sz w:val="24"/>
          <w:szCs w:val="24"/>
        </w:rPr>
        <w:t xml:space="preserve"> sensor alarms.</w:t>
      </w:r>
    </w:p>
    <w:p w14:paraId="1B2E44AA" w14:textId="77777777" w:rsidR="00F55433" w:rsidRPr="00F55433" w:rsidRDefault="00F55433" w:rsidP="00F55433">
      <w:pPr>
        <w:rPr>
          <w:rFonts w:ascii="Arial" w:hAnsi="Arial" w:cs="Arial"/>
          <w:sz w:val="24"/>
          <w:szCs w:val="24"/>
        </w:rPr>
      </w:pPr>
      <w:r w:rsidRPr="00F55433">
        <w:rPr>
          <w:rFonts w:ascii="Arial" w:hAnsi="Arial" w:cs="Arial"/>
          <w:sz w:val="24"/>
          <w:szCs w:val="24"/>
        </w:rPr>
        <w:t>A normal event can generate:</w:t>
      </w:r>
    </w:p>
    <w:p w14:paraId="590CE787" w14:textId="77777777" w:rsidR="00F55433" w:rsidRPr="00F55433" w:rsidRDefault="00F55433" w:rsidP="00F55433">
      <w:pPr>
        <w:numPr>
          <w:ilvl w:val="0"/>
          <w:numId w:val="26"/>
        </w:numPr>
        <w:rPr>
          <w:rFonts w:ascii="Arial" w:hAnsi="Arial" w:cs="Arial"/>
          <w:sz w:val="24"/>
          <w:szCs w:val="24"/>
        </w:rPr>
      </w:pPr>
      <w:r w:rsidRPr="00F55433">
        <w:rPr>
          <w:rFonts w:ascii="Arial" w:hAnsi="Arial" w:cs="Arial"/>
          <w:sz w:val="24"/>
          <w:szCs w:val="24"/>
        </w:rPr>
        <w:t xml:space="preserve">one Warning email; </w:t>
      </w:r>
    </w:p>
    <w:p w14:paraId="5F1B019B" w14:textId="77777777" w:rsidR="00F55433" w:rsidRPr="00F55433" w:rsidRDefault="00F55433" w:rsidP="00F55433">
      <w:pPr>
        <w:numPr>
          <w:ilvl w:val="0"/>
          <w:numId w:val="26"/>
        </w:numPr>
        <w:rPr>
          <w:rFonts w:ascii="Arial" w:hAnsi="Arial" w:cs="Arial"/>
          <w:sz w:val="24"/>
          <w:szCs w:val="24"/>
        </w:rPr>
      </w:pPr>
      <w:r w:rsidRPr="00F55433">
        <w:rPr>
          <w:rFonts w:ascii="Arial" w:hAnsi="Arial" w:cs="Arial"/>
          <w:sz w:val="24"/>
          <w:szCs w:val="24"/>
        </w:rPr>
        <w:t xml:space="preserve">one Critical email if the condition becomes more severe; </w:t>
      </w:r>
    </w:p>
    <w:p w14:paraId="2A196FCD" w14:textId="77777777" w:rsidR="00F55433" w:rsidRPr="00F55433" w:rsidRDefault="00F55433" w:rsidP="00F55433">
      <w:pPr>
        <w:numPr>
          <w:ilvl w:val="0"/>
          <w:numId w:val="26"/>
        </w:numPr>
        <w:rPr>
          <w:rFonts w:ascii="Arial" w:hAnsi="Arial" w:cs="Arial"/>
          <w:sz w:val="24"/>
          <w:szCs w:val="24"/>
        </w:rPr>
      </w:pPr>
      <w:r w:rsidRPr="00F55433">
        <w:rPr>
          <w:rFonts w:ascii="Arial" w:hAnsi="Arial" w:cs="Arial"/>
          <w:sz w:val="24"/>
          <w:szCs w:val="24"/>
        </w:rPr>
        <w:t xml:space="preserve">one Recovery email when the condition has cleared. </w:t>
      </w:r>
    </w:p>
    <w:p w14:paraId="2CE2D2CE" w14:textId="77777777" w:rsidR="00F55433" w:rsidRPr="00F55433" w:rsidRDefault="00F55433" w:rsidP="00F55433">
      <w:pPr>
        <w:rPr>
          <w:rFonts w:ascii="Arial" w:hAnsi="Arial" w:cs="Arial"/>
          <w:sz w:val="24"/>
          <w:szCs w:val="24"/>
        </w:rPr>
      </w:pPr>
      <w:r w:rsidRPr="00F55433">
        <w:rPr>
          <w:rFonts w:ascii="Arial" w:hAnsi="Arial" w:cs="Arial"/>
          <w:sz w:val="24"/>
          <w:szCs w:val="24"/>
        </w:rPr>
        <w:t>A Critical escalation is still allowed even if a Warning email has already been sent.</w:t>
      </w:r>
    </w:p>
    <w:p w14:paraId="14BDFFAE" w14:textId="77777777" w:rsidR="00F55433" w:rsidRPr="00F55433" w:rsidRDefault="00F55433" w:rsidP="00F55433">
      <w:pPr>
        <w:rPr>
          <w:rFonts w:ascii="Arial" w:hAnsi="Arial" w:cs="Arial"/>
          <w:sz w:val="24"/>
          <w:szCs w:val="24"/>
        </w:rPr>
      </w:pPr>
      <w:r w:rsidRPr="00F55433">
        <w:rPr>
          <w:rFonts w:ascii="Arial" w:hAnsi="Arial" w:cs="Arial"/>
          <w:sz w:val="24"/>
          <w:szCs w:val="24"/>
        </w:rPr>
        <w:t>The system also records recent events using local storage. Event information can be viewed through the dashboard and downloaded as CSV data. NTP is used to provide timestamps when network time is available.</w:t>
      </w:r>
    </w:p>
    <w:p w14:paraId="58067DB1" w14:textId="77777777" w:rsidR="00F55433" w:rsidRPr="00F55433" w:rsidRDefault="00F55433" w:rsidP="00F55433">
      <w:pPr>
        <w:rPr>
          <w:rFonts w:ascii="Arial" w:hAnsi="Arial" w:cs="Arial"/>
          <w:sz w:val="24"/>
          <w:szCs w:val="24"/>
        </w:rPr>
      </w:pPr>
      <w:r w:rsidRPr="00F55433">
        <w:rPr>
          <w:rFonts w:ascii="Arial" w:hAnsi="Arial" w:cs="Arial"/>
          <w:sz w:val="24"/>
          <w:szCs w:val="24"/>
        </w:rPr>
        <w:t>These logs are important for testing because they provide evidence of when state changes occurred rather than relying only on what was observed on screen.</w:t>
      </w:r>
    </w:p>
    <w:p w14:paraId="7CA4E8DD" w14:textId="77777777" w:rsidR="00F55433" w:rsidRPr="00F55433" w:rsidRDefault="00F55433" w:rsidP="00DE5A65">
      <w:pPr>
        <w:pStyle w:val="Heading2"/>
      </w:pPr>
      <w:bookmarkStart w:id="42" w:name="_Toc237250801"/>
      <w:r w:rsidRPr="00F55433">
        <w:lastRenderedPageBreak/>
        <w:t>4.9 Testing the Final System</w:t>
      </w:r>
      <w:bookmarkEnd w:id="42"/>
    </w:p>
    <w:p w14:paraId="61962F5A" w14:textId="77777777" w:rsidR="004D773D" w:rsidRPr="004D773D" w:rsidRDefault="004D773D" w:rsidP="004D773D">
      <w:pPr>
        <w:rPr>
          <w:rFonts w:ascii="Arial" w:hAnsi="Arial" w:cs="Arial"/>
          <w:sz w:val="24"/>
          <w:szCs w:val="24"/>
        </w:rPr>
      </w:pPr>
      <w:r w:rsidRPr="004D773D">
        <w:rPr>
          <w:rFonts w:ascii="Arial" w:hAnsi="Arial" w:cs="Arial"/>
          <w:sz w:val="24"/>
          <w:szCs w:val="24"/>
        </w:rPr>
        <w:t>The final prototype was tested by checking each main function separately before observing how the complete system behaved. The functional testing included sensor operation, dashboard updates, warning-state transitions, local alarms, Wi-Fi communication, email notifications, event logging and sensor recovery.</w:t>
      </w:r>
    </w:p>
    <w:p w14:paraId="59A36B1B" w14:textId="77777777" w:rsidR="004D773D" w:rsidRPr="004D773D" w:rsidRDefault="004D773D" w:rsidP="004D773D">
      <w:pPr>
        <w:rPr>
          <w:rFonts w:ascii="Arial" w:hAnsi="Arial" w:cs="Arial"/>
          <w:sz w:val="24"/>
          <w:szCs w:val="24"/>
        </w:rPr>
      </w:pPr>
      <w:r w:rsidRPr="004D773D">
        <w:rPr>
          <w:rFonts w:ascii="Arial" w:hAnsi="Arial" w:cs="Arial"/>
          <w:sz w:val="24"/>
          <w:szCs w:val="24"/>
        </w:rPr>
        <w:t>Sensor behaviour was also observed during exposure and recovery. The testing showed that the MQ sensors could increase quickly when exposed but could take considerably longer to return towards the original level. This was especially noticeable after stronger or longer exposure. Testing also showed that a brief increase from one sensor did not always need to become a full warning, particularly when the increase appeared mainly on the MQ-135 channel.</w:t>
      </w:r>
    </w:p>
    <w:p w14:paraId="6D50DBB9" w14:textId="77777777" w:rsidR="004D773D" w:rsidRPr="004D773D" w:rsidRDefault="004D773D" w:rsidP="004D773D">
      <w:pPr>
        <w:rPr>
          <w:rFonts w:ascii="Arial" w:hAnsi="Arial" w:cs="Arial"/>
          <w:sz w:val="24"/>
          <w:szCs w:val="24"/>
        </w:rPr>
      </w:pPr>
      <w:r w:rsidRPr="004D773D">
        <w:rPr>
          <w:rFonts w:ascii="Arial" w:hAnsi="Arial" w:cs="Arial"/>
          <w:sz w:val="24"/>
          <w:szCs w:val="24"/>
        </w:rPr>
        <w:t>The results of the main functional tests are summarised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3"/>
        <w:gridCol w:w="2392"/>
        <w:gridCol w:w="3761"/>
        <w:gridCol w:w="1500"/>
      </w:tblGrid>
      <w:tr w:rsidR="004D773D" w:rsidRPr="004D773D" w14:paraId="5206CA04" w14:textId="77777777">
        <w:trPr>
          <w:tblCellSpacing w:w="15" w:type="dxa"/>
        </w:trPr>
        <w:tc>
          <w:tcPr>
            <w:tcW w:w="0" w:type="auto"/>
            <w:vAlign w:val="center"/>
            <w:hideMark/>
          </w:tcPr>
          <w:p w14:paraId="520A3E25" w14:textId="77777777" w:rsidR="004D773D" w:rsidRPr="004D773D" w:rsidRDefault="004D773D" w:rsidP="004D773D">
            <w:pPr>
              <w:rPr>
                <w:rFonts w:ascii="Arial" w:hAnsi="Arial" w:cs="Arial"/>
                <w:b/>
                <w:bCs/>
                <w:sz w:val="24"/>
                <w:szCs w:val="24"/>
              </w:rPr>
            </w:pPr>
            <w:r w:rsidRPr="004D773D">
              <w:rPr>
                <w:rFonts w:ascii="Arial" w:hAnsi="Arial" w:cs="Arial"/>
                <w:b/>
                <w:bCs/>
                <w:sz w:val="24"/>
                <w:szCs w:val="24"/>
              </w:rPr>
              <w:t>Test</w:t>
            </w:r>
          </w:p>
        </w:tc>
        <w:tc>
          <w:tcPr>
            <w:tcW w:w="0" w:type="auto"/>
            <w:vAlign w:val="center"/>
            <w:hideMark/>
          </w:tcPr>
          <w:p w14:paraId="6DFEE7AE" w14:textId="77777777" w:rsidR="004D773D" w:rsidRPr="004D773D" w:rsidRDefault="004D773D" w:rsidP="004D773D">
            <w:pPr>
              <w:rPr>
                <w:rFonts w:ascii="Arial" w:hAnsi="Arial" w:cs="Arial"/>
                <w:b/>
                <w:bCs/>
                <w:sz w:val="24"/>
                <w:szCs w:val="24"/>
              </w:rPr>
            </w:pPr>
            <w:r w:rsidRPr="004D773D">
              <w:rPr>
                <w:rFonts w:ascii="Arial" w:hAnsi="Arial" w:cs="Arial"/>
                <w:b/>
                <w:bCs/>
                <w:sz w:val="24"/>
                <w:szCs w:val="24"/>
              </w:rPr>
              <w:t>Expected Behaviour</w:t>
            </w:r>
          </w:p>
        </w:tc>
        <w:tc>
          <w:tcPr>
            <w:tcW w:w="0" w:type="auto"/>
            <w:vAlign w:val="center"/>
            <w:hideMark/>
          </w:tcPr>
          <w:p w14:paraId="670B0109" w14:textId="77777777" w:rsidR="004D773D" w:rsidRPr="004D773D" w:rsidRDefault="004D773D" w:rsidP="004D773D">
            <w:pPr>
              <w:rPr>
                <w:rFonts w:ascii="Arial" w:hAnsi="Arial" w:cs="Arial"/>
                <w:b/>
                <w:bCs/>
                <w:sz w:val="24"/>
                <w:szCs w:val="24"/>
              </w:rPr>
            </w:pPr>
            <w:r w:rsidRPr="004D773D">
              <w:rPr>
                <w:rFonts w:ascii="Arial" w:hAnsi="Arial" w:cs="Arial"/>
                <w:b/>
                <w:bCs/>
                <w:sz w:val="24"/>
                <w:szCs w:val="24"/>
              </w:rPr>
              <w:t>Actual Behaviour</w:t>
            </w:r>
          </w:p>
        </w:tc>
        <w:tc>
          <w:tcPr>
            <w:tcW w:w="0" w:type="auto"/>
            <w:vAlign w:val="center"/>
            <w:hideMark/>
          </w:tcPr>
          <w:p w14:paraId="2C3395CE" w14:textId="77777777" w:rsidR="004D773D" w:rsidRPr="004D773D" w:rsidRDefault="004D773D" w:rsidP="004D773D">
            <w:pPr>
              <w:rPr>
                <w:rFonts w:ascii="Arial" w:hAnsi="Arial" w:cs="Arial"/>
                <w:b/>
                <w:bCs/>
                <w:sz w:val="24"/>
                <w:szCs w:val="24"/>
              </w:rPr>
            </w:pPr>
            <w:r w:rsidRPr="004D773D">
              <w:rPr>
                <w:rFonts w:ascii="Arial" w:hAnsi="Arial" w:cs="Arial"/>
                <w:b/>
                <w:bCs/>
                <w:sz w:val="24"/>
                <w:szCs w:val="24"/>
              </w:rPr>
              <w:t>Result</w:t>
            </w:r>
          </w:p>
        </w:tc>
      </w:tr>
      <w:tr w:rsidR="004D773D" w:rsidRPr="004D773D" w14:paraId="1AA7E6B9" w14:textId="77777777">
        <w:trPr>
          <w:tblCellSpacing w:w="15" w:type="dxa"/>
        </w:trPr>
        <w:tc>
          <w:tcPr>
            <w:tcW w:w="0" w:type="auto"/>
            <w:vAlign w:val="center"/>
            <w:hideMark/>
          </w:tcPr>
          <w:p w14:paraId="6980CE8C" w14:textId="77777777" w:rsidR="004D773D" w:rsidRPr="004D773D" w:rsidRDefault="004D773D" w:rsidP="004D773D">
            <w:pPr>
              <w:rPr>
                <w:rFonts w:ascii="Arial" w:hAnsi="Arial" w:cs="Arial"/>
                <w:sz w:val="24"/>
                <w:szCs w:val="24"/>
              </w:rPr>
            </w:pPr>
            <w:r w:rsidRPr="004D773D">
              <w:rPr>
                <w:rFonts w:ascii="Arial" w:hAnsi="Arial" w:cs="Arial"/>
                <w:sz w:val="24"/>
                <w:szCs w:val="24"/>
              </w:rPr>
              <w:t>Sensor startup</w:t>
            </w:r>
          </w:p>
        </w:tc>
        <w:tc>
          <w:tcPr>
            <w:tcW w:w="0" w:type="auto"/>
            <w:vAlign w:val="center"/>
            <w:hideMark/>
          </w:tcPr>
          <w:p w14:paraId="0D80BB90" w14:textId="77777777" w:rsidR="004D773D" w:rsidRPr="004D773D" w:rsidRDefault="004D773D" w:rsidP="004D773D">
            <w:pPr>
              <w:rPr>
                <w:rFonts w:ascii="Arial" w:hAnsi="Arial" w:cs="Arial"/>
                <w:sz w:val="24"/>
                <w:szCs w:val="24"/>
              </w:rPr>
            </w:pPr>
            <w:r w:rsidRPr="004D773D">
              <w:rPr>
                <w:rFonts w:ascii="Arial" w:hAnsi="Arial" w:cs="Arial"/>
                <w:sz w:val="24"/>
                <w:szCs w:val="24"/>
              </w:rPr>
              <w:t>All connected sensors should initialise and provide readings to the ESP32.</w:t>
            </w:r>
          </w:p>
        </w:tc>
        <w:tc>
          <w:tcPr>
            <w:tcW w:w="0" w:type="auto"/>
            <w:vAlign w:val="center"/>
            <w:hideMark/>
          </w:tcPr>
          <w:p w14:paraId="1EA8299A" w14:textId="77777777" w:rsidR="004D773D" w:rsidRPr="004D773D" w:rsidRDefault="004D773D" w:rsidP="004D773D">
            <w:pPr>
              <w:rPr>
                <w:rFonts w:ascii="Arial" w:hAnsi="Arial" w:cs="Arial"/>
                <w:sz w:val="24"/>
                <w:szCs w:val="24"/>
              </w:rPr>
            </w:pPr>
            <w:r w:rsidRPr="004D773D">
              <w:rPr>
                <w:rFonts w:ascii="Arial" w:hAnsi="Arial" w:cs="Arial"/>
                <w:sz w:val="24"/>
                <w:szCs w:val="24"/>
              </w:rPr>
              <w:t>The MQ-2, MQ-135, MQ-4 and MQ-7 channels were detected through the ADS1115. Temperature, humidity and pressure readings were also received from the AHT20/BMP280 environmental module. Sensor information became available to the firmware after startup.</w:t>
            </w:r>
          </w:p>
        </w:tc>
        <w:tc>
          <w:tcPr>
            <w:tcW w:w="0" w:type="auto"/>
            <w:vAlign w:val="center"/>
            <w:hideMark/>
          </w:tcPr>
          <w:p w14:paraId="3450CBD1" w14:textId="77777777" w:rsidR="004D773D" w:rsidRPr="004D773D" w:rsidRDefault="004D773D" w:rsidP="004D773D">
            <w:pPr>
              <w:rPr>
                <w:rFonts w:ascii="Arial" w:hAnsi="Arial" w:cs="Arial"/>
                <w:sz w:val="24"/>
                <w:szCs w:val="24"/>
              </w:rPr>
            </w:pPr>
            <w:r w:rsidRPr="004D773D">
              <w:rPr>
                <w:rFonts w:ascii="Arial" w:hAnsi="Arial" w:cs="Arial"/>
                <w:sz w:val="24"/>
                <w:szCs w:val="24"/>
              </w:rPr>
              <w:t>Pass</w:t>
            </w:r>
          </w:p>
        </w:tc>
      </w:tr>
      <w:tr w:rsidR="004D773D" w:rsidRPr="004D773D" w14:paraId="6AE3DF40" w14:textId="77777777">
        <w:trPr>
          <w:tblCellSpacing w:w="15" w:type="dxa"/>
        </w:trPr>
        <w:tc>
          <w:tcPr>
            <w:tcW w:w="0" w:type="auto"/>
            <w:vAlign w:val="center"/>
            <w:hideMark/>
          </w:tcPr>
          <w:p w14:paraId="364AF9DC" w14:textId="77777777" w:rsidR="004D773D" w:rsidRPr="004D773D" w:rsidRDefault="004D773D" w:rsidP="004D773D">
            <w:pPr>
              <w:rPr>
                <w:rFonts w:ascii="Arial" w:hAnsi="Arial" w:cs="Arial"/>
                <w:sz w:val="24"/>
                <w:szCs w:val="24"/>
              </w:rPr>
            </w:pPr>
            <w:r w:rsidRPr="004D773D">
              <w:rPr>
                <w:rFonts w:ascii="Arial" w:hAnsi="Arial" w:cs="Arial"/>
                <w:sz w:val="24"/>
                <w:szCs w:val="24"/>
              </w:rPr>
              <w:t>Dashboard update</w:t>
            </w:r>
          </w:p>
        </w:tc>
        <w:tc>
          <w:tcPr>
            <w:tcW w:w="0" w:type="auto"/>
            <w:vAlign w:val="center"/>
            <w:hideMark/>
          </w:tcPr>
          <w:p w14:paraId="75603EAA" w14:textId="77777777" w:rsidR="004D773D" w:rsidRPr="004D773D" w:rsidRDefault="004D773D" w:rsidP="004D773D">
            <w:pPr>
              <w:rPr>
                <w:rFonts w:ascii="Arial" w:hAnsi="Arial" w:cs="Arial"/>
                <w:sz w:val="24"/>
                <w:szCs w:val="24"/>
              </w:rPr>
            </w:pPr>
            <w:r w:rsidRPr="004D773D">
              <w:rPr>
                <w:rFonts w:ascii="Arial" w:hAnsi="Arial" w:cs="Arial"/>
                <w:sz w:val="24"/>
                <w:szCs w:val="24"/>
              </w:rPr>
              <w:t>Current sensor and environmental information should be displayed through the browser interface.</w:t>
            </w:r>
          </w:p>
        </w:tc>
        <w:tc>
          <w:tcPr>
            <w:tcW w:w="0" w:type="auto"/>
            <w:vAlign w:val="center"/>
            <w:hideMark/>
          </w:tcPr>
          <w:p w14:paraId="0851067C" w14:textId="77777777" w:rsidR="004D773D" w:rsidRPr="004D773D" w:rsidRDefault="004D773D" w:rsidP="004D773D">
            <w:pPr>
              <w:rPr>
                <w:rFonts w:ascii="Arial" w:hAnsi="Arial" w:cs="Arial"/>
                <w:sz w:val="24"/>
                <w:szCs w:val="24"/>
              </w:rPr>
            </w:pPr>
            <w:r w:rsidRPr="004D773D">
              <w:rPr>
                <w:rFonts w:ascii="Arial" w:hAnsi="Arial" w:cs="Arial"/>
                <w:sz w:val="24"/>
                <w:szCs w:val="24"/>
              </w:rPr>
              <w:t>The dashboard loaded successfully through the ESP32 network connection and displayed the four main monitoring areas: Climate Metrics, Air Quality, Combustibles and Carbon Monoxide. Changes in sensor response were reflected on the dashboard during testing.</w:t>
            </w:r>
          </w:p>
        </w:tc>
        <w:tc>
          <w:tcPr>
            <w:tcW w:w="0" w:type="auto"/>
            <w:vAlign w:val="center"/>
            <w:hideMark/>
          </w:tcPr>
          <w:p w14:paraId="277266F0" w14:textId="77777777" w:rsidR="004D773D" w:rsidRPr="004D773D" w:rsidRDefault="004D773D" w:rsidP="004D773D">
            <w:pPr>
              <w:rPr>
                <w:rFonts w:ascii="Arial" w:hAnsi="Arial" w:cs="Arial"/>
                <w:sz w:val="24"/>
                <w:szCs w:val="24"/>
              </w:rPr>
            </w:pPr>
            <w:r w:rsidRPr="004D773D">
              <w:rPr>
                <w:rFonts w:ascii="Arial" w:hAnsi="Arial" w:cs="Arial"/>
                <w:sz w:val="24"/>
                <w:szCs w:val="24"/>
              </w:rPr>
              <w:t>Pass</w:t>
            </w:r>
          </w:p>
        </w:tc>
      </w:tr>
      <w:tr w:rsidR="004D773D" w:rsidRPr="004D773D" w14:paraId="645BAB68" w14:textId="77777777">
        <w:trPr>
          <w:tblCellSpacing w:w="15" w:type="dxa"/>
        </w:trPr>
        <w:tc>
          <w:tcPr>
            <w:tcW w:w="0" w:type="auto"/>
            <w:vAlign w:val="center"/>
            <w:hideMark/>
          </w:tcPr>
          <w:p w14:paraId="42F880D4" w14:textId="77777777" w:rsidR="004D773D" w:rsidRPr="004D773D" w:rsidRDefault="004D773D" w:rsidP="004D773D">
            <w:pPr>
              <w:rPr>
                <w:rFonts w:ascii="Arial" w:hAnsi="Arial" w:cs="Arial"/>
                <w:sz w:val="24"/>
                <w:szCs w:val="24"/>
              </w:rPr>
            </w:pPr>
            <w:r w:rsidRPr="004D773D">
              <w:rPr>
                <w:rFonts w:ascii="Arial" w:hAnsi="Arial" w:cs="Arial"/>
                <w:sz w:val="24"/>
                <w:szCs w:val="24"/>
              </w:rPr>
              <w:t>Brief MQ-135 increase</w:t>
            </w:r>
          </w:p>
        </w:tc>
        <w:tc>
          <w:tcPr>
            <w:tcW w:w="0" w:type="auto"/>
            <w:vAlign w:val="center"/>
            <w:hideMark/>
          </w:tcPr>
          <w:p w14:paraId="5273121E" w14:textId="77777777" w:rsidR="004D773D" w:rsidRPr="004D773D" w:rsidRDefault="004D773D" w:rsidP="004D773D">
            <w:pPr>
              <w:rPr>
                <w:rFonts w:ascii="Arial" w:hAnsi="Arial" w:cs="Arial"/>
                <w:sz w:val="24"/>
                <w:szCs w:val="24"/>
              </w:rPr>
            </w:pPr>
            <w:r w:rsidRPr="004D773D">
              <w:rPr>
                <w:rFonts w:ascii="Arial" w:hAnsi="Arial" w:cs="Arial"/>
                <w:sz w:val="24"/>
                <w:szCs w:val="24"/>
              </w:rPr>
              <w:t xml:space="preserve">A </w:t>
            </w:r>
            <w:proofErr w:type="gramStart"/>
            <w:r w:rsidRPr="004D773D">
              <w:rPr>
                <w:rFonts w:ascii="Arial" w:hAnsi="Arial" w:cs="Arial"/>
                <w:sz w:val="24"/>
                <w:szCs w:val="24"/>
              </w:rPr>
              <w:t>short isolated</w:t>
            </w:r>
            <w:proofErr w:type="gramEnd"/>
            <w:r w:rsidRPr="004D773D">
              <w:rPr>
                <w:rFonts w:ascii="Arial" w:hAnsi="Arial" w:cs="Arial"/>
                <w:sz w:val="24"/>
                <w:szCs w:val="24"/>
              </w:rPr>
              <w:t xml:space="preserve"> increase should enter verification but should not immediately produce a full system alarm.</w:t>
            </w:r>
          </w:p>
        </w:tc>
        <w:tc>
          <w:tcPr>
            <w:tcW w:w="0" w:type="auto"/>
            <w:vAlign w:val="center"/>
            <w:hideMark/>
          </w:tcPr>
          <w:p w14:paraId="238ADF38" w14:textId="77777777" w:rsidR="004D773D" w:rsidRPr="004D773D" w:rsidRDefault="004D773D" w:rsidP="004D773D">
            <w:pPr>
              <w:rPr>
                <w:rFonts w:ascii="Arial" w:hAnsi="Arial" w:cs="Arial"/>
                <w:sz w:val="24"/>
                <w:szCs w:val="24"/>
              </w:rPr>
            </w:pPr>
            <w:r w:rsidRPr="004D773D">
              <w:rPr>
                <w:rFonts w:ascii="Arial" w:hAnsi="Arial" w:cs="Arial"/>
                <w:sz w:val="24"/>
                <w:szCs w:val="24"/>
              </w:rPr>
              <w:t xml:space="preserve">During short air-quality disturbances, the MQ-135 response increased while the other gas channels remained comparatively stable. The verification stage prevented the </w:t>
            </w:r>
            <w:proofErr w:type="gramStart"/>
            <w:r w:rsidRPr="004D773D">
              <w:rPr>
                <w:rFonts w:ascii="Arial" w:hAnsi="Arial" w:cs="Arial"/>
                <w:sz w:val="24"/>
                <w:szCs w:val="24"/>
              </w:rPr>
              <w:t>short isolated</w:t>
            </w:r>
            <w:proofErr w:type="gramEnd"/>
            <w:r w:rsidRPr="004D773D">
              <w:rPr>
                <w:rFonts w:ascii="Arial" w:hAnsi="Arial" w:cs="Arial"/>
                <w:sz w:val="24"/>
                <w:szCs w:val="24"/>
              </w:rPr>
              <w:t xml:space="preserve"> response from immediately being treated as a confirmed high-risk event.</w:t>
            </w:r>
          </w:p>
        </w:tc>
        <w:tc>
          <w:tcPr>
            <w:tcW w:w="0" w:type="auto"/>
            <w:vAlign w:val="center"/>
            <w:hideMark/>
          </w:tcPr>
          <w:p w14:paraId="21A2246A" w14:textId="77777777" w:rsidR="004D773D" w:rsidRPr="004D773D" w:rsidRDefault="004D773D" w:rsidP="004D773D">
            <w:pPr>
              <w:rPr>
                <w:rFonts w:ascii="Arial" w:hAnsi="Arial" w:cs="Arial"/>
                <w:sz w:val="24"/>
                <w:szCs w:val="24"/>
              </w:rPr>
            </w:pPr>
            <w:r w:rsidRPr="004D773D">
              <w:rPr>
                <w:rFonts w:ascii="Arial" w:hAnsi="Arial" w:cs="Arial"/>
                <w:sz w:val="24"/>
                <w:szCs w:val="24"/>
              </w:rPr>
              <w:t>Pass</w:t>
            </w:r>
          </w:p>
        </w:tc>
      </w:tr>
      <w:tr w:rsidR="004D773D" w:rsidRPr="004D773D" w14:paraId="7BEC5A85" w14:textId="77777777">
        <w:trPr>
          <w:tblCellSpacing w:w="15" w:type="dxa"/>
        </w:trPr>
        <w:tc>
          <w:tcPr>
            <w:tcW w:w="0" w:type="auto"/>
            <w:vAlign w:val="center"/>
            <w:hideMark/>
          </w:tcPr>
          <w:p w14:paraId="2BCB97C3" w14:textId="77777777" w:rsidR="004D773D" w:rsidRPr="004D773D" w:rsidRDefault="004D773D" w:rsidP="004D773D">
            <w:pPr>
              <w:rPr>
                <w:rFonts w:ascii="Arial" w:hAnsi="Arial" w:cs="Arial"/>
                <w:sz w:val="24"/>
                <w:szCs w:val="24"/>
              </w:rPr>
            </w:pPr>
            <w:r w:rsidRPr="004D773D">
              <w:rPr>
                <w:rFonts w:ascii="Arial" w:hAnsi="Arial" w:cs="Arial"/>
                <w:sz w:val="24"/>
                <w:szCs w:val="24"/>
              </w:rPr>
              <w:lastRenderedPageBreak/>
              <w:t>Sustained warning condition</w:t>
            </w:r>
          </w:p>
        </w:tc>
        <w:tc>
          <w:tcPr>
            <w:tcW w:w="0" w:type="auto"/>
            <w:vAlign w:val="center"/>
            <w:hideMark/>
          </w:tcPr>
          <w:p w14:paraId="3C89EBA8" w14:textId="77777777" w:rsidR="004D773D" w:rsidRPr="004D773D" w:rsidRDefault="004D773D" w:rsidP="004D773D">
            <w:pPr>
              <w:rPr>
                <w:rFonts w:ascii="Arial" w:hAnsi="Arial" w:cs="Arial"/>
                <w:sz w:val="24"/>
                <w:szCs w:val="24"/>
              </w:rPr>
            </w:pPr>
            <w:r w:rsidRPr="004D773D">
              <w:rPr>
                <w:rFonts w:ascii="Arial" w:hAnsi="Arial" w:cs="Arial"/>
                <w:sz w:val="24"/>
                <w:szCs w:val="24"/>
              </w:rPr>
              <w:t>A condition that remains above the warning criteria should progress through verification and reach a warning state.</w:t>
            </w:r>
          </w:p>
        </w:tc>
        <w:tc>
          <w:tcPr>
            <w:tcW w:w="0" w:type="auto"/>
            <w:vAlign w:val="center"/>
            <w:hideMark/>
          </w:tcPr>
          <w:p w14:paraId="12226161" w14:textId="77777777" w:rsidR="004D773D" w:rsidRPr="004D773D" w:rsidRDefault="004D773D" w:rsidP="004D773D">
            <w:pPr>
              <w:rPr>
                <w:rFonts w:ascii="Arial" w:hAnsi="Arial" w:cs="Arial"/>
                <w:sz w:val="24"/>
                <w:szCs w:val="24"/>
              </w:rPr>
            </w:pPr>
            <w:r w:rsidRPr="004D773D">
              <w:rPr>
                <w:rFonts w:ascii="Arial" w:hAnsi="Arial" w:cs="Arial"/>
                <w:sz w:val="24"/>
                <w:szCs w:val="24"/>
              </w:rPr>
              <w:t>When an elevated sensor response remained present rather than immediately falling, the system progressed through the verification process and entered the appropriate warning state. The dashboard state and danger indication changed accordingly.</w:t>
            </w:r>
          </w:p>
        </w:tc>
        <w:tc>
          <w:tcPr>
            <w:tcW w:w="0" w:type="auto"/>
            <w:vAlign w:val="center"/>
            <w:hideMark/>
          </w:tcPr>
          <w:p w14:paraId="4BFE7571" w14:textId="77777777" w:rsidR="004D773D" w:rsidRPr="004D773D" w:rsidRDefault="004D773D" w:rsidP="004D773D">
            <w:pPr>
              <w:rPr>
                <w:rFonts w:ascii="Arial" w:hAnsi="Arial" w:cs="Arial"/>
                <w:sz w:val="24"/>
                <w:szCs w:val="24"/>
              </w:rPr>
            </w:pPr>
            <w:r w:rsidRPr="004D773D">
              <w:rPr>
                <w:rFonts w:ascii="Arial" w:hAnsi="Arial" w:cs="Arial"/>
                <w:sz w:val="24"/>
                <w:szCs w:val="24"/>
              </w:rPr>
              <w:t>Pass</w:t>
            </w:r>
          </w:p>
        </w:tc>
      </w:tr>
      <w:tr w:rsidR="004D773D" w:rsidRPr="004D773D" w14:paraId="0305D251" w14:textId="77777777">
        <w:trPr>
          <w:tblCellSpacing w:w="15" w:type="dxa"/>
        </w:trPr>
        <w:tc>
          <w:tcPr>
            <w:tcW w:w="0" w:type="auto"/>
            <w:vAlign w:val="center"/>
            <w:hideMark/>
          </w:tcPr>
          <w:p w14:paraId="3559A4CA" w14:textId="77777777" w:rsidR="004D773D" w:rsidRPr="004D773D" w:rsidRDefault="004D773D" w:rsidP="004D773D">
            <w:pPr>
              <w:rPr>
                <w:rFonts w:ascii="Arial" w:hAnsi="Arial" w:cs="Arial"/>
                <w:sz w:val="24"/>
                <w:szCs w:val="24"/>
              </w:rPr>
            </w:pPr>
            <w:r w:rsidRPr="004D773D">
              <w:rPr>
                <w:rFonts w:ascii="Arial" w:hAnsi="Arial" w:cs="Arial"/>
                <w:sz w:val="24"/>
                <w:szCs w:val="24"/>
              </w:rPr>
              <w:t>Critical escalation</w:t>
            </w:r>
          </w:p>
        </w:tc>
        <w:tc>
          <w:tcPr>
            <w:tcW w:w="0" w:type="auto"/>
            <w:vAlign w:val="center"/>
            <w:hideMark/>
          </w:tcPr>
          <w:p w14:paraId="4B13B89E" w14:textId="77777777" w:rsidR="004D773D" w:rsidRPr="004D773D" w:rsidRDefault="004D773D" w:rsidP="004D773D">
            <w:pPr>
              <w:rPr>
                <w:rFonts w:ascii="Arial" w:hAnsi="Arial" w:cs="Arial"/>
                <w:sz w:val="24"/>
                <w:szCs w:val="24"/>
              </w:rPr>
            </w:pPr>
            <w:r w:rsidRPr="004D773D">
              <w:rPr>
                <w:rFonts w:ascii="Arial" w:hAnsi="Arial" w:cs="Arial"/>
                <w:sz w:val="24"/>
                <w:szCs w:val="24"/>
              </w:rPr>
              <w:t>A severe condition should progress through the shorter critical verification path.</w:t>
            </w:r>
          </w:p>
        </w:tc>
        <w:tc>
          <w:tcPr>
            <w:tcW w:w="0" w:type="auto"/>
            <w:vAlign w:val="center"/>
            <w:hideMark/>
          </w:tcPr>
          <w:p w14:paraId="4E9E5A11" w14:textId="77777777" w:rsidR="004D773D" w:rsidRPr="004D773D" w:rsidRDefault="004D773D" w:rsidP="004D773D">
            <w:pPr>
              <w:rPr>
                <w:rFonts w:ascii="Arial" w:hAnsi="Arial" w:cs="Arial"/>
                <w:sz w:val="24"/>
                <w:szCs w:val="24"/>
              </w:rPr>
            </w:pPr>
            <w:r w:rsidRPr="004D773D">
              <w:rPr>
                <w:rFonts w:ascii="Arial" w:hAnsi="Arial" w:cs="Arial"/>
                <w:sz w:val="24"/>
                <w:szCs w:val="24"/>
              </w:rPr>
              <w:t>During functional testing of the warning engine, conditions meeting the Critical criteria used the 2-second critical verification period rather than the normal 5-second warning verification period. This test verified the system logic without deliberately creating hazardous gas concentrations.</w:t>
            </w:r>
          </w:p>
        </w:tc>
        <w:tc>
          <w:tcPr>
            <w:tcW w:w="0" w:type="auto"/>
            <w:vAlign w:val="center"/>
            <w:hideMark/>
          </w:tcPr>
          <w:p w14:paraId="2BF221C2" w14:textId="77777777" w:rsidR="004D773D" w:rsidRPr="004D773D" w:rsidRDefault="004D773D" w:rsidP="004D773D">
            <w:pPr>
              <w:rPr>
                <w:rFonts w:ascii="Arial" w:hAnsi="Arial" w:cs="Arial"/>
                <w:sz w:val="24"/>
                <w:szCs w:val="24"/>
              </w:rPr>
            </w:pPr>
            <w:r w:rsidRPr="004D773D">
              <w:rPr>
                <w:rFonts w:ascii="Arial" w:hAnsi="Arial" w:cs="Arial"/>
                <w:sz w:val="24"/>
                <w:szCs w:val="24"/>
              </w:rPr>
              <w:t>Pass</w:t>
            </w:r>
          </w:p>
        </w:tc>
      </w:tr>
      <w:tr w:rsidR="004D773D" w:rsidRPr="004D773D" w14:paraId="13093127" w14:textId="77777777">
        <w:trPr>
          <w:tblCellSpacing w:w="15" w:type="dxa"/>
        </w:trPr>
        <w:tc>
          <w:tcPr>
            <w:tcW w:w="0" w:type="auto"/>
            <w:vAlign w:val="center"/>
            <w:hideMark/>
          </w:tcPr>
          <w:p w14:paraId="116221CE" w14:textId="77777777" w:rsidR="004D773D" w:rsidRPr="004D773D" w:rsidRDefault="004D773D" w:rsidP="004D773D">
            <w:pPr>
              <w:rPr>
                <w:rFonts w:ascii="Arial" w:hAnsi="Arial" w:cs="Arial"/>
                <w:sz w:val="24"/>
                <w:szCs w:val="24"/>
              </w:rPr>
            </w:pPr>
            <w:r w:rsidRPr="004D773D">
              <w:rPr>
                <w:rFonts w:ascii="Arial" w:hAnsi="Arial" w:cs="Arial"/>
                <w:sz w:val="24"/>
                <w:szCs w:val="24"/>
              </w:rPr>
              <w:t>Multi-sensor response</w:t>
            </w:r>
          </w:p>
        </w:tc>
        <w:tc>
          <w:tcPr>
            <w:tcW w:w="0" w:type="auto"/>
            <w:vAlign w:val="center"/>
            <w:hideMark/>
          </w:tcPr>
          <w:p w14:paraId="7CB78E09" w14:textId="77777777" w:rsidR="004D773D" w:rsidRPr="004D773D" w:rsidRDefault="004D773D" w:rsidP="004D773D">
            <w:pPr>
              <w:rPr>
                <w:rFonts w:ascii="Arial" w:hAnsi="Arial" w:cs="Arial"/>
                <w:sz w:val="24"/>
                <w:szCs w:val="24"/>
              </w:rPr>
            </w:pPr>
            <w:r w:rsidRPr="004D773D">
              <w:rPr>
                <w:rFonts w:ascii="Arial" w:hAnsi="Arial" w:cs="Arial"/>
                <w:sz w:val="24"/>
                <w:szCs w:val="24"/>
              </w:rPr>
              <w:t>Several sensors increasing together should produce a stronger system response than one isolated sensor change.</w:t>
            </w:r>
          </w:p>
        </w:tc>
        <w:tc>
          <w:tcPr>
            <w:tcW w:w="0" w:type="auto"/>
            <w:vAlign w:val="center"/>
            <w:hideMark/>
          </w:tcPr>
          <w:p w14:paraId="28D0FAF0" w14:textId="77777777" w:rsidR="004D773D" w:rsidRPr="004D773D" w:rsidRDefault="004D773D" w:rsidP="004D773D">
            <w:pPr>
              <w:rPr>
                <w:rFonts w:ascii="Arial" w:hAnsi="Arial" w:cs="Arial"/>
                <w:sz w:val="24"/>
                <w:szCs w:val="24"/>
              </w:rPr>
            </w:pPr>
            <w:r w:rsidRPr="004D773D">
              <w:rPr>
                <w:rFonts w:ascii="Arial" w:hAnsi="Arial" w:cs="Arial"/>
                <w:sz w:val="24"/>
                <w:szCs w:val="24"/>
              </w:rPr>
              <w:t>When several gas-response channels changed together, the danger engine treated the condition as more significant than an isolated MQ-135 response. Multi-sensor correlation therefore increased the overall danger assessment.</w:t>
            </w:r>
          </w:p>
        </w:tc>
        <w:tc>
          <w:tcPr>
            <w:tcW w:w="0" w:type="auto"/>
            <w:vAlign w:val="center"/>
            <w:hideMark/>
          </w:tcPr>
          <w:p w14:paraId="743792D7" w14:textId="77777777" w:rsidR="004D773D" w:rsidRPr="004D773D" w:rsidRDefault="004D773D" w:rsidP="004D773D">
            <w:pPr>
              <w:rPr>
                <w:rFonts w:ascii="Arial" w:hAnsi="Arial" w:cs="Arial"/>
                <w:sz w:val="24"/>
                <w:szCs w:val="24"/>
              </w:rPr>
            </w:pPr>
            <w:r w:rsidRPr="004D773D">
              <w:rPr>
                <w:rFonts w:ascii="Arial" w:hAnsi="Arial" w:cs="Arial"/>
                <w:sz w:val="24"/>
                <w:szCs w:val="24"/>
              </w:rPr>
              <w:t>Pass</w:t>
            </w:r>
          </w:p>
        </w:tc>
      </w:tr>
      <w:tr w:rsidR="004D773D" w:rsidRPr="004D773D" w14:paraId="341D112D" w14:textId="77777777">
        <w:trPr>
          <w:tblCellSpacing w:w="15" w:type="dxa"/>
        </w:trPr>
        <w:tc>
          <w:tcPr>
            <w:tcW w:w="0" w:type="auto"/>
            <w:vAlign w:val="center"/>
            <w:hideMark/>
          </w:tcPr>
          <w:p w14:paraId="62AF6022" w14:textId="77777777" w:rsidR="004D773D" w:rsidRPr="004D773D" w:rsidRDefault="004D773D" w:rsidP="004D773D">
            <w:pPr>
              <w:rPr>
                <w:rFonts w:ascii="Arial" w:hAnsi="Arial" w:cs="Arial"/>
                <w:sz w:val="24"/>
                <w:szCs w:val="24"/>
              </w:rPr>
            </w:pPr>
            <w:r w:rsidRPr="004D773D">
              <w:rPr>
                <w:rFonts w:ascii="Arial" w:hAnsi="Arial" w:cs="Arial"/>
                <w:sz w:val="24"/>
                <w:szCs w:val="24"/>
              </w:rPr>
              <w:t>Buzzer and alarm LED</w:t>
            </w:r>
          </w:p>
        </w:tc>
        <w:tc>
          <w:tcPr>
            <w:tcW w:w="0" w:type="auto"/>
            <w:vAlign w:val="center"/>
            <w:hideMark/>
          </w:tcPr>
          <w:p w14:paraId="7D07F6AD" w14:textId="77777777" w:rsidR="004D773D" w:rsidRPr="004D773D" w:rsidRDefault="004D773D" w:rsidP="004D773D">
            <w:pPr>
              <w:rPr>
                <w:rFonts w:ascii="Arial" w:hAnsi="Arial" w:cs="Arial"/>
                <w:sz w:val="24"/>
                <w:szCs w:val="24"/>
              </w:rPr>
            </w:pPr>
            <w:r w:rsidRPr="004D773D">
              <w:rPr>
                <w:rFonts w:ascii="Arial" w:hAnsi="Arial" w:cs="Arial"/>
                <w:sz w:val="24"/>
                <w:szCs w:val="24"/>
              </w:rPr>
              <w:t>The local warning outputs should activate when the system reaches the configured warning condition.</w:t>
            </w:r>
          </w:p>
        </w:tc>
        <w:tc>
          <w:tcPr>
            <w:tcW w:w="0" w:type="auto"/>
            <w:vAlign w:val="center"/>
            <w:hideMark/>
          </w:tcPr>
          <w:p w14:paraId="358F547E" w14:textId="77777777" w:rsidR="004D773D" w:rsidRPr="004D773D" w:rsidRDefault="004D773D" w:rsidP="004D773D">
            <w:pPr>
              <w:rPr>
                <w:rFonts w:ascii="Arial" w:hAnsi="Arial" w:cs="Arial"/>
                <w:sz w:val="24"/>
                <w:szCs w:val="24"/>
              </w:rPr>
            </w:pPr>
            <w:r w:rsidRPr="004D773D">
              <w:rPr>
                <w:rFonts w:ascii="Arial" w:hAnsi="Arial" w:cs="Arial"/>
                <w:sz w:val="24"/>
                <w:szCs w:val="24"/>
              </w:rPr>
              <w:t>The buzzer on GPIO27 and the red warning LED on GPIO14 activated when the warning logic reached the configured alarm condition and returned to their normal condition after the warning cleared.</w:t>
            </w:r>
          </w:p>
        </w:tc>
        <w:tc>
          <w:tcPr>
            <w:tcW w:w="0" w:type="auto"/>
            <w:vAlign w:val="center"/>
            <w:hideMark/>
          </w:tcPr>
          <w:p w14:paraId="56A9332C" w14:textId="77777777" w:rsidR="004D773D" w:rsidRPr="004D773D" w:rsidRDefault="004D773D" w:rsidP="004D773D">
            <w:pPr>
              <w:rPr>
                <w:rFonts w:ascii="Arial" w:hAnsi="Arial" w:cs="Arial"/>
                <w:sz w:val="24"/>
                <w:szCs w:val="24"/>
              </w:rPr>
            </w:pPr>
            <w:r w:rsidRPr="004D773D">
              <w:rPr>
                <w:rFonts w:ascii="Arial" w:hAnsi="Arial" w:cs="Arial"/>
                <w:sz w:val="24"/>
                <w:szCs w:val="24"/>
              </w:rPr>
              <w:t>Pass</w:t>
            </w:r>
          </w:p>
        </w:tc>
      </w:tr>
      <w:tr w:rsidR="004D773D" w:rsidRPr="004D773D" w14:paraId="7F2634EF" w14:textId="77777777">
        <w:trPr>
          <w:tblCellSpacing w:w="15" w:type="dxa"/>
        </w:trPr>
        <w:tc>
          <w:tcPr>
            <w:tcW w:w="0" w:type="auto"/>
            <w:vAlign w:val="center"/>
            <w:hideMark/>
          </w:tcPr>
          <w:p w14:paraId="5A28BE4B" w14:textId="77777777" w:rsidR="004D773D" w:rsidRPr="004D773D" w:rsidRDefault="004D773D" w:rsidP="004D773D">
            <w:pPr>
              <w:rPr>
                <w:rFonts w:ascii="Arial" w:hAnsi="Arial" w:cs="Arial"/>
                <w:sz w:val="24"/>
                <w:szCs w:val="24"/>
              </w:rPr>
            </w:pPr>
            <w:r w:rsidRPr="004D773D">
              <w:rPr>
                <w:rFonts w:ascii="Arial" w:hAnsi="Arial" w:cs="Arial"/>
                <w:sz w:val="24"/>
                <w:szCs w:val="24"/>
              </w:rPr>
              <w:t>Operating modes</w:t>
            </w:r>
          </w:p>
        </w:tc>
        <w:tc>
          <w:tcPr>
            <w:tcW w:w="0" w:type="auto"/>
            <w:vAlign w:val="center"/>
            <w:hideMark/>
          </w:tcPr>
          <w:p w14:paraId="68192001" w14:textId="77777777" w:rsidR="004D773D" w:rsidRPr="004D773D" w:rsidRDefault="004D773D" w:rsidP="004D773D">
            <w:pPr>
              <w:rPr>
                <w:rFonts w:ascii="Arial" w:hAnsi="Arial" w:cs="Arial"/>
                <w:sz w:val="24"/>
                <w:szCs w:val="24"/>
              </w:rPr>
            </w:pPr>
            <w:r w:rsidRPr="004D773D">
              <w:rPr>
                <w:rFonts w:ascii="Arial" w:hAnsi="Arial" w:cs="Arial"/>
                <w:sz w:val="24"/>
                <w:szCs w:val="24"/>
              </w:rPr>
              <w:t>OPEN, CLOSED, CLEANING and AUTO modes should be selectable and should affect the operating context of the warning system.</w:t>
            </w:r>
          </w:p>
        </w:tc>
        <w:tc>
          <w:tcPr>
            <w:tcW w:w="0" w:type="auto"/>
            <w:vAlign w:val="center"/>
            <w:hideMark/>
          </w:tcPr>
          <w:p w14:paraId="26EDC19F" w14:textId="77777777" w:rsidR="004D773D" w:rsidRPr="004D773D" w:rsidRDefault="004D773D" w:rsidP="004D773D">
            <w:pPr>
              <w:rPr>
                <w:rFonts w:ascii="Arial" w:hAnsi="Arial" w:cs="Arial"/>
                <w:sz w:val="24"/>
                <w:szCs w:val="24"/>
              </w:rPr>
            </w:pPr>
            <w:r w:rsidRPr="004D773D">
              <w:rPr>
                <w:rFonts w:ascii="Arial" w:hAnsi="Arial" w:cs="Arial"/>
                <w:sz w:val="24"/>
                <w:szCs w:val="24"/>
              </w:rPr>
              <w:t>The operating modes could be changed through the settings interface. The selected mode was displayed by the system and used as part of the warning context. AUTO mode used the configured operating schedule.</w:t>
            </w:r>
          </w:p>
        </w:tc>
        <w:tc>
          <w:tcPr>
            <w:tcW w:w="0" w:type="auto"/>
            <w:vAlign w:val="center"/>
            <w:hideMark/>
          </w:tcPr>
          <w:p w14:paraId="0A29C2E3" w14:textId="77777777" w:rsidR="004D773D" w:rsidRPr="004D773D" w:rsidRDefault="004D773D" w:rsidP="004D773D">
            <w:pPr>
              <w:rPr>
                <w:rFonts w:ascii="Arial" w:hAnsi="Arial" w:cs="Arial"/>
                <w:sz w:val="24"/>
                <w:szCs w:val="24"/>
              </w:rPr>
            </w:pPr>
            <w:r w:rsidRPr="004D773D">
              <w:rPr>
                <w:rFonts w:ascii="Arial" w:hAnsi="Arial" w:cs="Arial"/>
                <w:sz w:val="24"/>
                <w:szCs w:val="24"/>
              </w:rPr>
              <w:t>Pass</w:t>
            </w:r>
          </w:p>
        </w:tc>
      </w:tr>
      <w:tr w:rsidR="004D773D" w:rsidRPr="004D773D" w14:paraId="080CABAD" w14:textId="77777777">
        <w:trPr>
          <w:tblCellSpacing w:w="15" w:type="dxa"/>
        </w:trPr>
        <w:tc>
          <w:tcPr>
            <w:tcW w:w="0" w:type="auto"/>
            <w:vAlign w:val="center"/>
            <w:hideMark/>
          </w:tcPr>
          <w:p w14:paraId="77C9B70C" w14:textId="77777777" w:rsidR="004D773D" w:rsidRPr="004D773D" w:rsidRDefault="004D773D" w:rsidP="004D773D">
            <w:pPr>
              <w:rPr>
                <w:rFonts w:ascii="Arial" w:hAnsi="Arial" w:cs="Arial"/>
                <w:sz w:val="24"/>
                <w:szCs w:val="24"/>
              </w:rPr>
            </w:pPr>
            <w:r w:rsidRPr="004D773D">
              <w:rPr>
                <w:rFonts w:ascii="Arial" w:hAnsi="Arial" w:cs="Arial"/>
                <w:sz w:val="24"/>
                <w:szCs w:val="24"/>
              </w:rPr>
              <w:t>Wi-Fi connection</w:t>
            </w:r>
          </w:p>
        </w:tc>
        <w:tc>
          <w:tcPr>
            <w:tcW w:w="0" w:type="auto"/>
            <w:vAlign w:val="center"/>
            <w:hideMark/>
          </w:tcPr>
          <w:p w14:paraId="10803BE0" w14:textId="77777777" w:rsidR="004D773D" w:rsidRPr="004D773D" w:rsidRDefault="004D773D" w:rsidP="004D773D">
            <w:pPr>
              <w:rPr>
                <w:rFonts w:ascii="Arial" w:hAnsi="Arial" w:cs="Arial"/>
                <w:sz w:val="24"/>
                <w:szCs w:val="24"/>
              </w:rPr>
            </w:pPr>
            <w:r w:rsidRPr="004D773D">
              <w:rPr>
                <w:rFonts w:ascii="Arial" w:hAnsi="Arial" w:cs="Arial"/>
                <w:sz w:val="24"/>
                <w:szCs w:val="24"/>
              </w:rPr>
              <w:t xml:space="preserve">The ESP32 should connect to the configured Wi-Fi </w:t>
            </w:r>
            <w:r w:rsidRPr="004D773D">
              <w:rPr>
                <w:rFonts w:ascii="Arial" w:hAnsi="Arial" w:cs="Arial"/>
                <w:sz w:val="24"/>
                <w:szCs w:val="24"/>
              </w:rPr>
              <w:lastRenderedPageBreak/>
              <w:t>network and make the dashboard available to another device.</w:t>
            </w:r>
          </w:p>
        </w:tc>
        <w:tc>
          <w:tcPr>
            <w:tcW w:w="0" w:type="auto"/>
            <w:vAlign w:val="center"/>
            <w:hideMark/>
          </w:tcPr>
          <w:p w14:paraId="2285C53C" w14:textId="77777777" w:rsidR="004D773D" w:rsidRPr="004D773D" w:rsidRDefault="004D773D" w:rsidP="004D773D">
            <w:pPr>
              <w:rPr>
                <w:rFonts w:ascii="Arial" w:hAnsi="Arial" w:cs="Arial"/>
                <w:sz w:val="24"/>
                <w:szCs w:val="24"/>
              </w:rPr>
            </w:pPr>
            <w:r w:rsidRPr="004D773D">
              <w:rPr>
                <w:rFonts w:ascii="Arial" w:hAnsi="Arial" w:cs="Arial"/>
                <w:sz w:val="24"/>
                <w:szCs w:val="24"/>
              </w:rPr>
              <w:lastRenderedPageBreak/>
              <w:t xml:space="preserve">The ESP32 connected successfully to Wi-Fi and the web dashboard could be accessed </w:t>
            </w:r>
            <w:r w:rsidRPr="004D773D">
              <w:rPr>
                <w:rFonts w:ascii="Arial" w:hAnsi="Arial" w:cs="Arial"/>
                <w:sz w:val="24"/>
                <w:szCs w:val="24"/>
              </w:rPr>
              <w:lastRenderedPageBreak/>
              <w:t>from another device on the same network using the ESP32 IP address.</w:t>
            </w:r>
          </w:p>
        </w:tc>
        <w:tc>
          <w:tcPr>
            <w:tcW w:w="0" w:type="auto"/>
            <w:vAlign w:val="center"/>
            <w:hideMark/>
          </w:tcPr>
          <w:p w14:paraId="00EC65DE" w14:textId="77777777" w:rsidR="004D773D" w:rsidRPr="004D773D" w:rsidRDefault="004D773D" w:rsidP="004D773D">
            <w:pPr>
              <w:rPr>
                <w:rFonts w:ascii="Arial" w:hAnsi="Arial" w:cs="Arial"/>
                <w:sz w:val="24"/>
                <w:szCs w:val="24"/>
              </w:rPr>
            </w:pPr>
            <w:r w:rsidRPr="004D773D">
              <w:rPr>
                <w:rFonts w:ascii="Arial" w:hAnsi="Arial" w:cs="Arial"/>
                <w:sz w:val="24"/>
                <w:szCs w:val="24"/>
              </w:rPr>
              <w:lastRenderedPageBreak/>
              <w:t>Pass</w:t>
            </w:r>
          </w:p>
        </w:tc>
      </w:tr>
      <w:tr w:rsidR="004D773D" w:rsidRPr="004D773D" w14:paraId="4007F643" w14:textId="77777777">
        <w:trPr>
          <w:tblCellSpacing w:w="15" w:type="dxa"/>
        </w:trPr>
        <w:tc>
          <w:tcPr>
            <w:tcW w:w="0" w:type="auto"/>
            <w:vAlign w:val="center"/>
            <w:hideMark/>
          </w:tcPr>
          <w:p w14:paraId="6922BDE6" w14:textId="77777777" w:rsidR="004D773D" w:rsidRPr="004D773D" w:rsidRDefault="004D773D" w:rsidP="004D773D">
            <w:pPr>
              <w:rPr>
                <w:rFonts w:ascii="Arial" w:hAnsi="Arial" w:cs="Arial"/>
                <w:sz w:val="24"/>
                <w:szCs w:val="24"/>
              </w:rPr>
            </w:pPr>
            <w:r w:rsidRPr="004D773D">
              <w:rPr>
                <w:rFonts w:ascii="Arial" w:hAnsi="Arial" w:cs="Arial"/>
                <w:sz w:val="24"/>
                <w:szCs w:val="24"/>
              </w:rPr>
              <w:t>Email warning</w:t>
            </w:r>
          </w:p>
        </w:tc>
        <w:tc>
          <w:tcPr>
            <w:tcW w:w="0" w:type="auto"/>
            <w:vAlign w:val="center"/>
            <w:hideMark/>
          </w:tcPr>
          <w:p w14:paraId="74DC12C8" w14:textId="77777777" w:rsidR="004D773D" w:rsidRPr="004D773D" w:rsidRDefault="004D773D" w:rsidP="004D773D">
            <w:pPr>
              <w:rPr>
                <w:rFonts w:ascii="Arial" w:hAnsi="Arial" w:cs="Arial"/>
                <w:sz w:val="24"/>
                <w:szCs w:val="24"/>
              </w:rPr>
            </w:pPr>
            <w:r w:rsidRPr="004D773D">
              <w:rPr>
                <w:rFonts w:ascii="Arial" w:hAnsi="Arial" w:cs="Arial"/>
                <w:sz w:val="24"/>
                <w:szCs w:val="24"/>
              </w:rPr>
              <w:t>A confirmed warning event should generate an email notification when email settings and network access are available.</w:t>
            </w:r>
          </w:p>
        </w:tc>
        <w:tc>
          <w:tcPr>
            <w:tcW w:w="0" w:type="auto"/>
            <w:vAlign w:val="center"/>
            <w:hideMark/>
          </w:tcPr>
          <w:p w14:paraId="39C96C4E" w14:textId="77777777" w:rsidR="004D773D" w:rsidRPr="004D773D" w:rsidRDefault="004D773D" w:rsidP="004D773D">
            <w:pPr>
              <w:rPr>
                <w:rFonts w:ascii="Arial" w:hAnsi="Arial" w:cs="Arial"/>
                <w:sz w:val="24"/>
                <w:szCs w:val="24"/>
              </w:rPr>
            </w:pPr>
            <w:r w:rsidRPr="004D773D">
              <w:rPr>
                <w:rFonts w:ascii="Arial" w:hAnsi="Arial" w:cs="Arial"/>
                <w:sz w:val="24"/>
                <w:szCs w:val="24"/>
              </w:rPr>
              <w:t>Email notification was successfully generated during warning testing. The system treated the condition as one overall event rather than sending separate warning emails from each individual sensor.</w:t>
            </w:r>
          </w:p>
        </w:tc>
        <w:tc>
          <w:tcPr>
            <w:tcW w:w="0" w:type="auto"/>
            <w:vAlign w:val="center"/>
            <w:hideMark/>
          </w:tcPr>
          <w:p w14:paraId="7F4CCAAB" w14:textId="77777777" w:rsidR="004D773D" w:rsidRPr="004D773D" w:rsidRDefault="004D773D" w:rsidP="004D773D">
            <w:pPr>
              <w:rPr>
                <w:rFonts w:ascii="Arial" w:hAnsi="Arial" w:cs="Arial"/>
                <w:sz w:val="24"/>
                <w:szCs w:val="24"/>
              </w:rPr>
            </w:pPr>
            <w:r w:rsidRPr="004D773D">
              <w:rPr>
                <w:rFonts w:ascii="Arial" w:hAnsi="Arial" w:cs="Arial"/>
                <w:sz w:val="24"/>
                <w:szCs w:val="24"/>
              </w:rPr>
              <w:t>Pass</w:t>
            </w:r>
          </w:p>
        </w:tc>
      </w:tr>
      <w:tr w:rsidR="004D773D" w:rsidRPr="004D773D" w14:paraId="32D6AAA6" w14:textId="77777777">
        <w:trPr>
          <w:tblCellSpacing w:w="15" w:type="dxa"/>
        </w:trPr>
        <w:tc>
          <w:tcPr>
            <w:tcW w:w="0" w:type="auto"/>
            <w:vAlign w:val="center"/>
            <w:hideMark/>
          </w:tcPr>
          <w:p w14:paraId="0C7F30CD" w14:textId="77777777" w:rsidR="004D773D" w:rsidRPr="004D773D" w:rsidRDefault="004D773D" w:rsidP="004D773D">
            <w:pPr>
              <w:rPr>
                <w:rFonts w:ascii="Arial" w:hAnsi="Arial" w:cs="Arial"/>
                <w:sz w:val="24"/>
                <w:szCs w:val="24"/>
              </w:rPr>
            </w:pPr>
            <w:r w:rsidRPr="004D773D">
              <w:rPr>
                <w:rFonts w:ascii="Arial" w:hAnsi="Arial" w:cs="Arial"/>
                <w:sz w:val="24"/>
                <w:szCs w:val="24"/>
              </w:rPr>
              <w:t>Event logging</w:t>
            </w:r>
          </w:p>
        </w:tc>
        <w:tc>
          <w:tcPr>
            <w:tcW w:w="0" w:type="auto"/>
            <w:vAlign w:val="center"/>
            <w:hideMark/>
          </w:tcPr>
          <w:p w14:paraId="067FCE64" w14:textId="77777777" w:rsidR="004D773D" w:rsidRPr="004D773D" w:rsidRDefault="004D773D" w:rsidP="004D773D">
            <w:pPr>
              <w:rPr>
                <w:rFonts w:ascii="Arial" w:hAnsi="Arial" w:cs="Arial"/>
                <w:sz w:val="24"/>
                <w:szCs w:val="24"/>
              </w:rPr>
            </w:pPr>
            <w:r w:rsidRPr="004D773D">
              <w:rPr>
                <w:rFonts w:ascii="Arial" w:hAnsi="Arial" w:cs="Arial"/>
                <w:sz w:val="24"/>
                <w:szCs w:val="24"/>
              </w:rPr>
              <w:t>Warning and state-change events should be stored with timestamp information.</w:t>
            </w:r>
          </w:p>
        </w:tc>
        <w:tc>
          <w:tcPr>
            <w:tcW w:w="0" w:type="auto"/>
            <w:vAlign w:val="center"/>
            <w:hideMark/>
          </w:tcPr>
          <w:p w14:paraId="701D825B" w14:textId="77777777" w:rsidR="004D773D" w:rsidRPr="004D773D" w:rsidRDefault="004D773D" w:rsidP="004D773D">
            <w:pPr>
              <w:rPr>
                <w:rFonts w:ascii="Arial" w:hAnsi="Arial" w:cs="Arial"/>
                <w:sz w:val="24"/>
                <w:szCs w:val="24"/>
              </w:rPr>
            </w:pPr>
            <w:r w:rsidRPr="004D773D">
              <w:rPr>
                <w:rFonts w:ascii="Arial" w:hAnsi="Arial" w:cs="Arial"/>
                <w:sz w:val="24"/>
                <w:szCs w:val="24"/>
              </w:rPr>
              <w:t>System events were recorded in local storage and could be viewed through the dashboard. Logged information could also be downloaded as CSV data.</w:t>
            </w:r>
          </w:p>
        </w:tc>
        <w:tc>
          <w:tcPr>
            <w:tcW w:w="0" w:type="auto"/>
            <w:vAlign w:val="center"/>
            <w:hideMark/>
          </w:tcPr>
          <w:p w14:paraId="371EC775" w14:textId="77777777" w:rsidR="004D773D" w:rsidRPr="004D773D" w:rsidRDefault="004D773D" w:rsidP="004D773D">
            <w:pPr>
              <w:rPr>
                <w:rFonts w:ascii="Arial" w:hAnsi="Arial" w:cs="Arial"/>
                <w:sz w:val="24"/>
                <w:szCs w:val="24"/>
              </w:rPr>
            </w:pPr>
            <w:r w:rsidRPr="004D773D">
              <w:rPr>
                <w:rFonts w:ascii="Arial" w:hAnsi="Arial" w:cs="Arial"/>
                <w:sz w:val="24"/>
                <w:szCs w:val="24"/>
              </w:rPr>
              <w:t>Pass</w:t>
            </w:r>
          </w:p>
        </w:tc>
      </w:tr>
      <w:tr w:rsidR="004D773D" w:rsidRPr="004D773D" w14:paraId="7F1C10BB" w14:textId="77777777">
        <w:trPr>
          <w:tblCellSpacing w:w="15" w:type="dxa"/>
        </w:trPr>
        <w:tc>
          <w:tcPr>
            <w:tcW w:w="0" w:type="auto"/>
            <w:vAlign w:val="center"/>
            <w:hideMark/>
          </w:tcPr>
          <w:p w14:paraId="705D5F4B" w14:textId="77777777" w:rsidR="004D773D" w:rsidRPr="004D773D" w:rsidRDefault="004D773D" w:rsidP="004D773D">
            <w:pPr>
              <w:rPr>
                <w:rFonts w:ascii="Arial" w:hAnsi="Arial" w:cs="Arial"/>
                <w:sz w:val="24"/>
                <w:szCs w:val="24"/>
              </w:rPr>
            </w:pPr>
            <w:r w:rsidRPr="004D773D">
              <w:rPr>
                <w:rFonts w:ascii="Arial" w:hAnsi="Arial" w:cs="Arial"/>
                <w:sz w:val="24"/>
                <w:szCs w:val="24"/>
              </w:rPr>
              <w:t>Sensor recovery</w:t>
            </w:r>
          </w:p>
        </w:tc>
        <w:tc>
          <w:tcPr>
            <w:tcW w:w="0" w:type="auto"/>
            <w:vAlign w:val="center"/>
            <w:hideMark/>
          </w:tcPr>
          <w:p w14:paraId="491DBAE7" w14:textId="77777777" w:rsidR="004D773D" w:rsidRPr="004D773D" w:rsidRDefault="004D773D" w:rsidP="004D773D">
            <w:pPr>
              <w:rPr>
                <w:rFonts w:ascii="Arial" w:hAnsi="Arial" w:cs="Arial"/>
                <w:sz w:val="24"/>
                <w:szCs w:val="24"/>
              </w:rPr>
            </w:pPr>
            <w:r w:rsidRPr="004D773D">
              <w:rPr>
                <w:rFonts w:ascii="Arial" w:hAnsi="Arial" w:cs="Arial"/>
                <w:sz w:val="24"/>
                <w:szCs w:val="24"/>
              </w:rPr>
              <w:t>Sensor values should decrease after the exposure source is removed.</w:t>
            </w:r>
          </w:p>
        </w:tc>
        <w:tc>
          <w:tcPr>
            <w:tcW w:w="0" w:type="auto"/>
            <w:vAlign w:val="center"/>
            <w:hideMark/>
          </w:tcPr>
          <w:p w14:paraId="14981719" w14:textId="77777777" w:rsidR="004D773D" w:rsidRPr="004D773D" w:rsidRDefault="004D773D" w:rsidP="004D773D">
            <w:pPr>
              <w:rPr>
                <w:rFonts w:ascii="Arial" w:hAnsi="Arial" w:cs="Arial"/>
                <w:sz w:val="24"/>
                <w:szCs w:val="24"/>
              </w:rPr>
            </w:pPr>
            <w:r w:rsidRPr="004D773D">
              <w:rPr>
                <w:rFonts w:ascii="Arial" w:hAnsi="Arial" w:cs="Arial"/>
                <w:sz w:val="24"/>
                <w:szCs w:val="24"/>
              </w:rPr>
              <w:t>After stronger exposure, the MQ sensor responses decreased more slowly than they had increased. Some readings remained elevated for a noticeable period after the source was removed. This confirmed that post-exposure recovery requires additional handling and supported the use of the RECOVERING state.</w:t>
            </w:r>
          </w:p>
        </w:tc>
        <w:tc>
          <w:tcPr>
            <w:tcW w:w="0" w:type="auto"/>
            <w:vAlign w:val="center"/>
            <w:hideMark/>
          </w:tcPr>
          <w:p w14:paraId="29BAD221" w14:textId="77777777" w:rsidR="004D773D" w:rsidRPr="004D773D" w:rsidRDefault="004D773D" w:rsidP="004D773D">
            <w:pPr>
              <w:rPr>
                <w:rFonts w:ascii="Arial" w:hAnsi="Arial" w:cs="Arial"/>
                <w:sz w:val="24"/>
                <w:szCs w:val="24"/>
              </w:rPr>
            </w:pPr>
            <w:r w:rsidRPr="004D773D">
              <w:rPr>
                <w:rFonts w:ascii="Arial" w:hAnsi="Arial" w:cs="Arial"/>
                <w:sz w:val="24"/>
                <w:szCs w:val="24"/>
              </w:rPr>
              <w:t>Partially achieved</w:t>
            </w:r>
          </w:p>
        </w:tc>
      </w:tr>
      <w:tr w:rsidR="004D773D" w:rsidRPr="004D773D" w14:paraId="0E312A65" w14:textId="77777777">
        <w:trPr>
          <w:tblCellSpacing w:w="15" w:type="dxa"/>
        </w:trPr>
        <w:tc>
          <w:tcPr>
            <w:tcW w:w="0" w:type="auto"/>
            <w:vAlign w:val="center"/>
            <w:hideMark/>
          </w:tcPr>
          <w:p w14:paraId="72BAC07B" w14:textId="77777777" w:rsidR="004D773D" w:rsidRPr="004D773D" w:rsidRDefault="004D773D" w:rsidP="004D773D">
            <w:pPr>
              <w:rPr>
                <w:rFonts w:ascii="Arial" w:hAnsi="Arial" w:cs="Arial"/>
                <w:sz w:val="24"/>
                <w:szCs w:val="24"/>
              </w:rPr>
            </w:pPr>
            <w:r w:rsidRPr="004D773D">
              <w:rPr>
                <w:rFonts w:ascii="Arial" w:hAnsi="Arial" w:cs="Arial"/>
                <w:sz w:val="24"/>
                <w:szCs w:val="24"/>
              </w:rPr>
              <w:t>Extended recovery re-trigger</w:t>
            </w:r>
          </w:p>
        </w:tc>
        <w:tc>
          <w:tcPr>
            <w:tcW w:w="0" w:type="auto"/>
            <w:vAlign w:val="center"/>
            <w:hideMark/>
          </w:tcPr>
          <w:p w14:paraId="017713EA" w14:textId="77777777" w:rsidR="004D773D" w:rsidRPr="004D773D" w:rsidRDefault="004D773D" w:rsidP="004D773D">
            <w:pPr>
              <w:rPr>
                <w:rFonts w:ascii="Arial" w:hAnsi="Arial" w:cs="Arial"/>
                <w:sz w:val="24"/>
                <w:szCs w:val="24"/>
              </w:rPr>
            </w:pPr>
            <w:r w:rsidRPr="004D773D">
              <w:rPr>
                <w:rFonts w:ascii="Arial" w:hAnsi="Arial" w:cs="Arial"/>
                <w:sz w:val="24"/>
                <w:szCs w:val="24"/>
              </w:rPr>
              <w:t>A new rapid increase during recovery should cancel recovery and return the system to hazard evaluation.</w:t>
            </w:r>
          </w:p>
        </w:tc>
        <w:tc>
          <w:tcPr>
            <w:tcW w:w="0" w:type="auto"/>
            <w:vAlign w:val="center"/>
            <w:hideMark/>
          </w:tcPr>
          <w:p w14:paraId="5043BAC5" w14:textId="77777777" w:rsidR="004D773D" w:rsidRPr="004D773D" w:rsidRDefault="004D773D" w:rsidP="004D773D">
            <w:pPr>
              <w:rPr>
                <w:rFonts w:ascii="Arial" w:hAnsi="Arial" w:cs="Arial"/>
                <w:sz w:val="24"/>
                <w:szCs w:val="24"/>
              </w:rPr>
            </w:pPr>
            <w:r w:rsidRPr="004D773D">
              <w:rPr>
                <w:rFonts w:ascii="Arial" w:hAnsi="Arial" w:cs="Arial"/>
                <w:sz w:val="24"/>
                <w:szCs w:val="24"/>
              </w:rPr>
              <w:t>This behaviour forms part of the proposed extended recovery logic and was not fully validated during final prototype testing. Further implementation and long-duration testing are required.</w:t>
            </w:r>
          </w:p>
        </w:tc>
        <w:tc>
          <w:tcPr>
            <w:tcW w:w="0" w:type="auto"/>
            <w:vAlign w:val="center"/>
            <w:hideMark/>
          </w:tcPr>
          <w:p w14:paraId="5160EB56" w14:textId="77777777" w:rsidR="004D773D" w:rsidRPr="004D773D" w:rsidRDefault="004D773D" w:rsidP="004D773D">
            <w:pPr>
              <w:rPr>
                <w:rFonts w:ascii="Arial" w:hAnsi="Arial" w:cs="Arial"/>
                <w:sz w:val="24"/>
                <w:szCs w:val="24"/>
              </w:rPr>
            </w:pPr>
            <w:r w:rsidRPr="004D773D">
              <w:rPr>
                <w:rFonts w:ascii="Arial" w:hAnsi="Arial" w:cs="Arial"/>
                <w:sz w:val="24"/>
                <w:szCs w:val="24"/>
              </w:rPr>
              <w:t>Future development</w:t>
            </w:r>
          </w:p>
        </w:tc>
      </w:tr>
    </w:tbl>
    <w:p w14:paraId="0F342A9A" w14:textId="77777777" w:rsidR="004D773D" w:rsidRPr="004D773D" w:rsidRDefault="004D773D" w:rsidP="004D773D">
      <w:pPr>
        <w:rPr>
          <w:rFonts w:ascii="Arial" w:hAnsi="Arial" w:cs="Arial"/>
          <w:sz w:val="24"/>
          <w:szCs w:val="24"/>
        </w:rPr>
      </w:pPr>
      <w:r w:rsidRPr="004D773D">
        <w:rPr>
          <w:rFonts w:ascii="Arial" w:hAnsi="Arial" w:cs="Arial"/>
          <w:sz w:val="24"/>
          <w:szCs w:val="24"/>
        </w:rPr>
        <w:t>The functional tests confirmed that the main hardware and software components operated as intended. Sensor information was available to the ESP32, the browser dashboard updated correctly, warning states were generated, local alarm outputs operated, Wi-Fi communication was available, email notifications could be generated and events were recorded.</w:t>
      </w:r>
    </w:p>
    <w:p w14:paraId="5F531B7A" w14:textId="77777777" w:rsidR="004D773D" w:rsidRPr="004D773D" w:rsidRDefault="004D773D" w:rsidP="004D773D">
      <w:pPr>
        <w:rPr>
          <w:rFonts w:ascii="Arial" w:hAnsi="Arial" w:cs="Arial"/>
          <w:sz w:val="24"/>
          <w:szCs w:val="24"/>
        </w:rPr>
      </w:pPr>
      <w:r w:rsidRPr="004D773D">
        <w:rPr>
          <w:rFonts w:ascii="Arial" w:hAnsi="Arial" w:cs="Arial"/>
          <w:sz w:val="24"/>
          <w:szCs w:val="24"/>
        </w:rPr>
        <w:t xml:space="preserve">The most significant behaviour observed during testing was the difference between sensor response and recovery. The MQ sensors could react relatively quickly during exposure but could remain elevated for a longer period after the source had been removed. This behaviour supported the use of verification, hysteresis and the </w:t>
      </w:r>
      <w:r w:rsidRPr="004D773D">
        <w:rPr>
          <w:rFonts w:ascii="Arial" w:hAnsi="Arial" w:cs="Arial"/>
          <w:sz w:val="24"/>
          <w:szCs w:val="24"/>
        </w:rPr>
        <w:lastRenderedPageBreak/>
        <w:t>RECOVERING state and identified post-exposure recovery as the main area requiring further development.</w:t>
      </w:r>
    </w:p>
    <w:p w14:paraId="125206BE" w14:textId="77777777" w:rsidR="004D773D" w:rsidRPr="004D773D" w:rsidRDefault="004D773D" w:rsidP="004D773D">
      <w:pPr>
        <w:rPr>
          <w:rFonts w:ascii="Arial" w:hAnsi="Arial" w:cs="Arial"/>
          <w:sz w:val="24"/>
          <w:szCs w:val="24"/>
        </w:rPr>
      </w:pPr>
      <w:r w:rsidRPr="004D773D">
        <w:rPr>
          <w:rFonts w:ascii="Arial" w:hAnsi="Arial" w:cs="Arial"/>
          <w:sz w:val="24"/>
          <w:szCs w:val="24"/>
        </w:rPr>
        <w:t>The results also supported the use of multi-sensor correlation. An isolated air-quality response, particularly from the MQ-135, did not necessarily indicate the same level of risk as several gas-response channels changing at the same time. The final warning engine therefore considers sensor response, rate of rise, persistence and multi-sensor correlation rather than relying only on a single fixed threshold.</w:t>
      </w:r>
    </w:p>
    <w:p w14:paraId="70E1F24C" w14:textId="7F60E26D" w:rsidR="00F55433" w:rsidRPr="00F55433" w:rsidRDefault="00F55433" w:rsidP="004D773D">
      <w:pPr>
        <w:pStyle w:val="Heading2"/>
      </w:pPr>
      <w:bookmarkStart w:id="43" w:name="_Toc237250802"/>
      <w:r w:rsidRPr="00F55433">
        <w:t>4.10 Post-Exposure Recovery</w:t>
      </w:r>
      <w:bookmarkEnd w:id="43"/>
    </w:p>
    <w:p w14:paraId="271940ED" w14:textId="77777777" w:rsidR="00F55433" w:rsidRPr="00F55433" w:rsidRDefault="00F55433" w:rsidP="00F55433">
      <w:pPr>
        <w:rPr>
          <w:rFonts w:ascii="Arial" w:hAnsi="Arial" w:cs="Arial"/>
          <w:sz w:val="24"/>
          <w:szCs w:val="24"/>
        </w:rPr>
      </w:pPr>
      <w:r w:rsidRPr="00F55433">
        <w:rPr>
          <w:rFonts w:ascii="Arial" w:hAnsi="Arial" w:cs="Arial"/>
          <w:sz w:val="24"/>
          <w:szCs w:val="24"/>
        </w:rPr>
        <w:t>The main behaviour still identified for further improvement is the period after a sensor has been strongly exposed.</w:t>
      </w:r>
    </w:p>
    <w:p w14:paraId="0EDC8C8F" w14:textId="77777777" w:rsidR="00F55433" w:rsidRPr="00F55433" w:rsidRDefault="00F55433" w:rsidP="00F55433">
      <w:pPr>
        <w:rPr>
          <w:rFonts w:ascii="Arial" w:hAnsi="Arial" w:cs="Arial"/>
          <w:sz w:val="24"/>
          <w:szCs w:val="24"/>
        </w:rPr>
      </w:pPr>
      <w:r w:rsidRPr="00F55433">
        <w:rPr>
          <w:rFonts w:ascii="Arial" w:hAnsi="Arial" w:cs="Arial"/>
          <w:sz w:val="24"/>
          <w:szCs w:val="24"/>
        </w:rPr>
        <w:t>The current system already includes a RECOVERING state and recovery hold, but longer real sensor recovery showed that a more detailed process would be useful.</w:t>
      </w:r>
    </w:p>
    <w:p w14:paraId="3E08EFDD" w14:textId="77777777" w:rsidR="00F55433" w:rsidRPr="00F55433" w:rsidRDefault="00F55433" w:rsidP="00F55433">
      <w:pPr>
        <w:rPr>
          <w:rFonts w:ascii="Arial" w:hAnsi="Arial" w:cs="Arial"/>
          <w:sz w:val="24"/>
          <w:szCs w:val="24"/>
        </w:rPr>
      </w:pPr>
      <w:r w:rsidRPr="00F55433">
        <w:rPr>
          <w:rFonts w:ascii="Arial" w:hAnsi="Arial" w:cs="Arial"/>
          <w:sz w:val="24"/>
          <w:szCs w:val="24"/>
        </w:rPr>
        <w:t>The proposed improvement would separate three situations:</w:t>
      </w:r>
    </w:p>
    <w:p w14:paraId="77E6C7AD" w14:textId="77777777" w:rsidR="00F55433" w:rsidRPr="00F55433" w:rsidRDefault="00F55433" w:rsidP="00F55433">
      <w:pPr>
        <w:numPr>
          <w:ilvl w:val="0"/>
          <w:numId w:val="28"/>
        </w:numPr>
        <w:rPr>
          <w:rFonts w:ascii="Arial" w:hAnsi="Arial" w:cs="Arial"/>
          <w:sz w:val="24"/>
          <w:szCs w:val="24"/>
        </w:rPr>
      </w:pPr>
      <w:r w:rsidRPr="00F55433">
        <w:rPr>
          <w:rFonts w:ascii="Arial" w:hAnsi="Arial" w:cs="Arial"/>
          <w:sz w:val="24"/>
          <w:szCs w:val="24"/>
        </w:rPr>
        <w:t xml:space="preserve">elevated and rising; </w:t>
      </w:r>
    </w:p>
    <w:p w14:paraId="6B87223E" w14:textId="77777777" w:rsidR="00F55433" w:rsidRPr="00F55433" w:rsidRDefault="00F55433" w:rsidP="00F55433">
      <w:pPr>
        <w:numPr>
          <w:ilvl w:val="0"/>
          <w:numId w:val="28"/>
        </w:numPr>
        <w:rPr>
          <w:rFonts w:ascii="Arial" w:hAnsi="Arial" w:cs="Arial"/>
          <w:sz w:val="24"/>
          <w:szCs w:val="24"/>
        </w:rPr>
      </w:pPr>
      <w:r w:rsidRPr="00F55433">
        <w:rPr>
          <w:rFonts w:ascii="Arial" w:hAnsi="Arial" w:cs="Arial"/>
          <w:sz w:val="24"/>
          <w:szCs w:val="24"/>
        </w:rPr>
        <w:t xml:space="preserve">elevated and stable; </w:t>
      </w:r>
    </w:p>
    <w:p w14:paraId="3A39A207" w14:textId="77777777" w:rsidR="00F55433" w:rsidRPr="00F55433" w:rsidRDefault="00F55433" w:rsidP="00F55433">
      <w:pPr>
        <w:numPr>
          <w:ilvl w:val="0"/>
          <w:numId w:val="28"/>
        </w:numPr>
        <w:rPr>
          <w:rFonts w:ascii="Arial" w:hAnsi="Arial" w:cs="Arial"/>
          <w:sz w:val="24"/>
          <w:szCs w:val="24"/>
        </w:rPr>
      </w:pPr>
      <w:r w:rsidRPr="00F55433">
        <w:rPr>
          <w:rFonts w:ascii="Arial" w:hAnsi="Arial" w:cs="Arial"/>
          <w:sz w:val="24"/>
          <w:szCs w:val="24"/>
        </w:rPr>
        <w:t xml:space="preserve">elevated and falling. </w:t>
      </w:r>
    </w:p>
    <w:p w14:paraId="5009C9F9" w14:textId="77777777" w:rsidR="00F55433" w:rsidRPr="00F55433" w:rsidRDefault="00F55433" w:rsidP="00F55433">
      <w:pPr>
        <w:rPr>
          <w:rFonts w:ascii="Arial" w:hAnsi="Arial" w:cs="Arial"/>
          <w:sz w:val="24"/>
          <w:szCs w:val="24"/>
        </w:rPr>
      </w:pPr>
      <w:r w:rsidRPr="00F55433">
        <w:rPr>
          <w:rFonts w:ascii="Arial" w:hAnsi="Arial" w:cs="Arial"/>
          <w:sz w:val="24"/>
          <w:szCs w:val="24"/>
        </w:rPr>
        <w:t>An elevated but consistently falling reading is different from a new developing hazard. In this case the dashboard could show SENSOR RECOVERY while continuing to display the real sensor value.</w:t>
      </w:r>
    </w:p>
    <w:p w14:paraId="229630B9" w14:textId="77777777" w:rsidR="00F55433" w:rsidRPr="00F55433" w:rsidRDefault="00F55433" w:rsidP="00F55433">
      <w:pPr>
        <w:rPr>
          <w:rFonts w:ascii="Arial" w:hAnsi="Arial" w:cs="Arial"/>
          <w:sz w:val="24"/>
          <w:szCs w:val="24"/>
        </w:rPr>
      </w:pPr>
      <w:r w:rsidRPr="00F55433">
        <w:rPr>
          <w:rFonts w:ascii="Arial" w:hAnsi="Arial" w:cs="Arial"/>
          <w:sz w:val="24"/>
          <w:szCs w:val="24"/>
        </w:rPr>
        <w:t>During this period the system should also prevent automatic baseline adjustment and avoid sending duplicate warning emails.</w:t>
      </w:r>
    </w:p>
    <w:p w14:paraId="76D7E5D2" w14:textId="77777777" w:rsidR="00F55433" w:rsidRPr="00F55433" w:rsidRDefault="00F55433" w:rsidP="00F55433">
      <w:pPr>
        <w:rPr>
          <w:rFonts w:ascii="Arial" w:hAnsi="Arial" w:cs="Arial"/>
          <w:sz w:val="24"/>
          <w:szCs w:val="24"/>
        </w:rPr>
      </w:pPr>
      <w:r w:rsidRPr="00F55433">
        <w:rPr>
          <w:rFonts w:ascii="Arial" w:hAnsi="Arial" w:cs="Arial"/>
          <w:sz w:val="24"/>
          <w:szCs w:val="24"/>
        </w:rPr>
        <w:t>A new rapid rise during recovery would immediately cancel the recovery condition and return the event to hazard evaluation.</w:t>
      </w:r>
    </w:p>
    <w:p w14:paraId="5398A778" w14:textId="77777777" w:rsidR="00F55433" w:rsidRPr="00F55433" w:rsidRDefault="00F55433" w:rsidP="00F55433">
      <w:pPr>
        <w:rPr>
          <w:rFonts w:ascii="Arial" w:hAnsi="Arial" w:cs="Arial"/>
          <w:sz w:val="24"/>
          <w:szCs w:val="24"/>
        </w:rPr>
      </w:pPr>
      <w:r w:rsidRPr="00F55433">
        <w:rPr>
          <w:rFonts w:ascii="Arial" w:hAnsi="Arial" w:cs="Arial"/>
          <w:sz w:val="24"/>
          <w:szCs w:val="24"/>
        </w:rPr>
        <w:t>Figure 12 shows the proposed extended recovery process.</w:t>
      </w:r>
    </w:p>
    <w:p w14:paraId="37D39D76" w14:textId="77777777" w:rsidR="00207920" w:rsidRDefault="00DE5A65" w:rsidP="00207920">
      <w:pPr>
        <w:jc w:val="center"/>
        <w:rPr>
          <w:rFonts w:ascii="Arial" w:hAnsi="Arial" w:cs="Arial"/>
          <w:sz w:val="24"/>
          <w:szCs w:val="24"/>
        </w:rPr>
      </w:pPr>
      <w:r>
        <w:rPr>
          <w:rFonts w:ascii="Arial" w:hAnsi="Arial" w:cs="Arial"/>
          <w:b/>
          <w:bCs/>
          <w:noProof/>
          <w:sz w:val="24"/>
          <w:szCs w:val="24"/>
        </w:rPr>
        <w:drawing>
          <wp:inline distT="0" distB="0" distL="0" distR="0" wp14:anchorId="3C459ADC" wp14:editId="4C4C8BDD">
            <wp:extent cx="3459480" cy="2943551"/>
            <wp:effectExtent l="0" t="0" r="7620" b="9525"/>
            <wp:docPr id="7660092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79829" cy="2960865"/>
                    </a:xfrm>
                    <a:prstGeom prst="rect">
                      <a:avLst/>
                    </a:prstGeom>
                    <a:noFill/>
                    <a:ln>
                      <a:noFill/>
                    </a:ln>
                  </pic:spPr>
                </pic:pic>
              </a:graphicData>
            </a:graphic>
          </wp:inline>
        </w:drawing>
      </w:r>
    </w:p>
    <w:p w14:paraId="77687BC1" w14:textId="5EECA71B" w:rsidR="00F55433" w:rsidRPr="00F55433" w:rsidRDefault="00F55433" w:rsidP="00207920">
      <w:pPr>
        <w:jc w:val="center"/>
        <w:rPr>
          <w:rFonts w:ascii="Arial" w:hAnsi="Arial" w:cs="Arial"/>
          <w:sz w:val="24"/>
          <w:szCs w:val="24"/>
        </w:rPr>
      </w:pPr>
      <w:r w:rsidRPr="00F55433">
        <w:rPr>
          <w:rFonts w:ascii="Arial" w:hAnsi="Arial" w:cs="Arial"/>
          <w:sz w:val="24"/>
          <w:szCs w:val="24"/>
        </w:rPr>
        <w:lastRenderedPageBreak/>
        <w:t>This figure represents planned development rather than a feature being presented as fully completed.</w:t>
      </w:r>
    </w:p>
    <w:p w14:paraId="5CB40582" w14:textId="73EC7211" w:rsidR="00DE5A65" w:rsidRDefault="00DE5A65" w:rsidP="00DE5A65">
      <w:pPr>
        <w:jc w:val="center"/>
        <w:rPr>
          <w:rFonts w:ascii="Arial" w:hAnsi="Arial" w:cs="Arial"/>
          <w:sz w:val="24"/>
          <w:szCs w:val="24"/>
        </w:rPr>
      </w:pPr>
      <w:r>
        <w:rPr>
          <w:rFonts w:ascii="Arial" w:hAnsi="Arial" w:cs="Arial"/>
          <w:b/>
          <w:bCs/>
          <w:noProof/>
          <w:sz w:val="24"/>
          <w:szCs w:val="24"/>
        </w:rPr>
        <w:drawing>
          <wp:inline distT="0" distB="0" distL="0" distR="0" wp14:anchorId="761FAAF2" wp14:editId="64DB0F35">
            <wp:extent cx="5196139" cy="3459480"/>
            <wp:effectExtent l="0" t="0" r="5080" b="7620"/>
            <wp:docPr id="101360851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14313" cy="3471580"/>
                    </a:xfrm>
                    <a:prstGeom prst="rect">
                      <a:avLst/>
                    </a:prstGeom>
                    <a:noFill/>
                    <a:ln>
                      <a:noFill/>
                    </a:ln>
                  </pic:spPr>
                </pic:pic>
              </a:graphicData>
            </a:graphic>
          </wp:inline>
        </w:drawing>
      </w:r>
    </w:p>
    <w:p w14:paraId="6D07381F" w14:textId="5FA87597" w:rsidR="00F55433" w:rsidRPr="00F55433" w:rsidRDefault="00F55433" w:rsidP="00F55433">
      <w:pPr>
        <w:rPr>
          <w:rFonts w:ascii="Arial" w:hAnsi="Arial" w:cs="Arial"/>
          <w:sz w:val="24"/>
          <w:szCs w:val="24"/>
        </w:rPr>
      </w:pPr>
      <w:r w:rsidRPr="00F55433">
        <w:rPr>
          <w:rFonts w:ascii="Arial" w:hAnsi="Arial" w:cs="Arial"/>
          <w:sz w:val="24"/>
          <w:szCs w:val="24"/>
        </w:rPr>
        <w:t>The final implementation therefore meets the main purpose of monitoring and warning, while the recovery behaviour remains an area where the system can be improved further.</w:t>
      </w:r>
    </w:p>
    <w:p w14:paraId="7787D841" w14:textId="77777777" w:rsidR="003500A3" w:rsidRPr="003500A3" w:rsidRDefault="003500A3" w:rsidP="003500A3">
      <w:pPr>
        <w:pStyle w:val="Heading1"/>
      </w:pPr>
      <w:bookmarkStart w:id="44" w:name="_Toc237250803"/>
      <w:r w:rsidRPr="003500A3">
        <w:t>S5 – Evaluation</w:t>
      </w:r>
      <w:bookmarkEnd w:id="44"/>
    </w:p>
    <w:p w14:paraId="31801C91" w14:textId="77777777" w:rsidR="003500A3" w:rsidRPr="003500A3" w:rsidRDefault="003500A3" w:rsidP="003500A3">
      <w:pPr>
        <w:pStyle w:val="Heading2"/>
      </w:pPr>
      <w:bookmarkStart w:id="45" w:name="_Toc237250804"/>
      <w:r w:rsidRPr="003500A3">
        <w:t>5.1 Evaluation Against the Project Aim</w:t>
      </w:r>
      <w:bookmarkEnd w:id="45"/>
    </w:p>
    <w:p w14:paraId="1AD4B055" w14:textId="77777777" w:rsidR="003500A3" w:rsidRPr="003500A3" w:rsidRDefault="003500A3" w:rsidP="003500A3">
      <w:pPr>
        <w:rPr>
          <w:rFonts w:ascii="Arial" w:hAnsi="Arial" w:cs="Arial"/>
          <w:sz w:val="24"/>
          <w:szCs w:val="24"/>
        </w:rPr>
      </w:pPr>
      <w:r w:rsidRPr="003500A3">
        <w:rPr>
          <w:rFonts w:ascii="Arial" w:hAnsi="Arial" w:cs="Arial"/>
          <w:sz w:val="24"/>
          <w:szCs w:val="24"/>
        </w:rPr>
        <w:t xml:space="preserve">The main aim of this project was to design, develop and evaluate a low-cost ESP32-based environmental monitoring and hazard-warning prototype for indoor commercial environments. Looking at the final </w:t>
      </w:r>
      <w:proofErr w:type="spellStart"/>
      <w:r w:rsidRPr="003500A3">
        <w:rPr>
          <w:rFonts w:ascii="Arial" w:hAnsi="Arial" w:cs="Arial"/>
          <w:sz w:val="24"/>
          <w:szCs w:val="24"/>
        </w:rPr>
        <w:t>AirMonitor</w:t>
      </w:r>
      <w:proofErr w:type="spellEnd"/>
      <w:r w:rsidRPr="003500A3">
        <w:rPr>
          <w:rFonts w:ascii="Arial" w:hAnsi="Arial" w:cs="Arial"/>
          <w:sz w:val="24"/>
          <w:szCs w:val="24"/>
        </w:rPr>
        <w:t xml:space="preserve"> Pro system, I consider that the main aim has been achieved, although there are still limitations that need to be considered.</w:t>
      </w:r>
    </w:p>
    <w:p w14:paraId="6C7D758F" w14:textId="77777777" w:rsidR="003500A3" w:rsidRPr="003500A3" w:rsidRDefault="003500A3" w:rsidP="003500A3">
      <w:pPr>
        <w:rPr>
          <w:rFonts w:ascii="Arial" w:hAnsi="Arial" w:cs="Arial"/>
          <w:sz w:val="24"/>
          <w:szCs w:val="24"/>
        </w:rPr>
      </w:pPr>
      <w:r w:rsidRPr="003500A3">
        <w:rPr>
          <w:rFonts w:ascii="Arial" w:hAnsi="Arial" w:cs="Arial"/>
          <w:sz w:val="24"/>
          <w:szCs w:val="24"/>
        </w:rPr>
        <w:t xml:space="preserve">The system </w:t>
      </w:r>
      <w:proofErr w:type="gramStart"/>
      <w:r w:rsidRPr="003500A3">
        <w:rPr>
          <w:rFonts w:ascii="Arial" w:hAnsi="Arial" w:cs="Arial"/>
          <w:sz w:val="24"/>
          <w:szCs w:val="24"/>
        </w:rPr>
        <w:t>is able to</w:t>
      </w:r>
      <w:proofErr w:type="gramEnd"/>
      <w:r w:rsidRPr="003500A3">
        <w:rPr>
          <w:rFonts w:ascii="Arial" w:hAnsi="Arial" w:cs="Arial"/>
          <w:sz w:val="24"/>
          <w:szCs w:val="24"/>
        </w:rPr>
        <w:t xml:space="preserve"> read several gas and environmental sensors, process the information locally and display the results through a web dashboard. It also provides local warnings through the buzzer and red LED, and remote warnings through email.</w:t>
      </w:r>
    </w:p>
    <w:p w14:paraId="2413D022" w14:textId="77777777" w:rsidR="003500A3" w:rsidRPr="003500A3" w:rsidRDefault="003500A3" w:rsidP="003500A3">
      <w:pPr>
        <w:rPr>
          <w:rFonts w:ascii="Arial" w:hAnsi="Arial" w:cs="Arial"/>
          <w:sz w:val="24"/>
          <w:szCs w:val="24"/>
        </w:rPr>
      </w:pPr>
      <w:r w:rsidRPr="003500A3">
        <w:rPr>
          <w:rFonts w:ascii="Arial" w:hAnsi="Arial" w:cs="Arial"/>
          <w:sz w:val="24"/>
          <w:szCs w:val="24"/>
        </w:rPr>
        <w:t>Compared with the original proposal, the final system is more advanced because it does not rely only on simple threshold detection. The final version also considers persistence, rate of rise, hysteresis, verification time and multi-sensor correlation.</w:t>
      </w:r>
    </w:p>
    <w:p w14:paraId="27247275" w14:textId="77777777" w:rsidR="003500A3" w:rsidRPr="003500A3" w:rsidRDefault="003500A3" w:rsidP="003500A3">
      <w:pPr>
        <w:rPr>
          <w:rFonts w:ascii="Arial" w:hAnsi="Arial" w:cs="Arial"/>
          <w:sz w:val="24"/>
          <w:szCs w:val="24"/>
        </w:rPr>
      </w:pPr>
      <w:r w:rsidRPr="003500A3">
        <w:rPr>
          <w:rFonts w:ascii="Arial" w:hAnsi="Arial" w:cs="Arial"/>
          <w:sz w:val="24"/>
          <w:szCs w:val="24"/>
        </w:rPr>
        <w:t xml:space="preserve">At the same time, the system remains an academic prototype. The MQ sensors are low-cost semiconductor sensors and are not being used as certified gas analysers. This means that the success of the project should be judged by whether the </w:t>
      </w:r>
      <w:r w:rsidRPr="003500A3">
        <w:rPr>
          <w:rFonts w:ascii="Arial" w:hAnsi="Arial" w:cs="Arial"/>
          <w:sz w:val="24"/>
          <w:szCs w:val="24"/>
        </w:rPr>
        <w:lastRenderedPageBreak/>
        <w:t>prototype can detect and respond to changes consistently rather than whether it can provide laboratory-quality gas concentration measurements [8]</w:t>
      </w:r>
      <w:proofErr w:type="gramStart"/>
      <w:r w:rsidRPr="003500A3">
        <w:rPr>
          <w:rFonts w:ascii="Arial" w:hAnsi="Arial" w:cs="Arial"/>
          <w:sz w:val="24"/>
          <w:szCs w:val="24"/>
        </w:rPr>
        <w:t>–[</w:t>
      </w:r>
      <w:proofErr w:type="gramEnd"/>
      <w:r w:rsidRPr="003500A3">
        <w:rPr>
          <w:rFonts w:ascii="Arial" w:hAnsi="Arial" w:cs="Arial"/>
          <w:sz w:val="24"/>
          <w:szCs w:val="24"/>
        </w:rPr>
        <w:t>12].</w:t>
      </w:r>
    </w:p>
    <w:p w14:paraId="3C47BEA2" w14:textId="77777777" w:rsidR="003500A3" w:rsidRPr="003500A3" w:rsidRDefault="003500A3" w:rsidP="003500A3">
      <w:pPr>
        <w:pStyle w:val="Heading2"/>
      </w:pPr>
      <w:bookmarkStart w:id="46" w:name="_Toc237250805"/>
      <w:r w:rsidRPr="003500A3">
        <w:t>5.2 Evaluation Against the Project Objectives</w:t>
      </w:r>
      <w:bookmarkEnd w:id="46"/>
    </w:p>
    <w:p w14:paraId="2769154F" w14:textId="77777777" w:rsidR="003500A3" w:rsidRPr="003500A3" w:rsidRDefault="003500A3" w:rsidP="003500A3">
      <w:pPr>
        <w:rPr>
          <w:rFonts w:ascii="Arial" w:hAnsi="Arial" w:cs="Arial"/>
          <w:sz w:val="24"/>
          <w:szCs w:val="24"/>
        </w:rPr>
      </w:pPr>
      <w:r w:rsidRPr="003500A3">
        <w:rPr>
          <w:rFonts w:ascii="Arial" w:hAnsi="Arial" w:cs="Arial"/>
          <w:sz w:val="24"/>
          <w:szCs w:val="24"/>
        </w:rPr>
        <w:t>The seven objectives defined in Section 1 can now be compared with the final system.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92"/>
        <w:gridCol w:w="4461"/>
        <w:gridCol w:w="1373"/>
      </w:tblGrid>
      <w:tr w:rsidR="003500A3" w:rsidRPr="003500A3" w14:paraId="609AEE98" w14:textId="77777777">
        <w:trPr>
          <w:tblHeader/>
          <w:tblCellSpacing w:w="15" w:type="dxa"/>
        </w:trPr>
        <w:tc>
          <w:tcPr>
            <w:tcW w:w="0" w:type="auto"/>
            <w:vAlign w:val="center"/>
            <w:hideMark/>
          </w:tcPr>
          <w:p w14:paraId="056343FB" w14:textId="77777777" w:rsidR="003500A3" w:rsidRPr="003500A3" w:rsidRDefault="003500A3" w:rsidP="003500A3">
            <w:pPr>
              <w:rPr>
                <w:rFonts w:ascii="Arial" w:hAnsi="Arial" w:cs="Arial"/>
                <w:b/>
                <w:bCs/>
                <w:sz w:val="24"/>
                <w:szCs w:val="24"/>
              </w:rPr>
            </w:pPr>
            <w:r w:rsidRPr="003500A3">
              <w:rPr>
                <w:rFonts w:ascii="Arial" w:hAnsi="Arial" w:cs="Arial"/>
                <w:b/>
                <w:bCs/>
                <w:sz w:val="24"/>
                <w:szCs w:val="24"/>
              </w:rPr>
              <w:t>Objective</w:t>
            </w:r>
          </w:p>
        </w:tc>
        <w:tc>
          <w:tcPr>
            <w:tcW w:w="0" w:type="auto"/>
            <w:vAlign w:val="center"/>
            <w:hideMark/>
          </w:tcPr>
          <w:p w14:paraId="4C33A436" w14:textId="77777777" w:rsidR="003500A3" w:rsidRPr="003500A3" w:rsidRDefault="003500A3" w:rsidP="003500A3">
            <w:pPr>
              <w:rPr>
                <w:rFonts w:ascii="Arial" w:hAnsi="Arial" w:cs="Arial"/>
                <w:b/>
                <w:bCs/>
                <w:sz w:val="24"/>
                <w:szCs w:val="24"/>
              </w:rPr>
            </w:pPr>
            <w:r w:rsidRPr="003500A3">
              <w:rPr>
                <w:rFonts w:ascii="Arial" w:hAnsi="Arial" w:cs="Arial"/>
                <w:b/>
                <w:bCs/>
                <w:sz w:val="24"/>
                <w:szCs w:val="24"/>
              </w:rPr>
              <w:t>Evaluation</w:t>
            </w:r>
          </w:p>
        </w:tc>
        <w:tc>
          <w:tcPr>
            <w:tcW w:w="0" w:type="auto"/>
            <w:vAlign w:val="center"/>
            <w:hideMark/>
          </w:tcPr>
          <w:p w14:paraId="742F9603" w14:textId="77777777" w:rsidR="003500A3" w:rsidRPr="003500A3" w:rsidRDefault="003500A3" w:rsidP="003500A3">
            <w:pPr>
              <w:rPr>
                <w:rFonts w:ascii="Arial" w:hAnsi="Arial" w:cs="Arial"/>
                <w:b/>
                <w:bCs/>
                <w:sz w:val="24"/>
                <w:szCs w:val="24"/>
              </w:rPr>
            </w:pPr>
            <w:r w:rsidRPr="003500A3">
              <w:rPr>
                <w:rFonts w:ascii="Arial" w:hAnsi="Arial" w:cs="Arial"/>
                <w:b/>
                <w:bCs/>
                <w:sz w:val="24"/>
                <w:szCs w:val="24"/>
              </w:rPr>
              <w:t>Status</w:t>
            </w:r>
          </w:p>
        </w:tc>
      </w:tr>
      <w:tr w:rsidR="003500A3" w:rsidRPr="003500A3" w14:paraId="417680D9" w14:textId="77777777">
        <w:trPr>
          <w:tblCellSpacing w:w="15" w:type="dxa"/>
        </w:trPr>
        <w:tc>
          <w:tcPr>
            <w:tcW w:w="0" w:type="auto"/>
            <w:vAlign w:val="center"/>
            <w:hideMark/>
          </w:tcPr>
          <w:p w14:paraId="32C020A6" w14:textId="77777777" w:rsidR="003500A3" w:rsidRPr="003500A3" w:rsidRDefault="003500A3" w:rsidP="003500A3">
            <w:pPr>
              <w:rPr>
                <w:rFonts w:ascii="Arial" w:hAnsi="Arial" w:cs="Arial"/>
                <w:sz w:val="24"/>
                <w:szCs w:val="24"/>
              </w:rPr>
            </w:pPr>
            <w:r w:rsidRPr="003500A3">
              <w:rPr>
                <w:rFonts w:ascii="Arial" w:hAnsi="Arial" w:cs="Arial"/>
                <w:sz w:val="24"/>
                <w:szCs w:val="24"/>
              </w:rPr>
              <w:t>Build a multi-sensor ESP32 monitoring system</w:t>
            </w:r>
          </w:p>
        </w:tc>
        <w:tc>
          <w:tcPr>
            <w:tcW w:w="0" w:type="auto"/>
            <w:vAlign w:val="center"/>
            <w:hideMark/>
          </w:tcPr>
          <w:p w14:paraId="0FB15B92" w14:textId="77777777" w:rsidR="003500A3" w:rsidRPr="003500A3" w:rsidRDefault="003500A3" w:rsidP="003500A3">
            <w:pPr>
              <w:rPr>
                <w:rFonts w:ascii="Arial" w:hAnsi="Arial" w:cs="Arial"/>
                <w:sz w:val="24"/>
                <w:szCs w:val="24"/>
              </w:rPr>
            </w:pPr>
            <w:r w:rsidRPr="003500A3">
              <w:rPr>
                <w:rFonts w:ascii="Arial" w:hAnsi="Arial" w:cs="Arial"/>
                <w:sz w:val="24"/>
                <w:szCs w:val="24"/>
              </w:rPr>
              <w:t>MQ-2, MQ-135, MQ-4, MQ-7, AHT20 and BMP280 are integrated with the ESP32 and ADS1115</w:t>
            </w:r>
          </w:p>
        </w:tc>
        <w:tc>
          <w:tcPr>
            <w:tcW w:w="0" w:type="auto"/>
            <w:vAlign w:val="center"/>
            <w:hideMark/>
          </w:tcPr>
          <w:p w14:paraId="2212ACA9" w14:textId="77777777" w:rsidR="003500A3" w:rsidRPr="003500A3" w:rsidRDefault="003500A3" w:rsidP="003500A3">
            <w:pPr>
              <w:rPr>
                <w:rFonts w:ascii="Arial" w:hAnsi="Arial" w:cs="Arial"/>
                <w:sz w:val="24"/>
                <w:szCs w:val="24"/>
              </w:rPr>
            </w:pPr>
            <w:r w:rsidRPr="003500A3">
              <w:rPr>
                <w:rFonts w:ascii="Arial" w:hAnsi="Arial" w:cs="Arial"/>
                <w:sz w:val="24"/>
                <w:szCs w:val="24"/>
              </w:rPr>
              <w:t>Achieved</w:t>
            </w:r>
          </w:p>
        </w:tc>
      </w:tr>
      <w:tr w:rsidR="003500A3" w:rsidRPr="003500A3" w14:paraId="412BE889" w14:textId="77777777">
        <w:trPr>
          <w:tblCellSpacing w:w="15" w:type="dxa"/>
        </w:trPr>
        <w:tc>
          <w:tcPr>
            <w:tcW w:w="0" w:type="auto"/>
            <w:vAlign w:val="center"/>
            <w:hideMark/>
          </w:tcPr>
          <w:p w14:paraId="7A39DA2C" w14:textId="77777777" w:rsidR="003500A3" w:rsidRPr="003500A3" w:rsidRDefault="003500A3" w:rsidP="003500A3">
            <w:pPr>
              <w:rPr>
                <w:rFonts w:ascii="Arial" w:hAnsi="Arial" w:cs="Arial"/>
                <w:sz w:val="24"/>
                <w:szCs w:val="24"/>
              </w:rPr>
            </w:pPr>
            <w:r w:rsidRPr="003500A3">
              <w:rPr>
                <w:rFonts w:ascii="Arial" w:hAnsi="Arial" w:cs="Arial"/>
                <w:sz w:val="24"/>
                <w:szCs w:val="24"/>
              </w:rPr>
              <w:t>Develop a web-based monitoring interface</w:t>
            </w:r>
          </w:p>
        </w:tc>
        <w:tc>
          <w:tcPr>
            <w:tcW w:w="0" w:type="auto"/>
            <w:vAlign w:val="center"/>
            <w:hideMark/>
          </w:tcPr>
          <w:p w14:paraId="1873C5EB" w14:textId="77777777" w:rsidR="003500A3" w:rsidRPr="003500A3" w:rsidRDefault="003500A3" w:rsidP="003500A3">
            <w:pPr>
              <w:rPr>
                <w:rFonts w:ascii="Arial" w:hAnsi="Arial" w:cs="Arial"/>
                <w:sz w:val="24"/>
                <w:szCs w:val="24"/>
              </w:rPr>
            </w:pPr>
            <w:r w:rsidRPr="003500A3">
              <w:rPr>
                <w:rFonts w:ascii="Arial" w:hAnsi="Arial" w:cs="Arial"/>
                <w:sz w:val="24"/>
                <w:szCs w:val="24"/>
              </w:rPr>
              <w:t>Live sensor information, states, sensitivity and system information are available through the dashboard</w:t>
            </w:r>
          </w:p>
        </w:tc>
        <w:tc>
          <w:tcPr>
            <w:tcW w:w="0" w:type="auto"/>
            <w:vAlign w:val="center"/>
            <w:hideMark/>
          </w:tcPr>
          <w:p w14:paraId="2C7C8CA2" w14:textId="77777777" w:rsidR="003500A3" w:rsidRPr="003500A3" w:rsidRDefault="003500A3" w:rsidP="003500A3">
            <w:pPr>
              <w:rPr>
                <w:rFonts w:ascii="Arial" w:hAnsi="Arial" w:cs="Arial"/>
                <w:sz w:val="24"/>
                <w:szCs w:val="24"/>
              </w:rPr>
            </w:pPr>
            <w:r w:rsidRPr="003500A3">
              <w:rPr>
                <w:rFonts w:ascii="Arial" w:hAnsi="Arial" w:cs="Arial"/>
                <w:sz w:val="24"/>
                <w:szCs w:val="24"/>
              </w:rPr>
              <w:t>Achieved</w:t>
            </w:r>
          </w:p>
        </w:tc>
      </w:tr>
      <w:tr w:rsidR="003500A3" w:rsidRPr="003500A3" w14:paraId="178683F2" w14:textId="77777777">
        <w:trPr>
          <w:tblCellSpacing w:w="15" w:type="dxa"/>
        </w:trPr>
        <w:tc>
          <w:tcPr>
            <w:tcW w:w="0" w:type="auto"/>
            <w:vAlign w:val="center"/>
            <w:hideMark/>
          </w:tcPr>
          <w:p w14:paraId="4C84A6C3" w14:textId="77777777" w:rsidR="003500A3" w:rsidRPr="003500A3" w:rsidRDefault="003500A3" w:rsidP="003500A3">
            <w:pPr>
              <w:rPr>
                <w:rFonts w:ascii="Arial" w:hAnsi="Arial" w:cs="Arial"/>
                <w:sz w:val="24"/>
                <w:szCs w:val="24"/>
              </w:rPr>
            </w:pPr>
            <w:r w:rsidRPr="003500A3">
              <w:rPr>
                <w:rFonts w:ascii="Arial" w:hAnsi="Arial" w:cs="Arial"/>
                <w:sz w:val="24"/>
                <w:szCs w:val="24"/>
              </w:rPr>
              <w:t>Add configurable sensitivity and operating modes</w:t>
            </w:r>
          </w:p>
        </w:tc>
        <w:tc>
          <w:tcPr>
            <w:tcW w:w="0" w:type="auto"/>
            <w:vAlign w:val="center"/>
            <w:hideMark/>
          </w:tcPr>
          <w:p w14:paraId="17FE5C43" w14:textId="77777777" w:rsidR="003500A3" w:rsidRPr="003500A3" w:rsidRDefault="003500A3" w:rsidP="003500A3">
            <w:pPr>
              <w:rPr>
                <w:rFonts w:ascii="Arial" w:hAnsi="Arial" w:cs="Arial"/>
                <w:sz w:val="24"/>
                <w:szCs w:val="24"/>
              </w:rPr>
            </w:pPr>
            <w:r w:rsidRPr="003500A3">
              <w:rPr>
                <w:rFonts w:ascii="Arial" w:hAnsi="Arial" w:cs="Arial"/>
                <w:sz w:val="24"/>
                <w:szCs w:val="24"/>
              </w:rPr>
              <w:t>Sensitivity controls and OPEN, CLOSED, CLEANING and AUTO modes are implemented</w:t>
            </w:r>
          </w:p>
        </w:tc>
        <w:tc>
          <w:tcPr>
            <w:tcW w:w="0" w:type="auto"/>
            <w:vAlign w:val="center"/>
            <w:hideMark/>
          </w:tcPr>
          <w:p w14:paraId="14262C84" w14:textId="77777777" w:rsidR="003500A3" w:rsidRPr="003500A3" w:rsidRDefault="003500A3" w:rsidP="003500A3">
            <w:pPr>
              <w:rPr>
                <w:rFonts w:ascii="Arial" w:hAnsi="Arial" w:cs="Arial"/>
                <w:sz w:val="24"/>
                <w:szCs w:val="24"/>
              </w:rPr>
            </w:pPr>
            <w:r w:rsidRPr="003500A3">
              <w:rPr>
                <w:rFonts w:ascii="Arial" w:hAnsi="Arial" w:cs="Arial"/>
                <w:sz w:val="24"/>
                <w:szCs w:val="24"/>
              </w:rPr>
              <w:t>Achieved</w:t>
            </w:r>
          </w:p>
        </w:tc>
      </w:tr>
      <w:tr w:rsidR="003500A3" w:rsidRPr="003500A3" w14:paraId="36D59020" w14:textId="77777777">
        <w:trPr>
          <w:tblCellSpacing w:w="15" w:type="dxa"/>
        </w:trPr>
        <w:tc>
          <w:tcPr>
            <w:tcW w:w="0" w:type="auto"/>
            <w:vAlign w:val="center"/>
            <w:hideMark/>
          </w:tcPr>
          <w:p w14:paraId="1E80930A" w14:textId="77777777" w:rsidR="003500A3" w:rsidRPr="003500A3" w:rsidRDefault="003500A3" w:rsidP="003500A3">
            <w:pPr>
              <w:rPr>
                <w:rFonts w:ascii="Arial" w:hAnsi="Arial" w:cs="Arial"/>
                <w:sz w:val="24"/>
                <w:szCs w:val="24"/>
              </w:rPr>
            </w:pPr>
            <w:r w:rsidRPr="003500A3">
              <w:rPr>
                <w:rFonts w:ascii="Arial" w:hAnsi="Arial" w:cs="Arial"/>
                <w:sz w:val="24"/>
                <w:szCs w:val="24"/>
              </w:rPr>
              <w:t>Develop verified hazard detection</w:t>
            </w:r>
          </w:p>
        </w:tc>
        <w:tc>
          <w:tcPr>
            <w:tcW w:w="0" w:type="auto"/>
            <w:vAlign w:val="center"/>
            <w:hideMark/>
          </w:tcPr>
          <w:p w14:paraId="45959BFB" w14:textId="77777777" w:rsidR="003500A3" w:rsidRPr="003500A3" w:rsidRDefault="003500A3" w:rsidP="003500A3">
            <w:pPr>
              <w:rPr>
                <w:rFonts w:ascii="Arial" w:hAnsi="Arial" w:cs="Arial"/>
                <w:sz w:val="24"/>
                <w:szCs w:val="24"/>
              </w:rPr>
            </w:pPr>
            <w:r w:rsidRPr="003500A3">
              <w:rPr>
                <w:rFonts w:ascii="Arial" w:hAnsi="Arial" w:cs="Arial"/>
                <w:sz w:val="24"/>
                <w:szCs w:val="24"/>
              </w:rPr>
              <w:t>Verification, persistence, hysteresis, rate of rise and multiple warning states are included</w:t>
            </w:r>
          </w:p>
        </w:tc>
        <w:tc>
          <w:tcPr>
            <w:tcW w:w="0" w:type="auto"/>
            <w:vAlign w:val="center"/>
            <w:hideMark/>
          </w:tcPr>
          <w:p w14:paraId="178DD29D" w14:textId="77777777" w:rsidR="003500A3" w:rsidRPr="003500A3" w:rsidRDefault="003500A3" w:rsidP="003500A3">
            <w:pPr>
              <w:rPr>
                <w:rFonts w:ascii="Arial" w:hAnsi="Arial" w:cs="Arial"/>
                <w:sz w:val="24"/>
                <w:szCs w:val="24"/>
              </w:rPr>
            </w:pPr>
            <w:r w:rsidRPr="003500A3">
              <w:rPr>
                <w:rFonts w:ascii="Arial" w:hAnsi="Arial" w:cs="Arial"/>
                <w:sz w:val="24"/>
                <w:szCs w:val="24"/>
              </w:rPr>
              <w:t>Achieved</w:t>
            </w:r>
          </w:p>
        </w:tc>
      </w:tr>
      <w:tr w:rsidR="003500A3" w:rsidRPr="003500A3" w14:paraId="6A3898D7" w14:textId="77777777">
        <w:trPr>
          <w:tblCellSpacing w:w="15" w:type="dxa"/>
        </w:trPr>
        <w:tc>
          <w:tcPr>
            <w:tcW w:w="0" w:type="auto"/>
            <w:vAlign w:val="center"/>
            <w:hideMark/>
          </w:tcPr>
          <w:p w14:paraId="3A06F338" w14:textId="77777777" w:rsidR="003500A3" w:rsidRPr="003500A3" w:rsidRDefault="003500A3" w:rsidP="003500A3">
            <w:pPr>
              <w:rPr>
                <w:rFonts w:ascii="Arial" w:hAnsi="Arial" w:cs="Arial"/>
                <w:sz w:val="24"/>
                <w:szCs w:val="24"/>
              </w:rPr>
            </w:pPr>
            <w:r w:rsidRPr="003500A3">
              <w:rPr>
                <w:rFonts w:ascii="Arial" w:hAnsi="Arial" w:cs="Arial"/>
                <w:sz w:val="24"/>
                <w:szCs w:val="24"/>
              </w:rPr>
              <w:t>Implement multi-sensor correlation and danger score</w:t>
            </w:r>
          </w:p>
        </w:tc>
        <w:tc>
          <w:tcPr>
            <w:tcW w:w="0" w:type="auto"/>
            <w:vAlign w:val="center"/>
            <w:hideMark/>
          </w:tcPr>
          <w:p w14:paraId="37AD6BC8" w14:textId="77777777" w:rsidR="003500A3" w:rsidRPr="003500A3" w:rsidRDefault="003500A3" w:rsidP="003500A3">
            <w:pPr>
              <w:rPr>
                <w:rFonts w:ascii="Arial" w:hAnsi="Arial" w:cs="Arial"/>
                <w:sz w:val="24"/>
                <w:szCs w:val="24"/>
              </w:rPr>
            </w:pPr>
            <w:r w:rsidRPr="003500A3">
              <w:rPr>
                <w:rFonts w:ascii="Arial" w:hAnsi="Arial" w:cs="Arial"/>
                <w:sz w:val="24"/>
                <w:szCs w:val="24"/>
              </w:rPr>
              <w:t>Several sensor responses can contribute to the overall danger state</w:t>
            </w:r>
          </w:p>
        </w:tc>
        <w:tc>
          <w:tcPr>
            <w:tcW w:w="0" w:type="auto"/>
            <w:vAlign w:val="center"/>
            <w:hideMark/>
          </w:tcPr>
          <w:p w14:paraId="130CB997" w14:textId="77777777" w:rsidR="003500A3" w:rsidRPr="003500A3" w:rsidRDefault="003500A3" w:rsidP="003500A3">
            <w:pPr>
              <w:rPr>
                <w:rFonts w:ascii="Arial" w:hAnsi="Arial" w:cs="Arial"/>
                <w:sz w:val="24"/>
                <w:szCs w:val="24"/>
              </w:rPr>
            </w:pPr>
            <w:r w:rsidRPr="003500A3">
              <w:rPr>
                <w:rFonts w:ascii="Arial" w:hAnsi="Arial" w:cs="Arial"/>
                <w:sz w:val="24"/>
                <w:szCs w:val="24"/>
              </w:rPr>
              <w:t>Achieved</w:t>
            </w:r>
          </w:p>
        </w:tc>
      </w:tr>
      <w:tr w:rsidR="003500A3" w:rsidRPr="003500A3" w14:paraId="40EBC57A" w14:textId="77777777">
        <w:trPr>
          <w:tblCellSpacing w:w="15" w:type="dxa"/>
        </w:trPr>
        <w:tc>
          <w:tcPr>
            <w:tcW w:w="0" w:type="auto"/>
            <w:vAlign w:val="center"/>
            <w:hideMark/>
          </w:tcPr>
          <w:p w14:paraId="184C58C8" w14:textId="77777777" w:rsidR="003500A3" w:rsidRPr="003500A3" w:rsidRDefault="003500A3" w:rsidP="003500A3">
            <w:pPr>
              <w:rPr>
                <w:rFonts w:ascii="Arial" w:hAnsi="Arial" w:cs="Arial"/>
                <w:sz w:val="24"/>
                <w:szCs w:val="24"/>
              </w:rPr>
            </w:pPr>
            <w:r w:rsidRPr="003500A3">
              <w:rPr>
                <w:rFonts w:ascii="Arial" w:hAnsi="Arial" w:cs="Arial"/>
                <w:sz w:val="24"/>
                <w:szCs w:val="24"/>
              </w:rPr>
              <w:t>Provide local and remote warnings</w:t>
            </w:r>
          </w:p>
        </w:tc>
        <w:tc>
          <w:tcPr>
            <w:tcW w:w="0" w:type="auto"/>
            <w:vAlign w:val="center"/>
            <w:hideMark/>
          </w:tcPr>
          <w:p w14:paraId="43F6C0FB" w14:textId="77777777" w:rsidR="003500A3" w:rsidRPr="003500A3" w:rsidRDefault="003500A3" w:rsidP="003500A3">
            <w:pPr>
              <w:rPr>
                <w:rFonts w:ascii="Arial" w:hAnsi="Arial" w:cs="Arial"/>
                <w:sz w:val="24"/>
                <w:szCs w:val="24"/>
              </w:rPr>
            </w:pPr>
            <w:r w:rsidRPr="003500A3">
              <w:rPr>
                <w:rFonts w:ascii="Arial" w:hAnsi="Arial" w:cs="Arial"/>
                <w:sz w:val="24"/>
                <w:szCs w:val="24"/>
              </w:rPr>
              <w:t>Buzzer, LED, email alerts and event logging are included</w:t>
            </w:r>
          </w:p>
        </w:tc>
        <w:tc>
          <w:tcPr>
            <w:tcW w:w="0" w:type="auto"/>
            <w:vAlign w:val="center"/>
            <w:hideMark/>
          </w:tcPr>
          <w:p w14:paraId="6C562C3B" w14:textId="77777777" w:rsidR="003500A3" w:rsidRPr="003500A3" w:rsidRDefault="003500A3" w:rsidP="003500A3">
            <w:pPr>
              <w:rPr>
                <w:rFonts w:ascii="Arial" w:hAnsi="Arial" w:cs="Arial"/>
                <w:sz w:val="24"/>
                <w:szCs w:val="24"/>
              </w:rPr>
            </w:pPr>
            <w:r w:rsidRPr="003500A3">
              <w:rPr>
                <w:rFonts w:ascii="Arial" w:hAnsi="Arial" w:cs="Arial"/>
                <w:sz w:val="24"/>
                <w:szCs w:val="24"/>
              </w:rPr>
              <w:t>Achieved</w:t>
            </w:r>
          </w:p>
        </w:tc>
      </w:tr>
      <w:tr w:rsidR="003500A3" w:rsidRPr="003500A3" w14:paraId="32BC4B70" w14:textId="77777777">
        <w:trPr>
          <w:tblCellSpacing w:w="15" w:type="dxa"/>
        </w:trPr>
        <w:tc>
          <w:tcPr>
            <w:tcW w:w="0" w:type="auto"/>
            <w:vAlign w:val="center"/>
            <w:hideMark/>
          </w:tcPr>
          <w:p w14:paraId="30039E7B" w14:textId="77777777" w:rsidR="003500A3" w:rsidRPr="003500A3" w:rsidRDefault="003500A3" w:rsidP="003500A3">
            <w:pPr>
              <w:rPr>
                <w:rFonts w:ascii="Arial" w:hAnsi="Arial" w:cs="Arial"/>
                <w:sz w:val="24"/>
                <w:szCs w:val="24"/>
              </w:rPr>
            </w:pPr>
            <w:r w:rsidRPr="003500A3">
              <w:rPr>
                <w:rFonts w:ascii="Arial" w:hAnsi="Arial" w:cs="Arial"/>
                <w:sz w:val="24"/>
                <w:szCs w:val="24"/>
              </w:rPr>
              <w:t>Test functionality, responsiveness, reliability and recovery</w:t>
            </w:r>
          </w:p>
        </w:tc>
        <w:tc>
          <w:tcPr>
            <w:tcW w:w="0" w:type="auto"/>
            <w:vAlign w:val="center"/>
            <w:hideMark/>
          </w:tcPr>
          <w:p w14:paraId="15E3A143" w14:textId="77777777" w:rsidR="003500A3" w:rsidRPr="003500A3" w:rsidRDefault="003500A3" w:rsidP="003500A3">
            <w:pPr>
              <w:rPr>
                <w:rFonts w:ascii="Arial" w:hAnsi="Arial" w:cs="Arial"/>
                <w:sz w:val="24"/>
                <w:szCs w:val="24"/>
              </w:rPr>
            </w:pPr>
            <w:r w:rsidRPr="003500A3">
              <w:rPr>
                <w:rFonts w:ascii="Arial" w:hAnsi="Arial" w:cs="Arial"/>
                <w:sz w:val="24"/>
                <w:szCs w:val="24"/>
              </w:rPr>
              <w:t>Functional and practical testing has been carried out, with further recovery testing still useful</w:t>
            </w:r>
          </w:p>
        </w:tc>
        <w:tc>
          <w:tcPr>
            <w:tcW w:w="0" w:type="auto"/>
            <w:vAlign w:val="center"/>
            <w:hideMark/>
          </w:tcPr>
          <w:p w14:paraId="58AE533E" w14:textId="77777777" w:rsidR="003500A3" w:rsidRPr="003500A3" w:rsidRDefault="003500A3" w:rsidP="003500A3">
            <w:pPr>
              <w:rPr>
                <w:rFonts w:ascii="Arial" w:hAnsi="Arial" w:cs="Arial"/>
                <w:sz w:val="24"/>
                <w:szCs w:val="24"/>
              </w:rPr>
            </w:pPr>
            <w:r w:rsidRPr="003500A3">
              <w:rPr>
                <w:rFonts w:ascii="Arial" w:hAnsi="Arial" w:cs="Arial"/>
                <w:sz w:val="24"/>
                <w:szCs w:val="24"/>
              </w:rPr>
              <w:t>Partially / Ongoing</w:t>
            </w:r>
          </w:p>
        </w:tc>
      </w:tr>
    </w:tbl>
    <w:p w14:paraId="7CA6E053" w14:textId="77777777" w:rsidR="003500A3" w:rsidRPr="003500A3" w:rsidRDefault="003500A3" w:rsidP="003500A3">
      <w:pPr>
        <w:rPr>
          <w:rFonts w:ascii="Arial" w:hAnsi="Arial" w:cs="Arial"/>
          <w:sz w:val="24"/>
          <w:szCs w:val="24"/>
        </w:rPr>
      </w:pPr>
      <w:r w:rsidRPr="003500A3">
        <w:rPr>
          <w:rFonts w:ascii="Arial" w:hAnsi="Arial" w:cs="Arial"/>
          <w:sz w:val="24"/>
          <w:szCs w:val="24"/>
        </w:rPr>
        <w:t>The final objective remains partly ongoing because sensor recovery is an area where additional longer-term testing would improve the evaluation. The system already includes a RECOVERING state, but practical observations showed that some MQ sensors may remain elevated for several minutes after stronger exposure.</w:t>
      </w:r>
    </w:p>
    <w:p w14:paraId="28F8CBC9" w14:textId="77777777" w:rsidR="003500A3" w:rsidRPr="003500A3" w:rsidRDefault="003500A3" w:rsidP="003500A3">
      <w:pPr>
        <w:pStyle w:val="Heading2"/>
      </w:pPr>
      <w:bookmarkStart w:id="47" w:name="_Toc237250806"/>
      <w:r w:rsidRPr="003500A3">
        <w:t>5.3 Hardware Evaluation</w:t>
      </w:r>
      <w:bookmarkEnd w:id="47"/>
    </w:p>
    <w:p w14:paraId="6BAEACC4" w14:textId="77777777" w:rsidR="003500A3" w:rsidRPr="003500A3" w:rsidRDefault="003500A3" w:rsidP="003500A3">
      <w:pPr>
        <w:rPr>
          <w:rFonts w:ascii="Arial" w:hAnsi="Arial" w:cs="Arial"/>
          <w:sz w:val="24"/>
          <w:szCs w:val="24"/>
        </w:rPr>
      </w:pPr>
      <w:r w:rsidRPr="003500A3">
        <w:rPr>
          <w:rFonts w:ascii="Arial" w:hAnsi="Arial" w:cs="Arial"/>
          <w:sz w:val="24"/>
          <w:szCs w:val="24"/>
        </w:rPr>
        <w:t>One positive part of the final hardware design is that each MQ sensor has its own analogue channel. The ADS1115 supports four single-ended channels [13], which allowed the four MQ sensors to remain independent.</w:t>
      </w:r>
    </w:p>
    <w:p w14:paraId="2726D7BC" w14:textId="77777777" w:rsidR="003500A3" w:rsidRPr="003500A3" w:rsidRDefault="003500A3" w:rsidP="003500A3">
      <w:pPr>
        <w:rPr>
          <w:rFonts w:ascii="Arial" w:hAnsi="Arial" w:cs="Arial"/>
          <w:sz w:val="24"/>
          <w:szCs w:val="24"/>
        </w:rPr>
      </w:pPr>
      <w:r w:rsidRPr="003500A3">
        <w:rPr>
          <w:rFonts w:ascii="Arial" w:hAnsi="Arial" w:cs="Arial"/>
          <w:sz w:val="24"/>
          <w:szCs w:val="24"/>
        </w:rPr>
        <w:t>This is better than trying to create one gas reading from another sensor. For example, the natural-gas response is taken directly from the MQ-4 rather than being calculated from the MQ-2.</w:t>
      </w:r>
    </w:p>
    <w:p w14:paraId="182F1CF1" w14:textId="77777777" w:rsidR="003500A3" w:rsidRPr="003500A3" w:rsidRDefault="003500A3" w:rsidP="003500A3">
      <w:pPr>
        <w:rPr>
          <w:rFonts w:ascii="Arial" w:hAnsi="Arial" w:cs="Arial"/>
          <w:sz w:val="24"/>
          <w:szCs w:val="24"/>
        </w:rPr>
      </w:pPr>
      <w:r w:rsidRPr="003500A3">
        <w:rPr>
          <w:rFonts w:ascii="Arial" w:hAnsi="Arial" w:cs="Arial"/>
          <w:sz w:val="24"/>
          <w:szCs w:val="24"/>
        </w:rPr>
        <w:lastRenderedPageBreak/>
        <w:t>The separate AHT20 and BMP280 environmental module also provides additional information without using the same analogue channels as the MQ sensors.</w:t>
      </w:r>
    </w:p>
    <w:p w14:paraId="627614A1" w14:textId="77777777" w:rsidR="003500A3" w:rsidRPr="003500A3" w:rsidRDefault="003500A3" w:rsidP="003500A3">
      <w:pPr>
        <w:rPr>
          <w:rFonts w:ascii="Arial" w:hAnsi="Arial" w:cs="Arial"/>
          <w:sz w:val="24"/>
          <w:szCs w:val="24"/>
        </w:rPr>
      </w:pPr>
      <w:r w:rsidRPr="003500A3">
        <w:rPr>
          <w:rFonts w:ascii="Arial" w:hAnsi="Arial" w:cs="Arial"/>
          <w:sz w:val="24"/>
          <w:szCs w:val="24"/>
        </w:rPr>
        <w:t>Another advantage is that the hardware is based on relatively inexpensive and easy to replace components. If one MQ sensor fails, it can be replaced without redesigning the complete project.</w:t>
      </w:r>
    </w:p>
    <w:p w14:paraId="67023E7A" w14:textId="77777777" w:rsidR="003500A3" w:rsidRPr="003500A3" w:rsidRDefault="003500A3" w:rsidP="003500A3">
      <w:pPr>
        <w:rPr>
          <w:rFonts w:ascii="Arial" w:hAnsi="Arial" w:cs="Arial"/>
          <w:sz w:val="24"/>
          <w:szCs w:val="24"/>
        </w:rPr>
      </w:pPr>
      <w:r w:rsidRPr="003500A3">
        <w:rPr>
          <w:rFonts w:ascii="Arial" w:hAnsi="Arial" w:cs="Arial"/>
          <w:sz w:val="24"/>
          <w:szCs w:val="24"/>
        </w:rPr>
        <w:t>The main hardware limitation is the MQ sensor technology itself. These sensors can respond to several gases and can also be influenced by environmental conditions [9]. They also require warm-up and can have slow recovery behaviour [10], [11].</w:t>
      </w:r>
    </w:p>
    <w:p w14:paraId="5C23ADED" w14:textId="77777777" w:rsidR="003500A3" w:rsidRPr="003500A3" w:rsidRDefault="003500A3" w:rsidP="003500A3">
      <w:pPr>
        <w:rPr>
          <w:rFonts w:ascii="Arial" w:hAnsi="Arial" w:cs="Arial"/>
          <w:sz w:val="24"/>
          <w:szCs w:val="24"/>
        </w:rPr>
      </w:pPr>
      <w:r w:rsidRPr="003500A3">
        <w:rPr>
          <w:rFonts w:ascii="Arial" w:hAnsi="Arial" w:cs="Arial"/>
          <w:sz w:val="24"/>
          <w:szCs w:val="24"/>
        </w:rPr>
        <w:t>Because of this, the hardware is suitable for an experimental prototype but should not be described as equivalent to a certified commercial detection system.</w:t>
      </w:r>
    </w:p>
    <w:p w14:paraId="5FD4549B" w14:textId="77777777" w:rsidR="003500A3" w:rsidRPr="003500A3" w:rsidRDefault="003500A3" w:rsidP="003500A3">
      <w:pPr>
        <w:pStyle w:val="Heading2"/>
      </w:pPr>
      <w:bookmarkStart w:id="48" w:name="_Toc237250807"/>
      <w:r w:rsidRPr="003500A3">
        <w:t>5.4 Dashboard and Usability Evaluation</w:t>
      </w:r>
      <w:bookmarkEnd w:id="48"/>
    </w:p>
    <w:p w14:paraId="6FBEB3A5" w14:textId="77777777" w:rsidR="003500A3" w:rsidRPr="003500A3" w:rsidRDefault="003500A3" w:rsidP="003500A3">
      <w:pPr>
        <w:rPr>
          <w:rFonts w:ascii="Arial" w:hAnsi="Arial" w:cs="Arial"/>
          <w:sz w:val="24"/>
          <w:szCs w:val="24"/>
        </w:rPr>
      </w:pPr>
      <w:r w:rsidRPr="003500A3">
        <w:rPr>
          <w:rFonts w:ascii="Arial" w:hAnsi="Arial" w:cs="Arial"/>
          <w:sz w:val="24"/>
          <w:szCs w:val="24"/>
        </w:rPr>
        <w:t>Moving from the original touchscreen design to a browser-based interface was one of the larger project changes.</w:t>
      </w:r>
    </w:p>
    <w:p w14:paraId="01FEAC05" w14:textId="77777777" w:rsidR="003500A3" w:rsidRPr="003500A3" w:rsidRDefault="003500A3" w:rsidP="003500A3">
      <w:pPr>
        <w:rPr>
          <w:rFonts w:ascii="Arial" w:hAnsi="Arial" w:cs="Arial"/>
          <w:sz w:val="24"/>
          <w:szCs w:val="24"/>
        </w:rPr>
      </w:pPr>
      <w:r w:rsidRPr="003500A3">
        <w:rPr>
          <w:rFonts w:ascii="Arial" w:hAnsi="Arial" w:cs="Arial"/>
          <w:sz w:val="24"/>
          <w:szCs w:val="24"/>
        </w:rPr>
        <w:t>In the final system this became an advantage because the dashboard can show more information than would comfortably fit on the small touchscreen. Settings can also be changed from a phone, tablet or computer connected to the network.</w:t>
      </w:r>
    </w:p>
    <w:p w14:paraId="2219DEA9" w14:textId="77777777" w:rsidR="003500A3" w:rsidRPr="003500A3" w:rsidRDefault="003500A3" w:rsidP="003500A3">
      <w:pPr>
        <w:rPr>
          <w:rFonts w:ascii="Arial" w:hAnsi="Arial" w:cs="Arial"/>
          <w:sz w:val="24"/>
          <w:szCs w:val="24"/>
        </w:rPr>
      </w:pPr>
      <w:r w:rsidRPr="003500A3">
        <w:rPr>
          <w:rFonts w:ascii="Arial" w:hAnsi="Arial" w:cs="Arial"/>
          <w:sz w:val="24"/>
          <w:szCs w:val="24"/>
        </w:rPr>
        <w:t>The four-card layout separates the information into Climate Metrics, Air Quality, Combustibles and Carbon Monoxide. Keeping the sensors grouped by their purpose makes the dashboard easier to understand.</w:t>
      </w:r>
    </w:p>
    <w:p w14:paraId="557FBEA1" w14:textId="77777777" w:rsidR="003500A3" w:rsidRPr="003500A3" w:rsidRDefault="003500A3" w:rsidP="003500A3">
      <w:pPr>
        <w:rPr>
          <w:rFonts w:ascii="Arial" w:hAnsi="Arial" w:cs="Arial"/>
          <w:sz w:val="24"/>
          <w:szCs w:val="24"/>
        </w:rPr>
      </w:pPr>
      <w:r w:rsidRPr="003500A3">
        <w:rPr>
          <w:rFonts w:ascii="Arial" w:hAnsi="Arial" w:cs="Arial"/>
          <w:sz w:val="24"/>
          <w:szCs w:val="24"/>
        </w:rPr>
        <w:t>Another useful design choice is keeping LPG and natural gas separate. This avoids suggesting that they are the same measurement.</w:t>
      </w:r>
    </w:p>
    <w:p w14:paraId="20C1110A" w14:textId="77777777" w:rsidR="003500A3" w:rsidRPr="003500A3" w:rsidRDefault="003500A3" w:rsidP="003500A3">
      <w:pPr>
        <w:rPr>
          <w:rFonts w:ascii="Arial" w:hAnsi="Arial" w:cs="Arial"/>
          <w:sz w:val="24"/>
          <w:szCs w:val="24"/>
        </w:rPr>
      </w:pPr>
      <w:r w:rsidRPr="003500A3">
        <w:rPr>
          <w:rFonts w:ascii="Arial" w:hAnsi="Arial" w:cs="Arial"/>
          <w:sz w:val="24"/>
          <w:szCs w:val="24"/>
        </w:rPr>
        <w:t>The use of blended colours on the climate and danger displays also improves the interface. A normal temperature or humidity value should not suddenly turn bright red because it is close to a boundary. Gradual colour changes provide a clearer indication of whether conditions are moving towards a warning range.</w:t>
      </w:r>
    </w:p>
    <w:p w14:paraId="29B76B59" w14:textId="77777777" w:rsidR="003500A3" w:rsidRPr="003500A3" w:rsidRDefault="003500A3" w:rsidP="003500A3">
      <w:pPr>
        <w:rPr>
          <w:rFonts w:ascii="Arial" w:hAnsi="Arial" w:cs="Arial"/>
          <w:sz w:val="24"/>
          <w:szCs w:val="24"/>
        </w:rPr>
      </w:pPr>
      <w:r w:rsidRPr="003500A3">
        <w:rPr>
          <w:rFonts w:ascii="Arial" w:hAnsi="Arial" w:cs="Arial"/>
          <w:sz w:val="24"/>
          <w:szCs w:val="24"/>
        </w:rPr>
        <w:t>A limitation of the web-based approach is that the main dashboard depends on another device such as a phone or computer if the user wants to see detailed information. The buzzer and LED still provide local warning output, but the original touchscreen would have provided more local information directly on the unit.</w:t>
      </w:r>
    </w:p>
    <w:p w14:paraId="7C9E1071" w14:textId="77777777" w:rsidR="003500A3" w:rsidRPr="003500A3" w:rsidRDefault="003500A3" w:rsidP="003500A3">
      <w:pPr>
        <w:pStyle w:val="Heading2"/>
      </w:pPr>
      <w:bookmarkStart w:id="49" w:name="_Toc237250808"/>
      <w:r w:rsidRPr="003500A3">
        <w:t>5.5 Warning Logic and False-Alert Reduction</w:t>
      </w:r>
      <w:bookmarkEnd w:id="49"/>
    </w:p>
    <w:p w14:paraId="56E9BA75" w14:textId="77777777" w:rsidR="003500A3" w:rsidRPr="003500A3" w:rsidRDefault="003500A3" w:rsidP="003500A3">
      <w:pPr>
        <w:rPr>
          <w:rFonts w:ascii="Arial" w:hAnsi="Arial" w:cs="Arial"/>
          <w:sz w:val="24"/>
          <w:szCs w:val="24"/>
        </w:rPr>
      </w:pPr>
      <w:r w:rsidRPr="003500A3">
        <w:rPr>
          <w:rFonts w:ascii="Arial" w:hAnsi="Arial" w:cs="Arial"/>
          <w:sz w:val="24"/>
          <w:szCs w:val="24"/>
        </w:rPr>
        <w:t>The warning logic is one of the strongest improvements compared with the original proposal.</w:t>
      </w:r>
    </w:p>
    <w:p w14:paraId="5FA2FAA3" w14:textId="77777777" w:rsidR="003500A3" w:rsidRPr="003500A3" w:rsidRDefault="003500A3" w:rsidP="003500A3">
      <w:pPr>
        <w:rPr>
          <w:rFonts w:ascii="Arial" w:hAnsi="Arial" w:cs="Arial"/>
          <w:sz w:val="24"/>
          <w:szCs w:val="24"/>
        </w:rPr>
      </w:pPr>
      <w:r w:rsidRPr="003500A3">
        <w:rPr>
          <w:rFonts w:ascii="Arial" w:hAnsi="Arial" w:cs="Arial"/>
          <w:sz w:val="24"/>
          <w:szCs w:val="24"/>
        </w:rPr>
        <w:t>A basic threshold system would be easier to program, but it could react unnecessarily to short sensor spikes. In the intended kitchen environment this could be a problem because cooking fumes or cleaning products can influence sensors such as the MQ-135 [10].</w:t>
      </w:r>
    </w:p>
    <w:p w14:paraId="0A761AC8" w14:textId="77777777" w:rsidR="003500A3" w:rsidRPr="003500A3" w:rsidRDefault="003500A3" w:rsidP="003500A3">
      <w:pPr>
        <w:rPr>
          <w:rFonts w:ascii="Arial" w:hAnsi="Arial" w:cs="Arial"/>
          <w:sz w:val="24"/>
          <w:szCs w:val="24"/>
        </w:rPr>
      </w:pPr>
      <w:r w:rsidRPr="003500A3">
        <w:rPr>
          <w:rFonts w:ascii="Arial" w:hAnsi="Arial" w:cs="Arial"/>
          <w:sz w:val="24"/>
          <w:szCs w:val="24"/>
        </w:rPr>
        <w:t xml:space="preserve">The verification stage provides a delay before a normal warning is confirmed. The 5-second warning verification gives the system time to check whether the condition </w:t>
      </w:r>
      <w:r w:rsidRPr="003500A3">
        <w:rPr>
          <w:rFonts w:ascii="Arial" w:hAnsi="Arial" w:cs="Arial"/>
          <w:sz w:val="24"/>
          <w:szCs w:val="24"/>
        </w:rPr>
        <w:lastRenderedPageBreak/>
        <w:t>continues, while a more severe condition can use the shorter 2-second critical verification.</w:t>
      </w:r>
    </w:p>
    <w:p w14:paraId="6FEE1CC8" w14:textId="77777777" w:rsidR="003500A3" w:rsidRPr="003500A3" w:rsidRDefault="003500A3" w:rsidP="003500A3">
      <w:pPr>
        <w:rPr>
          <w:rFonts w:ascii="Arial" w:hAnsi="Arial" w:cs="Arial"/>
          <w:sz w:val="24"/>
          <w:szCs w:val="24"/>
        </w:rPr>
      </w:pPr>
      <w:r w:rsidRPr="003500A3">
        <w:rPr>
          <w:rFonts w:ascii="Arial" w:hAnsi="Arial" w:cs="Arial"/>
          <w:sz w:val="24"/>
          <w:szCs w:val="24"/>
        </w:rPr>
        <w:t>Hysteresis also improves stability because the system does not immediately clear a warning as soon as the value drops slightly below the starting threshold.</w:t>
      </w:r>
    </w:p>
    <w:p w14:paraId="1CD3125B" w14:textId="77777777" w:rsidR="003500A3" w:rsidRPr="003500A3" w:rsidRDefault="003500A3" w:rsidP="003500A3">
      <w:pPr>
        <w:rPr>
          <w:rFonts w:ascii="Arial" w:hAnsi="Arial" w:cs="Arial"/>
          <w:sz w:val="24"/>
          <w:szCs w:val="24"/>
        </w:rPr>
      </w:pPr>
      <w:r w:rsidRPr="003500A3">
        <w:rPr>
          <w:rFonts w:ascii="Arial" w:hAnsi="Arial" w:cs="Arial"/>
          <w:sz w:val="24"/>
          <w:szCs w:val="24"/>
        </w:rPr>
        <w:t>The use of several system states is more useful than a basic NORMAL/ALARM approach because it gives the user an indication of how the condition is developing.</w:t>
      </w:r>
    </w:p>
    <w:p w14:paraId="6873DD89" w14:textId="77777777" w:rsidR="003500A3" w:rsidRPr="003500A3" w:rsidRDefault="003500A3" w:rsidP="003500A3">
      <w:pPr>
        <w:rPr>
          <w:rFonts w:ascii="Arial" w:hAnsi="Arial" w:cs="Arial"/>
          <w:sz w:val="24"/>
          <w:szCs w:val="24"/>
        </w:rPr>
      </w:pPr>
      <w:r w:rsidRPr="003500A3">
        <w:rPr>
          <w:rFonts w:ascii="Arial" w:hAnsi="Arial" w:cs="Arial"/>
          <w:sz w:val="24"/>
          <w:szCs w:val="24"/>
        </w:rPr>
        <w:t>The state-machine design is shown in Figure 8.</w:t>
      </w:r>
    </w:p>
    <w:p w14:paraId="471CF241" w14:textId="02CE5D84" w:rsidR="00AB0088" w:rsidRDefault="00AB0088" w:rsidP="00AB0088">
      <w:pPr>
        <w:jc w:val="center"/>
        <w:rPr>
          <w:rFonts w:ascii="Arial" w:hAnsi="Arial" w:cs="Arial"/>
          <w:sz w:val="24"/>
          <w:szCs w:val="24"/>
        </w:rPr>
      </w:pPr>
      <w:r>
        <w:rPr>
          <w:rFonts w:ascii="Arial" w:hAnsi="Arial" w:cs="Arial"/>
          <w:b/>
          <w:bCs/>
          <w:noProof/>
          <w:sz w:val="24"/>
          <w:szCs w:val="24"/>
        </w:rPr>
        <w:drawing>
          <wp:inline distT="0" distB="0" distL="0" distR="0" wp14:anchorId="3F55FDB3" wp14:editId="09F60792">
            <wp:extent cx="3261360" cy="2444934"/>
            <wp:effectExtent l="0" t="0" r="0" b="0"/>
            <wp:docPr id="93984214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64735" cy="2447464"/>
                    </a:xfrm>
                    <a:prstGeom prst="rect">
                      <a:avLst/>
                    </a:prstGeom>
                    <a:noFill/>
                    <a:ln>
                      <a:noFill/>
                    </a:ln>
                  </pic:spPr>
                </pic:pic>
              </a:graphicData>
            </a:graphic>
          </wp:inline>
        </w:drawing>
      </w:r>
    </w:p>
    <w:p w14:paraId="5DCB71D0" w14:textId="4F6813CB" w:rsidR="003500A3" w:rsidRPr="003500A3" w:rsidRDefault="00AB0088" w:rsidP="003500A3">
      <w:pPr>
        <w:rPr>
          <w:rFonts w:ascii="Arial" w:hAnsi="Arial" w:cs="Arial"/>
          <w:sz w:val="24"/>
          <w:szCs w:val="24"/>
        </w:rPr>
      </w:pPr>
      <w:r>
        <w:rPr>
          <w:rFonts w:ascii="Arial" w:hAnsi="Arial" w:cs="Arial"/>
          <w:sz w:val="24"/>
          <w:szCs w:val="24"/>
        </w:rPr>
        <w:t>O</w:t>
      </w:r>
      <w:r w:rsidR="003500A3" w:rsidRPr="003500A3">
        <w:rPr>
          <w:rFonts w:ascii="Arial" w:hAnsi="Arial" w:cs="Arial"/>
          <w:sz w:val="24"/>
          <w:szCs w:val="24"/>
        </w:rPr>
        <w:t>ne limitation is that the warning logic still depends on settings that have been selected for this prototype. Longer-term testing would be required before deciding whether the same values are suitable for every indoor environment.</w:t>
      </w:r>
    </w:p>
    <w:p w14:paraId="60DA1E2A" w14:textId="77777777" w:rsidR="003500A3" w:rsidRPr="003500A3" w:rsidRDefault="003500A3" w:rsidP="003500A3">
      <w:pPr>
        <w:pStyle w:val="Heading2"/>
      </w:pPr>
      <w:bookmarkStart w:id="50" w:name="_Toc237250809"/>
      <w:r w:rsidRPr="003500A3">
        <w:t>5.6 Multi-Sensor Correlation Evaluation</w:t>
      </w:r>
      <w:bookmarkEnd w:id="50"/>
    </w:p>
    <w:p w14:paraId="2AC416CA" w14:textId="77777777" w:rsidR="003500A3" w:rsidRPr="003500A3" w:rsidRDefault="003500A3" w:rsidP="003500A3">
      <w:pPr>
        <w:rPr>
          <w:rFonts w:ascii="Arial" w:hAnsi="Arial" w:cs="Arial"/>
          <w:sz w:val="24"/>
          <w:szCs w:val="24"/>
        </w:rPr>
      </w:pPr>
      <w:r w:rsidRPr="003500A3">
        <w:rPr>
          <w:rFonts w:ascii="Arial" w:hAnsi="Arial" w:cs="Arial"/>
          <w:sz w:val="24"/>
          <w:szCs w:val="24"/>
        </w:rPr>
        <w:t>Multi-sensor correlation was introduced because an isolated response does not always provide enough information.</w:t>
      </w:r>
    </w:p>
    <w:p w14:paraId="3FAAFB94" w14:textId="77777777" w:rsidR="003500A3" w:rsidRPr="003500A3" w:rsidRDefault="003500A3" w:rsidP="003500A3">
      <w:pPr>
        <w:rPr>
          <w:rFonts w:ascii="Arial" w:hAnsi="Arial" w:cs="Arial"/>
          <w:sz w:val="24"/>
          <w:szCs w:val="24"/>
        </w:rPr>
      </w:pPr>
      <w:r w:rsidRPr="003500A3">
        <w:rPr>
          <w:rFonts w:ascii="Arial" w:hAnsi="Arial" w:cs="Arial"/>
          <w:sz w:val="24"/>
          <w:szCs w:val="24"/>
        </w:rPr>
        <w:t>This approach is supported by research showing that information from several sensors can improve hazard interpretation [15], [16].</w:t>
      </w:r>
    </w:p>
    <w:p w14:paraId="1D823F73" w14:textId="77777777" w:rsidR="003500A3" w:rsidRPr="003500A3" w:rsidRDefault="003500A3" w:rsidP="003500A3">
      <w:pPr>
        <w:rPr>
          <w:rFonts w:ascii="Arial" w:hAnsi="Arial" w:cs="Arial"/>
          <w:sz w:val="24"/>
          <w:szCs w:val="24"/>
        </w:rPr>
      </w:pPr>
      <w:r w:rsidRPr="003500A3">
        <w:rPr>
          <w:rFonts w:ascii="Arial" w:hAnsi="Arial" w:cs="Arial"/>
          <w:sz w:val="24"/>
          <w:szCs w:val="24"/>
        </w:rPr>
        <w:t xml:space="preserve">In </w:t>
      </w:r>
      <w:proofErr w:type="spellStart"/>
      <w:r w:rsidRPr="003500A3">
        <w:rPr>
          <w:rFonts w:ascii="Arial" w:hAnsi="Arial" w:cs="Arial"/>
          <w:sz w:val="24"/>
          <w:szCs w:val="24"/>
        </w:rPr>
        <w:t>AirMonitor</w:t>
      </w:r>
      <w:proofErr w:type="spellEnd"/>
      <w:r w:rsidRPr="003500A3">
        <w:rPr>
          <w:rFonts w:ascii="Arial" w:hAnsi="Arial" w:cs="Arial"/>
          <w:sz w:val="24"/>
          <w:szCs w:val="24"/>
        </w:rPr>
        <w:t xml:space="preserve"> Pro, an isolated MQ-135 increase can be treated differently from several sensor channels rising together.</w:t>
      </w:r>
    </w:p>
    <w:p w14:paraId="28C8DAB9" w14:textId="77777777" w:rsidR="003500A3" w:rsidRPr="003500A3" w:rsidRDefault="003500A3" w:rsidP="003500A3">
      <w:pPr>
        <w:rPr>
          <w:rFonts w:ascii="Arial" w:hAnsi="Arial" w:cs="Arial"/>
          <w:sz w:val="24"/>
          <w:szCs w:val="24"/>
        </w:rPr>
      </w:pPr>
      <w:r w:rsidRPr="003500A3">
        <w:rPr>
          <w:rFonts w:ascii="Arial" w:hAnsi="Arial" w:cs="Arial"/>
          <w:sz w:val="24"/>
          <w:szCs w:val="24"/>
        </w:rPr>
        <w:t>Figure 10 shows the intended difference.</w:t>
      </w:r>
    </w:p>
    <w:p w14:paraId="22132097" w14:textId="77777777" w:rsidR="00AB0088" w:rsidRDefault="00AB0088" w:rsidP="00AB0088">
      <w:pPr>
        <w:jc w:val="center"/>
        <w:rPr>
          <w:rFonts w:ascii="Arial" w:hAnsi="Arial" w:cs="Arial"/>
          <w:sz w:val="24"/>
          <w:szCs w:val="24"/>
        </w:rPr>
      </w:pPr>
      <w:r>
        <w:rPr>
          <w:rFonts w:ascii="Arial" w:hAnsi="Arial" w:cs="Arial"/>
          <w:b/>
          <w:bCs/>
          <w:noProof/>
          <w:sz w:val="24"/>
          <w:szCs w:val="24"/>
        </w:rPr>
        <w:lastRenderedPageBreak/>
        <w:drawing>
          <wp:inline distT="0" distB="0" distL="0" distR="0" wp14:anchorId="465E47DC" wp14:editId="101B7F79">
            <wp:extent cx="5722620" cy="2316480"/>
            <wp:effectExtent l="0" t="0" r="0" b="7620"/>
            <wp:docPr id="71536876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6350" b="25855"/>
                    <a:stretch>
                      <a:fillRect/>
                    </a:stretch>
                  </pic:blipFill>
                  <pic:spPr bwMode="auto">
                    <a:xfrm>
                      <a:off x="0" y="0"/>
                      <a:ext cx="5722620" cy="2316480"/>
                    </a:xfrm>
                    <a:prstGeom prst="rect">
                      <a:avLst/>
                    </a:prstGeom>
                    <a:noFill/>
                    <a:ln>
                      <a:noFill/>
                    </a:ln>
                    <a:extLst>
                      <a:ext uri="{53640926-AAD7-44D8-BBD7-CCE9431645EC}">
                        <a14:shadowObscured xmlns:a14="http://schemas.microsoft.com/office/drawing/2010/main"/>
                      </a:ext>
                    </a:extLst>
                  </pic:spPr>
                </pic:pic>
              </a:graphicData>
            </a:graphic>
          </wp:inline>
        </w:drawing>
      </w:r>
    </w:p>
    <w:p w14:paraId="6F4F5C8D" w14:textId="60651CEA" w:rsidR="003500A3" w:rsidRPr="003500A3" w:rsidRDefault="003500A3" w:rsidP="003500A3">
      <w:pPr>
        <w:rPr>
          <w:rFonts w:ascii="Arial" w:hAnsi="Arial" w:cs="Arial"/>
          <w:sz w:val="24"/>
          <w:szCs w:val="24"/>
        </w:rPr>
      </w:pPr>
      <w:r w:rsidRPr="003500A3">
        <w:rPr>
          <w:rFonts w:ascii="Arial" w:hAnsi="Arial" w:cs="Arial"/>
          <w:sz w:val="24"/>
          <w:szCs w:val="24"/>
        </w:rPr>
        <w:t>This does not make the prototype able to identify the exact gas involved. Instead, it improves the amount of information available to the warning engine.</w:t>
      </w:r>
    </w:p>
    <w:p w14:paraId="529E85C8" w14:textId="77777777" w:rsidR="003500A3" w:rsidRPr="003500A3" w:rsidRDefault="003500A3" w:rsidP="003500A3">
      <w:pPr>
        <w:rPr>
          <w:rFonts w:ascii="Arial" w:hAnsi="Arial" w:cs="Arial"/>
          <w:sz w:val="24"/>
          <w:szCs w:val="24"/>
        </w:rPr>
      </w:pPr>
      <w:r w:rsidRPr="003500A3">
        <w:rPr>
          <w:rFonts w:ascii="Arial" w:hAnsi="Arial" w:cs="Arial"/>
          <w:sz w:val="24"/>
          <w:szCs w:val="24"/>
        </w:rPr>
        <w:t>The main strength is therefore not exact gas identification but the ability to recognise whether an event appears isolated or is affecting several sensor channels at the same time.</w:t>
      </w:r>
    </w:p>
    <w:p w14:paraId="267F2D8A" w14:textId="77777777" w:rsidR="003500A3" w:rsidRPr="003500A3" w:rsidRDefault="003500A3" w:rsidP="003500A3">
      <w:pPr>
        <w:pStyle w:val="Heading2"/>
      </w:pPr>
      <w:bookmarkStart w:id="51" w:name="_Toc237250810"/>
      <w:r w:rsidRPr="003500A3">
        <w:t>5.7 Alerts and Logging Evaluation</w:t>
      </w:r>
      <w:bookmarkEnd w:id="51"/>
    </w:p>
    <w:p w14:paraId="7802BF7A" w14:textId="77777777" w:rsidR="003500A3" w:rsidRPr="003500A3" w:rsidRDefault="003500A3" w:rsidP="003500A3">
      <w:pPr>
        <w:rPr>
          <w:rFonts w:ascii="Arial" w:hAnsi="Arial" w:cs="Arial"/>
          <w:sz w:val="24"/>
          <w:szCs w:val="24"/>
        </w:rPr>
      </w:pPr>
      <w:r w:rsidRPr="003500A3">
        <w:rPr>
          <w:rFonts w:ascii="Arial" w:hAnsi="Arial" w:cs="Arial"/>
          <w:sz w:val="24"/>
          <w:szCs w:val="24"/>
        </w:rPr>
        <w:t>The combination of local and remote alerts meets an important part of the original proposal.</w:t>
      </w:r>
    </w:p>
    <w:p w14:paraId="1C789BF1" w14:textId="77777777" w:rsidR="003500A3" w:rsidRPr="003500A3" w:rsidRDefault="003500A3" w:rsidP="003500A3">
      <w:pPr>
        <w:rPr>
          <w:rFonts w:ascii="Arial" w:hAnsi="Arial" w:cs="Arial"/>
          <w:sz w:val="24"/>
          <w:szCs w:val="24"/>
        </w:rPr>
      </w:pPr>
      <w:r w:rsidRPr="003500A3">
        <w:rPr>
          <w:rFonts w:ascii="Arial" w:hAnsi="Arial" w:cs="Arial"/>
          <w:sz w:val="24"/>
          <w:szCs w:val="24"/>
        </w:rPr>
        <w:t>The buzzer and red LED provide immediate local warning, while email provides remote notification. The event log also allows previous conditions to be reviewed.</w:t>
      </w:r>
    </w:p>
    <w:p w14:paraId="5A032053" w14:textId="77777777" w:rsidR="003500A3" w:rsidRPr="003500A3" w:rsidRDefault="003500A3" w:rsidP="003500A3">
      <w:pPr>
        <w:rPr>
          <w:rFonts w:ascii="Arial" w:hAnsi="Arial" w:cs="Arial"/>
          <w:sz w:val="24"/>
          <w:szCs w:val="24"/>
        </w:rPr>
      </w:pPr>
      <w:r w:rsidRPr="003500A3">
        <w:rPr>
          <w:rFonts w:ascii="Arial" w:hAnsi="Arial" w:cs="Arial"/>
          <w:sz w:val="24"/>
          <w:szCs w:val="24"/>
        </w:rPr>
        <w:t>Another improvement was controlling repeated email messages. Instead of every sensor generating its own separate warning for the same event, the system treats the situation as one overall physical event.</w:t>
      </w:r>
    </w:p>
    <w:p w14:paraId="44FBFDB3" w14:textId="77777777" w:rsidR="003500A3" w:rsidRPr="003500A3" w:rsidRDefault="003500A3" w:rsidP="003500A3">
      <w:pPr>
        <w:rPr>
          <w:rFonts w:ascii="Arial" w:hAnsi="Arial" w:cs="Arial"/>
          <w:sz w:val="24"/>
          <w:szCs w:val="24"/>
        </w:rPr>
      </w:pPr>
      <w:r w:rsidRPr="003500A3">
        <w:rPr>
          <w:rFonts w:ascii="Arial" w:hAnsi="Arial" w:cs="Arial"/>
          <w:sz w:val="24"/>
          <w:szCs w:val="24"/>
        </w:rPr>
        <w:t>This reduces the chance of receiving several warning emails for the same condition.</w:t>
      </w:r>
    </w:p>
    <w:p w14:paraId="124084F0" w14:textId="77777777" w:rsidR="003500A3" w:rsidRPr="003500A3" w:rsidRDefault="003500A3" w:rsidP="003500A3">
      <w:pPr>
        <w:rPr>
          <w:rFonts w:ascii="Arial" w:hAnsi="Arial" w:cs="Arial"/>
          <w:sz w:val="24"/>
          <w:szCs w:val="24"/>
        </w:rPr>
      </w:pPr>
      <w:r w:rsidRPr="003500A3">
        <w:rPr>
          <w:rFonts w:ascii="Arial" w:hAnsi="Arial" w:cs="Arial"/>
          <w:sz w:val="24"/>
          <w:szCs w:val="24"/>
        </w:rPr>
        <w:t>The system can still send a Critical message if an existing Warning becomes more serious, which means that reducing repeated messages does not prevent important escalation information.</w:t>
      </w:r>
    </w:p>
    <w:p w14:paraId="5038948C" w14:textId="77777777" w:rsidR="003500A3" w:rsidRPr="003500A3" w:rsidRDefault="003500A3" w:rsidP="003500A3">
      <w:pPr>
        <w:rPr>
          <w:rFonts w:ascii="Arial" w:hAnsi="Arial" w:cs="Arial"/>
          <w:sz w:val="24"/>
          <w:szCs w:val="24"/>
        </w:rPr>
      </w:pPr>
      <w:r w:rsidRPr="003500A3">
        <w:rPr>
          <w:rFonts w:ascii="Arial" w:hAnsi="Arial" w:cs="Arial"/>
          <w:sz w:val="24"/>
          <w:szCs w:val="24"/>
        </w:rPr>
        <w:t xml:space="preserve">A limitation is that email depends on network availability. If Wi-Fi or the external email service is unavailable, the local warning functions remain </w:t>
      </w:r>
      <w:proofErr w:type="gramStart"/>
      <w:r w:rsidRPr="003500A3">
        <w:rPr>
          <w:rFonts w:ascii="Arial" w:hAnsi="Arial" w:cs="Arial"/>
          <w:sz w:val="24"/>
          <w:szCs w:val="24"/>
        </w:rPr>
        <w:t>available</w:t>
      </w:r>
      <w:proofErr w:type="gramEnd"/>
      <w:r w:rsidRPr="003500A3">
        <w:rPr>
          <w:rFonts w:ascii="Arial" w:hAnsi="Arial" w:cs="Arial"/>
          <w:sz w:val="24"/>
          <w:szCs w:val="24"/>
        </w:rPr>
        <w:t xml:space="preserve"> but the remote notification may fail.</w:t>
      </w:r>
    </w:p>
    <w:p w14:paraId="25A7A2E4" w14:textId="77777777" w:rsidR="003500A3" w:rsidRPr="003500A3" w:rsidRDefault="003500A3" w:rsidP="003500A3">
      <w:pPr>
        <w:pStyle w:val="Heading2"/>
      </w:pPr>
      <w:bookmarkStart w:id="52" w:name="_Toc237250811"/>
      <w:r w:rsidRPr="003500A3">
        <w:t>5.8 Sensor Recovery Evaluation</w:t>
      </w:r>
      <w:bookmarkEnd w:id="52"/>
    </w:p>
    <w:p w14:paraId="2B20CB1D" w14:textId="77777777" w:rsidR="003500A3" w:rsidRPr="003500A3" w:rsidRDefault="003500A3" w:rsidP="003500A3">
      <w:pPr>
        <w:rPr>
          <w:rFonts w:ascii="Arial" w:hAnsi="Arial" w:cs="Arial"/>
          <w:sz w:val="24"/>
          <w:szCs w:val="24"/>
        </w:rPr>
      </w:pPr>
      <w:r w:rsidRPr="003500A3">
        <w:rPr>
          <w:rFonts w:ascii="Arial" w:hAnsi="Arial" w:cs="Arial"/>
          <w:sz w:val="24"/>
          <w:szCs w:val="24"/>
        </w:rPr>
        <w:t>The most important limitation identified during practical development is post-exposure sensor recovery.</w:t>
      </w:r>
    </w:p>
    <w:p w14:paraId="241CD98D" w14:textId="77777777" w:rsidR="003500A3" w:rsidRPr="003500A3" w:rsidRDefault="003500A3" w:rsidP="003500A3">
      <w:pPr>
        <w:rPr>
          <w:rFonts w:ascii="Arial" w:hAnsi="Arial" w:cs="Arial"/>
          <w:sz w:val="24"/>
          <w:szCs w:val="24"/>
        </w:rPr>
      </w:pPr>
      <w:r w:rsidRPr="003500A3">
        <w:rPr>
          <w:rFonts w:ascii="Arial" w:hAnsi="Arial" w:cs="Arial"/>
          <w:sz w:val="24"/>
          <w:szCs w:val="24"/>
        </w:rPr>
        <w:t>The MQ sensors can rise relatively quickly but may take much longer to return towards their previous clean-air level. This behaviour is particularly noticeable after stronger or longer exposure.</w:t>
      </w:r>
    </w:p>
    <w:p w14:paraId="01D2AAAD" w14:textId="77777777" w:rsidR="003500A3" w:rsidRPr="003500A3" w:rsidRDefault="003500A3" w:rsidP="003500A3">
      <w:pPr>
        <w:rPr>
          <w:rFonts w:ascii="Arial" w:hAnsi="Arial" w:cs="Arial"/>
          <w:sz w:val="24"/>
          <w:szCs w:val="24"/>
        </w:rPr>
      </w:pPr>
      <w:r w:rsidRPr="003500A3">
        <w:rPr>
          <w:rFonts w:ascii="Arial" w:hAnsi="Arial" w:cs="Arial"/>
          <w:sz w:val="24"/>
          <w:szCs w:val="24"/>
        </w:rPr>
        <w:lastRenderedPageBreak/>
        <w:t>The current system already includes a RECOVERING condition, but the observations suggest that this part can be improved further.</w:t>
      </w:r>
    </w:p>
    <w:p w14:paraId="09EA6806" w14:textId="77777777" w:rsidR="003500A3" w:rsidRPr="003500A3" w:rsidRDefault="003500A3" w:rsidP="003500A3">
      <w:pPr>
        <w:rPr>
          <w:rFonts w:ascii="Arial" w:hAnsi="Arial" w:cs="Arial"/>
          <w:sz w:val="24"/>
          <w:szCs w:val="24"/>
        </w:rPr>
      </w:pPr>
      <w:r w:rsidRPr="003500A3">
        <w:rPr>
          <w:rFonts w:ascii="Arial" w:hAnsi="Arial" w:cs="Arial"/>
          <w:sz w:val="24"/>
          <w:szCs w:val="24"/>
        </w:rPr>
        <w:t>The proposed next version would distinguish:</w:t>
      </w:r>
    </w:p>
    <w:p w14:paraId="00A55200" w14:textId="77777777" w:rsidR="003500A3" w:rsidRPr="003500A3" w:rsidRDefault="003500A3" w:rsidP="003500A3">
      <w:pPr>
        <w:numPr>
          <w:ilvl w:val="0"/>
          <w:numId w:val="29"/>
        </w:numPr>
        <w:rPr>
          <w:rFonts w:ascii="Arial" w:hAnsi="Arial" w:cs="Arial"/>
          <w:sz w:val="24"/>
          <w:szCs w:val="24"/>
        </w:rPr>
      </w:pPr>
      <w:r w:rsidRPr="003500A3">
        <w:rPr>
          <w:rFonts w:ascii="Arial" w:hAnsi="Arial" w:cs="Arial"/>
          <w:sz w:val="24"/>
          <w:szCs w:val="24"/>
        </w:rPr>
        <w:t xml:space="preserve">elevated and rising; </w:t>
      </w:r>
    </w:p>
    <w:p w14:paraId="61478DB9" w14:textId="77777777" w:rsidR="003500A3" w:rsidRPr="003500A3" w:rsidRDefault="003500A3" w:rsidP="003500A3">
      <w:pPr>
        <w:numPr>
          <w:ilvl w:val="0"/>
          <w:numId w:val="29"/>
        </w:numPr>
        <w:rPr>
          <w:rFonts w:ascii="Arial" w:hAnsi="Arial" w:cs="Arial"/>
          <w:sz w:val="24"/>
          <w:szCs w:val="24"/>
        </w:rPr>
      </w:pPr>
      <w:r w:rsidRPr="003500A3">
        <w:rPr>
          <w:rFonts w:ascii="Arial" w:hAnsi="Arial" w:cs="Arial"/>
          <w:sz w:val="24"/>
          <w:szCs w:val="24"/>
        </w:rPr>
        <w:t xml:space="preserve">elevated and stable; </w:t>
      </w:r>
    </w:p>
    <w:p w14:paraId="1114EAF3" w14:textId="77777777" w:rsidR="003500A3" w:rsidRPr="003500A3" w:rsidRDefault="003500A3" w:rsidP="003500A3">
      <w:pPr>
        <w:numPr>
          <w:ilvl w:val="0"/>
          <w:numId w:val="29"/>
        </w:numPr>
        <w:rPr>
          <w:rFonts w:ascii="Arial" w:hAnsi="Arial" w:cs="Arial"/>
          <w:sz w:val="24"/>
          <w:szCs w:val="24"/>
        </w:rPr>
      </w:pPr>
      <w:r w:rsidRPr="003500A3">
        <w:rPr>
          <w:rFonts w:ascii="Arial" w:hAnsi="Arial" w:cs="Arial"/>
          <w:sz w:val="24"/>
          <w:szCs w:val="24"/>
        </w:rPr>
        <w:t xml:space="preserve">elevated and falling. </w:t>
      </w:r>
    </w:p>
    <w:p w14:paraId="6A86242C" w14:textId="77777777" w:rsidR="003500A3" w:rsidRPr="003500A3" w:rsidRDefault="003500A3" w:rsidP="003500A3">
      <w:pPr>
        <w:rPr>
          <w:rFonts w:ascii="Arial" w:hAnsi="Arial" w:cs="Arial"/>
          <w:sz w:val="24"/>
          <w:szCs w:val="24"/>
        </w:rPr>
      </w:pPr>
      <w:r w:rsidRPr="003500A3">
        <w:rPr>
          <w:rFonts w:ascii="Arial" w:hAnsi="Arial" w:cs="Arial"/>
          <w:sz w:val="24"/>
          <w:szCs w:val="24"/>
        </w:rPr>
        <w:t>This would make it easier to recognise whether an elevated reading represents a developing condition or a sensor that is gradually returning towards normal.</w:t>
      </w:r>
    </w:p>
    <w:p w14:paraId="37269928" w14:textId="77777777" w:rsidR="003500A3" w:rsidRPr="003500A3" w:rsidRDefault="003500A3" w:rsidP="003500A3">
      <w:pPr>
        <w:rPr>
          <w:rFonts w:ascii="Arial" w:hAnsi="Arial" w:cs="Arial"/>
          <w:sz w:val="24"/>
          <w:szCs w:val="24"/>
        </w:rPr>
      </w:pPr>
      <w:r w:rsidRPr="003500A3">
        <w:rPr>
          <w:rFonts w:ascii="Arial" w:hAnsi="Arial" w:cs="Arial"/>
          <w:sz w:val="24"/>
          <w:szCs w:val="24"/>
        </w:rPr>
        <w:t>Figure 12 shows the planned extension.</w:t>
      </w:r>
    </w:p>
    <w:p w14:paraId="2B062F65" w14:textId="020E6AF1" w:rsidR="00AB0088" w:rsidRDefault="00AB0088" w:rsidP="00AB0088">
      <w:pPr>
        <w:jc w:val="center"/>
        <w:rPr>
          <w:rFonts w:ascii="Arial" w:hAnsi="Arial" w:cs="Arial"/>
          <w:sz w:val="24"/>
          <w:szCs w:val="24"/>
        </w:rPr>
      </w:pPr>
      <w:r>
        <w:rPr>
          <w:rFonts w:ascii="Arial" w:hAnsi="Arial" w:cs="Arial"/>
          <w:b/>
          <w:bCs/>
          <w:noProof/>
          <w:sz w:val="24"/>
          <w:szCs w:val="24"/>
        </w:rPr>
        <w:drawing>
          <wp:inline distT="0" distB="0" distL="0" distR="0" wp14:anchorId="6815B339" wp14:editId="7E2943D0">
            <wp:extent cx="3406140" cy="2898167"/>
            <wp:effectExtent l="0" t="0" r="3810" b="0"/>
            <wp:docPr id="65472709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16357" cy="2906860"/>
                    </a:xfrm>
                    <a:prstGeom prst="rect">
                      <a:avLst/>
                    </a:prstGeom>
                    <a:noFill/>
                    <a:ln>
                      <a:noFill/>
                    </a:ln>
                  </pic:spPr>
                </pic:pic>
              </a:graphicData>
            </a:graphic>
          </wp:inline>
        </w:drawing>
      </w:r>
    </w:p>
    <w:p w14:paraId="2E441E56" w14:textId="2754FA2D" w:rsidR="003500A3" w:rsidRPr="003500A3" w:rsidRDefault="00AB0088" w:rsidP="003500A3">
      <w:pPr>
        <w:rPr>
          <w:rFonts w:ascii="Arial" w:hAnsi="Arial" w:cs="Arial"/>
          <w:sz w:val="24"/>
          <w:szCs w:val="24"/>
        </w:rPr>
      </w:pPr>
      <w:r>
        <w:rPr>
          <w:rFonts w:ascii="Arial" w:hAnsi="Arial" w:cs="Arial"/>
          <w:sz w:val="24"/>
          <w:szCs w:val="24"/>
        </w:rPr>
        <w:t>T</w:t>
      </w:r>
      <w:r w:rsidR="003500A3" w:rsidRPr="003500A3">
        <w:rPr>
          <w:rFonts w:ascii="Arial" w:hAnsi="Arial" w:cs="Arial"/>
          <w:sz w:val="24"/>
          <w:szCs w:val="24"/>
        </w:rPr>
        <w:t>he planned logic would also stop automatic recalibration during recovery and require a stable clean-air period before a new baseline becomes eligible.</w:t>
      </w:r>
    </w:p>
    <w:p w14:paraId="064C850A" w14:textId="77777777" w:rsidR="003500A3" w:rsidRPr="003500A3" w:rsidRDefault="003500A3" w:rsidP="003500A3">
      <w:pPr>
        <w:rPr>
          <w:rFonts w:ascii="Arial" w:hAnsi="Arial" w:cs="Arial"/>
          <w:sz w:val="24"/>
          <w:szCs w:val="24"/>
        </w:rPr>
      </w:pPr>
      <w:r w:rsidRPr="003500A3">
        <w:rPr>
          <w:rFonts w:ascii="Arial" w:hAnsi="Arial" w:cs="Arial"/>
          <w:sz w:val="24"/>
          <w:szCs w:val="24"/>
        </w:rPr>
        <w:t>This is not presented as a completed feature. It is one of the main recommendations resulting directly from the evaluation.</w:t>
      </w:r>
    </w:p>
    <w:p w14:paraId="40988229" w14:textId="77777777" w:rsidR="003500A3" w:rsidRPr="003500A3" w:rsidRDefault="003500A3" w:rsidP="003500A3">
      <w:pPr>
        <w:pStyle w:val="Heading2"/>
      </w:pPr>
      <w:bookmarkStart w:id="53" w:name="_Toc237250812"/>
      <w:r w:rsidRPr="003500A3">
        <w:t>5.9 Overall Evaluation</w:t>
      </w:r>
      <w:bookmarkEnd w:id="53"/>
    </w:p>
    <w:p w14:paraId="35C63B35" w14:textId="77777777" w:rsidR="003500A3" w:rsidRPr="003500A3" w:rsidRDefault="003500A3" w:rsidP="003500A3">
      <w:pPr>
        <w:rPr>
          <w:rFonts w:ascii="Arial" w:hAnsi="Arial" w:cs="Arial"/>
          <w:sz w:val="24"/>
          <w:szCs w:val="24"/>
        </w:rPr>
      </w:pPr>
      <w:r w:rsidRPr="003500A3">
        <w:rPr>
          <w:rFonts w:ascii="Arial" w:hAnsi="Arial" w:cs="Arial"/>
          <w:sz w:val="24"/>
          <w:szCs w:val="24"/>
        </w:rPr>
        <w:t xml:space="preserve">Overall, </w:t>
      </w:r>
      <w:proofErr w:type="spellStart"/>
      <w:r w:rsidRPr="003500A3">
        <w:rPr>
          <w:rFonts w:ascii="Arial" w:hAnsi="Arial" w:cs="Arial"/>
          <w:sz w:val="24"/>
          <w:szCs w:val="24"/>
        </w:rPr>
        <w:t>AirMonitor</w:t>
      </w:r>
      <w:proofErr w:type="spellEnd"/>
      <w:r w:rsidRPr="003500A3">
        <w:rPr>
          <w:rFonts w:ascii="Arial" w:hAnsi="Arial" w:cs="Arial"/>
          <w:sz w:val="24"/>
          <w:szCs w:val="24"/>
        </w:rPr>
        <w:t xml:space="preserve"> Pro meets most of the objectives established for the project.</w:t>
      </w:r>
    </w:p>
    <w:p w14:paraId="10DA31B4" w14:textId="77777777" w:rsidR="003500A3" w:rsidRPr="003500A3" w:rsidRDefault="003500A3" w:rsidP="003500A3">
      <w:pPr>
        <w:rPr>
          <w:rFonts w:ascii="Arial" w:hAnsi="Arial" w:cs="Arial"/>
          <w:sz w:val="24"/>
          <w:szCs w:val="24"/>
        </w:rPr>
      </w:pPr>
      <w:r w:rsidRPr="003500A3">
        <w:rPr>
          <w:rFonts w:ascii="Arial" w:hAnsi="Arial" w:cs="Arial"/>
          <w:sz w:val="24"/>
          <w:szCs w:val="24"/>
        </w:rPr>
        <w:t>The strongest parts of the final system are the multi-sensor hardware design, web dashboard, modular software, verified warning states, operating modes, multi-sensor correlation and combined local and remote alerts.</w:t>
      </w:r>
    </w:p>
    <w:p w14:paraId="1DB18AE1" w14:textId="77777777" w:rsidR="003500A3" w:rsidRPr="003500A3" w:rsidRDefault="003500A3" w:rsidP="003500A3">
      <w:pPr>
        <w:rPr>
          <w:rFonts w:ascii="Arial" w:hAnsi="Arial" w:cs="Arial"/>
          <w:sz w:val="24"/>
          <w:szCs w:val="24"/>
        </w:rPr>
      </w:pPr>
      <w:r w:rsidRPr="003500A3">
        <w:rPr>
          <w:rFonts w:ascii="Arial" w:hAnsi="Arial" w:cs="Arial"/>
          <w:sz w:val="24"/>
          <w:szCs w:val="24"/>
        </w:rPr>
        <w:t>The main limitations come from the low-cost sensor technology and from the amount of long-term calibration and testing that can be completed within the project period.</w:t>
      </w:r>
    </w:p>
    <w:p w14:paraId="3F298DF7" w14:textId="77777777" w:rsidR="003500A3" w:rsidRPr="003500A3" w:rsidRDefault="003500A3" w:rsidP="003500A3">
      <w:pPr>
        <w:rPr>
          <w:rFonts w:ascii="Arial" w:hAnsi="Arial" w:cs="Arial"/>
          <w:sz w:val="24"/>
          <w:szCs w:val="24"/>
        </w:rPr>
      </w:pPr>
      <w:r w:rsidRPr="003500A3">
        <w:rPr>
          <w:rFonts w:ascii="Arial" w:hAnsi="Arial" w:cs="Arial"/>
          <w:sz w:val="24"/>
          <w:szCs w:val="24"/>
        </w:rPr>
        <w:t>For this reason, the prototype should be considered successful as a development and research project rather than as a finished commercial safety product.</w:t>
      </w:r>
    </w:p>
    <w:p w14:paraId="3838075C" w14:textId="77777777" w:rsidR="003500A3" w:rsidRPr="003500A3" w:rsidRDefault="003500A3" w:rsidP="003500A3">
      <w:pPr>
        <w:rPr>
          <w:rFonts w:ascii="Arial" w:hAnsi="Arial" w:cs="Arial"/>
          <w:sz w:val="24"/>
          <w:szCs w:val="24"/>
        </w:rPr>
      </w:pPr>
      <w:r w:rsidRPr="003500A3">
        <w:rPr>
          <w:rFonts w:ascii="Arial" w:hAnsi="Arial" w:cs="Arial"/>
          <w:sz w:val="24"/>
          <w:szCs w:val="24"/>
        </w:rPr>
        <w:lastRenderedPageBreak/>
        <w:t>The project also demonstrated that the original simple threshold-based design was not sufficient for the sensor behaviour observed during development. The final system became more complex, but the additional processing provides a more realistic way of dealing with temporary events, changing conditions and slow sensor recovery.</w:t>
      </w:r>
    </w:p>
    <w:p w14:paraId="62952195" w14:textId="77777777" w:rsidR="00982B84" w:rsidRPr="00982B84" w:rsidRDefault="00982B84" w:rsidP="00982B84">
      <w:pPr>
        <w:pStyle w:val="Heading1"/>
      </w:pPr>
      <w:bookmarkStart w:id="54" w:name="_Toc237250813"/>
      <w:r w:rsidRPr="00982B84">
        <w:t>S6 – Conclusions and Recommendations</w:t>
      </w:r>
      <w:bookmarkEnd w:id="54"/>
    </w:p>
    <w:p w14:paraId="0E3638E8" w14:textId="77777777" w:rsidR="00982B84" w:rsidRPr="00982B84" w:rsidRDefault="00982B84" w:rsidP="00982B84">
      <w:pPr>
        <w:pStyle w:val="Heading2"/>
      </w:pPr>
      <w:bookmarkStart w:id="55" w:name="_Toc237250814"/>
      <w:r w:rsidRPr="00982B84">
        <w:t>6.1 Conclusion</w:t>
      </w:r>
      <w:bookmarkEnd w:id="55"/>
    </w:p>
    <w:p w14:paraId="5131E5B6" w14:textId="77777777" w:rsidR="00982B84" w:rsidRPr="00982B84" w:rsidRDefault="00982B84" w:rsidP="00982B84">
      <w:pPr>
        <w:rPr>
          <w:rFonts w:ascii="Arial" w:hAnsi="Arial" w:cs="Arial"/>
          <w:sz w:val="24"/>
          <w:szCs w:val="24"/>
        </w:rPr>
      </w:pPr>
      <w:r w:rsidRPr="00982B84">
        <w:rPr>
          <w:rFonts w:ascii="Arial" w:hAnsi="Arial" w:cs="Arial"/>
          <w:sz w:val="24"/>
          <w:szCs w:val="24"/>
        </w:rPr>
        <w:t xml:space="preserve">The purpose of this project was to design, develop and evaluate a low-cost ESP32-based environmental monitoring and hazard-warning prototype for an indoor commercial environment. Looking at the final </w:t>
      </w:r>
      <w:proofErr w:type="spellStart"/>
      <w:r w:rsidRPr="00982B84">
        <w:rPr>
          <w:rFonts w:ascii="Arial" w:hAnsi="Arial" w:cs="Arial"/>
          <w:sz w:val="24"/>
          <w:szCs w:val="24"/>
        </w:rPr>
        <w:t>AirMonitor</w:t>
      </w:r>
      <w:proofErr w:type="spellEnd"/>
      <w:r w:rsidRPr="00982B84">
        <w:rPr>
          <w:rFonts w:ascii="Arial" w:hAnsi="Arial" w:cs="Arial"/>
          <w:sz w:val="24"/>
          <w:szCs w:val="24"/>
        </w:rPr>
        <w:t xml:space="preserve"> Pro system, I consider that the main aim of the project has been achieved.</w:t>
      </w:r>
    </w:p>
    <w:p w14:paraId="02465143" w14:textId="77777777" w:rsidR="00982B84" w:rsidRPr="00982B84" w:rsidRDefault="00982B84" w:rsidP="00982B84">
      <w:pPr>
        <w:rPr>
          <w:rFonts w:ascii="Arial" w:hAnsi="Arial" w:cs="Arial"/>
          <w:sz w:val="24"/>
          <w:szCs w:val="24"/>
        </w:rPr>
      </w:pPr>
      <w:r w:rsidRPr="00982B84">
        <w:rPr>
          <w:rFonts w:ascii="Arial" w:hAnsi="Arial" w:cs="Arial"/>
          <w:sz w:val="24"/>
          <w:szCs w:val="24"/>
        </w:rPr>
        <w:t xml:space="preserve">The final prototype </w:t>
      </w:r>
      <w:proofErr w:type="gramStart"/>
      <w:r w:rsidRPr="00982B84">
        <w:rPr>
          <w:rFonts w:ascii="Arial" w:hAnsi="Arial" w:cs="Arial"/>
          <w:sz w:val="24"/>
          <w:szCs w:val="24"/>
        </w:rPr>
        <w:t>is able to</w:t>
      </w:r>
      <w:proofErr w:type="gramEnd"/>
      <w:r w:rsidRPr="00982B84">
        <w:rPr>
          <w:rFonts w:ascii="Arial" w:hAnsi="Arial" w:cs="Arial"/>
          <w:sz w:val="24"/>
          <w:szCs w:val="24"/>
        </w:rPr>
        <w:t xml:space="preserve"> monitor several environmental conditions at the same time using MQ-2, MQ-135, MQ-4 and MQ-7 sensors together with an AHT20 and BMP280 module. The MQ sensors are connected through the ADS1115, which keeps the analogue channels separate and allows the ESP32 to process each response individually [13].</w:t>
      </w:r>
    </w:p>
    <w:p w14:paraId="5EA81828" w14:textId="77777777" w:rsidR="00982B84" w:rsidRPr="00982B84" w:rsidRDefault="00982B84" w:rsidP="00982B84">
      <w:pPr>
        <w:rPr>
          <w:rFonts w:ascii="Arial" w:hAnsi="Arial" w:cs="Arial"/>
          <w:sz w:val="24"/>
          <w:szCs w:val="24"/>
        </w:rPr>
      </w:pPr>
      <w:r w:rsidRPr="00982B84">
        <w:rPr>
          <w:rFonts w:ascii="Arial" w:hAnsi="Arial" w:cs="Arial"/>
          <w:sz w:val="24"/>
          <w:szCs w:val="24"/>
        </w:rPr>
        <w:t>The project changed considerably from the original proposal. The first idea was based around an ESP32-S3 touchscreen, a smaller number of sensors and a simple threshold-based warning system. During development it became clear that this approach was too limited for the behaviour of the sensors and the amount of information that needed to be displayed.</w:t>
      </w:r>
    </w:p>
    <w:p w14:paraId="71B3A5CD" w14:textId="77777777" w:rsidR="00982B84" w:rsidRPr="00982B84" w:rsidRDefault="00982B84" w:rsidP="00982B84">
      <w:pPr>
        <w:rPr>
          <w:rFonts w:ascii="Arial" w:hAnsi="Arial" w:cs="Arial"/>
          <w:sz w:val="24"/>
          <w:szCs w:val="24"/>
        </w:rPr>
      </w:pPr>
      <w:r w:rsidRPr="00982B84">
        <w:rPr>
          <w:rFonts w:ascii="Arial" w:hAnsi="Arial" w:cs="Arial"/>
          <w:sz w:val="24"/>
          <w:szCs w:val="24"/>
        </w:rPr>
        <w:t xml:space="preserve">The final version therefore moved to a browser-based dashboard and a more developed warning system. Instead of reacting only to one threshold, </w:t>
      </w:r>
      <w:proofErr w:type="spellStart"/>
      <w:r w:rsidRPr="00982B84">
        <w:rPr>
          <w:rFonts w:ascii="Arial" w:hAnsi="Arial" w:cs="Arial"/>
          <w:sz w:val="24"/>
          <w:szCs w:val="24"/>
        </w:rPr>
        <w:t>AirMonitor</w:t>
      </w:r>
      <w:proofErr w:type="spellEnd"/>
      <w:r w:rsidRPr="00982B84">
        <w:rPr>
          <w:rFonts w:ascii="Arial" w:hAnsi="Arial" w:cs="Arial"/>
          <w:sz w:val="24"/>
          <w:szCs w:val="24"/>
        </w:rPr>
        <w:t xml:space="preserve"> Pro also considers persistence, rate of rise, hysteresis, verification time and multi-sensor correlation.</w:t>
      </w:r>
    </w:p>
    <w:p w14:paraId="13EC9034" w14:textId="77777777" w:rsidR="00982B84" w:rsidRPr="00982B84" w:rsidRDefault="00982B84" w:rsidP="00982B84">
      <w:pPr>
        <w:rPr>
          <w:rFonts w:ascii="Arial" w:hAnsi="Arial" w:cs="Arial"/>
          <w:sz w:val="24"/>
          <w:szCs w:val="24"/>
        </w:rPr>
      </w:pPr>
      <w:r w:rsidRPr="00982B84">
        <w:rPr>
          <w:rFonts w:ascii="Arial" w:hAnsi="Arial" w:cs="Arial"/>
          <w:sz w:val="24"/>
          <w:szCs w:val="24"/>
        </w:rPr>
        <w:t>One of the most important findings from the project was that low-cost MQ sensors do not behave like simple digital detectors. Their outputs can rise quickly during exposure but can also remain elevated for some time after the source has been removed. Their responses can also be affected by more than one gas and by environmental conditions [9]</w:t>
      </w:r>
      <w:proofErr w:type="gramStart"/>
      <w:r w:rsidRPr="00982B84">
        <w:rPr>
          <w:rFonts w:ascii="Arial" w:hAnsi="Arial" w:cs="Arial"/>
          <w:sz w:val="24"/>
          <w:szCs w:val="24"/>
        </w:rPr>
        <w:t>–[</w:t>
      </w:r>
      <w:proofErr w:type="gramEnd"/>
      <w:r w:rsidRPr="00982B84">
        <w:rPr>
          <w:rFonts w:ascii="Arial" w:hAnsi="Arial" w:cs="Arial"/>
          <w:sz w:val="24"/>
          <w:szCs w:val="24"/>
        </w:rPr>
        <w:t>12].</w:t>
      </w:r>
    </w:p>
    <w:p w14:paraId="7564CF90" w14:textId="77777777" w:rsidR="00982B84" w:rsidRPr="00982B84" w:rsidRDefault="00982B84" w:rsidP="00982B84">
      <w:pPr>
        <w:rPr>
          <w:rFonts w:ascii="Arial" w:hAnsi="Arial" w:cs="Arial"/>
          <w:sz w:val="24"/>
          <w:szCs w:val="24"/>
        </w:rPr>
      </w:pPr>
      <w:r w:rsidRPr="00982B84">
        <w:rPr>
          <w:rFonts w:ascii="Arial" w:hAnsi="Arial" w:cs="Arial"/>
          <w:sz w:val="24"/>
          <w:szCs w:val="24"/>
        </w:rPr>
        <w:t>Because of this, the project does not treat the MQ readings as certified gas concentrations. The readings are used as relative responses and are interpreted together with other sensor information.</w:t>
      </w:r>
    </w:p>
    <w:p w14:paraId="377BBBC0" w14:textId="77777777" w:rsidR="00982B84" w:rsidRPr="00982B84" w:rsidRDefault="00982B84" w:rsidP="00982B84">
      <w:pPr>
        <w:rPr>
          <w:rFonts w:ascii="Arial" w:hAnsi="Arial" w:cs="Arial"/>
          <w:sz w:val="24"/>
          <w:szCs w:val="24"/>
        </w:rPr>
      </w:pPr>
      <w:r w:rsidRPr="00982B84">
        <w:rPr>
          <w:rFonts w:ascii="Arial" w:hAnsi="Arial" w:cs="Arial"/>
          <w:sz w:val="24"/>
          <w:szCs w:val="24"/>
        </w:rPr>
        <w:t xml:space="preserve">The warning engine was developed to reflect this behaviour. The system now uses several states including NORMAL, ELEVATED, VERIFYING, WARNING, HIGH RISK, CRITICAL and RECOVERING. This provides more information than a basic normal/alarm system </w:t>
      </w:r>
      <w:proofErr w:type="gramStart"/>
      <w:r w:rsidRPr="00982B84">
        <w:rPr>
          <w:rFonts w:ascii="Arial" w:hAnsi="Arial" w:cs="Arial"/>
          <w:sz w:val="24"/>
          <w:szCs w:val="24"/>
        </w:rPr>
        <w:t>and also</w:t>
      </w:r>
      <w:proofErr w:type="gramEnd"/>
      <w:r w:rsidRPr="00982B84">
        <w:rPr>
          <w:rFonts w:ascii="Arial" w:hAnsi="Arial" w:cs="Arial"/>
          <w:sz w:val="24"/>
          <w:szCs w:val="24"/>
        </w:rPr>
        <w:t xml:space="preserve"> helps reduce unnecessary warnings caused by short spikes.</w:t>
      </w:r>
    </w:p>
    <w:p w14:paraId="20DE9915" w14:textId="77777777" w:rsidR="00982B84" w:rsidRPr="00982B84" w:rsidRDefault="00982B84" w:rsidP="00982B84">
      <w:pPr>
        <w:rPr>
          <w:rFonts w:ascii="Arial" w:hAnsi="Arial" w:cs="Arial"/>
          <w:sz w:val="24"/>
          <w:szCs w:val="24"/>
        </w:rPr>
      </w:pPr>
      <w:r w:rsidRPr="00982B84">
        <w:rPr>
          <w:rFonts w:ascii="Arial" w:hAnsi="Arial" w:cs="Arial"/>
          <w:sz w:val="24"/>
          <w:szCs w:val="24"/>
        </w:rPr>
        <w:lastRenderedPageBreak/>
        <w:t>The project also achieved the original requirement of providing both local and remote warnings. Local warnings are available through the web dashboard, buzzer and red LED, while email notifications and event logs provide additional remote and historical information.</w:t>
      </w:r>
    </w:p>
    <w:p w14:paraId="16A3766D" w14:textId="77777777" w:rsidR="00982B84" w:rsidRPr="00982B84" w:rsidRDefault="00982B84" w:rsidP="00982B84">
      <w:pPr>
        <w:rPr>
          <w:rFonts w:ascii="Arial" w:hAnsi="Arial" w:cs="Arial"/>
          <w:sz w:val="24"/>
          <w:szCs w:val="24"/>
        </w:rPr>
      </w:pPr>
      <w:r w:rsidRPr="00982B84">
        <w:rPr>
          <w:rFonts w:ascii="Arial" w:hAnsi="Arial" w:cs="Arial"/>
          <w:sz w:val="24"/>
          <w:szCs w:val="24"/>
        </w:rPr>
        <w:t xml:space="preserve">Overall, </w:t>
      </w:r>
      <w:proofErr w:type="spellStart"/>
      <w:r w:rsidRPr="00982B84">
        <w:rPr>
          <w:rFonts w:ascii="Arial" w:hAnsi="Arial" w:cs="Arial"/>
          <w:sz w:val="24"/>
          <w:szCs w:val="24"/>
        </w:rPr>
        <w:t>AirMonitor</w:t>
      </w:r>
      <w:proofErr w:type="spellEnd"/>
      <w:r w:rsidRPr="00982B84">
        <w:rPr>
          <w:rFonts w:ascii="Arial" w:hAnsi="Arial" w:cs="Arial"/>
          <w:sz w:val="24"/>
          <w:szCs w:val="24"/>
        </w:rPr>
        <w:t xml:space="preserve"> Pro should be considered a successful academic prototype. It demonstrates that a low-cost ESP32 platform can be used to combine several sensors, network communication and custom warning logic within one monitoring system. At the same time, it is not intended to replace certified commercial safety equipment.</w:t>
      </w:r>
    </w:p>
    <w:p w14:paraId="1802E521" w14:textId="77777777" w:rsidR="00982B84" w:rsidRPr="00982B84" w:rsidRDefault="00982B84" w:rsidP="00982B84">
      <w:pPr>
        <w:pStyle w:val="Heading2"/>
      </w:pPr>
      <w:bookmarkStart w:id="56" w:name="_Toc237250815"/>
      <w:r w:rsidRPr="00982B84">
        <w:t>6.2 Main Recommendations</w:t>
      </w:r>
      <w:bookmarkEnd w:id="56"/>
    </w:p>
    <w:p w14:paraId="421CD8F0" w14:textId="77777777" w:rsidR="00982B84" w:rsidRPr="00982B84" w:rsidRDefault="00982B84" w:rsidP="00982B84">
      <w:pPr>
        <w:rPr>
          <w:rFonts w:ascii="Arial" w:hAnsi="Arial" w:cs="Arial"/>
          <w:sz w:val="24"/>
          <w:szCs w:val="24"/>
        </w:rPr>
      </w:pPr>
      <w:r w:rsidRPr="00982B84">
        <w:rPr>
          <w:rFonts w:ascii="Arial" w:hAnsi="Arial" w:cs="Arial"/>
          <w:sz w:val="24"/>
          <w:szCs w:val="24"/>
        </w:rPr>
        <w:t>The first recommendation is to continue developing the post-exposure recovery system. Practical testing showed that this is one of the main areas where the current warning process can be improved.</w:t>
      </w:r>
    </w:p>
    <w:p w14:paraId="67BB40A2" w14:textId="77777777" w:rsidR="00982B84" w:rsidRPr="00982B84" w:rsidRDefault="00982B84" w:rsidP="00982B84">
      <w:pPr>
        <w:rPr>
          <w:rFonts w:ascii="Arial" w:hAnsi="Arial" w:cs="Arial"/>
          <w:sz w:val="24"/>
          <w:szCs w:val="24"/>
        </w:rPr>
      </w:pPr>
      <w:r w:rsidRPr="00982B84">
        <w:rPr>
          <w:rFonts w:ascii="Arial" w:hAnsi="Arial" w:cs="Arial"/>
          <w:sz w:val="24"/>
          <w:szCs w:val="24"/>
        </w:rPr>
        <w:t>The next version should distinguish between:</w:t>
      </w:r>
    </w:p>
    <w:p w14:paraId="15AB71B4" w14:textId="77777777" w:rsidR="00982B84" w:rsidRPr="00982B84" w:rsidRDefault="00982B84" w:rsidP="00982B84">
      <w:pPr>
        <w:numPr>
          <w:ilvl w:val="0"/>
          <w:numId w:val="30"/>
        </w:numPr>
        <w:rPr>
          <w:rFonts w:ascii="Arial" w:hAnsi="Arial" w:cs="Arial"/>
          <w:sz w:val="24"/>
          <w:szCs w:val="24"/>
        </w:rPr>
      </w:pPr>
      <w:r w:rsidRPr="00982B84">
        <w:rPr>
          <w:rFonts w:ascii="Arial" w:hAnsi="Arial" w:cs="Arial"/>
          <w:sz w:val="24"/>
          <w:szCs w:val="24"/>
        </w:rPr>
        <w:t xml:space="preserve">elevated and rising readings; </w:t>
      </w:r>
    </w:p>
    <w:p w14:paraId="6D35BA9D" w14:textId="77777777" w:rsidR="00982B84" w:rsidRPr="00982B84" w:rsidRDefault="00982B84" w:rsidP="00982B84">
      <w:pPr>
        <w:numPr>
          <w:ilvl w:val="0"/>
          <w:numId w:val="30"/>
        </w:numPr>
        <w:rPr>
          <w:rFonts w:ascii="Arial" w:hAnsi="Arial" w:cs="Arial"/>
          <w:sz w:val="24"/>
          <w:szCs w:val="24"/>
        </w:rPr>
      </w:pPr>
      <w:r w:rsidRPr="00982B84">
        <w:rPr>
          <w:rFonts w:ascii="Arial" w:hAnsi="Arial" w:cs="Arial"/>
          <w:sz w:val="24"/>
          <w:szCs w:val="24"/>
        </w:rPr>
        <w:t xml:space="preserve">elevated and stable readings; </w:t>
      </w:r>
    </w:p>
    <w:p w14:paraId="41450A07" w14:textId="77777777" w:rsidR="00982B84" w:rsidRPr="00982B84" w:rsidRDefault="00982B84" w:rsidP="00982B84">
      <w:pPr>
        <w:numPr>
          <w:ilvl w:val="0"/>
          <w:numId w:val="30"/>
        </w:numPr>
        <w:rPr>
          <w:rFonts w:ascii="Arial" w:hAnsi="Arial" w:cs="Arial"/>
          <w:sz w:val="24"/>
          <w:szCs w:val="24"/>
        </w:rPr>
      </w:pPr>
      <w:r w:rsidRPr="00982B84">
        <w:rPr>
          <w:rFonts w:ascii="Arial" w:hAnsi="Arial" w:cs="Arial"/>
          <w:sz w:val="24"/>
          <w:szCs w:val="24"/>
        </w:rPr>
        <w:t xml:space="preserve">elevated and falling readings. </w:t>
      </w:r>
    </w:p>
    <w:p w14:paraId="109E8517" w14:textId="77777777" w:rsidR="00982B84" w:rsidRPr="00982B84" w:rsidRDefault="00982B84" w:rsidP="00982B84">
      <w:pPr>
        <w:rPr>
          <w:rFonts w:ascii="Arial" w:hAnsi="Arial" w:cs="Arial"/>
          <w:sz w:val="24"/>
          <w:szCs w:val="24"/>
        </w:rPr>
      </w:pPr>
      <w:r w:rsidRPr="00982B84">
        <w:rPr>
          <w:rFonts w:ascii="Arial" w:hAnsi="Arial" w:cs="Arial"/>
          <w:sz w:val="24"/>
          <w:szCs w:val="24"/>
        </w:rPr>
        <w:t>A reading that remains elevated but is consistently falling should be treated as sensor recovery rather than automatically as a new hazard. During this period the system should continue displaying the real reading but avoid repeated warnings from the same event.</w:t>
      </w:r>
    </w:p>
    <w:p w14:paraId="2C646EF7" w14:textId="77777777" w:rsidR="00982B84" w:rsidRPr="00982B84" w:rsidRDefault="00982B84" w:rsidP="00982B84">
      <w:pPr>
        <w:rPr>
          <w:rFonts w:ascii="Arial" w:hAnsi="Arial" w:cs="Arial"/>
          <w:sz w:val="24"/>
          <w:szCs w:val="24"/>
        </w:rPr>
      </w:pPr>
      <w:r w:rsidRPr="00982B84">
        <w:rPr>
          <w:rFonts w:ascii="Arial" w:hAnsi="Arial" w:cs="Arial"/>
          <w:sz w:val="24"/>
          <w:szCs w:val="24"/>
        </w:rPr>
        <w:t>The planned recovery logic should also prevent automatic baseline adjustment while a sensor is still recovering. A new clean-air baseline should only become available after the sensors have returned below the recovery limits and remained stable for a suitable period.</w:t>
      </w:r>
    </w:p>
    <w:p w14:paraId="2401C8A2" w14:textId="77777777" w:rsidR="00982B84" w:rsidRPr="00982B84" w:rsidRDefault="00982B84" w:rsidP="00982B84">
      <w:pPr>
        <w:rPr>
          <w:rFonts w:ascii="Arial" w:hAnsi="Arial" w:cs="Arial"/>
          <w:sz w:val="24"/>
          <w:szCs w:val="24"/>
        </w:rPr>
      </w:pPr>
      <w:r w:rsidRPr="00982B84">
        <w:rPr>
          <w:rFonts w:ascii="Arial" w:hAnsi="Arial" w:cs="Arial"/>
          <w:sz w:val="24"/>
          <w:szCs w:val="24"/>
        </w:rPr>
        <w:t>A second recommendation is to carry out longer-term testing. The current project demonstrates the operation of the system, but testing over several weeks or months would provide more information about sensor drift, environmental influence and differences between repeated exposure events.</w:t>
      </w:r>
    </w:p>
    <w:p w14:paraId="737AAC97" w14:textId="77777777" w:rsidR="00982B84" w:rsidRPr="00982B84" w:rsidRDefault="00982B84" w:rsidP="00982B84">
      <w:pPr>
        <w:rPr>
          <w:rFonts w:ascii="Arial" w:hAnsi="Arial" w:cs="Arial"/>
          <w:sz w:val="24"/>
          <w:szCs w:val="24"/>
        </w:rPr>
      </w:pPr>
      <w:r w:rsidRPr="00982B84">
        <w:rPr>
          <w:rFonts w:ascii="Arial" w:hAnsi="Arial" w:cs="Arial"/>
          <w:sz w:val="24"/>
          <w:szCs w:val="24"/>
        </w:rPr>
        <w:t>A third recommendation is to improve calibration. The MQ sensors are useful for detecting relative changes, but their limitations mean that they should not currently be treated as accurate concentration instruments [8]</w:t>
      </w:r>
      <w:proofErr w:type="gramStart"/>
      <w:r w:rsidRPr="00982B84">
        <w:rPr>
          <w:rFonts w:ascii="Arial" w:hAnsi="Arial" w:cs="Arial"/>
          <w:sz w:val="24"/>
          <w:szCs w:val="24"/>
        </w:rPr>
        <w:t>–[</w:t>
      </w:r>
      <w:proofErr w:type="gramEnd"/>
      <w:r w:rsidRPr="00982B84">
        <w:rPr>
          <w:rFonts w:ascii="Arial" w:hAnsi="Arial" w:cs="Arial"/>
          <w:sz w:val="24"/>
          <w:szCs w:val="24"/>
        </w:rPr>
        <w:t>12]. Future testing could compare the prototype against calibrated reference equipment.</w:t>
      </w:r>
    </w:p>
    <w:p w14:paraId="443C1078" w14:textId="77777777" w:rsidR="00982B84" w:rsidRPr="00982B84" w:rsidRDefault="00982B84" w:rsidP="00982B84">
      <w:pPr>
        <w:rPr>
          <w:rFonts w:ascii="Arial" w:hAnsi="Arial" w:cs="Arial"/>
          <w:sz w:val="24"/>
          <w:szCs w:val="24"/>
        </w:rPr>
      </w:pPr>
      <w:r w:rsidRPr="00982B84">
        <w:rPr>
          <w:rFonts w:ascii="Arial" w:hAnsi="Arial" w:cs="Arial"/>
          <w:sz w:val="24"/>
          <w:szCs w:val="24"/>
        </w:rPr>
        <w:t>The MQ-7 is a particular area for improvement. The current prototype uses it as a possible CO / combustion-risk response. A future version could investigate a properly controlled heater cycle and suitable calibration procedure before attempting to display carbon-monoxide values as ppm [12].</w:t>
      </w:r>
    </w:p>
    <w:p w14:paraId="4F50AFEC" w14:textId="77777777" w:rsidR="00982B84" w:rsidRPr="00982B84" w:rsidRDefault="00982B84" w:rsidP="00982B84">
      <w:pPr>
        <w:rPr>
          <w:rFonts w:ascii="Arial" w:hAnsi="Arial" w:cs="Arial"/>
          <w:sz w:val="24"/>
          <w:szCs w:val="24"/>
        </w:rPr>
      </w:pPr>
      <w:r w:rsidRPr="00982B84">
        <w:rPr>
          <w:rFonts w:ascii="Arial" w:hAnsi="Arial" w:cs="Arial"/>
          <w:sz w:val="24"/>
          <w:szCs w:val="24"/>
        </w:rPr>
        <w:lastRenderedPageBreak/>
        <w:t>Another recommendation is to investigate environmental compensation. Since temperature and humidity can influence metal-oxide gas sensors [9], future software could use the AHT20 measurements to help compensate for these effects.</w:t>
      </w:r>
    </w:p>
    <w:p w14:paraId="6579D2E3" w14:textId="77777777" w:rsidR="00982B84" w:rsidRPr="00982B84" w:rsidRDefault="00982B84" w:rsidP="00982B84">
      <w:pPr>
        <w:pStyle w:val="Heading2"/>
      </w:pPr>
      <w:bookmarkStart w:id="57" w:name="_Toc237250816"/>
      <w:r w:rsidRPr="00982B84">
        <w:t>6.3 Future Development</w:t>
      </w:r>
      <w:bookmarkEnd w:id="57"/>
    </w:p>
    <w:p w14:paraId="0D9C4CB9" w14:textId="77777777" w:rsidR="00982B84" w:rsidRPr="00982B84" w:rsidRDefault="00982B84" w:rsidP="00982B84">
      <w:pPr>
        <w:rPr>
          <w:rFonts w:ascii="Arial" w:hAnsi="Arial" w:cs="Arial"/>
          <w:sz w:val="24"/>
          <w:szCs w:val="24"/>
        </w:rPr>
      </w:pPr>
      <w:r w:rsidRPr="00982B84">
        <w:rPr>
          <w:rFonts w:ascii="Arial" w:hAnsi="Arial" w:cs="Arial"/>
          <w:sz w:val="24"/>
          <w:szCs w:val="24"/>
        </w:rPr>
        <w:t>There are several ways the project could be expanded beyond the current prototype.</w:t>
      </w:r>
    </w:p>
    <w:p w14:paraId="40380B28" w14:textId="77777777" w:rsidR="00982B84" w:rsidRPr="00982B84" w:rsidRDefault="00982B84" w:rsidP="00982B84">
      <w:pPr>
        <w:rPr>
          <w:rFonts w:ascii="Arial" w:hAnsi="Arial" w:cs="Arial"/>
          <w:sz w:val="24"/>
          <w:szCs w:val="24"/>
        </w:rPr>
      </w:pPr>
      <w:r w:rsidRPr="00982B84">
        <w:rPr>
          <w:rFonts w:ascii="Arial" w:hAnsi="Arial" w:cs="Arial"/>
          <w:sz w:val="24"/>
          <w:szCs w:val="24"/>
        </w:rPr>
        <w:t>One possible development is cloud-based storage. The current system keeps logs locally, but sending selected data to a cloud service would allow long-term trends to be reviewed remotely.</w:t>
      </w:r>
    </w:p>
    <w:p w14:paraId="4110CEFB" w14:textId="77777777" w:rsidR="00982B84" w:rsidRPr="00982B84" w:rsidRDefault="00982B84" w:rsidP="00982B84">
      <w:pPr>
        <w:rPr>
          <w:rFonts w:ascii="Arial" w:hAnsi="Arial" w:cs="Arial"/>
          <w:sz w:val="24"/>
          <w:szCs w:val="24"/>
        </w:rPr>
      </w:pPr>
      <w:r w:rsidRPr="00982B84">
        <w:rPr>
          <w:rFonts w:ascii="Arial" w:hAnsi="Arial" w:cs="Arial"/>
          <w:sz w:val="24"/>
          <w:szCs w:val="24"/>
        </w:rPr>
        <w:t xml:space="preserve">Another improvement would be support for several </w:t>
      </w:r>
      <w:proofErr w:type="spellStart"/>
      <w:r w:rsidRPr="00982B84">
        <w:rPr>
          <w:rFonts w:ascii="Arial" w:hAnsi="Arial" w:cs="Arial"/>
          <w:sz w:val="24"/>
          <w:szCs w:val="24"/>
        </w:rPr>
        <w:t>AirMonitor</w:t>
      </w:r>
      <w:proofErr w:type="spellEnd"/>
      <w:r w:rsidRPr="00982B84">
        <w:rPr>
          <w:rFonts w:ascii="Arial" w:hAnsi="Arial" w:cs="Arial"/>
          <w:sz w:val="24"/>
          <w:szCs w:val="24"/>
        </w:rPr>
        <w:t xml:space="preserve"> Pro units in different areas of the same building. Each unit could report its own readings while a central dashboard provides an overview of the complete site.</w:t>
      </w:r>
    </w:p>
    <w:p w14:paraId="3CE137AB" w14:textId="77777777" w:rsidR="00982B84" w:rsidRPr="00982B84" w:rsidRDefault="00982B84" w:rsidP="00982B84">
      <w:pPr>
        <w:rPr>
          <w:rFonts w:ascii="Arial" w:hAnsi="Arial" w:cs="Arial"/>
          <w:sz w:val="24"/>
          <w:szCs w:val="24"/>
        </w:rPr>
      </w:pPr>
      <w:r w:rsidRPr="00982B84">
        <w:rPr>
          <w:rFonts w:ascii="Arial" w:hAnsi="Arial" w:cs="Arial"/>
          <w:sz w:val="24"/>
          <w:szCs w:val="24"/>
        </w:rPr>
        <w:t xml:space="preserve">Mobile notifications could also be considered in addition to email. This could provide faster notification while </w:t>
      </w:r>
      <w:proofErr w:type="gramStart"/>
      <w:r w:rsidRPr="00982B84">
        <w:rPr>
          <w:rFonts w:ascii="Arial" w:hAnsi="Arial" w:cs="Arial"/>
          <w:sz w:val="24"/>
          <w:szCs w:val="24"/>
        </w:rPr>
        <w:t>still keeping</w:t>
      </w:r>
      <w:proofErr w:type="gramEnd"/>
      <w:r w:rsidRPr="00982B84">
        <w:rPr>
          <w:rFonts w:ascii="Arial" w:hAnsi="Arial" w:cs="Arial"/>
          <w:sz w:val="24"/>
          <w:szCs w:val="24"/>
        </w:rPr>
        <w:t xml:space="preserve"> email for reports and recorded events.</w:t>
      </w:r>
    </w:p>
    <w:p w14:paraId="272175B6" w14:textId="77777777" w:rsidR="00982B84" w:rsidRPr="00982B84" w:rsidRDefault="00982B84" w:rsidP="00982B84">
      <w:pPr>
        <w:rPr>
          <w:rFonts w:ascii="Arial" w:hAnsi="Arial" w:cs="Arial"/>
          <w:sz w:val="24"/>
          <w:szCs w:val="24"/>
        </w:rPr>
      </w:pPr>
      <w:r w:rsidRPr="00982B84">
        <w:rPr>
          <w:rFonts w:ascii="Arial" w:hAnsi="Arial" w:cs="Arial"/>
          <w:sz w:val="24"/>
          <w:szCs w:val="24"/>
        </w:rPr>
        <w:t>The physical hardware could also be developed further. The current prototype is suitable for development and testing, but a future version could use a purpose-designed PCB and enclosure. This would reduce loose wiring and make the system more suitable for permanent installation.</w:t>
      </w:r>
    </w:p>
    <w:p w14:paraId="49AD91BF" w14:textId="77777777" w:rsidR="00982B84" w:rsidRPr="00982B84" w:rsidRDefault="00982B84" w:rsidP="00982B84">
      <w:pPr>
        <w:rPr>
          <w:rFonts w:ascii="Arial" w:hAnsi="Arial" w:cs="Arial"/>
          <w:sz w:val="24"/>
          <w:szCs w:val="24"/>
        </w:rPr>
      </w:pPr>
      <w:r w:rsidRPr="00982B84">
        <w:rPr>
          <w:rFonts w:ascii="Arial" w:hAnsi="Arial" w:cs="Arial"/>
          <w:sz w:val="24"/>
          <w:szCs w:val="24"/>
        </w:rPr>
        <w:t>Power backup is another possible improvement. A small UPS or battery-backed supply could allow the monitoring system to continue operating during short power interruptions.</w:t>
      </w:r>
    </w:p>
    <w:p w14:paraId="22BD22EE" w14:textId="77777777" w:rsidR="00982B84" w:rsidRPr="00982B84" w:rsidRDefault="00982B84" w:rsidP="00982B84">
      <w:pPr>
        <w:rPr>
          <w:rFonts w:ascii="Arial" w:hAnsi="Arial" w:cs="Arial"/>
          <w:sz w:val="24"/>
          <w:szCs w:val="24"/>
        </w:rPr>
      </w:pPr>
      <w:r w:rsidRPr="00982B84">
        <w:rPr>
          <w:rFonts w:ascii="Arial" w:hAnsi="Arial" w:cs="Arial"/>
          <w:sz w:val="24"/>
          <w:szCs w:val="24"/>
        </w:rPr>
        <w:t>Finally, if enough real labelled sensor data was collected over a long period, a future version could investigate more advanced classification methods. This would only be useful after reliable test data had been gathered, because any more complex decision method would still depend on the quality of the sensor information.</w:t>
      </w:r>
    </w:p>
    <w:p w14:paraId="4CF1D66F" w14:textId="77777777" w:rsidR="00982B84" w:rsidRPr="00982B84" w:rsidRDefault="00982B84" w:rsidP="00982B84">
      <w:pPr>
        <w:rPr>
          <w:rFonts w:ascii="Arial" w:hAnsi="Arial" w:cs="Arial"/>
          <w:sz w:val="24"/>
          <w:szCs w:val="24"/>
        </w:rPr>
      </w:pPr>
      <w:r w:rsidRPr="00982B84">
        <w:rPr>
          <w:rFonts w:ascii="Arial" w:hAnsi="Arial" w:cs="Arial"/>
          <w:sz w:val="24"/>
          <w:szCs w:val="24"/>
        </w:rPr>
        <w:t>The main recommendation is therefore to continue improving the project through real testing rather than adding unnecessary complexity. The most useful next step is to improve recovery handling, collect more long-term data and compare the system against known reference measurements before making any stronger claims about accuracy.</w:t>
      </w:r>
    </w:p>
    <w:p w14:paraId="1D9DED4D" w14:textId="77777777" w:rsidR="00F55433" w:rsidRPr="007504BE" w:rsidRDefault="00F55433" w:rsidP="007504BE">
      <w:pPr>
        <w:rPr>
          <w:rFonts w:ascii="Arial" w:hAnsi="Arial" w:cs="Arial"/>
          <w:sz w:val="24"/>
          <w:szCs w:val="24"/>
        </w:rPr>
      </w:pPr>
    </w:p>
    <w:p w14:paraId="0F60ABDF" w14:textId="77777777" w:rsidR="008972C3" w:rsidRPr="008972C3" w:rsidRDefault="008972C3" w:rsidP="008972C3">
      <w:pPr>
        <w:pStyle w:val="Heading1"/>
      </w:pPr>
      <w:bookmarkStart w:id="58" w:name="_Toc237250817"/>
      <w:r w:rsidRPr="008972C3">
        <w:t>S7 – Reflection</w:t>
      </w:r>
      <w:bookmarkEnd w:id="58"/>
    </w:p>
    <w:p w14:paraId="0AAE479B" w14:textId="77777777" w:rsidR="008972C3" w:rsidRPr="008972C3" w:rsidRDefault="008972C3" w:rsidP="008972C3">
      <w:pPr>
        <w:pStyle w:val="Heading2"/>
      </w:pPr>
      <w:bookmarkStart w:id="59" w:name="_Toc237250818"/>
      <w:r w:rsidRPr="008972C3">
        <w:t>7.1 Reflection on the Development Process</w:t>
      </w:r>
      <w:bookmarkEnd w:id="59"/>
    </w:p>
    <w:p w14:paraId="5AFDC49F" w14:textId="77777777" w:rsidR="008972C3" w:rsidRPr="008972C3" w:rsidRDefault="008972C3" w:rsidP="008972C3">
      <w:pPr>
        <w:rPr>
          <w:rFonts w:ascii="Arial" w:hAnsi="Arial" w:cs="Arial"/>
          <w:sz w:val="24"/>
          <w:szCs w:val="24"/>
        </w:rPr>
      </w:pPr>
      <w:r w:rsidRPr="008972C3">
        <w:rPr>
          <w:rFonts w:ascii="Arial" w:hAnsi="Arial" w:cs="Arial"/>
          <w:sz w:val="24"/>
          <w:szCs w:val="24"/>
        </w:rPr>
        <w:t xml:space="preserve">Looking back at the project, the biggest change was how different the final </w:t>
      </w:r>
      <w:proofErr w:type="spellStart"/>
      <w:r w:rsidRPr="008972C3">
        <w:rPr>
          <w:rFonts w:ascii="Arial" w:hAnsi="Arial" w:cs="Arial"/>
          <w:sz w:val="24"/>
          <w:szCs w:val="24"/>
        </w:rPr>
        <w:t>AirMonitor</w:t>
      </w:r>
      <w:proofErr w:type="spellEnd"/>
      <w:r w:rsidRPr="008972C3">
        <w:rPr>
          <w:rFonts w:ascii="Arial" w:hAnsi="Arial" w:cs="Arial"/>
          <w:sz w:val="24"/>
          <w:szCs w:val="24"/>
        </w:rPr>
        <w:t xml:space="preserve"> Pro system became compared with the original proposal. At the beginning I expected to build the project around an ESP32-S3 touchscreen, a smaller number of sensors and a simple threshold-based warning system. During practical development it became clear that this approach was too limited and would not give enough flexibility for the type of monitoring I wanted.</w:t>
      </w:r>
    </w:p>
    <w:p w14:paraId="546CF442" w14:textId="77777777" w:rsidR="008972C3" w:rsidRPr="008972C3" w:rsidRDefault="008972C3" w:rsidP="008972C3">
      <w:pPr>
        <w:rPr>
          <w:rFonts w:ascii="Arial" w:hAnsi="Arial" w:cs="Arial"/>
          <w:sz w:val="24"/>
          <w:szCs w:val="24"/>
        </w:rPr>
      </w:pPr>
      <w:r w:rsidRPr="008972C3">
        <w:rPr>
          <w:rFonts w:ascii="Arial" w:hAnsi="Arial" w:cs="Arial"/>
          <w:sz w:val="24"/>
          <w:szCs w:val="24"/>
        </w:rPr>
        <w:lastRenderedPageBreak/>
        <w:t>One of the first problems was the touchscreen. It introduced extra issues with libraries, memory and compatibility. A lot of time was spent trying to make the display work reliably. Eventually I decided that continuing with it was taking too much attention away from the main purpose of the project.</w:t>
      </w:r>
    </w:p>
    <w:p w14:paraId="72E3626A" w14:textId="77777777" w:rsidR="008972C3" w:rsidRPr="008972C3" w:rsidRDefault="008972C3" w:rsidP="008972C3">
      <w:pPr>
        <w:rPr>
          <w:rFonts w:ascii="Arial" w:hAnsi="Arial" w:cs="Arial"/>
          <w:sz w:val="24"/>
          <w:szCs w:val="24"/>
        </w:rPr>
      </w:pPr>
      <w:r w:rsidRPr="008972C3">
        <w:rPr>
          <w:rFonts w:ascii="Arial" w:hAnsi="Arial" w:cs="Arial"/>
          <w:sz w:val="24"/>
          <w:szCs w:val="24"/>
        </w:rPr>
        <w:t>Moving to an ESP32 Dev Module with a browser-based dashboard became a better solution. It allowed more information to be displayed, more settings to be added and the system could be accessed from another device on the same network.</w:t>
      </w:r>
    </w:p>
    <w:p w14:paraId="18435F91" w14:textId="77777777" w:rsidR="008972C3" w:rsidRPr="008972C3" w:rsidRDefault="008972C3" w:rsidP="008972C3">
      <w:pPr>
        <w:rPr>
          <w:rFonts w:ascii="Arial" w:hAnsi="Arial" w:cs="Arial"/>
          <w:sz w:val="24"/>
          <w:szCs w:val="24"/>
        </w:rPr>
      </w:pPr>
      <w:r w:rsidRPr="008972C3">
        <w:rPr>
          <w:rFonts w:ascii="Arial" w:hAnsi="Arial" w:cs="Arial"/>
          <w:sz w:val="24"/>
          <w:szCs w:val="24"/>
        </w:rPr>
        <w:t>The iterative development method was useful because it allowed these changes to be made without treating the original proposal as something that could not be changed.</w:t>
      </w:r>
    </w:p>
    <w:p w14:paraId="6BB5F63F" w14:textId="77777777" w:rsidR="008972C3" w:rsidRPr="008972C3" w:rsidRDefault="008972C3" w:rsidP="008972C3">
      <w:pPr>
        <w:pStyle w:val="Heading2"/>
      </w:pPr>
      <w:bookmarkStart w:id="60" w:name="_Toc237250819"/>
      <w:r w:rsidRPr="008972C3">
        <w:t>7.2 What I Learned from the Sensors</w:t>
      </w:r>
      <w:bookmarkEnd w:id="60"/>
    </w:p>
    <w:p w14:paraId="3EB4AE0C" w14:textId="77777777" w:rsidR="008972C3" w:rsidRPr="008972C3" w:rsidRDefault="008972C3" w:rsidP="008972C3">
      <w:pPr>
        <w:rPr>
          <w:rFonts w:ascii="Arial" w:hAnsi="Arial" w:cs="Arial"/>
          <w:sz w:val="24"/>
          <w:szCs w:val="24"/>
        </w:rPr>
      </w:pPr>
      <w:r w:rsidRPr="008972C3">
        <w:rPr>
          <w:rFonts w:ascii="Arial" w:hAnsi="Arial" w:cs="Arial"/>
          <w:sz w:val="24"/>
          <w:szCs w:val="24"/>
        </w:rPr>
        <w:t>The sensor behaviour was one of the most important parts of the project.</w:t>
      </w:r>
    </w:p>
    <w:p w14:paraId="3485D036" w14:textId="77777777" w:rsidR="008972C3" w:rsidRPr="008972C3" w:rsidRDefault="008972C3" w:rsidP="008972C3">
      <w:pPr>
        <w:rPr>
          <w:rFonts w:ascii="Arial" w:hAnsi="Arial" w:cs="Arial"/>
          <w:sz w:val="24"/>
          <w:szCs w:val="24"/>
        </w:rPr>
      </w:pPr>
      <w:r w:rsidRPr="008972C3">
        <w:rPr>
          <w:rFonts w:ascii="Arial" w:hAnsi="Arial" w:cs="Arial"/>
          <w:sz w:val="24"/>
          <w:szCs w:val="24"/>
        </w:rPr>
        <w:t xml:space="preserve">Before testing, I expected the MQ sensors to react more like simple detectors where a reading rises during exposure and then returns </w:t>
      </w:r>
      <w:proofErr w:type="gramStart"/>
      <w:r w:rsidRPr="008972C3">
        <w:rPr>
          <w:rFonts w:ascii="Arial" w:hAnsi="Arial" w:cs="Arial"/>
          <w:sz w:val="24"/>
          <w:szCs w:val="24"/>
        </w:rPr>
        <w:t>fairly quickly</w:t>
      </w:r>
      <w:proofErr w:type="gramEnd"/>
      <w:r w:rsidRPr="008972C3">
        <w:rPr>
          <w:rFonts w:ascii="Arial" w:hAnsi="Arial" w:cs="Arial"/>
          <w:sz w:val="24"/>
          <w:szCs w:val="24"/>
        </w:rPr>
        <w:t xml:space="preserve"> to its normal value. In practice this did not always happen. Some sensors increased quickly but recovered much more slowly, especially after a stronger or longer exposure.</w:t>
      </w:r>
    </w:p>
    <w:p w14:paraId="0C9176E5" w14:textId="77777777" w:rsidR="008972C3" w:rsidRPr="008972C3" w:rsidRDefault="008972C3" w:rsidP="008972C3">
      <w:pPr>
        <w:rPr>
          <w:rFonts w:ascii="Arial" w:hAnsi="Arial" w:cs="Arial"/>
          <w:sz w:val="24"/>
          <w:szCs w:val="24"/>
        </w:rPr>
      </w:pPr>
      <w:r w:rsidRPr="008972C3">
        <w:rPr>
          <w:rFonts w:ascii="Arial" w:hAnsi="Arial" w:cs="Arial"/>
          <w:sz w:val="24"/>
          <w:szCs w:val="24"/>
        </w:rPr>
        <w:t>The MQ-135 was particularly useful in showing this behaviour because it could react strongly to cooking fumes and VOCs. This showed me that using only one fixed threshold could create unnecessary warnings.</w:t>
      </w:r>
    </w:p>
    <w:p w14:paraId="438AE969" w14:textId="77777777" w:rsidR="008972C3" w:rsidRPr="008972C3" w:rsidRDefault="008972C3" w:rsidP="008972C3">
      <w:pPr>
        <w:rPr>
          <w:rFonts w:ascii="Arial" w:hAnsi="Arial" w:cs="Arial"/>
          <w:sz w:val="24"/>
          <w:szCs w:val="24"/>
        </w:rPr>
      </w:pPr>
      <w:r w:rsidRPr="008972C3">
        <w:rPr>
          <w:rFonts w:ascii="Arial" w:hAnsi="Arial" w:cs="Arial"/>
          <w:sz w:val="24"/>
          <w:szCs w:val="24"/>
        </w:rPr>
        <w:t>Because of this, the system developed from simple threshold detection to using verification time, hysteresis, persistence, rate of rise and multi-sensor correlation.</w:t>
      </w:r>
    </w:p>
    <w:p w14:paraId="43294027" w14:textId="77777777" w:rsidR="008972C3" w:rsidRPr="008972C3" w:rsidRDefault="008972C3" w:rsidP="008972C3">
      <w:pPr>
        <w:rPr>
          <w:rFonts w:ascii="Arial" w:hAnsi="Arial" w:cs="Arial"/>
          <w:sz w:val="24"/>
          <w:szCs w:val="24"/>
        </w:rPr>
      </w:pPr>
      <w:r w:rsidRPr="008972C3">
        <w:rPr>
          <w:rFonts w:ascii="Arial" w:hAnsi="Arial" w:cs="Arial"/>
          <w:sz w:val="24"/>
          <w:szCs w:val="24"/>
        </w:rPr>
        <w:t xml:space="preserve">I also learned that it is important not to claim more accuracy than the sensor can provide. For example, the MQ-7 is used as a possible CO and combustion-risk response, but the prototype does not use the full controlled heater cycle needed for a calibrated CO measurement [12]. For this </w:t>
      </w:r>
      <w:proofErr w:type="gramStart"/>
      <w:r w:rsidRPr="008972C3">
        <w:rPr>
          <w:rFonts w:ascii="Arial" w:hAnsi="Arial" w:cs="Arial"/>
          <w:sz w:val="24"/>
          <w:szCs w:val="24"/>
        </w:rPr>
        <w:t>reason</w:t>
      </w:r>
      <w:proofErr w:type="gramEnd"/>
      <w:r w:rsidRPr="008972C3">
        <w:rPr>
          <w:rFonts w:ascii="Arial" w:hAnsi="Arial" w:cs="Arial"/>
          <w:sz w:val="24"/>
          <w:szCs w:val="24"/>
        </w:rPr>
        <w:t xml:space="preserve"> I did not present the result as certified ppm.</w:t>
      </w:r>
    </w:p>
    <w:p w14:paraId="208EFE4C" w14:textId="77777777" w:rsidR="008972C3" w:rsidRPr="008972C3" w:rsidRDefault="008972C3" w:rsidP="008972C3">
      <w:pPr>
        <w:pStyle w:val="Heading2"/>
      </w:pPr>
      <w:bookmarkStart w:id="61" w:name="_Toc237250820"/>
      <w:r w:rsidRPr="008972C3">
        <w:t>7.3 Software Development Reflection</w:t>
      </w:r>
      <w:bookmarkEnd w:id="61"/>
    </w:p>
    <w:p w14:paraId="28BE7331" w14:textId="77777777" w:rsidR="008972C3" w:rsidRPr="008972C3" w:rsidRDefault="008972C3" w:rsidP="008972C3">
      <w:pPr>
        <w:rPr>
          <w:rFonts w:ascii="Arial" w:hAnsi="Arial" w:cs="Arial"/>
          <w:sz w:val="24"/>
          <w:szCs w:val="24"/>
        </w:rPr>
      </w:pPr>
      <w:r w:rsidRPr="008972C3">
        <w:rPr>
          <w:rFonts w:ascii="Arial" w:hAnsi="Arial" w:cs="Arial"/>
          <w:sz w:val="24"/>
          <w:szCs w:val="24"/>
        </w:rPr>
        <w:t>The software also became more complex than I originally expected.</w:t>
      </w:r>
    </w:p>
    <w:p w14:paraId="2D55E084" w14:textId="77777777" w:rsidR="008972C3" w:rsidRPr="008972C3" w:rsidRDefault="008972C3" w:rsidP="008972C3">
      <w:pPr>
        <w:rPr>
          <w:rFonts w:ascii="Arial" w:hAnsi="Arial" w:cs="Arial"/>
          <w:sz w:val="24"/>
          <w:szCs w:val="24"/>
        </w:rPr>
      </w:pPr>
      <w:r w:rsidRPr="008972C3">
        <w:rPr>
          <w:rFonts w:ascii="Arial" w:hAnsi="Arial" w:cs="Arial"/>
          <w:sz w:val="24"/>
          <w:szCs w:val="24"/>
        </w:rPr>
        <w:t>At the beginning the program was mainly reading sensors and showing values. As the dashboard, settings, email alerts, logging and warning logic were added, the code became much more difficult to manage.</w:t>
      </w:r>
    </w:p>
    <w:p w14:paraId="5292E6E4" w14:textId="77777777" w:rsidR="008972C3" w:rsidRPr="008972C3" w:rsidRDefault="008972C3" w:rsidP="008972C3">
      <w:pPr>
        <w:rPr>
          <w:rFonts w:ascii="Arial" w:hAnsi="Arial" w:cs="Arial"/>
          <w:sz w:val="24"/>
          <w:szCs w:val="24"/>
        </w:rPr>
      </w:pPr>
      <w:r w:rsidRPr="008972C3">
        <w:rPr>
          <w:rFonts w:ascii="Arial" w:hAnsi="Arial" w:cs="Arial"/>
          <w:sz w:val="24"/>
          <w:szCs w:val="24"/>
        </w:rPr>
        <w:t>Separating the project into a main program, sensor module, alarm module, web interface and help module made it easier to work with. This also made debugging easier because a problem could be traced to one part of the system instead of searching through a very large single program.</w:t>
      </w:r>
    </w:p>
    <w:p w14:paraId="68B0A8D8" w14:textId="77777777" w:rsidR="008972C3" w:rsidRPr="008972C3" w:rsidRDefault="008972C3" w:rsidP="008972C3">
      <w:pPr>
        <w:rPr>
          <w:rFonts w:ascii="Arial" w:hAnsi="Arial" w:cs="Arial"/>
          <w:sz w:val="24"/>
          <w:szCs w:val="24"/>
        </w:rPr>
      </w:pPr>
      <w:r w:rsidRPr="008972C3">
        <w:rPr>
          <w:rFonts w:ascii="Arial" w:hAnsi="Arial" w:cs="Arial"/>
          <w:sz w:val="24"/>
          <w:szCs w:val="24"/>
        </w:rPr>
        <w:t>Another useful lesson was separating the browser interface from the main C++ firmware. The dashboard uses HTML, CSS and JavaScript, while the ESP32 program uses C/C++. Keeping these parts separate made the project easier to understand and modify.</w:t>
      </w:r>
    </w:p>
    <w:p w14:paraId="5C4A5583" w14:textId="77777777" w:rsidR="008972C3" w:rsidRPr="008972C3" w:rsidRDefault="008972C3" w:rsidP="008972C3">
      <w:pPr>
        <w:pStyle w:val="Heading2"/>
      </w:pPr>
      <w:bookmarkStart w:id="62" w:name="_Toc237250821"/>
      <w:r w:rsidRPr="008972C3">
        <w:lastRenderedPageBreak/>
        <w:t>7.4 Project Planning and Changes</w:t>
      </w:r>
      <w:bookmarkEnd w:id="62"/>
    </w:p>
    <w:p w14:paraId="2ABF63C6" w14:textId="77777777" w:rsidR="008972C3" w:rsidRPr="008972C3" w:rsidRDefault="008972C3" w:rsidP="008972C3">
      <w:pPr>
        <w:rPr>
          <w:rFonts w:ascii="Arial" w:hAnsi="Arial" w:cs="Arial"/>
          <w:sz w:val="24"/>
          <w:szCs w:val="24"/>
        </w:rPr>
      </w:pPr>
      <w:r w:rsidRPr="008972C3">
        <w:rPr>
          <w:rFonts w:ascii="Arial" w:hAnsi="Arial" w:cs="Arial"/>
          <w:sz w:val="24"/>
          <w:szCs w:val="24"/>
        </w:rPr>
        <w:t>The original development plan and Gantt chart provided a useful starting point, but the actual project did not follow them exactly.</w:t>
      </w:r>
    </w:p>
    <w:p w14:paraId="0B636CF6" w14:textId="77777777" w:rsidR="008972C3" w:rsidRPr="008972C3" w:rsidRDefault="008972C3" w:rsidP="008972C3">
      <w:pPr>
        <w:rPr>
          <w:rFonts w:ascii="Arial" w:hAnsi="Arial" w:cs="Arial"/>
          <w:sz w:val="24"/>
          <w:szCs w:val="24"/>
        </w:rPr>
      </w:pPr>
      <w:r w:rsidRPr="008972C3">
        <w:rPr>
          <w:rFonts w:ascii="Arial" w:hAnsi="Arial" w:cs="Arial"/>
          <w:sz w:val="24"/>
          <w:szCs w:val="24"/>
        </w:rPr>
        <w:t>Some tasks took longer than expected, especially display development, hardware compatibility and sensor testing. Other parts, such as the web dashboard and multi-sensor warning logic, became more important than they were in the original proposal.</w:t>
      </w:r>
    </w:p>
    <w:p w14:paraId="0057DE88" w14:textId="77777777" w:rsidR="008972C3" w:rsidRPr="008972C3" w:rsidRDefault="008972C3" w:rsidP="008972C3">
      <w:pPr>
        <w:rPr>
          <w:rFonts w:ascii="Arial" w:hAnsi="Arial" w:cs="Arial"/>
          <w:sz w:val="24"/>
          <w:szCs w:val="24"/>
        </w:rPr>
      </w:pPr>
      <w:r w:rsidRPr="008972C3">
        <w:rPr>
          <w:rFonts w:ascii="Arial" w:hAnsi="Arial" w:cs="Arial"/>
          <w:sz w:val="24"/>
          <w:szCs w:val="24"/>
        </w:rPr>
        <w:t xml:space="preserve">Figure 13 shows the main differences between the original proposal and the final </w:t>
      </w:r>
      <w:proofErr w:type="spellStart"/>
      <w:r w:rsidRPr="008972C3">
        <w:rPr>
          <w:rFonts w:ascii="Arial" w:hAnsi="Arial" w:cs="Arial"/>
          <w:sz w:val="24"/>
          <w:szCs w:val="24"/>
        </w:rPr>
        <w:t>AirMonitor</w:t>
      </w:r>
      <w:proofErr w:type="spellEnd"/>
      <w:r w:rsidRPr="008972C3">
        <w:rPr>
          <w:rFonts w:ascii="Arial" w:hAnsi="Arial" w:cs="Arial"/>
          <w:sz w:val="24"/>
          <w:szCs w:val="24"/>
        </w:rPr>
        <w:t xml:space="preserve"> Pro design.</w:t>
      </w:r>
    </w:p>
    <w:p w14:paraId="3311F40E" w14:textId="77777777" w:rsidR="00175D4F" w:rsidRDefault="00175D4F" w:rsidP="00175D4F">
      <w:pPr>
        <w:jc w:val="center"/>
        <w:rPr>
          <w:rFonts w:ascii="Arial" w:hAnsi="Arial" w:cs="Arial"/>
          <w:sz w:val="24"/>
          <w:szCs w:val="24"/>
        </w:rPr>
      </w:pPr>
      <w:r>
        <w:rPr>
          <w:rFonts w:ascii="Arial" w:hAnsi="Arial" w:cs="Arial"/>
          <w:b/>
          <w:bCs/>
          <w:noProof/>
          <w:sz w:val="24"/>
          <w:szCs w:val="24"/>
        </w:rPr>
        <w:drawing>
          <wp:inline distT="0" distB="0" distL="0" distR="0" wp14:anchorId="04DE2F8E" wp14:editId="52CC9DF8">
            <wp:extent cx="3467100" cy="4939810"/>
            <wp:effectExtent l="0" t="0" r="0" b="0"/>
            <wp:docPr id="117259611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76159" cy="4952716"/>
                    </a:xfrm>
                    <a:prstGeom prst="rect">
                      <a:avLst/>
                    </a:prstGeom>
                    <a:noFill/>
                    <a:ln>
                      <a:noFill/>
                    </a:ln>
                  </pic:spPr>
                </pic:pic>
              </a:graphicData>
            </a:graphic>
          </wp:inline>
        </w:drawing>
      </w:r>
    </w:p>
    <w:p w14:paraId="231178AB" w14:textId="261C9F24" w:rsidR="008972C3" w:rsidRPr="008972C3" w:rsidRDefault="008972C3" w:rsidP="008972C3">
      <w:pPr>
        <w:rPr>
          <w:rFonts w:ascii="Arial" w:hAnsi="Arial" w:cs="Arial"/>
          <w:sz w:val="24"/>
          <w:szCs w:val="24"/>
        </w:rPr>
      </w:pPr>
      <w:r w:rsidRPr="008972C3">
        <w:rPr>
          <w:rFonts w:ascii="Arial" w:hAnsi="Arial" w:cs="Arial"/>
          <w:sz w:val="24"/>
          <w:szCs w:val="24"/>
        </w:rPr>
        <w:t>The main lesson from this was that a development plan needs to be flexible. The final system improved because changes were made when practical testing showed that the original approach was no longer the best solution.</w:t>
      </w:r>
    </w:p>
    <w:p w14:paraId="704EFA0E" w14:textId="77777777" w:rsidR="008972C3" w:rsidRPr="008972C3" w:rsidRDefault="008972C3" w:rsidP="008972C3">
      <w:pPr>
        <w:pStyle w:val="Heading2"/>
      </w:pPr>
      <w:bookmarkStart w:id="63" w:name="_Toc237250822"/>
      <w:r w:rsidRPr="008972C3">
        <w:t>7.5 What I Would Improve</w:t>
      </w:r>
      <w:bookmarkEnd w:id="63"/>
    </w:p>
    <w:p w14:paraId="20DBE54C" w14:textId="77777777" w:rsidR="008972C3" w:rsidRPr="008972C3" w:rsidRDefault="008972C3" w:rsidP="008972C3">
      <w:pPr>
        <w:rPr>
          <w:rFonts w:ascii="Arial" w:hAnsi="Arial" w:cs="Arial"/>
          <w:sz w:val="24"/>
          <w:szCs w:val="24"/>
        </w:rPr>
      </w:pPr>
      <w:r w:rsidRPr="008972C3">
        <w:rPr>
          <w:rFonts w:ascii="Arial" w:hAnsi="Arial" w:cs="Arial"/>
          <w:sz w:val="24"/>
          <w:szCs w:val="24"/>
        </w:rPr>
        <w:t>If I started the project again, I would test the individual MQ sensors for a longer period before developing the full interface. This would have helped me understand their response and recovery behaviour earlier.</w:t>
      </w:r>
    </w:p>
    <w:p w14:paraId="2EF851FA" w14:textId="77777777" w:rsidR="008972C3" w:rsidRPr="008972C3" w:rsidRDefault="008972C3" w:rsidP="008972C3">
      <w:pPr>
        <w:rPr>
          <w:rFonts w:ascii="Arial" w:hAnsi="Arial" w:cs="Arial"/>
          <w:sz w:val="24"/>
          <w:szCs w:val="24"/>
        </w:rPr>
      </w:pPr>
      <w:r w:rsidRPr="008972C3">
        <w:rPr>
          <w:rFonts w:ascii="Arial" w:hAnsi="Arial" w:cs="Arial"/>
          <w:sz w:val="24"/>
          <w:szCs w:val="24"/>
        </w:rPr>
        <w:lastRenderedPageBreak/>
        <w:t>I would also separate the software into modules from the beginning instead of waiting until the program became difficult to manage.</w:t>
      </w:r>
    </w:p>
    <w:p w14:paraId="076DB499" w14:textId="77777777" w:rsidR="008972C3" w:rsidRPr="008972C3" w:rsidRDefault="008972C3" w:rsidP="008972C3">
      <w:pPr>
        <w:rPr>
          <w:rFonts w:ascii="Arial" w:hAnsi="Arial" w:cs="Arial"/>
          <w:sz w:val="24"/>
          <w:szCs w:val="24"/>
        </w:rPr>
      </w:pPr>
      <w:r w:rsidRPr="008972C3">
        <w:rPr>
          <w:rFonts w:ascii="Arial" w:hAnsi="Arial" w:cs="Arial"/>
          <w:sz w:val="24"/>
          <w:szCs w:val="24"/>
        </w:rPr>
        <w:t>Another improvement would be collecting structured test data earlier in the project. More organised logs from each stage would make it easier to compare versions of the software and to produce stronger graphs for the final evaluation.</w:t>
      </w:r>
    </w:p>
    <w:p w14:paraId="16B5FDB8" w14:textId="77777777" w:rsidR="008972C3" w:rsidRPr="008972C3" w:rsidRDefault="008972C3" w:rsidP="008972C3">
      <w:pPr>
        <w:rPr>
          <w:rFonts w:ascii="Arial" w:hAnsi="Arial" w:cs="Arial"/>
          <w:sz w:val="24"/>
          <w:szCs w:val="24"/>
        </w:rPr>
      </w:pPr>
      <w:r w:rsidRPr="008972C3">
        <w:rPr>
          <w:rFonts w:ascii="Arial" w:hAnsi="Arial" w:cs="Arial"/>
          <w:sz w:val="24"/>
          <w:szCs w:val="24"/>
        </w:rPr>
        <w:t>The main technical area I would continue improving is post-exposure recovery. The current system already has a RECOVERING state, but the next version should distinguish more clearly between an elevated reading that is rising, one that is stable and one that is falling.</w:t>
      </w:r>
    </w:p>
    <w:p w14:paraId="5ED32ECB" w14:textId="77777777" w:rsidR="008972C3" w:rsidRPr="008972C3" w:rsidRDefault="008972C3" w:rsidP="008972C3">
      <w:pPr>
        <w:rPr>
          <w:rFonts w:ascii="Arial" w:hAnsi="Arial" w:cs="Arial"/>
          <w:sz w:val="24"/>
          <w:szCs w:val="24"/>
        </w:rPr>
      </w:pPr>
      <w:r w:rsidRPr="008972C3">
        <w:rPr>
          <w:rFonts w:ascii="Arial" w:hAnsi="Arial" w:cs="Arial"/>
          <w:sz w:val="24"/>
          <w:szCs w:val="24"/>
        </w:rPr>
        <w:t xml:space="preserve">Overall, the project improved my practical understanding of ESP32 programming, I²C communication, analogue sensor reading, web interfaces, Wi-Fi communication, warning logic, testing and debugging. The main lesson I take from the project is that the final design should be based on what the hardware </w:t>
      </w:r>
      <w:proofErr w:type="gramStart"/>
      <w:r w:rsidRPr="008972C3">
        <w:rPr>
          <w:rFonts w:ascii="Arial" w:hAnsi="Arial" w:cs="Arial"/>
          <w:sz w:val="24"/>
          <w:szCs w:val="24"/>
        </w:rPr>
        <w:t>actually does</w:t>
      </w:r>
      <w:proofErr w:type="gramEnd"/>
      <w:r w:rsidRPr="008972C3">
        <w:rPr>
          <w:rFonts w:ascii="Arial" w:hAnsi="Arial" w:cs="Arial"/>
          <w:sz w:val="24"/>
          <w:szCs w:val="24"/>
        </w:rPr>
        <w:t xml:space="preserve"> during testing rather than only on what was expected at the proposal stage.</w:t>
      </w:r>
    </w:p>
    <w:p w14:paraId="5A31F53D" w14:textId="3304737B" w:rsidR="00245B8F" w:rsidRDefault="00306A27" w:rsidP="004B4F18">
      <w:pPr>
        <w:rPr>
          <w:rFonts w:ascii="Arial" w:hAnsi="Arial" w:cs="Arial"/>
          <w:sz w:val="24"/>
          <w:szCs w:val="24"/>
        </w:rPr>
      </w:pPr>
      <w:r>
        <w:rPr>
          <w:rFonts w:ascii="Arial" w:hAnsi="Arial" w:cs="Arial"/>
          <w:sz w:val="24"/>
          <w:szCs w:val="24"/>
        </w:rPr>
        <w:tab/>
      </w:r>
    </w:p>
    <w:p w14:paraId="4A788F93" w14:textId="77777777" w:rsidR="00140399" w:rsidRDefault="00140399" w:rsidP="004B4F18">
      <w:pPr>
        <w:rPr>
          <w:rFonts w:ascii="Arial" w:hAnsi="Arial" w:cs="Arial"/>
          <w:sz w:val="24"/>
          <w:szCs w:val="24"/>
        </w:rPr>
      </w:pPr>
    </w:p>
    <w:p w14:paraId="51E4235B" w14:textId="77777777" w:rsidR="00140399" w:rsidRDefault="00140399" w:rsidP="004B4F18">
      <w:pPr>
        <w:rPr>
          <w:rFonts w:ascii="Arial" w:hAnsi="Arial" w:cs="Arial"/>
          <w:sz w:val="24"/>
          <w:szCs w:val="24"/>
        </w:rPr>
      </w:pPr>
    </w:p>
    <w:p w14:paraId="395DAE07" w14:textId="77777777" w:rsidR="00140399" w:rsidRDefault="00140399" w:rsidP="004B4F18">
      <w:pPr>
        <w:rPr>
          <w:rFonts w:ascii="Arial" w:hAnsi="Arial" w:cs="Arial"/>
          <w:sz w:val="24"/>
          <w:szCs w:val="24"/>
        </w:rPr>
      </w:pPr>
    </w:p>
    <w:p w14:paraId="063E428B" w14:textId="77777777" w:rsidR="00140399" w:rsidRDefault="00140399" w:rsidP="004B4F18">
      <w:pPr>
        <w:rPr>
          <w:rFonts w:ascii="Arial" w:hAnsi="Arial" w:cs="Arial"/>
          <w:sz w:val="24"/>
          <w:szCs w:val="24"/>
        </w:rPr>
      </w:pPr>
    </w:p>
    <w:p w14:paraId="0C705A59" w14:textId="77777777" w:rsidR="00140399" w:rsidRDefault="00140399" w:rsidP="004B4F18">
      <w:pPr>
        <w:rPr>
          <w:rFonts w:ascii="Arial" w:hAnsi="Arial" w:cs="Arial"/>
          <w:sz w:val="24"/>
          <w:szCs w:val="24"/>
        </w:rPr>
      </w:pPr>
    </w:p>
    <w:p w14:paraId="2DB3E4F8" w14:textId="77777777" w:rsidR="00140399" w:rsidRDefault="00140399" w:rsidP="004B4F18">
      <w:pPr>
        <w:rPr>
          <w:rFonts w:ascii="Arial" w:hAnsi="Arial" w:cs="Arial"/>
          <w:sz w:val="24"/>
          <w:szCs w:val="24"/>
        </w:rPr>
      </w:pPr>
    </w:p>
    <w:p w14:paraId="31FBD010" w14:textId="77777777" w:rsidR="00140399" w:rsidRDefault="00140399" w:rsidP="004B4F18">
      <w:pPr>
        <w:rPr>
          <w:rFonts w:ascii="Arial" w:hAnsi="Arial" w:cs="Arial"/>
          <w:sz w:val="24"/>
          <w:szCs w:val="24"/>
        </w:rPr>
      </w:pPr>
    </w:p>
    <w:p w14:paraId="0A41ABFD" w14:textId="77777777" w:rsidR="00140399" w:rsidRDefault="00140399" w:rsidP="004B4F18">
      <w:pPr>
        <w:rPr>
          <w:rFonts w:ascii="Arial" w:hAnsi="Arial" w:cs="Arial"/>
          <w:sz w:val="24"/>
          <w:szCs w:val="24"/>
        </w:rPr>
      </w:pPr>
    </w:p>
    <w:p w14:paraId="20A030DA" w14:textId="77777777" w:rsidR="00140399" w:rsidRDefault="00140399" w:rsidP="004B4F18">
      <w:pPr>
        <w:rPr>
          <w:rFonts w:ascii="Arial" w:hAnsi="Arial" w:cs="Arial"/>
          <w:sz w:val="24"/>
          <w:szCs w:val="24"/>
        </w:rPr>
      </w:pPr>
    </w:p>
    <w:p w14:paraId="68528813" w14:textId="77777777" w:rsidR="00140399" w:rsidRDefault="00140399" w:rsidP="004B4F18">
      <w:pPr>
        <w:rPr>
          <w:rFonts w:ascii="Arial" w:hAnsi="Arial" w:cs="Arial"/>
          <w:sz w:val="24"/>
          <w:szCs w:val="24"/>
        </w:rPr>
      </w:pPr>
    </w:p>
    <w:p w14:paraId="18E45E7E" w14:textId="77777777" w:rsidR="00140399" w:rsidRDefault="00140399" w:rsidP="004B4F18">
      <w:pPr>
        <w:rPr>
          <w:rFonts w:ascii="Arial" w:hAnsi="Arial" w:cs="Arial"/>
          <w:sz w:val="24"/>
          <w:szCs w:val="24"/>
        </w:rPr>
      </w:pPr>
    </w:p>
    <w:p w14:paraId="6E35E2D7" w14:textId="77777777" w:rsidR="00140399" w:rsidRDefault="00140399" w:rsidP="004B4F18">
      <w:pPr>
        <w:rPr>
          <w:rFonts w:ascii="Arial" w:hAnsi="Arial" w:cs="Arial"/>
          <w:sz w:val="24"/>
          <w:szCs w:val="24"/>
        </w:rPr>
      </w:pPr>
    </w:p>
    <w:p w14:paraId="1BFEF4E7" w14:textId="77777777" w:rsidR="00140399" w:rsidRDefault="00140399" w:rsidP="004B4F18">
      <w:pPr>
        <w:rPr>
          <w:rFonts w:ascii="Arial" w:hAnsi="Arial" w:cs="Arial"/>
          <w:sz w:val="24"/>
          <w:szCs w:val="24"/>
        </w:rPr>
      </w:pPr>
    </w:p>
    <w:p w14:paraId="467DE901" w14:textId="77777777" w:rsidR="00140399" w:rsidRDefault="00140399" w:rsidP="004B4F18">
      <w:pPr>
        <w:rPr>
          <w:rFonts w:ascii="Arial" w:hAnsi="Arial" w:cs="Arial"/>
          <w:sz w:val="24"/>
          <w:szCs w:val="24"/>
        </w:rPr>
      </w:pPr>
    </w:p>
    <w:p w14:paraId="02806420" w14:textId="77777777" w:rsidR="00140399" w:rsidRDefault="00140399" w:rsidP="004B4F18">
      <w:pPr>
        <w:rPr>
          <w:rFonts w:ascii="Arial" w:hAnsi="Arial" w:cs="Arial"/>
          <w:sz w:val="24"/>
          <w:szCs w:val="24"/>
        </w:rPr>
      </w:pPr>
    </w:p>
    <w:p w14:paraId="66BFF46B" w14:textId="77777777" w:rsidR="00140399" w:rsidRDefault="00140399" w:rsidP="004B4F18">
      <w:pPr>
        <w:rPr>
          <w:rFonts w:ascii="Arial" w:hAnsi="Arial" w:cs="Arial"/>
          <w:sz w:val="24"/>
          <w:szCs w:val="24"/>
        </w:rPr>
      </w:pPr>
    </w:p>
    <w:p w14:paraId="311AA29D" w14:textId="77777777" w:rsidR="00140399" w:rsidRDefault="00140399" w:rsidP="004B4F18">
      <w:pPr>
        <w:rPr>
          <w:rFonts w:ascii="Arial" w:hAnsi="Arial" w:cs="Arial"/>
          <w:sz w:val="24"/>
          <w:szCs w:val="24"/>
        </w:rPr>
      </w:pPr>
    </w:p>
    <w:p w14:paraId="71DB040C" w14:textId="77777777" w:rsidR="00140399" w:rsidRDefault="00140399" w:rsidP="004B4F18">
      <w:pPr>
        <w:rPr>
          <w:rFonts w:ascii="Arial" w:hAnsi="Arial" w:cs="Arial"/>
          <w:sz w:val="24"/>
          <w:szCs w:val="24"/>
        </w:rPr>
      </w:pPr>
    </w:p>
    <w:p w14:paraId="318A0A88" w14:textId="77777777" w:rsidR="00140399" w:rsidRDefault="00140399" w:rsidP="004B4F18">
      <w:pPr>
        <w:rPr>
          <w:rFonts w:ascii="Arial" w:hAnsi="Arial" w:cs="Arial"/>
          <w:sz w:val="24"/>
          <w:szCs w:val="24"/>
        </w:rPr>
      </w:pPr>
    </w:p>
    <w:p w14:paraId="269AEEFF" w14:textId="77777777" w:rsidR="00140399" w:rsidRDefault="00140399" w:rsidP="004B4F18">
      <w:pPr>
        <w:rPr>
          <w:rFonts w:ascii="Arial" w:hAnsi="Arial" w:cs="Arial"/>
          <w:sz w:val="24"/>
          <w:szCs w:val="24"/>
        </w:rPr>
      </w:pPr>
    </w:p>
    <w:p w14:paraId="4EF11E6A" w14:textId="77777777" w:rsidR="007A1E20" w:rsidRDefault="007A1E20" w:rsidP="004B4F18">
      <w:pPr>
        <w:rPr>
          <w:rFonts w:ascii="Arial" w:hAnsi="Arial" w:cs="Arial"/>
          <w:sz w:val="24"/>
          <w:szCs w:val="24"/>
        </w:rPr>
      </w:pPr>
    </w:p>
    <w:p w14:paraId="5B328CB8" w14:textId="77777777" w:rsidR="007A1E20" w:rsidRDefault="007A1E20" w:rsidP="004B4F18">
      <w:pPr>
        <w:rPr>
          <w:rFonts w:ascii="Arial" w:hAnsi="Arial" w:cs="Arial"/>
          <w:sz w:val="24"/>
          <w:szCs w:val="24"/>
        </w:rPr>
      </w:pPr>
    </w:p>
    <w:p w14:paraId="5113EE46" w14:textId="77777777" w:rsidR="00140399" w:rsidRDefault="00140399" w:rsidP="004B4F18">
      <w:pPr>
        <w:rPr>
          <w:rFonts w:ascii="Arial" w:hAnsi="Arial" w:cs="Arial"/>
          <w:sz w:val="24"/>
          <w:szCs w:val="24"/>
        </w:rPr>
      </w:pPr>
    </w:p>
    <w:p w14:paraId="5C3D0CF7" w14:textId="7AC18A77" w:rsidR="007A1E20" w:rsidRDefault="007A1E20" w:rsidP="007A1E20">
      <w:pPr>
        <w:pStyle w:val="Heading1"/>
      </w:pPr>
      <w:bookmarkStart w:id="64" w:name="_Toc237250823"/>
      <w:r>
        <w:t>References:</w:t>
      </w:r>
      <w:bookmarkEnd w:id="64"/>
    </w:p>
    <w:p w14:paraId="4F12BBFD" w14:textId="77777777" w:rsidR="00316925" w:rsidRPr="00316925" w:rsidRDefault="00316925" w:rsidP="00316925">
      <w:pPr>
        <w:rPr>
          <w:rFonts w:ascii="Arial" w:hAnsi="Arial" w:cs="Arial"/>
          <w:sz w:val="24"/>
          <w:szCs w:val="24"/>
        </w:rPr>
      </w:pPr>
      <w:r w:rsidRPr="00316925">
        <w:rPr>
          <w:rFonts w:ascii="Arial" w:hAnsi="Arial" w:cs="Arial"/>
          <w:sz w:val="24"/>
          <w:szCs w:val="24"/>
        </w:rPr>
        <w:t xml:space="preserve">[1] Google, “Nest Protect 2nd generation technical specifications,” </w:t>
      </w:r>
      <w:r w:rsidRPr="00316925">
        <w:rPr>
          <w:rFonts w:ascii="Arial" w:hAnsi="Arial" w:cs="Arial"/>
          <w:i/>
          <w:iCs/>
          <w:sz w:val="24"/>
          <w:szCs w:val="24"/>
        </w:rPr>
        <w:t>Google Home and Nest Help</w:t>
      </w:r>
      <w:r w:rsidRPr="00316925">
        <w:rPr>
          <w:rFonts w:ascii="Arial" w:hAnsi="Arial" w:cs="Arial"/>
          <w:sz w:val="24"/>
          <w:szCs w:val="24"/>
        </w:rPr>
        <w:t xml:space="preserve">. [Online]. Available: </w:t>
      </w:r>
      <w:hyperlink r:id="rId26" w:history="1">
        <w:r w:rsidRPr="00316925">
          <w:rPr>
            <w:rStyle w:val="Hyperlink"/>
            <w:rFonts w:ascii="Arial" w:hAnsi="Arial" w:cs="Arial"/>
            <w:sz w:val="24"/>
            <w:szCs w:val="24"/>
          </w:rPr>
          <w:t>https://support.google.com/googlehome/answer/9229922</w:t>
        </w:r>
      </w:hyperlink>
      <w:r w:rsidRPr="00316925">
        <w:rPr>
          <w:rFonts w:ascii="Arial" w:hAnsi="Arial" w:cs="Arial"/>
          <w:sz w:val="24"/>
          <w:szCs w:val="24"/>
        </w:rPr>
        <w:t>. [Accessed: Jul. 2026].</w:t>
      </w:r>
    </w:p>
    <w:p w14:paraId="1CC2AA36" w14:textId="77777777" w:rsidR="00316925" w:rsidRPr="00316925" w:rsidRDefault="00316925" w:rsidP="00316925">
      <w:pPr>
        <w:rPr>
          <w:rFonts w:ascii="Arial" w:hAnsi="Arial" w:cs="Arial"/>
          <w:sz w:val="24"/>
          <w:szCs w:val="24"/>
        </w:rPr>
      </w:pPr>
      <w:r w:rsidRPr="00316925">
        <w:rPr>
          <w:rFonts w:ascii="Arial" w:hAnsi="Arial" w:cs="Arial"/>
          <w:sz w:val="24"/>
          <w:szCs w:val="24"/>
        </w:rPr>
        <w:t xml:space="preserve">[2] </w:t>
      </w:r>
      <w:proofErr w:type="spellStart"/>
      <w:r w:rsidRPr="00316925">
        <w:rPr>
          <w:rFonts w:ascii="Arial" w:hAnsi="Arial" w:cs="Arial"/>
          <w:sz w:val="24"/>
          <w:szCs w:val="24"/>
        </w:rPr>
        <w:t>Airthings</w:t>
      </w:r>
      <w:proofErr w:type="spellEnd"/>
      <w:r w:rsidRPr="00316925">
        <w:rPr>
          <w:rFonts w:ascii="Arial" w:hAnsi="Arial" w:cs="Arial"/>
          <w:sz w:val="24"/>
          <w:szCs w:val="24"/>
        </w:rPr>
        <w:t>, “</w:t>
      </w:r>
      <w:proofErr w:type="spellStart"/>
      <w:r w:rsidRPr="00316925">
        <w:rPr>
          <w:rFonts w:ascii="Arial" w:hAnsi="Arial" w:cs="Arial"/>
          <w:sz w:val="24"/>
          <w:szCs w:val="24"/>
        </w:rPr>
        <w:t>Airthings</w:t>
      </w:r>
      <w:proofErr w:type="spellEnd"/>
      <w:r w:rsidRPr="00316925">
        <w:rPr>
          <w:rFonts w:ascii="Arial" w:hAnsi="Arial" w:cs="Arial"/>
          <w:sz w:val="24"/>
          <w:szCs w:val="24"/>
        </w:rPr>
        <w:t xml:space="preserve"> View Plus – Smart radon and air quality monitor,” </w:t>
      </w:r>
      <w:proofErr w:type="spellStart"/>
      <w:r w:rsidRPr="00316925">
        <w:rPr>
          <w:rFonts w:ascii="Arial" w:hAnsi="Arial" w:cs="Arial"/>
          <w:i/>
          <w:iCs/>
          <w:sz w:val="24"/>
          <w:szCs w:val="24"/>
        </w:rPr>
        <w:t>Airthings</w:t>
      </w:r>
      <w:proofErr w:type="spellEnd"/>
      <w:r w:rsidRPr="00316925">
        <w:rPr>
          <w:rFonts w:ascii="Arial" w:hAnsi="Arial" w:cs="Arial"/>
          <w:sz w:val="24"/>
          <w:szCs w:val="24"/>
        </w:rPr>
        <w:t xml:space="preserve">. [Online]. Available: </w:t>
      </w:r>
      <w:hyperlink r:id="rId27" w:history="1">
        <w:r w:rsidRPr="00316925">
          <w:rPr>
            <w:rStyle w:val="Hyperlink"/>
            <w:rFonts w:ascii="Arial" w:hAnsi="Arial" w:cs="Arial"/>
            <w:sz w:val="24"/>
            <w:szCs w:val="24"/>
          </w:rPr>
          <w:t>https://www.airthings.com/view-plus</w:t>
        </w:r>
      </w:hyperlink>
      <w:r w:rsidRPr="00316925">
        <w:rPr>
          <w:rFonts w:ascii="Arial" w:hAnsi="Arial" w:cs="Arial"/>
          <w:sz w:val="24"/>
          <w:szCs w:val="24"/>
        </w:rPr>
        <w:t>. [Accessed: Jul. 2026].</w:t>
      </w:r>
    </w:p>
    <w:p w14:paraId="7308902A" w14:textId="77777777" w:rsidR="00316925" w:rsidRPr="00316925" w:rsidRDefault="00316925" w:rsidP="00316925">
      <w:pPr>
        <w:rPr>
          <w:rFonts w:ascii="Arial" w:hAnsi="Arial" w:cs="Arial"/>
          <w:sz w:val="24"/>
          <w:szCs w:val="24"/>
        </w:rPr>
      </w:pPr>
      <w:r w:rsidRPr="00316925">
        <w:rPr>
          <w:rFonts w:ascii="Arial" w:hAnsi="Arial" w:cs="Arial"/>
          <w:sz w:val="24"/>
          <w:szCs w:val="24"/>
        </w:rPr>
        <w:t xml:space="preserve">[3] Kidde, “Smart Combo Smoke + CO Alarm, Hardwired with AA Backup Battery,” </w:t>
      </w:r>
      <w:r w:rsidRPr="00316925">
        <w:rPr>
          <w:rFonts w:ascii="Arial" w:hAnsi="Arial" w:cs="Arial"/>
          <w:i/>
          <w:iCs/>
          <w:sz w:val="24"/>
          <w:szCs w:val="24"/>
        </w:rPr>
        <w:t>Kidde</w:t>
      </w:r>
      <w:r w:rsidRPr="00316925">
        <w:rPr>
          <w:rFonts w:ascii="Arial" w:hAnsi="Arial" w:cs="Arial"/>
          <w:sz w:val="24"/>
          <w:szCs w:val="24"/>
        </w:rPr>
        <w:t xml:space="preserve">. [Online]. Available: </w:t>
      </w:r>
      <w:hyperlink r:id="rId28" w:history="1">
        <w:r w:rsidRPr="00316925">
          <w:rPr>
            <w:rStyle w:val="Hyperlink"/>
            <w:rFonts w:ascii="Arial" w:hAnsi="Arial" w:cs="Arial"/>
            <w:sz w:val="24"/>
            <w:szCs w:val="24"/>
          </w:rPr>
          <w:t>https://www.kidde.com/products/smart/smart-combo-smoke-co-alarm-hardwired-aa-backup-battery</w:t>
        </w:r>
      </w:hyperlink>
      <w:r w:rsidRPr="00316925">
        <w:rPr>
          <w:rFonts w:ascii="Arial" w:hAnsi="Arial" w:cs="Arial"/>
          <w:sz w:val="24"/>
          <w:szCs w:val="24"/>
        </w:rPr>
        <w:t>. [Accessed: Jul. 2026].</w:t>
      </w:r>
    </w:p>
    <w:p w14:paraId="2A8F7E17" w14:textId="77777777" w:rsidR="00316925" w:rsidRPr="00316925" w:rsidRDefault="00316925" w:rsidP="00316925">
      <w:pPr>
        <w:rPr>
          <w:rFonts w:ascii="Arial" w:hAnsi="Arial" w:cs="Arial"/>
          <w:sz w:val="24"/>
          <w:szCs w:val="24"/>
        </w:rPr>
      </w:pPr>
      <w:r w:rsidRPr="00316925">
        <w:rPr>
          <w:rFonts w:ascii="Arial" w:hAnsi="Arial" w:cs="Arial"/>
          <w:sz w:val="24"/>
          <w:szCs w:val="24"/>
        </w:rPr>
        <w:t xml:space="preserve">[4] X-Sense, “Smart Smoke and Carbon Monoxide Alarms,” </w:t>
      </w:r>
      <w:r w:rsidRPr="00316925">
        <w:rPr>
          <w:rFonts w:ascii="Arial" w:hAnsi="Arial" w:cs="Arial"/>
          <w:i/>
          <w:iCs/>
          <w:sz w:val="24"/>
          <w:szCs w:val="24"/>
        </w:rPr>
        <w:t>X-Sense</w:t>
      </w:r>
      <w:r w:rsidRPr="00316925">
        <w:rPr>
          <w:rFonts w:ascii="Arial" w:hAnsi="Arial" w:cs="Arial"/>
          <w:sz w:val="24"/>
          <w:szCs w:val="24"/>
        </w:rPr>
        <w:t xml:space="preserve">. [Online]. Available: </w:t>
      </w:r>
      <w:hyperlink r:id="rId29" w:history="1">
        <w:r w:rsidRPr="00316925">
          <w:rPr>
            <w:rStyle w:val="Hyperlink"/>
            <w:rFonts w:ascii="Arial" w:hAnsi="Arial" w:cs="Arial"/>
            <w:sz w:val="24"/>
            <w:szCs w:val="24"/>
          </w:rPr>
          <w:t>https://www.x-sense.com/collections/smart-smoke-and-co-alarm</w:t>
        </w:r>
      </w:hyperlink>
      <w:r w:rsidRPr="00316925">
        <w:rPr>
          <w:rFonts w:ascii="Arial" w:hAnsi="Arial" w:cs="Arial"/>
          <w:sz w:val="24"/>
          <w:szCs w:val="24"/>
        </w:rPr>
        <w:t>. [Accessed: Jul. 2026].</w:t>
      </w:r>
    </w:p>
    <w:p w14:paraId="5DE5024F" w14:textId="77777777" w:rsidR="00316925" w:rsidRPr="00316925" w:rsidRDefault="00316925" w:rsidP="00316925">
      <w:pPr>
        <w:rPr>
          <w:rFonts w:ascii="Arial" w:hAnsi="Arial" w:cs="Arial"/>
          <w:sz w:val="24"/>
          <w:szCs w:val="24"/>
        </w:rPr>
      </w:pPr>
      <w:r w:rsidRPr="00316925">
        <w:rPr>
          <w:rFonts w:ascii="Arial" w:hAnsi="Arial" w:cs="Arial"/>
          <w:sz w:val="24"/>
          <w:szCs w:val="24"/>
        </w:rPr>
        <w:t xml:space="preserve">[5] </w:t>
      </w:r>
      <w:proofErr w:type="spellStart"/>
      <w:r w:rsidRPr="00316925">
        <w:rPr>
          <w:rFonts w:ascii="Arial" w:hAnsi="Arial" w:cs="Arial"/>
          <w:sz w:val="24"/>
          <w:szCs w:val="24"/>
        </w:rPr>
        <w:t>Espressif</w:t>
      </w:r>
      <w:proofErr w:type="spellEnd"/>
      <w:r w:rsidRPr="00316925">
        <w:rPr>
          <w:rFonts w:ascii="Arial" w:hAnsi="Arial" w:cs="Arial"/>
          <w:sz w:val="24"/>
          <w:szCs w:val="24"/>
        </w:rPr>
        <w:t xml:space="preserve"> Systems, “ESP-IDF Programming Guide – ESP32,” </w:t>
      </w:r>
      <w:proofErr w:type="spellStart"/>
      <w:r w:rsidRPr="00316925">
        <w:rPr>
          <w:rFonts w:ascii="Arial" w:hAnsi="Arial" w:cs="Arial"/>
          <w:i/>
          <w:iCs/>
          <w:sz w:val="24"/>
          <w:szCs w:val="24"/>
        </w:rPr>
        <w:t>Espressif</w:t>
      </w:r>
      <w:proofErr w:type="spellEnd"/>
      <w:r w:rsidRPr="00316925">
        <w:rPr>
          <w:rFonts w:ascii="Arial" w:hAnsi="Arial" w:cs="Arial"/>
          <w:i/>
          <w:iCs/>
          <w:sz w:val="24"/>
          <w:szCs w:val="24"/>
        </w:rPr>
        <w:t xml:space="preserve"> Systems Documentation</w:t>
      </w:r>
      <w:r w:rsidRPr="00316925">
        <w:rPr>
          <w:rFonts w:ascii="Arial" w:hAnsi="Arial" w:cs="Arial"/>
          <w:sz w:val="24"/>
          <w:szCs w:val="24"/>
        </w:rPr>
        <w:t xml:space="preserve">. [Online]. Available: </w:t>
      </w:r>
      <w:hyperlink r:id="rId30" w:history="1">
        <w:r w:rsidRPr="00316925">
          <w:rPr>
            <w:rStyle w:val="Hyperlink"/>
            <w:rFonts w:ascii="Arial" w:hAnsi="Arial" w:cs="Arial"/>
            <w:sz w:val="24"/>
            <w:szCs w:val="24"/>
          </w:rPr>
          <w:t>https://docs.espressif.com/projects/esp-idf/en/latest/esp32/</w:t>
        </w:r>
      </w:hyperlink>
      <w:r w:rsidRPr="00316925">
        <w:rPr>
          <w:rFonts w:ascii="Arial" w:hAnsi="Arial" w:cs="Arial"/>
          <w:sz w:val="24"/>
          <w:szCs w:val="24"/>
        </w:rPr>
        <w:t>. [Accessed: Jul. 2026].</w:t>
      </w:r>
    </w:p>
    <w:p w14:paraId="35967541" w14:textId="77777777" w:rsidR="00316925" w:rsidRPr="00316925" w:rsidRDefault="00316925" w:rsidP="00316925">
      <w:pPr>
        <w:rPr>
          <w:rFonts w:ascii="Arial" w:hAnsi="Arial" w:cs="Arial"/>
          <w:sz w:val="24"/>
          <w:szCs w:val="24"/>
        </w:rPr>
      </w:pPr>
      <w:r w:rsidRPr="00316925">
        <w:rPr>
          <w:rFonts w:ascii="Arial" w:hAnsi="Arial" w:cs="Arial"/>
          <w:sz w:val="24"/>
          <w:szCs w:val="24"/>
        </w:rPr>
        <w:t xml:space="preserve">[6] Arduino, “Arduino IDE 2 Documentation,” </w:t>
      </w:r>
      <w:r w:rsidRPr="00316925">
        <w:rPr>
          <w:rFonts w:ascii="Arial" w:hAnsi="Arial" w:cs="Arial"/>
          <w:i/>
          <w:iCs/>
          <w:sz w:val="24"/>
          <w:szCs w:val="24"/>
        </w:rPr>
        <w:t>Arduino Documentation</w:t>
      </w:r>
      <w:r w:rsidRPr="00316925">
        <w:rPr>
          <w:rFonts w:ascii="Arial" w:hAnsi="Arial" w:cs="Arial"/>
          <w:sz w:val="24"/>
          <w:szCs w:val="24"/>
        </w:rPr>
        <w:t xml:space="preserve">. [Online]. Available: </w:t>
      </w:r>
      <w:hyperlink r:id="rId31" w:history="1">
        <w:r w:rsidRPr="00316925">
          <w:rPr>
            <w:rStyle w:val="Hyperlink"/>
            <w:rFonts w:ascii="Arial" w:hAnsi="Arial" w:cs="Arial"/>
            <w:sz w:val="24"/>
            <w:szCs w:val="24"/>
          </w:rPr>
          <w:t>https://docs.arduino.cc/software/ide/</w:t>
        </w:r>
      </w:hyperlink>
      <w:r w:rsidRPr="00316925">
        <w:rPr>
          <w:rFonts w:ascii="Arial" w:hAnsi="Arial" w:cs="Arial"/>
          <w:sz w:val="24"/>
          <w:szCs w:val="24"/>
        </w:rPr>
        <w:t>. [Accessed: Jul. 2026].</w:t>
      </w:r>
    </w:p>
    <w:p w14:paraId="667306E3" w14:textId="779D5FBD" w:rsidR="0096278B" w:rsidRPr="0096278B" w:rsidRDefault="0096278B" w:rsidP="0096278B">
      <w:pPr>
        <w:rPr>
          <w:rFonts w:ascii="Arial" w:hAnsi="Arial" w:cs="Arial"/>
        </w:rPr>
      </w:pPr>
      <w:r w:rsidRPr="0096278B">
        <w:rPr>
          <w:rFonts w:ascii="Arial" w:hAnsi="Arial" w:cs="Arial"/>
          <w:b/>
          <w:bCs/>
        </w:rPr>
        <w:t>[7]</w:t>
      </w:r>
      <w:r w:rsidRPr="0096278B">
        <w:rPr>
          <w:rFonts w:ascii="Arial" w:hAnsi="Arial" w:cs="Arial"/>
        </w:rPr>
        <w:t xml:space="preserve"> World Health Organization, </w:t>
      </w:r>
      <w:r w:rsidRPr="0096278B">
        <w:rPr>
          <w:rFonts w:ascii="Arial" w:hAnsi="Arial" w:cs="Arial"/>
          <w:i/>
          <w:iCs/>
        </w:rPr>
        <w:t>WHO Guidelines for Indoor Air Quality: Selected Pollutants</w:t>
      </w:r>
      <w:r w:rsidRPr="0096278B">
        <w:rPr>
          <w:rFonts w:ascii="Arial" w:hAnsi="Arial" w:cs="Arial"/>
        </w:rPr>
        <w:t xml:space="preserve">. Copenhagen, Denmark: WHO Regional Office for Europe, 2010. [Online]. Available: </w:t>
      </w:r>
      <w:hyperlink r:id="rId32" w:tgtFrame="_new" w:history="1">
        <w:r w:rsidRPr="0096278B">
          <w:rPr>
            <w:rStyle w:val="Hyperlink"/>
            <w:rFonts w:ascii="Arial" w:hAnsi="Arial" w:cs="Arial"/>
          </w:rPr>
          <w:t>https://iris.who.int/handle/10665/260127</w:t>
        </w:r>
      </w:hyperlink>
      <w:r w:rsidRPr="0096278B">
        <w:rPr>
          <w:rFonts w:ascii="Arial" w:hAnsi="Arial" w:cs="Arial"/>
        </w:rPr>
        <w:t xml:space="preserve">. [Accessed: </w:t>
      </w:r>
      <w:r>
        <w:rPr>
          <w:rFonts w:ascii="Arial" w:hAnsi="Arial" w:cs="Arial"/>
        </w:rPr>
        <w:t>Jul</w:t>
      </w:r>
      <w:r w:rsidR="000F7C13">
        <w:rPr>
          <w:rFonts w:ascii="Arial" w:hAnsi="Arial" w:cs="Arial"/>
        </w:rPr>
        <w:t>.</w:t>
      </w:r>
      <w:r w:rsidRPr="0096278B">
        <w:rPr>
          <w:rFonts w:ascii="Arial" w:hAnsi="Arial" w:cs="Arial"/>
        </w:rPr>
        <w:t xml:space="preserve"> 2026]. </w:t>
      </w:r>
    </w:p>
    <w:p w14:paraId="65DC288D" w14:textId="27DCCE1C" w:rsidR="0096278B" w:rsidRPr="0096278B" w:rsidRDefault="0096278B" w:rsidP="0096278B">
      <w:pPr>
        <w:rPr>
          <w:rFonts w:ascii="Arial" w:hAnsi="Arial" w:cs="Arial"/>
        </w:rPr>
      </w:pPr>
      <w:r w:rsidRPr="0096278B">
        <w:rPr>
          <w:rFonts w:ascii="Arial" w:hAnsi="Arial" w:cs="Arial"/>
          <w:b/>
          <w:bCs/>
        </w:rPr>
        <w:t>[8]</w:t>
      </w:r>
      <w:r w:rsidRPr="0096278B">
        <w:rPr>
          <w:rFonts w:ascii="Arial" w:hAnsi="Arial" w:cs="Arial"/>
        </w:rPr>
        <w:t xml:space="preserve"> Zhengzhou </w:t>
      </w:r>
      <w:proofErr w:type="spellStart"/>
      <w:r w:rsidRPr="0096278B">
        <w:rPr>
          <w:rFonts w:ascii="Arial" w:hAnsi="Arial" w:cs="Arial"/>
        </w:rPr>
        <w:t>Winsen</w:t>
      </w:r>
      <w:proofErr w:type="spellEnd"/>
      <w:r w:rsidRPr="0096278B">
        <w:rPr>
          <w:rFonts w:ascii="Arial" w:hAnsi="Arial" w:cs="Arial"/>
        </w:rPr>
        <w:t xml:space="preserve"> Electronics Technology Co., Ltd., </w:t>
      </w:r>
      <w:r w:rsidRPr="0096278B">
        <w:rPr>
          <w:rFonts w:ascii="Arial" w:hAnsi="Arial" w:cs="Arial"/>
          <w:i/>
          <w:iCs/>
        </w:rPr>
        <w:t>MQ-2 Semiconductor Sensor for Smoke &amp; Flammable Gas</w:t>
      </w:r>
      <w:r w:rsidRPr="0096278B">
        <w:rPr>
          <w:rFonts w:ascii="Arial" w:hAnsi="Arial" w:cs="Arial"/>
        </w:rPr>
        <w:t xml:space="preserve">, Ver. 1.4, technical manual. [Online]. Available: </w:t>
      </w:r>
      <w:hyperlink r:id="rId33" w:tgtFrame="_new" w:history="1">
        <w:r w:rsidRPr="0096278B">
          <w:rPr>
            <w:rStyle w:val="Hyperlink"/>
            <w:rFonts w:ascii="Arial" w:hAnsi="Arial" w:cs="Arial"/>
          </w:rPr>
          <w:t>https://www.winsen-sensor.com/d/files/PDF/Semiconductor%20Gas%20Sensor/MQ-2%20%28Ver1.4%29%20-%20Manual.pdf</w:t>
        </w:r>
      </w:hyperlink>
      <w:r w:rsidRPr="0096278B">
        <w:rPr>
          <w:rFonts w:ascii="Arial" w:hAnsi="Arial" w:cs="Arial"/>
        </w:rPr>
        <w:t xml:space="preserve">. [Accessed: </w:t>
      </w:r>
      <w:r>
        <w:rPr>
          <w:rFonts w:ascii="Arial" w:hAnsi="Arial" w:cs="Arial"/>
        </w:rPr>
        <w:t>Jul</w:t>
      </w:r>
      <w:r w:rsidR="000F7C13">
        <w:rPr>
          <w:rFonts w:ascii="Arial" w:hAnsi="Arial" w:cs="Arial"/>
        </w:rPr>
        <w:t>.</w:t>
      </w:r>
      <w:r w:rsidRPr="0096278B">
        <w:rPr>
          <w:rFonts w:ascii="Arial" w:hAnsi="Arial" w:cs="Arial"/>
        </w:rPr>
        <w:t xml:space="preserve"> 2026]. </w:t>
      </w:r>
    </w:p>
    <w:p w14:paraId="4A0C8D40" w14:textId="77777777" w:rsidR="0096278B" w:rsidRPr="0096278B" w:rsidRDefault="0096278B" w:rsidP="0096278B">
      <w:pPr>
        <w:rPr>
          <w:rFonts w:ascii="Arial" w:hAnsi="Arial" w:cs="Arial"/>
        </w:rPr>
      </w:pPr>
      <w:r w:rsidRPr="0096278B">
        <w:rPr>
          <w:rFonts w:ascii="Arial" w:hAnsi="Arial" w:cs="Arial"/>
          <w:b/>
          <w:bCs/>
        </w:rPr>
        <w:t>[9]</w:t>
      </w:r>
      <w:r w:rsidRPr="0096278B">
        <w:rPr>
          <w:rFonts w:ascii="Arial" w:hAnsi="Arial" w:cs="Arial"/>
        </w:rPr>
        <w:t xml:space="preserve"> H. Mahdavi, S. </w:t>
      </w:r>
      <w:proofErr w:type="spellStart"/>
      <w:r w:rsidRPr="0096278B">
        <w:rPr>
          <w:rFonts w:ascii="Arial" w:hAnsi="Arial" w:cs="Arial"/>
        </w:rPr>
        <w:t>Rahbarpour</w:t>
      </w:r>
      <w:proofErr w:type="spellEnd"/>
      <w:r w:rsidRPr="0096278B">
        <w:rPr>
          <w:rFonts w:ascii="Arial" w:hAnsi="Arial" w:cs="Arial"/>
        </w:rPr>
        <w:t>, S. M. Hosseini-</w:t>
      </w:r>
      <w:proofErr w:type="spellStart"/>
      <w:r w:rsidRPr="0096278B">
        <w:rPr>
          <w:rFonts w:ascii="Arial" w:hAnsi="Arial" w:cs="Arial"/>
        </w:rPr>
        <w:t>Golgoo</w:t>
      </w:r>
      <w:proofErr w:type="spellEnd"/>
      <w:r w:rsidRPr="0096278B">
        <w:rPr>
          <w:rFonts w:ascii="Arial" w:hAnsi="Arial" w:cs="Arial"/>
        </w:rPr>
        <w:t xml:space="preserve">, and H. </w:t>
      </w:r>
      <w:proofErr w:type="spellStart"/>
      <w:r w:rsidRPr="0096278B">
        <w:rPr>
          <w:rFonts w:ascii="Arial" w:hAnsi="Arial" w:cs="Arial"/>
        </w:rPr>
        <w:t>Jamaati</w:t>
      </w:r>
      <w:proofErr w:type="spellEnd"/>
      <w:r w:rsidRPr="0096278B">
        <w:rPr>
          <w:rFonts w:ascii="Arial" w:hAnsi="Arial" w:cs="Arial"/>
        </w:rPr>
        <w:t xml:space="preserve">, “Reducing the destructive effect of ambient humidity variations on gas detection capability of a temperature modulated gas sensor by calcium chloride,” </w:t>
      </w:r>
      <w:r w:rsidRPr="0096278B">
        <w:rPr>
          <w:rFonts w:ascii="Arial" w:hAnsi="Arial" w:cs="Arial"/>
          <w:i/>
          <w:iCs/>
        </w:rPr>
        <w:t>Sensors and Actuators B: Chemical</w:t>
      </w:r>
      <w:r w:rsidRPr="0096278B">
        <w:rPr>
          <w:rFonts w:ascii="Arial" w:hAnsi="Arial" w:cs="Arial"/>
        </w:rPr>
        <w:t xml:space="preserve">, vol. 331, Art. no. 129091, Mar. 2021, </w:t>
      </w:r>
      <w:proofErr w:type="spellStart"/>
      <w:r w:rsidRPr="0096278B">
        <w:rPr>
          <w:rFonts w:ascii="Arial" w:hAnsi="Arial" w:cs="Arial"/>
        </w:rPr>
        <w:t>doi</w:t>
      </w:r>
      <w:proofErr w:type="spellEnd"/>
      <w:r w:rsidRPr="0096278B">
        <w:rPr>
          <w:rFonts w:ascii="Arial" w:hAnsi="Arial" w:cs="Arial"/>
        </w:rPr>
        <w:t xml:space="preserve">: 10.1016/j.snb.2020.129091. [Online]. Available: https://doi.org/10.1016/j.snb.2020.129091. </w:t>
      </w:r>
    </w:p>
    <w:p w14:paraId="5E93BCE5" w14:textId="6EA3744A" w:rsidR="0096278B" w:rsidRPr="0096278B" w:rsidRDefault="0096278B" w:rsidP="0096278B">
      <w:pPr>
        <w:rPr>
          <w:rFonts w:ascii="Arial" w:hAnsi="Arial" w:cs="Arial"/>
        </w:rPr>
      </w:pPr>
      <w:r w:rsidRPr="0096278B">
        <w:rPr>
          <w:rFonts w:ascii="Arial" w:hAnsi="Arial" w:cs="Arial"/>
          <w:b/>
          <w:bCs/>
        </w:rPr>
        <w:t>[10]</w:t>
      </w:r>
      <w:r w:rsidRPr="0096278B">
        <w:rPr>
          <w:rFonts w:ascii="Arial" w:hAnsi="Arial" w:cs="Arial"/>
        </w:rPr>
        <w:t xml:space="preserve"> Zhengzhou </w:t>
      </w:r>
      <w:proofErr w:type="spellStart"/>
      <w:r w:rsidRPr="0096278B">
        <w:rPr>
          <w:rFonts w:ascii="Arial" w:hAnsi="Arial" w:cs="Arial"/>
        </w:rPr>
        <w:t>Winsen</w:t>
      </w:r>
      <w:proofErr w:type="spellEnd"/>
      <w:r w:rsidRPr="0096278B">
        <w:rPr>
          <w:rFonts w:ascii="Arial" w:hAnsi="Arial" w:cs="Arial"/>
        </w:rPr>
        <w:t xml:space="preserve"> Electronics Technology Co., Ltd., </w:t>
      </w:r>
      <w:r w:rsidRPr="0096278B">
        <w:rPr>
          <w:rFonts w:ascii="Arial" w:hAnsi="Arial" w:cs="Arial"/>
          <w:i/>
          <w:iCs/>
        </w:rPr>
        <w:t>MQ135 Semiconductor Sensor for Air Quality</w:t>
      </w:r>
      <w:r w:rsidRPr="0096278B">
        <w:rPr>
          <w:rFonts w:ascii="Arial" w:hAnsi="Arial" w:cs="Arial"/>
        </w:rPr>
        <w:t xml:space="preserve">, Ver. 1.4, technical manual. [Online]. Available: </w:t>
      </w:r>
      <w:hyperlink r:id="rId34" w:tgtFrame="_new" w:history="1">
        <w:r w:rsidRPr="0096278B">
          <w:rPr>
            <w:rStyle w:val="Hyperlink"/>
            <w:rFonts w:ascii="Arial" w:hAnsi="Arial" w:cs="Arial"/>
          </w:rPr>
          <w:t>https://www.winsen-sensor.com/d/files/PDF/Semiconductor%20Gas%20Sensor/MQ135%20%28Ver1.4%29%20-%20Manual.pdf</w:t>
        </w:r>
      </w:hyperlink>
      <w:r w:rsidRPr="0096278B">
        <w:rPr>
          <w:rFonts w:ascii="Arial" w:hAnsi="Arial" w:cs="Arial"/>
        </w:rPr>
        <w:t xml:space="preserve">. [Accessed: </w:t>
      </w:r>
      <w:r>
        <w:rPr>
          <w:rFonts w:ascii="Arial" w:hAnsi="Arial" w:cs="Arial"/>
        </w:rPr>
        <w:t>Jul</w:t>
      </w:r>
      <w:r w:rsidR="000F7C13">
        <w:rPr>
          <w:rFonts w:ascii="Arial" w:hAnsi="Arial" w:cs="Arial"/>
        </w:rPr>
        <w:t xml:space="preserve">. </w:t>
      </w:r>
      <w:r w:rsidRPr="0096278B">
        <w:rPr>
          <w:rFonts w:ascii="Arial" w:hAnsi="Arial" w:cs="Arial"/>
        </w:rPr>
        <w:t xml:space="preserve">2026]. </w:t>
      </w:r>
    </w:p>
    <w:p w14:paraId="64C28591" w14:textId="1B296447" w:rsidR="0096278B" w:rsidRPr="0096278B" w:rsidRDefault="0096278B" w:rsidP="0096278B">
      <w:pPr>
        <w:rPr>
          <w:rFonts w:ascii="Arial" w:hAnsi="Arial" w:cs="Arial"/>
        </w:rPr>
      </w:pPr>
      <w:r w:rsidRPr="0096278B">
        <w:rPr>
          <w:rFonts w:ascii="Arial" w:hAnsi="Arial" w:cs="Arial"/>
          <w:b/>
          <w:bCs/>
        </w:rPr>
        <w:lastRenderedPageBreak/>
        <w:t>[11]</w:t>
      </w:r>
      <w:r w:rsidRPr="0096278B">
        <w:rPr>
          <w:rFonts w:ascii="Arial" w:hAnsi="Arial" w:cs="Arial"/>
        </w:rPr>
        <w:t xml:space="preserve"> Zhengzhou </w:t>
      </w:r>
      <w:proofErr w:type="spellStart"/>
      <w:r w:rsidRPr="0096278B">
        <w:rPr>
          <w:rFonts w:ascii="Arial" w:hAnsi="Arial" w:cs="Arial"/>
        </w:rPr>
        <w:t>Winsen</w:t>
      </w:r>
      <w:proofErr w:type="spellEnd"/>
      <w:r w:rsidRPr="0096278B">
        <w:rPr>
          <w:rFonts w:ascii="Arial" w:hAnsi="Arial" w:cs="Arial"/>
        </w:rPr>
        <w:t xml:space="preserve"> Electronics Technology Co., Ltd., </w:t>
      </w:r>
      <w:r w:rsidRPr="0096278B">
        <w:rPr>
          <w:rFonts w:ascii="Arial" w:hAnsi="Arial" w:cs="Arial"/>
          <w:i/>
          <w:iCs/>
        </w:rPr>
        <w:t>MQ-4 Semiconductor Sensor for Flammable Gas</w:t>
      </w:r>
      <w:r w:rsidRPr="0096278B">
        <w:rPr>
          <w:rFonts w:ascii="Arial" w:hAnsi="Arial" w:cs="Arial"/>
        </w:rPr>
        <w:t xml:space="preserve">, Ver. 1.6, Jul. 2021. [Online]. Available: </w:t>
      </w:r>
      <w:hyperlink r:id="rId35" w:tgtFrame="_new" w:history="1">
        <w:r w:rsidRPr="0096278B">
          <w:rPr>
            <w:rStyle w:val="Hyperlink"/>
            <w:rFonts w:ascii="Arial" w:hAnsi="Arial" w:cs="Arial"/>
          </w:rPr>
          <w:t>https://www.winsen-sensor.com/d/files/mq-4-%28ver1_6%29---manual.pdf</w:t>
        </w:r>
      </w:hyperlink>
      <w:r w:rsidRPr="0096278B">
        <w:rPr>
          <w:rFonts w:ascii="Arial" w:hAnsi="Arial" w:cs="Arial"/>
        </w:rPr>
        <w:t xml:space="preserve">. [Accessed: </w:t>
      </w:r>
      <w:r>
        <w:rPr>
          <w:rFonts w:ascii="Arial" w:hAnsi="Arial" w:cs="Arial"/>
        </w:rPr>
        <w:t>Jul</w:t>
      </w:r>
      <w:r w:rsidR="000F7C13">
        <w:rPr>
          <w:rFonts w:ascii="Arial" w:hAnsi="Arial" w:cs="Arial"/>
        </w:rPr>
        <w:t>.</w:t>
      </w:r>
      <w:r w:rsidRPr="0096278B">
        <w:rPr>
          <w:rFonts w:ascii="Arial" w:hAnsi="Arial" w:cs="Arial"/>
        </w:rPr>
        <w:t xml:space="preserve"> 2026]. </w:t>
      </w:r>
    </w:p>
    <w:p w14:paraId="158AE67E" w14:textId="6BF3F804" w:rsidR="0096278B" w:rsidRPr="0096278B" w:rsidRDefault="0096278B" w:rsidP="0096278B">
      <w:pPr>
        <w:rPr>
          <w:rFonts w:ascii="Arial" w:hAnsi="Arial" w:cs="Arial"/>
        </w:rPr>
      </w:pPr>
      <w:r w:rsidRPr="0096278B">
        <w:rPr>
          <w:rFonts w:ascii="Arial" w:hAnsi="Arial" w:cs="Arial"/>
          <w:b/>
          <w:bCs/>
        </w:rPr>
        <w:t>[12]</w:t>
      </w:r>
      <w:r w:rsidRPr="0096278B">
        <w:rPr>
          <w:rFonts w:ascii="Arial" w:hAnsi="Arial" w:cs="Arial"/>
        </w:rPr>
        <w:t xml:space="preserve"> Zhengzhou </w:t>
      </w:r>
      <w:proofErr w:type="spellStart"/>
      <w:r w:rsidRPr="0096278B">
        <w:rPr>
          <w:rFonts w:ascii="Arial" w:hAnsi="Arial" w:cs="Arial"/>
        </w:rPr>
        <w:t>Winsen</w:t>
      </w:r>
      <w:proofErr w:type="spellEnd"/>
      <w:r w:rsidRPr="0096278B">
        <w:rPr>
          <w:rFonts w:ascii="Arial" w:hAnsi="Arial" w:cs="Arial"/>
        </w:rPr>
        <w:t xml:space="preserve"> Electronics Technology Co., Ltd., “MQ-7B Semiconductor Sensor for Carbon Monoxide,” product documentation. [Online]. Available: </w:t>
      </w:r>
      <w:hyperlink r:id="rId36" w:tgtFrame="_new" w:history="1">
        <w:r w:rsidRPr="0096278B">
          <w:rPr>
            <w:rStyle w:val="Hyperlink"/>
            <w:rFonts w:ascii="Arial" w:hAnsi="Arial" w:cs="Arial"/>
          </w:rPr>
          <w:t>https://www.winsen-sensor.com/product/mq-7b.html</w:t>
        </w:r>
      </w:hyperlink>
      <w:r w:rsidRPr="0096278B">
        <w:rPr>
          <w:rFonts w:ascii="Arial" w:hAnsi="Arial" w:cs="Arial"/>
        </w:rPr>
        <w:t xml:space="preserve">. [Accessed: </w:t>
      </w:r>
      <w:r>
        <w:rPr>
          <w:rFonts w:ascii="Arial" w:hAnsi="Arial" w:cs="Arial"/>
        </w:rPr>
        <w:t>Jul</w:t>
      </w:r>
      <w:r w:rsidR="000F7C13">
        <w:rPr>
          <w:rFonts w:ascii="Arial" w:hAnsi="Arial" w:cs="Arial"/>
        </w:rPr>
        <w:t>.</w:t>
      </w:r>
      <w:r w:rsidRPr="0096278B">
        <w:rPr>
          <w:rFonts w:ascii="Arial" w:hAnsi="Arial" w:cs="Arial"/>
        </w:rPr>
        <w:t xml:space="preserve"> 2026]. </w:t>
      </w:r>
    </w:p>
    <w:p w14:paraId="0CB928F2" w14:textId="58B516EB" w:rsidR="0096278B" w:rsidRPr="0096278B" w:rsidRDefault="0096278B" w:rsidP="0096278B">
      <w:pPr>
        <w:rPr>
          <w:rFonts w:ascii="Arial" w:hAnsi="Arial" w:cs="Arial"/>
        </w:rPr>
      </w:pPr>
      <w:r w:rsidRPr="0096278B">
        <w:rPr>
          <w:rFonts w:ascii="Arial" w:hAnsi="Arial" w:cs="Arial"/>
          <w:b/>
          <w:bCs/>
        </w:rPr>
        <w:t>[13]</w:t>
      </w:r>
      <w:r w:rsidRPr="0096278B">
        <w:rPr>
          <w:rFonts w:ascii="Arial" w:hAnsi="Arial" w:cs="Arial"/>
        </w:rPr>
        <w:t xml:space="preserve"> Texas Instruments, </w:t>
      </w:r>
      <w:r w:rsidRPr="0096278B">
        <w:rPr>
          <w:rFonts w:ascii="Arial" w:hAnsi="Arial" w:cs="Arial"/>
          <w:i/>
          <w:iCs/>
        </w:rPr>
        <w:t>ADS111x Ultra-Small, Low-Power, I²C-Compatible, 860-SPS, 16-Bit ADCs with Internal Reference, Oscillator, and Programmable Comparator</w:t>
      </w:r>
      <w:r w:rsidRPr="0096278B">
        <w:rPr>
          <w:rFonts w:ascii="Arial" w:hAnsi="Arial" w:cs="Arial"/>
        </w:rPr>
        <w:t xml:space="preserve">, Datasheet SBAS444E, rev. E, Dec. 2024. [Online]. Available: </w:t>
      </w:r>
      <w:hyperlink r:id="rId37" w:tgtFrame="_new" w:history="1">
        <w:r w:rsidRPr="0096278B">
          <w:rPr>
            <w:rStyle w:val="Hyperlink"/>
            <w:rFonts w:ascii="Arial" w:hAnsi="Arial" w:cs="Arial"/>
          </w:rPr>
          <w:t>https://www.ti.com/lit/ds/symlink/ads1115.pdf</w:t>
        </w:r>
      </w:hyperlink>
      <w:r w:rsidRPr="0096278B">
        <w:rPr>
          <w:rFonts w:ascii="Arial" w:hAnsi="Arial" w:cs="Arial"/>
        </w:rPr>
        <w:t xml:space="preserve">. [Accessed: </w:t>
      </w:r>
      <w:r>
        <w:rPr>
          <w:rFonts w:ascii="Arial" w:hAnsi="Arial" w:cs="Arial"/>
        </w:rPr>
        <w:t>Jul</w:t>
      </w:r>
      <w:r w:rsidR="000F7C13">
        <w:rPr>
          <w:rFonts w:ascii="Arial" w:hAnsi="Arial" w:cs="Arial"/>
        </w:rPr>
        <w:t>.</w:t>
      </w:r>
      <w:r w:rsidRPr="0096278B">
        <w:rPr>
          <w:rFonts w:ascii="Arial" w:hAnsi="Arial" w:cs="Arial"/>
        </w:rPr>
        <w:t xml:space="preserve"> 2026]. </w:t>
      </w:r>
    </w:p>
    <w:p w14:paraId="36649618" w14:textId="60327424" w:rsidR="0096278B" w:rsidRPr="0096278B" w:rsidRDefault="0096278B" w:rsidP="0096278B">
      <w:pPr>
        <w:rPr>
          <w:rFonts w:ascii="Arial" w:hAnsi="Arial" w:cs="Arial"/>
        </w:rPr>
      </w:pPr>
      <w:r w:rsidRPr="0096278B">
        <w:rPr>
          <w:rFonts w:ascii="Arial" w:hAnsi="Arial" w:cs="Arial"/>
          <w:b/>
          <w:bCs/>
        </w:rPr>
        <w:t>[14]</w:t>
      </w:r>
      <w:r w:rsidRPr="0096278B">
        <w:rPr>
          <w:rFonts w:ascii="Arial" w:hAnsi="Arial" w:cs="Arial"/>
        </w:rPr>
        <w:t xml:space="preserve"> Bosch </w:t>
      </w:r>
      <w:proofErr w:type="spellStart"/>
      <w:r w:rsidRPr="0096278B">
        <w:rPr>
          <w:rFonts w:ascii="Arial" w:hAnsi="Arial" w:cs="Arial"/>
        </w:rPr>
        <w:t>Sensortec</w:t>
      </w:r>
      <w:proofErr w:type="spellEnd"/>
      <w:r w:rsidRPr="0096278B">
        <w:rPr>
          <w:rFonts w:ascii="Arial" w:hAnsi="Arial" w:cs="Arial"/>
        </w:rPr>
        <w:t xml:space="preserve"> GmbH, </w:t>
      </w:r>
      <w:r w:rsidRPr="0096278B">
        <w:rPr>
          <w:rFonts w:ascii="Arial" w:hAnsi="Arial" w:cs="Arial"/>
          <w:i/>
          <w:iCs/>
        </w:rPr>
        <w:t>BMP280 Digital Pressure Sensor Data Sheet</w:t>
      </w:r>
      <w:r w:rsidRPr="0096278B">
        <w:rPr>
          <w:rFonts w:ascii="Arial" w:hAnsi="Arial" w:cs="Arial"/>
        </w:rPr>
        <w:t xml:space="preserve">, document BST-BMP280-DS001. [Online]. Available: </w:t>
      </w:r>
      <w:hyperlink r:id="rId38" w:tgtFrame="_new" w:history="1">
        <w:r w:rsidRPr="0096278B">
          <w:rPr>
            <w:rStyle w:val="Hyperlink"/>
            <w:rFonts w:ascii="Arial" w:hAnsi="Arial" w:cs="Arial"/>
          </w:rPr>
          <w:t>https://www.bosch-sensortec.com/media/boschsensortec/downloads/datasheets/bst-bmp280-ds001.pdf</w:t>
        </w:r>
      </w:hyperlink>
      <w:r w:rsidRPr="0096278B">
        <w:rPr>
          <w:rFonts w:ascii="Arial" w:hAnsi="Arial" w:cs="Arial"/>
        </w:rPr>
        <w:t xml:space="preserve">. [Accessed: </w:t>
      </w:r>
      <w:r>
        <w:rPr>
          <w:rFonts w:ascii="Arial" w:hAnsi="Arial" w:cs="Arial"/>
        </w:rPr>
        <w:t>Jul</w:t>
      </w:r>
      <w:r w:rsidR="000F7C13">
        <w:rPr>
          <w:rFonts w:ascii="Arial" w:hAnsi="Arial" w:cs="Arial"/>
        </w:rPr>
        <w:t>.</w:t>
      </w:r>
      <w:r w:rsidRPr="0096278B">
        <w:rPr>
          <w:rFonts w:ascii="Arial" w:hAnsi="Arial" w:cs="Arial"/>
        </w:rPr>
        <w:t xml:space="preserve"> 2026].</w:t>
      </w:r>
    </w:p>
    <w:p w14:paraId="4BDEE9D0" w14:textId="77777777" w:rsidR="0096278B" w:rsidRPr="0096278B" w:rsidRDefault="0096278B" w:rsidP="0096278B">
      <w:pPr>
        <w:rPr>
          <w:rFonts w:ascii="Arial" w:hAnsi="Arial" w:cs="Arial"/>
        </w:rPr>
      </w:pPr>
      <w:r w:rsidRPr="0096278B">
        <w:rPr>
          <w:rFonts w:ascii="Arial" w:hAnsi="Arial" w:cs="Arial"/>
          <w:b/>
          <w:bCs/>
        </w:rPr>
        <w:t>[15]</w:t>
      </w:r>
      <w:r w:rsidRPr="0096278B">
        <w:rPr>
          <w:rFonts w:ascii="Arial" w:hAnsi="Arial" w:cs="Arial"/>
        </w:rPr>
        <w:t xml:space="preserve"> L. Wu, L. Chen, and X. Hao, “Multi-Sensor Data Fusion Algorithm for Indoor Fire Early Warning Based on BP Neural Network,” </w:t>
      </w:r>
      <w:r w:rsidRPr="0096278B">
        <w:rPr>
          <w:rFonts w:ascii="Arial" w:hAnsi="Arial" w:cs="Arial"/>
          <w:i/>
          <w:iCs/>
        </w:rPr>
        <w:t>Information</w:t>
      </w:r>
      <w:r w:rsidRPr="0096278B">
        <w:rPr>
          <w:rFonts w:ascii="Arial" w:hAnsi="Arial" w:cs="Arial"/>
        </w:rPr>
        <w:t xml:space="preserve">, vol. 12, no. 2, Art. no. 59, Jan. 2021, </w:t>
      </w:r>
      <w:proofErr w:type="spellStart"/>
      <w:r w:rsidRPr="0096278B">
        <w:rPr>
          <w:rFonts w:ascii="Arial" w:hAnsi="Arial" w:cs="Arial"/>
        </w:rPr>
        <w:t>doi</w:t>
      </w:r>
      <w:proofErr w:type="spellEnd"/>
      <w:r w:rsidRPr="0096278B">
        <w:rPr>
          <w:rFonts w:ascii="Arial" w:hAnsi="Arial" w:cs="Arial"/>
        </w:rPr>
        <w:t xml:space="preserve">: 10.3390/info12020059. [Online]. Available: https://doi.org/10.3390/info12020059. </w:t>
      </w:r>
    </w:p>
    <w:p w14:paraId="41BCBB43" w14:textId="77777777" w:rsidR="0096278B" w:rsidRPr="0096278B" w:rsidRDefault="0096278B" w:rsidP="0096278B">
      <w:pPr>
        <w:rPr>
          <w:rFonts w:ascii="Arial" w:hAnsi="Arial" w:cs="Arial"/>
        </w:rPr>
      </w:pPr>
      <w:r w:rsidRPr="0096278B">
        <w:rPr>
          <w:rFonts w:ascii="Arial" w:hAnsi="Arial" w:cs="Arial"/>
          <w:b/>
          <w:bCs/>
        </w:rPr>
        <w:t>[16]</w:t>
      </w:r>
      <w:r w:rsidRPr="0096278B">
        <w:rPr>
          <w:rFonts w:ascii="Arial" w:hAnsi="Arial" w:cs="Arial"/>
        </w:rPr>
        <w:t xml:space="preserve"> J. </w:t>
      </w:r>
      <w:proofErr w:type="spellStart"/>
      <w:r w:rsidRPr="0096278B">
        <w:rPr>
          <w:rFonts w:ascii="Arial" w:hAnsi="Arial" w:cs="Arial"/>
        </w:rPr>
        <w:t>Fonollosa</w:t>
      </w:r>
      <w:proofErr w:type="spellEnd"/>
      <w:r w:rsidRPr="0096278B">
        <w:rPr>
          <w:rFonts w:ascii="Arial" w:hAnsi="Arial" w:cs="Arial"/>
        </w:rPr>
        <w:t xml:space="preserve">, A. Solórzano, and S. Marco, “Chemical Sensor Systems and Associated Algorithms for Fire Detection: A Review,” </w:t>
      </w:r>
      <w:r w:rsidRPr="0096278B">
        <w:rPr>
          <w:rFonts w:ascii="Arial" w:hAnsi="Arial" w:cs="Arial"/>
          <w:i/>
          <w:iCs/>
        </w:rPr>
        <w:t>Sensors</w:t>
      </w:r>
      <w:r w:rsidRPr="0096278B">
        <w:rPr>
          <w:rFonts w:ascii="Arial" w:hAnsi="Arial" w:cs="Arial"/>
        </w:rPr>
        <w:t xml:space="preserve">, vol. 18, no. 2, Art. no. 553, Feb. 2018, </w:t>
      </w:r>
      <w:proofErr w:type="spellStart"/>
      <w:r w:rsidRPr="0096278B">
        <w:rPr>
          <w:rFonts w:ascii="Arial" w:hAnsi="Arial" w:cs="Arial"/>
        </w:rPr>
        <w:t>doi</w:t>
      </w:r>
      <w:proofErr w:type="spellEnd"/>
      <w:r w:rsidRPr="0096278B">
        <w:rPr>
          <w:rFonts w:ascii="Arial" w:hAnsi="Arial" w:cs="Arial"/>
        </w:rPr>
        <w:t xml:space="preserve">: 10.3390/s18020553. [Online]. Available: </w:t>
      </w:r>
      <w:hyperlink r:id="rId39" w:tgtFrame="_new" w:history="1">
        <w:r w:rsidRPr="0096278B">
          <w:rPr>
            <w:rStyle w:val="Hyperlink"/>
            <w:rFonts w:ascii="Arial" w:hAnsi="Arial" w:cs="Arial"/>
          </w:rPr>
          <w:t>https://doi.org/10.3390/s18020553</w:t>
        </w:r>
      </w:hyperlink>
    </w:p>
    <w:p w14:paraId="0E484A66" w14:textId="77777777" w:rsidR="00306A27" w:rsidRPr="00306A27" w:rsidRDefault="00306A27" w:rsidP="00306A27">
      <w:pPr>
        <w:rPr>
          <w:rFonts w:ascii="Arial" w:hAnsi="Arial" w:cs="Arial"/>
        </w:rPr>
      </w:pPr>
      <w:r w:rsidRPr="00306A27">
        <w:rPr>
          <w:rFonts w:ascii="Arial" w:hAnsi="Arial" w:cs="Arial"/>
          <w:b/>
          <w:bCs/>
        </w:rPr>
        <w:t>[17]</w:t>
      </w:r>
      <w:r w:rsidRPr="00306A27">
        <w:rPr>
          <w:rFonts w:ascii="Arial" w:hAnsi="Arial" w:cs="Arial"/>
        </w:rPr>
        <w:t xml:space="preserve"> University of Wales Trinity Saint David, </w:t>
      </w:r>
      <w:r w:rsidRPr="00306A27">
        <w:rPr>
          <w:rFonts w:ascii="Arial" w:hAnsi="Arial" w:cs="Arial"/>
          <w:i/>
          <w:iCs/>
        </w:rPr>
        <w:t>Development Methodology</w:t>
      </w:r>
      <w:r w:rsidRPr="00306A27">
        <w:rPr>
          <w:rFonts w:ascii="Arial" w:hAnsi="Arial" w:cs="Arial"/>
        </w:rPr>
        <w:t>, ACCA6020 Independent Project course materials, 2026.</w:t>
      </w:r>
    </w:p>
    <w:p w14:paraId="065AEAD3" w14:textId="77777777" w:rsidR="00306A27" w:rsidRPr="00306A27" w:rsidRDefault="00306A27" w:rsidP="00306A27">
      <w:pPr>
        <w:rPr>
          <w:rFonts w:ascii="Arial" w:hAnsi="Arial" w:cs="Arial"/>
        </w:rPr>
      </w:pPr>
      <w:r w:rsidRPr="00306A27">
        <w:rPr>
          <w:rFonts w:ascii="Arial" w:hAnsi="Arial" w:cs="Arial"/>
          <w:b/>
          <w:bCs/>
        </w:rPr>
        <w:t>[18]</w:t>
      </w:r>
      <w:r w:rsidRPr="00306A27">
        <w:rPr>
          <w:rFonts w:ascii="Arial" w:hAnsi="Arial" w:cs="Arial"/>
        </w:rPr>
        <w:t xml:space="preserve"> University of Wales Trinity Saint David, </w:t>
      </w:r>
      <w:r w:rsidRPr="00306A27">
        <w:rPr>
          <w:rFonts w:ascii="Arial" w:hAnsi="Arial" w:cs="Arial"/>
          <w:i/>
          <w:iCs/>
        </w:rPr>
        <w:t>Research Methods</w:t>
      </w:r>
      <w:r w:rsidRPr="00306A27">
        <w:rPr>
          <w:rFonts w:ascii="Arial" w:hAnsi="Arial" w:cs="Arial"/>
        </w:rPr>
        <w:t>, ACCA6020 Independent Project course materials, 2026.</w:t>
      </w:r>
    </w:p>
    <w:p w14:paraId="68EF43DE" w14:textId="77777777" w:rsidR="00306A27" w:rsidRDefault="00306A27" w:rsidP="00306A27">
      <w:pPr>
        <w:rPr>
          <w:rFonts w:ascii="Arial" w:hAnsi="Arial" w:cs="Arial"/>
        </w:rPr>
      </w:pPr>
      <w:r w:rsidRPr="00306A27">
        <w:rPr>
          <w:rFonts w:ascii="Arial" w:hAnsi="Arial" w:cs="Arial"/>
          <w:b/>
          <w:bCs/>
        </w:rPr>
        <w:t>[19]</w:t>
      </w:r>
      <w:r w:rsidRPr="00306A27">
        <w:rPr>
          <w:rFonts w:ascii="Arial" w:hAnsi="Arial" w:cs="Arial"/>
        </w:rPr>
        <w:t xml:space="preserve"> University of Wales Trinity Saint David, </w:t>
      </w:r>
      <w:r w:rsidRPr="00306A27">
        <w:rPr>
          <w:rFonts w:ascii="Arial" w:hAnsi="Arial" w:cs="Arial"/>
          <w:i/>
          <w:iCs/>
        </w:rPr>
        <w:t>Ethical Process and UWTSD Code of Practice</w:t>
      </w:r>
      <w:r w:rsidRPr="00306A27">
        <w:rPr>
          <w:rFonts w:ascii="Arial" w:hAnsi="Arial" w:cs="Arial"/>
        </w:rPr>
        <w:t>, ACCA6020 Independent Project course materials, 2026.</w:t>
      </w:r>
    </w:p>
    <w:p w14:paraId="0A53527F" w14:textId="41E4B123" w:rsidR="002443C0" w:rsidRPr="00306A27" w:rsidRDefault="002443C0" w:rsidP="00306A27">
      <w:pPr>
        <w:rPr>
          <w:rFonts w:ascii="Arial" w:hAnsi="Arial" w:cs="Arial"/>
        </w:rPr>
      </w:pPr>
      <w:r w:rsidRPr="002443C0">
        <w:rPr>
          <w:rFonts w:ascii="Arial" w:hAnsi="Arial" w:cs="Arial"/>
        </w:rPr>
        <w:t>[20] G. Munteanu, “ESP32-Based Gas, Air Quality and Fire Detection System,” ACCA6020 Independent Project proposal, University of Wales Trinity Saint David, 2026.</w:t>
      </w:r>
    </w:p>
    <w:p w14:paraId="2CB1C5C7" w14:textId="2726C7DB" w:rsidR="00A9670F" w:rsidRDefault="00A9670F">
      <w:pPr>
        <w:rPr>
          <w:rFonts w:ascii="Arial" w:hAnsi="Arial" w:cs="Arial"/>
        </w:rPr>
      </w:pPr>
    </w:p>
    <w:sectPr w:rsidR="00A967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091"/>
    <w:multiLevelType w:val="multilevel"/>
    <w:tmpl w:val="139A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72F88"/>
    <w:multiLevelType w:val="multilevel"/>
    <w:tmpl w:val="6D52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E51D1"/>
    <w:multiLevelType w:val="multilevel"/>
    <w:tmpl w:val="26F87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A352E"/>
    <w:multiLevelType w:val="multilevel"/>
    <w:tmpl w:val="E5A8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51FD1"/>
    <w:multiLevelType w:val="multilevel"/>
    <w:tmpl w:val="83BA1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664A48"/>
    <w:multiLevelType w:val="multilevel"/>
    <w:tmpl w:val="FEC2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93301"/>
    <w:multiLevelType w:val="multilevel"/>
    <w:tmpl w:val="CB2607C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1D71EC"/>
    <w:multiLevelType w:val="multilevel"/>
    <w:tmpl w:val="711C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37626"/>
    <w:multiLevelType w:val="multilevel"/>
    <w:tmpl w:val="D9566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1F2F15"/>
    <w:multiLevelType w:val="multilevel"/>
    <w:tmpl w:val="E7CE4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133CCB"/>
    <w:multiLevelType w:val="multilevel"/>
    <w:tmpl w:val="0D4C9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C73104"/>
    <w:multiLevelType w:val="multilevel"/>
    <w:tmpl w:val="3040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32600B"/>
    <w:multiLevelType w:val="multilevel"/>
    <w:tmpl w:val="9D22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960BAB"/>
    <w:multiLevelType w:val="multilevel"/>
    <w:tmpl w:val="B952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D1AA8"/>
    <w:multiLevelType w:val="multilevel"/>
    <w:tmpl w:val="CF94F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481A93"/>
    <w:multiLevelType w:val="multilevel"/>
    <w:tmpl w:val="51B02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581684"/>
    <w:multiLevelType w:val="multilevel"/>
    <w:tmpl w:val="18D2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444C56"/>
    <w:multiLevelType w:val="multilevel"/>
    <w:tmpl w:val="A29A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EB519B"/>
    <w:multiLevelType w:val="multilevel"/>
    <w:tmpl w:val="F146C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330213"/>
    <w:multiLevelType w:val="multilevel"/>
    <w:tmpl w:val="5E32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7E34F4"/>
    <w:multiLevelType w:val="multilevel"/>
    <w:tmpl w:val="49B2C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8C7886"/>
    <w:multiLevelType w:val="multilevel"/>
    <w:tmpl w:val="F486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6E5F24"/>
    <w:multiLevelType w:val="multilevel"/>
    <w:tmpl w:val="7A8A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085A4E"/>
    <w:multiLevelType w:val="multilevel"/>
    <w:tmpl w:val="7B8E5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28187A"/>
    <w:multiLevelType w:val="multilevel"/>
    <w:tmpl w:val="4C02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7715FE"/>
    <w:multiLevelType w:val="multilevel"/>
    <w:tmpl w:val="C9229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550CC0"/>
    <w:multiLevelType w:val="multilevel"/>
    <w:tmpl w:val="8DEAF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67347A"/>
    <w:multiLevelType w:val="multilevel"/>
    <w:tmpl w:val="D1F6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530847"/>
    <w:multiLevelType w:val="multilevel"/>
    <w:tmpl w:val="76FC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E15CC0"/>
    <w:multiLevelType w:val="multilevel"/>
    <w:tmpl w:val="F25C5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4095620">
    <w:abstractNumId w:val="15"/>
  </w:num>
  <w:num w:numId="2" w16cid:durableId="86117757">
    <w:abstractNumId w:val="20"/>
  </w:num>
  <w:num w:numId="3" w16cid:durableId="1239052234">
    <w:abstractNumId w:val="9"/>
  </w:num>
  <w:num w:numId="4" w16cid:durableId="1745760571">
    <w:abstractNumId w:val="6"/>
  </w:num>
  <w:num w:numId="5" w16cid:durableId="307562059">
    <w:abstractNumId w:val="19"/>
  </w:num>
  <w:num w:numId="6" w16cid:durableId="831406017">
    <w:abstractNumId w:val="4"/>
  </w:num>
  <w:num w:numId="7" w16cid:durableId="2116434437">
    <w:abstractNumId w:val="14"/>
  </w:num>
  <w:num w:numId="8" w16cid:durableId="553276441">
    <w:abstractNumId w:val="2"/>
  </w:num>
  <w:num w:numId="9" w16cid:durableId="490802143">
    <w:abstractNumId w:val="0"/>
  </w:num>
  <w:num w:numId="10" w16cid:durableId="1370229324">
    <w:abstractNumId w:val="7"/>
  </w:num>
  <w:num w:numId="11" w16cid:durableId="1019233998">
    <w:abstractNumId w:val="29"/>
  </w:num>
  <w:num w:numId="12" w16cid:durableId="1943763190">
    <w:abstractNumId w:val="3"/>
  </w:num>
  <w:num w:numId="13" w16cid:durableId="996151207">
    <w:abstractNumId w:val="12"/>
  </w:num>
  <w:num w:numId="14" w16cid:durableId="1205168181">
    <w:abstractNumId w:val="11"/>
  </w:num>
  <w:num w:numId="15" w16cid:durableId="375129518">
    <w:abstractNumId w:val="10"/>
  </w:num>
  <w:num w:numId="16" w16cid:durableId="870151725">
    <w:abstractNumId w:val="5"/>
  </w:num>
  <w:num w:numId="17" w16cid:durableId="11953405">
    <w:abstractNumId w:val="27"/>
  </w:num>
  <w:num w:numId="18" w16cid:durableId="311831826">
    <w:abstractNumId w:val="8"/>
  </w:num>
  <w:num w:numId="19" w16cid:durableId="369575752">
    <w:abstractNumId w:val="13"/>
  </w:num>
  <w:num w:numId="20" w16cid:durableId="762187584">
    <w:abstractNumId w:val="16"/>
  </w:num>
  <w:num w:numId="21" w16cid:durableId="1940523320">
    <w:abstractNumId w:val="17"/>
  </w:num>
  <w:num w:numId="22" w16cid:durableId="1014696896">
    <w:abstractNumId w:val="21"/>
  </w:num>
  <w:num w:numId="23" w16cid:durableId="288360655">
    <w:abstractNumId w:val="25"/>
  </w:num>
  <w:num w:numId="24" w16cid:durableId="1915628185">
    <w:abstractNumId w:val="1"/>
  </w:num>
  <w:num w:numId="25" w16cid:durableId="1494443497">
    <w:abstractNumId w:val="23"/>
  </w:num>
  <w:num w:numId="26" w16cid:durableId="491335838">
    <w:abstractNumId w:val="18"/>
  </w:num>
  <w:num w:numId="27" w16cid:durableId="452527853">
    <w:abstractNumId w:val="22"/>
  </w:num>
  <w:num w:numId="28" w16cid:durableId="1386677436">
    <w:abstractNumId w:val="26"/>
  </w:num>
  <w:num w:numId="29" w16cid:durableId="1443525960">
    <w:abstractNumId w:val="28"/>
  </w:num>
  <w:num w:numId="30" w16cid:durableId="129678930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ECD"/>
    <w:rsid w:val="00017272"/>
    <w:rsid w:val="000234D3"/>
    <w:rsid w:val="000235EA"/>
    <w:rsid w:val="00035784"/>
    <w:rsid w:val="00052CA8"/>
    <w:rsid w:val="0009502A"/>
    <w:rsid w:val="000D4CE7"/>
    <w:rsid w:val="000D5F56"/>
    <w:rsid w:val="000F2899"/>
    <w:rsid w:val="000F7531"/>
    <w:rsid w:val="000F7C13"/>
    <w:rsid w:val="001001F2"/>
    <w:rsid w:val="00111A57"/>
    <w:rsid w:val="00116CF9"/>
    <w:rsid w:val="00140399"/>
    <w:rsid w:val="00163D64"/>
    <w:rsid w:val="001670AA"/>
    <w:rsid w:val="00175D4F"/>
    <w:rsid w:val="00186097"/>
    <w:rsid w:val="001943C8"/>
    <w:rsid w:val="00197ECD"/>
    <w:rsid w:val="001C3700"/>
    <w:rsid w:val="002012DE"/>
    <w:rsid w:val="00207920"/>
    <w:rsid w:val="00221641"/>
    <w:rsid w:val="00236128"/>
    <w:rsid w:val="00243104"/>
    <w:rsid w:val="002443C0"/>
    <w:rsid w:val="00245B8F"/>
    <w:rsid w:val="002508ED"/>
    <w:rsid w:val="0029454D"/>
    <w:rsid w:val="002A601A"/>
    <w:rsid w:val="002D481D"/>
    <w:rsid w:val="00306A27"/>
    <w:rsid w:val="00316925"/>
    <w:rsid w:val="00340982"/>
    <w:rsid w:val="003500A3"/>
    <w:rsid w:val="00375C8C"/>
    <w:rsid w:val="004155F9"/>
    <w:rsid w:val="004576AB"/>
    <w:rsid w:val="004B4F18"/>
    <w:rsid w:val="004C52B4"/>
    <w:rsid w:val="004D773D"/>
    <w:rsid w:val="004E6079"/>
    <w:rsid w:val="00512AC0"/>
    <w:rsid w:val="005478D1"/>
    <w:rsid w:val="00556338"/>
    <w:rsid w:val="00557880"/>
    <w:rsid w:val="006055BC"/>
    <w:rsid w:val="00605C15"/>
    <w:rsid w:val="00617355"/>
    <w:rsid w:val="006A7C8E"/>
    <w:rsid w:val="006F23A6"/>
    <w:rsid w:val="006F332E"/>
    <w:rsid w:val="00715AF4"/>
    <w:rsid w:val="007278BB"/>
    <w:rsid w:val="007504BE"/>
    <w:rsid w:val="00797F3A"/>
    <w:rsid w:val="007A1E20"/>
    <w:rsid w:val="007D0DD2"/>
    <w:rsid w:val="00822E2B"/>
    <w:rsid w:val="00850F4C"/>
    <w:rsid w:val="008600E0"/>
    <w:rsid w:val="008602D2"/>
    <w:rsid w:val="00863BD1"/>
    <w:rsid w:val="00887B0C"/>
    <w:rsid w:val="008972C3"/>
    <w:rsid w:val="008B1BB3"/>
    <w:rsid w:val="008C24CC"/>
    <w:rsid w:val="0096278B"/>
    <w:rsid w:val="00982B84"/>
    <w:rsid w:val="009C0E24"/>
    <w:rsid w:val="009C6932"/>
    <w:rsid w:val="009F2957"/>
    <w:rsid w:val="00A165A2"/>
    <w:rsid w:val="00A546E1"/>
    <w:rsid w:val="00A74281"/>
    <w:rsid w:val="00A9670F"/>
    <w:rsid w:val="00AB0088"/>
    <w:rsid w:val="00AC6358"/>
    <w:rsid w:val="00B32C74"/>
    <w:rsid w:val="00B92B7A"/>
    <w:rsid w:val="00BC78B6"/>
    <w:rsid w:val="00BD6F6F"/>
    <w:rsid w:val="00C27AB2"/>
    <w:rsid w:val="00C43AD0"/>
    <w:rsid w:val="00C456A0"/>
    <w:rsid w:val="00C642ED"/>
    <w:rsid w:val="00D2169C"/>
    <w:rsid w:val="00D5013D"/>
    <w:rsid w:val="00D53563"/>
    <w:rsid w:val="00D557A0"/>
    <w:rsid w:val="00D8782D"/>
    <w:rsid w:val="00D937E4"/>
    <w:rsid w:val="00DA1E51"/>
    <w:rsid w:val="00DE5A65"/>
    <w:rsid w:val="00E33C5E"/>
    <w:rsid w:val="00E3700C"/>
    <w:rsid w:val="00E64A00"/>
    <w:rsid w:val="00E83DAD"/>
    <w:rsid w:val="00E91A1A"/>
    <w:rsid w:val="00EB37E2"/>
    <w:rsid w:val="00EE54C1"/>
    <w:rsid w:val="00F50F6B"/>
    <w:rsid w:val="00F55433"/>
    <w:rsid w:val="00F63A63"/>
    <w:rsid w:val="00FA5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246F9"/>
  <w15:chartTrackingRefBased/>
  <w15:docId w15:val="{5D9E5C77-E237-48CA-B229-C89323BB3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E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7E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7E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E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7E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7E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E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E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E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E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7E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7E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E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7E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7E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E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E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ECD"/>
    <w:rPr>
      <w:rFonts w:eastAsiaTheme="majorEastAsia" w:cstheme="majorBidi"/>
      <w:color w:val="272727" w:themeColor="text1" w:themeTint="D8"/>
    </w:rPr>
  </w:style>
  <w:style w:type="paragraph" w:styleId="Title">
    <w:name w:val="Title"/>
    <w:basedOn w:val="Normal"/>
    <w:next w:val="Normal"/>
    <w:link w:val="TitleChar"/>
    <w:uiPriority w:val="10"/>
    <w:qFormat/>
    <w:rsid w:val="00197E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E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E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E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ECD"/>
    <w:pPr>
      <w:spacing w:before="160"/>
      <w:jc w:val="center"/>
    </w:pPr>
    <w:rPr>
      <w:i/>
      <w:iCs/>
      <w:color w:val="404040" w:themeColor="text1" w:themeTint="BF"/>
    </w:rPr>
  </w:style>
  <w:style w:type="character" w:customStyle="1" w:styleId="QuoteChar">
    <w:name w:val="Quote Char"/>
    <w:basedOn w:val="DefaultParagraphFont"/>
    <w:link w:val="Quote"/>
    <w:uiPriority w:val="29"/>
    <w:rsid w:val="00197ECD"/>
    <w:rPr>
      <w:i/>
      <w:iCs/>
      <w:color w:val="404040" w:themeColor="text1" w:themeTint="BF"/>
    </w:rPr>
  </w:style>
  <w:style w:type="paragraph" w:styleId="ListParagraph">
    <w:name w:val="List Paragraph"/>
    <w:basedOn w:val="Normal"/>
    <w:uiPriority w:val="34"/>
    <w:qFormat/>
    <w:rsid w:val="00197ECD"/>
    <w:pPr>
      <w:ind w:left="720"/>
      <w:contextualSpacing/>
    </w:pPr>
  </w:style>
  <w:style w:type="character" w:styleId="IntenseEmphasis">
    <w:name w:val="Intense Emphasis"/>
    <w:basedOn w:val="DefaultParagraphFont"/>
    <w:uiPriority w:val="21"/>
    <w:qFormat/>
    <w:rsid w:val="00197ECD"/>
    <w:rPr>
      <w:i/>
      <w:iCs/>
      <w:color w:val="0F4761" w:themeColor="accent1" w:themeShade="BF"/>
    </w:rPr>
  </w:style>
  <w:style w:type="paragraph" w:styleId="IntenseQuote">
    <w:name w:val="Intense Quote"/>
    <w:basedOn w:val="Normal"/>
    <w:next w:val="Normal"/>
    <w:link w:val="IntenseQuoteChar"/>
    <w:uiPriority w:val="30"/>
    <w:qFormat/>
    <w:rsid w:val="00197E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ECD"/>
    <w:rPr>
      <w:i/>
      <w:iCs/>
      <w:color w:val="0F4761" w:themeColor="accent1" w:themeShade="BF"/>
    </w:rPr>
  </w:style>
  <w:style w:type="character" w:styleId="IntenseReference">
    <w:name w:val="Intense Reference"/>
    <w:basedOn w:val="DefaultParagraphFont"/>
    <w:uiPriority w:val="32"/>
    <w:qFormat/>
    <w:rsid w:val="00197ECD"/>
    <w:rPr>
      <w:b/>
      <w:bCs/>
      <w:smallCaps/>
      <w:color w:val="0F4761" w:themeColor="accent1" w:themeShade="BF"/>
      <w:spacing w:val="5"/>
    </w:rPr>
  </w:style>
  <w:style w:type="table" w:styleId="TableGrid">
    <w:name w:val="Table Grid"/>
    <w:basedOn w:val="TableNormal"/>
    <w:uiPriority w:val="39"/>
    <w:rsid w:val="00294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9670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9670F"/>
    <w:rPr>
      <w:rFonts w:eastAsiaTheme="minorEastAsia"/>
      <w:kern w:val="0"/>
      <w:lang w:eastAsia="en-GB"/>
      <w14:ligatures w14:val="none"/>
    </w:rPr>
  </w:style>
  <w:style w:type="paragraph" w:styleId="TOCHeading">
    <w:name w:val="TOC Heading"/>
    <w:basedOn w:val="Heading1"/>
    <w:next w:val="Normal"/>
    <w:uiPriority w:val="39"/>
    <w:unhideWhenUsed/>
    <w:qFormat/>
    <w:rsid w:val="00A9670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9670F"/>
    <w:pPr>
      <w:spacing w:after="100"/>
    </w:pPr>
  </w:style>
  <w:style w:type="character" w:styleId="Hyperlink">
    <w:name w:val="Hyperlink"/>
    <w:basedOn w:val="DefaultParagraphFont"/>
    <w:uiPriority w:val="99"/>
    <w:unhideWhenUsed/>
    <w:rsid w:val="00A9670F"/>
    <w:rPr>
      <w:color w:val="467886" w:themeColor="hyperlink"/>
      <w:u w:val="single"/>
    </w:rPr>
  </w:style>
  <w:style w:type="paragraph" w:styleId="TOC2">
    <w:name w:val="toc 2"/>
    <w:basedOn w:val="Normal"/>
    <w:next w:val="Normal"/>
    <w:autoRedefine/>
    <w:uiPriority w:val="39"/>
    <w:unhideWhenUsed/>
    <w:rsid w:val="00340982"/>
    <w:pPr>
      <w:spacing w:after="100"/>
      <w:ind w:left="220"/>
    </w:pPr>
  </w:style>
  <w:style w:type="paragraph" w:styleId="TOC3">
    <w:name w:val="toc 3"/>
    <w:basedOn w:val="Normal"/>
    <w:next w:val="Normal"/>
    <w:autoRedefine/>
    <w:uiPriority w:val="39"/>
    <w:unhideWhenUsed/>
    <w:rsid w:val="00340982"/>
    <w:pPr>
      <w:spacing w:after="100"/>
      <w:ind w:left="440"/>
    </w:pPr>
  </w:style>
  <w:style w:type="character" w:styleId="UnresolvedMention">
    <w:name w:val="Unresolved Mention"/>
    <w:basedOn w:val="DefaultParagraphFont"/>
    <w:uiPriority w:val="99"/>
    <w:semiHidden/>
    <w:unhideWhenUsed/>
    <w:rsid w:val="0096278B"/>
    <w:rPr>
      <w:color w:val="605E5C"/>
      <w:shd w:val="clear" w:color="auto" w:fill="E1DFDD"/>
    </w:rPr>
  </w:style>
  <w:style w:type="paragraph" w:styleId="BodyText3">
    <w:name w:val="Body Text 3"/>
    <w:basedOn w:val="Normal"/>
    <w:link w:val="BodyText3Char"/>
    <w:rsid w:val="000F7531"/>
    <w:pPr>
      <w:spacing w:after="0" w:line="360" w:lineRule="auto"/>
      <w:jc w:val="both"/>
    </w:pPr>
    <w:rPr>
      <w:rFonts w:ascii="Arial" w:eastAsia="Times New Roman" w:hAnsi="Arial" w:cs="Times New Roman"/>
      <w:kern w:val="0"/>
      <w:sz w:val="28"/>
      <w:szCs w:val="24"/>
      <w:lang w:eastAsia="en-GB"/>
      <w14:ligatures w14:val="none"/>
    </w:rPr>
  </w:style>
  <w:style w:type="character" w:customStyle="1" w:styleId="BodyText3Char">
    <w:name w:val="Body Text 3 Char"/>
    <w:basedOn w:val="DefaultParagraphFont"/>
    <w:link w:val="BodyText3"/>
    <w:rsid w:val="000F7531"/>
    <w:rPr>
      <w:rFonts w:ascii="Arial" w:eastAsia="Times New Roman" w:hAnsi="Arial" w:cs="Times New Roman"/>
      <w:kern w:val="0"/>
      <w:sz w:val="28"/>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support.google.com/googlehome/answer/9229922" TargetMode="External"/><Relationship Id="rId39" Type="http://schemas.openxmlformats.org/officeDocument/2006/relationships/hyperlink" Target="https://doi.org/10.3390/s18020553" TargetMode="External"/><Relationship Id="rId21" Type="http://schemas.openxmlformats.org/officeDocument/2006/relationships/image" Target="media/image16.png"/><Relationship Id="rId34" Type="http://schemas.openxmlformats.org/officeDocument/2006/relationships/hyperlink" Target="https://www.winsen-sensor.com/d/files/PDF/Semiconductor%20Gas%20Sensor/MQ135%20%28Ver1.4%29%20-%20Manual.pdf?utm_source=chatgpt.com"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x-sense.com/collections/smart-smoke-and-co-alar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iris.who.int/handle/10665/260127?utm_source=chatgpt.com" TargetMode="External"/><Relationship Id="rId37" Type="http://schemas.openxmlformats.org/officeDocument/2006/relationships/hyperlink" Target="https://www.ti.com/lit/ds/symlink/ads1115.pdf?utm_source=chatgpt.co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www.kidde.com/products/smart/smart-combo-smoke-co-alarm-hardwired-aa-backup-battery" TargetMode="External"/><Relationship Id="rId36" Type="http://schemas.openxmlformats.org/officeDocument/2006/relationships/hyperlink" Target="https://www.winsen-sensor.com/product/mq-7b.html"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docs.arduino.cc/software/id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airthings.com/view-plus" TargetMode="External"/><Relationship Id="rId30" Type="http://schemas.openxmlformats.org/officeDocument/2006/relationships/hyperlink" Target="https://docs.espressif.com/projects/esp-idf/en/latest/esp32/" TargetMode="External"/><Relationship Id="rId35" Type="http://schemas.openxmlformats.org/officeDocument/2006/relationships/hyperlink" Target="https://www.winsen-sensor.com/d/files/mq-4-%28ver1_6%29---manual.pdf"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winsen-sensor.com/d/files/PDF/Semiconductor%20Gas%20Sensor/MQ-2%20%28Ver1.4%29%20-%20Manual.pdf?utm_source=chatgpt.com" TargetMode="External"/><Relationship Id="rId38" Type="http://schemas.openxmlformats.org/officeDocument/2006/relationships/hyperlink" Target="https://www.bosch-sensortec.com/media/boschsensortec/downloads/datasheets/bst-bmp280-ds001.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AA9B4-6441-47B5-9E58-F113CAC04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49</Pages>
  <Words>12425</Words>
  <Characters>70829</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Munteanu (2318069)</dc:creator>
  <cp:keywords/>
  <dc:description/>
  <cp:lastModifiedBy>Gabone</cp:lastModifiedBy>
  <cp:revision>57</cp:revision>
  <dcterms:created xsi:type="dcterms:W3CDTF">2026-08-09T17:04:00Z</dcterms:created>
  <dcterms:modified xsi:type="dcterms:W3CDTF">2026-08-10T10:26:00Z</dcterms:modified>
</cp:coreProperties>
</file>