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26950B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proofErr w:type="spellStart"/>
            <w:r w:rsidR="002D3B72">
              <w:rPr>
                <w:b/>
                <w:color w:val="auto"/>
                <w:sz w:val="32"/>
              </w:rPr>
              <w:t>Joseff</w:t>
            </w:r>
            <w:proofErr w:type="spellEnd"/>
            <w:r w:rsidR="002D3B72">
              <w:rPr>
                <w:b/>
                <w:color w:val="auto"/>
                <w:sz w:val="32"/>
              </w:rPr>
              <w:t xml:space="preserve"> PROBERT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6F2CE46C" w:rsidR="005A1BA3" w:rsidRDefault="002D3B72" w:rsidP="00340E9A">
            <w:pPr>
              <w:overflowPunct/>
              <w:autoSpaceDE/>
              <w:autoSpaceDN/>
              <w:adjustRightInd/>
              <w:ind w:right="237"/>
              <w:textAlignment w:val="auto"/>
              <w:rPr>
                <w:b/>
                <w:color w:val="auto"/>
                <w:sz w:val="32"/>
              </w:rPr>
            </w:pPr>
            <w:r>
              <w:rPr>
                <w:b/>
                <w:color w:val="auto"/>
                <w:sz w:val="32"/>
              </w:rPr>
              <w:t>2016266</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3C623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311A0D"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2CCA94EA" w14:textId="3A9F9ECA" w:rsidR="5FFFEBB1" w:rsidRDefault="5FFFEBB1" w:rsidP="60F6200D">
      <w:pPr>
        <w:jc w:val="both"/>
      </w:pPr>
      <w:r w:rsidRPr="60F6200D">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0F6200D">
        <w:rPr>
          <w:rFonts w:ascii="Calibri" w:eastAsia="Calibri" w:hAnsi="Calibri" w:cs="Calibri"/>
          <w:color w:val="000000" w:themeColor="text1"/>
          <w:sz w:val="24"/>
          <w:szCs w:val="24"/>
        </w:rPr>
        <w:t xml:space="preserve"> </w:t>
      </w:r>
    </w:p>
    <w:p w14:paraId="012B74FD" w14:textId="3BEA8B6B" w:rsidR="60F6200D" w:rsidRDefault="60F6200D" w:rsidP="60F6200D">
      <w:pPr>
        <w:jc w:val="both"/>
        <w:rPr>
          <w:rFonts w:ascii="Calibri" w:eastAsia="Calibri" w:hAnsi="Calibri" w:cs="Calibri"/>
          <w:color w:val="000000" w:themeColor="text1"/>
          <w:sz w:val="24"/>
          <w:szCs w:val="24"/>
        </w:rPr>
      </w:pPr>
    </w:p>
    <w:p w14:paraId="2F71653D" w14:textId="7933C106" w:rsidR="5FFFEBB1" w:rsidRDefault="5FFFEBB1" w:rsidP="60F6200D">
      <w:pPr>
        <w:jc w:val="both"/>
      </w:pPr>
      <w:r w:rsidRPr="60F6200D">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0F6200D">
        <w:rPr>
          <w:rFonts w:ascii="Calibri" w:eastAsia="Calibri" w:hAnsi="Calibri" w:cs="Calibri"/>
          <w:color w:val="000000" w:themeColor="text1"/>
          <w:sz w:val="24"/>
          <w:szCs w:val="24"/>
        </w:rPr>
        <w:t xml:space="preserve"> </w:t>
      </w:r>
    </w:p>
    <w:p w14:paraId="0D6C0FF6" w14:textId="0FC05921" w:rsidR="60F6200D" w:rsidRDefault="60F6200D" w:rsidP="60F6200D">
      <w:pPr>
        <w:jc w:val="both"/>
        <w:rPr>
          <w:rFonts w:eastAsia="Arial"/>
          <w:color w:val="000000" w:themeColor="text1"/>
          <w:sz w:val="24"/>
          <w:szCs w:val="24"/>
        </w:rPr>
      </w:pPr>
    </w:p>
    <w:p w14:paraId="611BDE71" w14:textId="52782CAB" w:rsidR="60F6200D" w:rsidRDefault="60F6200D" w:rsidP="60F6200D">
      <w:pPr>
        <w:jc w:val="both"/>
        <w:rPr>
          <w:rFonts w:eastAsia="Arial"/>
          <w:color w:val="000000" w:themeColor="text1"/>
          <w:sz w:val="24"/>
          <w:szCs w:val="24"/>
        </w:rPr>
      </w:pPr>
    </w:p>
    <w:p w14:paraId="7D2E3EC8" w14:textId="517C75D9" w:rsidR="60F6200D" w:rsidRDefault="60F6200D" w:rsidP="60F6200D">
      <w:pPr>
        <w:jc w:val="both"/>
        <w:rPr>
          <w:rFonts w:eastAsia="Arial"/>
          <w:color w:val="000000" w:themeColor="text1"/>
          <w:sz w:val="24"/>
          <w:szCs w:val="24"/>
        </w:rPr>
      </w:pPr>
    </w:p>
    <w:p w14:paraId="317A5490" w14:textId="3A2C53C9" w:rsidR="60F6200D" w:rsidRDefault="60F6200D" w:rsidP="60F6200D">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F7686D9" w:rsidR="00AA666E" w:rsidRDefault="00025650" w:rsidP="00340E9A">
      <w:pPr>
        <w:ind w:right="237"/>
        <w:jc w:val="both"/>
        <w:rPr>
          <w:b/>
          <w:sz w:val="24"/>
          <w:szCs w:val="24"/>
        </w:rPr>
      </w:pPr>
      <w:r w:rsidRPr="00025650">
        <w:rPr>
          <w:b/>
          <w:sz w:val="24"/>
          <w:szCs w:val="24"/>
        </w:rPr>
        <w:t>ANSWER:</w:t>
      </w:r>
    </w:p>
    <w:p w14:paraId="006E87BF" w14:textId="77777777" w:rsidR="00090312" w:rsidRPr="00090312" w:rsidRDefault="00090312" w:rsidP="00090312">
      <w:pPr>
        <w:overflowPunct/>
        <w:autoSpaceDE/>
        <w:autoSpaceDN/>
        <w:adjustRightInd/>
        <w:spacing w:line="480" w:lineRule="auto"/>
        <w:textAlignment w:val="auto"/>
        <w:rPr>
          <w:rFonts w:ascii="Times New Roman" w:hAnsi="Times New Roman" w:cs="Times New Roman"/>
          <w:sz w:val="24"/>
          <w:szCs w:val="24"/>
        </w:rPr>
      </w:pPr>
      <w:r w:rsidRPr="00090312">
        <w:rPr>
          <w:color w:val="222222"/>
          <w:sz w:val="24"/>
          <w:szCs w:val="24"/>
          <w:shd w:val="clear" w:color="auto" w:fill="FFFFFF"/>
        </w:rPr>
        <w:t xml:space="preserve">Organisational justice can be defined as the perception of an organisation's procedures, </w:t>
      </w:r>
      <w:proofErr w:type="gramStart"/>
      <w:r w:rsidRPr="00090312">
        <w:rPr>
          <w:color w:val="222222"/>
          <w:sz w:val="24"/>
          <w:szCs w:val="24"/>
          <w:shd w:val="clear" w:color="auto" w:fill="FFFFFF"/>
        </w:rPr>
        <w:t>interactions</w:t>
      </w:r>
      <w:proofErr w:type="gramEnd"/>
      <w:r w:rsidRPr="00090312">
        <w:rPr>
          <w:color w:val="222222"/>
          <w:sz w:val="24"/>
          <w:szCs w:val="24"/>
          <w:shd w:val="clear" w:color="auto" w:fill="FFFFFF"/>
        </w:rPr>
        <w:t xml:space="preserve"> and outcomes and how fair they are by their employees (Baldwin, S. 2006). If an employee considers their organisation fair, this can positively affect several factors. Such factors </w:t>
      </w:r>
      <w:proofErr w:type="gramStart"/>
      <w:r w:rsidRPr="00090312">
        <w:rPr>
          <w:color w:val="222222"/>
          <w:sz w:val="24"/>
          <w:szCs w:val="24"/>
          <w:shd w:val="clear" w:color="auto" w:fill="FFFFFF"/>
        </w:rPr>
        <w:t>include;</w:t>
      </w:r>
      <w:proofErr w:type="gramEnd"/>
      <w:r w:rsidRPr="00090312">
        <w:rPr>
          <w:color w:val="222222"/>
          <w:sz w:val="24"/>
          <w:szCs w:val="24"/>
          <w:shd w:val="clear" w:color="auto" w:fill="FFFFFF"/>
        </w:rPr>
        <w:t xml:space="preserve"> commitment to the organisation, increased job satisfaction, improved work performance, greater willingness to go the extra mile and reduced counter-productive behaviour (Quinton et al., 2022). Organisational justice can also impact the wellbeing and resilience of an employee. The code of ethics produced by the college of policing sets out the standard of behaviour for everyone working in a policing context. The code uses policing principles and standards of behaviour. The policing principles </w:t>
      </w:r>
      <w:proofErr w:type="gramStart"/>
      <w:r w:rsidRPr="00090312">
        <w:rPr>
          <w:color w:val="222222"/>
          <w:sz w:val="24"/>
          <w:szCs w:val="24"/>
          <w:shd w:val="clear" w:color="auto" w:fill="FFFFFF"/>
        </w:rPr>
        <w:t>are;</w:t>
      </w:r>
      <w:proofErr w:type="gramEnd"/>
      <w:r w:rsidRPr="00090312">
        <w:rPr>
          <w:color w:val="222222"/>
          <w:sz w:val="24"/>
          <w:szCs w:val="24"/>
          <w:shd w:val="clear" w:color="auto" w:fill="FFFFFF"/>
        </w:rPr>
        <w:t xml:space="preserve"> accountability, fairness, honesty, integrity, leadership, objectivity, openness, respect and selflessness. The standards listed in the code </w:t>
      </w:r>
      <w:proofErr w:type="gramStart"/>
      <w:r w:rsidRPr="00090312">
        <w:rPr>
          <w:color w:val="222222"/>
          <w:sz w:val="24"/>
          <w:szCs w:val="24"/>
          <w:shd w:val="clear" w:color="auto" w:fill="FFFFFF"/>
        </w:rPr>
        <w:t>are;</w:t>
      </w:r>
      <w:proofErr w:type="gramEnd"/>
      <w:r w:rsidRPr="00090312">
        <w:rPr>
          <w:color w:val="222222"/>
          <w:sz w:val="24"/>
          <w:szCs w:val="24"/>
          <w:shd w:val="clear" w:color="auto" w:fill="FFFFFF"/>
        </w:rPr>
        <w:t xml:space="preserve"> honesty and integrity, authority, respect and courtesy, equality and diversity, use of force, order and instructions, duties and responsibilities, confidentiality, fitness for work, conduct, challenging and reporting improper conduct (Code of Ethics, n.d.). </w:t>
      </w:r>
    </w:p>
    <w:p w14:paraId="2B5A6C40" w14:textId="77777777" w:rsidR="00090312" w:rsidRPr="00090312" w:rsidRDefault="00090312" w:rsidP="00090312">
      <w:pPr>
        <w:overflowPunct/>
        <w:autoSpaceDE/>
        <w:autoSpaceDN/>
        <w:adjustRightInd/>
        <w:textAlignment w:val="auto"/>
        <w:rPr>
          <w:rFonts w:ascii="Times New Roman" w:hAnsi="Times New Roman" w:cs="Times New Roman"/>
          <w:sz w:val="24"/>
          <w:szCs w:val="24"/>
        </w:rPr>
      </w:pPr>
    </w:p>
    <w:p w14:paraId="46F7A021" w14:textId="77777777" w:rsidR="00090312" w:rsidRPr="00090312" w:rsidRDefault="00090312" w:rsidP="00090312">
      <w:pPr>
        <w:overflowPunct/>
        <w:autoSpaceDE/>
        <w:autoSpaceDN/>
        <w:adjustRightInd/>
        <w:spacing w:line="480" w:lineRule="auto"/>
        <w:textAlignment w:val="auto"/>
        <w:rPr>
          <w:rFonts w:ascii="Times New Roman" w:hAnsi="Times New Roman" w:cs="Times New Roman"/>
          <w:sz w:val="24"/>
          <w:szCs w:val="24"/>
        </w:rPr>
      </w:pPr>
      <w:r w:rsidRPr="00090312">
        <w:rPr>
          <w:color w:val="222222"/>
          <w:sz w:val="24"/>
          <w:szCs w:val="24"/>
          <w:shd w:val="clear" w:color="auto" w:fill="FFFFFF"/>
        </w:rPr>
        <w:lastRenderedPageBreak/>
        <w:t xml:space="preserve">I will now reflect on my organisational justice as a member of the police service. A crucial part of organisational justice is the procedural justice of the organisation. This concerns how employees feel their organisation makes decisions, how their decisions are communicated and the communication between employees. In my career, my opinion on my force's procedural justice process is that it is fair and communicates its investigations into employee misconduct well. An example is an investigation into events that are likely to impact upon the public's perception of the police. For instance, the investigation into the alleged excessive use of force on a member of the public (Sanford, 2022). In my own experience, I feel that everyone is held to the same standards of behaviour regardless of their rank as a service. Anybody who falls foul of these standards will be investigated and face misconduct proceedings. </w:t>
      </w:r>
      <w:proofErr w:type="gramStart"/>
      <w:r w:rsidRPr="00090312">
        <w:rPr>
          <w:color w:val="222222"/>
          <w:sz w:val="24"/>
          <w:szCs w:val="24"/>
          <w:shd w:val="clear" w:color="auto" w:fill="FFFFFF"/>
        </w:rPr>
        <w:t>Overall</w:t>
      </w:r>
      <w:proofErr w:type="gramEnd"/>
      <w:r w:rsidRPr="00090312">
        <w:rPr>
          <w:color w:val="222222"/>
          <w:sz w:val="24"/>
          <w:szCs w:val="24"/>
          <w:shd w:val="clear" w:color="auto" w:fill="FFFFFF"/>
        </w:rPr>
        <w:t xml:space="preserve"> I feel that my force treats all of its members fairly. Thus, having a positive impact on my own mental wellbeing. I believe that if, in any case whereby the public may lose trust in our force these incidents are dealt with appropriately and the public is informed of what is happening. This helps to maintain a positive perception of my police force. </w:t>
      </w:r>
      <w:proofErr w:type="gramStart"/>
      <w:r w:rsidRPr="00090312">
        <w:rPr>
          <w:color w:val="222222"/>
          <w:sz w:val="24"/>
          <w:szCs w:val="24"/>
          <w:shd w:val="clear" w:color="auto" w:fill="FFFFFF"/>
        </w:rPr>
        <w:t>So</w:t>
      </w:r>
      <w:proofErr w:type="gramEnd"/>
      <w:r w:rsidRPr="00090312">
        <w:rPr>
          <w:color w:val="222222"/>
          <w:sz w:val="24"/>
          <w:szCs w:val="24"/>
          <w:shd w:val="clear" w:color="auto" w:fill="FFFFFF"/>
        </w:rPr>
        <w:t xml:space="preserve"> when I attend incidents, I feel that I am respected by our service users and have positive interactions. From work, I submit and the incidents I deal with, I get great job satisfaction, which motivates me to come to work and provide positive outcomes for the public. As mentioned in the definition I stated earlier on, I believe that my organisation treats me fairly. Gwent Police has an Ethics committee which holds meetings bi-monthly. Whereby the group discusses ethical dilemmas within the organisation. The committee provides advice and support to overcome these dilemmas. The issues discussed within the meeting can be rectified and help to inform force policy. Specific issues can also be reflected in training for new recruits and staff already within the organisation. The committee's primary </w:t>
      </w:r>
      <w:r w:rsidRPr="00090312">
        <w:rPr>
          <w:color w:val="222222"/>
          <w:sz w:val="24"/>
          <w:szCs w:val="24"/>
          <w:shd w:val="clear" w:color="auto" w:fill="FFFFFF"/>
        </w:rPr>
        <w:lastRenderedPageBreak/>
        <w:t xml:space="preserve">purpose is to bridge the gap between the police service and the </w:t>
      </w:r>
      <w:proofErr w:type="gramStart"/>
      <w:r w:rsidRPr="00090312">
        <w:rPr>
          <w:color w:val="222222"/>
          <w:sz w:val="24"/>
          <w:szCs w:val="24"/>
          <w:shd w:val="clear" w:color="auto" w:fill="FFFFFF"/>
        </w:rPr>
        <w:t>general public</w:t>
      </w:r>
      <w:proofErr w:type="gramEnd"/>
      <w:r w:rsidRPr="00090312">
        <w:rPr>
          <w:color w:val="222222"/>
          <w:sz w:val="24"/>
          <w:szCs w:val="24"/>
          <w:shd w:val="clear" w:color="auto" w:fill="FFFFFF"/>
        </w:rPr>
        <w:t xml:space="preserve">, to handle complaints effectively and build trust. The committee looks at a range of topics within the police service such </w:t>
      </w:r>
      <w:proofErr w:type="gramStart"/>
      <w:r w:rsidRPr="00090312">
        <w:rPr>
          <w:color w:val="222222"/>
          <w:sz w:val="24"/>
          <w:szCs w:val="24"/>
          <w:shd w:val="clear" w:color="auto" w:fill="FFFFFF"/>
        </w:rPr>
        <w:t>as;</w:t>
      </w:r>
      <w:proofErr w:type="gramEnd"/>
      <w:r w:rsidRPr="00090312">
        <w:rPr>
          <w:color w:val="222222"/>
          <w:sz w:val="24"/>
          <w:szCs w:val="24"/>
          <w:shd w:val="clear" w:color="auto" w:fill="FFFFFF"/>
        </w:rPr>
        <w:t xml:space="preserve"> body-worn video, use of force e.g. taser, whistle blowing, use of data and the recruitment process. </w:t>
      </w:r>
    </w:p>
    <w:p w14:paraId="24C6DEE7" w14:textId="77777777" w:rsidR="00090312" w:rsidRPr="00090312" w:rsidRDefault="00090312" w:rsidP="00090312">
      <w:pPr>
        <w:overflowPunct/>
        <w:autoSpaceDE/>
        <w:autoSpaceDN/>
        <w:adjustRightInd/>
        <w:textAlignment w:val="auto"/>
        <w:rPr>
          <w:rFonts w:ascii="Times New Roman" w:hAnsi="Times New Roman" w:cs="Times New Roman"/>
          <w:sz w:val="24"/>
          <w:szCs w:val="24"/>
        </w:rPr>
      </w:pPr>
    </w:p>
    <w:p w14:paraId="7C621C08" w14:textId="77777777" w:rsidR="00090312" w:rsidRPr="00090312" w:rsidRDefault="00090312" w:rsidP="00090312">
      <w:pPr>
        <w:overflowPunct/>
        <w:autoSpaceDE/>
        <w:autoSpaceDN/>
        <w:adjustRightInd/>
        <w:spacing w:line="480" w:lineRule="auto"/>
        <w:textAlignment w:val="auto"/>
        <w:rPr>
          <w:rFonts w:ascii="Times New Roman" w:hAnsi="Times New Roman" w:cs="Times New Roman"/>
          <w:sz w:val="24"/>
          <w:szCs w:val="24"/>
        </w:rPr>
      </w:pPr>
      <w:r w:rsidRPr="00090312">
        <w:rPr>
          <w:color w:val="222222"/>
          <w:sz w:val="24"/>
          <w:szCs w:val="24"/>
          <w:shd w:val="clear" w:color="auto" w:fill="FFFFFF"/>
        </w:rPr>
        <w:t>However, from my experiences in the recruitment process, other officers and I were assessed using the code of ethics. Doing this ensures consistency and officers are held to the standards provided to this code. This helps to reduce the number of individuals applying by the recruitment process, eliminating those that may not uphold these standards. </w:t>
      </w:r>
    </w:p>
    <w:p w14:paraId="5ADA501F" w14:textId="77777777" w:rsidR="00090312" w:rsidRPr="00090312" w:rsidRDefault="00090312" w:rsidP="00090312">
      <w:pPr>
        <w:overflowPunct/>
        <w:autoSpaceDE/>
        <w:autoSpaceDN/>
        <w:adjustRightInd/>
        <w:spacing w:after="240"/>
        <w:textAlignment w:val="auto"/>
        <w:rPr>
          <w:rFonts w:ascii="Times New Roman" w:hAnsi="Times New Roman" w:cs="Times New Roman"/>
          <w:sz w:val="24"/>
          <w:szCs w:val="24"/>
        </w:rPr>
      </w:pPr>
    </w:p>
    <w:p w14:paraId="0440A0CA" w14:textId="77777777" w:rsidR="00090312" w:rsidRPr="00090312" w:rsidRDefault="00090312" w:rsidP="00090312">
      <w:pPr>
        <w:overflowPunct/>
        <w:autoSpaceDE/>
        <w:autoSpaceDN/>
        <w:adjustRightInd/>
        <w:spacing w:line="480" w:lineRule="auto"/>
        <w:textAlignment w:val="auto"/>
        <w:rPr>
          <w:rFonts w:ascii="Times New Roman" w:hAnsi="Times New Roman" w:cs="Times New Roman"/>
          <w:sz w:val="24"/>
          <w:szCs w:val="24"/>
        </w:rPr>
      </w:pPr>
      <w:r w:rsidRPr="00090312">
        <w:rPr>
          <w:color w:val="222222"/>
          <w:sz w:val="24"/>
          <w:szCs w:val="24"/>
          <w:shd w:val="clear" w:color="auto" w:fill="FFFFFF"/>
        </w:rPr>
        <w:t xml:space="preserve">However, </w:t>
      </w:r>
      <w:proofErr w:type="spellStart"/>
      <w:r w:rsidRPr="00090312">
        <w:rPr>
          <w:color w:val="222222"/>
          <w:sz w:val="24"/>
          <w:szCs w:val="24"/>
          <w:shd w:val="clear" w:color="auto" w:fill="FFFFFF"/>
        </w:rPr>
        <w:t>its</w:t>
      </w:r>
      <w:proofErr w:type="spellEnd"/>
      <w:r w:rsidRPr="00090312">
        <w:rPr>
          <w:color w:val="222222"/>
          <w:sz w:val="24"/>
          <w:szCs w:val="24"/>
          <w:shd w:val="clear" w:color="auto" w:fill="FFFFFF"/>
        </w:rPr>
        <w:t xml:space="preserve"> also important to note that the public may not trust the police due to the media highlighting the failings of the police and not their positive outcomes. This creates an environment whereby the public may not fully support the police and may act against it. When considering these points in the light of the code of ethics, police officers should act with honesty and integrity, so this shortcoming will not occur frequently, but by appointing trustworthy police officers will create a more robust and trustworthy system in which the public will support.</w:t>
      </w:r>
    </w:p>
    <w:p w14:paraId="3E650B99" w14:textId="77777777" w:rsidR="00090312" w:rsidRPr="00090312" w:rsidRDefault="00090312" w:rsidP="00090312">
      <w:pPr>
        <w:overflowPunct/>
        <w:autoSpaceDE/>
        <w:autoSpaceDN/>
        <w:adjustRightInd/>
        <w:textAlignment w:val="auto"/>
        <w:rPr>
          <w:rFonts w:ascii="Times New Roman" w:hAnsi="Times New Roman" w:cs="Times New Roman"/>
          <w:sz w:val="24"/>
          <w:szCs w:val="24"/>
        </w:rPr>
      </w:pPr>
    </w:p>
    <w:p w14:paraId="457AB87C" w14:textId="77777777" w:rsidR="00090312" w:rsidRPr="00090312" w:rsidRDefault="00090312" w:rsidP="00090312">
      <w:pPr>
        <w:overflowPunct/>
        <w:autoSpaceDE/>
        <w:autoSpaceDN/>
        <w:adjustRightInd/>
        <w:spacing w:line="480" w:lineRule="auto"/>
        <w:textAlignment w:val="auto"/>
        <w:rPr>
          <w:rFonts w:ascii="Times New Roman" w:hAnsi="Times New Roman" w:cs="Times New Roman"/>
          <w:sz w:val="24"/>
          <w:szCs w:val="24"/>
        </w:rPr>
      </w:pPr>
      <w:r w:rsidRPr="00090312">
        <w:rPr>
          <w:color w:val="222222"/>
          <w:sz w:val="24"/>
          <w:szCs w:val="24"/>
          <w:shd w:val="clear" w:color="auto" w:fill="FFFFFF"/>
        </w:rPr>
        <w:t xml:space="preserve">Similarly noted by the former points discussed, trust is not only a crucial factor when dealing with the public but also as part of a team basis. For example, working as part of a team, I have learnt that being honest and open to other officers about what I do not know has been a help to gaining trust. For example, when starting my role, I felt that my wellbeing was lowered due to not knowing where I needed to find </w:t>
      </w:r>
      <w:proofErr w:type="gramStart"/>
      <w:r w:rsidRPr="00090312">
        <w:rPr>
          <w:color w:val="222222"/>
          <w:sz w:val="24"/>
          <w:szCs w:val="24"/>
          <w:shd w:val="clear" w:color="auto" w:fill="FFFFFF"/>
        </w:rPr>
        <w:t>particular documents</w:t>
      </w:r>
      <w:proofErr w:type="gramEnd"/>
      <w:r w:rsidRPr="00090312">
        <w:rPr>
          <w:color w:val="222222"/>
          <w:sz w:val="24"/>
          <w:szCs w:val="24"/>
          <w:shd w:val="clear" w:color="auto" w:fill="FFFFFF"/>
        </w:rPr>
        <w:t xml:space="preserve">. With the help of those on my shift, I have developed trust with the team and felt instantly better doing my job. Furthermore, when more comfortable, </w:t>
      </w:r>
      <w:proofErr w:type="gramStart"/>
      <w:r w:rsidRPr="00090312">
        <w:rPr>
          <w:color w:val="222222"/>
          <w:sz w:val="24"/>
          <w:szCs w:val="24"/>
          <w:shd w:val="clear" w:color="auto" w:fill="FFFFFF"/>
        </w:rPr>
        <w:lastRenderedPageBreak/>
        <w:t>understanding</w:t>
      </w:r>
      <w:proofErr w:type="gramEnd"/>
      <w:r w:rsidRPr="00090312">
        <w:rPr>
          <w:color w:val="222222"/>
          <w:sz w:val="24"/>
          <w:szCs w:val="24"/>
          <w:shd w:val="clear" w:color="auto" w:fill="FFFFFF"/>
        </w:rPr>
        <w:t xml:space="preserve"> and leading individuals to advice centres and being part of a system that is efficient within the force has not only benefited service users but created a better system for staff. </w:t>
      </w:r>
    </w:p>
    <w:p w14:paraId="100446F7" w14:textId="77777777" w:rsidR="00090312" w:rsidRPr="00090312" w:rsidRDefault="00090312" w:rsidP="00090312">
      <w:pPr>
        <w:overflowPunct/>
        <w:autoSpaceDE/>
        <w:autoSpaceDN/>
        <w:adjustRightInd/>
        <w:spacing w:line="480" w:lineRule="auto"/>
        <w:textAlignment w:val="auto"/>
        <w:rPr>
          <w:rFonts w:ascii="Times New Roman" w:hAnsi="Times New Roman" w:cs="Times New Roman"/>
          <w:sz w:val="24"/>
          <w:szCs w:val="24"/>
        </w:rPr>
      </w:pPr>
      <w:r w:rsidRPr="00090312">
        <w:rPr>
          <w:color w:val="222222"/>
          <w:sz w:val="24"/>
          <w:szCs w:val="24"/>
          <w:shd w:val="clear" w:color="auto" w:fill="FFFFFF"/>
        </w:rPr>
        <w:t>By abiding by the code of ethics and the law, it creates a system in which other officers and other services such as ambulance better cater to the needs of the public by classifying incidences when they occur. If upheld, not only are police officers gaining the right skills to adapt to situations, but within the public eye they are trusted too. For me, I have felt that within the policing service, when attending incidents and having interactions with the public, I have felt proud to be a policing figure to the public and a trustworthy member for surrounding staff and other agencies.</w:t>
      </w:r>
    </w:p>
    <w:p w14:paraId="0F232403" w14:textId="77777777" w:rsidR="00090312" w:rsidRPr="00090312" w:rsidRDefault="00090312" w:rsidP="00090312">
      <w:pPr>
        <w:overflowPunct/>
        <w:autoSpaceDE/>
        <w:autoSpaceDN/>
        <w:adjustRightInd/>
        <w:spacing w:after="240"/>
        <w:textAlignment w:val="auto"/>
        <w:rPr>
          <w:rFonts w:ascii="Times New Roman" w:hAnsi="Times New Roman" w:cs="Times New Roman"/>
          <w:color w:val="auto"/>
          <w:sz w:val="24"/>
          <w:szCs w:val="24"/>
        </w:rPr>
      </w:pPr>
    </w:p>
    <w:p w14:paraId="01203EBA" w14:textId="60D59098" w:rsidR="00090312" w:rsidRPr="00025650" w:rsidRDefault="00090312" w:rsidP="00340E9A">
      <w:pPr>
        <w:ind w:right="237"/>
        <w:jc w:val="both"/>
        <w:rPr>
          <w:b/>
          <w:sz w:val="24"/>
          <w:szCs w:val="24"/>
        </w:rPr>
      </w:pPr>
      <w:r>
        <w:rPr>
          <w:b/>
          <w:sz w:val="24"/>
          <w:szCs w:val="24"/>
        </w:rPr>
        <w:t>Word count: 950</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1B9AF241" w14:textId="77777777" w:rsidR="008717E8" w:rsidRPr="008717E8" w:rsidRDefault="008717E8" w:rsidP="008717E8">
      <w:pPr>
        <w:overflowPunct/>
        <w:autoSpaceDE/>
        <w:autoSpaceDN/>
        <w:adjustRightInd/>
        <w:spacing w:line="480" w:lineRule="auto"/>
        <w:textAlignment w:val="auto"/>
        <w:rPr>
          <w:rFonts w:ascii="Times New Roman" w:hAnsi="Times New Roman" w:cs="Times New Roman"/>
          <w:sz w:val="24"/>
          <w:szCs w:val="24"/>
        </w:rPr>
      </w:pPr>
      <w:r w:rsidRPr="008717E8">
        <w:rPr>
          <w:sz w:val="24"/>
          <w:szCs w:val="24"/>
        </w:rPr>
        <w:t>Over the last few years, the scope of policing has changed drastically, as it is no longer about dealing with crime. I will be reflecting upon an incident whereby a person was going through a mental health crisis that required police attendance and required the use of other agencies. It is now estimated that around seventy to eighty per cent of calls police receive are related to non-crime issues (Policing and Partnership in Wales, 2018). Non-crime incidents involve dealing with vulnerable people and mental health. An inspection carried out by Her Majesty’s Inspectorate of Constabulary, and Fire &amp; Rescue Services found that due to the demand placed upon mental health services, police are often “left to pick up the pieces” due to there being no 24-hour service (Policing and Mental Health, 2018). To assist my reflection, I will use Gibbs Reflective Cycle, which is formed by six stages to identify areas for improvement and strengths (Gibbs, 1988). </w:t>
      </w:r>
    </w:p>
    <w:p w14:paraId="224C68A7" w14:textId="77777777" w:rsidR="008717E8" w:rsidRPr="008717E8" w:rsidRDefault="008717E8" w:rsidP="008717E8">
      <w:pPr>
        <w:overflowPunct/>
        <w:autoSpaceDE/>
        <w:autoSpaceDN/>
        <w:adjustRightInd/>
        <w:textAlignment w:val="auto"/>
        <w:rPr>
          <w:rFonts w:ascii="Times New Roman" w:hAnsi="Times New Roman" w:cs="Times New Roman"/>
          <w:sz w:val="24"/>
          <w:szCs w:val="24"/>
        </w:rPr>
      </w:pPr>
    </w:p>
    <w:p w14:paraId="68579B9E" w14:textId="77777777" w:rsidR="008717E8" w:rsidRPr="008717E8" w:rsidRDefault="008717E8" w:rsidP="008717E8">
      <w:pPr>
        <w:overflowPunct/>
        <w:autoSpaceDE/>
        <w:autoSpaceDN/>
        <w:adjustRightInd/>
        <w:spacing w:line="480" w:lineRule="auto"/>
        <w:textAlignment w:val="auto"/>
        <w:rPr>
          <w:rFonts w:ascii="Times New Roman" w:hAnsi="Times New Roman" w:cs="Times New Roman"/>
          <w:sz w:val="24"/>
          <w:szCs w:val="24"/>
        </w:rPr>
      </w:pPr>
      <w:r w:rsidRPr="008717E8">
        <w:rPr>
          <w:sz w:val="24"/>
          <w:szCs w:val="24"/>
        </w:rPr>
        <w:t>This incident occurred whilst I was on a night shift. An emergency call was made via a third party concerned for their friend. The friend had provided details stating that the male had sent concerning messages and had recently suffered negative changes in his mental health. In the first instance, we attended the home address and tried to gain entry to the property. The male in question has initially ignored any attempts made. He has then made his presence known through the front door to the property. Initially, he has been very standoff-</w:t>
      </w:r>
      <w:proofErr w:type="spellStart"/>
      <w:r w:rsidRPr="008717E8">
        <w:rPr>
          <w:sz w:val="24"/>
          <w:szCs w:val="24"/>
        </w:rPr>
        <w:t>ish</w:t>
      </w:r>
      <w:proofErr w:type="spellEnd"/>
      <w:r w:rsidRPr="008717E8">
        <w:rPr>
          <w:sz w:val="24"/>
          <w:szCs w:val="24"/>
        </w:rPr>
        <w:t xml:space="preserve"> and refused officers entry. Whilst remaining outside the property, my colleague and I were engaging with the male asking for him to let us inside. After some negotiations, the male has allowed us into the address. He then told us that he had taken an overdose of co-codamol. This immediately raised concerns for the health of the male as he stated he had taken thirty tablets combined with alcohol. We have suggested that he attend the hospital, but he has declined to seek any medical attention. His behaviour changed as he became more aggressive, stating that he wished to be left alone. I have explained why we were there and our concerns for his safety. He has downplayed his condition and continued to protest that officers leave. I then made a phone call to the approved mental health practitioner (AMHP). An AMHP is a mental health professional approved by a local social services authority to carry out duties under the Mental Health Act (Legal glossary for mental health, n.d.). The male has then stated that he did not wish to live any longer, he’s then run out of the property into the street whilst I was on the phone to the AMHP. Officers then regained control of the male, and he continued to make remarks about not wanting to live any longer. At this point, the male was sectioned under the 136 mental health act (Mental Health Act 1983). This has then been endorsed by the AMHP retrospectively after the circumstances have been passed to them. The decision has been made to take the male to the hospital </w:t>
      </w:r>
      <w:proofErr w:type="gramStart"/>
      <w:r w:rsidRPr="008717E8">
        <w:rPr>
          <w:sz w:val="24"/>
          <w:szCs w:val="24"/>
        </w:rPr>
        <w:lastRenderedPageBreak/>
        <w:t>in order to</w:t>
      </w:r>
      <w:proofErr w:type="gramEnd"/>
      <w:r w:rsidRPr="008717E8">
        <w:rPr>
          <w:sz w:val="24"/>
          <w:szCs w:val="24"/>
        </w:rPr>
        <w:t xml:space="preserve"> receive medical attention due to his potential overdose. After receiving treatment, the male was taken to 136 suites for a mental health assessment. </w:t>
      </w:r>
    </w:p>
    <w:p w14:paraId="03F9EB25" w14:textId="77777777" w:rsidR="008717E8" w:rsidRPr="008717E8" w:rsidRDefault="008717E8" w:rsidP="008717E8">
      <w:pPr>
        <w:overflowPunct/>
        <w:autoSpaceDE/>
        <w:autoSpaceDN/>
        <w:adjustRightInd/>
        <w:spacing w:after="240"/>
        <w:textAlignment w:val="auto"/>
        <w:rPr>
          <w:rFonts w:ascii="Times New Roman" w:hAnsi="Times New Roman" w:cs="Times New Roman"/>
          <w:sz w:val="24"/>
          <w:szCs w:val="24"/>
        </w:rPr>
      </w:pPr>
    </w:p>
    <w:p w14:paraId="25BEAFC1" w14:textId="77777777" w:rsidR="008717E8" w:rsidRPr="008717E8" w:rsidRDefault="008717E8" w:rsidP="008717E8">
      <w:pPr>
        <w:overflowPunct/>
        <w:autoSpaceDE/>
        <w:autoSpaceDN/>
        <w:adjustRightInd/>
        <w:spacing w:line="480" w:lineRule="auto"/>
        <w:textAlignment w:val="auto"/>
        <w:rPr>
          <w:rFonts w:ascii="Times New Roman" w:hAnsi="Times New Roman" w:cs="Times New Roman"/>
          <w:sz w:val="24"/>
          <w:szCs w:val="24"/>
        </w:rPr>
      </w:pPr>
      <w:r w:rsidRPr="008717E8">
        <w:rPr>
          <w:sz w:val="24"/>
          <w:szCs w:val="24"/>
        </w:rPr>
        <w:t xml:space="preserve">During the situation, I felt unsure of what the best course of action, as the male was being obstructive initially and not engaging with police, limiting our options. Before attending, I felt quite comfortable with what I would have to do due to the number of mental health calls I have attended previously, but I have not utilised powers under the Mental Health Act. Upon reflection, I have slightly downplayed the situation before attending and not accurately assessed the risk. I believe that my colleagues were in a similar mindset to myself, as my colleagues have more experience, I am sure they felt slightly more confident than myself. During the incident, I was going through the National </w:t>
      </w:r>
      <w:proofErr w:type="gramStart"/>
      <w:r w:rsidRPr="008717E8">
        <w:rPr>
          <w:sz w:val="24"/>
          <w:szCs w:val="24"/>
        </w:rPr>
        <w:t>Decision Making</w:t>
      </w:r>
      <w:proofErr w:type="gramEnd"/>
      <w:r w:rsidRPr="008717E8">
        <w:rPr>
          <w:sz w:val="24"/>
          <w:szCs w:val="24"/>
        </w:rPr>
        <w:t xml:space="preserve"> Model (NDM) as this has been ingrained in my way of thinking whilst working, allowing me to assess the risk and identify what powers were available to me. </w:t>
      </w:r>
      <w:proofErr w:type="gramStart"/>
      <w:r w:rsidRPr="008717E8">
        <w:rPr>
          <w:sz w:val="24"/>
          <w:szCs w:val="24"/>
        </w:rPr>
        <w:t>Overall</w:t>
      </w:r>
      <w:proofErr w:type="gramEnd"/>
      <w:r w:rsidRPr="008717E8">
        <w:rPr>
          <w:sz w:val="24"/>
          <w:szCs w:val="24"/>
        </w:rPr>
        <w:t xml:space="preserve"> I have positive feelings towards the whole interaction as I think we did our best for the male. As he received medical attention, he was required not only for his physical health but also for his mental health. </w:t>
      </w:r>
    </w:p>
    <w:p w14:paraId="1F693344" w14:textId="77777777" w:rsidR="008717E8" w:rsidRPr="008717E8" w:rsidRDefault="008717E8" w:rsidP="008717E8">
      <w:pPr>
        <w:overflowPunct/>
        <w:autoSpaceDE/>
        <w:autoSpaceDN/>
        <w:adjustRightInd/>
        <w:textAlignment w:val="auto"/>
        <w:rPr>
          <w:rFonts w:ascii="Times New Roman" w:hAnsi="Times New Roman" w:cs="Times New Roman"/>
          <w:sz w:val="24"/>
          <w:szCs w:val="24"/>
        </w:rPr>
      </w:pPr>
    </w:p>
    <w:p w14:paraId="21E07B5E" w14:textId="77777777" w:rsidR="008717E8" w:rsidRPr="008717E8" w:rsidRDefault="008717E8" w:rsidP="008717E8">
      <w:pPr>
        <w:overflowPunct/>
        <w:autoSpaceDE/>
        <w:autoSpaceDN/>
        <w:adjustRightInd/>
        <w:spacing w:line="480" w:lineRule="auto"/>
        <w:textAlignment w:val="auto"/>
        <w:rPr>
          <w:rFonts w:ascii="Times New Roman" w:hAnsi="Times New Roman" w:cs="Times New Roman"/>
          <w:sz w:val="24"/>
          <w:szCs w:val="24"/>
        </w:rPr>
      </w:pPr>
      <w:r w:rsidRPr="008717E8">
        <w:rPr>
          <w:sz w:val="24"/>
          <w:szCs w:val="24"/>
        </w:rPr>
        <w:t xml:space="preserve">Although overall this was a good experience for myself and the service user, I can identify both positive and negative aspects of the experience. Firstly, I will evaluate the bad aspects of the incident. This included the service user who required urgent medical attention due to his disclosure that he had taken an overdose. This took priority in my decision making as I could not assess the risk properly. From the evidence available to me, it was clear that the male had taken some tablets, although the quantity was unclear. An indication was how the male was behaving, as he also generally looked unwell and displayed nausea signs. After sectioning the male, he was taken to the nearest hospital. Whilst there, I liaised with the medical </w:t>
      </w:r>
      <w:r w:rsidRPr="008717E8">
        <w:rPr>
          <w:sz w:val="24"/>
          <w:szCs w:val="24"/>
        </w:rPr>
        <w:lastRenderedPageBreak/>
        <w:t xml:space="preserve">staff to explain the circumstances around the male’s hospitalisation. In a more secure environment, my colleague and I were able to conduct some inquiries about people involved in the incident that had contact with the male. We then established that he had taken around 30 tablets, as he had told some friends and family. I was then able to pass this information on to aid the medical assistance the male would receive. It was essential to work with this agency as they were the best people to deal with the male as they possess the knowledge necessary to treat him for his condition. The primary positive outcome of this situation was that we were able to help the male receive medical attention and undo any potential harm that he may have caused from the overdose. Once deemed medically fit, we were able to convey the male to a mental health hospital, where he was then assessed by a psychologist and support be put in place to help him. I now realise an essential part of the success of this incident was the communication between each agency. As the police were in custody with the male in hospital whilst he received treatment, I then contacted the AMHP to arrange to convoy the male to a mental health hospital. Issues began to arise due to the wait times in the hospital whereby the male had been detained under the act for around 20 hours, so I began to raise the issue of extending the detention period </w:t>
      </w:r>
      <w:proofErr w:type="gramStart"/>
      <w:r w:rsidRPr="008717E8">
        <w:rPr>
          <w:sz w:val="24"/>
          <w:szCs w:val="24"/>
        </w:rPr>
        <w:t>in order to</w:t>
      </w:r>
      <w:proofErr w:type="gramEnd"/>
      <w:r w:rsidRPr="008717E8">
        <w:rPr>
          <w:sz w:val="24"/>
          <w:szCs w:val="24"/>
        </w:rPr>
        <w:t xml:space="preserve"> convey the male to the mental health facility. Fortunately, we took the male to the 136 </w:t>
      </w:r>
      <w:proofErr w:type="gramStart"/>
      <w:r w:rsidRPr="008717E8">
        <w:rPr>
          <w:sz w:val="24"/>
          <w:szCs w:val="24"/>
        </w:rPr>
        <w:t>suite</w:t>
      </w:r>
      <w:proofErr w:type="gramEnd"/>
      <w:r w:rsidRPr="008717E8">
        <w:rPr>
          <w:sz w:val="24"/>
          <w:szCs w:val="24"/>
        </w:rPr>
        <w:t xml:space="preserve"> within the 24-hour detention. </w:t>
      </w:r>
    </w:p>
    <w:p w14:paraId="3BE97973" w14:textId="77777777" w:rsidR="008717E8" w:rsidRPr="008717E8" w:rsidRDefault="008717E8" w:rsidP="008717E8">
      <w:pPr>
        <w:overflowPunct/>
        <w:autoSpaceDE/>
        <w:autoSpaceDN/>
        <w:adjustRightInd/>
        <w:spacing w:after="240"/>
        <w:textAlignment w:val="auto"/>
        <w:rPr>
          <w:rFonts w:ascii="Times New Roman" w:hAnsi="Times New Roman" w:cs="Times New Roman"/>
          <w:sz w:val="24"/>
          <w:szCs w:val="24"/>
        </w:rPr>
      </w:pPr>
    </w:p>
    <w:p w14:paraId="06E50261" w14:textId="77777777" w:rsidR="008717E8" w:rsidRPr="008717E8" w:rsidRDefault="008717E8" w:rsidP="008717E8">
      <w:pPr>
        <w:overflowPunct/>
        <w:autoSpaceDE/>
        <w:autoSpaceDN/>
        <w:adjustRightInd/>
        <w:spacing w:line="480" w:lineRule="auto"/>
        <w:textAlignment w:val="auto"/>
        <w:rPr>
          <w:rFonts w:ascii="Times New Roman" w:hAnsi="Times New Roman" w:cs="Times New Roman"/>
          <w:sz w:val="24"/>
          <w:szCs w:val="24"/>
        </w:rPr>
      </w:pPr>
      <w:r w:rsidRPr="008717E8">
        <w:rPr>
          <w:sz w:val="24"/>
          <w:szCs w:val="24"/>
        </w:rPr>
        <w:t xml:space="preserve">From analysing the event, the key to the successful outcome was the multi-agency approach. Multi-agency working is where professionals from more than one discipline work together to share information and tasks to give the best outcome for the individual involved (SOURCE). Within this incident, many agencies were involved and consulted in the process. As the police, we were the first to attend and obtain all </w:t>
      </w:r>
      <w:r w:rsidRPr="008717E8">
        <w:rPr>
          <w:sz w:val="24"/>
          <w:szCs w:val="24"/>
        </w:rPr>
        <w:lastRenderedPageBreak/>
        <w:t>the information available to us. I then consulted with the AMHP within our control room, and relayed the information I had to them, and they were able to suggest what powers to utilise to protect the male. A sticking point during the sectioning process was that the male had taken an overdose before our arrival. This meant we had to work with another agency to help the male’s physical health and that he needed to be treated for the implications of taking an overdose. I was then able to pass the information on to the medical professionals so that they could treat the male. The last stage was speaking with the mental health professionals once the male had been discharged from the hospital and deemed medically fit. We conveyed the male to a mental health hospital, where he would later be assessed. I had to complete some transfer paperwork with the mental health staff and pass over all the relevant information we held. The process was not smooth as the male had to wait for a significant time in the hospital. Throughout his time, three separate shifts in the police had dealt with him, first in the initial instance, then in hospital and then finally taking the male to the mental health hospital. Due to not knowing when the male would be physically fit enough to be discharged, each time police staff interacted, information was passed about the circumstances of the detention under the mental health act and any potential update on the medical treatment of the male. </w:t>
      </w:r>
    </w:p>
    <w:p w14:paraId="1A98EF4C" w14:textId="77777777" w:rsidR="008717E8" w:rsidRPr="008717E8" w:rsidRDefault="008717E8" w:rsidP="008717E8">
      <w:pPr>
        <w:overflowPunct/>
        <w:autoSpaceDE/>
        <w:autoSpaceDN/>
        <w:adjustRightInd/>
        <w:textAlignment w:val="auto"/>
        <w:rPr>
          <w:rFonts w:ascii="Times New Roman" w:hAnsi="Times New Roman" w:cs="Times New Roman"/>
          <w:sz w:val="24"/>
          <w:szCs w:val="24"/>
        </w:rPr>
      </w:pPr>
    </w:p>
    <w:p w14:paraId="782108F4" w14:textId="77777777" w:rsidR="008717E8" w:rsidRPr="008717E8" w:rsidRDefault="008717E8" w:rsidP="008717E8">
      <w:pPr>
        <w:overflowPunct/>
        <w:autoSpaceDE/>
        <w:autoSpaceDN/>
        <w:adjustRightInd/>
        <w:spacing w:line="480" w:lineRule="auto"/>
        <w:textAlignment w:val="auto"/>
        <w:rPr>
          <w:rFonts w:ascii="Times New Roman" w:hAnsi="Times New Roman" w:cs="Times New Roman"/>
          <w:sz w:val="24"/>
          <w:szCs w:val="24"/>
        </w:rPr>
      </w:pPr>
      <w:r w:rsidRPr="008717E8">
        <w:rPr>
          <w:sz w:val="24"/>
          <w:szCs w:val="24"/>
        </w:rPr>
        <w:t xml:space="preserve">I have significantly improved my knowledge of the mental health act from this event, as I had been previously taught about the legislation but had not used it myself. Using the powers practically was </w:t>
      </w:r>
      <w:proofErr w:type="gramStart"/>
      <w:r w:rsidRPr="008717E8">
        <w:rPr>
          <w:sz w:val="24"/>
          <w:szCs w:val="24"/>
        </w:rPr>
        <w:t>really beneficial</w:t>
      </w:r>
      <w:proofErr w:type="gramEnd"/>
      <w:r w:rsidRPr="008717E8">
        <w:rPr>
          <w:sz w:val="24"/>
          <w:szCs w:val="24"/>
        </w:rPr>
        <w:t xml:space="preserve"> to me and has made me much more confident for the future. Even little things, such as the form that I had to fill in at the mental health hospital, I had never done previously, but now I have, so I feel better prepared to deal with a similar situation. As I progress in my career, I feel that each time I deal with conflict, I take something from the situation that I didn’t know </w:t>
      </w:r>
      <w:r w:rsidRPr="008717E8">
        <w:rPr>
          <w:sz w:val="24"/>
          <w:szCs w:val="24"/>
        </w:rPr>
        <w:lastRenderedPageBreak/>
        <w:t xml:space="preserve">previously, which helps me the next time. Although this male was not physically aggressive, I think that if I had better-negotiating skills as he was resistant to our interaction, I could manage the situation differently by developing more conflict management skills. However, I am still happy with the overall outcome and feel that, given the circumstances, my colleague and I took the best course of </w:t>
      </w:r>
      <w:proofErr w:type="gramStart"/>
      <w:r w:rsidRPr="008717E8">
        <w:rPr>
          <w:sz w:val="24"/>
          <w:szCs w:val="24"/>
        </w:rPr>
        <w:t>action</w:t>
      </w:r>
      <w:proofErr w:type="gramEnd"/>
      <w:r w:rsidRPr="008717E8">
        <w:rPr>
          <w:sz w:val="24"/>
          <w:szCs w:val="24"/>
        </w:rPr>
        <w:t xml:space="preserve"> and that the victim’s health came first. </w:t>
      </w:r>
    </w:p>
    <w:p w14:paraId="26616A62" w14:textId="77777777" w:rsidR="008717E8" w:rsidRPr="008717E8" w:rsidRDefault="008717E8" w:rsidP="008717E8">
      <w:pPr>
        <w:overflowPunct/>
        <w:autoSpaceDE/>
        <w:autoSpaceDN/>
        <w:adjustRightInd/>
        <w:textAlignment w:val="auto"/>
        <w:rPr>
          <w:rFonts w:ascii="Times New Roman" w:hAnsi="Times New Roman" w:cs="Times New Roman"/>
          <w:sz w:val="24"/>
          <w:szCs w:val="24"/>
        </w:rPr>
      </w:pPr>
    </w:p>
    <w:p w14:paraId="023B0141" w14:textId="77777777" w:rsidR="008717E8" w:rsidRPr="008717E8" w:rsidRDefault="008717E8" w:rsidP="008717E8">
      <w:pPr>
        <w:overflowPunct/>
        <w:autoSpaceDE/>
        <w:autoSpaceDN/>
        <w:adjustRightInd/>
        <w:spacing w:line="480" w:lineRule="auto"/>
        <w:textAlignment w:val="auto"/>
        <w:rPr>
          <w:rFonts w:ascii="Times New Roman" w:hAnsi="Times New Roman" w:cs="Times New Roman"/>
          <w:sz w:val="24"/>
          <w:szCs w:val="24"/>
        </w:rPr>
      </w:pPr>
      <w:r w:rsidRPr="008717E8">
        <w:rPr>
          <w:sz w:val="24"/>
          <w:szCs w:val="24"/>
        </w:rPr>
        <w:t xml:space="preserve">In the future faced with the same situation, I would have acted with more haste and used negation as a tactic to control the situation. To do this, I would continue to use the NDM more effectively and continue to assess the situation. When the circumstances change, I continually alter my approach and assess the risk. Next time I deal with a similar situation, I will not change my approach or improve the speed I act. I am satisfied that I consulted all relevant people prior to and post decision-making. Overall, this was a good interaction. The police service played a vital role in ensuring this male got the help he needed. </w:t>
      </w:r>
    </w:p>
    <w:p w14:paraId="2CABD150" w14:textId="77777777" w:rsidR="008717E8" w:rsidRPr="008717E8" w:rsidRDefault="008717E8" w:rsidP="008717E8">
      <w:pPr>
        <w:overflowPunct/>
        <w:autoSpaceDE/>
        <w:autoSpaceDN/>
        <w:adjustRightInd/>
        <w:spacing w:after="240"/>
        <w:textAlignment w:val="auto"/>
        <w:rPr>
          <w:rFonts w:ascii="Times New Roman" w:hAnsi="Times New Roman" w:cs="Times New Roman"/>
          <w:color w:val="auto"/>
          <w:sz w:val="24"/>
          <w:szCs w:val="24"/>
        </w:rPr>
      </w:pPr>
    </w:p>
    <w:p w14:paraId="607A0D29" w14:textId="5B5A445A" w:rsidR="00AA666E" w:rsidRPr="00270EEB" w:rsidRDefault="008717E8" w:rsidP="00340E9A">
      <w:pPr>
        <w:ind w:right="237"/>
        <w:jc w:val="both"/>
        <w:rPr>
          <w:sz w:val="24"/>
          <w:szCs w:val="24"/>
        </w:rPr>
      </w:pPr>
      <w:r>
        <w:rPr>
          <w:sz w:val="24"/>
          <w:szCs w:val="24"/>
        </w:rPr>
        <w:t xml:space="preserve">Word count:1753 </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30FD195F" w:rsidR="5B63D80E" w:rsidRDefault="5B63D80E" w:rsidP="5B63D80E">
      <w:pPr>
        <w:ind w:right="237"/>
        <w:jc w:val="both"/>
        <w:rPr>
          <w:b/>
          <w:bCs/>
          <w:sz w:val="24"/>
          <w:szCs w:val="24"/>
        </w:rPr>
      </w:pPr>
      <w:r w:rsidRPr="5B63D80E">
        <w:rPr>
          <w:b/>
          <w:bCs/>
          <w:sz w:val="24"/>
          <w:szCs w:val="24"/>
        </w:rPr>
        <w:t>ANSWER:</w:t>
      </w:r>
    </w:p>
    <w:p w14:paraId="63B827D0" w14:textId="77777777" w:rsidR="008717E8" w:rsidRPr="008717E8" w:rsidRDefault="008717E8" w:rsidP="008717E8">
      <w:pPr>
        <w:overflowPunct/>
        <w:autoSpaceDE/>
        <w:autoSpaceDN/>
        <w:adjustRightInd/>
        <w:spacing w:line="480" w:lineRule="auto"/>
        <w:textAlignment w:val="auto"/>
        <w:rPr>
          <w:rFonts w:ascii="Times New Roman" w:hAnsi="Times New Roman" w:cs="Times New Roman"/>
          <w:sz w:val="24"/>
          <w:szCs w:val="24"/>
        </w:rPr>
      </w:pPr>
      <w:r w:rsidRPr="008717E8">
        <w:rPr>
          <w:sz w:val="24"/>
          <w:szCs w:val="24"/>
        </w:rPr>
        <w:t>For this task, I will be detailing an incident in which I played a significant role with a vulnerable victim. Firstly, a person can be defined as vulnerable if they are “in need of special care, support or protection because of age, disability or risk of abuse or neglect” (VULNERABLE | Meaning &amp; Definition for UK English, 2022). Green states that a “The more vulnerable a person is, the more at risk they are of victimisation” (Green, 2007). As I will be reflecting on this incident, I will use Gibbs’s reflective cycle to structure my answer by going through the six stages and detailing my actions. </w:t>
      </w:r>
    </w:p>
    <w:p w14:paraId="2ADC4515" w14:textId="77777777" w:rsidR="008717E8" w:rsidRPr="008717E8" w:rsidRDefault="008717E8" w:rsidP="008717E8">
      <w:pPr>
        <w:overflowPunct/>
        <w:autoSpaceDE/>
        <w:autoSpaceDN/>
        <w:adjustRightInd/>
        <w:textAlignment w:val="auto"/>
        <w:rPr>
          <w:rFonts w:ascii="Times New Roman" w:hAnsi="Times New Roman" w:cs="Times New Roman"/>
          <w:sz w:val="24"/>
          <w:szCs w:val="24"/>
        </w:rPr>
      </w:pPr>
    </w:p>
    <w:p w14:paraId="5F530D65" w14:textId="77777777" w:rsidR="008717E8" w:rsidRPr="008717E8" w:rsidRDefault="008717E8" w:rsidP="008717E8">
      <w:pPr>
        <w:overflowPunct/>
        <w:autoSpaceDE/>
        <w:autoSpaceDN/>
        <w:adjustRightInd/>
        <w:spacing w:line="480" w:lineRule="auto"/>
        <w:textAlignment w:val="auto"/>
        <w:rPr>
          <w:rFonts w:ascii="Times New Roman" w:hAnsi="Times New Roman" w:cs="Times New Roman"/>
          <w:sz w:val="24"/>
          <w:szCs w:val="24"/>
        </w:rPr>
      </w:pPr>
      <w:r w:rsidRPr="008717E8">
        <w:rPr>
          <w:sz w:val="24"/>
          <w:szCs w:val="24"/>
        </w:rPr>
        <w:t xml:space="preserve">The incident in question occurred whilst I was working a morning shift; a </w:t>
      </w:r>
      <w:proofErr w:type="gramStart"/>
      <w:r w:rsidRPr="008717E8">
        <w:rPr>
          <w:sz w:val="24"/>
          <w:szCs w:val="24"/>
        </w:rPr>
        <w:t>third party</w:t>
      </w:r>
      <w:proofErr w:type="gramEnd"/>
      <w:r w:rsidRPr="008717E8">
        <w:rPr>
          <w:sz w:val="24"/>
          <w:szCs w:val="24"/>
        </w:rPr>
        <w:t xml:space="preserve"> call informed the police that they had been on the phone with a male who stated that his wife had just hit his daughter. I attended, in the first instance, an emergency response. I went into the dispatched location, and there was no sign of a disturbance initially. Then upon entering the property, an additional unit assisted me. I have gone into a separate room and spoken with two of the daughters. The eldest one had </w:t>
      </w:r>
      <w:r w:rsidRPr="008717E8">
        <w:rPr>
          <w:sz w:val="24"/>
          <w:szCs w:val="24"/>
        </w:rPr>
        <w:lastRenderedPageBreak/>
        <w:t xml:space="preserve">disclosed that her mother had hit and scrammed her in the kitchen. Due to this information, I had then decided that the necessity for arrest was met to protect a child or vulnerable person, prevent the person from causing physical injury, and allow for a prompt and effective investigation. The mother was then taken to police custody, where her detention was authorised. I remained at the address, took an account from the daughter, and completed all other lines of enquiry. The incident was due to be passed on to the public protection unit (PPU), but due to the staffing levels of that department on this </w:t>
      </w:r>
      <w:proofErr w:type="gramStart"/>
      <w:r w:rsidRPr="008717E8">
        <w:rPr>
          <w:sz w:val="24"/>
          <w:szCs w:val="24"/>
        </w:rPr>
        <w:t>particular day</w:t>
      </w:r>
      <w:proofErr w:type="gramEnd"/>
      <w:r w:rsidRPr="008717E8">
        <w:rPr>
          <w:sz w:val="24"/>
          <w:szCs w:val="24"/>
        </w:rPr>
        <w:t>. Therefore, I was tasked with conducting the interview. Having completed the interview process, the female was due to be released from custody, but she was taken to a mental health hospital upon the health assessment. In terms of a criminal investigation, the outcome was no further action due to the mother’s account in the interview. Cultural, ethnicity and language issues were considered but not relevant in this context. </w:t>
      </w:r>
    </w:p>
    <w:p w14:paraId="1035C292" w14:textId="77777777" w:rsidR="008717E8" w:rsidRPr="008717E8" w:rsidRDefault="008717E8" w:rsidP="008717E8">
      <w:pPr>
        <w:overflowPunct/>
        <w:autoSpaceDE/>
        <w:autoSpaceDN/>
        <w:adjustRightInd/>
        <w:spacing w:after="240"/>
        <w:textAlignment w:val="auto"/>
        <w:rPr>
          <w:rFonts w:ascii="Times New Roman" w:hAnsi="Times New Roman" w:cs="Times New Roman"/>
          <w:sz w:val="24"/>
          <w:szCs w:val="24"/>
        </w:rPr>
      </w:pPr>
    </w:p>
    <w:p w14:paraId="79761D92" w14:textId="77777777" w:rsidR="008717E8" w:rsidRPr="008717E8" w:rsidRDefault="008717E8" w:rsidP="008717E8">
      <w:pPr>
        <w:overflowPunct/>
        <w:autoSpaceDE/>
        <w:autoSpaceDN/>
        <w:adjustRightInd/>
        <w:spacing w:line="480" w:lineRule="auto"/>
        <w:textAlignment w:val="auto"/>
        <w:rPr>
          <w:rFonts w:ascii="Times New Roman" w:hAnsi="Times New Roman" w:cs="Times New Roman"/>
          <w:sz w:val="24"/>
          <w:szCs w:val="24"/>
        </w:rPr>
      </w:pPr>
      <w:r w:rsidRPr="008717E8">
        <w:rPr>
          <w:sz w:val="24"/>
          <w:szCs w:val="24"/>
        </w:rPr>
        <w:t xml:space="preserve">When I first attended the incident, I was apprehensive when entering the property, as I didn’t know whether the incident was still live, and due to being on my own, I wasn’t sure how I would manage two individuals fighting. But thankfully, my colleagues quickly attended and were able to assist in speaking to both parties separately. When dealing with incidents involving children due to previous experiences and instances in my personal life, I always aim to do what I can to best safeguard the child from any potential harm. Upon conclusion of the incident, when I finished my shift, knowing that the mother was kept outside of the home address, then the victim was still being safeguarded, and I was satisfied there was nothing further I could do. I then re-attended the address the following day to speak with the </w:t>
      </w:r>
      <w:proofErr w:type="gramStart"/>
      <w:r w:rsidRPr="008717E8">
        <w:rPr>
          <w:sz w:val="24"/>
          <w:szCs w:val="24"/>
        </w:rPr>
        <w:t>daughter, and</w:t>
      </w:r>
      <w:proofErr w:type="gramEnd"/>
      <w:r w:rsidRPr="008717E8">
        <w:rPr>
          <w:sz w:val="24"/>
          <w:szCs w:val="24"/>
        </w:rPr>
        <w:t xml:space="preserve"> </w:t>
      </w:r>
      <w:r w:rsidRPr="008717E8">
        <w:rPr>
          <w:sz w:val="24"/>
          <w:szCs w:val="24"/>
        </w:rPr>
        <w:lastRenderedPageBreak/>
        <w:t>seeing her in a better frame of mind and happier made me feel like I had done my job effectively, and this is an experience that I always refer back to in the future. </w:t>
      </w:r>
    </w:p>
    <w:p w14:paraId="435975A1" w14:textId="77777777" w:rsidR="008717E8" w:rsidRPr="008717E8" w:rsidRDefault="008717E8" w:rsidP="008717E8">
      <w:pPr>
        <w:overflowPunct/>
        <w:autoSpaceDE/>
        <w:autoSpaceDN/>
        <w:adjustRightInd/>
        <w:spacing w:after="240"/>
        <w:textAlignment w:val="auto"/>
        <w:rPr>
          <w:rFonts w:ascii="Times New Roman" w:hAnsi="Times New Roman" w:cs="Times New Roman"/>
          <w:sz w:val="24"/>
          <w:szCs w:val="24"/>
        </w:rPr>
      </w:pPr>
    </w:p>
    <w:p w14:paraId="5A028A9D" w14:textId="77777777" w:rsidR="008717E8" w:rsidRPr="008717E8" w:rsidRDefault="008717E8" w:rsidP="008717E8">
      <w:pPr>
        <w:overflowPunct/>
        <w:autoSpaceDE/>
        <w:autoSpaceDN/>
        <w:adjustRightInd/>
        <w:spacing w:line="480" w:lineRule="auto"/>
        <w:textAlignment w:val="auto"/>
        <w:rPr>
          <w:rFonts w:ascii="Times New Roman" w:hAnsi="Times New Roman" w:cs="Times New Roman"/>
          <w:sz w:val="24"/>
          <w:szCs w:val="24"/>
        </w:rPr>
      </w:pPr>
      <w:r w:rsidRPr="008717E8">
        <w:rPr>
          <w:sz w:val="24"/>
          <w:szCs w:val="24"/>
        </w:rPr>
        <w:t xml:space="preserve">Upon evaluation of the incident, the main positive that can be taken away was that a vulnerable victim was appropriately safeguarded, and the necessary referrals were made to safeguard the victim further. As the mother was placed in police custody, this meant that she no longer had access to her children and prevented any further offences from occurring. This allowed agencies such as social services to arrange a strategy meeting, discuss the incident, and intervene where necessary. Getting the support of other agencies such as this one, meant that the victim would continually be </w:t>
      </w:r>
      <w:proofErr w:type="gramStart"/>
      <w:r w:rsidRPr="008717E8">
        <w:rPr>
          <w:sz w:val="24"/>
          <w:szCs w:val="24"/>
        </w:rPr>
        <w:t>safeguarded</w:t>
      </w:r>
      <w:proofErr w:type="gramEnd"/>
      <w:r w:rsidRPr="008717E8">
        <w:rPr>
          <w:sz w:val="24"/>
          <w:szCs w:val="24"/>
        </w:rPr>
        <w:t xml:space="preserve"> and the risk minimised. Given the family dynamic of the incident, neither party was pleased about the mother leaving the address to go to police custody. This is bound to have impacted </w:t>
      </w:r>
      <w:proofErr w:type="gramStart"/>
      <w:r w:rsidRPr="008717E8">
        <w:rPr>
          <w:sz w:val="24"/>
          <w:szCs w:val="24"/>
        </w:rPr>
        <w:t>all of</w:t>
      </w:r>
      <w:proofErr w:type="gramEnd"/>
      <w:r w:rsidRPr="008717E8">
        <w:rPr>
          <w:sz w:val="24"/>
          <w:szCs w:val="24"/>
        </w:rPr>
        <w:t xml:space="preserve"> the family members in some way. But given the circumstances, I believe that this was my only option to deal with the offence adequately. </w:t>
      </w:r>
    </w:p>
    <w:p w14:paraId="2E8C7CCE" w14:textId="77777777" w:rsidR="008717E8" w:rsidRPr="008717E8" w:rsidRDefault="008717E8" w:rsidP="008717E8">
      <w:pPr>
        <w:overflowPunct/>
        <w:autoSpaceDE/>
        <w:autoSpaceDN/>
        <w:adjustRightInd/>
        <w:textAlignment w:val="auto"/>
        <w:rPr>
          <w:rFonts w:ascii="Times New Roman" w:hAnsi="Times New Roman" w:cs="Times New Roman"/>
          <w:sz w:val="24"/>
          <w:szCs w:val="24"/>
        </w:rPr>
      </w:pPr>
    </w:p>
    <w:p w14:paraId="5E9CC785" w14:textId="77777777" w:rsidR="008717E8" w:rsidRPr="008717E8" w:rsidRDefault="008717E8" w:rsidP="008717E8">
      <w:pPr>
        <w:overflowPunct/>
        <w:autoSpaceDE/>
        <w:autoSpaceDN/>
        <w:adjustRightInd/>
        <w:spacing w:line="480" w:lineRule="auto"/>
        <w:textAlignment w:val="auto"/>
        <w:rPr>
          <w:rFonts w:ascii="Times New Roman" w:hAnsi="Times New Roman" w:cs="Times New Roman"/>
          <w:sz w:val="24"/>
          <w:szCs w:val="24"/>
        </w:rPr>
      </w:pPr>
      <w:r w:rsidRPr="008717E8">
        <w:rPr>
          <w:sz w:val="24"/>
          <w:szCs w:val="24"/>
        </w:rPr>
        <w:t xml:space="preserve">In analysing my use of the national decision-making model (NDM), I view my input overall as positive, mainly since I have acted promptly to minimise the risk. Once identifying the risk, I have done what I can to reduce this by arresting the offender from the initial disclosure. Given the circumstances, I don’t think that any other response would have been appropriate, and I took the best course of action. An area in which I think I could have improved upon was the interviewing stage; ordinarily, this should have been carried out by PPU. So therefore, my knowledge about topics to bring up during the interview was relatively sparse. Still, to overcome this, I spoke with people who had experience on PPU and asked about what questions should be asked. They advised me, and then I included this into my interview plan. By </w:t>
      </w:r>
      <w:r w:rsidRPr="008717E8">
        <w:rPr>
          <w:sz w:val="24"/>
          <w:szCs w:val="24"/>
        </w:rPr>
        <w:lastRenderedPageBreak/>
        <w:t>preparing beforehand, allowed me to feel at ease and meant that I covered all the necessary lines of questioning. </w:t>
      </w:r>
    </w:p>
    <w:p w14:paraId="3F9F2D9B" w14:textId="77777777" w:rsidR="008717E8" w:rsidRPr="008717E8" w:rsidRDefault="008717E8" w:rsidP="008717E8">
      <w:pPr>
        <w:overflowPunct/>
        <w:autoSpaceDE/>
        <w:autoSpaceDN/>
        <w:adjustRightInd/>
        <w:textAlignment w:val="auto"/>
        <w:rPr>
          <w:rFonts w:ascii="Times New Roman" w:hAnsi="Times New Roman" w:cs="Times New Roman"/>
          <w:sz w:val="24"/>
          <w:szCs w:val="24"/>
        </w:rPr>
      </w:pPr>
    </w:p>
    <w:p w14:paraId="58A5698D" w14:textId="77777777" w:rsidR="008717E8" w:rsidRPr="008717E8" w:rsidRDefault="008717E8" w:rsidP="008717E8">
      <w:pPr>
        <w:overflowPunct/>
        <w:autoSpaceDE/>
        <w:autoSpaceDN/>
        <w:adjustRightInd/>
        <w:spacing w:line="480" w:lineRule="auto"/>
        <w:textAlignment w:val="auto"/>
        <w:rPr>
          <w:rFonts w:ascii="Times New Roman" w:hAnsi="Times New Roman" w:cs="Times New Roman"/>
          <w:sz w:val="24"/>
          <w:szCs w:val="24"/>
        </w:rPr>
      </w:pPr>
      <w:r w:rsidRPr="008717E8">
        <w:rPr>
          <w:sz w:val="24"/>
          <w:szCs w:val="24"/>
        </w:rPr>
        <w:t xml:space="preserve">To conclude, I learned quite a lot from this experience, and I will take these learning points forward when dealing with similar incidents and can adapt what I have learned to fit new incidents. I know the importance of acting quickly by </w:t>
      </w:r>
      <w:proofErr w:type="gramStart"/>
      <w:r w:rsidRPr="008717E8">
        <w:rPr>
          <w:sz w:val="24"/>
          <w:szCs w:val="24"/>
        </w:rPr>
        <w:t>taking action</w:t>
      </w:r>
      <w:proofErr w:type="gramEnd"/>
      <w:r w:rsidRPr="008717E8">
        <w:rPr>
          <w:sz w:val="24"/>
          <w:szCs w:val="24"/>
        </w:rPr>
        <w:t xml:space="preserve"> using the NDM to inform decision-making. I now know about the lines of questioning to ask in these </w:t>
      </w:r>
      <w:proofErr w:type="gramStart"/>
      <w:r w:rsidRPr="008717E8">
        <w:rPr>
          <w:sz w:val="24"/>
          <w:szCs w:val="24"/>
        </w:rPr>
        <w:t>particular incidents</w:t>
      </w:r>
      <w:proofErr w:type="gramEnd"/>
      <w:r w:rsidRPr="008717E8">
        <w:rPr>
          <w:sz w:val="24"/>
          <w:szCs w:val="24"/>
        </w:rPr>
        <w:t xml:space="preserve">, which had put me at ease if I was to do a similar interview, as before this one I was quite nervous. In terms of everything that happened, I believe that I got the desired outcome, as I was able to conduct the investigation whilst the suspected offender was in custody. At the same time, I had safeguarded a vulnerable victim. In </w:t>
      </w:r>
      <w:proofErr w:type="gramStart"/>
      <w:r w:rsidRPr="008717E8">
        <w:rPr>
          <w:sz w:val="24"/>
          <w:szCs w:val="24"/>
        </w:rPr>
        <w:t>taking action</w:t>
      </w:r>
      <w:proofErr w:type="gramEnd"/>
      <w:r w:rsidRPr="008717E8">
        <w:rPr>
          <w:sz w:val="24"/>
          <w:szCs w:val="24"/>
        </w:rPr>
        <w:t xml:space="preserve"> in the future, I will utilise what I learned from this experience. I can use my knowledge from this incident; I wouldn’t adapt my actions if faced with the same situation again. Following on from this, I believe I took the most appropriate action and will continue to act the same in future instances. </w:t>
      </w:r>
    </w:p>
    <w:p w14:paraId="5CCF22AF" w14:textId="77777777" w:rsidR="008717E8" w:rsidRPr="008717E8" w:rsidRDefault="008717E8" w:rsidP="008717E8">
      <w:pPr>
        <w:overflowPunct/>
        <w:autoSpaceDE/>
        <w:autoSpaceDN/>
        <w:adjustRightInd/>
        <w:textAlignment w:val="auto"/>
        <w:rPr>
          <w:rFonts w:ascii="Times New Roman" w:hAnsi="Times New Roman" w:cs="Times New Roman"/>
          <w:sz w:val="24"/>
          <w:szCs w:val="24"/>
        </w:rPr>
      </w:pPr>
    </w:p>
    <w:p w14:paraId="117272F6" w14:textId="77777777" w:rsidR="008717E8" w:rsidRPr="008717E8" w:rsidRDefault="008717E8" w:rsidP="008717E8">
      <w:pPr>
        <w:overflowPunct/>
        <w:autoSpaceDE/>
        <w:autoSpaceDN/>
        <w:adjustRightInd/>
        <w:spacing w:line="480" w:lineRule="auto"/>
        <w:textAlignment w:val="auto"/>
        <w:rPr>
          <w:rFonts w:ascii="Times New Roman" w:hAnsi="Times New Roman" w:cs="Times New Roman"/>
          <w:sz w:val="24"/>
          <w:szCs w:val="24"/>
        </w:rPr>
      </w:pPr>
      <w:r w:rsidRPr="008717E8">
        <w:rPr>
          <w:sz w:val="24"/>
          <w:szCs w:val="24"/>
        </w:rPr>
        <w:t xml:space="preserve">The inquest into the death of Fiona Pilkington and her daughter shows the failings of the police in dealing with repeat victimization and noticing the needs of a vulnerable victim. In 2007 Fiona </w:t>
      </w:r>
      <w:proofErr w:type="spellStart"/>
      <w:r w:rsidRPr="008717E8">
        <w:rPr>
          <w:sz w:val="24"/>
          <w:szCs w:val="24"/>
        </w:rPr>
        <w:t>Pilkinton</w:t>
      </w:r>
      <w:proofErr w:type="spellEnd"/>
      <w:r w:rsidRPr="008717E8">
        <w:rPr>
          <w:sz w:val="24"/>
          <w:szCs w:val="24"/>
        </w:rPr>
        <w:t xml:space="preserve"> and </w:t>
      </w:r>
      <w:proofErr w:type="spellStart"/>
      <w:r w:rsidRPr="008717E8">
        <w:rPr>
          <w:sz w:val="24"/>
          <w:szCs w:val="24"/>
        </w:rPr>
        <w:t>Francecca</w:t>
      </w:r>
      <w:proofErr w:type="spellEnd"/>
      <w:r w:rsidRPr="008717E8">
        <w:rPr>
          <w:sz w:val="24"/>
          <w:szCs w:val="24"/>
        </w:rPr>
        <w:t xml:space="preserve"> </w:t>
      </w:r>
      <w:proofErr w:type="spellStart"/>
      <w:r w:rsidRPr="008717E8">
        <w:rPr>
          <w:sz w:val="24"/>
          <w:szCs w:val="24"/>
        </w:rPr>
        <w:t>Hardwhich</w:t>
      </w:r>
      <w:proofErr w:type="spellEnd"/>
      <w:r w:rsidRPr="008717E8">
        <w:rPr>
          <w:sz w:val="24"/>
          <w:szCs w:val="24"/>
        </w:rPr>
        <w:t xml:space="preserve"> died when Pilkington set their car alight; the inquest into their death found that the family were subject to repeat anti-social behaviour for over ten years. The police failed to act appropriately and link the incidents (BBC, 2011). The failings in the case include the need for police to act and tackle repeat victimisation and repeat offending. Research has found that 5% of victims experience 60% of all crimes (</w:t>
      </w:r>
      <w:proofErr w:type="spellStart"/>
      <w:r w:rsidRPr="008717E8">
        <w:rPr>
          <w:sz w:val="24"/>
          <w:szCs w:val="24"/>
        </w:rPr>
        <w:t>SooHyun</w:t>
      </w:r>
      <w:proofErr w:type="spellEnd"/>
      <w:r w:rsidRPr="008717E8">
        <w:rPr>
          <w:sz w:val="24"/>
          <w:szCs w:val="24"/>
        </w:rPr>
        <w:t xml:space="preserve"> and other, 2017). It is essential that when dealing with incidents, police consult the relevant information </w:t>
      </w:r>
      <w:r w:rsidRPr="008717E8">
        <w:rPr>
          <w:sz w:val="24"/>
          <w:szCs w:val="24"/>
        </w:rPr>
        <w:lastRenderedPageBreak/>
        <w:t xml:space="preserve">to identify any repeat victims. I do this each time I deal with any person to ensure that they are assessed correctly for the level of victim services they receive.  </w:t>
      </w:r>
    </w:p>
    <w:p w14:paraId="6EB1039B" w14:textId="77777777" w:rsidR="008717E8" w:rsidRPr="008717E8" w:rsidRDefault="008717E8" w:rsidP="008717E8">
      <w:pPr>
        <w:overflowPunct/>
        <w:autoSpaceDE/>
        <w:autoSpaceDN/>
        <w:adjustRightInd/>
        <w:spacing w:after="240"/>
        <w:textAlignment w:val="auto"/>
        <w:rPr>
          <w:rFonts w:ascii="Times New Roman" w:hAnsi="Times New Roman" w:cs="Times New Roman"/>
          <w:color w:val="auto"/>
          <w:sz w:val="24"/>
          <w:szCs w:val="24"/>
        </w:rPr>
      </w:pPr>
    </w:p>
    <w:p w14:paraId="78C321D5" w14:textId="3DBF665D" w:rsidR="008717E8" w:rsidRDefault="008717E8" w:rsidP="5B63D80E">
      <w:pPr>
        <w:ind w:right="237"/>
        <w:jc w:val="both"/>
        <w:rPr>
          <w:b/>
          <w:bCs/>
          <w:sz w:val="24"/>
          <w:szCs w:val="24"/>
        </w:rPr>
      </w:pPr>
      <w:r>
        <w:rPr>
          <w:b/>
          <w:bCs/>
          <w:sz w:val="24"/>
          <w:szCs w:val="24"/>
        </w:rPr>
        <w:t>Word count: 1197</w:t>
      </w:r>
    </w:p>
    <w:p w14:paraId="7617AE02" w14:textId="77777777" w:rsidR="5B63D80E" w:rsidRDefault="5B63D80E" w:rsidP="5B63D80E">
      <w:pPr>
        <w:ind w:right="237"/>
        <w:jc w:val="both"/>
        <w:rPr>
          <w:sz w:val="24"/>
          <w:szCs w:val="24"/>
        </w:rPr>
      </w:pPr>
    </w:p>
    <w:p w14:paraId="3BBDE61A" w14:textId="7AC57B55" w:rsidR="5B63D80E" w:rsidRDefault="5B63D80E" w:rsidP="5B63D80E">
      <w:pPr>
        <w:ind w:right="237"/>
      </w:pPr>
    </w:p>
    <w:p w14:paraId="6A8AA445" w14:textId="44312121"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4926357" w14:textId="77777777" w:rsidR="008717E8" w:rsidRPr="008717E8" w:rsidRDefault="008717E8" w:rsidP="008717E8">
      <w:pPr>
        <w:overflowPunct/>
        <w:autoSpaceDE/>
        <w:autoSpaceDN/>
        <w:adjustRightInd/>
        <w:spacing w:line="480" w:lineRule="auto"/>
        <w:textAlignment w:val="auto"/>
        <w:rPr>
          <w:rFonts w:ascii="Times New Roman" w:hAnsi="Times New Roman" w:cs="Times New Roman"/>
          <w:sz w:val="24"/>
          <w:szCs w:val="24"/>
        </w:rPr>
      </w:pPr>
      <w:r w:rsidRPr="008717E8">
        <w:rPr>
          <w:sz w:val="24"/>
          <w:szCs w:val="24"/>
        </w:rPr>
        <w:t xml:space="preserve">For this piece of work, I will reflect upon an investigation in which I conducted, focusing on how I used information and intelligence effectively to aid my decision making and direct my investigation. To structure my reflection, I will use </w:t>
      </w:r>
      <w:proofErr w:type="spellStart"/>
      <w:r w:rsidRPr="008717E8">
        <w:rPr>
          <w:sz w:val="24"/>
          <w:szCs w:val="24"/>
        </w:rPr>
        <w:t>Borton’s</w:t>
      </w:r>
      <w:proofErr w:type="spellEnd"/>
      <w:r w:rsidRPr="008717E8">
        <w:rPr>
          <w:sz w:val="24"/>
          <w:szCs w:val="24"/>
        </w:rPr>
        <w:t xml:space="preserve"> model of reflection, which he published in 1970 (</w:t>
      </w:r>
      <w:proofErr w:type="spellStart"/>
      <w:proofErr w:type="gramStart"/>
      <w:r w:rsidRPr="008717E8">
        <w:rPr>
          <w:sz w:val="24"/>
          <w:szCs w:val="24"/>
        </w:rPr>
        <w:t>T.Borton</w:t>
      </w:r>
      <w:proofErr w:type="spellEnd"/>
      <w:proofErr w:type="gramEnd"/>
      <w:r w:rsidRPr="008717E8">
        <w:rPr>
          <w:sz w:val="24"/>
          <w:szCs w:val="24"/>
        </w:rPr>
        <w:t xml:space="preserve">, 1970). The model is simplistic, using three stem questions; What, So what and Now </w:t>
      </w:r>
      <w:proofErr w:type="gramStart"/>
      <w:r w:rsidRPr="008717E8">
        <w:rPr>
          <w:sz w:val="24"/>
          <w:szCs w:val="24"/>
        </w:rPr>
        <w:t>what?.</w:t>
      </w:r>
      <w:proofErr w:type="gramEnd"/>
      <w:r w:rsidRPr="008717E8">
        <w:rPr>
          <w:sz w:val="24"/>
          <w:szCs w:val="24"/>
        </w:rPr>
        <w:t xml:space="preserve"> I will first look to explain the situation I was in, then the significance of this and what I have now learnt and how I will apply this in future. By reflecting on my own experiences, this allows me to critically analyse my own work as a professional. In addition, by reflecting, it is clear to see where I can improve and how I will implement these </w:t>
      </w:r>
      <w:r w:rsidRPr="008717E8">
        <w:rPr>
          <w:sz w:val="24"/>
          <w:szCs w:val="24"/>
        </w:rPr>
        <w:lastRenderedPageBreak/>
        <w:t>changes moving forward, ultimately creating better outcomes for service users. As stated by Copley by police officers reflecting on their own practice can make “informed judgements” based on these skills (Copley, 2011). </w:t>
      </w:r>
    </w:p>
    <w:p w14:paraId="0EF9D5A7" w14:textId="77777777" w:rsidR="008717E8" w:rsidRPr="008717E8" w:rsidRDefault="008717E8" w:rsidP="008717E8">
      <w:pPr>
        <w:overflowPunct/>
        <w:autoSpaceDE/>
        <w:autoSpaceDN/>
        <w:adjustRightInd/>
        <w:textAlignment w:val="auto"/>
        <w:rPr>
          <w:rFonts w:ascii="Times New Roman" w:hAnsi="Times New Roman" w:cs="Times New Roman"/>
          <w:sz w:val="24"/>
          <w:szCs w:val="24"/>
        </w:rPr>
      </w:pPr>
    </w:p>
    <w:p w14:paraId="2186215D" w14:textId="79B7045F" w:rsidR="008717E8" w:rsidRPr="008717E8" w:rsidRDefault="008717E8" w:rsidP="008717E8">
      <w:pPr>
        <w:overflowPunct/>
        <w:autoSpaceDE/>
        <w:autoSpaceDN/>
        <w:adjustRightInd/>
        <w:spacing w:line="480" w:lineRule="auto"/>
        <w:textAlignment w:val="auto"/>
        <w:rPr>
          <w:rFonts w:ascii="Times New Roman" w:hAnsi="Times New Roman" w:cs="Times New Roman"/>
          <w:sz w:val="24"/>
          <w:szCs w:val="24"/>
        </w:rPr>
      </w:pPr>
      <w:r w:rsidRPr="008717E8">
        <w:rPr>
          <w:sz w:val="24"/>
          <w:szCs w:val="24"/>
        </w:rPr>
        <w:t xml:space="preserve">I will be reflecting upon an incident which was serious and complex in nature. The legislation (Police Act 1997) defines ‘serious crime’ as that conduct that “involves the use of violence, results in substantial financial gain or is conduct by a large number of </w:t>
      </w:r>
      <w:proofErr w:type="gramStart"/>
      <w:r w:rsidRPr="008717E8">
        <w:rPr>
          <w:sz w:val="24"/>
          <w:szCs w:val="24"/>
        </w:rPr>
        <w:t>person</w:t>
      </w:r>
      <w:proofErr w:type="gramEnd"/>
      <w:r w:rsidRPr="008717E8">
        <w:rPr>
          <w:sz w:val="24"/>
          <w:szCs w:val="24"/>
        </w:rPr>
        <w:t xml:space="preserve"> in pursuit of a common purpose” or alternatively when a person of twenty-one years and over “Has no previous convictions could reasonably be expected to be sentenced to imprisonment”. Then complexity can be defined as involving different but related parts (</w:t>
      </w:r>
      <w:r w:rsidR="0076771B" w:rsidRPr="008717E8">
        <w:rPr>
          <w:sz w:val="24"/>
          <w:szCs w:val="24"/>
        </w:rPr>
        <w:t>Cambridge</w:t>
      </w:r>
      <w:r w:rsidRPr="008717E8">
        <w:rPr>
          <w:sz w:val="24"/>
          <w:szCs w:val="24"/>
        </w:rPr>
        <w:t xml:space="preserve"> dictionary, 2022). I will describe how I collated and used relevant information and intelligence. Information is facts learnt about a person or situation (Cambridge dictionary, 2022). The National Crime Agency defines intelligence as information which is analysed </w:t>
      </w:r>
      <w:proofErr w:type="gramStart"/>
      <w:r w:rsidRPr="008717E8">
        <w:rPr>
          <w:sz w:val="24"/>
          <w:szCs w:val="24"/>
        </w:rPr>
        <w:t>in order to</w:t>
      </w:r>
      <w:proofErr w:type="gramEnd"/>
      <w:r w:rsidRPr="008717E8">
        <w:rPr>
          <w:sz w:val="24"/>
          <w:szCs w:val="24"/>
        </w:rPr>
        <w:t xml:space="preserve"> evaluate its “relevance and reliability” of it (National Crime Agency, n.d.). </w:t>
      </w:r>
    </w:p>
    <w:p w14:paraId="31BAC161" w14:textId="77777777" w:rsidR="008717E8" w:rsidRPr="008717E8" w:rsidRDefault="008717E8" w:rsidP="008717E8">
      <w:pPr>
        <w:overflowPunct/>
        <w:autoSpaceDE/>
        <w:autoSpaceDN/>
        <w:adjustRightInd/>
        <w:textAlignment w:val="auto"/>
        <w:rPr>
          <w:rFonts w:ascii="Times New Roman" w:hAnsi="Times New Roman" w:cs="Times New Roman"/>
          <w:sz w:val="24"/>
          <w:szCs w:val="24"/>
        </w:rPr>
      </w:pPr>
    </w:p>
    <w:p w14:paraId="649982D9" w14:textId="77777777" w:rsidR="008717E8" w:rsidRPr="008717E8" w:rsidRDefault="008717E8" w:rsidP="008717E8">
      <w:pPr>
        <w:overflowPunct/>
        <w:autoSpaceDE/>
        <w:autoSpaceDN/>
        <w:adjustRightInd/>
        <w:spacing w:line="480" w:lineRule="auto"/>
        <w:textAlignment w:val="auto"/>
        <w:rPr>
          <w:rFonts w:ascii="Times New Roman" w:hAnsi="Times New Roman" w:cs="Times New Roman"/>
          <w:sz w:val="24"/>
          <w:szCs w:val="24"/>
        </w:rPr>
      </w:pPr>
      <w:r w:rsidRPr="008717E8">
        <w:rPr>
          <w:sz w:val="24"/>
          <w:szCs w:val="24"/>
        </w:rPr>
        <w:t xml:space="preserve">The </w:t>
      </w:r>
      <w:proofErr w:type="gramStart"/>
      <w:r w:rsidRPr="008717E8">
        <w:rPr>
          <w:sz w:val="24"/>
          <w:szCs w:val="24"/>
        </w:rPr>
        <w:t>particular incident</w:t>
      </w:r>
      <w:proofErr w:type="gramEnd"/>
      <w:r w:rsidRPr="008717E8">
        <w:rPr>
          <w:sz w:val="24"/>
          <w:szCs w:val="24"/>
        </w:rPr>
        <w:t xml:space="preserve"> that I will be reflecting on is a case of domestic violence, harassment with fear of violence. The offence is outlined within the Protection from Harassment Act 1997 under section four. For a person to be convicted of this offence, they must pursue a ‘course of conduct’ which causes another to fear on two or more occasions that violence will be used against them (Protection from Harassment Act 1997). </w:t>
      </w:r>
    </w:p>
    <w:p w14:paraId="703DAC26" w14:textId="77777777" w:rsidR="008717E8" w:rsidRPr="008717E8" w:rsidRDefault="008717E8" w:rsidP="008717E8">
      <w:pPr>
        <w:overflowPunct/>
        <w:autoSpaceDE/>
        <w:autoSpaceDN/>
        <w:adjustRightInd/>
        <w:textAlignment w:val="auto"/>
        <w:rPr>
          <w:rFonts w:ascii="Times New Roman" w:hAnsi="Times New Roman" w:cs="Times New Roman"/>
          <w:sz w:val="24"/>
          <w:szCs w:val="24"/>
        </w:rPr>
      </w:pPr>
    </w:p>
    <w:p w14:paraId="09022E89" w14:textId="77777777" w:rsidR="008717E8" w:rsidRPr="008717E8" w:rsidRDefault="008717E8" w:rsidP="008717E8">
      <w:pPr>
        <w:overflowPunct/>
        <w:autoSpaceDE/>
        <w:autoSpaceDN/>
        <w:adjustRightInd/>
        <w:spacing w:line="480" w:lineRule="auto"/>
        <w:textAlignment w:val="auto"/>
        <w:rPr>
          <w:rFonts w:ascii="Times New Roman" w:hAnsi="Times New Roman" w:cs="Times New Roman"/>
          <w:sz w:val="24"/>
          <w:szCs w:val="24"/>
        </w:rPr>
      </w:pPr>
      <w:r w:rsidRPr="008717E8">
        <w:rPr>
          <w:sz w:val="24"/>
          <w:szCs w:val="24"/>
          <w:u w:val="single"/>
        </w:rPr>
        <w:t>What?</w:t>
      </w:r>
    </w:p>
    <w:p w14:paraId="33BFF3A5" w14:textId="77777777" w:rsidR="008717E8" w:rsidRPr="008717E8" w:rsidRDefault="008717E8" w:rsidP="008717E8">
      <w:pPr>
        <w:overflowPunct/>
        <w:autoSpaceDE/>
        <w:autoSpaceDN/>
        <w:adjustRightInd/>
        <w:spacing w:line="480" w:lineRule="auto"/>
        <w:textAlignment w:val="auto"/>
        <w:rPr>
          <w:rFonts w:ascii="Times New Roman" w:hAnsi="Times New Roman" w:cs="Times New Roman"/>
          <w:sz w:val="24"/>
          <w:szCs w:val="24"/>
        </w:rPr>
      </w:pPr>
      <w:r w:rsidRPr="008717E8">
        <w:rPr>
          <w:sz w:val="24"/>
          <w:szCs w:val="24"/>
        </w:rPr>
        <w:t xml:space="preserve">When I joined my shift, I inherited a job from a departing member of my team. They had initially dealt with the first course of conduct, and at this point, they had obtained the details of the victim and offender in this case and then safeguarded the victim. </w:t>
      </w:r>
      <w:r w:rsidRPr="008717E8">
        <w:rPr>
          <w:sz w:val="24"/>
          <w:szCs w:val="24"/>
        </w:rPr>
        <w:lastRenderedPageBreak/>
        <w:t>Another incident occurred whereby the offender had now, on two occasions, pursued a course of conduct. At this point, it was now my role to investigate the offence of harassment with fear of violence. Initially, there was little information known about both parties, so this meant that no intelligence had been developed. </w:t>
      </w:r>
    </w:p>
    <w:p w14:paraId="65F2CB6B" w14:textId="77777777" w:rsidR="008717E8" w:rsidRPr="008717E8" w:rsidRDefault="008717E8" w:rsidP="008717E8">
      <w:pPr>
        <w:overflowPunct/>
        <w:autoSpaceDE/>
        <w:autoSpaceDN/>
        <w:adjustRightInd/>
        <w:spacing w:line="480" w:lineRule="auto"/>
        <w:textAlignment w:val="auto"/>
        <w:rPr>
          <w:rFonts w:ascii="Times New Roman" w:hAnsi="Times New Roman" w:cs="Times New Roman"/>
          <w:sz w:val="24"/>
          <w:szCs w:val="24"/>
        </w:rPr>
      </w:pPr>
      <w:r w:rsidRPr="008717E8">
        <w:rPr>
          <w:sz w:val="24"/>
          <w:szCs w:val="24"/>
        </w:rPr>
        <w:t> </w:t>
      </w:r>
    </w:p>
    <w:p w14:paraId="2E72B6D7" w14:textId="77777777" w:rsidR="008717E8" w:rsidRPr="008717E8" w:rsidRDefault="008717E8" w:rsidP="008717E8">
      <w:pPr>
        <w:overflowPunct/>
        <w:autoSpaceDE/>
        <w:autoSpaceDN/>
        <w:adjustRightInd/>
        <w:spacing w:line="480" w:lineRule="auto"/>
        <w:textAlignment w:val="auto"/>
        <w:rPr>
          <w:rFonts w:ascii="Times New Roman" w:hAnsi="Times New Roman" w:cs="Times New Roman"/>
          <w:sz w:val="24"/>
          <w:szCs w:val="24"/>
        </w:rPr>
      </w:pPr>
      <w:r w:rsidRPr="008717E8">
        <w:rPr>
          <w:sz w:val="24"/>
          <w:szCs w:val="24"/>
        </w:rPr>
        <w:t xml:space="preserve">My first point of call was to obtain a statement from the victim to document the actions that her ex-partner had completed. When completing the statement, I understood what had happened and identified potential lines of enquiry. In the first instance, the ex-partner had been using social media to harass the victim, he then continued this </w:t>
      </w:r>
      <w:proofErr w:type="gramStart"/>
      <w:r w:rsidRPr="008717E8">
        <w:rPr>
          <w:sz w:val="24"/>
          <w:szCs w:val="24"/>
        </w:rPr>
        <w:t>behaviour</w:t>
      </w:r>
      <w:proofErr w:type="gramEnd"/>
      <w:r w:rsidRPr="008717E8">
        <w:rPr>
          <w:sz w:val="24"/>
          <w:szCs w:val="24"/>
        </w:rPr>
        <w:t xml:space="preserve"> and it began to escalate. He then started to contact third parties to get to the victim. On another occasion, he has then assaulted the victim outside her home. It was then my intention to arrest the suspect and seize his phone </w:t>
      </w:r>
      <w:proofErr w:type="gramStart"/>
      <w:r w:rsidRPr="008717E8">
        <w:rPr>
          <w:sz w:val="24"/>
          <w:szCs w:val="24"/>
        </w:rPr>
        <w:t>in order to</w:t>
      </w:r>
      <w:proofErr w:type="gramEnd"/>
      <w:r w:rsidRPr="008717E8">
        <w:rPr>
          <w:sz w:val="24"/>
          <w:szCs w:val="24"/>
        </w:rPr>
        <w:t xml:space="preserve"> examine it. Unfortunately, the suspect’s location was </w:t>
      </w:r>
      <w:proofErr w:type="gramStart"/>
      <w:r w:rsidRPr="008717E8">
        <w:rPr>
          <w:sz w:val="24"/>
          <w:szCs w:val="24"/>
        </w:rPr>
        <w:t>unknown</w:t>
      </w:r>
      <w:proofErr w:type="gramEnd"/>
      <w:r w:rsidRPr="008717E8">
        <w:rPr>
          <w:sz w:val="24"/>
          <w:szCs w:val="24"/>
        </w:rPr>
        <w:t xml:space="preserve"> so this posed a barrier. </w:t>
      </w:r>
    </w:p>
    <w:p w14:paraId="01DD3053" w14:textId="77777777" w:rsidR="008717E8" w:rsidRPr="008717E8" w:rsidRDefault="008717E8" w:rsidP="008717E8">
      <w:pPr>
        <w:overflowPunct/>
        <w:autoSpaceDE/>
        <w:autoSpaceDN/>
        <w:adjustRightInd/>
        <w:textAlignment w:val="auto"/>
        <w:rPr>
          <w:rFonts w:ascii="Times New Roman" w:hAnsi="Times New Roman" w:cs="Times New Roman"/>
          <w:sz w:val="24"/>
          <w:szCs w:val="24"/>
        </w:rPr>
      </w:pPr>
    </w:p>
    <w:p w14:paraId="1D9387F1" w14:textId="77777777" w:rsidR="008717E8" w:rsidRPr="008717E8" w:rsidRDefault="008717E8" w:rsidP="008717E8">
      <w:pPr>
        <w:overflowPunct/>
        <w:autoSpaceDE/>
        <w:autoSpaceDN/>
        <w:adjustRightInd/>
        <w:spacing w:line="480" w:lineRule="auto"/>
        <w:textAlignment w:val="auto"/>
        <w:rPr>
          <w:rFonts w:ascii="Times New Roman" w:hAnsi="Times New Roman" w:cs="Times New Roman"/>
          <w:sz w:val="24"/>
          <w:szCs w:val="24"/>
        </w:rPr>
      </w:pPr>
      <w:r w:rsidRPr="008717E8">
        <w:rPr>
          <w:sz w:val="24"/>
          <w:szCs w:val="24"/>
          <w:u w:val="single"/>
        </w:rPr>
        <w:t>So what?</w:t>
      </w:r>
      <w:r w:rsidRPr="008717E8">
        <w:rPr>
          <w:sz w:val="24"/>
          <w:szCs w:val="24"/>
        </w:rPr>
        <w:t> </w:t>
      </w:r>
    </w:p>
    <w:p w14:paraId="3FD2ED56" w14:textId="77777777" w:rsidR="008717E8" w:rsidRPr="008717E8" w:rsidRDefault="008717E8" w:rsidP="008717E8">
      <w:pPr>
        <w:overflowPunct/>
        <w:autoSpaceDE/>
        <w:autoSpaceDN/>
        <w:adjustRightInd/>
        <w:spacing w:line="480" w:lineRule="auto"/>
        <w:textAlignment w:val="auto"/>
        <w:rPr>
          <w:rFonts w:ascii="Times New Roman" w:hAnsi="Times New Roman" w:cs="Times New Roman"/>
          <w:sz w:val="24"/>
          <w:szCs w:val="24"/>
        </w:rPr>
      </w:pPr>
      <w:r w:rsidRPr="008717E8">
        <w:rPr>
          <w:sz w:val="24"/>
          <w:szCs w:val="24"/>
        </w:rPr>
        <w:t>To progress the investigation, I knew that I had to gather more information, not only to locate the offender but also to prove or disprove the offense. </w:t>
      </w:r>
    </w:p>
    <w:p w14:paraId="19E7E359" w14:textId="77777777" w:rsidR="008717E8" w:rsidRPr="008717E8" w:rsidRDefault="008717E8" w:rsidP="008717E8">
      <w:pPr>
        <w:overflowPunct/>
        <w:autoSpaceDE/>
        <w:autoSpaceDN/>
        <w:adjustRightInd/>
        <w:textAlignment w:val="auto"/>
        <w:rPr>
          <w:rFonts w:ascii="Times New Roman" w:hAnsi="Times New Roman" w:cs="Times New Roman"/>
          <w:sz w:val="24"/>
          <w:szCs w:val="24"/>
        </w:rPr>
      </w:pPr>
    </w:p>
    <w:p w14:paraId="70097E68" w14:textId="7CA6A574" w:rsidR="008717E8" w:rsidRPr="008717E8" w:rsidRDefault="008717E8" w:rsidP="008717E8">
      <w:pPr>
        <w:overflowPunct/>
        <w:autoSpaceDE/>
        <w:autoSpaceDN/>
        <w:adjustRightInd/>
        <w:spacing w:line="480" w:lineRule="auto"/>
        <w:textAlignment w:val="auto"/>
        <w:rPr>
          <w:rFonts w:ascii="Times New Roman" w:hAnsi="Times New Roman" w:cs="Times New Roman"/>
          <w:sz w:val="24"/>
          <w:szCs w:val="24"/>
        </w:rPr>
      </w:pPr>
      <w:r w:rsidRPr="008717E8">
        <w:rPr>
          <w:sz w:val="24"/>
          <w:szCs w:val="24"/>
        </w:rPr>
        <w:t xml:space="preserve">To obtain information about potential locations for the offender, I spoke with the victim about their relationship. I figured that they would have the best knowledge of where they might be. After gathering these addresses, I tasked other forces to complete address checks, all with negative results. I was then able to use Automatic Number Plate Recognition (ANPR). When a vehicle passes a camera, its number plate is read instantly and checked against records held by the police (NPCC, n.d.). Using the technology meant that I could roughly locate which area the offender was </w:t>
      </w:r>
      <w:r w:rsidRPr="008717E8">
        <w:rPr>
          <w:sz w:val="24"/>
          <w:szCs w:val="24"/>
        </w:rPr>
        <w:lastRenderedPageBreak/>
        <w:t xml:space="preserve">in; this was some distance from our force area. </w:t>
      </w:r>
      <w:proofErr w:type="gramStart"/>
      <w:r w:rsidRPr="008717E8">
        <w:rPr>
          <w:sz w:val="24"/>
          <w:szCs w:val="24"/>
        </w:rPr>
        <w:t>So</w:t>
      </w:r>
      <w:proofErr w:type="gramEnd"/>
      <w:r w:rsidRPr="008717E8">
        <w:rPr>
          <w:sz w:val="24"/>
          <w:szCs w:val="24"/>
        </w:rPr>
        <w:t xml:space="preserve"> to arrest the male, I placed a marker on his car by submitting intelligence. The intelligence stated that the driver’s details were to be checked and if the suspected offender was driving, he was arrested, and his phone could be seized. This was very useful as the offender had no fixed abode and seemed to be actively avoiding staying in any one location to evade detection from the police, this marker allowed for forces in different areas to be aware of the offender. At this point, I was still relatively inexperienced and was pointed in the direction of applying the marker by another colleague. This information proved to be invaluable in the future. I was able to locate the offender outside of the force area, and they were arrested by a </w:t>
      </w:r>
      <w:r w:rsidR="0076771B" w:rsidRPr="008717E8">
        <w:rPr>
          <w:sz w:val="24"/>
          <w:szCs w:val="24"/>
        </w:rPr>
        <w:t>neighbouring</w:t>
      </w:r>
      <w:r w:rsidRPr="008717E8">
        <w:rPr>
          <w:sz w:val="24"/>
          <w:szCs w:val="24"/>
        </w:rPr>
        <w:t xml:space="preserve"> force. </w:t>
      </w:r>
    </w:p>
    <w:p w14:paraId="37435B03" w14:textId="77777777" w:rsidR="008717E8" w:rsidRPr="008717E8" w:rsidRDefault="008717E8" w:rsidP="008717E8">
      <w:pPr>
        <w:overflowPunct/>
        <w:autoSpaceDE/>
        <w:autoSpaceDN/>
        <w:adjustRightInd/>
        <w:textAlignment w:val="auto"/>
        <w:rPr>
          <w:rFonts w:ascii="Times New Roman" w:hAnsi="Times New Roman" w:cs="Times New Roman"/>
          <w:sz w:val="24"/>
          <w:szCs w:val="24"/>
        </w:rPr>
      </w:pPr>
    </w:p>
    <w:p w14:paraId="2E07460D" w14:textId="77777777" w:rsidR="008717E8" w:rsidRPr="008717E8" w:rsidRDefault="008717E8" w:rsidP="008717E8">
      <w:pPr>
        <w:overflowPunct/>
        <w:autoSpaceDE/>
        <w:autoSpaceDN/>
        <w:adjustRightInd/>
        <w:spacing w:line="480" w:lineRule="auto"/>
        <w:textAlignment w:val="auto"/>
        <w:rPr>
          <w:rFonts w:ascii="Times New Roman" w:hAnsi="Times New Roman" w:cs="Times New Roman"/>
          <w:sz w:val="24"/>
          <w:szCs w:val="24"/>
        </w:rPr>
      </w:pPr>
      <w:r w:rsidRPr="008717E8">
        <w:rPr>
          <w:sz w:val="24"/>
          <w:szCs w:val="24"/>
        </w:rPr>
        <w:t xml:space="preserve">I have explained how I used information and intelligence to locate the offender, but there was still a lot to do to gather evidence. As a lot of the unwanted contact had been made via text messages and other forms of social media, I was able to obtain this prior to the arrest of the offender from the victim’s phone. This information was acquired through screenshots of the message; however, this had its limitations. Screenshots can be easily faked, and </w:t>
      </w:r>
      <w:proofErr w:type="gramStart"/>
      <w:r w:rsidRPr="008717E8">
        <w:rPr>
          <w:sz w:val="24"/>
          <w:szCs w:val="24"/>
        </w:rPr>
        <w:t>also</w:t>
      </w:r>
      <w:proofErr w:type="gramEnd"/>
      <w:r w:rsidRPr="008717E8">
        <w:rPr>
          <w:sz w:val="24"/>
          <w:szCs w:val="24"/>
        </w:rPr>
        <w:t xml:space="preserve"> they contain no data. </w:t>
      </w:r>
    </w:p>
    <w:p w14:paraId="681730E5" w14:textId="77777777" w:rsidR="008717E8" w:rsidRPr="008717E8" w:rsidRDefault="008717E8" w:rsidP="008717E8">
      <w:pPr>
        <w:overflowPunct/>
        <w:autoSpaceDE/>
        <w:autoSpaceDN/>
        <w:adjustRightInd/>
        <w:textAlignment w:val="auto"/>
        <w:rPr>
          <w:rFonts w:ascii="Times New Roman" w:hAnsi="Times New Roman" w:cs="Times New Roman"/>
          <w:sz w:val="24"/>
          <w:szCs w:val="24"/>
        </w:rPr>
      </w:pPr>
    </w:p>
    <w:p w14:paraId="5CBBA8AA" w14:textId="77777777" w:rsidR="008717E8" w:rsidRPr="008717E8" w:rsidRDefault="008717E8" w:rsidP="008717E8">
      <w:pPr>
        <w:overflowPunct/>
        <w:autoSpaceDE/>
        <w:autoSpaceDN/>
        <w:adjustRightInd/>
        <w:spacing w:line="480" w:lineRule="auto"/>
        <w:textAlignment w:val="auto"/>
        <w:rPr>
          <w:rFonts w:ascii="Times New Roman" w:hAnsi="Times New Roman" w:cs="Times New Roman"/>
          <w:sz w:val="24"/>
          <w:szCs w:val="24"/>
        </w:rPr>
      </w:pPr>
      <w:r w:rsidRPr="008717E8">
        <w:rPr>
          <w:sz w:val="24"/>
          <w:szCs w:val="24"/>
        </w:rPr>
        <w:t>From seeing some of these messages, they created different lines of enquiry. As one stated that the ex-partner had attended an establishment looking to see if the victim had attended some day later. As this was still during the height of covid, I have contacted this establishment over the phone and gathered information through the means of a statement via the owner of the place. He confirmed that a male had attended the establishment asking for the victim in question and then provided a description. </w:t>
      </w:r>
    </w:p>
    <w:p w14:paraId="26427C0B" w14:textId="77777777" w:rsidR="008717E8" w:rsidRPr="008717E8" w:rsidRDefault="008717E8" w:rsidP="008717E8">
      <w:pPr>
        <w:overflowPunct/>
        <w:autoSpaceDE/>
        <w:autoSpaceDN/>
        <w:adjustRightInd/>
        <w:textAlignment w:val="auto"/>
        <w:rPr>
          <w:rFonts w:ascii="Times New Roman" w:hAnsi="Times New Roman" w:cs="Times New Roman"/>
          <w:sz w:val="24"/>
          <w:szCs w:val="24"/>
        </w:rPr>
      </w:pPr>
    </w:p>
    <w:p w14:paraId="5F9D7641" w14:textId="77777777" w:rsidR="008717E8" w:rsidRPr="008717E8" w:rsidRDefault="008717E8" w:rsidP="008717E8">
      <w:pPr>
        <w:overflowPunct/>
        <w:autoSpaceDE/>
        <w:autoSpaceDN/>
        <w:adjustRightInd/>
        <w:spacing w:line="480" w:lineRule="auto"/>
        <w:textAlignment w:val="auto"/>
        <w:rPr>
          <w:rFonts w:ascii="Times New Roman" w:hAnsi="Times New Roman" w:cs="Times New Roman"/>
          <w:sz w:val="24"/>
          <w:szCs w:val="24"/>
        </w:rPr>
      </w:pPr>
      <w:r w:rsidRPr="008717E8">
        <w:rPr>
          <w:sz w:val="24"/>
          <w:szCs w:val="24"/>
        </w:rPr>
        <w:lastRenderedPageBreak/>
        <w:t>As mentioned, there was an occasion whereby the offender had assaulted the victim by throwing a drink at her. As this was outside the address, it further opened the opportunity to complete house to house enquiries. This provided limited information, as most neighbours were either not in or didn’t see or hear anything. There were no CCTV opportunities, but there was an outstanding witness. A statement was obtained from them. </w:t>
      </w:r>
    </w:p>
    <w:p w14:paraId="36CE87A9" w14:textId="77777777" w:rsidR="008717E8" w:rsidRPr="008717E8" w:rsidRDefault="008717E8" w:rsidP="008717E8">
      <w:pPr>
        <w:overflowPunct/>
        <w:autoSpaceDE/>
        <w:autoSpaceDN/>
        <w:adjustRightInd/>
        <w:textAlignment w:val="auto"/>
        <w:rPr>
          <w:rFonts w:ascii="Times New Roman" w:hAnsi="Times New Roman" w:cs="Times New Roman"/>
          <w:sz w:val="24"/>
          <w:szCs w:val="24"/>
        </w:rPr>
      </w:pPr>
    </w:p>
    <w:p w14:paraId="2C373563" w14:textId="77777777" w:rsidR="008717E8" w:rsidRPr="008717E8" w:rsidRDefault="008717E8" w:rsidP="008717E8">
      <w:pPr>
        <w:overflowPunct/>
        <w:autoSpaceDE/>
        <w:autoSpaceDN/>
        <w:adjustRightInd/>
        <w:spacing w:line="480" w:lineRule="auto"/>
        <w:textAlignment w:val="auto"/>
        <w:rPr>
          <w:rFonts w:ascii="Times New Roman" w:hAnsi="Times New Roman" w:cs="Times New Roman"/>
          <w:sz w:val="24"/>
          <w:szCs w:val="24"/>
        </w:rPr>
      </w:pPr>
      <w:r w:rsidRPr="008717E8">
        <w:rPr>
          <w:sz w:val="24"/>
          <w:szCs w:val="24"/>
        </w:rPr>
        <w:t xml:space="preserve">With </w:t>
      </w:r>
      <w:proofErr w:type="gramStart"/>
      <w:r w:rsidRPr="008717E8">
        <w:rPr>
          <w:sz w:val="24"/>
          <w:szCs w:val="24"/>
        </w:rPr>
        <w:t>all of</w:t>
      </w:r>
      <w:proofErr w:type="gramEnd"/>
      <w:r w:rsidRPr="008717E8">
        <w:rPr>
          <w:sz w:val="24"/>
          <w:szCs w:val="24"/>
        </w:rPr>
        <w:t xml:space="preserve"> this information compiled, enough was gathered to satisfy the necessity to arrest the offender. The offender was then located and arrested. His phone was seized at the time; however, due to low staffing, there were no specially trained officers who could complete the examination of his phone. </w:t>
      </w:r>
      <w:proofErr w:type="gramStart"/>
      <w:r w:rsidRPr="008717E8">
        <w:rPr>
          <w:sz w:val="24"/>
          <w:szCs w:val="24"/>
        </w:rPr>
        <w:t>So</w:t>
      </w:r>
      <w:proofErr w:type="gramEnd"/>
      <w:r w:rsidRPr="008717E8">
        <w:rPr>
          <w:sz w:val="24"/>
          <w:szCs w:val="24"/>
        </w:rPr>
        <w:t xml:space="preserve"> the suspect was bailed for further enquiries. Bail conditions were placed on the subject to protect the victim. Whilst these conditions were in place, I was then able to get the phone examined at a kiosk, whereby the operator could gain data from the suspect’s phone and map this out into a readable format. As mentioned with obtaining the information through screenshots, there was no data, but we had gathered the information from the suspects phone so there was no way to deny the validity. </w:t>
      </w:r>
    </w:p>
    <w:p w14:paraId="5D07EC62" w14:textId="77777777" w:rsidR="008717E8" w:rsidRPr="008717E8" w:rsidRDefault="008717E8" w:rsidP="008717E8">
      <w:pPr>
        <w:overflowPunct/>
        <w:autoSpaceDE/>
        <w:autoSpaceDN/>
        <w:adjustRightInd/>
        <w:spacing w:after="240"/>
        <w:textAlignment w:val="auto"/>
        <w:rPr>
          <w:rFonts w:ascii="Times New Roman" w:hAnsi="Times New Roman" w:cs="Times New Roman"/>
          <w:sz w:val="24"/>
          <w:szCs w:val="24"/>
        </w:rPr>
      </w:pPr>
    </w:p>
    <w:p w14:paraId="14044824" w14:textId="77777777" w:rsidR="008717E8" w:rsidRPr="008717E8" w:rsidRDefault="008717E8" w:rsidP="008717E8">
      <w:pPr>
        <w:overflowPunct/>
        <w:autoSpaceDE/>
        <w:autoSpaceDN/>
        <w:adjustRightInd/>
        <w:spacing w:line="480" w:lineRule="auto"/>
        <w:textAlignment w:val="auto"/>
        <w:rPr>
          <w:rFonts w:ascii="Times New Roman" w:hAnsi="Times New Roman" w:cs="Times New Roman"/>
          <w:sz w:val="24"/>
          <w:szCs w:val="24"/>
        </w:rPr>
      </w:pPr>
      <w:r w:rsidRPr="008717E8">
        <w:rPr>
          <w:sz w:val="24"/>
          <w:szCs w:val="24"/>
          <w:u w:val="single"/>
        </w:rPr>
        <w:t>Now what? </w:t>
      </w:r>
    </w:p>
    <w:p w14:paraId="03504D12" w14:textId="77777777" w:rsidR="008717E8" w:rsidRPr="008717E8" w:rsidRDefault="008717E8" w:rsidP="008717E8">
      <w:pPr>
        <w:overflowPunct/>
        <w:autoSpaceDE/>
        <w:autoSpaceDN/>
        <w:adjustRightInd/>
        <w:spacing w:line="480" w:lineRule="auto"/>
        <w:textAlignment w:val="auto"/>
        <w:rPr>
          <w:rFonts w:ascii="Times New Roman" w:hAnsi="Times New Roman" w:cs="Times New Roman"/>
          <w:sz w:val="24"/>
          <w:szCs w:val="24"/>
        </w:rPr>
      </w:pPr>
      <w:r w:rsidRPr="008717E8">
        <w:rPr>
          <w:sz w:val="24"/>
          <w:szCs w:val="24"/>
        </w:rPr>
        <w:t xml:space="preserve">As I previously mentioned, this occurred when I was still relatively new in experience; a lot of what I learned from completing this investigation has served me well for future incidences. One of the main difficulties was that I had inherited the job, so it took me some time to get my head around the case and potentially prevented me from acting as quickly as I should have. This meant that the offender was able to commit further offences since no bail conditions had been imposed. The offender’s behaviour escalated and did not stop; therefore, when I attempted to make arrest </w:t>
      </w:r>
      <w:r w:rsidRPr="008717E8">
        <w:rPr>
          <w:sz w:val="24"/>
          <w:szCs w:val="24"/>
        </w:rPr>
        <w:lastRenderedPageBreak/>
        <w:t xml:space="preserve">inquiries, the suspect could not be located. He evaded my attempts for a while and wasn’t stopped until intelligence was placed on his car. Now I know in cases of harassment, it is essential to act as promptly as possible to impose conditions where applicable to prevent the offender’s behaviour from escalating and putting the victim at further risk. I am also now aware of the issues around getting mobile devices examined and how long this process can take. </w:t>
      </w:r>
      <w:proofErr w:type="gramStart"/>
      <w:r w:rsidRPr="008717E8">
        <w:rPr>
          <w:sz w:val="24"/>
          <w:szCs w:val="24"/>
        </w:rPr>
        <w:t>So</w:t>
      </w:r>
      <w:proofErr w:type="gramEnd"/>
      <w:r w:rsidRPr="008717E8">
        <w:rPr>
          <w:sz w:val="24"/>
          <w:szCs w:val="24"/>
        </w:rPr>
        <w:t xml:space="preserve"> moving forward, I know the importance of starting this process early to get the examination processed and authorised. Thus, providing key evidence for the case and proving or disproving the offence. As the question states, how have past experiences of severe and complex investigations provided vital learning? At the time, I had only recently been signed off as </w:t>
      </w:r>
      <w:proofErr w:type="gramStart"/>
      <w:r w:rsidRPr="008717E8">
        <w:rPr>
          <w:sz w:val="24"/>
          <w:szCs w:val="24"/>
        </w:rPr>
        <w:t>independent</w:t>
      </w:r>
      <w:proofErr w:type="gramEnd"/>
      <w:r w:rsidRPr="008717E8">
        <w:rPr>
          <w:sz w:val="24"/>
          <w:szCs w:val="24"/>
        </w:rPr>
        <w:t xml:space="preserve"> so this was my first investigation of a serious and complex nature, so I had little previous knowledge about the process. </w:t>
      </w:r>
      <w:proofErr w:type="gramStart"/>
      <w:r w:rsidRPr="008717E8">
        <w:rPr>
          <w:sz w:val="24"/>
          <w:szCs w:val="24"/>
        </w:rPr>
        <w:t>But,</w:t>
      </w:r>
      <w:proofErr w:type="gramEnd"/>
      <w:r w:rsidRPr="008717E8">
        <w:rPr>
          <w:sz w:val="24"/>
          <w:szCs w:val="24"/>
        </w:rPr>
        <w:t xml:space="preserve"> this particular investigation was one of my most extensive learning experiences. To begin with I became quite overwhelmed with the task at hand, so I relied on the help of other colleagues. Those with more experience were able to guide me on what was required and the process I could use. I have taken </w:t>
      </w:r>
      <w:proofErr w:type="gramStart"/>
      <w:r w:rsidRPr="008717E8">
        <w:rPr>
          <w:sz w:val="24"/>
          <w:szCs w:val="24"/>
        </w:rPr>
        <w:t>all of</w:t>
      </w:r>
      <w:proofErr w:type="gramEnd"/>
      <w:r w:rsidRPr="008717E8">
        <w:rPr>
          <w:sz w:val="24"/>
          <w:szCs w:val="24"/>
        </w:rPr>
        <w:t xml:space="preserve"> their advice on board and applied it now to any of my future investigations. </w:t>
      </w:r>
    </w:p>
    <w:p w14:paraId="3AA963A9" w14:textId="77777777" w:rsidR="008717E8" w:rsidRPr="008717E8" w:rsidRDefault="008717E8" w:rsidP="008717E8">
      <w:pPr>
        <w:overflowPunct/>
        <w:autoSpaceDE/>
        <w:autoSpaceDN/>
        <w:adjustRightInd/>
        <w:spacing w:after="240"/>
        <w:textAlignment w:val="auto"/>
        <w:rPr>
          <w:rFonts w:ascii="Times New Roman" w:hAnsi="Times New Roman" w:cs="Times New Roman"/>
          <w:sz w:val="24"/>
          <w:szCs w:val="24"/>
        </w:rPr>
      </w:pPr>
    </w:p>
    <w:p w14:paraId="0F61261D" w14:textId="64EA66B3" w:rsidR="008717E8" w:rsidRPr="008717E8" w:rsidRDefault="0076771B" w:rsidP="008717E8">
      <w:pPr>
        <w:overflowPunct/>
        <w:autoSpaceDE/>
        <w:autoSpaceDN/>
        <w:adjustRightInd/>
        <w:spacing w:line="480" w:lineRule="auto"/>
        <w:textAlignment w:val="auto"/>
        <w:rPr>
          <w:rFonts w:ascii="Times New Roman" w:hAnsi="Times New Roman" w:cs="Times New Roman"/>
          <w:sz w:val="24"/>
          <w:szCs w:val="24"/>
        </w:rPr>
      </w:pPr>
      <w:r w:rsidRPr="008717E8">
        <w:rPr>
          <w:sz w:val="24"/>
          <w:szCs w:val="24"/>
          <w:u w:val="single"/>
        </w:rPr>
        <w:t>Conclusion</w:t>
      </w:r>
    </w:p>
    <w:p w14:paraId="1CFFD73E" w14:textId="77777777" w:rsidR="008717E8" w:rsidRPr="008717E8" w:rsidRDefault="008717E8" w:rsidP="008717E8">
      <w:pPr>
        <w:overflowPunct/>
        <w:autoSpaceDE/>
        <w:autoSpaceDN/>
        <w:adjustRightInd/>
        <w:spacing w:line="480" w:lineRule="auto"/>
        <w:textAlignment w:val="auto"/>
        <w:rPr>
          <w:rFonts w:ascii="Times New Roman" w:hAnsi="Times New Roman" w:cs="Times New Roman"/>
          <w:sz w:val="24"/>
          <w:szCs w:val="24"/>
        </w:rPr>
      </w:pPr>
      <w:r w:rsidRPr="008717E8">
        <w:rPr>
          <w:sz w:val="24"/>
          <w:szCs w:val="24"/>
        </w:rPr>
        <w:t xml:space="preserve">Overall, this reflection has allowed me to identify my own strengths and shortcomings. This was the first investigation that I conducted of a complex nature that had many different lines of enquiry. This taught me to ask for help and quickly educate myself on new approaches. As I had not dealt with this incident initially, it took me a while to get to grips with what had happened before my input and what needed to be done moving forward. By doing this, I now realise that this took up </w:t>
      </w:r>
      <w:r w:rsidRPr="008717E8">
        <w:rPr>
          <w:sz w:val="24"/>
          <w:szCs w:val="24"/>
        </w:rPr>
        <w:lastRenderedPageBreak/>
        <w:t xml:space="preserve">valuable time, leading to the offender committing further harassment and offences. </w:t>
      </w:r>
      <w:proofErr w:type="gramStart"/>
      <w:r w:rsidRPr="008717E8">
        <w:rPr>
          <w:sz w:val="24"/>
          <w:szCs w:val="24"/>
        </w:rPr>
        <w:t>At this time</w:t>
      </w:r>
      <w:proofErr w:type="gramEnd"/>
      <w:r w:rsidRPr="008717E8">
        <w:rPr>
          <w:sz w:val="24"/>
          <w:szCs w:val="24"/>
        </w:rPr>
        <w:t xml:space="preserve">, I was a bit naive in not identifying the risk to the victim by not acting sooner. On reflection, I have since taken this on board, knowing that making quick decisions and actions is the best course of action, especially in cases </w:t>
      </w:r>
      <w:proofErr w:type="gramStart"/>
      <w:r w:rsidRPr="008717E8">
        <w:rPr>
          <w:sz w:val="24"/>
          <w:szCs w:val="24"/>
        </w:rPr>
        <w:t>similar to</w:t>
      </w:r>
      <w:proofErr w:type="gramEnd"/>
      <w:r w:rsidRPr="008717E8">
        <w:rPr>
          <w:sz w:val="24"/>
          <w:szCs w:val="24"/>
        </w:rPr>
        <w:t xml:space="preserve"> this one. For example, by arresting the offender on bail, conditions can be imposed to protect the victim and prevent further offences from occurring. In hindsight, I can see errors that I made during the investigation, but this has provided invaluable learning for me. </w:t>
      </w:r>
      <w:proofErr w:type="gramStart"/>
      <w:r w:rsidRPr="008717E8">
        <w:rPr>
          <w:sz w:val="24"/>
          <w:szCs w:val="24"/>
        </w:rPr>
        <w:t>As a whole, this</w:t>
      </w:r>
      <w:proofErr w:type="gramEnd"/>
      <w:r w:rsidRPr="008717E8">
        <w:rPr>
          <w:sz w:val="24"/>
          <w:szCs w:val="24"/>
        </w:rPr>
        <w:t xml:space="preserve"> is not something I feel I could have been taught but rather something I needed to experience for myself. </w:t>
      </w:r>
    </w:p>
    <w:p w14:paraId="1DF11B8D" w14:textId="77777777" w:rsidR="008717E8" w:rsidRPr="008717E8" w:rsidRDefault="008717E8" w:rsidP="008717E8">
      <w:pPr>
        <w:overflowPunct/>
        <w:autoSpaceDE/>
        <w:autoSpaceDN/>
        <w:adjustRightInd/>
        <w:spacing w:after="240"/>
        <w:textAlignment w:val="auto"/>
        <w:rPr>
          <w:rFonts w:ascii="Times New Roman" w:hAnsi="Times New Roman" w:cs="Times New Roman"/>
          <w:color w:val="auto"/>
          <w:sz w:val="24"/>
          <w:szCs w:val="24"/>
        </w:rPr>
      </w:pPr>
    </w:p>
    <w:p w14:paraId="598FFEC5" w14:textId="2105BD1A" w:rsidR="00025650" w:rsidRPr="00270EEB" w:rsidRDefault="008717E8" w:rsidP="00340E9A">
      <w:pPr>
        <w:ind w:right="237"/>
        <w:jc w:val="both"/>
        <w:rPr>
          <w:sz w:val="24"/>
          <w:szCs w:val="24"/>
        </w:rPr>
      </w:pPr>
      <w:r>
        <w:rPr>
          <w:sz w:val="24"/>
          <w:szCs w:val="24"/>
        </w:rPr>
        <w:t xml:space="preserve">Word count: 1783 </w:t>
      </w: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1C0E2DA" w14:textId="77777777" w:rsidR="008717E8" w:rsidRPr="008717E8" w:rsidRDefault="008717E8" w:rsidP="008717E8">
      <w:pPr>
        <w:overflowPunct/>
        <w:autoSpaceDE/>
        <w:autoSpaceDN/>
        <w:adjustRightInd/>
        <w:spacing w:line="480" w:lineRule="auto"/>
        <w:textAlignment w:val="auto"/>
        <w:rPr>
          <w:rFonts w:ascii="Times New Roman" w:hAnsi="Times New Roman" w:cs="Times New Roman"/>
          <w:sz w:val="24"/>
          <w:szCs w:val="24"/>
        </w:rPr>
      </w:pPr>
      <w:r w:rsidRPr="008717E8">
        <w:rPr>
          <w:sz w:val="24"/>
          <w:szCs w:val="24"/>
        </w:rPr>
        <w:t xml:space="preserve">During my career in policing, I have noticed the significant role </w:t>
      </w:r>
      <w:proofErr w:type="gramStart"/>
      <w:r w:rsidRPr="008717E8">
        <w:rPr>
          <w:sz w:val="24"/>
          <w:szCs w:val="24"/>
        </w:rPr>
        <w:t>that digital technologies</w:t>
      </w:r>
      <w:proofErr w:type="gramEnd"/>
      <w:r w:rsidRPr="008717E8">
        <w:rPr>
          <w:sz w:val="24"/>
          <w:szCs w:val="24"/>
        </w:rPr>
        <w:t xml:space="preserve"> play in everything that we do. Whether it provides evidence or if it has enabled the offence to take place. Most incidents in which I have attended involve some form of technology. To indicate the extent of the problem, Action Fraud is the national fraud and cybercrime reporting centre, and from 2020 to 2021, it received 31,322 reports (Cybercrime trends, 2021). For this piece of writing, I will be detailing an incident involving digital policing and my role in responding to a vulnerable victim. To aid my reflection, I will be using Gibbs reflective cycle. The cycle comprises six </w:t>
      </w:r>
      <w:proofErr w:type="gramStart"/>
      <w:r w:rsidRPr="008717E8">
        <w:rPr>
          <w:sz w:val="24"/>
          <w:szCs w:val="24"/>
        </w:rPr>
        <w:t>stages;</w:t>
      </w:r>
      <w:proofErr w:type="gramEnd"/>
      <w:r w:rsidRPr="008717E8">
        <w:rPr>
          <w:sz w:val="24"/>
          <w:szCs w:val="24"/>
        </w:rPr>
        <w:t xml:space="preserve"> description, feeling, evaluation, analysis, conclusion and action plan (Gibbs, 1988). I will work my way through each stage, emphasising digital policing and vulnerability. To properly understand the question, I will first define the term vulnerability. Northumbria Police define a person as vulnerable if "as a result of their situation or circumstances, they are unable to take care of themselves or others or protect themselves or others from harm or exploitation" (Protecting the Vulnerable, 2022). Factors contributing to vulnerability </w:t>
      </w:r>
      <w:proofErr w:type="gramStart"/>
      <w:r w:rsidRPr="008717E8">
        <w:rPr>
          <w:sz w:val="24"/>
          <w:szCs w:val="24"/>
        </w:rPr>
        <w:t>are;</w:t>
      </w:r>
      <w:proofErr w:type="gramEnd"/>
      <w:r w:rsidRPr="008717E8">
        <w:rPr>
          <w:sz w:val="24"/>
          <w:szCs w:val="24"/>
        </w:rPr>
        <w:t xml:space="preserve"> repeat victimisation, personal </w:t>
      </w:r>
      <w:r w:rsidRPr="008717E8">
        <w:rPr>
          <w:sz w:val="24"/>
          <w:szCs w:val="24"/>
        </w:rPr>
        <w:lastRenderedPageBreak/>
        <w:t>circumstances, health, equality and diversity, economic status and family circumstances. The most vulnerable in society are more susceptible to cybercrime. </w:t>
      </w:r>
    </w:p>
    <w:p w14:paraId="6FCBB67C" w14:textId="77777777" w:rsidR="008717E8" w:rsidRPr="008717E8" w:rsidRDefault="008717E8" w:rsidP="008717E8">
      <w:pPr>
        <w:overflowPunct/>
        <w:autoSpaceDE/>
        <w:autoSpaceDN/>
        <w:adjustRightInd/>
        <w:textAlignment w:val="auto"/>
        <w:rPr>
          <w:rFonts w:ascii="Times New Roman" w:hAnsi="Times New Roman" w:cs="Times New Roman"/>
          <w:sz w:val="24"/>
          <w:szCs w:val="24"/>
        </w:rPr>
      </w:pPr>
    </w:p>
    <w:p w14:paraId="7524A576" w14:textId="77777777" w:rsidR="008717E8" w:rsidRPr="008717E8" w:rsidRDefault="008717E8" w:rsidP="008717E8">
      <w:pPr>
        <w:overflowPunct/>
        <w:autoSpaceDE/>
        <w:autoSpaceDN/>
        <w:adjustRightInd/>
        <w:spacing w:line="480" w:lineRule="auto"/>
        <w:textAlignment w:val="auto"/>
        <w:rPr>
          <w:rFonts w:ascii="Times New Roman" w:hAnsi="Times New Roman" w:cs="Times New Roman"/>
          <w:sz w:val="24"/>
          <w:szCs w:val="24"/>
        </w:rPr>
      </w:pPr>
      <w:r w:rsidRPr="008717E8">
        <w:rPr>
          <w:sz w:val="24"/>
          <w:szCs w:val="24"/>
        </w:rPr>
        <w:t xml:space="preserve">One morning shift, I was allocated to diary car. Diary car provides victims and witnesses to arrange an appointment with an officer. On this </w:t>
      </w:r>
      <w:proofErr w:type="gramStart"/>
      <w:r w:rsidRPr="008717E8">
        <w:rPr>
          <w:sz w:val="24"/>
          <w:szCs w:val="24"/>
        </w:rPr>
        <w:t>particular occasion</w:t>
      </w:r>
      <w:proofErr w:type="gramEnd"/>
      <w:r w:rsidRPr="008717E8">
        <w:rPr>
          <w:sz w:val="24"/>
          <w:szCs w:val="24"/>
        </w:rPr>
        <w:t>, the appointment was scheduled. Before, I read the brief details of the incident; from what I could gather, a male had been subject to online bullying via social media. Upon meeting the male, he was in company with a social worker, who explained to me that the male had learning difficulties and they would also be acting as his appropriate adult. Due to the male's learning difficulties, he had trouble communicating. His social worker arranged the appointment after he had told them what had happened. Initially, the male was very stand-offish, and the social worker and I had to encourage him to tell us what had happened for me to help him. After some time, the male explained to me that he had been using the social media site Snapchat, where he had engaged in conversation with a person he did not know and began playing a game. The male was not forthcoming with details about what had happened when playing this game or to whom he had been speaking to. I was able to establish that he was part of a group chat where he was dared to send an image of what was not known, but this was then shared publicly, which he was upset about. I could not establish whether an offence had taken place due to the image not being available because of the time that had since passed and with previous messages disappearing on Snapchat. I spent a significant amount of time speaking with this male to try and establish more details, but he would not provide me with anything further or allow the police access to his phone. I did not want to push the male, so I could only provide advice when using social media and the safety of online technology.  </w:t>
      </w:r>
    </w:p>
    <w:p w14:paraId="19EC87CC" w14:textId="77777777" w:rsidR="008717E8" w:rsidRPr="008717E8" w:rsidRDefault="008717E8" w:rsidP="008717E8">
      <w:pPr>
        <w:overflowPunct/>
        <w:autoSpaceDE/>
        <w:autoSpaceDN/>
        <w:adjustRightInd/>
        <w:textAlignment w:val="auto"/>
        <w:rPr>
          <w:rFonts w:ascii="Times New Roman" w:hAnsi="Times New Roman" w:cs="Times New Roman"/>
          <w:sz w:val="24"/>
          <w:szCs w:val="24"/>
        </w:rPr>
      </w:pPr>
    </w:p>
    <w:p w14:paraId="22224E31" w14:textId="77777777" w:rsidR="008717E8" w:rsidRPr="008717E8" w:rsidRDefault="008717E8" w:rsidP="008717E8">
      <w:pPr>
        <w:overflowPunct/>
        <w:autoSpaceDE/>
        <w:autoSpaceDN/>
        <w:adjustRightInd/>
        <w:spacing w:line="480" w:lineRule="auto"/>
        <w:textAlignment w:val="auto"/>
        <w:rPr>
          <w:rFonts w:ascii="Times New Roman" w:hAnsi="Times New Roman" w:cs="Times New Roman"/>
          <w:sz w:val="24"/>
          <w:szCs w:val="24"/>
        </w:rPr>
      </w:pPr>
      <w:r w:rsidRPr="008717E8">
        <w:rPr>
          <w:sz w:val="24"/>
          <w:szCs w:val="24"/>
        </w:rPr>
        <w:t xml:space="preserve">Initially, I was confused about why the appointment had been arranged with the male not engaging in conversation. However, since learning of his disabilities, I soon understood why this was the case. The male's disabilities meant he did not thrive in social settings and preferred to communicate with people he knew. As the appointment went on, I began to feel slightly frustrated with the situation as I could not establish what had gone on due to the male not providing much detail. </w:t>
      </w:r>
      <w:proofErr w:type="gramStart"/>
      <w:r w:rsidRPr="008717E8">
        <w:rPr>
          <w:sz w:val="24"/>
          <w:szCs w:val="24"/>
        </w:rPr>
        <w:t>But,</w:t>
      </w:r>
      <w:proofErr w:type="gramEnd"/>
      <w:r w:rsidRPr="008717E8">
        <w:rPr>
          <w:sz w:val="24"/>
          <w:szCs w:val="24"/>
        </w:rPr>
        <w:t xml:space="preserve"> I did feel empathetic as I understand the barriers to victims and why they do not wish to support police action. At the time, I was thinking about what had happened and what potentially could have happened. I began to question the contents of the messages and what the public post was about. I was thinking about potential offences whereby I could commence an investigation. Still, with such limited information, there was nothing further I could do besides offering advice to the male on how he could stay safe online. I tried not to let my thoughts and feelings protrude into my interactions with the male. I think the social worker at the appointment felt quite </w:t>
      </w:r>
      <w:proofErr w:type="gramStart"/>
      <w:r w:rsidRPr="008717E8">
        <w:rPr>
          <w:sz w:val="24"/>
          <w:szCs w:val="24"/>
        </w:rPr>
        <w:t>similar to</w:t>
      </w:r>
      <w:proofErr w:type="gramEnd"/>
      <w:r w:rsidRPr="008717E8">
        <w:rPr>
          <w:sz w:val="24"/>
          <w:szCs w:val="24"/>
        </w:rPr>
        <w:t xml:space="preserve"> myself as she was trying to extract information from the male further. I could gauge that the male was feeling embarrassed, which is potentially why he was not thoroughly engaging. From this interaction, I felt like there was more to the situation, and there was something that he was not telling me. Ultimately it was of the wishes of the male not to pursue anything further, and </w:t>
      </w:r>
      <w:proofErr w:type="spellStart"/>
      <w:r w:rsidRPr="008717E8">
        <w:rPr>
          <w:sz w:val="24"/>
          <w:szCs w:val="24"/>
        </w:rPr>
        <w:t>i</w:t>
      </w:r>
      <w:proofErr w:type="spellEnd"/>
      <w:r w:rsidRPr="008717E8">
        <w:rPr>
          <w:sz w:val="24"/>
          <w:szCs w:val="24"/>
        </w:rPr>
        <w:t xml:space="preserve"> </w:t>
      </w:r>
      <w:proofErr w:type="gramStart"/>
      <w:r w:rsidRPr="008717E8">
        <w:rPr>
          <w:sz w:val="24"/>
          <w:szCs w:val="24"/>
        </w:rPr>
        <w:t>have to</w:t>
      </w:r>
      <w:proofErr w:type="gramEnd"/>
      <w:r w:rsidRPr="008717E8">
        <w:rPr>
          <w:sz w:val="24"/>
          <w:szCs w:val="24"/>
        </w:rPr>
        <w:t xml:space="preserve"> respect that, but I let frustrated as there was nothing for me to investigate as I had not gathered any evidence or any potential lines of enquiry. </w:t>
      </w:r>
    </w:p>
    <w:p w14:paraId="191E604E" w14:textId="77777777" w:rsidR="008717E8" w:rsidRPr="008717E8" w:rsidRDefault="008717E8" w:rsidP="008717E8">
      <w:pPr>
        <w:overflowPunct/>
        <w:autoSpaceDE/>
        <w:autoSpaceDN/>
        <w:adjustRightInd/>
        <w:textAlignment w:val="auto"/>
        <w:rPr>
          <w:rFonts w:ascii="Times New Roman" w:hAnsi="Times New Roman" w:cs="Times New Roman"/>
          <w:sz w:val="24"/>
          <w:szCs w:val="24"/>
        </w:rPr>
      </w:pPr>
    </w:p>
    <w:p w14:paraId="3D615426" w14:textId="77777777" w:rsidR="008717E8" w:rsidRPr="008717E8" w:rsidRDefault="008717E8" w:rsidP="008717E8">
      <w:pPr>
        <w:overflowPunct/>
        <w:autoSpaceDE/>
        <w:autoSpaceDN/>
        <w:adjustRightInd/>
        <w:spacing w:line="480" w:lineRule="auto"/>
        <w:textAlignment w:val="auto"/>
        <w:rPr>
          <w:rFonts w:ascii="Times New Roman" w:hAnsi="Times New Roman" w:cs="Times New Roman"/>
          <w:sz w:val="24"/>
          <w:szCs w:val="24"/>
        </w:rPr>
      </w:pPr>
      <w:r w:rsidRPr="008717E8">
        <w:rPr>
          <w:sz w:val="24"/>
          <w:szCs w:val="24"/>
        </w:rPr>
        <w:t xml:space="preserve">Upon evaluation, I can take both positives and negatives from this interaction. Although there was no official outcome from this appointment, I provided safety advice to the male about using social media and how to report any forms of abuse </w:t>
      </w:r>
      <w:r w:rsidRPr="008717E8">
        <w:rPr>
          <w:sz w:val="24"/>
          <w:szCs w:val="24"/>
        </w:rPr>
        <w:lastRenderedPageBreak/>
        <w:t xml:space="preserve">on these sites. I have further advised the male to contact the police if there are any further concerns about this matter or any others. Then what was not so good was that I could not produce a more solid outcome. Having recalled these events, this may have something to do with how I built rapport with the male leading to a lack of evidential material. However, I believe that I built some form of rapport with the male and provided an overall positive experience of the police. I hope this would lead to further reports and more willingness to provide details in a future investigation. Also, the advice I gave the male on keeping safe online was taken on board potentially safeguarding him in the future. </w:t>
      </w:r>
      <w:proofErr w:type="gramStart"/>
      <w:r w:rsidRPr="008717E8">
        <w:rPr>
          <w:sz w:val="24"/>
          <w:szCs w:val="24"/>
        </w:rPr>
        <w:t>Overall</w:t>
      </w:r>
      <w:proofErr w:type="gramEnd"/>
      <w:r w:rsidRPr="008717E8">
        <w:rPr>
          <w:sz w:val="24"/>
          <w:szCs w:val="24"/>
        </w:rPr>
        <w:t xml:space="preserve"> I think I positively contributed to this incident, but not my ideal result. I don't think that this incident was fully resolved as I felt there was something further the male wasn't telling </w:t>
      </w:r>
      <w:proofErr w:type="gramStart"/>
      <w:r w:rsidRPr="008717E8">
        <w:rPr>
          <w:sz w:val="24"/>
          <w:szCs w:val="24"/>
        </w:rPr>
        <w:t>me</w:t>
      </w:r>
      <w:proofErr w:type="gramEnd"/>
      <w:r w:rsidRPr="008717E8">
        <w:rPr>
          <w:sz w:val="24"/>
          <w:szCs w:val="24"/>
        </w:rPr>
        <w:t xml:space="preserve"> but all things considered, I did the best I could to resolve the issue. </w:t>
      </w:r>
    </w:p>
    <w:p w14:paraId="59E5F80A" w14:textId="77777777" w:rsidR="008717E8" w:rsidRPr="008717E8" w:rsidRDefault="008717E8" w:rsidP="008717E8">
      <w:pPr>
        <w:overflowPunct/>
        <w:autoSpaceDE/>
        <w:autoSpaceDN/>
        <w:adjustRightInd/>
        <w:textAlignment w:val="auto"/>
        <w:rPr>
          <w:rFonts w:ascii="Times New Roman" w:hAnsi="Times New Roman" w:cs="Times New Roman"/>
          <w:sz w:val="24"/>
          <w:szCs w:val="24"/>
        </w:rPr>
      </w:pPr>
    </w:p>
    <w:p w14:paraId="66698759" w14:textId="77777777" w:rsidR="008717E8" w:rsidRPr="008717E8" w:rsidRDefault="008717E8" w:rsidP="008717E8">
      <w:pPr>
        <w:overflowPunct/>
        <w:autoSpaceDE/>
        <w:autoSpaceDN/>
        <w:adjustRightInd/>
        <w:spacing w:line="480" w:lineRule="auto"/>
        <w:textAlignment w:val="auto"/>
        <w:rPr>
          <w:rFonts w:ascii="Times New Roman" w:hAnsi="Times New Roman" w:cs="Times New Roman"/>
          <w:sz w:val="24"/>
          <w:szCs w:val="24"/>
        </w:rPr>
      </w:pPr>
      <w:r w:rsidRPr="008717E8">
        <w:rPr>
          <w:sz w:val="24"/>
          <w:szCs w:val="24"/>
        </w:rPr>
        <w:t xml:space="preserve">The main barrier to this interaction was the lack of input by the male. From previous experience, I understand that victims of crime are often unwilling to contact the police or support any form of investigation. Victims often don't engage with police due to not being able to recognise any offences, past </w:t>
      </w:r>
      <w:proofErr w:type="gramStart"/>
      <w:r w:rsidRPr="008717E8">
        <w:rPr>
          <w:sz w:val="24"/>
          <w:szCs w:val="24"/>
        </w:rPr>
        <w:t>experiences</w:t>
      </w:r>
      <w:proofErr w:type="gramEnd"/>
      <w:r w:rsidRPr="008717E8">
        <w:rPr>
          <w:sz w:val="24"/>
          <w:szCs w:val="24"/>
        </w:rPr>
        <w:t xml:space="preserve"> and the fear of not being believed or being blamed for what happened (Recognising and responding to vulnerability related risks, 2022). The factors I have identified all pose a potential barrier to disclosure and sometimes, it can be several different factors. It is my opinion that in this case, the male had previous dealings with police and made this known to me at the start of our meeting, he did not talk about these in a positive light. Also, in combination, he may have felt he would not be believed as the messages had disappeared by the time we met, or fear as he responded to the message request, he was in some way to blame. The college of policing highlights the importance of first impressions, and I think, in this case, that was evident and would </w:t>
      </w:r>
      <w:r w:rsidRPr="008717E8">
        <w:rPr>
          <w:sz w:val="24"/>
          <w:szCs w:val="24"/>
        </w:rPr>
        <w:lastRenderedPageBreak/>
        <w:t xml:space="preserve">support the fact it is often tough to change these perceptions (Victim's code, 2021). Bearing this in mind, I could have spent more time building rapport with the male before asking questions to gain evidence. If I had taken my time and developed a relationship with the male </w:t>
      </w:r>
      <w:proofErr w:type="gramStart"/>
      <w:r w:rsidRPr="008717E8">
        <w:rPr>
          <w:sz w:val="24"/>
          <w:szCs w:val="24"/>
        </w:rPr>
        <w:t>whereby</w:t>
      </w:r>
      <w:proofErr w:type="gramEnd"/>
      <w:r w:rsidRPr="008717E8">
        <w:rPr>
          <w:sz w:val="24"/>
          <w:szCs w:val="24"/>
        </w:rPr>
        <w:t xml:space="preserve"> he had a better impression of the police, both parties could have gotten more out of the interaction. So ultimately, taking my time and thinking more about the questions I asked the male and tailored my line of questioning to abstract the best evidence to proceed with an investigation. </w:t>
      </w:r>
    </w:p>
    <w:p w14:paraId="797A5ADD" w14:textId="77777777" w:rsidR="008717E8" w:rsidRPr="008717E8" w:rsidRDefault="008717E8" w:rsidP="008717E8">
      <w:pPr>
        <w:overflowPunct/>
        <w:autoSpaceDE/>
        <w:autoSpaceDN/>
        <w:adjustRightInd/>
        <w:textAlignment w:val="auto"/>
        <w:rPr>
          <w:rFonts w:ascii="Times New Roman" w:hAnsi="Times New Roman" w:cs="Times New Roman"/>
          <w:sz w:val="24"/>
          <w:szCs w:val="24"/>
        </w:rPr>
      </w:pPr>
    </w:p>
    <w:p w14:paraId="65FCC1F3" w14:textId="77777777" w:rsidR="008717E8" w:rsidRPr="008717E8" w:rsidRDefault="008717E8" w:rsidP="008717E8">
      <w:pPr>
        <w:overflowPunct/>
        <w:autoSpaceDE/>
        <w:autoSpaceDN/>
        <w:adjustRightInd/>
        <w:spacing w:line="480" w:lineRule="auto"/>
        <w:textAlignment w:val="auto"/>
        <w:rPr>
          <w:rFonts w:ascii="Times New Roman" w:hAnsi="Times New Roman" w:cs="Times New Roman"/>
          <w:sz w:val="24"/>
          <w:szCs w:val="24"/>
        </w:rPr>
      </w:pPr>
      <w:r w:rsidRPr="008717E8">
        <w:rPr>
          <w:sz w:val="24"/>
          <w:szCs w:val="24"/>
        </w:rPr>
        <w:t xml:space="preserve">From this experience, I have learned the importance of building a good rapport with victims and how this will impact their engagement with the police. I now value the magnitude that first impressions </w:t>
      </w:r>
      <w:proofErr w:type="gramStart"/>
      <w:r w:rsidRPr="008717E8">
        <w:rPr>
          <w:sz w:val="24"/>
          <w:szCs w:val="24"/>
        </w:rPr>
        <w:t>carry, and</w:t>
      </w:r>
      <w:proofErr w:type="gramEnd"/>
      <w:r w:rsidRPr="008717E8">
        <w:rPr>
          <w:sz w:val="24"/>
          <w:szCs w:val="24"/>
        </w:rPr>
        <w:t xml:space="preserve"> will now bear this in mind with every interaction I have. For me personally, to improve, I must spend time building a rapport and understand now there are many ways to do this, offering encouragement and giving the person time to answer my questions. Furthermore, I should adopt the language I use to suit the service user and their needs. I can also see the importance of using non-verbal communication skills to engage with victims of crime. In this instance, I should have catered to the service user's needs and could have picked up on the cues such as the negative first impression of the police. A significant factor in building these relationships and allowing the victim to trust me would primarily rely on communication skills, such </w:t>
      </w:r>
      <w:proofErr w:type="gramStart"/>
      <w:r w:rsidRPr="008717E8">
        <w:rPr>
          <w:sz w:val="24"/>
          <w:szCs w:val="24"/>
        </w:rPr>
        <w:t>as;</w:t>
      </w:r>
      <w:proofErr w:type="gramEnd"/>
      <w:r w:rsidRPr="008717E8">
        <w:rPr>
          <w:sz w:val="24"/>
          <w:szCs w:val="24"/>
        </w:rPr>
        <w:t xml:space="preserve"> actively listening, and using verbal and non-verbal forms of communication. </w:t>
      </w:r>
    </w:p>
    <w:p w14:paraId="2CA9763F" w14:textId="77777777" w:rsidR="008717E8" w:rsidRPr="008717E8" w:rsidRDefault="008717E8" w:rsidP="008717E8">
      <w:pPr>
        <w:overflowPunct/>
        <w:autoSpaceDE/>
        <w:autoSpaceDN/>
        <w:adjustRightInd/>
        <w:textAlignment w:val="auto"/>
        <w:rPr>
          <w:rFonts w:ascii="Times New Roman" w:hAnsi="Times New Roman" w:cs="Times New Roman"/>
          <w:sz w:val="24"/>
          <w:szCs w:val="24"/>
        </w:rPr>
      </w:pPr>
    </w:p>
    <w:p w14:paraId="7C2A2919" w14:textId="77777777" w:rsidR="008717E8" w:rsidRPr="008717E8" w:rsidRDefault="008717E8" w:rsidP="008717E8">
      <w:pPr>
        <w:overflowPunct/>
        <w:autoSpaceDE/>
        <w:autoSpaceDN/>
        <w:adjustRightInd/>
        <w:spacing w:line="480" w:lineRule="auto"/>
        <w:textAlignment w:val="auto"/>
        <w:rPr>
          <w:rFonts w:ascii="Times New Roman" w:hAnsi="Times New Roman" w:cs="Times New Roman"/>
          <w:sz w:val="24"/>
          <w:szCs w:val="24"/>
        </w:rPr>
      </w:pPr>
      <w:r w:rsidRPr="008717E8">
        <w:rPr>
          <w:sz w:val="24"/>
          <w:szCs w:val="24"/>
        </w:rPr>
        <w:t xml:space="preserve">I can use this experience as one to learn from, as within this essay, I have clearly highlighted areas for improvement. I will consider these factors moving forward in every interaction I have with the public, as I know the significance of first impressions. Faced with the same situation, I would take my time with the service </w:t>
      </w:r>
      <w:r w:rsidRPr="008717E8">
        <w:rPr>
          <w:sz w:val="24"/>
          <w:szCs w:val="24"/>
        </w:rPr>
        <w:lastRenderedPageBreak/>
        <w:t xml:space="preserve">user and focus on building trust between myself and them. Then I would use my communication skills to create a comfortable environment and ask questions so that I can achieve the best evidence. In identifying any vulnerabilities next time and potentially something I missed, I would use a witness interview booklet to achieve the best evidence. Next time, I will consider </w:t>
      </w:r>
      <w:proofErr w:type="gramStart"/>
      <w:r w:rsidRPr="008717E8">
        <w:rPr>
          <w:sz w:val="24"/>
          <w:szCs w:val="24"/>
        </w:rPr>
        <w:t>all of</w:t>
      </w:r>
      <w:proofErr w:type="gramEnd"/>
      <w:r w:rsidRPr="008717E8">
        <w:rPr>
          <w:sz w:val="24"/>
          <w:szCs w:val="24"/>
        </w:rPr>
        <w:t xml:space="preserve"> these factors to produce a more positive outcome. </w:t>
      </w:r>
    </w:p>
    <w:p w14:paraId="78779898" w14:textId="77777777" w:rsidR="008717E8" w:rsidRPr="008717E8" w:rsidRDefault="008717E8" w:rsidP="008717E8">
      <w:pPr>
        <w:overflowPunct/>
        <w:autoSpaceDE/>
        <w:autoSpaceDN/>
        <w:adjustRightInd/>
        <w:spacing w:after="240"/>
        <w:textAlignment w:val="auto"/>
        <w:rPr>
          <w:rFonts w:ascii="Times New Roman" w:hAnsi="Times New Roman" w:cs="Times New Roman"/>
          <w:color w:val="auto"/>
          <w:sz w:val="24"/>
          <w:szCs w:val="24"/>
        </w:rPr>
      </w:pPr>
    </w:p>
    <w:p w14:paraId="347BABC4" w14:textId="77777777" w:rsidR="000F7ECD" w:rsidRDefault="000F7ECD" w:rsidP="5B63D80E">
      <w:pPr>
        <w:ind w:right="237"/>
        <w:jc w:val="both"/>
        <w:rPr>
          <w:sz w:val="24"/>
          <w:szCs w:val="24"/>
        </w:rPr>
      </w:pPr>
    </w:p>
    <w:p w14:paraId="592CAEBA" w14:textId="29F9F0BD" w:rsidR="008717E8" w:rsidRPr="00270EEB" w:rsidRDefault="008717E8" w:rsidP="5B63D80E">
      <w:pPr>
        <w:ind w:right="237"/>
        <w:jc w:val="both"/>
        <w:rPr>
          <w:sz w:val="24"/>
          <w:szCs w:val="24"/>
        </w:rPr>
        <w:sectPr w:rsidR="008717E8" w:rsidRPr="00270EEB" w:rsidSect="0022001B">
          <w:pgSz w:w="11906" w:h="16838" w:code="9"/>
          <w:pgMar w:top="1440" w:right="1440" w:bottom="1440" w:left="1440" w:header="720" w:footer="720" w:gutter="0"/>
          <w:cols w:space="720"/>
          <w:docGrid w:linePitch="272"/>
        </w:sectPr>
      </w:pPr>
      <w:r>
        <w:rPr>
          <w:sz w:val="24"/>
          <w:szCs w:val="24"/>
        </w:rPr>
        <w:t>Word count: 1644</w:t>
      </w:r>
    </w:p>
    <w:p w14:paraId="74539D77" w14:textId="0A904886"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lastRenderedPageBreak/>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w:t>
      </w:r>
      <w:proofErr w:type="gramStart"/>
      <w:r w:rsidRPr="4C3E8AB8">
        <w:rPr>
          <w:rStyle w:val="normaltextrun"/>
          <w:rFonts w:eastAsia="Arial"/>
          <w:i/>
          <w:iCs/>
          <w:color w:val="000000" w:themeColor="text1"/>
          <w:sz w:val="24"/>
          <w:szCs w:val="24"/>
        </w:rPr>
        <w:t>below</w:t>
      </w:r>
      <w:proofErr w:type="gramEnd"/>
      <w:r w:rsidRPr="4C3E8AB8">
        <w:rPr>
          <w:rStyle w:val="normaltextrun"/>
          <w:rFonts w:eastAsia="Arial"/>
          <w:i/>
          <w:iCs/>
          <w:color w:val="000000" w:themeColor="text1"/>
          <w:sz w:val="24"/>
          <w:szCs w:val="24"/>
        </w:rPr>
        <w:t>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I confirm that I am progressing with the Occupational Competency Portfolio (OCP) in accordance to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467856BC"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Signed:  </w:t>
      </w:r>
      <w:proofErr w:type="spellStart"/>
      <w:r w:rsidR="002D3B72">
        <w:rPr>
          <w:rStyle w:val="normaltextrun"/>
          <w:rFonts w:eastAsia="Arial"/>
          <w:color w:val="000000" w:themeColor="text1"/>
          <w:sz w:val="24"/>
          <w:szCs w:val="24"/>
        </w:rPr>
        <w:t>Joseff</w:t>
      </w:r>
      <w:proofErr w:type="spellEnd"/>
      <w:r w:rsidR="002D3B72">
        <w:rPr>
          <w:rStyle w:val="normaltextrun"/>
          <w:rFonts w:eastAsia="Arial"/>
          <w:color w:val="000000" w:themeColor="text1"/>
          <w:sz w:val="24"/>
          <w:szCs w:val="24"/>
        </w:rPr>
        <w:t xml:space="preserve"> Probert </w:t>
      </w:r>
      <w:r w:rsidRPr="4C3E8AB8">
        <w:rPr>
          <w:rStyle w:val="normaltextrun"/>
          <w:rFonts w:eastAsia="Arial"/>
          <w:color w:val="000000" w:themeColor="text1"/>
          <w:sz w:val="24"/>
          <w:szCs w:val="24"/>
        </w:rPr>
        <w:t>(Learner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53307333"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Date: </w:t>
      </w:r>
      <w:r w:rsidR="002D3B72">
        <w:rPr>
          <w:rStyle w:val="normaltextrun"/>
          <w:rFonts w:eastAsia="Arial"/>
          <w:color w:val="000000" w:themeColor="text1"/>
          <w:sz w:val="24"/>
          <w:szCs w:val="24"/>
        </w:rPr>
        <w:t>18/05/2022</w:t>
      </w:r>
    </w:p>
    <w:p w14:paraId="20F5CC64" w14:textId="6929C7BC" w:rsidR="4C3E8AB8" w:rsidRDefault="4C3E8AB8" w:rsidP="4C3E8AB8">
      <w:pPr>
        <w:spacing w:before="240" w:after="60"/>
        <w:ind w:right="237"/>
        <w:jc w:val="both"/>
        <w:rPr>
          <w:b/>
          <w:bCs/>
          <w:color w:val="000000" w:themeColor="text1"/>
          <w:sz w:val="24"/>
          <w:szCs w:val="24"/>
        </w:rPr>
      </w:pPr>
    </w:p>
    <w:p w14:paraId="5A0D647F" w14:textId="77777777" w:rsidR="0076771B" w:rsidRDefault="0076771B" w:rsidP="00340E9A">
      <w:pPr>
        <w:keepNext/>
        <w:spacing w:before="240" w:after="60"/>
        <w:ind w:right="237"/>
        <w:jc w:val="both"/>
        <w:rPr>
          <w:b/>
          <w:bCs/>
          <w:sz w:val="24"/>
          <w:szCs w:val="24"/>
        </w:rPr>
      </w:pPr>
    </w:p>
    <w:p w14:paraId="640BCEEC" w14:textId="77777777" w:rsidR="0076771B" w:rsidRDefault="0076771B" w:rsidP="00340E9A">
      <w:pPr>
        <w:keepNext/>
        <w:spacing w:before="240" w:after="60"/>
        <w:ind w:right="237"/>
        <w:jc w:val="both"/>
        <w:rPr>
          <w:b/>
          <w:bCs/>
          <w:sz w:val="24"/>
          <w:szCs w:val="24"/>
        </w:rPr>
      </w:pPr>
    </w:p>
    <w:p w14:paraId="1D0B70F8" w14:textId="77777777" w:rsidR="0076771B" w:rsidRDefault="0076771B" w:rsidP="00340E9A">
      <w:pPr>
        <w:keepNext/>
        <w:spacing w:before="240" w:after="60"/>
        <w:ind w:right="237"/>
        <w:jc w:val="both"/>
        <w:rPr>
          <w:b/>
          <w:bCs/>
          <w:sz w:val="24"/>
          <w:szCs w:val="24"/>
        </w:rPr>
      </w:pPr>
    </w:p>
    <w:p w14:paraId="35878B61" w14:textId="77777777" w:rsidR="0076771B" w:rsidRDefault="0076771B" w:rsidP="00340E9A">
      <w:pPr>
        <w:keepNext/>
        <w:spacing w:before="240" w:after="60"/>
        <w:ind w:right="237"/>
        <w:jc w:val="both"/>
        <w:rPr>
          <w:b/>
          <w:bCs/>
          <w:sz w:val="24"/>
          <w:szCs w:val="24"/>
        </w:rPr>
      </w:pPr>
    </w:p>
    <w:p w14:paraId="53836224" w14:textId="77777777" w:rsidR="0076771B" w:rsidRDefault="0076771B" w:rsidP="00340E9A">
      <w:pPr>
        <w:keepNext/>
        <w:spacing w:before="240" w:after="60"/>
        <w:ind w:right="237"/>
        <w:jc w:val="both"/>
        <w:rPr>
          <w:b/>
          <w:bCs/>
          <w:sz w:val="24"/>
          <w:szCs w:val="24"/>
        </w:rPr>
      </w:pPr>
    </w:p>
    <w:p w14:paraId="597493C7" w14:textId="77777777" w:rsidR="0076771B" w:rsidRDefault="0076771B" w:rsidP="00340E9A">
      <w:pPr>
        <w:keepNext/>
        <w:spacing w:before="240" w:after="60"/>
        <w:ind w:right="237"/>
        <w:jc w:val="both"/>
        <w:rPr>
          <w:b/>
          <w:bCs/>
          <w:sz w:val="24"/>
          <w:szCs w:val="24"/>
        </w:rPr>
      </w:pPr>
    </w:p>
    <w:p w14:paraId="2B4DA333" w14:textId="7258F324"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73277D16" w14:textId="77777777" w:rsidR="0076771B" w:rsidRPr="002C7A8C" w:rsidRDefault="0076771B" w:rsidP="0076771B">
      <w:pPr>
        <w:rPr>
          <w:sz w:val="24"/>
          <w:szCs w:val="24"/>
        </w:rPr>
      </w:pPr>
    </w:p>
    <w:p w14:paraId="4CF6A0AA" w14:textId="77777777" w:rsidR="0076771B" w:rsidRDefault="0076771B" w:rsidP="0076771B">
      <w:pPr>
        <w:rPr>
          <w:shd w:val="clear" w:color="auto" w:fill="FFFFFF"/>
        </w:rPr>
      </w:pPr>
      <w:r w:rsidRPr="002C7A8C">
        <w:rPr>
          <w:sz w:val="24"/>
          <w:szCs w:val="24"/>
          <w:shd w:val="clear" w:color="auto" w:fill="FFFFFF"/>
        </w:rPr>
        <w:lastRenderedPageBreak/>
        <w:t xml:space="preserve">2018. </w:t>
      </w:r>
      <w:r w:rsidRPr="002C7A8C">
        <w:rPr>
          <w:i/>
          <w:iCs/>
          <w:sz w:val="24"/>
          <w:szCs w:val="24"/>
          <w:shd w:val="clear" w:color="auto" w:fill="FFFFFF"/>
        </w:rPr>
        <w:t>Policing and Mental Health</w:t>
      </w:r>
      <w:r w:rsidRPr="002C7A8C">
        <w:rPr>
          <w:sz w:val="24"/>
          <w:szCs w:val="24"/>
          <w:shd w:val="clear" w:color="auto" w:fill="FFFFFF"/>
        </w:rPr>
        <w:t>. [</w:t>
      </w:r>
      <w:proofErr w:type="spellStart"/>
      <w:r w:rsidRPr="002C7A8C">
        <w:rPr>
          <w:sz w:val="24"/>
          <w:szCs w:val="24"/>
          <w:shd w:val="clear" w:color="auto" w:fill="FFFFFF"/>
        </w:rPr>
        <w:t>ebook</w:t>
      </w:r>
      <w:proofErr w:type="spellEnd"/>
      <w:r w:rsidRPr="002C7A8C">
        <w:rPr>
          <w:sz w:val="24"/>
          <w:szCs w:val="24"/>
          <w:shd w:val="clear" w:color="auto" w:fill="FFFFFF"/>
        </w:rPr>
        <w:t xml:space="preserve">] Her Majesty’s Inspectorate of Constabulary and Fire &amp; Rescue Services, p.3. Available at: </w:t>
      </w:r>
      <w:hyperlink r:id="rId15" w:history="1">
        <w:r w:rsidRPr="002C7A8C">
          <w:rPr>
            <w:color w:val="1155CC"/>
            <w:sz w:val="24"/>
            <w:szCs w:val="24"/>
            <w:u w:val="single"/>
            <w:shd w:val="clear" w:color="auto" w:fill="FFFFFF"/>
          </w:rPr>
          <w:t>https://www.justiceinspectorates.gov.uk/hmicfrs/wp-content/uploads/policing-and-mental-health-picking-up-the-pieces.pdf</w:t>
        </w:r>
      </w:hyperlink>
      <w:r w:rsidRPr="002C7A8C">
        <w:rPr>
          <w:sz w:val="24"/>
          <w:szCs w:val="24"/>
          <w:shd w:val="clear" w:color="auto" w:fill="FFFFFF"/>
        </w:rPr>
        <w:t>  [Accessed 2 June 2022].</w:t>
      </w:r>
    </w:p>
    <w:p w14:paraId="2C7E7459" w14:textId="77777777" w:rsidR="0076771B" w:rsidRPr="002C7A8C" w:rsidRDefault="0076771B" w:rsidP="0076771B">
      <w:pPr>
        <w:rPr>
          <w:sz w:val="24"/>
          <w:szCs w:val="24"/>
        </w:rPr>
      </w:pPr>
    </w:p>
    <w:p w14:paraId="0A4244F7" w14:textId="77777777" w:rsidR="0076771B" w:rsidRPr="002C7A8C" w:rsidRDefault="0076771B" w:rsidP="0076771B">
      <w:pPr>
        <w:rPr>
          <w:sz w:val="24"/>
          <w:szCs w:val="24"/>
        </w:rPr>
      </w:pPr>
      <w:r w:rsidRPr="002C7A8C">
        <w:rPr>
          <w:sz w:val="24"/>
          <w:szCs w:val="24"/>
          <w:shd w:val="clear" w:color="auto" w:fill="FFFFFF"/>
        </w:rPr>
        <w:t xml:space="preserve">2018. </w:t>
      </w:r>
      <w:r w:rsidRPr="002C7A8C">
        <w:rPr>
          <w:i/>
          <w:iCs/>
          <w:sz w:val="24"/>
          <w:szCs w:val="24"/>
        </w:rPr>
        <w:t>Policing and Partnership in Wales</w:t>
      </w:r>
      <w:r w:rsidRPr="002C7A8C">
        <w:rPr>
          <w:sz w:val="24"/>
          <w:szCs w:val="24"/>
          <w:shd w:val="clear" w:color="auto" w:fill="FFFFFF"/>
        </w:rPr>
        <w:t>. 2nd ed. [</w:t>
      </w:r>
      <w:proofErr w:type="spellStart"/>
      <w:r w:rsidRPr="002C7A8C">
        <w:rPr>
          <w:sz w:val="24"/>
          <w:szCs w:val="24"/>
          <w:shd w:val="clear" w:color="auto" w:fill="FFFFFF"/>
        </w:rPr>
        <w:t>ebook</w:t>
      </w:r>
      <w:proofErr w:type="spellEnd"/>
      <w:r w:rsidRPr="002C7A8C">
        <w:rPr>
          <w:sz w:val="24"/>
          <w:szCs w:val="24"/>
          <w:shd w:val="clear" w:color="auto" w:fill="FFFFFF"/>
        </w:rPr>
        <w:t xml:space="preserve">] Partnership Council for Wales, p.1. Available at: </w:t>
      </w:r>
      <w:hyperlink r:id="rId16" w:history="1">
        <w:r w:rsidRPr="002C7A8C">
          <w:rPr>
            <w:color w:val="1155CC"/>
            <w:sz w:val="24"/>
            <w:szCs w:val="24"/>
            <w:u w:val="single"/>
            <w:shd w:val="clear" w:color="auto" w:fill="FFFFFF"/>
          </w:rPr>
          <w:t>https://gov.wales/sites/default/files/publications/2019-04/180510-partnership-council-for-wales-meeting-paper2.pdf</w:t>
        </w:r>
      </w:hyperlink>
      <w:r w:rsidRPr="002C7A8C">
        <w:rPr>
          <w:sz w:val="24"/>
          <w:szCs w:val="24"/>
          <w:shd w:val="clear" w:color="auto" w:fill="FFFFFF"/>
        </w:rPr>
        <w:t>  [Accessed 2 June 2022].</w:t>
      </w:r>
    </w:p>
    <w:p w14:paraId="2B5C67E9" w14:textId="77777777" w:rsidR="0076771B" w:rsidRPr="002C7A8C" w:rsidRDefault="0076771B" w:rsidP="0076771B">
      <w:pPr>
        <w:spacing w:before="240" w:after="240"/>
        <w:rPr>
          <w:sz w:val="24"/>
          <w:szCs w:val="24"/>
        </w:rPr>
      </w:pPr>
      <w:r w:rsidRPr="002C7A8C">
        <w:rPr>
          <w:sz w:val="24"/>
          <w:szCs w:val="24"/>
          <w:shd w:val="clear" w:color="auto" w:fill="FFFFFF"/>
        </w:rPr>
        <w:t xml:space="preserve">2022. </w:t>
      </w:r>
      <w:r w:rsidRPr="002C7A8C">
        <w:rPr>
          <w:i/>
          <w:iCs/>
          <w:sz w:val="24"/>
          <w:szCs w:val="24"/>
          <w:shd w:val="clear" w:color="auto" w:fill="FFFFFF"/>
        </w:rPr>
        <w:t>Recognising and responding to vulnerability related risks</w:t>
      </w:r>
      <w:r w:rsidRPr="002C7A8C">
        <w:rPr>
          <w:sz w:val="24"/>
          <w:szCs w:val="24"/>
          <w:shd w:val="clear" w:color="auto" w:fill="FFFFFF"/>
        </w:rPr>
        <w:t>. [</w:t>
      </w:r>
      <w:proofErr w:type="spellStart"/>
      <w:r w:rsidRPr="002C7A8C">
        <w:rPr>
          <w:sz w:val="24"/>
          <w:szCs w:val="24"/>
          <w:shd w:val="clear" w:color="auto" w:fill="FFFFFF"/>
        </w:rPr>
        <w:t>ebook</w:t>
      </w:r>
      <w:proofErr w:type="spellEnd"/>
      <w:r w:rsidRPr="002C7A8C">
        <w:rPr>
          <w:sz w:val="24"/>
          <w:szCs w:val="24"/>
          <w:shd w:val="clear" w:color="auto" w:fill="FFFFFF"/>
        </w:rPr>
        <w:t xml:space="preserve">] Coventry: College of Policing, pp.16-24. Available at: </w:t>
      </w:r>
      <w:hyperlink r:id="rId17" w:history="1">
        <w:r w:rsidRPr="002C7A8C">
          <w:rPr>
            <w:color w:val="1155CC"/>
            <w:sz w:val="24"/>
            <w:szCs w:val="24"/>
            <w:u w:val="single"/>
            <w:shd w:val="clear" w:color="auto" w:fill="FFFFFF"/>
          </w:rPr>
          <w:t>https://paas-s3-broker-prod-lon-6453d964-1d1a-432a-9260-5e0ba7d2fc51.s3.eu-west-2.amazonaws.com/s3fs-public/Recognising-responding-vulnerability-related-risks-guidelines.pdf</w:t>
        </w:r>
      </w:hyperlink>
      <w:r w:rsidRPr="002C7A8C">
        <w:rPr>
          <w:sz w:val="24"/>
          <w:szCs w:val="24"/>
          <w:shd w:val="clear" w:color="auto" w:fill="FFFFFF"/>
        </w:rPr>
        <w:t>  [Accessed 5 June 2022].</w:t>
      </w:r>
    </w:p>
    <w:p w14:paraId="130B279F" w14:textId="77777777" w:rsidR="0076771B" w:rsidRDefault="0076771B" w:rsidP="0076771B">
      <w:pPr>
        <w:rPr>
          <w:shd w:val="clear" w:color="auto" w:fill="FFFFFF"/>
        </w:rPr>
      </w:pPr>
      <w:r w:rsidRPr="002C7A8C">
        <w:rPr>
          <w:sz w:val="24"/>
          <w:szCs w:val="24"/>
          <w:shd w:val="clear" w:color="auto" w:fill="FFFFFF"/>
        </w:rPr>
        <w:t xml:space="preserve">Actionfraud.police.uk. 2021. </w:t>
      </w:r>
      <w:proofErr w:type="spellStart"/>
      <w:r w:rsidRPr="002C7A8C">
        <w:rPr>
          <w:i/>
          <w:iCs/>
          <w:sz w:val="24"/>
          <w:szCs w:val="24"/>
          <w:shd w:val="clear" w:color="auto" w:fill="FFFFFF"/>
        </w:rPr>
        <w:t>Cyber crime</w:t>
      </w:r>
      <w:proofErr w:type="spellEnd"/>
      <w:r w:rsidRPr="002C7A8C">
        <w:rPr>
          <w:i/>
          <w:iCs/>
          <w:sz w:val="24"/>
          <w:szCs w:val="24"/>
          <w:shd w:val="clear" w:color="auto" w:fill="FFFFFF"/>
        </w:rPr>
        <w:t xml:space="preserve"> trends</w:t>
      </w:r>
      <w:r w:rsidRPr="002C7A8C">
        <w:rPr>
          <w:sz w:val="24"/>
          <w:szCs w:val="24"/>
          <w:shd w:val="clear" w:color="auto" w:fill="FFFFFF"/>
        </w:rPr>
        <w:t xml:space="preserve">. [online] Available at: </w:t>
      </w:r>
      <w:hyperlink r:id="rId18" w:history="1">
        <w:r w:rsidRPr="002C7A8C">
          <w:rPr>
            <w:color w:val="1155CC"/>
            <w:sz w:val="24"/>
            <w:szCs w:val="24"/>
            <w:u w:val="single"/>
            <w:shd w:val="clear" w:color="auto" w:fill="FFFFFF"/>
          </w:rPr>
          <w:t>https://data.actionfraud.police.uk/cms/wp-content/uploads/2021/07/CYBER-Dashboard-Assessment-20-21.pdf</w:t>
        </w:r>
      </w:hyperlink>
      <w:r w:rsidRPr="002C7A8C">
        <w:rPr>
          <w:sz w:val="24"/>
          <w:szCs w:val="24"/>
          <w:shd w:val="clear" w:color="auto" w:fill="FFFFFF"/>
        </w:rPr>
        <w:t xml:space="preserve">  [Accessed 5 June 2022]. </w:t>
      </w:r>
    </w:p>
    <w:p w14:paraId="2DFBA74D" w14:textId="77777777" w:rsidR="0076771B" w:rsidRPr="002C7A8C" w:rsidRDefault="0076771B" w:rsidP="0076771B">
      <w:pPr>
        <w:rPr>
          <w:sz w:val="24"/>
          <w:szCs w:val="24"/>
        </w:rPr>
      </w:pPr>
    </w:p>
    <w:p w14:paraId="2A4DF2B7" w14:textId="77777777" w:rsidR="0076771B" w:rsidRDefault="0076771B" w:rsidP="0076771B">
      <w:pPr>
        <w:rPr>
          <w:color w:val="222222"/>
          <w:shd w:val="clear" w:color="auto" w:fill="FFFFFF"/>
        </w:rPr>
      </w:pPr>
      <w:r w:rsidRPr="002C7A8C">
        <w:rPr>
          <w:color w:val="222222"/>
          <w:sz w:val="24"/>
          <w:szCs w:val="24"/>
          <w:shd w:val="clear" w:color="auto" w:fill="FFFFFF"/>
        </w:rPr>
        <w:t xml:space="preserve">Baldwin, S., 2006. </w:t>
      </w:r>
      <w:r w:rsidRPr="002C7A8C">
        <w:rPr>
          <w:i/>
          <w:iCs/>
          <w:color w:val="222222"/>
          <w:sz w:val="24"/>
          <w:szCs w:val="24"/>
        </w:rPr>
        <w:t>Organisational justice</w:t>
      </w:r>
      <w:r w:rsidRPr="002C7A8C">
        <w:rPr>
          <w:color w:val="222222"/>
          <w:sz w:val="24"/>
          <w:szCs w:val="24"/>
          <w:shd w:val="clear" w:color="auto" w:fill="FFFFFF"/>
        </w:rPr>
        <w:t>. Brighton: Institute for Employment Studies. </w:t>
      </w:r>
    </w:p>
    <w:p w14:paraId="0B6523BC" w14:textId="77777777" w:rsidR="0076771B" w:rsidRPr="002C7A8C" w:rsidRDefault="0076771B" w:rsidP="0076771B">
      <w:pPr>
        <w:rPr>
          <w:color w:val="222222"/>
          <w:sz w:val="24"/>
          <w:szCs w:val="24"/>
          <w:shd w:val="clear" w:color="auto" w:fill="FFFFFF"/>
        </w:rPr>
      </w:pPr>
    </w:p>
    <w:p w14:paraId="4218A130" w14:textId="77777777" w:rsidR="0076771B" w:rsidRPr="002C7A8C" w:rsidRDefault="0076771B" w:rsidP="0076771B">
      <w:pPr>
        <w:rPr>
          <w:sz w:val="24"/>
          <w:szCs w:val="24"/>
          <w:shd w:val="clear" w:color="auto" w:fill="FFFFFF"/>
        </w:rPr>
      </w:pPr>
      <w:r w:rsidRPr="002C7A8C">
        <w:rPr>
          <w:sz w:val="24"/>
          <w:szCs w:val="24"/>
          <w:shd w:val="clear" w:color="auto" w:fill="FFFFFF"/>
        </w:rPr>
        <w:t xml:space="preserve">BBC News. 2011. </w:t>
      </w:r>
      <w:r w:rsidRPr="002C7A8C">
        <w:rPr>
          <w:i/>
          <w:iCs/>
          <w:sz w:val="24"/>
          <w:szCs w:val="24"/>
          <w:shd w:val="clear" w:color="auto" w:fill="FFFFFF"/>
        </w:rPr>
        <w:t>Fiona Pilkington officers face misconduct proceedings</w:t>
      </w:r>
      <w:r w:rsidRPr="002C7A8C">
        <w:rPr>
          <w:sz w:val="24"/>
          <w:szCs w:val="24"/>
          <w:shd w:val="clear" w:color="auto" w:fill="FFFFFF"/>
        </w:rPr>
        <w:t xml:space="preserve">. [online] Available at: </w:t>
      </w:r>
      <w:hyperlink r:id="rId19" w:history="1">
        <w:r w:rsidRPr="002C7A8C">
          <w:rPr>
            <w:color w:val="1155CC"/>
            <w:sz w:val="24"/>
            <w:szCs w:val="24"/>
            <w:u w:val="single"/>
            <w:shd w:val="clear" w:color="auto" w:fill="FFFFFF"/>
          </w:rPr>
          <w:t>https://www.bbc.co.uk/news/uk-england-leicestershire-13504618</w:t>
        </w:r>
      </w:hyperlink>
      <w:r w:rsidRPr="002C7A8C">
        <w:rPr>
          <w:sz w:val="24"/>
          <w:szCs w:val="24"/>
          <w:shd w:val="clear" w:color="auto" w:fill="FFFFFF"/>
        </w:rPr>
        <w:t>  [Accessed 6 June 2022].</w:t>
      </w:r>
    </w:p>
    <w:p w14:paraId="45EC89A0" w14:textId="77777777" w:rsidR="0076771B" w:rsidRPr="002C7A8C" w:rsidRDefault="0076771B" w:rsidP="0076771B">
      <w:pPr>
        <w:spacing w:before="240" w:after="240"/>
        <w:rPr>
          <w:sz w:val="24"/>
          <w:szCs w:val="24"/>
        </w:rPr>
      </w:pPr>
      <w:r w:rsidRPr="002C7A8C">
        <w:rPr>
          <w:sz w:val="24"/>
          <w:szCs w:val="24"/>
          <w:shd w:val="clear" w:color="auto" w:fill="FFFFFF"/>
        </w:rPr>
        <w:t xml:space="preserve">Beta.northumbria.police.uk. 2022. </w:t>
      </w:r>
      <w:r w:rsidRPr="002C7A8C">
        <w:rPr>
          <w:i/>
          <w:iCs/>
          <w:sz w:val="24"/>
          <w:szCs w:val="24"/>
        </w:rPr>
        <w:t>Protecting the Vulnerable</w:t>
      </w:r>
      <w:r w:rsidRPr="002C7A8C">
        <w:rPr>
          <w:sz w:val="24"/>
          <w:szCs w:val="24"/>
          <w:shd w:val="clear" w:color="auto" w:fill="FFFFFF"/>
        </w:rPr>
        <w:t xml:space="preserve">. [online] Available at: </w:t>
      </w:r>
      <w:hyperlink r:id="rId20" w:history="1">
        <w:r w:rsidRPr="002C7A8C">
          <w:rPr>
            <w:color w:val="1155CC"/>
            <w:sz w:val="24"/>
            <w:szCs w:val="24"/>
            <w:u w:val="single"/>
            <w:shd w:val="clear" w:color="auto" w:fill="FFFFFF"/>
          </w:rPr>
          <w:t>https://beta.northumbria.police.uk/about-us/policies/crime/protecting-the-vulnerable/</w:t>
        </w:r>
      </w:hyperlink>
      <w:r w:rsidRPr="002C7A8C">
        <w:rPr>
          <w:sz w:val="24"/>
          <w:szCs w:val="24"/>
          <w:shd w:val="clear" w:color="auto" w:fill="FFFFFF"/>
        </w:rPr>
        <w:t>  [Accessed 5 June 2022].</w:t>
      </w:r>
    </w:p>
    <w:p w14:paraId="1E689B24" w14:textId="77777777" w:rsidR="0076771B" w:rsidRPr="002C7A8C" w:rsidRDefault="0076771B" w:rsidP="0076771B">
      <w:pPr>
        <w:rPr>
          <w:sz w:val="24"/>
          <w:szCs w:val="24"/>
          <w:shd w:val="clear" w:color="auto" w:fill="FFFFFF"/>
        </w:rPr>
      </w:pPr>
      <w:r w:rsidRPr="002C7A8C">
        <w:rPr>
          <w:sz w:val="24"/>
          <w:szCs w:val="24"/>
          <w:shd w:val="clear" w:color="auto" w:fill="FFFFFF"/>
        </w:rPr>
        <w:t xml:space="preserve">College of Policing. 2013. </w:t>
      </w:r>
      <w:r w:rsidRPr="002C7A8C">
        <w:rPr>
          <w:i/>
          <w:iCs/>
          <w:sz w:val="24"/>
          <w:szCs w:val="24"/>
        </w:rPr>
        <w:t>Investigation introduction</w:t>
      </w:r>
      <w:r w:rsidRPr="002C7A8C">
        <w:rPr>
          <w:sz w:val="24"/>
          <w:szCs w:val="24"/>
          <w:shd w:val="clear" w:color="auto" w:fill="FFFFFF"/>
        </w:rPr>
        <w:t xml:space="preserve">. [online] Available at: </w:t>
      </w:r>
      <w:hyperlink r:id="rId21" w:history="1">
        <w:r w:rsidRPr="002C7A8C">
          <w:rPr>
            <w:color w:val="1155CC"/>
            <w:sz w:val="24"/>
            <w:szCs w:val="24"/>
            <w:u w:val="single"/>
            <w:shd w:val="clear" w:color="auto" w:fill="FFFFFF"/>
          </w:rPr>
          <w:t>https://www.college.police.uk/app/investigation/investigation-introduction</w:t>
        </w:r>
      </w:hyperlink>
      <w:r w:rsidRPr="002C7A8C">
        <w:rPr>
          <w:sz w:val="24"/>
          <w:szCs w:val="24"/>
          <w:shd w:val="clear" w:color="auto" w:fill="FFFFFF"/>
        </w:rPr>
        <w:t>  [Accessed 30 May 2022].</w:t>
      </w:r>
    </w:p>
    <w:p w14:paraId="2E1469A7" w14:textId="77777777" w:rsidR="0076771B" w:rsidRDefault="0076771B" w:rsidP="0076771B">
      <w:pPr>
        <w:rPr>
          <w:shd w:val="clear" w:color="auto" w:fill="FFFFFF"/>
        </w:rPr>
      </w:pPr>
      <w:r w:rsidRPr="002C7A8C">
        <w:rPr>
          <w:sz w:val="24"/>
          <w:szCs w:val="24"/>
        </w:rPr>
        <w:br/>
      </w:r>
      <w:r w:rsidRPr="002C7A8C">
        <w:rPr>
          <w:sz w:val="24"/>
          <w:szCs w:val="24"/>
          <w:shd w:val="clear" w:color="auto" w:fill="FFFFFF"/>
        </w:rPr>
        <w:t xml:space="preserve">College.police.uk. 2021. </w:t>
      </w:r>
      <w:r w:rsidRPr="002C7A8C">
        <w:rPr>
          <w:i/>
          <w:iCs/>
          <w:sz w:val="24"/>
          <w:szCs w:val="24"/>
          <w:shd w:val="clear" w:color="auto" w:fill="FFFFFF"/>
        </w:rPr>
        <w:t>Victim's code</w:t>
      </w:r>
      <w:r w:rsidRPr="002C7A8C">
        <w:rPr>
          <w:sz w:val="24"/>
          <w:szCs w:val="24"/>
          <w:shd w:val="clear" w:color="auto" w:fill="FFFFFF"/>
        </w:rPr>
        <w:t xml:space="preserve">. [online] Available at: </w:t>
      </w:r>
      <w:hyperlink r:id="rId22" w:history="1">
        <w:r w:rsidRPr="002C7A8C">
          <w:rPr>
            <w:color w:val="1155CC"/>
            <w:sz w:val="24"/>
            <w:szCs w:val="24"/>
            <w:u w:val="single"/>
            <w:shd w:val="clear" w:color="auto" w:fill="FFFFFF"/>
          </w:rPr>
          <w:t>https://www.college.police.uk/guidance/victims-code/victims-rights-policing</w:t>
        </w:r>
      </w:hyperlink>
      <w:r w:rsidRPr="002C7A8C">
        <w:rPr>
          <w:sz w:val="24"/>
          <w:szCs w:val="24"/>
          <w:shd w:val="clear" w:color="auto" w:fill="FFFFFF"/>
        </w:rPr>
        <w:t>  [Accessed 5 June 2022].</w:t>
      </w:r>
    </w:p>
    <w:p w14:paraId="602600A3" w14:textId="77777777" w:rsidR="0076771B" w:rsidRPr="002C7A8C" w:rsidRDefault="0076771B" w:rsidP="0076771B">
      <w:pPr>
        <w:rPr>
          <w:sz w:val="24"/>
          <w:szCs w:val="24"/>
        </w:rPr>
      </w:pPr>
    </w:p>
    <w:p w14:paraId="2CF3464E" w14:textId="77777777" w:rsidR="0076771B" w:rsidRDefault="0076771B" w:rsidP="0076771B">
      <w:pPr>
        <w:rPr>
          <w:shd w:val="clear" w:color="auto" w:fill="FFFFFF"/>
        </w:rPr>
      </w:pPr>
      <w:r w:rsidRPr="002C7A8C">
        <w:rPr>
          <w:sz w:val="24"/>
          <w:szCs w:val="24"/>
          <w:shd w:val="clear" w:color="auto" w:fill="FFFFFF"/>
        </w:rPr>
        <w:t xml:space="preserve">Copley, S., 2011. </w:t>
      </w:r>
      <w:r w:rsidRPr="002C7A8C">
        <w:rPr>
          <w:i/>
          <w:iCs/>
          <w:sz w:val="24"/>
          <w:szCs w:val="24"/>
          <w:shd w:val="clear" w:color="auto" w:fill="FFFFFF"/>
        </w:rPr>
        <w:t>Reflective practice for policing students</w:t>
      </w:r>
      <w:r w:rsidRPr="002C7A8C">
        <w:rPr>
          <w:sz w:val="24"/>
          <w:szCs w:val="24"/>
          <w:shd w:val="clear" w:color="auto" w:fill="FFFFFF"/>
        </w:rPr>
        <w:t>. Exeter [England]: Learning Matters, p.70. </w:t>
      </w:r>
    </w:p>
    <w:p w14:paraId="0BDCF70E" w14:textId="77777777" w:rsidR="0076771B" w:rsidRPr="002C7A8C" w:rsidRDefault="0076771B" w:rsidP="0076771B">
      <w:pPr>
        <w:rPr>
          <w:sz w:val="24"/>
          <w:szCs w:val="24"/>
          <w:shd w:val="clear" w:color="auto" w:fill="FFFFFF"/>
        </w:rPr>
      </w:pPr>
    </w:p>
    <w:p w14:paraId="36FE89F6" w14:textId="77777777" w:rsidR="0076771B" w:rsidRPr="002C7A8C" w:rsidRDefault="0076771B" w:rsidP="0076771B">
      <w:pPr>
        <w:rPr>
          <w:sz w:val="24"/>
          <w:szCs w:val="24"/>
        </w:rPr>
      </w:pPr>
      <w:r w:rsidRPr="002C7A8C">
        <w:rPr>
          <w:sz w:val="24"/>
          <w:szCs w:val="24"/>
          <w:shd w:val="clear" w:color="auto" w:fill="FFFFFF"/>
        </w:rPr>
        <w:t xml:space="preserve">CPS.  2018. </w:t>
      </w:r>
      <w:r w:rsidRPr="002C7A8C">
        <w:rPr>
          <w:i/>
          <w:iCs/>
          <w:sz w:val="24"/>
          <w:szCs w:val="24"/>
          <w:shd w:val="clear" w:color="auto" w:fill="FFFFFF"/>
        </w:rPr>
        <w:t>Stalking and Harassment | The Crown Prosecution Service</w:t>
      </w:r>
      <w:r w:rsidRPr="002C7A8C">
        <w:rPr>
          <w:sz w:val="24"/>
          <w:szCs w:val="24"/>
          <w:shd w:val="clear" w:color="auto" w:fill="FFFFFF"/>
        </w:rPr>
        <w:t xml:space="preserve">. [online] Available at: </w:t>
      </w:r>
      <w:hyperlink r:id="rId23" w:history="1">
        <w:r w:rsidRPr="002C7A8C">
          <w:rPr>
            <w:color w:val="1155CC"/>
            <w:sz w:val="24"/>
            <w:szCs w:val="24"/>
            <w:u w:val="single"/>
            <w:shd w:val="clear" w:color="auto" w:fill="FFFFFF"/>
          </w:rPr>
          <w:t>https://www.cps.gov.uk/legal-guidance/stalking-and-harassment</w:t>
        </w:r>
      </w:hyperlink>
      <w:r w:rsidRPr="002C7A8C">
        <w:rPr>
          <w:sz w:val="24"/>
          <w:szCs w:val="24"/>
          <w:shd w:val="clear" w:color="auto" w:fill="FFFFFF"/>
        </w:rPr>
        <w:t>  [Accessed 30 May 2022]. </w:t>
      </w:r>
    </w:p>
    <w:p w14:paraId="5DFF6CD8" w14:textId="77777777" w:rsidR="0076771B" w:rsidRDefault="0076771B" w:rsidP="0076771B">
      <w:pPr>
        <w:rPr>
          <w:shd w:val="clear" w:color="auto" w:fill="FFFFFF"/>
        </w:rPr>
      </w:pPr>
      <w:proofErr w:type="spellStart"/>
      <w:r w:rsidRPr="002C7A8C">
        <w:rPr>
          <w:sz w:val="24"/>
          <w:szCs w:val="24"/>
          <w:shd w:val="clear" w:color="auto" w:fill="FFFFFF"/>
        </w:rPr>
        <w:t>Dictionary.cambridge</w:t>
      </w:r>
      <w:proofErr w:type="spellEnd"/>
      <w:r w:rsidRPr="002C7A8C">
        <w:rPr>
          <w:sz w:val="24"/>
          <w:szCs w:val="24"/>
          <w:shd w:val="clear" w:color="auto" w:fill="FFFFFF"/>
        </w:rPr>
        <w:t xml:space="preserve">. 2022. [online] Available at: </w:t>
      </w:r>
      <w:hyperlink r:id="rId24" w:history="1">
        <w:r w:rsidRPr="002C7A8C">
          <w:rPr>
            <w:color w:val="1155CC"/>
            <w:sz w:val="24"/>
            <w:szCs w:val="24"/>
            <w:u w:val="single"/>
            <w:shd w:val="clear" w:color="auto" w:fill="FFFFFF"/>
          </w:rPr>
          <w:t>https://dictionary.cambridge.org/dictionary/english/complex</w:t>
        </w:r>
      </w:hyperlink>
      <w:r w:rsidRPr="002C7A8C">
        <w:rPr>
          <w:sz w:val="24"/>
          <w:szCs w:val="24"/>
          <w:shd w:val="clear" w:color="auto" w:fill="FFFFFF"/>
        </w:rPr>
        <w:t>  [Accessed 31 May 2022].</w:t>
      </w:r>
    </w:p>
    <w:p w14:paraId="2AFF8970" w14:textId="77777777" w:rsidR="0076771B" w:rsidRPr="002C7A8C" w:rsidRDefault="0076771B" w:rsidP="0076771B">
      <w:pPr>
        <w:rPr>
          <w:sz w:val="24"/>
          <w:szCs w:val="24"/>
          <w:shd w:val="clear" w:color="auto" w:fill="FFFFFF"/>
        </w:rPr>
      </w:pPr>
    </w:p>
    <w:p w14:paraId="284867E7" w14:textId="77777777" w:rsidR="0076771B" w:rsidRPr="002C7A8C" w:rsidRDefault="0076771B" w:rsidP="0076771B">
      <w:pPr>
        <w:rPr>
          <w:sz w:val="24"/>
          <w:szCs w:val="24"/>
        </w:rPr>
      </w:pPr>
      <w:r w:rsidRPr="002C7A8C">
        <w:rPr>
          <w:sz w:val="24"/>
          <w:szCs w:val="24"/>
        </w:rPr>
        <w:t>Gibbs, G. (1988). Learning by Doing: A Guide to Teaching and Learning Methods. Oxford: Oxford Further Education Unit</w:t>
      </w:r>
    </w:p>
    <w:p w14:paraId="7CC6D711" w14:textId="77777777" w:rsidR="0076771B" w:rsidRPr="002C7A8C" w:rsidRDefault="0076771B" w:rsidP="0076771B">
      <w:pPr>
        <w:spacing w:before="240" w:after="240"/>
        <w:rPr>
          <w:sz w:val="24"/>
          <w:szCs w:val="24"/>
        </w:rPr>
      </w:pPr>
      <w:r w:rsidRPr="002C7A8C">
        <w:rPr>
          <w:sz w:val="24"/>
          <w:szCs w:val="24"/>
        </w:rPr>
        <w:lastRenderedPageBreak/>
        <w:t xml:space="preserve">Green, S. (2007). ‘Crime, Victimisation and Vulnerability.’ In </w:t>
      </w:r>
      <w:proofErr w:type="spellStart"/>
      <w:r w:rsidRPr="002C7A8C">
        <w:rPr>
          <w:sz w:val="24"/>
          <w:szCs w:val="24"/>
        </w:rPr>
        <w:t>Walklate</w:t>
      </w:r>
      <w:proofErr w:type="spellEnd"/>
      <w:r w:rsidRPr="002C7A8C">
        <w:rPr>
          <w:sz w:val="24"/>
          <w:szCs w:val="24"/>
        </w:rPr>
        <w:t xml:space="preserve">, S. (2007). </w:t>
      </w:r>
      <w:r w:rsidRPr="002C7A8C">
        <w:rPr>
          <w:i/>
          <w:iCs/>
          <w:sz w:val="24"/>
          <w:szCs w:val="24"/>
        </w:rPr>
        <w:t>Handbook of Victims and Victimology</w:t>
      </w:r>
      <w:r w:rsidRPr="002C7A8C">
        <w:rPr>
          <w:sz w:val="24"/>
          <w:szCs w:val="24"/>
        </w:rPr>
        <w:t>. Cullompton: Willan</w:t>
      </w:r>
    </w:p>
    <w:p w14:paraId="73359252" w14:textId="77777777" w:rsidR="0076771B" w:rsidRPr="002C7A8C" w:rsidRDefault="0076771B" w:rsidP="0076771B">
      <w:pPr>
        <w:rPr>
          <w:sz w:val="24"/>
          <w:szCs w:val="24"/>
        </w:rPr>
      </w:pPr>
      <w:proofErr w:type="spellStart"/>
      <w:r w:rsidRPr="002C7A8C">
        <w:rPr>
          <w:sz w:val="24"/>
          <w:szCs w:val="24"/>
          <w:shd w:val="clear" w:color="auto" w:fill="FFFFFF"/>
        </w:rPr>
        <w:t>Lexico</w:t>
      </w:r>
      <w:proofErr w:type="spellEnd"/>
      <w:r w:rsidRPr="002C7A8C">
        <w:rPr>
          <w:sz w:val="24"/>
          <w:szCs w:val="24"/>
          <w:shd w:val="clear" w:color="auto" w:fill="FFFFFF"/>
        </w:rPr>
        <w:t xml:space="preserve"> Dictionaries | English. 2022. </w:t>
      </w:r>
      <w:r w:rsidRPr="002C7A8C">
        <w:rPr>
          <w:i/>
          <w:iCs/>
          <w:sz w:val="24"/>
          <w:szCs w:val="24"/>
        </w:rPr>
        <w:t>VULNERABLE | Meaning &amp; Definition for UK English</w:t>
      </w:r>
      <w:r w:rsidRPr="002C7A8C">
        <w:rPr>
          <w:sz w:val="24"/>
          <w:szCs w:val="24"/>
          <w:shd w:val="clear" w:color="auto" w:fill="FFFFFF"/>
        </w:rPr>
        <w:t xml:space="preserve">. [online] Available at: </w:t>
      </w:r>
      <w:hyperlink r:id="rId25" w:history="1">
        <w:r w:rsidRPr="002C7A8C">
          <w:rPr>
            <w:color w:val="1155CC"/>
            <w:sz w:val="24"/>
            <w:szCs w:val="24"/>
            <w:u w:val="single"/>
            <w:shd w:val="clear" w:color="auto" w:fill="FFFFFF"/>
          </w:rPr>
          <w:t>https://www.lexico.com/definition/vulnerable</w:t>
        </w:r>
      </w:hyperlink>
      <w:r w:rsidRPr="002C7A8C">
        <w:rPr>
          <w:sz w:val="24"/>
          <w:szCs w:val="24"/>
          <w:shd w:val="clear" w:color="auto" w:fill="FFFFFF"/>
        </w:rPr>
        <w:t>  [Accessed 6 June 2022]. </w:t>
      </w:r>
    </w:p>
    <w:p w14:paraId="693B4A66" w14:textId="77777777" w:rsidR="0076771B" w:rsidRDefault="0076771B" w:rsidP="0076771B">
      <w:pPr>
        <w:rPr>
          <w:shd w:val="clear" w:color="auto" w:fill="FFFFFF"/>
        </w:rPr>
      </w:pPr>
      <w:r w:rsidRPr="002C7A8C">
        <w:rPr>
          <w:sz w:val="24"/>
          <w:szCs w:val="24"/>
        </w:rPr>
        <w:br/>
      </w:r>
      <w:r w:rsidRPr="002C7A8C">
        <w:rPr>
          <w:sz w:val="24"/>
          <w:szCs w:val="24"/>
        </w:rPr>
        <w:br/>
      </w:r>
      <w:r w:rsidRPr="002C7A8C">
        <w:rPr>
          <w:sz w:val="24"/>
          <w:szCs w:val="24"/>
          <w:shd w:val="clear" w:color="auto" w:fill="FFFFFF"/>
        </w:rPr>
        <w:t xml:space="preserve">Mental Health Act 1983, c. 136. Available at: </w:t>
      </w:r>
      <w:hyperlink r:id="rId26" w:history="1">
        <w:r w:rsidRPr="002C7A8C">
          <w:rPr>
            <w:color w:val="1155CC"/>
            <w:sz w:val="24"/>
            <w:szCs w:val="24"/>
            <w:u w:val="single"/>
            <w:shd w:val="clear" w:color="auto" w:fill="FFFFFF"/>
          </w:rPr>
          <w:t>https://www.legislation.gov.uk/ukpga/1983/20/section/136</w:t>
        </w:r>
      </w:hyperlink>
      <w:r w:rsidRPr="002C7A8C">
        <w:rPr>
          <w:sz w:val="24"/>
          <w:szCs w:val="24"/>
          <w:shd w:val="clear" w:color="auto" w:fill="FFFFFF"/>
        </w:rPr>
        <w:t xml:space="preserve"> [Accessed 2 June 2022]. </w:t>
      </w:r>
    </w:p>
    <w:p w14:paraId="22A21993" w14:textId="77777777" w:rsidR="0076771B" w:rsidRPr="002C7A8C" w:rsidRDefault="0076771B" w:rsidP="0076771B">
      <w:pPr>
        <w:rPr>
          <w:sz w:val="24"/>
          <w:szCs w:val="24"/>
        </w:rPr>
      </w:pPr>
    </w:p>
    <w:p w14:paraId="3FBBF32B" w14:textId="77777777" w:rsidR="0076771B" w:rsidRDefault="0076771B" w:rsidP="0076771B">
      <w:pPr>
        <w:rPr>
          <w:shd w:val="clear" w:color="auto" w:fill="FFFFFF"/>
        </w:rPr>
      </w:pPr>
      <w:r w:rsidRPr="002C7A8C">
        <w:rPr>
          <w:sz w:val="24"/>
          <w:szCs w:val="24"/>
          <w:shd w:val="clear" w:color="auto" w:fill="FFFFFF"/>
        </w:rPr>
        <w:t xml:space="preserve">Mind.org.uk. n.d. </w:t>
      </w:r>
      <w:r w:rsidRPr="002C7A8C">
        <w:rPr>
          <w:i/>
          <w:iCs/>
          <w:sz w:val="24"/>
          <w:szCs w:val="24"/>
          <w:shd w:val="clear" w:color="auto" w:fill="FFFFFF"/>
        </w:rPr>
        <w:t>Legal glossary for mental health</w:t>
      </w:r>
      <w:r w:rsidRPr="002C7A8C">
        <w:rPr>
          <w:sz w:val="24"/>
          <w:szCs w:val="24"/>
          <w:shd w:val="clear" w:color="auto" w:fill="FFFFFF"/>
        </w:rPr>
        <w:t xml:space="preserve">. [online] Available at: </w:t>
      </w:r>
      <w:hyperlink r:id="rId27" w:history="1">
        <w:r w:rsidRPr="002C7A8C">
          <w:rPr>
            <w:color w:val="1155CC"/>
            <w:sz w:val="24"/>
            <w:szCs w:val="24"/>
            <w:u w:val="single"/>
            <w:shd w:val="clear" w:color="auto" w:fill="FFFFFF"/>
          </w:rPr>
          <w:t>https://www.mind.org.uk/information-support/legal-rights/legal-glossary/</w:t>
        </w:r>
      </w:hyperlink>
      <w:r w:rsidRPr="002C7A8C">
        <w:rPr>
          <w:sz w:val="24"/>
          <w:szCs w:val="24"/>
          <w:shd w:val="clear" w:color="auto" w:fill="FFFFFF"/>
        </w:rPr>
        <w:t>  [Accessed 2 June 2022].</w:t>
      </w:r>
    </w:p>
    <w:p w14:paraId="286C9F80" w14:textId="77777777" w:rsidR="0076771B" w:rsidRPr="002C7A8C" w:rsidRDefault="0076771B" w:rsidP="0076771B">
      <w:pPr>
        <w:rPr>
          <w:sz w:val="24"/>
          <w:szCs w:val="24"/>
        </w:rPr>
      </w:pPr>
    </w:p>
    <w:p w14:paraId="6A2FB409" w14:textId="77777777" w:rsidR="0076771B" w:rsidRDefault="0076771B" w:rsidP="0076771B">
      <w:pPr>
        <w:rPr>
          <w:shd w:val="clear" w:color="auto" w:fill="FFFFFF"/>
        </w:rPr>
      </w:pPr>
      <w:r w:rsidRPr="002C7A8C">
        <w:rPr>
          <w:sz w:val="24"/>
          <w:szCs w:val="24"/>
          <w:shd w:val="clear" w:color="auto" w:fill="FFFFFF"/>
        </w:rPr>
        <w:t xml:space="preserve">Nationalcrimeagency.gov.uk. n.d. </w:t>
      </w:r>
      <w:r w:rsidRPr="002C7A8C">
        <w:rPr>
          <w:i/>
          <w:iCs/>
          <w:sz w:val="24"/>
          <w:szCs w:val="24"/>
          <w:shd w:val="clear" w:color="auto" w:fill="FFFFFF"/>
        </w:rPr>
        <w:t>Intelligence: enhancing the picture of serious organised crime affecting the UK</w:t>
      </w:r>
      <w:r w:rsidRPr="002C7A8C">
        <w:rPr>
          <w:sz w:val="24"/>
          <w:szCs w:val="24"/>
          <w:shd w:val="clear" w:color="auto" w:fill="FFFFFF"/>
        </w:rPr>
        <w:t xml:space="preserve">. [online] Available at: </w:t>
      </w:r>
      <w:hyperlink r:id="rId28" w:history="1">
        <w:r w:rsidRPr="002C7A8C">
          <w:rPr>
            <w:color w:val="1155CC"/>
            <w:sz w:val="24"/>
            <w:szCs w:val="24"/>
            <w:u w:val="single"/>
            <w:shd w:val="clear" w:color="auto" w:fill="FFFFFF"/>
          </w:rPr>
          <w:t>https://www.nationalcrimeagency.gov.uk/what-we-do/how-we-work/intelligence-enhancing-the-picture-of-serious-organised-crime-affecting-the-uk</w:t>
        </w:r>
      </w:hyperlink>
      <w:r w:rsidRPr="002C7A8C">
        <w:rPr>
          <w:sz w:val="24"/>
          <w:szCs w:val="24"/>
          <w:shd w:val="clear" w:color="auto" w:fill="FFFFFF"/>
        </w:rPr>
        <w:t>  [Accessed 31 May 2022].</w:t>
      </w:r>
    </w:p>
    <w:p w14:paraId="431AA27F" w14:textId="77777777" w:rsidR="0076771B" w:rsidRPr="002C7A8C" w:rsidRDefault="0076771B" w:rsidP="0076771B">
      <w:pPr>
        <w:rPr>
          <w:sz w:val="24"/>
          <w:szCs w:val="24"/>
        </w:rPr>
      </w:pPr>
    </w:p>
    <w:p w14:paraId="6FD8CB2F" w14:textId="77777777" w:rsidR="0076771B" w:rsidRDefault="0076771B" w:rsidP="0076771B">
      <w:pPr>
        <w:rPr>
          <w:shd w:val="clear" w:color="auto" w:fill="FFFFFF"/>
        </w:rPr>
      </w:pPr>
      <w:r w:rsidRPr="002C7A8C">
        <w:rPr>
          <w:sz w:val="24"/>
          <w:szCs w:val="24"/>
          <w:shd w:val="clear" w:color="auto" w:fill="FFFFFF"/>
        </w:rPr>
        <w:t xml:space="preserve">Npcc.police.uk. n.d. </w:t>
      </w:r>
      <w:r w:rsidRPr="002C7A8C">
        <w:rPr>
          <w:i/>
          <w:iCs/>
          <w:sz w:val="24"/>
          <w:szCs w:val="24"/>
          <w:shd w:val="clear" w:color="auto" w:fill="FFFFFF"/>
        </w:rPr>
        <w:t>ANPR</w:t>
      </w:r>
      <w:r w:rsidRPr="002C7A8C">
        <w:rPr>
          <w:sz w:val="24"/>
          <w:szCs w:val="24"/>
          <w:shd w:val="clear" w:color="auto" w:fill="FFFFFF"/>
        </w:rPr>
        <w:t xml:space="preserve">. [online] Available at: </w:t>
      </w:r>
      <w:hyperlink r:id="rId29" w:history="1">
        <w:r w:rsidRPr="002C7A8C">
          <w:rPr>
            <w:color w:val="1155CC"/>
            <w:sz w:val="24"/>
            <w:szCs w:val="24"/>
            <w:u w:val="single"/>
            <w:shd w:val="clear" w:color="auto" w:fill="FFFFFF"/>
          </w:rPr>
          <w:t>https://www.npcc.police.uk/FreedomofInformation/ANPR.aspx</w:t>
        </w:r>
      </w:hyperlink>
      <w:r w:rsidRPr="002C7A8C">
        <w:rPr>
          <w:sz w:val="24"/>
          <w:szCs w:val="24"/>
          <w:shd w:val="clear" w:color="auto" w:fill="FFFFFF"/>
        </w:rPr>
        <w:t>  [Accessed 31 May 2022].</w:t>
      </w:r>
    </w:p>
    <w:p w14:paraId="6AF7BD3D" w14:textId="77777777" w:rsidR="0076771B" w:rsidRPr="002C7A8C" w:rsidRDefault="0076771B" w:rsidP="0076771B">
      <w:pPr>
        <w:rPr>
          <w:sz w:val="24"/>
          <w:szCs w:val="24"/>
        </w:rPr>
      </w:pPr>
    </w:p>
    <w:p w14:paraId="3D23AE0B" w14:textId="77777777" w:rsidR="0076771B" w:rsidRDefault="0076771B" w:rsidP="0076771B">
      <w:pPr>
        <w:rPr>
          <w:shd w:val="clear" w:color="auto" w:fill="FFFFFF"/>
        </w:rPr>
      </w:pPr>
      <w:r w:rsidRPr="002C7A8C">
        <w:rPr>
          <w:i/>
          <w:iCs/>
          <w:sz w:val="24"/>
          <w:szCs w:val="24"/>
          <w:shd w:val="clear" w:color="auto" w:fill="FFFFFF"/>
        </w:rPr>
        <w:t xml:space="preserve">Police Act 1997, c. </w:t>
      </w:r>
      <w:r w:rsidRPr="002C7A8C">
        <w:rPr>
          <w:sz w:val="24"/>
          <w:szCs w:val="24"/>
          <w:shd w:val="clear" w:color="auto" w:fill="FFFFFF"/>
        </w:rPr>
        <w:t xml:space="preserve">93(4). Available at: </w:t>
      </w:r>
      <w:hyperlink r:id="rId30" w:history="1">
        <w:r w:rsidRPr="002C7A8C">
          <w:rPr>
            <w:color w:val="1155CC"/>
            <w:sz w:val="24"/>
            <w:szCs w:val="24"/>
            <w:u w:val="single"/>
            <w:shd w:val="clear" w:color="auto" w:fill="FFFFFF"/>
          </w:rPr>
          <w:t>https://www.legislation.gov.uk/ukpga/1997/50/section/93</w:t>
        </w:r>
      </w:hyperlink>
      <w:r w:rsidRPr="002C7A8C">
        <w:rPr>
          <w:sz w:val="24"/>
          <w:szCs w:val="24"/>
          <w:shd w:val="clear" w:color="auto" w:fill="FFFFFF"/>
        </w:rPr>
        <w:t xml:space="preserve"> (Accessed: 31 May 2022)  </w:t>
      </w:r>
    </w:p>
    <w:p w14:paraId="1CD8B098" w14:textId="77777777" w:rsidR="0076771B" w:rsidRPr="002C7A8C" w:rsidRDefault="0076771B" w:rsidP="0076771B">
      <w:pPr>
        <w:rPr>
          <w:sz w:val="24"/>
          <w:szCs w:val="24"/>
        </w:rPr>
      </w:pPr>
    </w:p>
    <w:p w14:paraId="3FFB6D78" w14:textId="77777777" w:rsidR="0076771B" w:rsidRDefault="0076771B" w:rsidP="0076771B">
      <w:pPr>
        <w:rPr>
          <w:shd w:val="clear" w:color="auto" w:fill="FFFFFF"/>
        </w:rPr>
      </w:pPr>
      <w:r w:rsidRPr="002C7A8C">
        <w:rPr>
          <w:sz w:val="24"/>
          <w:szCs w:val="24"/>
          <w:shd w:val="clear" w:color="auto" w:fill="FFFFFF"/>
        </w:rPr>
        <w:t xml:space="preserve">Protection from Harassment 1997, c. 4. Available at: </w:t>
      </w:r>
      <w:hyperlink r:id="rId31" w:history="1">
        <w:r w:rsidRPr="002C7A8C">
          <w:rPr>
            <w:color w:val="1155CC"/>
            <w:sz w:val="24"/>
            <w:szCs w:val="24"/>
            <w:u w:val="single"/>
            <w:shd w:val="clear" w:color="auto" w:fill="FFFFFF"/>
          </w:rPr>
          <w:t>https://www.legislation.gov.uk/ukpga/1997/40/section/4</w:t>
        </w:r>
      </w:hyperlink>
      <w:r w:rsidRPr="002C7A8C">
        <w:rPr>
          <w:sz w:val="24"/>
          <w:szCs w:val="24"/>
          <w:shd w:val="clear" w:color="auto" w:fill="FFFFFF"/>
        </w:rPr>
        <w:t xml:space="preserve"> (Accessed: 31 May 2022) </w:t>
      </w:r>
    </w:p>
    <w:p w14:paraId="2BA35B8D" w14:textId="77777777" w:rsidR="0076771B" w:rsidRPr="002C7A8C" w:rsidRDefault="0076771B" w:rsidP="0076771B">
      <w:pPr>
        <w:rPr>
          <w:sz w:val="24"/>
          <w:szCs w:val="24"/>
        </w:rPr>
      </w:pPr>
    </w:p>
    <w:p w14:paraId="34FC0A96" w14:textId="77777777" w:rsidR="0076771B" w:rsidRPr="002C7A8C" w:rsidRDefault="0076771B" w:rsidP="0076771B">
      <w:pPr>
        <w:rPr>
          <w:sz w:val="24"/>
          <w:szCs w:val="24"/>
        </w:rPr>
      </w:pPr>
      <w:r w:rsidRPr="002C7A8C">
        <w:rPr>
          <w:color w:val="222222"/>
          <w:sz w:val="24"/>
          <w:szCs w:val="24"/>
          <w:shd w:val="clear" w:color="auto" w:fill="FFFFFF"/>
        </w:rPr>
        <w:t xml:space="preserve">Quinton, P., </w:t>
      </w:r>
      <w:proofErr w:type="spellStart"/>
      <w:r w:rsidRPr="002C7A8C">
        <w:rPr>
          <w:color w:val="222222"/>
          <w:sz w:val="24"/>
          <w:szCs w:val="24"/>
          <w:shd w:val="clear" w:color="auto" w:fill="FFFFFF"/>
        </w:rPr>
        <w:t>Myhill</w:t>
      </w:r>
      <w:proofErr w:type="spellEnd"/>
      <w:r w:rsidRPr="002C7A8C">
        <w:rPr>
          <w:color w:val="222222"/>
          <w:sz w:val="24"/>
          <w:szCs w:val="24"/>
          <w:shd w:val="clear" w:color="auto" w:fill="FFFFFF"/>
        </w:rPr>
        <w:t xml:space="preserve">, A., Bradford, B., </w:t>
      </w:r>
      <w:proofErr w:type="spellStart"/>
      <w:r w:rsidRPr="002C7A8C">
        <w:rPr>
          <w:color w:val="222222"/>
          <w:sz w:val="24"/>
          <w:szCs w:val="24"/>
          <w:shd w:val="clear" w:color="auto" w:fill="FFFFFF"/>
        </w:rPr>
        <w:t>Fildes</w:t>
      </w:r>
      <w:proofErr w:type="spellEnd"/>
      <w:r w:rsidRPr="002C7A8C">
        <w:rPr>
          <w:color w:val="222222"/>
          <w:sz w:val="24"/>
          <w:szCs w:val="24"/>
          <w:shd w:val="clear" w:color="auto" w:fill="FFFFFF"/>
        </w:rPr>
        <w:t xml:space="preserve">, A. and Porter, G., 2022. </w:t>
      </w:r>
      <w:r w:rsidRPr="002C7A8C">
        <w:rPr>
          <w:i/>
          <w:iCs/>
          <w:color w:val="222222"/>
          <w:sz w:val="24"/>
          <w:szCs w:val="24"/>
          <w:shd w:val="clear" w:color="auto" w:fill="FFFFFF"/>
        </w:rPr>
        <w:t xml:space="preserve">Fair cop </w:t>
      </w:r>
      <w:proofErr w:type="gramStart"/>
      <w:r w:rsidRPr="002C7A8C">
        <w:rPr>
          <w:i/>
          <w:iCs/>
          <w:color w:val="222222"/>
          <w:sz w:val="24"/>
          <w:szCs w:val="24"/>
          <w:shd w:val="clear" w:color="auto" w:fill="FFFFFF"/>
        </w:rPr>
        <w:t>2:Organisational</w:t>
      </w:r>
      <w:proofErr w:type="gramEnd"/>
      <w:r w:rsidRPr="002C7A8C">
        <w:rPr>
          <w:i/>
          <w:iCs/>
          <w:color w:val="222222"/>
          <w:sz w:val="24"/>
          <w:szCs w:val="24"/>
          <w:shd w:val="clear" w:color="auto" w:fill="FFFFFF"/>
        </w:rPr>
        <w:t xml:space="preserve"> justice, behaviour and ethical policing</w:t>
      </w:r>
      <w:r w:rsidRPr="002C7A8C">
        <w:rPr>
          <w:color w:val="222222"/>
          <w:sz w:val="24"/>
          <w:szCs w:val="24"/>
          <w:shd w:val="clear" w:color="auto" w:fill="FFFFFF"/>
        </w:rPr>
        <w:t>. [</w:t>
      </w:r>
      <w:proofErr w:type="spellStart"/>
      <w:r w:rsidRPr="002C7A8C">
        <w:rPr>
          <w:color w:val="222222"/>
          <w:sz w:val="24"/>
          <w:szCs w:val="24"/>
          <w:shd w:val="clear" w:color="auto" w:fill="FFFFFF"/>
        </w:rPr>
        <w:t>ebook</w:t>
      </w:r>
      <w:proofErr w:type="spellEnd"/>
      <w:r w:rsidRPr="002C7A8C">
        <w:rPr>
          <w:color w:val="222222"/>
          <w:sz w:val="24"/>
          <w:szCs w:val="24"/>
          <w:shd w:val="clear" w:color="auto" w:fill="FFFFFF"/>
        </w:rPr>
        <w:t xml:space="preserve">] College of Policing, p.4. Available at: </w:t>
      </w:r>
      <w:hyperlink r:id="rId32" w:history="1">
        <w:r w:rsidRPr="002C7A8C">
          <w:rPr>
            <w:color w:val="1155CC"/>
            <w:sz w:val="24"/>
            <w:szCs w:val="24"/>
            <w:u w:val="single"/>
            <w:shd w:val="clear" w:color="auto" w:fill="FFFFFF"/>
          </w:rPr>
          <w:t>https://assets.college.police.uk/s3fs-public/2022-04/Fair-cop-2-%20organisational-justice-behaviour-and-ethical-policing.pdf</w:t>
        </w:r>
      </w:hyperlink>
      <w:r w:rsidRPr="002C7A8C">
        <w:rPr>
          <w:color w:val="222222"/>
          <w:sz w:val="24"/>
          <w:szCs w:val="24"/>
          <w:shd w:val="clear" w:color="auto" w:fill="FFFFFF"/>
        </w:rPr>
        <w:t>  [Accessed 6 June 2022].</w:t>
      </w:r>
    </w:p>
    <w:p w14:paraId="442EF894" w14:textId="77777777" w:rsidR="0076771B" w:rsidRDefault="0076771B" w:rsidP="0076771B">
      <w:pPr>
        <w:rPr>
          <w:color w:val="222222"/>
          <w:shd w:val="clear" w:color="auto" w:fill="FFFFFF"/>
        </w:rPr>
      </w:pPr>
      <w:r w:rsidRPr="002C7A8C">
        <w:rPr>
          <w:sz w:val="24"/>
          <w:szCs w:val="24"/>
        </w:rPr>
        <w:br/>
      </w:r>
      <w:r w:rsidRPr="002C7A8C">
        <w:rPr>
          <w:color w:val="222222"/>
          <w:sz w:val="24"/>
          <w:szCs w:val="24"/>
          <w:shd w:val="clear" w:color="auto" w:fill="FFFFFF"/>
        </w:rPr>
        <w:t xml:space="preserve">Sanford, E., 2022. Latest on Gwent Police brutality investigation in Newport. </w:t>
      </w:r>
      <w:r w:rsidRPr="002C7A8C">
        <w:rPr>
          <w:i/>
          <w:iCs/>
          <w:color w:val="222222"/>
          <w:sz w:val="24"/>
          <w:szCs w:val="24"/>
          <w:shd w:val="clear" w:color="auto" w:fill="FFFFFF"/>
        </w:rPr>
        <w:t>South Wales Argus</w:t>
      </w:r>
      <w:r w:rsidRPr="002C7A8C">
        <w:rPr>
          <w:color w:val="222222"/>
          <w:sz w:val="24"/>
          <w:szCs w:val="24"/>
          <w:shd w:val="clear" w:color="auto" w:fill="FFFFFF"/>
        </w:rPr>
        <w:t xml:space="preserve">, [online] Available at: </w:t>
      </w:r>
      <w:hyperlink r:id="rId33" w:history="1">
        <w:r w:rsidRPr="002C7A8C">
          <w:rPr>
            <w:color w:val="1155CC"/>
            <w:sz w:val="24"/>
            <w:szCs w:val="24"/>
            <w:u w:val="single"/>
            <w:shd w:val="clear" w:color="auto" w:fill="FFFFFF"/>
          </w:rPr>
          <w:t>https://www.southwalesargus.co.uk/news/19963449.latest-gwent-police-brutality-investigation-newport/</w:t>
        </w:r>
      </w:hyperlink>
      <w:r w:rsidRPr="002C7A8C">
        <w:rPr>
          <w:color w:val="222222"/>
          <w:sz w:val="24"/>
          <w:szCs w:val="24"/>
          <w:shd w:val="clear" w:color="auto" w:fill="FFFFFF"/>
        </w:rPr>
        <w:t>  [Accessed 6 June 2022].</w:t>
      </w:r>
    </w:p>
    <w:p w14:paraId="590328AB" w14:textId="77777777" w:rsidR="0076771B" w:rsidRPr="002C7A8C" w:rsidRDefault="0076771B" w:rsidP="0076771B">
      <w:pPr>
        <w:rPr>
          <w:sz w:val="24"/>
          <w:szCs w:val="24"/>
        </w:rPr>
      </w:pPr>
    </w:p>
    <w:p w14:paraId="693C1F54" w14:textId="77777777" w:rsidR="0076771B" w:rsidRPr="002C7A8C" w:rsidRDefault="0076771B" w:rsidP="0076771B">
      <w:pPr>
        <w:rPr>
          <w:sz w:val="24"/>
          <w:szCs w:val="24"/>
        </w:rPr>
      </w:pPr>
      <w:proofErr w:type="spellStart"/>
      <w:r w:rsidRPr="002C7A8C">
        <w:rPr>
          <w:sz w:val="24"/>
          <w:szCs w:val="24"/>
        </w:rPr>
        <w:t>SooHyun</w:t>
      </w:r>
      <w:proofErr w:type="spellEnd"/>
      <w:r w:rsidRPr="002C7A8C">
        <w:rPr>
          <w:sz w:val="24"/>
          <w:szCs w:val="24"/>
        </w:rPr>
        <w:t xml:space="preserve"> O and others. (2017). 'How concentrated is crime among victims? A systematic review from 1977 to 2014'. Crime Science, 6(1), 9</w:t>
      </w:r>
    </w:p>
    <w:p w14:paraId="62165D1A" w14:textId="07CFF7FC" w:rsidR="6E85A413" w:rsidRPr="00DD7FFD" w:rsidRDefault="6E85A413" w:rsidP="00DD7FFD">
      <w:pPr>
        <w:keepNext/>
        <w:ind w:right="237"/>
        <w:rPr>
          <w:b/>
          <w:sz w:val="24"/>
          <w:szCs w:val="24"/>
          <w:highlight w:val="yellow"/>
        </w:rPr>
      </w:pPr>
    </w:p>
    <w:sectPr w:rsidR="6E85A413" w:rsidRPr="00DD7FF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9A0C4A" w14:textId="77777777" w:rsidR="00311A0D" w:rsidRDefault="00311A0D">
      <w:r>
        <w:separator/>
      </w:r>
    </w:p>
  </w:endnote>
  <w:endnote w:type="continuationSeparator" w:id="0">
    <w:p w14:paraId="45CCB1A1" w14:textId="77777777" w:rsidR="00311A0D" w:rsidRDefault="00311A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ACFF" w:usb2="00000009" w:usb3="00000000" w:csb0="000001FF" w:csb1="00000000"/>
  </w:font>
  <w:font w:name="Segoe UI">
    <w:panose1 w:val="020B0604020202020204"/>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65628A" w14:textId="77777777" w:rsidR="00311A0D" w:rsidRDefault="00311A0D">
      <w:r>
        <w:separator/>
      </w:r>
    </w:p>
  </w:footnote>
  <w:footnote w:type="continuationSeparator" w:id="0">
    <w:p w14:paraId="7B86B456" w14:textId="77777777" w:rsidR="00311A0D" w:rsidRDefault="00311A0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74106524">
    <w:abstractNumId w:val="0"/>
  </w:num>
  <w:num w:numId="2" w16cid:durableId="1612586589">
    <w:abstractNumId w:val="3"/>
  </w:num>
  <w:num w:numId="3" w16cid:durableId="1635983218">
    <w:abstractNumId w:val="2"/>
  </w:num>
  <w:num w:numId="4" w16cid:durableId="986979150">
    <w:abstractNumId w:val="1"/>
  </w:num>
  <w:num w:numId="5" w16cid:durableId="1117603726">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0312"/>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D3B72"/>
    <w:rsid w:val="002E3F6C"/>
    <w:rsid w:val="002E7017"/>
    <w:rsid w:val="002F4F6E"/>
    <w:rsid w:val="003015C3"/>
    <w:rsid w:val="0030698D"/>
    <w:rsid w:val="00311A0D"/>
    <w:rsid w:val="0031350A"/>
    <w:rsid w:val="0031569E"/>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230"/>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6771B"/>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717E8"/>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0743"/>
    <w:rsid w:val="008F22BD"/>
    <w:rsid w:val="009079BD"/>
    <w:rsid w:val="00912BD9"/>
    <w:rsid w:val="00920E5B"/>
    <w:rsid w:val="00926436"/>
    <w:rsid w:val="0093018C"/>
    <w:rsid w:val="00932CCA"/>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7FFD"/>
    <w:rsid w:val="00DE556F"/>
    <w:rsid w:val="00DF4CF5"/>
    <w:rsid w:val="00E03B6D"/>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5FFFEBB1"/>
    <w:rsid w:val="60F6200D"/>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09031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60202569">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02227679">
      <w:bodyDiv w:val="1"/>
      <w:marLeft w:val="0"/>
      <w:marRight w:val="0"/>
      <w:marTop w:val="0"/>
      <w:marBottom w:val="0"/>
      <w:divBdr>
        <w:top w:val="none" w:sz="0" w:space="0" w:color="auto"/>
        <w:left w:val="none" w:sz="0" w:space="0" w:color="auto"/>
        <w:bottom w:val="none" w:sz="0" w:space="0" w:color="auto"/>
        <w:right w:val="none" w:sz="0" w:space="0" w:color="auto"/>
      </w:divBdr>
    </w:div>
    <w:div w:id="175296984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93616846">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3482330">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ata.actionfraud.police.uk/cms/wp-content/uploads/2021/07/CYBER-Dashboard-Assessment-20-21.pdf" TargetMode="External"/><Relationship Id="rId26" Type="http://schemas.openxmlformats.org/officeDocument/2006/relationships/hyperlink" Target="https://www.legislation.gov.uk/ukpga/1983/20/section/136" TargetMode="External"/><Relationship Id="rId3" Type="http://schemas.openxmlformats.org/officeDocument/2006/relationships/customXml" Target="../customXml/item3.xml"/><Relationship Id="rId21" Type="http://schemas.openxmlformats.org/officeDocument/2006/relationships/hyperlink" Target="https://www.college.police.uk/app/investigation/investigation-introduction"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paas-s3-broker-prod-lon-6453d964-1d1a-432a-9260-5e0ba7d2fc51.s3.eu-west-2.amazonaws.com/s3fs-public/Recognising-responding-vulnerability-related-risks-guidelines.pdf" TargetMode="External"/><Relationship Id="rId25" Type="http://schemas.openxmlformats.org/officeDocument/2006/relationships/hyperlink" Target="https://www.lexico.com/definition/vulnerable" TargetMode="External"/><Relationship Id="rId33" Type="http://schemas.openxmlformats.org/officeDocument/2006/relationships/hyperlink" Target="https://www.southwalesargus.co.uk/news/19963449.latest-gwent-police-brutality-investigation-newport/" TargetMode="External"/><Relationship Id="rId2" Type="http://schemas.openxmlformats.org/officeDocument/2006/relationships/customXml" Target="../customXml/item2.xml"/><Relationship Id="rId16" Type="http://schemas.openxmlformats.org/officeDocument/2006/relationships/hyperlink" Target="https://gov.wales/sites/default/files/publications/2019-04/180510-partnership-council-for-wales-meeting-paper2.pdf" TargetMode="External"/><Relationship Id="rId20" Type="http://schemas.openxmlformats.org/officeDocument/2006/relationships/hyperlink" Target="https://beta.northumbria.police.uk/about-us/policies/crime/protecting-the-vulnerable/" TargetMode="External"/><Relationship Id="rId29" Type="http://schemas.openxmlformats.org/officeDocument/2006/relationships/hyperlink" Target="https://www.npcc.police.uk/FreedomofInformation/ANPR.aspx"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ictionary.cambridge.org/dictionary/english/complex" TargetMode="External"/><Relationship Id="rId32" Type="http://schemas.openxmlformats.org/officeDocument/2006/relationships/hyperlink" Target="https://assets.college.police.uk/s3fs-public/2022-04/Fair-cop-2-%20organisational-justice-behaviour-and-ethical-policing.pdf" TargetMode="External"/><Relationship Id="rId5" Type="http://schemas.openxmlformats.org/officeDocument/2006/relationships/numbering" Target="numbering.xml"/><Relationship Id="rId15" Type="http://schemas.openxmlformats.org/officeDocument/2006/relationships/hyperlink" Target="https://www.justiceinspectorates.gov.uk/hmicfrs/wp-content/uploads/policing-and-mental-health-picking-up-the-pieces.pdf" TargetMode="External"/><Relationship Id="rId23" Type="http://schemas.openxmlformats.org/officeDocument/2006/relationships/hyperlink" Target="https://www.cps.gov.uk/legal-guidance/stalking-and-harassment" TargetMode="External"/><Relationship Id="rId28" Type="http://schemas.openxmlformats.org/officeDocument/2006/relationships/hyperlink" Target="https://www.nationalcrimeagency.gov.uk/what-we-do/how-we-work/intelligence-enhancing-the-picture-of-serious-organised-crime-affecting-the-uk" TargetMode="External"/><Relationship Id="rId10" Type="http://schemas.openxmlformats.org/officeDocument/2006/relationships/endnotes" Target="endnotes.xml"/><Relationship Id="rId19" Type="http://schemas.openxmlformats.org/officeDocument/2006/relationships/hyperlink" Target="https://www.bbc.co.uk/news/uk-england-leicestershire-13504618" TargetMode="External"/><Relationship Id="rId31" Type="http://schemas.openxmlformats.org/officeDocument/2006/relationships/hyperlink" Target="https://www.legislation.gov.uk/ukpga/1997/40/section/4"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guidance/victims-code/victims-rights-policing" TargetMode="External"/><Relationship Id="rId27" Type="http://schemas.openxmlformats.org/officeDocument/2006/relationships/hyperlink" Target="https://www.mind.org.uk/information-support/legal-rights/legal-glossary/" TargetMode="External"/><Relationship Id="rId30" Type="http://schemas.openxmlformats.org/officeDocument/2006/relationships/hyperlink" Target="https://www.legislation.gov.uk/ukpga/1997/50/section/93" TargetMode="External"/><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321A743-8751-CA46-8DE5-58EDDF1E7DFB}">
  <ds:schemaRefs>
    <ds:schemaRef ds:uri="http://schemas.openxmlformats.org/officeDocument/2006/bibliography"/>
  </ds:schemaRefs>
</ds:datastoreItem>
</file>

<file path=customXml/itemProps3.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36</Pages>
  <Words>9043</Words>
  <Characters>51547</Characters>
  <Application>Microsoft Office Word</Application>
  <DocSecurity>0</DocSecurity>
  <Lines>429</Lines>
  <Paragraphs>120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Joseff Probert</cp:lastModifiedBy>
  <cp:revision>2</cp:revision>
  <cp:lastPrinted>2014-08-26T08:55:00Z</cp:lastPrinted>
  <dcterms:created xsi:type="dcterms:W3CDTF">2022-06-06T21:37:00Z</dcterms:created>
  <dcterms:modified xsi:type="dcterms:W3CDTF">2022-06-06T21:37:00Z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