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32F7E9AD" w14:textId="268ACD43" w:rsidR="007C3D58" w:rsidRPr="005F5585" w:rsidRDefault="009204DB" w:rsidP="007C3D58">
            <w:pPr>
              <w:rPr>
                <w:sz w:val="24"/>
                <w:szCs w:val="24"/>
              </w:rPr>
            </w:pPr>
            <w:r>
              <w:rPr>
                <w:sz w:val="24"/>
                <w:szCs w:val="24"/>
              </w:rPr>
              <w:t>Naweed Ur Rehman</w:t>
            </w:r>
          </w:p>
        </w:tc>
        <w:tc>
          <w:tcPr>
            <w:tcW w:w="2165" w:type="dxa"/>
          </w:tcPr>
          <w:p w14:paraId="6BCC6F48" w14:textId="291697E8" w:rsidR="007C3D58" w:rsidRPr="005F5585" w:rsidRDefault="000224EF" w:rsidP="007C3D58">
            <w:pPr>
              <w:rPr>
                <w:sz w:val="24"/>
                <w:szCs w:val="24"/>
              </w:rPr>
            </w:pPr>
            <w:r>
              <w:rPr>
                <w:sz w:val="24"/>
                <w:szCs w:val="24"/>
              </w:rPr>
              <w:t>2309123</w:t>
            </w:r>
          </w:p>
        </w:tc>
        <w:tc>
          <w:tcPr>
            <w:tcW w:w="1487" w:type="dxa"/>
          </w:tcPr>
          <w:p w14:paraId="1CD60A67" w14:textId="77C69AA1" w:rsidR="007C3D58" w:rsidRPr="005F5585" w:rsidRDefault="000224EF" w:rsidP="007C3D58">
            <w:pPr>
              <w:rPr>
                <w:sz w:val="24"/>
                <w:szCs w:val="24"/>
              </w:rPr>
            </w:pPr>
            <w:r>
              <w:rPr>
                <w:sz w:val="24"/>
                <w:szCs w:val="24"/>
              </w:rPr>
              <w:t>26/06/2025</w:t>
            </w:r>
          </w:p>
        </w:tc>
        <w:tc>
          <w:tcPr>
            <w:tcW w:w="1914" w:type="dxa"/>
          </w:tcPr>
          <w:p w14:paraId="5A59E4F6" w14:textId="0CD7C218" w:rsidR="007C3D58" w:rsidRPr="005F5585" w:rsidRDefault="000224EF" w:rsidP="007C3D58">
            <w:pPr>
              <w:rPr>
                <w:sz w:val="24"/>
                <w:szCs w:val="24"/>
              </w:rPr>
            </w:pPr>
            <w:r>
              <w:rPr>
                <w:sz w:val="24"/>
                <w:szCs w:val="24"/>
              </w:rPr>
              <w:t>Charissa Brain</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184FC992"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0715DCEC" w:rsidR="0020412F" w:rsidRDefault="00015973" w:rsidP="003F5405">
      <w:pPr>
        <w:spacing w:after="0" w:line="240" w:lineRule="auto"/>
        <w:rPr>
          <w:sz w:val="24"/>
          <w:szCs w:val="24"/>
          <w:shd w:val="clear" w:color="auto" w:fill="FFFFFF"/>
        </w:rPr>
      </w:pPr>
      <w:r>
        <w:rPr>
          <w:noProof/>
          <w:sz w:val="24"/>
          <w:szCs w:val="24"/>
          <w:shd w:val="clear" w:color="auto" w:fill="FFFFFF"/>
        </w:rPr>
        <w:drawing>
          <wp:inline distT="0" distB="0" distL="0" distR="0" wp14:anchorId="6CC8F7E3" wp14:editId="6BEF943E">
            <wp:extent cx="6915150" cy="4314825"/>
            <wp:effectExtent l="0" t="0" r="0" b="0"/>
            <wp:docPr id="157981006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164579FD" w:rsidR="00856672" w:rsidRDefault="00856672" w:rsidP="00856672">
      <w:pPr>
        <w:spacing w:after="0" w:line="240" w:lineRule="auto"/>
        <w:rPr>
          <w:sz w:val="24"/>
          <w:szCs w:val="24"/>
          <w:shd w:val="clear" w:color="auto" w:fill="FFFFFF"/>
        </w:rPr>
      </w:pPr>
      <w:r w:rsidRPr="00F42010">
        <w:rPr>
          <w:sz w:val="24"/>
          <w:szCs w:val="24"/>
          <w:shd w:val="clear" w:color="auto" w:fill="FFFFFF"/>
        </w:rPr>
        <w:t>a)</w:t>
      </w:r>
      <w:r w:rsidR="005B2895">
        <w:rPr>
          <w:sz w:val="24"/>
          <w:szCs w:val="24"/>
          <w:shd w:val="clear" w:color="auto" w:fill="FFFFFF"/>
        </w:rPr>
        <w:t xml:space="preserve"> Having</w:t>
      </w:r>
      <w:r w:rsidRPr="00F42010">
        <w:rPr>
          <w:sz w:val="24"/>
          <w:szCs w:val="24"/>
          <w:shd w:val="clear" w:color="auto" w:fill="FFFFFF"/>
        </w:rPr>
        <w:t xml:space="preserve"> </w:t>
      </w:r>
      <w:r w:rsidR="005B2895">
        <w:rPr>
          <w:sz w:val="24"/>
          <w:szCs w:val="24"/>
          <w:shd w:val="clear" w:color="auto" w:fill="FFFFFF"/>
        </w:rPr>
        <w:t xml:space="preserve">good </w:t>
      </w:r>
      <w:r w:rsidR="005B2895" w:rsidRPr="00253F8A">
        <w:rPr>
          <w:sz w:val="24"/>
          <w:szCs w:val="24"/>
          <w:shd w:val="clear" w:color="auto" w:fill="FFFFFF"/>
        </w:rPr>
        <w:t>time management technique</w:t>
      </w:r>
      <w:r w:rsidR="005B2895">
        <w:rPr>
          <w:sz w:val="24"/>
          <w:szCs w:val="24"/>
          <w:shd w:val="clear" w:color="auto" w:fill="FFFFFF"/>
        </w:rPr>
        <w:t>s</w:t>
      </w:r>
      <w:r w:rsidR="00D5290B" w:rsidRPr="00253F8A">
        <w:rPr>
          <w:sz w:val="24"/>
          <w:szCs w:val="24"/>
          <w:shd w:val="clear" w:color="auto" w:fill="FFFFFF"/>
        </w:rPr>
        <w:t xml:space="preserve">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0BAC0055" w14:textId="77777777" w:rsidR="00F12979" w:rsidRPr="00F42010" w:rsidRDefault="00F12979" w:rsidP="00856672">
      <w:pPr>
        <w:spacing w:after="0" w:line="240" w:lineRule="auto"/>
        <w:rPr>
          <w:sz w:val="24"/>
          <w:szCs w:val="24"/>
          <w:shd w:val="clear" w:color="auto" w:fill="FFFFFF"/>
        </w:rPr>
      </w:pPr>
    </w:p>
    <w:p w14:paraId="4F985590" w14:textId="385347B4" w:rsidR="00395897" w:rsidRDefault="005B2895" w:rsidP="000B23A2">
      <w:pPr>
        <w:jc w:val="both"/>
        <w:rPr>
          <w:shd w:val="clear" w:color="auto" w:fill="FFFFFF"/>
        </w:rPr>
      </w:pPr>
      <w:r>
        <w:rPr>
          <w:shd w:val="clear" w:color="auto" w:fill="FFFFFF"/>
        </w:rPr>
        <w:t>To help increase the focus and feel more relaxed it is important to have effective time management.</w:t>
      </w:r>
    </w:p>
    <w:p w14:paraId="62F822B7" w14:textId="77777777" w:rsidR="00F12979" w:rsidRDefault="00F12979" w:rsidP="00C803B9">
      <w:pPr>
        <w:rPr>
          <w:sz w:val="24"/>
          <w:szCs w:val="24"/>
          <w:shd w:val="clear" w:color="auto" w:fill="FFFFFF"/>
        </w:rPr>
      </w:pPr>
    </w:p>
    <w:p w14:paraId="59610F48" w14:textId="6095840F" w:rsidR="005B2895"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w:t>
      </w:r>
    </w:p>
    <w:p w14:paraId="71F0B5BF" w14:textId="6DB398FE" w:rsidR="005B2895" w:rsidRPr="00C803B9" w:rsidRDefault="005B2895" w:rsidP="00C803B9">
      <w:pPr>
        <w:rPr>
          <w:sz w:val="24"/>
          <w:szCs w:val="24"/>
          <w:shd w:val="clear" w:color="auto" w:fill="FFFFFF"/>
        </w:rPr>
      </w:pPr>
      <w:r>
        <w:rPr>
          <w:sz w:val="24"/>
          <w:szCs w:val="24"/>
          <w:shd w:val="clear" w:color="auto" w:fill="FFFFFF"/>
        </w:rPr>
        <w:t>To lower stress levels, it can be very helpful to talk discuss with family and friends.</w:t>
      </w:r>
    </w:p>
    <w:p w14:paraId="3B46EAB5" w14:textId="77777777" w:rsidR="00F12979" w:rsidRDefault="00F12979" w:rsidP="00C803B9">
      <w:pPr>
        <w:rPr>
          <w:sz w:val="24"/>
          <w:szCs w:val="24"/>
          <w:shd w:val="clear" w:color="auto" w:fill="FFFFFF"/>
        </w:rPr>
      </w:pPr>
    </w:p>
    <w:p w14:paraId="48351AD5" w14:textId="6458BC91" w:rsidR="00F1297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p>
    <w:p w14:paraId="10B7FFA6" w14:textId="7E9C2B46" w:rsidR="005B2895" w:rsidRPr="00C803B9" w:rsidRDefault="00F12979" w:rsidP="00C803B9">
      <w:pPr>
        <w:rPr>
          <w:sz w:val="24"/>
          <w:szCs w:val="24"/>
          <w:shd w:val="clear" w:color="auto" w:fill="FFFFFF"/>
        </w:rPr>
      </w:pPr>
      <w:r>
        <w:rPr>
          <w:sz w:val="24"/>
          <w:szCs w:val="24"/>
          <w:shd w:val="clear" w:color="auto" w:fill="FFFFFF"/>
        </w:rPr>
        <w:t>As a university student there are many opportunities to develop skills and knowledge as well as personal growth.</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5EE64A7B" w14:textId="77777777" w:rsidR="00F12979" w:rsidRPr="00B06AB0" w:rsidRDefault="00F12979" w:rsidP="00ED1BF2">
      <w:pPr>
        <w:spacing w:after="0" w:line="240" w:lineRule="auto"/>
        <w:rPr>
          <w:sz w:val="24"/>
          <w:szCs w:val="24"/>
          <w:shd w:val="clear" w:color="auto" w:fill="FFFFFF"/>
        </w:rPr>
      </w:pPr>
    </w:p>
    <w:p w14:paraId="675D8C10" w14:textId="7E4B6BF1" w:rsidR="00C803B9" w:rsidRPr="00F12979" w:rsidRDefault="00F12979" w:rsidP="00ED1BF2">
      <w:pPr>
        <w:spacing w:after="0" w:line="240" w:lineRule="auto"/>
        <w:rPr>
          <w:sz w:val="24"/>
          <w:szCs w:val="24"/>
          <w:shd w:val="clear" w:color="auto" w:fill="FFFFFF"/>
        </w:rPr>
      </w:pPr>
      <w:r>
        <w:rPr>
          <w:sz w:val="24"/>
          <w:szCs w:val="24"/>
          <w:shd w:val="clear" w:color="auto" w:fill="FFFFFF"/>
        </w:rPr>
        <w:t>To understand the course material, it is very important to attend lectures.</w:t>
      </w: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7D2E9F86" w14:textId="5795D183" w:rsidR="00F12979" w:rsidRDefault="00525C6A" w:rsidP="003A0FD8">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17F1ABF0" w14:textId="77777777" w:rsidR="00F12979" w:rsidRDefault="00F12979" w:rsidP="003A0FD8">
      <w:pPr>
        <w:spacing w:after="0" w:line="240" w:lineRule="auto"/>
        <w:rPr>
          <w:b/>
          <w:bCs/>
          <w:sz w:val="24"/>
          <w:szCs w:val="24"/>
          <w:shd w:val="clear" w:color="auto" w:fill="FFFFFF"/>
        </w:rPr>
      </w:pPr>
    </w:p>
    <w:p w14:paraId="354A248A" w14:textId="7F2BEC71" w:rsidR="00F12979" w:rsidRPr="009525E6" w:rsidRDefault="009B242A" w:rsidP="009525E6">
      <w:pPr>
        <w:ind w:left="360"/>
        <w:rPr>
          <w:shd w:val="clear" w:color="auto" w:fill="FFFFFF"/>
        </w:rPr>
      </w:pPr>
      <w:r>
        <w:rPr>
          <w:shd w:val="clear" w:color="auto" w:fill="FFFFFF"/>
        </w:rPr>
        <w:lastRenderedPageBreak/>
        <w:t>Firstly, m</w:t>
      </w:r>
      <w:r w:rsidR="00BD435E" w:rsidRPr="009525E6">
        <w:rPr>
          <w:shd w:val="clear" w:color="auto" w:fill="FFFFFF"/>
        </w:rPr>
        <w:t>anaging a student budget is</w:t>
      </w:r>
      <w:r>
        <w:rPr>
          <w:shd w:val="clear" w:color="auto" w:fill="FFFFFF"/>
        </w:rPr>
        <w:t xml:space="preserve"> an act of maturity, it is</w:t>
      </w:r>
      <w:r w:rsidR="00BD435E" w:rsidRPr="009525E6">
        <w:rPr>
          <w:shd w:val="clear" w:color="auto" w:fill="FFFFFF"/>
        </w:rPr>
        <w:t xml:space="preserve"> know</w:t>
      </w:r>
      <w:r w:rsidR="009525E6">
        <w:rPr>
          <w:shd w:val="clear" w:color="auto" w:fill="FFFFFF"/>
        </w:rPr>
        <w:t>ing</w:t>
      </w:r>
      <w:r w:rsidR="00BD435E" w:rsidRPr="009525E6">
        <w:rPr>
          <w:shd w:val="clear" w:color="auto" w:fill="FFFFFF"/>
        </w:rPr>
        <w:t xml:space="preserve"> the important tools and materials required to effectively learn and</w:t>
      </w:r>
      <w:r>
        <w:rPr>
          <w:shd w:val="clear" w:color="auto" w:fill="FFFFFF"/>
        </w:rPr>
        <w:t xml:space="preserve"> progress and</w:t>
      </w:r>
      <w:r w:rsidR="00BD435E" w:rsidRPr="009525E6">
        <w:rPr>
          <w:shd w:val="clear" w:color="auto" w:fill="FFFFFF"/>
        </w:rPr>
        <w:t xml:space="preserve"> not stress about the cost.</w:t>
      </w:r>
      <w:r>
        <w:rPr>
          <w:shd w:val="clear" w:color="auto" w:fill="FFFFFF"/>
        </w:rPr>
        <w:t xml:space="preserve"> Secondly,</w:t>
      </w:r>
      <w:r w:rsidR="00BD435E" w:rsidRPr="009525E6">
        <w:rPr>
          <w:shd w:val="clear" w:color="auto" w:fill="FFFFFF"/>
        </w:rPr>
        <w:t xml:space="preserve"> </w:t>
      </w:r>
      <w:r>
        <w:rPr>
          <w:shd w:val="clear" w:color="auto" w:fill="FFFFFF"/>
        </w:rPr>
        <w:t>i</w:t>
      </w:r>
      <w:r w:rsidR="00BD435E" w:rsidRPr="009525E6">
        <w:rPr>
          <w:shd w:val="clear" w:color="auto" w:fill="FFFFFF"/>
        </w:rPr>
        <w:t>t is very helpful to have a daily or a weekly budget</w:t>
      </w:r>
      <w:r w:rsidR="00B84F21" w:rsidRPr="009525E6">
        <w:rPr>
          <w:shd w:val="clear" w:color="auto" w:fill="FFFFFF"/>
        </w:rPr>
        <w:t xml:space="preserve"> sheet</w:t>
      </w:r>
      <w:r w:rsidR="00BD435E" w:rsidRPr="009525E6">
        <w:rPr>
          <w:shd w:val="clear" w:color="auto" w:fill="FFFFFF"/>
        </w:rPr>
        <w:t xml:space="preserve"> to maintain costs and understand how you are spending</w:t>
      </w:r>
      <w:r>
        <w:rPr>
          <w:shd w:val="clear" w:color="auto" w:fill="FFFFFF"/>
        </w:rPr>
        <w:t xml:space="preserve"> as this will be beneficial for the future</w:t>
      </w:r>
      <w:r w:rsidR="00BD435E" w:rsidRPr="009525E6">
        <w:rPr>
          <w:shd w:val="clear" w:color="auto" w:fill="FFFFFF"/>
        </w:rPr>
        <w:t xml:space="preserve">. </w:t>
      </w:r>
      <w:r w:rsidR="009525E6">
        <w:rPr>
          <w:shd w:val="clear" w:color="auto" w:fill="FFFFFF"/>
        </w:rPr>
        <w:t>This can be further helped by</w:t>
      </w:r>
      <w:r w:rsidR="00BD435E" w:rsidRPr="009525E6">
        <w:rPr>
          <w:shd w:val="clear" w:color="auto" w:fill="FFFFFF"/>
        </w:rPr>
        <w:t xml:space="preserve"> </w:t>
      </w:r>
      <w:r w:rsidR="009525E6">
        <w:rPr>
          <w:shd w:val="clear" w:color="auto" w:fill="FFFFFF"/>
        </w:rPr>
        <w:t>w</w:t>
      </w:r>
      <w:r w:rsidR="00BD435E" w:rsidRPr="009525E6">
        <w:rPr>
          <w:shd w:val="clear" w:color="auto" w:fill="FFFFFF"/>
        </w:rPr>
        <w:t>riting th</w:t>
      </w:r>
      <w:r>
        <w:rPr>
          <w:shd w:val="clear" w:color="auto" w:fill="FFFFFF"/>
        </w:rPr>
        <w:t>e</w:t>
      </w:r>
      <w:r w:rsidR="00BD435E" w:rsidRPr="009525E6">
        <w:rPr>
          <w:shd w:val="clear" w:color="auto" w:fill="FFFFFF"/>
        </w:rPr>
        <w:t xml:space="preserve"> budget down on paper or using MS Excel</w:t>
      </w:r>
      <w:r w:rsidR="00B84F21" w:rsidRPr="009525E6">
        <w:rPr>
          <w:shd w:val="clear" w:color="auto" w:fill="FFFFFF"/>
        </w:rPr>
        <w:t>/Word</w:t>
      </w:r>
      <w:r w:rsidR="009525E6">
        <w:rPr>
          <w:shd w:val="clear" w:color="auto" w:fill="FFFFFF"/>
        </w:rPr>
        <w:t>,</w:t>
      </w:r>
      <w:r w:rsidR="00BD435E" w:rsidRPr="009525E6">
        <w:rPr>
          <w:shd w:val="clear" w:color="auto" w:fill="FFFFFF"/>
        </w:rPr>
        <w:t xml:space="preserve"> a good source to</w:t>
      </w:r>
      <w:r w:rsidR="009525E6">
        <w:rPr>
          <w:shd w:val="clear" w:color="auto" w:fill="FFFFFF"/>
        </w:rPr>
        <w:t xml:space="preserve"> monitor and reflect on</w:t>
      </w:r>
      <w:r w:rsidR="00BD435E" w:rsidRPr="009525E6">
        <w:rPr>
          <w:shd w:val="clear" w:color="auto" w:fill="FFFFFF"/>
        </w:rPr>
        <w:t xml:space="preserve"> expenses. </w:t>
      </w:r>
      <w:r>
        <w:rPr>
          <w:shd w:val="clear" w:color="auto" w:fill="FFFFFF"/>
        </w:rPr>
        <w:t>Thirdly</w:t>
      </w:r>
      <w:r w:rsidR="00BD435E" w:rsidRPr="009525E6">
        <w:rPr>
          <w:shd w:val="clear" w:color="auto" w:fill="FFFFFF"/>
        </w:rPr>
        <w:t>, it is important to</w:t>
      </w:r>
      <w:r w:rsidR="00B84F21" w:rsidRPr="009525E6">
        <w:rPr>
          <w:shd w:val="clear" w:color="auto" w:fill="FFFFFF"/>
        </w:rPr>
        <w:t xml:space="preserve"> realise what you are spending on as often spending/purchasing can spiral out of control. </w:t>
      </w:r>
      <w:r w:rsidR="009525E6">
        <w:rPr>
          <w:shd w:val="clear" w:color="auto" w:fill="FFFFFF"/>
        </w:rPr>
        <w:t xml:space="preserve">It will be better to </w:t>
      </w:r>
      <w:r w:rsidR="00B84F21" w:rsidRPr="009525E6">
        <w:rPr>
          <w:shd w:val="clear" w:color="auto" w:fill="FFFFFF"/>
        </w:rPr>
        <w:t>make a list of important items that are required on a day-to-day basis such as food items</w:t>
      </w:r>
      <w:r w:rsidR="009525E6">
        <w:rPr>
          <w:shd w:val="clear" w:color="auto" w:fill="FFFFFF"/>
        </w:rPr>
        <w:t>, toiletries,</w:t>
      </w:r>
      <w:r w:rsidR="00B84F21" w:rsidRPr="009525E6">
        <w:rPr>
          <w:shd w:val="clear" w:color="auto" w:fill="FFFFFF"/>
        </w:rPr>
        <w:t xml:space="preserve"> washing clothes, as well as any one-off purchases, i.e.</w:t>
      </w:r>
      <w:r w:rsidR="00F12979" w:rsidRPr="009525E6">
        <w:rPr>
          <w:shd w:val="clear" w:color="auto" w:fill="FFFFFF"/>
        </w:rPr>
        <w:t xml:space="preserve"> </w:t>
      </w:r>
      <w:r w:rsidR="00B84F21" w:rsidRPr="009525E6">
        <w:rPr>
          <w:shd w:val="clear" w:color="auto" w:fill="FFFFFF"/>
        </w:rPr>
        <w:t>a laptop and waterproof jacket/boots</w:t>
      </w:r>
      <w:r w:rsidR="009204DB">
        <w:rPr>
          <w:shd w:val="clear" w:color="auto" w:fill="FFFFFF"/>
        </w:rPr>
        <w:t xml:space="preserve"> etc</w:t>
      </w:r>
      <w:r w:rsidR="00B84F21" w:rsidRPr="009525E6">
        <w:rPr>
          <w:shd w:val="clear" w:color="auto" w:fill="FFFFFF"/>
        </w:rPr>
        <w:t xml:space="preserve">. </w:t>
      </w:r>
      <w:r>
        <w:rPr>
          <w:shd w:val="clear" w:color="auto" w:fill="FFFFFF"/>
        </w:rPr>
        <w:t>Fourthly, i</w:t>
      </w:r>
      <w:r w:rsidR="00B84F21" w:rsidRPr="009525E6">
        <w:rPr>
          <w:shd w:val="clear" w:color="auto" w:fill="FFFFFF"/>
        </w:rPr>
        <w:t xml:space="preserve">t is very helpful having a vision on your own student life as often making new friends can bring new activities </w:t>
      </w:r>
      <w:r w:rsidR="009525E6" w:rsidRPr="009525E6">
        <w:rPr>
          <w:shd w:val="clear" w:color="auto" w:fill="FFFFFF"/>
        </w:rPr>
        <w:t>that</w:t>
      </w:r>
      <w:r w:rsidR="00B84F21" w:rsidRPr="009525E6">
        <w:rPr>
          <w:shd w:val="clear" w:color="auto" w:fill="FFFFFF"/>
        </w:rPr>
        <w:t xml:space="preserve"> can </w:t>
      </w:r>
      <w:r w:rsidR="009525E6" w:rsidRPr="009525E6">
        <w:rPr>
          <w:shd w:val="clear" w:color="auto" w:fill="FFFFFF"/>
        </w:rPr>
        <w:t xml:space="preserve">have an </w:t>
      </w:r>
      <w:r w:rsidR="00B84F21" w:rsidRPr="009525E6">
        <w:rPr>
          <w:shd w:val="clear" w:color="auto" w:fill="FFFFFF"/>
        </w:rPr>
        <w:t xml:space="preserve">influence on your </w:t>
      </w:r>
      <w:r w:rsidR="009525E6" w:rsidRPr="009525E6">
        <w:rPr>
          <w:shd w:val="clear" w:color="auto" w:fill="FFFFFF"/>
        </w:rPr>
        <w:t>spending</w:t>
      </w:r>
      <w:r>
        <w:rPr>
          <w:shd w:val="clear" w:color="auto" w:fill="FFFFFF"/>
        </w:rPr>
        <w:t>,</w:t>
      </w:r>
      <w:r w:rsidR="00B84F21" w:rsidRPr="009525E6">
        <w:rPr>
          <w:shd w:val="clear" w:color="auto" w:fill="FFFFFF"/>
        </w:rPr>
        <w:t xml:space="preserve"> therefore, it is vital to know your limits and boundaries. </w:t>
      </w:r>
      <w:r>
        <w:rPr>
          <w:shd w:val="clear" w:color="auto" w:fill="FFFFFF"/>
        </w:rPr>
        <w:t>Furthermore, d</w:t>
      </w:r>
      <w:r w:rsidR="009525E6" w:rsidRPr="009525E6">
        <w:rPr>
          <w:shd w:val="clear" w:color="auto" w:fill="FFFFFF"/>
        </w:rPr>
        <w:t>uring your</w:t>
      </w:r>
      <w:r>
        <w:rPr>
          <w:shd w:val="clear" w:color="auto" w:fill="FFFFFF"/>
        </w:rPr>
        <w:t xml:space="preserve"> life at</w:t>
      </w:r>
      <w:r w:rsidR="009525E6" w:rsidRPr="009525E6">
        <w:rPr>
          <w:shd w:val="clear" w:color="auto" w:fill="FFFFFF"/>
        </w:rPr>
        <w:t xml:space="preserve"> university it is important to maintain communication with family members who have more experience in money management and will be able to advise your better on how to have good budgeting skill and where</w:t>
      </w:r>
      <w:r>
        <w:rPr>
          <w:shd w:val="clear" w:color="auto" w:fill="FFFFFF"/>
        </w:rPr>
        <w:t xml:space="preserve"> it is</w:t>
      </w:r>
      <w:r w:rsidR="009525E6" w:rsidRPr="009525E6">
        <w:rPr>
          <w:shd w:val="clear" w:color="auto" w:fill="FFFFFF"/>
        </w:rPr>
        <w:t xml:space="preserve"> not possible</w:t>
      </w:r>
      <w:r>
        <w:rPr>
          <w:shd w:val="clear" w:color="auto" w:fill="FFFFFF"/>
        </w:rPr>
        <w:t xml:space="preserve"> to discuss with family</w:t>
      </w:r>
      <w:r w:rsidR="009525E6" w:rsidRPr="009525E6">
        <w:rPr>
          <w:shd w:val="clear" w:color="auto" w:fill="FFFFFF"/>
        </w:rPr>
        <w:t xml:space="preserve"> it is always</w:t>
      </w:r>
      <w:r>
        <w:rPr>
          <w:shd w:val="clear" w:color="auto" w:fill="FFFFFF"/>
        </w:rPr>
        <w:t xml:space="preserve"> a</w:t>
      </w:r>
      <w:r w:rsidR="009525E6" w:rsidRPr="009525E6">
        <w:rPr>
          <w:shd w:val="clear" w:color="auto" w:fill="FFFFFF"/>
        </w:rPr>
        <w:t xml:space="preserve"> good </w:t>
      </w:r>
      <w:r>
        <w:rPr>
          <w:shd w:val="clear" w:color="auto" w:fill="FFFFFF"/>
        </w:rPr>
        <w:t xml:space="preserve">idea </w:t>
      </w:r>
      <w:r w:rsidR="009525E6" w:rsidRPr="009525E6">
        <w:rPr>
          <w:shd w:val="clear" w:color="auto" w:fill="FFFFFF"/>
        </w:rPr>
        <w:t>to discuss this with your lecturer or to discuss this with student engagement, student wellbeing</w:t>
      </w:r>
      <w:r>
        <w:rPr>
          <w:shd w:val="clear" w:color="auto" w:fill="FFFFFF"/>
        </w:rPr>
        <w:t>, etc</w:t>
      </w:r>
      <w:r w:rsidR="009525E6" w:rsidRPr="009525E6">
        <w:rPr>
          <w:shd w:val="clear" w:color="auto" w:fill="FFFFFF"/>
        </w:rPr>
        <w:t xml:space="preserve">. </w:t>
      </w:r>
      <w:r>
        <w:rPr>
          <w:shd w:val="clear" w:color="auto" w:fill="FFFFFF"/>
        </w:rPr>
        <w:t xml:space="preserve">Finally, there are always options. Information and advice </w:t>
      </w:r>
      <w:r w:rsidR="009204DB">
        <w:rPr>
          <w:shd w:val="clear" w:color="auto" w:fill="FFFFFF"/>
        </w:rPr>
        <w:t>are</w:t>
      </w:r>
      <w:r>
        <w:rPr>
          <w:shd w:val="clear" w:color="auto" w:fill="FFFFFF"/>
        </w:rPr>
        <w:t xml:space="preserve"> always available</w:t>
      </w:r>
      <w:r w:rsidR="009204DB">
        <w:rPr>
          <w:shd w:val="clear" w:color="auto" w:fill="FFFFFF"/>
        </w:rPr>
        <w:t xml:space="preserve"> online</w:t>
      </w:r>
      <w:r>
        <w:rPr>
          <w:shd w:val="clear" w:color="auto" w:fill="FFFFFF"/>
        </w:rPr>
        <w:t xml:space="preserve"> to support and improve your ability to manage your student budget.</w:t>
      </w:r>
    </w:p>
    <w:sectPr w:rsidR="00F12979" w:rsidRPr="009525E6" w:rsidSect="00931AA2">
      <w:headerReference w:type="default" r:id="rId17"/>
      <w:footerReference w:type="defaul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6A981190"/>
    <w:multiLevelType w:val="hybridMultilevel"/>
    <w:tmpl w:val="02E8D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9"/>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20807825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5973"/>
    <w:rsid w:val="000224EF"/>
    <w:rsid w:val="000336A2"/>
    <w:rsid w:val="00040C01"/>
    <w:rsid w:val="00044FF6"/>
    <w:rsid w:val="00092F75"/>
    <w:rsid w:val="000B23A2"/>
    <w:rsid w:val="000E0A4A"/>
    <w:rsid w:val="000E3D75"/>
    <w:rsid w:val="000E58FE"/>
    <w:rsid w:val="000E6037"/>
    <w:rsid w:val="001020A0"/>
    <w:rsid w:val="00155BDB"/>
    <w:rsid w:val="00195598"/>
    <w:rsid w:val="001C657B"/>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B06F7"/>
    <w:rsid w:val="005B2895"/>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204DB"/>
    <w:rsid w:val="00931AA2"/>
    <w:rsid w:val="009525E6"/>
    <w:rsid w:val="00953F12"/>
    <w:rsid w:val="0095647A"/>
    <w:rsid w:val="009744FF"/>
    <w:rsid w:val="00982A5A"/>
    <w:rsid w:val="00996DA5"/>
    <w:rsid w:val="009A1E5C"/>
    <w:rsid w:val="009B242A"/>
    <w:rsid w:val="009C1016"/>
    <w:rsid w:val="009E7212"/>
    <w:rsid w:val="009F57E6"/>
    <w:rsid w:val="00A00040"/>
    <w:rsid w:val="00A10C7E"/>
    <w:rsid w:val="00A14DD9"/>
    <w:rsid w:val="00A16080"/>
    <w:rsid w:val="00AA1613"/>
    <w:rsid w:val="00AB7A89"/>
    <w:rsid w:val="00B06AB0"/>
    <w:rsid w:val="00B14894"/>
    <w:rsid w:val="00B357D9"/>
    <w:rsid w:val="00B84F21"/>
    <w:rsid w:val="00B874E0"/>
    <w:rsid w:val="00BD435E"/>
    <w:rsid w:val="00C040D2"/>
    <w:rsid w:val="00C2205B"/>
    <w:rsid w:val="00C24A02"/>
    <w:rsid w:val="00C35588"/>
    <w:rsid w:val="00C36127"/>
    <w:rsid w:val="00C803B9"/>
    <w:rsid w:val="00C8758E"/>
    <w:rsid w:val="00C87629"/>
    <w:rsid w:val="00CD5EAE"/>
    <w:rsid w:val="00D22659"/>
    <w:rsid w:val="00D30372"/>
    <w:rsid w:val="00D5290B"/>
    <w:rsid w:val="00D7325A"/>
    <w:rsid w:val="00DC74DC"/>
    <w:rsid w:val="00DD007B"/>
    <w:rsid w:val="00E774DF"/>
    <w:rsid w:val="00ED1BF2"/>
    <w:rsid w:val="00F04D53"/>
    <w:rsid w:val="00F12979"/>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94679C-C9F3-4BD0-A8D1-B4658E3207FF}" type="doc">
      <dgm:prSet loTypeId="urn:microsoft.com/office/officeart/2011/layout/HexagonRadial" loCatId="cycle" qsTypeId="urn:microsoft.com/office/officeart/2005/8/quickstyle/3d5" qsCatId="3D" csTypeId="urn:microsoft.com/office/officeart/2005/8/colors/accent1_2" csCatId="accent1" phldr="1"/>
      <dgm:spPr/>
      <dgm:t>
        <a:bodyPr/>
        <a:lstStyle/>
        <a:p>
          <a:endParaRPr lang="en-GB"/>
        </a:p>
      </dgm:t>
    </dgm:pt>
    <dgm:pt modelId="{56D5D40D-D8C0-4C5D-A519-E152729E72D0}">
      <dgm:prSet phldrT="[Text]" custT="1"/>
      <dgm:spPr/>
      <dgm:t>
        <a:bodyPr/>
        <a:lstStyle/>
        <a:p>
          <a:endParaRPr lang="en-GB" sz="1000"/>
        </a:p>
        <a:p>
          <a:r>
            <a:rPr lang="en-GB" sz="2000"/>
            <a:t>Student Life</a:t>
          </a:r>
        </a:p>
      </dgm:t>
    </dgm:pt>
    <dgm:pt modelId="{A94352A4-3A0B-4C79-A1FB-5CED5DA4B20A}" type="parTrans" cxnId="{E6E8EB0D-1415-4C0F-BBDD-340C1EDE6507}">
      <dgm:prSet/>
      <dgm:spPr/>
      <dgm:t>
        <a:bodyPr/>
        <a:lstStyle/>
        <a:p>
          <a:endParaRPr lang="en-GB"/>
        </a:p>
      </dgm:t>
    </dgm:pt>
    <dgm:pt modelId="{1DF02D62-1D09-485D-9181-EF261924503C}" type="sibTrans" cxnId="{E6E8EB0D-1415-4C0F-BBDD-340C1EDE6507}">
      <dgm:prSet/>
      <dgm:spPr/>
      <dgm:t>
        <a:bodyPr/>
        <a:lstStyle/>
        <a:p>
          <a:endParaRPr lang="en-GB"/>
        </a:p>
      </dgm:t>
    </dgm:pt>
    <dgm:pt modelId="{4E1BD79E-EA16-47E7-8E38-097B965D1C3C}">
      <dgm:prSet phldrT="[Text]"/>
      <dgm:spPr/>
      <dgm:t>
        <a:bodyPr/>
        <a:lstStyle/>
        <a:p>
          <a:r>
            <a:rPr lang="en-GB"/>
            <a:t>Commitments</a:t>
          </a:r>
        </a:p>
        <a:p>
          <a:r>
            <a:rPr lang="en-GB"/>
            <a:t>Career plans</a:t>
          </a:r>
        </a:p>
        <a:p>
          <a:r>
            <a:rPr lang="en-GB"/>
            <a:t>Academic work</a:t>
          </a:r>
        </a:p>
      </dgm:t>
    </dgm:pt>
    <dgm:pt modelId="{84093039-0634-4436-93B8-7CB35CC720DB}" type="parTrans" cxnId="{37C7553C-1730-4A42-BF39-B80B58BEF876}">
      <dgm:prSet/>
      <dgm:spPr/>
      <dgm:t>
        <a:bodyPr/>
        <a:lstStyle/>
        <a:p>
          <a:endParaRPr lang="en-GB"/>
        </a:p>
      </dgm:t>
    </dgm:pt>
    <dgm:pt modelId="{68560428-B525-490C-ABDD-591440A308EF}" type="sibTrans" cxnId="{37C7553C-1730-4A42-BF39-B80B58BEF876}">
      <dgm:prSet/>
      <dgm:spPr/>
      <dgm:t>
        <a:bodyPr/>
        <a:lstStyle/>
        <a:p>
          <a:endParaRPr lang="en-GB"/>
        </a:p>
      </dgm:t>
    </dgm:pt>
    <dgm:pt modelId="{6E25B66B-85F1-446B-A1A0-6B21764FCFBE}">
      <dgm:prSet phldrT="[Text]"/>
      <dgm:spPr/>
      <dgm:t>
        <a:bodyPr/>
        <a:lstStyle/>
        <a:p>
          <a:r>
            <a:rPr lang="en-GB"/>
            <a:t>Time management</a:t>
          </a:r>
        </a:p>
        <a:p>
          <a:r>
            <a:rPr lang="en-GB"/>
            <a:t>Social life</a:t>
          </a:r>
        </a:p>
        <a:p>
          <a:r>
            <a:rPr lang="en-GB"/>
            <a:t>Family life</a:t>
          </a:r>
        </a:p>
      </dgm:t>
    </dgm:pt>
    <dgm:pt modelId="{A4D6CC22-E249-4A08-8B7B-F0DB9CA4BD86}" type="parTrans" cxnId="{D0775C42-9A3B-453E-BCCE-8F4452242165}">
      <dgm:prSet/>
      <dgm:spPr/>
      <dgm:t>
        <a:bodyPr/>
        <a:lstStyle/>
        <a:p>
          <a:endParaRPr lang="en-GB"/>
        </a:p>
      </dgm:t>
    </dgm:pt>
    <dgm:pt modelId="{F3EA44D8-8FBC-4B60-A5BB-29B54AC2B4DB}" type="sibTrans" cxnId="{D0775C42-9A3B-453E-BCCE-8F4452242165}">
      <dgm:prSet/>
      <dgm:spPr/>
      <dgm:t>
        <a:bodyPr/>
        <a:lstStyle/>
        <a:p>
          <a:endParaRPr lang="en-GB"/>
        </a:p>
      </dgm:t>
    </dgm:pt>
    <dgm:pt modelId="{E1ED1458-F116-4998-990F-B4311931456C}">
      <dgm:prSet phldrT="[Text]"/>
      <dgm:spPr/>
      <dgm:t>
        <a:bodyPr/>
        <a:lstStyle/>
        <a:p>
          <a:r>
            <a:rPr lang="en-GB"/>
            <a:t>Sleeping early</a:t>
          </a:r>
        </a:p>
        <a:p>
          <a:r>
            <a:rPr lang="en-GB"/>
            <a:t>Meditation</a:t>
          </a:r>
        </a:p>
        <a:p>
          <a:r>
            <a:rPr lang="en-GB"/>
            <a:t>Decrease stress</a:t>
          </a:r>
        </a:p>
      </dgm:t>
    </dgm:pt>
    <dgm:pt modelId="{D9EBDDAB-154F-4548-BAAB-92D6272183FF}" type="parTrans" cxnId="{B2B022BC-4AD7-417B-9B3A-32A1B50C6D66}">
      <dgm:prSet/>
      <dgm:spPr/>
      <dgm:t>
        <a:bodyPr/>
        <a:lstStyle/>
        <a:p>
          <a:endParaRPr lang="en-GB"/>
        </a:p>
      </dgm:t>
    </dgm:pt>
    <dgm:pt modelId="{F2BB6453-9A2E-4B83-A18E-B7DF22B57472}" type="sibTrans" cxnId="{B2B022BC-4AD7-417B-9B3A-32A1B50C6D66}">
      <dgm:prSet/>
      <dgm:spPr/>
      <dgm:t>
        <a:bodyPr/>
        <a:lstStyle/>
        <a:p>
          <a:endParaRPr lang="en-GB"/>
        </a:p>
      </dgm:t>
    </dgm:pt>
    <dgm:pt modelId="{724EA3D6-D489-4BD8-8C24-0798CB92E782}">
      <dgm:prSet phldrT="[Text]"/>
      <dgm:spPr/>
      <dgm:t>
        <a:bodyPr/>
        <a:lstStyle/>
        <a:p>
          <a:r>
            <a:rPr lang="en-GB"/>
            <a:t>Mindfulness</a:t>
          </a:r>
        </a:p>
        <a:p>
          <a:r>
            <a:rPr lang="en-GB"/>
            <a:t>Talk to friends or family</a:t>
          </a:r>
        </a:p>
        <a:p>
          <a:r>
            <a:rPr lang="en-GB"/>
            <a:t>Therapy</a:t>
          </a:r>
        </a:p>
        <a:p>
          <a:r>
            <a:rPr lang="en-GB"/>
            <a:t>Counselling</a:t>
          </a:r>
        </a:p>
      </dgm:t>
    </dgm:pt>
    <dgm:pt modelId="{D3C75578-BF0E-48A6-8466-B20C5745BC48}" type="parTrans" cxnId="{538705D7-1617-4745-988A-45CE253F2B34}">
      <dgm:prSet/>
      <dgm:spPr/>
      <dgm:t>
        <a:bodyPr/>
        <a:lstStyle/>
        <a:p>
          <a:endParaRPr lang="en-GB"/>
        </a:p>
      </dgm:t>
    </dgm:pt>
    <dgm:pt modelId="{4822E5DF-4195-4197-B0D5-6E3439D8FEBD}" type="sibTrans" cxnId="{538705D7-1617-4745-988A-45CE253F2B34}">
      <dgm:prSet/>
      <dgm:spPr/>
      <dgm:t>
        <a:bodyPr/>
        <a:lstStyle/>
        <a:p>
          <a:endParaRPr lang="en-GB"/>
        </a:p>
      </dgm:t>
    </dgm:pt>
    <dgm:pt modelId="{7329DD57-FD9B-46AD-8BDB-E72EB633D5CF}">
      <dgm:prSet phldrT="[Text]"/>
      <dgm:spPr/>
      <dgm:t>
        <a:bodyPr/>
        <a:lstStyle/>
        <a:p>
          <a:endParaRPr lang="en-GB"/>
        </a:p>
        <a:p>
          <a:r>
            <a:rPr lang="en-GB"/>
            <a:t>Strategies</a:t>
          </a:r>
        </a:p>
        <a:p>
          <a:r>
            <a:rPr lang="en-GB"/>
            <a:t>Exercise</a:t>
          </a:r>
        </a:p>
        <a:p>
          <a:r>
            <a:rPr lang="en-GB"/>
            <a:t>Healthy eating</a:t>
          </a:r>
        </a:p>
      </dgm:t>
    </dgm:pt>
    <dgm:pt modelId="{4F7B6C37-3999-43EC-BA17-2FF786FC45C3}" type="parTrans" cxnId="{113030F4-9104-4F88-9CC9-4E76D0D8C927}">
      <dgm:prSet/>
      <dgm:spPr/>
      <dgm:t>
        <a:bodyPr/>
        <a:lstStyle/>
        <a:p>
          <a:endParaRPr lang="en-GB"/>
        </a:p>
      </dgm:t>
    </dgm:pt>
    <dgm:pt modelId="{FE447DDA-FDE3-444D-9D33-6C9037062788}" type="sibTrans" cxnId="{113030F4-9104-4F88-9CC9-4E76D0D8C927}">
      <dgm:prSet/>
      <dgm:spPr/>
      <dgm:t>
        <a:bodyPr/>
        <a:lstStyle/>
        <a:p>
          <a:endParaRPr lang="en-GB"/>
        </a:p>
      </dgm:t>
    </dgm:pt>
    <dgm:pt modelId="{97610F86-DF85-48F7-9A24-FEA7B35F26A5}">
      <dgm:prSet phldrT="[Text]"/>
      <dgm:spPr/>
      <dgm:t>
        <a:bodyPr/>
        <a:lstStyle/>
        <a:p>
          <a:r>
            <a:rPr lang="en-GB"/>
            <a:t>Overwhelming</a:t>
          </a:r>
        </a:p>
        <a:p>
          <a:r>
            <a:rPr lang="en-GB"/>
            <a:t>Assessments</a:t>
          </a:r>
        </a:p>
        <a:p>
          <a:r>
            <a:rPr lang="en-GB"/>
            <a:t>Work life</a:t>
          </a:r>
        </a:p>
      </dgm:t>
    </dgm:pt>
    <dgm:pt modelId="{217C0CBA-25CA-4F8D-AEEA-C67ABDF44573}" type="parTrans" cxnId="{8B7E3119-3815-48B5-830B-8F244D85FFE9}">
      <dgm:prSet/>
      <dgm:spPr/>
      <dgm:t>
        <a:bodyPr/>
        <a:lstStyle/>
        <a:p>
          <a:endParaRPr lang="en-GB"/>
        </a:p>
      </dgm:t>
    </dgm:pt>
    <dgm:pt modelId="{60C3F077-42C9-4FDA-8612-A3F16A4DC7F0}" type="sibTrans" cxnId="{8B7E3119-3815-48B5-830B-8F244D85FFE9}">
      <dgm:prSet/>
      <dgm:spPr/>
      <dgm:t>
        <a:bodyPr/>
        <a:lstStyle/>
        <a:p>
          <a:endParaRPr lang="en-GB"/>
        </a:p>
      </dgm:t>
    </dgm:pt>
    <dgm:pt modelId="{3722AFAA-8DBA-40D0-91D4-544B82CEA04B}" type="pres">
      <dgm:prSet presAssocID="{6494679C-C9F3-4BD0-A8D1-B4658E3207FF}" presName="Name0" presStyleCnt="0">
        <dgm:presLayoutVars>
          <dgm:chMax val="1"/>
          <dgm:chPref val="1"/>
          <dgm:dir/>
          <dgm:animOne val="branch"/>
          <dgm:animLvl val="lvl"/>
        </dgm:presLayoutVars>
      </dgm:prSet>
      <dgm:spPr/>
    </dgm:pt>
    <dgm:pt modelId="{0DCA7C08-5059-473F-9A97-927F6B2B98A2}" type="pres">
      <dgm:prSet presAssocID="{56D5D40D-D8C0-4C5D-A519-E152729E72D0}" presName="Parent" presStyleLbl="node0" presStyleIdx="0" presStyleCnt="1">
        <dgm:presLayoutVars>
          <dgm:chMax val="6"/>
          <dgm:chPref val="6"/>
        </dgm:presLayoutVars>
      </dgm:prSet>
      <dgm:spPr/>
    </dgm:pt>
    <dgm:pt modelId="{3B56B870-F44E-4574-AADF-4473B7A6C0FD}" type="pres">
      <dgm:prSet presAssocID="{4E1BD79E-EA16-47E7-8E38-097B965D1C3C}" presName="Accent1" presStyleCnt="0"/>
      <dgm:spPr/>
    </dgm:pt>
    <dgm:pt modelId="{1523FE80-3EB7-4416-9F76-3C3C361492E9}" type="pres">
      <dgm:prSet presAssocID="{4E1BD79E-EA16-47E7-8E38-097B965D1C3C}" presName="Accent" presStyleLbl="bgShp" presStyleIdx="0" presStyleCnt="6"/>
      <dgm:spPr/>
    </dgm:pt>
    <dgm:pt modelId="{A714FB90-02A7-4745-8F2E-B4554AA78B61}" type="pres">
      <dgm:prSet presAssocID="{4E1BD79E-EA16-47E7-8E38-097B965D1C3C}" presName="Child1" presStyleLbl="node1" presStyleIdx="0" presStyleCnt="6" custLinFactNeighborX="9133" custLinFactNeighborY="-1759">
        <dgm:presLayoutVars>
          <dgm:chMax val="0"/>
          <dgm:chPref val="0"/>
          <dgm:bulletEnabled val="1"/>
        </dgm:presLayoutVars>
      </dgm:prSet>
      <dgm:spPr/>
    </dgm:pt>
    <dgm:pt modelId="{BB7784F4-F04E-474B-865D-EC45D18C3426}" type="pres">
      <dgm:prSet presAssocID="{6E25B66B-85F1-446B-A1A0-6B21764FCFBE}" presName="Accent2" presStyleCnt="0"/>
      <dgm:spPr/>
    </dgm:pt>
    <dgm:pt modelId="{2E943BEB-4DCA-44C9-BD2C-AC0331EB0594}" type="pres">
      <dgm:prSet presAssocID="{6E25B66B-85F1-446B-A1A0-6B21764FCFBE}" presName="Accent" presStyleLbl="bgShp" presStyleIdx="1" presStyleCnt="6"/>
      <dgm:spPr/>
    </dgm:pt>
    <dgm:pt modelId="{D6526E26-1FD0-4D5C-A7C4-E31F571B456F}" type="pres">
      <dgm:prSet presAssocID="{6E25B66B-85F1-446B-A1A0-6B21764FCFBE}" presName="Child2" presStyleLbl="node1" presStyleIdx="1" presStyleCnt="6" custLinFactNeighborX="13939" custLinFactNeighborY="-806">
        <dgm:presLayoutVars>
          <dgm:chMax val="0"/>
          <dgm:chPref val="0"/>
          <dgm:bulletEnabled val="1"/>
        </dgm:presLayoutVars>
      </dgm:prSet>
      <dgm:spPr/>
    </dgm:pt>
    <dgm:pt modelId="{FA3B4DF5-A348-49C0-A356-6EEF3FE39DDE}" type="pres">
      <dgm:prSet presAssocID="{E1ED1458-F116-4998-990F-B4311931456C}" presName="Accent3" presStyleCnt="0"/>
      <dgm:spPr/>
    </dgm:pt>
    <dgm:pt modelId="{9519B884-C028-4CE1-A32D-C40F8CBDE202}" type="pres">
      <dgm:prSet presAssocID="{E1ED1458-F116-4998-990F-B4311931456C}" presName="Accent" presStyleLbl="bgShp" presStyleIdx="2" presStyleCnt="6"/>
      <dgm:spPr/>
    </dgm:pt>
    <dgm:pt modelId="{A8551DB0-949D-4DA4-AA97-4BE20E4D7EB7}" type="pres">
      <dgm:prSet presAssocID="{E1ED1458-F116-4998-990F-B4311931456C}" presName="Child3" presStyleLbl="node1" presStyleIdx="2" presStyleCnt="6" custLinFactNeighborX="11848" custLinFactNeighborY="4028">
        <dgm:presLayoutVars>
          <dgm:chMax val="0"/>
          <dgm:chPref val="0"/>
          <dgm:bulletEnabled val="1"/>
        </dgm:presLayoutVars>
      </dgm:prSet>
      <dgm:spPr/>
    </dgm:pt>
    <dgm:pt modelId="{BEB74EED-B62A-4245-BFD8-1C5F82714367}" type="pres">
      <dgm:prSet presAssocID="{724EA3D6-D489-4BD8-8C24-0798CB92E782}" presName="Accent4" presStyleCnt="0"/>
      <dgm:spPr/>
    </dgm:pt>
    <dgm:pt modelId="{C140DEE6-B4F2-4DE8-A3F4-C89312360DE3}" type="pres">
      <dgm:prSet presAssocID="{724EA3D6-D489-4BD8-8C24-0798CB92E782}" presName="Accent" presStyleLbl="bgShp" presStyleIdx="3" presStyleCnt="6"/>
      <dgm:spPr/>
    </dgm:pt>
    <dgm:pt modelId="{095F735F-C04C-4D8E-8D80-7AF520CF8CBD}" type="pres">
      <dgm:prSet presAssocID="{724EA3D6-D489-4BD8-8C24-0798CB92E782}" presName="Child4" presStyleLbl="node1" presStyleIdx="3" presStyleCnt="6" custLinFactNeighborX="-2091" custLinFactNeighborY="4028">
        <dgm:presLayoutVars>
          <dgm:chMax val="0"/>
          <dgm:chPref val="0"/>
          <dgm:bulletEnabled val="1"/>
        </dgm:presLayoutVars>
      </dgm:prSet>
      <dgm:spPr/>
    </dgm:pt>
    <dgm:pt modelId="{06E82950-3405-4D12-805B-8A3F66347C78}" type="pres">
      <dgm:prSet presAssocID="{7329DD57-FD9B-46AD-8BDB-E72EB633D5CF}" presName="Accent5" presStyleCnt="0"/>
      <dgm:spPr/>
    </dgm:pt>
    <dgm:pt modelId="{DB0BFD27-B838-4A93-94D6-DBD34852593E}" type="pres">
      <dgm:prSet presAssocID="{7329DD57-FD9B-46AD-8BDB-E72EB633D5CF}" presName="Accent" presStyleLbl="bgShp" presStyleIdx="4" presStyleCnt="6"/>
      <dgm:spPr/>
    </dgm:pt>
    <dgm:pt modelId="{257816FD-68B4-43D3-8E2F-1BD92BDBCBB2}" type="pres">
      <dgm:prSet presAssocID="{7329DD57-FD9B-46AD-8BDB-E72EB633D5CF}" presName="Child5" presStyleLbl="node1" presStyleIdx="4" presStyleCnt="6" custLinFactNeighborX="-20212" custLinFactNeighborY="6445">
        <dgm:presLayoutVars>
          <dgm:chMax val="0"/>
          <dgm:chPref val="0"/>
          <dgm:bulletEnabled val="1"/>
        </dgm:presLayoutVars>
      </dgm:prSet>
      <dgm:spPr/>
    </dgm:pt>
    <dgm:pt modelId="{38EF5D51-BAEC-4257-B8D3-4277CF5B868E}" type="pres">
      <dgm:prSet presAssocID="{97610F86-DF85-48F7-9A24-FEA7B35F26A5}" presName="Accent6" presStyleCnt="0"/>
      <dgm:spPr/>
    </dgm:pt>
    <dgm:pt modelId="{A111A01B-918F-423E-96C0-21EC40EB2F55}" type="pres">
      <dgm:prSet presAssocID="{97610F86-DF85-48F7-9A24-FEA7B35F26A5}" presName="Accent" presStyleLbl="bgShp" presStyleIdx="5" presStyleCnt="6"/>
      <dgm:spPr/>
    </dgm:pt>
    <dgm:pt modelId="{F6812113-72AC-4C94-9B3D-C7837A3A8CA1}" type="pres">
      <dgm:prSet presAssocID="{97610F86-DF85-48F7-9A24-FEA7B35F26A5}" presName="Child6" presStyleLbl="node1" presStyleIdx="5" presStyleCnt="6" custLinFactNeighborX="594" custLinFactNeighborY="-3916">
        <dgm:presLayoutVars>
          <dgm:chMax val="0"/>
          <dgm:chPref val="0"/>
          <dgm:bulletEnabled val="1"/>
        </dgm:presLayoutVars>
      </dgm:prSet>
      <dgm:spPr/>
    </dgm:pt>
  </dgm:ptLst>
  <dgm:cxnLst>
    <dgm:cxn modelId="{E6E8EB0D-1415-4C0F-BBDD-340C1EDE6507}" srcId="{6494679C-C9F3-4BD0-A8D1-B4658E3207FF}" destId="{56D5D40D-D8C0-4C5D-A519-E152729E72D0}" srcOrd="0" destOrd="0" parTransId="{A94352A4-3A0B-4C79-A1FB-5CED5DA4B20A}" sibTransId="{1DF02D62-1D09-485D-9181-EF261924503C}"/>
    <dgm:cxn modelId="{8B7E3119-3815-48B5-830B-8F244D85FFE9}" srcId="{56D5D40D-D8C0-4C5D-A519-E152729E72D0}" destId="{97610F86-DF85-48F7-9A24-FEA7B35F26A5}" srcOrd="5" destOrd="0" parTransId="{217C0CBA-25CA-4F8D-AEEA-C67ABDF44573}" sibTransId="{60C3F077-42C9-4FDA-8612-A3F16A4DC7F0}"/>
    <dgm:cxn modelId="{37C7553C-1730-4A42-BF39-B80B58BEF876}" srcId="{56D5D40D-D8C0-4C5D-A519-E152729E72D0}" destId="{4E1BD79E-EA16-47E7-8E38-097B965D1C3C}" srcOrd="0" destOrd="0" parTransId="{84093039-0634-4436-93B8-7CB35CC720DB}" sibTransId="{68560428-B525-490C-ABDD-591440A308EF}"/>
    <dgm:cxn modelId="{3EF5705F-9A96-4BFC-8681-EDF2D4D78012}" type="presOf" srcId="{6494679C-C9F3-4BD0-A8D1-B4658E3207FF}" destId="{3722AFAA-8DBA-40D0-91D4-544B82CEA04B}" srcOrd="0" destOrd="0" presId="urn:microsoft.com/office/officeart/2011/layout/HexagonRadial"/>
    <dgm:cxn modelId="{3ACF1342-DA89-424A-B8F3-871388F72AB0}" type="presOf" srcId="{56D5D40D-D8C0-4C5D-A519-E152729E72D0}" destId="{0DCA7C08-5059-473F-9A97-927F6B2B98A2}" srcOrd="0" destOrd="0" presId="urn:microsoft.com/office/officeart/2011/layout/HexagonRadial"/>
    <dgm:cxn modelId="{D0775C42-9A3B-453E-BCCE-8F4452242165}" srcId="{56D5D40D-D8C0-4C5D-A519-E152729E72D0}" destId="{6E25B66B-85F1-446B-A1A0-6B21764FCFBE}" srcOrd="1" destOrd="0" parTransId="{A4D6CC22-E249-4A08-8B7B-F0DB9CA4BD86}" sibTransId="{F3EA44D8-8FBC-4B60-A5BB-29B54AC2B4DB}"/>
    <dgm:cxn modelId="{B554D96B-789E-4445-A1C7-E9597C5967B9}" type="presOf" srcId="{4E1BD79E-EA16-47E7-8E38-097B965D1C3C}" destId="{A714FB90-02A7-4745-8F2E-B4554AA78B61}" srcOrd="0" destOrd="0" presId="urn:microsoft.com/office/officeart/2011/layout/HexagonRadial"/>
    <dgm:cxn modelId="{86403F84-2A26-4ECD-9345-7C8F2A486954}" type="presOf" srcId="{97610F86-DF85-48F7-9A24-FEA7B35F26A5}" destId="{F6812113-72AC-4C94-9B3D-C7837A3A8CA1}" srcOrd="0" destOrd="0" presId="urn:microsoft.com/office/officeart/2011/layout/HexagonRadial"/>
    <dgm:cxn modelId="{5B66469F-A18D-49DF-8BB5-7FED78DABED8}" type="presOf" srcId="{6E25B66B-85F1-446B-A1A0-6B21764FCFBE}" destId="{D6526E26-1FD0-4D5C-A7C4-E31F571B456F}" srcOrd="0" destOrd="0" presId="urn:microsoft.com/office/officeart/2011/layout/HexagonRadial"/>
    <dgm:cxn modelId="{B2B022BC-4AD7-417B-9B3A-32A1B50C6D66}" srcId="{56D5D40D-D8C0-4C5D-A519-E152729E72D0}" destId="{E1ED1458-F116-4998-990F-B4311931456C}" srcOrd="2" destOrd="0" parTransId="{D9EBDDAB-154F-4548-BAAB-92D6272183FF}" sibTransId="{F2BB6453-9A2E-4B83-A18E-B7DF22B57472}"/>
    <dgm:cxn modelId="{C4471ED3-B321-4302-AFFC-76703FB54775}" type="presOf" srcId="{7329DD57-FD9B-46AD-8BDB-E72EB633D5CF}" destId="{257816FD-68B4-43D3-8E2F-1BD92BDBCBB2}" srcOrd="0" destOrd="0" presId="urn:microsoft.com/office/officeart/2011/layout/HexagonRadial"/>
    <dgm:cxn modelId="{538705D7-1617-4745-988A-45CE253F2B34}" srcId="{56D5D40D-D8C0-4C5D-A519-E152729E72D0}" destId="{724EA3D6-D489-4BD8-8C24-0798CB92E782}" srcOrd="3" destOrd="0" parTransId="{D3C75578-BF0E-48A6-8466-B20C5745BC48}" sibTransId="{4822E5DF-4195-4197-B0D5-6E3439D8FEBD}"/>
    <dgm:cxn modelId="{13A49FF3-BF27-4E50-98BE-B4B81588A1B0}" type="presOf" srcId="{E1ED1458-F116-4998-990F-B4311931456C}" destId="{A8551DB0-949D-4DA4-AA97-4BE20E4D7EB7}" srcOrd="0" destOrd="0" presId="urn:microsoft.com/office/officeart/2011/layout/HexagonRadial"/>
    <dgm:cxn modelId="{113030F4-9104-4F88-9CC9-4E76D0D8C927}" srcId="{56D5D40D-D8C0-4C5D-A519-E152729E72D0}" destId="{7329DD57-FD9B-46AD-8BDB-E72EB633D5CF}" srcOrd="4" destOrd="0" parTransId="{4F7B6C37-3999-43EC-BA17-2FF786FC45C3}" sibTransId="{FE447DDA-FDE3-444D-9D33-6C9037062788}"/>
    <dgm:cxn modelId="{C16491FC-1F95-4C9B-BB11-3CA378B24E3C}" type="presOf" srcId="{724EA3D6-D489-4BD8-8C24-0798CB92E782}" destId="{095F735F-C04C-4D8E-8D80-7AF520CF8CBD}" srcOrd="0" destOrd="0" presId="urn:microsoft.com/office/officeart/2011/layout/HexagonRadial"/>
    <dgm:cxn modelId="{FB13BCEA-CE19-4305-B554-72284BB01562}" type="presParOf" srcId="{3722AFAA-8DBA-40D0-91D4-544B82CEA04B}" destId="{0DCA7C08-5059-473F-9A97-927F6B2B98A2}" srcOrd="0" destOrd="0" presId="urn:microsoft.com/office/officeart/2011/layout/HexagonRadial"/>
    <dgm:cxn modelId="{0C374ACF-8920-4F71-A43C-9FF50FCC551D}" type="presParOf" srcId="{3722AFAA-8DBA-40D0-91D4-544B82CEA04B}" destId="{3B56B870-F44E-4574-AADF-4473B7A6C0FD}" srcOrd="1" destOrd="0" presId="urn:microsoft.com/office/officeart/2011/layout/HexagonRadial"/>
    <dgm:cxn modelId="{C40800AE-828E-4FDA-ADCE-AFA0D35CB263}" type="presParOf" srcId="{3B56B870-F44E-4574-AADF-4473B7A6C0FD}" destId="{1523FE80-3EB7-4416-9F76-3C3C361492E9}" srcOrd="0" destOrd="0" presId="urn:microsoft.com/office/officeart/2011/layout/HexagonRadial"/>
    <dgm:cxn modelId="{62A2E99C-B48C-4C83-9CD4-2E5CDD337EB2}" type="presParOf" srcId="{3722AFAA-8DBA-40D0-91D4-544B82CEA04B}" destId="{A714FB90-02A7-4745-8F2E-B4554AA78B61}" srcOrd="2" destOrd="0" presId="urn:microsoft.com/office/officeart/2011/layout/HexagonRadial"/>
    <dgm:cxn modelId="{DB6B0841-1FB4-4C76-99A8-E2F6941931E9}" type="presParOf" srcId="{3722AFAA-8DBA-40D0-91D4-544B82CEA04B}" destId="{BB7784F4-F04E-474B-865D-EC45D18C3426}" srcOrd="3" destOrd="0" presId="urn:microsoft.com/office/officeart/2011/layout/HexagonRadial"/>
    <dgm:cxn modelId="{656CC49D-053B-4110-9C25-5E4C04B047AA}" type="presParOf" srcId="{BB7784F4-F04E-474B-865D-EC45D18C3426}" destId="{2E943BEB-4DCA-44C9-BD2C-AC0331EB0594}" srcOrd="0" destOrd="0" presId="urn:microsoft.com/office/officeart/2011/layout/HexagonRadial"/>
    <dgm:cxn modelId="{0141AD5F-B131-4824-ADBD-31C1DF0C9A10}" type="presParOf" srcId="{3722AFAA-8DBA-40D0-91D4-544B82CEA04B}" destId="{D6526E26-1FD0-4D5C-A7C4-E31F571B456F}" srcOrd="4" destOrd="0" presId="urn:microsoft.com/office/officeart/2011/layout/HexagonRadial"/>
    <dgm:cxn modelId="{8832BAF3-8C80-409D-9B65-8D9803EDF181}" type="presParOf" srcId="{3722AFAA-8DBA-40D0-91D4-544B82CEA04B}" destId="{FA3B4DF5-A348-49C0-A356-6EEF3FE39DDE}" srcOrd="5" destOrd="0" presId="urn:microsoft.com/office/officeart/2011/layout/HexagonRadial"/>
    <dgm:cxn modelId="{381B6A30-57B8-40C7-B01E-3100E0FEB3B1}" type="presParOf" srcId="{FA3B4DF5-A348-49C0-A356-6EEF3FE39DDE}" destId="{9519B884-C028-4CE1-A32D-C40F8CBDE202}" srcOrd="0" destOrd="0" presId="urn:microsoft.com/office/officeart/2011/layout/HexagonRadial"/>
    <dgm:cxn modelId="{79D0EBEF-21F2-44AE-910D-A399F5D102D7}" type="presParOf" srcId="{3722AFAA-8DBA-40D0-91D4-544B82CEA04B}" destId="{A8551DB0-949D-4DA4-AA97-4BE20E4D7EB7}" srcOrd="6" destOrd="0" presId="urn:microsoft.com/office/officeart/2011/layout/HexagonRadial"/>
    <dgm:cxn modelId="{704D8070-2C33-4A45-82AB-41C55E0398BA}" type="presParOf" srcId="{3722AFAA-8DBA-40D0-91D4-544B82CEA04B}" destId="{BEB74EED-B62A-4245-BFD8-1C5F82714367}" srcOrd="7" destOrd="0" presId="urn:microsoft.com/office/officeart/2011/layout/HexagonRadial"/>
    <dgm:cxn modelId="{2EE6324B-60C3-4905-B56D-29FBFCA689A3}" type="presParOf" srcId="{BEB74EED-B62A-4245-BFD8-1C5F82714367}" destId="{C140DEE6-B4F2-4DE8-A3F4-C89312360DE3}" srcOrd="0" destOrd="0" presId="urn:microsoft.com/office/officeart/2011/layout/HexagonRadial"/>
    <dgm:cxn modelId="{47F4B61E-21BF-42D3-9119-5784B931D7B1}" type="presParOf" srcId="{3722AFAA-8DBA-40D0-91D4-544B82CEA04B}" destId="{095F735F-C04C-4D8E-8D80-7AF520CF8CBD}" srcOrd="8" destOrd="0" presId="urn:microsoft.com/office/officeart/2011/layout/HexagonRadial"/>
    <dgm:cxn modelId="{73298383-3DEB-4407-98C2-ACDD8AECF6B9}" type="presParOf" srcId="{3722AFAA-8DBA-40D0-91D4-544B82CEA04B}" destId="{06E82950-3405-4D12-805B-8A3F66347C78}" srcOrd="9" destOrd="0" presId="urn:microsoft.com/office/officeart/2011/layout/HexagonRadial"/>
    <dgm:cxn modelId="{83891DFA-258F-4D5C-A486-97507839BBB3}" type="presParOf" srcId="{06E82950-3405-4D12-805B-8A3F66347C78}" destId="{DB0BFD27-B838-4A93-94D6-DBD34852593E}" srcOrd="0" destOrd="0" presId="urn:microsoft.com/office/officeart/2011/layout/HexagonRadial"/>
    <dgm:cxn modelId="{F92CC01B-DB3C-426E-9C44-E29B8AEAE529}" type="presParOf" srcId="{3722AFAA-8DBA-40D0-91D4-544B82CEA04B}" destId="{257816FD-68B4-43D3-8E2F-1BD92BDBCBB2}" srcOrd="10" destOrd="0" presId="urn:microsoft.com/office/officeart/2011/layout/HexagonRadial"/>
    <dgm:cxn modelId="{0CFBA0DE-8CAF-462A-AA37-AE6F29CDFCCD}" type="presParOf" srcId="{3722AFAA-8DBA-40D0-91D4-544B82CEA04B}" destId="{38EF5D51-BAEC-4257-B8D3-4277CF5B868E}" srcOrd="11" destOrd="0" presId="urn:microsoft.com/office/officeart/2011/layout/HexagonRadial"/>
    <dgm:cxn modelId="{7876A256-F034-4DF7-ABC2-D39F59941A1E}" type="presParOf" srcId="{38EF5D51-BAEC-4257-B8D3-4277CF5B868E}" destId="{A111A01B-918F-423E-96C0-21EC40EB2F55}" srcOrd="0" destOrd="0" presId="urn:microsoft.com/office/officeart/2011/layout/HexagonRadial"/>
    <dgm:cxn modelId="{C486D4D0-640B-4861-8E77-194BDBC00B16}" type="presParOf" srcId="{3722AFAA-8DBA-40D0-91D4-544B82CEA04B}" destId="{F6812113-72AC-4C94-9B3D-C7837A3A8CA1}" srcOrd="12" destOrd="0" presId="urn:microsoft.com/office/officeart/2011/layout/HexagonRadial"/>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CA7C08-5059-473F-9A97-927F6B2B98A2}">
      <dsp:nvSpPr>
        <dsp:cNvPr id="0" name=""/>
        <dsp:cNvSpPr/>
      </dsp:nvSpPr>
      <dsp:spPr>
        <a:xfrm>
          <a:off x="2572746" y="1391962"/>
          <a:ext cx="1769244" cy="1530468"/>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endParaRPr lang="en-GB" sz="1000" kern="1200"/>
        </a:p>
        <a:p>
          <a:pPr marL="0" lvl="0" indent="0" algn="ctr" defTabSz="444500">
            <a:lnSpc>
              <a:spcPct val="90000"/>
            </a:lnSpc>
            <a:spcBef>
              <a:spcPct val="0"/>
            </a:spcBef>
            <a:spcAft>
              <a:spcPct val="35000"/>
            </a:spcAft>
            <a:buNone/>
          </a:pPr>
          <a:r>
            <a:rPr lang="en-GB" sz="2000" kern="1200"/>
            <a:t>Student Life</a:t>
          </a:r>
        </a:p>
      </dsp:txBody>
      <dsp:txXfrm>
        <a:off x="2865935" y="1645582"/>
        <a:ext cx="1182866" cy="1023228"/>
      </dsp:txXfrm>
    </dsp:sp>
    <dsp:sp modelId="{2E943BEB-4DCA-44C9-BD2C-AC0331EB0594}">
      <dsp:nvSpPr>
        <dsp:cNvPr id="0" name=""/>
        <dsp:cNvSpPr/>
      </dsp:nvSpPr>
      <dsp:spPr>
        <a:xfrm>
          <a:off x="3680634" y="659736"/>
          <a:ext cx="667530" cy="57516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A714FB90-02A7-4745-8F2E-B4554AA78B61}">
      <dsp:nvSpPr>
        <dsp:cNvPr id="0" name=""/>
        <dsp:cNvSpPr/>
      </dsp:nvSpPr>
      <dsp:spPr>
        <a:xfrm>
          <a:off x="2868137" y="0"/>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Commitments</a:t>
          </a:r>
        </a:p>
        <a:p>
          <a:pPr marL="0" lvl="0" indent="0" algn="ctr" defTabSz="400050">
            <a:lnSpc>
              <a:spcPct val="90000"/>
            </a:lnSpc>
            <a:spcBef>
              <a:spcPct val="0"/>
            </a:spcBef>
            <a:spcAft>
              <a:spcPct val="35000"/>
            </a:spcAft>
            <a:buNone/>
          </a:pPr>
          <a:r>
            <a:rPr lang="en-GB" sz="900" kern="1200"/>
            <a:t>Career plans</a:t>
          </a:r>
        </a:p>
        <a:p>
          <a:pPr marL="0" lvl="0" indent="0" algn="ctr" defTabSz="400050">
            <a:lnSpc>
              <a:spcPct val="90000"/>
            </a:lnSpc>
            <a:spcBef>
              <a:spcPct val="0"/>
            </a:spcBef>
            <a:spcAft>
              <a:spcPct val="35000"/>
            </a:spcAft>
            <a:buNone/>
          </a:pPr>
          <a:r>
            <a:rPr lang="en-GB" sz="900" kern="1200"/>
            <a:t>Academic work</a:t>
          </a:r>
        </a:p>
      </dsp:txBody>
      <dsp:txXfrm>
        <a:off x="3108414" y="207867"/>
        <a:ext cx="969329" cy="838585"/>
      </dsp:txXfrm>
    </dsp:sp>
    <dsp:sp modelId="{9519B884-C028-4CE1-A32D-C40F8CBDE202}">
      <dsp:nvSpPr>
        <dsp:cNvPr id="0" name=""/>
        <dsp:cNvSpPr/>
      </dsp:nvSpPr>
      <dsp:spPr>
        <a:xfrm>
          <a:off x="4459694" y="1734991"/>
          <a:ext cx="667530" cy="57516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D6526E26-1FD0-4D5C-A7C4-E31F571B456F}">
      <dsp:nvSpPr>
        <dsp:cNvPr id="0" name=""/>
        <dsp:cNvSpPr/>
      </dsp:nvSpPr>
      <dsp:spPr>
        <a:xfrm>
          <a:off x="4267530" y="761380"/>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Time management</a:t>
          </a:r>
        </a:p>
        <a:p>
          <a:pPr marL="0" lvl="0" indent="0" algn="ctr" defTabSz="400050">
            <a:lnSpc>
              <a:spcPct val="90000"/>
            </a:lnSpc>
            <a:spcBef>
              <a:spcPct val="0"/>
            </a:spcBef>
            <a:spcAft>
              <a:spcPct val="35000"/>
            </a:spcAft>
            <a:buNone/>
          </a:pPr>
          <a:r>
            <a:rPr lang="en-GB" sz="900" kern="1200"/>
            <a:t>Social life</a:t>
          </a:r>
        </a:p>
        <a:p>
          <a:pPr marL="0" lvl="0" indent="0" algn="ctr" defTabSz="400050">
            <a:lnSpc>
              <a:spcPct val="90000"/>
            </a:lnSpc>
            <a:spcBef>
              <a:spcPct val="0"/>
            </a:spcBef>
            <a:spcAft>
              <a:spcPct val="35000"/>
            </a:spcAft>
            <a:buNone/>
          </a:pPr>
          <a:r>
            <a:rPr lang="en-GB" sz="900" kern="1200"/>
            <a:t>Family life</a:t>
          </a:r>
        </a:p>
      </dsp:txBody>
      <dsp:txXfrm>
        <a:off x="4507807" y="969247"/>
        <a:ext cx="969329" cy="838585"/>
      </dsp:txXfrm>
    </dsp:sp>
    <dsp:sp modelId="{C140DEE6-B4F2-4DE8-A3F4-C89312360DE3}">
      <dsp:nvSpPr>
        <dsp:cNvPr id="0" name=""/>
        <dsp:cNvSpPr/>
      </dsp:nvSpPr>
      <dsp:spPr>
        <a:xfrm>
          <a:off x="3918508" y="2948751"/>
          <a:ext cx="667530" cy="57516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A8551DB0-949D-4DA4-AA97-4BE20E4D7EB7}">
      <dsp:nvSpPr>
        <dsp:cNvPr id="0" name=""/>
        <dsp:cNvSpPr/>
      </dsp:nvSpPr>
      <dsp:spPr>
        <a:xfrm>
          <a:off x="4237213" y="2338675"/>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Sleeping early</a:t>
          </a:r>
        </a:p>
        <a:p>
          <a:pPr marL="0" lvl="0" indent="0" algn="ctr" defTabSz="400050">
            <a:lnSpc>
              <a:spcPct val="90000"/>
            </a:lnSpc>
            <a:spcBef>
              <a:spcPct val="0"/>
            </a:spcBef>
            <a:spcAft>
              <a:spcPct val="35000"/>
            </a:spcAft>
            <a:buNone/>
          </a:pPr>
          <a:r>
            <a:rPr lang="en-GB" sz="900" kern="1200"/>
            <a:t>Meditation</a:t>
          </a:r>
        </a:p>
        <a:p>
          <a:pPr marL="0" lvl="0" indent="0" algn="ctr" defTabSz="400050">
            <a:lnSpc>
              <a:spcPct val="90000"/>
            </a:lnSpc>
            <a:spcBef>
              <a:spcPct val="0"/>
            </a:spcBef>
            <a:spcAft>
              <a:spcPct val="35000"/>
            </a:spcAft>
            <a:buNone/>
          </a:pPr>
          <a:r>
            <a:rPr lang="en-GB" sz="900" kern="1200"/>
            <a:t>Decrease stress</a:t>
          </a:r>
        </a:p>
      </dsp:txBody>
      <dsp:txXfrm>
        <a:off x="4477490" y="2546542"/>
        <a:ext cx="969329" cy="838585"/>
      </dsp:txXfrm>
    </dsp:sp>
    <dsp:sp modelId="{DB0BFD27-B838-4A93-94D6-DBD34852593E}">
      <dsp:nvSpPr>
        <dsp:cNvPr id="0" name=""/>
        <dsp:cNvSpPr/>
      </dsp:nvSpPr>
      <dsp:spPr>
        <a:xfrm>
          <a:off x="2576039" y="3074744"/>
          <a:ext cx="667530" cy="57516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095F735F-C04C-4D8E-8D80-7AF520CF8CBD}">
      <dsp:nvSpPr>
        <dsp:cNvPr id="0" name=""/>
        <dsp:cNvSpPr/>
      </dsp:nvSpPr>
      <dsp:spPr>
        <a:xfrm>
          <a:off x="2705402" y="3060505"/>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Mindfulness</a:t>
          </a:r>
        </a:p>
        <a:p>
          <a:pPr marL="0" lvl="0" indent="0" algn="ctr" defTabSz="400050">
            <a:lnSpc>
              <a:spcPct val="90000"/>
            </a:lnSpc>
            <a:spcBef>
              <a:spcPct val="0"/>
            </a:spcBef>
            <a:spcAft>
              <a:spcPct val="35000"/>
            </a:spcAft>
            <a:buNone/>
          </a:pPr>
          <a:r>
            <a:rPr lang="en-GB" sz="900" kern="1200"/>
            <a:t>Talk to friends or family</a:t>
          </a:r>
        </a:p>
        <a:p>
          <a:pPr marL="0" lvl="0" indent="0" algn="ctr" defTabSz="400050">
            <a:lnSpc>
              <a:spcPct val="90000"/>
            </a:lnSpc>
            <a:spcBef>
              <a:spcPct val="0"/>
            </a:spcBef>
            <a:spcAft>
              <a:spcPct val="35000"/>
            </a:spcAft>
            <a:buNone/>
          </a:pPr>
          <a:r>
            <a:rPr lang="en-GB" sz="900" kern="1200"/>
            <a:t>Therapy</a:t>
          </a:r>
        </a:p>
        <a:p>
          <a:pPr marL="0" lvl="0" indent="0" algn="ctr" defTabSz="400050">
            <a:lnSpc>
              <a:spcPct val="90000"/>
            </a:lnSpc>
            <a:spcBef>
              <a:spcPct val="0"/>
            </a:spcBef>
            <a:spcAft>
              <a:spcPct val="35000"/>
            </a:spcAft>
            <a:buNone/>
          </a:pPr>
          <a:r>
            <a:rPr lang="en-GB" sz="900" kern="1200"/>
            <a:t>Counselling</a:t>
          </a:r>
        </a:p>
      </dsp:txBody>
      <dsp:txXfrm>
        <a:off x="2945679" y="3268372"/>
        <a:ext cx="969329" cy="838585"/>
      </dsp:txXfrm>
    </dsp:sp>
    <dsp:sp modelId="{A111A01B-918F-423E-96C0-21EC40EB2F55}">
      <dsp:nvSpPr>
        <dsp:cNvPr id="0" name=""/>
        <dsp:cNvSpPr/>
      </dsp:nvSpPr>
      <dsp:spPr>
        <a:xfrm>
          <a:off x="1784220" y="1999921"/>
          <a:ext cx="667530" cy="575166"/>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257816FD-68B4-43D3-8E2F-1BD92BDBCBB2}">
      <dsp:nvSpPr>
        <dsp:cNvPr id="0" name=""/>
        <dsp:cNvSpPr/>
      </dsp:nvSpPr>
      <dsp:spPr>
        <a:xfrm>
          <a:off x="1106784" y="2369855"/>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endParaRPr lang="en-GB" sz="900" kern="1200"/>
        </a:p>
        <a:p>
          <a:pPr marL="0" lvl="0" indent="0" algn="ctr" defTabSz="400050">
            <a:lnSpc>
              <a:spcPct val="90000"/>
            </a:lnSpc>
            <a:spcBef>
              <a:spcPct val="0"/>
            </a:spcBef>
            <a:spcAft>
              <a:spcPct val="35000"/>
            </a:spcAft>
            <a:buNone/>
          </a:pPr>
          <a:r>
            <a:rPr lang="en-GB" sz="900" kern="1200"/>
            <a:t>Strategies</a:t>
          </a:r>
        </a:p>
        <a:p>
          <a:pPr marL="0" lvl="0" indent="0" algn="ctr" defTabSz="400050">
            <a:lnSpc>
              <a:spcPct val="90000"/>
            </a:lnSpc>
            <a:spcBef>
              <a:spcPct val="0"/>
            </a:spcBef>
            <a:spcAft>
              <a:spcPct val="35000"/>
            </a:spcAft>
            <a:buNone/>
          </a:pPr>
          <a:r>
            <a:rPr lang="en-GB" sz="900" kern="1200"/>
            <a:t>Exercise</a:t>
          </a:r>
        </a:p>
        <a:p>
          <a:pPr marL="0" lvl="0" indent="0" algn="ctr" defTabSz="400050">
            <a:lnSpc>
              <a:spcPct val="90000"/>
            </a:lnSpc>
            <a:spcBef>
              <a:spcPct val="0"/>
            </a:spcBef>
            <a:spcAft>
              <a:spcPct val="35000"/>
            </a:spcAft>
            <a:buNone/>
          </a:pPr>
          <a:r>
            <a:rPr lang="en-GB" sz="900" kern="1200"/>
            <a:t>Healthy eating</a:t>
          </a:r>
        </a:p>
      </dsp:txBody>
      <dsp:txXfrm>
        <a:off x="1347061" y="2577722"/>
        <a:ext cx="969329" cy="838585"/>
      </dsp:txXfrm>
    </dsp:sp>
    <dsp:sp modelId="{F6812113-72AC-4C94-9B3D-C7837A3A8CA1}">
      <dsp:nvSpPr>
        <dsp:cNvPr id="0" name=""/>
        <dsp:cNvSpPr/>
      </dsp:nvSpPr>
      <dsp:spPr>
        <a:xfrm>
          <a:off x="1408447" y="720645"/>
          <a:ext cx="1449883" cy="1254319"/>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Overwhelming</a:t>
          </a:r>
        </a:p>
        <a:p>
          <a:pPr marL="0" lvl="0" indent="0" algn="ctr" defTabSz="400050">
            <a:lnSpc>
              <a:spcPct val="90000"/>
            </a:lnSpc>
            <a:spcBef>
              <a:spcPct val="0"/>
            </a:spcBef>
            <a:spcAft>
              <a:spcPct val="35000"/>
            </a:spcAft>
            <a:buNone/>
          </a:pPr>
          <a:r>
            <a:rPr lang="en-GB" sz="900" kern="1200"/>
            <a:t>Assessments</a:t>
          </a:r>
        </a:p>
        <a:p>
          <a:pPr marL="0" lvl="0" indent="0" algn="ctr" defTabSz="400050">
            <a:lnSpc>
              <a:spcPct val="90000"/>
            </a:lnSpc>
            <a:spcBef>
              <a:spcPct val="0"/>
            </a:spcBef>
            <a:spcAft>
              <a:spcPct val="35000"/>
            </a:spcAft>
            <a:buNone/>
          </a:pPr>
          <a:r>
            <a:rPr lang="en-GB" sz="900" kern="1200"/>
            <a:t>Work life</a:t>
          </a:r>
        </a:p>
      </dsp:txBody>
      <dsp:txXfrm>
        <a:off x="1648724" y="928512"/>
        <a:ext cx="969329" cy="838585"/>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6c6f331314744f57fc088bed2a7b8eaf">
  <xsd:schema xmlns:xsd="http://www.w3.org/2001/XMLSchema" xmlns:xs="http://www.w3.org/2001/XMLSchema" xmlns:p="http://schemas.microsoft.com/office/2006/metadata/properties" xmlns:ns3="f799553d-1ac0-48da-9ae3-fe400ced9c3b" targetNamespace="http://schemas.microsoft.com/office/2006/metadata/properties" ma:root="true" ma:fieldsID="8a2ee43f97b45b8161b27e1f114d284e"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48A32EC1-3E81-4CD9-A3BE-40BB02DAE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E6B8D6-5808-4538-8B80-073A712D43EF}">
  <ds:schemaRefs>
    <ds:schemaRef ds:uri="http://schemas.microsoft.com/sharepoint/v3/contenttype/forms"/>
  </ds:schemaRefs>
</ds:datastoreItem>
</file>

<file path=customXml/itemProps4.xml><?xml version="1.0" encoding="utf-8"?>
<ds:datastoreItem xmlns:ds="http://schemas.openxmlformats.org/officeDocument/2006/customXml" ds:itemID="{823F66F1-5DEF-40D8-9DC2-EF5417A48F7C}">
  <ds:schemaRefs>
    <ds:schemaRef ds:uri="http://schemas.microsoft.com/office/2006/documentManagement/types"/>
    <ds:schemaRef ds:uri="http://schemas.openxmlformats.org/package/2006/metadata/core-properties"/>
    <ds:schemaRef ds:uri="http://www.w3.org/XML/1998/namespace"/>
    <ds:schemaRef ds:uri="http://purl.org/dc/dcmitype/"/>
    <ds:schemaRef ds:uri="http://purl.org/dc/elements/1.1/"/>
    <ds:schemaRef ds:uri="f799553d-1ac0-48da-9ae3-fe400ced9c3b"/>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710</Words>
  <Characters>4050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Naweed Ur Rehman (2309123)</cp:lastModifiedBy>
  <cp:revision>2</cp:revision>
  <cp:lastPrinted>2019-07-11T13:37:00Z</cp:lastPrinted>
  <dcterms:created xsi:type="dcterms:W3CDTF">2025-06-26T12:30:00Z</dcterms:created>
  <dcterms:modified xsi:type="dcterms:W3CDTF">2025-06-26T12:30:00Z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