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264D" w:rsidRPr="00AA7C7F" w:rsidRDefault="0087264D" w:rsidP="0087264D">
      <w:pPr>
        <w:rPr>
          <w:rFonts w:ascii="Perpetua Titling MT" w:hAnsi="Perpetua Titling MT"/>
          <w:sz w:val="28"/>
        </w:rPr>
      </w:pPr>
    </w:p>
    <w:p w:rsidR="0087264D" w:rsidRPr="00AA7C7F" w:rsidRDefault="0087264D" w:rsidP="004F5AF5">
      <w:pPr>
        <w:tabs>
          <w:tab w:val="left" w:pos="720"/>
          <w:tab w:val="left" w:pos="1440"/>
          <w:tab w:val="left" w:pos="2160"/>
          <w:tab w:val="left" w:pos="2880"/>
        </w:tabs>
        <w:rPr>
          <w:rFonts w:ascii="Palatino Linotype" w:hAnsi="Palatino Linotype" w:cs="Arial"/>
          <w:sz w:val="22"/>
        </w:rPr>
      </w:pPr>
    </w:p>
    <w:p w:rsidR="004F5AF5" w:rsidRPr="00AA7C7F" w:rsidRDefault="001A6421" w:rsidP="007E5838">
      <w:pPr>
        <w:rPr>
          <w:rFonts w:ascii="Perpetua Titling MT" w:hAnsi="Perpetua Titling MT"/>
          <w:b/>
          <w:sz w:val="28"/>
          <w:szCs w:val="26"/>
        </w:rPr>
      </w:pPr>
      <w:r w:rsidRPr="00AA7C7F">
        <w:rPr>
          <w:rFonts w:ascii="Perpetua Titling MT" w:hAnsi="Perpetua Titling MT"/>
          <w:b/>
          <w:sz w:val="28"/>
          <w:szCs w:val="26"/>
        </w:rPr>
        <w:t>day</w:t>
      </w:r>
      <w:r w:rsidR="004F5AF5" w:rsidRPr="00AA7C7F">
        <w:rPr>
          <w:rFonts w:ascii="Perpetua Titling MT" w:hAnsi="Perpetua Titling MT"/>
          <w:b/>
          <w:sz w:val="28"/>
          <w:szCs w:val="26"/>
        </w:rPr>
        <w:t xml:space="preserve"> 1: Introduction – </w:t>
      </w:r>
      <w:r w:rsidR="007E5838" w:rsidRPr="00AA7C7F">
        <w:rPr>
          <w:rFonts w:ascii="Perpetua Titling MT" w:hAnsi="Perpetua Titling MT"/>
          <w:b/>
          <w:sz w:val="28"/>
          <w:szCs w:val="26"/>
        </w:rPr>
        <w:t xml:space="preserve">The language/s of persuasion </w:t>
      </w:r>
      <w:r w:rsidR="004F5AF5" w:rsidRPr="00AA7C7F">
        <w:rPr>
          <w:rFonts w:ascii="Perpetua Titling MT" w:hAnsi="Perpetua Titling MT"/>
          <w:b/>
          <w:sz w:val="28"/>
          <w:szCs w:val="26"/>
        </w:rPr>
        <w:t xml:space="preserve"> </w:t>
      </w:r>
    </w:p>
    <w:p w:rsidR="007E5838" w:rsidRPr="00AA7C7F" w:rsidRDefault="007E5838" w:rsidP="007E5838">
      <w:pPr>
        <w:rPr>
          <w:rFonts w:ascii="Palatino Linotype" w:hAnsi="Palatino Linotype"/>
          <w:sz w:val="22"/>
        </w:rPr>
      </w:pPr>
    </w:p>
    <w:p w:rsidR="007E5838" w:rsidRPr="00AA7C7F" w:rsidRDefault="00AA7C7F" w:rsidP="007E5838">
      <w:pPr>
        <w:ind w:left="720"/>
        <w:rPr>
          <w:rFonts w:ascii="Palatino Linotype" w:hAnsi="Palatino Linotype"/>
          <w:sz w:val="20"/>
        </w:rPr>
      </w:pPr>
      <w:r w:rsidRPr="00AA7C7F">
        <w:rPr>
          <w:rFonts w:ascii="Palatino Linotype" w:hAnsi="Palatino Linotype"/>
          <w:sz w:val="20"/>
        </w:rPr>
        <w:t>THE MAGIC SYSTEM</w:t>
      </w:r>
    </w:p>
    <w:p w:rsidR="007E5838" w:rsidRPr="00AA7C7F" w:rsidRDefault="007E5838" w:rsidP="007E5838">
      <w:pPr>
        <w:ind w:left="720"/>
        <w:rPr>
          <w:rFonts w:ascii="Palatino Linotype" w:hAnsi="Palatino Linotype"/>
          <w:sz w:val="14"/>
          <w:szCs w:val="16"/>
        </w:rPr>
      </w:pPr>
    </w:p>
    <w:p w:rsidR="007E5838" w:rsidRPr="00AA7C7F" w:rsidRDefault="007E5838" w:rsidP="007E5838">
      <w:pPr>
        <w:ind w:left="720"/>
        <w:rPr>
          <w:rFonts w:ascii="Palatino Linotype" w:hAnsi="Palatino Linotype"/>
          <w:sz w:val="22"/>
        </w:rPr>
      </w:pPr>
      <w:r w:rsidRPr="00AA7C7F">
        <w:rPr>
          <w:rFonts w:ascii="Palatino Linotype" w:hAnsi="Palatino Linotype"/>
          <w:sz w:val="22"/>
        </w:rPr>
        <w:t xml:space="preserve">‘It is impossible to look at modern advertising without realising that the material object being sold is never enough: this indeed is the crucial cultural quality of its modern forms. If we were sensibly materialist, in the part of our living in which we use things, we should find most advertising to be of an insane irrelevance. Beer would be enough for us, without the additional promise that in drinking it we should show ourselves to be manly, young in heart, or neighbourly. A washing-machine would be a useful machine to wash clothes, rather than an indication that we are forward-looking or an object of envy to our neighbours. […] The short description of the pattern we have is </w:t>
      </w:r>
      <w:r w:rsidRPr="00AA7C7F">
        <w:rPr>
          <w:rFonts w:ascii="Palatino Linotype" w:hAnsi="Palatino Linotype"/>
          <w:i/>
          <w:sz w:val="22"/>
        </w:rPr>
        <w:t>magic</w:t>
      </w:r>
      <w:r w:rsidRPr="00AA7C7F">
        <w:rPr>
          <w:rFonts w:ascii="Palatino Linotype" w:hAnsi="Palatino Linotype"/>
          <w:sz w:val="22"/>
        </w:rPr>
        <w:t>: a highly organized and professional system of magical inducements and satisfactions, functionally similar to magical systems in simpler societies, but rather strangely coexistent with a highly developed scientific technology.’</w:t>
      </w:r>
    </w:p>
    <w:p w:rsidR="007E5838" w:rsidRPr="00AA7C7F" w:rsidRDefault="007E5838" w:rsidP="007E5838">
      <w:pPr>
        <w:ind w:left="720"/>
        <w:rPr>
          <w:rFonts w:ascii="Palatino Linotype" w:hAnsi="Palatino Linotype"/>
          <w:sz w:val="22"/>
        </w:rPr>
      </w:pPr>
      <w:r w:rsidRPr="00AA7C7F">
        <w:rPr>
          <w:rFonts w:ascii="Palatino Linotype" w:hAnsi="Palatino Linotype"/>
          <w:sz w:val="22"/>
        </w:rPr>
        <w:tab/>
        <w:t xml:space="preserve">Raymond Williams, ‘Advertising: The Magic System’ </w:t>
      </w:r>
      <w:r w:rsidRPr="00AA7C7F">
        <w:rPr>
          <w:rFonts w:ascii="Palatino Linotype" w:hAnsi="Palatino Linotype"/>
          <w:i/>
          <w:sz w:val="22"/>
        </w:rPr>
        <w:t xml:space="preserve">Culture and Materialism: </w:t>
      </w:r>
      <w:r w:rsidRPr="00AA7C7F">
        <w:rPr>
          <w:rFonts w:ascii="Palatino Linotype" w:hAnsi="Palatino Linotype"/>
          <w:i/>
          <w:sz w:val="22"/>
        </w:rPr>
        <w:tab/>
        <w:t>Selected Essays</w:t>
      </w:r>
      <w:r w:rsidRPr="00AA7C7F">
        <w:rPr>
          <w:rFonts w:ascii="Palatino Linotype" w:hAnsi="Palatino Linotype"/>
          <w:sz w:val="22"/>
        </w:rPr>
        <w:t xml:space="preserve"> (London; New York: Verso, 2005), p. 185.</w:t>
      </w:r>
    </w:p>
    <w:p w:rsidR="004F5AF5" w:rsidRPr="00AA7C7F" w:rsidRDefault="004F5AF5" w:rsidP="004F5AF5">
      <w:pPr>
        <w:rPr>
          <w:rFonts w:ascii="Palatino Linotype" w:hAnsi="Palatino Linotype"/>
          <w:sz w:val="22"/>
        </w:rPr>
      </w:pPr>
    </w:p>
    <w:p w:rsidR="00EE1DF1" w:rsidRPr="00AA7C7F" w:rsidRDefault="007E5838" w:rsidP="007E5838">
      <w:pPr>
        <w:numPr>
          <w:ilvl w:val="0"/>
          <w:numId w:val="19"/>
        </w:numPr>
        <w:ind w:left="567" w:hanging="578"/>
        <w:rPr>
          <w:rFonts w:ascii="Palatino Linotype" w:hAnsi="Palatino Linotype"/>
        </w:rPr>
      </w:pPr>
      <w:r w:rsidRPr="00AA7C7F">
        <w:rPr>
          <w:rFonts w:ascii="Palatino Linotype" w:hAnsi="Palatino Linotype"/>
        </w:rPr>
        <w:t xml:space="preserve">WHAT IS </w:t>
      </w:r>
      <w:r w:rsidR="00A62041" w:rsidRPr="00AA7C7F">
        <w:rPr>
          <w:rFonts w:ascii="Palatino Linotype" w:hAnsi="Palatino Linotype"/>
        </w:rPr>
        <w:t>ADVERTISING</w:t>
      </w:r>
      <w:r w:rsidR="00EE1DF1" w:rsidRPr="00AA7C7F">
        <w:rPr>
          <w:rFonts w:ascii="Palatino Linotype" w:hAnsi="Palatino Linotype"/>
        </w:rPr>
        <w:t>?</w:t>
      </w:r>
    </w:p>
    <w:p w:rsidR="007E5838" w:rsidRPr="00AA7C7F" w:rsidRDefault="007E5838" w:rsidP="00230A7E">
      <w:pPr>
        <w:rPr>
          <w:rFonts w:ascii="Palatino Linotype" w:hAnsi="Palatino Linotype"/>
          <w:sz w:val="22"/>
        </w:rPr>
      </w:pPr>
    </w:p>
    <w:p w:rsidR="00EE1DF1" w:rsidRPr="00AA7C7F" w:rsidRDefault="00EE1DF1" w:rsidP="00230A7E">
      <w:pPr>
        <w:rPr>
          <w:rFonts w:ascii="Palatino Linotype" w:hAnsi="Palatino Linotype"/>
          <w:b/>
          <w:sz w:val="22"/>
        </w:rPr>
      </w:pPr>
      <w:r w:rsidRPr="00AA7C7F">
        <w:rPr>
          <w:rFonts w:ascii="Palatino Linotype" w:hAnsi="Palatino Linotype"/>
          <w:b/>
          <w:sz w:val="22"/>
        </w:rPr>
        <w:t xml:space="preserve">Advertise </w:t>
      </w:r>
      <w:r w:rsidR="00EB2698" w:rsidRPr="00AA7C7F">
        <w:rPr>
          <w:rFonts w:ascii="Palatino Linotype" w:hAnsi="Palatino Linotype"/>
          <w:b/>
          <w:sz w:val="22"/>
        </w:rPr>
        <w:t>(</w:t>
      </w:r>
      <w:r w:rsidRPr="00AA7C7F">
        <w:rPr>
          <w:rFonts w:ascii="Palatino Linotype" w:hAnsi="Palatino Linotype"/>
          <w:b/>
          <w:sz w:val="22"/>
        </w:rPr>
        <w:t>verb</w:t>
      </w:r>
      <w:r w:rsidR="00EB2698" w:rsidRPr="00AA7C7F">
        <w:rPr>
          <w:rFonts w:ascii="Palatino Linotype" w:hAnsi="Palatino Linotype"/>
          <w:b/>
          <w:sz w:val="22"/>
        </w:rPr>
        <w:t>)</w:t>
      </w:r>
    </w:p>
    <w:p w:rsidR="000D3016" w:rsidRPr="00AA7C7F" w:rsidRDefault="000D3016" w:rsidP="000D3016">
      <w:pPr>
        <w:numPr>
          <w:ilvl w:val="0"/>
          <w:numId w:val="21"/>
        </w:numPr>
        <w:ind w:hanging="436"/>
        <w:rPr>
          <w:rFonts w:ascii="Palatino Linotype" w:hAnsi="Palatino Linotype"/>
          <w:sz w:val="22"/>
        </w:rPr>
      </w:pPr>
      <w:r w:rsidRPr="00AA7C7F">
        <w:rPr>
          <w:rFonts w:ascii="Palatino Linotype" w:hAnsi="Palatino Linotype"/>
          <w:sz w:val="22"/>
        </w:rPr>
        <w:t>Describe or draw attention to (a product, service, or event) in a public medium in order to promote sales or attendance:</w:t>
      </w:r>
    </w:p>
    <w:p w:rsidR="000D3016" w:rsidRPr="00AA7C7F" w:rsidRDefault="000D3016" w:rsidP="000D3016">
      <w:pPr>
        <w:numPr>
          <w:ilvl w:val="0"/>
          <w:numId w:val="24"/>
        </w:numPr>
        <w:tabs>
          <w:tab w:val="left" w:pos="567"/>
        </w:tabs>
        <w:ind w:left="1418"/>
        <w:rPr>
          <w:rFonts w:ascii="Palatino Linotype" w:hAnsi="Palatino Linotype"/>
          <w:sz w:val="22"/>
        </w:rPr>
      </w:pPr>
      <w:r w:rsidRPr="00AA7C7F">
        <w:rPr>
          <w:rFonts w:ascii="Palatino Linotype" w:hAnsi="Palatino Linotype"/>
          <w:sz w:val="22"/>
        </w:rPr>
        <w:t>a billboard advertising beer</w:t>
      </w:r>
    </w:p>
    <w:p w:rsidR="000D3016" w:rsidRPr="00AA7C7F" w:rsidRDefault="000D3016" w:rsidP="000D3016">
      <w:pPr>
        <w:tabs>
          <w:tab w:val="left" w:pos="567"/>
        </w:tabs>
        <w:rPr>
          <w:rFonts w:ascii="Palatino Linotype" w:hAnsi="Palatino Linotype"/>
          <w:sz w:val="14"/>
          <w:szCs w:val="16"/>
        </w:rPr>
      </w:pPr>
      <w:r w:rsidRPr="00AA7C7F">
        <w:rPr>
          <w:rFonts w:ascii="Palatino Linotype" w:hAnsi="Palatino Linotype"/>
          <w:sz w:val="22"/>
        </w:rPr>
        <w:t xml:space="preserve"> </w:t>
      </w:r>
    </w:p>
    <w:p w:rsidR="00EE1DF1" w:rsidRPr="00AA7C7F" w:rsidRDefault="000D3016" w:rsidP="000D3016">
      <w:pPr>
        <w:tabs>
          <w:tab w:val="left" w:pos="567"/>
        </w:tabs>
        <w:rPr>
          <w:rFonts w:ascii="Palatino Linotype" w:hAnsi="Palatino Linotype"/>
          <w:color w:val="262626"/>
          <w:sz w:val="22"/>
        </w:rPr>
      </w:pPr>
      <w:r w:rsidRPr="00AA7C7F">
        <w:rPr>
          <w:rFonts w:ascii="Palatino Linotype" w:hAnsi="Palatino Linotype"/>
          <w:color w:val="262626"/>
          <w:sz w:val="22"/>
        </w:rPr>
        <w:t>Origin</w:t>
      </w:r>
      <w:r w:rsidR="00AA7C7F">
        <w:rPr>
          <w:rFonts w:ascii="Palatino Linotype" w:hAnsi="Palatino Linotype"/>
          <w:color w:val="262626"/>
          <w:sz w:val="22"/>
        </w:rPr>
        <w:t xml:space="preserve"> : </w:t>
      </w:r>
      <w:r w:rsidRPr="00AA7C7F">
        <w:rPr>
          <w:rFonts w:ascii="Palatino Linotype" w:hAnsi="Palatino Linotype"/>
          <w:color w:val="262626"/>
          <w:sz w:val="22"/>
        </w:rPr>
        <w:t xml:space="preserve">late Middle English: from Old French </w:t>
      </w:r>
      <w:r w:rsidRPr="00AA7C7F">
        <w:rPr>
          <w:rFonts w:ascii="Palatino Linotype" w:hAnsi="Palatino Linotype"/>
          <w:i/>
          <w:color w:val="262626"/>
          <w:sz w:val="22"/>
        </w:rPr>
        <w:t>advertiss</w:t>
      </w:r>
      <w:r w:rsidRPr="00AA7C7F">
        <w:rPr>
          <w:rFonts w:ascii="Palatino Linotype" w:hAnsi="Palatino Linotype"/>
          <w:color w:val="262626"/>
          <w:sz w:val="22"/>
        </w:rPr>
        <w:t xml:space="preserve">-, lengthened stem of </w:t>
      </w:r>
      <w:r w:rsidRPr="00AA7C7F">
        <w:rPr>
          <w:rFonts w:ascii="Palatino Linotype" w:hAnsi="Palatino Linotype"/>
          <w:i/>
          <w:color w:val="262626"/>
          <w:sz w:val="22"/>
        </w:rPr>
        <w:t>advertir</w:t>
      </w:r>
      <w:r w:rsidRPr="00AA7C7F">
        <w:rPr>
          <w:rFonts w:ascii="Palatino Linotype" w:hAnsi="Palatino Linotype"/>
          <w:color w:val="262626"/>
          <w:sz w:val="22"/>
        </w:rPr>
        <w:t xml:space="preserve">, from Latin </w:t>
      </w:r>
      <w:r w:rsidRPr="00AA7C7F">
        <w:rPr>
          <w:rFonts w:ascii="Palatino Linotype" w:hAnsi="Palatino Linotype"/>
          <w:i/>
          <w:color w:val="262626"/>
          <w:sz w:val="22"/>
        </w:rPr>
        <w:t>advertere</w:t>
      </w:r>
      <w:r w:rsidRPr="00AA7C7F">
        <w:rPr>
          <w:rFonts w:ascii="Palatino Linotype" w:hAnsi="Palatino Linotype"/>
          <w:color w:val="262626"/>
          <w:sz w:val="22"/>
        </w:rPr>
        <w:t xml:space="preserve"> 'turn towards' </w:t>
      </w:r>
    </w:p>
    <w:p w:rsidR="00EE1DF1" w:rsidRPr="00AA7C7F" w:rsidRDefault="00EE1DF1" w:rsidP="00A62041">
      <w:pPr>
        <w:pBdr>
          <w:bottom w:val="single" w:sz="12" w:space="1" w:color="auto"/>
        </w:pBdr>
        <w:tabs>
          <w:tab w:val="left" w:pos="567"/>
        </w:tabs>
        <w:rPr>
          <w:rFonts w:ascii="Palatino Linotype" w:hAnsi="Palatino Linotype"/>
          <w:sz w:val="14"/>
          <w:szCs w:val="16"/>
        </w:rPr>
      </w:pPr>
    </w:p>
    <w:p w:rsidR="00EE1DF1" w:rsidRPr="00AA7C7F" w:rsidRDefault="00EE1DF1" w:rsidP="00230A7E">
      <w:pPr>
        <w:rPr>
          <w:rFonts w:ascii="Palatino Linotype" w:hAnsi="Palatino Linotype"/>
          <w:sz w:val="22"/>
        </w:rPr>
      </w:pPr>
    </w:p>
    <w:p w:rsidR="00EE1DF1" w:rsidRPr="00AA7C7F" w:rsidRDefault="00A62041" w:rsidP="00230A7E">
      <w:pPr>
        <w:rPr>
          <w:rFonts w:ascii="Palatino Linotype" w:hAnsi="Palatino Linotype"/>
          <w:sz w:val="22"/>
        </w:rPr>
      </w:pPr>
      <w:r w:rsidRPr="00AA7C7F">
        <w:rPr>
          <w:rFonts w:ascii="Palatino Linotype" w:hAnsi="Palatino Linotype"/>
          <w:sz w:val="22"/>
        </w:rPr>
        <w:t>ADVERTISING AND CONSUMER CAPITALISM</w:t>
      </w:r>
    </w:p>
    <w:p w:rsidR="00EE1DF1" w:rsidRPr="00AA7C7F" w:rsidRDefault="00EE1DF1" w:rsidP="00230A7E">
      <w:pPr>
        <w:rPr>
          <w:rFonts w:ascii="Palatino Linotype" w:hAnsi="Palatino Linotype"/>
          <w:sz w:val="14"/>
          <w:szCs w:val="16"/>
        </w:rPr>
      </w:pPr>
    </w:p>
    <w:p w:rsidR="00EE1DF1" w:rsidRPr="00AA7C7F" w:rsidRDefault="00EE1DF1" w:rsidP="00230A7E">
      <w:pPr>
        <w:numPr>
          <w:ilvl w:val="0"/>
          <w:numId w:val="1"/>
        </w:numPr>
        <w:rPr>
          <w:rFonts w:ascii="Palatino Linotype" w:hAnsi="Palatino Linotype"/>
          <w:sz w:val="22"/>
        </w:rPr>
      </w:pPr>
      <w:r w:rsidRPr="00AA7C7F">
        <w:rPr>
          <w:rFonts w:ascii="Palatino Linotype" w:hAnsi="Palatino Linotype"/>
          <w:sz w:val="22"/>
        </w:rPr>
        <w:t>The key function of advertising is to stimulate or create demand for goods and services, ensuring that commodities produced by the manufacturing and service industries are distributed widely to people in society.</w:t>
      </w:r>
    </w:p>
    <w:p w:rsidR="00EE1DF1" w:rsidRPr="00AA7C7F" w:rsidRDefault="00EE1DF1" w:rsidP="00230A7E">
      <w:pPr>
        <w:numPr>
          <w:ilvl w:val="0"/>
          <w:numId w:val="1"/>
        </w:numPr>
        <w:rPr>
          <w:rFonts w:ascii="Palatino Linotype" w:hAnsi="Palatino Linotype"/>
          <w:sz w:val="22"/>
        </w:rPr>
      </w:pPr>
      <w:r w:rsidRPr="00AA7C7F">
        <w:rPr>
          <w:rFonts w:ascii="Palatino Linotype" w:hAnsi="Palatino Linotype"/>
          <w:sz w:val="22"/>
        </w:rPr>
        <w:t>It promotes a cycle of conspicuous consumption: buy – use – discard (and repeat).</w:t>
      </w:r>
    </w:p>
    <w:p w:rsidR="00A62041" w:rsidRPr="00AA7C7F" w:rsidRDefault="00A62041" w:rsidP="00230A7E">
      <w:pPr>
        <w:rPr>
          <w:rFonts w:ascii="Palatino Linotype" w:hAnsi="Palatino Linotype"/>
          <w:sz w:val="20"/>
        </w:rPr>
      </w:pPr>
    </w:p>
    <w:p w:rsidR="00EE1DF1" w:rsidRPr="00AA7C7F" w:rsidRDefault="00EE1DF1" w:rsidP="00A62041">
      <w:pPr>
        <w:numPr>
          <w:ilvl w:val="0"/>
          <w:numId w:val="20"/>
        </w:numPr>
        <w:rPr>
          <w:rFonts w:ascii="Palatino Linotype" w:hAnsi="Palatino Linotype"/>
          <w:b/>
          <w:sz w:val="22"/>
        </w:rPr>
      </w:pPr>
      <w:r w:rsidRPr="00AA7C7F">
        <w:rPr>
          <w:rFonts w:ascii="Palatino Linotype" w:hAnsi="Palatino Linotype"/>
          <w:b/>
          <w:sz w:val="22"/>
        </w:rPr>
        <w:t>Advertising and Ideology</w:t>
      </w:r>
    </w:p>
    <w:p w:rsidR="00EE1DF1" w:rsidRPr="00AA7C7F" w:rsidRDefault="00EE1DF1" w:rsidP="00230A7E">
      <w:pPr>
        <w:rPr>
          <w:rFonts w:ascii="Palatino Linotype" w:hAnsi="Palatino Linotype"/>
          <w:sz w:val="14"/>
          <w:szCs w:val="16"/>
        </w:rPr>
      </w:pPr>
    </w:p>
    <w:p w:rsidR="00EE1DF1" w:rsidRPr="00AA7C7F" w:rsidRDefault="00EE1DF1" w:rsidP="00230A7E">
      <w:pPr>
        <w:rPr>
          <w:rFonts w:ascii="Palatino Linotype" w:hAnsi="Palatino Linotype"/>
          <w:sz w:val="22"/>
        </w:rPr>
      </w:pPr>
      <w:r w:rsidRPr="00AA7C7F">
        <w:rPr>
          <w:rFonts w:ascii="Palatino Linotype" w:hAnsi="Palatino Linotype"/>
          <w:sz w:val="22"/>
        </w:rPr>
        <w:t xml:space="preserve">‘The question we have to ask ourselves is whether consumer advertising gives us enough, or indeed </w:t>
      </w:r>
      <w:r w:rsidRPr="00AA7C7F">
        <w:rPr>
          <w:rFonts w:ascii="Palatino Linotype" w:hAnsi="Palatino Linotype"/>
          <w:i/>
          <w:sz w:val="22"/>
        </w:rPr>
        <w:t>any</w:t>
      </w:r>
      <w:r w:rsidRPr="00AA7C7F">
        <w:rPr>
          <w:rFonts w:ascii="Palatino Linotype" w:hAnsi="Palatino Linotype"/>
          <w:sz w:val="22"/>
        </w:rPr>
        <w:t xml:space="preserve"> accurate information, and whether the economic function of advertising is so vital that we cannot afford to do without it whatever the cultural, social and personal drawbacks. We also need to ask who is ultimately benefiting from the advertising of consumer goods – society as a whole (as it is claimed), or a few powerful commodity manufacturers and business corporations.’ </w:t>
      </w:r>
    </w:p>
    <w:p w:rsidR="00EE1DF1" w:rsidRPr="00AA7C7F" w:rsidRDefault="00AA7C7F" w:rsidP="00230A7E">
      <w:pPr>
        <w:rPr>
          <w:rFonts w:ascii="Palatino Linotype" w:hAnsi="Palatino Linotype"/>
          <w:sz w:val="22"/>
        </w:rPr>
      </w:pPr>
      <w:r w:rsidRPr="00AA7C7F">
        <w:rPr>
          <w:rFonts w:ascii="Palatino Linotype" w:hAnsi="Palatino Linotype"/>
          <w:sz w:val="22"/>
        </w:rPr>
        <w:t xml:space="preserve">        </w:t>
      </w:r>
      <w:r w:rsidR="00EE1DF1" w:rsidRPr="00AA7C7F">
        <w:rPr>
          <w:rFonts w:ascii="Palatino Linotype" w:hAnsi="Palatino Linotype"/>
          <w:sz w:val="22"/>
        </w:rPr>
        <w:t xml:space="preserve">Gillian Dyer, </w:t>
      </w:r>
      <w:r w:rsidR="00EE1DF1" w:rsidRPr="00AA7C7F">
        <w:rPr>
          <w:rFonts w:ascii="Palatino Linotype" w:hAnsi="Palatino Linotype"/>
          <w:i/>
          <w:sz w:val="22"/>
        </w:rPr>
        <w:t>Advertising as Communication</w:t>
      </w:r>
      <w:r w:rsidR="00EE1DF1" w:rsidRPr="00AA7C7F">
        <w:rPr>
          <w:rFonts w:ascii="Palatino Linotype" w:hAnsi="Palatino Linotype"/>
          <w:sz w:val="22"/>
        </w:rPr>
        <w:t xml:space="preserve"> (London; New York: Routledge, 1986), p. 4.</w:t>
      </w:r>
    </w:p>
    <w:p w:rsidR="00EE1DF1" w:rsidRPr="00AA7C7F" w:rsidRDefault="00EE1DF1" w:rsidP="00230A7E">
      <w:pPr>
        <w:rPr>
          <w:rFonts w:ascii="Palatino Linotype" w:hAnsi="Palatino Linotype"/>
          <w:sz w:val="20"/>
        </w:rPr>
      </w:pPr>
    </w:p>
    <w:p w:rsidR="00EE1DF1" w:rsidRPr="00AA7C7F" w:rsidRDefault="00EE1DF1" w:rsidP="00230A7E">
      <w:pPr>
        <w:rPr>
          <w:rFonts w:ascii="Palatino Linotype" w:hAnsi="Palatino Linotype"/>
          <w:sz w:val="20"/>
        </w:rPr>
      </w:pPr>
    </w:p>
    <w:p w:rsidR="00EE1DF1" w:rsidRPr="00AA7C7F" w:rsidRDefault="00EE1DF1" w:rsidP="00A62041">
      <w:pPr>
        <w:numPr>
          <w:ilvl w:val="0"/>
          <w:numId w:val="20"/>
        </w:numPr>
        <w:spacing w:after="120"/>
        <w:rPr>
          <w:rFonts w:ascii="Palatino Linotype" w:hAnsi="Palatino Linotype"/>
          <w:b/>
          <w:sz w:val="22"/>
        </w:rPr>
      </w:pPr>
      <w:r w:rsidRPr="00AA7C7F">
        <w:rPr>
          <w:rFonts w:ascii="Palatino Linotype" w:hAnsi="Palatino Linotype"/>
          <w:b/>
          <w:sz w:val="22"/>
        </w:rPr>
        <w:lastRenderedPageBreak/>
        <w:t>Advertising and Information</w:t>
      </w:r>
    </w:p>
    <w:p w:rsidR="00EE1DF1" w:rsidRPr="00AA7C7F" w:rsidRDefault="00EE1DF1" w:rsidP="00A62041">
      <w:pPr>
        <w:rPr>
          <w:rFonts w:ascii="Palatino Linotype" w:hAnsi="Palatino Linotype"/>
          <w:sz w:val="22"/>
        </w:rPr>
      </w:pPr>
      <w:r w:rsidRPr="00AA7C7F">
        <w:rPr>
          <w:rFonts w:ascii="Palatino Linotype" w:hAnsi="Palatino Linotype"/>
          <w:sz w:val="22"/>
        </w:rPr>
        <w:t>Consider the following pieces of advertising copy:</w:t>
      </w:r>
    </w:p>
    <w:p w:rsidR="00EE1DF1" w:rsidRPr="00AA7C7F" w:rsidRDefault="00EE1DF1" w:rsidP="00230A7E">
      <w:pPr>
        <w:rPr>
          <w:rFonts w:ascii="Palatino Linotype" w:hAnsi="Palatino Linotype"/>
          <w:sz w:val="10"/>
          <w:szCs w:val="12"/>
        </w:rPr>
      </w:pPr>
    </w:p>
    <w:p w:rsidR="00EE1DF1" w:rsidRPr="00AA7C7F" w:rsidRDefault="00EE1DF1" w:rsidP="00A62041">
      <w:pPr>
        <w:numPr>
          <w:ilvl w:val="0"/>
          <w:numId w:val="18"/>
        </w:numPr>
        <w:ind w:left="426"/>
        <w:rPr>
          <w:rFonts w:ascii="Palatino Linotype" w:hAnsi="Palatino Linotype"/>
          <w:sz w:val="22"/>
        </w:rPr>
      </w:pPr>
      <w:r w:rsidRPr="00AA7C7F">
        <w:rPr>
          <w:rFonts w:ascii="Palatino Linotype" w:hAnsi="Palatino Linotype"/>
          <w:sz w:val="22"/>
        </w:rPr>
        <w:t>For sale: oak table and four chairs. Unwanted present. £200 ono.</w:t>
      </w:r>
    </w:p>
    <w:p w:rsidR="00EE1DF1" w:rsidRPr="00AA7C7F" w:rsidRDefault="00EE1DF1" w:rsidP="00A62041">
      <w:pPr>
        <w:ind w:left="426"/>
        <w:rPr>
          <w:rFonts w:ascii="Palatino Linotype" w:hAnsi="Palatino Linotype"/>
          <w:sz w:val="22"/>
        </w:rPr>
      </w:pPr>
      <w:r w:rsidRPr="00AA7C7F">
        <w:rPr>
          <w:rFonts w:ascii="Palatino Linotype" w:hAnsi="Palatino Linotype"/>
          <w:sz w:val="22"/>
        </w:rPr>
        <w:t>Contact A. Jones Tel. 01792 346572 (Swansea area).</w:t>
      </w:r>
    </w:p>
    <w:p w:rsidR="00EE1DF1" w:rsidRPr="00AA7C7F" w:rsidRDefault="00EE1DF1" w:rsidP="00A62041">
      <w:pPr>
        <w:ind w:left="426"/>
        <w:rPr>
          <w:rFonts w:ascii="Palatino Linotype" w:hAnsi="Palatino Linotype"/>
          <w:sz w:val="14"/>
        </w:rPr>
      </w:pPr>
    </w:p>
    <w:p w:rsidR="00EE1DF1" w:rsidRPr="00AA7C7F" w:rsidRDefault="00EE1DF1" w:rsidP="00A62041">
      <w:pPr>
        <w:numPr>
          <w:ilvl w:val="0"/>
          <w:numId w:val="18"/>
        </w:numPr>
        <w:ind w:left="426"/>
        <w:rPr>
          <w:rFonts w:ascii="Palatino Linotype" w:hAnsi="Palatino Linotype"/>
          <w:sz w:val="22"/>
        </w:rPr>
      </w:pPr>
      <w:r w:rsidRPr="00AA7C7F">
        <w:rPr>
          <w:rFonts w:ascii="Palatino Linotype" w:hAnsi="Palatino Linotype"/>
          <w:sz w:val="22"/>
        </w:rPr>
        <w:t>Beautiful hand-crafted solid oak table with four matching chairs. Perfect for entertaining, dinner-parties, family meals, etc. Bargain price, so don’t delay! Tel. 01792 346572.</w:t>
      </w:r>
    </w:p>
    <w:p w:rsidR="00EE1DF1" w:rsidRPr="00AA7C7F" w:rsidRDefault="00EE1DF1" w:rsidP="00230A7E">
      <w:pPr>
        <w:numPr>
          <w:ilvl w:val="0"/>
          <w:numId w:val="2"/>
        </w:numPr>
        <w:rPr>
          <w:rFonts w:ascii="Palatino Linotype" w:hAnsi="Palatino Linotype"/>
          <w:sz w:val="22"/>
        </w:rPr>
      </w:pPr>
      <w:r w:rsidRPr="00AA7C7F">
        <w:rPr>
          <w:rFonts w:ascii="Palatino Linotype" w:hAnsi="Palatino Linotype"/>
          <w:sz w:val="22"/>
        </w:rPr>
        <w:t>Which is the most informative?</w:t>
      </w:r>
    </w:p>
    <w:p w:rsidR="00EE1DF1" w:rsidRPr="00AA7C7F" w:rsidRDefault="00EE1DF1" w:rsidP="00230A7E">
      <w:pPr>
        <w:numPr>
          <w:ilvl w:val="0"/>
          <w:numId w:val="2"/>
        </w:numPr>
        <w:rPr>
          <w:rFonts w:ascii="Palatino Linotype" w:hAnsi="Palatino Linotype"/>
          <w:sz w:val="22"/>
        </w:rPr>
      </w:pPr>
      <w:r w:rsidRPr="00AA7C7F">
        <w:rPr>
          <w:rFonts w:ascii="Palatino Linotype" w:hAnsi="Palatino Linotype"/>
          <w:sz w:val="22"/>
        </w:rPr>
        <w:t>Which is the most persuasive?</w:t>
      </w:r>
    </w:p>
    <w:p w:rsidR="000D3016" w:rsidRDefault="000D3016" w:rsidP="000D3016">
      <w:pPr>
        <w:rPr>
          <w:rFonts w:ascii="Palatino Linotype" w:hAnsi="Palatino Linotype"/>
          <w:sz w:val="20"/>
        </w:rPr>
      </w:pPr>
    </w:p>
    <w:p w:rsidR="00B53A95" w:rsidRPr="00AA7C7F" w:rsidRDefault="00B53A95" w:rsidP="000D3016">
      <w:pPr>
        <w:rPr>
          <w:rFonts w:ascii="Palatino Linotype" w:hAnsi="Palatino Linotype"/>
          <w:sz w:val="20"/>
        </w:rPr>
      </w:pPr>
    </w:p>
    <w:p w:rsidR="00EE1DF1" w:rsidRPr="00AA7C7F" w:rsidRDefault="00EE1DF1" w:rsidP="00A62041">
      <w:pPr>
        <w:numPr>
          <w:ilvl w:val="0"/>
          <w:numId w:val="20"/>
        </w:numPr>
        <w:spacing w:after="120"/>
        <w:rPr>
          <w:rFonts w:ascii="Palatino Linotype" w:hAnsi="Palatino Linotype"/>
          <w:b/>
          <w:sz w:val="22"/>
        </w:rPr>
      </w:pPr>
      <w:r w:rsidRPr="00AA7C7F">
        <w:rPr>
          <w:rFonts w:ascii="Palatino Linotype" w:hAnsi="Palatino Linotype"/>
          <w:b/>
          <w:sz w:val="22"/>
        </w:rPr>
        <w:t>Advertising and Desire</w:t>
      </w:r>
    </w:p>
    <w:p w:rsidR="00EE1DF1" w:rsidRPr="00AA7C7F" w:rsidRDefault="00AA7C7F" w:rsidP="00230A7E">
      <w:pPr>
        <w:rPr>
          <w:rFonts w:ascii="Palatino Linotype" w:hAnsi="Palatino Linotype"/>
          <w:sz w:val="22"/>
        </w:rPr>
      </w:pPr>
      <w:r>
        <w:rPr>
          <w:rFonts w:ascii="Palatino Linotype" w:hAnsi="Palatino Linotype"/>
          <w:sz w:val="22"/>
        </w:rPr>
        <w:t xml:space="preserve">Mockery in </w:t>
      </w:r>
      <w:r w:rsidR="00EE1DF1" w:rsidRPr="00AA7C7F">
        <w:rPr>
          <w:rFonts w:ascii="Palatino Linotype" w:hAnsi="Palatino Linotype"/>
          <w:sz w:val="22"/>
        </w:rPr>
        <w:t xml:space="preserve">Mitchell and Webb’s ‘Toothbrush Company’ sketch can be found at: </w:t>
      </w:r>
    </w:p>
    <w:p w:rsidR="00EE1DF1" w:rsidRPr="00AA7C7F" w:rsidRDefault="00EA71E9" w:rsidP="00230A7E">
      <w:pPr>
        <w:rPr>
          <w:rFonts w:ascii="Palatino Linotype" w:hAnsi="Palatino Linotype"/>
          <w:sz w:val="22"/>
        </w:rPr>
      </w:pPr>
      <w:hyperlink r:id="rId7" w:history="1">
        <w:r w:rsidR="00294AD5" w:rsidRPr="00AA7C7F">
          <w:rPr>
            <w:rStyle w:val="Hyperlink"/>
            <w:rFonts w:ascii="Palatino Linotype" w:hAnsi="Palatino Linotype"/>
            <w:sz w:val="22"/>
          </w:rPr>
          <w:t>https://www.youtube.com/watch?v=brU_Pp-20g0</w:t>
        </w:r>
      </w:hyperlink>
      <w:r w:rsidR="00294AD5" w:rsidRPr="00AA7C7F">
        <w:rPr>
          <w:rFonts w:ascii="Palatino Linotype" w:hAnsi="Palatino Linotype"/>
          <w:sz w:val="22"/>
        </w:rPr>
        <w:t xml:space="preserve"> </w:t>
      </w:r>
    </w:p>
    <w:p w:rsidR="00A62041" w:rsidRPr="00AA7C7F" w:rsidRDefault="00A62041" w:rsidP="00230A7E">
      <w:pPr>
        <w:rPr>
          <w:rFonts w:ascii="Palatino Linotype" w:hAnsi="Palatino Linotype"/>
          <w:sz w:val="20"/>
        </w:rPr>
      </w:pPr>
    </w:p>
    <w:p w:rsidR="00EE1DF1" w:rsidRPr="00AA7C7F" w:rsidRDefault="00EE1DF1" w:rsidP="00A62041">
      <w:pPr>
        <w:numPr>
          <w:ilvl w:val="0"/>
          <w:numId w:val="20"/>
        </w:numPr>
        <w:spacing w:after="120"/>
        <w:rPr>
          <w:rFonts w:ascii="Palatino Linotype" w:hAnsi="Palatino Linotype"/>
          <w:b/>
          <w:sz w:val="22"/>
        </w:rPr>
      </w:pPr>
      <w:r w:rsidRPr="00AA7C7F">
        <w:rPr>
          <w:rFonts w:ascii="Palatino Linotype" w:hAnsi="Palatino Linotype"/>
          <w:b/>
          <w:sz w:val="22"/>
        </w:rPr>
        <w:t>Advertising and Fantasy</w:t>
      </w:r>
    </w:p>
    <w:p w:rsidR="00EE1DF1" w:rsidRDefault="00B53A95" w:rsidP="00B53A95">
      <w:pPr>
        <w:rPr>
          <w:rFonts w:ascii="Palatino Linotype" w:hAnsi="Palatino Linotype"/>
          <w:sz w:val="22"/>
        </w:rPr>
      </w:pPr>
      <w:r w:rsidRPr="00AA7C7F">
        <w:rPr>
          <w:rFonts w:ascii="Palatino Linotype" w:hAnsi="Palatino Linotype"/>
          <w:b/>
          <w:noProof/>
          <w:sz w:val="22"/>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741597</wp:posOffset>
                </wp:positionV>
                <wp:extent cx="6122035" cy="1404620"/>
                <wp:effectExtent l="0" t="0" r="1206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2035" cy="1404620"/>
                        </a:xfrm>
                        <a:prstGeom prst="rect">
                          <a:avLst/>
                        </a:prstGeom>
                        <a:solidFill>
                          <a:schemeClr val="bg1">
                            <a:lumMod val="85000"/>
                          </a:schemeClr>
                        </a:solidFill>
                        <a:ln w="9525">
                          <a:solidFill>
                            <a:srgbClr val="000000"/>
                          </a:solidFill>
                          <a:miter lim="800000"/>
                          <a:headEnd/>
                          <a:tailEnd/>
                        </a:ln>
                      </wps:spPr>
                      <wps:txbx>
                        <w:txbxContent>
                          <w:p w:rsidR="00B53A95" w:rsidRPr="00AA7C7F" w:rsidRDefault="00B53A95" w:rsidP="00B53A95">
                            <w:pPr>
                              <w:rPr>
                                <w:rFonts w:ascii="Palatino Linotype" w:hAnsi="Palatino Linotype"/>
                                <w:b/>
                                <w:sz w:val="22"/>
                              </w:rPr>
                            </w:pPr>
                            <w:r w:rsidRPr="00AA7C7F">
                              <w:rPr>
                                <w:rFonts w:ascii="Palatino Linotype" w:hAnsi="Palatino Linotype"/>
                                <w:b/>
                                <w:sz w:val="22"/>
                              </w:rPr>
                              <w:t>ADVERTISING: Discussion Exercise 1</w:t>
                            </w:r>
                          </w:p>
                          <w:p w:rsidR="00B53A95" w:rsidRPr="00AA7C7F" w:rsidRDefault="00B53A95" w:rsidP="00B53A95">
                            <w:pPr>
                              <w:rPr>
                                <w:rFonts w:ascii="Palatino Linotype" w:hAnsi="Palatino Linotype"/>
                                <w:sz w:val="14"/>
                                <w:szCs w:val="16"/>
                              </w:rPr>
                            </w:pPr>
                          </w:p>
                          <w:p w:rsidR="00B53A95" w:rsidRPr="00AA7C7F" w:rsidRDefault="00B53A95" w:rsidP="00B53A95">
                            <w:pPr>
                              <w:rPr>
                                <w:rFonts w:ascii="Palatino Linotype" w:hAnsi="Palatino Linotype"/>
                                <w:sz w:val="22"/>
                              </w:rPr>
                            </w:pPr>
                            <w:r w:rsidRPr="00AA7C7F">
                              <w:rPr>
                                <w:rFonts w:ascii="Palatino Linotype" w:hAnsi="Palatino Linotype"/>
                                <w:sz w:val="22"/>
                              </w:rPr>
                              <w:t>In groups, consi</w:t>
                            </w:r>
                            <w:bookmarkStart w:id="0" w:name="_GoBack"/>
                            <w:bookmarkEnd w:id="0"/>
                            <w:r w:rsidRPr="00AA7C7F">
                              <w:rPr>
                                <w:rFonts w:ascii="Palatino Linotype" w:hAnsi="Palatino Linotype"/>
                                <w:sz w:val="22"/>
                              </w:rPr>
                              <w:t>der the following advertisements and discuss what sorts of attributes and inducements are being implicitly associated with them.</w:t>
                            </w:r>
                          </w:p>
                          <w:p w:rsidR="00B53A95" w:rsidRPr="00AA7C7F" w:rsidRDefault="00B53A95" w:rsidP="00B53A95">
                            <w:pPr>
                              <w:rPr>
                                <w:rFonts w:ascii="Palatino Linotype" w:hAnsi="Palatino Linotype"/>
                                <w:sz w:val="14"/>
                                <w:szCs w:val="16"/>
                              </w:rPr>
                            </w:pPr>
                          </w:p>
                          <w:p w:rsidR="00B53A95" w:rsidRPr="00AA7C7F" w:rsidRDefault="00B53A95" w:rsidP="00B53A95">
                            <w:pPr>
                              <w:numPr>
                                <w:ilvl w:val="0"/>
                                <w:numId w:val="4"/>
                              </w:numPr>
                              <w:rPr>
                                <w:rFonts w:ascii="Palatino Linotype" w:hAnsi="Palatino Linotype"/>
                                <w:sz w:val="22"/>
                              </w:rPr>
                            </w:pPr>
                            <w:r w:rsidRPr="00AA7C7F">
                              <w:rPr>
                                <w:rFonts w:ascii="Palatino Linotype" w:hAnsi="Palatino Linotype"/>
                                <w:sz w:val="22"/>
                              </w:rPr>
                              <w:t>What will buying this product say about me as a person?</w:t>
                            </w:r>
                          </w:p>
                          <w:p w:rsidR="00B53A95" w:rsidRPr="00AA7C7F" w:rsidRDefault="00B53A95" w:rsidP="00B53A95">
                            <w:pPr>
                              <w:numPr>
                                <w:ilvl w:val="0"/>
                                <w:numId w:val="4"/>
                              </w:numPr>
                              <w:rPr>
                                <w:rFonts w:ascii="Palatino Linotype" w:hAnsi="Palatino Linotype"/>
                                <w:sz w:val="22"/>
                              </w:rPr>
                            </w:pPr>
                            <w:r w:rsidRPr="00AA7C7F">
                              <w:rPr>
                                <w:rFonts w:ascii="Palatino Linotype" w:hAnsi="Palatino Linotype"/>
                                <w:sz w:val="22"/>
                              </w:rPr>
                              <w:t>How will the product improve my life?</w:t>
                            </w:r>
                          </w:p>
                          <w:p w:rsidR="00B53A95" w:rsidRDefault="00B53A95" w:rsidP="00B53A95">
                            <w:pPr>
                              <w:numPr>
                                <w:ilvl w:val="0"/>
                                <w:numId w:val="4"/>
                              </w:numPr>
                              <w:rPr>
                                <w:rFonts w:ascii="Palatino Linotype" w:hAnsi="Palatino Linotype"/>
                                <w:sz w:val="22"/>
                              </w:rPr>
                            </w:pPr>
                            <w:r w:rsidRPr="00AA7C7F">
                              <w:rPr>
                                <w:rFonts w:ascii="Palatino Linotype" w:hAnsi="Palatino Linotype"/>
                                <w:sz w:val="22"/>
                              </w:rPr>
                              <w:t>What fears or anxieties will the product combat?</w:t>
                            </w:r>
                          </w:p>
                          <w:p w:rsidR="00B53A95" w:rsidRDefault="00B53A95" w:rsidP="00B53A95">
                            <w:pPr>
                              <w:numPr>
                                <w:ilvl w:val="0"/>
                                <w:numId w:val="4"/>
                              </w:numPr>
                              <w:rPr>
                                <w:rFonts w:ascii="Palatino Linotype" w:hAnsi="Palatino Linotype"/>
                                <w:sz w:val="22"/>
                              </w:rPr>
                            </w:pPr>
                            <w:r w:rsidRPr="00AA7C7F">
                              <w:rPr>
                                <w:rFonts w:ascii="Palatino Linotype" w:hAnsi="Palatino Linotype"/>
                                <w:sz w:val="22"/>
                              </w:rPr>
                              <w:t>How has advertising changed?</w:t>
                            </w:r>
                          </w:p>
                          <w:p w:rsidR="00AA7C7F" w:rsidRDefault="00AA7C7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30.85pt;margin-top:58.4pt;width:482.05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" fillcolor="#d8d8d8 [2732]">
                <v:textbox style="mso-fit-shape-to-text:t">
                  <w:txbxContent>
                    <w:p w:rsidR="00B53A95" w:rsidRPr="00AA7C7F" w:rsidRDefault="00B53A95" w:rsidP="00B53A95">
                      <w:pPr>
                        <w:rPr>
                          <w:rFonts w:ascii="Palatino Linotype" w:hAnsi="Palatino Linotype"/>
                          <w:b/>
                          <w:sz w:val="22"/>
                        </w:rPr>
                      </w:pPr>
                      <w:r w:rsidRPr="00AA7C7F">
                        <w:rPr>
                          <w:rFonts w:ascii="Palatino Linotype" w:hAnsi="Palatino Linotype"/>
                          <w:b/>
                          <w:sz w:val="22"/>
                        </w:rPr>
                        <w:t>ADVERTISING: Discussion Exercise 1</w:t>
                      </w:r>
                    </w:p>
                    <w:p w:rsidR="00B53A95" w:rsidRPr="00AA7C7F" w:rsidRDefault="00B53A95" w:rsidP="00B53A95">
                      <w:pPr>
                        <w:rPr>
                          <w:rFonts w:ascii="Palatino Linotype" w:hAnsi="Palatino Linotype"/>
                          <w:sz w:val="14"/>
                          <w:szCs w:val="16"/>
                        </w:rPr>
                      </w:pPr>
                    </w:p>
                    <w:p w:rsidR="00B53A95" w:rsidRPr="00AA7C7F" w:rsidRDefault="00B53A95" w:rsidP="00B53A95">
                      <w:pPr>
                        <w:rPr>
                          <w:rFonts w:ascii="Palatino Linotype" w:hAnsi="Palatino Linotype"/>
                          <w:sz w:val="22"/>
                        </w:rPr>
                      </w:pPr>
                      <w:r w:rsidRPr="00AA7C7F">
                        <w:rPr>
                          <w:rFonts w:ascii="Palatino Linotype" w:hAnsi="Palatino Linotype"/>
                          <w:sz w:val="22"/>
                        </w:rPr>
                        <w:t>In groups, consi</w:t>
                      </w:r>
                      <w:bookmarkStart w:id="1" w:name="_GoBack"/>
                      <w:bookmarkEnd w:id="1"/>
                      <w:r w:rsidRPr="00AA7C7F">
                        <w:rPr>
                          <w:rFonts w:ascii="Palatino Linotype" w:hAnsi="Palatino Linotype"/>
                          <w:sz w:val="22"/>
                        </w:rPr>
                        <w:t>der the following advertisements and discuss what sorts of attributes and inducements are being implicitly associated with them.</w:t>
                      </w:r>
                    </w:p>
                    <w:p w:rsidR="00B53A95" w:rsidRPr="00AA7C7F" w:rsidRDefault="00B53A95" w:rsidP="00B53A95">
                      <w:pPr>
                        <w:rPr>
                          <w:rFonts w:ascii="Palatino Linotype" w:hAnsi="Palatino Linotype"/>
                          <w:sz w:val="14"/>
                          <w:szCs w:val="16"/>
                        </w:rPr>
                      </w:pPr>
                    </w:p>
                    <w:p w:rsidR="00B53A95" w:rsidRPr="00AA7C7F" w:rsidRDefault="00B53A95" w:rsidP="00B53A95">
                      <w:pPr>
                        <w:numPr>
                          <w:ilvl w:val="0"/>
                          <w:numId w:val="4"/>
                        </w:numPr>
                        <w:rPr>
                          <w:rFonts w:ascii="Palatino Linotype" w:hAnsi="Palatino Linotype"/>
                          <w:sz w:val="22"/>
                        </w:rPr>
                      </w:pPr>
                      <w:r w:rsidRPr="00AA7C7F">
                        <w:rPr>
                          <w:rFonts w:ascii="Palatino Linotype" w:hAnsi="Palatino Linotype"/>
                          <w:sz w:val="22"/>
                        </w:rPr>
                        <w:t>What will buying this product say about me as a person?</w:t>
                      </w:r>
                    </w:p>
                    <w:p w:rsidR="00B53A95" w:rsidRPr="00AA7C7F" w:rsidRDefault="00B53A95" w:rsidP="00B53A95">
                      <w:pPr>
                        <w:numPr>
                          <w:ilvl w:val="0"/>
                          <w:numId w:val="4"/>
                        </w:numPr>
                        <w:rPr>
                          <w:rFonts w:ascii="Palatino Linotype" w:hAnsi="Palatino Linotype"/>
                          <w:sz w:val="22"/>
                        </w:rPr>
                      </w:pPr>
                      <w:r w:rsidRPr="00AA7C7F">
                        <w:rPr>
                          <w:rFonts w:ascii="Palatino Linotype" w:hAnsi="Palatino Linotype"/>
                          <w:sz w:val="22"/>
                        </w:rPr>
                        <w:t>How will the product improve my life?</w:t>
                      </w:r>
                    </w:p>
                    <w:p w:rsidR="00B53A95" w:rsidRDefault="00B53A95" w:rsidP="00B53A95">
                      <w:pPr>
                        <w:numPr>
                          <w:ilvl w:val="0"/>
                          <w:numId w:val="4"/>
                        </w:numPr>
                        <w:rPr>
                          <w:rFonts w:ascii="Palatino Linotype" w:hAnsi="Palatino Linotype"/>
                          <w:sz w:val="22"/>
                        </w:rPr>
                      </w:pPr>
                      <w:r w:rsidRPr="00AA7C7F">
                        <w:rPr>
                          <w:rFonts w:ascii="Palatino Linotype" w:hAnsi="Palatino Linotype"/>
                          <w:sz w:val="22"/>
                        </w:rPr>
                        <w:t>What fears or anxieties will the product combat?</w:t>
                      </w:r>
                    </w:p>
                    <w:p w:rsidR="00B53A95" w:rsidRDefault="00B53A95" w:rsidP="00B53A95">
                      <w:pPr>
                        <w:numPr>
                          <w:ilvl w:val="0"/>
                          <w:numId w:val="4"/>
                        </w:numPr>
                        <w:rPr>
                          <w:rFonts w:ascii="Palatino Linotype" w:hAnsi="Palatino Linotype"/>
                          <w:sz w:val="22"/>
                        </w:rPr>
                      </w:pPr>
                      <w:r w:rsidRPr="00AA7C7F">
                        <w:rPr>
                          <w:rFonts w:ascii="Palatino Linotype" w:hAnsi="Palatino Linotype"/>
                          <w:sz w:val="22"/>
                        </w:rPr>
                        <w:t>How has advertising changed?</w:t>
                      </w:r>
                    </w:p>
                    <w:p w:rsidR="00AA7C7F" w:rsidRDefault="00AA7C7F"/>
                  </w:txbxContent>
                </v:textbox>
                <w10:wrap type="square" anchorx="margin"/>
              </v:shape>
            </w:pict>
          </mc:Fallback>
        </mc:AlternateContent>
      </w:r>
      <w:r w:rsidR="00EE1DF1" w:rsidRPr="00AA7C7F">
        <w:rPr>
          <w:rFonts w:ascii="Palatino Linotype" w:hAnsi="Palatino Linotype"/>
          <w:sz w:val="22"/>
        </w:rPr>
        <w:t>Advertisers associate the products they are promoting with a range of personal and social aspirations, qualities or attributes that are generally desirable and which, it is implied, will follow from the purchase of the commodity on offer.</w:t>
      </w:r>
    </w:p>
    <w:p w:rsidR="00B53A95" w:rsidRDefault="00B53A95" w:rsidP="00B53A95">
      <w:pPr>
        <w:rPr>
          <w:rFonts w:ascii="Palatino Linotype" w:hAnsi="Palatino Linotype"/>
          <w:sz w:val="22"/>
        </w:rPr>
      </w:pPr>
    </w:p>
    <w:p w:rsidR="00AA7C7F" w:rsidRPr="00AA7C7F" w:rsidRDefault="00AA7C7F" w:rsidP="00B53A95">
      <w:pPr>
        <w:rPr>
          <w:rFonts w:ascii="Palatino Linotype" w:hAnsi="Palatino Linotype"/>
          <w:sz w:val="22"/>
        </w:rPr>
      </w:pPr>
    </w:p>
    <w:p w:rsidR="00294AD5" w:rsidRPr="00AA7C7F" w:rsidRDefault="00294AD5" w:rsidP="00AA7C7F">
      <w:pPr>
        <w:ind w:left="142"/>
        <w:rPr>
          <w:rFonts w:ascii="Palatino Linotype" w:hAnsi="Palatino Linotype"/>
          <w:sz w:val="28"/>
        </w:rPr>
      </w:pPr>
      <w:r w:rsidRPr="00AA7C7F">
        <w:rPr>
          <w:rFonts w:ascii="Palatino Linotype" w:hAnsi="Palatino Linotype"/>
          <w:sz w:val="28"/>
        </w:rPr>
        <w:t>WHAT IS PUBLISHING?</w:t>
      </w:r>
    </w:p>
    <w:p w:rsidR="00294AD5" w:rsidRPr="00AA7C7F" w:rsidRDefault="00294AD5" w:rsidP="00294AD5">
      <w:pPr>
        <w:rPr>
          <w:rFonts w:ascii="Palatino Linotype" w:hAnsi="Palatino Linotype"/>
          <w:sz w:val="14"/>
          <w:szCs w:val="16"/>
        </w:rPr>
      </w:pPr>
    </w:p>
    <w:p w:rsidR="00370B73" w:rsidRPr="00AA7C7F" w:rsidRDefault="00294AD5" w:rsidP="00370B73">
      <w:pPr>
        <w:ind w:left="142"/>
        <w:jc w:val="both"/>
        <w:rPr>
          <w:rFonts w:ascii="Palatino Linotype" w:hAnsi="Palatino Linotype"/>
          <w:b/>
          <w:sz w:val="22"/>
        </w:rPr>
      </w:pPr>
      <w:r w:rsidRPr="00AA7C7F">
        <w:rPr>
          <w:rFonts w:ascii="Palatino Linotype" w:hAnsi="Palatino Linotype"/>
          <w:b/>
          <w:sz w:val="22"/>
        </w:rPr>
        <w:t>Publishing (Verb)</w:t>
      </w:r>
    </w:p>
    <w:p w:rsidR="00AA7C7F" w:rsidRDefault="00AA7C7F" w:rsidP="00294AD5">
      <w:pPr>
        <w:tabs>
          <w:tab w:val="left" w:pos="284"/>
        </w:tabs>
        <w:rPr>
          <w:rFonts w:ascii="Palatino Linotype" w:hAnsi="Palatino Linotype"/>
          <w:sz w:val="22"/>
        </w:rPr>
      </w:pPr>
    </w:p>
    <w:p w:rsidR="00294AD5" w:rsidRPr="00AA7C7F" w:rsidRDefault="00294AD5" w:rsidP="00294AD5">
      <w:pPr>
        <w:tabs>
          <w:tab w:val="left" w:pos="284"/>
        </w:tabs>
        <w:rPr>
          <w:rFonts w:ascii="Palatino Linotype" w:hAnsi="Palatino Linotype"/>
          <w:sz w:val="22"/>
        </w:rPr>
      </w:pPr>
      <w:r w:rsidRPr="00AA7C7F">
        <w:rPr>
          <w:rFonts w:ascii="Palatino Linotype" w:hAnsi="Palatino Linotype"/>
          <w:sz w:val="22"/>
        </w:rPr>
        <w:t>1</w:t>
      </w:r>
      <w:r w:rsidR="0087264D" w:rsidRPr="00AA7C7F">
        <w:rPr>
          <w:rFonts w:ascii="Palatino Linotype" w:hAnsi="Palatino Linotype"/>
          <w:sz w:val="22"/>
        </w:rPr>
        <w:t>.</w:t>
      </w:r>
      <w:r w:rsidRPr="00AA7C7F">
        <w:rPr>
          <w:rFonts w:ascii="Palatino Linotype" w:hAnsi="Palatino Linotype"/>
          <w:sz w:val="22"/>
        </w:rPr>
        <w:tab/>
      </w:r>
      <w:r w:rsidR="00AA7C7F">
        <w:rPr>
          <w:rFonts w:ascii="Palatino Linotype" w:hAnsi="Palatino Linotype"/>
          <w:sz w:val="22"/>
        </w:rPr>
        <w:t>To p</w:t>
      </w:r>
      <w:r w:rsidRPr="00AA7C7F">
        <w:rPr>
          <w:rFonts w:ascii="Palatino Linotype" w:hAnsi="Palatino Linotype"/>
          <w:sz w:val="22"/>
        </w:rPr>
        <w:t xml:space="preserve">repare </w:t>
      </w:r>
      <w:r w:rsidR="00AA7C7F" w:rsidRPr="00AA7C7F">
        <w:rPr>
          <w:rFonts w:ascii="Palatino Linotype" w:hAnsi="Palatino Linotype"/>
          <w:sz w:val="22"/>
        </w:rPr>
        <w:t xml:space="preserve">and issue </w:t>
      </w:r>
      <w:r w:rsidRPr="00AA7C7F">
        <w:rPr>
          <w:rFonts w:ascii="Palatino Linotype" w:hAnsi="Palatino Linotype"/>
          <w:sz w:val="22"/>
        </w:rPr>
        <w:t xml:space="preserve">(A Book, Journal, Or Piece Of Music) </w:t>
      </w:r>
      <w:r w:rsidR="00AA7C7F" w:rsidRPr="00AA7C7F">
        <w:rPr>
          <w:rFonts w:ascii="Palatino Linotype" w:hAnsi="Palatino Linotype"/>
          <w:sz w:val="22"/>
        </w:rPr>
        <w:t>for public sale</w:t>
      </w:r>
      <w:r w:rsidRPr="00AA7C7F">
        <w:rPr>
          <w:rFonts w:ascii="Palatino Linotype" w:hAnsi="Palatino Linotype"/>
          <w:sz w:val="22"/>
        </w:rPr>
        <w:t>:</w:t>
      </w:r>
    </w:p>
    <w:p w:rsidR="00294AD5" w:rsidRPr="00AA7C7F" w:rsidRDefault="00294AD5" w:rsidP="00370B73">
      <w:pPr>
        <w:numPr>
          <w:ilvl w:val="0"/>
          <w:numId w:val="25"/>
        </w:numPr>
        <w:rPr>
          <w:rFonts w:ascii="Palatino Linotype" w:hAnsi="Palatino Linotype"/>
          <w:sz w:val="22"/>
        </w:rPr>
      </w:pPr>
      <w:r w:rsidRPr="00AA7C7F">
        <w:rPr>
          <w:rFonts w:ascii="Palatino Linotype" w:hAnsi="Palatino Linotype"/>
          <w:sz w:val="22"/>
        </w:rPr>
        <w:t>We Publish Practical Reference Books</w:t>
      </w:r>
    </w:p>
    <w:p w:rsidR="00294AD5" w:rsidRPr="00AA7C7F" w:rsidRDefault="00294AD5" w:rsidP="00370B73">
      <w:pPr>
        <w:numPr>
          <w:ilvl w:val="0"/>
          <w:numId w:val="25"/>
        </w:numPr>
        <w:rPr>
          <w:rFonts w:ascii="Palatino Linotype" w:hAnsi="Palatino Linotype"/>
          <w:sz w:val="22"/>
        </w:rPr>
      </w:pPr>
      <w:r w:rsidRPr="00AA7C7F">
        <w:rPr>
          <w:rFonts w:ascii="Palatino Linotype" w:hAnsi="Palatino Linotype"/>
          <w:sz w:val="22"/>
        </w:rPr>
        <w:t>The Pressures On Researchers To Publish</w:t>
      </w:r>
    </w:p>
    <w:p w:rsidR="00294AD5" w:rsidRPr="00AA7C7F" w:rsidRDefault="00294AD5" w:rsidP="00370B73">
      <w:pPr>
        <w:tabs>
          <w:tab w:val="left" w:pos="993"/>
        </w:tabs>
        <w:ind w:left="284" w:hanging="284"/>
        <w:rPr>
          <w:rFonts w:ascii="Palatino Linotype" w:hAnsi="Palatino Linotype"/>
          <w:sz w:val="22"/>
        </w:rPr>
      </w:pPr>
      <w:r w:rsidRPr="00AA7C7F">
        <w:rPr>
          <w:rFonts w:ascii="Palatino Linotype" w:hAnsi="Palatino Linotype"/>
          <w:sz w:val="22"/>
        </w:rPr>
        <w:t>1.1</w:t>
      </w:r>
      <w:r w:rsidR="00AA7C7F">
        <w:rPr>
          <w:rFonts w:ascii="Palatino Linotype" w:hAnsi="Palatino Linotype"/>
          <w:sz w:val="22"/>
        </w:rPr>
        <w:t xml:space="preserve"> To </w:t>
      </w:r>
      <w:r w:rsidRPr="00AA7C7F">
        <w:rPr>
          <w:rFonts w:ascii="Palatino Linotype" w:hAnsi="Palatino Linotype"/>
          <w:sz w:val="22"/>
        </w:rPr>
        <w:t>print (</w:t>
      </w:r>
      <w:r w:rsidR="00AA7C7F">
        <w:rPr>
          <w:rFonts w:ascii="Palatino Linotype" w:hAnsi="Palatino Linotype"/>
          <w:sz w:val="22"/>
        </w:rPr>
        <w:t>s</w:t>
      </w:r>
      <w:r w:rsidRPr="00AA7C7F">
        <w:rPr>
          <w:rFonts w:ascii="Palatino Linotype" w:hAnsi="Palatino Linotype"/>
          <w:sz w:val="22"/>
        </w:rPr>
        <w:t xml:space="preserve">omething) </w:t>
      </w:r>
      <w:r w:rsidR="00AA7C7F" w:rsidRPr="00AA7C7F">
        <w:rPr>
          <w:rFonts w:ascii="Palatino Linotype" w:hAnsi="Palatino Linotype"/>
          <w:sz w:val="22"/>
        </w:rPr>
        <w:t>in a book or journal so as to make it generally known:</w:t>
      </w:r>
    </w:p>
    <w:p w:rsidR="00294AD5" w:rsidRPr="00AA7C7F" w:rsidRDefault="00294AD5" w:rsidP="00370B73">
      <w:pPr>
        <w:numPr>
          <w:ilvl w:val="0"/>
          <w:numId w:val="26"/>
        </w:numPr>
        <w:ind w:left="1134" w:hanging="425"/>
        <w:rPr>
          <w:rFonts w:ascii="Palatino Linotype" w:hAnsi="Palatino Linotype"/>
          <w:sz w:val="22"/>
        </w:rPr>
      </w:pPr>
      <w:r w:rsidRPr="00AA7C7F">
        <w:rPr>
          <w:rFonts w:ascii="Palatino Linotype" w:hAnsi="Palatino Linotype"/>
          <w:sz w:val="22"/>
        </w:rPr>
        <w:t>We Pay £5 For Every Letter We Publish</w:t>
      </w:r>
    </w:p>
    <w:p w:rsidR="00294AD5" w:rsidRPr="00AA7C7F" w:rsidRDefault="00294AD5" w:rsidP="00370B73">
      <w:pPr>
        <w:ind w:left="284" w:hanging="284"/>
        <w:rPr>
          <w:rFonts w:ascii="Palatino Linotype" w:hAnsi="Palatino Linotype"/>
          <w:sz w:val="22"/>
        </w:rPr>
      </w:pPr>
      <w:r w:rsidRPr="00AA7C7F">
        <w:rPr>
          <w:rFonts w:ascii="Palatino Linotype" w:hAnsi="Palatino Linotype"/>
          <w:sz w:val="22"/>
        </w:rPr>
        <w:t xml:space="preserve">1.2 (Usually </w:t>
      </w:r>
      <w:r w:rsidR="00AA7C7F" w:rsidRPr="00AA7C7F">
        <w:rPr>
          <w:rFonts w:ascii="Palatino Linotype" w:hAnsi="Palatino Linotype"/>
          <w:sz w:val="22"/>
        </w:rPr>
        <w:t>as adjective ‘published’) prepare and issue the works of (a particular writer):</w:t>
      </w:r>
    </w:p>
    <w:p w:rsidR="00294AD5" w:rsidRPr="00AA7C7F" w:rsidRDefault="00294AD5" w:rsidP="00370B73">
      <w:pPr>
        <w:numPr>
          <w:ilvl w:val="0"/>
          <w:numId w:val="15"/>
        </w:numPr>
        <w:ind w:left="1134"/>
        <w:rPr>
          <w:rFonts w:ascii="Palatino Linotype" w:hAnsi="Palatino Linotype"/>
          <w:sz w:val="22"/>
        </w:rPr>
      </w:pPr>
      <w:r w:rsidRPr="00AA7C7F">
        <w:rPr>
          <w:rFonts w:ascii="Palatino Linotype" w:hAnsi="Palatino Linotype"/>
          <w:sz w:val="22"/>
        </w:rPr>
        <w:t>A Published Author</w:t>
      </w:r>
      <w:r w:rsidR="00370B73" w:rsidRPr="00AA7C7F">
        <w:rPr>
          <w:rFonts w:ascii="Palatino Linotype" w:hAnsi="Palatino Linotype"/>
          <w:sz w:val="22"/>
        </w:rPr>
        <w:t xml:space="preserve"> </w:t>
      </w:r>
    </w:p>
    <w:p w:rsidR="00370B73" w:rsidRPr="00AA7C7F" w:rsidRDefault="00370B73" w:rsidP="00370B73">
      <w:pPr>
        <w:rPr>
          <w:rFonts w:ascii="Palatino Linotype" w:hAnsi="Palatino Linotype"/>
          <w:sz w:val="14"/>
          <w:szCs w:val="16"/>
        </w:rPr>
      </w:pPr>
    </w:p>
    <w:p w:rsidR="00AA7C7F" w:rsidRPr="00AA7C7F" w:rsidRDefault="00370B73" w:rsidP="00B53A95">
      <w:pPr>
        <w:rPr>
          <w:rFonts w:ascii="Palatino Linotype" w:hAnsi="Palatino Linotype"/>
          <w:color w:val="262626" w:themeColor="text1" w:themeTint="D9"/>
          <w:sz w:val="22"/>
        </w:rPr>
      </w:pPr>
      <w:r w:rsidRPr="00AA7C7F">
        <w:rPr>
          <w:rFonts w:ascii="Palatino Linotype" w:hAnsi="Palatino Linotype"/>
          <w:sz w:val="22"/>
        </w:rPr>
        <w:t>Origin</w:t>
      </w:r>
      <w:r w:rsidR="00AA7C7F">
        <w:rPr>
          <w:rFonts w:ascii="Palatino Linotype" w:hAnsi="Palatino Linotype"/>
          <w:sz w:val="22"/>
        </w:rPr>
        <w:t xml:space="preserve">:  </w:t>
      </w:r>
      <w:r w:rsidRPr="00AA7C7F">
        <w:rPr>
          <w:rFonts w:ascii="Palatino Linotype" w:hAnsi="Palatino Linotype"/>
          <w:sz w:val="22"/>
        </w:rPr>
        <w:t xml:space="preserve">Middle English (in the sense 'make generally known'): from the stem of Old French </w:t>
      </w:r>
      <w:r w:rsidRPr="00AA7C7F">
        <w:rPr>
          <w:rFonts w:ascii="Palatino Linotype" w:hAnsi="Palatino Linotype"/>
          <w:i/>
          <w:sz w:val="22"/>
        </w:rPr>
        <w:t>puplier</w:t>
      </w:r>
      <w:r w:rsidRPr="00AA7C7F">
        <w:rPr>
          <w:rFonts w:ascii="Palatino Linotype" w:hAnsi="Palatino Linotype"/>
          <w:sz w:val="22"/>
        </w:rPr>
        <w:t xml:space="preserve">, from Latin </w:t>
      </w:r>
      <w:r w:rsidRPr="00AA7C7F">
        <w:rPr>
          <w:rFonts w:ascii="Palatino Linotype" w:hAnsi="Palatino Linotype"/>
          <w:i/>
          <w:sz w:val="22"/>
        </w:rPr>
        <w:t>publicare</w:t>
      </w:r>
      <w:r w:rsidRPr="00AA7C7F">
        <w:rPr>
          <w:rFonts w:ascii="Palatino Linotype" w:hAnsi="Palatino Linotype"/>
          <w:sz w:val="22"/>
        </w:rPr>
        <w:t xml:space="preserve"> 'make public', from </w:t>
      </w:r>
      <w:r w:rsidRPr="00AA7C7F">
        <w:rPr>
          <w:rFonts w:ascii="Palatino Linotype" w:hAnsi="Palatino Linotype"/>
          <w:i/>
          <w:sz w:val="22"/>
        </w:rPr>
        <w:t>publicus</w:t>
      </w:r>
      <w:r w:rsidRPr="00AA7C7F">
        <w:rPr>
          <w:rFonts w:ascii="Palatino Linotype" w:hAnsi="Palatino Linotype"/>
          <w:sz w:val="22"/>
        </w:rPr>
        <w:t xml:space="preserve"> (see public).</w:t>
      </w:r>
      <w:r w:rsidRPr="00AA7C7F">
        <w:rPr>
          <w:rFonts w:ascii="Palatino Linotype" w:hAnsi="Palatino Linotype"/>
          <w:color w:val="262626" w:themeColor="text1" w:themeTint="D9"/>
          <w:sz w:val="22"/>
        </w:rPr>
        <w:t xml:space="preserve"> </w:t>
      </w:r>
    </w:p>
    <w:p w:rsidR="0087264D" w:rsidRPr="00AA7C7F" w:rsidRDefault="00D77F6A" w:rsidP="00B53A95">
      <w:pPr>
        <w:rPr>
          <w:rFonts w:ascii="Palatino Linotype" w:hAnsi="Palatino Linotype"/>
          <w:sz w:val="22"/>
        </w:rPr>
      </w:pPr>
      <w:r w:rsidRPr="00AA7C7F">
        <w:rPr>
          <w:rFonts w:ascii="Palatino Linotype" w:hAnsi="Palatino Linotype"/>
          <w:sz w:val="22"/>
        </w:rPr>
        <w:lastRenderedPageBreak/>
        <w:t xml:space="preserve">WRITING PERSUASIVELY </w:t>
      </w:r>
      <w:r w:rsidR="0037607E" w:rsidRPr="00AA7C7F">
        <w:rPr>
          <w:rFonts w:ascii="Palatino Linotype" w:hAnsi="Palatino Linotype"/>
          <w:sz w:val="22"/>
        </w:rPr>
        <w:t>I</w:t>
      </w:r>
      <w:r w:rsidRPr="00AA7C7F">
        <w:rPr>
          <w:rFonts w:ascii="Palatino Linotype" w:hAnsi="Palatino Linotype"/>
          <w:sz w:val="22"/>
        </w:rPr>
        <w:t xml:space="preserve">N PUBLISHING IS DIFFERENT TO </w:t>
      </w:r>
      <w:r w:rsidR="0087264D" w:rsidRPr="00AA7C7F">
        <w:rPr>
          <w:rFonts w:ascii="Palatino Linotype" w:hAnsi="Palatino Linotype"/>
          <w:sz w:val="22"/>
        </w:rPr>
        <w:t xml:space="preserve">advertising </w:t>
      </w:r>
    </w:p>
    <w:p w:rsidR="0087264D" w:rsidRPr="00AA7C7F" w:rsidRDefault="0087264D" w:rsidP="00B53A95">
      <w:pPr>
        <w:rPr>
          <w:rFonts w:ascii="Palatino Linotype" w:hAnsi="Palatino Linotype"/>
          <w:sz w:val="22"/>
        </w:rPr>
      </w:pPr>
    </w:p>
    <w:p w:rsidR="00370B73" w:rsidRPr="00B53A95" w:rsidRDefault="006D7B65" w:rsidP="00370B73">
      <w:pPr>
        <w:rPr>
          <w:rFonts w:ascii="Palatino Linotype" w:hAnsi="Palatino Linotype"/>
          <w:sz w:val="22"/>
        </w:rPr>
      </w:pPr>
      <w:r w:rsidRPr="00AA7C7F">
        <w:rPr>
          <w:rFonts w:ascii="Palatino Linotype" w:hAnsi="Palatino Linotype"/>
          <w:sz w:val="22"/>
        </w:rPr>
        <w:t>Publishing is the process of production and dissemination of literature, music, or information — the activity of making information available to the general public.</w:t>
      </w:r>
      <w:r w:rsidR="00370B73" w:rsidRPr="00AA7C7F">
        <w:rPr>
          <w:rFonts w:ascii="Palatino Linotype" w:hAnsi="Palatino Linotype"/>
          <w:sz w:val="22"/>
        </w:rPr>
        <w:t xml:space="preserve"> As such it has strong links with advertising</w:t>
      </w:r>
      <w:r w:rsidR="00D77F6A" w:rsidRPr="00AA7C7F">
        <w:rPr>
          <w:rFonts w:ascii="Palatino Linotype" w:hAnsi="Palatino Linotype"/>
          <w:sz w:val="22"/>
        </w:rPr>
        <w:t xml:space="preserve">. However where advertising appeals to the individual desire (utility or emotion) publishing is more a system of </w:t>
      </w:r>
      <w:r w:rsidRPr="00AA7C7F">
        <w:rPr>
          <w:rFonts w:ascii="Palatino Linotype" w:hAnsi="Palatino Linotype"/>
          <w:sz w:val="22"/>
        </w:rPr>
        <w:t xml:space="preserve">distribution of printed works such as books (the "book trade") and newspapers. With the advent of </w:t>
      </w:r>
      <w:r w:rsidR="00D77F6A" w:rsidRPr="00AA7C7F">
        <w:rPr>
          <w:rFonts w:ascii="Palatino Linotype" w:hAnsi="Palatino Linotype"/>
          <w:sz w:val="22"/>
        </w:rPr>
        <w:t xml:space="preserve">online </w:t>
      </w:r>
      <w:r w:rsidRPr="00AA7C7F">
        <w:rPr>
          <w:rFonts w:ascii="Palatino Linotype" w:hAnsi="Palatino Linotype"/>
          <w:sz w:val="22"/>
        </w:rPr>
        <w:t xml:space="preserve">information systems, the scope of publishing has expanded to include electronic resources, such as the electronic versions of books and periodicals, as well as micropublishing, blogs, </w:t>
      </w:r>
      <w:r w:rsidR="00D77F6A" w:rsidRPr="00AA7C7F">
        <w:rPr>
          <w:rFonts w:ascii="Palatino Linotype" w:hAnsi="Palatino Linotype"/>
          <w:sz w:val="22"/>
        </w:rPr>
        <w:t xml:space="preserve">fan fiction, </w:t>
      </w:r>
      <w:r w:rsidRPr="00AA7C7F">
        <w:rPr>
          <w:rFonts w:ascii="Palatino Linotype" w:hAnsi="Palatino Linotype"/>
          <w:sz w:val="22"/>
        </w:rPr>
        <w:t xml:space="preserve">video game publishers </w:t>
      </w:r>
      <w:r w:rsidR="00D77F6A" w:rsidRPr="00AA7C7F">
        <w:rPr>
          <w:rFonts w:ascii="Palatino Linotype" w:hAnsi="Palatino Linotype"/>
          <w:sz w:val="22"/>
        </w:rPr>
        <w:t>etc</w:t>
      </w:r>
      <w:r w:rsidRPr="00AA7C7F">
        <w:rPr>
          <w:rFonts w:ascii="Palatino Linotype" w:hAnsi="Palatino Linotype"/>
          <w:sz w:val="22"/>
        </w:rPr>
        <w:t>.</w:t>
      </w:r>
    </w:p>
    <w:p w:rsidR="00370B73" w:rsidRPr="00AA7C7F" w:rsidRDefault="00370B73" w:rsidP="00370B73">
      <w:pPr>
        <w:pBdr>
          <w:bottom w:val="single" w:sz="12" w:space="1" w:color="auto"/>
        </w:pBdr>
        <w:tabs>
          <w:tab w:val="left" w:pos="567"/>
        </w:tabs>
        <w:rPr>
          <w:rFonts w:ascii="Palatino Linotype" w:hAnsi="Palatino Linotype"/>
          <w:sz w:val="14"/>
          <w:szCs w:val="16"/>
        </w:rPr>
      </w:pPr>
    </w:p>
    <w:p w:rsidR="00370B73" w:rsidRPr="00AA7C7F" w:rsidRDefault="00370B73" w:rsidP="00370B73">
      <w:pPr>
        <w:rPr>
          <w:rFonts w:ascii="Palatino Linotype" w:hAnsi="Palatino Linotype"/>
          <w:sz w:val="22"/>
        </w:rPr>
      </w:pPr>
    </w:p>
    <w:p w:rsidR="00EE1DF1" w:rsidRPr="00AA7C7F" w:rsidRDefault="00EE1DF1" w:rsidP="00230A7E">
      <w:pPr>
        <w:rPr>
          <w:rFonts w:ascii="Perpetua Titling MT" w:hAnsi="Perpetua Titling MT"/>
          <w:sz w:val="22"/>
        </w:rPr>
      </w:pPr>
      <w:r w:rsidRPr="00AA7C7F">
        <w:rPr>
          <w:rFonts w:ascii="Perpetua Titling MT" w:hAnsi="Perpetua Titling MT"/>
          <w:sz w:val="22"/>
        </w:rPr>
        <w:t>Persuasive Writing</w:t>
      </w:r>
    </w:p>
    <w:p w:rsidR="00EE1DF1" w:rsidRPr="00AA7C7F" w:rsidRDefault="00370B73" w:rsidP="00370B73">
      <w:pPr>
        <w:tabs>
          <w:tab w:val="left" w:pos="1065"/>
        </w:tabs>
        <w:rPr>
          <w:rFonts w:ascii="Palatino Linotype" w:hAnsi="Palatino Linotype"/>
          <w:sz w:val="14"/>
          <w:szCs w:val="16"/>
        </w:rPr>
      </w:pPr>
      <w:r w:rsidRPr="00AA7C7F">
        <w:rPr>
          <w:rFonts w:ascii="Palatino Linotype" w:hAnsi="Palatino Linotype"/>
          <w:sz w:val="22"/>
        </w:rPr>
        <w:tab/>
      </w:r>
    </w:p>
    <w:p w:rsidR="00EE1DF1" w:rsidRPr="00AA7C7F" w:rsidRDefault="00EE1DF1" w:rsidP="00230A7E">
      <w:pPr>
        <w:numPr>
          <w:ilvl w:val="0"/>
          <w:numId w:val="8"/>
        </w:numPr>
        <w:rPr>
          <w:rFonts w:ascii="Palatino Linotype" w:hAnsi="Palatino Linotype"/>
          <w:b/>
          <w:sz w:val="22"/>
        </w:rPr>
      </w:pPr>
      <w:r w:rsidRPr="00AA7C7F">
        <w:rPr>
          <w:rFonts w:ascii="Palatino Linotype" w:hAnsi="Palatino Linotype"/>
          <w:sz w:val="22"/>
        </w:rPr>
        <w:t xml:space="preserve">In persuasive writing, the main purpose is </w:t>
      </w:r>
      <w:r w:rsidRPr="00AA7C7F">
        <w:rPr>
          <w:rFonts w:ascii="Palatino Linotype" w:hAnsi="Palatino Linotype"/>
          <w:b/>
          <w:sz w:val="22"/>
        </w:rPr>
        <w:t xml:space="preserve">to significantly influence the way a reader thinks, feels and/or acts. </w:t>
      </w:r>
    </w:p>
    <w:p w:rsidR="00370B73" w:rsidRPr="00AA7C7F" w:rsidRDefault="00370B73" w:rsidP="00230A7E">
      <w:pPr>
        <w:numPr>
          <w:ilvl w:val="0"/>
          <w:numId w:val="8"/>
        </w:numPr>
        <w:rPr>
          <w:rFonts w:ascii="Palatino Linotype" w:hAnsi="Palatino Linotype"/>
          <w:sz w:val="22"/>
        </w:rPr>
      </w:pPr>
      <w:r w:rsidRPr="00AA7C7F">
        <w:rPr>
          <w:rFonts w:ascii="Palatino Linotype" w:hAnsi="Palatino Linotype"/>
          <w:sz w:val="22"/>
        </w:rPr>
        <w:t>Key for advertising and successful publishing</w:t>
      </w:r>
    </w:p>
    <w:p w:rsidR="00370B73" w:rsidRPr="00AA7C7F" w:rsidRDefault="00370B73" w:rsidP="00D77F6A">
      <w:pPr>
        <w:numPr>
          <w:ilvl w:val="1"/>
          <w:numId w:val="8"/>
        </w:numPr>
        <w:rPr>
          <w:rFonts w:ascii="Palatino Linotype" w:hAnsi="Palatino Linotype"/>
          <w:sz w:val="22"/>
        </w:rPr>
      </w:pPr>
      <w:r w:rsidRPr="00AA7C7F">
        <w:rPr>
          <w:rFonts w:ascii="Palatino Linotype" w:hAnsi="Palatino Linotype"/>
          <w:sz w:val="22"/>
        </w:rPr>
        <w:t>Roots in Rhetoric</w:t>
      </w:r>
      <w:r w:rsidR="00BC081B" w:rsidRPr="00AA7C7F">
        <w:rPr>
          <w:rFonts w:ascii="Palatino Linotype" w:hAnsi="Palatino Linotype"/>
          <w:sz w:val="22"/>
        </w:rPr>
        <w:t>:</w:t>
      </w:r>
      <w:r w:rsidRPr="00AA7C7F">
        <w:rPr>
          <w:rFonts w:ascii="Palatino Linotype" w:hAnsi="Palatino Linotype"/>
          <w:sz w:val="22"/>
        </w:rPr>
        <w:t xml:space="preserve"> a series of rules for heightening the impact of language use</w:t>
      </w:r>
    </w:p>
    <w:p w:rsidR="00AA7C7F" w:rsidRDefault="00D77F6A" w:rsidP="00A3567D">
      <w:pPr>
        <w:numPr>
          <w:ilvl w:val="1"/>
          <w:numId w:val="8"/>
        </w:numPr>
        <w:rPr>
          <w:rFonts w:ascii="Palatino Linotype" w:hAnsi="Palatino Linotype"/>
          <w:sz w:val="22"/>
        </w:rPr>
      </w:pPr>
      <w:r w:rsidRPr="00AA7C7F">
        <w:rPr>
          <w:rFonts w:ascii="Palatino Linotype" w:hAnsi="Palatino Linotype"/>
          <w:sz w:val="22"/>
        </w:rPr>
        <w:t xml:space="preserve">Roots in appeals to emotions of desire or fear: advertising </w:t>
      </w:r>
      <w:r w:rsidR="007E5838" w:rsidRPr="00AA7C7F">
        <w:rPr>
          <w:rFonts w:ascii="Palatino Linotype" w:hAnsi="Palatino Linotype"/>
          <w:sz w:val="22"/>
        </w:rPr>
        <w:t>seeks to create a sense of inadequacy that the purchase of the advertised object will assuage</w:t>
      </w:r>
    </w:p>
    <w:p w:rsidR="00AA7C7F" w:rsidRDefault="00AA7C7F" w:rsidP="00AA7C7F">
      <w:pPr>
        <w:rPr>
          <w:rFonts w:ascii="Palatino Linotype" w:hAnsi="Palatino Linotype"/>
          <w:sz w:val="22"/>
        </w:rPr>
      </w:pPr>
    </w:p>
    <w:p w:rsidR="00EE1DF1" w:rsidRPr="00AA7C7F" w:rsidRDefault="00EE1DF1" w:rsidP="00AA7C7F">
      <w:pPr>
        <w:rPr>
          <w:rFonts w:ascii="Palatino Linotype" w:hAnsi="Palatino Linotype"/>
          <w:b/>
          <w:sz w:val="22"/>
        </w:rPr>
      </w:pPr>
      <w:r w:rsidRPr="00AA7C7F">
        <w:rPr>
          <w:rFonts w:ascii="Palatino Linotype" w:hAnsi="Palatino Linotype"/>
          <w:b/>
          <w:sz w:val="22"/>
        </w:rPr>
        <w:t>Examples of Persuasive Writing</w:t>
      </w:r>
    </w:p>
    <w:p w:rsidR="0087264D" w:rsidRPr="00AA7C7F" w:rsidRDefault="0087264D" w:rsidP="0087264D">
      <w:pPr>
        <w:rPr>
          <w:rFonts w:ascii="Palatino Linotype" w:hAnsi="Palatino Linotype"/>
          <w:i/>
          <w:sz w:val="22"/>
        </w:rPr>
      </w:pPr>
      <w:r w:rsidRPr="00AA7C7F">
        <w:rPr>
          <w:rFonts w:ascii="Palatino Linotype" w:hAnsi="Palatino Linotype"/>
          <w:i/>
          <w:sz w:val="22"/>
        </w:rPr>
        <w:t xml:space="preserve">Personal </w:t>
      </w:r>
      <w:r w:rsidR="00D77F6A" w:rsidRPr="00AA7C7F">
        <w:rPr>
          <w:rFonts w:ascii="Palatino Linotype" w:hAnsi="Palatino Linotype"/>
          <w:i/>
          <w:sz w:val="22"/>
        </w:rPr>
        <w:t>application</w:t>
      </w:r>
      <w:r w:rsidR="007E5838" w:rsidRPr="00AA7C7F">
        <w:rPr>
          <w:rFonts w:ascii="Palatino Linotype" w:hAnsi="Palatino Linotype"/>
          <w:i/>
          <w:sz w:val="22"/>
        </w:rPr>
        <w:t xml:space="preserve"> (selling oneself as capable, authoritative)</w:t>
      </w:r>
    </w:p>
    <w:p w:rsidR="0087264D" w:rsidRPr="00AA7C7F" w:rsidRDefault="0087264D" w:rsidP="0087264D">
      <w:pPr>
        <w:numPr>
          <w:ilvl w:val="0"/>
          <w:numId w:val="9"/>
        </w:numPr>
        <w:rPr>
          <w:rFonts w:ascii="Palatino Linotype" w:hAnsi="Palatino Linotype"/>
          <w:sz w:val="22"/>
        </w:rPr>
      </w:pPr>
      <w:r w:rsidRPr="00AA7C7F">
        <w:rPr>
          <w:rFonts w:ascii="Palatino Linotype" w:hAnsi="Palatino Linotype"/>
          <w:sz w:val="22"/>
        </w:rPr>
        <w:t>Any job application.</w:t>
      </w:r>
    </w:p>
    <w:p w:rsidR="00EE1DF1" w:rsidRPr="00AA7C7F" w:rsidRDefault="00BC081B" w:rsidP="00230A7E">
      <w:pPr>
        <w:numPr>
          <w:ilvl w:val="0"/>
          <w:numId w:val="9"/>
        </w:numPr>
        <w:rPr>
          <w:rFonts w:ascii="Palatino Linotype" w:hAnsi="Palatino Linotype"/>
          <w:sz w:val="22"/>
        </w:rPr>
      </w:pPr>
      <w:r w:rsidRPr="00AA7C7F">
        <w:rPr>
          <w:rFonts w:ascii="Palatino Linotype" w:hAnsi="Palatino Linotype"/>
          <w:sz w:val="22"/>
        </w:rPr>
        <w:t>A complaint about faulty goods or bad service</w:t>
      </w:r>
      <w:r w:rsidR="00EE1DF1" w:rsidRPr="00AA7C7F">
        <w:rPr>
          <w:rFonts w:ascii="Palatino Linotype" w:hAnsi="Palatino Linotype"/>
          <w:sz w:val="22"/>
        </w:rPr>
        <w:t>.</w:t>
      </w:r>
    </w:p>
    <w:p w:rsidR="00EE1DF1" w:rsidRPr="00AA7C7F" w:rsidRDefault="00EE1DF1" w:rsidP="00230A7E">
      <w:pPr>
        <w:numPr>
          <w:ilvl w:val="0"/>
          <w:numId w:val="9"/>
        </w:numPr>
        <w:rPr>
          <w:rFonts w:ascii="Palatino Linotype" w:hAnsi="Palatino Linotype"/>
          <w:sz w:val="22"/>
        </w:rPr>
      </w:pPr>
      <w:r w:rsidRPr="00AA7C7F">
        <w:rPr>
          <w:rFonts w:ascii="Palatino Linotype" w:hAnsi="Palatino Linotype"/>
          <w:sz w:val="22"/>
        </w:rPr>
        <w:t>A performance appraisal form, explaining to your boss why you are indispensable and deserve a raise.</w:t>
      </w:r>
    </w:p>
    <w:p w:rsidR="0087264D" w:rsidRPr="00AA7C7F" w:rsidRDefault="0087264D" w:rsidP="0087264D">
      <w:pPr>
        <w:rPr>
          <w:rFonts w:ascii="Palatino Linotype" w:hAnsi="Palatino Linotype"/>
          <w:i/>
          <w:sz w:val="22"/>
        </w:rPr>
      </w:pPr>
      <w:r w:rsidRPr="00AA7C7F">
        <w:rPr>
          <w:rFonts w:ascii="Palatino Linotype" w:hAnsi="Palatino Linotype"/>
          <w:i/>
          <w:sz w:val="22"/>
        </w:rPr>
        <w:t>Public</w:t>
      </w:r>
      <w:r w:rsidR="00D77F6A" w:rsidRPr="00AA7C7F">
        <w:rPr>
          <w:rFonts w:ascii="Palatino Linotype" w:hAnsi="Palatino Linotype"/>
          <w:i/>
          <w:sz w:val="22"/>
        </w:rPr>
        <w:t xml:space="preserve"> address</w:t>
      </w:r>
      <w:r w:rsidR="007E5838" w:rsidRPr="00AA7C7F">
        <w:rPr>
          <w:rFonts w:ascii="Palatino Linotype" w:hAnsi="Palatino Linotype"/>
          <w:i/>
          <w:sz w:val="22"/>
        </w:rPr>
        <w:t xml:space="preserve"> (selling desire for something different)</w:t>
      </w:r>
    </w:p>
    <w:p w:rsidR="0087264D" w:rsidRPr="00AA7C7F" w:rsidRDefault="0087264D" w:rsidP="00370B73">
      <w:pPr>
        <w:numPr>
          <w:ilvl w:val="0"/>
          <w:numId w:val="9"/>
        </w:numPr>
        <w:rPr>
          <w:rFonts w:ascii="Palatino Linotype" w:hAnsi="Palatino Linotype"/>
          <w:sz w:val="22"/>
        </w:rPr>
      </w:pPr>
      <w:r w:rsidRPr="00AA7C7F">
        <w:rPr>
          <w:rFonts w:ascii="Palatino Linotype" w:hAnsi="Palatino Linotype"/>
          <w:sz w:val="22"/>
        </w:rPr>
        <w:t>Tourist brochures for a holiday destination</w:t>
      </w:r>
    </w:p>
    <w:p w:rsidR="00370B73" w:rsidRPr="00AA7C7F" w:rsidRDefault="00B53A95" w:rsidP="00370B73">
      <w:pPr>
        <w:numPr>
          <w:ilvl w:val="0"/>
          <w:numId w:val="9"/>
        </w:numPr>
        <w:rPr>
          <w:rFonts w:ascii="Palatino Linotype" w:hAnsi="Palatino Linotype"/>
          <w:sz w:val="22"/>
        </w:rPr>
      </w:pPr>
      <w:r>
        <w:rPr>
          <w:noProof/>
        </w:rPr>
        <mc:AlternateContent>
          <mc:Choice Requires="wps">
            <w:drawing>
              <wp:anchor distT="0" distB="0" distL="114300" distR="114300" simplePos="0" relativeHeight="251661312" behindDoc="0" locked="0" layoutInCell="1" allowOverlap="1" wp14:anchorId="1697A92F" wp14:editId="53423814">
                <wp:simplePos x="0" y="0"/>
                <wp:positionH relativeFrom="margin">
                  <wp:align>left</wp:align>
                </wp:positionH>
                <wp:positionV relativeFrom="paragraph">
                  <wp:posOffset>358416</wp:posOffset>
                </wp:positionV>
                <wp:extent cx="1828800" cy="1828800"/>
                <wp:effectExtent l="0" t="0" r="26670" b="2286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bg1">
                            <a:lumMod val="85000"/>
                          </a:schemeClr>
                        </a:solidFill>
                        <a:ln w="6350">
                          <a:solidFill>
                            <a:prstClr val="black"/>
                          </a:solidFill>
                        </a:ln>
                      </wps:spPr>
                      <wps:txbx>
                        <w:txbxContent>
                          <w:p w:rsidR="00B53A95" w:rsidRPr="00AA7C7F" w:rsidRDefault="00B53A95" w:rsidP="00230A7E">
                            <w:pPr>
                              <w:rPr>
                                <w:rFonts w:ascii="Palatino Linotype" w:hAnsi="Palatino Linotype"/>
                                <w:sz w:val="22"/>
                              </w:rPr>
                            </w:pPr>
                            <w:r w:rsidRPr="00AA7C7F">
                              <w:rPr>
                                <w:rFonts w:ascii="Palatino Linotype" w:hAnsi="Palatino Linotype"/>
                                <w:sz w:val="22"/>
                              </w:rPr>
                              <w:t>Discussion Exercise 2</w:t>
                            </w:r>
                          </w:p>
                          <w:p w:rsidR="00B53A95" w:rsidRPr="00AA7C7F" w:rsidRDefault="00B53A95" w:rsidP="00230A7E">
                            <w:pPr>
                              <w:rPr>
                                <w:rFonts w:ascii="Palatino Linotype" w:hAnsi="Palatino Linotype"/>
                                <w:sz w:val="14"/>
                                <w:szCs w:val="16"/>
                              </w:rPr>
                            </w:pPr>
                          </w:p>
                          <w:p w:rsidR="00B53A95" w:rsidRPr="00AA7C7F" w:rsidRDefault="00B53A95" w:rsidP="00230A7E">
                            <w:pPr>
                              <w:rPr>
                                <w:rFonts w:ascii="Palatino Linotype" w:hAnsi="Palatino Linotype"/>
                                <w:sz w:val="22"/>
                              </w:rPr>
                            </w:pPr>
                            <w:r w:rsidRPr="00AA7C7F">
                              <w:rPr>
                                <w:rFonts w:ascii="Palatino Linotype" w:hAnsi="Palatino Linotype"/>
                                <w:sz w:val="22"/>
                              </w:rPr>
                              <w:t>In groups, read the copy of George Orwell’s essay ‘Politics and the English Language’. Discuss what makes this a successful or unsuccessful piece of persuasive writing.</w:t>
                            </w:r>
                          </w:p>
                          <w:p w:rsidR="00B53A95" w:rsidRPr="00AA7C7F" w:rsidRDefault="00B53A95" w:rsidP="00230A7E">
                            <w:pPr>
                              <w:rPr>
                                <w:rFonts w:ascii="Palatino Linotype" w:hAnsi="Palatino Linotype"/>
                                <w:sz w:val="22"/>
                              </w:rPr>
                            </w:pP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Why is Orwell writing this essay ? what are his points?</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Does he persuade the reader of the virtues of a simple English?</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Does he make you think of your own writing?</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What sort of ‘tone of voice’ does the essay adopt? Is it accessible and easy to follow?</w:t>
                            </w:r>
                          </w:p>
                          <w:p w:rsidR="00B53A95" w:rsidRPr="00B53A95" w:rsidRDefault="00B53A95" w:rsidP="009B4E57">
                            <w:pPr>
                              <w:numPr>
                                <w:ilvl w:val="0"/>
                                <w:numId w:val="5"/>
                              </w:numPr>
                              <w:rPr>
                                <w:rFonts w:ascii="Palatino Linotype" w:hAnsi="Palatino Linotype"/>
                              </w:rPr>
                            </w:pPr>
                            <w:r w:rsidRPr="00B53A95">
                              <w:rPr>
                                <w:rFonts w:ascii="Palatino Linotype" w:hAnsi="Palatino Linotype"/>
                                <w:sz w:val="22"/>
                              </w:rPr>
                              <w:t>Are you convinced? Are there arguments that Orwell has neglected or avoided?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697A92F" id="Text Box 1" o:spid="_x0000_s1027" type="#_x0000_t202" style="position:absolute;left:0;text-align:left;margin-left:0;margin-top:28.2pt;width:2in;height:2in;z-index:25166131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" fillcolor="#d8d8d8 [2732]" strokeweight=".5pt">
                <v:textbox style="mso-fit-shape-to-text:t">
                  <w:txbxContent>
                    <w:p w:rsidR="00B53A95" w:rsidRPr="00AA7C7F" w:rsidRDefault="00B53A95" w:rsidP="00230A7E">
                      <w:pPr>
                        <w:rPr>
                          <w:rFonts w:ascii="Palatino Linotype" w:hAnsi="Palatino Linotype"/>
                          <w:sz w:val="22"/>
                        </w:rPr>
                      </w:pPr>
                      <w:r w:rsidRPr="00AA7C7F">
                        <w:rPr>
                          <w:rFonts w:ascii="Palatino Linotype" w:hAnsi="Palatino Linotype"/>
                          <w:sz w:val="22"/>
                        </w:rPr>
                        <w:t>Discussion Exercise 2</w:t>
                      </w:r>
                    </w:p>
                    <w:p w:rsidR="00B53A95" w:rsidRPr="00AA7C7F" w:rsidRDefault="00B53A95" w:rsidP="00230A7E">
                      <w:pPr>
                        <w:rPr>
                          <w:rFonts w:ascii="Palatino Linotype" w:hAnsi="Palatino Linotype"/>
                          <w:sz w:val="14"/>
                          <w:szCs w:val="16"/>
                        </w:rPr>
                      </w:pPr>
                    </w:p>
                    <w:p w:rsidR="00B53A95" w:rsidRPr="00AA7C7F" w:rsidRDefault="00B53A95" w:rsidP="00230A7E">
                      <w:pPr>
                        <w:rPr>
                          <w:rFonts w:ascii="Palatino Linotype" w:hAnsi="Palatino Linotype"/>
                          <w:sz w:val="22"/>
                        </w:rPr>
                      </w:pPr>
                      <w:r w:rsidRPr="00AA7C7F">
                        <w:rPr>
                          <w:rFonts w:ascii="Palatino Linotype" w:hAnsi="Palatino Linotype"/>
                          <w:sz w:val="22"/>
                        </w:rPr>
                        <w:t>In groups, read the copy of George Orwell’s essay ‘Politics and the English Language’. Discuss what makes this a successful or unsuccessful piece of persuasive writing.</w:t>
                      </w:r>
                    </w:p>
                    <w:p w:rsidR="00B53A95" w:rsidRPr="00AA7C7F" w:rsidRDefault="00B53A95" w:rsidP="00230A7E">
                      <w:pPr>
                        <w:rPr>
                          <w:rFonts w:ascii="Palatino Linotype" w:hAnsi="Palatino Linotype"/>
                          <w:sz w:val="22"/>
                        </w:rPr>
                      </w:pP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Why is Orwell writing this essay ? what are his points?</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Does he persuade the reader of the virtues of a simple English?</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Does he make you think of your own writing?</w:t>
                      </w:r>
                    </w:p>
                    <w:p w:rsidR="00B53A95" w:rsidRPr="00AA7C7F" w:rsidRDefault="00B53A95" w:rsidP="00230A7E">
                      <w:pPr>
                        <w:numPr>
                          <w:ilvl w:val="0"/>
                          <w:numId w:val="5"/>
                        </w:numPr>
                        <w:rPr>
                          <w:rFonts w:ascii="Palatino Linotype" w:hAnsi="Palatino Linotype"/>
                          <w:sz w:val="22"/>
                        </w:rPr>
                      </w:pPr>
                      <w:r w:rsidRPr="00AA7C7F">
                        <w:rPr>
                          <w:rFonts w:ascii="Palatino Linotype" w:hAnsi="Palatino Linotype"/>
                          <w:sz w:val="22"/>
                        </w:rPr>
                        <w:t>What sort of ‘tone of voice’ does the essay adopt? Is it accessible and easy to follow?</w:t>
                      </w:r>
                    </w:p>
                    <w:p w:rsidR="00B53A95" w:rsidRPr="00B53A95" w:rsidRDefault="00B53A95" w:rsidP="009B4E57">
                      <w:pPr>
                        <w:numPr>
                          <w:ilvl w:val="0"/>
                          <w:numId w:val="5"/>
                        </w:numPr>
                        <w:rPr>
                          <w:rFonts w:ascii="Palatino Linotype" w:hAnsi="Palatino Linotype"/>
                        </w:rPr>
                      </w:pPr>
                      <w:r w:rsidRPr="00B53A95">
                        <w:rPr>
                          <w:rFonts w:ascii="Palatino Linotype" w:hAnsi="Palatino Linotype"/>
                          <w:sz w:val="22"/>
                        </w:rPr>
                        <w:t>Are you convinced? Are there arguments that Orwell has neglected or avoided?</w:t>
                      </w:r>
                    </w:p>
                  </w:txbxContent>
                </v:textbox>
                <w10:wrap type="square" anchorx="margin"/>
              </v:shape>
            </w:pict>
          </mc:Fallback>
        </mc:AlternateContent>
      </w:r>
      <w:r w:rsidR="00370B73" w:rsidRPr="00AA7C7F">
        <w:rPr>
          <w:rFonts w:ascii="Palatino Linotype" w:hAnsi="Palatino Linotype"/>
          <w:sz w:val="22"/>
        </w:rPr>
        <w:t>A press release for a new novel.</w:t>
      </w:r>
    </w:p>
    <w:p w:rsidR="00B53A95" w:rsidRDefault="00B53A95" w:rsidP="00230A7E">
      <w:pPr>
        <w:rPr>
          <w:rFonts w:ascii="Palatino Linotype" w:hAnsi="Palatino Linotype"/>
          <w:b/>
          <w:sz w:val="22"/>
        </w:rPr>
      </w:pPr>
    </w:p>
    <w:p w:rsidR="00EE1DF1" w:rsidRPr="00B53A95" w:rsidRDefault="00EE1DF1" w:rsidP="00230A7E">
      <w:pPr>
        <w:rPr>
          <w:rFonts w:ascii="Palatino Linotype" w:hAnsi="Palatino Linotype"/>
          <w:b/>
          <w:sz w:val="22"/>
        </w:rPr>
      </w:pPr>
      <w:r w:rsidRPr="00B53A95">
        <w:rPr>
          <w:rFonts w:ascii="Palatino Linotype" w:hAnsi="Palatino Linotype"/>
          <w:b/>
          <w:sz w:val="22"/>
        </w:rPr>
        <w:t>Further Reading</w:t>
      </w:r>
    </w:p>
    <w:p w:rsidR="00EE1DF1" w:rsidRPr="00B53A95" w:rsidRDefault="00EE1DF1" w:rsidP="00230A7E">
      <w:pPr>
        <w:rPr>
          <w:rFonts w:ascii="Palatino Linotype" w:hAnsi="Palatino Linotype"/>
          <w:sz w:val="22"/>
          <w:szCs w:val="22"/>
        </w:rPr>
      </w:pPr>
      <w:r w:rsidRPr="00AA7C7F">
        <w:rPr>
          <w:rFonts w:ascii="Palatino Linotype" w:hAnsi="Palatino Linotype"/>
          <w:sz w:val="22"/>
        </w:rPr>
        <w:t xml:space="preserve">Camp, Lindsay, </w:t>
      </w:r>
      <w:r w:rsidRPr="00AA7C7F">
        <w:rPr>
          <w:rFonts w:ascii="Palatino Linotype" w:hAnsi="Palatino Linotype"/>
          <w:i/>
          <w:sz w:val="22"/>
        </w:rPr>
        <w:t>Can I Change Your Mind? The Craft and Art of Persuasive Writing</w:t>
      </w:r>
      <w:r w:rsidRPr="00AA7C7F">
        <w:rPr>
          <w:rFonts w:ascii="Palatino Linotype" w:hAnsi="Palatino Linotype"/>
          <w:sz w:val="22"/>
        </w:rPr>
        <w:t xml:space="preserve"> (London: A&amp;C Bl</w:t>
      </w:r>
      <w:r w:rsidRPr="00B53A95">
        <w:rPr>
          <w:rFonts w:ascii="Palatino Linotype" w:hAnsi="Palatino Linotype"/>
          <w:sz w:val="22"/>
          <w:szCs w:val="22"/>
        </w:rPr>
        <w:t>ack, 2007).</w:t>
      </w:r>
    </w:p>
    <w:p w:rsidR="00B53A95" w:rsidRPr="00B53A95" w:rsidRDefault="00B53A95" w:rsidP="00B53A95">
      <w:pPr>
        <w:rPr>
          <w:rFonts w:ascii="Palatino Linotype" w:hAnsi="Palatino Linotype"/>
          <w:sz w:val="22"/>
          <w:szCs w:val="22"/>
        </w:rPr>
      </w:pPr>
      <w:r w:rsidRPr="00B53A95">
        <w:rPr>
          <w:rFonts w:ascii="Palatino Linotype" w:hAnsi="Palatino Linotype"/>
          <w:sz w:val="22"/>
          <w:szCs w:val="22"/>
        </w:rPr>
        <w:t>Steven McKevitt</w:t>
      </w:r>
      <w:r w:rsidRPr="00B53A95">
        <w:rPr>
          <w:rFonts w:ascii="Palatino Linotype" w:hAnsi="Palatino Linotype"/>
          <w:i/>
          <w:sz w:val="22"/>
          <w:szCs w:val="22"/>
        </w:rPr>
        <w:t>, The Persuasion Industries: The Making of Modern Britain</w:t>
      </w:r>
      <w:r w:rsidRPr="00B53A95">
        <w:rPr>
          <w:rFonts w:ascii="Palatino Linotype" w:hAnsi="Palatino Linotype"/>
          <w:sz w:val="22"/>
          <w:szCs w:val="22"/>
        </w:rPr>
        <w:t>, OUP Oxford, 2018</w:t>
      </w:r>
    </w:p>
    <w:p w:rsidR="00AA7C7F" w:rsidRPr="00AA7C7F" w:rsidRDefault="00EE1DF1">
      <w:pPr>
        <w:rPr>
          <w:rFonts w:ascii="Palatino Linotype" w:hAnsi="Palatino Linotype"/>
          <w:sz w:val="22"/>
        </w:rPr>
      </w:pPr>
      <w:r w:rsidRPr="00AA7C7F">
        <w:rPr>
          <w:rFonts w:ascii="Palatino Linotype" w:hAnsi="Palatino Linotype"/>
          <w:sz w:val="22"/>
        </w:rPr>
        <w:t xml:space="preserve">Williams, Raymond, ‘Advertising: The Magic System’ </w:t>
      </w:r>
      <w:r w:rsidRPr="00AA7C7F">
        <w:rPr>
          <w:rFonts w:ascii="Palatino Linotype" w:hAnsi="Palatino Linotype"/>
          <w:i/>
          <w:sz w:val="22"/>
        </w:rPr>
        <w:t>Culture and Materialism: Selected Essays</w:t>
      </w:r>
      <w:r w:rsidRPr="00AA7C7F">
        <w:rPr>
          <w:rFonts w:ascii="Palatino Linotype" w:hAnsi="Palatino Linotype"/>
          <w:sz w:val="22"/>
        </w:rPr>
        <w:t xml:space="preserve"> (London; New York: Verso, 2005), p. 170-95.</w:t>
      </w:r>
    </w:p>
    <w:sectPr w:rsidR="00AA7C7F" w:rsidRPr="00AA7C7F" w:rsidSect="00EE1DF1">
      <w:footerReference w:type="default" r:id="rId8"/>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71E9" w:rsidRDefault="00EA71E9" w:rsidP="00BC081B">
      <w:r>
        <w:separator/>
      </w:r>
    </w:p>
  </w:endnote>
  <w:endnote w:type="continuationSeparator" w:id="0">
    <w:p w:rsidR="00EA71E9" w:rsidRDefault="00EA71E9" w:rsidP="00BC08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1378491"/>
      <w:docPartObj>
        <w:docPartGallery w:val="Page Numbers (Bottom of Page)"/>
        <w:docPartUnique/>
      </w:docPartObj>
    </w:sdtPr>
    <w:sdtEndPr>
      <w:rPr>
        <w:rFonts w:ascii="Garamond" w:hAnsi="Garamond"/>
        <w:i/>
        <w:noProof/>
        <w:sz w:val="20"/>
      </w:rPr>
    </w:sdtEndPr>
    <w:sdtContent>
      <w:p w:rsidR="00BC081B" w:rsidRPr="00BC081B" w:rsidRDefault="00BC081B">
        <w:pPr>
          <w:pStyle w:val="Footer"/>
          <w:jc w:val="right"/>
          <w:rPr>
            <w:rFonts w:ascii="Garamond" w:hAnsi="Garamond"/>
            <w:i/>
            <w:sz w:val="20"/>
          </w:rPr>
        </w:pPr>
        <w:r w:rsidRPr="00BC081B">
          <w:rPr>
            <w:rFonts w:ascii="Garamond" w:hAnsi="Garamond"/>
            <w:i/>
            <w:sz w:val="20"/>
          </w:rPr>
          <w:fldChar w:fldCharType="begin"/>
        </w:r>
        <w:r w:rsidRPr="00BC081B">
          <w:rPr>
            <w:rFonts w:ascii="Garamond" w:hAnsi="Garamond"/>
            <w:i/>
            <w:sz w:val="20"/>
          </w:rPr>
          <w:instrText xml:space="preserve"> PAGE   \* MERGEFORMAT </w:instrText>
        </w:r>
        <w:r w:rsidRPr="00BC081B">
          <w:rPr>
            <w:rFonts w:ascii="Garamond" w:hAnsi="Garamond"/>
            <w:i/>
            <w:sz w:val="20"/>
          </w:rPr>
          <w:fldChar w:fldCharType="separate"/>
        </w:r>
        <w:r w:rsidR="00B53A95">
          <w:rPr>
            <w:rFonts w:ascii="Garamond" w:hAnsi="Garamond"/>
            <w:i/>
            <w:noProof/>
            <w:sz w:val="20"/>
          </w:rPr>
          <w:t>3</w:t>
        </w:r>
        <w:r w:rsidRPr="00BC081B">
          <w:rPr>
            <w:rFonts w:ascii="Garamond" w:hAnsi="Garamond"/>
            <w:i/>
            <w:noProof/>
            <w:sz w:val="20"/>
          </w:rPr>
          <w:fldChar w:fldCharType="end"/>
        </w:r>
      </w:p>
    </w:sdtContent>
  </w:sdt>
  <w:p w:rsidR="00BC081B" w:rsidRDefault="00BC0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71E9" w:rsidRDefault="00EA71E9" w:rsidP="00BC081B">
      <w:r>
        <w:separator/>
      </w:r>
    </w:p>
  </w:footnote>
  <w:footnote w:type="continuationSeparator" w:id="0">
    <w:p w:rsidR="00EA71E9" w:rsidRDefault="00EA71E9" w:rsidP="00BC08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70A5F"/>
    <w:multiLevelType w:val="hybridMultilevel"/>
    <w:tmpl w:val="147E8A4E"/>
    <w:lvl w:ilvl="0" w:tplc="9E42D9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E2B96"/>
    <w:multiLevelType w:val="hybridMultilevel"/>
    <w:tmpl w:val="71C62B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035B17"/>
    <w:multiLevelType w:val="hybridMultilevel"/>
    <w:tmpl w:val="723E3DB0"/>
    <w:lvl w:ilvl="0" w:tplc="08090003">
      <w:start w:val="1"/>
      <w:numFmt w:val="bullet"/>
      <w:lvlText w:val="o"/>
      <w:lvlJc w:val="left"/>
      <w:pPr>
        <w:ind w:left="1290" w:hanging="360"/>
      </w:pPr>
      <w:rPr>
        <w:rFonts w:ascii="Courier New" w:hAnsi="Courier New" w:cs="Courier New"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3" w15:restartNumberingAfterBreak="0">
    <w:nsid w:val="12684B0B"/>
    <w:multiLevelType w:val="hybridMultilevel"/>
    <w:tmpl w:val="569E70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3EA39E0"/>
    <w:multiLevelType w:val="multilevel"/>
    <w:tmpl w:val="40463916"/>
    <w:lvl w:ilvl="0">
      <w:start w:val="1"/>
      <w:numFmt w:val="decimal"/>
      <w:lvlText w:val="%1."/>
      <w:lvlJc w:val="left"/>
      <w:pPr>
        <w:ind w:left="720" w:hanging="360"/>
      </w:pPr>
      <w:rPr>
        <w:rFonts w:hint="default"/>
      </w:rPr>
    </w:lvl>
    <w:lvl w:ilvl="1">
      <w:start w:val="1"/>
      <w:numFmt w:val="decimal"/>
      <w:isLgl/>
      <w:lvlText w:val="%1.%2."/>
      <w:lvlJc w:val="left"/>
      <w:pPr>
        <w:ind w:left="928"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4E010ED"/>
    <w:multiLevelType w:val="hybridMultilevel"/>
    <w:tmpl w:val="FF82DF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094AFC"/>
    <w:multiLevelType w:val="hybridMultilevel"/>
    <w:tmpl w:val="D10665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65929D1"/>
    <w:multiLevelType w:val="hybridMultilevel"/>
    <w:tmpl w:val="E746EE2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CA2BEF"/>
    <w:multiLevelType w:val="hybridMultilevel"/>
    <w:tmpl w:val="7C068E3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B486D63"/>
    <w:multiLevelType w:val="hybridMultilevel"/>
    <w:tmpl w:val="5B52DB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F1AAC"/>
    <w:multiLevelType w:val="hybridMultilevel"/>
    <w:tmpl w:val="BEE4D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132438"/>
    <w:multiLevelType w:val="hybridMultilevel"/>
    <w:tmpl w:val="211468EA"/>
    <w:lvl w:ilvl="0" w:tplc="484CEA9C">
      <w:start w:val="2"/>
      <w:numFmt w:val="bullet"/>
      <w:lvlText w:val="-"/>
      <w:lvlJc w:val="left"/>
      <w:pPr>
        <w:ind w:left="720" w:hanging="360"/>
      </w:pPr>
      <w:rPr>
        <w:rFonts w:ascii="Palatino Linotype" w:eastAsia="Times New Roman" w:hAnsi="Palatino Linotyp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31745"/>
    <w:multiLevelType w:val="hybridMultilevel"/>
    <w:tmpl w:val="B22AAC8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6031B2A"/>
    <w:multiLevelType w:val="hybridMultilevel"/>
    <w:tmpl w:val="927657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60D20D1"/>
    <w:multiLevelType w:val="hybridMultilevel"/>
    <w:tmpl w:val="64B85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F3803"/>
    <w:multiLevelType w:val="hybridMultilevel"/>
    <w:tmpl w:val="F3A2438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B50044C"/>
    <w:multiLevelType w:val="hybridMultilevel"/>
    <w:tmpl w:val="FAA2A8C0"/>
    <w:lvl w:ilvl="0" w:tplc="484CEA9C">
      <w:start w:val="2"/>
      <w:numFmt w:val="bullet"/>
      <w:lvlText w:val="-"/>
      <w:lvlJc w:val="left"/>
      <w:pPr>
        <w:ind w:left="720" w:hanging="360"/>
      </w:pPr>
      <w:rPr>
        <w:rFonts w:ascii="Palatino Linotype" w:eastAsia="Times New Roman" w:hAnsi="Palatino Linotype"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4D357B"/>
    <w:multiLevelType w:val="hybridMultilevel"/>
    <w:tmpl w:val="1184307A"/>
    <w:lvl w:ilvl="0" w:tplc="36084352">
      <w:start w:val="1"/>
      <w:numFmt w:val="lowerRoman"/>
      <w:lvlText w:val="(%1)"/>
      <w:lvlJc w:val="left"/>
      <w:pPr>
        <w:ind w:left="1080" w:hanging="720"/>
      </w:pPr>
      <w:rPr>
        <w:rFonts w:ascii="Garamond" w:hAnsi="Garamond"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347EC1"/>
    <w:multiLevelType w:val="hybridMultilevel"/>
    <w:tmpl w:val="7A6E434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D653522"/>
    <w:multiLevelType w:val="hybridMultilevel"/>
    <w:tmpl w:val="44E46AEC"/>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4363DC4"/>
    <w:multiLevelType w:val="hybridMultilevel"/>
    <w:tmpl w:val="B0C883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83334A3"/>
    <w:multiLevelType w:val="hybridMultilevel"/>
    <w:tmpl w:val="07689FF0"/>
    <w:lvl w:ilvl="0" w:tplc="484CEA9C">
      <w:start w:val="2"/>
      <w:numFmt w:val="bullet"/>
      <w:lvlText w:val="-"/>
      <w:lvlJc w:val="left"/>
      <w:pPr>
        <w:ind w:left="1290" w:hanging="360"/>
      </w:pPr>
      <w:rPr>
        <w:rFonts w:ascii="Palatino Linotype" w:eastAsia="Times New Roman" w:hAnsi="Palatino Linotype" w:cs="Times New Roman"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22" w15:restartNumberingAfterBreak="0">
    <w:nsid w:val="71B045CB"/>
    <w:multiLevelType w:val="hybridMultilevel"/>
    <w:tmpl w:val="A3DE0246"/>
    <w:lvl w:ilvl="0" w:tplc="D6D0897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5C1347"/>
    <w:multiLevelType w:val="hybridMultilevel"/>
    <w:tmpl w:val="81C85F56"/>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24" w15:restartNumberingAfterBreak="0">
    <w:nsid w:val="744725CC"/>
    <w:multiLevelType w:val="hybridMultilevel"/>
    <w:tmpl w:val="72D0F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
  </w:num>
  <w:num w:numId="3">
    <w:abstractNumId w:val="7"/>
  </w:num>
  <w:num w:numId="4">
    <w:abstractNumId w:val="18"/>
  </w:num>
  <w:num w:numId="5">
    <w:abstractNumId w:val="3"/>
  </w:num>
  <w:num w:numId="6">
    <w:abstractNumId w:val="12"/>
  </w:num>
  <w:num w:numId="7">
    <w:abstractNumId w:val="20"/>
  </w:num>
  <w:num w:numId="8">
    <w:abstractNumId w:val="8"/>
  </w:num>
  <w:num w:numId="9">
    <w:abstractNumId w:val="6"/>
  </w:num>
  <w:num w:numId="10">
    <w:abstractNumId w:val="19"/>
    <w:lvlOverride w:ilvl="0">
      <w:startOverride w:val="1"/>
    </w:lvlOverride>
    <w:lvlOverride w:ilvl="1"/>
    <w:lvlOverride w:ilvl="2"/>
    <w:lvlOverride w:ilvl="3"/>
    <w:lvlOverride w:ilvl="4"/>
    <w:lvlOverride w:ilvl="5"/>
    <w:lvlOverride w:ilvl="6"/>
    <w:lvlOverride w:ilvl="7"/>
    <w:lvlOverride w:ilvl="8"/>
  </w:num>
  <w:num w:numId="11">
    <w:abstractNumId w:val="19"/>
  </w:num>
  <w:num w:numId="12">
    <w:abstractNumId w:val="14"/>
  </w:num>
  <w:num w:numId="13">
    <w:abstractNumId w:val="13"/>
  </w:num>
  <w:num w:numId="14">
    <w:abstractNumId w:val="10"/>
  </w:num>
  <w:num w:numId="15">
    <w:abstractNumId w:val="5"/>
  </w:num>
  <w:num w:numId="16">
    <w:abstractNumId w:val="22"/>
  </w:num>
  <w:num w:numId="17">
    <w:abstractNumId w:val="11"/>
  </w:num>
  <w:num w:numId="18">
    <w:abstractNumId w:val="24"/>
  </w:num>
  <w:num w:numId="19">
    <w:abstractNumId w:val="17"/>
  </w:num>
  <w:num w:numId="20">
    <w:abstractNumId w:val="0"/>
  </w:num>
  <w:num w:numId="21">
    <w:abstractNumId w:val="4"/>
  </w:num>
  <w:num w:numId="22">
    <w:abstractNumId w:val="16"/>
  </w:num>
  <w:num w:numId="23">
    <w:abstractNumId w:val="21"/>
  </w:num>
  <w:num w:numId="24">
    <w:abstractNumId w:val="2"/>
  </w:num>
  <w:num w:numId="25">
    <w:abstractNumId w:val="23"/>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D46"/>
    <w:rsid w:val="00000DF6"/>
    <w:rsid w:val="00017087"/>
    <w:rsid w:val="000235AB"/>
    <w:rsid w:val="00025C8A"/>
    <w:rsid w:val="0003166D"/>
    <w:rsid w:val="00031BAC"/>
    <w:rsid w:val="00040946"/>
    <w:rsid w:val="0004490A"/>
    <w:rsid w:val="00054215"/>
    <w:rsid w:val="00055DB8"/>
    <w:rsid w:val="0007053E"/>
    <w:rsid w:val="00070E7B"/>
    <w:rsid w:val="00071952"/>
    <w:rsid w:val="00072EDE"/>
    <w:rsid w:val="000759A8"/>
    <w:rsid w:val="000760A2"/>
    <w:rsid w:val="00086FC9"/>
    <w:rsid w:val="000921EF"/>
    <w:rsid w:val="00097F74"/>
    <w:rsid w:val="000C2D87"/>
    <w:rsid w:val="000D3016"/>
    <w:rsid w:val="000D4661"/>
    <w:rsid w:val="000D771C"/>
    <w:rsid w:val="000F3F5A"/>
    <w:rsid w:val="000F5968"/>
    <w:rsid w:val="000F6126"/>
    <w:rsid w:val="000F6B8F"/>
    <w:rsid w:val="00106667"/>
    <w:rsid w:val="00110D5E"/>
    <w:rsid w:val="00112CA0"/>
    <w:rsid w:val="0014174F"/>
    <w:rsid w:val="00144E01"/>
    <w:rsid w:val="001508A5"/>
    <w:rsid w:val="00151569"/>
    <w:rsid w:val="0017782B"/>
    <w:rsid w:val="001907E6"/>
    <w:rsid w:val="001A5075"/>
    <w:rsid w:val="001A6421"/>
    <w:rsid w:val="001D1514"/>
    <w:rsid w:val="001E4AA9"/>
    <w:rsid w:val="001F222D"/>
    <w:rsid w:val="00201081"/>
    <w:rsid w:val="00203D61"/>
    <w:rsid w:val="00230A7E"/>
    <w:rsid w:val="00232EE0"/>
    <w:rsid w:val="00252359"/>
    <w:rsid w:val="00256107"/>
    <w:rsid w:val="002632BB"/>
    <w:rsid w:val="00284A70"/>
    <w:rsid w:val="00286F04"/>
    <w:rsid w:val="00291E7B"/>
    <w:rsid w:val="00294AD5"/>
    <w:rsid w:val="002956F2"/>
    <w:rsid w:val="00297834"/>
    <w:rsid w:val="00297C29"/>
    <w:rsid w:val="002A18CA"/>
    <w:rsid w:val="002B7BF1"/>
    <w:rsid w:val="002C10F4"/>
    <w:rsid w:val="002C4CF2"/>
    <w:rsid w:val="002C58D4"/>
    <w:rsid w:val="002D145D"/>
    <w:rsid w:val="002D65F8"/>
    <w:rsid w:val="002E270D"/>
    <w:rsid w:val="002E3D35"/>
    <w:rsid w:val="00313268"/>
    <w:rsid w:val="003350D5"/>
    <w:rsid w:val="00355C8D"/>
    <w:rsid w:val="00360187"/>
    <w:rsid w:val="00365300"/>
    <w:rsid w:val="003662A1"/>
    <w:rsid w:val="00370B73"/>
    <w:rsid w:val="00375DE5"/>
    <w:rsid w:val="0037607E"/>
    <w:rsid w:val="00376588"/>
    <w:rsid w:val="00380345"/>
    <w:rsid w:val="00382285"/>
    <w:rsid w:val="00383752"/>
    <w:rsid w:val="00387B81"/>
    <w:rsid w:val="00396953"/>
    <w:rsid w:val="003A121C"/>
    <w:rsid w:val="003B5516"/>
    <w:rsid w:val="003B6770"/>
    <w:rsid w:val="003C7B54"/>
    <w:rsid w:val="003D1D5D"/>
    <w:rsid w:val="003D2EDE"/>
    <w:rsid w:val="003D59D6"/>
    <w:rsid w:val="00422122"/>
    <w:rsid w:val="004244CA"/>
    <w:rsid w:val="00457B50"/>
    <w:rsid w:val="00464289"/>
    <w:rsid w:val="00471740"/>
    <w:rsid w:val="00476F78"/>
    <w:rsid w:val="00477F76"/>
    <w:rsid w:val="00482D46"/>
    <w:rsid w:val="00484FFD"/>
    <w:rsid w:val="00486811"/>
    <w:rsid w:val="00497BD0"/>
    <w:rsid w:val="004A2457"/>
    <w:rsid w:val="004B19AB"/>
    <w:rsid w:val="004B221F"/>
    <w:rsid w:val="004B3DD5"/>
    <w:rsid w:val="004B4442"/>
    <w:rsid w:val="004B7B6E"/>
    <w:rsid w:val="004C025A"/>
    <w:rsid w:val="004D2460"/>
    <w:rsid w:val="004D266B"/>
    <w:rsid w:val="004D73CA"/>
    <w:rsid w:val="004E2BDA"/>
    <w:rsid w:val="004F5AF5"/>
    <w:rsid w:val="0050163C"/>
    <w:rsid w:val="0050396C"/>
    <w:rsid w:val="00504752"/>
    <w:rsid w:val="00521962"/>
    <w:rsid w:val="005322D7"/>
    <w:rsid w:val="00534413"/>
    <w:rsid w:val="00542C99"/>
    <w:rsid w:val="00560DA0"/>
    <w:rsid w:val="00574C0D"/>
    <w:rsid w:val="00581C40"/>
    <w:rsid w:val="005918D4"/>
    <w:rsid w:val="005A2B60"/>
    <w:rsid w:val="005A36D5"/>
    <w:rsid w:val="005A3797"/>
    <w:rsid w:val="005A63FC"/>
    <w:rsid w:val="005B4665"/>
    <w:rsid w:val="005B47CA"/>
    <w:rsid w:val="005B67A2"/>
    <w:rsid w:val="005B6FAC"/>
    <w:rsid w:val="005C1CD4"/>
    <w:rsid w:val="005C406E"/>
    <w:rsid w:val="005D19C9"/>
    <w:rsid w:val="005D342F"/>
    <w:rsid w:val="005D3431"/>
    <w:rsid w:val="005E0C6C"/>
    <w:rsid w:val="005E4559"/>
    <w:rsid w:val="00607845"/>
    <w:rsid w:val="00613F75"/>
    <w:rsid w:val="00614662"/>
    <w:rsid w:val="00615E31"/>
    <w:rsid w:val="0061797B"/>
    <w:rsid w:val="006465EB"/>
    <w:rsid w:val="00653FEE"/>
    <w:rsid w:val="0065497F"/>
    <w:rsid w:val="006563A5"/>
    <w:rsid w:val="00660A9B"/>
    <w:rsid w:val="0066114C"/>
    <w:rsid w:val="00663944"/>
    <w:rsid w:val="0069516E"/>
    <w:rsid w:val="006956E2"/>
    <w:rsid w:val="0069629F"/>
    <w:rsid w:val="006B2573"/>
    <w:rsid w:val="006D0112"/>
    <w:rsid w:val="006D7B65"/>
    <w:rsid w:val="006E557F"/>
    <w:rsid w:val="006F0717"/>
    <w:rsid w:val="006F6F57"/>
    <w:rsid w:val="007101A5"/>
    <w:rsid w:val="00733706"/>
    <w:rsid w:val="00746179"/>
    <w:rsid w:val="00750932"/>
    <w:rsid w:val="00757475"/>
    <w:rsid w:val="007606B2"/>
    <w:rsid w:val="007632A0"/>
    <w:rsid w:val="00765CA9"/>
    <w:rsid w:val="0077039D"/>
    <w:rsid w:val="00782BAD"/>
    <w:rsid w:val="0078324B"/>
    <w:rsid w:val="007918D8"/>
    <w:rsid w:val="007A665A"/>
    <w:rsid w:val="007B10FC"/>
    <w:rsid w:val="007D3697"/>
    <w:rsid w:val="007E0138"/>
    <w:rsid w:val="007E5838"/>
    <w:rsid w:val="007F68AD"/>
    <w:rsid w:val="00817679"/>
    <w:rsid w:val="00835418"/>
    <w:rsid w:val="00856184"/>
    <w:rsid w:val="0086102E"/>
    <w:rsid w:val="00864894"/>
    <w:rsid w:val="0087264D"/>
    <w:rsid w:val="00890F31"/>
    <w:rsid w:val="008B25B9"/>
    <w:rsid w:val="008B6C90"/>
    <w:rsid w:val="008B77FF"/>
    <w:rsid w:val="008C7F0E"/>
    <w:rsid w:val="008D3B08"/>
    <w:rsid w:val="008D478D"/>
    <w:rsid w:val="008D61DC"/>
    <w:rsid w:val="008E281F"/>
    <w:rsid w:val="008F2D4E"/>
    <w:rsid w:val="00902EE5"/>
    <w:rsid w:val="009122C4"/>
    <w:rsid w:val="0093110B"/>
    <w:rsid w:val="00936386"/>
    <w:rsid w:val="009405F1"/>
    <w:rsid w:val="009455A8"/>
    <w:rsid w:val="00956A3F"/>
    <w:rsid w:val="0096282C"/>
    <w:rsid w:val="009814E0"/>
    <w:rsid w:val="00985BB4"/>
    <w:rsid w:val="00992D4C"/>
    <w:rsid w:val="00994F11"/>
    <w:rsid w:val="00997189"/>
    <w:rsid w:val="009A0801"/>
    <w:rsid w:val="009A10B1"/>
    <w:rsid w:val="009A4A43"/>
    <w:rsid w:val="009C52EA"/>
    <w:rsid w:val="009C7DB0"/>
    <w:rsid w:val="009D56C5"/>
    <w:rsid w:val="009E6733"/>
    <w:rsid w:val="009F7A1E"/>
    <w:rsid w:val="00A0333C"/>
    <w:rsid w:val="00A03452"/>
    <w:rsid w:val="00A05862"/>
    <w:rsid w:val="00A07775"/>
    <w:rsid w:val="00A12612"/>
    <w:rsid w:val="00A14C1E"/>
    <w:rsid w:val="00A15B04"/>
    <w:rsid w:val="00A202C1"/>
    <w:rsid w:val="00A272AD"/>
    <w:rsid w:val="00A403CB"/>
    <w:rsid w:val="00A62041"/>
    <w:rsid w:val="00A62A6D"/>
    <w:rsid w:val="00A732E9"/>
    <w:rsid w:val="00A74030"/>
    <w:rsid w:val="00A777CE"/>
    <w:rsid w:val="00AA7C7F"/>
    <w:rsid w:val="00AB48B9"/>
    <w:rsid w:val="00AC56AC"/>
    <w:rsid w:val="00AD2AB8"/>
    <w:rsid w:val="00AD7BB7"/>
    <w:rsid w:val="00B04459"/>
    <w:rsid w:val="00B26BC1"/>
    <w:rsid w:val="00B33B63"/>
    <w:rsid w:val="00B44F7F"/>
    <w:rsid w:val="00B475AE"/>
    <w:rsid w:val="00B53A95"/>
    <w:rsid w:val="00B53A97"/>
    <w:rsid w:val="00B72318"/>
    <w:rsid w:val="00B76DEF"/>
    <w:rsid w:val="00BA4A46"/>
    <w:rsid w:val="00BB7870"/>
    <w:rsid w:val="00BC081B"/>
    <w:rsid w:val="00BC1B60"/>
    <w:rsid w:val="00BC394D"/>
    <w:rsid w:val="00BC5939"/>
    <w:rsid w:val="00BD254D"/>
    <w:rsid w:val="00BD3290"/>
    <w:rsid w:val="00BD58CD"/>
    <w:rsid w:val="00C11CDE"/>
    <w:rsid w:val="00C14610"/>
    <w:rsid w:val="00C17209"/>
    <w:rsid w:val="00C22BF3"/>
    <w:rsid w:val="00C24963"/>
    <w:rsid w:val="00C3096E"/>
    <w:rsid w:val="00C35977"/>
    <w:rsid w:val="00C45E8F"/>
    <w:rsid w:val="00C53547"/>
    <w:rsid w:val="00C623E7"/>
    <w:rsid w:val="00C67C1E"/>
    <w:rsid w:val="00C72F6C"/>
    <w:rsid w:val="00C930C9"/>
    <w:rsid w:val="00C93426"/>
    <w:rsid w:val="00C959F8"/>
    <w:rsid w:val="00CA4E04"/>
    <w:rsid w:val="00CB0794"/>
    <w:rsid w:val="00CB16DB"/>
    <w:rsid w:val="00CB4FD6"/>
    <w:rsid w:val="00CC19EA"/>
    <w:rsid w:val="00CC2633"/>
    <w:rsid w:val="00CC7B4D"/>
    <w:rsid w:val="00CD136B"/>
    <w:rsid w:val="00CE035E"/>
    <w:rsid w:val="00CE2EE8"/>
    <w:rsid w:val="00CF36D2"/>
    <w:rsid w:val="00D06701"/>
    <w:rsid w:val="00D123A6"/>
    <w:rsid w:val="00D22F74"/>
    <w:rsid w:val="00D42779"/>
    <w:rsid w:val="00D43C68"/>
    <w:rsid w:val="00D56F96"/>
    <w:rsid w:val="00D57317"/>
    <w:rsid w:val="00D66EAF"/>
    <w:rsid w:val="00D77F6A"/>
    <w:rsid w:val="00D83F3F"/>
    <w:rsid w:val="00D864CF"/>
    <w:rsid w:val="00DD065E"/>
    <w:rsid w:val="00DD0CCB"/>
    <w:rsid w:val="00DE4AB3"/>
    <w:rsid w:val="00DF053E"/>
    <w:rsid w:val="00E023ED"/>
    <w:rsid w:val="00E04320"/>
    <w:rsid w:val="00E1690F"/>
    <w:rsid w:val="00E268D7"/>
    <w:rsid w:val="00E340C0"/>
    <w:rsid w:val="00E3681C"/>
    <w:rsid w:val="00E469C2"/>
    <w:rsid w:val="00E50685"/>
    <w:rsid w:val="00E64027"/>
    <w:rsid w:val="00E7112D"/>
    <w:rsid w:val="00E746C4"/>
    <w:rsid w:val="00E85AAF"/>
    <w:rsid w:val="00EA71E9"/>
    <w:rsid w:val="00EB124A"/>
    <w:rsid w:val="00EB2698"/>
    <w:rsid w:val="00EB2C91"/>
    <w:rsid w:val="00ED4A8E"/>
    <w:rsid w:val="00EE1DF1"/>
    <w:rsid w:val="00F07B55"/>
    <w:rsid w:val="00F11F69"/>
    <w:rsid w:val="00F229C9"/>
    <w:rsid w:val="00F2384A"/>
    <w:rsid w:val="00F25B9A"/>
    <w:rsid w:val="00F26A89"/>
    <w:rsid w:val="00F4085D"/>
    <w:rsid w:val="00F4435A"/>
    <w:rsid w:val="00F4509C"/>
    <w:rsid w:val="00F54900"/>
    <w:rsid w:val="00F62857"/>
    <w:rsid w:val="00F64279"/>
    <w:rsid w:val="00F67DD0"/>
    <w:rsid w:val="00F955D6"/>
    <w:rsid w:val="00FC7DE6"/>
    <w:rsid w:val="00FD4358"/>
    <w:rsid w:val="00FD6173"/>
    <w:rsid w:val="00FE5FEA"/>
    <w:rsid w:val="00FE7433"/>
    <w:rsid w:val="00FF01B0"/>
    <w:rsid w:val="00FF5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4FD49"/>
  <w15:docId w15:val="{11ED1647-42FD-49FF-ADD6-845BCC790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1DF1"/>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EE1DF1"/>
    <w:rPr>
      <w:color w:val="0000FF"/>
      <w:u w:val="single"/>
    </w:rPr>
  </w:style>
  <w:style w:type="character" w:styleId="Strong">
    <w:name w:val="Strong"/>
    <w:uiPriority w:val="22"/>
    <w:qFormat/>
    <w:rsid w:val="00230A7E"/>
    <w:rPr>
      <w:b/>
      <w:bCs/>
    </w:rPr>
  </w:style>
  <w:style w:type="paragraph" w:styleId="NoSpacing">
    <w:name w:val="No Spacing"/>
    <w:uiPriority w:val="1"/>
    <w:qFormat/>
    <w:rsid w:val="004F5AF5"/>
    <w:rPr>
      <w:sz w:val="24"/>
      <w:szCs w:val="24"/>
    </w:rPr>
  </w:style>
  <w:style w:type="character" w:styleId="FollowedHyperlink">
    <w:name w:val="FollowedHyperlink"/>
    <w:basedOn w:val="DefaultParagraphFont"/>
    <w:uiPriority w:val="99"/>
    <w:semiHidden/>
    <w:unhideWhenUsed/>
    <w:rsid w:val="00294AD5"/>
    <w:rPr>
      <w:color w:val="800080" w:themeColor="followedHyperlink"/>
      <w:u w:val="single"/>
    </w:rPr>
  </w:style>
  <w:style w:type="paragraph" w:styleId="Header">
    <w:name w:val="header"/>
    <w:basedOn w:val="Normal"/>
    <w:link w:val="HeaderChar"/>
    <w:uiPriority w:val="99"/>
    <w:unhideWhenUsed/>
    <w:rsid w:val="00BC081B"/>
    <w:pPr>
      <w:tabs>
        <w:tab w:val="center" w:pos="4513"/>
        <w:tab w:val="right" w:pos="9026"/>
      </w:tabs>
    </w:pPr>
  </w:style>
  <w:style w:type="character" w:customStyle="1" w:styleId="HeaderChar">
    <w:name w:val="Header Char"/>
    <w:basedOn w:val="DefaultParagraphFont"/>
    <w:link w:val="Header"/>
    <w:uiPriority w:val="99"/>
    <w:rsid w:val="00BC081B"/>
    <w:rPr>
      <w:sz w:val="24"/>
      <w:szCs w:val="24"/>
    </w:rPr>
  </w:style>
  <w:style w:type="paragraph" w:styleId="Footer">
    <w:name w:val="footer"/>
    <w:basedOn w:val="Normal"/>
    <w:link w:val="FooterChar"/>
    <w:uiPriority w:val="99"/>
    <w:unhideWhenUsed/>
    <w:rsid w:val="00BC081B"/>
    <w:pPr>
      <w:tabs>
        <w:tab w:val="center" w:pos="4513"/>
        <w:tab w:val="right" w:pos="9026"/>
      </w:tabs>
    </w:pPr>
  </w:style>
  <w:style w:type="character" w:customStyle="1" w:styleId="FooterChar">
    <w:name w:val="Footer Char"/>
    <w:basedOn w:val="DefaultParagraphFont"/>
    <w:link w:val="Footer"/>
    <w:uiPriority w:val="99"/>
    <w:rsid w:val="00BC081B"/>
    <w:rPr>
      <w:sz w:val="24"/>
      <w:szCs w:val="24"/>
    </w:rPr>
  </w:style>
  <w:style w:type="paragraph" w:styleId="BalloonText">
    <w:name w:val="Balloon Text"/>
    <w:basedOn w:val="Normal"/>
    <w:link w:val="BalloonTextChar"/>
    <w:uiPriority w:val="99"/>
    <w:semiHidden/>
    <w:unhideWhenUsed/>
    <w:rsid w:val="00360187"/>
    <w:rPr>
      <w:rFonts w:ascii="Tahoma" w:hAnsi="Tahoma" w:cs="Tahoma"/>
      <w:sz w:val="16"/>
      <w:szCs w:val="16"/>
    </w:rPr>
  </w:style>
  <w:style w:type="character" w:customStyle="1" w:styleId="BalloonTextChar">
    <w:name w:val="Balloon Text Char"/>
    <w:basedOn w:val="DefaultParagraphFont"/>
    <w:link w:val="BalloonText"/>
    <w:uiPriority w:val="99"/>
    <w:semiHidden/>
    <w:rsid w:val="00360187"/>
    <w:rPr>
      <w:rFonts w:ascii="Tahoma" w:hAnsi="Tahoma" w:cs="Tahoma"/>
      <w:sz w:val="16"/>
      <w:szCs w:val="16"/>
    </w:rPr>
  </w:style>
  <w:style w:type="paragraph" w:styleId="ListParagraph">
    <w:name w:val="List Paragraph"/>
    <w:basedOn w:val="Normal"/>
    <w:uiPriority w:val="34"/>
    <w:qFormat/>
    <w:rsid w:val="00AA7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7035908">
      <w:bodyDiv w:val="1"/>
      <w:marLeft w:val="0"/>
      <w:marRight w:val="0"/>
      <w:marTop w:val="0"/>
      <w:marBottom w:val="0"/>
      <w:divBdr>
        <w:top w:val="none" w:sz="0" w:space="0" w:color="auto"/>
        <w:left w:val="none" w:sz="0" w:space="0" w:color="auto"/>
        <w:bottom w:val="none" w:sz="0" w:space="0" w:color="auto"/>
        <w:right w:val="none" w:sz="0" w:space="0" w:color="auto"/>
      </w:divBdr>
      <w:divsChild>
        <w:div w:id="984504031">
          <w:marLeft w:val="0"/>
          <w:marRight w:val="0"/>
          <w:marTop w:val="0"/>
          <w:marBottom w:val="0"/>
          <w:divBdr>
            <w:top w:val="none" w:sz="0" w:space="0" w:color="auto"/>
            <w:left w:val="none" w:sz="0" w:space="0" w:color="auto"/>
            <w:bottom w:val="none" w:sz="0" w:space="0" w:color="auto"/>
            <w:right w:val="none" w:sz="0" w:space="0" w:color="auto"/>
          </w:divBdr>
        </w:div>
        <w:div w:id="1123764990">
          <w:marLeft w:val="0"/>
          <w:marRight w:val="0"/>
          <w:marTop w:val="0"/>
          <w:marBottom w:val="0"/>
          <w:divBdr>
            <w:top w:val="none" w:sz="0" w:space="0" w:color="auto"/>
            <w:left w:val="none" w:sz="0" w:space="0" w:color="auto"/>
            <w:bottom w:val="none" w:sz="0" w:space="0" w:color="auto"/>
            <w:right w:val="none" w:sz="0" w:space="0" w:color="auto"/>
          </w:divBdr>
        </w:div>
        <w:div w:id="1083574434">
          <w:marLeft w:val="0"/>
          <w:marRight w:val="0"/>
          <w:marTop w:val="0"/>
          <w:marBottom w:val="0"/>
          <w:divBdr>
            <w:top w:val="none" w:sz="0" w:space="0" w:color="auto"/>
            <w:left w:val="none" w:sz="0" w:space="0" w:color="auto"/>
            <w:bottom w:val="none" w:sz="0" w:space="0" w:color="auto"/>
            <w:right w:val="none" w:sz="0" w:space="0" w:color="auto"/>
          </w:divBdr>
          <w:divsChild>
            <w:div w:id="287703505">
              <w:marLeft w:val="0"/>
              <w:marRight w:val="0"/>
              <w:marTop w:val="0"/>
              <w:marBottom w:val="0"/>
              <w:divBdr>
                <w:top w:val="none" w:sz="0" w:space="0" w:color="auto"/>
                <w:left w:val="none" w:sz="0" w:space="0" w:color="auto"/>
                <w:bottom w:val="none" w:sz="0" w:space="0" w:color="auto"/>
                <w:right w:val="none" w:sz="0" w:space="0" w:color="auto"/>
              </w:divBdr>
            </w:div>
          </w:divsChild>
        </w:div>
        <w:div w:id="770323203">
          <w:marLeft w:val="0"/>
          <w:marRight w:val="0"/>
          <w:marTop w:val="0"/>
          <w:marBottom w:val="0"/>
          <w:divBdr>
            <w:top w:val="none" w:sz="0" w:space="0" w:color="auto"/>
            <w:left w:val="none" w:sz="0" w:space="0" w:color="auto"/>
            <w:bottom w:val="none" w:sz="0" w:space="0" w:color="auto"/>
            <w:right w:val="none" w:sz="0" w:space="0" w:color="auto"/>
          </w:divBdr>
          <w:divsChild>
            <w:div w:id="1051653">
              <w:marLeft w:val="0"/>
              <w:marRight w:val="0"/>
              <w:marTop w:val="0"/>
              <w:marBottom w:val="0"/>
              <w:divBdr>
                <w:top w:val="none" w:sz="0" w:space="0" w:color="auto"/>
                <w:left w:val="none" w:sz="0" w:space="0" w:color="auto"/>
                <w:bottom w:val="none" w:sz="0" w:space="0" w:color="auto"/>
                <w:right w:val="none" w:sz="0" w:space="0" w:color="auto"/>
              </w:divBdr>
              <w:divsChild>
                <w:div w:id="57172026">
                  <w:marLeft w:val="0"/>
                  <w:marRight w:val="0"/>
                  <w:marTop w:val="0"/>
                  <w:marBottom w:val="450"/>
                  <w:divBdr>
                    <w:top w:val="none" w:sz="0" w:space="0" w:color="auto"/>
                    <w:left w:val="none" w:sz="0" w:space="0" w:color="auto"/>
                    <w:bottom w:val="none" w:sz="0" w:space="0" w:color="auto"/>
                    <w:right w:val="none" w:sz="0" w:space="0" w:color="auto"/>
                  </w:divBdr>
                  <w:divsChild>
                    <w:div w:id="289674305">
                      <w:marLeft w:val="0"/>
                      <w:marRight w:val="0"/>
                      <w:marTop w:val="0"/>
                      <w:marBottom w:val="450"/>
                      <w:divBdr>
                        <w:top w:val="none" w:sz="0" w:space="0" w:color="auto"/>
                        <w:left w:val="none" w:sz="0" w:space="0" w:color="auto"/>
                        <w:bottom w:val="none" w:sz="0" w:space="0" w:color="auto"/>
                        <w:right w:val="none" w:sz="0" w:space="0" w:color="auto"/>
                      </w:divBdr>
                      <w:divsChild>
                        <w:div w:id="295181234">
                          <w:marLeft w:val="0"/>
                          <w:marRight w:val="0"/>
                          <w:marTop w:val="0"/>
                          <w:marBottom w:val="0"/>
                          <w:divBdr>
                            <w:top w:val="none" w:sz="0" w:space="0" w:color="auto"/>
                            <w:left w:val="none" w:sz="0" w:space="0" w:color="auto"/>
                            <w:bottom w:val="none" w:sz="0" w:space="0" w:color="auto"/>
                            <w:right w:val="none" w:sz="0" w:space="0" w:color="auto"/>
                          </w:divBdr>
                          <w:divsChild>
                            <w:div w:id="98697559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92945359">
                      <w:marLeft w:val="450"/>
                      <w:marRight w:val="0"/>
                      <w:marTop w:val="0"/>
                      <w:marBottom w:val="0"/>
                      <w:divBdr>
                        <w:top w:val="none" w:sz="0" w:space="0" w:color="auto"/>
                        <w:left w:val="none" w:sz="0" w:space="0" w:color="auto"/>
                        <w:bottom w:val="none" w:sz="0" w:space="0" w:color="auto"/>
                        <w:right w:val="none" w:sz="0" w:space="0" w:color="auto"/>
                      </w:divBdr>
                      <w:divsChild>
                        <w:div w:id="85536728">
                          <w:marLeft w:val="0"/>
                          <w:marRight w:val="0"/>
                          <w:marTop w:val="0"/>
                          <w:marBottom w:val="0"/>
                          <w:divBdr>
                            <w:top w:val="none" w:sz="0" w:space="0" w:color="auto"/>
                            <w:left w:val="none" w:sz="0" w:space="0" w:color="auto"/>
                            <w:bottom w:val="none" w:sz="0" w:space="0" w:color="auto"/>
                            <w:right w:val="none" w:sz="0" w:space="0" w:color="auto"/>
                          </w:divBdr>
                          <w:divsChild>
                            <w:div w:id="48994848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584537463">
                      <w:marLeft w:val="450"/>
                      <w:marRight w:val="0"/>
                      <w:marTop w:val="0"/>
                      <w:marBottom w:val="0"/>
                      <w:divBdr>
                        <w:top w:val="none" w:sz="0" w:space="0" w:color="auto"/>
                        <w:left w:val="none" w:sz="0" w:space="0" w:color="auto"/>
                        <w:bottom w:val="none" w:sz="0" w:space="0" w:color="auto"/>
                        <w:right w:val="none" w:sz="0" w:space="0" w:color="auto"/>
                      </w:divBdr>
                      <w:divsChild>
                        <w:div w:id="847133651">
                          <w:marLeft w:val="0"/>
                          <w:marRight w:val="0"/>
                          <w:marTop w:val="0"/>
                          <w:marBottom w:val="0"/>
                          <w:divBdr>
                            <w:top w:val="none" w:sz="0" w:space="0" w:color="auto"/>
                            <w:left w:val="none" w:sz="0" w:space="0" w:color="auto"/>
                            <w:bottom w:val="none" w:sz="0" w:space="0" w:color="auto"/>
                            <w:right w:val="none" w:sz="0" w:space="0" w:color="auto"/>
                          </w:divBdr>
                          <w:divsChild>
                            <w:div w:id="2132162799">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790631372">
                      <w:marLeft w:val="450"/>
                      <w:marRight w:val="0"/>
                      <w:marTop w:val="0"/>
                      <w:marBottom w:val="0"/>
                      <w:divBdr>
                        <w:top w:val="none" w:sz="0" w:space="0" w:color="auto"/>
                        <w:left w:val="none" w:sz="0" w:space="0" w:color="auto"/>
                        <w:bottom w:val="none" w:sz="0" w:space="0" w:color="auto"/>
                        <w:right w:val="none" w:sz="0" w:space="0" w:color="auto"/>
                      </w:divBdr>
                      <w:divsChild>
                        <w:div w:id="375273213">
                          <w:marLeft w:val="0"/>
                          <w:marRight w:val="0"/>
                          <w:marTop w:val="0"/>
                          <w:marBottom w:val="0"/>
                          <w:divBdr>
                            <w:top w:val="none" w:sz="0" w:space="0" w:color="auto"/>
                            <w:left w:val="none" w:sz="0" w:space="0" w:color="auto"/>
                            <w:bottom w:val="none" w:sz="0" w:space="0" w:color="auto"/>
                            <w:right w:val="none" w:sz="0" w:space="0" w:color="auto"/>
                          </w:divBdr>
                          <w:divsChild>
                            <w:div w:id="1214542556">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367339516">
                  <w:marLeft w:val="0"/>
                  <w:marRight w:val="0"/>
                  <w:marTop w:val="0"/>
                  <w:marBottom w:val="450"/>
                  <w:divBdr>
                    <w:top w:val="none" w:sz="0" w:space="0" w:color="auto"/>
                    <w:left w:val="none" w:sz="0" w:space="0" w:color="auto"/>
                    <w:bottom w:val="none" w:sz="0" w:space="0" w:color="auto"/>
                    <w:right w:val="none" w:sz="0" w:space="0" w:color="auto"/>
                  </w:divBdr>
                  <w:divsChild>
                    <w:div w:id="2118329787">
                      <w:marLeft w:val="0"/>
                      <w:marRight w:val="0"/>
                      <w:marTop w:val="0"/>
                      <w:marBottom w:val="450"/>
                      <w:divBdr>
                        <w:top w:val="none" w:sz="0" w:space="0" w:color="auto"/>
                        <w:left w:val="none" w:sz="0" w:space="0" w:color="auto"/>
                        <w:bottom w:val="none" w:sz="0" w:space="0" w:color="auto"/>
                        <w:right w:val="none" w:sz="0" w:space="0" w:color="auto"/>
                      </w:divBdr>
                      <w:divsChild>
                        <w:div w:id="1577789022">
                          <w:marLeft w:val="0"/>
                          <w:marRight w:val="0"/>
                          <w:marTop w:val="0"/>
                          <w:marBottom w:val="0"/>
                          <w:divBdr>
                            <w:top w:val="none" w:sz="0" w:space="0" w:color="auto"/>
                            <w:left w:val="none" w:sz="0" w:space="0" w:color="auto"/>
                            <w:bottom w:val="none" w:sz="0" w:space="0" w:color="auto"/>
                            <w:right w:val="none" w:sz="0" w:space="0" w:color="auto"/>
                          </w:divBdr>
                          <w:divsChild>
                            <w:div w:id="697894404">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2822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169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brU_Pp-20g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860</Words>
  <Characters>4906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CAH 463 Copywriting: Persuasive Language</vt:lpstr>
    </vt:vector>
  </TitlesOfParts>
  <Company>CYD</Company>
  <LinksUpToDate>false</LinksUpToDate>
  <CharactersWithSpaces>5755</CharactersWithSpaces>
  <SharedDoc>false</SharedDoc>
  <HLinks>
    <vt:vector size="6" baseType="variant">
      <vt:variant>
        <vt:i4>8126513</vt:i4>
      </vt:variant>
      <vt:variant>
        <vt:i4>0</vt:i4>
      </vt:variant>
      <vt:variant>
        <vt:i4>0</vt:i4>
      </vt:variant>
      <vt:variant>
        <vt:i4>5</vt:i4>
      </vt:variant>
      <vt:variant>
        <vt:lpwstr>http://www.youtube.com/watch?v=tJSlRyQfho4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CAH 463 Copywriting: Persuasive Language</dc:title>
  <dc:creator>IT</dc:creator>
  <cp:lastModifiedBy>Jeni Williams</cp:lastModifiedBy>
  <cp:revision>2</cp:revision>
  <cp:lastPrinted>2017-01-30T21:01:00Z</cp:lastPrinted>
  <dcterms:created xsi:type="dcterms:W3CDTF">2019-04-09T09:09:00Z</dcterms:created>
  <dcterms:modified xsi:type="dcterms:W3CDTF">2019-04-09T09:09:00Z</dcterms:modified>
</cp:coreProperties>
</file>