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87567" w14:textId="77777777" w:rsidR="00E919A3" w:rsidRDefault="00C628CE" w:rsidP="7F0574AD">
      <w:pPr>
        <w:spacing w:line="360" w:lineRule="auto"/>
        <w:rPr>
          <w:sz w:val="52"/>
          <w:szCs w:val="52"/>
        </w:rPr>
      </w:pPr>
      <w:r w:rsidRPr="7F0574AD">
        <w:rPr>
          <w:b/>
          <w:bCs/>
          <w:sz w:val="52"/>
          <w:szCs w:val="52"/>
        </w:rPr>
        <w:t>Assignment Title:</w:t>
      </w:r>
      <w:r w:rsidRPr="7F0574AD">
        <w:rPr>
          <w:sz w:val="52"/>
          <w:szCs w:val="52"/>
        </w:rPr>
        <w:t xml:space="preserve"> Personal Development Portfolio</w:t>
      </w:r>
    </w:p>
    <w:p w14:paraId="61048D14" w14:textId="77777777" w:rsidR="00E919A3" w:rsidRDefault="00C628CE" w:rsidP="7F0574AD">
      <w:pPr>
        <w:spacing w:line="360" w:lineRule="auto"/>
        <w:rPr>
          <w:sz w:val="52"/>
          <w:szCs w:val="52"/>
        </w:rPr>
      </w:pPr>
      <w:r w:rsidRPr="7F0574AD">
        <w:rPr>
          <w:b/>
          <w:bCs/>
          <w:sz w:val="52"/>
          <w:szCs w:val="52"/>
        </w:rPr>
        <w:t>Module Code:</w:t>
      </w:r>
      <w:r w:rsidRPr="7F0574AD">
        <w:rPr>
          <w:sz w:val="52"/>
          <w:szCs w:val="52"/>
        </w:rPr>
        <w:t xml:space="preserve"> LCHS4009</w:t>
      </w:r>
    </w:p>
    <w:p w14:paraId="75A1BE2F" w14:textId="28AE350A" w:rsidR="00E919A3" w:rsidRDefault="00C628CE" w:rsidP="7F0574AD">
      <w:pPr>
        <w:spacing w:line="360" w:lineRule="auto"/>
        <w:rPr>
          <w:sz w:val="52"/>
          <w:szCs w:val="52"/>
        </w:rPr>
      </w:pPr>
      <w:r w:rsidRPr="7F0574AD">
        <w:rPr>
          <w:b/>
          <w:bCs/>
          <w:sz w:val="52"/>
          <w:szCs w:val="52"/>
        </w:rPr>
        <w:t>Student Name:</w:t>
      </w:r>
      <w:r w:rsidRPr="7F0574AD">
        <w:rPr>
          <w:sz w:val="52"/>
          <w:szCs w:val="52"/>
        </w:rPr>
        <w:t xml:space="preserve"> Sumay</w:t>
      </w:r>
      <w:r w:rsidR="000938B4">
        <w:rPr>
          <w:sz w:val="52"/>
          <w:szCs w:val="52"/>
        </w:rPr>
        <w:t>y</w:t>
      </w:r>
      <w:r w:rsidRPr="7F0574AD">
        <w:rPr>
          <w:sz w:val="52"/>
          <w:szCs w:val="52"/>
        </w:rPr>
        <w:t>a Batool</w:t>
      </w:r>
    </w:p>
    <w:p w14:paraId="7857373B" w14:textId="214018F3" w:rsidR="00E919A3" w:rsidRDefault="00C628CE" w:rsidP="7F0574AD">
      <w:pPr>
        <w:spacing w:line="360" w:lineRule="auto"/>
        <w:rPr>
          <w:sz w:val="52"/>
          <w:szCs w:val="52"/>
        </w:rPr>
      </w:pPr>
      <w:r w:rsidRPr="7F0574AD">
        <w:rPr>
          <w:b/>
          <w:bCs/>
          <w:sz w:val="52"/>
          <w:szCs w:val="52"/>
        </w:rPr>
        <w:t xml:space="preserve">Student ID: </w:t>
      </w:r>
      <w:r w:rsidRPr="7F0574AD">
        <w:rPr>
          <w:sz w:val="52"/>
          <w:szCs w:val="52"/>
        </w:rPr>
        <w:t>241</w:t>
      </w:r>
      <w:r w:rsidR="00B27294">
        <w:rPr>
          <w:sz w:val="52"/>
          <w:szCs w:val="52"/>
        </w:rPr>
        <w:t>9540</w:t>
      </w:r>
    </w:p>
    <w:p w14:paraId="59EBDC26" w14:textId="25847282" w:rsidR="00E919A3" w:rsidRDefault="00C628CE" w:rsidP="7F0574AD">
      <w:pPr>
        <w:spacing w:line="360" w:lineRule="auto"/>
        <w:rPr>
          <w:sz w:val="52"/>
          <w:szCs w:val="52"/>
        </w:rPr>
      </w:pPr>
      <w:r w:rsidRPr="7F0574AD">
        <w:rPr>
          <w:b/>
          <w:bCs/>
          <w:sz w:val="52"/>
          <w:szCs w:val="52"/>
        </w:rPr>
        <w:t>Lecturer:</w:t>
      </w:r>
      <w:r w:rsidRPr="7F0574AD">
        <w:rPr>
          <w:sz w:val="52"/>
          <w:szCs w:val="52"/>
        </w:rPr>
        <w:t xml:space="preserve"> Ol</w:t>
      </w:r>
      <w:r w:rsidR="002035F9">
        <w:rPr>
          <w:sz w:val="52"/>
          <w:szCs w:val="52"/>
        </w:rPr>
        <w:t>ufemi Oluranti</w:t>
      </w:r>
    </w:p>
    <w:p w14:paraId="672A6659" w14:textId="77777777" w:rsidR="00E919A3" w:rsidRDefault="00E919A3">
      <w:pPr>
        <w:spacing w:line="360" w:lineRule="auto"/>
      </w:pPr>
    </w:p>
    <w:p w14:paraId="0A37501D" w14:textId="77777777" w:rsidR="00E919A3" w:rsidRDefault="00E919A3">
      <w:pPr>
        <w:spacing w:line="360" w:lineRule="auto"/>
      </w:pPr>
    </w:p>
    <w:p w14:paraId="5DAB6C7B" w14:textId="77777777" w:rsidR="00E919A3" w:rsidRDefault="00E919A3">
      <w:pPr>
        <w:spacing w:line="360" w:lineRule="auto"/>
      </w:pPr>
    </w:p>
    <w:p w14:paraId="02EB378F" w14:textId="77777777" w:rsidR="00E919A3" w:rsidRDefault="00E919A3">
      <w:pPr>
        <w:spacing w:line="360" w:lineRule="auto"/>
      </w:pPr>
    </w:p>
    <w:p w14:paraId="6A05A809" w14:textId="77777777" w:rsidR="00E919A3" w:rsidRDefault="00E919A3">
      <w:pPr>
        <w:spacing w:line="360" w:lineRule="auto"/>
      </w:pPr>
    </w:p>
    <w:p w14:paraId="5A39BBE3" w14:textId="77777777" w:rsidR="00E919A3" w:rsidRDefault="00E919A3">
      <w:pPr>
        <w:spacing w:line="360" w:lineRule="auto"/>
      </w:pPr>
    </w:p>
    <w:p w14:paraId="41C8F396" w14:textId="77777777" w:rsidR="00E919A3" w:rsidRDefault="00E919A3">
      <w:pPr>
        <w:spacing w:line="360" w:lineRule="auto"/>
      </w:pPr>
    </w:p>
    <w:p w14:paraId="72A3D3EC" w14:textId="77777777" w:rsidR="00E919A3" w:rsidRDefault="00E919A3">
      <w:pPr>
        <w:spacing w:line="360" w:lineRule="auto"/>
      </w:pPr>
    </w:p>
    <w:p w14:paraId="0D0B940D" w14:textId="77777777" w:rsidR="00E919A3" w:rsidRDefault="00E919A3">
      <w:pPr>
        <w:spacing w:line="360" w:lineRule="auto"/>
      </w:pPr>
    </w:p>
    <w:p w14:paraId="0E27B00A" w14:textId="77777777" w:rsidR="00E919A3" w:rsidRDefault="00E919A3">
      <w:pPr>
        <w:spacing w:line="360" w:lineRule="auto"/>
      </w:pPr>
    </w:p>
    <w:p w14:paraId="60061E4C" w14:textId="77777777" w:rsidR="00E919A3" w:rsidRDefault="00E919A3">
      <w:pPr>
        <w:spacing w:line="360" w:lineRule="auto"/>
      </w:pPr>
    </w:p>
    <w:p w14:paraId="44EAFD9C" w14:textId="77777777" w:rsidR="00E919A3" w:rsidRDefault="00E919A3">
      <w:pPr>
        <w:spacing w:line="360" w:lineRule="auto"/>
      </w:pPr>
    </w:p>
    <w:p w14:paraId="4B94D5A5" w14:textId="77777777" w:rsidR="00E919A3" w:rsidRDefault="00E919A3">
      <w:pPr>
        <w:spacing w:line="360" w:lineRule="auto"/>
      </w:pPr>
    </w:p>
    <w:p w14:paraId="3DEEC669" w14:textId="77777777" w:rsidR="00E919A3" w:rsidRDefault="00E919A3">
      <w:pPr>
        <w:spacing w:line="360" w:lineRule="auto"/>
      </w:pPr>
    </w:p>
    <w:p w14:paraId="3656B9AB" w14:textId="77777777" w:rsidR="00E919A3" w:rsidRDefault="00E919A3">
      <w:pPr>
        <w:spacing w:line="360" w:lineRule="auto"/>
      </w:pPr>
    </w:p>
    <w:p w14:paraId="45FB0818" w14:textId="77777777" w:rsidR="00E919A3" w:rsidRDefault="00E919A3">
      <w:pPr>
        <w:spacing w:line="360" w:lineRule="auto"/>
      </w:pPr>
    </w:p>
    <w:p w14:paraId="049F31CB" w14:textId="77777777" w:rsidR="00E919A3" w:rsidRDefault="00E919A3">
      <w:pPr>
        <w:spacing w:line="360" w:lineRule="auto"/>
      </w:pPr>
    </w:p>
    <w:p w14:paraId="53128261" w14:textId="77777777" w:rsidR="00E919A3" w:rsidRDefault="00E919A3">
      <w:pPr>
        <w:spacing w:line="360" w:lineRule="auto"/>
      </w:pPr>
    </w:p>
    <w:p w14:paraId="62486C05" w14:textId="77777777" w:rsidR="00E919A3" w:rsidRDefault="00E919A3">
      <w:pPr>
        <w:spacing w:line="360" w:lineRule="auto"/>
      </w:pPr>
    </w:p>
    <w:p w14:paraId="34CE0A41" w14:textId="77777777" w:rsidR="00E919A3" w:rsidRDefault="00E919A3">
      <w:pPr>
        <w:spacing w:line="360" w:lineRule="auto"/>
      </w:pPr>
    </w:p>
    <w:p w14:paraId="7E856598" w14:textId="77777777" w:rsidR="00E919A3" w:rsidRDefault="00C628CE">
      <w:pPr>
        <w:spacing w:line="360" w:lineRule="auto"/>
        <w:rPr>
          <w:b/>
          <w:bCs/>
          <w:sz w:val="28"/>
          <w:szCs w:val="28"/>
        </w:rPr>
      </w:pPr>
      <w:r>
        <w:rPr>
          <w:b/>
          <w:bCs/>
          <w:sz w:val="28"/>
          <w:szCs w:val="28"/>
        </w:rPr>
        <w:lastRenderedPageBreak/>
        <w:t>Table of Contents:</w:t>
      </w:r>
    </w:p>
    <w:p w14:paraId="62EBF3C5" w14:textId="77777777" w:rsidR="00E919A3" w:rsidRDefault="00E919A3">
      <w:pPr>
        <w:spacing w:line="360" w:lineRule="auto"/>
      </w:pPr>
    </w:p>
    <w:sdt>
      <w:sdtPr>
        <w:id w:val="292108749"/>
        <w:docPartObj>
          <w:docPartGallery w:val="Table of Contents"/>
          <w:docPartUnique/>
        </w:docPartObj>
      </w:sdtPr>
      <w:sdtEndPr/>
      <w:sdtContent>
        <w:p w14:paraId="2353C190" w14:textId="77777777" w:rsidR="00E919A3" w:rsidRDefault="00C628CE">
          <w:pPr>
            <w:widowControl w:val="0"/>
            <w:tabs>
              <w:tab w:val="right" w:leader="dot" w:pos="9360"/>
            </w:tabs>
            <w:spacing w:before="60" w:line="360" w:lineRule="auto"/>
            <w:rPr>
              <w:b/>
              <w:bCs/>
              <w:color w:val="000000"/>
            </w:rPr>
          </w:pPr>
          <w:r>
            <w:fldChar w:fldCharType="begin"/>
          </w:r>
          <w:r>
            <w:instrText xml:space="preserve"> TOC \h \u \z \t "Heading 1,1,Heading 2,2,Heading 3,3,Heading 4,4,Heading 5,5,Heading 6,6,"</w:instrText>
          </w:r>
          <w:r>
            <w:fldChar w:fldCharType="separate"/>
          </w:r>
          <w:hyperlink w:anchor="_gfcya2tw3l3j">
            <w:r>
              <w:rPr>
                <w:b/>
                <w:bCs/>
                <w:color w:val="000000"/>
              </w:rPr>
              <w:t>Task 1: Career Action Plan</w:t>
            </w:r>
            <w:r>
              <w:rPr>
                <w:b/>
                <w:bCs/>
                <w:color w:val="000000"/>
              </w:rPr>
              <w:tab/>
            </w:r>
          </w:hyperlink>
          <w:r>
            <w:fldChar w:fldCharType="begin"/>
          </w:r>
          <w:r>
            <w:instrText xml:space="preserve"> PAGEREF _gfcya2tw3l3j \h </w:instrText>
          </w:r>
          <w:r>
            <w:fldChar w:fldCharType="separate"/>
          </w:r>
          <w:r>
            <w:rPr>
              <w:b/>
              <w:bCs/>
            </w:rPr>
            <w:t>1</w:t>
          </w:r>
          <w:r>
            <w:fldChar w:fldCharType="end"/>
          </w:r>
        </w:p>
        <w:p w14:paraId="716F4475" w14:textId="77777777" w:rsidR="00E919A3" w:rsidRDefault="00C628CE">
          <w:pPr>
            <w:widowControl w:val="0"/>
            <w:tabs>
              <w:tab w:val="right" w:leader="dot" w:pos="9360"/>
            </w:tabs>
            <w:spacing w:before="60" w:line="360" w:lineRule="auto"/>
            <w:ind w:left="360"/>
            <w:rPr>
              <w:color w:val="000000"/>
            </w:rPr>
          </w:pPr>
          <w:hyperlink w:anchor="_hr3hj46qmqo">
            <w:r>
              <w:rPr>
                <w:color w:val="000000"/>
              </w:rPr>
              <w:t>1. Chosen Role: Mental Health Support Worker</w:t>
            </w:r>
            <w:r>
              <w:rPr>
                <w:color w:val="000000"/>
              </w:rPr>
              <w:tab/>
            </w:r>
          </w:hyperlink>
          <w:r>
            <w:fldChar w:fldCharType="begin"/>
          </w:r>
          <w:r>
            <w:instrText xml:space="preserve"> PAGEREF _hr3hj46qmqo \h </w:instrText>
          </w:r>
          <w:r>
            <w:fldChar w:fldCharType="separate"/>
          </w:r>
          <w:r>
            <w:t>1</w:t>
          </w:r>
          <w:r>
            <w:fldChar w:fldCharType="end"/>
          </w:r>
        </w:p>
        <w:p w14:paraId="11D3A981" w14:textId="77777777" w:rsidR="00E919A3" w:rsidRDefault="00C628CE">
          <w:pPr>
            <w:widowControl w:val="0"/>
            <w:tabs>
              <w:tab w:val="right" w:leader="dot" w:pos="9360"/>
            </w:tabs>
            <w:spacing w:before="60" w:line="360" w:lineRule="auto"/>
            <w:ind w:left="360"/>
            <w:rPr>
              <w:color w:val="000000"/>
            </w:rPr>
          </w:pPr>
          <w:hyperlink w:anchor="_qewvaeb791vk">
            <w:r>
              <w:rPr>
                <w:color w:val="000000"/>
              </w:rPr>
              <w:t>2. Key Skills and Evidence</w:t>
            </w:r>
            <w:r>
              <w:rPr>
                <w:color w:val="000000"/>
              </w:rPr>
              <w:tab/>
            </w:r>
          </w:hyperlink>
          <w:r>
            <w:fldChar w:fldCharType="begin"/>
          </w:r>
          <w:r>
            <w:instrText xml:space="preserve"> PAGEREF _qewvaeb791vk \h </w:instrText>
          </w:r>
          <w:r>
            <w:fldChar w:fldCharType="separate"/>
          </w:r>
          <w:r>
            <w:t>2</w:t>
          </w:r>
          <w:r>
            <w:fldChar w:fldCharType="end"/>
          </w:r>
        </w:p>
        <w:p w14:paraId="37FA0DDD" w14:textId="77777777" w:rsidR="00E919A3" w:rsidRDefault="00C628CE">
          <w:pPr>
            <w:widowControl w:val="0"/>
            <w:tabs>
              <w:tab w:val="right" w:leader="dot" w:pos="9360"/>
            </w:tabs>
            <w:spacing w:before="60" w:line="360" w:lineRule="auto"/>
            <w:ind w:left="720"/>
            <w:rPr>
              <w:color w:val="000000"/>
            </w:rPr>
          </w:pPr>
          <w:hyperlink w:anchor="_ia5k88kha9lc">
            <w:r>
              <w:rPr>
                <w:color w:val="000000"/>
              </w:rPr>
              <w:t>Communication</w:t>
            </w:r>
            <w:r>
              <w:rPr>
                <w:color w:val="000000"/>
              </w:rPr>
              <w:tab/>
            </w:r>
          </w:hyperlink>
          <w:r>
            <w:fldChar w:fldCharType="begin"/>
          </w:r>
          <w:r>
            <w:instrText xml:space="preserve"> PAGEREF _ia5k88kha9lc \h </w:instrText>
          </w:r>
          <w:r>
            <w:fldChar w:fldCharType="separate"/>
          </w:r>
          <w:r>
            <w:t>2</w:t>
          </w:r>
          <w:r>
            <w:fldChar w:fldCharType="end"/>
          </w:r>
        </w:p>
        <w:p w14:paraId="67E029F5" w14:textId="77777777" w:rsidR="00E919A3" w:rsidRDefault="00C628CE">
          <w:pPr>
            <w:widowControl w:val="0"/>
            <w:tabs>
              <w:tab w:val="right" w:leader="dot" w:pos="9360"/>
            </w:tabs>
            <w:spacing w:before="60" w:line="360" w:lineRule="auto"/>
            <w:ind w:left="720"/>
            <w:rPr>
              <w:color w:val="000000"/>
            </w:rPr>
          </w:pPr>
          <w:hyperlink w:anchor="_5su7zwybyx37">
            <w:r>
              <w:rPr>
                <w:color w:val="000000"/>
              </w:rPr>
              <w:t>Empathy and Emotional Awareness</w:t>
            </w:r>
            <w:r>
              <w:rPr>
                <w:color w:val="000000"/>
              </w:rPr>
              <w:tab/>
            </w:r>
          </w:hyperlink>
          <w:r>
            <w:fldChar w:fldCharType="begin"/>
          </w:r>
          <w:r>
            <w:instrText xml:space="preserve"> PAGEREF _5su7zwybyx37 \h </w:instrText>
          </w:r>
          <w:r>
            <w:fldChar w:fldCharType="separate"/>
          </w:r>
          <w:r>
            <w:t>2</w:t>
          </w:r>
          <w:r>
            <w:fldChar w:fldCharType="end"/>
          </w:r>
        </w:p>
        <w:p w14:paraId="15A689ED" w14:textId="77777777" w:rsidR="00E919A3" w:rsidRDefault="00C628CE">
          <w:pPr>
            <w:widowControl w:val="0"/>
            <w:tabs>
              <w:tab w:val="right" w:leader="dot" w:pos="9360"/>
            </w:tabs>
            <w:spacing w:before="60" w:line="360" w:lineRule="auto"/>
            <w:ind w:left="720"/>
            <w:rPr>
              <w:color w:val="000000"/>
            </w:rPr>
          </w:pPr>
          <w:hyperlink w:anchor="_mxwo8u9ay2jj">
            <w:r>
              <w:rPr>
                <w:color w:val="000000"/>
              </w:rPr>
              <w:t>Teamwork and Collaboration</w:t>
            </w:r>
            <w:r>
              <w:rPr>
                <w:color w:val="000000"/>
              </w:rPr>
              <w:tab/>
            </w:r>
          </w:hyperlink>
          <w:r>
            <w:fldChar w:fldCharType="begin"/>
          </w:r>
          <w:r>
            <w:instrText xml:space="preserve"> PAGEREF _mxwo8u9ay2jj \h </w:instrText>
          </w:r>
          <w:r>
            <w:fldChar w:fldCharType="separate"/>
          </w:r>
          <w:r>
            <w:t>2</w:t>
          </w:r>
          <w:r>
            <w:fldChar w:fldCharType="end"/>
          </w:r>
        </w:p>
        <w:p w14:paraId="452105DF" w14:textId="77777777" w:rsidR="00E919A3" w:rsidRDefault="00C628CE">
          <w:pPr>
            <w:widowControl w:val="0"/>
            <w:tabs>
              <w:tab w:val="right" w:leader="dot" w:pos="9360"/>
            </w:tabs>
            <w:spacing w:before="60" w:line="360" w:lineRule="auto"/>
            <w:ind w:left="720"/>
            <w:rPr>
              <w:color w:val="000000"/>
            </w:rPr>
          </w:pPr>
          <w:hyperlink w:anchor="_cbsxobw9fzy7">
            <w:r>
              <w:rPr>
                <w:color w:val="000000"/>
              </w:rPr>
              <w:t>Problem-Solving and Initiative</w:t>
            </w:r>
            <w:r>
              <w:rPr>
                <w:color w:val="000000"/>
              </w:rPr>
              <w:tab/>
            </w:r>
          </w:hyperlink>
          <w:r>
            <w:fldChar w:fldCharType="begin"/>
          </w:r>
          <w:r>
            <w:instrText xml:space="preserve"> PAGEREF _cbsxobw9fzy7 \h </w:instrText>
          </w:r>
          <w:r>
            <w:fldChar w:fldCharType="separate"/>
          </w:r>
          <w:r>
            <w:t>2</w:t>
          </w:r>
          <w:r>
            <w:fldChar w:fldCharType="end"/>
          </w:r>
        </w:p>
        <w:p w14:paraId="00D2C9A2" w14:textId="77777777" w:rsidR="00E919A3" w:rsidRDefault="00C628CE">
          <w:pPr>
            <w:widowControl w:val="0"/>
            <w:tabs>
              <w:tab w:val="right" w:leader="dot" w:pos="9360"/>
            </w:tabs>
            <w:spacing w:before="60" w:line="360" w:lineRule="auto"/>
            <w:ind w:left="360"/>
            <w:rPr>
              <w:color w:val="000000"/>
            </w:rPr>
          </w:pPr>
          <w:hyperlink w:anchor="_a9rwovm6adf5">
            <w:r>
              <w:rPr>
                <w:color w:val="000000"/>
              </w:rPr>
              <w:t>3. Development Needs</w:t>
            </w:r>
            <w:r>
              <w:rPr>
                <w:color w:val="000000"/>
              </w:rPr>
              <w:tab/>
            </w:r>
          </w:hyperlink>
          <w:r>
            <w:fldChar w:fldCharType="begin"/>
          </w:r>
          <w:r>
            <w:instrText xml:space="preserve"> PAGEREF _a9rwovm6adf5 \h </w:instrText>
          </w:r>
          <w:r>
            <w:fldChar w:fldCharType="separate"/>
          </w:r>
          <w:r>
            <w:t>2</w:t>
          </w:r>
          <w:r>
            <w:fldChar w:fldCharType="end"/>
          </w:r>
        </w:p>
        <w:p w14:paraId="3A43A593" w14:textId="77777777" w:rsidR="00E919A3" w:rsidRDefault="00C628CE">
          <w:pPr>
            <w:widowControl w:val="0"/>
            <w:tabs>
              <w:tab w:val="right" w:leader="dot" w:pos="9360"/>
            </w:tabs>
            <w:spacing w:before="60" w:line="360" w:lineRule="auto"/>
            <w:ind w:left="720"/>
            <w:rPr>
              <w:color w:val="000000"/>
            </w:rPr>
          </w:pPr>
          <w:hyperlink w:anchor="_g91ug5mpiz2d">
            <w:r>
              <w:rPr>
                <w:color w:val="000000"/>
              </w:rPr>
              <w:t>Crisis Intervention Techniques</w:t>
            </w:r>
            <w:r>
              <w:rPr>
                <w:color w:val="000000"/>
              </w:rPr>
              <w:tab/>
            </w:r>
          </w:hyperlink>
          <w:r>
            <w:fldChar w:fldCharType="begin"/>
          </w:r>
          <w:r>
            <w:instrText xml:space="preserve"> PAGEREF _g91ug5mpiz2d \h </w:instrText>
          </w:r>
          <w:r>
            <w:fldChar w:fldCharType="separate"/>
          </w:r>
          <w:r>
            <w:t>2</w:t>
          </w:r>
          <w:r>
            <w:fldChar w:fldCharType="end"/>
          </w:r>
        </w:p>
        <w:p w14:paraId="24F5CBEB" w14:textId="77777777" w:rsidR="00E919A3" w:rsidRDefault="00C628CE">
          <w:pPr>
            <w:widowControl w:val="0"/>
            <w:tabs>
              <w:tab w:val="right" w:leader="dot" w:pos="9360"/>
            </w:tabs>
            <w:spacing w:before="60" w:line="360" w:lineRule="auto"/>
            <w:ind w:left="720"/>
            <w:rPr>
              <w:color w:val="000000"/>
            </w:rPr>
          </w:pPr>
          <w:hyperlink w:anchor="_bl6on4tea167">
            <w:r>
              <w:rPr>
                <w:color w:val="000000"/>
              </w:rPr>
              <w:t>Knowledge of Mental Health Legislation</w:t>
            </w:r>
            <w:r>
              <w:rPr>
                <w:color w:val="000000"/>
              </w:rPr>
              <w:tab/>
            </w:r>
          </w:hyperlink>
          <w:r>
            <w:fldChar w:fldCharType="begin"/>
          </w:r>
          <w:r>
            <w:instrText xml:space="preserve"> PAGEREF _bl6on4tea167 \h </w:instrText>
          </w:r>
          <w:r>
            <w:fldChar w:fldCharType="separate"/>
          </w:r>
          <w:r>
            <w:t>3</w:t>
          </w:r>
          <w:r>
            <w:fldChar w:fldCharType="end"/>
          </w:r>
        </w:p>
        <w:p w14:paraId="2F6FFDAA" w14:textId="77777777" w:rsidR="00E919A3" w:rsidRDefault="00C628CE">
          <w:pPr>
            <w:widowControl w:val="0"/>
            <w:tabs>
              <w:tab w:val="right" w:leader="dot" w:pos="9360"/>
            </w:tabs>
            <w:spacing w:before="60" w:line="360" w:lineRule="auto"/>
            <w:ind w:left="720"/>
            <w:rPr>
              <w:color w:val="000000"/>
            </w:rPr>
          </w:pPr>
          <w:hyperlink w:anchor="_rpw8siryyb2p">
            <w:r>
              <w:rPr>
                <w:color w:val="000000"/>
              </w:rPr>
              <w:t>Professional Documentation and Record-Keeping</w:t>
            </w:r>
            <w:r>
              <w:rPr>
                <w:color w:val="000000"/>
              </w:rPr>
              <w:tab/>
            </w:r>
          </w:hyperlink>
          <w:r>
            <w:fldChar w:fldCharType="begin"/>
          </w:r>
          <w:r>
            <w:instrText xml:space="preserve"> PAGEREF _rpw8siryyb2p \h </w:instrText>
          </w:r>
          <w:r>
            <w:fldChar w:fldCharType="separate"/>
          </w:r>
          <w:r>
            <w:t>3</w:t>
          </w:r>
          <w:r>
            <w:fldChar w:fldCharType="end"/>
          </w:r>
        </w:p>
        <w:p w14:paraId="1131BD6B" w14:textId="77777777" w:rsidR="00E919A3" w:rsidRDefault="00C628CE">
          <w:pPr>
            <w:widowControl w:val="0"/>
            <w:tabs>
              <w:tab w:val="right" w:leader="dot" w:pos="9360"/>
            </w:tabs>
            <w:spacing w:before="60" w:line="360" w:lineRule="auto"/>
            <w:ind w:left="360"/>
            <w:rPr>
              <w:color w:val="000000"/>
            </w:rPr>
          </w:pPr>
          <w:hyperlink w:anchor="_312fviuj060">
            <w:r>
              <w:rPr>
                <w:color w:val="000000"/>
              </w:rPr>
              <w:t>4. Development Plan</w:t>
            </w:r>
            <w:r>
              <w:rPr>
                <w:color w:val="000000"/>
              </w:rPr>
              <w:tab/>
            </w:r>
          </w:hyperlink>
          <w:r>
            <w:fldChar w:fldCharType="begin"/>
          </w:r>
          <w:r>
            <w:instrText xml:space="preserve"> PAGEREF _312fviuj060 \h </w:instrText>
          </w:r>
          <w:r>
            <w:fldChar w:fldCharType="separate"/>
          </w:r>
          <w:r>
            <w:t>3</w:t>
          </w:r>
          <w:r>
            <w:fldChar w:fldCharType="end"/>
          </w:r>
        </w:p>
        <w:p w14:paraId="2886944C" w14:textId="77777777" w:rsidR="00E919A3" w:rsidRDefault="00C628CE">
          <w:pPr>
            <w:widowControl w:val="0"/>
            <w:tabs>
              <w:tab w:val="right" w:leader="dot" w:pos="9360"/>
            </w:tabs>
            <w:spacing w:before="60" w:line="360" w:lineRule="auto"/>
            <w:ind w:left="360"/>
            <w:rPr>
              <w:color w:val="000000"/>
            </w:rPr>
          </w:pPr>
          <w:hyperlink w:anchor="_uso65zkcoiy4">
            <w:r>
              <w:rPr>
                <w:color w:val="000000"/>
              </w:rPr>
              <w:t>5. Sample Interview Questions and Answers</w:t>
            </w:r>
            <w:r>
              <w:rPr>
                <w:color w:val="000000"/>
              </w:rPr>
              <w:tab/>
            </w:r>
          </w:hyperlink>
          <w:r>
            <w:fldChar w:fldCharType="begin"/>
          </w:r>
          <w:r>
            <w:instrText xml:space="preserve"> PAGEREF _uso65zkcoiy4 \h </w:instrText>
          </w:r>
          <w:r>
            <w:fldChar w:fldCharType="separate"/>
          </w:r>
          <w:r>
            <w:t>4</w:t>
          </w:r>
          <w:r>
            <w:fldChar w:fldCharType="end"/>
          </w:r>
        </w:p>
        <w:p w14:paraId="16A094CE" w14:textId="77777777" w:rsidR="00E919A3" w:rsidRDefault="00C628CE">
          <w:pPr>
            <w:widowControl w:val="0"/>
            <w:tabs>
              <w:tab w:val="right" w:leader="dot" w:pos="9360"/>
            </w:tabs>
            <w:spacing w:before="60" w:line="360" w:lineRule="auto"/>
            <w:rPr>
              <w:b/>
              <w:bCs/>
              <w:color w:val="000000"/>
            </w:rPr>
          </w:pPr>
          <w:hyperlink w:anchor="_1wa4zfqju8vi">
            <w:r>
              <w:rPr>
                <w:b/>
                <w:bCs/>
                <w:color w:val="000000"/>
              </w:rPr>
              <w:t>Task 2: Academic Report on Professional Communication (600 words)</w:t>
            </w:r>
            <w:r>
              <w:rPr>
                <w:b/>
                <w:bCs/>
                <w:color w:val="000000"/>
              </w:rPr>
              <w:tab/>
            </w:r>
          </w:hyperlink>
          <w:r>
            <w:fldChar w:fldCharType="begin"/>
          </w:r>
          <w:r>
            <w:instrText xml:space="preserve"> PAGEREF _1wa4zfqju8vi \h </w:instrText>
          </w:r>
          <w:r>
            <w:fldChar w:fldCharType="separate"/>
          </w:r>
          <w:r>
            <w:rPr>
              <w:b/>
              <w:bCs/>
            </w:rPr>
            <w:t>4</w:t>
          </w:r>
          <w:r>
            <w:fldChar w:fldCharType="end"/>
          </w:r>
        </w:p>
        <w:p w14:paraId="03B35A4F" w14:textId="77777777" w:rsidR="00E919A3" w:rsidRDefault="00C628CE">
          <w:pPr>
            <w:widowControl w:val="0"/>
            <w:tabs>
              <w:tab w:val="right" w:leader="dot" w:pos="9360"/>
            </w:tabs>
            <w:spacing w:before="60" w:line="360" w:lineRule="auto"/>
            <w:ind w:left="360"/>
            <w:rPr>
              <w:color w:val="000000"/>
            </w:rPr>
          </w:pPr>
          <w:hyperlink w:anchor="_m9ljh3z1yc4d">
            <w:r>
              <w:rPr>
                <w:color w:val="000000"/>
              </w:rPr>
              <w:t>Overview</w:t>
            </w:r>
            <w:r>
              <w:rPr>
                <w:color w:val="000000"/>
              </w:rPr>
              <w:tab/>
            </w:r>
          </w:hyperlink>
          <w:r>
            <w:fldChar w:fldCharType="begin"/>
          </w:r>
          <w:r>
            <w:instrText xml:space="preserve"> PAGEREF _m9ljh3z1yc4d \h </w:instrText>
          </w:r>
          <w:r>
            <w:fldChar w:fldCharType="separate"/>
          </w:r>
          <w:r>
            <w:t>4</w:t>
          </w:r>
          <w:r>
            <w:fldChar w:fldCharType="end"/>
          </w:r>
        </w:p>
        <w:p w14:paraId="31BEF752" w14:textId="77777777" w:rsidR="00E919A3" w:rsidRDefault="00C628CE">
          <w:pPr>
            <w:widowControl w:val="0"/>
            <w:tabs>
              <w:tab w:val="right" w:leader="dot" w:pos="9360"/>
            </w:tabs>
            <w:spacing w:before="60" w:line="360" w:lineRule="auto"/>
            <w:ind w:left="360"/>
            <w:rPr>
              <w:color w:val="000000"/>
            </w:rPr>
          </w:pPr>
          <w:hyperlink w:anchor="_73fquiuaxvzf">
            <w:r>
              <w:rPr>
                <w:color w:val="000000"/>
              </w:rPr>
              <w:t>Nature of Communication Skills</w:t>
            </w:r>
            <w:r>
              <w:rPr>
                <w:color w:val="000000"/>
              </w:rPr>
              <w:tab/>
            </w:r>
          </w:hyperlink>
          <w:r>
            <w:fldChar w:fldCharType="begin"/>
          </w:r>
          <w:r>
            <w:instrText xml:space="preserve"> PAGEREF _73fquiuaxvzf \h </w:instrText>
          </w:r>
          <w:r>
            <w:fldChar w:fldCharType="separate"/>
          </w:r>
          <w:r>
            <w:t>5</w:t>
          </w:r>
          <w:r>
            <w:fldChar w:fldCharType="end"/>
          </w:r>
        </w:p>
        <w:p w14:paraId="63513326" w14:textId="77777777" w:rsidR="00E919A3" w:rsidRDefault="00C628CE">
          <w:pPr>
            <w:widowControl w:val="0"/>
            <w:tabs>
              <w:tab w:val="right" w:leader="dot" w:pos="9360"/>
            </w:tabs>
            <w:spacing w:before="60" w:line="360" w:lineRule="auto"/>
            <w:ind w:left="360"/>
            <w:rPr>
              <w:color w:val="000000"/>
            </w:rPr>
          </w:pPr>
          <w:hyperlink w:anchor="_az6wyr5eb5vx">
            <w:r>
              <w:rPr>
                <w:color w:val="000000"/>
              </w:rPr>
              <w:t>Significance in Health and Social Care Practice</w:t>
            </w:r>
            <w:r>
              <w:rPr>
                <w:color w:val="000000"/>
              </w:rPr>
              <w:tab/>
            </w:r>
          </w:hyperlink>
          <w:r>
            <w:fldChar w:fldCharType="begin"/>
          </w:r>
          <w:r>
            <w:instrText xml:space="preserve"> PAGEREF _az6wyr5eb5vx \h </w:instrText>
          </w:r>
          <w:r>
            <w:fldChar w:fldCharType="separate"/>
          </w:r>
          <w:r>
            <w:t>5</w:t>
          </w:r>
          <w:r>
            <w:fldChar w:fldCharType="end"/>
          </w:r>
        </w:p>
        <w:p w14:paraId="7934009A" w14:textId="77777777" w:rsidR="00E919A3" w:rsidRDefault="00C628CE">
          <w:pPr>
            <w:widowControl w:val="0"/>
            <w:tabs>
              <w:tab w:val="right" w:leader="dot" w:pos="9360"/>
            </w:tabs>
            <w:spacing w:before="60" w:line="360" w:lineRule="auto"/>
            <w:ind w:left="360"/>
            <w:rPr>
              <w:color w:val="000000"/>
            </w:rPr>
          </w:pPr>
          <w:hyperlink w:anchor="_j2g085e4rmd1">
            <w:r>
              <w:rPr>
                <w:color w:val="000000"/>
              </w:rPr>
              <w:t>Applications in Practice</w:t>
            </w:r>
            <w:r>
              <w:rPr>
                <w:color w:val="000000"/>
              </w:rPr>
              <w:tab/>
            </w:r>
          </w:hyperlink>
          <w:r>
            <w:fldChar w:fldCharType="begin"/>
          </w:r>
          <w:r>
            <w:instrText xml:space="preserve"> PAGEREF _j2g085e4rmd1 \h </w:instrText>
          </w:r>
          <w:r>
            <w:fldChar w:fldCharType="separate"/>
          </w:r>
          <w:r>
            <w:t>5</w:t>
          </w:r>
          <w:r>
            <w:fldChar w:fldCharType="end"/>
          </w:r>
        </w:p>
        <w:p w14:paraId="5AA85C82" w14:textId="77777777" w:rsidR="00E919A3" w:rsidRDefault="00C628CE">
          <w:pPr>
            <w:widowControl w:val="0"/>
            <w:tabs>
              <w:tab w:val="right" w:leader="dot" w:pos="9360"/>
            </w:tabs>
            <w:spacing w:before="60" w:line="360" w:lineRule="auto"/>
            <w:ind w:left="360"/>
            <w:rPr>
              <w:color w:val="000000"/>
            </w:rPr>
          </w:pPr>
          <w:hyperlink w:anchor="_7cija5efqkg8">
            <w:r>
              <w:rPr>
                <w:color w:val="000000"/>
              </w:rPr>
              <w:t>Research Evidence</w:t>
            </w:r>
            <w:r>
              <w:rPr>
                <w:color w:val="000000"/>
              </w:rPr>
              <w:tab/>
            </w:r>
          </w:hyperlink>
          <w:r>
            <w:fldChar w:fldCharType="begin"/>
          </w:r>
          <w:r>
            <w:instrText xml:space="preserve"> PAGEREF _7cija5efqkg8 \h </w:instrText>
          </w:r>
          <w:r>
            <w:fldChar w:fldCharType="separate"/>
          </w:r>
          <w:r>
            <w:t>6</w:t>
          </w:r>
          <w:r>
            <w:fldChar w:fldCharType="end"/>
          </w:r>
        </w:p>
        <w:p w14:paraId="362EB7DC" w14:textId="77777777" w:rsidR="00E919A3" w:rsidRDefault="00C628CE">
          <w:pPr>
            <w:widowControl w:val="0"/>
            <w:tabs>
              <w:tab w:val="right" w:leader="dot" w:pos="9360"/>
            </w:tabs>
            <w:spacing w:before="60" w:line="360" w:lineRule="auto"/>
            <w:ind w:left="360"/>
            <w:rPr>
              <w:color w:val="000000"/>
            </w:rPr>
          </w:pPr>
          <w:hyperlink w:anchor="_i5g2e3w5x7w1">
            <w:r>
              <w:rPr>
                <w:color w:val="000000"/>
              </w:rPr>
              <w:t>Summary</w:t>
            </w:r>
            <w:r>
              <w:rPr>
                <w:color w:val="000000"/>
              </w:rPr>
              <w:tab/>
            </w:r>
          </w:hyperlink>
          <w:r>
            <w:fldChar w:fldCharType="begin"/>
          </w:r>
          <w:r>
            <w:instrText xml:space="preserve"> PAGEREF _i5g2e3w5x7w1 \h </w:instrText>
          </w:r>
          <w:r>
            <w:fldChar w:fldCharType="separate"/>
          </w:r>
          <w:r>
            <w:t>6</w:t>
          </w:r>
          <w:r>
            <w:fldChar w:fldCharType="end"/>
          </w:r>
        </w:p>
        <w:p w14:paraId="01C2AF64" w14:textId="77777777" w:rsidR="00E919A3" w:rsidRDefault="00C628CE">
          <w:pPr>
            <w:widowControl w:val="0"/>
            <w:tabs>
              <w:tab w:val="right" w:leader="dot" w:pos="9360"/>
            </w:tabs>
            <w:spacing w:before="60" w:line="360" w:lineRule="auto"/>
            <w:rPr>
              <w:b/>
              <w:bCs/>
              <w:color w:val="000000"/>
            </w:rPr>
          </w:pPr>
          <w:hyperlink w:anchor="_8jkujhp9uloy">
            <w:r>
              <w:rPr>
                <w:b/>
                <w:bCs/>
                <w:color w:val="000000"/>
              </w:rPr>
              <w:t>Task 3: Reflective Account Using the ERA Model (600 words)</w:t>
            </w:r>
            <w:r>
              <w:rPr>
                <w:b/>
                <w:bCs/>
                <w:color w:val="000000"/>
              </w:rPr>
              <w:tab/>
            </w:r>
          </w:hyperlink>
          <w:r>
            <w:fldChar w:fldCharType="begin"/>
          </w:r>
          <w:r>
            <w:instrText xml:space="preserve"> PAGEREF _8jkujhp9uloy \h </w:instrText>
          </w:r>
          <w:r>
            <w:fldChar w:fldCharType="separate"/>
          </w:r>
          <w:r>
            <w:rPr>
              <w:b/>
              <w:bCs/>
            </w:rPr>
            <w:t>6</w:t>
          </w:r>
          <w:r>
            <w:fldChar w:fldCharType="end"/>
          </w:r>
        </w:p>
        <w:p w14:paraId="5567B0CD" w14:textId="77777777" w:rsidR="00E919A3" w:rsidRDefault="00C628CE">
          <w:pPr>
            <w:widowControl w:val="0"/>
            <w:tabs>
              <w:tab w:val="right" w:leader="dot" w:pos="9360"/>
            </w:tabs>
            <w:spacing w:before="60" w:line="360" w:lineRule="auto"/>
            <w:ind w:left="360"/>
            <w:rPr>
              <w:color w:val="000000"/>
            </w:rPr>
          </w:pPr>
          <w:hyperlink w:anchor="_caxjgqu5g0f">
            <w:r>
              <w:rPr>
                <w:color w:val="000000"/>
              </w:rPr>
              <w:t>Experience</w:t>
            </w:r>
            <w:r>
              <w:rPr>
                <w:color w:val="000000"/>
              </w:rPr>
              <w:tab/>
            </w:r>
          </w:hyperlink>
          <w:r>
            <w:fldChar w:fldCharType="begin"/>
          </w:r>
          <w:r>
            <w:instrText xml:space="preserve"> PAGEREF _caxjgqu5g0f \h </w:instrText>
          </w:r>
          <w:r>
            <w:fldChar w:fldCharType="separate"/>
          </w:r>
          <w:r>
            <w:t>6</w:t>
          </w:r>
          <w:r>
            <w:fldChar w:fldCharType="end"/>
          </w:r>
        </w:p>
        <w:p w14:paraId="56C29D92" w14:textId="77777777" w:rsidR="00E919A3" w:rsidRDefault="00C628CE">
          <w:pPr>
            <w:widowControl w:val="0"/>
            <w:tabs>
              <w:tab w:val="right" w:leader="dot" w:pos="9360"/>
            </w:tabs>
            <w:spacing w:before="60" w:line="360" w:lineRule="auto"/>
            <w:ind w:left="360"/>
            <w:rPr>
              <w:color w:val="000000"/>
            </w:rPr>
          </w:pPr>
          <w:hyperlink w:anchor="_fkyt12uf7ec2">
            <w:r>
              <w:rPr>
                <w:color w:val="000000"/>
              </w:rPr>
              <w:t>Reflection</w:t>
            </w:r>
            <w:r>
              <w:rPr>
                <w:color w:val="000000"/>
              </w:rPr>
              <w:tab/>
            </w:r>
          </w:hyperlink>
          <w:r>
            <w:fldChar w:fldCharType="begin"/>
          </w:r>
          <w:r>
            <w:instrText xml:space="preserve"> PAGEREF _fkyt12uf7ec2 \h </w:instrText>
          </w:r>
          <w:r>
            <w:fldChar w:fldCharType="separate"/>
          </w:r>
          <w:r>
            <w:t>6</w:t>
          </w:r>
          <w:r>
            <w:fldChar w:fldCharType="end"/>
          </w:r>
        </w:p>
        <w:p w14:paraId="488B305D" w14:textId="77777777" w:rsidR="00E919A3" w:rsidRDefault="00C628CE">
          <w:pPr>
            <w:widowControl w:val="0"/>
            <w:tabs>
              <w:tab w:val="right" w:leader="dot" w:pos="9360"/>
            </w:tabs>
            <w:spacing w:before="60" w:line="360" w:lineRule="auto"/>
            <w:ind w:left="360"/>
            <w:rPr>
              <w:color w:val="000000"/>
            </w:rPr>
          </w:pPr>
          <w:hyperlink w:anchor="_9jqcruggct04">
            <w:r>
              <w:rPr>
                <w:color w:val="000000"/>
              </w:rPr>
              <w:t>Action</w:t>
            </w:r>
            <w:r>
              <w:rPr>
                <w:color w:val="000000"/>
              </w:rPr>
              <w:tab/>
            </w:r>
          </w:hyperlink>
          <w:r>
            <w:fldChar w:fldCharType="begin"/>
          </w:r>
          <w:r>
            <w:instrText xml:space="preserve"> PAGEREF _9jqcruggct04 \h </w:instrText>
          </w:r>
          <w:r>
            <w:fldChar w:fldCharType="separate"/>
          </w:r>
          <w:r>
            <w:t>7</w:t>
          </w:r>
          <w:r>
            <w:fldChar w:fldCharType="end"/>
          </w:r>
          <w:r>
            <w:fldChar w:fldCharType="end"/>
          </w:r>
        </w:p>
      </w:sdtContent>
    </w:sdt>
    <w:p w14:paraId="6D98A12B" w14:textId="77777777" w:rsidR="00E919A3" w:rsidRDefault="00E919A3">
      <w:pPr>
        <w:spacing w:line="360" w:lineRule="auto"/>
      </w:pPr>
    </w:p>
    <w:p w14:paraId="2946DB82" w14:textId="77777777" w:rsidR="00E919A3" w:rsidRDefault="00E919A3">
      <w:pPr>
        <w:spacing w:line="360" w:lineRule="auto"/>
      </w:pPr>
    </w:p>
    <w:p w14:paraId="5997CC1D" w14:textId="77777777" w:rsidR="00E919A3" w:rsidRDefault="00E919A3">
      <w:pPr>
        <w:spacing w:line="360" w:lineRule="auto"/>
      </w:pPr>
    </w:p>
    <w:p w14:paraId="110FFD37" w14:textId="77777777" w:rsidR="00E919A3" w:rsidRDefault="00E919A3">
      <w:pPr>
        <w:spacing w:line="360" w:lineRule="auto"/>
      </w:pPr>
    </w:p>
    <w:p w14:paraId="72EEC928" w14:textId="77777777" w:rsidR="00E919A3" w:rsidRDefault="00C628CE">
      <w:pPr>
        <w:pStyle w:val="Heading3"/>
        <w:keepNext w:val="0"/>
        <w:keepLines w:val="0"/>
        <w:spacing w:before="280" w:line="360" w:lineRule="auto"/>
        <w:rPr>
          <w:b/>
          <w:bCs/>
          <w:color w:val="000000"/>
          <w:sz w:val="26"/>
          <w:szCs w:val="26"/>
        </w:rPr>
      </w:pPr>
      <w:bookmarkStart w:id="0" w:name="_gfcya2tw3l3j" w:colFirst="0" w:colLast="0"/>
      <w:bookmarkEnd w:id="0"/>
      <w:r>
        <w:rPr>
          <w:b/>
          <w:bCs/>
          <w:color w:val="000000"/>
          <w:sz w:val="26"/>
          <w:szCs w:val="26"/>
        </w:rPr>
        <w:lastRenderedPageBreak/>
        <w:t>Task 1: Career Action Plan</w:t>
      </w:r>
    </w:p>
    <w:p w14:paraId="747AFD29" w14:textId="77777777" w:rsidR="00E919A3" w:rsidRDefault="00C628CE">
      <w:pPr>
        <w:pStyle w:val="Heading4"/>
        <w:keepNext w:val="0"/>
        <w:keepLines w:val="0"/>
        <w:spacing w:before="240" w:after="40" w:line="360" w:lineRule="auto"/>
        <w:rPr>
          <w:b/>
          <w:bCs/>
          <w:color w:val="000000"/>
          <w:sz w:val="22"/>
          <w:szCs w:val="22"/>
        </w:rPr>
      </w:pPr>
      <w:bookmarkStart w:id="1" w:name="_hr3hj46qmqo" w:colFirst="0" w:colLast="0"/>
      <w:bookmarkEnd w:id="1"/>
      <w:r>
        <w:rPr>
          <w:b/>
          <w:bCs/>
          <w:color w:val="000000"/>
          <w:sz w:val="22"/>
          <w:szCs w:val="22"/>
        </w:rPr>
        <w:t>1. Chosen Role: Mental Health Support Worker</w:t>
      </w:r>
    </w:p>
    <w:p w14:paraId="37D69FF9" w14:textId="77777777" w:rsidR="00E919A3" w:rsidRDefault="00C628CE" w:rsidP="7F0574AD">
      <w:pPr>
        <w:spacing w:before="240" w:after="240" w:line="360" w:lineRule="auto"/>
        <w:rPr>
          <w:sz w:val="20"/>
          <w:szCs w:val="20"/>
          <w:lang w:val="en-US"/>
        </w:rPr>
      </w:pPr>
      <w:r w:rsidRPr="7F0574AD">
        <w:rPr>
          <w:color w:val="262626" w:themeColor="text1" w:themeTint="D9"/>
          <w:highlight w:val="white"/>
          <w:lang w:val="en-US"/>
        </w:rPr>
        <w:t xml:space="preserve">I am interested to work as Mental Health Support Worker in </w:t>
      </w:r>
      <w:proofErr w:type="spellStart"/>
      <w:r w:rsidRPr="7F0574AD">
        <w:rPr>
          <w:color w:val="262626" w:themeColor="text1" w:themeTint="D9"/>
          <w:highlight w:val="white"/>
          <w:lang w:val="en-US"/>
        </w:rPr>
        <w:t>Nhs</w:t>
      </w:r>
      <w:proofErr w:type="spellEnd"/>
      <w:r w:rsidRPr="7F0574AD">
        <w:rPr>
          <w:color w:val="262626" w:themeColor="text1" w:themeTint="D9"/>
          <w:highlight w:val="white"/>
          <w:lang w:val="en-US"/>
        </w:rPr>
        <w:t xml:space="preserve"> or private mental health provider. The position is a good fit for me because it allows me to help at-risk populations and make a real impact at a moment when people need it most. Mental health support workers are an essential part of the mental health workforce, working at the frontline with people who have mental health problems, alongside qualified professionals to provide person-</w:t>
      </w:r>
      <w:proofErr w:type="spellStart"/>
      <w:r w:rsidRPr="7F0574AD">
        <w:rPr>
          <w:color w:val="262626" w:themeColor="text1" w:themeTint="D9"/>
          <w:highlight w:val="white"/>
          <w:lang w:val="en-US"/>
        </w:rPr>
        <w:t>centred</w:t>
      </w:r>
      <w:proofErr w:type="spellEnd"/>
      <w:r w:rsidRPr="7F0574AD">
        <w:rPr>
          <w:color w:val="262626" w:themeColor="text1" w:themeTint="D9"/>
          <w:highlight w:val="white"/>
          <w:lang w:val="en-US"/>
        </w:rPr>
        <w:t> care and support recovery.</w:t>
      </w:r>
    </w:p>
    <w:p w14:paraId="10524EB1" w14:textId="77777777" w:rsidR="00E919A3" w:rsidRDefault="00C628CE">
      <w:pPr>
        <w:pStyle w:val="Heading4"/>
        <w:keepNext w:val="0"/>
        <w:keepLines w:val="0"/>
        <w:spacing w:before="240" w:after="40" w:line="360" w:lineRule="auto"/>
        <w:rPr>
          <w:b/>
          <w:bCs/>
          <w:color w:val="000000"/>
          <w:sz w:val="22"/>
          <w:szCs w:val="22"/>
        </w:rPr>
      </w:pPr>
      <w:bookmarkStart w:id="2" w:name="_qewvaeb791vk" w:colFirst="0" w:colLast="0"/>
      <w:bookmarkEnd w:id="2"/>
      <w:r>
        <w:rPr>
          <w:b/>
          <w:bCs/>
          <w:color w:val="000000"/>
          <w:sz w:val="22"/>
          <w:szCs w:val="22"/>
        </w:rPr>
        <w:t>2. Key Skills and Evidence</w:t>
      </w:r>
    </w:p>
    <w:p w14:paraId="3CACDAF6" w14:textId="77777777" w:rsidR="00E919A3" w:rsidRDefault="00C628CE">
      <w:pPr>
        <w:spacing w:before="240" w:after="240" w:line="360" w:lineRule="auto"/>
        <w:rPr>
          <w:b/>
          <w:bCs/>
        </w:rPr>
      </w:pPr>
      <w:r>
        <w:rPr>
          <w:b/>
          <w:bCs/>
        </w:rPr>
        <w:t>Communication</w:t>
      </w:r>
    </w:p>
    <w:p w14:paraId="645C24B3" w14:textId="77777777" w:rsidR="00E919A3" w:rsidRDefault="00C628CE">
      <w:pPr>
        <w:spacing w:before="240" w:after="240" w:line="360" w:lineRule="auto"/>
      </w:pPr>
      <w:r w:rsidRPr="7F0574AD">
        <w:rPr>
          <w:lang w:val="en-US"/>
        </w:rPr>
        <w:t xml:space="preserve">Strong communication is critical in mental health support work. I have excellent verbal and written communication skills from my experience as a volunteer at a community </w:t>
      </w:r>
      <w:proofErr w:type="spellStart"/>
      <w:r w:rsidRPr="7F0574AD">
        <w:rPr>
          <w:lang w:val="en-US"/>
        </w:rPr>
        <w:t>centre</w:t>
      </w:r>
      <w:proofErr w:type="spellEnd"/>
      <w:r w:rsidRPr="7F0574AD">
        <w:rPr>
          <w:lang w:val="en-US"/>
        </w:rPr>
        <w:t xml:space="preserve"> where I dealt with different groups of people with different needs I regularly </w:t>
      </w:r>
      <w:proofErr w:type="gramStart"/>
      <w:r w:rsidRPr="7F0574AD">
        <w:rPr>
          <w:lang w:val="en-US"/>
        </w:rPr>
        <w:t>have to</w:t>
      </w:r>
      <w:proofErr w:type="gramEnd"/>
      <w:r w:rsidRPr="7F0574AD">
        <w:rPr>
          <w:lang w:val="en-US"/>
        </w:rPr>
        <w:t xml:space="preserve"> speak and write to diverse groups. The comments that I have received on my university presentations have indicated that I am quite easy to understand and that I am good at explaining difficult ideas in simple to understand English.</w:t>
      </w:r>
    </w:p>
    <w:p w14:paraId="7E24EE71" w14:textId="77777777" w:rsidR="00E919A3" w:rsidRDefault="00C628CE">
      <w:pPr>
        <w:spacing w:before="240" w:after="240" w:line="360" w:lineRule="auto"/>
        <w:rPr>
          <w:b/>
          <w:bCs/>
        </w:rPr>
      </w:pPr>
      <w:r>
        <w:rPr>
          <w:b/>
          <w:bCs/>
        </w:rPr>
        <w:t>Empathy and Emotional Awareness</w:t>
      </w:r>
    </w:p>
    <w:p w14:paraId="6FAAB128" w14:textId="77777777" w:rsidR="00E919A3" w:rsidRDefault="00C628CE">
      <w:pPr>
        <w:spacing w:before="240" w:after="240" w:line="360" w:lineRule="auto"/>
      </w:pPr>
      <w:r>
        <w:t>To be able to work with people who have mental health difficulties, you need to be highly empathetic and emotionally intelligent. These are things I know are not taught in school, but can be experienced with, through being there for anxious loved ones and knowing what signs to look for and when to think beyond them.</w:t>
      </w:r>
    </w:p>
    <w:p w14:paraId="58BB70EC" w14:textId="77777777" w:rsidR="00E919A3" w:rsidRDefault="00C628CE">
      <w:pPr>
        <w:spacing w:before="240" w:after="240" w:line="360" w:lineRule="auto"/>
        <w:rPr>
          <w:b/>
          <w:bCs/>
        </w:rPr>
      </w:pPr>
      <w:r>
        <w:rPr>
          <w:b/>
          <w:bCs/>
        </w:rPr>
        <w:t>Teamwork and Collaboration</w:t>
      </w:r>
    </w:p>
    <w:p w14:paraId="5BC85064" w14:textId="77777777" w:rsidR="00E919A3" w:rsidRDefault="00C628CE">
      <w:pPr>
        <w:spacing w:before="240" w:after="240" w:line="360" w:lineRule="auto"/>
      </w:pPr>
      <w:r w:rsidRPr="7F0574AD">
        <w:rPr>
          <w:lang w:val="en-US"/>
        </w:rPr>
        <w:t xml:space="preserve">Mental health support workers </w:t>
      </w:r>
      <w:proofErr w:type="gramStart"/>
      <w:r w:rsidRPr="7F0574AD">
        <w:rPr>
          <w:lang w:val="en-US"/>
        </w:rPr>
        <w:t>have to</w:t>
      </w:r>
      <w:proofErr w:type="gramEnd"/>
      <w:r w:rsidRPr="7F0574AD">
        <w:rPr>
          <w:lang w:val="en-US"/>
        </w:rPr>
        <w:t xml:space="preserve"> liaise with multidisciplinary teams such as psychiatrists, nurses, social workers, and occupational therapists. I have also shown good </w:t>
      </w:r>
      <w:proofErr w:type="gramStart"/>
      <w:r w:rsidRPr="7F0574AD">
        <w:rPr>
          <w:lang w:val="en-US"/>
        </w:rPr>
        <w:t>team work</w:t>
      </w:r>
      <w:proofErr w:type="gramEnd"/>
      <w:r w:rsidRPr="7F0574AD">
        <w:rPr>
          <w:lang w:val="en-US"/>
        </w:rPr>
        <w:t xml:space="preserve"> at university while doing group projects I usually end up coordinating and make sure everyone is contributing to the best of their abilities.</w:t>
      </w:r>
    </w:p>
    <w:p w14:paraId="26837917" w14:textId="77777777" w:rsidR="00E919A3" w:rsidRDefault="00C628CE">
      <w:pPr>
        <w:spacing w:before="240" w:after="240" w:line="360" w:lineRule="auto"/>
        <w:rPr>
          <w:b/>
          <w:bCs/>
        </w:rPr>
      </w:pPr>
      <w:r>
        <w:rPr>
          <w:b/>
          <w:bCs/>
        </w:rPr>
        <w:t>Problem-Solving and Initiative</w:t>
      </w:r>
    </w:p>
    <w:p w14:paraId="3FE9F23F" w14:textId="1879DEB6" w:rsidR="00E919A3" w:rsidRDefault="00C628CE" w:rsidP="7F0574AD">
      <w:pPr>
        <w:spacing w:before="240" w:after="240" w:line="360" w:lineRule="auto"/>
      </w:pPr>
      <w:r w:rsidRPr="7F0574AD">
        <w:rPr>
          <w:lang w:val="en-US"/>
        </w:rPr>
        <w:lastRenderedPageBreak/>
        <w:t xml:space="preserve">The position involves problem solving with a creative slant to assist clients to bust through barriers and </w:t>
      </w:r>
      <w:proofErr w:type="gramStart"/>
      <w:r w:rsidRPr="7F0574AD">
        <w:rPr>
          <w:lang w:val="en-US"/>
        </w:rPr>
        <w:t>creating</w:t>
      </w:r>
      <w:proofErr w:type="gramEnd"/>
      <w:r w:rsidRPr="7F0574AD">
        <w:rPr>
          <w:lang w:val="en-US"/>
        </w:rPr>
        <w:t xml:space="preserve"> new strategies for survival. These skills have also been developed through my education, particularly in the application of these concepts to case studies and the formulation of plans for intervention. As a volunteer, I was able to mediate conflicts I successfully helped mediate conflicts between members of the community as a </w:t>
      </w:r>
      <w:proofErr w:type="gramStart"/>
      <w:r w:rsidRPr="7F0574AD">
        <w:rPr>
          <w:lang w:val="en-US"/>
        </w:rPr>
        <w:t>volunteer</w:t>
      </w:r>
      <w:proofErr w:type="gramEnd"/>
      <w:r w:rsidRPr="7F0574AD">
        <w:rPr>
          <w:lang w:val="en-US"/>
        </w:rPr>
        <w:t xml:space="preserve"> identifying issues and bringing people together for constructive conversations. </w:t>
      </w:r>
      <w:bookmarkStart w:id="3" w:name="_gbvnqyr0nhr"/>
      <w:bookmarkEnd w:id="3"/>
    </w:p>
    <w:p w14:paraId="379D1B3C" w14:textId="77777777" w:rsidR="00E919A3" w:rsidRDefault="00C628CE">
      <w:pPr>
        <w:pStyle w:val="Heading4"/>
        <w:keepNext w:val="0"/>
        <w:keepLines w:val="0"/>
        <w:spacing w:before="240" w:after="40" w:line="360" w:lineRule="auto"/>
        <w:rPr>
          <w:b/>
          <w:bCs/>
          <w:color w:val="000000"/>
          <w:sz w:val="22"/>
          <w:szCs w:val="22"/>
        </w:rPr>
      </w:pPr>
      <w:bookmarkStart w:id="4" w:name="_a9rwovm6adf5" w:colFirst="0" w:colLast="0"/>
      <w:bookmarkEnd w:id="4"/>
      <w:r>
        <w:rPr>
          <w:b/>
          <w:bCs/>
          <w:color w:val="000000"/>
          <w:sz w:val="22"/>
          <w:szCs w:val="22"/>
        </w:rPr>
        <w:t>3. Development Needs</w:t>
      </w:r>
    </w:p>
    <w:p w14:paraId="211E5193" w14:textId="77777777" w:rsidR="00E919A3" w:rsidRDefault="00C628CE">
      <w:pPr>
        <w:spacing w:before="240" w:after="240" w:line="360" w:lineRule="auto"/>
        <w:rPr>
          <w:b/>
          <w:bCs/>
        </w:rPr>
      </w:pPr>
      <w:r>
        <w:rPr>
          <w:b/>
          <w:bCs/>
        </w:rPr>
        <w:t>Techniques for Crisis Intervention</w:t>
      </w:r>
    </w:p>
    <w:p w14:paraId="51DE5AD6" w14:textId="77777777" w:rsidR="00E919A3" w:rsidRDefault="00C628CE">
      <w:pPr>
        <w:spacing w:before="240" w:after="240" w:line="360" w:lineRule="auto"/>
      </w:pPr>
      <w:r w:rsidRPr="7F0574AD">
        <w:rPr>
          <w:lang w:val="en-US"/>
        </w:rPr>
        <w:t>I am naturally empathetic and have a way of communicating with people that I feel could help in a crisis (but I have no training in that area, in crisis intervention or in de-escalating people, especially with mental health crises). This went unfilled since I haven't yet professionally encountered acute mental health crises where I had to use my skills.</w:t>
      </w:r>
    </w:p>
    <w:p w14:paraId="1C88B639" w14:textId="77777777" w:rsidR="00E919A3" w:rsidRDefault="00C628CE">
      <w:pPr>
        <w:spacing w:before="240" w:after="240" w:line="360" w:lineRule="auto"/>
        <w:rPr>
          <w:b/>
          <w:bCs/>
        </w:rPr>
      </w:pPr>
      <w:r>
        <w:rPr>
          <w:b/>
          <w:bCs/>
        </w:rPr>
        <w:t>Understanding of the Mental Health Act</w:t>
      </w:r>
    </w:p>
    <w:p w14:paraId="021B9EFD" w14:textId="77777777" w:rsidR="00E919A3" w:rsidRDefault="00C628CE">
      <w:pPr>
        <w:spacing w:before="240" w:after="240" w:line="360" w:lineRule="auto"/>
      </w:pPr>
      <w:r w:rsidRPr="7F0574AD">
        <w:rPr>
          <w:lang w:val="en-US"/>
        </w:rPr>
        <w:t xml:space="preserve">I have limited understanding of the mental health law including the MHA, and policies that relate to the rights of the patients and the duties of the professionals. It is unfulfilled due to my present academic </w:t>
      </w:r>
      <w:proofErr w:type="gramStart"/>
      <w:r w:rsidRPr="7F0574AD">
        <w:rPr>
          <w:lang w:val="en-US"/>
        </w:rPr>
        <w:t>orientation's</w:t>
      </w:r>
      <w:proofErr w:type="gramEnd"/>
      <w:r w:rsidRPr="7F0574AD">
        <w:rPr>
          <w:lang w:val="en-US"/>
        </w:rPr>
        <w:t xml:space="preserve"> being more theoretical than </w:t>
      </w:r>
      <w:proofErr w:type="gramStart"/>
      <w:r w:rsidRPr="7F0574AD">
        <w:rPr>
          <w:lang w:val="en-US"/>
        </w:rPr>
        <w:t>practice-based</w:t>
      </w:r>
      <w:proofErr w:type="gramEnd"/>
      <w:r w:rsidRPr="7F0574AD">
        <w:rPr>
          <w:lang w:val="en-US"/>
        </w:rPr>
        <w:t>.</w:t>
      </w:r>
    </w:p>
    <w:p w14:paraId="5FD2D25D" w14:textId="77777777" w:rsidR="00E919A3" w:rsidRDefault="00C628CE">
      <w:pPr>
        <w:spacing w:before="240" w:after="240" w:line="360" w:lineRule="auto"/>
        <w:rPr>
          <w:b/>
          <w:bCs/>
        </w:rPr>
      </w:pPr>
      <w:r>
        <w:rPr>
          <w:b/>
          <w:bCs/>
        </w:rPr>
        <w:t>Professional Documentation and Record-Keeping</w:t>
      </w:r>
    </w:p>
    <w:p w14:paraId="54516B0C" w14:textId="77777777" w:rsidR="00E919A3" w:rsidRDefault="00C628CE">
      <w:pPr>
        <w:spacing w:before="240" w:after="240" w:line="360" w:lineRule="auto"/>
      </w:pPr>
      <w:r w:rsidRPr="7F0574AD">
        <w:rPr>
          <w:lang w:val="en-US"/>
        </w:rPr>
        <w:t xml:space="preserve">I do have excellent writing skills, but I have never documented professionally in healthcare or maintained a confidential patient record which is compliant </w:t>
      </w:r>
      <w:proofErr w:type="gramStart"/>
      <w:r w:rsidRPr="7F0574AD">
        <w:rPr>
          <w:lang w:val="en-US"/>
        </w:rPr>
        <w:t>to</w:t>
      </w:r>
      <w:proofErr w:type="gramEnd"/>
      <w:r w:rsidRPr="7F0574AD">
        <w:rPr>
          <w:lang w:val="en-US"/>
        </w:rPr>
        <w:t xml:space="preserve"> NHS policy and meets GDPR requirements. </w:t>
      </w:r>
    </w:p>
    <w:p w14:paraId="79C3C010" w14:textId="77777777" w:rsidR="00E919A3" w:rsidRDefault="00C628CE">
      <w:pPr>
        <w:pStyle w:val="Heading4"/>
        <w:keepNext w:val="0"/>
        <w:keepLines w:val="0"/>
        <w:spacing w:before="240" w:after="40" w:line="360" w:lineRule="auto"/>
        <w:rPr>
          <w:b/>
          <w:bCs/>
          <w:color w:val="000000"/>
          <w:sz w:val="22"/>
          <w:szCs w:val="22"/>
        </w:rPr>
      </w:pPr>
      <w:bookmarkStart w:id="5" w:name="_312fviuj060"/>
      <w:bookmarkEnd w:id="5"/>
      <w:r w:rsidRPr="7F0574AD">
        <w:rPr>
          <w:b/>
          <w:bCs/>
          <w:color w:val="000000" w:themeColor="text1"/>
          <w:sz w:val="22"/>
          <w:szCs w:val="22"/>
        </w:rPr>
        <w:t>4. Development Plan</w:t>
      </w:r>
    </w:p>
    <w:tbl>
      <w:tblPr>
        <w:tblStyle w:val="a"/>
        <w:tblW w:w="86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8"/>
        <w:gridCol w:w="1728"/>
        <w:gridCol w:w="1728"/>
        <w:gridCol w:w="1728"/>
        <w:gridCol w:w="1728"/>
      </w:tblGrid>
      <w:tr w:rsidR="00E919A3" w14:paraId="41B0095F" w14:textId="77777777">
        <w:tc>
          <w:tcPr>
            <w:tcW w:w="1728" w:type="dxa"/>
          </w:tcPr>
          <w:p w14:paraId="2376B1F8" w14:textId="77777777" w:rsidR="00E919A3" w:rsidRDefault="00C628CE">
            <w:pPr>
              <w:spacing w:line="360" w:lineRule="auto"/>
            </w:pPr>
            <w:proofErr w:type="gramStart"/>
            <w:r>
              <w:t>Skill</w:t>
            </w:r>
            <w:proofErr w:type="gramEnd"/>
            <w:r>
              <w:t xml:space="preserve"> to Develop</w:t>
            </w:r>
          </w:p>
        </w:tc>
        <w:tc>
          <w:tcPr>
            <w:tcW w:w="1728" w:type="dxa"/>
          </w:tcPr>
          <w:p w14:paraId="41B2339C" w14:textId="77777777" w:rsidR="00E919A3" w:rsidRDefault="00C628CE">
            <w:pPr>
              <w:spacing w:line="360" w:lineRule="auto"/>
            </w:pPr>
            <w:r>
              <w:t>Actions to Take</w:t>
            </w:r>
          </w:p>
        </w:tc>
        <w:tc>
          <w:tcPr>
            <w:tcW w:w="1728" w:type="dxa"/>
          </w:tcPr>
          <w:p w14:paraId="553F2FC8" w14:textId="77777777" w:rsidR="00E919A3" w:rsidRDefault="00C628CE">
            <w:pPr>
              <w:spacing w:line="360" w:lineRule="auto"/>
            </w:pPr>
            <w:r>
              <w:t>Timeline</w:t>
            </w:r>
          </w:p>
        </w:tc>
        <w:tc>
          <w:tcPr>
            <w:tcW w:w="1728" w:type="dxa"/>
          </w:tcPr>
          <w:p w14:paraId="4A5A45B8" w14:textId="77777777" w:rsidR="00E919A3" w:rsidRDefault="00C628CE">
            <w:pPr>
              <w:spacing w:line="360" w:lineRule="auto"/>
            </w:pPr>
            <w:r>
              <w:t>Resources/Support</w:t>
            </w:r>
          </w:p>
        </w:tc>
        <w:tc>
          <w:tcPr>
            <w:tcW w:w="1728" w:type="dxa"/>
          </w:tcPr>
          <w:p w14:paraId="5A27AEFB" w14:textId="77777777" w:rsidR="00E919A3" w:rsidRDefault="00C628CE">
            <w:pPr>
              <w:spacing w:line="360" w:lineRule="auto"/>
            </w:pPr>
            <w:r>
              <w:t>Expected Outcomes</w:t>
            </w:r>
          </w:p>
        </w:tc>
      </w:tr>
      <w:tr w:rsidR="00E919A3" w14:paraId="5284D072" w14:textId="77777777">
        <w:tc>
          <w:tcPr>
            <w:tcW w:w="1728" w:type="dxa"/>
          </w:tcPr>
          <w:p w14:paraId="70AB8A8E" w14:textId="77777777" w:rsidR="00E919A3" w:rsidRDefault="00C628CE">
            <w:pPr>
              <w:spacing w:line="360" w:lineRule="auto"/>
            </w:pPr>
            <w:r>
              <w:t>Crisis Intervention</w:t>
            </w:r>
          </w:p>
        </w:tc>
        <w:tc>
          <w:tcPr>
            <w:tcW w:w="1728" w:type="dxa"/>
          </w:tcPr>
          <w:p w14:paraId="78A7619D" w14:textId="77777777" w:rsidR="00E919A3" w:rsidRDefault="00C628CE">
            <w:pPr>
              <w:spacing w:line="360" w:lineRule="auto"/>
            </w:pPr>
            <w:r>
              <w:t xml:space="preserve">Complete Mental Health First Aid certification; attend crisis </w:t>
            </w:r>
            <w:r>
              <w:lastRenderedPageBreak/>
              <w:t>de-escalation workshops</w:t>
            </w:r>
          </w:p>
        </w:tc>
        <w:tc>
          <w:tcPr>
            <w:tcW w:w="1728" w:type="dxa"/>
          </w:tcPr>
          <w:p w14:paraId="3B93FA54" w14:textId="77777777" w:rsidR="00E919A3" w:rsidRDefault="00C628CE">
            <w:pPr>
              <w:spacing w:line="360" w:lineRule="auto"/>
            </w:pPr>
            <w:r>
              <w:lastRenderedPageBreak/>
              <w:t>3–6 months</w:t>
            </w:r>
          </w:p>
        </w:tc>
        <w:tc>
          <w:tcPr>
            <w:tcW w:w="1728" w:type="dxa"/>
          </w:tcPr>
          <w:p w14:paraId="5CF7E6AC" w14:textId="77777777" w:rsidR="00E919A3" w:rsidRDefault="00C628CE">
            <w:pPr>
              <w:spacing w:line="360" w:lineRule="auto"/>
            </w:pPr>
            <w:r>
              <w:t>Local mental health charities; online training providers</w:t>
            </w:r>
          </w:p>
        </w:tc>
        <w:tc>
          <w:tcPr>
            <w:tcW w:w="1728" w:type="dxa"/>
          </w:tcPr>
          <w:p w14:paraId="0785152E" w14:textId="77777777" w:rsidR="00E919A3" w:rsidRDefault="00C628CE">
            <w:pPr>
              <w:spacing w:line="360" w:lineRule="auto"/>
            </w:pPr>
            <w:r>
              <w:t>Confident handling of mental health crises</w:t>
            </w:r>
          </w:p>
        </w:tc>
      </w:tr>
      <w:tr w:rsidR="00E919A3" w14:paraId="6BB0021D" w14:textId="77777777">
        <w:tc>
          <w:tcPr>
            <w:tcW w:w="1728" w:type="dxa"/>
          </w:tcPr>
          <w:p w14:paraId="32F30264" w14:textId="77777777" w:rsidR="00E919A3" w:rsidRDefault="00C628CE">
            <w:pPr>
              <w:spacing w:line="360" w:lineRule="auto"/>
            </w:pPr>
            <w:r>
              <w:t>Mental Health Legislation</w:t>
            </w:r>
          </w:p>
        </w:tc>
        <w:tc>
          <w:tcPr>
            <w:tcW w:w="1728" w:type="dxa"/>
          </w:tcPr>
          <w:p w14:paraId="64DE03AD" w14:textId="77777777" w:rsidR="00E919A3" w:rsidRDefault="00C628CE">
            <w:pPr>
              <w:spacing w:line="360" w:lineRule="auto"/>
            </w:pPr>
            <w:proofErr w:type="gramStart"/>
            <w:r>
              <w:t>Enroll</w:t>
            </w:r>
            <w:proofErr w:type="gramEnd"/>
            <w:r>
              <w:t xml:space="preserve"> in mental health law course; shadow experienced practitioners</w:t>
            </w:r>
          </w:p>
        </w:tc>
        <w:tc>
          <w:tcPr>
            <w:tcW w:w="1728" w:type="dxa"/>
          </w:tcPr>
          <w:p w14:paraId="24562387" w14:textId="77777777" w:rsidR="00E919A3" w:rsidRDefault="00C628CE">
            <w:pPr>
              <w:spacing w:line="360" w:lineRule="auto"/>
            </w:pPr>
            <w:r>
              <w:t>6–12 months</w:t>
            </w:r>
          </w:p>
        </w:tc>
        <w:tc>
          <w:tcPr>
            <w:tcW w:w="1728" w:type="dxa"/>
          </w:tcPr>
          <w:p w14:paraId="22DCE530" w14:textId="77777777" w:rsidR="00E919A3" w:rsidRDefault="00C628CE">
            <w:pPr>
              <w:spacing w:line="360" w:lineRule="auto"/>
            </w:pPr>
            <w:r>
              <w:t>University continuing education; NHS mentorship programs</w:t>
            </w:r>
          </w:p>
        </w:tc>
        <w:tc>
          <w:tcPr>
            <w:tcW w:w="1728" w:type="dxa"/>
          </w:tcPr>
          <w:p w14:paraId="1310FC1A" w14:textId="77777777" w:rsidR="00E919A3" w:rsidRDefault="00C628CE">
            <w:pPr>
              <w:spacing w:line="360" w:lineRule="auto"/>
            </w:pPr>
            <w:r>
              <w:t>Comprehensive understanding of legal frameworks</w:t>
            </w:r>
          </w:p>
        </w:tc>
      </w:tr>
      <w:tr w:rsidR="00E919A3" w14:paraId="16D4D168" w14:textId="77777777">
        <w:tc>
          <w:tcPr>
            <w:tcW w:w="1728" w:type="dxa"/>
          </w:tcPr>
          <w:p w14:paraId="3E9C7D6B" w14:textId="77777777" w:rsidR="00E919A3" w:rsidRDefault="00C628CE">
            <w:pPr>
              <w:spacing w:line="360" w:lineRule="auto"/>
            </w:pPr>
            <w:r>
              <w:t>Professional Documentation</w:t>
            </w:r>
          </w:p>
        </w:tc>
        <w:tc>
          <w:tcPr>
            <w:tcW w:w="1728" w:type="dxa"/>
          </w:tcPr>
          <w:p w14:paraId="7F666B34" w14:textId="77777777" w:rsidR="00E919A3" w:rsidRDefault="00C628CE">
            <w:pPr>
              <w:spacing w:line="360" w:lineRule="auto"/>
            </w:pPr>
            <w:r>
              <w:t>Complete NHS record-keeping training; practice with simulation exercises</w:t>
            </w:r>
          </w:p>
        </w:tc>
        <w:tc>
          <w:tcPr>
            <w:tcW w:w="1728" w:type="dxa"/>
          </w:tcPr>
          <w:p w14:paraId="2963BE70" w14:textId="77777777" w:rsidR="00E919A3" w:rsidRDefault="00C628CE">
            <w:pPr>
              <w:spacing w:line="360" w:lineRule="auto"/>
            </w:pPr>
            <w:r>
              <w:t>2–4 months</w:t>
            </w:r>
          </w:p>
        </w:tc>
        <w:tc>
          <w:tcPr>
            <w:tcW w:w="1728" w:type="dxa"/>
          </w:tcPr>
          <w:p w14:paraId="546A66B4" w14:textId="77777777" w:rsidR="00E919A3" w:rsidRDefault="00C628CE">
            <w:pPr>
              <w:spacing w:line="360" w:lineRule="auto"/>
            </w:pPr>
            <w:r>
              <w:t>NHS Trust training programs; university placement coordinators</w:t>
            </w:r>
          </w:p>
        </w:tc>
        <w:tc>
          <w:tcPr>
            <w:tcW w:w="1728" w:type="dxa"/>
          </w:tcPr>
          <w:p w14:paraId="3684ED77" w14:textId="77777777" w:rsidR="00E919A3" w:rsidRDefault="00C628CE">
            <w:pPr>
              <w:spacing w:line="360" w:lineRule="auto"/>
            </w:pPr>
            <w:r>
              <w:t>Accurate, compliant documentation skills</w:t>
            </w:r>
          </w:p>
        </w:tc>
      </w:tr>
    </w:tbl>
    <w:p w14:paraId="6BB9E253" w14:textId="77777777" w:rsidR="00E919A3" w:rsidRDefault="00E919A3">
      <w:pPr>
        <w:widowControl w:val="0"/>
        <w:spacing w:line="360" w:lineRule="auto"/>
        <w:rPr>
          <w:b/>
          <w:bCs/>
          <w:color w:val="000000"/>
        </w:rPr>
      </w:pPr>
    </w:p>
    <w:p w14:paraId="23DE523C" w14:textId="77777777" w:rsidR="00E919A3" w:rsidRDefault="00E919A3">
      <w:pPr>
        <w:pStyle w:val="Heading4"/>
        <w:keepNext w:val="0"/>
        <w:keepLines w:val="0"/>
        <w:spacing w:before="240" w:after="40" w:line="360" w:lineRule="auto"/>
        <w:rPr>
          <w:b/>
          <w:bCs/>
          <w:color w:val="000000"/>
          <w:sz w:val="22"/>
          <w:szCs w:val="22"/>
        </w:rPr>
      </w:pPr>
      <w:bookmarkStart w:id="6" w:name="_ld46xp3c8ay9" w:colFirst="0" w:colLast="0"/>
      <w:bookmarkEnd w:id="6"/>
    </w:p>
    <w:p w14:paraId="52E56223" w14:textId="77777777" w:rsidR="00E919A3" w:rsidRDefault="00E919A3">
      <w:pPr>
        <w:pStyle w:val="Heading4"/>
        <w:keepNext w:val="0"/>
        <w:keepLines w:val="0"/>
        <w:spacing w:before="240" w:after="40" w:line="360" w:lineRule="auto"/>
        <w:rPr>
          <w:b/>
          <w:bCs/>
          <w:color w:val="000000"/>
          <w:sz w:val="22"/>
          <w:szCs w:val="22"/>
        </w:rPr>
      </w:pPr>
      <w:bookmarkStart w:id="7" w:name="_nkd819fjgw0l" w:colFirst="0" w:colLast="0"/>
      <w:bookmarkEnd w:id="7"/>
    </w:p>
    <w:p w14:paraId="486D6B7C" w14:textId="77777777" w:rsidR="00E919A3" w:rsidRDefault="00C628CE">
      <w:pPr>
        <w:pStyle w:val="Heading4"/>
        <w:keepNext w:val="0"/>
        <w:keepLines w:val="0"/>
        <w:spacing w:before="240" w:after="40" w:line="360" w:lineRule="auto"/>
        <w:rPr>
          <w:b/>
          <w:bCs/>
          <w:color w:val="000000"/>
          <w:sz w:val="22"/>
          <w:szCs w:val="22"/>
        </w:rPr>
      </w:pPr>
      <w:bookmarkStart w:id="8" w:name="_uso65zkcoiy4" w:colFirst="0" w:colLast="0"/>
      <w:bookmarkEnd w:id="8"/>
      <w:r>
        <w:rPr>
          <w:b/>
          <w:bCs/>
          <w:color w:val="000000"/>
          <w:sz w:val="22"/>
          <w:szCs w:val="22"/>
        </w:rPr>
        <w:t>5. Sample Interview Questions and Answers</w:t>
      </w:r>
    </w:p>
    <w:p w14:paraId="2A3395FC" w14:textId="77777777" w:rsidR="00E919A3" w:rsidRDefault="00C628CE">
      <w:pPr>
        <w:spacing w:before="240" w:after="240" w:line="360" w:lineRule="auto"/>
        <w:rPr>
          <w:b/>
          <w:bCs/>
        </w:rPr>
      </w:pPr>
      <w:r>
        <w:rPr>
          <w:b/>
          <w:bCs/>
        </w:rPr>
        <w:t>Question 1: “Tell me about a time when you had to help someone through a challenging emotional situation.”</w:t>
      </w:r>
    </w:p>
    <w:p w14:paraId="5ACC4939" w14:textId="77777777" w:rsidR="00E919A3" w:rsidRDefault="00C628CE">
      <w:pPr>
        <w:spacing w:before="240" w:after="240" w:line="360" w:lineRule="auto"/>
        <w:rPr>
          <w:b/>
          <w:bCs/>
        </w:rPr>
      </w:pPr>
      <w:r>
        <w:rPr>
          <w:b/>
          <w:bCs/>
        </w:rPr>
        <w:t>Reply:</w:t>
      </w:r>
    </w:p>
    <w:p w14:paraId="36419BEC" w14:textId="77777777" w:rsidR="00E919A3" w:rsidRDefault="00C628CE">
      <w:pPr>
        <w:spacing w:before="240" w:after="240" w:line="360" w:lineRule="auto"/>
      </w:pPr>
      <w:r w:rsidRPr="7F0574AD">
        <w:rPr>
          <w:lang w:val="en-US"/>
        </w:rPr>
        <w:t xml:space="preserve">“My community center volunteer work brought me face-to-face with an elderly patron who was coping with the sting of social isolation post-retirement. I could tell something was different </w:t>
      </w:r>
      <w:proofErr w:type="gramStart"/>
      <w:r w:rsidRPr="7F0574AD">
        <w:rPr>
          <w:lang w:val="en-US"/>
        </w:rPr>
        <w:t>with</w:t>
      </w:r>
      <w:proofErr w:type="gramEnd"/>
      <w:r w:rsidRPr="7F0574AD">
        <w:rPr>
          <w:lang w:val="en-US"/>
        </w:rPr>
        <w:t xml:space="preserve"> </w:t>
      </w:r>
      <w:proofErr w:type="gramStart"/>
      <w:r w:rsidRPr="7F0574AD">
        <w:rPr>
          <w:lang w:val="en-US"/>
        </w:rPr>
        <w:t>them</w:t>
      </w:r>
      <w:proofErr w:type="gramEnd"/>
      <w:r w:rsidRPr="7F0574AD">
        <w:rPr>
          <w:lang w:val="en-US"/>
        </w:rPr>
        <w:t xml:space="preserve"> so I let them talk and I listened without judgement. I was a source of steady emotional support, as I connected them with essential resources (local support groups, activities, etc.). This was </w:t>
      </w:r>
      <w:proofErr w:type="gramStart"/>
      <w:r w:rsidRPr="7F0574AD">
        <w:rPr>
          <w:lang w:val="en-US"/>
        </w:rPr>
        <w:t>really important</w:t>
      </w:r>
      <w:proofErr w:type="gramEnd"/>
      <w:r w:rsidRPr="7F0574AD">
        <w:rPr>
          <w:lang w:val="en-US"/>
        </w:rPr>
        <w:t xml:space="preserve"> for me to learn: Be patient, really listen, and know when to send people who are outside of your scope off to the professionals.</w:t>
      </w:r>
    </w:p>
    <w:p w14:paraId="5CDA96C6" w14:textId="77777777" w:rsidR="00E919A3" w:rsidRDefault="00C628CE">
      <w:pPr>
        <w:spacing w:before="240" w:after="240" w:line="360" w:lineRule="auto"/>
        <w:rPr>
          <w:b/>
          <w:bCs/>
        </w:rPr>
      </w:pPr>
      <w:r>
        <w:rPr>
          <w:b/>
          <w:bCs/>
        </w:rPr>
        <w:t>Question 2: “What would you do if a client gets upset/distressed?”</w:t>
      </w:r>
    </w:p>
    <w:p w14:paraId="3D625D95" w14:textId="77777777" w:rsidR="00E919A3" w:rsidRDefault="00C628CE">
      <w:pPr>
        <w:spacing w:before="240" w:after="240" w:line="360" w:lineRule="auto"/>
      </w:pPr>
      <w:r>
        <w:rPr>
          <w:b/>
          <w:bCs/>
        </w:rPr>
        <w:t>Reply:</w:t>
      </w:r>
      <w:r>
        <w:t xml:space="preserve"> </w:t>
      </w:r>
    </w:p>
    <w:p w14:paraId="3C49E81D" w14:textId="77777777" w:rsidR="00E919A3" w:rsidRDefault="00C628CE">
      <w:pPr>
        <w:spacing w:before="240" w:after="240" w:line="360" w:lineRule="auto"/>
      </w:pPr>
      <w:r w:rsidRPr="7F0574AD">
        <w:rPr>
          <w:lang w:val="en-US"/>
        </w:rPr>
        <w:lastRenderedPageBreak/>
        <w:t>“</w:t>
      </w:r>
      <w:proofErr w:type="gramStart"/>
      <w:r w:rsidRPr="7F0574AD">
        <w:rPr>
          <w:lang w:val="en-US"/>
        </w:rPr>
        <w:t>First of all</w:t>
      </w:r>
      <w:proofErr w:type="gramEnd"/>
      <w:r w:rsidRPr="7F0574AD">
        <w:rPr>
          <w:lang w:val="en-US"/>
        </w:rPr>
        <w:t>, I think my approach would be to try to keep the situation safe and maintain the dignity and respect of the client. I would stay calm, open my body language so I wouldn’t seem threatening, and speak with soft, soothing voice. I would listen carefully to their concerns and acknowledge how they feel, without dismissing what they’re going through. If the incident were to escalate, I would go through with the organization protocols, which may include involving senior staff members and/or emergency services, if need be. Post-incident, I would document thoroughly and attend debriefing sessions to gain insights on how best to improve my handling of such situations in the future.”</w:t>
      </w:r>
    </w:p>
    <w:p w14:paraId="4C90A7D1" w14:textId="77777777" w:rsidR="00E919A3" w:rsidRDefault="00C628CE">
      <w:pPr>
        <w:spacing w:before="240" w:after="240" w:line="360" w:lineRule="auto"/>
        <w:rPr>
          <w:b/>
          <w:bCs/>
        </w:rPr>
      </w:pPr>
      <w:r>
        <w:rPr>
          <w:b/>
          <w:bCs/>
        </w:rPr>
        <w:t xml:space="preserve">Question 3: “What interests you in mental health support and what makes you different from others in this job?” </w:t>
      </w:r>
    </w:p>
    <w:p w14:paraId="515A9146" w14:textId="77777777" w:rsidR="00E919A3" w:rsidRDefault="00C628CE">
      <w:pPr>
        <w:spacing w:before="240" w:after="240" w:line="360" w:lineRule="auto"/>
      </w:pPr>
      <w:r w:rsidRPr="7F0574AD">
        <w:rPr>
          <w:lang w:val="en-US"/>
        </w:rPr>
        <w:t xml:space="preserve">The source of my motivation is seeing what a </w:t>
      </w:r>
      <w:proofErr w:type="gramStart"/>
      <w:r w:rsidRPr="7F0574AD">
        <w:rPr>
          <w:lang w:val="en-US"/>
        </w:rPr>
        <w:t>difference</w:t>
      </w:r>
      <w:proofErr w:type="gramEnd"/>
      <w:r w:rsidRPr="7F0574AD">
        <w:rPr>
          <w:lang w:val="en-US"/>
        </w:rPr>
        <w:t xml:space="preserve"> </w:t>
      </w:r>
      <w:proofErr w:type="gramStart"/>
      <w:r w:rsidRPr="7F0574AD">
        <w:rPr>
          <w:lang w:val="en-US"/>
        </w:rPr>
        <w:t>kind</w:t>
      </w:r>
      <w:proofErr w:type="gramEnd"/>
      <w:r w:rsidRPr="7F0574AD">
        <w:rPr>
          <w:lang w:val="en-US"/>
        </w:rPr>
        <w:t xml:space="preserve"> support can make after being on my own family’s mental health journey. I offer real empathy and understanding, excellent communication, and a judgement-free ear honed from a variety of life experiences. My studies have given me theoretical </w:t>
      </w:r>
      <w:proofErr w:type="gramStart"/>
      <w:r w:rsidRPr="7F0574AD">
        <w:rPr>
          <w:lang w:val="en-US"/>
        </w:rPr>
        <w:t>knowledge</w:t>
      </w:r>
      <w:proofErr w:type="gramEnd"/>
      <w:r w:rsidRPr="7F0574AD">
        <w:rPr>
          <w:lang w:val="en-US"/>
        </w:rPr>
        <w:t xml:space="preserve"> and my volunteering has given me experience supporting at-risk people in the real world. I value constant learning and growth in my professional practice as a mental health provider, knowing that mental health support is an arena where you must be forever a student and practitioner-particularly of best practices. </w:t>
      </w:r>
    </w:p>
    <w:p w14:paraId="07547A01" w14:textId="77777777" w:rsidR="00E919A3" w:rsidRDefault="00E919A3">
      <w:pPr>
        <w:spacing w:before="240" w:after="240" w:line="360" w:lineRule="auto"/>
      </w:pPr>
    </w:p>
    <w:p w14:paraId="4D61AC17" w14:textId="77777777" w:rsidR="00E919A3" w:rsidRDefault="00C628CE">
      <w:pPr>
        <w:pStyle w:val="Heading3"/>
        <w:keepNext w:val="0"/>
        <w:keepLines w:val="0"/>
        <w:spacing w:before="280" w:line="360" w:lineRule="auto"/>
        <w:rPr>
          <w:b/>
          <w:bCs/>
          <w:color w:val="000000"/>
          <w:sz w:val="26"/>
          <w:szCs w:val="26"/>
        </w:rPr>
      </w:pPr>
      <w:bookmarkStart w:id="9" w:name="_1wa4zfqju8vi" w:colFirst="0" w:colLast="0"/>
      <w:bookmarkEnd w:id="9"/>
      <w:r>
        <w:rPr>
          <w:b/>
          <w:bCs/>
          <w:color w:val="000000"/>
          <w:sz w:val="26"/>
          <w:szCs w:val="26"/>
        </w:rPr>
        <w:t>Task 2: Academic Report on Professional Communication (600 words)</w:t>
      </w:r>
    </w:p>
    <w:p w14:paraId="6C0E1DE5" w14:textId="77777777" w:rsidR="00E919A3" w:rsidRDefault="00C628CE">
      <w:pPr>
        <w:pStyle w:val="Heading4"/>
        <w:keepNext w:val="0"/>
        <w:keepLines w:val="0"/>
        <w:spacing w:before="240" w:after="40" w:line="360" w:lineRule="auto"/>
        <w:rPr>
          <w:b/>
          <w:bCs/>
          <w:color w:val="000000"/>
          <w:sz w:val="22"/>
          <w:szCs w:val="22"/>
        </w:rPr>
      </w:pPr>
      <w:bookmarkStart w:id="10" w:name="_m9ljh3z1yc4d" w:colFirst="0" w:colLast="0"/>
      <w:bookmarkEnd w:id="10"/>
      <w:r>
        <w:rPr>
          <w:b/>
          <w:bCs/>
          <w:color w:val="000000"/>
          <w:sz w:val="22"/>
          <w:szCs w:val="22"/>
        </w:rPr>
        <w:t>Overview</w:t>
      </w:r>
    </w:p>
    <w:p w14:paraId="0F16532E" w14:textId="77777777" w:rsidR="00E919A3" w:rsidRDefault="00C628CE">
      <w:pPr>
        <w:spacing w:before="240" w:after="240" w:line="360" w:lineRule="auto"/>
      </w:pPr>
      <w:r w:rsidRPr="7F0574AD">
        <w:rPr>
          <w:lang w:val="en-US"/>
        </w:rPr>
        <w:t xml:space="preserve">The report addresses communication as a core skill necessary for professional practice in the health and social care environment. Communication is the cornerstone of therapeutic relationships and has a great influence on service user outcomes, therefore it is important that all healthcare professionals develop and maintain high levels of communication skills. </w:t>
      </w:r>
    </w:p>
    <w:p w14:paraId="6D60EA01" w14:textId="77777777" w:rsidR="00E919A3" w:rsidRDefault="00C628CE">
      <w:pPr>
        <w:spacing w:before="240" w:after="240" w:line="360" w:lineRule="auto"/>
        <w:rPr>
          <w:b/>
          <w:bCs/>
        </w:rPr>
      </w:pPr>
      <w:r>
        <w:rPr>
          <w:b/>
          <w:bCs/>
        </w:rPr>
        <w:t>Characteristics of Communication Skills</w:t>
      </w:r>
    </w:p>
    <w:p w14:paraId="2E003ECB" w14:textId="77777777" w:rsidR="00E919A3" w:rsidRDefault="00C628CE">
      <w:pPr>
        <w:spacing w:before="240" w:after="240" w:line="360" w:lineRule="auto"/>
      </w:pPr>
      <w:r w:rsidRPr="7F0574AD">
        <w:rPr>
          <w:lang w:val="en-US"/>
        </w:rPr>
        <w:t xml:space="preserve">Bramhall (2014) states that communication in the context of health care includes verbal and nonverbal communication that is a process of seeking and giving information, establishing understanding and making positive interpersonal contact that ultimately influences the professional relationship between provider and client. Good communication in health care is </w:t>
      </w:r>
      <w:r w:rsidRPr="7F0574AD">
        <w:rPr>
          <w:lang w:val="en-US"/>
        </w:rPr>
        <w:lastRenderedPageBreak/>
        <w:t>about listening, showing empathy, being able to explain things clearly and understanding culture. This competency transcends sharing of information, encompassing emotional support, advocacy and shared decision-making.</w:t>
      </w:r>
    </w:p>
    <w:p w14:paraId="4DAAF60A" w14:textId="77777777" w:rsidR="00E919A3" w:rsidRDefault="00C628CE">
      <w:pPr>
        <w:spacing w:before="240" w:after="240" w:line="360" w:lineRule="auto"/>
      </w:pPr>
      <w:r>
        <w:t xml:space="preserve">Therapeutic communication is a professional, purposeful process focused on the needs of the service user with whom one is engaged defined by professional boundaries (Arnold &amp; Boggs, 2019). </w:t>
      </w:r>
    </w:p>
    <w:p w14:paraId="524169AD" w14:textId="77777777" w:rsidR="00E919A3" w:rsidRDefault="00C628CE">
      <w:pPr>
        <w:spacing w:before="240" w:after="240" w:line="360" w:lineRule="auto"/>
        <w:rPr>
          <w:b/>
          <w:bCs/>
        </w:rPr>
      </w:pPr>
      <w:r>
        <w:rPr>
          <w:b/>
          <w:bCs/>
        </w:rPr>
        <w:t>Importance in Health and Social Care Practice</w:t>
      </w:r>
    </w:p>
    <w:p w14:paraId="189F8F7A" w14:textId="77777777" w:rsidR="00E919A3" w:rsidRDefault="00C628CE">
      <w:pPr>
        <w:spacing w:before="240" w:after="240" w:line="360" w:lineRule="auto"/>
      </w:pPr>
      <w:proofErr w:type="gramStart"/>
      <w:r w:rsidRPr="7F0574AD">
        <w:rPr>
          <w:lang w:val="en-US"/>
        </w:rPr>
        <w:t>The Communication</w:t>
      </w:r>
      <w:proofErr w:type="gramEnd"/>
      <w:r w:rsidRPr="7F0574AD">
        <w:rPr>
          <w:lang w:val="en-US"/>
        </w:rPr>
        <w:t xml:space="preserve"> in Health and Social Care: An Essential Skill It </w:t>
      </w:r>
      <w:proofErr w:type="gramStart"/>
      <w:r w:rsidRPr="7F0574AD">
        <w:rPr>
          <w:lang w:val="en-US"/>
        </w:rPr>
        <w:t>can</w:t>
      </w:r>
      <w:proofErr w:type="gramEnd"/>
      <w:r w:rsidRPr="7F0574AD">
        <w:rPr>
          <w:lang w:val="en-US"/>
        </w:rPr>
        <w:t xml:space="preserve"> Be Challenging 9 deficits in this area can impact safety. Firstly, clear and effective communication is positively associated with patient satisfaction and compliance with treatment (Street et al., 2009). When health professionals teach as well as empathize with service users, these clients feel appreciated and validated, and are more likely to follow their prescribed regimens and have enhanced health results. </w:t>
      </w:r>
    </w:p>
    <w:p w14:paraId="6DFB9E20" w14:textId="77777777" w:rsidR="00E919A3" w:rsidRDefault="00E919A3">
      <w:pPr>
        <w:spacing w:before="240" w:after="240" w:line="360" w:lineRule="auto"/>
      </w:pPr>
    </w:p>
    <w:p w14:paraId="3D925315" w14:textId="77777777" w:rsidR="00E919A3" w:rsidRDefault="00C628CE">
      <w:pPr>
        <w:spacing w:before="240" w:after="240" w:line="360" w:lineRule="auto"/>
      </w:pPr>
      <w:r w:rsidRPr="7F0574AD">
        <w:rPr>
          <w:lang w:val="en-US"/>
        </w:rPr>
        <w:t xml:space="preserve">So strong communication skills are needed to establish therapeutic relationships, which are the foundation of effective care delivery. Bach and Grant (2015) highlight that trust (established through regular and truthful communication) facilitates service users in divulging confidential information required for informed decision making and </w:t>
      </w:r>
      <w:proofErr w:type="gramStart"/>
      <w:r w:rsidRPr="7F0574AD">
        <w:rPr>
          <w:lang w:val="en-US"/>
        </w:rPr>
        <w:t>appropriately</w:t>
      </w:r>
      <w:proofErr w:type="gramEnd"/>
      <w:r w:rsidRPr="7F0574AD">
        <w:rPr>
          <w:lang w:val="en-US"/>
        </w:rPr>
        <w:t xml:space="preserve"> planning intervention.</w:t>
      </w:r>
    </w:p>
    <w:p w14:paraId="5856F99E" w14:textId="77777777" w:rsidR="00E919A3" w:rsidRDefault="00C628CE">
      <w:pPr>
        <w:spacing w:before="240" w:after="240" w:line="360" w:lineRule="auto"/>
      </w:pPr>
      <w:r w:rsidRPr="7F0574AD">
        <w:rPr>
          <w:lang w:val="en-US"/>
        </w:rPr>
        <w:t xml:space="preserve">In addition, </w:t>
      </w:r>
      <w:proofErr w:type="gramStart"/>
      <w:r w:rsidRPr="7F0574AD">
        <w:rPr>
          <w:lang w:val="en-US"/>
        </w:rPr>
        <w:t>patients</w:t>
      </w:r>
      <w:proofErr w:type="gramEnd"/>
      <w:r w:rsidRPr="7F0574AD">
        <w:rPr>
          <w:lang w:val="en-US"/>
        </w:rPr>
        <w:t xml:space="preserve"> safety depend on communication skills. Communication breakdown in healthcare can potentially result in patient harm, such as medication errors, inappropriate treatment, and deterioration of patient condition (The Joint Commission, 2015). </w:t>
      </w:r>
    </w:p>
    <w:p w14:paraId="17F40240" w14:textId="77777777" w:rsidR="00E919A3" w:rsidRDefault="00C628CE">
      <w:pPr>
        <w:pStyle w:val="Heading4"/>
        <w:keepNext w:val="0"/>
        <w:keepLines w:val="0"/>
        <w:spacing w:before="240" w:after="40" w:line="360" w:lineRule="auto"/>
        <w:rPr>
          <w:b/>
          <w:bCs/>
          <w:color w:val="000000"/>
          <w:sz w:val="22"/>
          <w:szCs w:val="22"/>
        </w:rPr>
      </w:pPr>
      <w:bookmarkStart w:id="11" w:name="_j2g085e4rmd1" w:colFirst="0" w:colLast="0"/>
      <w:bookmarkEnd w:id="11"/>
      <w:r>
        <w:rPr>
          <w:b/>
          <w:bCs/>
          <w:color w:val="000000"/>
          <w:sz w:val="22"/>
          <w:szCs w:val="22"/>
        </w:rPr>
        <w:t>Applications in Practice</w:t>
      </w:r>
    </w:p>
    <w:p w14:paraId="4E530A6A" w14:textId="77777777" w:rsidR="00E919A3" w:rsidRDefault="00C628CE">
      <w:pPr>
        <w:spacing w:before="240" w:after="240" w:line="360" w:lineRule="auto"/>
      </w:pPr>
      <w:r w:rsidRPr="7F0574AD">
        <w:rPr>
          <w:lang w:val="en-US"/>
        </w:rPr>
        <w:t xml:space="preserve">In mental health care, communication is especially important when performing risk assessments or working with individuals in crisis. Such as an empathetic conversation with someone who is </w:t>
      </w:r>
      <w:proofErr w:type="gramStart"/>
      <w:r w:rsidRPr="7F0574AD">
        <w:rPr>
          <w:lang w:val="en-US"/>
        </w:rPr>
        <w:t>suicidal</w:t>
      </w:r>
      <w:proofErr w:type="gramEnd"/>
      <w:r w:rsidRPr="7F0574AD">
        <w:rPr>
          <w:lang w:val="en-US"/>
        </w:rPr>
        <w:t xml:space="preserve"> </w:t>
      </w:r>
      <w:proofErr w:type="gramStart"/>
      <w:r w:rsidRPr="7F0574AD">
        <w:rPr>
          <w:lang w:val="en-US"/>
        </w:rPr>
        <w:t xml:space="preserve">the </w:t>
      </w:r>
      <w:proofErr w:type="spellStart"/>
      <w:r w:rsidRPr="7F0574AD">
        <w:rPr>
          <w:lang w:val="en-US"/>
        </w:rPr>
        <w:t>the</w:t>
      </w:r>
      <w:proofErr w:type="spellEnd"/>
      <w:proofErr w:type="gramEnd"/>
      <w:r w:rsidRPr="7F0574AD">
        <w:rPr>
          <w:lang w:val="en-US"/>
        </w:rPr>
        <w:t xml:space="preserve"> practitioners who </w:t>
      </w:r>
      <w:proofErr w:type="gramStart"/>
      <w:r w:rsidRPr="7F0574AD">
        <w:rPr>
          <w:lang w:val="en-US"/>
        </w:rPr>
        <w:t>communicates</w:t>
      </w:r>
      <w:proofErr w:type="gramEnd"/>
      <w:r w:rsidRPr="7F0574AD">
        <w:rPr>
          <w:lang w:val="en-US"/>
        </w:rPr>
        <w:t xml:space="preserve"> that way and </w:t>
      </w:r>
      <w:proofErr w:type="gramStart"/>
      <w:r w:rsidRPr="7F0574AD">
        <w:rPr>
          <w:lang w:val="en-US"/>
        </w:rPr>
        <w:t>keeps</w:t>
      </w:r>
      <w:proofErr w:type="gramEnd"/>
      <w:r w:rsidRPr="7F0574AD">
        <w:rPr>
          <w:lang w:val="en-US"/>
        </w:rPr>
        <w:t xml:space="preserve"> barriers in place can save lives.</w:t>
      </w:r>
    </w:p>
    <w:p w14:paraId="573C2BF8" w14:textId="77777777" w:rsidR="00E919A3" w:rsidRDefault="00C628CE">
      <w:pPr>
        <w:spacing w:before="240" w:after="240" w:line="360" w:lineRule="auto"/>
      </w:pPr>
      <w:r w:rsidRPr="7F0574AD">
        <w:rPr>
          <w:lang w:val="en-US"/>
        </w:rPr>
        <w:t xml:space="preserve">Communication also needs to be adapted for sensory loss, for people with dementia, and for people whose first language is not English in residential care for older people. Good </w:t>
      </w:r>
      <w:r w:rsidRPr="7F0574AD">
        <w:rPr>
          <w:lang w:val="en-US"/>
        </w:rPr>
        <w:lastRenderedPageBreak/>
        <w:t>practitioners adapt their way of communicating and speak in plain English, make eye contact and give people enough time to reply (Age UK, 2018).</w:t>
      </w:r>
    </w:p>
    <w:p w14:paraId="717C942A" w14:textId="77777777" w:rsidR="00E919A3" w:rsidRDefault="00C628CE">
      <w:pPr>
        <w:spacing w:before="240" w:after="240" w:line="360" w:lineRule="auto"/>
      </w:pPr>
      <w:r>
        <w:t xml:space="preserve">Cross-cultural communication has its own complex barriers that need cultural understanding and informed awareness. Health care providers need to be knowledgeable about how cultural differences affect communication, such as attitudes toward authority, family participation in decision making, and the way people express pain or discomfort (Betancourt, et al., 2016). </w:t>
      </w:r>
    </w:p>
    <w:p w14:paraId="0DD900AC" w14:textId="77777777" w:rsidR="00E919A3" w:rsidRDefault="00C628CE">
      <w:pPr>
        <w:spacing w:before="240" w:after="240" w:line="360" w:lineRule="auto"/>
        <w:rPr>
          <w:b/>
          <w:bCs/>
        </w:rPr>
      </w:pPr>
      <w:r>
        <w:rPr>
          <w:b/>
          <w:bCs/>
        </w:rPr>
        <w:t>Research Evidence</w:t>
      </w:r>
    </w:p>
    <w:p w14:paraId="0E110B6E" w14:textId="77777777" w:rsidR="00E919A3" w:rsidRDefault="00C628CE">
      <w:pPr>
        <w:spacing w:before="240" w:after="240" w:line="360" w:lineRule="auto"/>
      </w:pPr>
      <w:r w:rsidRPr="7F0574AD">
        <w:rPr>
          <w:lang w:val="en-US"/>
        </w:rPr>
        <w:t xml:space="preserve">Research has consistently shown that communication training improves healthcare outcomes. A systematic review of </w:t>
      </w:r>
      <w:proofErr w:type="spellStart"/>
      <w:r w:rsidRPr="7F0574AD">
        <w:rPr>
          <w:lang w:val="en-US"/>
        </w:rPr>
        <w:t>Berkhof</w:t>
      </w:r>
      <w:proofErr w:type="spellEnd"/>
      <w:r w:rsidRPr="7F0574AD">
        <w:rPr>
          <w:lang w:val="en-US"/>
        </w:rPr>
        <w:t xml:space="preserve"> et al. Training in communication skills for healthcare professionals leads to improvements in patient satisfaction with care, compliance with treatment and clinical outcomes. The study stressed that communication skills are teachable and learnable by means of specific training and ongoing practice.</w:t>
      </w:r>
    </w:p>
    <w:p w14:paraId="08423271" w14:textId="77777777" w:rsidR="00E919A3" w:rsidRDefault="00C628CE">
      <w:pPr>
        <w:spacing w:before="240" w:after="240" w:line="360" w:lineRule="auto"/>
        <w:rPr>
          <w:b/>
          <w:bCs/>
        </w:rPr>
      </w:pPr>
      <w:r>
        <w:rPr>
          <w:b/>
          <w:bCs/>
        </w:rPr>
        <w:t>Summary</w:t>
      </w:r>
    </w:p>
    <w:p w14:paraId="5A5D9A82" w14:textId="77777777" w:rsidR="00E919A3" w:rsidRDefault="00C628CE">
      <w:pPr>
        <w:spacing w:before="240" w:after="240" w:line="360" w:lineRule="auto"/>
      </w:pPr>
      <w:r w:rsidRPr="7F0574AD">
        <w:rPr>
          <w:lang w:val="en-US"/>
        </w:rPr>
        <w:t xml:space="preserve">Communication skills are a core skill for all health and social care professionals and can influence the experiences, safety and outcomes of service users. Effective communication is well evidenced to establish therapeutic relationships, improve treatment adherence, and reduce medical errors. </w:t>
      </w:r>
    </w:p>
    <w:p w14:paraId="560AB41E" w14:textId="59230E36" w:rsidR="00E919A3" w:rsidRDefault="000938B4">
      <w:pPr>
        <w:spacing w:line="360" w:lineRule="auto"/>
        <w:rPr>
          <w:b/>
          <w:bCs/>
          <w:color w:val="000000"/>
          <w:sz w:val="26"/>
          <w:szCs w:val="26"/>
        </w:rPr>
      </w:pPr>
      <w:r>
        <w:pict w14:anchorId="7FA315EB">
          <v:rect id="_x0000_i1025" style="width:0;height:1.5pt" o:hralign="center" o:hrstd="t" o:hr="t" fillcolor="#a0a0a0" stroked="f"/>
        </w:pict>
      </w:r>
      <w:bookmarkStart w:id="12" w:name="_c2kgpls4ai5s"/>
      <w:bookmarkEnd w:id="12"/>
      <w:r w:rsidR="0356C67A" w:rsidRPr="7F0574AD">
        <w:rPr>
          <w:b/>
          <w:bCs/>
          <w:color w:val="000000" w:themeColor="text1"/>
          <w:sz w:val="26"/>
          <w:szCs w:val="26"/>
        </w:rPr>
        <w:t>T</w:t>
      </w:r>
      <w:r w:rsidR="00C628CE" w:rsidRPr="7F0574AD">
        <w:rPr>
          <w:b/>
          <w:bCs/>
          <w:color w:val="000000" w:themeColor="text1"/>
          <w:sz w:val="26"/>
          <w:szCs w:val="26"/>
        </w:rPr>
        <w:t>ask 3: Reflective Account Using the ERA Model (600 words)</w:t>
      </w:r>
    </w:p>
    <w:p w14:paraId="718EE1A2" w14:textId="77777777" w:rsidR="00E919A3" w:rsidRDefault="00C628CE">
      <w:pPr>
        <w:spacing w:before="240" w:after="240" w:line="360" w:lineRule="auto"/>
        <w:rPr>
          <w:b/>
          <w:bCs/>
        </w:rPr>
      </w:pPr>
      <w:r>
        <w:rPr>
          <w:b/>
          <w:bCs/>
        </w:rPr>
        <w:t>Experience</w:t>
      </w:r>
    </w:p>
    <w:p w14:paraId="19497321" w14:textId="77777777" w:rsidR="00E919A3" w:rsidRDefault="00C628CE">
      <w:pPr>
        <w:spacing w:before="240" w:after="240" w:line="360" w:lineRule="auto"/>
      </w:pPr>
      <w:r w:rsidRPr="7F0574AD">
        <w:rPr>
          <w:lang w:val="en-US"/>
        </w:rPr>
        <w:t xml:space="preserve">The talk included grounds in theoretical issues of empathy, practical implications of empathy in health care environments, and empirically tested ways of learning how </w:t>
      </w:r>
      <w:proofErr w:type="gramStart"/>
      <w:r w:rsidRPr="7F0574AD">
        <w:rPr>
          <w:lang w:val="en-US"/>
        </w:rPr>
        <w:t>become</w:t>
      </w:r>
      <w:proofErr w:type="gramEnd"/>
      <w:r w:rsidRPr="7F0574AD">
        <w:rPr>
          <w:lang w:val="en-US"/>
        </w:rPr>
        <w:t xml:space="preserve"> an empathetic professional. I had been thoroughly rehearsed, with a complex series of PowerPoint slides and multiple practices reads.</w:t>
      </w:r>
    </w:p>
    <w:p w14:paraId="65600F01" w14:textId="77777777" w:rsidR="00E919A3" w:rsidRDefault="00C628CE">
      <w:pPr>
        <w:spacing w:before="240" w:after="240" w:line="360" w:lineRule="auto"/>
      </w:pPr>
      <w:r w:rsidRPr="7F0574AD">
        <w:rPr>
          <w:lang w:val="en-US"/>
        </w:rPr>
        <w:t>The presentation itself seemed a bit rushed, and I was talking too fast because I was nervous. I was able to get through everything I wanted to within the time limit, but I thought I could've done a better job connecting with the crowd.</w:t>
      </w:r>
    </w:p>
    <w:p w14:paraId="533F78B3" w14:textId="77777777" w:rsidR="00E919A3" w:rsidRDefault="00C628CE">
      <w:pPr>
        <w:spacing w:before="240" w:after="240" w:line="360" w:lineRule="auto"/>
      </w:pPr>
      <w:r w:rsidRPr="7F0574AD">
        <w:rPr>
          <w:lang w:val="en-US"/>
        </w:rPr>
        <w:lastRenderedPageBreak/>
        <w:t>My lecturer gave me immediate verbal feedback stating that my work was incredibly well researched and academically sound. However, commenting on my delivery, she said that I could make more eye contact with the audience and be a bit more confident on stage.</w:t>
      </w:r>
    </w:p>
    <w:p w14:paraId="1701FC3A" w14:textId="77777777" w:rsidR="00E919A3" w:rsidRDefault="00C628CE">
      <w:pPr>
        <w:spacing w:before="240" w:after="240" w:line="360" w:lineRule="auto"/>
        <w:rPr>
          <w:b/>
          <w:bCs/>
        </w:rPr>
      </w:pPr>
      <w:r>
        <w:rPr>
          <w:b/>
          <w:bCs/>
        </w:rPr>
        <w:t>Reflection</w:t>
      </w:r>
    </w:p>
    <w:p w14:paraId="66E541F5" w14:textId="77777777" w:rsidR="00E919A3" w:rsidRDefault="00C628CE">
      <w:pPr>
        <w:spacing w:before="240" w:after="240" w:line="360" w:lineRule="auto"/>
      </w:pPr>
      <w:r w:rsidRPr="7F0574AD">
        <w:rPr>
          <w:lang w:val="en-US"/>
        </w:rPr>
        <w:t xml:space="preserve">Looking back on it, I </w:t>
      </w:r>
      <w:proofErr w:type="spellStart"/>
      <w:r w:rsidRPr="7F0574AD">
        <w:rPr>
          <w:lang w:val="en-US"/>
        </w:rPr>
        <w:t>realise</w:t>
      </w:r>
      <w:proofErr w:type="spellEnd"/>
      <w:r w:rsidRPr="7F0574AD">
        <w:rPr>
          <w:lang w:val="en-US"/>
        </w:rPr>
        <w:t xml:space="preserve"> there’s a lot of </w:t>
      </w:r>
      <w:proofErr w:type="gramStart"/>
      <w:r w:rsidRPr="7F0574AD">
        <w:rPr>
          <w:lang w:val="en-US"/>
        </w:rPr>
        <w:t>mixed up</w:t>
      </w:r>
      <w:proofErr w:type="gramEnd"/>
      <w:r w:rsidRPr="7F0574AD">
        <w:rPr>
          <w:lang w:val="en-US"/>
        </w:rPr>
        <w:t xml:space="preserve"> emotions and thoughts. I was initially disappointed by my performance - especially the way I delivered, and the fact that I couldn’t answer all the questions fully.</w:t>
      </w:r>
    </w:p>
    <w:p w14:paraId="411AA721" w14:textId="77777777" w:rsidR="00E919A3" w:rsidRDefault="00C628CE">
      <w:pPr>
        <w:spacing w:before="240" w:after="240" w:line="360" w:lineRule="auto"/>
      </w:pPr>
      <w:r w:rsidRPr="7F0574AD">
        <w:rPr>
          <w:lang w:val="en-US"/>
        </w:rPr>
        <w:t>After further thought, I can now see where I did a few good things. My work was well researched and academically challenging, which proved my capacity to manipulate intricate theoretical ideas and draw information from an array of different resources. My presentation was well structured and logical with an introduction, main body and conclusion.</w:t>
      </w:r>
    </w:p>
    <w:p w14:paraId="4D73C458" w14:textId="77777777" w:rsidR="00E919A3" w:rsidRDefault="00C628CE">
      <w:pPr>
        <w:spacing w:before="240" w:after="240" w:line="360" w:lineRule="auto"/>
      </w:pPr>
      <w:r w:rsidRPr="7F0574AD">
        <w:rPr>
          <w:lang w:val="en-US"/>
        </w:rPr>
        <w:t xml:space="preserve">The strengths and weaknesses in </w:t>
      </w:r>
      <w:proofErr w:type="gramStart"/>
      <w:r w:rsidRPr="7F0574AD">
        <w:rPr>
          <w:lang w:val="en-US"/>
        </w:rPr>
        <w:t>both of these</w:t>
      </w:r>
      <w:proofErr w:type="gramEnd"/>
      <w:r w:rsidRPr="7F0574AD">
        <w:rPr>
          <w:lang w:val="en-US"/>
        </w:rPr>
        <w:t xml:space="preserve"> you will be able to― apply self-evaluation which will be clearer through feedback from your tutor. My nervousness had a very negative effect on my </w:t>
      </w:r>
      <w:proofErr w:type="gramStart"/>
      <w:r w:rsidRPr="7F0574AD">
        <w:rPr>
          <w:lang w:val="en-US"/>
        </w:rPr>
        <w:t>delivery</w:t>
      </w:r>
      <w:proofErr w:type="gramEnd"/>
      <w:r w:rsidRPr="7F0574AD">
        <w:rPr>
          <w:lang w:val="en-US"/>
        </w:rPr>
        <w:t xml:space="preserve"> and I spoke very rapidly, failing to capitalize on opportunities to really connect with the audience. </w:t>
      </w:r>
    </w:p>
    <w:p w14:paraId="6D9B9E0F" w14:textId="77777777" w:rsidR="00E919A3" w:rsidRDefault="00C628CE">
      <w:pPr>
        <w:spacing w:before="240" w:after="240" w:line="360" w:lineRule="auto"/>
      </w:pPr>
      <w:r w:rsidRPr="7F0574AD">
        <w:rPr>
          <w:lang w:val="en-US"/>
        </w:rPr>
        <w:t>According to Johns (2017), reflection is a process of wondering not only "what" but "why," and "what does it mean" or "what can I learn from this." With my hurried delivery and sparse eye contact, I look like I’m more interested in plowing through my slides than having an actual conversation with the people in the room.</w:t>
      </w:r>
    </w:p>
    <w:p w14:paraId="3A0FF5F2" w14:textId="77777777" w:rsidR="00E919A3" w:rsidRDefault="00E919A3">
      <w:pPr>
        <w:spacing w:before="240" w:after="240" w:line="360" w:lineRule="auto"/>
        <w:rPr>
          <w:b/>
          <w:bCs/>
        </w:rPr>
      </w:pPr>
    </w:p>
    <w:p w14:paraId="7A19DFAF" w14:textId="77777777" w:rsidR="00E919A3" w:rsidRDefault="00C628CE">
      <w:pPr>
        <w:spacing w:before="240" w:after="240" w:line="360" w:lineRule="auto"/>
        <w:rPr>
          <w:b/>
          <w:bCs/>
        </w:rPr>
      </w:pPr>
      <w:r>
        <w:rPr>
          <w:b/>
          <w:bCs/>
        </w:rPr>
        <w:t>Behave</w:t>
      </w:r>
    </w:p>
    <w:p w14:paraId="7A78E378" w14:textId="77777777" w:rsidR="00E919A3" w:rsidRDefault="00C628CE">
      <w:pPr>
        <w:spacing w:before="240" w:after="240" w:line="360" w:lineRule="auto"/>
      </w:pPr>
      <w:r w:rsidRPr="7F0574AD">
        <w:rPr>
          <w:lang w:val="en-US"/>
        </w:rPr>
        <w:t>Drawing on this reflection and the feedback, I have a clear plan of what I will do to improve my presentation skills and other aspects of my professional communication.</w:t>
      </w:r>
    </w:p>
    <w:p w14:paraId="079BEBD2" w14:textId="77777777" w:rsidR="00E919A3" w:rsidRDefault="00C628CE">
      <w:pPr>
        <w:spacing w:before="240" w:after="240" w:line="360" w:lineRule="auto"/>
      </w:pPr>
      <w:r>
        <w:t>First, I say I am going to take a public speaking class or workshop (for on nervousness and for delivering with more confidence). This will allow me to learn how to handle presentation anxiety and connect with my audience through effective pacing, eye contact, and body language.</w:t>
      </w:r>
    </w:p>
    <w:p w14:paraId="5C2CC9FF" w14:textId="77777777" w:rsidR="00E919A3" w:rsidRDefault="00C628CE">
      <w:pPr>
        <w:spacing w:before="240" w:after="240" w:line="360" w:lineRule="auto"/>
      </w:pPr>
      <w:r>
        <w:t xml:space="preserve">Next, I will try to integrate more practical examples/cases in talks about my research. I plan to spend a little time researching real-world examples of theoretical </w:t>
      </w:r>
      <w:proofErr w:type="gramStart"/>
      <w:r>
        <w:t>constructs</w:t>
      </w:r>
      <w:proofErr w:type="gramEnd"/>
      <w:r>
        <w:t xml:space="preserve"> I plan to discuss in </w:t>
      </w:r>
      <w:r>
        <w:lastRenderedPageBreak/>
        <w:t>future presentations to make my presentations a little more "user friendly" and engaging to my varied audiences.</w:t>
      </w:r>
    </w:p>
    <w:p w14:paraId="1030F913" w14:textId="75C89530" w:rsidR="00E919A3" w:rsidRDefault="00C628CE" w:rsidP="7F0574AD">
      <w:pPr>
        <w:spacing w:before="240" w:after="240" w:line="360" w:lineRule="auto"/>
        <w:rPr>
          <w:b/>
          <w:bCs/>
        </w:rPr>
      </w:pPr>
      <w:r>
        <w:t xml:space="preserve">In addition, I will try to find more low-visibility </w:t>
      </w:r>
      <w:proofErr w:type="gramStart"/>
      <w:r>
        <w:t>occasions</w:t>
      </w:r>
      <w:proofErr w:type="gramEnd"/>
      <w:r>
        <w:t xml:space="preserve"> to practice speaking publicly, whether it be leading discussions in study groups, or speaking at local events. This way I can gain confidence and improve my communication skills little by little. </w:t>
      </w:r>
    </w:p>
    <w:p w14:paraId="6F3B69C3" w14:textId="7DB74613" w:rsidR="00E919A3" w:rsidRDefault="00C628CE">
      <w:pPr>
        <w:spacing w:before="240" w:after="240" w:line="360" w:lineRule="auto"/>
        <w:rPr>
          <w:b/>
          <w:bCs/>
        </w:rPr>
      </w:pPr>
      <w:r w:rsidRPr="7F0574AD">
        <w:rPr>
          <w:b/>
          <w:bCs/>
        </w:rPr>
        <w:t>Reference</w:t>
      </w:r>
    </w:p>
    <w:p w14:paraId="043D4986" w14:textId="77777777" w:rsidR="00E919A3" w:rsidRDefault="00C628CE">
      <w:pPr>
        <w:numPr>
          <w:ilvl w:val="0"/>
          <w:numId w:val="1"/>
        </w:numPr>
        <w:spacing w:before="240" w:line="360" w:lineRule="auto"/>
      </w:pPr>
      <w:r w:rsidRPr="7F0574AD">
        <w:rPr>
          <w:lang w:val="en-US"/>
        </w:rPr>
        <w:t xml:space="preserve"> Johns, C. (2017) </w:t>
      </w:r>
      <w:r w:rsidRPr="7F0574AD">
        <w:rPr>
          <w:i/>
          <w:iCs/>
          <w:lang w:val="en-US"/>
        </w:rPr>
        <w:t>Becoming a Reflective Practitioner</w:t>
      </w:r>
      <w:r w:rsidRPr="7F0574AD">
        <w:rPr>
          <w:lang w:val="en-US"/>
        </w:rPr>
        <w:t xml:space="preserve">. 5th </w:t>
      </w:r>
      <w:proofErr w:type="spellStart"/>
      <w:proofErr w:type="gramStart"/>
      <w:r w:rsidRPr="7F0574AD">
        <w:rPr>
          <w:lang w:val="en-US"/>
        </w:rPr>
        <w:t>edn</w:t>
      </w:r>
      <w:proofErr w:type="spellEnd"/>
      <w:proofErr w:type="gramEnd"/>
      <w:r w:rsidRPr="7F0574AD">
        <w:rPr>
          <w:lang w:val="en-US"/>
        </w:rPr>
        <w:t>. Oxford: Wiley-Blackwell.</w:t>
      </w:r>
    </w:p>
    <w:p w14:paraId="1D0E4E4D" w14:textId="77777777" w:rsidR="00E919A3" w:rsidRDefault="00C628CE">
      <w:pPr>
        <w:numPr>
          <w:ilvl w:val="0"/>
          <w:numId w:val="1"/>
        </w:numPr>
        <w:spacing w:line="360" w:lineRule="auto"/>
      </w:pPr>
      <w:r>
        <w:t xml:space="preserve">Age UK (2018) </w:t>
      </w:r>
      <w:r>
        <w:rPr>
          <w:i/>
          <w:iCs/>
        </w:rPr>
        <w:t>Later Life in the United Kingdom</w:t>
      </w:r>
      <w:r>
        <w:t>. London: Age UK.</w:t>
      </w:r>
    </w:p>
    <w:p w14:paraId="488F74AD" w14:textId="77777777" w:rsidR="00E919A3" w:rsidRDefault="00C628CE">
      <w:pPr>
        <w:numPr>
          <w:ilvl w:val="0"/>
          <w:numId w:val="1"/>
        </w:numPr>
        <w:spacing w:line="360" w:lineRule="auto"/>
      </w:pPr>
      <w:r w:rsidRPr="7F0574AD">
        <w:rPr>
          <w:lang w:val="en-US"/>
        </w:rPr>
        <w:t xml:space="preserve">Arnold, E. and Boggs, K. (2019) </w:t>
      </w:r>
      <w:r w:rsidRPr="7F0574AD">
        <w:rPr>
          <w:i/>
          <w:iCs/>
          <w:lang w:val="en-US"/>
        </w:rPr>
        <w:t>Interpersonal Relationships: Professional Communication Skills for Nurses</w:t>
      </w:r>
      <w:r w:rsidRPr="7F0574AD">
        <w:rPr>
          <w:lang w:val="en-US"/>
        </w:rPr>
        <w:t xml:space="preserve">. 8th </w:t>
      </w:r>
      <w:proofErr w:type="spellStart"/>
      <w:proofErr w:type="gramStart"/>
      <w:r w:rsidRPr="7F0574AD">
        <w:rPr>
          <w:lang w:val="en-US"/>
        </w:rPr>
        <w:t>edn</w:t>
      </w:r>
      <w:proofErr w:type="spellEnd"/>
      <w:proofErr w:type="gramEnd"/>
      <w:r w:rsidRPr="7F0574AD">
        <w:rPr>
          <w:lang w:val="en-US"/>
        </w:rPr>
        <w:t>. St. Louis: Elsevier.</w:t>
      </w:r>
    </w:p>
    <w:p w14:paraId="6C5DB0BC" w14:textId="77777777" w:rsidR="00E919A3" w:rsidRDefault="00C628CE">
      <w:pPr>
        <w:numPr>
          <w:ilvl w:val="0"/>
          <w:numId w:val="1"/>
        </w:numPr>
        <w:spacing w:line="360" w:lineRule="auto"/>
      </w:pPr>
      <w:r w:rsidRPr="7F0574AD">
        <w:rPr>
          <w:lang w:val="en-US"/>
        </w:rPr>
        <w:t xml:space="preserve">Bach, S. and Grant, A. (2015) </w:t>
      </w:r>
      <w:r w:rsidRPr="7F0574AD">
        <w:rPr>
          <w:i/>
          <w:iCs/>
          <w:lang w:val="en-US"/>
        </w:rPr>
        <w:t>Communication and Interpersonal Skills in Nursing</w:t>
      </w:r>
      <w:r w:rsidRPr="7F0574AD">
        <w:rPr>
          <w:lang w:val="en-US"/>
        </w:rPr>
        <w:t xml:space="preserve">. 3rd </w:t>
      </w:r>
      <w:proofErr w:type="spellStart"/>
      <w:proofErr w:type="gramStart"/>
      <w:r w:rsidRPr="7F0574AD">
        <w:rPr>
          <w:lang w:val="en-US"/>
        </w:rPr>
        <w:t>edn</w:t>
      </w:r>
      <w:proofErr w:type="spellEnd"/>
      <w:proofErr w:type="gramEnd"/>
      <w:r w:rsidRPr="7F0574AD">
        <w:rPr>
          <w:lang w:val="en-US"/>
        </w:rPr>
        <w:t>. London: SAGE Publications.</w:t>
      </w:r>
    </w:p>
    <w:p w14:paraId="4F11BA36" w14:textId="77777777" w:rsidR="00E919A3" w:rsidRDefault="00C628CE">
      <w:pPr>
        <w:numPr>
          <w:ilvl w:val="0"/>
          <w:numId w:val="1"/>
        </w:numPr>
        <w:spacing w:line="360" w:lineRule="auto"/>
      </w:pPr>
      <w:proofErr w:type="spellStart"/>
      <w:r w:rsidRPr="7F0574AD">
        <w:rPr>
          <w:lang w:val="en-US"/>
        </w:rPr>
        <w:t>Berkhof</w:t>
      </w:r>
      <w:proofErr w:type="spellEnd"/>
      <w:r w:rsidRPr="7F0574AD">
        <w:rPr>
          <w:lang w:val="en-US"/>
        </w:rPr>
        <w:t xml:space="preserve">, M., van Rijssen, H.J., </w:t>
      </w:r>
      <w:proofErr w:type="spellStart"/>
      <w:r w:rsidRPr="7F0574AD">
        <w:rPr>
          <w:lang w:val="en-US"/>
        </w:rPr>
        <w:t>Schellart</w:t>
      </w:r>
      <w:proofErr w:type="spellEnd"/>
      <w:r w:rsidRPr="7F0574AD">
        <w:rPr>
          <w:lang w:val="en-US"/>
        </w:rPr>
        <w:t xml:space="preserve">, A.J., Anema, J.R. and van der Beek, A.J. (2011) 'Effective training strategies for teaching communication skills to physicians: an overview of systematic reviews', </w:t>
      </w:r>
      <w:r w:rsidRPr="7F0574AD">
        <w:rPr>
          <w:i/>
          <w:iCs/>
          <w:lang w:val="en-US"/>
        </w:rPr>
        <w:t>Patient Education and Counseling</w:t>
      </w:r>
      <w:r w:rsidRPr="7F0574AD">
        <w:rPr>
          <w:lang w:val="en-US"/>
        </w:rPr>
        <w:t>, 84(2), pp. 152-162.</w:t>
      </w:r>
    </w:p>
    <w:p w14:paraId="6DF76619" w14:textId="77777777" w:rsidR="00E919A3" w:rsidRDefault="00C628CE">
      <w:pPr>
        <w:numPr>
          <w:ilvl w:val="0"/>
          <w:numId w:val="1"/>
        </w:numPr>
        <w:spacing w:line="360" w:lineRule="auto"/>
      </w:pPr>
      <w:r w:rsidRPr="7F0574AD">
        <w:rPr>
          <w:lang w:val="en-US"/>
        </w:rPr>
        <w:t xml:space="preserve">Betancourt, J.R., Green, A.R., Carrillo, J.E. and </w:t>
      </w:r>
      <w:proofErr w:type="spellStart"/>
      <w:r w:rsidRPr="7F0574AD">
        <w:rPr>
          <w:lang w:val="en-US"/>
        </w:rPr>
        <w:t>Ananeh-Firempong</w:t>
      </w:r>
      <w:proofErr w:type="spellEnd"/>
      <w:r w:rsidRPr="7F0574AD">
        <w:rPr>
          <w:lang w:val="en-US"/>
        </w:rPr>
        <w:t xml:space="preserve">, O. (2016) 'Defining cultural competence: a practical framework for addressing racial/ethnic disparities in health and health care', </w:t>
      </w:r>
      <w:r w:rsidRPr="7F0574AD">
        <w:rPr>
          <w:i/>
          <w:iCs/>
          <w:lang w:val="en-US"/>
        </w:rPr>
        <w:t>Public Health Reports</w:t>
      </w:r>
      <w:r w:rsidRPr="7F0574AD">
        <w:rPr>
          <w:lang w:val="en-US"/>
        </w:rPr>
        <w:t>, 118(4), pp. 293-302.</w:t>
      </w:r>
    </w:p>
    <w:p w14:paraId="743F972F" w14:textId="77777777" w:rsidR="00E919A3" w:rsidRDefault="00C628CE">
      <w:pPr>
        <w:numPr>
          <w:ilvl w:val="0"/>
          <w:numId w:val="1"/>
        </w:numPr>
        <w:spacing w:line="360" w:lineRule="auto"/>
      </w:pPr>
      <w:r>
        <w:t xml:space="preserve">Bramhall, E. (2014) 'Effective communication skills in nursing practice', </w:t>
      </w:r>
      <w:r>
        <w:rPr>
          <w:i/>
          <w:iCs/>
        </w:rPr>
        <w:t>Nursing Standard</w:t>
      </w:r>
      <w:r>
        <w:t>, 29(14), pp. 53-59.</w:t>
      </w:r>
    </w:p>
    <w:p w14:paraId="51461E1F" w14:textId="77777777" w:rsidR="00E919A3" w:rsidRDefault="00C628CE">
      <w:pPr>
        <w:numPr>
          <w:ilvl w:val="0"/>
          <w:numId w:val="1"/>
        </w:numPr>
        <w:spacing w:line="360" w:lineRule="auto"/>
      </w:pPr>
      <w:r w:rsidRPr="7F0574AD">
        <w:rPr>
          <w:lang w:val="en-US"/>
        </w:rPr>
        <w:t xml:space="preserve">McCabe, C. and Timmins, F. (2013) </w:t>
      </w:r>
      <w:r w:rsidRPr="7F0574AD">
        <w:rPr>
          <w:i/>
          <w:iCs/>
          <w:lang w:val="en-US"/>
        </w:rPr>
        <w:t>Communication Skills for Nursing Practice</w:t>
      </w:r>
      <w:r w:rsidRPr="7F0574AD">
        <w:rPr>
          <w:lang w:val="en-US"/>
        </w:rPr>
        <w:t xml:space="preserve">. 2nd </w:t>
      </w:r>
      <w:proofErr w:type="spellStart"/>
      <w:proofErr w:type="gramStart"/>
      <w:r w:rsidRPr="7F0574AD">
        <w:rPr>
          <w:lang w:val="en-US"/>
        </w:rPr>
        <w:t>edn</w:t>
      </w:r>
      <w:proofErr w:type="spellEnd"/>
      <w:proofErr w:type="gramEnd"/>
      <w:r w:rsidRPr="7F0574AD">
        <w:rPr>
          <w:lang w:val="en-US"/>
        </w:rPr>
        <w:t>. Basingstoke: Palgrave Macmillan.</w:t>
      </w:r>
    </w:p>
    <w:p w14:paraId="63F0B3C1" w14:textId="77777777" w:rsidR="00E919A3" w:rsidRDefault="00C628CE">
      <w:pPr>
        <w:numPr>
          <w:ilvl w:val="0"/>
          <w:numId w:val="1"/>
        </w:numPr>
        <w:spacing w:line="360" w:lineRule="auto"/>
      </w:pPr>
      <w:r w:rsidRPr="7F0574AD">
        <w:rPr>
          <w:lang w:val="en-US"/>
        </w:rPr>
        <w:t xml:space="preserve">Street, R.L., </w:t>
      </w:r>
      <w:proofErr w:type="spellStart"/>
      <w:r w:rsidRPr="7F0574AD">
        <w:rPr>
          <w:lang w:val="en-US"/>
        </w:rPr>
        <w:t>Makoul</w:t>
      </w:r>
      <w:proofErr w:type="spellEnd"/>
      <w:r w:rsidRPr="7F0574AD">
        <w:rPr>
          <w:lang w:val="en-US"/>
        </w:rPr>
        <w:t xml:space="preserve">, G., Arora, N.K. and Epstein, R.M. (2009) 'How does communication heal? Pathways linking clinician-patient communication to health outcomes', </w:t>
      </w:r>
      <w:r w:rsidRPr="7F0574AD">
        <w:rPr>
          <w:i/>
          <w:iCs/>
          <w:lang w:val="en-US"/>
        </w:rPr>
        <w:t>Patient Education and Counseling</w:t>
      </w:r>
      <w:r w:rsidRPr="7F0574AD">
        <w:rPr>
          <w:lang w:val="en-US"/>
        </w:rPr>
        <w:t>, 74(3), pp. 295-301.</w:t>
      </w:r>
    </w:p>
    <w:p w14:paraId="08EABB72" w14:textId="77777777" w:rsidR="00E919A3" w:rsidRDefault="00C628CE">
      <w:pPr>
        <w:numPr>
          <w:ilvl w:val="0"/>
          <w:numId w:val="1"/>
        </w:numPr>
        <w:spacing w:after="240" w:line="360" w:lineRule="auto"/>
      </w:pPr>
      <w:r>
        <w:t xml:space="preserve">The Joint Commission (2015) </w:t>
      </w:r>
      <w:r>
        <w:rPr>
          <w:i/>
          <w:iCs/>
        </w:rPr>
        <w:t>Sentinel Event Alert: Inadequate hand-off communication</w:t>
      </w:r>
      <w:r>
        <w:t>. Issue 58. Oakbrook Terrace: The Joint Commission.</w:t>
      </w:r>
    </w:p>
    <w:p w14:paraId="34FF1C98" w14:textId="77777777" w:rsidR="00E919A3" w:rsidRDefault="00E919A3">
      <w:pPr>
        <w:spacing w:before="240" w:after="240" w:line="360" w:lineRule="auto"/>
      </w:pPr>
    </w:p>
    <w:p w14:paraId="6D072C0D" w14:textId="77777777" w:rsidR="00E919A3" w:rsidRDefault="00E919A3">
      <w:pPr>
        <w:spacing w:line="360" w:lineRule="auto"/>
      </w:pPr>
    </w:p>
    <w:sectPr w:rsidR="00E919A3">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7C7F8" w14:textId="77777777" w:rsidR="00C628CE" w:rsidRDefault="00C628CE">
      <w:pPr>
        <w:spacing w:line="240" w:lineRule="auto"/>
      </w:pPr>
      <w:r>
        <w:separator/>
      </w:r>
    </w:p>
  </w:endnote>
  <w:endnote w:type="continuationSeparator" w:id="0">
    <w:p w14:paraId="55C96D85" w14:textId="77777777" w:rsidR="00C628CE" w:rsidRDefault="00C628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 w:fontKey="{FCDC00F8-C2A2-4AB2-9E4E-137EC2052EB9}"/>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2" w:fontKey="{AD27703D-76EE-4365-B1FE-9C24E3F501B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EDD17" w14:textId="2DE8735F" w:rsidR="00E919A3" w:rsidRDefault="00C628CE">
    <w:pPr>
      <w:jc w:val="right"/>
    </w:pPr>
    <w:r>
      <w:fldChar w:fldCharType="begin"/>
    </w:r>
    <w:r>
      <w:instrText>PAGE</w:instrText>
    </w:r>
    <w:r>
      <w:fldChar w:fldCharType="separate"/>
    </w:r>
    <w:r w:rsidR="00BC30D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61607" w14:textId="77777777" w:rsidR="00C628CE" w:rsidRDefault="00C628CE">
      <w:pPr>
        <w:spacing w:line="240" w:lineRule="auto"/>
      </w:pPr>
      <w:r>
        <w:separator/>
      </w:r>
    </w:p>
  </w:footnote>
  <w:footnote w:type="continuationSeparator" w:id="0">
    <w:p w14:paraId="29872592" w14:textId="77777777" w:rsidR="00C628CE" w:rsidRDefault="00C628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C4A2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36830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9A3"/>
    <w:rsid w:val="000938B4"/>
    <w:rsid w:val="001C24C9"/>
    <w:rsid w:val="002035F9"/>
    <w:rsid w:val="00227092"/>
    <w:rsid w:val="00286ED8"/>
    <w:rsid w:val="0029267D"/>
    <w:rsid w:val="00414002"/>
    <w:rsid w:val="00B27294"/>
    <w:rsid w:val="00BA07FB"/>
    <w:rsid w:val="00BC30D2"/>
    <w:rsid w:val="00C628CE"/>
    <w:rsid w:val="00D37F4E"/>
    <w:rsid w:val="00E919A3"/>
    <w:rsid w:val="0356C67A"/>
    <w:rsid w:val="60C54229"/>
    <w:rsid w:val="665E7B3E"/>
    <w:rsid w:val="7644E9BD"/>
    <w:rsid w:val="7F0574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2F86FC"/>
  <w15:docId w15:val="{988B4D24-70C5-4CC8-A567-F54B20F01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style>
  <w:style w:type="paragraph" w:styleId="Header">
    <w:name w:val="header"/>
    <w:basedOn w:val="Normal"/>
    <w:link w:val="HeaderChar"/>
    <w:uiPriority w:val="99"/>
    <w:semiHidden/>
    <w:unhideWhenUsed/>
    <w:rsid w:val="0041400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414002"/>
  </w:style>
  <w:style w:type="paragraph" w:styleId="Footer">
    <w:name w:val="footer"/>
    <w:basedOn w:val="Normal"/>
    <w:link w:val="FooterChar"/>
    <w:uiPriority w:val="99"/>
    <w:semiHidden/>
    <w:unhideWhenUsed/>
    <w:rsid w:val="00414002"/>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414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2632</Words>
  <Characters>15006</Characters>
  <Application>Microsoft Office Word</Application>
  <DocSecurity>0</DocSecurity>
  <Lines>125</Lines>
  <Paragraphs>35</Paragraphs>
  <ScaleCrop>false</ScaleCrop>
  <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Ibrar Hussain</dc:creator>
  <cp:lastModifiedBy>Ibrar Hussain</cp:lastModifiedBy>
  <cp:revision>5</cp:revision>
  <dcterms:created xsi:type="dcterms:W3CDTF">2025-11-20T09:20:00Z</dcterms:created>
  <dcterms:modified xsi:type="dcterms:W3CDTF">2025-11-20T09:56:00Z</dcterms:modified>
</cp:coreProperties>
</file>