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07C9" w:rsidRPr="007A07C9" w:rsidRDefault="00D50598" w:rsidP="007A07C9">
      <w:pPr>
        <w:jc w:val="center"/>
        <w:rPr>
          <w:b/>
          <w:sz w:val="28"/>
        </w:rPr>
      </w:pPr>
      <w:r>
        <w:rPr>
          <w:b/>
          <w:sz w:val="28"/>
        </w:rPr>
        <w:t>Writing at degree level</w:t>
      </w:r>
    </w:p>
    <w:p w:rsidR="007A07C9" w:rsidRDefault="007A07C9" w:rsidP="007A07C9">
      <w:pPr>
        <w:jc w:val="both"/>
      </w:pPr>
    </w:p>
    <w:p w:rsidR="007A07C9" w:rsidRDefault="007A07C9" w:rsidP="007A07C9">
      <w:pPr>
        <w:jc w:val="both"/>
      </w:pPr>
      <w:r>
        <w:t xml:space="preserve">There are a few things to consider in formatting and presenting an essay (a log or programme notes will have different requirements), which </w:t>
      </w:r>
      <w:proofErr w:type="gramStart"/>
      <w:r>
        <w:t>should usually be typed</w:t>
      </w:r>
      <w:proofErr w:type="gramEnd"/>
      <w:r>
        <w:t xml:space="preserve"> using a word processor:</w:t>
      </w:r>
    </w:p>
    <w:p w:rsidR="007A07C9" w:rsidRDefault="007A07C9" w:rsidP="007A07C9">
      <w:pPr>
        <w:pStyle w:val="ListParagraph"/>
        <w:numPr>
          <w:ilvl w:val="0"/>
          <w:numId w:val="1"/>
        </w:numPr>
        <w:ind w:left="426"/>
        <w:jc w:val="both"/>
      </w:pPr>
      <w:r>
        <w:t>use a plain font, e.g. Times New Roman or Calibri, at 12pt;</w:t>
      </w:r>
    </w:p>
    <w:p w:rsidR="007A07C9" w:rsidRDefault="007A07C9" w:rsidP="007A07C9">
      <w:pPr>
        <w:pStyle w:val="ListParagraph"/>
        <w:numPr>
          <w:ilvl w:val="0"/>
          <w:numId w:val="1"/>
        </w:numPr>
        <w:ind w:left="426"/>
        <w:jc w:val="both"/>
      </w:pPr>
      <w:r>
        <w:t>leave generous margins on all sides of the text;</w:t>
      </w:r>
    </w:p>
    <w:p w:rsidR="007A07C9" w:rsidRDefault="00B558B0" w:rsidP="007A07C9">
      <w:pPr>
        <w:pStyle w:val="ListParagraph"/>
        <w:numPr>
          <w:ilvl w:val="0"/>
          <w:numId w:val="1"/>
        </w:numPr>
        <w:ind w:left="426"/>
        <w:jc w:val="both"/>
      </w:pPr>
      <w:r>
        <w:t xml:space="preserve">use 1.5 lines or </w:t>
      </w:r>
      <w:r w:rsidR="007A07C9">
        <w:t>double-space the text;</w:t>
      </w:r>
    </w:p>
    <w:p w:rsidR="007A07C9" w:rsidRDefault="007A07C9" w:rsidP="007A07C9">
      <w:pPr>
        <w:pStyle w:val="ListParagraph"/>
        <w:numPr>
          <w:ilvl w:val="0"/>
          <w:numId w:val="1"/>
        </w:numPr>
        <w:ind w:left="426"/>
        <w:jc w:val="both"/>
      </w:pPr>
      <w:r>
        <w:t xml:space="preserve">use </w:t>
      </w:r>
      <w:r>
        <w:rPr>
          <w:i/>
        </w:rPr>
        <w:t>italics</w:t>
      </w:r>
      <w:r>
        <w:t xml:space="preserve"> for the titles of books, plays, operas etc. (e.g. Wagner’s </w:t>
      </w:r>
      <w:r>
        <w:rPr>
          <w:i/>
        </w:rPr>
        <w:t>Ring</w:t>
      </w:r>
      <w:r>
        <w:t>);</w:t>
      </w:r>
    </w:p>
    <w:p w:rsidR="007A07C9" w:rsidRDefault="007A07C9" w:rsidP="007A07C9">
      <w:pPr>
        <w:pStyle w:val="ListParagraph"/>
        <w:numPr>
          <w:ilvl w:val="0"/>
          <w:numId w:val="1"/>
        </w:numPr>
        <w:ind w:left="426"/>
        <w:jc w:val="both"/>
      </w:pPr>
      <w:proofErr w:type="gramStart"/>
      <w:r>
        <w:t>d</w:t>
      </w:r>
      <w:r w:rsidR="00536C01">
        <w:t>on’t</w:t>
      </w:r>
      <w:proofErr w:type="gramEnd"/>
      <w:r w:rsidR="00536C01">
        <w:t xml:space="preserve"> use italics for quotations, titles of pieces and excerpts/lyrics, use single inverted commas (e.g. ‘Bella </w:t>
      </w:r>
      <w:proofErr w:type="spellStart"/>
      <w:r w:rsidR="00536C01">
        <w:t>figlia</w:t>
      </w:r>
      <w:proofErr w:type="spellEnd"/>
      <w:r w:rsidR="00536C01">
        <w:t xml:space="preserve"> </w:t>
      </w:r>
      <w:proofErr w:type="spellStart"/>
      <w:r w:rsidR="00536C01">
        <w:t>dell’amore</w:t>
      </w:r>
      <w:proofErr w:type="spellEnd"/>
      <w:r w:rsidR="00536C01">
        <w:t>).</w:t>
      </w:r>
    </w:p>
    <w:p w:rsidR="007A07C9" w:rsidRDefault="00536C01" w:rsidP="007A07C9">
      <w:pPr>
        <w:pStyle w:val="ListParagraph"/>
        <w:numPr>
          <w:ilvl w:val="0"/>
          <w:numId w:val="1"/>
        </w:numPr>
        <w:ind w:left="426"/>
        <w:jc w:val="both"/>
      </w:pPr>
      <w:proofErr w:type="gramStart"/>
      <w:r>
        <w:t>i</w:t>
      </w:r>
      <w:r w:rsidR="007A07C9">
        <w:t>f</w:t>
      </w:r>
      <w:proofErr w:type="gramEnd"/>
      <w:r w:rsidR="007A07C9">
        <w:t xml:space="preserve"> a quotation runs to three lines or more, you can give it its own paragraph.</w:t>
      </w:r>
    </w:p>
    <w:p w:rsidR="007A07C9" w:rsidRDefault="007A07C9" w:rsidP="00B558B0">
      <w:pPr>
        <w:ind w:left="66"/>
        <w:jc w:val="both"/>
      </w:pPr>
    </w:p>
    <w:p w:rsidR="007A07C9" w:rsidRDefault="007A07C9" w:rsidP="007A07C9">
      <w:pPr>
        <w:jc w:val="both"/>
      </w:pPr>
      <w:r>
        <w:t xml:space="preserve">First impressions are important, so aim for a neat and professional presentation, use spell-check (but beware of auto-correct) and proof-read </w:t>
      </w:r>
      <w:proofErr w:type="gramStart"/>
      <w:r>
        <w:t>your</w:t>
      </w:r>
      <w:proofErr w:type="gramEnd"/>
      <w:r>
        <w:t xml:space="preserve"> writing carefully. </w:t>
      </w:r>
    </w:p>
    <w:p w:rsidR="007A07C9" w:rsidRDefault="007A07C9" w:rsidP="007A07C9">
      <w:pPr>
        <w:jc w:val="both"/>
      </w:pPr>
    </w:p>
    <w:p w:rsidR="007A07C9" w:rsidRDefault="007A07C9" w:rsidP="007A07C9">
      <w:r>
        <w:rPr>
          <w:b/>
        </w:rPr>
        <w:t>Getting personal</w:t>
      </w:r>
    </w:p>
    <w:p w:rsidR="007A07C9" w:rsidRDefault="007A07C9" w:rsidP="007A07C9">
      <w:pPr>
        <w:jc w:val="both"/>
      </w:pPr>
      <w:r>
        <w:t>A great source of confusion is the question: ‘Can I express my own opinion?’, or ‘Can I write ‘I’?’ There is no easy answer, but here are a few pointers:</w:t>
      </w:r>
    </w:p>
    <w:p w:rsidR="007A07C9" w:rsidRDefault="007A07C9" w:rsidP="007A07C9">
      <w:pPr>
        <w:pStyle w:val="ListParagraph"/>
        <w:numPr>
          <w:ilvl w:val="0"/>
          <w:numId w:val="2"/>
        </w:numPr>
        <w:ind w:left="426"/>
        <w:jc w:val="both"/>
      </w:pPr>
      <w:r>
        <w:t xml:space="preserve">There are opinions and there are scholarly opinions. The latter </w:t>
      </w:r>
      <w:proofErr w:type="gramStart"/>
      <w:r>
        <w:t>are backed up by reason, logic and examples, and often expressed in an impersonal or seemingly neutral way</w:t>
      </w:r>
      <w:proofErr w:type="gramEnd"/>
      <w:r>
        <w:t>.</w:t>
      </w:r>
    </w:p>
    <w:p w:rsidR="007A07C9" w:rsidRDefault="007A07C9" w:rsidP="007A07C9">
      <w:pPr>
        <w:pStyle w:val="ListParagraph"/>
        <w:numPr>
          <w:ilvl w:val="1"/>
          <w:numId w:val="2"/>
        </w:numPr>
        <w:jc w:val="both"/>
      </w:pPr>
      <w:r>
        <w:t>WEAK: ‘I find Justin Bieber boring.’ This is a matter of taste</w:t>
      </w:r>
      <w:r w:rsidR="00536C01">
        <w:t>,</w:t>
      </w:r>
      <w:r>
        <w:t xml:space="preserve"> which your reader may or may not share.</w:t>
      </w:r>
    </w:p>
    <w:p w:rsidR="007A07C9" w:rsidRDefault="007A07C9" w:rsidP="007A07C9">
      <w:pPr>
        <w:pStyle w:val="ListParagraph"/>
        <w:numPr>
          <w:ilvl w:val="1"/>
          <w:numId w:val="2"/>
        </w:numPr>
        <w:jc w:val="both"/>
      </w:pPr>
      <w:r>
        <w:t xml:space="preserve">STRONG: ‘Compared with other pop music aimed at young teenagers, Bieber’s songs are harmonically less adventurous and often accompanied by a stereotypical rhythm section.’ Whether your reader agrees or disagrees with this </w:t>
      </w:r>
      <w:bookmarkStart w:id="0" w:name="_GoBack"/>
      <w:bookmarkEnd w:id="0"/>
      <w:r>
        <w:t>statement, they have to take it seriously.</w:t>
      </w:r>
    </w:p>
    <w:p w:rsidR="007A07C9" w:rsidRDefault="007A07C9" w:rsidP="007A07C9">
      <w:pPr>
        <w:pStyle w:val="ListParagraph"/>
        <w:numPr>
          <w:ilvl w:val="0"/>
          <w:numId w:val="2"/>
        </w:numPr>
        <w:ind w:left="426"/>
        <w:jc w:val="both"/>
      </w:pPr>
      <w:r>
        <w:t>Personal experience and opinions need to serve the argument. Remember that the reader wants to learn more about music, history, society etc., not about you.</w:t>
      </w:r>
    </w:p>
    <w:p w:rsidR="007A07C9" w:rsidRDefault="007A07C9" w:rsidP="007A07C9">
      <w:pPr>
        <w:pStyle w:val="ListParagraph"/>
        <w:numPr>
          <w:ilvl w:val="0"/>
          <w:numId w:val="2"/>
        </w:numPr>
        <w:ind w:left="426"/>
        <w:jc w:val="both"/>
      </w:pPr>
      <w:r>
        <w:t xml:space="preserve">The pronoun ‘I’ </w:t>
      </w:r>
      <w:proofErr w:type="gramStart"/>
      <w:r>
        <w:t>is not banned</w:t>
      </w:r>
      <w:proofErr w:type="gramEnd"/>
      <w:r>
        <w:t xml:space="preserve"> in academic writing, as some teachers may have led you to believe. For example, the expressions ‘As I will show’ or ‘I will argue’ are perfectly acceptable. However, use ‘I’ sparingly.</w:t>
      </w:r>
    </w:p>
    <w:p w:rsidR="007A07C9" w:rsidRDefault="007A07C9" w:rsidP="007A07C9">
      <w:pPr>
        <w:pStyle w:val="ListParagraph"/>
        <w:numPr>
          <w:ilvl w:val="0"/>
          <w:numId w:val="2"/>
        </w:numPr>
        <w:ind w:left="426"/>
        <w:jc w:val="both"/>
      </w:pPr>
      <w:r>
        <w:t xml:space="preserve">Get rid of the expression ‘I feel’, unless you really want to write about feelings (and opportunities for that are scarce in academic writing). In most cases when people write ‘I feel’, they really mean ‘I think’, ‘I assume’, ‘I suggest’ etc. Likewise, music </w:t>
      </w:r>
      <w:proofErr w:type="gramStart"/>
      <w:r>
        <w:t>doesn’t</w:t>
      </w:r>
      <w:proofErr w:type="gramEnd"/>
      <w:r>
        <w:t xml:space="preserve"> have ‘a feel’, it may ‘create an atmosphere’ or ‘evoke feelings’, but these statements need again to be supported with how the piece of music does that.</w:t>
      </w:r>
    </w:p>
    <w:p w:rsidR="007A07C9" w:rsidRDefault="007A07C9" w:rsidP="007A07C9">
      <w:pPr>
        <w:jc w:val="both"/>
      </w:pPr>
      <w:r>
        <w:t xml:space="preserve"> </w:t>
      </w:r>
    </w:p>
    <w:p w:rsidR="007A07C9" w:rsidRDefault="007A07C9" w:rsidP="007A07C9">
      <w:r>
        <w:rPr>
          <w:b/>
        </w:rPr>
        <w:t>Referencing</w:t>
      </w:r>
    </w:p>
    <w:p w:rsidR="007A07C9" w:rsidRDefault="007A07C9" w:rsidP="007A07C9">
      <w:pPr>
        <w:jc w:val="both"/>
      </w:pPr>
      <w:r>
        <w:t>Footnotes and bibliographies are essential to most types of academic writing, particularly essays and dissertations. Their main purpose is to</w:t>
      </w:r>
    </w:p>
    <w:p w:rsidR="007A07C9" w:rsidRDefault="007A07C9" w:rsidP="007A07C9">
      <w:pPr>
        <w:pStyle w:val="ListParagraph"/>
        <w:numPr>
          <w:ilvl w:val="0"/>
          <w:numId w:val="3"/>
        </w:numPr>
        <w:jc w:val="both"/>
      </w:pPr>
      <w:r>
        <w:t>demonstrate that your research has engaged in a dialogue with others who have worked in the same field;</w:t>
      </w:r>
    </w:p>
    <w:p w:rsidR="007A07C9" w:rsidRDefault="007A07C9" w:rsidP="007A07C9">
      <w:pPr>
        <w:pStyle w:val="ListParagraph"/>
        <w:numPr>
          <w:ilvl w:val="0"/>
          <w:numId w:val="3"/>
        </w:numPr>
        <w:jc w:val="both"/>
      </w:pPr>
      <w:r>
        <w:t>strengthen your argument with supportive statements or the rebuttal of opposing views;</w:t>
      </w:r>
    </w:p>
    <w:p w:rsidR="007A07C9" w:rsidRDefault="007A07C9" w:rsidP="007A07C9">
      <w:pPr>
        <w:pStyle w:val="ListParagraph"/>
        <w:numPr>
          <w:ilvl w:val="0"/>
          <w:numId w:val="3"/>
        </w:numPr>
        <w:jc w:val="both"/>
      </w:pPr>
      <w:r>
        <w:t>allow your reader to trace a quotation or idea to its source;</w:t>
      </w:r>
    </w:p>
    <w:p w:rsidR="007A07C9" w:rsidRDefault="007A07C9" w:rsidP="007A07C9">
      <w:pPr>
        <w:pStyle w:val="ListParagraph"/>
        <w:numPr>
          <w:ilvl w:val="0"/>
          <w:numId w:val="3"/>
        </w:numPr>
        <w:jc w:val="both"/>
      </w:pPr>
      <w:proofErr w:type="gramStart"/>
      <w:r>
        <w:t>demonstrate</w:t>
      </w:r>
      <w:proofErr w:type="gramEnd"/>
      <w:r>
        <w:t xml:space="preserve"> that you are not plagiarising.</w:t>
      </w:r>
    </w:p>
    <w:p w:rsidR="007A07C9" w:rsidRDefault="007A07C9" w:rsidP="007A07C9">
      <w:pPr>
        <w:jc w:val="both"/>
      </w:pPr>
      <w:proofErr w:type="gramStart"/>
      <w:r>
        <w:t>Therefore</w:t>
      </w:r>
      <w:proofErr w:type="gramEnd"/>
      <w:r>
        <w:t xml:space="preserve"> references are part of your writing and should be inserted as you go along. You might not be able to retrace your steps later and remember exactly where you read something. Adding footnotes at a later stage </w:t>
      </w:r>
      <w:proofErr w:type="gramStart"/>
      <w:r>
        <w:t>won’t</w:t>
      </w:r>
      <w:proofErr w:type="gramEnd"/>
      <w:r>
        <w:t xml:space="preserve"> work: they are essential, not ornamental. </w:t>
      </w:r>
    </w:p>
    <w:p w:rsidR="007A07C9" w:rsidRDefault="007A07C9" w:rsidP="007A07C9">
      <w:pPr>
        <w:jc w:val="both"/>
      </w:pPr>
    </w:p>
    <w:p w:rsidR="007A07C9" w:rsidRDefault="007A07C9" w:rsidP="007A07C9">
      <w:pPr>
        <w:jc w:val="both"/>
      </w:pPr>
      <w:r>
        <w:lastRenderedPageBreak/>
        <w:t xml:space="preserve">To reiterate: no assignment is complete without footnotes and without a </w:t>
      </w:r>
      <w:proofErr w:type="gramStart"/>
      <w:r>
        <w:t>bibliography</w:t>
      </w:r>
      <w:proofErr w:type="gramEnd"/>
      <w:r>
        <w:t xml:space="preserve"> (there are a few exceptions, but not many). Failing to provide them will almost automatically fail your work because it shows a fundamental misunderstanding of the nature and purpose of academic writing. </w:t>
      </w:r>
    </w:p>
    <w:p w:rsidR="007A07C9" w:rsidRDefault="007A07C9" w:rsidP="007A07C9"/>
    <w:p w:rsidR="00536C01" w:rsidRDefault="00536C01" w:rsidP="007A07C9">
      <w:pPr>
        <w:rPr>
          <w:b/>
        </w:rPr>
      </w:pPr>
    </w:p>
    <w:p w:rsidR="007A07C9" w:rsidRDefault="007A07C9" w:rsidP="007A07C9">
      <w:r>
        <w:rPr>
          <w:b/>
        </w:rPr>
        <w:t>Bibliography</w:t>
      </w:r>
    </w:p>
    <w:p w:rsidR="007A07C9" w:rsidRDefault="007A07C9" w:rsidP="007A07C9">
      <w:pPr>
        <w:jc w:val="both"/>
      </w:pPr>
      <w:r>
        <w:t xml:space="preserve">A bibliography is a list of </w:t>
      </w:r>
      <w:r>
        <w:rPr>
          <w:u w:val="single"/>
        </w:rPr>
        <w:t>all</w:t>
      </w:r>
      <w:r>
        <w:t xml:space="preserve"> the materials you have used when preparing your assignment. This includes books, articles, websites, scores, recordings, videos, databases, </w:t>
      </w:r>
      <w:proofErr w:type="gramStart"/>
      <w:r>
        <w:t>materials</w:t>
      </w:r>
      <w:proofErr w:type="gramEnd"/>
      <w:r>
        <w:t xml:space="preserve"> from archives – whatever. You can divide the bibliography by media: books and articles, scores, and videos have their individual group respectively. Within the </w:t>
      </w:r>
      <w:proofErr w:type="gramStart"/>
      <w:r>
        <w:t>subcategory</w:t>
      </w:r>
      <w:proofErr w:type="gramEnd"/>
      <w:r>
        <w:t xml:space="preserve"> the items are ordered alphabetically by author surname.</w:t>
      </w:r>
    </w:p>
    <w:p w:rsidR="007A07C9" w:rsidRDefault="007A07C9" w:rsidP="007A07C9">
      <w:pPr>
        <w:jc w:val="both"/>
      </w:pPr>
    </w:p>
    <w:p w:rsidR="007A07C9" w:rsidRDefault="007A07C9" w:rsidP="00536C01">
      <w:pPr>
        <w:jc w:val="both"/>
      </w:pPr>
      <w:r>
        <w:t xml:space="preserve">The formatting depends on the type of publication or source. The main points are completeness of information and consistency. </w:t>
      </w:r>
      <w:r w:rsidR="00536C01">
        <w:t>Here is the APA system:</w:t>
      </w:r>
    </w:p>
    <w:p w:rsidR="00536C01" w:rsidRDefault="00536C01" w:rsidP="00536C01">
      <w:pPr>
        <w:jc w:val="both"/>
      </w:pPr>
    </w:p>
    <w:p w:rsidR="00536C01" w:rsidRDefault="00536C01" w:rsidP="00536C01">
      <w:pPr>
        <w:jc w:val="both"/>
      </w:pPr>
      <w:r>
        <w:rPr>
          <w:noProof/>
          <w:lang w:eastAsia="en-GB"/>
        </w:rPr>
        <w:drawing>
          <wp:inline distT="0" distB="0" distL="0" distR="0" wp14:anchorId="204B3621" wp14:editId="5C345BE0">
            <wp:extent cx="5581650" cy="2647950"/>
            <wp:effectExtent l="0" t="0" r="0" b="0"/>
            <wp:docPr id="3" name="Picture 3" descr="Image result for apa referencing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pa referencing guide"/>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581650" cy="2647950"/>
                    </a:xfrm>
                    <a:prstGeom prst="rect">
                      <a:avLst/>
                    </a:prstGeom>
                    <a:noFill/>
                    <a:ln>
                      <a:noFill/>
                    </a:ln>
                  </pic:spPr>
                </pic:pic>
              </a:graphicData>
            </a:graphic>
          </wp:inline>
        </w:drawing>
      </w:r>
    </w:p>
    <w:p w:rsidR="007A07C9" w:rsidRDefault="007A07C9" w:rsidP="007A07C9">
      <w:pPr>
        <w:jc w:val="both"/>
      </w:pPr>
    </w:p>
    <w:p w:rsidR="00536C01" w:rsidRDefault="00536C01" w:rsidP="007A07C9">
      <w:pPr>
        <w:rPr>
          <w:b/>
        </w:rPr>
      </w:pPr>
    </w:p>
    <w:p w:rsidR="007A07C9" w:rsidRDefault="007A07C9" w:rsidP="007A07C9">
      <w:r>
        <w:rPr>
          <w:b/>
        </w:rPr>
        <w:t>Footnotes</w:t>
      </w:r>
    </w:p>
    <w:p w:rsidR="007A07C9" w:rsidRDefault="007A07C9" w:rsidP="007A07C9">
      <w:pPr>
        <w:jc w:val="both"/>
      </w:pPr>
      <w:r>
        <w:t xml:space="preserve">Footnotes </w:t>
      </w:r>
      <w:proofErr w:type="gramStart"/>
      <w:r>
        <w:t>should be added</w:t>
      </w:r>
      <w:proofErr w:type="gramEnd"/>
      <w:r>
        <w:t xml:space="preserve"> at the end of a sentence</w:t>
      </w:r>
      <w:r w:rsidR="00B558B0">
        <w:t xml:space="preserve"> and after punctuation</w:t>
      </w:r>
      <w:r>
        <w:t>. Most word processors will have a tab labelled ‘References’, which</w:t>
      </w:r>
      <w:r w:rsidR="00536C01">
        <w:t xml:space="preserve"> allows you to insert footnote</w:t>
      </w:r>
      <w:r>
        <w:t>s; they will a</w:t>
      </w:r>
      <w:r w:rsidR="00536C01">
        <w:t>ppear at the bottom of the page.</w:t>
      </w:r>
      <w:r w:rsidR="00536C01">
        <w:rPr>
          <w:rStyle w:val="FootnoteReference"/>
        </w:rPr>
        <w:footnoteReference w:id="1"/>
      </w:r>
      <w:r>
        <w:t xml:space="preserve"> If you cite a book, article or other medium for the first time, you should give all the information, as in the bibliography. For the following footnotes, you can abbreviate the information, but the item must still be identifiable:</w:t>
      </w:r>
    </w:p>
    <w:p w:rsidR="007A07C9" w:rsidRDefault="007A07C9" w:rsidP="007A07C9">
      <w:pPr>
        <w:jc w:val="both"/>
      </w:pPr>
    </w:p>
    <w:p w:rsidR="007A07C9" w:rsidRDefault="007A07C9" w:rsidP="007A07C9">
      <w:pPr>
        <w:pStyle w:val="ListParagraph"/>
        <w:numPr>
          <w:ilvl w:val="0"/>
          <w:numId w:val="9"/>
        </w:numPr>
        <w:jc w:val="both"/>
      </w:pPr>
      <w:r>
        <w:t xml:space="preserve">For a book: Wilson, </w:t>
      </w:r>
      <w:r>
        <w:rPr>
          <w:i/>
        </w:rPr>
        <w:t>The Puccini Problem</w:t>
      </w:r>
      <w:r>
        <w:t>, p. 12.</w:t>
      </w:r>
    </w:p>
    <w:p w:rsidR="007A07C9" w:rsidRDefault="007A07C9" w:rsidP="007A07C9">
      <w:pPr>
        <w:pStyle w:val="ListParagraph"/>
        <w:numPr>
          <w:ilvl w:val="0"/>
          <w:numId w:val="10"/>
        </w:numPr>
        <w:jc w:val="both"/>
      </w:pPr>
      <w:r>
        <w:t>For a chapter or article: Griffiths, ‘History and class consciousness’, p. 560.</w:t>
      </w:r>
    </w:p>
    <w:p w:rsidR="007A07C9" w:rsidRDefault="007A07C9" w:rsidP="007A07C9">
      <w:pPr>
        <w:jc w:val="both"/>
      </w:pPr>
    </w:p>
    <w:p w:rsidR="00536C01" w:rsidRDefault="007A07C9" w:rsidP="007A07C9">
      <w:pPr>
        <w:jc w:val="both"/>
      </w:pPr>
      <w:r>
        <w:t xml:space="preserve">Websites </w:t>
      </w:r>
      <w:proofErr w:type="gramStart"/>
      <w:r>
        <w:t>cannot usually be abridged</w:t>
      </w:r>
      <w:proofErr w:type="gramEnd"/>
      <w:r>
        <w:t xml:space="preserve"> in a meaningful way. </w:t>
      </w:r>
    </w:p>
    <w:p w:rsidR="00536C01" w:rsidRDefault="007A07C9" w:rsidP="00536C01">
      <w:pPr>
        <w:jc w:val="both"/>
      </w:pPr>
      <w:r>
        <w:t xml:space="preserve">A footnote </w:t>
      </w:r>
      <w:proofErr w:type="gramStart"/>
      <w:r>
        <w:t>should be closed</w:t>
      </w:r>
      <w:proofErr w:type="gramEnd"/>
      <w:r>
        <w:t xml:space="preserve"> with a full stop. If you are citing from a text with page numbers, you must include the relevant page, so that a reader can trace your reference to its source.</w:t>
      </w:r>
      <w:r w:rsidR="00536C01">
        <w:t xml:space="preserve"> </w:t>
      </w:r>
      <w:r w:rsidR="00536C01">
        <w:t>You must use p. for a single page, pp. for more than a page (e.g. p. 45, pp. 45-46).</w:t>
      </w:r>
    </w:p>
    <w:p w:rsidR="007A07C9" w:rsidRDefault="007A07C9" w:rsidP="007A07C9">
      <w:pPr>
        <w:jc w:val="both"/>
      </w:pPr>
    </w:p>
    <w:p w:rsidR="007A07C9" w:rsidRDefault="007A07C9" w:rsidP="007A07C9">
      <w:pPr>
        <w:jc w:val="both"/>
      </w:pPr>
      <w:r>
        <w:lastRenderedPageBreak/>
        <w:t xml:space="preserve">If you use the same source in subsequent footnotes, you </w:t>
      </w:r>
      <w:r w:rsidR="00536C01">
        <w:t xml:space="preserve">may want to use </w:t>
      </w:r>
      <w:proofErr w:type="spellStart"/>
      <w:r w:rsidR="00536C01">
        <w:t>i</w:t>
      </w:r>
      <w:r>
        <w:t>bidem</w:t>
      </w:r>
      <w:proofErr w:type="spellEnd"/>
      <w:r>
        <w:t xml:space="preserve"> (abbreviated ibid.) and the relevant page number(s).</w:t>
      </w:r>
      <w:r w:rsidR="00536C01">
        <w:t xml:space="preserve"> This is not compulsory, just saves you a lot of time AND looks nice on the page.</w:t>
      </w:r>
    </w:p>
    <w:p w:rsidR="007A07C9" w:rsidRDefault="007A07C9" w:rsidP="007A07C9">
      <w:pPr>
        <w:jc w:val="both"/>
      </w:pPr>
    </w:p>
    <w:p w:rsidR="00536C01" w:rsidRDefault="00536C01" w:rsidP="007A07C9">
      <w:pPr>
        <w:jc w:val="both"/>
      </w:pPr>
      <w:r>
        <w:t>Whichever system you decide to use be consistent and complete AND ask if you are in doubt.</w:t>
      </w:r>
    </w:p>
    <w:p w:rsidR="00536C01" w:rsidRDefault="00536C01" w:rsidP="007A07C9">
      <w:pPr>
        <w:jc w:val="both"/>
      </w:pPr>
    </w:p>
    <w:p w:rsidR="007A07C9" w:rsidRDefault="007A07C9" w:rsidP="007A07C9">
      <w:pPr>
        <w:jc w:val="both"/>
      </w:pPr>
      <w:r>
        <w:rPr>
          <w:b/>
        </w:rPr>
        <w:t>Plagiarism</w:t>
      </w:r>
    </w:p>
    <w:p w:rsidR="007A07C9" w:rsidRDefault="007A07C9" w:rsidP="007A07C9">
      <w:pPr>
        <w:pStyle w:val="NormalWeb"/>
        <w:spacing w:before="0" w:beforeAutospacing="0" w:after="0" w:afterAutospacing="0"/>
        <w:jc w:val="both"/>
      </w:pPr>
      <w:r>
        <w:t xml:space="preserve">Plagiarism </w:t>
      </w:r>
      <w:proofErr w:type="gramStart"/>
      <w:r w:rsidR="00536C01">
        <w:t>can be described</w:t>
      </w:r>
      <w:proofErr w:type="gramEnd"/>
      <w:r w:rsidR="00536C01">
        <w:t xml:space="preserve"> as</w:t>
      </w:r>
      <w:r>
        <w:t xml:space="preserve"> presenting or </w:t>
      </w:r>
      <w:r w:rsidR="00536C01">
        <w:t>submitting someone else’s work, words or ideas</w:t>
      </w:r>
      <w:r>
        <w:t xml:space="preserve"> as your own. This is considered </w:t>
      </w:r>
      <w:proofErr w:type="gramStart"/>
      <w:r>
        <w:t>to be a</w:t>
      </w:r>
      <w:proofErr w:type="gramEnd"/>
      <w:r>
        <w:t xml:space="preserve"> form of </w:t>
      </w:r>
      <w:r>
        <w:rPr>
          <w:b/>
          <w:bCs/>
        </w:rPr>
        <w:t>cheating</w:t>
      </w:r>
      <w:r>
        <w:t xml:space="preserve"> and may be subject to disciplinary action. </w:t>
      </w:r>
    </w:p>
    <w:p w:rsidR="007A07C9" w:rsidRDefault="007A07C9" w:rsidP="007A07C9">
      <w:pPr>
        <w:pStyle w:val="NormalWeb"/>
        <w:spacing w:before="0" w:beforeAutospacing="0" w:after="0" w:afterAutospacing="0"/>
        <w:jc w:val="both"/>
      </w:pPr>
    </w:p>
    <w:p w:rsidR="007A07C9" w:rsidRDefault="007A07C9" w:rsidP="007A07C9">
      <w:pPr>
        <w:pStyle w:val="NormalWeb"/>
        <w:spacing w:before="0" w:beforeAutospacing="0" w:after="0" w:afterAutospacing="0"/>
        <w:jc w:val="both"/>
      </w:pPr>
      <w:r>
        <w:t xml:space="preserve">There are various forms of plagiarism including: </w:t>
      </w:r>
    </w:p>
    <w:p w:rsidR="00536C01" w:rsidRDefault="00536C01" w:rsidP="007A07C9">
      <w:pPr>
        <w:pStyle w:val="NormalWeb"/>
        <w:spacing w:before="0" w:beforeAutospacing="0" w:after="0" w:afterAutospacing="0"/>
        <w:jc w:val="both"/>
      </w:pPr>
    </w:p>
    <w:p w:rsidR="007A07C9" w:rsidRDefault="007A07C9" w:rsidP="007A07C9">
      <w:pPr>
        <w:numPr>
          <w:ilvl w:val="0"/>
          <w:numId w:val="11"/>
        </w:numPr>
        <w:jc w:val="both"/>
        <w:rPr>
          <w:rFonts w:eastAsia="Times New Roman"/>
          <w:szCs w:val="24"/>
          <w:lang w:eastAsia="en-GB"/>
        </w:rPr>
      </w:pPr>
      <w:r>
        <w:rPr>
          <w:rFonts w:eastAsia="Times New Roman"/>
          <w:b/>
          <w:bCs/>
          <w:szCs w:val="24"/>
          <w:lang w:eastAsia="en-GB"/>
        </w:rPr>
        <w:t xml:space="preserve">Copying: </w:t>
      </w:r>
      <w:r>
        <w:rPr>
          <w:rFonts w:eastAsia="Times New Roman"/>
          <w:szCs w:val="24"/>
          <w:lang w:eastAsia="en-GB"/>
        </w:rPr>
        <w:t xml:space="preserve">using the same, or very similar, words to the original text </w:t>
      </w:r>
      <w:r>
        <w:rPr>
          <w:rFonts w:eastAsia="Times New Roman"/>
          <w:szCs w:val="24"/>
          <w:lang w:eastAsia="en-GB"/>
        </w:rPr>
        <w:br/>
        <w:t xml:space="preserve">(whether in a book, journal, website or any other source) without either acknowledging the source or using quotation marks. This also applies to images, pictures and melodies. </w:t>
      </w:r>
    </w:p>
    <w:p w:rsidR="00536C01" w:rsidRDefault="00536C01" w:rsidP="00536C01">
      <w:pPr>
        <w:ind w:left="720"/>
        <w:jc w:val="both"/>
        <w:rPr>
          <w:rFonts w:eastAsia="Times New Roman"/>
          <w:szCs w:val="24"/>
          <w:lang w:eastAsia="en-GB"/>
        </w:rPr>
      </w:pPr>
    </w:p>
    <w:p w:rsidR="007A07C9" w:rsidRDefault="007A07C9" w:rsidP="007A07C9">
      <w:pPr>
        <w:numPr>
          <w:ilvl w:val="0"/>
          <w:numId w:val="11"/>
        </w:numPr>
        <w:jc w:val="both"/>
        <w:rPr>
          <w:rFonts w:eastAsia="Times New Roman"/>
          <w:szCs w:val="24"/>
          <w:lang w:eastAsia="en-GB"/>
        </w:rPr>
      </w:pPr>
      <w:r>
        <w:rPr>
          <w:rFonts w:eastAsia="Times New Roman"/>
          <w:b/>
          <w:bCs/>
          <w:szCs w:val="24"/>
          <w:lang w:eastAsia="en-GB"/>
        </w:rPr>
        <w:t>Paraphrasing:</w:t>
      </w:r>
      <w:r>
        <w:rPr>
          <w:rFonts w:eastAsia="Times New Roman"/>
          <w:szCs w:val="24"/>
          <w:lang w:eastAsia="en-GB"/>
        </w:rPr>
        <w:t xml:space="preserve"> changing a few words and phrases from the original but retaining too much of the original structure and expressions</w:t>
      </w:r>
    </w:p>
    <w:p w:rsidR="00536C01" w:rsidRDefault="00536C01" w:rsidP="00536C01">
      <w:pPr>
        <w:jc w:val="both"/>
        <w:rPr>
          <w:rFonts w:eastAsia="Times New Roman"/>
          <w:szCs w:val="24"/>
          <w:lang w:eastAsia="en-GB"/>
        </w:rPr>
      </w:pPr>
    </w:p>
    <w:p w:rsidR="007A07C9" w:rsidRDefault="007A07C9" w:rsidP="007A07C9">
      <w:pPr>
        <w:numPr>
          <w:ilvl w:val="0"/>
          <w:numId w:val="11"/>
        </w:numPr>
        <w:jc w:val="both"/>
        <w:rPr>
          <w:rFonts w:eastAsia="Times New Roman"/>
          <w:szCs w:val="24"/>
          <w:lang w:eastAsia="en-GB"/>
        </w:rPr>
      </w:pPr>
      <w:r>
        <w:rPr>
          <w:rFonts w:eastAsia="Times New Roman"/>
          <w:b/>
          <w:bCs/>
          <w:szCs w:val="24"/>
          <w:lang w:eastAsia="en-GB"/>
        </w:rPr>
        <w:t>Collusion:</w:t>
      </w:r>
      <w:r>
        <w:rPr>
          <w:rFonts w:eastAsia="Times New Roman"/>
          <w:szCs w:val="24"/>
          <w:lang w:eastAsia="en-GB"/>
        </w:rPr>
        <w:t xml:space="preserve"> working with others but passing off the work as your own individual work</w:t>
      </w:r>
    </w:p>
    <w:p w:rsidR="007A07C9" w:rsidRDefault="007A07C9" w:rsidP="007A07C9">
      <w:pPr>
        <w:jc w:val="both"/>
      </w:pPr>
    </w:p>
    <w:p w:rsidR="007A07C9" w:rsidRDefault="007A07C9" w:rsidP="007A07C9">
      <w:pPr>
        <w:jc w:val="both"/>
      </w:pPr>
      <w:r>
        <w:t>Here are some strategies that help avoid plagiarism:</w:t>
      </w:r>
    </w:p>
    <w:p w:rsidR="007A07C9" w:rsidRDefault="007A07C9" w:rsidP="007A07C9">
      <w:pPr>
        <w:pStyle w:val="ListParagraph"/>
        <w:numPr>
          <w:ilvl w:val="0"/>
          <w:numId w:val="10"/>
        </w:numPr>
        <w:jc w:val="both"/>
      </w:pPr>
      <w:r>
        <w:t>Use footnotes and bibliography as outlined above. If in doubt about whether you will need them, ask a lecturer.</w:t>
      </w:r>
    </w:p>
    <w:p w:rsidR="007A07C9" w:rsidRDefault="007A07C9" w:rsidP="007A07C9">
      <w:pPr>
        <w:pStyle w:val="ListParagraph"/>
        <w:numPr>
          <w:ilvl w:val="0"/>
          <w:numId w:val="10"/>
        </w:numPr>
        <w:jc w:val="both"/>
      </w:pPr>
      <w:r>
        <w:t xml:space="preserve">Give due credit whenever you use another person’s idea, opinion or theory, especially when paraphrasing; e.g. by writing ‘According to </w:t>
      </w:r>
      <w:r w:rsidR="00536C01">
        <w:t>X,</w:t>
      </w:r>
      <w:r>
        <w:t xml:space="preserve"> …’</w:t>
      </w:r>
    </w:p>
    <w:p w:rsidR="007A07C9" w:rsidRDefault="007A07C9" w:rsidP="007A07C9">
      <w:pPr>
        <w:pStyle w:val="ListParagraph"/>
        <w:numPr>
          <w:ilvl w:val="0"/>
          <w:numId w:val="10"/>
        </w:numPr>
        <w:jc w:val="both"/>
      </w:pPr>
      <w:r>
        <w:t xml:space="preserve">Statistics, graphs, images, music examples likewise need to </w:t>
      </w:r>
      <w:proofErr w:type="gramStart"/>
      <w:r>
        <w:t>be acknowledged</w:t>
      </w:r>
      <w:proofErr w:type="gramEnd"/>
      <w:r>
        <w:t>, unless you created them yourself.</w:t>
      </w:r>
    </w:p>
    <w:p w:rsidR="007A07C9" w:rsidRDefault="007A07C9" w:rsidP="007A07C9">
      <w:pPr>
        <w:pStyle w:val="ListParagraph"/>
        <w:numPr>
          <w:ilvl w:val="0"/>
          <w:numId w:val="10"/>
        </w:numPr>
        <w:jc w:val="both"/>
      </w:pPr>
      <w:r>
        <w:t>Give yourself enough time to research your topic properly. A lot of plagiarism results from desperation, but it is plagiarism nonetheless.</w:t>
      </w:r>
    </w:p>
    <w:p w:rsidR="007A07C9" w:rsidRDefault="007A07C9" w:rsidP="007A07C9">
      <w:pPr>
        <w:pStyle w:val="ListParagraph"/>
        <w:numPr>
          <w:ilvl w:val="0"/>
          <w:numId w:val="10"/>
        </w:numPr>
        <w:jc w:val="both"/>
      </w:pPr>
      <w:r>
        <w:t xml:space="preserve">If unsure about the boundaries of collaboration </w:t>
      </w:r>
      <w:proofErr w:type="gramStart"/>
      <w:r>
        <w:t>in group</w:t>
      </w:r>
      <w:proofErr w:type="gramEnd"/>
      <w:r>
        <w:t xml:space="preserve"> work or by accepting help from friends, ask a lecturer for advice.</w:t>
      </w:r>
    </w:p>
    <w:p w:rsidR="00536C01" w:rsidRDefault="00536C01" w:rsidP="007A07C9">
      <w:pPr>
        <w:pStyle w:val="ListParagraph"/>
        <w:numPr>
          <w:ilvl w:val="0"/>
          <w:numId w:val="10"/>
        </w:numPr>
        <w:jc w:val="both"/>
      </w:pPr>
      <w:r>
        <w:t>Doing your homework usually requires a lot less time than thinking about creative ways to disguise plagiarism</w:t>
      </w:r>
    </w:p>
    <w:p w:rsidR="0018768D" w:rsidRDefault="0018768D"/>
    <w:sectPr w:rsidR="001876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03C5" w:rsidRDefault="004E03C5" w:rsidP="007A07C9">
      <w:r>
        <w:separator/>
      </w:r>
    </w:p>
  </w:endnote>
  <w:endnote w:type="continuationSeparator" w:id="0">
    <w:p w:rsidR="004E03C5" w:rsidRDefault="004E03C5" w:rsidP="007A07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03C5" w:rsidRDefault="004E03C5" w:rsidP="007A07C9">
      <w:r>
        <w:separator/>
      </w:r>
    </w:p>
  </w:footnote>
  <w:footnote w:type="continuationSeparator" w:id="0">
    <w:p w:rsidR="004E03C5" w:rsidRDefault="004E03C5" w:rsidP="007A07C9">
      <w:r>
        <w:continuationSeparator/>
      </w:r>
    </w:p>
  </w:footnote>
  <w:footnote w:id="1">
    <w:p w:rsidR="00536C01" w:rsidRDefault="00536C01">
      <w:pPr>
        <w:pStyle w:val="FootnoteText"/>
      </w:pPr>
      <w:r>
        <w:rPr>
          <w:rStyle w:val="FootnoteReference"/>
        </w:rPr>
        <w:footnoteRef/>
      </w:r>
      <w:r>
        <w:t xml:space="preserve"> Like this.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530A8"/>
    <w:multiLevelType w:val="hybridMultilevel"/>
    <w:tmpl w:val="B55C30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0425F1"/>
    <w:multiLevelType w:val="hybridMultilevel"/>
    <w:tmpl w:val="703E6D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D1A1E60"/>
    <w:multiLevelType w:val="hybridMultilevel"/>
    <w:tmpl w:val="F3721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2D86A77"/>
    <w:multiLevelType w:val="hybridMultilevel"/>
    <w:tmpl w:val="2FBA52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4DA01C3"/>
    <w:multiLevelType w:val="multilevel"/>
    <w:tmpl w:val="6F9E97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845E91"/>
    <w:multiLevelType w:val="hybridMultilevel"/>
    <w:tmpl w:val="4C9A43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1853A2F"/>
    <w:multiLevelType w:val="hybridMultilevel"/>
    <w:tmpl w:val="D3364D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8A06A17"/>
    <w:multiLevelType w:val="hybridMultilevel"/>
    <w:tmpl w:val="69E03D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F9D5457"/>
    <w:multiLevelType w:val="hybridMultilevel"/>
    <w:tmpl w:val="BF1AD6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4AA0745"/>
    <w:multiLevelType w:val="hybridMultilevel"/>
    <w:tmpl w:val="1368EB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4F60054"/>
    <w:multiLevelType w:val="hybridMultilevel"/>
    <w:tmpl w:val="AEE4E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2"/>
  </w:num>
  <w:num w:numId="4">
    <w:abstractNumId w:val="7"/>
  </w:num>
  <w:num w:numId="5">
    <w:abstractNumId w:val="6"/>
  </w:num>
  <w:num w:numId="6">
    <w:abstractNumId w:val="8"/>
  </w:num>
  <w:num w:numId="7">
    <w:abstractNumId w:val="1"/>
  </w:num>
  <w:num w:numId="8">
    <w:abstractNumId w:val="5"/>
  </w:num>
  <w:num w:numId="9">
    <w:abstractNumId w:val="3"/>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07C9"/>
    <w:rsid w:val="0018768D"/>
    <w:rsid w:val="004E03C5"/>
    <w:rsid w:val="00536C01"/>
    <w:rsid w:val="005A06F0"/>
    <w:rsid w:val="007A07C9"/>
    <w:rsid w:val="00B558B0"/>
    <w:rsid w:val="00D50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8F76F"/>
  <w15:chartTrackingRefBased/>
  <w15:docId w15:val="{8BAD826B-7F0E-44FB-97A5-7F6D66CD6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07C9"/>
    <w:pPr>
      <w:spacing w:after="0" w:line="240" w:lineRule="auto"/>
    </w:pPr>
    <w:rPr>
      <w:rFonts w:ascii="Times New Roman" w:hAnsi="Times New Roman" w:cs="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A07C9"/>
    <w:rPr>
      <w:color w:val="0000FF"/>
      <w:u w:val="single"/>
    </w:rPr>
  </w:style>
  <w:style w:type="paragraph" w:styleId="NormalWeb">
    <w:name w:val="Normal (Web)"/>
    <w:basedOn w:val="Normal"/>
    <w:uiPriority w:val="99"/>
    <w:semiHidden/>
    <w:unhideWhenUsed/>
    <w:rsid w:val="007A07C9"/>
    <w:pPr>
      <w:spacing w:before="100" w:beforeAutospacing="1" w:after="100" w:afterAutospacing="1"/>
    </w:pPr>
    <w:rPr>
      <w:rFonts w:eastAsia="Times New Roman"/>
      <w:szCs w:val="24"/>
      <w:lang w:eastAsia="en-GB"/>
    </w:rPr>
  </w:style>
  <w:style w:type="paragraph" w:styleId="FootnoteText">
    <w:name w:val="footnote text"/>
    <w:basedOn w:val="Normal"/>
    <w:link w:val="FootnoteTextChar"/>
    <w:uiPriority w:val="99"/>
    <w:semiHidden/>
    <w:unhideWhenUsed/>
    <w:rsid w:val="007A07C9"/>
    <w:rPr>
      <w:sz w:val="20"/>
      <w:szCs w:val="20"/>
    </w:rPr>
  </w:style>
  <w:style w:type="character" w:customStyle="1" w:styleId="FootnoteTextChar">
    <w:name w:val="Footnote Text Char"/>
    <w:basedOn w:val="DefaultParagraphFont"/>
    <w:link w:val="FootnoteText"/>
    <w:uiPriority w:val="99"/>
    <w:semiHidden/>
    <w:rsid w:val="007A07C9"/>
    <w:rPr>
      <w:rFonts w:ascii="Times New Roman" w:hAnsi="Times New Roman" w:cs="Times New Roman"/>
      <w:sz w:val="20"/>
      <w:szCs w:val="20"/>
    </w:rPr>
  </w:style>
  <w:style w:type="paragraph" w:styleId="ListParagraph">
    <w:name w:val="List Paragraph"/>
    <w:basedOn w:val="Normal"/>
    <w:uiPriority w:val="34"/>
    <w:qFormat/>
    <w:rsid w:val="007A07C9"/>
    <w:pPr>
      <w:ind w:left="720"/>
      <w:contextualSpacing/>
    </w:pPr>
  </w:style>
  <w:style w:type="character" w:styleId="FootnoteReference">
    <w:name w:val="footnote reference"/>
    <w:basedOn w:val="DefaultParagraphFont"/>
    <w:uiPriority w:val="99"/>
    <w:semiHidden/>
    <w:unhideWhenUsed/>
    <w:rsid w:val="007A07C9"/>
    <w:rPr>
      <w:vertAlign w:val="superscript"/>
    </w:rPr>
  </w:style>
  <w:style w:type="character" w:customStyle="1" w:styleId="maintext">
    <w:name w:val="maintext"/>
    <w:basedOn w:val="DefaultParagraphFont"/>
    <w:rsid w:val="007A07C9"/>
  </w:style>
  <w:style w:type="character" w:styleId="Emphasis">
    <w:name w:val="Emphasis"/>
    <w:basedOn w:val="DefaultParagraphFont"/>
    <w:uiPriority w:val="20"/>
    <w:qFormat/>
    <w:rsid w:val="007A07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099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74223-E786-4789-9F28-66C60A729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992</Words>
  <Characters>5659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Oxford Brookes University</Company>
  <LinksUpToDate>false</LinksUpToDate>
  <CharactersWithSpaces>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Alessandra Palidda</dc:creator>
  <cp:keywords/>
  <dc:description/>
  <cp:lastModifiedBy>Alessandra Palidda</cp:lastModifiedBy>
  <cp:revision>3</cp:revision>
  <dcterms:created xsi:type="dcterms:W3CDTF">2019-01-13T20:25:00Z</dcterms:created>
  <dcterms:modified xsi:type="dcterms:W3CDTF">2019-01-13T20:32:00Z</dcterms:modified>
</cp:coreProperties>
</file>