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8376259"/>
        <w:docPartObj>
          <w:docPartGallery w:val="Cover Pages"/>
          <w:docPartUnique/>
        </w:docPartObj>
      </w:sdtPr>
      <w:sdtEndPr/>
      <w:sdtContent>
        <w:p w14:paraId="6A0249E7" w14:textId="2F49BADA" w:rsidR="00F35EB7" w:rsidRPr="00557C06" w:rsidRDefault="00F35EB7">
          <w:pPr>
            <w:rPr>
              <w:rFonts w:ascii="Times New Roman" w:hAnsi="Times New Roman" w:cs="Times New Roman"/>
              <w:b/>
              <w:bCs/>
              <w:color w:val="525252" w:themeColor="accent3" w:themeShade="80"/>
              <w:sz w:val="36"/>
              <w:szCs w:val="36"/>
            </w:rPr>
          </w:pPr>
          <w:r w:rsidRPr="00557C06">
            <w:rPr>
              <w:noProof/>
              <w:color w:val="525252" w:themeColor="accent3" w:themeShade="80"/>
            </w:rPr>
            <mc:AlternateContent>
              <mc:Choice Requires="wpg">
                <w:drawing>
                  <wp:anchor distT="0" distB="0" distL="114300" distR="114300" simplePos="0" relativeHeight="251659264" behindDoc="1" locked="0" layoutInCell="1" allowOverlap="1" wp14:anchorId="74DA19E7" wp14:editId="6E209DD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3D485F2" w14:textId="77777777" w:rsidR="00F35EB7" w:rsidRDefault="00F35EB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48C034" w14:textId="65E23469" w:rsidR="00F35EB7" w:rsidRPr="00557C06" w:rsidRDefault="00557C06">
                                  <w:pPr>
                                    <w:pStyle w:val="NoSpacing"/>
                                    <w:spacing w:before="120"/>
                                    <w:rPr>
                                      <w:color w:val="FFFFFF" w:themeColor="background1"/>
                                      <w:sz w:val="36"/>
                                      <w:szCs w:val="36"/>
                                      <w:lang w:val="en-GB"/>
                                    </w:rPr>
                                  </w:pPr>
                                  <w:r>
                                    <w:rPr>
                                      <w:color w:val="4472C4" w:themeColor="accent1"/>
                                      <w:sz w:val="36"/>
                                      <w:szCs w:val="36"/>
                                      <w:lang w:val="en-GB"/>
                                    </w:rPr>
                                    <w:t xml:space="preserve">                                                   </w:t>
                                  </w:r>
                                  <w:r w:rsidRPr="00557C06">
                                    <w:rPr>
                                      <w:color w:val="FFFFFF" w:themeColor="background1"/>
                                      <w:sz w:val="36"/>
                                      <w:szCs w:val="36"/>
                                      <w:lang w:val="en-GB"/>
                                    </w:rPr>
                                    <w:t>Student name: Ivo Ivanov</w:t>
                                  </w:r>
                                </w:p>
                                <w:p w14:paraId="32019F13" w14:textId="65AA353C" w:rsidR="00557C06" w:rsidRPr="00557C06" w:rsidRDefault="00557C06">
                                  <w:pPr>
                                    <w:pStyle w:val="NoSpacing"/>
                                    <w:spacing w:before="120"/>
                                    <w:rPr>
                                      <w:color w:val="FFFFFF" w:themeColor="background1"/>
                                      <w:sz w:val="36"/>
                                      <w:szCs w:val="36"/>
                                      <w:lang w:val="en-GB"/>
                                    </w:rPr>
                                  </w:pPr>
                                  <w:r w:rsidRPr="00557C06">
                                    <w:rPr>
                                      <w:color w:val="FFFFFF" w:themeColor="background1"/>
                                      <w:sz w:val="36"/>
                                      <w:szCs w:val="36"/>
                                      <w:lang w:val="en-GB"/>
                                    </w:rPr>
                                    <w:t xml:space="preserve">                                                 Student Number: 2111853</w:t>
                                  </w:r>
                                </w:p>
                                <w:p w14:paraId="4DC91E8E" w14:textId="77777777" w:rsidR="00557C06" w:rsidRPr="00557C06" w:rsidRDefault="00557C06" w:rsidP="008930BC">
                                  <w:pPr>
                                    <w:pStyle w:val="NoSpacing"/>
                                    <w:spacing w:before="120"/>
                                    <w:jc w:val="right"/>
                                    <w:rPr>
                                      <w:color w:val="FFFFFF" w:themeColor="background1"/>
                                      <w:sz w:val="36"/>
                                      <w:szCs w:val="36"/>
                                      <w:lang w:val="en-GB"/>
                                    </w:rPr>
                                  </w:pPr>
                                </w:p>
                                <w:p w14:paraId="495CB428" w14:textId="7B4EB5B5" w:rsidR="00557C06" w:rsidRPr="00557C06" w:rsidRDefault="00557C06">
                                  <w:pPr>
                                    <w:pStyle w:val="NoSpacing"/>
                                    <w:spacing w:before="120"/>
                                    <w:rPr>
                                      <w:color w:val="FFFFFF" w:themeColor="background1"/>
                                      <w:sz w:val="36"/>
                                      <w:szCs w:val="36"/>
                                      <w:lang w:val="en-GB"/>
                                    </w:rPr>
                                  </w:pPr>
                                  <w:r w:rsidRPr="00557C06">
                                    <w:rPr>
                                      <w:color w:val="FFFFFF" w:themeColor="background1"/>
                                      <w:sz w:val="36"/>
                                      <w:szCs w:val="36"/>
                                      <w:lang w:val="en-GB"/>
                                    </w:rPr>
                                    <w:t xml:space="preserve">                                                                 Date: </w:t>
                                  </w:r>
                                  <w:r w:rsidR="00F77E33">
                                    <w:rPr>
                                      <w:color w:val="FFFFFF" w:themeColor="background1"/>
                                      <w:sz w:val="36"/>
                                      <w:szCs w:val="36"/>
                                      <w:lang w:val="en-GB"/>
                                    </w:rPr>
                                    <w:t>11</w:t>
                                  </w:r>
                                  <w:r w:rsidRPr="00557C06">
                                    <w:rPr>
                                      <w:color w:val="FFFFFF" w:themeColor="background1"/>
                                      <w:sz w:val="36"/>
                                      <w:szCs w:val="36"/>
                                      <w:lang w:val="en-GB"/>
                                    </w:rPr>
                                    <w:t>/0</w:t>
                                  </w:r>
                                  <w:r w:rsidR="00DC0473">
                                    <w:rPr>
                                      <w:color w:val="FFFFFF" w:themeColor="background1"/>
                                      <w:sz w:val="36"/>
                                      <w:szCs w:val="36"/>
                                      <w:lang w:val="en-GB"/>
                                    </w:rPr>
                                    <w:t>9</w:t>
                                  </w:r>
                                  <w:r w:rsidRPr="00557C06">
                                    <w:rPr>
                                      <w:color w:val="FFFFFF" w:themeColor="background1"/>
                                      <w:sz w:val="36"/>
                                      <w:szCs w:val="36"/>
                                      <w:lang w:val="en-GB"/>
                                    </w:rPr>
                                    <w:t>/2022</w:t>
                                  </w:r>
                                </w:p>
                                <w:p w14:paraId="5F2973E9" w14:textId="77777777" w:rsidR="00557C06" w:rsidRPr="00557C06" w:rsidRDefault="00557C06">
                                  <w:pPr>
                                    <w:pStyle w:val="NoSpacing"/>
                                    <w:spacing w:before="120"/>
                                    <w:rPr>
                                      <w:color w:val="4472C4" w:themeColor="accent1"/>
                                      <w:sz w:val="36"/>
                                      <w:szCs w:val="36"/>
                                      <w:lang w:val="en-GB"/>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4DA19E7"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3D485F2" w14:textId="77777777" w:rsidR="00F35EB7" w:rsidRDefault="00F35EB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848C034" w14:textId="65E23469" w:rsidR="00F35EB7" w:rsidRPr="00557C06" w:rsidRDefault="00557C06">
                            <w:pPr>
                              <w:pStyle w:val="NoSpacing"/>
                              <w:spacing w:before="120"/>
                              <w:rPr>
                                <w:color w:val="FFFFFF" w:themeColor="background1"/>
                                <w:sz w:val="36"/>
                                <w:szCs w:val="36"/>
                                <w:lang w:val="en-GB"/>
                              </w:rPr>
                            </w:pPr>
                            <w:r>
                              <w:rPr>
                                <w:color w:val="4472C4" w:themeColor="accent1"/>
                                <w:sz w:val="36"/>
                                <w:szCs w:val="36"/>
                                <w:lang w:val="en-GB"/>
                              </w:rPr>
                              <w:t xml:space="preserve">                                                   </w:t>
                            </w:r>
                            <w:r w:rsidRPr="00557C06">
                              <w:rPr>
                                <w:color w:val="FFFFFF" w:themeColor="background1"/>
                                <w:sz w:val="36"/>
                                <w:szCs w:val="36"/>
                                <w:lang w:val="en-GB"/>
                              </w:rPr>
                              <w:t>Student name: Ivo Ivanov</w:t>
                            </w:r>
                          </w:p>
                          <w:p w14:paraId="32019F13" w14:textId="65AA353C" w:rsidR="00557C06" w:rsidRPr="00557C06" w:rsidRDefault="00557C06">
                            <w:pPr>
                              <w:pStyle w:val="NoSpacing"/>
                              <w:spacing w:before="120"/>
                              <w:rPr>
                                <w:color w:val="FFFFFF" w:themeColor="background1"/>
                                <w:sz w:val="36"/>
                                <w:szCs w:val="36"/>
                                <w:lang w:val="en-GB"/>
                              </w:rPr>
                            </w:pPr>
                            <w:r w:rsidRPr="00557C06">
                              <w:rPr>
                                <w:color w:val="FFFFFF" w:themeColor="background1"/>
                                <w:sz w:val="36"/>
                                <w:szCs w:val="36"/>
                                <w:lang w:val="en-GB"/>
                              </w:rPr>
                              <w:t xml:space="preserve">                                                 Student Number: 2111853</w:t>
                            </w:r>
                          </w:p>
                          <w:p w14:paraId="4DC91E8E" w14:textId="77777777" w:rsidR="00557C06" w:rsidRPr="00557C06" w:rsidRDefault="00557C06" w:rsidP="008930BC">
                            <w:pPr>
                              <w:pStyle w:val="NoSpacing"/>
                              <w:spacing w:before="120"/>
                              <w:jc w:val="right"/>
                              <w:rPr>
                                <w:color w:val="FFFFFF" w:themeColor="background1"/>
                                <w:sz w:val="36"/>
                                <w:szCs w:val="36"/>
                                <w:lang w:val="en-GB"/>
                              </w:rPr>
                            </w:pPr>
                          </w:p>
                          <w:p w14:paraId="495CB428" w14:textId="7B4EB5B5" w:rsidR="00557C06" w:rsidRPr="00557C06" w:rsidRDefault="00557C06">
                            <w:pPr>
                              <w:pStyle w:val="NoSpacing"/>
                              <w:spacing w:before="120"/>
                              <w:rPr>
                                <w:color w:val="FFFFFF" w:themeColor="background1"/>
                                <w:sz w:val="36"/>
                                <w:szCs w:val="36"/>
                                <w:lang w:val="en-GB"/>
                              </w:rPr>
                            </w:pPr>
                            <w:r w:rsidRPr="00557C06">
                              <w:rPr>
                                <w:color w:val="FFFFFF" w:themeColor="background1"/>
                                <w:sz w:val="36"/>
                                <w:szCs w:val="36"/>
                                <w:lang w:val="en-GB"/>
                              </w:rPr>
                              <w:t xml:space="preserve">                                                                 Date: </w:t>
                            </w:r>
                            <w:r w:rsidR="00F77E33">
                              <w:rPr>
                                <w:color w:val="FFFFFF" w:themeColor="background1"/>
                                <w:sz w:val="36"/>
                                <w:szCs w:val="36"/>
                                <w:lang w:val="en-GB"/>
                              </w:rPr>
                              <w:t>11</w:t>
                            </w:r>
                            <w:r w:rsidRPr="00557C06">
                              <w:rPr>
                                <w:color w:val="FFFFFF" w:themeColor="background1"/>
                                <w:sz w:val="36"/>
                                <w:szCs w:val="36"/>
                                <w:lang w:val="en-GB"/>
                              </w:rPr>
                              <w:t>/0</w:t>
                            </w:r>
                            <w:r w:rsidR="00DC0473">
                              <w:rPr>
                                <w:color w:val="FFFFFF" w:themeColor="background1"/>
                                <w:sz w:val="36"/>
                                <w:szCs w:val="36"/>
                                <w:lang w:val="en-GB"/>
                              </w:rPr>
                              <w:t>9</w:t>
                            </w:r>
                            <w:r w:rsidRPr="00557C06">
                              <w:rPr>
                                <w:color w:val="FFFFFF" w:themeColor="background1"/>
                                <w:sz w:val="36"/>
                                <w:szCs w:val="36"/>
                                <w:lang w:val="en-GB"/>
                              </w:rPr>
                              <w:t>/2022</w:t>
                            </w:r>
                          </w:p>
                          <w:p w14:paraId="5F2973E9" w14:textId="77777777" w:rsidR="00557C06" w:rsidRPr="00557C06" w:rsidRDefault="00557C06">
                            <w:pPr>
                              <w:pStyle w:val="NoSpacing"/>
                              <w:spacing w:before="120"/>
                              <w:rPr>
                                <w:color w:val="4472C4" w:themeColor="accent1"/>
                                <w:sz w:val="36"/>
                                <w:szCs w:val="36"/>
                                <w:lang w:val="en-GB"/>
                              </w:rPr>
                            </w:pPr>
                          </w:p>
                        </w:txbxContent>
                      </v:textbox>
                    </v:shape>
                    <w10:wrap anchorx="page" anchory="page"/>
                  </v:group>
                </w:pict>
              </mc:Fallback>
            </mc:AlternateContent>
          </w:r>
          <w:r w:rsidRPr="00557C06">
            <w:rPr>
              <w:rFonts w:ascii="Times New Roman" w:hAnsi="Times New Roman" w:cs="Times New Roman"/>
              <w:b/>
              <w:bCs/>
              <w:color w:val="525252" w:themeColor="accent3" w:themeShade="80"/>
              <w:sz w:val="36"/>
              <w:szCs w:val="36"/>
            </w:rPr>
            <w:t>Program:</w:t>
          </w:r>
          <w:r w:rsidR="004A59C7" w:rsidRPr="00557C06">
            <w:rPr>
              <w:rFonts w:ascii="Times New Roman" w:hAnsi="Times New Roman" w:cs="Times New Roman"/>
              <w:b/>
              <w:bCs/>
              <w:color w:val="525252" w:themeColor="accent3" w:themeShade="80"/>
              <w:sz w:val="36"/>
              <w:szCs w:val="36"/>
            </w:rPr>
            <w:t xml:space="preserve">                                             BSc Cloud Computing</w:t>
          </w:r>
        </w:p>
        <w:p w14:paraId="0322F68A" w14:textId="1F15860A" w:rsidR="00F35EB7" w:rsidRPr="00557C06" w:rsidRDefault="00625E5E">
          <w:pPr>
            <w:rPr>
              <w:rFonts w:ascii="Times New Roman" w:hAnsi="Times New Roman" w:cs="Times New Roman"/>
              <w:b/>
              <w:bCs/>
              <w:color w:val="525252" w:themeColor="accent3" w:themeShade="80"/>
              <w:sz w:val="36"/>
              <w:szCs w:val="36"/>
            </w:rPr>
          </w:pPr>
          <w:r w:rsidRPr="00557C06">
            <w:rPr>
              <w:rFonts w:ascii="Times New Roman" w:hAnsi="Times New Roman" w:cs="Times New Roman"/>
              <w:b/>
              <w:bCs/>
              <w:color w:val="525252" w:themeColor="accent3" w:themeShade="80"/>
              <w:sz w:val="36"/>
              <w:szCs w:val="36"/>
            </w:rPr>
            <w:t>Module:</w:t>
          </w:r>
          <w:r w:rsidR="004A59C7" w:rsidRPr="00557C06">
            <w:rPr>
              <w:rFonts w:ascii="Times New Roman" w:hAnsi="Times New Roman" w:cs="Times New Roman"/>
              <w:b/>
              <w:bCs/>
              <w:color w:val="525252" w:themeColor="accent3" w:themeShade="80"/>
              <w:sz w:val="36"/>
              <w:szCs w:val="36"/>
            </w:rPr>
            <w:t xml:space="preserve">                              </w:t>
          </w:r>
          <w:r w:rsidR="004A59C7" w:rsidRPr="00557C06">
            <w:rPr>
              <w:rFonts w:ascii="Times New Roman" w:hAnsi="Times New Roman" w:cs="Times New Roman"/>
              <w:b/>
              <w:bCs/>
              <w:color w:val="FFFFFF" w:themeColor="background1"/>
              <w:sz w:val="36"/>
              <w:szCs w:val="36"/>
            </w:rPr>
            <w:t xml:space="preserve">Data Analysis and Visualisation                                   </w:t>
          </w:r>
        </w:p>
        <w:p w14:paraId="0FB8DAE5" w14:textId="5E5A3DC8" w:rsidR="004A59C7" w:rsidRPr="00557C06" w:rsidRDefault="004A59C7" w:rsidP="008930BC">
          <w:pPr>
            <w:jc w:val="right"/>
            <w:rPr>
              <w:rFonts w:ascii="Times New Roman" w:hAnsi="Times New Roman" w:cs="Times New Roman"/>
              <w:b/>
              <w:bCs/>
              <w:color w:val="525252" w:themeColor="accent3" w:themeShade="80"/>
              <w:sz w:val="36"/>
              <w:szCs w:val="36"/>
            </w:rPr>
          </w:pPr>
          <w:r w:rsidRPr="00557C06">
            <w:rPr>
              <w:rFonts w:ascii="Times New Roman" w:hAnsi="Times New Roman" w:cs="Times New Roman"/>
              <w:b/>
              <w:bCs/>
              <w:color w:val="525252" w:themeColor="accent3" w:themeShade="80"/>
              <w:sz w:val="36"/>
              <w:szCs w:val="36"/>
            </w:rPr>
            <w:t>Module code:                                                        ACCB4002</w:t>
          </w:r>
          <w:r w:rsidR="008930BC">
            <w:rPr>
              <w:rFonts w:ascii="Times New Roman" w:hAnsi="Times New Roman" w:cs="Times New Roman"/>
              <w:b/>
              <w:bCs/>
              <w:color w:val="525252" w:themeColor="accent3" w:themeShade="80"/>
              <w:sz w:val="36"/>
              <w:szCs w:val="36"/>
            </w:rPr>
            <w:t>_LON-REWORK</w:t>
          </w:r>
        </w:p>
        <w:p w14:paraId="1B53D7BE" w14:textId="4BBAFCAE" w:rsidR="00625E5E" w:rsidRPr="00557C06" w:rsidRDefault="00625E5E">
          <w:pPr>
            <w:rPr>
              <w:rFonts w:ascii="Times New Roman" w:hAnsi="Times New Roman" w:cs="Times New Roman"/>
              <w:b/>
              <w:bCs/>
              <w:color w:val="525252" w:themeColor="accent3" w:themeShade="80"/>
              <w:sz w:val="36"/>
              <w:szCs w:val="36"/>
            </w:rPr>
          </w:pPr>
          <w:r w:rsidRPr="00557C06">
            <w:rPr>
              <w:rFonts w:ascii="Times New Roman" w:hAnsi="Times New Roman" w:cs="Times New Roman"/>
              <w:b/>
              <w:bCs/>
              <w:color w:val="525252" w:themeColor="accent3" w:themeShade="80"/>
              <w:sz w:val="36"/>
              <w:szCs w:val="36"/>
            </w:rPr>
            <w:t xml:space="preserve">Lecturer:                                                   </w:t>
          </w:r>
          <w:r w:rsidR="004A59C7" w:rsidRPr="00557C06">
            <w:rPr>
              <w:rFonts w:ascii="Times New Roman" w:hAnsi="Times New Roman" w:cs="Times New Roman"/>
              <w:b/>
              <w:bCs/>
              <w:color w:val="525252" w:themeColor="accent3" w:themeShade="80"/>
              <w:sz w:val="36"/>
              <w:szCs w:val="36"/>
            </w:rPr>
            <w:t xml:space="preserve">    </w:t>
          </w:r>
          <w:r w:rsidRPr="00557C06">
            <w:rPr>
              <w:rFonts w:ascii="Times New Roman" w:hAnsi="Times New Roman" w:cs="Times New Roman"/>
              <w:b/>
              <w:bCs/>
              <w:color w:val="525252" w:themeColor="accent3" w:themeShade="80"/>
              <w:sz w:val="36"/>
              <w:szCs w:val="36"/>
            </w:rPr>
            <w:t xml:space="preserve">Koushik </w:t>
          </w:r>
          <w:proofErr w:type="spellStart"/>
          <w:r w:rsidRPr="00557C06">
            <w:rPr>
              <w:rFonts w:ascii="Times New Roman" w:hAnsi="Times New Roman" w:cs="Times New Roman"/>
              <w:b/>
              <w:bCs/>
              <w:color w:val="525252" w:themeColor="accent3" w:themeShade="80"/>
              <w:sz w:val="36"/>
              <w:szCs w:val="36"/>
            </w:rPr>
            <w:t>Modak</w:t>
          </w:r>
          <w:proofErr w:type="spellEnd"/>
        </w:p>
        <w:p w14:paraId="7EF911EC" w14:textId="00A4746D" w:rsidR="00625E5E" w:rsidRPr="00557C06" w:rsidRDefault="00625E5E">
          <w:pPr>
            <w:rPr>
              <w:rFonts w:ascii="Times New Roman" w:hAnsi="Times New Roman" w:cs="Times New Roman"/>
              <w:b/>
              <w:bCs/>
              <w:color w:val="525252" w:themeColor="accent3" w:themeShade="80"/>
              <w:sz w:val="36"/>
              <w:szCs w:val="36"/>
            </w:rPr>
          </w:pPr>
          <w:r w:rsidRPr="00557C06">
            <w:rPr>
              <w:rFonts w:ascii="Times New Roman" w:hAnsi="Times New Roman" w:cs="Times New Roman"/>
              <w:b/>
              <w:bCs/>
              <w:color w:val="525252" w:themeColor="accent3" w:themeShade="80"/>
              <w:sz w:val="36"/>
              <w:szCs w:val="36"/>
            </w:rPr>
            <w:t>Assignment Title:                     Experimental Data Analysis</w:t>
          </w:r>
        </w:p>
        <w:p w14:paraId="560C6DB8" w14:textId="531849A4" w:rsidR="00625E5E" w:rsidRPr="00557C06" w:rsidRDefault="00625E5E">
          <w:pPr>
            <w:rPr>
              <w:rFonts w:ascii="Times New Roman" w:hAnsi="Times New Roman" w:cs="Times New Roman"/>
              <w:color w:val="525252" w:themeColor="accent3" w:themeShade="80"/>
            </w:rPr>
          </w:pPr>
          <w:r w:rsidRPr="00557C06">
            <w:rPr>
              <w:rFonts w:ascii="Times New Roman" w:hAnsi="Times New Roman" w:cs="Times New Roman"/>
              <w:b/>
              <w:bCs/>
              <w:color w:val="525252" w:themeColor="accent3" w:themeShade="80"/>
              <w:sz w:val="36"/>
              <w:szCs w:val="36"/>
            </w:rPr>
            <w:t xml:space="preserve">Submission deadline:                                             </w:t>
          </w:r>
          <w:r w:rsidR="008930BC">
            <w:rPr>
              <w:rFonts w:ascii="Times New Roman" w:hAnsi="Times New Roman" w:cs="Times New Roman"/>
              <w:b/>
              <w:bCs/>
              <w:color w:val="525252" w:themeColor="accent3" w:themeShade="80"/>
              <w:sz w:val="36"/>
              <w:szCs w:val="36"/>
            </w:rPr>
            <w:t>12</w:t>
          </w:r>
          <w:r w:rsidRPr="00557C06">
            <w:rPr>
              <w:rFonts w:ascii="Times New Roman" w:hAnsi="Times New Roman" w:cs="Times New Roman"/>
              <w:b/>
              <w:bCs/>
              <w:color w:val="525252" w:themeColor="accent3" w:themeShade="80"/>
              <w:sz w:val="36"/>
              <w:szCs w:val="36"/>
            </w:rPr>
            <w:t>/0</w:t>
          </w:r>
          <w:r w:rsidR="008930BC">
            <w:rPr>
              <w:rFonts w:ascii="Times New Roman" w:hAnsi="Times New Roman" w:cs="Times New Roman"/>
              <w:b/>
              <w:bCs/>
              <w:color w:val="525252" w:themeColor="accent3" w:themeShade="80"/>
              <w:sz w:val="36"/>
              <w:szCs w:val="36"/>
            </w:rPr>
            <w:t>9</w:t>
          </w:r>
          <w:r w:rsidRPr="00557C06">
            <w:rPr>
              <w:rFonts w:ascii="Times New Roman" w:hAnsi="Times New Roman" w:cs="Times New Roman"/>
              <w:b/>
              <w:bCs/>
              <w:color w:val="525252" w:themeColor="accent3" w:themeShade="80"/>
              <w:sz w:val="36"/>
              <w:szCs w:val="36"/>
            </w:rPr>
            <w:t>/2022</w:t>
          </w:r>
        </w:p>
        <w:p w14:paraId="7D0F05A7" w14:textId="745422BC" w:rsidR="00F35EB7" w:rsidRDefault="00F35EB7">
          <w:r>
            <w:br w:type="page"/>
          </w:r>
        </w:p>
      </w:sdtContent>
    </w:sdt>
    <w:p w14:paraId="5798E361" w14:textId="6A5F2F27" w:rsidR="00497107" w:rsidRDefault="00497107" w:rsidP="00497107">
      <w:pPr>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lastRenderedPageBreak/>
        <w:t>Table of Contents</w:t>
      </w:r>
    </w:p>
    <w:p w14:paraId="60A0CB00" w14:textId="7E252943" w:rsidR="00497107" w:rsidRDefault="001F4F7E" w:rsidP="00102658">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Introduction…………………………………………………………………………</w:t>
      </w:r>
      <w:r w:rsidR="0010265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………..3</w:t>
      </w:r>
    </w:p>
    <w:p w14:paraId="3B4AC053" w14:textId="21988CE8" w:rsidR="001F4F7E" w:rsidRDefault="001F4F7E" w:rsidP="00102658">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Dataset…………………………………………………………………………………</w:t>
      </w:r>
      <w:r w:rsidR="0010265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……..3</w:t>
      </w:r>
    </w:p>
    <w:p w14:paraId="451B7230" w14:textId="58FC535D" w:rsidR="001F4F7E" w:rsidRPr="001F4F7E" w:rsidRDefault="001F4F7E" w:rsidP="00102658">
      <w:pPr>
        <w:pStyle w:val="NoSpacing"/>
        <w:spacing w:line="276" w:lineRule="auto"/>
        <w:jc w:val="both"/>
        <w:rPr>
          <w:rFonts w:ascii="Times New Roman" w:hAnsi="Times New Roman" w:cs="Times New Roman"/>
          <w:sz w:val="24"/>
          <w:szCs w:val="24"/>
        </w:rPr>
      </w:pPr>
      <w:r w:rsidRPr="001F4F7E">
        <w:rPr>
          <w:rFonts w:ascii="Times New Roman" w:hAnsi="Times New Roman" w:cs="Times New Roman"/>
          <w:sz w:val="24"/>
          <w:szCs w:val="24"/>
        </w:rPr>
        <w:t xml:space="preserve">Dataset </w:t>
      </w:r>
      <w:proofErr w:type="spellStart"/>
      <w:r w:rsidRPr="001F4F7E">
        <w:rPr>
          <w:rFonts w:ascii="Times New Roman" w:hAnsi="Times New Roman" w:cs="Times New Roman"/>
          <w:sz w:val="24"/>
          <w:szCs w:val="24"/>
        </w:rPr>
        <w:t>Visualisation</w:t>
      </w:r>
      <w:proofErr w:type="spellEnd"/>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w:t>
      </w:r>
      <w:r w:rsidR="00B365E1">
        <w:rPr>
          <w:rFonts w:ascii="Times New Roman" w:hAnsi="Times New Roman" w:cs="Times New Roman"/>
          <w:sz w:val="24"/>
          <w:szCs w:val="24"/>
        </w:rPr>
        <w:t>4</w:t>
      </w:r>
    </w:p>
    <w:p w14:paraId="597AD925" w14:textId="77777777" w:rsidR="001F4F7E" w:rsidRDefault="001F4F7E" w:rsidP="00102658">
      <w:pPr>
        <w:pStyle w:val="NoSpacing"/>
        <w:spacing w:line="276" w:lineRule="auto"/>
        <w:jc w:val="both"/>
        <w:rPr>
          <w:rFonts w:ascii="Times New Roman" w:hAnsi="Times New Roman" w:cs="Times New Roman"/>
          <w:sz w:val="24"/>
          <w:szCs w:val="24"/>
        </w:rPr>
      </w:pPr>
    </w:p>
    <w:p w14:paraId="35A0001F" w14:textId="07F5A66B" w:rsidR="001F4F7E" w:rsidRDefault="001F4F7E" w:rsidP="00102658">
      <w:pPr>
        <w:pStyle w:val="NoSpacing"/>
        <w:spacing w:line="276" w:lineRule="auto"/>
        <w:jc w:val="both"/>
        <w:rPr>
          <w:rFonts w:ascii="Times New Roman" w:hAnsi="Times New Roman" w:cs="Times New Roman"/>
          <w:sz w:val="24"/>
          <w:szCs w:val="24"/>
        </w:rPr>
      </w:pPr>
      <w:r w:rsidRPr="001F4F7E">
        <w:rPr>
          <w:rFonts w:ascii="Times New Roman" w:hAnsi="Times New Roman" w:cs="Times New Roman"/>
          <w:sz w:val="24"/>
          <w:szCs w:val="24"/>
        </w:rPr>
        <w:t>Analysis</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…….5</w:t>
      </w:r>
    </w:p>
    <w:p w14:paraId="5B4A376B" w14:textId="6AC686BD" w:rsidR="001F4F7E" w:rsidRDefault="001F4F7E" w:rsidP="00102658">
      <w:pPr>
        <w:pStyle w:val="NoSpacing"/>
        <w:spacing w:line="276" w:lineRule="auto"/>
        <w:jc w:val="both"/>
        <w:rPr>
          <w:rFonts w:ascii="Times New Roman" w:hAnsi="Times New Roman" w:cs="Times New Roman"/>
          <w:sz w:val="24"/>
          <w:szCs w:val="24"/>
        </w:rPr>
      </w:pPr>
    </w:p>
    <w:p w14:paraId="5D2BF83F" w14:textId="72ACE98C" w:rsidR="00D12000" w:rsidRDefault="00D12000" w:rsidP="00102658">
      <w:pPr>
        <w:pStyle w:val="NoSpacing"/>
        <w:spacing w:line="276" w:lineRule="auto"/>
        <w:jc w:val="both"/>
        <w:rPr>
          <w:rFonts w:ascii="Times New Roman" w:hAnsi="Times New Roman" w:cs="Times New Roman"/>
          <w:sz w:val="24"/>
          <w:szCs w:val="24"/>
        </w:rPr>
      </w:pPr>
      <w:r w:rsidRPr="00D12000">
        <w:rPr>
          <w:rFonts w:ascii="Times New Roman" w:hAnsi="Times New Roman" w:cs="Times New Roman"/>
          <w:sz w:val="24"/>
          <w:szCs w:val="24"/>
        </w:rPr>
        <w:t>Hypothesis testing</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…………..5</w:t>
      </w:r>
    </w:p>
    <w:p w14:paraId="0C57279D" w14:textId="06976A29" w:rsidR="00D12000" w:rsidRDefault="00D12000" w:rsidP="00102658">
      <w:pPr>
        <w:pStyle w:val="NoSpacing"/>
        <w:spacing w:line="276" w:lineRule="auto"/>
        <w:jc w:val="both"/>
        <w:rPr>
          <w:rFonts w:ascii="Times New Roman" w:hAnsi="Times New Roman" w:cs="Times New Roman"/>
          <w:sz w:val="24"/>
          <w:szCs w:val="24"/>
        </w:rPr>
      </w:pPr>
    </w:p>
    <w:p w14:paraId="79D05C3E" w14:textId="6E888396" w:rsidR="00D12000" w:rsidRDefault="00D12000" w:rsidP="00102658">
      <w:pPr>
        <w:pStyle w:val="NoSpacing"/>
        <w:spacing w:line="276" w:lineRule="auto"/>
        <w:jc w:val="both"/>
        <w:rPr>
          <w:rFonts w:ascii="Times New Roman" w:hAnsi="Times New Roman" w:cs="Times New Roman"/>
          <w:sz w:val="24"/>
          <w:szCs w:val="24"/>
        </w:rPr>
      </w:pPr>
      <w:r w:rsidRPr="00D12000">
        <w:rPr>
          <w:rFonts w:ascii="Times New Roman" w:hAnsi="Times New Roman" w:cs="Times New Roman"/>
          <w:sz w:val="24"/>
          <w:szCs w:val="24"/>
        </w:rPr>
        <w:t>Testing of hypotheses to various significant level t-test</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…………6</w:t>
      </w:r>
    </w:p>
    <w:p w14:paraId="3524F685" w14:textId="66121140" w:rsidR="00D12000" w:rsidRDefault="00D12000" w:rsidP="00102658">
      <w:pPr>
        <w:pStyle w:val="NoSpacing"/>
        <w:spacing w:line="276" w:lineRule="auto"/>
        <w:jc w:val="both"/>
        <w:rPr>
          <w:rFonts w:ascii="Times New Roman" w:hAnsi="Times New Roman" w:cs="Times New Roman"/>
          <w:sz w:val="24"/>
          <w:szCs w:val="24"/>
        </w:rPr>
      </w:pPr>
    </w:p>
    <w:p w14:paraId="5E2CA249" w14:textId="08B3BAEF" w:rsidR="00D12000" w:rsidRDefault="00D12000" w:rsidP="00102658">
      <w:pPr>
        <w:pStyle w:val="NoSpacing"/>
        <w:spacing w:line="276" w:lineRule="auto"/>
        <w:jc w:val="both"/>
        <w:rPr>
          <w:rFonts w:ascii="Times New Roman" w:hAnsi="Times New Roman" w:cs="Times New Roman"/>
          <w:sz w:val="24"/>
          <w:szCs w:val="24"/>
        </w:rPr>
      </w:pPr>
      <w:r w:rsidRPr="00D12000">
        <w:rPr>
          <w:rFonts w:ascii="Times New Roman" w:hAnsi="Times New Roman" w:cs="Times New Roman"/>
          <w:sz w:val="24"/>
          <w:szCs w:val="24"/>
        </w:rPr>
        <w:t>Testing of hypotheses to various significance level t-test: Two – samples Assuming equal Variances</w:t>
      </w:r>
      <w:r>
        <w:rPr>
          <w:rFonts w:ascii="Times New Roman" w:hAnsi="Times New Roman" w:cs="Times New Roman"/>
          <w:sz w:val="24"/>
          <w:szCs w:val="24"/>
        </w:rPr>
        <w:t>………………………………………………………………………………………8</w:t>
      </w:r>
    </w:p>
    <w:p w14:paraId="1C0722BB" w14:textId="58CC1103" w:rsidR="00D12000" w:rsidRDefault="00D12000" w:rsidP="00102658">
      <w:pPr>
        <w:pStyle w:val="NoSpacing"/>
        <w:spacing w:line="276" w:lineRule="auto"/>
        <w:jc w:val="both"/>
        <w:rPr>
          <w:rFonts w:ascii="Times New Roman" w:hAnsi="Times New Roman" w:cs="Times New Roman"/>
          <w:sz w:val="24"/>
          <w:szCs w:val="24"/>
        </w:rPr>
      </w:pPr>
    </w:p>
    <w:p w14:paraId="067B4F90" w14:textId="7217189F" w:rsidR="00D12000" w:rsidRDefault="00D12000" w:rsidP="00102658">
      <w:pPr>
        <w:pStyle w:val="NoSpacing"/>
        <w:spacing w:line="276" w:lineRule="auto"/>
        <w:jc w:val="both"/>
        <w:rPr>
          <w:rFonts w:ascii="Times New Roman" w:hAnsi="Times New Roman" w:cs="Times New Roman"/>
          <w:sz w:val="24"/>
          <w:szCs w:val="24"/>
        </w:rPr>
      </w:pPr>
      <w:r w:rsidRPr="00D12000">
        <w:rPr>
          <w:rFonts w:ascii="Times New Roman" w:hAnsi="Times New Roman" w:cs="Times New Roman"/>
          <w:sz w:val="24"/>
          <w:szCs w:val="24"/>
        </w:rPr>
        <w:t>Outliers in the Dataset</w:t>
      </w:r>
      <w:r>
        <w:rPr>
          <w:rFonts w:ascii="Times New Roman" w:hAnsi="Times New Roman" w:cs="Times New Roman"/>
          <w:sz w:val="24"/>
          <w:szCs w:val="24"/>
        </w:rPr>
        <w:t>……………………………………………………………………</w:t>
      </w:r>
      <w:r w:rsidR="00102658">
        <w:rPr>
          <w:rFonts w:ascii="Times New Roman" w:hAnsi="Times New Roman" w:cs="Times New Roman"/>
          <w:sz w:val="24"/>
          <w:szCs w:val="24"/>
        </w:rPr>
        <w:t>.</w:t>
      </w:r>
      <w:r>
        <w:rPr>
          <w:rFonts w:ascii="Times New Roman" w:hAnsi="Times New Roman" w:cs="Times New Roman"/>
          <w:sz w:val="24"/>
          <w:szCs w:val="24"/>
        </w:rPr>
        <w:t>……9</w:t>
      </w:r>
    </w:p>
    <w:p w14:paraId="03D37FAA" w14:textId="63D558C6" w:rsidR="00D12000" w:rsidRDefault="00D12000" w:rsidP="00102658">
      <w:pPr>
        <w:pStyle w:val="NoSpacing"/>
        <w:spacing w:line="276" w:lineRule="auto"/>
        <w:jc w:val="both"/>
        <w:rPr>
          <w:rFonts w:ascii="Times New Roman" w:hAnsi="Times New Roman" w:cs="Times New Roman"/>
          <w:sz w:val="24"/>
          <w:szCs w:val="24"/>
        </w:rPr>
      </w:pPr>
    </w:p>
    <w:p w14:paraId="7B3BAE4F" w14:textId="77777777" w:rsidR="00102658" w:rsidRDefault="00102658" w:rsidP="00102658">
      <w:pPr>
        <w:pStyle w:val="NoSpacing"/>
        <w:spacing w:line="276" w:lineRule="auto"/>
        <w:jc w:val="both"/>
        <w:rPr>
          <w:rFonts w:ascii="Times New Roman" w:hAnsi="Times New Roman" w:cs="Times New Roman"/>
          <w:sz w:val="24"/>
          <w:szCs w:val="24"/>
        </w:rPr>
      </w:pPr>
      <w:r>
        <w:rPr>
          <w:rFonts w:ascii="Times New Roman" w:hAnsi="Times New Roman" w:cs="Times New Roman"/>
          <w:sz w:val="24"/>
          <w:szCs w:val="24"/>
        </w:rPr>
        <w:t>Conclusion……………………………………………………………………………………11</w:t>
      </w:r>
    </w:p>
    <w:p w14:paraId="47C07ADA" w14:textId="77777777" w:rsidR="00102658" w:rsidRDefault="00102658" w:rsidP="00102658">
      <w:pPr>
        <w:pStyle w:val="NoSpacing"/>
        <w:spacing w:line="276" w:lineRule="auto"/>
        <w:jc w:val="both"/>
        <w:rPr>
          <w:rFonts w:ascii="Times New Roman" w:hAnsi="Times New Roman" w:cs="Times New Roman"/>
          <w:sz w:val="24"/>
          <w:szCs w:val="24"/>
        </w:rPr>
      </w:pPr>
    </w:p>
    <w:p w14:paraId="0A435657" w14:textId="3B9B16A5" w:rsidR="00102658" w:rsidRDefault="00102658" w:rsidP="00102658">
      <w:pPr>
        <w:pStyle w:val="NoSpacing"/>
        <w:spacing w:line="276" w:lineRule="auto"/>
        <w:jc w:val="both"/>
        <w:rPr>
          <w:rFonts w:ascii="Times New Roman" w:hAnsi="Times New Roman" w:cs="Times New Roman"/>
          <w:sz w:val="24"/>
          <w:szCs w:val="24"/>
        </w:rPr>
      </w:pPr>
      <w:r>
        <w:rPr>
          <w:rFonts w:ascii="Times New Roman" w:hAnsi="Times New Roman" w:cs="Times New Roman"/>
          <w:sz w:val="24"/>
          <w:szCs w:val="24"/>
        </w:rPr>
        <w:t>References……………………………………………………………………………………11</w:t>
      </w:r>
    </w:p>
    <w:p w14:paraId="4EA02209" w14:textId="77777777" w:rsidR="00102658" w:rsidRPr="00D12000" w:rsidRDefault="00102658" w:rsidP="00D12000">
      <w:pPr>
        <w:pStyle w:val="NoSpacing"/>
        <w:rPr>
          <w:rFonts w:ascii="Times New Roman" w:hAnsi="Times New Roman" w:cs="Times New Roman"/>
          <w:sz w:val="24"/>
          <w:szCs w:val="24"/>
        </w:rPr>
      </w:pPr>
    </w:p>
    <w:p w14:paraId="416B25C3" w14:textId="77777777" w:rsidR="001F4F7E" w:rsidRPr="001F4F7E" w:rsidRDefault="001F4F7E" w:rsidP="001F4F7E">
      <w:pPr>
        <w:pStyle w:val="NoSpacing"/>
        <w:rPr>
          <w:rFonts w:ascii="Times New Roman" w:hAnsi="Times New Roman" w:cs="Times New Roman"/>
          <w:sz w:val="24"/>
          <w:szCs w:val="24"/>
        </w:rPr>
      </w:pPr>
    </w:p>
    <w:p w14:paraId="0C1BD77D" w14:textId="77777777" w:rsidR="00497107" w:rsidRPr="001F4F7E" w:rsidRDefault="00497107">
      <w:pPr>
        <w:rPr>
          <w:rFonts w:ascii="Times New Roman" w:hAnsi="Times New Roman" w:cs="Times New Roman"/>
          <w:color w:val="000000" w:themeColor="text1"/>
          <w:sz w:val="24"/>
          <w:szCs w:val="24"/>
        </w:rPr>
      </w:pPr>
    </w:p>
    <w:p w14:paraId="17E96220" w14:textId="77777777" w:rsidR="00497107" w:rsidRDefault="00497107">
      <w:pPr>
        <w:rPr>
          <w:rFonts w:ascii="Times New Roman" w:hAnsi="Times New Roman" w:cs="Times New Roman"/>
          <w:b/>
          <w:bCs/>
          <w:color w:val="000000" w:themeColor="text1"/>
          <w:sz w:val="32"/>
          <w:szCs w:val="32"/>
        </w:rPr>
      </w:pPr>
    </w:p>
    <w:p w14:paraId="39A75A16" w14:textId="77777777" w:rsidR="00497107" w:rsidRDefault="00497107">
      <w:pPr>
        <w:rPr>
          <w:rFonts w:ascii="Times New Roman" w:hAnsi="Times New Roman" w:cs="Times New Roman"/>
          <w:b/>
          <w:bCs/>
          <w:color w:val="000000" w:themeColor="text1"/>
          <w:sz w:val="32"/>
          <w:szCs w:val="32"/>
        </w:rPr>
      </w:pPr>
    </w:p>
    <w:p w14:paraId="4B09F2F3" w14:textId="77777777" w:rsidR="00497107" w:rsidRDefault="00497107">
      <w:pPr>
        <w:rPr>
          <w:rFonts w:ascii="Times New Roman" w:hAnsi="Times New Roman" w:cs="Times New Roman"/>
          <w:b/>
          <w:bCs/>
          <w:color w:val="000000" w:themeColor="text1"/>
          <w:sz w:val="32"/>
          <w:szCs w:val="32"/>
        </w:rPr>
      </w:pPr>
    </w:p>
    <w:p w14:paraId="1E70B096" w14:textId="77777777" w:rsidR="00497107" w:rsidRDefault="00497107">
      <w:pPr>
        <w:rPr>
          <w:rFonts w:ascii="Times New Roman" w:hAnsi="Times New Roman" w:cs="Times New Roman"/>
          <w:b/>
          <w:bCs/>
          <w:color w:val="000000" w:themeColor="text1"/>
          <w:sz w:val="32"/>
          <w:szCs w:val="32"/>
        </w:rPr>
      </w:pPr>
    </w:p>
    <w:p w14:paraId="1C3ED4A9" w14:textId="77777777" w:rsidR="00497107" w:rsidRDefault="00497107">
      <w:pPr>
        <w:rPr>
          <w:rFonts w:ascii="Times New Roman" w:hAnsi="Times New Roman" w:cs="Times New Roman"/>
          <w:b/>
          <w:bCs/>
          <w:color w:val="000000" w:themeColor="text1"/>
          <w:sz w:val="32"/>
          <w:szCs w:val="32"/>
        </w:rPr>
      </w:pPr>
    </w:p>
    <w:p w14:paraId="58E31CDF" w14:textId="77777777" w:rsidR="00497107" w:rsidRDefault="00497107">
      <w:pPr>
        <w:rPr>
          <w:rFonts w:ascii="Times New Roman" w:hAnsi="Times New Roman" w:cs="Times New Roman"/>
          <w:b/>
          <w:bCs/>
          <w:color w:val="000000" w:themeColor="text1"/>
          <w:sz w:val="32"/>
          <w:szCs w:val="32"/>
        </w:rPr>
      </w:pPr>
    </w:p>
    <w:p w14:paraId="35DA0CCC" w14:textId="77777777" w:rsidR="00497107" w:rsidRDefault="00497107">
      <w:pPr>
        <w:rPr>
          <w:rFonts w:ascii="Times New Roman" w:hAnsi="Times New Roman" w:cs="Times New Roman"/>
          <w:b/>
          <w:bCs/>
          <w:color w:val="000000" w:themeColor="text1"/>
          <w:sz w:val="32"/>
          <w:szCs w:val="32"/>
        </w:rPr>
      </w:pPr>
    </w:p>
    <w:p w14:paraId="1F287225" w14:textId="77777777" w:rsidR="00497107" w:rsidRDefault="00497107">
      <w:pPr>
        <w:rPr>
          <w:rFonts w:ascii="Times New Roman" w:hAnsi="Times New Roman" w:cs="Times New Roman"/>
          <w:b/>
          <w:bCs/>
          <w:color w:val="000000" w:themeColor="text1"/>
          <w:sz w:val="32"/>
          <w:szCs w:val="32"/>
        </w:rPr>
      </w:pPr>
    </w:p>
    <w:p w14:paraId="0BEC57A0" w14:textId="77777777" w:rsidR="00497107" w:rsidRDefault="00497107">
      <w:pPr>
        <w:rPr>
          <w:rFonts w:ascii="Times New Roman" w:hAnsi="Times New Roman" w:cs="Times New Roman"/>
          <w:b/>
          <w:bCs/>
          <w:color w:val="000000" w:themeColor="text1"/>
          <w:sz w:val="32"/>
          <w:szCs w:val="32"/>
        </w:rPr>
      </w:pPr>
    </w:p>
    <w:p w14:paraId="1DA5C9D7" w14:textId="77777777" w:rsidR="00B365E1" w:rsidRDefault="00B365E1" w:rsidP="00497107">
      <w:pPr>
        <w:rPr>
          <w:rFonts w:ascii="Times New Roman" w:hAnsi="Times New Roman" w:cs="Times New Roman"/>
          <w:b/>
          <w:bCs/>
          <w:color w:val="000000" w:themeColor="text1"/>
          <w:sz w:val="32"/>
          <w:szCs w:val="32"/>
        </w:rPr>
      </w:pPr>
    </w:p>
    <w:p w14:paraId="4B16DC95" w14:textId="77777777" w:rsidR="00B365E1" w:rsidRDefault="00B365E1" w:rsidP="00497107">
      <w:pPr>
        <w:rPr>
          <w:rFonts w:ascii="Times New Roman" w:hAnsi="Times New Roman" w:cs="Times New Roman"/>
          <w:b/>
          <w:bCs/>
          <w:color w:val="000000" w:themeColor="text1"/>
          <w:sz w:val="32"/>
          <w:szCs w:val="32"/>
        </w:rPr>
      </w:pPr>
    </w:p>
    <w:p w14:paraId="148740FA" w14:textId="7C3CFF30" w:rsidR="0022063C" w:rsidRPr="00427232" w:rsidRDefault="00A93E17" w:rsidP="00497107">
      <w:pPr>
        <w:rPr>
          <w:rFonts w:ascii="Times New Roman" w:hAnsi="Times New Roman" w:cs="Times New Roman"/>
          <w:b/>
          <w:bCs/>
          <w:color w:val="000000" w:themeColor="text1"/>
          <w:sz w:val="32"/>
          <w:szCs w:val="32"/>
        </w:rPr>
      </w:pPr>
      <w:r w:rsidRPr="00427232">
        <w:rPr>
          <w:rFonts w:ascii="Times New Roman" w:hAnsi="Times New Roman" w:cs="Times New Roman"/>
          <w:b/>
          <w:bCs/>
          <w:color w:val="000000" w:themeColor="text1"/>
          <w:sz w:val="32"/>
          <w:szCs w:val="32"/>
        </w:rPr>
        <w:lastRenderedPageBreak/>
        <w:t>Introduction</w:t>
      </w:r>
    </w:p>
    <w:p w14:paraId="715E6AE8" w14:textId="6146D708" w:rsidR="0048179A" w:rsidRPr="0048179A" w:rsidRDefault="0048179A" w:rsidP="0048179A">
      <w:pPr>
        <w:pStyle w:val="NoSpacing"/>
        <w:rPr>
          <w:rFonts w:ascii="Times New Roman" w:hAnsi="Times New Roman" w:cs="Times New Roman"/>
          <w:sz w:val="24"/>
          <w:szCs w:val="24"/>
        </w:rPr>
      </w:pPr>
      <w:r w:rsidRPr="0048179A">
        <w:rPr>
          <w:rFonts w:ascii="Times New Roman" w:hAnsi="Times New Roman" w:cs="Times New Roman"/>
          <w:sz w:val="24"/>
          <w:szCs w:val="24"/>
        </w:rPr>
        <w:t xml:space="preserve">The going with table presents class test results (set out of 20) of 40 Long </w:t>
      </w:r>
      <w:r w:rsidR="002F6887">
        <w:rPr>
          <w:rFonts w:ascii="Times New Roman" w:hAnsi="Times New Roman" w:cs="Times New Roman"/>
          <w:sz w:val="24"/>
          <w:szCs w:val="24"/>
        </w:rPr>
        <w:t>term</w:t>
      </w:r>
      <w:r w:rsidRPr="0048179A">
        <w:rPr>
          <w:rFonts w:ascii="Times New Roman" w:hAnsi="Times New Roman" w:cs="Times New Roman"/>
          <w:sz w:val="24"/>
          <w:szCs w:val="24"/>
        </w:rPr>
        <w:t xml:space="preserve"> 5 school</w:t>
      </w:r>
    </w:p>
    <w:p w14:paraId="4E38279D" w14:textId="77777777" w:rsidR="0048179A" w:rsidRPr="0048179A" w:rsidRDefault="0048179A" w:rsidP="0048179A">
      <w:pPr>
        <w:pStyle w:val="NoSpacing"/>
        <w:rPr>
          <w:rFonts w:ascii="Times New Roman" w:hAnsi="Times New Roman" w:cs="Times New Roman"/>
          <w:sz w:val="24"/>
          <w:szCs w:val="24"/>
        </w:rPr>
      </w:pPr>
      <w:r w:rsidRPr="0048179A">
        <w:rPr>
          <w:rFonts w:ascii="Times New Roman" w:hAnsi="Times New Roman" w:cs="Times New Roman"/>
          <w:sz w:val="24"/>
          <w:szCs w:val="24"/>
        </w:rPr>
        <w:t>kids learning math ideas in a local elementary school. The school has</w:t>
      </w:r>
    </w:p>
    <w:p w14:paraId="5B548A13" w14:textId="77777777" w:rsidR="0048179A" w:rsidRPr="0048179A" w:rsidRDefault="0048179A" w:rsidP="0048179A">
      <w:pPr>
        <w:pStyle w:val="NoSpacing"/>
        <w:rPr>
          <w:rFonts w:ascii="Times New Roman" w:hAnsi="Times New Roman" w:cs="Times New Roman"/>
          <w:sz w:val="24"/>
          <w:szCs w:val="24"/>
        </w:rPr>
      </w:pPr>
      <w:r w:rsidRPr="0048179A">
        <w:rPr>
          <w:rFonts w:ascii="Times New Roman" w:hAnsi="Times New Roman" w:cs="Times New Roman"/>
          <w:sz w:val="24"/>
          <w:szCs w:val="24"/>
        </w:rPr>
        <w:t>gotten many related applications for nothing from a secretly based web learning</w:t>
      </w:r>
    </w:p>
    <w:p w14:paraId="457870CB" w14:textId="77777777" w:rsidR="002F6887" w:rsidRPr="002F6887" w:rsidRDefault="0048179A" w:rsidP="002F6887">
      <w:pPr>
        <w:pStyle w:val="NoSpacing"/>
        <w:rPr>
          <w:rFonts w:ascii="Times New Roman" w:hAnsi="Times New Roman" w:cs="Times New Roman"/>
          <w:sz w:val="24"/>
          <w:szCs w:val="24"/>
        </w:rPr>
      </w:pPr>
      <w:r w:rsidRPr="0048179A">
        <w:rPr>
          <w:rFonts w:ascii="Times New Roman" w:hAnsi="Times New Roman" w:cs="Times New Roman"/>
          <w:sz w:val="24"/>
          <w:szCs w:val="24"/>
        </w:rPr>
        <w:t xml:space="preserve">application improvement association. The association wishes to </w:t>
      </w:r>
      <w:proofErr w:type="spellStart"/>
      <w:r w:rsidRPr="0048179A">
        <w:rPr>
          <w:rFonts w:ascii="Times New Roman" w:hAnsi="Times New Roman" w:cs="Times New Roman"/>
          <w:sz w:val="24"/>
          <w:szCs w:val="24"/>
        </w:rPr>
        <w:t>analyse</w:t>
      </w:r>
      <w:proofErr w:type="spellEnd"/>
      <w:r w:rsidRPr="0048179A">
        <w:rPr>
          <w:rFonts w:ascii="Times New Roman" w:hAnsi="Times New Roman" w:cs="Times New Roman"/>
          <w:sz w:val="24"/>
          <w:szCs w:val="24"/>
        </w:rPr>
        <w:t xml:space="preserve"> the application's use as a gaining device and trust </w:t>
      </w:r>
      <w:r w:rsidR="002F6887" w:rsidRPr="002F6887">
        <w:rPr>
          <w:rFonts w:ascii="Times New Roman" w:hAnsi="Times New Roman" w:cs="Times New Roman"/>
          <w:sz w:val="24"/>
          <w:szCs w:val="24"/>
        </w:rPr>
        <w:t>that the disclosures from the outcomes will assist them with picking whether they ought to happen with the new turn of events.</w:t>
      </w:r>
    </w:p>
    <w:p w14:paraId="5541E526" w14:textId="4368B5A8" w:rsidR="002F6887" w:rsidRPr="0048179A" w:rsidRDefault="002F6887" w:rsidP="002F6887">
      <w:pPr>
        <w:pStyle w:val="NoSpacing"/>
        <w:rPr>
          <w:rFonts w:ascii="Times New Roman" w:hAnsi="Times New Roman" w:cs="Times New Roman"/>
          <w:sz w:val="24"/>
          <w:szCs w:val="24"/>
        </w:rPr>
      </w:pPr>
      <w:r w:rsidRPr="002F6887">
        <w:rPr>
          <w:rFonts w:ascii="Times New Roman" w:hAnsi="Times New Roman" w:cs="Times New Roman"/>
          <w:sz w:val="24"/>
          <w:szCs w:val="24"/>
        </w:rPr>
        <w:t xml:space="preserve">The outcomes show the kids' accomplishments </w:t>
      </w:r>
      <w:r>
        <w:rPr>
          <w:rFonts w:ascii="Times New Roman" w:hAnsi="Times New Roman" w:cs="Times New Roman"/>
          <w:sz w:val="24"/>
          <w:szCs w:val="24"/>
        </w:rPr>
        <w:t xml:space="preserve">by </w:t>
      </w:r>
      <w:r w:rsidRPr="002F6887">
        <w:rPr>
          <w:rFonts w:ascii="Times New Roman" w:hAnsi="Times New Roman" w:cs="Times New Roman"/>
          <w:sz w:val="24"/>
          <w:szCs w:val="24"/>
        </w:rPr>
        <w:t>utilizing custom regular dials to assist them with learning. The ensuing set shows the results accomplished when the</w:t>
      </w:r>
    </w:p>
    <w:p w14:paraId="15BB3AF6" w14:textId="0D2F0039" w:rsidR="000256F9" w:rsidRDefault="0048179A" w:rsidP="0048179A">
      <w:pPr>
        <w:pStyle w:val="NoSpacing"/>
        <w:rPr>
          <w:rFonts w:ascii="Times New Roman" w:hAnsi="Times New Roman" w:cs="Times New Roman"/>
          <w:sz w:val="24"/>
          <w:szCs w:val="24"/>
        </w:rPr>
      </w:pPr>
      <w:r w:rsidRPr="0048179A">
        <w:rPr>
          <w:rFonts w:ascii="Times New Roman" w:hAnsi="Times New Roman" w:cs="Times New Roman"/>
          <w:sz w:val="24"/>
          <w:szCs w:val="24"/>
        </w:rPr>
        <w:t xml:space="preserve">youths utilize another web-based application to assist with </w:t>
      </w:r>
      <w:r w:rsidR="002F6887">
        <w:rPr>
          <w:rFonts w:ascii="Times New Roman" w:hAnsi="Times New Roman" w:cs="Times New Roman"/>
          <w:sz w:val="24"/>
          <w:szCs w:val="24"/>
        </w:rPr>
        <w:t>theirs.</w:t>
      </w:r>
    </w:p>
    <w:p w14:paraId="018D6FB9" w14:textId="77777777" w:rsidR="0048179A" w:rsidRDefault="0048179A" w:rsidP="0048179A">
      <w:pPr>
        <w:pStyle w:val="NoSpacing"/>
        <w:rPr>
          <w:rFonts w:ascii="Times New Roman" w:hAnsi="Times New Roman" w:cs="Times New Roman"/>
          <w:sz w:val="24"/>
          <w:szCs w:val="24"/>
        </w:rPr>
      </w:pPr>
    </w:p>
    <w:p w14:paraId="0E5BE358" w14:textId="5497B5CC" w:rsidR="004E30B6" w:rsidRDefault="00EF2A14"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The company decided to </w:t>
      </w:r>
      <w:r w:rsidR="0048179A">
        <w:rPr>
          <w:rFonts w:ascii="Times New Roman" w:hAnsi="Times New Roman" w:cs="Times New Roman"/>
          <w:sz w:val="24"/>
          <w:szCs w:val="24"/>
        </w:rPr>
        <w:t>analyze</w:t>
      </w:r>
      <w:r>
        <w:rPr>
          <w:rFonts w:ascii="Times New Roman" w:hAnsi="Times New Roman" w:cs="Times New Roman"/>
          <w:sz w:val="24"/>
          <w:szCs w:val="24"/>
        </w:rPr>
        <w:t xml:space="preserve"> the data</w:t>
      </w:r>
      <w:r w:rsidR="004E30B6">
        <w:rPr>
          <w:rFonts w:ascii="Times New Roman" w:hAnsi="Times New Roman" w:cs="Times New Roman"/>
          <w:sz w:val="24"/>
          <w:szCs w:val="24"/>
        </w:rPr>
        <w:t>.</w:t>
      </w:r>
    </w:p>
    <w:p w14:paraId="6AE07A00" w14:textId="58F1475F" w:rsidR="004E30B6" w:rsidRDefault="004E30B6" w:rsidP="00A93E17">
      <w:pPr>
        <w:pStyle w:val="NoSpacing"/>
        <w:rPr>
          <w:rFonts w:ascii="Times New Roman" w:hAnsi="Times New Roman" w:cs="Times New Roman"/>
          <w:sz w:val="24"/>
          <w:szCs w:val="24"/>
        </w:rPr>
      </w:pPr>
    </w:p>
    <w:p w14:paraId="3B4BDAD5" w14:textId="6063349C" w:rsidR="00E42E37" w:rsidRPr="00427232" w:rsidRDefault="001A538D" w:rsidP="00A93E17">
      <w:pPr>
        <w:pStyle w:val="NoSpacing"/>
        <w:rPr>
          <w:rFonts w:ascii="Times New Roman" w:hAnsi="Times New Roman" w:cs="Times New Roman"/>
          <w:b/>
          <w:bCs/>
          <w:sz w:val="32"/>
          <w:szCs w:val="32"/>
        </w:rPr>
      </w:pPr>
      <w:r>
        <w:rPr>
          <w:rFonts w:ascii="Times New Roman" w:hAnsi="Times New Roman" w:cs="Times New Roman"/>
          <w:b/>
          <w:bCs/>
          <w:sz w:val="32"/>
          <w:szCs w:val="32"/>
        </w:rPr>
        <w:t>Let’s</w:t>
      </w:r>
      <w:r w:rsidR="00B95F5D" w:rsidRPr="00427232">
        <w:rPr>
          <w:rFonts w:ascii="Times New Roman" w:hAnsi="Times New Roman" w:cs="Times New Roman"/>
          <w:b/>
          <w:bCs/>
          <w:sz w:val="32"/>
          <w:szCs w:val="32"/>
        </w:rPr>
        <w:t xml:space="preserve"> describe</w:t>
      </w:r>
      <w:r w:rsidR="00E42E37" w:rsidRPr="00427232">
        <w:rPr>
          <w:rFonts w:ascii="Times New Roman" w:hAnsi="Times New Roman" w:cs="Times New Roman"/>
          <w:b/>
          <w:bCs/>
          <w:sz w:val="32"/>
          <w:szCs w:val="32"/>
        </w:rPr>
        <w:t xml:space="preserve"> </w:t>
      </w:r>
      <w:r w:rsidR="00B95F5D" w:rsidRPr="00427232">
        <w:rPr>
          <w:rFonts w:ascii="Times New Roman" w:hAnsi="Times New Roman" w:cs="Times New Roman"/>
          <w:b/>
          <w:bCs/>
          <w:sz w:val="32"/>
          <w:szCs w:val="32"/>
        </w:rPr>
        <w:t>a</w:t>
      </w:r>
      <w:r w:rsidR="00E42E37" w:rsidRPr="00427232">
        <w:rPr>
          <w:rFonts w:ascii="Times New Roman" w:hAnsi="Times New Roman" w:cs="Times New Roman"/>
          <w:b/>
          <w:bCs/>
          <w:sz w:val="32"/>
          <w:szCs w:val="32"/>
        </w:rPr>
        <w:t xml:space="preserve"> Dataset</w:t>
      </w:r>
      <w:r>
        <w:rPr>
          <w:rFonts w:ascii="Times New Roman" w:hAnsi="Times New Roman" w:cs="Times New Roman"/>
          <w:b/>
          <w:bCs/>
          <w:sz w:val="32"/>
          <w:szCs w:val="32"/>
        </w:rPr>
        <w:t>.</w:t>
      </w:r>
    </w:p>
    <w:p w14:paraId="40DC1930" w14:textId="56BF1ACE" w:rsidR="001E76A7" w:rsidRDefault="001E76A7" w:rsidP="00A93E17">
      <w:pPr>
        <w:pStyle w:val="NoSpacing"/>
        <w:rPr>
          <w:rFonts w:ascii="Times New Roman" w:hAnsi="Times New Roman" w:cs="Times New Roman"/>
          <w:sz w:val="24"/>
          <w:szCs w:val="24"/>
        </w:rPr>
      </w:pPr>
    </w:p>
    <w:p w14:paraId="228534E2" w14:textId="72CC6E97" w:rsidR="001B2209" w:rsidRDefault="001E76A7" w:rsidP="00A93E17">
      <w:pPr>
        <w:pStyle w:val="NoSpacing"/>
        <w:rPr>
          <w:rFonts w:ascii="Times New Roman" w:hAnsi="Times New Roman" w:cs="Times New Roman"/>
          <w:sz w:val="24"/>
          <w:szCs w:val="24"/>
        </w:rPr>
      </w:pPr>
      <w:r>
        <w:rPr>
          <w:rFonts w:ascii="Times New Roman" w:hAnsi="Times New Roman" w:cs="Times New Roman"/>
          <w:sz w:val="24"/>
          <w:szCs w:val="24"/>
        </w:rPr>
        <w:t>A dataset is a collection of data</w:t>
      </w:r>
      <w:r w:rsidR="001B2209">
        <w:rPr>
          <w:rFonts w:ascii="Times New Roman" w:hAnsi="Times New Roman" w:cs="Times New Roman"/>
          <w:sz w:val="24"/>
          <w:szCs w:val="24"/>
        </w:rPr>
        <w:t xml:space="preserve"> </w:t>
      </w:r>
      <w:r w:rsidR="001A538D">
        <w:rPr>
          <w:rFonts w:ascii="Times New Roman" w:hAnsi="Times New Roman" w:cs="Times New Roman"/>
          <w:sz w:val="24"/>
          <w:szCs w:val="24"/>
        </w:rPr>
        <w:t>sets corresponding to</w:t>
      </w:r>
      <w:r>
        <w:rPr>
          <w:rFonts w:ascii="Times New Roman" w:hAnsi="Times New Roman" w:cs="Times New Roman"/>
          <w:sz w:val="24"/>
          <w:szCs w:val="24"/>
        </w:rPr>
        <w:t xml:space="preserve"> </w:t>
      </w:r>
      <w:r w:rsidR="001B2209">
        <w:rPr>
          <w:rFonts w:ascii="Times New Roman" w:hAnsi="Times New Roman" w:cs="Times New Roman"/>
          <w:sz w:val="24"/>
          <w:szCs w:val="24"/>
        </w:rPr>
        <w:t xml:space="preserve">each other and </w:t>
      </w:r>
      <w:r w:rsidR="00BC4DFC">
        <w:rPr>
          <w:rFonts w:ascii="Times New Roman" w:hAnsi="Times New Roman" w:cs="Times New Roman"/>
          <w:sz w:val="24"/>
          <w:szCs w:val="24"/>
        </w:rPr>
        <w:t>representing</w:t>
      </w:r>
      <w:r w:rsidR="001B2209">
        <w:rPr>
          <w:rFonts w:ascii="Times New Roman" w:hAnsi="Times New Roman" w:cs="Times New Roman"/>
          <w:sz w:val="24"/>
          <w:szCs w:val="24"/>
        </w:rPr>
        <w:t xml:space="preserve"> a given record of </w:t>
      </w:r>
      <w:r w:rsidR="001A538D">
        <w:rPr>
          <w:rFonts w:ascii="Times New Roman" w:hAnsi="Times New Roman" w:cs="Times New Roman"/>
          <w:sz w:val="24"/>
          <w:szCs w:val="24"/>
        </w:rPr>
        <w:t xml:space="preserve">the </w:t>
      </w:r>
      <w:r w:rsidR="001B2209">
        <w:rPr>
          <w:rFonts w:ascii="Times New Roman" w:hAnsi="Times New Roman" w:cs="Times New Roman"/>
          <w:sz w:val="24"/>
          <w:szCs w:val="24"/>
        </w:rPr>
        <w:t>dataset in question.</w:t>
      </w:r>
    </w:p>
    <w:p w14:paraId="2328B975" w14:textId="77777777" w:rsidR="001B2209" w:rsidRDefault="001B2209" w:rsidP="00A93E17">
      <w:pPr>
        <w:pStyle w:val="NoSpacing"/>
        <w:rPr>
          <w:rFonts w:ascii="Times New Roman" w:hAnsi="Times New Roman" w:cs="Times New Roman"/>
          <w:sz w:val="24"/>
          <w:szCs w:val="24"/>
        </w:rPr>
      </w:pPr>
    </w:p>
    <w:p w14:paraId="7C743EE7" w14:textId="59E2A26B" w:rsidR="001E76A7" w:rsidRPr="00E42E37" w:rsidRDefault="001A538D" w:rsidP="00A93E17">
      <w:pPr>
        <w:pStyle w:val="NoSpacing"/>
        <w:rPr>
          <w:rFonts w:ascii="Times New Roman" w:hAnsi="Times New Roman" w:cs="Times New Roman"/>
          <w:sz w:val="24"/>
          <w:szCs w:val="24"/>
        </w:rPr>
      </w:pPr>
      <w:r>
        <w:rPr>
          <w:rFonts w:ascii="Times New Roman" w:hAnsi="Times New Roman" w:cs="Times New Roman"/>
          <w:sz w:val="24"/>
          <w:szCs w:val="24"/>
        </w:rPr>
        <w:t>In the</w:t>
      </w:r>
      <w:r w:rsidR="001B2209">
        <w:rPr>
          <w:rFonts w:ascii="Times New Roman" w:hAnsi="Times New Roman" w:cs="Times New Roman"/>
          <w:sz w:val="24"/>
          <w:szCs w:val="24"/>
        </w:rPr>
        <w:t xml:space="preserve"> introduction above</w:t>
      </w:r>
      <w:r w:rsidR="00BC4DFC">
        <w:rPr>
          <w:rFonts w:ascii="Times New Roman" w:hAnsi="Times New Roman" w:cs="Times New Roman"/>
          <w:sz w:val="24"/>
          <w:szCs w:val="24"/>
        </w:rPr>
        <w:t>,</w:t>
      </w:r>
      <w:r w:rsidR="001B2209">
        <w:rPr>
          <w:rFonts w:ascii="Times New Roman" w:hAnsi="Times New Roman" w:cs="Times New Roman"/>
          <w:sz w:val="24"/>
          <w:szCs w:val="24"/>
        </w:rPr>
        <w:t xml:space="preserve"> we could present like:</w:t>
      </w:r>
    </w:p>
    <w:p w14:paraId="0584590F" w14:textId="57B7B9BC" w:rsidR="004E30B6" w:rsidRDefault="00E42E37" w:rsidP="00A93E17">
      <w:pPr>
        <w:pStyle w:val="NoSpacing"/>
        <w:rPr>
          <w:rFonts w:ascii="Times New Roman" w:hAnsi="Times New Roman" w:cs="Times New Roman"/>
          <w:sz w:val="24"/>
          <w:szCs w:val="24"/>
        </w:rPr>
      </w:pPr>
      <w:r>
        <w:rPr>
          <w:rFonts w:ascii="Times New Roman" w:hAnsi="Times New Roman" w:cs="Times New Roman"/>
          <w:sz w:val="24"/>
          <w:szCs w:val="24"/>
        </w:rPr>
        <w:t>What should be included in a Dataset description</w:t>
      </w:r>
      <w:r w:rsidR="001A538D">
        <w:rPr>
          <w:rFonts w:ascii="Times New Roman" w:hAnsi="Times New Roman" w:cs="Times New Roman"/>
          <w:sz w:val="24"/>
          <w:szCs w:val="24"/>
        </w:rPr>
        <w:t>?</w:t>
      </w:r>
    </w:p>
    <w:p w14:paraId="361A6990" w14:textId="27BB88F9" w:rsidR="00B95F5D" w:rsidRDefault="00B95F5D"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We have two results </w:t>
      </w:r>
      <w:r w:rsidR="001A538D">
        <w:rPr>
          <w:rFonts w:ascii="Times New Roman" w:hAnsi="Times New Roman" w:cs="Times New Roman"/>
          <w:sz w:val="24"/>
          <w:szCs w:val="24"/>
        </w:rPr>
        <w:t>containing</w:t>
      </w:r>
      <w:r>
        <w:rPr>
          <w:rFonts w:ascii="Times New Roman" w:hAnsi="Times New Roman" w:cs="Times New Roman"/>
          <w:sz w:val="24"/>
          <w:szCs w:val="24"/>
        </w:rPr>
        <w:t xml:space="preserve"> </w:t>
      </w:r>
      <w:r w:rsidR="00BC4DFC">
        <w:rPr>
          <w:rFonts w:ascii="Times New Roman" w:hAnsi="Times New Roman" w:cs="Times New Roman"/>
          <w:sz w:val="24"/>
          <w:szCs w:val="24"/>
        </w:rPr>
        <w:t>mathematical scores</w:t>
      </w:r>
      <w:r w:rsidR="00736BDA">
        <w:rPr>
          <w:rFonts w:ascii="Times New Roman" w:hAnsi="Times New Roman" w:cs="Times New Roman"/>
          <w:sz w:val="24"/>
          <w:szCs w:val="24"/>
        </w:rPr>
        <w:t xml:space="preserve"> of 40 children (market out of 20). One of the sets is before using the app, and </w:t>
      </w:r>
      <w:r w:rsidR="001A538D">
        <w:rPr>
          <w:rFonts w:ascii="Times New Roman" w:hAnsi="Times New Roman" w:cs="Times New Roman"/>
          <w:sz w:val="24"/>
          <w:szCs w:val="24"/>
        </w:rPr>
        <w:t xml:space="preserve">the </w:t>
      </w:r>
      <w:r w:rsidR="00736BDA">
        <w:rPr>
          <w:rFonts w:ascii="Times New Roman" w:hAnsi="Times New Roman" w:cs="Times New Roman"/>
          <w:sz w:val="24"/>
          <w:szCs w:val="24"/>
        </w:rPr>
        <w:t>second set is after using the app.</w:t>
      </w:r>
    </w:p>
    <w:p w14:paraId="16E74F4C" w14:textId="42D9CBF5" w:rsidR="00736BDA" w:rsidRDefault="00736BDA" w:rsidP="00A93E17">
      <w:pPr>
        <w:pStyle w:val="NoSpacing"/>
        <w:rPr>
          <w:rFonts w:ascii="Times New Roman" w:hAnsi="Times New Roman" w:cs="Times New Roman"/>
          <w:sz w:val="24"/>
          <w:szCs w:val="24"/>
        </w:rPr>
      </w:pPr>
    </w:p>
    <w:p w14:paraId="38725C6F" w14:textId="77777777" w:rsidR="00736BDA" w:rsidRDefault="00736BDA" w:rsidP="00A93E17">
      <w:pPr>
        <w:pStyle w:val="NoSpacing"/>
        <w:rPr>
          <w:rFonts w:ascii="Times New Roman" w:hAnsi="Times New Roman" w:cs="Times New Roman"/>
          <w:sz w:val="24"/>
          <w:szCs w:val="24"/>
        </w:rPr>
      </w:pPr>
    </w:p>
    <w:p w14:paraId="79F72F84" w14:textId="4D8D11E8" w:rsidR="00DD0F42" w:rsidRPr="00DD0F42" w:rsidRDefault="00EF2A14" w:rsidP="00A93E17">
      <w:pPr>
        <w:pStyle w:val="NoSpacing"/>
        <w:rPr>
          <w:rFonts w:ascii="Times New Roman" w:hAnsi="Times New Roman" w:cs="Times New Roman"/>
        </w:rPr>
      </w:pPr>
      <w:r>
        <w:rPr>
          <w:rFonts w:ascii="Times New Roman" w:hAnsi="Times New Roman" w:cs="Times New Roman"/>
          <w:sz w:val="24"/>
          <w:szCs w:val="24"/>
        </w:rPr>
        <w:t xml:space="preserve"> </w:t>
      </w:r>
      <w:r w:rsidR="00DD0F42">
        <w:rPr>
          <w:rFonts w:ascii="Times New Roman" w:hAnsi="Times New Roman" w:cs="Times New Roman"/>
          <w:sz w:val="24"/>
          <w:szCs w:val="24"/>
        </w:rPr>
        <w:t xml:space="preserve"> Num.</w:t>
      </w:r>
      <w:r w:rsidR="001A538D">
        <w:rPr>
          <w:rFonts w:ascii="Times New Roman" w:hAnsi="Times New Roman" w:cs="Times New Roman"/>
          <w:sz w:val="24"/>
          <w:szCs w:val="24"/>
        </w:rPr>
        <w:t xml:space="preserve"> </w:t>
      </w:r>
      <w:r w:rsidR="00DD0F42">
        <w:rPr>
          <w:rFonts w:ascii="Times New Roman" w:hAnsi="Times New Roman" w:cs="Times New Roman"/>
          <w:sz w:val="24"/>
          <w:szCs w:val="24"/>
        </w:rPr>
        <w:t>stud</w:t>
      </w:r>
      <w:r w:rsidR="0022656D">
        <w:rPr>
          <w:rFonts w:ascii="Times New Roman" w:hAnsi="Times New Roman" w:cs="Times New Roman"/>
          <w:sz w:val="24"/>
          <w:szCs w:val="24"/>
        </w:rPr>
        <w:t>.</w:t>
      </w:r>
      <w:r w:rsidR="00DD0F42">
        <w:rPr>
          <w:rFonts w:ascii="Times New Roman" w:hAnsi="Times New Roman" w:cs="Times New Roman"/>
          <w:sz w:val="24"/>
          <w:szCs w:val="24"/>
        </w:rPr>
        <w:t xml:space="preserve">  Before app </w:t>
      </w:r>
      <w:r w:rsidR="0022656D">
        <w:rPr>
          <w:rFonts w:ascii="Times New Roman" w:hAnsi="Times New Roman" w:cs="Times New Roman"/>
          <w:sz w:val="24"/>
          <w:szCs w:val="24"/>
        </w:rPr>
        <w:t>A</w:t>
      </w:r>
      <w:r w:rsidR="00DD0F42">
        <w:rPr>
          <w:rFonts w:ascii="Times New Roman" w:hAnsi="Times New Roman" w:cs="Times New Roman"/>
          <w:sz w:val="24"/>
          <w:szCs w:val="24"/>
        </w:rPr>
        <w:t>fter app</w:t>
      </w:r>
    </w:p>
    <w:tbl>
      <w:tblPr>
        <w:tblW w:w="3000" w:type="dxa"/>
        <w:tblLook w:val="04A0" w:firstRow="1" w:lastRow="0" w:firstColumn="1" w:lastColumn="0" w:noHBand="0" w:noVBand="1"/>
      </w:tblPr>
      <w:tblGrid>
        <w:gridCol w:w="990"/>
        <w:gridCol w:w="990"/>
        <w:gridCol w:w="1020"/>
      </w:tblGrid>
      <w:tr w:rsidR="00D15CAD" w:rsidRPr="00DD0F42" w14:paraId="30F1813A" w14:textId="77777777" w:rsidTr="003A326B">
        <w:trPr>
          <w:trHeight w:val="290"/>
        </w:trPr>
        <w:tc>
          <w:tcPr>
            <w:tcW w:w="1980" w:type="dxa"/>
            <w:gridSpan w:val="2"/>
            <w:tcBorders>
              <w:top w:val="nil"/>
              <w:left w:val="nil"/>
              <w:bottom w:val="nil"/>
              <w:right w:val="nil"/>
            </w:tcBorders>
            <w:shd w:val="clear" w:color="auto" w:fill="auto"/>
            <w:noWrap/>
            <w:vAlign w:val="bottom"/>
            <w:hideMark/>
          </w:tcPr>
          <w:p w14:paraId="529451CC" w14:textId="77777777" w:rsidR="00D15CAD" w:rsidRPr="00DD0F42" w:rsidRDefault="00D15CAD" w:rsidP="003A326B">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14:paraId="1F12D7E7" w14:textId="77777777" w:rsidR="00D15CAD" w:rsidRPr="00DD0F42" w:rsidRDefault="00D15CAD" w:rsidP="003A326B">
            <w:pPr>
              <w:spacing w:after="0" w:line="240" w:lineRule="auto"/>
              <w:rPr>
                <w:rFonts w:ascii="Calibri" w:eastAsia="Times New Roman" w:hAnsi="Calibri" w:cs="Calibri"/>
                <w:color w:val="000000"/>
                <w:lang w:eastAsia="en-GB"/>
              </w:rPr>
            </w:pPr>
          </w:p>
        </w:tc>
      </w:tr>
      <w:tr w:rsidR="00D15CAD" w:rsidRPr="00DD0F42" w14:paraId="21D450BD" w14:textId="77777777" w:rsidTr="003A326B">
        <w:trPr>
          <w:trHeight w:val="290"/>
        </w:trPr>
        <w:tc>
          <w:tcPr>
            <w:tcW w:w="990" w:type="dxa"/>
            <w:tcBorders>
              <w:top w:val="nil"/>
              <w:left w:val="nil"/>
              <w:bottom w:val="nil"/>
              <w:right w:val="nil"/>
            </w:tcBorders>
            <w:shd w:val="clear" w:color="auto" w:fill="auto"/>
            <w:noWrap/>
            <w:vAlign w:val="bottom"/>
            <w:hideMark/>
          </w:tcPr>
          <w:p w14:paraId="3BF74C6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w:t>
            </w:r>
          </w:p>
        </w:tc>
        <w:tc>
          <w:tcPr>
            <w:tcW w:w="990" w:type="dxa"/>
            <w:tcBorders>
              <w:top w:val="nil"/>
              <w:left w:val="nil"/>
              <w:bottom w:val="nil"/>
              <w:right w:val="nil"/>
            </w:tcBorders>
            <w:shd w:val="clear" w:color="auto" w:fill="auto"/>
            <w:noWrap/>
            <w:vAlign w:val="bottom"/>
            <w:hideMark/>
          </w:tcPr>
          <w:p w14:paraId="193B36C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0FB159F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r>
      <w:tr w:rsidR="00D15CAD" w:rsidRPr="00DD0F42" w14:paraId="4853B3BD" w14:textId="77777777" w:rsidTr="003A326B">
        <w:trPr>
          <w:trHeight w:val="290"/>
        </w:trPr>
        <w:tc>
          <w:tcPr>
            <w:tcW w:w="990" w:type="dxa"/>
            <w:tcBorders>
              <w:top w:val="nil"/>
              <w:left w:val="nil"/>
              <w:bottom w:val="nil"/>
              <w:right w:val="nil"/>
            </w:tcBorders>
            <w:shd w:val="clear" w:color="auto" w:fill="auto"/>
            <w:noWrap/>
            <w:vAlign w:val="bottom"/>
            <w:hideMark/>
          </w:tcPr>
          <w:p w14:paraId="692A227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w:t>
            </w:r>
          </w:p>
        </w:tc>
        <w:tc>
          <w:tcPr>
            <w:tcW w:w="990" w:type="dxa"/>
            <w:tcBorders>
              <w:top w:val="nil"/>
              <w:left w:val="nil"/>
              <w:bottom w:val="nil"/>
              <w:right w:val="nil"/>
            </w:tcBorders>
            <w:shd w:val="clear" w:color="auto" w:fill="auto"/>
            <w:noWrap/>
            <w:vAlign w:val="bottom"/>
            <w:hideMark/>
          </w:tcPr>
          <w:p w14:paraId="107A590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c>
          <w:tcPr>
            <w:tcW w:w="1020" w:type="dxa"/>
            <w:tcBorders>
              <w:top w:val="nil"/>
              <w:left w:val="nil"/>
              <w:bottom w:val="nil"/>
              <w:right w:val="nil"/>
            </w:tcBorders>
            <w:shd w:val="clear" w:color="auto" w:fill="auto"/>
            <w:noWrap/>
            <w:vAlign w:val="bottom"/>
            <w:hideMark/>
          </w:tcPr>
          <w:p w14:paraId="40B7055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r>
      <w:tr w:rsidR="00D15CAD" w:rsidRPr="00DD0F42" w14:paraId="04D33F98" w14:textId="77777777" w:rsidTr="003A326B">
        <w:trPr>
          <w:trHeight w:val="290"/>
        </w:trPr>
        <w:tc>
          <w:tcPr>
            <w:tcW w:w="990" w:type="dxa"/>
            <w:tcBorders>
              <w:top w:val="nil"/>
              <w:left w:val="nil"/>
              <w:bottom w:val="nil"/>
              <w:right w:val="nil"/>
            </w:tcBorders>
            <w:shd w:val="clear" w:color="auto" w:fill="auto"/>
            <w:noWrap/>
            <w:vAlign w:val="bottom"/>
            <w:hideMark/>
          </w:tcPr>
          <w:p w14:paraId="4E23462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w:t>
            </w:r>
          </w:p>
        </w:tc>
        <w:tc>
          <w:tcPr>
            <w:tcW w:w="990" w:type="dxa"/>
            <w:tcBorders>
              <w:top w:val="nil"/>
              <w:left w:val="nil"/>
              <w:bottom w:val="nil"/>
              <w:right w:val="nil"/>
            </w:tcBorders>
            <w:shd w:val="clear" w:color="auto" w:fill="auto"/>
            <w:noWrap/>
            <w:vAlign w:val="bottom"/>
            <w:hideMark/>
          </w:tcPr>
          <w:p w14:paraId="3A4746F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8</w:t>
            </w:r>
          </w:p>
        </w:tc>
        <w:tc>
          <w:tcPr>
            <w:tcW w:w="1020" w:type="dxa"/>
            <w:tcBorders>
              <w:top w:val="nil"/>
              <w:left w:val="nil"/>
              <w:bottom w:val="nil"/>
              <w:right w:val="nil"/>
            </w:tcBorders>
            <w:shd w:val="clear" w:color="auto" w:fill="auto"/>
            <w:noWrap/>
            <w:vAlign w:val="bottom"/>
            <w:hideMark/>
          </w:tcPr>
          <w:p w14:paraId="5B7A7B2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r>
      <w:tr w:rsidR="00D15CAD" w:rsidRPr="00DD0F42" w14:paraId="61F718E8" w14:textId="77777777" w:rsidTr="003A326B">
        <w:trPr>
          <w:trHeight w:val="290"/>
        </w:trPr>
        <w:tc>
          <w:tcPr>
            <w:tcW w:w="990" w:type="dxa"/>
            <w:tcBorders>
              <w:top w:val="nil"/>
              <w:left w:val="nil"/>
              <w:bottom w:val="nil"/>
              <w:right w:val="nil"/>
            </w:tcBorders>
            <w:shd w:val="clear" w:color="auto" w:fill="auto"/>
            <w:noWrap/>
            <w:vAlign w:val="bottom"/>
            <w:hideMark/>
          </w:tcPr>
          <w:p w14:paraId="373B551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4</w:t>
            </w:r>
          </w:p>
        </w:tc>
        <w:tc>
          <w:tcPr>
            <w:tcW w:w="990" w:type="dxa"/>
            <w:tcBorders>
              <w:top w:val="nil"/>
              <w:left w:val="nil"/>
              <w:bottom w:val="nil"/>
              <w:right w:val="nil"/>
            </w:tcBorders>
            <w:shd w:val="clear" w:color="auto" w:fill="auto"/>
            <w:noWrap/>
            <w:vAlign w:val="bottom"/>
            <w:hideMark/>
          </w:tcPr>
          <w:p w14:paraId="7A3BB63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c>
          <w:tcPr>
            <w:tcW w:w="1020" w:type="dxa"/>
            <w:tcBorders>
              <w:top w:val="nil"/>
              <w:left w:val="nil"/>
              <w:bottom w:val="nil"/>
              <w:right w:val="nil"/>
            </w:tcBorders>
            <w:shd w:val="clear" w:color="auto" w:fill="auto"/>
            <w:noWrap/>
            <w:vAlign w:val="bottom"/>
            <w:hideMark/>
          </w:tcPr>
          <w:p w14:paraId="5FC9F63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r>
      <w:tr w:rsidR="00D15CAD" w:rsidRPr="00DD0F42" w14:paraId="63EFCB96" w14:textId="77777777" w:rsidTr="003A326B">
        <w:trPr>
          <w:trHeight w:val="290"/>
        </w:trPr>
        <w:tc>
          <w:tcPr>
            <w:tcW w:w="990" w:type="dxa"/>
            <w:tcBorders>
              <w:top w:val="nil"/>
              <w:left w:val="nil"/>
              <w:bottom w:val="nil"/>
              <w:right w:val="nil"/>
            </w:tcBorders>
            <w:shd w:val="clear" w:color="auto" w:fill="auto"/>
            <w:noWrap/>
            <w:vAlign w:val="bottom"/>
            <w:hideMark/>
          </w:tcPr>
          <w:p w14:paraId="5F836B53"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5</w:t>
            </w:r>
          </w:p>
        </w:tc>
        <w:tc>
          <w:tcPr>
            <w:tcW w:w="990" w:type="dxa"/>
            <w:tcBorders>
              <w:top w:val="nil"/>
              <w:left w:val="nil"/>
              <w:bottom w:val="nil"/>
              <w:right w:val="nil"/>
            </w:tcBorders>
            <w:shd w:val="clear" w:color="auto" w:fill="auto"/>
            <w:noWrap/>
            <w:vAlign w:val="bottom"/>
            <w:hideMark/>
          </w:tcPr>
          <w:p w14:paraId="4FB9305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0E801D4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r w:rsidR="00D15CAD" w:rsidRPr="00DD0F42" w14:paraId="381E03B0" w14:textId="77777777" w:rsidTr="003A326B">
        <w:trPr>
          <w:trHeight w:val="290"/>
        </w:trPr>
        <w:tc>
          <w:tcPr>
            <w:tcW w:w="990" w:type="dxa"/>
            <w:tcBorders>
              <w:top w:val="nil"/>
              <w:left w:val="nil"/>
              <w:bottom w:val="nil"/>
              <w:right w:val="nil"/>
            </w:tcBorders>
            <w:shd w:val="clear" w:color="auto" w:fill="auto"/>
            <w:noWrap/>
            <w:vAlign w:val="bottom"/>
            <w:hideMark/>
          </w:tcPr>
          <w:p w14:paraId="01622C7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6</w:t>
            </w:r>
          </w:p>
        </w:tc>
        <w:tc>
          <w:tcPr>
            <w:tcW w:w="990" w:type="dxa"/>
            <w:tcBorders>
              <w:top w:val="nil"/>
              <w:left w:val="nil"/>
              <w:bottom w:val="nil"/>
              <w:right w:val="nil"/>
            </w:tcBorders>
            <w:shd w:val="clear" w:color="auto" w:fill="auto"/>
            <w:noWrap/>
            <w:vAlign w:val="bottom"/>
            <w:hideMark/>
          </w:tcPr>
          <w:p w14:paraId="2E4F6A3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1020" w:type="dxa"/>
            <w:tcBorders>
              <w:top w:val="nil"/>
              <w:left w:val="nil"/>
              <w:bottom w:val="nil"/>
              <w:right w:val="nil"/>
            </w:tcBorders>
            <w:shd w:val="clear" w:color="auto" w:fill="auto"/>
            <w:noWrap/>
            <w:vAlign w:val="bottom"/>
            <w:hideMark/>
          </w:tcPr>
          <w:p w14:paraId="37AB0CF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r w:rsidR="00D15CAD" w:rsidRPr="00DD0F42" w14:paraId="771072BA" w14:textId="77777777" w:rsidTr="003A326B">
        <w:trPr>
          <w:trHeight w:val="290"/>
        </w:trPr>
        <w:tc>
          <w:tcPr>
            <w:tcW w:w="990" w:type="dxa"/>
            <w:tcBorders>
              <w:top w:val="nil"/>
              <w:left w:val="nil"/>
              <w:bottom w:val="nil"/>
              <w:right w:val="nil"/>
            </w:tcBorders>
            <w:shd w:val="clear" w:color="auto" w:fill="auto"/>
            <w:noWrap/>
            <w:vAlign w:val="bottom"/>
            <w:hideMark/>
          </w:tcPr>
          <w:p w14:paraId="72805AE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7</w:t>
            </w:r>
          </w:p>
        </w:tc>
        <w:tc>
          <w:tcPr>
            <w:tcW w:w="990" w:type="dxa"/>
            <w:tcBorders>
              <w:top w:val="nil"/>
              <w:left w:val="nil"/>
              <w:bottom w:val="nil"/>
              <w:right w:val="nil"/>
            </w:tcBorders>
            <w:shd w:val="clear" w:color="auto" w:fill="auto"/>
            <w:noWrap/>
            <w:vAlign w:val="bottom"/>
            <w:hideMark/>
          </w:tcPr>
          <w:p w14:paraId="412BC28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c>
          <w:tcPr>
            <w:tcW w:w="1020" w:type="dxa"/>
            <w:tcBorders>
              <w:top w:val="nil"/>
              <w:left w:val="nil"/>
              <w:bottom w:val="nil"/>
              <w:right w:val="nil"/>
            </w:tcBorders>
            <w:shd w:val="clear" w:color="auto" w:fill="auto"/>
            <w:noWrap/>
            <w:vAlign w:val="bottom"/>
            <w:hideMark/>
          </w:tcPr>
          <w:p w14:paraId="46D1BB6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r w:rsidR="00D15CAD" w:rsidRPr="00DD0F42" w14:paraId="65D51425" w14:textId="77777777" w:rsidTr="003A326B">
        <w:trPr>
          <w:trHeight w:val="290"/>
        </w:trPr>
        <w:tc>
          <w:tcPr>
            <w:tcW w:w="990" w:type="dxa"/>
            <w:tcBorders>
              <w:top w:val="nil"/>
              <w:left w:val="nil"/>
              <w:bottom w:val="nil"/>
              <w:right w:val="nil"/>
            </w:tcBorders>
            <w:shd w:val="clear" w:color="auto" w:fill="auto"/>
            <w:noWrap/>
            <w:vAlign w:val="bottom"/>
            <w:hideMark/>
          </w:tcPr>
          <w:p w14:paraId="4D0E4ED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8</w:t>
            </w:r>
          </w:p>
        </w:tc>
        <w:tc>
          <w:tcPr>
            <w:tcW w:w="990" w:type="dxa"/>
            <w:tcBorders>
              <w:top w:val="nil"/>
              <w:left w:val="nil"/>
              <w:bottom w:val="nil"/>
              <w:right w:val="nil"/>
            </w:tcBorders>
            <w:shd w:val="clear" w:color="auto" w:fill="auto"/>
            <w:noWrap/>
            <w:vAlign w:val="bottom"/>
            <w:hideMark/>
          </w:tcPr>
          <w:p w14:paraId="38F479E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15F4A7C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r>
      <w:tr w:rsidR="00D15CAD" w:rsidRPr="00DD0F42" w14:paraId="191F0394" w14:textId="77777777" w:rsidTr="003A326B">
        <w:trPr>
          <w:trHeight w:val="290"/>
        </w:trPr>
        <w:tc>
          <w:tcPr>
            <w:tcW w:w="990" w:type="dxa"/>
            <w:tcBorders>
              <w:top w:val="nil"/>
              <w:left w:val="nil"/>
              <w:bottom w:val="nil"/>
              <w:right w:val="nil"/>
            </w:tcBorders>
            <w:shd w:val="clear" w:color="auto" w:fill="auto"/>
            <w:noWrap/>
            <w:vAlign w:val="bottom"/>
            <w:hideMark/>
          </w:tcPr>
          <w:p w14:paraId="3A72B8A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c>
          <w:tcPr>
            <w:tcW w:w="990" w:type="dxa"/>
            <w:tcBorders>
              <w:top w:val="nil"/>
              <w:left w:val="nil"/>
              <w:bottom w:val="nil"/>
              <w:right w:val="nil"/>
            </w:tcBorders>
            <w:shd w:val="clear" w:color="auto" w:fill="auto"/>
            <w:noWrap/>
            <w:vAlign w:val="bottom"/>
            <w:hideMark/>
          </w:tcPr>
          <w:p w14:paraId="5E22465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c>
          <w:tcPr>
            <w:tcW w:w="1020" w:type="dxa"/>
            <w:tcBorders>
              <w:top w:val="nil"/>
              <w:left w:val="nil"/>
              <w:bottom w:val="nil"/>
              <w:right w:val="nil"/>
            </w:tcBorders>
            <w:shd w:val="clear" w:color="auto" w:fill="auto"/>
            <w:noWrap/>
            <w:vAlign w:val="bottom"/>
            <w:hideMark/>
          </w:tcPr>
          <w:p w14:paraId="63F069F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4F22C1B3" w14:textId="77777777" w:rsidTr="003A326B">
        <w:trPr>
          <w:trHeight w:val="290"/>
        </w:trPr>
        <w:tc>
          <w:tcPr>
            <w:tcW w:w="990" w:type="dxa"/>
            <w:tcBorders>
              <w:top w:val="nil"/>
              <w:left w:val="nil"/>
              <w:bottom w:val="nil"/>
              <w:right w:val="nil"/>
            </w:tcBorders>
            <w:shd w:val="clear" w:color="auto" w:fill="auto"/>
            <w:noWrap/>
            <w:vAlign w:val="bottom"/>
            <w:hideMark/>
          </w:tcPr>
          <w:p w14:paraId="55D8F11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c>
          <w:tcPr>
            <w:tcW w:w="990" w:type="dxa"/>
            <w:tcBorders>
              <w:top w:val="nil"/>
              <w:left w:val="nil"/>
              <w:bottom w:val="nil"/>
              <w:right w:val="nil"/>
            </w:tcBorders>
            <w:shd w:val="clear" w:color="auto" w:fill="auto"/>
            <w:noWrap/>
            <w:vAlign w:val="bottom"/>
            <w:hideMark/>
          </w:tcPr>
          <w:p w14:paraId="7EA7207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c>
          <w:tcPr>
            <w:tcW w:w="1020" w:type="dxa"/>
            <w:tcBorders>
              <w:top w:val="nil"/>
              <w:left w:val="nil"/>
              <w:bottom w:val="nil"/>
              <w:right w:val="nil"/>
            </w:tcBorders>
            <w:shd w:val="clear" w:color="auto" w:fill="auto"/>
            <w:noWrap/>
            <w:vAlign w:val="bottom"/>
            <w:hideMark/>
          </w:tcPr>
          <w:p w14:paraId="6C95EFF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1C147FBD" w14:textId="77777777" w:rsidTr="003A326B">
        <w:trPr>
          <w:trHeight w:val="290"/>
        </w:trPr>
        <w:tc>
          <w:tcPr>
            <w:tcW w:w="990" w:type="dxa"/>
            <w:tcBorders>
              <w:top w:val="nil"/>
              <w:left w:val="nil"/>
              <w:bottom w:val="nil"/>
              <w:right w:val="nil"/>
            </w:tcBorders>
            <w:shd w:val="clear" w:color="auto" w:fill="auto"/>
            <w:noWrap/>
            <w:vAlign w:val="bottom"/>
            <w:hideMark/>
          </w:tcPr>
          <w:p w14:paraId="036DBF1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c>
          <w:tcPr>
            <w:tcW w:w="990" w:type="dxa"/>
            <w:tcBorders>
              <w:top w:val="nil"/>
              <w:left w:val="nil"/>
              <w:bottom w:val="nil"/>
              <w:right w:val="nil"/>
            </w:tcBorders>
            <w:shd w:val="clear" w:color="auto" w:fill="auto"/>
            <w:noWrap/>
            <w:vAlign w:val="bottom"/>
            <w:hideMark/>
          </w:tcPr>
          <w:p w14:paraId="24482DF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1020" w:type="dxa"/>
            <w:tcBorders>
              <w:top w:val="nil"/>
              <w:left w:val="nil"/>
              <w:bottom w:val="nil"/>
              <w:right w:val="nil"/>
            </w:tcBorders>
            <w:shd w:val="clear" w:color="auto" w:fill="auto"/>
            <w:noWrap/>
            <w:vAlign w:val="bottom"/>
            <w:hideMark/>
          </w:tcPr>
          <w:p w14:paraId="001761E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r>
      <w:tr w:rsidR="00D15CAD" w:rsidRPr="00DD0F42" w14:paraId="2D7B41CB" w14:textId="77777777" w:rsidTr="003A326B">
        <w:trPr>
          <w:trHeight w:val="290"/>
        </w:trPr>
        <w:tc>
          <w:tcPr>
            <w:tcW w:w="990" w:type="dxa"/>
            <w:tcBorders>
              <w:top w:val="nil"/>
              <w:left w:val="nil"/>
              <w:bottom w:val="nil"/>
              <w:right w:val="nil"/>
            </w:tcBorders>
            <w:shd w:val="clear" w:color="auto" w:fill="auto"/>
            <w:noWrap/>
            <w:vAlign w:val="bottom"/>
            <w:hideMark/>
          </w:tcPr>
          <w:p w14:paraId="597549C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990" w:type="dxa"/>
            <w:tcBorders>
              <w:top w:val="nil"/>
              <w:left w:val="nil"/>
              <w:bottom w:val="nil"/>
              <w:right w:val="nil"/>
            </w:tcBorders>
            <w:shd w:val="clear" w:color="auto" w:fill="auto"/>
            <w:noWrap/>
            <w:vAlign w:val="bottom"/>
            <w:hideMark/>
          </w:tcPr>
          <w:p w14:paraId="039D4AA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1020" w:type="dxa"/>
            <w:tcBorders>
              <w:top w:val="nil"/>
              <w:left w:val="nil"/>
              <w:bottom w:val="nil"/>
              <w:right w:val="nil"/>
            </w:tcBorders>
            <w:shd w:val="clear" w:color="auto" w:fill="auto"/>
            <w:noWrap/>
            <w:vAlign w:val="bottom"/>
            <w:hideMark/>
          </w:tcPr>
          <w:p w14:paraId="4445312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16</w:t>
            </w:r>
          </w:p>
        </w:tc>
      </w:tr>
      <w:tr w:rsidR="00D15CAD" w:rsidRPr="00DD0F42" w14:paraId="5C3178DC" w14:textId="77777777" w:rsidTr="003A326B">
        <w:trPr>
          <w:trHeight w:val="290"/>
        </w:trPr>
        <w:tc>
          <w:tcPr>
            <w:tcW w:w="990" w:type="dxa"/>
            <w:tcBorders>
              <w:top w:val="nil"/>
              <w:left w:val="nil"/>
              <w:bottom w:val="nil"/>
              <w:right w:val="nil"/>
            </w:tcBorders>
            <w:shd w:val="clear" w:color="auto" w:fill="auto"/>
            <w:noWrap/>
            <w:vAlign w:val="bottom"/>
            <w:hideMark/>
          </w:tcPr>
          <w:p w14:paraId="6C97CB0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13</w:t>
            </w:r>
          </w:p>
        </w:tc>
        <w:tc>
          <w:tcPr>
            <w:tcW w:w="990" w:type="dxa"/>
            <w:tcBorders>
              <w:top w:val="nil"/>
              <w:left w:val="nil"/>
              <w:bottom w:val="nil"/>
              <w:right w:val="nil"/>
            </w:tcBorders>
            <w:shd w:val="clear" w:color="auto" w:fill="auto"/>
            <w:noWrap/>
            <w:vAlign w:val="bottom"/>
            <w:hideMark/>
          </w:tcPr>
          <w:p w14:paraId="1655CEC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1020" w:type="dxa"/>
            <w:tcBorders>
              <w:top w:val="nil"/>
              <w:left w:val="nil"/>
              <w:bottom w:val="nil"/>
              <w:right w:val="nil"/>
            </w:tcBorders>
            <w:shd w:val="clear" w:color="auto" w:fill="auto"/>
            <w:noWrap/>
            <w:vAlign w:val="bottom"/>
            <w:hideMark/>
          </w:tcPr>
          <w:p w14:paraId="74EA50F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67B65400" w14:textId="77777777" w:rsidTr="003A326B">
        <w:trPr>
          <w:trHeight w:val="290"/>
        </w:trPr>
        <w:tc>
          <w:tcPr>
            <w:tcW w:w="990" w:type="dxa"/>
            <w:tcBorders>
              <w:top w:val="nil"/>
              <w:left w:val="nil"/>
              <w:bottom w:val="nil"/>
              <w:right w:val="nil"/>
            </w:tcBorders>
            <w:shd w:val="clear" w:color="auto" w:fill="auto"/>
            <w:noWrap/>
            <w:vAlign w:val="bottom"/>
            <w:hideMark/>
          </w:tcPr>
          <w:p w14:paraId="70F67B7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c>
          <w:tcPr>
            <w:tcW w:w="990" w:type="dxa"/>
            <w:tcBorders>
              <w:top w:val="nil"/>
              <w:left w:val="nil"/>
              <w:bottom w:val="nil"/>
              <w:right w:val="nil"/>
            </w:tcBorders>
            <w:shd w:val="clear" w:color="auto" w:fill="auto"/>
            <w:noWrap/>
            <w:vAlign w:val="bottom"/>
            <w:hideMark/>
          </w:tcPr>
          <w:p w14:paraId="3AEA90F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53C92C53"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r>
      <w:tr w:rsidR="00D15CAD" w:rsidRPr="00DD0F42" w14:paraId="0889F712" w14:textId="77777777" w:rsidTr="003A326B">
        <w:trPr>
          <w:trHeight w:val="290"/>
        </w:trPr>
        <w:tc>
          <w:tcPr>
            <w:tcW w:w="990" w:type="dxa"/>
            <w:tcBorders>
              <w:top w:val="nil"/>
              <w:left w:val="nil"/>
              <w:bottom w:val="nil"/>
              <w:right w:val="nil"/>
            </w:tcBorders>
            <w:shd w:val="clear" w:color="auto" w:fill="auto"/>
            <w:noWrap/>
            <w:vAlign w:val="bottom"/>
            <w:hideMark/>
          </w:tcPr>
          <w:p w14:paraId="58C17AC3"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c>
          <w:tcPr>
            <w:tcW w:w="990" w:type="dxa"/>
            <w:tcBorders>
              <w:top w:val="nil"/>
              <w:left w:val="nil"/>
              <w:bottom w:val="nil"/>
              <w:right w:val="nil"/>
            </w:tcBorders>
            <w:shd w:val="clear" w:color="auto" w:fill="auto"/>
            <w:noWrap/>
            <w:vAlign w:val="bottom"/>
            <w:hideMark/>
          </w:tcPr>
          <w:p w14:paraId="118F60D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c>
          <w:tcPr>
            <w:tcW w:w="1020" w:type="dxa"/>
            <w:tcBorders>
              <w:top w:val="nil"/>
              <w:left w:val="nil"/>
              <w:bottom w:val="nil"/>
              <w:right w:val="nil"/>
            </w:tcBorders>
            <w:shd w:val="clear" w:color="auto" w:fill="auto"/>
            <w:noWrap/>
            <w:vAlign w:val="bottom"/>
            <w:hideMark/>
          </w:tcPr>
          <w:p w14:paraId="44839F7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55E4F55C" w14:textId="77777777" w:rsidTr="003A326B">
        <w:trPr>
          <w:trHeight w:val="290"/>
        </w:trPr>
        <w:tc>
          <w:tcPr>
            <w:tcW w:w="990" w:type="dxa"/>
            <w:tcBorders>
              <w:top w:val="nil"/>
              <w:left w:val="nil"/>
              <w:bottom w:val="nil"/>
              <w:right w:val="nil"/>
            </w:tcBorders>
            <w:shd w:val="clear" w:color="auto" w:fill="auto"/>
            <w:noWrap/>
            <w:vAlign w:val="bottom"/>
            <w:hideMark/>
          </w:tcPr>
          <w:p w14:paraId="2FD828A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16</w:t>
            </w:r>
          </w:p>
        </w:tc>
        <w:tc>
          <w:tcPr>
            <w:tcW w:w="990" w:type="dxa"/>
            <w:tcBorders>
              <w:top w:val="nil"/>
              <w:left w:val="nil"/>
              <w:bottom w:val="nil"/>
              <w:right w:val="nil"/>
            </w:tcBorders>
            <w:shd w:val="clear" w:color="auto" w:fill="auto"/>
            <w:noWrap/>
            <w:vAlign w:val="bottom"/>
            <w:hideMark/>
          </w:tcPr>
          <w:p w14:paraId="129C9AF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c>
          <w:tcPr>
            <w:tcW w:w="1020" w:type="dxa"/>
            <w:tcBorders>
              <w:top w:val="nil"/>
              <w:left w:val="nil"/>
              <w:bottom w:val="nil"/>
              <w:right w:val="nil"/>
            </w:tcBorders>
            <w:shd w:val="clear" w:color="auto" w:fill="auto"/>
            <w:noWrap/>
            <w:vAlign w:val="bottom"/>
            <w:hideMark/>
          </w:tcPr>
          <w:p w14:paraId="1CF09DD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r w:rsidR="00D15CAD" w:rsidRPr="00DD0F42" w14:paraId="071A04E5" w14:textId="77777777" w:rsidTr="003A326B">
        <w:trPr>
          <w:trHeight w:val="290"/>
        </w:trPr>
        <w:tc>
          <w:tcPr>
            <w:tcW w:w="990" w:type="dxa"/>
            <w:tcBorders>
              <w:top w:val="nil"/>
              <w:left w:val="nil"/>
              <w:bottom w:val="nil"/>
              <w:right w:val="nil"/>
            </w:tcBorders>
            <w:shd w:val="clear" w:color="auto" w:fill="auto"/>
            <w:noWrap/>
            <w:vAlign w:val="bottom"/>
            <w:hideMark/>
          </w:tcPr>
          <w:p w14:paraId="4BA5AE9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990" w:type="dxa"/>
            <w:tcBorders>
              <w:top w:val="nil"/>
              <w:left w:val="nil"/>
              <w:bottom w:val="nil"/>
              <w:right w:val="nil"/>
            </w:tcBorders>
            <w:shd w:val="clear" w:color="auto" w:fill="auto"/>
            <w:noWrap/>
            <w:vAlign w:val="bottom"/>
            <w:hideMark/>
          </w:tcPr>
          <w:p w14:paraId="2E281E2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8</w:t>
            </w:r>
          </w:p>
        </w:tc>
        <w:tc>
          <w:tcPr>
            <w:tcW w:w="1020" w:type="dxa"/>
            <w:tcBorders>
              <w:top w:val="nil"/>
              <w:left w:val="nil"/>
              <w:bottom w:val="nil"/>
              <w:right w:val="nil"/>
            </w:tcBorders>
            <w:shd w:val="clear" w:color="auto" w:fill="auto"/>
            <w:noWrap/>
            <w:vAlign w:val="bottom"/>
            <w:hideMark/>
          </w:tcPr>
          <w:p w14:paraId="541A116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4</w:t>
            </w:r>
          </w:p>
        </w:tc>
      </w:tr>
      <w:tr w:rsidR="00D15CAD" w:rsidRPr="00DD0F42" w14:paraId="7F2A8B49" w14:textId="77777777" w:rsidTr="003A326B">
        <w:trPr>
          <w:trHeight w:val="290"/>
        </w:trPr>
        <w:tc>
          <w:tcPr>
            <w:tcW w:w="990" w:type="dxa"/>
            <w:tcBorders>
              <w:top w:val="nil"/>
              <w:left w:val="nil"/>
              <w:bottom w:val="nil"/>
              <w:right w:val="nil"/>
            </w:tcBorders>
            <w:shd w:val="clear" w:color="auto" w:fill="auto"/>
            <w:noWrap/>
            <w:vAlign w:val="bottom"/>
            <w:hideMark/>
          </w:tcPr>
          <w:p w14:paraId="0C3A775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c>
          <w:tcPr>
            <w:tcW w:w="990" w:type="dxa"/>
            <w:tcBorders>
              <w:top w:val="nil"/>
              <w:left w:val="nil"/>
              <w:bottom w:val="nil"/>
              <w:right w:val="nil"/>
            </w:tcBorders>
            <w:shd w:val="clear" w:color="auto" w:fill="auto"/>
            <w:noWrap/>
            <w:vAlign w:val="bottom"/>
            <w:hideMark/>
          </w:tcPr>
          <w:p w14:paraId="3A004C1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7</w:t>
            </w:r>
          </w:p>
        </w:tc>
        <w:tc>
          <w:tcPr>
            <w:tcW w:w="1020" w:type="dxa"/>
            <w:tcBorders>
              <w:top w:val="nil"/>
              <w:left w:val="nil"/>
              <w:bottom w:val="nil"/>
              <w:right w:val="nil"/>
            </w:tcBorders>
            <w:shd w:val="clear" w:color="auto" w:fill="auto"/>
            <w:noWrap/>
            <w:vAlign w:val="bottom"/>
            <w:hideMark/>
          </w:tcPr>
          <w:p w14:paraId="3875181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r>
      <w:tr w:rsidR="00D15CAD" w:rsidRPr="00DD0F42" w14:paraId="45A519B5" w14:textId="77777777" w:rsidTr="003A326B">
        <w:trPr>
          <w:trHeight w:val="290"/>
        </w:trPr>
        <w:tc>
          <w:tcPr>
            <w:tcW w:w="990" w:type="dxa"/>
            <w:tcBorders>
              <w:top w:val="nil"/>
              <w:left w:val="nil"/>
              <w:bottom w:val="nil"/>
              <w:right w:val="nil"/>
            </w:tcBorders>
            <w:shd w:val="clear" w:color="auto" w:fill="auto"/>
            <w:noWrap/>
            <w:vAlign w:val="bottom"/>
            <w:hideMark/>
          </w:tcPr>
          <w:p w14:paraId="1E2E7AA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c>
          <w:tcPr>
            <w:tcW w:w="990" w:type="dxa"/>
            <w:tcBorders>
              <w:top w:val="nil"/>
              <w:left w:val="nil"/>
              <w:bottom w:val="nil"/>
              <w:right w:val="nil"/>
            </w:tcBorders>
            <w:shd w:val="clear" w:color="auto" w:fill="auto"/>
            <w:noWrap/>
            <w:vAlign w:val="bottom"/>
            <w:hideMark/>
          </w:tcPr>
          <w:p w14:paraId="78248B1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6</w:t>
            </w:r>
          </w:p>
        </w:tc>
        <w:tc>
          <w:tcPr>
            <w:tcW w:w="1020" w:type="dxa"/>
            <w:tcBorders>
              <w:top w:val="nil"/>
              <w:left w:val="nil"/>
              <w:bottom w:val="nil"/>
              <w:right w:val="nil"/>
            </w:tcBorders>
            <w:shd w:val="clear" w:color="auto" w:fill="auto"/>
            <w:noWrap/>
            <w:vAlign w:val="bottom"/>
            <w:hideMark/>
          </w:tcPr>
          <w:p w14:paraId="2CF81E0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r>
      <w:tr w:rsidR="00D15CAD" w:rsidRPr="00DD0F42" w14:paraId="6FBECD82" w14:textId="77777777" w:rsidTr="003A326B">
        <w:trPr>
          <w:trHeight w:val="290"/>
        </w:trPr>
        <w:tc>
          <w:tcPr>
            <w:tcW w:w="990" w:type="dxa"/>
            <w:tcBorders>
              <w:top w:val="nil"/>
              <w:left w:val="nil"/>
              <w:bottom w:val="nil"/>
              <w:right w:val="nil"/>
            </w:tcBorders>
            <w:shd w:val="clear" w:color="auto" w:fill="auto"/>
            <w:noWrap/>
            <w:vAlign w:val="bottom"/>
            <w:hideMark/>
          </w:tcPr>
          <w:p w14:paraId="69D817C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c>
          <w:tcPr>
            <w:tcW w:w="990" w:type="dxa"/>
            <w:tcBorders>
              <w:top w:val="nil"/>
              <w:left w:val="nil"/>
              <w:bottom w:val="nil"/>
              <w:right w:val="nil"/>
            </w:tcBorders>
            <w:shd w:val="clear" w:color="auto" w:fill="auto"/>
            <w:noWrap/>
            <w:vAlign w:val="bottom"/>
            <w:hideMark/>
          </w:tcPr>
          <w:p w14:paraId="22163EF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6</w:t>
            </w:r>
          </w:p>
        </w:tc>
        <w:tc>
          <w:tcPr>
            <w:tcW w:w="1020" w:type="dxa"/>
            <w:tcBorders>
              <w:top w:val="nil"/>
              <w:left w:val="nil"/>
              <w:bottom w:val="nil"/>
              <w:right w:val="nil"/>
            </w:tcBorders>
            <w:shd w:val="clear" w:color="auto" w:fill="auto"/>
            <w:noWrap/>
            <w:vAlign w:val="bottom"/>
            <w:hideMark/>
          </w:tcPr>
          <w:p w14:paraId="4A7B1AC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r>
      <w:tr w:rsidR="00D15CAD" w:rsidRPr="00DD0F42" w14:paraId="463F3133" w14:textId="77777777" w:rsidTr="003A326B">
        <w:trPr>
          <w:trHeight w:val="290"/>
        </w:trPr>
        <w:tc>
          <w:tcPr>
            <w:tcW w:w="990" w:type="dxa"/>
            <w:tcBorders>
              <w:top w:val="nil"/>
              <w:left w:val="nil"/>
              <w:bottom w:val="nil"/>
              <w:right w:val="nil"/>
            </w:tcBorders>
            <w:shd w:val="clear" w:color="auto" w:fill="auto"/>
            <w:noWrap/>
            <w:vAlign w:val="bottom"/>
            <w:hideMark/>
          </w:tcPr>
          <w:p w14:paraId="05DEDB2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21</w:t>
            </w:r>
          </w:p>
        </w:tc>
        <w:tc>
          <w:tcPr>
            <w:tcW w:w="990" w:type="dxa"/>
            <w:tcBorders>
              <w:top w:val="nil"/>
              <w:left w:val="nil"/>
              <w:bottom w:val="nil"/>
              <w:right w:val="nil"/>
            </w:tcBorders>
            <w:shd w:val="clear" w:color="auto" w:fill="auto"/>
            <w:noWrap/>
            <w:vAlign w:val="bottom"/>
            <w:hideMark/>
          </w:tcPr>
          <w:p w14:paraId="518B3D5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5</w:t>
            </w:r>
          </w:p>
        </w:tc>
        <w:tc>
          <w:tcPr>
            <w:tcW w:w="1020" w:type="dxa"/>
            <w:tcBorders>
              <w:top w:val="nil"/>
              <w:left w:val="nil"/>
              <w:bottom w:val="nil"/>
              <w:right w:val="nil"/>
            </w:tcBorders>
            <w:shd w:val="clear" w:color="auto" w:fill="auto"/>
            <w:noWrap/>
            <w:vAlign w:val="bottom"/>
            <w:hideMark/>
          </w:tcPr>
          <w:p w14:paraId="65BE07D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16</w:t>
            </w:r>
          </w:p>
        </w:tc>
      </w:tr>
      <w:tr w:rsidR="00D15CAD" w:rsidRPr="00DD0F42" w14:paraId="1E2F151E" w14:textId="77777777" w:rsidTr="003A326B">
        <w:trPr>
          <w:trHeight w:val="290"/>
        </w:trPr>
        <w:tc>
          <w:tcPr>
            <w:tcW w:w="990" w:type="dxa"/>
            <w:tcBorders>
              <w:top w:val="nil"/>
              <w:left w:val="nil"/>
              <w:bottom w:val="nil"/>
              <w:right w:val="nil"/>
            </w:tcBorders>
            <w:shd w:val="clear" w:color="auto" w:fill="auto"/>
            <w:noWrap/>
            <w:vAlign w:val="bottom"/>
            <w:hideMark/>
          </w:tcPr>
          <w:p w14:paraId="014F3B9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22</w:t>
            </w:r>
          </w:p>
        </w:tc>
        <w:tc>
          <w:tcPr>
            <w:tcW w:w="990" w:type="dxa"/>
            <w:tcBorders>
              <w:top w:val="nil"/>
              <w:left w:val="nil"/>
              <w:bottom w:val="nil"/>
              <w:right w:val="nil"/>
            </w:tcBorders>
            <w:shd w:val="clear" w:color="auto" w:fill="auto"/>
            <w:noWrap/>
            <w:vAlign w:val="bottom"/>
            <w:hideMark/>
          </w:tcPr>
          <w:p w14:paraId="57ACA21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14D3D8C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42E88ECC" w14:textId="77777777" w:rsidTr="003A326B">
        <w:trPr>
          <w:trHeight w:val="290"/>
        </w:trPr>
        <w:tc>
          <w:tcPr>
            <w:tcW w:w="990" w:type="dxa"/>
            <w:tcBorders>
              <w:top w:val="nil"/>
              <w:left w:val="nil"/>
              <w:bottom w:val="nil"/>
              <w:right w:val="nil"/>
            </w:tcBorders>
            <w:shd w:val="clear" w:color="auto" w:fill="auto"/>
            <w:noWrap/>
            <w:vAlign w:val="bottom"/>
            <w:hideMark/>
          </w:tcPr>
          <w:p w14:paraId="0F49F1C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lastRenderedPageBreak/>
              <w:t>23</w:t>
            </w:r>
          </w:p>
        </w:tc>
        <w:tc>
          <w:tcPr>
            <w:tcW w:w="990" w:type="dxa"/>
            <w:tcBorders>
              <w:top w:val="nil"/>
              <w:left w:val="nil"/>
              <w:bottom w:val="nil"/>
              <w:right w:val="nil"/>
            </w:tcBorders>
            <w:shd w:val="clear" w:color="auto" w:fill="auto"/>
            <w:noWrap/>
            <w:vAlign w:val="bottom"/>
            <w:hideMark/>
          </w:tcPr>
          <w:p w14:paraId="22CDE70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c>
          <w:tcPr>
            <w:tcW w:w="1020" w:type="dxa"/>
            <w:tcBorders>
              <w:top w:val="nil"/>
              <w:left w:val="nil"/>
              <w:bottom w:val="nil"/>
              <w:right w:val="nil"/>
            </w:tcBorders>
            <w:shd w:val="clear" w:color="auto" w:fill="auto"/>
            <w:noWrap/>
            <w:vAlign w:val="bottom"/>
            <w:hideMark/>
          </w:tcPr>
          <w:p w14:paraId="502552D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r>
      <w:tr w:rsidR="00D15CAD" w:rsidRPr="00DD0F42" w14:paraId="7E15630F" w14:textId="77777777" w:rsidTr="003A326B">
        <w:trPr>
          <w:trHeight w:val="290"/>
        </w:trPr>
        <w:tc>
          <w:tcPr>
            <w:tcW w:w="990" w:type="dxa"/>
            <w:tcBorders>
              <w:top w:val="nil"/>
              <w:left w:val="nil"/>
              <w:bottom w:val="nil"/>
              <w:right w:val="nil"/>
            </w:tcBorders>
            <w:shd w:val="clear" w:color="auto" w:fill="auto"/>
            <w:noWrap/>
            <w:vAlign w:val="bottom"/>
            <w:hideMark/>
          </w:tcPr>
          <w:p w14:paraId="6EBB0FE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24</w:t>
            </w:r>
          </w:p>
        </w:tc>
        <w:tc>
          <w:tcPr>
            <w:tcW w:w="990" w:type="dxa"/>
            <w:tcBorders>
              <w:top w:val="nil"/>
              <w:left w:val="nil"/>
              <w:bottom w:val="nil"/>
              <w:right w:val="nil"/>
            </w:tcBorders>
            <w:shd w:val="clear" w:color="auto" w:fill="auto"/>
            <w:noWrap/>
            <w:vAlign w:val="bottom"/>
            <w:hideMark/>
          </w:tcPr>
          <w:p w14:paraId="195D40E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c>
          <w:tcPr>
            <w:tcW w:w="1020" w:type="dxa"/>
            <w:tcBorders>
              <w:top w:val="nil"/>
              <w:left w:val="nil"/>
              <w:bottom w:val="nil"/>
              <w:right w:val="nil"/>
            </w:tcBorders>
            <w:shd w:val="clear" w:color="auto" w:fill="auto"/>
            <w:noWrap/>
            <w:vAlign w:val="bottom"/>
            <w:hideMark/>
          </w:tcPr>
          <w:p w14:paraId="298F6B5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r>
      <w:tr w:rsidR="00D15CAD" w:rsidRPr="00DD0F42" w14:paraId="010B60EE" w14:textId="77777777" w:rsidTr="003A326B">
        <w:trPr>
          <w:trHeight w:val="290"/>
        </w:trPr>
        <w:tc>
          <w:tcPr>
            <w:tcW w:w="990" w:type="dxa"/>
            <w:tcBorders>
              <w:top w:val="nil"/>
              <w:left w:val="nil"/>
              <w:bottom w:val="nil"/>
              <w:right w:val="nil"/>
            </w:tcBorders>
            <w:shd w:val="clear" w:color="auto" w:fill="auto"/>
            <w:noWrap/>
            <w:vAlign w:val="bottom"/>
            <w:hideMark/>
          </w:tcPr>
          <w:p w14:paraId="158625B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25</w:t>
            </w:r>
          </w:p>
        </w:tc>
        <w:tc>
          <w:tcPr>
            <w:tcW w:w="990" w:type="dxa"/>
            <w:tcBorders>
              <w:top w:val="nil"/>
              <w:left w:val="nil"/>
              <w:bottom w:val="nil"/>
              <w:right w:val="nil"/>
            </w:tcBorders>
            <w:shd w:val="clear" w:color="auto" w:fill="auto"/>
            <w:noWrap/>
            <w:vAlign w:val="bottom"/>
            <w:hideMark/>
          </w:tcPr>
          <w:p w14:paraId="5661D3A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0201259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08611955" w14:textId="77777777" w:rsidTr="003A326B">
        <w:trPr>
          <w:trHeight w:val="290"/>
        </w:trPr>
        <w:tc>
          <w:tcPr>
            <w:tcW w:w="990" w:type="dxa"/>
            <w:tcBorders>
              <w:top w:val="nil"/>
              <w:left w:val="nil"/>
              <w:bottom w:val="nil"/>
              <w:right w:val="nil"/>
            </w:tcBorders>
            <w:shd w:val="clear" w:color="auto" w:fill="auto"/>
            <w:noWrap/>
            <w:vAlign w:val="bottom"/>
            <w:hideMark/>
          </w:tcPr>
          <w:p w14:paraId="2C924CD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26</w:t>
            </w:r>
          </w:p>
        </w:tc>
        <w:tc>
          <w:tcPr>
            <w:tcW w:w="990" w:type="dxa"/>
            <w:tcBorders>
              <w:top w:val="nil"/>
              <w:left w:val="nil"/>
              <w:bottom w:val="nil"/>
              <w:right w:val="nil"/>
            </w:tcBorders>
            <w:shd w:val="clear" w:color="auto" w:fill="auto"/>
            <w:noWrap/>
            <w:vAlign w:val="bottom"/>
            <w:hideMark/>
          </w:tcPr>
          <w:p w14:paraId="039B0F2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16</w:t>
            </w:r>
          </w:p>
        </w:tc>
        <w:tc>
          <w:tcPr>
            <w:tcW w:w="1020" w:type="dxa"/>
            <w:tcBorders>
              <w:top w:val="nil"/>
              <w:left w:val="nil"/>
              <w:bottom w:val="nil"/>
              <w:right w:val="nil"/>
            </w:tcBorders>
            <w:shd w:val="clear" w:color="auto" w:fill="auto"/>
            <w:noWrap/>
            <w:vAlign w:val="bottom"/>
            <w:hideMark/>
          </w:tcPr>
          <w:p w14:paraId="6E9FED5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r>
      <w:tr w:rsidR="00D15CAD" w:rsidRPr="00DD0F42" w14:paraId="347B0ED2" w14:textId="77777777" w:rsidTr="003A326B">
        <w:trPr>
          <w:trHeight w:val="290"/>
        </w:trPr>
        <w:tc>
          <w:tcPr>
            <w:tcW w:w="990" w:type="dxa"/>
            <w:tcBorders>
              <w:top w:val="nil"/>
              <w:left w:val="nil"/>
              <w:bottom w:val="nil"/>
              <w:right w:val="nil"/>
            </w:tcBorders>
            <w:shd w:val="clear" w:color="auto" w:fill="auto"/>
            <w:noWrap/>
            <w:vAlign w:val="bottom"/>
            <w:hideMark/>
          </w:tcPr>
          <w:p w14:paraId="1015915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27</w:t>
            </w:r>
          </w:p>
        </w:tc>
        <w:tc>
          <w:tcPr>
            <w:tcW w:w="990" w:type="dxa"/>
            <w:tcBorders>
              <w:top w:val="nil"/>
              <w:left w:val="nil"/>
              <w:bottom w:val="nil"/>
              <w:right w:val="nil"/>
            </w:tcBorders>
            <w:shd w:val="clear" w:color="auto" w:fill="auto"/>
            <w:noWrap/>
            <w:vAlign w:val="bottom"/>
            <w:hideMark/>
          </w:tcPr>
          <w:p w14:paraId="2675B10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0C159ED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7A2D064E" w14:textId="77777777" w:rsidTr="003A326B">
        <w:trPr>
          <w:trHeight w:val="290"/>
        </w:trPr>
        <w:tc>
          <w:tcPr>
            <w:tcW w:w="990" w:type="dxa"/>
            <w:tcBorders>
              <w:top w:val="nil"/>
              <w:left w:val="nil"/>
              <w:bottom w:val="nil"/>
              <w:right w:val="nil"/>
            </w:tcBorders>
            <w:shd w:val="clear" w:color="auto" w:fill="auto"/>
            <w:noWrap/>
            <w:vAlign w:val="bottom"/>
            <w:hideMark/>
          </w:tcPr>
          <w:p w14:paraId="6FF4660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28</w:t>
            </w:r>
          </w:p>
        </w:tc>
        <w:tc>
          <w:tcPr>
            <w:tcW w:w="990" w:type="dxa"/>
            <w:tcBorders>
              <w:top w:val="nil"/>
              <w:left w:val="nil"/>
              <w:bottom w:val="nil"/>
              <w:right w:val="nil"/>
            </w:tcBorders>
            <w:shd w:val="clear" w:color="auto" w:fill="auto"/>
            <w:noWrap/>
            <w:vAlign w:val="bottom"/>
            <w:hideMark/>
          </w:tcPr>
          <w:p w14:paraId="0DFB0F4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738616F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r>
      <w:tr w:rsidR="00D15CAD" w:rsidRPr="00DD0F42" w14:paraId="1E938D61" w14:textId="77777777" w:rsidTr="003A326B">
        <w:trPr>
          <w:trHeight w:val="290"/>
        </w:trPr>
        <w:tc>
          <w:tcPr>
            <w:tcW w:w="990" w:type="dxa"/>
            <w:tcBorders>
              <w:top w:val="nil"/>
              <w:left w:val="nil"/>
              <w:bottom w:val="nil"/>
              <w:right w:val="nil"/>
            </w:tcBorders>
            <w:shd w:val="clear" w:color="auto" w:fill="auto"/>
            <w:noWrap/>
            <w:vAlign w:val="bottom"/>
            <w:hideMark/>
          </w:tcPr>
          <w:p w14:paraId="2C57DE3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29</w:t>
            </w:r>
          </w:p>
        </w:tc>
        <w:tc>
          <w:tcPr>
            <w:tcW w:w="990" w:type="dxa"/>
            <w:tcBorders>
              <w:top w:val="nil"/>
              <w:left w:val="nil"/>
              <w:bottom w:val="nil"/>
              <w:right w:val="nil"/>
            </w:tcBorders>
            <w:shd w:val="clear" w:color="auto" w:fill="auto"/>
            <w:noWrap/>
            <w:vAlign w:val="bottom"/>
            <w:hideMark/>
          </w:tcPr>
          <w:p w14:paraId="41F5A66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13</w:t>
            </w:r>
          </w:p>
        </w:tc>
        <w:tc>
          <w:tcPr>
            <w:tcW w:w="1020" w:type="dxa"/>
            <w:tcBorders>
              <w:top w:val="nil"/>
              <w:left w:val="nil"/>
              <w:bottom w:val="nil"/>
              <w:right w:val="nil"/>
            </w:tcBorders>
            <w:shd w:val="clear" w:color="auto" w:fill="auto"/>
            <w:noWrap/>
            <w:vAlign w:val="bottom"/>
            <w:hideMark/>
          </w:tcPr>
          <w:p w14:paraId="07FD618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14</w:t>
            </w:r>
          </w:p>
        </w:tc>
      </w:tr>
      <w:tr w:rsidR="00D15CAD" w:rsidRPr="00DD0F42" w14:paraId="48A81130" w14:textId="77777777" w:rsidTr="003A326B">
        <w:trPr>
          <w:trHeight w:val="290"/>
        </w:trPr>
        <w:tc>
          <w:tcPr>
            <w:tcW w:w="990" w:type="dxa"/>
            <w:tcBorders>
              <w:top w:val="nil"/>
              <w:left w:val="nil"/>
              <w:bottom w:val="nil"/>
              <w:right w:val="nil"/>
            </w:tcBorders>
            <w:shd w:val="clear" w:color="auto" w:fill="auto"/>
            <w:noWrap/>
            <w:vAlign w:val="bottom"/>
            <w:hideMark/>
          </w:tcPr>
          <w:p w14:paraId="1DA3761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30</w:t>
            </w:r>
          </w:p>
        </w:tc>
        <w:tc>
          <w:tcPr>
            <w:tcW w:w="990" w:type="dxa"/>
            <w:tcBorders>
              <w:top w:val="nil"/>
              <w:left w:val="nil"/>
              <w:bottom w:val="nil"/>
              <w:right w:val="nil"/>
            </w:tcBorders>
            <w:shd w:val="clear" w:color="auto" w:fill="auto"/>
            <w:noWrap/>
            <w:vAlign w:val="bottom"/>
            <w:hideMark/>
          </w:tcPr>
          <w:p w14:paraId="22F61E8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11</w:t>
            </w:r>
          </w:p>
        </w:tc>
        <w:tc>
          <w:tcPr>
            <w:tcW w:w="1020" w:type="dxa"/>
            <w:tcBorders>
              <w:top w:val="nil"/>
              <w:left w:val="nil"/>
              <w:bottom w:val="nil"/>
              <w:right w:val="nil"/>
            </w:tcBorders>
            <w:shd w:val="clear" w:color="auto" w:fill="auto"/>
            <w:noWrap/>
            <w:vAlign w:val="bottom"/>
            <w:hideMark/>
          </w:tcPr>
          <w:p w14:paraId="56FD260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13</w:t>
            </w:r>
          </w:p>
        </w:tc>
      </w:tr>
      <w:tr w:rsidR="00D15CAD" w:rsidRPr="00DD0F42" w14:paraId="5B7D8EE7" w14:textId="77777777" w:rsidTr="003A326B">
        <w:trPr>
          <w:trHeight w:val="290"/>
        </w:trPr>
        <w:tc>
          <w:tcPr>
            <w:tcW w:w="990" w:type="dxa"/>
            <w:tcBorders>
              <w:top w:val="nil"/>
              <w:left w:val="nil"/>
              <w:bottom w:val="nil"/>
              <w:right w:val="nil"/>
            </w:tcBorders>
            <w:shd w:val="clear" w:color="auto" w:fill="auto"/>
            <w:noWrap/>
            <w:vAlign w:val="bottom"/>
            <w:hideMark/>
          </w:tcPr>
          <w:p w14:paraId="72A83EF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31</w:t>
            </w:r>
          </w:p>
        </w:tc>
        <w:tc>
          <w:tcPr>
            <w:tcW w:w="990" w:type="dxa"/>
            <w:tcBorders>
              <w:top w:val="nil"/>
              <w:left w:val="nil"/>
              <w:bottom w:val="nil"/>
              <w:right w:val="nil"/>
            </w:tcBorders>
            <w:shd w:val="clear" w:color="auto" w:fill="auto"/>
            <w:noWrap/>
            <w:vAlign w:val="bottom"/>
            <w:hideMark/>
          </w:tcPr>
          <w:p w14:paraId="3B83A1F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43E8F7F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r>
      <w:tr w:rsidR="00D15CAD" w:rsidRPr="00DD0F42" w14:paraId="0E74154C" w14:textId="77777777" w:rsidTr="003A326B">
        <w:trPr>
          <w:trHeight w:val="290"/>
        </w:trPr>
        <w:tc>
          <w:tcPr>
            <w:tcW w:w="990" w:type="dxa"/>
            <w:tcBorders>
              <w:top w:val="nil"/>
              <w:left w:val="nil"/>
              <w:bottom w:val="nil"/>
              <w:right w:val="nil"/>
            </w:tcBorders>
            <w:shd w:val="clear" w:color="auto" w:fill="auto"/>
            <w:noWrap/>
            <w:vAlign w:val="bottom"/>
            <w:hideMark/>
          </w:tcPr>
          <w:p w14:paraId="7AE01B6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32</w:t>
            </w:r>
          </w:p>
        </w:tc>
        <w:tc>
          <w:tcPr>
            <w:tcW w:w="990" w:type="dxa"/>
            <w:tcBorders>
              <w:top w:val="nil"/>
              <w:left w:val="nil"/>
              <w:bottom w:val="nil"/>
              <w:right w:val="nil"/>
            </w:tcBorders>
            <w:shd w:val="clear" w:color="auto" w:fill="auto"/>
            <w:noWrap/>
            <w:vAlign w:val="bottom"/>
            <w:hideMark/>
          </w:tcPr>
          <w:p w14:paraId="0287C59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6</w:t>
            </w:r>
          </w:p>
        </w:tc>
        <w:tc>
          <w:tcPr>
            <w:tcW w:w="1020" w:type="dxa"/>
            <w:tcBorders>
              <w:top w:val="nil"/>
              <w:left w:val="nil"/>
              <w:bottom w:val="nil"/>
              <w:right w:val="nil"/>
            </w:tcBorders>
            <w:shd w:val="clear" w:color="auto" w:fill="auto"/>
            <w:noWrap/>
            <w:vAlign w:val="bottom"/>
            <w:hideMark/>
          </w:tcPr>
          <w:p w14:paraId="2DB4DC4C"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9</w:t>
            </w:r>
          </w:p>
        </w:tc>
      </w:tr>
      <w:tr w:rsidR="00D15CAD" w:rsidRPr="00DD0F42" w14:paraId="57394A93" w14:textId="77777777" w:rsidTr="003A326B">
        <w:trPr>
          <w:trHeight w:val="290"/>
        </w:trPr>
        <w:tc>
          <w:tcPr>
            <w:tcW w:w="990" w:type="dxa"/>
            <w:tcBorders>
              <w:top w:val="nil"/>
              <w:left w:val="nil"/>
              <w:bottom w:val="nil"/>
              <w:right w:val="nil"/>
            </w:tcBorders>
            <w:shd w:val="clear" w:color="auto" w:fill="auto"/>
            <w:noWrap/>
            <w:vAlign w:val="bottom"/>
            <w:hideMark/>
          </w:tcPr>
          <w:p w14:paraId="1661CC3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33</w:t>
            </w:r>
          </w:p>
        </w:tc>
        <w:tc>
          <w:tcPr>
            <w:tcW w:w="990" w:type="dxa"/>
            <w:tcBorders>
              <w:top w:val="nil"/>
              <w:left w:val="nil"/>
              <w:bottom w:val="nil"/>
              <w:right w:val="nil"/>
            </w:tcBorders>
            <w:shd w:val="clear" w:color="auto" w:fill="auto"/>
            <w:noWrap/>
            <w:vAlign w:val="bottom"/>
            <w:hideMark/>
          </w:tcPr>
          <w:p w14:paraId="40E532E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8</w:t>
            </w:r>
          </w:p>
        </w:tc>
        <w:tc>
          <w:tcPr>
            <w:tcW w:w="1020" w:type="dxa"/>
            <w:tcBorders>
              <w:top w:val="nil"/>
              <w:left w:val="nil"/>
              <w:bottom w:val="nil"/>
              <w:right w:val="nil"/>
            </w:tcBorders>
            <w:shd w:val="clear" w:color="auto" w:fill="auto"/>
            <w:noWrap/>
            <w:vAlign w:val="bottom"/>
            <w:hideMark/>
          </w:tcPr>
          <w:p w14:paraId="33DD98BD"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483BC586" w14:textId="77777777" w:rsidTr="003A326B">
        <w:trPr>
          <w:trHeight w:val="290"/>
        </w:trPr>
        <w:tc>
          <w:tcPr>
            <w:tcW w:w="990" w:type="dxa"/>
            <w:tcBorders>
              <w:top w:val="nil"/>
              <w:left w:val="nil"/>
              <w:bottom w:val="nil"/>
              <w:right w:val="nil"/>
            </w:tcBorders>
            <w:shd w:val="clear" w:color="auto" w:fill="auto"/>
            <w:noWrap/>
            <w:vAlign w:val="bottom"/>
            <w:hideMark/>
          </w:tcPr>
          <w:p w14:paraId="4BEEC0EB"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34</w:t>
            </w:r>
          </w:p>
        </w:tc>
        <w:tc>
          <w:tcPr>
            <w:tcW w:w="990" w:type="dxa"/>
            <w:tcBorders>
              <w:top w:val="nil"/>
              <w:left w:val="nil"/>
              <w:bottom w:val="nil"/>
              <w:right w:val="nil"/>
            </w:tcBorders>
            <w:shd w:val="clear" w:color="auto" w:fill="auto"/>
            <w:noWrap/>
            <w:vAlign w:val="bottom"/>
            <w:hideMark/>
          </w:tcPr>
          <w:p w14:paraId="216BD73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10</w:t>
            </w:r>
          </w:p>
        </w:tc>
        <w:tc>
          <w:tcPr>
            <w:tcW w:w="1020" w:type="dxa"/>
            <w:tcBorders>
              <w:top w:val="nil"/>
              <w:left w:val="nil"/>
              <w:bottom w:val="nil"/>
              <w:right w:val="nil"/>
            </w:tcBorders>
            <w:shd w:val="clear" w:color="auto" w:fill="auto"/>
            <w:noWrap/>
            <w:vAlign w:val="bottom"/>
            <w:hideMark/>
          </w:tcPr>
          <w:p w14:paraId="412BCBF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38E062E0" w14:textId="77777777" w:rsidTr="003A326B">
        <w:trPr>
          <w:trHeight w:val="290"/>
        </w:trPr>
        <w:tc>
          <w:tcPr>
            <w:tcW w:w="990" w:type="dxa"/>
            <w:tcBorders>
              <w:top w:val="nil"/>
              <w:left w:val="nil"/>
              <w:bottom w:val="nil"/>
              <w:right w:val="nil"/>
            </w:tcBorders>
            <w:shd w:val="clear" w:color="auto" w:fill="auto"/>
            <w:noWrap/>
            <w:vAlign w:val="bottom"/>
            <w:hideMark/>
          </w:tcPr>
          <w:p w14:paraId="381591E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35</w:t>
            </w:r>
          </w:p>
        </w:tc>
        <w:tc>
          <w:tcPr>
            <w:tcW w:w="990" w:type="dxa"/>
            <w:tcBorders>
              <w:top w:val="nil"/>
              <w:left w:val="nil"/>
              <w:bottom w:val="nil"/>
              <w:right w:val="nil"/>
            </w:tcBorders>
            <w:shd w:val="clear" w:color="auto" w:fill="auto"/>
            <w:noWrap/>
            <w:vAlign w:val="bottom"/>
            <w:hideMark/>
          </w:tcPr>
          <w:p w14:paraId="2E8A234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c>
          <w:tcPr>
            <w:tcW w:w="1020" w:type="dxa"/>
            <w:tcBorders>
              <w:top w:val="nil"/>
              <w:left w:val="nil"/>
              <w:bottom w:val="nil"/>
              <w:right w:val="nil"/>
            </w:tcBorders>
            <w:shd w:val="clear" w:color="auto" w:fill="auto"/>
            <w:noWrap/>
            <w:vAlign w:val="bottom"/>
            <w:hideMark/>
          </w:tcPr>
          <w:p w14:paraId="0479348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7B8E2C79" w14:textId="77777777" w:rsidTr="003A326B">
        <w:trPr>
          <w:trHeight w:val="290"/>
        </w:trPr>
        <w:tc>
          <w:tcPr>
            <w:tcW w:w="990" w:type="dxa"/>
            <w:tcBorders>
              <w:top w:val="nil"/>
              <w:left w:val="nil"/>
              <w:bottom w:val="nil"/>
              <w:right w:val="nil"/>
            </w:tcBorders>
            <w:shd w:val="clear" w:color="auto" w:fill="auto"/>
            <w:noWrap/>
            <w:vAlign w:val="bottom"/>
            <w:hideMark/>
          </w:tcPr>
          <w:p w14:paraId="133E0AB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36</w:t>
            </w:r>
          </w:p>
        </w:tc>
        <w:tc>
          <w:tcPr>
            <w:tcW w:w="990" w:type="dxa"/>
            <w:tcBorders>
              <w:top w:val="nil"/>
              <w:left w:val="nil"/>
              <w:bottom w:val="nil"/>
              <w:right w:val="nil"/>
            </w:tcBorders>
            <w:shd w:val="clear" w:color="auto" w:fill="auto"/>
            <w:noWrap/>
            <w:vAlign w:val="bottom"/>
            <w:hideMark/>
          </w:tcPr>
          <w:p w14:paraId="4E2CB736"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247D7214"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r>
      <w:tr w:rsidR="00D15CAD" w:rsidRPr="00DD0F42" w14:paraId="639AE34D" w14:textId="77777777" w:rsidTr="003A326B">
        <w:trPr>
          <w:trHeight w:val="290"/>
        </w:trPr>
        <w:tc>
          <w:tcPr>
            <w:tcW w:w="990" w:type="dxa"/>
            <w:tcBorders>
              <w:top w:val="nil"/>
              <w:left w:val="nil"/>
              <w:bottom w:val="nil"/>
              <w:right w:val="nil"/>
            </w:tcBorders>
            <w:shd w:val="clear" w:color="auto" w:fill="auto"/>
            <w:noWrap/>
            <w:vAlign w:val="bottom"/>
            <w:hideMark/>
          </w:tcPr>
          <w:p w14:paraId="184D1B8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37</w:t>
            </w:r>
          </w:p>
        </w:tc>
        <w:tc>
          <w:tcPr>
            <w:tcW w:w="990" w:type="dxa"/>
            <w:tcBorders>
              <w:top w:val="nil"/>
              <w:left w:val="nil"/>
              <w:bottom w:val="nil"/>
              <w:right w:val="nil"/>
            </w:tcBorders>
            <w:shd w:val="clear" w:color="auto" w:fill="auto"/>
            <w:noWrap/>
            <w:vAlign w:val="bottom"/>
            <w:hideMark/>
          </w:tcPr>
          <w:p w14:paraId="61264117"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139C05E5"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19</w:t>
            </w:r>
          </w:p>
        </w:tc>
      </w:tr>
      <w:tr w:rsidR="00D15CAD" w:rsidRPr="00DD0F42" w14:paraId="06EDA977" w14:textId="77777777" w:rsidTr="003A326B">
        <w:trPr>
          <w:trHeight w:val="290"/>
        </w:trPr>
        <w:tc>
          <w:tcPr>
            <w:tcW w:w="990" w:type="dxa"/>
            <w:tcBorders>
              <w:top w:val="nil"/>
              <w:left w:val="nil"/>
              <w:bottom w:val="nil"/>
              <w:right w:val="nil"/>
            </w:tcBorders>
            <w:shd w:val="clear" w:color="auto" w:fill="auto"/>
            <w:noWrap/>
            <w:vAlign w:val="bottom"/>
            <w:hideMark/>
          </w:tcPr>
          <w:p w14:paraId="480EFB41"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38</w:t>
            </w:r>
          </w:p>
        </w:tc>
        <w:tc>
          <w:tcPr>
            <w:tcW w:w="990" w:type="dxa"/>
            <w:tcBorders>
              <w:top w:val="nil"/>
              <w:left w:val="nil"/>
              <w:bottom w:val="nil"/>
              <w:right w:val="nil"/>
            </w:tcBorders>
            <w:shd w:val="clear" w:color="auto" w:fill="auto"/>
            <w:noWrap/>
            <w:vAlign w:val="bottom"/>
            <w:hideMark/>
          </w:tcPr>
          <w:p w14:paraId="01C9D73E"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18</w:t>
            </w:r>
          </w:p>
        </w:tc>
        <w:tc>
          <w:tcPr>
            <w:tcW w:w="1020" w:type="dxa"/>
            <w:tcBorders>
              <w:top w:val="nil"/>
              <w:left w:val="nil"/>
              <w:bottom w:val="nil"/>
              <w:right w:val="nil"/>
            </w:tcBorders>
            <w:shd w:val="clear" w:color="auto" w:fill="auto"/>
            <w:noWrap/>
            <w:vAlign w:val="bottom"/>
            <w:hideMark/>
          </w:tcPr>
          <w:p w14:paraId="375304D8"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20</w:t>
            </w:r>
          </w:p>
        </w:tc>
      </w:tr>
      <w:tr w:rsidR="00D15CAD" w:rsidRPr="00DD0F42" w14:paraId="7AB5FA7E" w14:textId="77777777" w:rsidTr="003A326B">
        <w:trPr>
          <w:trHeight w:val="290"/>
        </w:trPr>
        <w:tc>
          <w:tcPr>
            <w:tcW w:w="990" w:type="dxa"/>
            <w:tcBorders>
              <w:top w:val="nil"/>
              <w:left w:val="nil"/>
              <w:bottom w:val="nil"/>
              <w:right w:val="nil"/>
            </w:tcBorders>
            <w:shd w:val="clear" w:color="auto" w:fill="auto"/>
            <w:noWrap/>
            <w:vAlign w:val="bottom"/>
            <w:hideMark/>
          </w:tcPr>
          <w:p w14:paraId="668B004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39</w:t>
            </w:r>
          </w:p>
        </w:tc>
        <w:tc>
          <w:tcPr>
            <w:tcW w:w="990" w:type="dxa"/>
            <w:tcBorders>
              <w:top w:val="nil"/>
              <w:left w:val="nil"/>
              <w:bottom w:val="nil"/>
              <w:right w:val="nil"/>
            </w:tcBorders>
            <w:shd w:val="clear" w:color="auto" w:fill="auto"/>
            <w:noWrap/>
            <w:vAlign w:val="bottom"/>
            <w:hideMark/>
          </w:tcPr>
          <w:p w14:paraId="7D96EA59"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12</w:t>
            </w:r>
          </w:p>
        </w:tc>
        <w:tc>
          <w:tcPr>
            <w:tcW w:w="1020" w:type="dxa"/>
            <w:tcBorders>
              <w:top w:val="nil"/>
              <w:left w:val="nil"/>
              <w:bottom w:val="nil"/>
              <w:right w:val="nil"/>
            </w:tcBorders>
            <w:shd w:val="clear" w:color="auto" w:fill="auto"/>
            <w:noWrap/>
            <w:vAlign w:val="bottom"/>
            <w:hideMark/>
          </w:tcPr>
          <w:p w14:paraId="21A965E0"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13</w:t>
            </w:r>
          </w:p>
        </w:tc>
      </w:tr>
      <w:tr w:rsidR="00D15CAD" w:rsidRPr="00DD0F42" w14:paraId="3800E48E" w14:textId="77777777" w:rsidTr="003A326B">
        <w:trPr>
          <w:trHeight w:val="290"/>
        </w:trPr>
        <w:tc>
          <w:tcPr>
            <w:tcW w:w="990" w:type="dxa"/>
            <w:tcBorders>
              <w:top w:val="nil"/>
              <w:left w:val="nil"/>
              <w:bottom w:val="nil"/>
              <w:right w:val="nil"/>
            </w:tcBorders>
            <w:shd w:val="clear" w:color="auto" w:fill="auto"/>
            <w:noWrap/>
            <w:vAlign w:val="bottom"/>
            <w:hideMark/>
          </w:tcPr>
          <w:p w14:paraId="3257B5DA"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40</w:t>
            </w:r>
          </w:p>
        </w:tc>
        <w:tc>
          <w:tcPr>
            <w:tcW w:w="990" w:type="dxa"/>
            <w:tcBorders>
              <w:top w:val="nil"/>
              <w:left w:val="nil"/>
              <w:bottom w:val="nil"/>
              <w:right w:val="nil"/>
            </w:tcBorders>
            <w:shd w:val="clear" w:color="auto" w:fill="auto"/>
            <w:noWrap/>
            <w:vAlign w:val="bottom"/>
            <w:hideMark/>
          </w:tcPr>
          <w:p w14:paraId="69E82C42"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17</w:t>
            </w:r>
          </w:p>
        </w:tc>
        <w:tc>
          <w:tcPr>
            <w:tcW w:w="1020" w:type="dxa"/>
            <w:tcBorders>
              <w:top w:val="nil"/>
              <w:left w:val="nil"/>
              <w:bottom w:val="nil"/>
              <w:right w:val="nil"/>
            </w:tcBorders>
            <w:shd w:val="clear" w:color="auto" w:fill="auto"/>
            <w:noWrap/>
            <w:vAlign w:val="bottom"/>
            <w:hideMark/>
          </w:tcPr>
          <w:p w14:paraId="0AF6C56F" w14:textId="77777777" w:rsidR="00D15CAD" w:rsidRPr="00DD0F42" w:rsidRDefault="00D15CAD" w:rsidP="003A326B">
            <w:pPr>
              <w:spacing w:after="0" w:line="240" w:lineRule="auto"/>
              <w:jc w:val="right"/>
              <w:rPr>
                <w:rFonts w:ascii="Calibri" w:eastAsia="Times New Roman" w:hAnsi="Calibri" w:cs="Calibri"/>
                <w:color w:val="000000"/>
                <w:lang w:eastAsia="en-GB"/>
              </w:rPr>
            </w:pPr>
            <w:r w:rsidRPr="00DD0F42">
              <w:rPr>
                <w:rFonts w:ascii="Calibri" w:eastAsia="Times New Roman" w:hAnsi="Calibri" w:cs="Calibri"/>
                <w:color w:val="000000"/>
                <w:lang w:eastAsia="en-GB"/>
              </w:rPr>
              <w:t>15</w:t>
            </w:r>
          </w:p>
        </w:tc>
      </w:tr>
    </w:tbl>
    <w:p w14:paraId="666135A6" w14:textId="29997A17" w:rsidR="000256F9" w:rsidRDefault="000256F9" w:rsidP="00A93E17">
      <w:pPr>
        <w:pStyle w:val="NoSpacing"/>
        <w:rPr>
          <w:rFonts w:ascii="Times New Roman" w:hAnsi="Times New Roman" w:cs="Times New Roman"/>
          <w:sz w:val="24"/>
          <w:szCs w:val="24"/>
        </w:rPr>
      </w:pPr>
    </w:p>
    <w:p w14:paraId="7AC2D048" w14:textId="77777777" w:rsidR="001F4F7E" w:rsidRDefault="001F4F7E" w:rsidP="00A93E17">
      <w:pPr>
        <w:pStyle w:val="NoSpacing"/>
        <w:rPr>
          <w:rFonts w:ascii="Times New Roman" w:hAnsi="Times New Roman" w:cs="Times New Roman"/>
          <w:b/>
          <w:bCs/>
          <w:sz w:val="32"/>
          <w:szCs w:val="32"/>
        </w:rPr>
      </w:pPr>
    </w:p>
    <w:p w14:paraId="7FED93AA" w14:textId="525F2EF6" w:rsidR="0022656D" w:rsidRPr="00427232" w:rsidRDefault="0022656D" w:rsidP="00A93E17">
      <w:pPr>
        <w:pStyle w:val="NoSpacing"/>
        <w:rPr>
          <w:rFonts w:ascii="Times New Roman" w:hAnsi="Times New Roman" w:cs="Times New Roman"/>
          <w:b/>
          <w:bCs/>
          <w:sz w:val="32"/>
          <w:szCs w:val="32"/>
        </w:rPr>
      </w:pPr>
      <w:r w:rsidRPr="00427232">
        <w:rPr>
          <w:rFonts w:ascii="Times New Roman" w:hAnsi="Times New Roman" w:cs="Times New Roman"/>
          <w:b/>
          <w:bCs/>
          <w:sz w:val="32"/>
          <w:szCs w:val="32"/>
        </w:rPr>
        <w:t xml:space="preserve">Dataset </w:t>
      </w:r>
      <w:proofErr w:type="spellStart"/>
      <w:r w:rsidRPr="00427232">
        <w:rPr>
          <w:rFonts w:ascii="Times New Roman" w:hAnsi="Times New Roman" w:cs="Times New Roman"/>
          <w:b/>
          <w:bCs/>
          <w:sz w:val="32"/>
          <w:szCs w:val="32"/>
        </w:rPr>
        <w:t>Visuali</w:t>
      </w:r>
      <w:r w:rsidR="00611B29" w:rsidRPr="00427232">
        <w:rPr>
          <w:rFonts w:ascii="Times New Roman" w:hAnsi="Times New Roman" w:cs="Times New Roman"/>
          <w:b/>
          <w:bCs/>
          <w:sz w:val="32"/>
          <w:szCs w:val="32"/>
        </w:rPr>
        <w:t>s</w:t>
      </w:r>
      <w:r w:rsidRPr="00427232">
        <w:rPr>
          <w:rFonts w:ascii="Times New Roman" w:hAnsi="Times New Roman" w:cs="Times New Roman"/>
          <w:b/>
          <w:bCs/>
          <w:sz w:val="32"/>
          <w:szCs w:val="32"/>
        </w:rPr>
        <w:t>ation</w:t>
      </w:r>
      <w:proofErr w:type="spellEnd"/>
    </w:p>
    <w:p w14:paraId="10A20409" w14:textId="689BC089" w:rsidR="0022656D" w:rsidRDefault="0022656D" w:rsidP="00A93E17">
      <w:pPr>
        <w:pStyle w:val="NoSpacing"/>
        <w:rPr>
          <w:rFonts w:ascii="Times New Roman" w:hAnsi="Times New Roman" w:cs="Times New Roman"/>
          <w:sz w:val="24"/>
          <w:szCs w:val="24"/>
        </w:rPr>
      </w:pPr>
    </w:p>
    <w:p w14:paraId="3A362F3F" w14:textId="2CE49C00" w:rsidR="00FD0809" w:rsidRDefault="00FD0809" w:rsidP="00A93E17">
      <w:pPr>
        <w:pStyle w:val="NoSpacing"/>
        <w:rPr>
          <w:rFonts w:ascii="Times New Roman" w:hAnsi="Times New Roman" w:cs="Times New Roman"/>
          <w:sz w:val="24"/>
          <w:szCs w:val="24"/>
        </w:rPr>
      </w:pPr>
    </w:p>
    <w:p w14:paraId="416C7E7A" w14:textId="263DF034" w:rsidR="0022656D" w:rsidRDefault="0079767D" w:rsidP="00A93E17">
      <w:pPr>
        <w:pStyle w:val="NoSpacing"/>
        <w:rPr>
          <w:rFonts w:ascii="Times New Roman" w:hAnsi="Times New Roman" w:cs="Times New Roman"/>
          <w:sz w:val="24"/>
          <w:szCs w:val="24"/>
        </w:rPr>
      </w:pPr>
      <w:r>
        <w:rPr>
          <w:noProof/>
        </w:rPr>
        <w:drawing>
          <wp:inline distT="0" distB="0" distL="0" distR="0" wp14:anchorId="547FC4C2" wp14:editId="053E5D6A">
            <wp:extent cx="6426200" cy="3810000"/>
            <wp:effectExtent l="0" t="0" r="0" b="0"/>
            <wp:docPr id="1" name="Chart 1">
              <a:extLst xmlns:a="http://schemas.openxmlformats.org/drawingml/2006/main">
                <a:ext uri="{FF2B5EF4-FFF2-40B4-BE49-F238E27FC236}">
                  <a16:creationId xmlns:a16="http://schemas.microsoft.com/office/drawing/2014/main" id="{45578754-B8BA-9CBA-C0D3-C1D0010D49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134BBDB" w14:textId="4F17868B" w:rsidR="00146A06" w:rsidRDefault="00146A06" w:rsidP="00A93E17">
      <w:pPr>
        <w:pStyle w:val="NoSpacing"/>
        <w:rPr>
          <w:rFonts w:ascii="Times New Roman" w:hAnsi="Times New Roman" w:cs="Times New Roman"/>
          <w:sz w:val="24"/>
          <w:szCs w:val="24"/>
        </w:rPr>
      </w:pPr>
    </w:p>
    <w:p w14:paraId="54914EFF" w14:textId="6C642BEC" w:rsidR="00146A06" w:rsidRDefault="00146A06"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Figure1. </w:t>
      </w:r>
      <w:proofErr w:type="spellStart"/>
      <w:r w:rsidR="00BC4DFC">
        <w:rPr>
          <w:rFonts w:ascii="Times New Roman" w:hAnsi="Times New Roman" w:cs="Times New Roman"/>
          <w:sz w:val="24"/>
          <w:szCs w:val="24"/>
        </w:rPr>
        <w:t>Visualisation</w:t>
      </w:r>
      <w:proofErr w:type="spellEnd"/>
      <w:r w:rsidR="00D902A7">
        <w:rPr>
          <w:rFonts w:ascii="Times New Roman" w:hAnsi="Times New Roman" w:cs="Times New Roman"/>
          <w:sz w:val="24"/>
          <w:szCs w:val="24"/>
        </w:rPr>
        <w:t xml:space="preserve"> of Dataset shows </w:t>
      </w:r>
      <w:r w:rsidR="0048179A">
        <w:rPr>
          <w:rFonts w:ascii="Times New Roman" w:hAnsi="Times New Roman" w:cs="Times New Roman"/>
          <w:color w:val="4472C4" w:themeColor="accent1"/>
          <w:sz w:val="24"/>
          <w:szCs w:val="24"/>
        </w:rPr>
        <w:t>afore</w:t>
      </w:r>
      <w:r w:rsidR="00D902A7">
        <w:rPr>
          <w:rFonts w:ascii="Times New Roman" w:hAnsi="Times New Roman" w:cs="Times New Roman"/>
          <w:sz w:val="24"/>
          <w:szCs w:val="24"/>
        </w:rPr>
        <w:t xml:space="preserve"> </w:t>
      </w:r>
      <w:r w:rsidR="0048179A">
        <w:rPr>
          <w:rFonts w:ascii="Times New Roman" w:hAnsi="Times New Roman" w:cs="Times New Roman"/>
          <w:sz w:val="24"/>
          <w:szCs w:val="24"/>
        </w:rPr>
        <w:t>-</w:t>
      </w:r>
      <w:r w:rsidR="00D902A7">
        <w:rPr>
          <w:rFonts w:ascii="Times New Roman" w:hAnsi="Times New Roman" w:cs="Times New Roman"/>
          <w:sz w:val="24"/>
          <w:szCs w:val="24"/>
        </w:rPr>
        <w:t xml:space="preserve"> </w:t>
      </w:r>
      <w:r w:rsidR="0048179A">
        <w:rPr>
          <w:rFonts w:ascii="Times New Roman" w:hAnsi="Times New Roman" w:cs="Times New Roman"/>
          <w:color w:val="ED7D31" w:themeColor="accent2"/>
          <w:sz w:val="24"/>
          <w:szCs w:val="24"/>
        </w:rPr>
        <w:t>when</w:t>
      </w:r>
      <w:r w:rsidR="00D902A7" w:rsidRPr="00D902A7">
        <w:rPr>
          <w:rFonts w:ascii="Times New Roman" w:hAnsi="Times New Roman" w:cs="Times New Roman"/>
          <w:color w:val="ED7D31" w:themeColor="accent2"/>
          <w:sz w:val="24"/>
          <w:szCs w:val="24"/>
        </w:rPr>
        <w:t xml:space="preserve"> </w:t>
      </w:r>
      <w:r w:rsidR="004C52B1">
        <w:rPr>
          <w:rFonts w:ascii="Times New Roman" w:hAnsi="Times New Roman" w:cs="Times New Roman"/>
          <w:sz w:val="24"/>
          <w:szCs w:val="24"/>
        </w:rPr>
        <w:t>using</w:t>
      </w:r>
      <w:r w:rsidR="00D902A7">
        <w:rPr>
          <w:rFonts w:ascii="Times New Roman" w:hAnsi="Times New Roman" w:cs="Times New Roman"/>
          <w:sz w:val="24"/>
          <w:szCs w:val="24"/>
        </w:rPr>
        <w:t xml:space="preserve"> the app by 40 children </w:t>
      </w:r>
      <w:r w:rsidR="001E76A7">
        <w:rPr>
          <w:rFonts w:ascii="Times New Roman" w:hAnsi="Times New Roman" w:cs="Times New Roman"/>
          <w:sz w:val="24"/>
          <w:szCs w:val="24"/>
        </w:rPr>
        <w:t>(</w:t>
      </w:r>
      <w:r w:rsidR="00D902A7">
        <w:rPr>
          <w:rFonts w:ascii="Times New Roman" w:hAnsi="Times New Roman" w:cs="Times New Roman"/>
          <w:sz w:val="24"/>
          <w:szCs w:val="24"/>
        </w:rPr>
        <w:t>market out of 20</w:t>
      </w:r>
      <w:r w:rsidR="001E76A7">
        <w:rPr>
          <w:rFonts w:ascii="Times New Roman" w:hAnsi="Times New Roman" w:cs="Times New Roman"/>
          <w:sz w:val="24"/>
          <w:szCs w:val="24"/>
        </w:rPr>
        <w:t>)</w:t>
      </w:r>
      <w:r w:rsidR="00D902A7">
        <w:rPr>
          <w:rFonts w:ascii="Times New Roman" w:hAnsi="Times New Roman" w:cs="Times New Roman"/>
          <w:sz w:val="24"/>
          <w:szCs w:val="24"/>
        </w:rPr>
        <w:t>.</w:t>
      </w:r>
    </w:p>
    <w:p w14:paraId="42E55D51" w14:textId="3235F35C" w:rsidR="00156879" w:rsidRDefault="00156879" w:rsidP="00A93E17">
      <w:pPr>
        <w:pStyle w:val="NoSpacing"/>
        <w:rPr>
          <w:rFonts w:ascii="Times New Roman" w:hAnsi="Times New Roman" w:cs="Times New Roman"/>
          <w:sz w:val="24"/>
          <w:szCs w:val="24"/>
        </w:rPr>
      </w:pPr>
    </w:p>
    <w:p w14:paraId="5AC5DA4D" w14:textId="7354998E" w:rsidR="00156879" w:rsidRDefault="00156879" w:rsidP="00A93E17">
      <w:pPr>
        <w:pStyle w:val="NoSpacing"/>
        <w:rPr>
          <w:rFonts w:ascii="Times New Roman" w:hAnsi="Times New Roman" w:cs="Times New Roman"/>
          <w:sz w:val="24"/>
          <w:szCs w:val="24"/>
        </w:rPr>
      </w:pPr>
    </w:p>
    <w:p w14:paraId="0F93D7C5" w14:textId="7959D78B" w:rsidR="00156879" w:rsidRDefault="00156879" w:rsidP="00A93E17">
      <w:pPr>
        <w:pStyle w:val="NoSpacing"/>
        <w:rPr>
          <w:rFonts w:ascii="Times New Roman" w:hAnsi="Times New Roman" w:cs="Times New Roman"/>
          <w:b/>
          <w:bCs/>
          <w:sz w:val="36"/>
          <w:szCs w:val="36"/>
        </w:rPr>
      </w:pPr>
      <w:r w:rsidRPr="00156879">
        <w:rPr>
          <w:rFonts w:ascii="Times New Roman" w:hAnsi="Times New Roman" w:cs="Times New Roman"/>
          <w:b/>
          <w:bCs/>
          <w:sz w:val="36"/>
          <w:szCs w:val="36"/>
        </w:rPr>
        <w:t>Analysis</w:t>
      </w:r>
    </w:p>
    <w:p w14:paraId="06AEE2D1" w14:textId="0AF36C96" w:rsidR="00156879" w:rsidRDefault="009D2C04"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When we have two different populations (like our task </w:t>
      </w:r>
      <w:r w:rsidR="00917C78">
        <w:rPr>
          <w:rFonts w:ascii="Times New Roman" w:hAnsi="Times New Roman" w:cs="Times New Roman"/>
          <w:sz w:val="24"/>
          <w:szCs w:val="24"/>
        </w:rPr>
        <w:t>is) assuming</w:t>
      </w:r>
      <w:r>
        <w:rPr>
          <w:rFonts w:ascii="Times New Roman" w:hAnsi="Times New Roman" w:cs="Times New Roman"/>
          <w:sz w:val="24"/>
          <w:szCs w:val="24"/>
        </w:rPr>
        <w:t xml:space="preserve"> unequal variances</w:t>
      </w:r>
      <w:r w:rsidR="00917C78">
        <w:rPr>
          <w:rFonts w:ascii="Times New Roman" w:hAnsi="Times New Roman" w:cs="Times New Roman"/>
          <w:sz w:val="24"/>
          <w:szCs w:val="24"/>
        </w:rPr>
        <w:t>, the appropriate way to use is Hypothesis analysis.</w:t>
      </w:r>
    </w:p>
    <w:p w14:paraId="744F6BEB" w14:textId="25EC033E" w:rsidR="00264078" w:rsidRDefault="00264078" w:rsidP="00A93E17">
      <w:pPr>
        <w:pStyle w:val="NoSpacing"/>
        <w:rPr>
          <w:rFonts w:ascii="Times New Roman" w:hAnsi="Times New Roman" w:cs="Times New Roman"/>
          <w:sz w:val="24"/>
          <w:szCs w:val="24"/>
        </w:rPr>
      </w:pPr>
    </w:p>
    <w:p w14:paraId="1D155B1C" w14:textId="77777777" w:rsidR="00264078" w:rsidRDefault="00264078" w:rsidP="00A93E17">
      <w:pPr>
        <w:pStyle w:val="NoSpacing"/>
        <w:rPr>
          <w:rFonts w:ascii="Times New Roman" w:hAnsi="Times New Roman" w:cs="Times New Roman"/>
          <w:b/>
          <w:bCs/>
          <w:sz w:val="24"/>
          <w:szCs w:val="24"/>
        </w:rPr>
      </w:pPr>
      <w:r>
        <w:rPr>
          <w:rFonts w:ascii="Times New Roman" w:hAnsi="Times New Roman" w:cs="Times New Roman"/>
          <w:b/>
          <w:bCs/>
          <w:sz w:val="24"/>
          <w:szCs w:val="24"/>
        </w:rPr>
        <w:t>Hypothesis testing:</w:t>
      </w:r>
    </w:p>
    <w:p w14:paraId="7E159285" w14:textId="2B99070A" w:rsidR="0099255B" w:rsidRDefault="00BC4DFC" w:rsidP="00A93E17">
      <w:pPr>
        <w:pStyle w:val="NoSpacing"/>
        <w:rPr>
          <w:rFonts w:ascii="Times New Roman" w:hAnsi="Times New Roman" w:cs="Times New Roman"/>
          <w:sz w:val="24"/>
          <w:szCs w:val="24"/>
        </w:rPr>
      </w:pPr>
      <w:r>
        <w:rPr>
          <w:rFonts w:ascii="Times New Roman" w:hAnsi="Times New Roman" w:cs="Times New Roman"/>
          <w:sz w:val="24"/>
          <w:szCs w:val="24"/>
        </w:rPr>
        <w:t>A hypothesis</w:t>
      </w:r>
      <w:r w:rsidR="00264078">
        <w:rPr>
          <w:rFonts w:ascii="Times New Roman" w:hAnsi="Times New Roman" w:cs="Times New Roman"/>
          <w:sz w:val="24"/>
          <w:szCs w:val="24"/>
        </w:rPr>
        <w:t xml:space="preserve"> test</w:t>
      </w:r>
      <w:r w:rsidR="00264078">
        <w:rPr>
          <w:rFonts w:ascii="Times New Roman" w:hAnsi="Times New Roman" w:cs="Times New Roman"/>
          <w:b/>
          <w:bCs/>
          <w:sz w:val="24"/>
          <w:szCs w:val="24"/>
        </w:rPr>
        <w:t xml:space="preserve"> </w:t>
      </w:r>
      <w:r w:rsidR="00264078">
        <w:rPr>
          <w:rFonts w:ascii="Times New Roman" w:hAnsi="Times New Roman" w:cs="Times New Roman"/>
          <w:sz w:val="24"/>
          <w:szCs w:val="24"/>
        </w:rPr>
        <w:t>i</w:t>
      </w:r>
      <w:r w:rsidR="00264078" w:rsidRPr="00264078">
        <w:rPr>
          <w:rFonts w:ascii="Times New Roman" w:hAnsi="Times New Roman" w:cs="Times New Roman"/>
          <w:sz w:val="24"/>
          <w:szCs w:val="24"/>
        </w:rPr>
        <w:t xml:space="preserve">s a </w:t>
      </w:r>
      <w:r>
        <w:rPr>
          <w:rFonts w:ascii="Times New Roman" w:hAnsi="Times New Roman" w:cs="Times New Roman"/>
          <w:sz w:val="24"/>
          <w:szCs w:val="24"/>
        </w:rPr>
        <w:t>crucial</w:t>
      </w:r>
      <w:r w:rsidR="00264078" w:rsidRPr="00264078">
        <w:rPr>
          <w:rFonts w:ascii="Times New Roman" w:hAnsi="Times New Roman" w:cs="Times New Roman"/>
          <w:sz w:val="24"/>
          <w:szCs w:val="24"/>
        </w:rPr>
        <w:t xml:space="preserve"> </w:t>
      </w:r>
      <w:r w:rsidR="002F6887" w:rsidRPr="002F6887">
        <w:rPr>
          <w:rFonts w:ascii="Times New Roman" w:hAnsi="Times New Roman" w:cs="Times New Roman"/>
          <w:sz w:val="24"/>
          <w:szCs w:val="24"/>
        </w:rPr>
        <w:t>method in inferential measurements. It depends on the possibility that we can educate things regarding the populace from an example. Theory testing can be made sense of in five stages.</w:t>
      </w:r>
    </w:p>
    <w:p w14:paraId="7BB0E894" w14:textId="77777777" w:rsidR="0099255B" w:rsidRPr="0099255B"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Hypothesis</w:t>
      </w:r>
    </w:p>
    <w:p w14:paraId="3493E9C1" w14:textId="77777777" w:rsidR="0099255B" w:rsidRPr="0099255B"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Significance</w:t>
      </w:r>
    </w:p>
    <w:p w14:paraId="369359E1" w14:textId="77777777" w:rsidR="0099255B" w:rsidRPr="0099255B"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Sample</w:t>
      </w:r>
    </w:p>
    <w:p w14:paraId="1BA98E72" w14:textId="77777777" w:rsidR="0099255B" w:rsidRPr="0099255B"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P-value</w:t>
      </w:r>
    </w:p>
    <w:p w14:paraId="6A453883" w14:textId="3B1B0E7B" w:rsidR="00264078" w:rsidRDefault="0099255B" w:rsidP="0099255B">
      <w:pPr>
        <w:pStyle w:val="NoSpacing"/>
        <w:numPr>
          <w:ilvl w:val="0"/>
          <w:numId w:val="1"/>
        </w:numPr>
        <w:rPr>
          <w:rFonts w:ascii="Times New Roman" w:hAnsi="Times New Roman" w:cs="Times New Roman"/>
          <w:sz w:val="24"/>
          <w:szCs w:val="24"/>
        </w:rPr>
      </w:pPr>
      <w:r>
        <w:rPr>
          <w:rFonts w:ascii="Times New Roman" w:hAnsi="Times New Roman" w:cs="Times New Roman"/>
          <w:b/>
          <w:bCs/>
          <w:sz w:val="24"/>
          <w:szCs w:val="24"/>
        </w:rPr>
        <w:t>Decide</w:t>
      </w:r>
      <w:r w:rsidR="00264078">
        <w:rPr>
          <w:rFonts w:ascii="Times New Roman" w:hAnsi="Times New Roman" w:cs="Times New Roman"/>
          <w:sz w:val="24"/>
          <w:szCs w:val="24"/>
        </w:rPr>
        <w:t xml:space="preserve"> </w:t>
      </w:r>
    </w:p>
    <w:p w14:paraId="18075A8E" w14:textId="4E698251" w:rsidR="0036125A" w:rsidRDefault="0036125A" w:rsidP="0036125A">
      <w:pPr>
        <w:pStyle w:val="NoSpacing"/>
        <w:rPr>
          <w:rFonts w:ascii="Times New Roman" w:hAnsi="Times New Roman" w:cs="Times New Roman"/>
          <w:sz w:val="24"/>
          <w:szCs w:val="24"/>
        </w:rPr>
      </w:pPr>
    </w:p>
    <w:p w14:paraId="7AC74EBA" w14:textId="77777777" w:rsidR="0036125A" w:rsidRDefault="0036125A" w:rsidP="0036125A">
      <w:pPr>
        <w:pStyle w:val="NoSpacing"/>
        <w:rPr>
          <w:rFonts w:ascii="Times New Roman" w:hAnsi="Times New Roman" w:cs="Times New Roman"/>
          <w:b/>
          <w:bCs/>
          <w:sz w:val="24"/>
          <w:szCs w:val="24"/>
        </w:rPr>
      </w:pPr>
      <w:r>
        <w:rPr>
          <w:rFonts w:ascii="Times New Roman" w:hAnsi="Times New Roman" w:cs="Times New Roman"/>
          <w:b/>
          <w:bCs/>
          <w:sz w:val="24"/>
          <w:szCs w:val="24"/>
        </w:rPr>
        <w:t>Level of significance:</w:t>
      </w:r>
    </w:p>
    <w:p w14:paraId="40B93CBC" w14:textId="4B243326" w:rsidR="0036125A" w:rsidRDefault="0036125A" w:rsidP="0036125A">
      <w:pPr>
        <w:pStyle w:val="NoSpacing"/>
        <w:rPr>
          <w:rFonts w:ascii="Times New Roman" w:hAnsi="Times New Roman" w:cs="Times New Roman"/>
          <w:sz w:val="24"/>
          <w:szCs w:val="24"/>
        </w:rPr>
      </w:pPr>
      <w:r>
        <w:rPr>
          <w:rFonts w:ascii="Times New Roman" w:hAnsi="Times New Roman" w:cs="Times New Roman"/>
          <w:sz w:val="24"/>
          <w:szCs w:val="24"/>
        </w:rPr>
        <w:t>The level of significance should be selected taking into account the key factors such as sample size, test power, and expected losses errors of type I and type II</w:t>
      </w:r>
    </w:p>
    <w:p w14:paraId="7E8D701F" w14:textId="77777777" w:rsidR="00DD7AC6" w:rsidRPr="00264078" w:rsidRDefault="00DD7AC6" w:rsidP="00DD7AC6">
      <w:pPr>
        <w:pStyle w:val="NoSpacing"/>
        <w:rPr>
          <w:rFonts w:ascii="Times New Roman" w:hAnsi="Times New Roman" w:cs="Times New Roman"/>
          <w:sz w:val="24"/>
          <w:szCs w:val="24"/>
        </w:rPr>
      </w:pPr>
    </w:p>
    <w:p w14:paraId="1B656D4F" w14:textId="46AA4239" w:rsidR="003A0947" w:rsidRDefault="00917C78" w:rsidP="00A93E17">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T-test: two </w:t>
      </w:r>
      <w:r w:rsidR="003A0947">
        <w:rPr>
          <w:rFonts w:ascii="Times New Roman" w:hAnsi="Times New Roman" w:cs="Times New Roman"/>
          <w:b/>
          <w:bCs/>
          <w:sz w:val="24"/>
          <w:szCs w:val="24"/>
        </w:rPr>
        <w:t>samples assuming unequal variances:</w:t>
      </w:r>
    </w:p>
    <w:p w14:paraId="0CBB67D7" w14:textId="4BF548D2" w:rsidR="00B9260F" w:rsidRDefault="00B9260F"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A t-test is used to find out if two sets of data are significantly different from each other. It compares the two sets of data and their </w:t>
      </w:r>
      <w:r w:rsidR="001467A0">
        <w:rPr>
          <w:rFonts w:ascii="Times New Roman" w:hAnsi="Times New Roman" w:cs="Times New Roman"/>
          <w:sz w:val="24"/>
          <w:szCs w:val="24"/>
        </w:rPr>
        <w:t>mean.</w:t>
      </w:r>
    </w:p>
    <w:p w14:paraId="1BF76AFF" w14:textId="600FC664" w:rsidR="001467A0" w:rsidRPr="00FC6464" w:rsidRDefault="001467A0" w:rsidP="00A93E17">
      <w:pPr>
        <w:pStyle w:val="NoSpacing"/>
        <w:rPr>
          <w:lang w:val="en-GB"/>
        </w:rPr>
      </w:pPr>
      <w:r>
        <w:rPr>
          <w:rFonts w:ascii="Times New Roman" w:hAnsi="Times New Roman" w:cs="Times New Roman"/>
          <w:sz w:val="24"/>
          <w:szCs w:val="24"/>
        </w:rPr>
        <w:t xml:space="preserve">The t-test was developed by William Sealy </w:t>
      </w:r>
      <w:proofErr w:type="spellStart"/>
      <w:r>
        <w:rPr>
          <w:rFonts w:ascii="Times New Roman" w:hAnsi="Times New Roman" w:cs="Times New Roman"/>
          <w:sz w:val="24"/>
          <w:szCs w:val="24"/>
        </w:rPr>
        <w:t>Gosset</w:t>
      </w:r>
      <w:proofErr w:type="spellEnd"/>
      <w:r w:rsidR="00052118">
        <w:rPr>
          <w:rFonts w:ascii="Times New Roman" w:hAnsi="Times New Roman" w:cs="Times New Roman"/>
          <w:sz w:val="24"/>
          <w:szCs w:val="24"/>
        </w:rPr>
        <w:t xml:space="preserve"> </w:t>
      </w:r>
      <w:r w:rsidR="00052118">
        <w:t>(1876-1937).</w:t>
      </w:r>
      <w:r w:rsidR="002E50E6">
        <w:rPr>
          <w:lang w:val="bg-BG"/>
        </w:rPr>
        <w:t xml:space="preserve">  </w:t>
      </w:r>
      <w:r w:rsidR="002E50E6">
        <w:rPr>
          <w:noProof/>
          <w:lang w:val="bg-BG"/>
        </w:rPr>
        <w:drawing>
          <wp:inline distT="0" distB="0" distL="0" distR="0" wp14:anchorId="7BC5D21C" wp14:editId="32653365">
            <wp:extent cx="1612900" cy="17589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1613128" cy="1759199"/>
                    </a:xfrm>
                    <a:prstGeom prst="rect">
                      <a:avLst/>
                    </a:prstGeom>
                  </pic:spPr>
                </pic:pic>
              </a:graphicData>
            </a:graphic>
          </wp:inline>
        </w:drawing>
      </w:r>
      <w:r w:rsidR="00FC6464">
        <w:rPr>
          <w:lang w:val="en-GB"/>
        </w:rPr>
        <w:t>[1]</w:t>
      </w:r>
    </w:p>
    <w:p w14:paraId="4B5537D6" w14:textId="77777777" w:rsidR="002E50E6" w:rsidRPr="002E50E6" w:rsidRDefault="002E50E6" w:rsidP="00A93E17">
      <w:pPr>
        <w:pStyle w:val="NoSpacing"/>
        <w:rPr>
          <w:rFonts w:ascii="Times New Roman" w:hAnsi="Times New Roman" w:cs="Times New Roman"/>
          <w:sz w:val="24"/>
          <w:szCs w:val="24"/>
          <w:lang w:val="bg-BG"/>
        </w:rPr>
      </w:pPr>
    </w:p>
    <w:p w14:paraId="2BB7A728" w14:textId="3F946A1F" w:rsidR="00DD7AC6" w:rsidRDefault="00DD7AC6" w:rsidP="00A93E17">
      <w:pPr>
        <w:pStyle w:val="NoSpacing"/>
        <w:rPr>
          <w:rFonts w:ascii="Times New Roman" w:hAnsi="Times New Roman" w:cs="Times New Roman"/>
          <w:sz w:val="24"/>
          <w:szCs w:val="24"/>
        </w:rPr>
      </w:pPr>
    </w:p>
    <w:p w14:paraId="5922ADA1" w14:textId="77777777" w:rsidR="0004536B" w:rsidRPr="0004536B" w:rsidRDefault="00C35784" w:rsidP="0004536B">
      <w:pPr>
        <w:pStyle w:val="NoSpacing"/>
        <w:rPr>
          <w:rFonts w:ascii="Times New Roman" w:hAnsi="Times New Roman" w:cs="Times New Roman"/>
          <w:b/>
          <w:bCs/>
          <w:sz w:val="24"/>
          <w:szCs w:val="24"/>
        </w:rPr>
      </w:pPr>
      <w:r w:rsidRPr="0004536B">
        <w:rPr>
          <w:rFonts w:ascii="Times New Roman" w:hAnsi="Times New Roman" w:cs="Times New Roman"/>
          <w:b/>
          <w:bCs/>
          <w:sz w:val="24"/>
          <w:szCs w:val="24"/>
        </w:rPr>
        <w:t>t-test: assuming unequal variances</w:t>
      </w:r>
    </w:p>
    <w:p w14:paraId="630E3DC0" w14:textId="1391572B" w:rsidR="0004536B" w:rsidRDefault="00E34288" w:rsidP="0004536B">
      <w:pPr>
        <w:pStyle w:val="NoSpacing"/>
        <w:rPr>
          <w:rFonts w:ascii="Times New Roman" w:hAnsi="Times New Roman" w:cs="Times New Roman"/>
          <w:sz w:val="24"/>
          <w:szCs w:val="24"/>
        </w:rPr>
      </w:pPr>
      <w:r w:rsidRPr="00E34288">
        <w:rPr>
          <w:rFonts w:ascii="Times New Roman" w:hAnsi="Times New Roman" w:cs="Times New Roman"/>
          <w:sz w:val="24"/>
          <w:szCs w:val="24"/>
        </w:rPr>
        <w:t>The t-test with two inconsistent scattering tests can be applied when the examples are regularly dispersed, and the standard deviation of the two populaces is obscure. It is thought to be unstable, and the model is adequately huge.</w:t>
      </w:r>
    </w:p>
    <w:p w14:paraId="49C9B588" w14:textId="77777777" w:rsidR="00E34288" w:rsidRPr="0004536B" w:rsidRDefault="00E34288" w:rsidP="0004536B">
      <w:pPr>
        <w:pStyle w:val="NoSpacing"/>
        <w:rPr>
          <w:rFonts w:ascii="Times New Roman" w:hAnsi="Times New Roman" w:cs="Times New Roman"/>
          <w:sz w:val="24"/>
          <w:szCs w:val="24"/>
        </w:rPr>
      </w:pPr>
    </w:p>
    <w:p w14:paraId="49572758" w14:textId="77777777" w:rsidR="00864EE9" w:rsidRPr="00864EE9" w:rsidRDefault="00B96E65" w:rsidP="00864EE9">
      <w:pPr>
        <w:pStyle w:val="NoSpacing"/>
        <w:rPr>
          <w:rFonts w:ascii="Times New Roman" w:hAnsi="Times New Roman" w:cs="Times New Roman"/>
          <w:b/>
          <w:bCs/>
          <w:sz w:val="24"/>
          <w:szCs w:val="24"/>
        </w:rPr>
      </w:pPr>
      <w:r w:rsidRPr="00864EE9">
        <w:rPr>
          <w:rFonts w:ascii="Times New Roman" w:hAnsi="Times New Roman" w:cs="Times New Roman"/>
          <w:b/>
          <w:bCs/>
          <w:sz w:val="24"/>
          <w:szCs w:val="24"/>
        </w:rPr>
        <w:t>t-test: assuming equal variances</w:t>
      </w:r>
    </w:p>
    <w:p w14:paraId="4AE1CEA5" w14:textId="6FAFE0FC" w:rsidR="00B96E65" w:rsidRPr="00864EE9" w:rsidRDefault="0004536B" w:rsidP="00864EE9">
      <w:pPr>
        <w:pStyle w:val="NoSpacing"/>
        <w:rPr>
          <w:rFonts w:ascii="Times New Roman" w:hAnsi="Times New Roman" w:cs="Times New Roman"/>
          <w:sz w:val="24"/>
          <w:szCs w:val="24"/>
        </w:rPr>
      </w:pPr>
      <w:r w:rsidRPr="00864EE9">
        <w:rPr>
          <w:rFonts w:ascii="Times New Roman" w:hAnsi="Times New Roman" w:cs="Times New Roman"/>
          <w:sz w:val="24"/>
          <w:szCs w:val="24"/>
        </w:rPr>
        <w:t>When should we accept equal variations?</w:t>
      </w:r>
    </w:p>
    <w:p w14:paraId="0FFA53CF" w14:textId="525134FE" w:rsidR="00864EE9" w:rsidRDefault="0004536B" w:rsidP="00864EE9">
      <w:pPr>
        <w:pStyle w:val="NoSpacing"/>
      </w:pPr>
      <w:r w:rsidRPr="00864EE9">
        <w:rPr>
          <w:rFonts w:ascii="Times New Roman" w:hAnsi="Times New Roman" w:cs="Times New Roman"/>
          <w:sz w:val="24"/>
          <w:szCs w:val="24"/>
        </w:rPr>
        <w:t>As a rule, if the ratio of the larger variance to the smaller variance is less than 4, then we can assume that the variance</w:t>
      </w:r>
      <w:r w:rsidR="00864EE9">
        <w:rPr>
          <w:rFonts w:ascii="Times New Roman" w:hAnsi="Times New Roman" w:cs="Times New Roman"/>
          <w:sz w:val="24"/>
          <w:szCs w:val="24"/>
        </w:rPr>
        <w:t>s</w:t>
      </w:r>
      <w:r w:rsidRPr="00864EE9">
        <w:rPr>
          <w:rFonts w:ascii="Times New Roman" w:hAnsi="Times New Roman" w:cs="Times New Roman"/>
          <w:sz w:val="24"/>
          <w:szCs w:val="24"/>
        </w:rPr>
        <w:t xml:space="preserve"> are approximately </w:t>
      </w:r>
      <w:r w:rsidR="00355517" w:rsidRPr="00864EE9">
        <w:rPr>
          <w:rFonts w:ascii="Times New Roman" w:hAnsi="Times New Roman" w:cs="Times New Roman"/>
          <w:sz w:val="24"/>
          <w:szCs w:val="24"/>
        </w:rPr>
        <w:t xml:space="preserve">equal and use </w:t>
      </w:r>
      <w:r w:rsidR="003B0F1D">
        <w:rPr>
          <w:rFonts w:ascii="Times New Roman" w:hAnsi="Times New Roman" w:cs="Times New Roman"/>
          <w:sz w:val="24"/>
          <w:szCs w:val="24"/>
        </w:rPr>
        <w:t xml:space="preserve">a </w:t>
      </w:r>
      <w:r w:rsidR="00355517" w:rsidRPr="00864EE9">
        <w:rPr>
          <w:rFonts w:ascii="Times New Roman" w:hAnsi="Times New Roman" w:cs="Times New Roman"/>
          <w:sz w:val="24"/>
          <w:szCs w:val="24"/>
        </w:rPr>
        <w:t>t-test for two samples</w:t>
      </w:r>
      <w:r w:rsidR="00355517">
        <w:t>.</w:t>
      </w:r>
    </w:p>
    <w:p w14:paraId="3DEE8FBF" w14:textId="77777777" w:rsidR="00864EE9" w:rsidRDefault="00864EE9" w:rsidP="0004536B">
      <w:pPr>
        <w:pStyle w:val="NoSpacing"/>
        <w:rPr>
          <w:rFonts w:ascii="Times New Roman" w:hAnsi="Times New Roman" w:cs="Times New Roman"/>
          <w:sz w:val="24"/>
          <w:szCs w:val="24"/>
        </w:rPr>
      </w:pPr>
    </w:p>
    <w:p w14:paraId="298EB861" w14:textId="0029AE9F" w:rsidR="0004536B" w:rsidRDefault="0004536B" w:rsidP="0004536B">
      <w:pPr>
        <w:pStyle w:val="NoSpacing"/>
        <w:rPr>
          <w:rFonts w:ascii="Times New Roman" w:hAnsi="Times New Roman" w:cs="Times New Roman"/>
          <w:b/>
          <w:bCs/>
          <w:sz w:val="24"/>
          <w:szCs w:val="24"/>
        </w:rPr>
      </w:pPr>
      <w:r>
        <w:rPr>
          <w:rFonts w:ascii="Times New Roman" w:hAnsi="Times New Roman" w:cs="Times New Roman"/>
          <w:sz w:val="24"/>
          <w:szCs w:val="24"/>
        </w:rPr>
        <w:t xml:space="preserve"> </w:t>
      </w:r>
      <w:r w:rsidR="00864EE9">
        <w:rPr>
          <w:rFonts w:ascii="Times New Roman" w:hAnsi="Times New Roman" w:cs="Times New Roman"/>
          <w:b/>
          <w:bCs/>
          <w:sz w:val="24"/>
          <w:szCs w:val="24"/>
        </w:rPr>
        <w:t>Techniques and process for presenting the result</w:t>
      </w:r>
    </w:p>
    <w:p w14:paraId="79413463" w14:textId="77777777" w:rsidR="00B277E1" w:rsidRPr="00B277E1" w:rsidRDefault="002F6887" w:rsidP="00B277E1">
      <w:pPr>
        <w:pStyle w:val="NoSpacing"/>
        <w:rPr>
          <w:rFonts w:ascii="Times New Roman" w:hAnsi="Times New Roman" w:cs="Times New Roman"/>
          <w:sz w:val="24"/>
          <w:szCs w:val="24"/>
        </w:rPr>
      </w:pPr>
      <w:r w:rsidRPr="002F6887">
        <w:rPr>
          <w:rFonts w:ascii="Times New Roman" w:hAnsi="Times New Roman" w:cs="Times New Roman"/>
          <w:sz w:val="24"/>
          <w:szCs w:val="24"/>
        </w:rPr>
        <w:t xml:space="preserve">Invalid hypothesis testing is a common method for managing and choosing two understandings of a quantifiable relationship in a model. One execution is known as the Invalid speculation (often addressed by H0 and read as "H-nothing"). This is the likelihood that there is no relationship in the general population and that the relationship in the model </w:t>
      </w:r>
      <w:r w:rsidRPr="002F6887">
        <w:rPr>
          <w:rFonts w:ascii="Times New Roman" w:hAnsi="Times New Roman" w:cs="Times New Roman"/>
          <w:sz w:val="24"/>
          <w:szCs w:val="24"/>
        </w:rPr>
        <w:lastRenderedPageBreak/>
        <w:t xml:space="preserve">mirrors the botch </w:t>
      </w:r>
      <w:r w:rsidR="00B277E1" w:rsidRPr="00B277E1">
        <w:rPr>
          <w:rFonts w:ascii="Times New Roman" w:hAnsi="Times New Roman" w:cs="Times New Roman"/>
          <w:sz w:val="24"/>
          <w:szCs w:val="24"/>
        </w:rPr>
        <w:t>of the model. The invalid hypothesis is that the model relationship "occurred unintentionally".</w:t>
      </w:r>
    </w:p>
    <w:p w14:paraId="5583BDC3" w14:textId="77777777" w:rsidR="00B277E1" w:rsidRPr="00B277E1" w:rsidRDefault="00B277E1" w:rsidP="00B277E1">
      <w:pPr>
        <w:pStyle w:val="NoSpacing"/>
        <w:rPr>
          <w:rFonts w:ascii="Times New Roman" w:hAnsi="Times New Roman" w:cs="Times New Roman"/>
          <w:sz w:val="24"/>
          <w:szCs w:val="24"/>
        </w:rPr>
      </w:pPr>
      <w:r w:rsidRPr="00B277E1">
        <w:rPr>
          <w:rFonts w:ascii="Times New Roman" w:hAnsi="Times New Roman" w:cs="Times New Roman"/>
          <w:sz w:val="24"/>
          <w:szCs w:val="24"/>
        </w:rPr>
        <w:t>The other interpretation is called an Elective Hypothesis (regularly addressed as H1). This is the likelihood that there is a relationship in the general population and that the relationship in the model mirrors this relationship in the group.</w:t>
      </w:r>
    </w:p>
    <w:p w14:paraId="758142F2" w14:textId="530E45B1" w:rsidR="004F4149" w:rsidRDefault="00B277E1" w:rsidP="0004536B">
      <w:pPr>
        <w:pStyle w:val="NoSpacing"/>
        <w:rPr>
          <w:rFonts w:ascii="Times New Roman" w:hAnsi="Times New Roman" w:cs="Times New Roman"/>
          <w:sz w:val="24"/>
          <w:szCs w:val="24"/>
        </w:rPr>
      </w:pPr>
      <w:r w:rsidRPr="00B277E1">
        <w:rPr>
          <w:rFonts w:ascii="Times New Roman" w:hAnsi="Times New Roman" w:cs="Times New Roman"/>
          <w:sz w:val="24"/>
          <w:szCs w:val="24"/>
        </w:rPr>
        <w:t>Learning device decidedly affects their test scores</w:t>
      </w:r>
      <w:r>
        <w:rPr>
          <w:rFonts w:ascii="Times New Roman" w:hAnsi="Times New Roman" w:cs="Times New Roman"/>
          <w:sz w:val="24"/>
          <w:szCs w:val="24"/>
        </w:rPr>
        <w:t xml:space="preserve"> </w:t>
      </w:r>
      <w:r w:rsidR="004F4149">
        <w:rPr>
          <w:rFonts w:ascii="Times New Roman" w:hAnsi="Times New Roman" w:cs="Times New Roman"/>
          <w:sz w:val="24"/>
          <w:szCs w:val="24"/>
        </w:rPr>
        <w:t>Ha &gt; H0.</w:t>
      </w:r>
    </w:p>
    <w:p w14:paraId="46E6C87C" w14:textId="1EA62653" w:rsidR="00655E68" w:rsidRDefault="00655E68" w:rsidP="0004536B">
      <w:pPr>
        <w:pStyle w:val="NoSpacing"/>
        <w:rPr>
          <w:rFonts w:ascii="Times New Roman" w:hAnsi="Times New Roman" w:cs="Times New Roman"/>
          <w:sz w:val="24"/>
          <w:szCs w:val="24"/>
        </w:rPr>
      </w:pPr>
    </w:p>
    <w:p w14:paraId="6718F97E" w14:textId="44285195" w:rsidR="00655E68" w:rsidRDefault="00655E68" w:rsidP="0004536B">
      <w:pPr>
        <w:pStyle w:val="NoSpacing"/>
        <w:rPr>
          <w:rFonts w:ascii="Times New Roman" w:hAnsi="Times New Roman" w:cs="Times New Roman"/>
          <w:sz w:val="24"/>
          <w:szCs w:val="24"/>
        </w:rPr>
      </w:pPr>
    </w:p>
    <w:p w14:paraId="59CE8FCD" w14:textId="646FA109" w:rsidR="00655E68" w:rsidRDefault="00655E68" w:rsidP="0004536B">
      <w:pPr>
        <w:pStyle w:val="NoSpacing"/>
        <w:rPr>
          <w:rFonts w:ascii="Times New Roman" w:hAnsi="Times New Roman" w:cs="Times New Roman"/>
          <w:sz w:val="24"/>
          <w:szCs w:val="24"/>
        </w:rPr>
      </w:pPr>
    </w:p>
    <w:p w14:paraId="2981AFE3" w14:textId="6F45543B" w:rsidR="00655E68" w:rsidRDefault="00655E68" w:rsidP="0004536B">
      <w:pPr>
        <w:pStyle w:val="NoSpacing"/>
        <w:rPr>
          <w:rFonts w:ascii="Times New Roman" w:hAnsi="Times New Roman" w:cs="Times New Roman"/>
          <w:sz w:val="24"/>
          <w:szCs w:val="24"/>
        </w:rPr>
      </w:pPr>
    </w:p>
    <w:p w14:paraId="51BD412F" w14:textId="647A9BB0" w:rsidR="00655E68" w:rsidRDefault="00655E68" w:rsidP="0004536B">
      <w:pPr>
        <w:pStyle w:val="NoSpacing"/>
        <w:rPr>
          <w:rFonts w:ascii="Times New Roman" w:hAnsi="Times New Roman" w:cs="Times New Roman"/>
          <w:sz w:val="24"/>
          <w:szCs w:val="24"/>
        </w:rPr>
      </w:pPr>
    </w:p>
    <w:p w14:paraId="4EB39331" w14:textId="5A2299FD" w:rsidR="00655E68" w:rsidRDefault="00655E68" w:rsidP="0004536B">
      <w:pPr>
        <w:pStyle w:val="NoSpacing"/>
        <w:rPr>
          <w:rFonts w:ascii="Times New Roman" w:hAnsi="Times New Roman" w:cs="Times New Roman"/>
          <w:sz w:val="24"/>
          <w:szCs w:val="24"/>
        </w:rPr>
      </w:pPr>
    </w:p>
    <w:p w14:paraId="7C7A5AEB" w14:textId="14FAB5C5" w:rsidR="00655E68" w:rsidRDefault="00655E68" w:rsidP="0004536B">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Testing hypotheses to various significant level t-test: </w:t>
      </w:r>
      <w:r w:rsidR="00A971D9">
        <w:rPr>
          <w:rFonts w:ascii="Times New Roman" w:hAnsi="Times New Roman" w:cs="Times New Roman"/>
          <w:b/>
          <w:bCs/>
          <w:sz w:val="24"/>
          <w:szCs w:val="24"/>
        </w:rPr>
        <w:t>Two</w:t>
      </w:r>
      <w:r>
        <w:rPr>
          <w:rFonts w:ascii="Times New Roman" w:hAnsi="Times New Roman" w:cs="Times New Roman"/>
          <w:b/>
          <w:bCs/>
          <w:sz w:val="24"/>
          <w:szCs w:val="24"/>
        </w:rPr>
        <w:t xml:space="preserve"> </w:t>
      </w:r>
      <w:r w:rsidR="00A971D9">
        <w:rPr>
          <w:rFonts w:ascii="Times New Roman" w:hAnsi="Times New Roman" w:cs="Times New Roman"/>
          <w:b/>
          <w:bCs/>
          <w:sz w:val="24"/>
          <w:szCs w:val="24"/>
        </w:rPr>
        <w:t>–</w:t>
      </w:r>
      <w:r>
        <w:rPr>
          <w:rFonts w:ascii="Times New Roman" w:hAnsi="Times New Roman" w:cs="Times New Roman"/>
          <w:b/>
          <w:bCs/>
          <w:sz w:val="24"/>
          <w:szCs w:val="24"/>
        </w:rPr>
        <w:t xml:space="preserve"> sa</w:t>
      </w:r>
      <w:r w:rsidR="00A971D9">
        <w:rPr>
          <w:rFonts w:ascii="Times New Roman" w:hAnsi="Times New Roman" w:cs="Times New Roman"/>
          <w:b/>
          <w:bCs/>
          <w:sz w:val="24"/>
          <w:szCs w:val="24"/>
        </w:rPr>
        <w:t>mples Assuming Unequal Variances.</w:t>
      </w:r>
    </w:p>
    <w:p w14:paraId="56A22678" w14:textId="77777777" w:rsidR="00A971D9" w:rsidRPr="00655E68" w:rsidRDefault="00A971D9" w:rsidP="0004536B">
      <w:pPr>
        <w:pStyle w:val="NoSpacing"/>
        <w:rPr>
          <w:rFonts w:ascii="Times New Roman" w:hAnsi="Times New Roman" w:cs="Times New Roman"/>
          <w:b/>
          <w:bCs/>
          <w:sz w:val="24"/>
          <w:szCs w:val="24"/>
        </w:rPr>
      </w:pPr>
    </w:p>
    <w:p w14:paraId="4BB8DA59" w14:textId="6AD8C4B6" w:rsidR="0004536B" w:rsidRDefault="00A971D9" w:rsidP="00A971D9">
      <w:pPr>
        <w:pStyle w:val="NoSpacing"/>
        <w:numPr>
          <w:ilvl w:val="0"/>
          <w:numId w:val="2"/>
        </w:numPr>
        <w:rPr>
          <w:b/>
          <w:bCs/>
        </w:rPr>
      </w:pPr>
      <w:r>
        <w:rPr>
          <w:b/>
          <w:bCs/>
        </w:rPr>
        <w:t>p = 0.10</w:t>
      </w:r>
    </w:p>
    <w:p w14:paraId="22287B12" w14:textId="711C12B1" w:rsidR="00DF0BF6" w:rsidRPr="00DF0BF6" w:rsidRDefault="00DF0BF6" w:rsidP="00634A9B">
      <w:pPr>
        <w:rPr>
          <w:rFonts w:ascii="Times New Roman" w:hAnsi="Times New Roman" w:cs="Times New Roman"/>
          <w:sz w:val="24"/>
          <w:szCs w:val="24"/>
        </w:rPr>
      </w:pPr>
      <w:r w:rsidRPr="00DF0BF6">
        <w:rPr>
          <w:rFonts w:ascii="Times New Roman" w:hAnsi="Times New Roman" w:cs="Times New Roman"/>
          <w:sz w:val="24"/>
          <w:szCs w:val="24"/>
        </w:rPr>
        <w:t xml:space="preserve">In this example of our t-Test, </w:t>
      </w:r>
      <w:r w:rsidRPr="00634A9B">
        <w:rPr>
          <w:rFonts w:ascii="Times New Roman" w:hAnsi="Times New Roman" w:cs="Times New Roman"/>
          <w:sz w:val="24"/>
          <w:szCs w:val="24"/>
          <w:highlight w:val="green"/>
        </w:rPr>
        <w:t>t Stat=2.84</w:t>
      </w:r>
      <w:r w:rsidRPr="00DF0BF6">
        <w:rPr>
          <w:rFonts w:ascii="Times New Roman" w:hAnsi="Times New Roman" w:cs="Times New Roman"/>
          <w:sz w:val="24"/>
          <w:szCs w:val="24"/>
        </w:rPr>
        <w:t xml:space="preserve"> and </w:t>
      </w:r>
      <w:r w:rsidRPr="00634A9B">
        <w:rPr>
          <w:rFonts w:ascii="Times New Roman" w:hAnsi="Times New Roman" w:cs="Times New Roman"/>
          <w:sz w:val="24"/>
          <w:szCs w:val="24"/>
          <w:highlight w:val="green"/>
        </w:rPr>
        <w:t>t Critical one-tail=1.29</w:t>
      </w:r>
      <w:r w:rsidRPr="00DF0BF6">
        <w:rPr>
          <w:rFonts w:ascii="Times New Roman" w:hAnsi="Times New Roman" w:cs="Times New Roman"/>
          <w:sz w:val="24"/>
          <w:szCs w:val="24"/>
        </w:rPr>
        <w:t xml:space="preserve">, </w:t>
      </w:r>
      <w:r w:rsidRPr="00634A9B">
        <w:rPr>
          <w:rFonts w:ascii="Times New Roman" w:hAnsi="Times New Roman" w:cs="Times New Roman"/>
          <w:sz w:val="24"/>
          <w:szCs w:val="24"/>
          <w:highlight w:val="green"/>
        </w:rPr>
        <w:t>t Critical two-tail=1.66</w:t>
      </w:r>
      <w:r w:rsidR="001A538D">
        <w:rPr>
          <w:rFonts w:ascii="Times New Roman" w:hAnsi="Times New Roman" w:cs="Times New Roman"/>
          <w:sz w:val="24"/>
          <w:szCs w:val="24"/>
        </w:rPr>
        <w:t>,</w:t>
      </w:r>
      <w:r w:rsidRPr="00DF0BF6">
        <w:rPr>
          <w:rFonts w:ascii="Times New Roman" w:hAnsi="Times New Roman" w:cs="Times New Roman"/>
          <w:sz w:val="24"/>
          <w:szCs w:val="24"/>
        </w:rPr>
        <w:t xml:space="preserve"> which means we can reject the Null Hypotheses.</w:t>
      </w:r>
    </w:p>
    <w:p w14:paraId="18FF621F" w14:textId="77777777" w:rsidR="00DF0BF6" w:rsidRDefault="00DF0BF6" w:rsidP="00DF0BF6">
      <w:pPr>
        <w:pStyle w:val="NoSpacing"/>
        <w:ind w:left="360"/>
        <w:rPr>
          <w:b/>
          <w:bCs/>
        </w:rPr>
      </w:pPr>
    </w:p>
    <w:tbl>
      <w:tblPr>
        <w:tblW w:w="9920" w:type="dxa"/>
        <w:tblLook w:val="04A0" w:firstRow="1" w:lastRow="0" w:firstColumn="1" w:lastColumn="0" w:noHBand="0" w:noVBand="1"/>
      </w:tblPr>
      <w:tblGrid>
        <w:gridCol w:w="4660"/>
        <w:gridCol w:w="2600"/>
        <w:gridCol w:w="2660"/>
      </w:tblGrid>
      <w:tr w:rsidR="00A971D9" w:rsidRPr="00A971D9" w14:paraId="55BB56A3" w14:textId="77777777" w:rsidTr="00A971D9">
        <w:trPr>
          <w:trHeight w:val="290"/>
        </w:trPr>
        <w:tc>
          <w:tcPr>
            <w:tcW w:w="4660" w:type="dxa"/>
            <w:tcBorders>
              <w:top w:val="nil"/>
              <w:left w:val="nil"/>
              <w:bottom w:val="nil"/>
              <w:right w:val="nil"/>
            </w:tcBorders>
            <w:shd w:val="clear" w:color="auto" w:fill="auto"/>
            <w:noWrap/>
            <w:vAlign w:val="bottom"/>
            <w:hideMark/>
          </w:tcPr>
          <w:p w14:paraId="0CF3116E"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t-Test: Two-Sample Assuming Unequal Variances</w:t>
            </w:r>
          </w:p>
        </w:tc>
        <w:tc>
          <w:tcPr>
            <w:tcW w:w="2600" w:type="dxa"/>
            <w:tcBorders>
              <w:top w:val="nil"/>
              <w:left w:val="nil"/>
              <w:bottom w:val="nil"/>
              <w:right w:val="nil"/>
            </w:tcBorders>
            <w:shd w:val="clear" w:color="auto" w:fill="auto"/>
            <w:noWrap/>
            <w:vAlign w:val="bottom"/>
            <w:hideMark/>
          </w:tcPr>
          <w:p w14:paraId="63F059D0" w14:textId="77777777" w:rsidR="00A971D9" w:rsidRPr="00A971D9" w:rsidRDefault="00A971D9" w:rsidP="00A971D9">
            <w:pPr>
              <w:spacing w:after="0" w:line="240" w:lineRule="auto"/>
              <w:rPr>
                <w:rFonts w:ascii="Calibri" w:eastAsia="Times New Roman" w:hAnsi="Calibri" w:cs="Calibri"/>
                <w:color w:val="000000"/>
                <w:lang w:eastAsia="en-GB"/>
              </w:rPr>
            </w:pPr>
          </w:p>
        </w:tc>
        <w:tc>
          <w:tcPr>
            <w:tcW w:w="2660" w:type="dxa"/>
            <w:tcBorders>
              <w:top w:val="nil"/>
              <w:left w:val="nil"/>
              <w:bottom w:val="nil"/>
              <w:right w:val="nil"/>
            </w:tcBorders>
            <w:shd w:val="clear" w:color="auto" w:fill="auto"/>
            <w:noWrap/>
            <w:vAlign w:val="bottom"/>
            <w:hideMark/>
          </w:tcPr>
          <w:p w14:paraId="16B26AE3" w14:textId="77777777" w:rsidR="00A971D9" w:rsidRPr="00A971D9" w:rsidRDefault="00A971D9" w:rsidP="00A971D9">
            <w:pPr>
              <w:spacing w:after="0" w:line="240" w:lineRule="auto"/>
              <w:rPr>
                <w:rFonts w:ascii="Times New Roman" w:eastAsia="Times New Roman" w:hAnsi="Times New Roman" w:cs="Times New Roman"/>
                <w:sz w:val="20"/>
                <w:szCs w:val="20"/>
                <w:lang w:eastAsia="en-GB"/>
              </w:rPr>
            </w:pPr>
          </w:p>
        </w:tc>
      </w:tr>
      <w:tr w:rsidR="00A971D9" w:rsidRPr="00A971D9" w14:paraId="2BC0C9C7" w14:textId="77777777" w:rsidTr="00A971D9">
        <w:trPr>
          <w:trHeight w:val="300"/>
        </w:trPr>
        <w:tc>
          <w:tcPr>
            <w:tcW w:w="4660" w:type="dxa"/>
            <w:tcBorders>
              <w:top w:val="nil"/>
              <w:left w:val="nil"/>
              <w:bottom w:val="nil"/>
              <w:right w:val="nil"/>
            </w:tcBorders>
            <w:shd w:val="clear" w:color="auto" w:fill="auto"/>
            <w:noWrap/>
            <w:vAlign w:val="bottom"/>
            <w:hideMark/>
          </w:tcPr>
          <w:p w14:paraId="0EF792B2" w14:textId="77777777" w:rsidR="00A971D9" w:rsidRPr="00A971D9" w:rsidRDefault="00A971D9" w:rsidP="00A971D9">
            <w:pPr>
              <w:spacing w:after="0" w:line="240" w:lineRule="auto"/>
              <w:rPr>
                <w:rFonts w:ascii="Times New Roman" w:eastAsia="Times New Roman" w:hAnsi="Times New Roman" w:cs="Times New Roman"/>
                <w:sz w:val="20"/>
                <w:szCs w:val="20"/>
                <w:lang w:eastAsia="en-GB"/>
              </w:rPr>
            </w:pPr>
          </w:p>
        </w:tc>
        <w:tc>
          <w:tcPr>
            <w:tcW w:w="2600" w:type="dxa"/>
            <w:tcBorders>
              <w:top w:val="nil"/>
              <w:left w:val="nil"/>
              <w:bottom w:val="nil"/>
              <w:right w:val="nil"/>
            </w:tcBorders>
            <w:shd w:val="clear" w:color="auto" w:fill="auto"/>
            <w:noWrap/>
            <w:vAlign w:val="bottom"/>
            <w:hideMark/>
          </w:tcPr>
          <w:p w14:paraId="4AC36438" w14:textId="77777777" w:rsidR="00A971D9" w:rsidRPr="00A971D9" w:rsidRDefault="00A971D9" w:rsidP="00A971D9">
            <w:pPr>
              <w:spacing w:after="0" w:line="240" w:lineRule="auto"/>
              <w:rPr>
                <w:rFonts w:ascii="Times New Roman" w:eastAsia="Times New Roman" w:hAnsi="Times New Roman" w:cs="Times New Roman"/>
                <w:sz w:val="20"/>
                <w:szCs w:val="20"/>
                <w:lang w:eastAsia="en-GB"/>
              </w:rPr>
            </w:pPr>
          </w:p>
        </w:tc>
        <w:tc>
          <w:tcPr>
            <w:tcW w:w="2660" w:type="dxa"/>
            <w:tcBorders>
              <w:top w:val="nil"/>
              <w:left w:val="nil"/>
              <w:bottom w:val="nil"/>
              <w:right w:val="nil"/>
            </w:tcBorders>
            <w:shd w:val="clear" w:color="auto" w:fill="auto"/>
            <w:noWrap/>
            <w:vAlign w:val="bottom"/>
            <w:hideMark/>
          </w:tcPr>
          <w:p w14:paraId="44E8A2F7" w14:textId="77777777" w:rsidR="00A971D9" w:rsidRPr="00A971D9" w:rsidRDefault="00A971D9" w:rsidP="00A971D9">
            <w:pPr>
              <w:spacing w:after="0" w:line="240" w:lineRule="auto"/>
              <w:rPr>
                <w:rFonts w:ascii="Times New Roman" w:eastAsia="Times New Roman" w:hAnsi="Times New Roman" w:cs="Times New Roman"/>
                <w:sz w:val="20"/>
                <w:szCs w:val="20"/>
                <w:lang w:eastAsia="en-GB"/>
              </w:rPr>
            </w:pPr>
          </w:p>
        </w:tc>
      </w:tr>
      <w:tr w:rsidR="00A971D9" w:rsidRPr="00A971D9" w14:paraId="187259A3" w14:textId="77777777" w:rsidTr="00A971D9">
        <w:trPr>
          <w:trHeight w:val="290"/>
        </w:trPr>
        <w:tc>
          <w:tcPr>
            <w:tcW w:w="4660" w:type="dxa"/>
            <w:tcBorders>
              <w:top w:val="single" w:sz="8" w:space="0" w:color="auto"/>
              <w:left w:val="nil"/>
              <w:bottom w:val="single" w:sz="4" w:space="0" w:color="auto"/>
              <w:right w:val="nil"/>
            </w:tcBorders>
            <w:shd w:val="clear" w:color="auto" w:fill="auto"/>
            <w:noWrap/>
            <w:vAlign w:val="bottom"/>
            <w:hideMark/>
          </w:tcPr>
          <w:p w14:paraId="1E09AE4A" w14:textId="7BA110F7" w:rsidR="00A971D9" w:rsidRPr="00A971D9" w:rsidRDefault="00A971D9" w:rsidP="00A971D9">
            <w:pPr>
              <w:spacing w:after="0" w:line="240" w:lineRule="auto"/>
              <w:jc w:val="center"/>
              <w:rPr>
                <w:rFonts w:ascii="Calibri" w:eastAsia="Times New Roman" w:hAnsi="Calibri" w:cs="Calibri"/>
                <w:i/>
                <w:iCs/>
                <w:color w:val="000000"/>
                <w:lang w:eastAsia="en-GB"/>
              </w:rPr>
            </w:pPr>
            <w:r w:rsidRPr="00A971D9">
              <w:rPr>
                <w:rFonts w:ascii="Calibri" w:eastAsia="Times New Roman" w:hAnsi="Calibri" w:cs="Calibri"/>
                <w:i/>
                <w:iCs/>
                <w:color w:val="000000"/>
                <w:lang w:eastAsia="en-GB"/>
              </w:rPr>
              <w:t> </w:t>
            </w:r>
            <w:r w:rsidR="00FF0FB0">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sidR="00FF0FB0">
              <w:rPr>
                <w:rFonts w:ascii="Calibri" w:eastAsia="Times New Roman" w:hAnsi="Calibri" w:cs="Calibri"/>
                <w:i/>
                <w:iCs/>
                <w:color w:val="000000"/>
                <w:lang w:eastAsia="en-GB"/>
              </w:rPr>
              <w:t xml:space="preserve">app                               </w:t>
            </w:r>
          </w:p>
        </w:tc>
        <w:tc>
          <w:tcPr>
            <w:tcW w:w="2600" w:type="dxa"/>
            <w:tcBorders>
              <w:top w:val="single" w:sz="8" w:space="0" w:color="auto"/>
              <w:left w:val="nil"/>
              <w:bottom w:val="single" w:sz="4" w:space="0" w:color="auto"/>
              <w:right w:val="nil"/>
            </w:tcBorders>
            <w:shd w:val="clear" w:color="auto" w:fill="auto"/>
            <w:noWrap/>
            <w:vAlign w:val="bottom"/>
            <w:hideMark/>
          </w:tcPr>
          <w:p w14:paraId="746FFBEF" w14:textId="77777777" w:rsidR="00A971D9" w:rsidRPr="00A971D9" w:rsidRDefault="00A971D9" w:rsidP="00A971D9">
            <w:pPr>
              <w:spacing w:after="0" w:line="240" w:lineRule="auto"/>
              <w:jc w:val="center"/>
              <w:rPr>
                <w:rFonts w:ascii="Calibri" w:eastAsia="Times New Roman" w:hAnsi="Calibri" w:cs="Calibri"/>
                <w:i/>
                <w:iCs/>
                <w:color w:val="000000"/>
                <w:lang w:eastAsia="en-GB"/>
              </w:rPr>
            </w:pPr>
            <w:r w:rsidRPr="00A971D9">
              <w:rPr>
                <w:rFonts w:ascii="Calibri" w:eastAsia="Times New Roman" w:hAnsi="Calibri" w:cs="Calibri"/>
                <w:i/>
                <w:iCs/>
                <w:color w:val="000000"/>
                <w:lang w:eastAsia="en-GB"/>
              </w:rPr>
              <w:t> </w:t>
            </w:r>
          </w:p>
        </w:tc>
        <w:tc>
          <w:tcPr>
            <w:tcW w:w="2660" w:type="dxa"/>
            <w:tcBorders>
              <w:top w:val="single" w:sz="8" w:space="0" w:color="auto"/>
              <w:left w:val="nil"/>
              <w:bottom w:val="single" w:sz="4" w:space="0" w:color="auto"/>
              <w:right w:val="nil"/>
            </w:tcBorders>
            <w:shd w:val="clear" w:color="auto" w:fill="auto"/>
            <w:noWrap/>
            <w:vAlign w:val="bottom"/>
            <w:hideMark/>
          </w:tcPr>
          <w:p w14:paraId="072102BA" w14:textId="38EA40DB" w:rsidR="00A971D9" w:rsidRPr="00A971D9" w:rsidRDefault="00A971D9" w:rsidP="00A971D9">
            <w:pPr>
              <w:spacing w:after="0" w:line="240" w:lineRule="auto"/>
              <w:jc w:val="center"/>
              <w:rPr>
                <w:rFonts w:ascii="Calibri" w:eastAsia="Times New Roman" w:hAnsi="Calibri" w:cs="Calibri"/>
                <w:i/>
                <w:iCs/>
                <w:color w:val="000000"/>
                <w:lang w:eastAsia="en-GB"/>
              </w:rPr>
            </w:pPr>
            <w:r w:rsidRPr="00A971D9">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A971D9">
              <w:rPr>
                <w:rFonts w:ascii="Calibri" w:eastAsia="Times New Roman" w:hAnsi="Calibri" w:cs="Calibri"/>
                <w:i/>
                <w:iCs/>
                <w:color w:val="000000"/>
                <w:lang w:eastAsia="en-GB"/>
              </w:rPr>
              <w:t>app</w:t>
            </w:r>
          </w:p>
        </w:tc>
      </w:tr>
      <w:tr w:rsidR="00A971D9" w:rsidRPr="00A971D9" w14:paraId="33B53F5C" w14:textId="77777777" w:rsidTr="00A971D9">
        <w:trPr>
          <w:trHeight w:val="290"/>
        </w:trPr>
        <w:tc>
          <w:tcPr>
            <w:tcW w:w="4660" w:type="dxa"/>
            <w:tcBorders>
              <w:top w:val="nil"/>
              <w:left w:val="nil"/>
              <w:bottom w:val="nil"/>
              <w:right w:val="nil"/>
            </w:tcBorders>
            <w:shd w:val="clear" w:color="auto" w:fill="auto"/>
            <w:noWrap/>
            <w:vAlign w:val="bottom"/>
            <w:hideMark/>
          </w:tcPr>
          <w:p w14:paraId="75E5814D"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Mean</w:t>
            </w:r>
          </w:p>
        </w:tc>
        <w:tc>
          <w:tcPr>
            <w:tcW w:w="2600" w:type="dxa"/>
            <w:tcBorders>
              <w:top w:val="nil"/>
              <w:left w:val="nil"/>
              <w:bottom w:val="nil"/>
              <w:right w:val="nil"/>
            </w:tcBorders>
            <w:shd w:val="clear" w:color="auto" w:fill="auto"/>
            <w:noWrap/>
            <w:vAlign w:val="bottom"/>
            <w:hideMark/>
          </w:tcPr>
          <w:p w14:paraId="009E64EE"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12.75</w:t>
            </w:r>
          </w:p>
        </w:tc>
        <w:tc>
          <w:tcPr>
            <w:tcW w:w="2660" w:type="dxa"/>
            <w:tcBorders>
              <w:top w:val="nil"/>
              <w:left w:val="nil"/>
              <w:bottom w:val="nil"/>
              <w:right w:val="nil"/>
            </w:tcBorders>
            <w:shd w:val="clear" w:color="auto" w:fill="auto"/>
            <w:noWrap/>
            <w:vAlign w:val="bottom"/>
            <w:hideMark/>
          </w:tcPr>
          <w:p w14:paraId="5792BEF9"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15.3</w:t>
            </w:r>
          </w:p>
        </w:tc>
      </w:tr>
      <w:tr w:rsidR="00A971D9" w:rsidRPr="00A971D9" w14:paraId="3A1458F0" w14:textId="77777777" w:rsidTr="00A971D9">
        <w:trPr>
          <w:trHeight w:val="290"/>
        </w:trPr>
        <w:tc>
          <w:tcPr>
            <w:tcW w:w="4660" w:type="dxa"/>
            <w:tcBorders>
              <w:top w:val="nil"/>
              <w:left w:val="nil"/>
              <w:bottom w:val="nil"/>
              <w:right w:val="nil"/>
            </w:tcBorders>
            <w:shd w:val="clear" w:color="auto" w:fill="auto"/>
            <w:noWrap/>
            <w:vAlign w:val="bottom"/>
            <w:hideMark/>
          </w:tcPr>
          <w:p w14:paraId="4B4C76C0"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Variance</w:t>
            </w:r>
          </w:p>
        </w:tc>
        <w:tc>
          <w:tcPr>
            <w:tcW w:w="2600" w:type="dxa"/>
            <w:tcBorders>
              <w:top w:val="nil"/>
              <w:left w:val="nil"/>
              <w:bottom w:val="nil"/>
              <w:right w:val="nil"/>
            </w:tcBorders>
            <w:shd w:val="clear" w:color="auto" w:fill="auto"/>
            <w:noWrap/>
            <w:vAlign w:val="bottom"/>
            <w:hideMark/>
          </w:tcPr>
          <w:p w14:paraId="4F7484C8"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16.80769231</w:t>
            </w:r>
          </w:p>
        </w:tc>
        <w:tc>
          <w:tcPr>
            <w:tcW w:w="2660" w:type="dxa"/>
            <w:tcBorders>
              <w:top w:val="nil"/>
              <w:left w:val="nil"/>
              <w:bottom w:val="nil"/>
              <w:right w:val="nil"/>
            </w:tcBorders>
            <w:shd w:val="clear" w:color="auto" w:fill="auto"/>
            <w:noWrap/>
            <w:vAlign w:val="bottom"/>
            <w:hideMark/>
          </w:tcPr>
          <w:p w14:paraId="4416CF1D"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15.29230769</w:t>
            </w:r>
          </w:p>
        </w:tc>
      </w:tr>
      <w:tr w:rsidR="00A971D9" w:rsidRPr="00A971D9" w14:paraId="4F790AF8" w14:textId="77777777" w:rsidTr="00A971D9">
        <w:trPr>
          <w:trHeight w:val="290"/>
        </w:trPr>
        <w:tc>
          <w:tcPr>
            <w:tcW w:w="4660" w:type="dxa"/>
            <w:tcBorders>
              <w:top w:val="nil"/>
              <w:left w:val="nil"/>
              <w:bottom w:val="nil"/>
              <w:right w:val="nil"/>
            </w:tcBorders>
            <w:shd w:val="clear" w:color="auto" w:fill="auto"/>
            <w:noWrap/>
            <w:vAlign w:val="bottom"/>
            <w:hideMark/>
          </w:tcPr>
          <w:p w14:paraId="39A4BB04"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Observations</w:t>
            </w:r>
          </w:p>
        </w:tc>
        <w:tc>
          <w:tcPr>
            <w:tcW w:w="2600" w:type="dxa"/>
            <w:tcBorders>
              <w:top w:val="nil"/>
              <w:left w:val="nil"/>
              <w:bottom w:val="nil"/>
              <w:right w:val="nil"/>
            </w:tcBorders>
            <w:shd w:val="clear" w:color="auto" w:fill="auto"/>
            <w:noWrap/>
            <w:vAlign w:val="bottom"/>
            <w:hideMark/>
          </w:tcPr>
          <w:p w14:paraId="7FA75B65"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40</w:t>
            </w:r>
          </w:p>
        </w:tc>
        <w:tc>
          <w:tcPr>
            <w:tcW w:w="2660" w:type="dxa"/>
            <w:tcBorders>
              <w:top w:val="nil"/>
              <w:left w:val="nil"/>
              <w:bottom w:val="nil"/>
              <w:right w:val="nil"/>
            </w:tcBorders>
            <w:shd w:val="clear" w:color="auto" w:fill="auto"/>
            <w:noWrap/>
            <w:vAlign w:val="bottom"/>
            <w:hideMark/>
          </w:tcPr>
          <w:p w14:paraId="526A34D1"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40</w:t>
            </w:r>
          </w:p>
        </w:tc>
      </w:tr>
      <w:tr w:rsidR="00A971D9" w:rsidRPr="00A971D9" w14:paraId="49CF11F8" w14:textId="77777777" w:rsidTr="00A971D9">
        <w:trPr>
          <w:trHeight w:val="290"/>
        </w:trPr>
        <w:tc>
          <w:tcPr>
            <w:tcW w:w="4660" w:type="dxa"/>
            <w:tcBorders>
              <w:top w:val="nil"/>
              <w:left w:val="nil"/>
              <w:bottom w:val="nil"/>
              <w:right w:val="nil"/>
            </w:tcBorders>
            <w:shd w:val="clear" w:color="auto" w:fill="auto"/>
            <w:noWrap/>
            <w:vAlign w:val="bottom"/>
            <w:hideMark/>
          </w:tcPr>
          <w:p w14:paraId="71A6AC26"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Hypothesized Mean Difference</w:t>
            </w:r>
          </w:p>
        </w:tc>
        <w:tc>
          <w:tcPr>
            <w:tcW w:w="2600" w:type="dxa"/>
            <w:tcBorders>
              <w:top w:val="nil"/>
              <w:left w:val="nil"/>
              <w:bottom w:val="nil"/>
              <w:right w:val="nil"/>
            </w:tcBorders>
            <w:shd w:val="clear" w:color="auto" w:fill="auto"/>
            <w:noWrap/>
            <w:vAlign w:val="bottom"/>
            <w:hideMark/>
          </w:tcPr>
          <w:p w14:paraId="222728C4"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0</w:t>
            </w:r>
          </w:p>
        </w:tc>
        <w:tc>
          <w:tcPr>
            <w:tcW w:w="2660" w:type="dxa"/>
            <w:tcBorders>
              <w:top w:val="nil"/>
              <w:left w:val="nil"/>
              <w:bottom w:val="nil"/>
              <w:right w:val="nil"/>
            </w:tcBorders>
            <w:shd w:val="clear" w:color="auto" w:fill="auto"/>
            <w:noWrap/>
            <w:vAlign w:val="bottom"/>
            <w:hideMark/>
          </w:tcPr>
          <w:p w14:paraId="53539D86"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76CBDE88" w14:textId="77777777" w:rsidTr="00A971D9">
        <w:trPr>
          <w:trHeight w:val="290"/>
        </w:trPr>
        <w:tc>
          <w:tcPr>
            <w:tcW w:w="4660" w:type="dxa"/>
            <w:tcBorders>
              <w:top w:val="nil"/>
              <w:left w:val="nil"/>
              <w:bottom w:val="nil"/>
              <w:right w:val="nil"/>
            </w:tcBorders>
            <w:shd w:val="clear" w:color="auto" w:fill="auto"/>
            <w:noWrap/>
            <w:vAlign w:val="bottom"/>
            <w:hideMark/>
          </w:tcPr>
          <w:p w14:paraId="27F12D57" w14:textId="77777777" w:rsidR="00A971D9" w:rsidRPr="00A971D9" w:rsidRDefault="00A971D9" w:rsidP="00A971D9">
            <w:pPr>
              <w:spacing w:after="0" w:line="240" w:lineRule="auto"/>
              <w:rPr>
                <w:rFonts w:ascii="Calibri" w:eastAsia="Times New Roman" w:hAnsi="Calibri" w:cs="Calibri"/>
                <w:color w:val="000000"/>
                <w:lang w:eastAsia="en-GB"/>
              </w:rPr>
            </w:pPr>
            <w:proofErr w:type="spellStart"/>
            <w:r w:rsidRPr="00A971D9">
              <w:rPr>
                <w:rFonts w:ascii="Calibri" w:eastAsia="Times New Roman" w:hAnsi="Calibri" w:cs="Calibri"/>
                <w:color w:val="000000"/>
                <w:lang w:eastAsia="en-GB"/>
              </w:rPr>
              <w:t>df</w:t>
            </w:r>
            <w:proofErr w:type="spellEnd"/>
          </w:p>
        </w:tc>
        <w:tc>
          <w:tcPr>
            <w:tcW w:w="2600" w:type="dxa"/>
            <w:tcBorders>
              <w:top w:val="nil"/>
              <w:left w:val="nil"/>
              <w:bottom w:val="nil"/>
              <w:right w:val="nil"/>
            </w:tcBorders>
            <w:shd w:val="clear" w:color="auto" w:fill="auto"/>
            <w:noWrap/>
            <w:vAlign w:val="bottom"/>
            <w:hideMark/>
          </w:tcPr>
          <w:p w14:paraId="6A6518B4"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78</w:t>
            </w:r>
          </w:p>
        </w:tc>
        <w:tc>
          <w:tcPr>
            <w:tcW w:w="2660" w:type="dxa"/>
            <w:tcBorders>
              <w:top w:val="nil"/>
              <w:left w:val="nil"/>
              <w:bottom w:val="nil"/>
              <w:right w:val="nil"/>
            </w:tcBorders>
            <w:shd w:val="clear" w:color="auto" w:fill="auto"/>
            <w:noWrap/>
            <w:vAlign w:val="bottom"/>
            <w:hideMark/>
          </w:tcPr>
          <w:p w14:paraId="437190C6"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28A8EF98" w14:textId="77777777" w:rsidTr="00A971D9">
        <w:trPr>
          <w:trHeight w:val="290"/>
        </w:trPr>
        <w:tc>
          <w:tcPr>
            <w:tcW w:w="4660" w:type="dxa"/>
            <w:tcBorders>
              <w:top w:val="nil"/>
              <w:left w:val="nil"/>
              <w:bottom w:val="nil"/>
              <w:right w:val="nil"/>
            </w:tcBorders>
            <w:shd w:val="clear" w:color="auto" w:fill="auto"/>
            <w:noWrap/>
            <w:vAlign w:val="bottom"/>
            <w:hideMark/>
          </w:tcPr>
          <w:p w14:paraId="0625091C"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highlight w:val="green"/>
                <w:lang w:eastAsia="en-GB"/>
              </w:rPr>
              <w:t>t Stat</w:t>
            </w:r>
          </w:p>
        </w:tc>
        <w:tc>
          <w:tcPr>
            <w:tcW w:w="2600" w:type="dxa"/>
            <w:tcBorders>
              <w:top w:val="nil"/>
              <w:left w:val="nil"/>
              <w:bottom w:val="nil"/>
              <w:right w:val="nil"/>
            </w:tcBorders>
            <w:shd w:val="clear" w:color="auto" w:fill="auto"/>
            <w:noWrap/>
            <w:vAlign w:val="bottom"/>
            <w:hideMark/>
          </w:tcPr>
          <w:p w14:paraId="55DB3AD5" w14:textId="77777777" w:rsidR="00A971D9" w:rsidRPr="00A971D9" w:rsidRDefault="00A971D9" w:rsidP="00A971D9">
            <w:pPr>
              <w:spacing w:after="0" w:line="240" w:lineRule="auto"/>
              <w:jc w:val="right"/>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-2.846542418</w:t>
            </w:r>
          </w:p>
        </w:tc>
        <w:tc>
          <w:tcPr>
            <w:tcW w:w="2660" w:type="dxa"/>
            <w:tcBorders>
              <w:top w:val="nil"/>
              <w:left w:val="nil"/>
              <w:bottom w:val="nil"/>
              <w:right w:val="nil"/>
            </w:tcBorders>
            <w:shd w:val="clear" w:color="auto" w:fill="auto"/>
            <w:noWrap/>
            <w:vAlign w:val="bottom"/>
            <w:hideMark/>
          </w:tcPr>
          <w:p w14:paraId="566CD80B" w14:textId="77777777" w:rsidR="00A971D9" w:rsidRPr="00A971D9" w:rsidRDefault="00A971D9" w:rsidP="00A971D9">
            <w:pPr>
              <w:spacing w:after="0" w:line="240" w:lineRule="auto"/>
              <w:jc w:val="right"/>
              <w:rPr>
                <w:rFonts w:ascii="Calibri" w:eastAsia="Times New Roman" w:hAnsi="Calibri" w:cs="Calibri"/>
                <w:color w:val="000000"/>
                <w:highlight w:val="green"/>
                <w:lang w:eastAsia="en-GB"/>
              </w:rPr>
            </w:pPr>
          </w:p>
        </w:tc>
      </w:tr>
      <w:tr w:rsidR="00A971D9" w:rsidRPr="00A971D9" w14:paraId="6AA413B0" w14:textId="77777777" w:rsidTr="00A971D9">
        <w:trPr>
          <w:trHeight w:val="290"/>
        </w:trPr>
        <w:tc>
          <w:tcPr>
            <w:tcW w:w="4660" w:type="dxa"/>
            <w:tcBorders>
              <w:top w:val="nil"/>
              <w:left w:val="nil"/>
              <w:bottom w:val="nil"/>
              <w:right w:val="nil"/>
            </w:tcBorders>
            <w:shd w:val="clear" w:color="auto" w:fill="auto"/>
            <w:noWrap/>
            <w:vAlign w:val="bottom"/>
            <w:hideMark/>
          </w:tcPr>
          <w:p w14:paraId="73FC6CA3"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P(T&lt;=t) one-tail</w:t>
            </w:r>
          </w:p>
        </w:tc>
        <w:tc>
          <w:tcPr>
            <w:tcW w:w="2600" w:type="dxa"/>
            <w:tcBorders>
              <w:top w:val="nil"/>
              <w:left w:val="nil"/>
              <w:bottom w:val="nil"/>
              <w:right w:val="nil"/>
            </w:tcBorders>
            <w:shd w:val="clear" w:color="auto" w:fill="auto"/>
            <w:noWrap/>
            <w:vAlign w:val="bottom"/>
            <w:hideMark/>
          </w:tcPr>
          <w:p w14:paraId="35E0A1ED"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0.002822714</w:t>
            </w:r>
          </w:p>
        </w:tc>
        <w:tc>
          <w:tcPr>
            <w:tcW w:w="2660" w:type="dxa"/>
            <w:tcBorders>
              <w:top w:val="nil"/>
              <w:left w:val="nil"/>
              <w:bottom w:val="nil"/>
              <w:right w:val="nil"/>
            </w:tcBorders>
            <w:shd w:val="clear" w:color="auto" w:fill="auto"/>
            <w:noWrap/>
            <w:vAlign w:val="bottom"/>
            <w:hideMark/>
          </w:tcPr>
          <w:p w14:paraId="05B0CC8E"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754CB727" w14:textId="77777777" w:rsidTr="00A971D9">
        <w:trPr>
          <w:trHeight w:val="290"/>
        </w:trPr>
        <w:tc>
          <w:tcPr>
            <w:tcW w:w="4660" w:type="dxa"/>
            <w:tcBorders>
              <w:top w:val="nil"/>
              <w:left w:val="nil"/>
              <w:bottom w:val="nil"/>
              <w:right w:val="nil"/>
            </w:tcBorders>
            <w:shd w:val="clear" w:color="auto" w:fill="auto"/>
            <w:noWrap/>
            <w:vAlign w:val="bottom"/>
            <w:hideMark/>
          </w:tcPr>
          <w:p w14:paraId="3394384E" w14:textId="77777777" w:rsidR="00A971D9" w:rsidRPr="00A971D9" w:rsidRDefault="00A971D9" w:rsidP="00A971D9">
            <w:pPr>
              <w:spacing w:after="0" w:line="240" w:lineRule="auto"/>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t Critical one-tail</w:t>
            </w:r>
          </w:p>
        </w:tc>
        <w:tc>
          <w:tcPr>
            <w:tcW w:w="2600" w:type="dxa"/>
            <w:tcBorders>
              <w:top w:val="nil"/>
              <w:left w:val="nil"/>
              <w:bottom w:val="nil"/>
              <w:right w:val="nil"/>
            </w:tcBorders>
            <w:shd w:val="clear" w:color="auto" w:fill="auto"/>
            <w:noWrap/>
            <w:vAlign w:val="bottom"/>
            <w:hideMark/>
          </w:tcPr>
          <w:p w14:paraId="5840DB5B" w14:textId="77777777" w:rsidR="00A971D9" w:rsidRPr="00A971D9" w:rsidRDefault="00A971D9" w:rsidP="00A971D9">
            <w:pPr>
              <w:spacing w:after="0" w:line="240" w:lineRule="auto"/>
              <w:jc w:val="right"/>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1.292499597</w:t>
            </w:r>
          </w:p>
        </w:tc>
        <w:tc>
          <w:tcPr>
            <w:tcW w:w="2660" w:type="dxa"/>
            <w:tcBorders>
              <w:top w:val="nil"/>
              <w:left w:val="nil"/>
              <w:bottom w:val="nil"/>
              <w:right w:val="nil"/>
            </w:tcBorders>
            <w:shd w:val="clear" w:color="auto" w:fill="auto"/>
            <w:noWrap/>
            <w:vAlign w:val="bottom"/>
            <w:hideMark/>
          </w:tcPr>
          <w:p w14:paraId="4B2C15CA"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0D34CA7B" w14:textId="77777777" w:rsidTr="00A971D9">
        <w:trPr>
          <w:trHeight w:val="290"/>
        </w:trPr>
        <w:tc>
          <w:tcPr>
            <w:tcW w:w="4660" w:type="dxa"/>
            <w:tcBorders>
              <w:top w:val="nil"/>
              <w:left w:val="nil"/>
              <w:bottom w:val="nil"/>
              <w:right w:val="nil"/>
            </w:tcBorders>
            <w:shd w:val="clear" w:color="auto" w:fill="auto"/>
            <w:noWrap/>
            <w:vAlign w:val="bottom"/>
            <w:hideMark/>
          </w:tcPr>
          <w:p w14:paraId="1B1B4C08"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P(T&lt;=t) two-tail</w:t>
            </w:r>
          </w:p>
        </w:tc>
        <w:tc>
          <w:tcPr>
            <w:tcW w:w="2600" w:type="dxa"/>
            <w:tcBorders>
              <w:top w:val="nil"/>
              <w:left w:val="nil"/>
              <w:bottom w:val="nil"/>
              <w:right w:val="nil"/>
            </w:tcBorders>
            <w:shd w:val="clear" w:color="auto" w:fill="auto"/>
            <w:noWrap/>
            <w:vAlign w:val="bottom"/>
            <w:hideMark/>
          </w:tcPr>
          <w:p w14:paraId="014081F0" w14:textId="77777777" w:rsidR="00A971D9" w:rsidRPr="00A971D9" w:rsidRDefault="00A971D9" w:rsidP="00A971D9">
            <w:pPr>
              <w:spacing w:after="0" w:line="240" w:lineRule="auto"/>
              <w:jc w:val="right"/>
              <w:rPr>
                <w:rFonts w:ascii="Calibri" w:eastAsia="Times New Roman" w:hAnsi="Calibri" w:cs="Calibri"/>
                <w:color w:val="000000"/>
                <w:lang w:eastAsia="en-GB"/>
              </w:rPr>
            </w:pPr>
            <w:r w:rsidRPr="00A971D9">
              <w:rPr>
                <w:rFonts w:ascii="Calibri" w:eastAsia="Times New Roman" w:hAnsi="Calibri" w:cs="Calibri"/>
                <w:color w:val="000000"/>
                <w:lang w:eastAsia="en-GB"/>
              </w:rPr>
              <w:t>0.005645427</w:t>
            </w:r>
          </w:p>
        </w:tc>
        <w:tc>
          <w:tcPr>
            <w:tcW w:w="2660" w:type="dxa"/>
            <w:tcBorders>
              <w:top w:val="nil"/>
              <w:left w:val="nil"/>
              <w:bottom w:val="nil"/>
              <w:right w:val="nil"/>
            </w:tcBorders>
            <w:shd w:val="clear" w:color="auto" w:fill="auto"/>
            <w:noWrap/>
            <w:vAlign w:val="bottom"/>
            <w:hideMark/>
          </w:tcPr>
          <w:p w14:paraId="22C57C0D" w14:textId="77777777" w:rsidR="00A971D9" w:rsidRPr="00A971D9" w:rsidRDefault="00A971D9" w:rsidP="00A971D9">
            <w:pPr>
              <w:spacing w:after="0" w:line="240" w:lineRule="auto"/>
              <w:jc w:val="right"/>
              <w:rPr>
                <w:rFonts w:ascii="Calibri" w:eastAsia="Times New Roman" w:hAnsi="Calibri" w:cs="Calibri"/>
                <w:color w:val="000000"/>
                <w:lang w:eastAsia="en-GB"/>
              </w:rPr>
            </w:pPr>
          </w:p>
        </w:tc>
      </w:tr>
      <w:tr w:rsidR="00A971D9" w:rsidRPr="00A971D9" w14:paraId="61C069F3" w14:textId="77777777" w:rsidTr="00A971D9">
        <w:trPr>
          <w:trHeight w:val="300"/>
        </w:trPr>
        <w:tc>
          <w:tcPr>
            <w:tcW w:w="4660" w:type="dxa"/>
            <w:tcBorders>
              <w:top w:val="nil"/>
              <w:left w:val="nil"/>
              <w:bottom w:val="single" w:sz="8" w:space="0" w:color="auto"/>
              <w:right w:val="nil"/>
            </w:tcBorders>
            <w:shd w:val="clear" w:color="auto" w:fill="auto"/>
            <w:noWrap/>
            <w:vAlign w:val="bottom"/>
            <w:hideMark/>
          </w:tcPr>
          <w:p w14:paraId="3D4881CD" w14:textId="77777777" w:rsidR="00A971D9" w:rsidRPr="00A971D9" w:rsidRDefault="00A971D9" w:rsidP="00A971D9">
            <w:pPr>
              <w:spacing w:after="0" w:line="240" w:lineRule="auto"/>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t Critical two-tail</w:t>
            </w:r>
          </w:p>
        </w:tc>
        <w:tc>
          <w:tcPr>
            <w:tcW w:w="2600" w:type="dxa"/>
            <w:tcBorders>
              <w:top w:val="nil"/>
              <w:left w:val="nil"/>
              <w:bottom w:val="single" w:sz="8" w:space="0" w:color="auto"/>
              <w:right w:val="nil"/>
            </w:tcBorders>
            <w:shd w:val="clear" w:color="auto" w:fill="auto"/>
            <w:noWrap/>
            <w:vAlign w:val="bottom"/>
            <w:hideMark/>
          </w:tcPr>
          <w:p w14:paraId="21A85EA4" w14:textId="77777777" w:rsidR="00A971D9" w:rsidRPr="00A971D9" w:rsidRDefault="00A971D9" w:rsidP="00A971D9">
            <w:pPr>
              <w:spacing w:after="0" w:line="240" w:lineRule="auto"/>
              <w:jc w:val="right"/>
              <w:rPr>
                <w:rFonts w:ascii="Calibri" w:eastAsia="Times New Roman" w:hAnsi="Calibri" w:cs="Calibri"/>
                <w:color w:val="000000"/>
                <w:highlight w:val="green"/>
                <w:lang w:eastAsia="en-GB"/>
              </w:rPr>
            </w:pPr>
            <w:r w:rsidRPr="00A971D9">
              <w:rPr>
                <w:rFonts w:ascii="Calibri" w:eastAsia="Times New Roman" w:hAnsi="Calibri" w:cs="Calibri"/>
                <w:color w:val="000000"/>
                <w:highlight w:val="green"/>
                <w:lang w:eastAsia="en-GB"/>
              </w:rPr>
              <w:t>1.664624645</w:t>
            </w:r>
          </w:p>
        </w:tc>
        <w:tc>
          <w:tcPr>
            <w:tcW w:w="2660" w:type="dxa"/>
            <w:tcBorders>
              <w:top w:val="nil"/>
              <w:left w:val="nil"/>
              <w:bottom w:val="single" w:sz="8" w:space="0" w:color="auto"/>
              <w:right w:val="nil"/>
            </w:tcBorders>
            <w:shd w:val="clear" w:color="auto" w:fill="auto"/>
            <w:noWrap/>
            <w:vAlign w:val="bottom"/>
            <w:hideMark/>
          </w:tcPr>
          <w:p w14:paraId="53438E8C" w14:textId="77777777" w:rsidR="00A971D9" w:rsidRPr="00A971D9" w:rsidRDefault="00A971D9" w:rsidP="00A971D9">
            <w:pPr>
              <w:spacing w:after="0" w:line="240" w:lineRule="auto"/>
              <w:rPr>
                <w:rFonts w:ascii="Calibri" w:eastAsia="Times New Roman" w:hAnsi="Calibri" w:cs="Calibri"/>
                <w:color w:val="000000"/>
                <w:lang w:eastAsia="en-GB"/>
              </w:rPr>
            </w:pPr>
            <w:r w:rsidRPr="00A971D9">
              <w:rPr>
                <w:rFonts w:ascii="Calibri" w:eastAsia="Times New Roman" w:hAnsi="Calibri" w:cs="Calibri"/>
                <w:color w:val="000000"/>
                <w:lang w:eastAsia="en-GB"/>
              </w:rPr>
              <w:t> </w:t>
            </w:r>
          </w:p>
        </w:tc>
      </w:tr>
    </w:tbl>
    <w:p w14:paraId="6876857A" w14:textId="52E13AA5" w:rsidR="00A971D9" w:rsidRDefault="00A971D9" w:rsidP="00A971D9">
      <w:pPr>
        <w:pStyle w:val="NoSpacing"/>
        <w:rPr>
          <w:b/>
          <w:bCs/>
        </w:rPr>
      </w:pPr>
    </w:p>
    <w:p w14:paraId="2593AF60" w14:textId="0BBE80C1" w:rsidR="00A971D9" w:rsidRDefault="008B4F02" w:rsidP="00A971D9">
      <w:pPr>
        <w:pStyle w:val="NoSpacing"/>
        <w:rPr>
          <w:rFonts w:ascii="Times New Roman" w:hAnsi="Times New Roman" w:cs="Times New Roman"/>
        </w:rPr>
      </w:pPr>
      <w:r>
        <w:rPr>
          <w:rFonts w:ascii="Times New Roman" w:hAnsi="Times New Roman" w:cs="Times New Roman"/>
          <w:b/>
          <w:bCs/>
          <w:sz w:val="24"/>
          <w:szCs w:val="24"/>
        </w:rPr>
        <w:t xml:space="preserve">                                                                                                  </w:t>
      </w:r>
      <w:r w:rsidR="00E20B35">
        <w:rPr>
          <w:rFonts w:ascii="Times New Roman" w:hAnsi="Times New Roman" w:cs="Times New Roman"/>
          <w:b/>
          <w:bCs/>
          <w:sz w:val="24"/>
          <w:szCs w:val="24"/>
        </w:rPr>
        <w:t xml:space="preserve">   </w:t>
      </w:r>
      <w:r w:rsidR="00E20B35">
        <w:rPr>
          <w:rFonts w:ascii="Times New Roman" w:hAnsi="Times New Roman" w:cs="Times New Roman"/>
          <w:sz w:val="24"/>
          <w:szCs w:val="24"/>
        </w:rPr>
        <w:t xml:space="preserve">   </w:t>
      </w:r>
      <w:r w:rsidR="00B35589">
        <w:rPr>
          <w:rFonts w:ascii="Times New Roman" w:hAnsi="Times New Roman" w:cs="Times New Roman"/>
          <w:sz w:val="24"/>
          <w:szCs w:val="24"/>
        </w:rPr>
        <w:t xml:space="preserve">     </w:t>
      </w:r>
      <w:r w:rsidR="00E20B35">
        <w:rPr>
          <w:rFonts w:ascii="Times New Roman" w:hAnsi="Times New Roman" w:cs="Times New Roman"/>
          <w:sz w:val="24"/>
          <w:szCs w:val="24"/>
        </w:rPr>
        <w:t xml:space="preserve">    </w:t>
      </w:r>
      <w:r w:rsidR="00E20B35">
        <w:rPr>
          <w:rFonts w:ascii="Times New Roman" w:hAnsi="Times New Roman" w:cs="Times New Roman"/>
        </w:rPr>
        <w:t>Figure2. t-test for p=0.10</w:t>
      </w:r>
    </w:p>
    <w:p w14:paraId="0F2F4F9F" w14:textId="77777777" w:rsidR="00E20B35" w:rsidRPr="00E20B35" w:rsidRDefault="00E20B35" w:rsidP="00A971D9">
      <w:pPr>
        <w:pStyle w:val="NoSpacing"/>
        <w:rPr>
          <w:rFonts w:ascii="Times New Roman" w:hAnsi="Times New Roman" w:cs="Times New Roman"/>
        </w:rPr>
      </w:pPr>
    </w:p>
    <w:p w14:paraId="359673E7" w14:textId="1861D566" w:rsidR="00136D27" w:rsidRDefault="00136D27" w:rsidP="00136D27">
      <w:pPr>
        <w:pStyle w:val="NoSpacing"/>
        <w:numPr>
          <w:ilvl w:val="0"/>
          <w:numId w:val="2"/>
        </w:numPr>
        <w:rPr>
          <w:b/>
          <w:bCs/>
        </w:rPr>
      </w:pPr>
      <w:r>
        <w:rPr>
          <w:b/>
          <w:bCs/>
        </w:rPr>
        <w:t>p = 0.05</w:t>
      </w:r>
    </w:p>
    <w:p w14:paraId="7C447967" w14:textId="0DC6D346" w:rsidR="00634A9B" w:rsidRPr="00136D27" w:rsidRDefault="00634A9B" w:rsidP="00634A9B">
      <w:pPr>
        <w:pStyle w:val="NoSpacing"/>
        <w:rPr>
          <w:b/>
          <w:bCs/>
        </w:rPr>
      </w:pPr>
      <w:r w:rsidRPr="00723ECB">
        <w:t xml:space="preserve">In this example of our t-Test, </w:t>
      </w:r>
      <w:r w:rsidRPr="00634A9B">
        <w:rPr>
          <w:highlight w:val="green"/>
        </w:rPr>
        <w:t>t Stat=2.84</w:t>
      </w:r>
      <w:r w:rsidRPr="00723ECB">
        <w:t xml:space="preserve"> and </w:t>
      </w:r>
      <w:r w:rsidRPr="00634A9B">
        <w:rPr>
          <w:highlight w:val="green"/>
        </w:rPr>
        <w:t>t Critical one-tail=1.66</w:t>
      </w:r>
      <w:r w:rsidRPr="00723ECB">
        <w:t xml:space="preserve">, </w:t>
      </w:r>
      <w:r w:rsidRPr="00634A9B">
        <w:rPr>
          <w:highlight w:val="green"/>
        </w:rPr>
        <w:t>t Critical two-tail=1.99</w:t>
      </w:r>
      <w:r w:rsidR="001A538D">
        <w:t>,</w:t>
      </w:r>
      <w:r w:rsidRPr="00723ECB">
        <w:t xml:space="preserve"> which means we can reject the Null Hypotheses</w:t>
      </w:r>
    </w:p>
    <w:tbl>
      <w:tblPr>
        <w:tblW w:w="9040" w:type="dxa"/>
        <w:tblLook w:val="04A0" w:firstRow="1" w:lastRow="0" w:firstColumn="1" w:lastColumn="0" w:noHBand="0" w:noVBand="1"/>
      </w:tblPr>
      <w:tblGrid>
        <w:gridCol w:w="4780"/>
        <w:gridCol w:w="1457"/>
        <w:gridCol w:w="2803"/>
      </w:tblGrid>
      <w:tr w:rsidR="00136D27" w:rsidRPr="00136D27" w14:paraId="533B457A" w14:textId="77777777" w:rsidTr="00634A9B">
        <w:trPr>
          <w:trHeight w:val="290"/>
        </w:trPr>
        <w:tc>
          <w:tcPr>
            <w:tcW w:w="4780" w:type="dxa"/>
            <w:tcBorders>
              <w:top w:val="nil"/>
              <w:left w:val="nil"/>
              <w:bottom w:val="nil"/>
              <w:right w:val="nil"/>
            </w:tcBorders>
            <w:shd w:val="clear" w:color="auto" w:fill="auto"/>
            <w:noWrap/>
            <w:vAlign w:val="bottom"/>
            <w:hideMark/>
          </w:tcPr>
          <w:p w14:paraId="309E79CF"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t-Test: Two-Sample Assuming Unequal Variances</w:t>
            </w:r>
          </w:p>
        </w:tc>
        <w:tc>
          <w:tcPr>
            <w:tcW w:w="1457" w:type="dxa"/>
            <w:tcBorders>
              <w:top w:val="nil"/>
              <w:left w:val="nil"/>
              <w:bottom w:val="nil"/>
              <w:right w:val="nil"/>
            </w:tcBorders>
            <w:shd w:val="clear" w:color="auto" w:fill="auto"/>
            <w:noWrap/>
            <w:vAlign w:val="bottom"/>
            <w:hideMark/>
          </w:tcPr>
          <w:p w14:paraId="4AB3D7A2" w14:textId="77777777" w:rsidR="00136D27" w:rsidRPr="00136D27" w:rsidRDefault="00136D27" w:rsidP="00136D27">
            <w:pPr>
              <w:spacing w:after="0" w:line="240" w:lineRule="auto"/>
              <w:rPr>
                <w:rFonts w:ascii="Calibri" w:eastAsia="Times New Roman" w:hAnsi="Calibri" w:cs="Calibri"/>
                <w:color w:val="000000"/>
                <w:lang w:eastAsia="en-GB"/>
              </w:rPr>
            </w:pPr>
          </w:p>
        </w:tc>
        <w:tc>
          <w:tcPr>
            <w:tcW w:w="2803" w:type="dxa"/>
            <w:tcBorders>
              <w:top w:val="nil"/>
              <w:left w:val="nil"/>
              <w:bottom w:val="nil"/>
              <w:right w:val="nil"/>
            </w:tcBorders>
            <w:shd w:val="clear" w:color="auto" w:fill="auto"/>
            <w:noWrap/>
            <w:vAlign w:val="bottom"/>
            <w:hideMark/>
          </w:tcPr>
          <w:p w14:paraId="70644F18" w14:textId="77777777" w:rsidR="00136D27" w:rsidRPr="00136D27" w:rsidRDefault="00136D27" w:rsidP="00136D27">
            <w:pPr>
              <w:spacing w:after="0" w:line="240" w:lineRule="auto"/>
              <w:rPr>
                <w:rFonts w:ascii="Times New Roman" w:eastAsia="Times New Roman" w:hAnsi="Times New Roman" w:cs="Times New Roman"/>
                <w:sz w:val="20"/>
                <w:szCs w:val="20"/>
                <w:lang w:eastAsia="en-GB"/>
              </w:rPr>
            </w:pPr>
          </w:p>
        </w:tc>
      </w:tr>
      <w:tr w:rsidR="00136D27" w:rsidRPr="00136D27" w14:paraId="4C0D34D7" w14:textId="77777777" w:rsidTr="00634A9B">
        <w:trPr>
          <w:trHeight w:val="300"/>
        </w:trPr>
        <w:tc>
          <w:tcPr>
            <w:tcW w:w="4780" w:type="dxa"/>
            <w:tcBorders>
              <w:top w:val="nil"/>
              <w:left w:val="nil"/>
              <w:bottom w:val="nil"/>
              <w:right w:val="nil"/>
            </w:tcBorders>
            <w:shd w:val="clear" w:color="auto" w:fill="auto"/>
            <w:noWrap/>
            <w:vAlign w:val="bottom"/>
            <w:hideMark/>
          </w:tcPr>
          <w:p w14:paraId="23E5399B" w14:textId="77777777" w:rsidR="00136D27" w:rsidRPr="00136D27" w:rsidRDefault="00136D27" w:rsidP="00136D27">
            <w:pPr>
              <w:spacing w:after="0" w:line="240" w:lineRule="auto"/>
              <w:rPr>
                <w:rFonts w:ascii="Times New Roman" w:eastAsia="Times New Roman" w:hAnsi="Times New Roman" w:cs="Times New Roman"/>
                <w:sz w:val="20"/>
                <w:szCs w:val="20"/>
                <w:lang w:eastAsia="en-GB"/>
              </w:rPr>
            </w:pPr>
          </w:p>
        </w:tc>
        <w:tc>
          <w:tcPr>
            <w:tcW w:w="1457" w:type="dxa"/>
            <w:tcBorders>
              <w:top w:val="nil"/>
              <w:left w:val="nil"/>
              <w:bottom w:val="nil"/>
              <w:right w:val="nil"/>
            </w:tcBorders>
            <w:shd w:val="clear" w:color="auto" w:fill="auto"/>
            <w:noWrap/>
            <w:vAlign w:val="bottom"/>
            <w:hideMark/>
          </w:tcPr>
          <w:p w14:paraId="2BDFB272" w14:textId="77777777" w:rsidR="00136D27" w:rsidRPr="00136D27" w:rsidRDefault="00136D27" w:rsidP="00136D27">
            <w:pPr>
              <w:spacing w:after="0" w:line="240" w:lineRule="auto"/>
              <w:rPr>
                <w:rFonts w:ascii="Times New Roman" w:eastAsia="Times New Roman" w:hAnsi="Times New Roman" w:cs="Times New Roman"/>
                <w:sz w:val="20"/>
                <w:szCs w:val="20"/>
                <w:lang w:eastAsia="en-GB"/>
              </w:rPr>
            </w:pPr>
          </w:p>
        </w:tc>
        <w:tc>
          <w:tcPr>
            <w:tcW w:w="2803" w:type="dxa"/>
            <w:tcBorders>
              <w:top w:val="nil"/>
              <w:left w:val="nil"/>
              <w:bottom w:val="nil"/>
              <w:right w:val="nil"/>
            </w:tcBorders>
            <w:shd w:val="clear" w:color="auto" w:fill="auto"/>
            <w:noWrap/>
            <w:vAlign w:val="bottom"/>
            <w:hideMark/>
          </w:tcPr>
          <w:p w14:paraId="3FCD8FAA" w14:textId="77777777" w:rsidR="00136D27" w:rsidRPr="00136D27" w:rsidRDefault="00136D27" w:rsidP="00136D27">
            <w:pPr>
              <w:spacing w:after="0" w:line="240" w:lineRule="auto"/>
              <w:rPr>
                <w:rFonts w:ascii="Times New Roman" w:eastAsia="Times New Roman" w:hAnsi="Times New Roman" w:cs="Times New Roman"/>
                <w:sz w:val="20"/>
                <w:szCs w:val="20"/>
                <w:lang w:eastAsia="en-GB"/>
              </w:rPr>
            </w:pPr>
          </w:p>
        </w:tc>
      </w:tr>
      <w:tr w:rsidR="00136D27" w:rsidRPr="00136D27" w14:paraId="634B1E3B" w14:textId="77777777" w:rsidTr="00634A9B">
        <w:trPr>
          <w:trHeight w:val="290"/>
        </w:trPr>
        <w:tc>
          <w:tcPr>
            <w:tcW w:w="4780" w:type="dxa"/>
            <w:tcBorders>
              <w:top w:val="single" w:sz="8" w:space="0" w:color="auto"/>
              <w:left w:val="nil"/>
              <w:bottom w:val="single" w:sz="4" w:space="0" w:color="auto"/>
              <w:right w:val="nil"/>
            </w:tcBorders>
            <w:shd w:val="clear" w:color="auto" w:fill="auto"/>
            <w:noWrap/>
            <w:vAlign w:val="bottom"/>
            <w:hideMark/>
          </w:tcPr>
          <w:p w14:paraId="31B0EBE8" w14:textId="41E1A24E" w:rsidR="00136D27" w:rsidRPr="00136D27" w:rsidRDefault="00136D27" w:rsidP="00136D27">
            <w:pPr>
              <w:spacing w:after="0" w:line="240" w:lineRule="auto"/>
              <w:jc w:val="center"/>
              <w:rPr>
                <w:rFonts w:ascii="Calibri" w:eastAsia="Times New Roman" w:hAnsi="Calibri" w:cs="Calibri"/>
                <w:i/>
                <w:iCs/>
                <w:color w:val="000000"/>
                <w:lang w:eastAsia="en-GB"/>
              </w:rPr>
            </w:pPr>
            <w:r w:rsidRPr="00136D27">
              <w:rPr>
                <w:rFonts w:ascii="Calibri" w:eastAsia="Times New Roman" w:hAnsi="Calibri" w:cs="Calibri"/>
                <w:i/>
                <w:iCs/>
                <w:color w:val="000000"/>
                <w:lang w:eastAsia="en-GB"/>
              </w:rPr>
              <w:t> </w:t>
            </w:r>
            <w:r w:rsidR="007C6625">
              <w:rPr>
                <w:rFonts w:ascii="Calibri" w:eastAsia="Times New Roman" w:hAnsi="Calibri" w:cs="Calibri"/>
                <w:i/>
                <w:iCs/>
                <w:color w:val="000000"/>
                <w:lang w:eastAsia="en-GB"/>
              </w:rPr>
              <w:t xml:space="preserve">                           </w:t>
            </w:r>
            <w:r w:rsidR="00FF0FB0">
              <w:rPr>
                <w:rFonts w:ascii="Calibri" w:eastAsia="Times New Roman" w:hAnsi="Calibri" w:cs="Calibri"/>
                <w:i/>
                <w:iCs/>
                <w:color w:val="000000"/>
                <w:lang w:eastAsia="en-GB"/>
              </w:rPr>
              <w:t xml:space="preserve">             </w:t>
            </w:r>
            <w:r w:rsidR="007C6625">
              <w:rPr>
                <w:rFonts w:ascii="Calibri" w:eastAsia="Times New Roman" w:hAnsi="Calibri" w:cs="Calibri"/>
                <w:i/>
                <w:iCs/>
                <w:color w:val="000000"/>
                <w:lang w:eastAsia="en-GB"/>
              </w:rPr>
              <w:t xml:space="preserve"> </w:t>
            </w:r>
            <w:r w:rsidR="00FF0FB0">
              <w:rPr>
                <w:rFonts w:ascii="Calibri" w:eastAsia="Times New Roman" w:hAnsi="Calibri" w:cs="Calibri"/>
                <w:i/>
                <w:iCs/>
                <w:color w:val="000000"/>
                <w:lang w:eastAsia="en-GB"/>
              </w:rPr>
              <w:t xml:space="preserve">Test score before using </w:t>
            </w:r>
            <w:r w:rsidR="001A538D">
              <w:rPr>
                <w:rFonts w:ascii="Calibri" w:eastAsia="Times New Roman" w:hAnsi="Calibri" w:cs="Calibri"/>
                <w:i/>
                <w:iCs/>
                <w:color w:val="000000"/>
                <w:lang w:eastAsia="en-GB"/>
              </w:rPr>
              <w:t xml:space="preserve">the </w:t>
            </w:r>
            <w:r w:rsidR="00FF0FB0">
              <w:rPr>
                <w:rFonts w:ascii="Calibri" w:eastAsia="Times New Roman" w:hAnsi="Calibri" w:cs="Calibri"/>
                <w:i/>
                <w:iCs/>
                <w:color w:val="000000"/>
                <w:lang w:eastAsia="en-GB"/>
              </w:rPr>
              <w:t xml:space="preserve">app              </w:t>
            </w:r>
          </w:p>
        </w:tc>
        <w:tc>
          <w:tcPr>
            <w:tcW w:w="1457" w:type="dxa"/>
            <w:tcBorders>
              <w:top w:val="single" w:sz="8" w:space="0" w:color="auto"/>
              <w:left w:val="nil"/>
              <w:bottom w:val="single" w:sz="4" w:space="0" w:color="auto"/>
              <w:right w:val="nil"/>
            </w:tcBorders>
            <w:shd w:val="clear" w:color="auto" w:fill="auto"/>
            <w:noWrap/>
            <w:vAlign w:val="bottom"/>
            <w:hideMark/>
          </w:tcPr>
          <w:p w14:paraId="6B56E7EA" w14:textId="76D36682" w:rsidR="00136D27" w:rsidRPr="00136D27" w:rsidRDefault="00136D27" w:rsidP="00136D27">
            <w:pPr>
              <w:spacing w:after="0" w:line="240" w:lineRule="auto"/>
              <w:jc w:val="center"/>
              <w:rPr>
                <w:rFonts w:ascii="Calibri" w:eastAsia="Times New Roman" w:hAnsi="Calibri" w:cs="Calibri"/>
                <w:i/>
                <w:iCs/>
                <w:color w:val="000000"/>
                <w:lang w:eastAsia="en-GB"/>
              </w:rPr>
            </w:pPr>
          </w:p>
        </w:tc>
        <w:tc>
          <w:tcPr>
            <w:tcW w:w="2803" w:type="dxa"/>
            <w:tcBorders>
              <w:top w:val="single" w:sz="8" w:space="0" w:color="auto"/>
              <w:left w:val="nil"/>
              <w:bottom w:val="single" w:sz="4" w:space="0" w:color="auto"/>
              <w:right w:val="nil"/>
            </w:tcBorders>
            <w:shd w:val="clear" w:color="auto" w:fill="auto"/>
            <w:noWrap/>
            <w:vAlign w:val="bottom"/>
            <w:hideMark/>
          </w:tcPr>
          <w:p w14:paraId="000BE489" w14:textId="07A1836A" w:rsidR="00136D27" w:rsidRPr="00136D27" w:rsidRDefault="00136D27" w:rsidP="00136D27">
            <w:pPr>
              <w:spacing w:after="0" w:line="240" w:lineRule="auto"/>
              <w:jc w:val="center"/>
              <w:rPr>
                <w:rFonts w:ascii="Calibri" w:eastAsia="Times New Roman" w:hAnsi="Calibri" w:cs="Calibri"/>
                <w:i/>
                <w:iCs/>
                <w:color w:val="000000"/>
                <w:lang w:eastAsia="en-GB"/>
              </w:rPr>
            </w:pPr>
            <w:r w:rsidRPr="00136D27">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136D27">
              <w:rPr>
                <w:rFonts w:ascii="Calibri" w:eastAsia="Times New Roman" w:hAnsi="Calibri" w:cs="Calibri"/>
                <w:i/>
                <w:iCs/>
                <w:color w:val="000000"/>
                <w:lang w:eastAsia="en-GB"/>
              </w:rPr>
              <w:t>app</w:t>
            </w:r>
          </w:p>
        </w:tc>
      </w:tr>
      <w:tr w:rsidR="00136D27" w:rsidRPr="00136D27" w14:paraId="66D5A42E" w14:textId="77777777" w:rsidTr="00634A9B">
        <w:trPr>
          <w:trHeight w:val="290"/>
        </w:trPr>
        <w:tc>
          <w:tcPr>
            <w:tcW w:w="4780" w:type="dxa"/>
            <w:tcBorders>
              <w:top w:val="nil"/>
              <w:left w:val="nil"/>
              <w:bottom w:val="nil"/>
              <w:right w:val="nil"/>
            </w:tcBorders>
            <w:shd w:val="clear" w:color="auto" w:fill="auto"/>
            <w:noWrap/>
            <w:vAlign w:val="bottom"/>
            <w:hideMark/>
          </w:tcPr>
          <w:p w14:paraId="53D39BB2"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Mean</w:t>
            </w:r>
          </w:p>
        </w:tc>
        <w:tc>
          <w:tcPr>
            <w:tcW w:w="1457" w:type="dxa"/>
            <w:tcBorders>
              <w:top w:val="nil"/>
              <w:left w:val="nil"/>
              <w:bottom w:val="nil"/>
              <w:right w:val="nil"/>
            </w:tcBorders>
            <w:shd w:val="clear" w:color="auto" w:fill="auto"/>
            <w:noWrap/>
            <w:vAlign w:val="bottom"/>
            <w:hideMark/>
          </w:tcPr>
          <w:p w14:paraId="7808D01B"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12.75</w:t>
            </w:r>
          </w:p>
        </w:tc>
        <w:tc>
          <w:tcPr>
            <w:tcW w:w="2803" w:type="dxa"/>
            <w:tcBorders>
              <w:top w:val="nil"/>
              <w:left w:val="nil"/>
              <w:bottom w:val="nil"/>
              <w:right w:val="nil"/>
            </w:tcBorders>
            <w:shd w:val="clear" w:color="auto" w:fill="auto"/>
            <w:noWrap/>
            <w:vAlign w:val="bottom"/>
            <w:hideMark/>
          </w:tcPr>
          <w:p w14:paraId="052490DA"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15.3</w:t>
            </w:r>
          </w:p>
        </w:tc>
      </w:tr>
      <w:tr w:rsidR="00136D27" w:rsidRPr="00136D27" w14:paraId="39995576" w14:textId="77777777" w:rsidTr="00634A9B">
        <w:trPr>
          <w:trHeight w:val="290"/>
        </w:trPr>
        <w:tc>
          <w:tcPr>
            <w:tcW w:w="4780" w:type="dxa"/>
            <w:tcBorders>
              <w:top w:val="nil"/>
              <w:left w:val="nil"/>
              <w:bottom w:val="nil"/>
              <w:right w:val="nil"/>
            </w:tcBorders>
            <w:shd w:val="clear" w:color="auto" w:fill="auto"/>
            <w:noWrap/>
            <w:vAlign w:val="bottom"/>
            <w:hideMark/>
          </w:tcPr>
          <w:p w14:paraId="2D086043"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Variance</w:t>
            </w:r>
          </w:p>
        </w:tc>
        <w:tc>
          <w:tcPr>
            <w:tcW w:w="1457" w:type="dxa"/>
            <w:tcBorders>
              <w:top w:val="nil"/>
              <w:left w:val="nil"/>
              <w:bottom w:val="nil"/>
              <w:right w:val="nil"/>
            </w:tcBorders>
            <w:shd w:val="clear" w:color="auto" w:fill="auto"/>
            <w:noWrap/>
            <w:vAlign w:val="bottom"/>
            <w:hideMark/>
          </w:tcPr>
          <w:p w14:paraId="3561C53B"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16.80769231</w:t>
            </w:r>
          </w:p>
        </w:tc>
        <w:tc>
          <w:tcPr>
            <w:tcW w:w="2803" w:type="dxa"/>
            <w:tcBorders>
              <w:top w:val="nil"/>
              <w:left w:val="nil"/>
              <w:bottom w:val="nil"/>
              <w:right w:val="nil"/>
            </w:tcBorders>
            <w:shd w:val="clear" w:color="auto" w:fill="auto"/>
            <w:noWrap/>
            <w:vAlign w:val="bottom"/>
            <w:hideMark/>
          </w:tcPr>
          <w:p w14:paraId="02D82894"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15.29230769</w:t>
            </w:r>
          </w:p>
        </w:tc>
      </w:tr>
      <w:tr w:rsidR="00136D27" w:rsidRPr="00136D27" w14:paraId="5F3E0F55" w14:textId="77777777" w:rsidTr="00634A9B">
        <w:trPr>
          <w:trHeight w:val="290"/>
        </w:trPr>
        <w:tc>
          <w:tcPr>
            <w:tcW w:w="4780" w:type="dxa"/>
            <w:tcBorders>
              <w:top w:val="nil"/>
              <w:left w:val="nil"/>
              <w:bottom w:val="nil"/>
              <w:right w:val="nil"/>
            </w:tcBorders>
            <w:shd w:val="clear" w:color="auto" w:fill="auto"/>
            <w:noWrap/>
            <w:vAlign w:val="bottom"/>
            <w:hideMark/>
          </w:tcPr>
          <w:p w14:paraId="4A706357"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Observations</w:t>
            </w:r>
          </w:p>
        </w:tc>
        <w:tc>
          <w:tcPr>
            <w:tcW w:w="1457" w:type="dxa"/>
            <w:tcBorders>
              <w:top w:val="nil"/>
              <w:left w:val="nil"/>
              <w:bottom w:val="nil"/>
              <w:right w:val="nil"/>
            </w:tcBorders>
            <w:shd w:val="clear" w:color="auto" w:fill="auto"/>
            <w:noWrap/>
            <w:vAlign w:val="bottom"/>
            <w:hideMark/>
          </w:tcPr>
          <w:p w14:paraId="549FD86C"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40</w:t>
            </w:r>
          </w:p>
        </w:tc>
        <w:tc>
          <w:tcPr>
            <w:tcW w:w="2803" w:type="dxa"/>
            <w:tcBorders>
              <w:top w:val="nil"/>
              <w:left w:val="nil"/>
              <w:bottom w:val="nil"/>
              <w:right w:val="nil"/>
            </w:tcBorders>
            <w:shd w:val="clear" w:color="auto" w:fill="auto"/>
            <w:noWrap/>
            <w:vAlign w:val="bottom"/>
            <w:hideMark/>
          </w:tcPr>
          <w:p w14:paraId="133E7C95"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40</w:t>
            </w:r>
          </w:p>
        </w:tc>
      </w:tr>
      <w:tr w:rsidR="00136D27" w:rsidRPr="00136D27" w14:paraId="2AF5B936" w14:textId="77777777" w:rsidTr="00634A9B">
        <w:trPr>
          <w:trHeight w:val="290"/>
        </w:trPr>
        <w:tc>
          <w:tcPr>
            <w:tcW w:w="4780" w:type="dxa"/>
            <w:tcBorders>
              <w:top w:val="nil"/>
              <w:left w:val="nil"/>
              <w:bottom w:val="nil"/>
              <w:right w:val="nil"/>
            </w:tcBorders>
            <w:shd w:val="clear" w:color="auto" w:fill="auto"/>
            <w:noWrap/>
            <w:vAlign w:val="bottom"/>
            <w:hideMark/>
          </w:tcPr>
          <w:p w14:paraId="6ADF1A5A"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Hypothesized Mean Difference</w:t>
            </w:r>
          </w:p>
        </w:tc>
        <w:tc>
          <w:tcPr>
            <w:tcW w:w="1457" w:type="dxa"/>
            <w:tcBorders>
              <w:top w:val="nil"/>
              <w:left w:val="nil"/>
              <w:bottom w:val="nil"/>
              <w:right w:val="nil"/>
            </w:tcBorders>
            <w:shd w:val="clear" w:color="auto" w:fill="auto"/>
            <w:noWrap/>
            <w:vAlign w:val="bottom"/>
            <w:hideMark/>
          </w:tcPr>
          <w:p w14:paraId="0C02CCCF"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0</w:t>
            </w:r>
          </w:p>
        </w:tc>
        <w:tc>
          <w:tcPr>
            <w:tcW w:w="2803" w:type="dxa"/>
            <w:tcBorders>
              <w:top w:val="nil"/>
              <w:left w:val="nil"/>
              <w:bottom w:val="nil"/>
              <w:right w:val="nil"/>
            </w:tcBorders>
            <w:shd w:val="clear" w:color="auto" w:fill="auto"/>
            <w:noWrap/>
            <w:vAlign w:val="bottom"/>
            <w:hideMark/>
          </w:tcPr>
          <w:p w14:paraId="6277DA11"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5DD3B66D" w14:textId="77777777" w:rsidTr="00634A9B">
        <w:trPr>
          <w:trHeight w:val="290"/>
        </w:trPr>
        <w:tc>
          <w:tcPr>
            <w:tcW w:w="4780" w:type="dxa"/>
            <w:tcBorders>
              <w:top w:val="nil"/>
              <w:left w:val="nil"/>
              <w:bottom w:val="nil"/>
              <w:right w:val="nil"/>
            </w:tcBorders>
            <w:shd w:val="clear" w:color="auto" w:fill="auto"/>
            <w:noWrap/>
            <w:vAlign w:val="bottom"/>
            <w:hideMark/>
          </w:tcPr>
          <w:p w14:paraId="2FCF09D6" w14:textId="77777777" w:rsidR="00136D27" w:rsidRPr="00136D27" w:rsidRDefault="00136D27" w:rsidP="00136D27">
            <w:pPr>
              <w:spacing w:after="0" w:line="240" w:lineRule="auto"/>
              <w:rPr>
                <w:rFonts w:ascii="Calibri" w:eastAsia="Times New Roman" w:hAnsi="Calibri" w:cs="Calibri"/>
                <w:color w:val="000000"/>
                <w:lang w:eastAsia="en-GB"/>
              </w:rPr>
            </w:pPr>
            <w:proofErr w:type="spellStart"/>
            <w:r w:rsidRPr="00136D27">
              <w:rPr>
                <w:rFonts w:ascii="Calibri" w:eastAsia="Times New Roman" w:hAnsi="Calibri" w:cs="Calibri"/>
                <w:color w:val="000000"/>
                <w:lang w:eastAsia="en-GB"/>
              </w:rPr>
              <w:t>df</w:t>
            </w:r>
            <w:proofErr w:type="spellEnd"/>
          </w:p>
        </w:tc>
        <w:tc>
          <w:tcPr>
            <w:tcW w:w="1457" w:type="dxa"/>
            <w:tcBorders>
              <w:top w:val="nil"/>
              <w:left w:val="nil"/>
              <w:bottom w:val="nil"/>
              <w:right w:val="nil"/>
            </w:tcBorders>
            <w:shd w:val="clear" w:color="auto" w:fill="auto"/>
            <w:noWrap/>
            <w:vAlign w:val="bottom"/>
            <w:hideMark/>
          </w:tcPr>
          <w:p w14:paraId="34B91994"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78</w:t>
            </w:r>
          </w:p>
        </w:tc>
        <w:tc>
          <w:tcPr>
            <w:tcW w:w="2803" w:type="dxa"/>
            <w:tcBorders>
              <w:top w:val="nil"/>
              <w:left w:val="nil"/>
              <w:bottom w:val="nil"/>
              <w:right w:val="nil"/>
            </w:tcBorders>
            <w:shd w:val="clear" w:color="auto" w:fill="auto"/>
            <w:noWrap/>
            <w:vAlign w:val="bottom"/>
            <w:hideMark/>
          </w:tcPr>
          <w:p w14:paraId="3C171D81"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28E86761" w14:textId="77777777" w:rsidTr="00634A9B">
        <w:trPr>
          <w:trHeight w:val="290"/>
        </w:trPr>
        <w:tc>
          <w:tcPr>
            <w:tcW w:w="4780" w:type="dxa"/>
            <w:tcBorders>
              <w:top w:val="nil"/>
              <w:left w:val="nil"/>
              <w:bottom w:val="nil"/>
              <w:right w:val="nil"/>
            </w:tcBorders>
            <w:shd w:val="clear" w:color="auto" w:fill="auto"/>
            <w:noWrap/>
            <w:vAlign w:val="bottom"/>
            <w:hideMark/>
          </w:tcPr>
          <w:p w14:paraId="1E0A6843" w14:textId="77777777" w:rsidR="00136D27" w:rsidRPr="00136D27" w:rsidRDefault="00136D27" w:rsidP="00136D27">
            <w:pPr>
              <w:spacing w:after="0" w:line="240" w:lineRule="auto"/>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lastRenderedPageBreak/>
              <w:t>t Stat</w:t>
            </w:r>
          </w:p>
        </w:tc>
        <w:tc>
          <w:tcPr>
            <w:tcW w:w="1457" w:type="dxa"/>
            <w:tcBorders>
              <w:top w:val="nil"/>
              <w:left w:val="nil"/>
              <w:bottom w:val="nil"/>
              <w:right w:val="nil"/>
            </w:tcBorders>
            <w:shd w:val="clear" w:color="auto" w:fill="auto"/>
            <w:noWrap/>
            <w:vAlign w:val="bottom"/>
            <w:hideMark/>
          </w:tcPr>
          <w:p w14:paraId="104EA510" w14:textId="77777777" w:rsidR="00136D27" w:rsidRPr="00136D27" w:rsidRDefault="00136D27" w:rsidP="00136D27">
            <w:pPr>
              <w:spacing w:after="0" w:line="240" w:lineRule="auto"/>
              <w:jc w:val="right"/>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-2.846542418</w:t>
            </w:r>
          </w:p>
        </w:tc>
        <w:tc>
          <w:tcPr>
            <w:tcW w:w="2803" w:type="dxa"/>
            <w:tcBorders>
              <w:top w:val="nil"/>
              <w:left w:val="nil"/>
              <w:bottom w:val="nil"/>
              <w:right w:val="nil"/>
            </w:tcBorders>
            <w:shd w:val="clear" w:color="auto" w:fill="auto"/>
            <w:noWrap/>
            <w:vAlign w:val="bottom"/>
            <w:hideMark/>
          </w:tcPr>
          <w:p w14:paraId="341F1EAB"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1E99EA11" w14:textId="77777777" w:rsidTr="00634A9B">
        <w:trPr>
          <w:trHeight w:val="290"/>
        </w:trPr>
        <w:tc>
          <w:tcPr>
            <w:tcW w:w="4780" w:type="dxa"/>
            <w:tcBorders>
              <w:top w:val="nil"/>
              <w:left w:val="nil"/>
              <w:bottom w:val="nil"/>
              <w:right w:val="nil"/>
            </w:tcBorders>
            <w:shd w:val="clear" w:color="auto" w:fill="auto"/>
            <w:noWrap/>
            <w:vAlign w:val="bottom"/>
            <w:hideMark/>
          </w:tcPr>
          <w:p w14:paraId="76D2C53C"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P(T&lt;=t) one-tail</w:t>
            </w:r>
          </w:p>
        </w:tc>
        <w:tc>
          <w:tcPr>
            <w:tcW w:w="1457" w:type="dxa"/>
            <w:tcBorders>
              <w:top w:val="nil"/>
              <w:left w:val="nil"/>
              <w:bottom w:val="nil"/>
              <w:right w:val="nil"/>
            </w:tcBorders>
            <w:shd w:val="clear" w:color="auto" w:fill="auto"/>
            <w:noWrap/>
            <w:vAlign w:val="bottom"/>
            <w:hideMark/>
          </w:tcPr>
          <w:p w14:paraId="0EE57634"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0.002822714</w:t>
            </w:r>
          </w:p>
        </w:tc>
        <w:tc>
          <w:tcPr>
            <w:tcW w:w="2803" w:type="dxa"/>
            <w:tcBorders>
              <w:top w:val="nil"/>
              <w:left w:val="nil"/>
              <w:bottom w:val="nil"/>
              <w:right w:val="nil"/>
            </w:tcBorders>
            <w:shd w:val="clear" w:color="auto" w:fill="auto"/>
            <w:noWrap/>
            <w:vAlign w:val="bottom"/>
            <w:hideMark/>
          </w:tcPr>
          <w:p w14:paraId="13F44F7B"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4B998C32" w14:textId="77777777" w:rsidTr="00634A9B">
        <w:trPr>
          <w:trHeight w:val="290"/>
        </w:trPr>
        <w:tc>
          <w:tcPr>
            <w:tcW w:w="4780" w:type="dxa"/>
            <w:tcBorders>
              <w:top w:val="nil"/>
              <w:left w:val="nil"/>
              <w:bottom w:val="nil"/>
              <w:right w:val="nil"/>
            </w:tcBorders>
            <w:shd w:val="clear" w:color="auto" w:fill="auto"/>
            <w:noWrap/>
            <w:vAlign w:val="bottom"/>
            <w:hideMark/>
          </w:tcPr>
          <w:p w14:paraId="11B5537D" w14:textId="77777777" w:rsidR="00136D27" w:rsidRPr="00136D27" w:rsidRDefault="00136D27" w:rsidP="00136D27">
            <w:pPr>
              <w:spacing w:after="0" w:line="240" w:lineRule="auto"/>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t Critical one-tail</w:t>
            </w:r>
          </w:p>
        </w:tc>
        <w:tc>
          <w:tcPr>
            <w:tcW w:w="1457" w:type="dxa"/>
            <w:tcBorders>
              <w:top w:val="nil"/>
              <w:left w:val="nil"/>
              <w:bottom w:val="nil"/>
              <w:right w:val="nil"/>
            </w:tcBorders>
            <w:shd w:val="clear" w:color="auto" w:fill="auto"/>
            <w:noWrap/>
            <w:vAlign w:val="bottom"/>
            <w:hideMark/>
          </w:tcPr>
          <w:p w14:paraId="7450968F" w14:textId="77777777" w:rsidR="00136D27" w:rsidRPr="00136D27" w:rsidRDefault="00136D27" w:rsidP="00136D27">
            <w:pPr>
              <w:spacing w:after="0" w:line="240" w:lineRule="auto"/>
              <w:jc w:val="right"/>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1.664624645</w:t>
            </w:r>
          </w:p>
        </w:tc>
        <w:tc>
          <w:tcPr>
            <w:tcW w:w="2803" w:type="dxa"/>
            <w:tcBorders>
              <w:top w:val="nil"/>
              <w:left w:val="nil"/>
              <w:bottom w:val="nil"/>
              <w:right w:val="nil"/>
            </w:tcBorders>
            <w:shd w:val="clear" w:color="auto" w:fill="auto"/>
            <w:noWrap/>
            <w:vAlign w:val="bottom"/>
            <w:hideMark/>
          </w:tcPr>
          <w:p w14:paraId="52ACD5F9"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1EC4B42D" w14:textId="77777777" w:rsidTr="00634A9B">
        <w:trPr>
          <w:trHeight w:val="290"/>
        </w:trPr>
        <w:tc>
          <w:tcPr>
            <w:tcW w:w="4780" w:type="dxa"/>
            <w:tcBorders>
              <w:top w:val="nil"/>
              <w:left w:val="nil"/>
              <w:bottom w:val="nil"/>
              <w:right w:val="nil"/>
            </w:tcBorders>
            <w:shd w:val="clear" w:color="auto" w:fill="auto"/>
            <w:noWrap/>
            <w:vAlign w:val="bottom"/>
            <w:hideMark/>
          </w:tcPr>
          <w:p w14:paraId="5CA432BA"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P(T&lt;=t) two-tail</w:t>
            </w:r>
          </w:p>
        </w:tc>
        <w:tc>
          <w:tcPr>
            <w:tcW w:w="1457" w:type="dxa"/>
            <w:tcBorders>
              <w:top w:val="nil"/>
              <w:left w:val="nil"/>
              <w:bottom w:val="nil"/>
              <w:right w:val="nil"/>
            </w:tcBorders>
            <w:shd w:val="clear" w:color="auto" w:fill="auto"/>
            <w:noWrap/>
            <w:vAlign w:val="bottom"/>
            <w:hideMark/>
          </w:tcPr>
          <w:p w14:paraId="223AFE3C" w14:textId="77777777" w:rsidR="00136D27" w:rsidRPr="00136D27" w:rsidRDefault="00136D27" w:rsidP="00136D27">
            <w:pPr>
              <w:spacing w:after="0" w:line="240" w:lineRule="auto"/>
              <w:jc w:val="right"/>
              <w:rPr>
                <w:rFonts w:ascii="Calibri" w:eastAsia="Times New Roman" w:hAnsi="Calibri" w:cs="Calibri"/>
                <w:color w:val="000000"/>
                <w:lang w:eastAsia="en-GB"/>
              </w:rPr>
            </w:pPr>
            <w:r w:rsidRPr="00136D27">
              <w:rPr>
                <w:rFonts w:ascii="Calibri" w:eastAsia="Times New Roman" w:hAnsi="Calibri" w:cs="Calibri"/>
                <w:color w:val="000000"/>
                <w:lang w:eastAsia="en-GB"/>
              </w:rPr>
              <w:t>0.005645427</w:t>
            </w:r>
          </w:p>
        </w:tc>
        <w:tc>
          <w:tcPr>
            <w:tcW w:w="2803" w:type="dxa"/>
            <w:tcBorders>
              <w:top w:val="nil"/>
              <w:left w:val="nil"/>
              <w:bottom w:val="nil"/>
              <w:right w:val="nil"/>
            </w:tcBorders>
            <w:shd w:val="clear" w:color="auto" w:fill="auto"/>
            <w:noWrap/>
            <w:vAlign w:val="bottom"/>
            <w:hideMark/>
          </w:tcPr>
          <w:p w14:paraId="4C381684" w14:textId="77777777" w:rsidR="00136D27" w:rsidRPr="00136D27" w:rsidRDefault="00136D27" w:rsidP="00136D27">
            <w:pPr>
              <w:spacing w:after="0" w:line="240" w:lineRule="auto"/>
              <w:jc w:val="right"/>
              <w:rPr>
                <w:rFonts w:ascii="Calibri" w:eastAsia="Times New Roman" w:hAnsi="Calibri" w:cs="Calibri"/>
                <w:color w:val="000000"/>
                <w:lang w:eastAsia="en-GB"/>
              </w:rPr>
            </w:pPr>
          </w:p>
        </w:tc>
      </w:tr>
      <w:tr w:rsidR="00136D27" w:rsidRPr="00136D27" w14:paraId="4CED24AB" w14:textId="77777777" w:rsidTr="00634A9B">
        <w:trPr>
          <w:trHeight w:val="300"/>
        </w:trPr>
        <w:tc>
          <w:tcPr>
            <w:tcW w:w="4780" w:type="dxa"/>
            <w:tcBorders>
              <w:top w:val="nil"/>
              <w:left w:val="nil"/>
              <w:bottom w:val="single" w:sz="8" w:space="0" w:color="auto"/>
              <w:right w:val="nil"/>
            </w:tcBorders>
            <w:shd w:val="clear" w:color="auto" w:fill="auto"/>
            <w:noWrap/>
            <w:vAlign w:val="bottom"/>
            <w:hideMark/>
          </w:tcPr>
          <w:p w14:paraId="7B40DD3D" w14:textId="77777777" w:rsidR="00136D27" w:rsidRPr="00136D27" w:rsidRDefault="00136D27" w:rsidP="00136D27">
            <w:pPr>
              <w:spacing w:after="0" w:line="240" w:lineRule="auto"/>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t Critical two-tail</w:t>
            </w:r>
          </w:p>
        </w:tc>
        <w:tc>
          <w:tcPr>
            <w:tcW w:w="1457" w:type="dxa"/>
            <w:tcBorders>
              <w:top w:val="nil"/>
              <w:left w:val="nil"/>
              <w:bottom w:val="single" w:sz="8" w:space="0" w:color="auto"/>
              <w:right w:val="nil"/>
            </w:tcBorders>
            <w:shd w:val="clear" w:color="auto" w:fill="auto"/>
            <w:noWrap/>
            <w:vAlign w:val="bottom"/>
            <w:hideMark/>
          </w:tcPr>
          <w:p w14:paraId="02746486" w14:textId="77777777" w:rsidR="00136D27" w:rsidRPr="00136D27" w:rsidRDefault="00136D27" w:rsidP="00136D27">
            <w:pPr>
              <w:spacing w:after="0" w:line="240" w:lineRule="auto"/>
              <w:jc w:val="right"/>
              <w:rPr>
                <w:rFonts w:ascii="Calibri" w:eastAsia="Times New Roman" w:hAnsi="Calibri" w:cs="Calibri"/>
                <w:color w:val="000000"/>
                <w:highlight w:val="green"/>
                <w:lang w:eastAsia="en-GB"/>
              </w:rPr>
            </w:pPr>
            <w:r w:rsidRPr="00136D27">
              <w:rPr>
                <w:rFonts w:ascii="Calibri" w:eastAsia="Times New Roman" w:hAnsi="Calibri" w:cs="Calibri"/>
                <w:color w:val="000000"/>
                <w:highlight w:val="green"/>
                <w:lang w:eastAsia="en-GB"/>
              </w:rPr>
              <w:t>1.990847069</w:t>
            </w:r>
          </w:p>
        </w:tc>
        <w:tc>
          <w:tcPr>
            <w:tcW w:w="2803" w:type="dxa"/>
            <w:tcBorders>
              <w:top w:val="nil"/>
              <w:left w:val="nil"/>
              <w:bottom w:val="single" w:sz="8" w:space="0" w:color="auto"/>
              <w:right w:val="nil"/>
            </w:tcBorders>
            <w:shd w:val="clear" w:color="auto" w:fill="auto"/>
            <w:noWrap/>
            <w:vAlign w:val="bottom"/>
            <w:hideMark/>
          </w:tcPr>
          <w:p w14:paraId="464129CB" w14:textId="77777777" w:rsidR="00136D27" w:rsidRPr="00136D27" w:rsidRDefault="00136D27" w:rsidP="00136D27">
            <w:pPr>
              <w:spacing w:after="0" w:line="240" w:lineRule="auto"/>
              <w:rPr>
                <w:rFonts w:ascii="Calibri" w:eastAsia="Times New Roman" w:hAnsi="Calibri" w:cs="Calibri"/>
                <w:color w:val="000000"/>
                <w:lang w:eastAsia="en-GB"/>
              </w:rPr>
            </w:pPr>
            <w:r w:rsidRPr="00136D27">
              <w:rPr>
                <w:rFonts w:ascii="Calibri" w:eastAsia="Times New Roman" w:hAnsi="Calibri" w:cs="Calibri"/>
                <w:color w:val="000000"/>
                <w:lang w:eastAsia="en-GB"/>
              </w:rPr>
              <w:t> </w:t>
            </w:r>
          </w:p>
        </w:tc>
      </w:tr>
    </w:tbl>
    <w:p w14:paraId="2EC580F4" w14:textId="01D9FFF1" w:rsidR="0004536B" w:rsidRDefault="0004536B" w:rsidP="0004536B">
      <w:pPr>
        <w:pStyle w:val="NoSpacing"/>
      </w:pPr>
    </w:p>
    <w:p w14:paraId="167D2592" w14:textId="49CBBAD2" w:rsidR="009E03BA" w:rsidRDefault="00E20B35" w:rsidP="0004536B">
      <w:pPr>
        <w:pStyle w:val="NoSpacing"/>
        <w:rPr>
          <w:rFonts w:ascii="Times New Roman" w:hAnsi="Times New Roman" w:cs="Times New Roman"/>
        </w:rPr>
      </w:pPr>
      <w:r>
        <w:t xml:space="preserve">        </w:t>
      </w:r>
      <w:r w:rsidR="00D12000">
        <w:t xml:space="preserve">   </w:t>
      </w:r>
      <w:r>
        <w:t xml:space="preserve">                                                                                                                    </w:t>
      </w:r>
      <w:r w:rsidR="00B35589">
        <w:t xml:space="preserve">     </w:t>
      </w:r>
      <w:r>
        <w:t xml:space="preserve">   </w:t>
      </w:r>
      <w:r w:rsidRPr="00E20B35">
        <w:rPr>
          <w:rFonts w:ascii="Times New Roman" w:hAnsi="Times New Roman" w:cs="Times New Roman"/>
        </w:rPr>
        <w:t>Figure 3. t-test for p=0.05</w:t>
      </w:r>
    </w:p>
    <w:p w14:paraId="27CAD78B" w14:textId="2BBBAD63" w:rsidR="00D12000" w:rsidRDefault="00D12000" w:rsidP="0004536B">
      <w:pPr>
        <w:pStyle w:val="NoSpacing"/>
        <w:rPr>
          <w:rFonts w:ascii="Times New Roman" w:hAnsi="Times New Roman" w:cs="Times New Roman"/>
        </w:rPr>
      </w:pPr>
    </w:p>
    <w:p w14:paraId="59F78A27" w14:textId="087BD62F" w:rsidR="00D12000" w:rsidRDefault="00D12000" w:rsidP="0004536B">
      <w:pPr>
        <w:pStyle w:val="NoSpacing"/>
        <w:rPr>
          <w:rFonts w:ascii="Times New Roman" w:hAnsi="Times New Roman" w:cs="Times New Roman"/>
        </w:rPr>
      </w:pPr>
    </w:p>
    <w:p w14:paraId="11D47EA7" w14:textId="200B7B47" w:rsidR="00D12000" w:rsidRDefault="00D12000" w:rsidP="0004536B">
      <w:pPr>
        <w:pStyle w:val="NoSpacing"/>
        <w:rPr>
          <w:rFonts w:ascii="Times New Roman" w:hAnsi="Times New Roman" w:cs="Times New Roman"/>
        </w:rPr>
      </w:pPr>
    </w:p>
    <w:p w14:paraId="73850584" w14:textId="51319808" w:rsidR="00D12000" w:rsidRDefault="00D12000" w:rsidP="0004536B">
      <w:pPr>
        <w:pStyle w:val="NoSpacing"/>
        <w:rPr>
          <w:rFonts w:ascii="Times New Roman" w:hAnsi="Times New Roman" w:cs="Times New Roman"/>
        </w:rPr>
      </w:pPr>
    </w:p>
    <w:p w14:paraId="76A24724" w14:textId="4A9020EB" w:rsidR="00D12000" w:rsidRDefault="00D12000" w:rsidP="0004536B">
      <w:pPr>
        <w:pStyle w:val="NoSpacing"/>
        <w:rPr>
          <w:rFonts w:ascii="Times New Roman" w:hAnsi="Times New Roman" w:cs="Times New Roman"/>
        </w:rPr>
      </w:pPr>
    </w:p>
    <w:p w14:paraId="164BC67E" w14:textId="740A918F" w:rsidR="00D12000" w:rsidRDefault="00D12000" w:rsidP="0004536B">
      <w:pPr>
        <w:pStyle w:val="NoSpacing"/>
        <w:rPr>
          <w:rFonts w:ascii="Times New Roman" w:hAnsi="Times New Roman" w:cs="Times New Roman"/>
        </w:rPr>
      </w:pPr>
    </w:p>
    <w:p w14:paraId="547F0738" w14:textId="2844DB51" w:rsidR="00D12000" w:rsidRDefault="00D12000" w:rsidP="0004536B">
      <w:pPr>
        <w:pStyle w:val="NoSpacing"/>
        <w:rPr>
          <w:rFonts w:ascii="Times New Roman" w:hAnsi="Times New Roman" w:cs="Times New Roman"/>
        </w:rPr>
      </w:pPr>
    </w:p>
    <w:p w14:paraId="749E8272" w14:textId="7FFF4F50" w:rsidR="00D12000" w:rsidRDefault="00D12000" w:rsidP="0004536B">
      <w:pPr>
        <w:pStyle w:val="NoSpacing"/>
        <w:rPr>
          <w:rFonts w:ascii="Times New Roman" w:hAnsi="Times New Roman" w:cs="Times New Roman"/>
        </w:rPr>
      </w:pPr>
    </w:p>
    <w:p w14:paraId="0092B2AB" w14:textId="16DCEE50" w:rsidR="00D12000" w:rsidRDefault="00D12000" w:rsidP="0004536B">
      <w:pPr>
        <w:pStyle w:val="NoSpacing"/>
        <w:rPr>
          <w:rFonts w:ascii="Times New Roman" w:hAnsi="Times New Roman" w:cs="Times New Roman"/>
        </w:rPr>
      </w:pPr>
    </w:p>
    <w:p w14:paraId="34AF42A3" w14:textId="429C48CF" w:rsidR="00D12000" w:rsidRDefault="00D12000" w:rsidP="0004536B">
      <w:pPr>
        <w:pStyle w:val="NoSpacing"/>
        <w:rPr>
          <w:rFonts w:ascii="Times New Roman" w:hAnsi="Times New Roman" w:cs="Times New Roman"/>
        </w:rPr>
      </w:pPr>
    </w:p>
    <w:p w14:paraId="00A20A60" w14:textId="6374C683" w:rsidR="00D12000" w:rsidRDefault="00D12000" w:rsidP="0004536B">
      <w:pPr>
        <w:pStyle w:val="NoSpacing"/>
        <w:rPr>
          <w:rFonts w:ascii="Times New Roman" w:hAnsi="Times New Roman" w:cs="Times New Roman"/>
        </w:rPr>
      </w:pPr>
    </w:p>
    <w:p w14:paraId="11F06DEE" w14:textId="4FB5F656" w:rsidR="00D12000" w:rsidRDefault="00D12000" w:rsidP="0004536B">
      <w:pPr>
        <w:pStyle w:val="NoSpacing"/>
        <w:rPr>
          <w:rFonts w:ascii="Times New Roman" w:hAnsi="Times New Roman" w:cs="Times New Roman"/>
        </w:rPr>
      </w:pPr>
    </w:p>
    <w:p w14:paraId="12B827E6" w14:textId="3DDF5030" w:rsidR="00D12000" w:rsidRDefault="00D12000" w:rsidP="0004536B">
      <w:pPr>
        <w:pStyle w:val="NoSpacing"/>
        <w:rPr>
          <w:rFonts w:ascii="Times New Roman" w:hAnsi="Times New Roman" w:cs="Times New Roman"/>
        </w:rPr>
      </w:pPr>
    </w:p>
    <w:p w14:paraId="3B140CAB" w14:textId="0B36BDB0" w:rsidR="00D12000" w:rsidRDefault="00D12000" w:rsidP="0004536B">
      <w:pPr>
        <w:pStyle w:val="NoSpacing"/>
        <w:rPr>
          <w:rFonts w:ascii="Times New Roman" w:hAnsi="Times New Roman" w:cs="Times New Roman"/>
        </w:rPr>
      </w:pPr>
    </w:p>
    <w:p w14:paraId="4E17B9F1" w14:textId="7F452472" w:rsidR="00D12000" w:rsidRDefault="00D12000" w:rsidP="0004536B">
      <w:pPr>
        <w:pStyle w:val="NoSpacing"/>
        <w:rPr>
          <w:rFonts w:ascii="Times New Roman" w:hAnsi="Times New Roman" w:cs="Times New Roman"/>
        </w:rPr>
      </w:pPr>
    </w:p>
    <w:p w14:paraId="1A9417B6" w14:textId="3E5E62FB" w:rsidR="00D12000" w:rsidRDefault="00D12000" w:rsidP="0004536B">
      <w:pPr>
        <w:pStyle w:val="NoSpacing"/>
        <w:rPr>
          <w:rFonts w:ascii="Times New Roman" w:hAnsi="Times New Roman" w:cs="Times New Roman"/>
        </w:rPr>
      </w:pPr>
    </w:p>
    <w:p w14:paraId="4608040F" w14:textId="3C909B3A" w:rsidR="00D12000" w:rsidRDefault="00D12000" w:rsidP="0004536B">
      <w:pPr>
        <w:pStyle w:val="NoSpacing"/>
        <w:rPr>
          <w:rFonts w:ascii="Times New Roman" w:hAnsi="Times New Roman" w:cs="Times New Roman"/>
        </w:rPr>
      </w:pPr>
    </w:p>
    <w:p w14:paraId="129FC981" w14:textId="77777777" w:rsidR="00D12000" w:rsidRPr="00D12000" w:rsidRDefault="00D12000" w:rsidP="0004536B">
      <w:pPr>
        <w:pStyle w:val="NoSpacing"/>
      </w:pPr>
    </w:p>
    <w:p w14:paraId="7D063EF4" w14:textId="10014A61" w:rsidR="003A0947" w:rsidRDefault="009E03BA" w:rsidP="009E03BA">
      <w:pPr>
        <w:pStyle w:val="NoSpacing"/>
        <w:numPr>
          <w:ilvl w:val="0"/>
          <w:numId w:val="2"/>
        </w:numPr>
        <w:rPr>
          <w:rFonts w:ascii="Times New Roman" w:hAnsi="Times New Roman" w:cs="Times New Roman"/>
          <w:b/>
          <w:bCs/>
          <w:sz w:val="24"/>
          <w:szCs w:val="24"/>
        </w:rPr>
      </w:pPr>
      <w:r>
        <w:rPr>
          <w:rFonts w:ascii="Times New Roman" w:hAnsi="Times New Roman" w:cs="Times New Roman"/>
          <w:b/>
          <w:bCs/>
          <w:sz w:val="24"/>
          <w:szCs w:val="24"/>
        </w:rPr>
        <w:t>p = 0.01</w:t>
      </w:r>
    </w:p>
    <w:p w14:paraId="1C8F2503" w14:textId="5A3B2A36" w:rsidR="00634A9B" w:rsidRPr="00D12000" w:rsidRDefault="00634A9B" w:rsidP="00D12000">
      <w:pPr>
        <w:rPr>
          <w:rFonts w:ascii="Times New Roman" w:hAnsi="Times New Roman" w:cs="Times New Roman"/>
          <w:sz w:val="24"/>
          <w:szCs w:val="24"/>
        </w:rPr>
      </w:pPr>
      <w:r w:rsidRPr="00634A9B">
        <w:rPr>
          <w:rFonts w:ascii="Times New Roman" w:hAnsi="Times New Roman" w:cs="Times New Roman"/>
          <w:sz w:val="24"/>
          <w:szCs w:val="24"/>
        </w:rPr>
        <w:t xml:space="preserve">In this example of our t-Test, </w:t>
      </w:r>
      <w:r w:rsidRPr="00B35589">
        <w:rPr>
          <w:rFonts w:ascii="Times New Roman" w:hAnsi="Times New Roman" w:cs="Times New Roman"/>
          <w:sz w:val="24"/>
          <w:szCs w:val="24"/>
          <w:highlight w:val="green"/>
        </w:rPr>
        <w:t>t Stat=2.84</w:t>
      </w:r>
      <w:r w:rsidRPr="00634A9B">
        <w:rPr>
          <w:rFonts w:ascii="Times New Roman" w:hAnsi="Times New Roman" w:cs="Times New Roman"/>
          <w:sz w:val="24"/>
          <w:szCs w:val="24"/>
        </w:rPr>
        <w:t xml:space="preserve"> and </w:t>
      </w:r>
      <w:r w:rsidRPr="00B35589">
        <w:rPr>
          <w:rFonts w:ascii="Times New Roman" w:hAnsi="Times New Roman" w:cs="Times New Roman"/>
          <w:sz w:val="24"/>
          <w:szCs w:val="24"/>
          <w:highlight w:val="green"/>
        </w:rPr>
        <w:t>t Critical one-tail=2.37</w:t>
      </w:r>
      <w:r w:rsidRPr="00634A9B">
        <w:rPr>
          <w:rFonts w:ascii="Times New Roman" w:hAnsi="Times New Roman" w:cs="Times New Roman"/>
          <w:sz w:val="24"/>
          <w:szCs w:val="24"/>
        </w:rPr>
        <w:t xml:space="preserve">, </w:t>
      </w:r>
      <w:r w:rsidRPr="00B35589">
        <w:rPr>
          <w:rFonts w:ascii="Times New Roman" w:hAnsi="Times New Roman" w:cs="Times New Roman"/>
          <w:sz w:val="24"/>
          <w:szCs w:val="24"/>
          <w:highlight w:val="green"/>
        </w:rPr>
        <w:t>t Critical two-tail=2.64</w:t>
      </w:r>
      <w:r w:rsidR="001A538D">
        <w:rPr>
          <w:rFonts w:ascii="Times New Roman" w:hAnsi="Times New Roman" w:cs="Times New Roman"/>
          <w:sz w:val="24"/>
          <w:szCs w:val="24"/>
        </w:rPr>
        <w:t>,</w:t>
      </w:r>
      <w:r w:rsidRPr="00634A9B">
        <w:rPr>
          <w:rFonts w:ascii="Times New Roman" w:hAnsi="Times New Roman" w:cs="Times New Roman"/>
          <w:sz w:val="24"/>
          <w:szCs w:val="24"/>
        </w:rPr>
        <w:t xml:space="preserve"> which means we can reject the Null Hypotheses.</w:t>
      </w:r>
    </w:p>
    <w:tbl>
      <w:tblPr>
        <w:tblW w:w="8600" w:type="dxa"/>
        <w:tblLook w:val="04A0" w:firstRow="1" w:lastRow="0" w:firstColumn="1" w:lastColumn="0" w:noHBand="0" w:noVBand="1"/>
      </w:tblPr>
      <w:tblGrid>
        <w:gridCol w:w="4600"/>
        <w:gridCol w:w="1460"/>
        <w:gridCol w:w="2540"/>
      </w:tblGrid>
      <w:tr w:rsidR="009E03BA" w:rsidRPr="009E03BA" w14:paraId="02B90A62" w14:textId="77777777" w:rsidTr="009E03BA">
        <w:trPr>
          <w:trHeight w:val="290"/>
        </w:trPr>
        <w:tc>
          <w:tcPr>
            <w:tcW w:w="4600" w:type="dxa"/>
            <w:tcBorders>
              <w:top w:val="nil"/>
              <w:left w:val="nil"/>
              <w:bottom w:val="nil"/>
              <w:right w:val="nil"/>
            </w:tcBorders>
            <w:shd w:val="clear" w:color="auto" w:fill="auto"/>
            <w:noWrap/>
            <w:vAlign w:val="bottom"/>
            <w:hideMark/>
          </w:tcPr>
          <w:p w14:paraId="607B52B5"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t-Test: Two-Sample Assuming Unequal Variances</w:t>
            </w:r>
          </w:p>
        </w:tc>
        <w:tc>
          <w:tcPr>
            <w:tcW w:w="1460" w:type="dxa"/>
            <w:tcBorders>
              <w:top w:val="nil"/>
              <w:left w:val="nil"/>
              <w:bottom w:val="nil"/>
              <w:right w:val="nil"/>
            </w:tcBorders>
            <w:shd w:val="clear" w:color="auto" w:fill="auto"/>
            <w:noWrap/>
            <w:vAlign w:val="bottom"/>
            <w:hideMark/>
          </w:tcPr>
          <w:p w14:paraId="7620CF21" w14:textId="77777777" w:rsidR="009E03BA" w:rsidRPr="009E03BA" w:rsidRDefault="009E03BA" w:rsidP="009E03BA">
            <w:pPr>
              <w:spacing w:after="0" w:line="240" w:lineRule="auto"/>
              <w:rPr>
                <w:rFonts w:ascii="Calibri" w:eastAsia="Times New Roman" w:hAnsi="Calibri" w:cs="Calibri"/>
                <w:color w:val="000000"/>
                <w:lang w:eastAsia="en-GB"/>
              </w:rPr>
            </w:pPr>
          </w:p>
        </w:tc>
        <w:tc>
          <w:tcPr>
            <w:tcW w:w="2540" w:type="dxa"/>
            <w:tcBorders>
              <w:top w:val="nil"/>
              <w:left w:val="nil"/>
              <w:bottom w:val="nil"/>
              <w:right w:val="nil"/>
            </w:tcBorders>
            <w:shd w:val="clear" w:color="auto" w:fill="auto"/>
            <w:noWrap/>
            <w:vAlign w:val="bottom"/>
            <w:hideMark/>
          </w:tcPr>
          <w:p w14:paraId="63B71BF9" w14:textId="77777777" w:rsidR="009E03BA" w:rsidRPr="009E03BA" w:rsidRDefault="009E03BA" w:rsidP="009E03BA">
            <w:pPr>
              <w:spacing w:after="0" w:line="240" w:lineRule="auto"/>
              <w:rPr>
                <w:rFonts w:ascii="Times New Roman" w:eastAsia="Times New Roman" w:hAnsi="Times New Roman" w:cs="Times New Roman"/>
                <w:sz w:val="20"/>
                <w:szCs w:val="20"/>
                <w:lang w:eastAsia="en-GB"/>
              </w:rPr>
            </w:pPr>
          </w:p>
        </w:tc>
      </w:tr>
      <w:tr w:rsidR="009E03BA" w:rsidRPr="009E03BA" w14:paraId="1FD7B22D" w14:textId="77777777" w:rsidTr="009E03BA">
        <w:trPr>
          <w:trHeight w:val="300"/>
        </w:trPr>
        <w:tc>
          <w:tcPr>
            <w:tcW w:w="4600" w:type="dxa"/>
            <w:tcBorders>
              <w:top w:val="nil"/>
              <w:left w:val="nil"/>
              <w:bottom w:val="nil"/>
              <w:right w:val="nil"/>
            </w:tcBorders>
            <w:shd w:val="clear" w:color="auto" w:fill="auto"/>
            <w:noWrap/>
            <w:vAlign w:val="bottom"/>
            <w:hideMark/>
          </w:tcPr>
          <w:p w14:paraId="0FD00CCC" w14:textId="77777777" w:rsidR="009E03BA" w:rsidRPr="009E03BA" w:rsidRDefault="009E03BA" w:rsidP="009E03BA">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3B87B49F" w14:textId="77777777" w:rsidR="009E03BA" w:rsidRPr="009E03BA" w:rsidRDefault="009E03BA" w:rsidP="009E03BA">
            <w:pPr>
              <w:spacing w:after="0" w:line="240" w:lineRule="auto"/>
              <w:rPr>
                <w:rFonts w:ascii="Times New Roman" w:eastAsia="Times New Roman" w:hAnsi="Times New Roman" w:cs="Times New Roman"/>
                <w:sz w:val="20"/>
                <w:szCs w:val="20"/>
                <w:lang w:eastAsia="en-GB"/>
              </w:rPr>
            </w:pPr>
          </w:p>
        </w:tc>
        <w:tc>
          <w:tcPr>
            <w:tcW w:w="2540" w:type="dxa"/>
            <w:tcBorders>
              <w:top w:val="nil"/>
              <w:left w:val="nil"/>
              <w:bottom w:val="nil"/>
              <w:right w:val="nil"/>
            </w:tcBorders>
            <w:shd w:val="clear" w:color="auto" w:fill="auto"/>
            <w:noWrap/>
            <w:vAlign w:val="bottom"/>
            <w:hideMark/>
          </w:tcPr>
          <w:p w14:paraId="6028FF51" w14:textId="77777777" w:rsidR="009E03BA" w:rsidRPr="009E03BA" w:rsidRDefault="009E03BA" w:rsidP="009E03BA">
            <w:pPr>
              <w:spacing w:after="0" w:line="240" w:lineRule="auto"/>
              <w:rPr>
                <w:rFonts w:ascii="Times New Roman" w:eastAsia="Times New Roman" w:hAnsi="Times New Roman" w:cs="Times New Roman"/>
                <w:sz w:val="20"/>
                <w:szCs w:val="20"/>
                <w:lang w:eastAsia="en-GB"/>
              </w:rPr>
            </w:pPr>
          </w:p>
        </w:tc>
      </w:tr>
      <w:tr w:rsidR="009E03BA" w:rsidRPr="009E03BA" w14:paraId="1B829368" w14:textId="77777777" w:rsidTr="009E03BA">
        <w:trPr>
          <w:trHeight w:val="290"/>
        </w:trPr>
        <w:tc>
          <w:tcPr>
            <w:tcW w:w="4600" w:type="dxa"/>
            <w:tcBorders>
              <w:top w:val="single" w:sz="8" w:space="0" w:color="auto"/>
              <w:left w:val="nil"/>
              <w:bottom w:val="single" w:sz="4" w:space="0" w:color="auto"/>
              <w:right w:val="nil"/>
            </w:tcBorders>
            <w:shd w:val="clear" w:color="auto" w:fill="auto"/>
            <w:noWrap/>
            <w:vAlign w:val="bottom"/>
            <w:hideMark/>
          </w:tcPr>
          <w:p w14:paraId="30DB2378" w14:textId="61FE4BC7" w:rsidR="009E03BA" w:rsidRPr="009E03BA" w:rsidRDefault="009E03BA" w:rsidP="009E03BA">
            <w:pPr>
              <w:spacing w:after="0" w:line="240" w:lineRule="auto"/>
              <w:jc w:val="center"/>
              <w:rPr>
                <w:rFonts w:ascii="Calibri" w:eastAsia="Times New Roman" w:hAnsi="Calibri" w:cs="Calibri"/>
                <w:i/>
                <w:iCs/>
                <w:color w:val="000000"/>
                <w:lang w:eastAsia="en-GB"/>
              </w:rPr>
            </w:pPr>
            <w:r w:rsidRPr="009E03BA">
              <w:rPr>
                <w:rFonts w:ascii="Calibri" w:eastAsia="Times New Roman" w:hAnsi="Calibri" w:cs="Calibri"/>
                <w:i/>
                <w:iCs/>
                <w:color w:val="000000"/>
                <w:lang w:eastAsia="en-GB"/>
              </w:rPr>
              <w:t> </w:t>
            </w:r>
            <w:r w:rsidR="00FF0FB0">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sidR="00FF0FB0">
              <w:rPr>
                <w:rFonts w:ascii="Calibri" w:eastAsia="Times New Roman" w:hAnsi="Calibri" w:cs="Calibri"/>
                <w:i/>
                <w:iCs/>
                <w:color w:val="000000"/>
                <w:lang w:eastAsia="en-GB"/>
              </w:rPr>
              <w:t xml:space="preserve">app  </w:t>
            </w:r>
          </w:p>
        </w:tc>
        <w:tc>
          <w:tcPr>
            <w:tcW w:w="1460" w:type="dxa"/>
            <w:tcBorders>
              <w:top w:val="single" w:sz="8" w:space="0" w:color="auto"/>
              <w:left w:val="nil"/>
              <w:bottom w:val="single" w:sz="4" w:space="0" w:color="auto"/>
              <w:right w:val="nil"/>
            </w:tcBorders>
            <w:shd w:val="clear" w:color="auto" w:fill="auto"/>
            <w:noWrap/>
            <w:vAlign w:val="bottom"/>
            <w:hideMark/>
          </w:tcPr>
          <w:p w14:paraId="61EC7222" w14:textId="77777777" w:rsidR="009E03BA" w:rsidRPr="009E03BA" w:rsidRDefault="009E03BA" w:rsidP="009E03BA">
            <w:pPr>
              <w:spacing w:after="0" w:line="240" w:lineRule="auto"/>
              <w:jc w:val="center"/>
              <w:rPr>
                <w:rFonts w:ascii="Calibri" w:eastAsia="Times New Roman" w:hAnsi="Calibri" w:cs="Calibri"/>
                <w:i/>
                <w:iCs/>
                <w:color w:val="000000"/>
                <w:lang w:eastAsia="en-GB"/>
              </w:rPr>
            </w:pPr>
            <w:r w:rsidRPr="009E03BA">
              <w:rPr>
                <w:rFonts w:ascii="Calibri" w:eastAsia="Times New Roman" w:hAnsi="Calibri" w:cs="Calibri"/>
                <w:i/>
                <w:iCs/>
                <w:color w:val="000000"/>
                <w:lang w:eastAsia="en-GB"/>
              </w:rPr>
              <w:t> </w:t>
            </w:r>
          </w:p>
        </w:tc>
        <w:tc>
          <w:tcPr>
            <w:tcW w:w="2540" w:type="dxa"/>
            <w:tcBorders>
              <w:top w:val="single" w:sz="8" w:space="0" w:color="auto"/>
              <w:left w:val="nil"/>
              <w:bottom w:val="single" w:sz="4" w:space="0" w:color="auto"/>
              <w:right w:val="nil"/>
            </w:tcBorders>
            <w:shd w:val="clear" w:color="auto" w:fill="auto"/>
            <w:noWrap/>
            <w:vAlign w:val="bottom"/>
            <w:hideMark/>
          </w:tcPr>
          <w:p w14:paraId="46E35D64" w14:textId="3D657877" w:rsidR="009E03BA" w:rsidRPr="009E03BA" w:rsidRDefault="009E03BA" w:rsidP="009E03BA">
            <w:pPr>
              <w:spacing w:after="0" w:line="240" w:lineRule="auto"/>
              <w:jc w:val="center"/>
              <w:rPr>
                <w:rFonts w:ascii="Calibri" w:eastAsia="Times New Roman" w:hAnsi="Calibri" w:cs="Calibri"/>
                <w:i/>
                <w:iCs/>
                <w:color w:val="000000"/>
                <w:lang w:eastAsia="en-GB"/>
              </w:rPr>
            </w:pPr>
            <w:r w:rsidRPr="009E03BA">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9E03BA">
              <w:rPr>
                <w:rFonts w:ascii="Calibri" w:eastAsia="Times New Roman" w:hAnsi="Calibri" w:cs="Calibri"/>
                <w:i/>
                <w:iCs/>
                <w:color w:val="000000"/>
                <w:lang w:eastAsia="en-GB"/>
              </w:rPr>
              <w:t>app</w:t>
            </w:r>
          </w:p>
        </w:tc>
      </w:tr>
      <w:tr w:rsidR="009E03BA" w:rsidRPr="009E03BA" w14:paraId="163E78E0" w14:textId="77777777" w:rsidTr="009E03BA">
        <w:trPr>
          <w:trHeight w:val="290"/>
        </w:trPr>
        <w:tc>
          <w:tcPr>
            <w:tcW w:w="4600" w:type="dxa"/>
            <w:tcBorders>
              <w:top w:val="nil"/>
              <w:left w:val="nil"/>
              <w:bottom w:val="nil"/>
              <w:right w:val="nil"/>
            </w:tcBorders>
            <w:shd w:val="clear" w:color="auto" w:fill="auto"/>
            <w:noWrap/>
            <w:vAlign w:val="bottom"/>
            <w:hideMark/>
          </w:tcPr>
          <w:p w14:paraId="7B5DBA98" w14:textId="0DBDF8DE"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Mean</w:t>
            </w:r>
            <w:r w:rsidR="007C6625">
              <w:rPr>
                <w:rFonts w:ascii="Calibri" w:eastAsia="Times New Roman" w:hAnsi="Calibri" w:cs="Calibri"/>
                <w:color w:val="000000"/>
                <w:lang w:eastAsia="en-GB"/>
              </w:rPr>
              <w:t xml:space="preserve">   </w:t>
            </w:r>
          </w:p>
        </w:tc>
        <w:tc>
          <w:tcPr>
            <w:tcW w:w="1460" w:type="dxa"/>
            <w:tcBorders>
              <w:top w:val="nil"/>
              <w:left w:val="nil"/>
              <w:bottom w:val="nil"/>
              <w:right w:val="nil"/>
            </w:tcBorders>
            <w:shd w:val="clear" w:color="auto" w:fill="auto"/>
            <w:noWrap/>
            <w:vAlign w:val="bottom"/>
            <w:hideMark/>
          </w:tcPr>
          <w:p w14:paraId="55CC53CD"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12.75</w:t>
            </w:r>
          </w:p>
        </w:tc>
        <w:tc>
          <w:tcPr>
            <w:tcW w:w="2540" w:type="dxa"/>
            <w:tcBorders>
              <w:top w:val="nil"/>
              <w:left w:val="nil"/>
              <w:bottom w:val="nil"/>
              <w:right w:val="nil"/>
            </w:tcBorders>
            <w:shd w:val="clear" w:color="auto" w:fill="auto"/>
            <w:noWrap/>
            <w:vAlign w:val="bottom"/>
            <w:hideMark/>
          </w:tcPr>
          <w:p w14:paraId="1AB7BF9C"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15.3</w:t>
            </w:r>
          </w:p>
        </w:tc>
      </w:tr>
      <w:tr w:rsidR="009E03BA" w:rsidRPr="009E03BA" w14:paraId="0B773849" w14:textId="77777777" w:rsidTr="009E03BA">
        <w:trPr>
          <w:trHeight w:val="290"/>
        </w:trPr>
        <w:tc>
          <w:tcPr>
            <w:tcW w:w="4600" w:type="dxa"/>
            <w:tcBorders>
              <w:top w:val="nil"/>
              <w:left w:val="nil"/>
              <w:bottom w:val="nil"/>
              <w:right w:val="nil"/>
            </w:tcBorders>
            <w:shd w:val="clear" w:color="auto" w:fill="auto"/>
            <w:noWrap/>
            <w:vAlign w:val="bottom"/>
            <w:hideMark/>
          </w:tcPr>
          <w:p w14:paraId="75AFDB80"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Variance</w:t>
            </w:r>
          </w:p>
        </w:tc>
        <w:tc>
          <w:tcPr>
            <w:tcW w:w="1460" w:type="dxa"/>
            <w:tcBorders>
              <w:top w:val="nil"/>
              <w:left w:val="nil"/>
              <w:bottom w:val="nil"/>
              <w:right w:val="nil"/>
            </w:tcBorders>
            <w:shd w:val="clear" w:color="auto" w:fill="auto"/>
            <w:noWrap/>
            <w:vAlign w:val="bottom"/>
            <w:hideMark/>
          </w:tcPr>
          <w:p w14:paraId="7684AB31"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16.80769231</w:t>
            </w:r>
          </w:p>
        </w:tc>
        <w:tc>
          <w:tcPr>
            <w:tcW w:w="2540" w:type="dxa"/>
            <w:tcBorders>
              <w:top w:val="nil"/>
              <w:left w:val="nil"/>
              <w:bottom w:val="nil"/>
              <w:right w:val="nil"/>
            </w:tcBorders>
            <w:shd w:val="clear" w:color="auto" w:fill="auto"/>
            <w:noWrap/>
            <w:vAlign w:val="bottom"/>
            <w:hideMark/>
          </w:tcPr>
          <w:p w14:paraId="5AA87401"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15.29230769</w:t>
            </w:r>
          </w:p>
        </w:tc>
      </w:tr>
      <w:tr w:rsidR="009E03BA" w:rsidRPr="009E03BA" w14:paraId="5D0E1FE9" w14:textId="77777777" w:rsidTr="009E03BA">
        <w:trPr>
          <w:trHeight w:val="290"/>
        </w:trPr>
        <w:tc>
          <w:tcPr>
            <w:tcW w:w="4600" w:type="dxa"/>
            <w:tcBorders>
              <w:top w:val="nil"/>
              <w:left w:val="nil"/>
              <w:bottom w:val="nil"/>
              <w:right w:val="nil"/>
            </w:tcBorders>
            <w:shd w:val="clear" w:color="auto" w:fill="auto"/>
            <w:noWrap/>
            <w:vAlign w:val="bottom"/>
            <w:hideMark/>
          </w:tcPr>
          <w:p w14:paraId="77B70DE6"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Observations</w:t>
            </w:r>
          </w:p>
        </w:tc>
        <w:tc>
          <w:tcPr>
            <w:tcW w:w="1460" w:type="dxa"/>
            <w:tcBorders>
              <w:top w:val="nil"/>
              <w:left w:val="nil"/>
              <w:bottom w:val="nil"/>
              <w:right w:val="nil"/>
            </w:tcBorders>
            <w:shd w:val="clear" w:color="auto" w:fill="auto"/>
            <w:noWrap/>
            <w:vAlign w:val="bottom"/>
            <w:hideMark/>
          </w:tcPr>
          <w:p w14:paraId="449D3866"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40</w:t>
            </w:r>
          </w:p>
        </w:tc>
        <w:tc>
          <w:tcPr>
            <w:tcW w:w="2540" w:type="dxa"/>
            <w:tcBorders>
              <w:top w:val="nil"/>
              <w:left w:val="nil"/>
              <w:bottom w:val="nil"/>
              <w:right w:val="nil"/>
            </w:tcBorders>
            <w:shd w:val="clear" w:color="auto" w:fill="auto"/>
            <w:noWrap/>
            <w:vAlign w:val="bottom"/>
            <w:hideMark/>
          </w:tcPr>
          <w:p w14:paraId="5E898708"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40</w:t>
            </w:r>
          </w:p>
        </w:tc>
      </w:tr>
      <w:tr w:rsidR="009E03BA" w:rsidRPr="009E03BA" w14:paraId="563F54DB" w14:textId="77777777" w:rsidTr="009E03BA">
        <w:trPr>
          <w:trHeight w:val="290"/>
        </w:trPr>
        <w:tc>
          <w:tcPr>
            <w:tcW w:w="4600" w:type="dxa"/>
            <w:tcBorders>
              <w:top w:val="nil"/>
              <w:left w:val="nil"/>
              <w:bottom w:val="nil"/>
              <w:right w:val="nil"/>
            </w:tcBorders>
            <w:shd w:val="clear" w:color="auto" w:fill="auto"/>
            <w:noWrap/>
            <w:vAlign w:val="bottom"/>
            <w:hideMark/>
          </w:tcPr>
          <w:p w14:paraId="01EB1DF7"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Hypothesized Mean Difference</w:t>
            </w:r>
          </w:p>
        </w:tc>
        <w:tc>
          <w:tcPr>
            <w:tcW w:w="1460" w:type="dxa"/>
            <w:tcBorders>
              <w:top w:val="nil"/>
              <w:left w:val="nil"/>
              <w:bottom w:val="nil"/>
              <w:right w:val="nil"/>
            </w:tcBorders>
            <w:shd w:val="clear" w:color="auto" w:fill="auto"/>
            <w:noWrap/>
            <w:vAlign w:val="bottom"/>
            <w:hideMark/>
          </w:tcPr>
          <w:p w14:paraId="33E94AEC"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0</w:t>
            </w:r>
          </w:p>
        </w:tc>
        <w:tc>
          <w:tcPr>
            <w:tcW w:w="2540" w:type="dxa"/>
            <w:tcBorders>
              <w:top w:val="nil"/>
              <w:left w:val="nil"/>
              <w:bottom w:val="nil"/>
              <w:right w:val="nil"/>
            </w:tcBorders>
            <w:shd w:val="clear" w:color="auto" w:fill="auto"/>
            <w:noWrap/>
            <w:vAlign w:val="bottom"/>
            <w:hideMark/>
          </w:tcPr>
          <w:p w14:paraId="17EC1070"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0CC7F9CB" w14:textId="77777777" w:rsidTr="009E03BA">
        <w:trPr>
          <w:trHeight w:val="290"/>
        </w:trPr>
        <w:tc>
          <w:tcPr>
            <w:tcW w:w="4600" w:type="dxa"/>
            <w:tcBorders>
              <w:top w:val="nil"/>
              <w:left w:val="nil"/>
              <w:bottom w:val="nil"/>
              <w:right w:val="nil"/>
            </w:tcBorders>
            <w:shd w:val="clear" w:color="auto" w:fill="auto"/>
            <w:noWrap/>
            <w:vAlign w:val="bottom"/>
            <w:hideMark/>
          </w:tcPr>
          <w:p w14:paraId="56A729ED" w14:textId="2B96D820" w:rsidR="009E03BA" w:rsidRPr="009E03BA" w:rsidRDefault="007C6625" w:rsidP="009E03BA">
            <w:pPr>
              <w:spacing w:after="0" w:line="240" w:lineRule="auto"/>
              <w:rPr>
                <w:rFonts w:ascii="Calibri" w:eastAsia="Times New Roman" w:hAnsi="Calibri" w:cs="Calibri"/>
                <w:color w:val="000000"/>
                <w:lang w:eastAsia="en-GB"/>
              </w:rPr>
            </w:pPr>
            <w:proofErr w:type="spellStart"/>
            <w:r w:rsidRPr="009E03BA">
              <w:rPr>
                <w:rFonts w:ascii="Calibri" w:eastAsia="Times New Roman" w:hAnsi="Calibri" w:cs="Calibri"/>
                <w:color w:val="000000"/>
                <w:lang w:eastAsia="en-GB"/>
              </w:rPr>
              <w:t>D</w:t>
            </w:r>
            <w:r w:rsidR="009E03BA" w:rsidRPr="009E03BA">
              <w:rPr>
                <w:rFonts w:ascii="Calibri" w:eastAsia="Times New Roman" w:hAnsi="Calibri" w:cs="Calibri"/>
                <w:color w:val="000000"/>
                <w:lang w:eastAsia="en-GB"/>
              </w:rPr>
              <w:t>f</w:t>
            </w:r>
            <w:proofErr w:type="spellEnd"/>
          </w:p>
        </w:tc>
        <w:tc>
          <w:tcPr>
            <w:tcW w:w="1460" w:type="dxa"/>
            <w:tcBorders>
              <w:top w:val="nil"/>
              <w:left w:val="nil"/>
              <w:bottom w:val="nil"/>
              <w:right w:val="nil"/>
            </w:tcBorders>
            <w:shd w:val="clear" w:color="auto" w:fill="auto"/>
            <w:noWrap/>
            <w:vAlign w:val="bottom"/>
            <w:hideMark/>
          </w:tcPr>
          <w:p w14:paraId="6600572A"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78</w:t>
            </w:r>
          </w:p>
        </w:tc>
        <w:tc>
          <w:tcPr>
            <w:tcW w:w="2540" w:type="dxa"/>
            <w:tcBorders>
              <w:top w:val="nil"/>
              <w:left w:val="nil"/>
              <w:bottom w:val="nil"/>
              <w:right w:val="nil"/>
            </w:tcBorders>
            <w:shd w:val="clear" w:color="auto" w:fill="auto"/>
            <w:noWrap/>
            <w:vAlign w:val="bottom"/>
            <w:hideMark/>
          </w:tcPr>
          <w:p w14:paraId="361CDFF1"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2ED21B42" w14:textId="77777777" w:rsidTr="009E03BA">
        <w:trPr>
          <w:trHeight w:val="290"/>
        </w:trPr>
        <w:tc>
          <w:tcPr>
            <w:tcW w:w="4600" w:type="dxa"/>
            <w:tcBorders>
              <w:top w:val="nil"/>
              <w:left w:val="nil"/>
              <w:bottom w:val="nil"/>
              <w:right w:val="nil"/>
            </w:tcBorders>
            <w:shd w:val="clear" w:color="auto" w:fill="auto"/>
            <w:noWrap/>
            <w:vAlign w:val="bottom"/>
            <w:hideMark/>
          </w:tcPr>
          <w:p w14:paraId="6EC6A108" w14:textId="77777777" w:rsidR="009E03BA" w:rsidRPr="009E03BA" w:rsidRDefault="009E03BA" w:rsidP="009E03BA">
            <w:pPr>
              <w:spacing w:after="0" w:line="240" w:lineRule="auto"/>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t Stat</w:t>
            </w:r>
          </w:p>
        </w:tc>
        <w:tc>
          <w:tcPr>
            <w:tcW w:w="1460" w:type="dxa"/>
            <w:tcBorders>
              <w:top w:val="nil"/>
              <w:left w:val="nil"/>
              <w:bottom w:val="nil"/>
              <w:right w:val="nil"/>
            </w:tcBorders>
            <w:shd w:val="clear" w:color="auto" w:fill="auto"/>
            <w:noWrap/>
            <w:vAlign w:val="bottom"/>
            <w:hideMark/>
          </w:tcPr>
          <w:p w14:paraId="551CAA43" w14:textId="77777777" w:rsidR="009E03BA" w:rsidRPr="009E03BA" w:rsidRDefault="009E03BA" w:rsidP="009E03BA">
            <w:pPr>
              <w:spacing w:after="0" w:line="240" w:lineRule="auto"/>
              <w:jc w:val="right"/>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-2.846542418</w:t>
            </w:r>
          </w:p>
        </w:tc>
        <w:tc>
          <w:tcPr>
            <w:tcW w:w="2540" w:type="dxa"/>
            <w:tcBorders>
              <w:top w:val="nil"/>
              <w:left w:val="nil"/>
              <w:bottom w:val="nil"/>
              <w:right w:val="nil"/>
            </w:tcBorders>
            <w:shd w:val="clear" w:color="auto" w:fill="auto"/>
            <w:noWrap/>
            <w:vAlign w:val="bottom"/>
            <w:hideMark/>
          </w:tcPr>
          <w:p w14:paraId="47BCBE02"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6156B1D6" w14:textId="77777777" w:rsidTr="009E03BA">
        <w:trPr>
          <w:trHeight w:val="290"/>
        </w:trPr>
        <w:tc>
          <w:tcPr>
            <w:tcW w:w="4600" w:type="dxa"/>
            <w:tcBorders>
              <w:top w:val="nil"/>
              <w:left w:val="nil"/>
              <w:bottom w:val="nil"/>
              <w:right w:val="nil"/>
            </w:tcBorders>
            <w:shd w:val="clear" w:color="auto" w:fill="auto"/>
            <w:noWrap/>
            <w:vAlign w:val="bottom"/>
            <w:hideMark/>
          </w:tcPr>
          <w:p w14:paraId="4D6C8639" w14:textId="4C29E435"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P(T&lt;=t) one-tail</w:t>
            </w:r>
          </w:p>
        </w:tc>
        <w:tc>
          <w:tcPr>
            <w:tcW w:w="1460" w:type="dxa"/>
            <w:tcBorders>
              <w:top w:val="nil"/>
              <w:left w:val="nil"/>
              <w:bottom w:val="nil"/>
              <w:right w:val="nil"/>
            </w:tcBorders>
            <w:shd w:val="clear" w:color="auto" w:fill="auto"/>
            <w:noWrap/>
            <w:vAlign w:val="bottom"/>
            <w:hideMark/>
          </w:tcPr>
          <w:p w14:paraId="57660AFA"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0.002822714</w:t>
            </w:r>
          </w:p>
        </w:tc>
        <w:tc>
          <w:tcPr>
            <w:tcW w:w="2540" w:type="dxa"/>
            <w:tcBorders>
              <w:top w:val="nil"/>
              <w:left w:val="nil"/>
              <w:bottom w:val="nil"/>
              <w:right w:val="nil"/>
            </w:tcBorders>
            <w:shd w:val="clear" w:color="auto" w:fill="auto"/>
            <w:noWrap/>
            <w:vAlign w:val="bottom"/>
            <w:hideMark/>
          </w:tcPr>
          <w:p w14:paraId="00C00399"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2F7E1197" w14:textId="77777777" w:rsidTr="009E03BA">
        <w:trPr>
          <w:trHeight w:val="290"/>
        </w:trPr>
        <w:tc>
          <w:tcPr>
            <w:tcW w:w="4600" w:type="dxa"/>
            <w:tcBorders>
              <w:top w:val="nil"/>
              <w:left w:val="nil"/>
              <w:bottom w:val="nil"/>
              <w:right w:val="nil"/>
            </w:tcBorders>
            <w:shd w:val="clear" w:color="auto" w:fill="auto"/>
            <w:noWrap/>
            <w:vAlign w:val="bottom"/>
            <w:hideMark/>
          </w:tcPr>
          <w:p w14:paraId="55F153DB" w14:textId="77777777" w:rsidR="009E03BA" w:rsidRPr="009E03BA" w:rsidRDefault="009E03BA" w:rsidP="009E03BA">
            <w:pPr>
              <w:spacing w:after="0" w:line="240" w:lineRule="auto"/>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t Critical one-tail</w:t>
            </w:r>
          </w:p>
        </w:tc>
        <w:tc>
          <w:tcPr>
            <w:tcW w:w="1460" w:type="dxa"/>
            <w:tcBorders>
              <w:top w:val="nil"/>
              <w:left w:val="nil"/>
              <w:bottom w:val="nil"/>
              <w:right w:val="nil"/>
            </w:tcBorders>
            <w:shd w:val="clear" w:color="auto" w:fill="auto"/>
            <w:noWrap/>
            <w:vAlign w:val="bottom"/>
            <w:hideMark/>
          </w:tcPr>
          <w:p w14:paraId="262ADA31" w14:textId="77777777" w:rsidR="009E03BA" w:rsidRPr="009E03BA" w:rsidRDefault="009E03BA" w:rsidP="009E03BA">
            <w:pPr>
              <w:spacing w:after="0" w:line="240" w:lineRule="auto"/>
              <w:jc w:val="right"/>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2.375110958</w:t>
            </w:r>
          </w:p>
        </w:tc>
        <w:tc>
          <w:tcPr>
            <w:tcW w:w="2540" w:type="dxa"/>
            <w:tcBorders>
              <w:top w:val="nil"/>
              <w:left w:val="nil"/>
              <w:bottom w:val="nil"/>
              <w:right w:val="nil"/>
            </w:tcBorders>
            <w:shd w:val="clear" w:color="auto" w:fill="auto"/>
            <w:noWrap/>
            <w:vAlign w:val="bottom"/>
            <w:hideMark/>
          </w:tcPr>
          <w:p w14:paraId="55015747"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48608445" w14:textId="77777777" w:rsidTr="009E03BA">
        <w:trPr>
          <w:trHeight w:val="290"/>
        </w:trPr>
        <w:tc>
          <w:tcPr>
            <w:tcW w:w="4600" w:type="dxa"/>
            <w:tcBorders>
              <w:top w:val="nil"/>
              <w:left w:val="nil"/>
              <w:bottom w:val="nil"/>
              <w:right w:val="nil"/>
            </w:tcBorders>
            <w:shd w:val="clear" w:color="auto" w:fill="auto"/>
            <w:noWrap/>
            <w:vAlign w:val="bottom"/>
            <w:hideMark/>
          </w:tcPr>
          <w:p w14:paraId="12759CAF"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P(T&lt;=t) two-tail</w:t>
            </w:r>
          </w:p>
        </w:tc>
        <w:tc>
          <w:tcPr>
            <w:tcW w:w="1460" w:type="dxa"/>
            <w:tcBorders>
              <w:top w:val="nil"/>
              <w:left w:val="nil"/>
              <w:bottom w:val="nil"/>
              <w:right w:val="nil"/>
            </w:tcBorders>
            <w:shd w:val="clear" w:color="auto" w:fill="auto"/>
            <w:noWrap/>
            <w:vAlign w:val="bottom"/>
            <w:hideMark/>
          </w:tcPr>
          <w:p w14:paraId="45089C59" w14:textId="77777777" w:rsidR="009E03BA" w:rsidRPr="009E03BA" w:rsidRDefault="009E03BA" w:rsidP="009E03BA">
            <w:pPr>
              <w:spacing w:after="0" w:line="240" w:lineRule="auto"/>
              <w:jc w:val="right"/>
              <w:rPr>
                <w:rFonts w:ascii="Calibri" w:eastAsia="Times New Roman" w:hAnsi="Calibri" w:cs="Calibri"/>
                <w:color w:val="000000"/>
                <w:lang w:eastAsia="en-GB"/>
              </w:rPr>
            </w:pPr>
            <w:r w:rsidRPr="009E03BA">
              <w:rPr>
                <w:rFonts w:ascii="Calibri" w:eastAsia="Times New Roman" w:hAnsi="Calibri" w:cs="Calibri"/>
                <w:color w:val="000000"/>
                <w:lang w:eastAsia="en-GB"/>
              </w:rPr>
              <w:t>0.005645427</w:t>
            </w:r>
          </w:p>
        </w:tc>
        <w:tc>
          <w:tcPr>
            <w:tcW w:w="2540" w:type="dxa"/>
            <w:tcBorders>
              <w:top w:val="nil"/>
              <w:left w:val="nil"/>
              <w:bottom w:val="nil"/>
              <w:right w:val="nil"/>
            </w:tcBorders>
            <w:shd w:val="clear" w:color="auto" w:fill="auto"/>
            <w:noWrap/>
            <w:vAlign w:val="bottom"/>
            <w:hideMark/>
          </w:tcPr>
          <w:p w14:paraId="7662D3B3" w14:textId="77777777" w:rsidR="009E03BA" w:rsidRPr="009E03BA" w:rsidRDefault="009E03BA" w:rsidP="009E03BA">
            <w:pPr>
              <w:spacing w:after="0" w:line="240" w:lineRule="auto"/>
              <w:jc w:val="right"/>
              <w:rPr>
                <w:rFonts w:ascii="Calibri" w:eastAsia="Times New Roman" w:hAnsi="Calibri" w:cs="Calibri"/>
                <w:color w:val="000000"/>
                <w:lang w:eastAsia="en-GB"/>
              </w:rPr>
            </w:pPr>
          </w:p>
        </w:tc>
      </w:tr>
      <w:tr w:rsidR="009E03BA" w:rsidRPr="009E03BA" w14:paraId="70A2E196" w14:textId="77777777" w:rsidTr="009E03BA">
        <w:trPr>
          <w:trHeight w:val="300"/>
        </w:trPr>
        <w:tc>
          <w:tcPr>
            <w:tcW w:w="4600" w:type="dxa"/>
            <w:tcBorders>
              <w:top w:val="nil"/>
              <w:left w:val="nil"/>
              <w:bottom w:val="single" w:sz="8" w:space="0" w:color="auto"/>
              <w:right w:val="nil"/>
            </w:tcBorders>
            <w:shd w:val="clear" w:color="auto" w:fill="auto"/>
            <w:noWrap/>
            <w:vAlign w:val="bottom"/>
            <w:hideMark/>
          </w:tcPr>
          <w:p w14:paraId="39BF29DA" w14:textId="77777777" w:rsidR="009E03BA" w:rsidRPr="009E03BA" w:rsidRDefault="009E03BA" w:rsidP="009E03BA">
            <w:pPr>
              <w:spacing w:after="0" w:line="240" w:lineRule="auto"/>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t Critical two-tail</w:t>
            </w:r>
          </w:p>
        </w:tc>
        <w:tc>
          <w:tcPr>
            <w:tcW w:w="1460" w:type="dxa"/>
            <w:tcBorders>
              <w:top w:val="nil"/>
              <w:left w:val="nil"/>
              <w:bottom w:val="single" w:sz="8" w:space="0" w:color="auto"/>
              <w:right w:val="nil"/>
            </w:tcBorders>
            <w:shd w:val="clear" w:color="auto" w:fill="auto"/>
            <w:noWrap/>
            <w:vAlign w:val="bottom"/>
            <w:hideMark/>
          </w:tcPr>
          <w:p w14:paraId="75B5616A" w14:textId="77777777" w:rsidR="009E03BA" w:rsidRPr="009E03BA" w:rsidRDefault="009E03BA" w:rsidP="009E03BA">
            <w:pPr>
              <w:spacing w:after="0" w:line="240" w:lineRule="auto"/>
              <w:jc w:val="right"/>
              <w:rPr>
                <w:rFonts w:ascii="Calibri" w:eastAsia="Times New Roman" w:hAnsi="Calibri" w:cs="Calibri"/>
                <w:color w:val="000000"/>
                <w:highlight w:val="green"/>
                <w:lang w:eastAsia="en-GB"/>
              </w:rPr>
            </w:pPr>
            <w:r w:rsidRPr="009E03BA">
              <w:rPr>
                <w:rFonts w:ascii="Calibri" w:eastAsia="Times New Roman" w:hAnsi="Calibri" w:cs="Calibri"/>
                <w:color w:val="000000"/>
                <w:highlight w:val="green"/>
                <w:lang w:eastAsia="en-GB"/>
              </w:rPr>
              <w:t>2.640340015</w:t>
            </w:r>
          </w:p>
        </w:tc>
        <w:tc>
          <w:tcPr>
            <w:tcW w:w="2540" w:type="dxa"/>
            <w:tcBorders>
              <w:top w:val="nil"/>
              <w:left w:val="nil"/>
              <w:bottom w:val="single" w:sz="8" w:space="0" w:color="auto"/>
              <w:right w:val="nil"/>
            </w:tcBorders>
            <w:shd w:val="clear" w:color="auto" w:fill="auto"/>
            <w:noWrap/>
            <w:vAlign w:val="bottom"/>
            <w:hideMark/>
          </w:tcPr>
          <w:p w14:paraId="4A671BD0" w14:textId="77777777" w:rsidR="009E03BA" w:rsidRPr="009E03BA" w:rsidRDefault="009E03BA" w:rsidP="009E03BA">
            <w:pPr>
              <w:spacing w:after="0" w:line="240" w:lineRule="auto"/>
              <w:rPr>
                <w:rFonts w:ascii="Calibri" w:eastAsia="Times New Roman" w:hAnsi="Calibri" w:cs="Calibri"/>
                <w:color w:val="000000"/>
                <w:lang w:eastAsia="en-GB"/>
              </w:rPr>
            </w:pPr>
            <w:r w:rsidRPr="009E03BA">
              <w:rPr>
                <w:rFonts w:ascii="Calibri" w:eastAsia="Times New Roman" w:hAnsi="Calibri" w:cs="Calibri"/>
                <w:color w:val="000000"/>
                <w:lang w:eastAsia="en-GB"/>
              </w:rPr>
              <w:t> </w:t>
            </w:r>
          </w:p>
        </w:tc>
      </w:tr>
    </w:tbl>
    <w:p w14:paraId="329CB6BA" w14:textId="4CDE8D68" w:rsidR="007C6625" w:rsidRPr="00E20B35" w:rsidRDefault="00E20B35" w:rsidP="00A93E17">
      <w:pPr>
        <w:pStyle w:val="NoSpacing"/>
        <w:rPr>
          <w:rFonts w:ascii="Times New Roman" w:hAnsi="Times New Roman" w:cs="Times New Roman"/>
        </w:rPr>
      </w:pPr>
      <w:r>
        <w:rPr>
          <w:rFonts w:ascii="Times New Roman" w:hAnsi="Times New Roman" w:cs="Times New Roman"/>
          <w:b/>
          <w:bCs/>
          <w:sz w:val="24"/>
          <w:szCs w:val="24"/>
        </w:rPr>
        <w:t xml:space="preserve">                                                                                               </w:t>
      </w:r>
      <w:r w:rsidR="00B35589">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E20B35">
        <w:rPr>
          <w:rFonts w:ascii="Times New Roman" w:hAnsi="Times New Roman" w:cs="Times New Roman"/>
        </w:rPr>
        <w:t>Figure 4. t-test for p=0.01</w:t>
      </w:r>
    </w:p>
    <w:p w14:paraId="6CE518CB" w14:textId="72004172" w:rsidR="00E20B35" w:rsidRDefault="00B35589" w:rsidP="00A93E17">
      <w:pPr>
        <w:pStyle w:val="NoSpacing"/>
        <w:rPr>
          <w:rFonts w:ascii="Times New Roman" w:hAnsi="Times New Roman" w:cs="Times New Roman"/>
          <w:sz w:val="24"/>
          <w:szCs w:val="24"/>
        </w:rPr>
      </w:pPr>
      <w:r>
        <w:rPr>
          <w:rFonts w:ascii="Times New Roman" w:hAnsi="Times New Roman" w:cs="Times New Roman"/>
          <w:sz w:val="24"/>
          <w:szCs w:val="24"/>
        </w:rPr>
        <w:t xml:space="preserve"> </w:t>
      </w:r>
    </w:p>
    <w:p w14:paraId="38847FFC" w14:textId="62A6F631" w:rsidR="007C6625" w:rsidRDefault="00FF0FB0" w:rsidP="00A93E17">
      <w:pPr>
        <w:pStyle w:val="NoSpacing"/>
        <w:rPr>
          <w:rFonts w:ascii="Times New Roman" w:hAnsi="Times New Roman" w:cs="Times New Roman"/>
          <w:b/>
          <w:bCs/>
          <w:sz w:val="24"/>
          <w:szCs w:val="24"/>
        </w:rPr>
      </w:pPr>
      <w:r>
        <w:rPr>
          <w:rFonts w:ascii="Times New Roman" w:hAnsi="Times New Roman" w:cs="Times New Roman"/>
          <w:b/>
          <w:bCs/>
          <w:sz w:val="24"/>
          <w:szCs w:val="24"/>
        </w:rPr>
        <w:t>Testing</w:t>
      </w:r>
      <w:r w:rsidR="000B131B">
        <w:rPr>
          <w:rFonts w:ascii="Times New Roman" w:hAnsi="Times New Roman" w:cs="Times New Roman"/>
          <w:b/>
          <w:bCs/>
          <w:sz w:val="24"/>
          <w:szCs w:val="24"/>
        </w:rPr>
        <w:t xml:space="preserve"> of hypotheses to various significance level t-test: Two – samples Assuming equal Variances.</w:t>
      </w:r>
    </w:p>
    <w:p w14:paraId="3A3F91E3" w14:textId="33CC945F" w:rsidR="000B131B" w:rsidRDefault="000B131B" w:rsidP="00A93E17">
      <w:pPr>
        <w:pStyle w:val="NoSpacing"/>
        <w:rPr>
          <w:rFonts w:ascii="Times New Roman" w:hAnsi="Times New Roman" w:cs="Times New Roman"/>
          <w:b/>
          <w:bCs/>
          <w:sz w:val="24"/>
          <w:szCs w:val="24"/>
        </w:rPr>
      </w:pPr>
    </w:p>
    <w:p w14:paraId="4A64D15C" w14:textId="433A4167" w:rsidR="000B131B" w:rsidRDefault="000B131B" w:rsidP="000B131B">
      <w:pPr>
        <w:pStyle w:val="NoSpacing"/>
        <w:numPr>
          <w:ilvl w:val="0"/>
          <w:numId w:val="3"/>
        </w:numPr>
        <w:rPr>
          <w:rFonts w:ascii="Times New Roman" w:hAnsi="Times New Roman" w:cs="Times New Roman"/>
          <w:b/>
          <w:bCs/>
          <w:sz w:val="24"/>
          <w:szCs w:val="24"/>
        </w:rPr>
      </w:pPr>
      <w:r>
        <w:rPr>
          <w:rFonts w:ascii="Times New Roman" w:hAnsi="Times New Roman" w:cs="Times New Roman"/>
          <w:b/>
          <w:bCs/>
          <w:sz w:val="24"/>
          <w:szCs w:val="24"/>
        </w:rPr>
        <w:t>p = 0.10</w:t>
      </w:r>
    </w:p>
    <w:p w14:paraId="6D45E522" w14:textId="78CB3E00" w:rsidR="000B131B" w:rsidRPr="00B35589" w:rsidRDefault="00B35589" w:rsidP="00B35589">
      <w:pPr>
        <w:rPr>
          <w:rFonts w:ascii="Times New Roman" w:hAnsi="Times New Roman" w:cs="Times New Roman"/>
          <w:sz w:val="24"/>
          <w:szCs w:val="24"/>
        </w:rPr>
      </w:pPr>
      <w:r w:rsidRPr="00B35589">
        <w:rPr>
          <w:rFonts w:ascii="Times New Roman" w:hAnsi="Times New Roman" w:cs="Times New Roman"/>
          <w:sz w:val="24"/>
          <w:szCs w:val="24"/>
        </w:rPr>
        <w:t xml:space="preserve">In this example of our t-Test, </w:t>
      </w:r>
      <w:r w:rsidRPr="00B35589">
        <w:rPr>
          <w:rFonts w:ascii="Times New Roman" w:hAnsi="Times New Roman" w:cs="Times New Roman"/>
          <w:sz w:val="24"/>
          <w:szCs w:val="24"/>
          <w:highlight w:val="green"/>
        </w:rPr>
        <w:t>t Stat=2.84</w:t>
      </w:r>
      <w:r w:rsidRPr="00B35589">
        <w:rPr>
          <w:rFonts w:ascii="Times New Roman" w:hAnsi="Times New Roman" w:cs="Times New Roman"/>
          <w:sz w:val="24"/>
          <w:szCs w:val="24"/>
        </w:rPr>
        <w:t xml:space="preserve"> and </w:t>
      </w:r>
      <w:r w:rsidRPr="00B35589">
        <w:rPr>
          <w:rFonts w:ascii="Times New Roman" w:hAnsi="Times New Roman" w:cs="Times New Roman"/>
          <w:sz w:val="24"/>
          <w:szCs w:val="24"/>
          <w:highlight w:val="green"/>
        </w:rPr>
        <w:t>t Critical one-tail=1.29</w:t>
      </w:r>
      <w:r w:rsidRPr="00B35589">
        <w:rPr>
          <w:rFonts w:ascii="Times New Roman" w:hAnsi="Times New Roman" w:cs="Times New Roman"/>
          <w:sz w:val="24"/>
          <w:szCs w:val="24"/>
        </w:rPr>
        <w:t xml:space="preserve">, </w:t>
      </w:r>
      <w:r w:rsidRPr="00B35589">
        <w:rPr>
          <w:rFonts w:ascii="Times New Roman" w:hAnsi="Times New Roman" w:cs="Times New Roman"/>
          <w:sz w:val="24"/>
          <w:szCs w:val="24"/>
          <w:highlight w:val="green"/>
        </w:rPr>
        <w:t>t Critical two-tail=1.66</w:t>
      </w:r>
      <w:r w:rsidR="001A538D">
        <w:rPr>
          <w:rFonts w:ascii="Times New Roman" w:hAnsi="Times New Roman" w:cs="Times New Roman"/>
          <w:sz w:val="24"/>
          <w:szCs w:val="24"/>
        </w:rPr>
        <w:t>,</w:t>
      </w:r>
      <w:r w:rsidRPr="00B35589">
        <w:rPr>
          <w:rFonts w:ascii="Times New Roman" w:hAnsi="Times New Roman" w:cs="Times New Roman"/>
          <w:sz w:val="24"/>
          <w:szCs w:val="24"/>
        </w:rPr>
        <w:t xml:space="preserve"> which means we can reject the Null Hypotheses.</w:t>
      </w:r>
    </w:p>
    <w:tbl>
      <w:tblPr>
        <w:tblW w:w="8920" w:type="dxa"/>
        <w:tblLook w:val="04A0" w:firstRow="1" w:lastRow="0" w:firstColumn="1" w:lastColumn="0" w:noHBand="0" w:noVBand="1"/>
      </w:tblPr>
      <w:tblGrid>
        <w:gridCol w:w="4520"/>
        <w:gridCol w:w="1800"/>
        <w:gridCol w:w="2600"/>
      </w:tblGrid>
      <w:tr w:rsidR="000F5D78" w:rsidRPr="000F5D78" w14:paraId="7D500303" w14:textId="77777777" w:rsidTr="000F5D78">
        <w:trPr>
          <w:trHeight w:val="290"/>
        </w:trPr>
        <w:tc>
          <w:tcPr>
            <w:tcW w:w="4520" w:type="dxa"/>
            <w:tcBorders>
              <w:top w:val="nil"/>
              <w:left w:val="nil"/>
              <w:bottom w:val="nil"/>
              <w:right w:val="nil"/>
            </w:tcBorders>
            <w:shd w:val="clear" w:color="auto" w:fill="auto"/>
            <w:noWrap/>
            <w:vAlign w:val="bottom"/>
            <w:hideMark/>
          </w:tcPr>
          <w:p w14:paraId="048FBDAE"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lastRenderedPageBreak/>
              <w:t>t-Test: Two-Sample Assuming Equal Variances</w:t>
            </w:r>
          </w:p>
        </w:tc>
        <w:tc>
          <w:tcPr>
            <w:tcW w:w="1800" w:type="dxa"/>
            <w:tcBorders>
              <w:top w:val="nil"/>
              <w:left w:val="nil"/>
              <w:bottom w:val="nil"/>
              <w:right w:val="nil"/>
            </w:tcBorders>
            <w:shd w:val="clear" w:color="auto" w:fill="auto"/>
            <w:noWrap/>
            <w:vAlign w:val="bottom"/>
            <w:hideMark/>
          </w:tcPr>
          <w:p w14:paraId="196C6DAB" w14:textId="77777777" w:rsidR="000F5D78" w:rsidRPr="000F5D78" w:rsidRDefault="000F5D78" w:rsidP="000F5D78">
            <w:pPr>
              <w:spacing w:after="0" w:line="240" w:lineRule="auto"/>
              <w:rPr>
                <w:rFonts w:ascii="Calibri" w:eastAsia="Times New Roman" w:hAnsi="Calibri" w:cs="Calibri"/>
                <w:color w:val="000000"/>
                <w:lang w:eastAsia="en-GB"/>
              </w:rPr>
            </w:pPr>
          </w:p>
        </w:tc>
        <w:tc>
          <w:tcPr>
            <w:tcW w:w="2600" w:type="dxa"/>
            <w:tcBorders>
              <w:top w:val="nil"/>
              <w:left w:val="nil"/>
              <w:bottom w:val="nil"/>
              <w:right w:val="nil"/>
            </w:tcBorders>
            <w:shd w:val="clear" w:color="auto" w:fill="auto"/>
            <w:noWrap/>
            <w:vAlign w:val="bottom"/>
            <w:hideMark/>
          </w:tcPr>
          <w:p w14:paraId="6FB7E819"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r>
      <w:tr w:rsidR="000F5D78" w:rsidRPr="000F5D78" w14:paraId="0247C211" w14:textId="77777777" w:rsidTr="000F5D78">
        <w:trPr>
          <w:trHeight w:val="300"/>
        </w:trPr>
        <w:tc>
          <w:tcPr>
            <w:tcW w:w="4520" w:type="dxa"/>
            <w:tcBorders>
              <w:top w:val="nil"/>
              <w:left w:val="nil"/>
              <w:bottom w:val="nil"/>
              <w:right w:val="nil"/>
            </w:tcBorders>
            <w:shd w:val="clear" w:color="auto" w:fill="auto"/>
            <w:noWrap/>
            <w:vAlign w:val="bottom"/>
            <w:hideMark/>
          </w:tcPr>
          <w:p w14:paraId="019074B8"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c>
          <w:tcPr>
            <w:tcW w:w="1800" w:type="dxa"/>
            <w:tcBorders>
              <w:top w:val="nil"/>
              <w:left w:val="nil"/>
              <w:bottom w:val="nil"/>
              <w:right w:val="nil"/>
            </w:tcBorders>
            <w:shd w:val="clear" w:color="auto" w:fill="auto"/>
            <w:noWrap/>
            <w:vAlign w:val="bottom"/>
            <w:hideMark/>
          </w:tcPr>
          <w:p w14:paraId="1DDA563E"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c>
          <w:tcPr>
            <w:tcW w:w="2600" w:type="dxa"/>
            <w:tcBorders>
              <w:top w:val="nil"/>
              <w:left w:val="nil"/>
              <w:bottom w:val="nil"/>
              <w:right w:val="nil"/>
            </w:tcBorders>
            <w:shd w:val="clear" w:color="auto" w:fill="auto"/>
            <w:noWrap/>
            <w:vAlign w:val="bottom"/>
            <w:hideMark/>
          </w:tcPr>
          <w:p w14:paraId="5C2B401F"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r>
      <w:tr w:rsidR="000F5D78" w:rsidRPr="000F5D78" w14:paraId="05F4A467" w14:textId="77777777" w:rsidTr="000F5D78">
        <w:trPr>
          <w:trHeight w:val="290"/>
        </w:trPr>
        <w:tc>
          <w:tcPr>
            <w:tcW w:w="4520" w:type="dxa"/>
            <w:tcBorders>
              <w:top w:val="single" w:sz="8" w:space="0" w:color="auto"/>
              <w:left w:val="nil"/>
              <w:bottom w:val="single" w:sz="4" w:space="0" w:color="auto"/>
              <w:right w:val="nil"/>
            </w:tcBorders>
            <w:shd w:val="clear" w:color="auto" w:fill="auto"/>
            <w:noWrap/>
            <w:vAlign w:val="bottom"/>
            <w:hideMark/>
          </w:tcPr>
          <w:p w14:paraId="15ECA50D" w14:textId="6F6230A3"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w:t>
            </w:r>
            <w:r w:rsidR="003E521B">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sidR="003E521B">
              <w:rPr>
                <w:rFonts w:ascii="Calibri" w:eastAsia="Times New Roman" w:hAnsi="Calibri" w:cs="Calibri"/>
                <w:i/>
                <w:iCs/>
                <w:color w:val="000000"/>
                <w:lang w:eastAsia="en-GB"/>
              </w:rPr>
              <w:t xml:space="preserve">app                               </w:t>
            </w:r>
          </w:p>
        </w:tc>
        <w:tc>
          <w:tcPr>
            <w:tcW w:w="1800" w:type="dxa"/>
            <w:tcBorders>
              <w:top w:val="single" w:sz="8" w:space="0" w:color="auto"/>
              <w:left w:val="nil"/>
              <w:bottom w:val="single" w:sz="4" w:space="0" w:color="auto"/>
              <w:right w:val="nil"/>
            </w:tcBorders>
            <w:shd w:val="clear" w:color="auto" w:fill="auto"/>
            <w:noWrap/>
            <w:vAlign w:val="bottom"/>
            <w:hideMark/>
          </w:tcPr>
          <w:p w14:paraId="328490E8" w14:textId="77777777"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w:t>
            </w:r>
          </w:p>
        </w:tc>
        <w:tc>
          <w:tcPr>
            <w:tcW w:w="2600" w:type="dxa"/>
            <w:tcBorders>
              <w:top w:val="single" w:sz="8" w:space="0" w:color="auto"/>
              <w:left w:val="nil"/>
              <w:bottom w:val="single" w:sz="4" w:space="0" w:color="auto"/>
              <w:right w:val="nil"/>
            </w:tcBorders>
            <w:shd w:val="clear" w:color="auto" w:fill="auto"/>
            <w:noWrap/>
            <w:vAlign w:val="bottom"/>
            <w:hideMark/>
          </w:tcPr>
          <w:p w14:paraId="22B7F311" w14:textId="27126181"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0F5D78">
              <w:rPr>
                <w:rFonts w:ascii="Calibri" w:eastAsia="Times New Roman" w:hAnsi="Calibri" w:cs="Calibri"/>
                <w:i/>
                <w:iCs/>
                <w:color w:val="000000"/>
                <w:lang w:eastAsia="en-GB"/>
              </w:rPr>
              <w:t>app</w:t>
            </w:r>
          </w:p>
        </w:tc>
      </w:tr>
      <w:tr w:rsidR="000F5D78" w:rsidRPr="000F5D78" w14:paraId="76F16B87" w14:textId="77777777" w:rsidTr="000F5D78">
        <w:trPr>
          <w:trHeight w:val="290"/>
        </w:trPr>
        <w:tc>
          <w:tcPr>
            <w:tcW w:w="4520" w:type="dxa"/>
            <w:tcBorders>
              <w:top w:val="nil"/>
              <w:left w:val="nil"/>
              <w:bottom w:val="nil"/>
              <w:right w:val="nil"/>
            </w:tcBorders>
            <w:shd w:val="clear" w:color="auto" w:fill="auto"/>
            <w:noWrap/>
            <w:vAlign w:val="bottom"/>
            <w:hideMark/>
          </w:tcPr>
          <w:p w14:paraId="1553B300"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Mean</w:t>
            </w:r>
          </w:p>
        </w:tc>
        <w:tc>
          <w:tcPr>
            <w:tcW w:w="1800" w:type="dxa"/>
            <w:tcBorders>
              <w:top w:val="nil"/>
              <w:left w:val="nil"/>
              <w:bottom w:val="nil"/>
              <w:right w:val="nil"/>
            </w:tcBorders>
            <w:shd w:val="clear" w:color="auto" w:fill="auto"/>
            <w:noWrap/>
            <w:vAlign w:val="bottom"/>
            <w:hideMark/>
          </w:tcPr>
          <w:p w14:paraId="4706C797"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12.75</w:t>
            </w:r>
          </w:p>
        </w:tc>
        <w:tc>
          <w:tcPr>
            <w:tcW w:w="2600" w:type="dxa"/>
            <w:tcBorders>
              <w:top w:val="nil"/>
              <w:left w:val="nil"/>
              <w:bottom w:val="nil"/>
              <w:right w:val="nil"/>
            </w:tcBorders>
            <w:shd w:val="clear" w:color="auto" w:fill="auto"/>
            <w:noWrap/>
            <w:vAlign w:val="bottom"/>
            <w:hideMark/>
          </w:tcPr>
          <w:p w14:paraId="6A23B55C"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15.3</w:t>
            </w:r>
          </w:p>
        </w:tc>
      </w:tr>
      <w:tr w:rsidR="000F5D78" w:rsidRPr="000F5D78" w14:paraId="3DD62315" w14:textId="77777777" w:rsidTr="000F5D78">
        <w:trPr>
          <w:trHeight w:val="290"/>
        </w:trPr>
        <w:tc>
          <w:tcPr>
            <w:tcW w:w="4520" w:type="dxa"/>
            <w:tcBorders>
              <w:top w:val="nil"/>
              <w:left w:val="nil"/>
              <w:bottom w:val="nil"/>
              <w:right w:val="nil"/>
            </w:tcBorders>
            <w:shd w:val="clear" w:color="auto" w:fill="auto"/>
            <w:noWrap/>
            <w:vAlign w:val="bottom"/>
            <w:hideMark/>
          </w:tcPr>
          <w:p w14:paraId="26B70378"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Variance</w:t>
            </w:r>
          </w:p>
        </w:tc>
        <w:tc>
          <w:tcPr>
            <w:tcW w:w="1800" w:type="dxa"/>
            <w:tcBorders>
              <w:top w:val="nil"/>
              <w:left w:val="nil"/>
              <w:bottom w:val="nil"/>
              <w:right w:val="nil"/>
            </w:tcBorders>
            <w:shd w:val="clear" w:color="auto" w:fill="auto"/>
            <w:noWrap/>
            <w:vAlign w:val="bottom"/>
            <w:hideMark/>
          </w:tcPr>
          <w:p w14:paraId="560CDBF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16.80769231</w:t>
            </w:r>
          </w:p>
        </w:tc>
        <w:tc>
          <w:tcPr>
            <w:tcW w:w="2600" w:type="dxa"/>
            <w:tcBorders>
              <w:top w:val="nil"/>
              <w:left w:val="nil"/>
              <w:bottom w:val="nil"/>
              <w:right w:val="nil"/>
            </w:tcBorders>
            <w:shd w:val="clear" w:color="auto" w:fill="auto"/>
            <w:noWrap/>
            <w:vAlign w:val="bottom"/>
            <w:hideMark/>
          </w:tcPr>
          <w:p w14:paraId="465ECC7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15.29230769</w:t>
            </w:r>
          </w:p>
        </w:tc>
      </w:tr>
      <w:tr w:rsidR="000F5D78" w:rsidRPr="000F5D78" w14:paraId="17062D1C" w14:textId="77777777" w:rsidTr="000F5D78">
        <w:trPr>
          <w:trHeight w:val="290"/>
        </w:trPr>
        <w:tc>
          <w:tcPr>
            <w:tcW w:w="4520" w:type="dxa"/>
            <w:tcBorders>
              <w:top w:val="nil"/>
              <w:left w:val="nil"/>
              <w:bottom w:val="nil"/>
              <w:right w:val="nil"/>
            </w:tcBorders>
            <w:shd w:val="clear" w:color="auto" w:fill="auto"/>
            <w:noWrap/>
            <w:vAlign w:val="bottom"/>
            <w:hideMark/>
          </w:tcPr>
          <w:p w14:paraId="5B0CA528"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Observations</w:t>
            </w:r>
          </w:p>
        </w:tc>
        <w:tc>
          <w:tcPr>
            <w:tcW w:w="1800" w:type="dxa"/>
            <w:tcBorders>
              <w:top w:val="nil"/>
              <w:left w:val="nil"/>
              <w:bottom w:val="nil"/>
              <w:right w:val="nil"/>
            </w:tcBorders>
            <w:shd w:val="clear" w:color="auto" w:fill="auto"/>
            <w:noWrap/>
            <w:vAlign w:val="bottom"/>
            <w:hideMark/>
          </w:tcPr>
          <w:p w14:paraId="0F28E925"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40</w:t>
            </w:r>
          </w:p>
        </w:tc>
        <w:tc>
          <w:tcPr>
            <w:tcW w:w="2600" w:type="dxa"/>
            <w:tcBorders>
              <w:top w:val="nil"/>
              <w:left w:val="nil"/>
              <w:bottom w:val="nil"/>
              <w:right w:val="nil"/>
            </w:tcBorders>
            <w:shd w:val="clear" w:color="auto" w:fill="auto"/>
            <w:noWrap/>
            <w:vAlign w:val="bottom"/>
            <w:hideMark/>
          </w:tcPr>
          <w:p w14:paraId="2F84DC5A"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40</w:t>
            </w:r>
          </w:p>
        </w:tc>
      </w:tr>
      <w:tr w:rsidR="000F5D78" w:rsidRPr="000F5D78" w14:paraId="77252402" w14:textId="77777777" w:rsidTr="000F5D78">
        <w:trPr>
          <w:trHeight w:val="290"/>
        </w:trPr>
        <w:tc>
          <w:tcPr>
            <w:tcW w:w="4520" w:type="dxa"/>
            <w:tcBorders>
              <w:top w:val="nil"/>
              <w:left w:val="nil"/>
              <w:bottom w:val="nil"/>
              <w:right w:val="nil"/>
            </w:tcBorders>
            <w:shd w:val="clear" w:color="auto" w:fill="auto"/>
            <w:noWrap/>
            <w:vAlign w:val="bottom"/>
            <w:hideMark/>
          </w:tcPr>
          <w:p w14:paraId="62FD386D"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Pooled Variance</w:t>
            </w:r>
          </w:p>
        </w:tc>
        <w:tc>
          <w:tcPr>
            <w:tcW w:w="1800" w:type="dxa"/>
            <w:tcBorders>
              <w:top w:val="nil"/>
              <w:left w:val="nil"/>
              <w:bottom w:val="nil"/>
              <w:right w:val="nil"/>
            </w:tcBorders>
            <w:shd w:val="clear" w:color="auto" w:fill="auto"/>
            <w:noWrap/>
            <w:vAlign w:val="bottom"/>
            <w:hideMark/>
          </w:tcPr>
          <w:p w14:paraId="276AA2B6"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16.05</w:t>
            </w:r>
          </w:p>
        </w:tc>
        <w:tc>
          <w:tcPr>
            <w:tcW w:w="2600" w:type="dxa"/>
            <w:tcBorders>
              <w:top w:val="nil"/>
              <w:left w:val="nil"/>
              <w:bottom w:val="nil"/>
              <w:right w:val="nil"/>
            </w:tcBorders>
            <w:shd w:val="clear" w:color="auto" w:fill="auto"/>
            <w:noWrap/>
            <w:vAlign w:val="bottom"/>
            <w:hideMark/>
          </w:tcPr>
          <w:p w14:paraId="40F0F649"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31F67A68" w14:textId="77777777" w:rsidTr="000F5D78">
        <w:trPr>
          <w:trHeight w:val="290"/>
        </w:trPr>
        <w:tc>
          <w:tcPr>
            <w:tcW w:w="4520" w:type="dxa"/>
            <w:tcBorders>
              <w:top w:val="nil"/>
              <w:left w:val="nil"/>
              <w:bottom w:val="nil"/>
              <w:right w:val="nil"/>
            </w:tcBorders>
            <w:shd w:val="clear" w:color="auto" w:fill="auto"/>
            <w:noWrap/>
            <w:vAlign w:val="bottom"/>
            <w:hideMark/>
          </w:tcPr>
          <w:p w14:paraId="66E36A98"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Hypothesized Mean Difference</w:t>
            </w:r>
          </w:p>
        </w:tc>
        <w:tc>
          <w:tcPr>
            <w:tcW w:w="1800" w:type="dxa"/>
            <w:tcBorders>
              <w:top w:val="nil"/>
              <w:left w:val="nil"/>
              <w:bottom w:val="nil"/>
              <w:right w:val="nil"/>
            </w:tcBorders>
            <w:shd w:val="clear" w:color="auto" w:fill="auto"/>
            <w:noWrap/>
            <w:vAlign w:val="bottom"/>
            <w:hideMark/>
          </w:tcPr>
          <w:p w14:paraId="3D7D2B7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w:t>
            </w:r>
          </w:p>
        </w:tc>
        <w:tc>
          <w:tcPr>
            <w:tcW w:w="2600" w:type="dxa"/>
            <w:tcBorders>
              <w:top w:val="nil"/>
              <w:left w:val="nil"/>
              <w:bottom w:val="nil"/>
              <w:right w:val="nil"/>
            </w:tcBorders>
            <w:shd w:val="clear" w:color="auto" w:fill="auto"/>
            <w:noWrap/>
            <w:vAlign w:val="bottom"/>
            <w:hideMark/>
          </w:tcPr>
          <w:p w14:paraId="05F8B9A4"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5D66B602" w14:textId="77777777" w:rsidTr="000F5D78">
        <w:trPr>
          <w:trHeight w:val="290"/>
        </w:trPr>
        <w:tc>
          <w:tcPr>
            <w:tcW w:w="4520" w:type="dxa"/>
            <w:tcBorders>
              <w:top w:val="nil"/>
              <w:left w:val="nil"/>
              <w:bottom w:val="nil"/>
              <w:right w:val="nil"/>
            </w:tcBorders>
            <w:shd w:val="clear" w:color="auto" w:fill="auto"/>
            <w:noWrap/>
            <w:vAlign w:val="bottom"/>
            <w:hideMark/>
          </w:tcPr>
          <w:p w14:paraId="57C2B99A" w14:textId="77777777" w:rsidR="000F5D78" w:rsidRPr="000F5D78" w:rsidRDefault="000F5D78" w:rsidP="000F5D78">
            <w:pPr>
              <w:spacing w:after="0" w:line="240" w:lineRule="auto"/>
              <w:rPr>
                <w:rFonts w:ascii="Calibri" w:eastAsia="Times New Roman" w:hAnsi="Calibri" w:cs="Calibri"/>
                <w:color w:val="000000"/>
                <w:lang w:eastAsia="en-GB"/>
              </w:rPr>
            </w:pPr>
            <w:proofErr w:type="spellStart"/>
            <w:r w:rsidRPr="000F5D78">
              <w:rPr>
                <w:rFonts w:ascii="Calibri" w:eastAsia="Times New Roman" w:hAnsi="Calibri" w:cs="Calibri"/>
                <w:color w:val="000000"/>
                <w:lang w:eastAsia="en-GB"/>
              </w:rPr>
              <w:t>df</w:t>
            </w:r>
            <w:proofErr w:type="spellEnd"/>
          </w:p>
        </w:tc>
        <w:tc>
          <w:tcPr>
            <w:tcW w:w="1800" w:type="dxa"/>
            <w:tcBorders>
              <w:top w:val="nil"/>
              <w:left w:val="nil"/>
              <w:bottom w:val="nil"/>
              <w:right w:val="nil"/>
            </w:tcBorders>
            <w:shd w:val="clear" w:color="auto" w:fill="auto"/>
            <w:noWrap/>
            <w:vAlign w:val="bottom"/>
            <w:hideMark/>
          </w:tcPr>
          <w:p w14:paraId="64573045"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78</w:t>
            </w:r>
          </w:p>
        </w:tc>
        <w:tc>
          <w:tcPr>
            <w:tcW w:w="2600" w:type="dxa"/>
            <w:tcBorders>
              <w:top w:val="nil"/>
              <w:left w:val="nil"/>
              <w:bottom w:val="nil"/>
              <w:right w:val="nil"/>
            </w:tcBorders>
            <w:shd w:val="clear" w:color="auto" w:fill="auto"/>
            <w:noWrap/>
            <w:vAlign w:val="bottom"/>
            <w:hideMark/>
          </w:tcPr>
          <w:p w14:paraId="7FE3B369"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10E929E2" w14:textId="77777777" w:rsidTr="000F5D78">
        <w:trPr>
          <w:trHeight w:val="290"/>
        </w:trPr>
        <w:tc>
          <w:tcPr>
            <w:tcW w:w="4520" w:type="dxa"/>
            <w:tcBorders>
              <w:top w:val="nil"/>
              <w:left w:val="nil"/>
              <w:bottom w:val="nil"/>
              <w:right w:val="nil"/>
            </w:tcBorders>
            <w:shd w:val="clear" w:color="auto" w:fill="auto"/>
            <w:noWrap/>
            <w:vAlign w:val="bottom"/>
            <w:hideMark/>
          </w:tcPr>
          <w:p w14:paraId="48615619"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Stat</w:t>
            </w:r>
          </w:p>
        </w:tc>
        <w:tc>
          <w:tcPr>
            <w:tcW w:w="1800" w:type="dxa"/>
            <w:tcBorders>
              <w:top w:val="nil"/>
              <w:left w:val="nil"/>
              <w:bottom w:val="nil"/>
              <w:right w:val="nil"/>
            </w:tcBorders>
            <w:shd w:val="clear" w:color="auto" w:fill="auto"/>
            <w:noWrap/>
            <w:vAlign w:val="bottom"/>
            <w:hideMark/>
          </w:tcPr>
          <w:p w14:paraId="5930E216"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-2.846542418</w:t>
            </w:r>
          </w:p>
        </w:tc>
        <w:tc>
          <w:tcPr>
            <w:tcW w:w="2600" w:type="dxa"/>
            <w:tcBorders>
              <w:top w:val="nil"/>
              <w:left w:val="nil"/>
              <w:bottom w:val="nil"/>
              <w:right w:val="nil"/>
            </w:tcBorders>
            <w:shd w:val="clear" w:color="auto" w:fill="auto"/>
            <w:noWrap/>
            <w:vAlign w:val="bottom"/>
            <w:hideMark/>
          </w:tcPr>
          <w:p w14:paraId="435E3A23"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6BE79C4E" w14:textId="77777777" w:rsidTr="000F5D78">
        <w:trPr>
          <w:trHeight w:val="290"/>
        </w:trPr>
        <w:tc>
          <w:tcPr>
            <w:tcW w:w="4520" w:type="dxa"/>
            <w:tcBorders>
              <w:top w:val="nil"/>
              <w:left w:val="nil"/>
              <w:bottom w:val="nil"/>
              <w:right w:val="nil"/>
            </w:tcBorders>
            <w:shd w:val="clear" w:color="auto" w:fill="auto"/>
            <w:noWrap/>
            <w:vAlign w:val="bottom"/>
            <w:hideMark/>
          </w:tcPr>
          <w:p w14:paraId="5BF87C6C"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P(T&lt;=t) one-tail</w:t>
            </w:r>
          </w:p>
        </w:tc>
        <w:tc>
          <w:tcPr>
            <w:tcW w:w="1800" w:type="dxa"/>
            <w:tcBorders>
              <w:top w:val="nil"/>
              <w:left w:val="nil"/>
              <w:bottom w:val="nil"/>
              <w:right w:val="nil"/>
            </w:tcBorders>
            <w:shd w:val="clear" w:color="auto" w:fill="auto"/>
            <w:noWrap/>
            <w:vAlign w:val="bottom"/>
            <w:hideMark/>
          </w:tcPr>
          <w:p w14:paraId="66CA1359"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0.002822714</w:t>
            </w:r>
          </w:p>
        </w:tc>
        <w:tc>
          <w:tcPr>
            <w:tcW w:w="2600" w:type="dxa"/>
            <w:tcBorders>
              <w:top w:val="nil"/>
              <w:left w:val="nil"/>
              <w:bottom w:val="nil"/>
              <w:right w:val="nil"/>
            </w:tcBorders>
            <w:shd w:val="clear" w:color="auto" w:fill="auto"/>
            <w:noWrap/>
            <w:vAlign w:val="bottom"/>
            <w:hideMark/>
          </w:tcPr>
          <w:p w14:paraId="71552E8C"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638F4DD8" w14:textId="77777777" w:rsidTr="000F5D78">
        <w:trPr>
          <w:trHeight w:val="290"/>
        </w:trPr>
        <w:tc>
          <w:tcPr>
            <w:tcW w:w="4520" w:type="dxa"/>
            <w:tcBorders>
              <w:top w:val="nil"/>
              <w:left w:val="nil"/>
              <w:bottom w:val="nil"/>
              <w:right w:val="nil"/>
            </w:tcBorders>
            <w:shd w:val="clear" w:color="auto" w:fill="auto"/>
            <w:noWrap/>
            <w:vAlign w:val="bottom"/>
            <w:hideMark/>
          </w:tcPr>
          <w:p w14:paraId="2F644875"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Critical one-tail</w:t>
            </w:r>
          </w:p>
        </w:tc>
        <w:tc>
          <w:tcPr>
            <w:tcW w:w="1800" w:type="dxa"/>
            <w:tcBorders>
              <w:top w:val="nil"/>
              <w:left w:val="nil"/>
              <w:bottom w:val="nil"/>
              <w:right w:val="nil"/>
            </w:tcBorders>
            <w:shd w:val="clear" w:color="auto" w:fill="auto"/>
            <w:noWrap/>
            <w:vAlign w:val="bottom"/>
            <w:hideMark/>
          </w:tcPr>
          <w:p w14:paraId="353C8E8A"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1.292499597</w:t>
            </w:r>
          </w:p>
        </w:tc>
        <w:tc>
          <w:tcPr>
            <w:tcW w:w="2600" w:type="dxa"/>
            <w:tcBorders>
              <w:top w:val="nil"/>
              <w:left w:val="nil"/>
              <w:bottom w:val="nil"/>
              <w:right w:val="nil"/>
            </w:tcBorders>
            <w:shd w:val="clear" w:color="auto" w:fill="auto"/>
            <w:noWrap/>
            <w:vAlign w:val="bottom"/>
            <w:hideMark/>
          </w:tcPr>
          <w:p w14:paraId="6F351C65"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7EB263B0" w14:textId="77777777" w:rsidTr="000F5D78">
        <w:trPr>
          <w:trHeight w:val="290"/>
        </w:trPr>
        <w:tc>
          <w:tcPr>
            <w:tcW w:w="4520" w:type="dxa"/>
            <w:tcBorders>
              <w:top w:val="nil"/>
              <w:left w:val="nil"/>
              <w:bottom w:val="nil"/>
              <w:right w:val="nil"/>
            </w:tcBorders>
            <w:shd w:val="clear" w:color="auto" w:fill="auto"/>
            <w:noWrap/>
            <w:vAlign w:val="bottom"/>
            <w:hideMark/>
          </w:tcPr>
          <w:p w14:paraId="0BAA3AC1"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P(T&lt;=t) two-tail</w:t>
            </w:r>
          </w:p>
        </w:tc>
        <w:tc>
          <w:tcPr>
            <w:tcW w:w="1800" w:type="dxa"/>
            <w:tcBorders>
              <w:top w:val="nil"/>
              <w:left w:val="nil"/>
              <w:bottom w:val="nil"/>
              <w:right w:val="nil"/>
            </w:tcBorders>
            <w:shd w:val="clear" w:color="auto" w:fill="auto"/>
            <w:noWrap/>
            <w:vAlign w:val="bottom"/>
            <w:hideMark/>
          </w:tcPr>
          <w:p w14:paraId="1C9CA514"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0.005645427</w:t>
            </w:r>
          </w:p>
        </w:tc>
        <w:tc>
          <w:tcPr>
            <w:tcW w:w="2600" w:type="dxa"/>
            <w:tcBorders>
              <w:top w:val="nil"/>
              <w:left w:val="nil"/>
              <w:bottom w:val="nil"/>
              <w:right w:val="nil"/>
            </w:tcBorders>
            <w:shd w:val="clear" w:color="auto" w:fill="auto"/>
            <w:noWrap/>
            <w:vAlign w:val="bottom"/>
            <w:hideMark/>
          </w:tcPr>
          <w:p w14:paraId="4075B520"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029B2018" w14:textId="77777777" w:rsidTr="000F5D78">
        <w:trPr>
          <w:trHeight w:val="300"/>
        </w:trPr>
        <w:tc>
          <w:tcPr>
            <w:tcW w:w="4520" w:type="dxa"/>
            <w:tcBorders>
              <w:top w:val="nil"/>
              <w:left w:val="nil"/>
              <w:bottom w:val="single" w:sz="8" w:space="0" w:color="auto"/>
              <w:right w:val="nil"/>
            </w:tcBorders>
            <w:shd w:val="clear" w:color="auto" w:fill="auto"/>
            <w:noWrap/>
            <w:vAlign w:val="bottom"/>
            <w:hideMark/>
          </w:tcPr>
          <w:p w14:paraId="1CA759B1"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Critical two-tail</w:t>
            </w:r>
          </w:p>
        </w:tc>
        <w:tc>
          <w:tcPr>
            <w:tcW w:w="1800" w:type="dxa"/>
            <w:tcBorders>
              <w:top w:val="nil"/>
              <w:left w:val="nil"/>
              <w:bottom w:val="single" w:sz="8" w:space="0" w:color="auto"/>
              <w:right w:val="nil"/>
            </w:tcBorders>
            <w:shd w:val="clear" w:color="auto" w:fill="auto"/>
            <w:noWrap/>
            <w:vAlign w:val="bottom"/>
            <w:hideMark/>
          </w:tcPr>
          <w:p w14:paraId="5B288D6D"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1.664624645</w:t>
            </w:r>
          </w:p>
        </w:tc>
        <w:tc>
          <w:tcPr>
            <w:tcW w:w="2600" w:type="dxa"/>
            <w:tcBorders>
              <w:top w:val="nil"/>
              <w:left w:val="nil"/>
              <w:bottom w:val="single" w:sz="8" w:space="0" w:color="auto"/>
              <w:right w:val="nil"/>
            </w:tcBorders>
            <w:shd w:val="clear" w:color="auto" w:fill="auto"/>
            <w:noWrap/>
            <w:vAlign w:val="bottom"/>
            <w:hideMark/>
          </w:tcPr>
          <w:p w14:paraId="3DC67C4B"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 </w:t>
            </w:r>
          </w:p>
        </w:tc>
      </w:tr>
    </w:tbl>
    <w:p w14:paraId="5A6F8A3E" w14:textId="53D1C87A" w:rsidR="000F5D78" w:rsidRPr="00B35589" w:rsidRDefault="00B35589" w:rsidP="00B35589">
      <w:pPr>
        <w:pStyle w:val="NoSpacing"/>
        <w:ind w:left="360"/>
        <w:rPr>
          <w:rFonts w:ascii="Times New Roman" w:hAnsi="Times New Roman" w:cs="Times New Roman"/>
        </w:rPr>
      </w:pPr>
      <w:r>
        <w:rPr>
          <w:rFonts w:ascii="Times New Roman" w:hAnsi="Times New Roman" w:cs="Times New Roman"/>
          <w:b/>
          <w:bCs/>
          <w:sz w:val="24"/>
          <w:szCs w:val="24"/>
        </w:rPr>
        <w:t xml:space="preserve">                                                                                                          </w:t>
      </w:r>
      <w:r w:rsidRPr="00DF0BF6">
        <w:rPr>
          <w:rFonts w:ascii="Times New Roman" w:hAnsi="Times New Roman" w:cs="Times New Roman"/>
        </w:rPr>
        <w:t>Figure 5.t-test for p=0.10</w:t>
      </w:r>
    </w:p>
    <w:p w14:paraId="272C563B" w14:textId="294086D0" w:rsidR="000F5D78" w:rsidRDefault="000F5D78" w:rsidP="000F5D78">
      <w:pPr>
        <w:pStyle w:val="NoSpacing"/>
        <w:numPr>
          <w:ilvl w:val="0"/>
          <w:numId w:val="3"/>
        </w:numPr>
        <w:rPr>
          <w:rFonts w:ascii="Times New Roman" w:hAnsi="Times New Roman" w:cs="Times New Roman"/>
          <w:b/>
          <w:bCs/>
          <w:sz w:val="24"/>
          <w:szCs w:val="24"/>
        </w:rPr>
      </w:pPr>
      <w:r>
        <w:rPr>
          <w:rFonts w:ascii="Times New Roman" w:hAnsi="Times New Roman" w:cs="Times New Roman"/>
          <w:b/>
          <w:bCs/>
          <w:sz w:val="24"/>
          <w:szCs w:val="24"/>
        </w:rPr>
        <w:t>p = 0.05</w:t>
      </w:r>
    </w:p>
    <w:p w14:paraId="32EFD878" w14:textId="0733566D" w:rsidR="000F5D78" w:rsidRPr="001F0D28" w:rsidRDefault="001F0D28" w:rsidP="001F0D28">
      <w:pPr>
        <w:rPr>
          <w:rFonts w:ascii="Times New Roman" w:hAnsi="Times New Roman" w:cs="Times New Roman"/>
          <w:sz w:val="24"/>
          <w:szCs w:val="24"/>
        </w:rPr>
      </w:pPr>
      <w:r w:rsidRPr="001F0D28">
        <w:rPr>
          <w:rFonts w:ascii="Times New Roman" w:hAnsi="Times New Roman" w:cs="Times New Roman"/>
          <w:sz w:val="24"/>
          <w:szCs w:val="24"/>
        </w:rPr>
        <w:t xml:space="preserve">In this example of our t-Test, </w:t>
      </w:r>
      <w:r w:rsidRPr="001F0D28">
        <w:rPr>
          <w:rFonts w:ascii="Times New Roman" w:hAnsi="Times New Roman" w:cs="Times New Roman"/>
          <w:sz w:val="24"/>
          <w:szCs w:val="24"/>
          <w:highlight w:val="green"/>
        </w:rPr>
        <w:t>t Stat=2.84</w:t>
      </w:r>
      <w:r w:rsidRPr="001F0D28">
        <w:rPr>
          <w:rFonts w:ascii="Times New Roman" w:hAnsi="Times New Roman" w:cs="Times New Roman"/>
          <w:sz w:val="24"/>
          <w:szCs w:val="24"/>
        </w:rPr>
        <w:t xml:space="preserve"> and </w:t>
      </w:r>
      <w:r w:rsidRPr="001F0D28">
        <w:rPr>
          <w:rFonts w:ascii="Times New Roman" w:hAnsi="Times New Roman" w:cs="Times New Roman"/>
          <w:sz w:val="24"/>
          <w:szCs w:val="24"/>
          <w:highlight w:val="green"/>
        </w:rPr>
        <w:t>t Critical one-tail=1.66</w:t>
      </w:r>
      <w:r w:rsidRPr="001F0D28">
        <w:rPr>
          <w:rFonts w:ascii="Times New Roman" w:hAnsi="Times New Roman" w:cs="Times New Roman"/>
          <w:sz w:val="24"/>
          <w:szCs w:val="24"/>
        </w:rPr>
        <w:t xml:space="preserve">, </w:t>
      </w:r>
      <w:r w:rsidRPr="001F0D28">
        <w:rPr>
          <w:rFonts w:ascii="Times New Roman" w:hAnsi="Times New Roman" w:cs="Times New Roman"/>
          <w:sz w:val="24"/>
          <w:szCs w:val="24"/>
          <w:highlight w:val="green"/>
        </w:rPr>
        <w:t>t Critical two-tail=1.99</w:t>
      </w:r>
      <w:r w:rsidR="001A538D">
        <w:rPr>
          <w:rFonts w:ascii="Times New Roman" w:hAnsi="Times New Roman" w:cs="Times New Roman"/>
          <w:sz w:val="24"/>
          <w:szCs w:val="24"/>
        </w:rPr>
        <w:t>,</w:t>
      </w:r>
      <w:r w:rsidRPr="001F0D28">
        <w:rPr>
          <w:rFonts w:ascii="Times New Roman" w:hAnsi="Times New Roman" w:cs="Times New Roman"/>
          <w:sz w:val="24"/>
          <w:szCs w:val="24"/>
        </w:rPr>
        <w:t xml:space="preserve"> which means we can reject the Null Hypotheses.</w:t>
      </w:r>
    </w:p>
    <w:tbl>
      <w:tblPr>
        <w:tblW w:w="8840" w:type="dxa"/>
        <w:tblLook w:val="04A0" w:firstRow="1" w:lastRow="0" w:firstColumn="1" w:lastColumn="0" w:noHBand="0" w:noVBand="1"/>
      </w:tblPr>
      <w:tblGrid>
        <w:gridCol w:w="4580"/>
        <w:gridCol w:w="1500"/>
        <w:gridCol w:w="2760"/>
      </w:tblGrid>
      <w:tr w:rsidR="000F5D78" w:rsidRPr="000F5D78" w14:paraId="4DA80B4F" w14:textId="77777777" w:rsidTr="000F5D78">
        <w:trPr>
          <w:trHeight w:val="290"/>
        </w:trPr>
        <w:tc>
          <w:tcPr>
            <w:tcW w:w="4580" w:type="dxa"/>
            <w:tcBorders>
              <w:top w:val="nil"/>
              <w:left w:val="nil"/>
              <w:bottom w:val="nil"/>
              <w:right w:val="nil"/>
            </w:tcBorders>
            <w:shd w:val="clear" w:color="auto" w:fill="auto"/>
            <w:noWrap/>
            <w:vAlign w:val="bottom"/>
            <w:hideMark/>
          </w:tcPr>
          <w:p w14:paraId="57BE2EB1"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t-Test: Two-Sample Assuming Equal Variances</w:t>
            </w:r>
          </w:p>
        </w:tc>
        <w:tc>
          <w:tcPr>
            <w:tcW w:w="1500" w:type="dxa"/>
            <w:tcBorders>
              <w:top w:val="nil"/>
              <w:left w:val="nil"/>
              <w:bottom w:val="nil"/>
              <w:right w:val="nil"/>
            </w:tcBorders>
            <w:shd w:val="clear" w:color="auto" w:fill="auto"/>
            <w:noWrap/>
            <w:vAlign w:val="bottom"/>
            <w:hideMark/>
          </w:tcPr>
          <w:p w14:paraId="36120F2C" w14:textId="77777777" w:rsidR="000F5D78" w:rsidRPr="000F5D78" w:rsidRDefault="000F5D78" w:rsidP="000F5D78">
            <w:pPr>
              <w:spacing w:after="0" w:line="240" w:lineRule="auto"/>
              <w:rPr>
                <w:rFonts w:ascii="Calibri" w:eastAsia="Times New Roman" w:hAnsi="Calibri" w:cs="Calibri"/>
                <w:color w:val="000000"/>
                <w:lang w:eastAsia="en-GB"/>
              </w:rPr>
            </w:pPr>
          </w:p>
        </w:tc>
        <w:tc>
          <w:tcPr>
            <w:tcW w:w="2760" w:type="dxa"/>
            <w:tcBorders>
              <w:top w:val="nil"/>
              <w:left w:val="nil"/>
              <w:bottom w:val="nil"/>
              <w:right w:val="nil"/>
            </w:tcBorders>
            <w:shd w:val="clear" w:color="auto" w:fill="auto"/>
            <w:noWrap/>
            <w:vAlign w:val="bottom"/>
            <w:hideMark/>
          </w:tcPr>
          <w:p w14:paraId="6DDCE0C6"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r>
      <w:tr w:rsidR="000F5D78" w:rsidRPr="000F5D78" w14:paraId="1FBEA366" w14:textId="77777777" w:rsidTr="000F5D78">
        <w:trPr>
          <w:trHeight w:val="300"/>
        </w:trPr>
        <w:tc>
          <w:tcPr>
            <w:tcW w:w="4580" w:type="dxa"/>
            <w:tcBorders>
              <w:top w:val="nil"/>
              <w:left w:val="nil"/>
              <w:bottom w:val="nil"/>
              <w:right w:val="nil"/>
            </w:tcBorders>
            <w:shd w:val="clear" w:color="auto" w:fill="auto"/>
            <w:noWrap/>
            <w:vAlign w:val="bottom"/>
            <w:hideMark/>
          </w:tcPr>
          <w:p w14:paraId="42C6A772"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c>
          <w:tcPr>
            <w:tcW w:w="1500" w:type="dxa"/>
            <w:tcBorders>
              <w:top w:val="nil"/>
              <w:left w:val="nil"/>
              <w:bottom w:val="nil"/>
              <w:right w:val="nil"/>
            </w:tcBorders>
            <w:shd w:val="clear" w:color="auto" w:fill="auto"/>
            <w:noWrap/>
            <w:vAlign w:val="bottom"/>
            <w:hideMark/>
          </w:tcPr>
          <w:p w14:paraId="5A12A0C5"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c>
          <w:tcPr>
            <w:tcW w:w="2760" w:type="dxa"/>
            <w:tcBorders>
              <w:top w:val="nil"/>
              <w:left w:val="nil"/>
              <w:bottom w:val="nil"/>
              <w:right w:val="nil"/>
            </w:tcBorders>
            <w:shd w:val="clear" w:color="auto" w:fill="auto"/>
            <w:noWrap/>
            <w:vAlign w:val="bottom"/>
            <w:hideMark/>
          </w:tcPr>
          <w:p w14:paraId="17AE9609" w14:textId="77777777" w:rsidR="000F5D78" w:rsidRPr="000F5D78" w:rsidRDefault="000F5D78" w:rsidP="000F5D78">
            <w:pPr>
              <w:spacing w:after="0" w:line="240" w:lineRule="auto"/>
              <w:rPr>
                <w:rFonts w:ascii="Times New Roman" w:eastAsia="Times New Roman" w:hAnsi="Times New Roman" w:cs="Times New Roman"/>
                <w:sz w:val="20"/>
                <w:szCs w:val="20"/>
                <w:lang w:eastAsia="en-GB"/>
              </w:rPr>
            </w:pPr>
          </w:p>
        </w:tc>
      </w:tr>
      <w:tr w:rsidR="000F5D78" w:rsidRPr="000F5D78" w14:paraId="58D0F5C5" w14:textId="77777777" w:rsidTr="000F5D78">
        <w:trPr>
          <w:trHeight w:val="290"/>
        </w:trPr>
        <w:tc>
          <w:tcPr>
            <w:tcW w:w="4580" w:type="dxa"/>
            <w:tcBorders>
              <w:top w:val="single" w:sz="8" w:space="0" w:color="auto"/>
              <w:left w:val="nil"/>
              <w:bottom w:val="single" w:sz="4" w:space="0" w:color="auto"/>
              <w:right w:val="nil"/>
            </w:tcBorders>
            <w:shd w:val="clear" w:color="auto" w:fill="auto"/>
            <w:noWrap/>
            <w:vAlign w:val="bottom"/>
            <w:hideMark/>
          </w:tcPr>
          <w:p w14:paraId="6F8F4882" w14:textId="07B5BBDC"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w:t>
            </w:r>
            <w:r w:rsidR="003E521B">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sidR="003E521B">
              <w:rPr>
                <w:rFonts w:ascii="Calibri" w:eastAsia="Times New Roman" w:hAnsi="Calibri" w:cs="Calibri"/>
                <w:i/>
                <w:iCs/>
                <w:color w:val="000000"/>
                <w:lang w:eastAsia="en-GB"/>
              </w:rPr>
              <w:t xml:space="preserve">app                               </w:t>
            </w:r>
          </w:p>
        </w:tc>
        <w:tc>
          <w:tcPr>
            <w:tcW w:w="1500" w:type="dxa"/>
            <w:tcBorders>
              <w:top w:val="single" w:sz="8" w:space="0" w:color="auto"/>
              <w:left w:val="nil"/>
              <w:bottom w:val="single" w:sz="4" w:space="0" w:color="auto"/>
              <w:right w:val="nil"/>
            </w:tcBorders>
            <w:shd w:val="clear" w:color="auto" w:fill="auto"/>
            <w:noWrap/>
            <w:vAlign w:val="bottom"/>
            <w:hideMark/>
          </w:tcPr>
          <w:p w14:paraId="66DD95DD" w14:textId="77777777"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w:t>
            </w:r>
          </w:p>
        </w:tc>
        <w:tc>
          <w:tcPr>
            <w:tcW w:w="2760" w:type="dxa"/>
            <w:tcBorders>
              <w:top w:val="single" w:sz="8" w:space="0" w:color="auto"/>
              <w:left w:val="nil"/>
              <w:bottom w:val="single" w:sz="4" w:space="0" w:color="auto"/>
              <w:right w:val="nil"/>
            </w:tcBorders>
            <w:shd w:val="clear" w:color="auto" w:fill="auto"/>
            <w:noWrap/>
            <w:vAlign w:val="bottom"/>
            <w:hideMark/>
          </w:tcPr>
          <w:p w14:paraId="5DCB3C30" w14:textId="0EC6720C" w:rsidR="000F5D78" w:rsidRPr="000F5D78" w:rsidRDefault="000F5D78" w:rsidP="000F5D78">
            <w:pPr>
              <w:spacing w:after="0" w:line="240" w:lineRule="auto"/>
              <w:jc w:val="center"/>
              <w:rPr>
                <w:rFonts w:ascii="Calibri" w:eastAsia="Times New Roman" w:hAnsi="Calibri" w:cs="Calibri"/>
                <w:i/>
                <w:iCs/>
                <w:color w:val="000000"/>
                <w:lang w:eastAsia="en-GB"/>
              </w:rPr>
            </w:pPr>
            <w:r w:rsidRPr="000F5D78">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0F5D78">
              <w:rPr>
                <w:rFonts w:ascii="Calibri" w:eastAsia="Times New Roman" w:hAnsi="Calibri" w:cs="Calibri"/>
                <w:i/>
                <w:iCs/>
                <w:color w:val="000000"/>
                <w:lang w:eastAsia="en-GB"/>
              </w:rPr>
              <w:t>app</w:t>
            </w:r>
          </w:p>
        </w:tc>
      </w:tr>
      <w:tr w:rsidR="000F5D78" w:rsidRPr="000F5D78" w14:paraId="678807D8" w14:textId="77777777" w:rsidTr="000F5D78">
        <w:trPr>
          <w:trHeight w:val="290"/>
        </w:trPr>
        <w:tc>
          <w:tcPr>
            <w:tcW w:w="4580" w:type="dxa"/>
            <w:tcBorders>
              <w:top w:val="nil"/>
              <w:left w:val="nil"/>
              <w:bottom w:val="nil"/>
              <w:right w:val="nil"/>
            </w:tcBorders>
            <w:shd w:val="clear" w:color="auto" w:fill="auto"/>
            <w:noWrap/>
            <w:vAlign w:val="bottom"/>
            <w:hideMark/>
          </w:tcPr>
          <w:p w14:paraId="63717BD4"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Mean</w:t>
            </w:r>
          </w:p>
        </w:tc>
        <w:tc>
          <w:tcPr>
            <w:tcW w:w="1500" w:type="dxa"/>
            <w:tcBorders>
              <w:top w:val="nil"/>
              <w:left w:val="nil"/>
              <w:bottom w:val="nil"/>
              <w:right w:val="nil"/>
            </w:tcBorders>
            <w:shd w:val="clear" w:color="auto" w:fill="auto"/>
            <w:noWrap/>
            <w:vAlign w:val="bottom"/>
            <w:hideMark/>
          </w:tcPr>
          <w:p w14:paraId="13A8581F"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12.75</w:t>
            </w:r>
          </w:p>
        </w:tc>
        <w:tc>
          <w:tcPr>
            <w:tcW w:w="2760" w:type="dxa"/>
            <w:tcBorders>
              <w:top w:val="nil"/>
              <w:left w:val="nil"/>
              <w:bottom w:val="nil"/>
              <w:right w:val="nil"/>
            </w:tcBorders>
            <w:shd w:val="clear" w:color="auto" w:fill="auto"/>
            <w:noWrap/>
            <w:vAlign w:val="bottom"/>
            <w:hideMark/>
          </w:tcPr>
          <w:p w14:paraId="3C496A8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15.3</w:t>
            </w:r>
          </w:p>
        </w:tc>
      </w:tr>
      <w:tr w:rsidR="000F5D78" w:rsidRPr="000F5D78" w14:paraId="2B6667CB" w14:textId="77777777" w:rsidTr="000F5D78">
        <w:trPr>
          <w:trHeight w:val="290"/>
        </w:trPr>
        <w:tc>
          <w:tcPr>
            <w:tcW w:w="4580" w:type="dxa"/>
            <w:tcBorders>
              <w:top w:val="nil"/>
              <w:left w:val="nil"/>
              <w:bottom w:val="nil"/>
              <w:right w:val="nil"/>
            </w:tcBorders>
            <w:shd w:val="clear" w:color="auto" w:fill="auto"/>
            <w:noWrap/>
            <w:vAlign w:val="bottom"/>
            <w:hideMark/>
          </w:tcPr>
          <w:p w14:paraId="68A1C4A8"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Variance</w:t>
            </w:r>
          </w:p>
        </w:tc>
        <w:tc>
          <w:tcPr>
            <w:tcW w:w="1500" w:type="dxa"/>
            <w:tcBorders>
              <w:top w:val="nil"/>
              <w:left w:val="nil"/>
              <w:bottom w:val="nil"/>
              <w:right w:val="nil"/>
            </w:tcBorders>
            <w:shd w:val="clear" w:color="auto" w:fill="auto"/>
            <w:noWrap/>
            <w:vAlign w:val="bottom"/>
            <w:hideMark/>
          </w:tcPr>
          <w:p w14:paraId="21023D0C"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16.80769231</w:t>
            </w:r>
          </w:p>
        </w:tc>
        <w:tc>
          <w:tcPr>
            <w:tcW w:w="2760" w:type="dxa"/>
            <w:tcBorders>
              <w:top w:val="nil"/>
              <w:left w:val="nil"/>
              <w:bottom w:val="nil"/>
              <w:right w:val="nil"/>
            </w:tcBorders>
            <w:shd w:val="clear" w:color="auto" w:fill="auto"/>
            <w:noWrap/>
            <w:vAlign w:val="bottom"/>
            <w:hideMark/>
          </w:tcPr>
          <w:p w14:paraId="6DECAAEE"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15.29230769</w:t>
            </w:r>
          </w:p>
        </w:tc>
      </w:tr>
      <w:tr w:rsidR="000F5D78" w:rsidRPr="000F5D78" w14:paraId="76AD5CFB" w14:textId="77777777" w:rsidTr="000F5D78">
        <w:trPr>
          <w:trHeight w:val="290"/>
        </w:trPr>
        <w:tc>
          <w:tcPr>
            <w:tcW w:w="4580" w:type="dxa"/>
            <w:tcBorders>
              <w:top w:val="nil"/>
              <w:left w:val="nil"/>
              <w:bottom w:val="nil"/>
              <w:right w:val="nil"/>
            </w:tcBorders>
            <w:shd w:val="clear" w:color="auto" w:fill="auto"/>
            <w:noWrap/>
            <w:vAlign w:val="bottom"/>
            <w:hideMark/>
          </w:tcPr>
          <w:p w14:paraId="12A8AFFD"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Observations</w:t>
            </w:r>
          </w:p>
        </w:tc>
        <w:tc>
          <w:tcPr>
            <w:tcW w:w="1500" w:type="dxa"/>
            <w:tcBorders>
              <w:top w:val="nil"/>
              <w:left w:val="nil"/>
              <w:bottom w:val="nil"/>
              <w:right w:val="nil"/>
            </w:tcBorders>
            <w:shd w:val="clear" w:color="auto" w:fill="auto"/>
            <w:noWrap/>
            <w:vAlign w:val="bottom"/>
            <w:hideMark/>
          </w:tcPr>
          <w:p w14:paraId="6C743D32"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40</w:t>
            </w:r>
          </w:p>
        </w:tc>
        <w:tc>
          <w:tcPr>
            <w:tcW w:w="2760" w:type="dxa"/>
            <w:tcBorders>
              <w:top w:val="nil"/>
              <w:left w:val="nil"/>
              <w:bottom w:val="nil"/>
              <w:right w:val="nil"/>
            </w:tcBorders>
            <w:shd w:val="clear" w:color="auto" w:fill="auto"/>
            <w:noWrap/>
            <w:vAlign w:val="bottom"/>
            <w:hideMark/>
          </w:tcPr>
          <w:p w14:paraId="425CA186"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40</w:t>
            </w:r>
          </w:p>
        </w:tc>
      </w:tr>
      <w:tr w:rsidR="000F5D78" w:rsidRPr="000F5D78" w14:paraId="6F6B4390" w14:textId="77777777" w:rsidTr="000F5D78">
        <w:trPr>
          <w:trHeight w:val="290"/>
        </w:trPr>
        <w:tc>
          <w:tcPr>
            <w:tcW w:w="4580" w:type="dxa"/>
            <w:tcBorders>
              <w:top w:val="nil"/>
              <w:left w:val="nil"/>
              <w:bottom w:val="nil"/>
              <w:right w:val="nil"/>
            </w:tcBorders>
            <w:shd w:val="clear" w:color="auto" w:fill="auto"/>
            <w:noWrap/>
            <w:vAlign w:val="bottom"/>
            <w:hideMark/>
          </w:tcPr>
          <w:p w14:paraId="73D4F813"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Pooled Variance</w:t>
            </w:r>
          </w:p>
        </w:tc>
        <w:tc>
          <w:tcPr>
            <w:tcW w:w="1500" w:type="dxa"/>
            <w:tcBorders>
              <w:top w:val="nil"/>
              <w:left w:val="nil"/>
              <w:bottom w:val="nil"/>
              <w:right w:val="nil"/>
            </w:tcBorders>
            <w:shd w:val="clear" w:color="auto" w:fill="auto"/>
            <w:noWrap/>
            <w:vAlign w:val="bottom"/>
            <w:hideMark/>
          </w:tcPr>
          <w:p w14:paraId="4C3DEA8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16.05</w:t>
            </w:r>
          </w:p>
        </w:tc>
        <w:tc>
          <w:tcPr>
            <w:tcW w:w="2760" w:type="dxa"/>
            <w:tcBorders>
              <w:top w:val="nil"/>
              <w:left w:val="nil"/>
              <w:bottom w:val="nil"/>
              <w:right w:val="nil"/>
            </w:tcBorders>
            <w:shd w:val="clear" w:color="auto" w:fill="auto"/>
            <w:noWrap/>
            <w:vAlign w:val="bottom"/>
            <w:hideMark/>
          </w:tcPr>
          <w:p w14:paraId="7E5A75EF"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26EFCEF5" w14:textId="77777777" w:rsidTr="000F5D78">
        <w:trPr>
          <w:trHeight w:val="290"/>
        </w:trPr>
        <w:tc>
          <w:tcPr>
            <w:tcW w:w="4580" w:type="dxa"/>
            <w:tcBorders>
              <w:top w:val="nil"/>
              <w:left w:val="nil"/>
              <w:bottom w:val="nil"/>
              <w:right w:val="nil"/>
            </w:tcBorders>
            <w:shd w:val="clear" w:color="auto" w:fill="auto"/>
            <w:noWrap/>
            <w:vAlign w:val="bottom"/>
            <w:hideMark/>
          </w:tcPr>
          <w:p w14:paraId="010BE154"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Hypothesized Mean Difference</w:t>
            </w:r>
          </w:p>
        </w:tc>
        <w:tc>
          <w:tcPr>
            <w:tcW w:w="1500" w:type="dxa"/>
            <w:tcBorders>
              <w:top w:val="nil"/>
              <w:left w:val="nil"/>
              <w:bottom w:val="nil"/>
              <w:right w:val="nil"/>
            </w:tcBorders>
            <w:shd w:val="clear" w:color="auto" w:fill="auto"/>
            <w:noWrap/>
            <w:vAlign w:val="bottom"/>
            <w:hideMark/>
          </w:tcPr>
          <w:p w14:paraId="3FD00A4A"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w:t>
            </w:r>
          </w:p>
        </w:tc>
        <w:tc>
          <w:tcPr>
            <w:tcW w:w="2760" w:type="dxa"/>
            <w:tcBorders>
              <w:top w:val="nil"/>
              <w:left w:val="nil"/>
              <w:bottom w:val="nil"/>
              <w:right w:val="nil"/>
            </w:tcBorders>
            <w:shd w:val="clear" w:color="auto" w:fill="auto"/>
            <w:noWrap/>
            <w:vAlign w:val="bottom"/>
            <w:hideMark/>
          </w:tcPr>
          <w:p w14:paraId="2B278A42"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1479D54E" w14:textId="77777777" w:rsidTr="000F5D78">
        <w:trPr>
          <w:trHeight w:val="290"/>
        </w:trPr>
        <w:tc>
          <w:tcPr>
            <w:tcW w:w="4580" w:type="dxa"/>
            <w:tcBorders>
              <w:top w:val="nil"/>
              <w:left w:val="nil"/>
              <w:bottom w:val="nil"/>
              <w:right w:val="nil"/>
            </w:tcBorders>
            <w:shd w:val="clear" w:color="auto" w:fill="auto"/>
            <w:noWrap/>
            <w:vAlign w:val="bottom"/>
            <w:hideMark/>
          </w:tcPr>
          <w:p w14:paraId="58E363B2" w14:textId="77777777" w:rsidR="000F5D78" w:rsidRPr="000F5D78" w:rsidRDefault="000F5D78" w:rsidP="000F5D78">
            <w:pPr>
              <w:spacing w:after="0" w:line="240" w:lineRule="auto"/>
              <w:rPr>
                <w:rFonts w:ascii="Calibri" w:eastAsia="Times New Roman" w:hAnsi="Calibri" w:cs="Calibri"/>
                <w:color w:val="000000"/>
                <w:lang w:eastAsia="en-GB"/>
              </w:rPr>
            </w:pPr>
            <w:proofErr w:type="spellStart"/>
            <w:r w:rsidRPr="000F5D78">
              <w:rPr>
                <w:rFonts w:ascii="Calibri" w:eastAsia="Times New Roman" w:hAnsi="Calibri" w:cs="Calibri"/>
                <w:color w:val="000000"/>
                <w:lang w:eastAsia="en-GB"/>
              </w:rPr>
              <w:t>df</w:t>
            </w:r>
            <w:proofErr w:type="spellEnd"/>
          </w:p>
        </w:tc>
        <w:tc>
          <w:tcPr>
            <w:tcW w:w="1500" w:type="dxa"/>
            <w:tcBorders>
              <w:top w:val="nil"/>
              <w:left w:val="nil"/>
              <w:bottom w:val="nil"/>
              <w:right w:val="nil"/>
            </w:tcBorders>
            <w:shd w:val="clear" w:color="auto" w:fill="auto"/>
            <w:noWrap/>
            <w:vAlign w:val="bottom"/>
            <w:hideMark/>
          </w:tcPr>
          <w:p w14:paraId="26748393"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78</w:t>
            </w:r>
          </w:p>
        </w:tc>
        <w:tc>
          <w:tcPr>
            <w:tcW w:w="2760" w:type="dxa"/>
            <w:tcBorders>
              <w:top w:val="nil"/>
              <w:left w:val="nil"/>
              <w:bottom w:val="nil"/>
              <w:right w:val="nil"/>
            </w:tcBorders>
            <w:shd w:val="clear" w:color="auto" w:fill="auto"/>
            <w:noWrap/>
            <w:vAlign w:val="bottom"/>
            <w:hideMark/>
          </w:tcPr>
          <w:p w14:paraId="5EE8650F"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04C1E65C" w14:textId="77777777" w:rsidTr="000F5D78">
        <w:trPr>
          <w:trHeight w:val="290"/>
        </w:trPr>
        <w:tc>
          <w:tcPr>
            <w:tcW w:w="4580" w:type="dxa"/>
            <w:tcBorders>
              <w:top w:val="nil"/>
              <w:left w:val="nil"/>
              <w:bottom w:val="nil"/>
              <w:right w:val="nil"/>
            </w:tcBorders>
            <w:shd w:val="clear" w:color="auto" w:fill="auto"/>
            <w:noWrap/>
            <w:vAlign w:val="bottom"/>
            <w:hideMark/>
          </w:tcPr>
          <w:p w14:paraId="20F8D78C"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Stat</w:t>
            </w:r>
          </w:p>
        </w:tc>
        <w:tc>
          <w:tcPr>
            <w:tcW w:w="1500" w:type="dxa"/>
            <w:tcBorders>
              <w:top w:val="nil"/>
              <w:left w:val="nil"/>
              <w:bottom w:val="nil"/>
              <w:right w:val="nil"/>
            </w:tcBorders>
            <w:shd w:val="clear" w:color="auto" w:fill="auto"/>
            <w:noWrap/>
            <w:vAlign w:val="bottom"/>
            <w:hideMark/>
          </w:tcPr>
          <w:p w14:paraId="0571D0E8"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-2.846542418</w:t>
            </w:r>
          </w:p>
        </w:tc>
        <w:tc>
          <w:tcPr>
            <w:tcW w:w="2760" w:type="dxa"/>
            <w:tcBorders>
              <w:top w:val="nil"/>
              <w:left w:val="nil"/>
              <w:bottom w:val="nil"/>
              <w:right w:val="nil"/>
            </w:tcBorders>
            <w:shd w:val="clear" w:color="auto" w:fill="auto"/>
            <w:noWrap/>
            <w:vAlign w:val="bottom"/>
            <w:hideMark/>
          </w:tcPr>
          <w:p w14:paraId="7A680CD9"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5EFC01A6" w14:textId="77777777" w:rsidTr="000F5D78">
        <w:trPr>
          <w:trHeight w:val="290"/>
        </w:trPr>
        <w:tc>
          <w:tcPr>
            <w:tcW w:w="4580" w:type="dxa"/>
            <w:tcBorders>
              <w:top w:val="nil"/>
              <w:left w:val="nil"/>
              <w:bottom w:val="nil"/>
              <w:right w:val="nil"/>
            </w:tcBorders>
            <w:shd w:val="clear" w:color="auto" w:fill="auto"/>
            <w:noWrap/>
            <w:vAlign w:val="bottom"/>
            <w:hideMark/>
          </w:tcPr>
          <w:p w14:paraId="1DAEFEE9"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P(T&lt;=t) one-tail</w:t>
            </w:r>
          </w:p>
        </w:tc>
        <w:tc>
          <w:tcPr>
            <w:tcW w:w="1500" w:type="dxa"/>
            <w:tcBorders>
              <w:top w:val="nil"/>
              <w:left w:val="nil"/>
              <w:bottom w:val="nil"/>
              <w:right w:val="nil"/>
            </w:tcBorders>
            <w:shd w:val="clear" w:color="auto" w:fill="auto"/>
            <w:noWrap/>
            <w:vAlign w:val="bottom"/>
            <w:hideMark/>
          </w:tcPr>
          <w:p w14:paraId="5D75FFEB"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0.002822714</w:t>
            </w:r>
          </w:p>
        </w:tc>
        <w:tc>
          <w:tcPr>
            <w:tcW w:w="2760" w:type="dxa"/>
            <w:tcBorders>
              <w:top w:val="nil"/>
              <w:left w:val="nil"/>
              <w:bottom w:val="nil"/>
              <w:right w:val="nil"/>
            </w:tcBorders>
            <w:shd w:val="clear" w:color="auto" w:fill="auto"/>
            <w:noWrap/>
            <w:vAlign w:val="bottom"/>
            <w:hideMark/>
          </w:tcPr>
          <w:p w14:paraId="12E7BAF5"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2CDCF8A7" w14:textId="77777777" w:rsidTr="000F5D78">
        <w:trPr>
          <w:trHeight w:val="290"/>
        </w:trPr>
        <w:tc>
          <w:tcPr>
            <w:tcW w:w="4580" w:type="dxa"/>
            <w:tcBorders>
              <w:top w:val="nil"/>
              <w:left w:val="nil"/>
              <w:bottom w:val="nil"/>
              <w:right w:val="nil"/>
            </w:tcBorders>
            <w:shd w:val="clear" w:color="auto" w:fill="auto"/>
            <w:noWrap/>
            <w:vAlign w:val="bottom"/>
            <w:hideMark/>
          </w:tcPr>
          <w:p w14:paraId="04D82370"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Critical one-tail</w:t>
            </w:r>
          </w:p>
        </w:tc>
        <w:tc>
          <w:tcPr>
            <w:tcW w:w="1500" w:type="dxa"/>
            <w:tcBorders>
              <w:top w:val="nil"/>
              <w:left w:val="nil"/>
              <w:bottom w:val="nil"/>
              <w:right w:val="nil"/>
            </w:tcBorders>
            <w:shd w:val="clear" w:color="auto" w:fill="auto"/>
            <w:noWrap/>
            <w:vAlign w:val="bottom"/>
            <w:hideMark/>
          </w:tcPr>
          <w:p w14:paraId="72D422E7"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1.664624645</w:t>
            </w:r>
          </w:p>
        </w:tc>
        <w:tc>
          <w:tcPr>
            <w:tcW w:w="2760" w:type="dxa"/>
            <w:tcBorders>
              <w:top w:val="nil"/>
              <w:left w:val="nil"/>
              <w:bottom w:val="nil"/>
              <w:right w:val="nil"/>
            </w:tcBorders>
            <w:shd w:val="clear" w:color="auto" w:fill="auto"/>
            <w:noWrap/>
            <w:vAlign w:val="bottom"/>
            <w:hideMark/>
          </w:tcPr>
          <w:p w14:paraId="4F4BDFFE"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0AFA1D5A" w14:textId="77777777" w:rsidTr="000F5D78">
        <w:trPr>
          <w:trHeight w:val="290"/>
        </w:trPr>
        <w:tc>
          <w:tcPr>
            <w:tcW w:w="4580" w:type="dxa"/>
            <w:tcBorders>
              <w:top w:val="nil"/>
              <w:left w:val="nil"/>
              <w:bottom w:val="nil"/>
              <w:right w:val="nil"/>
            </w:tcBorders>
            <w:shd w:val="clear" w:color="auto" w:fill="auto"/>
            <w:noWrap/>
            <w:vAlign w:val="bottom"/>
            <w:hideMark/>
          </w:tcPr>
          <w:p w14:paraId="343BEF4B"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P(T&lt;=t) two-tail</w:t>
            </w:r>
          </w:p>
        </w:tc>
        <w:tc>
          <w:tcPr>
            <w:tcW w:w="1500" w:type="dxa"/>
            <w:tcBorders>
              <w:top w:val="nil"/>
              <w:left w:val="nil"/>
              <w:bottom w:val="nil"/>
              <w:right w:val="nil"/>
            </w:tcBorders>
            <w:shd w:val="clear" w:color="auto" w:fill="auto"/>
            <w:noWrap/>
            <w:vAlign w:val="bottom"/>
            <w:hideMark/>
          </w:tcPr>
          <w:p w14:paraId="7A57D4CD" w14:textId="77777777" w:rsidR="000F5D78" w:rsidRPr="000F5D78" w:rsidRDefault="000F5D78" w:rsidP="000F5D78">
            <w:pPr>
              <w:spacing w:after="0" w:line="240" w:lineRule="auto"/>
              <w:jc w:val="right"/>
              <w:rPr>
                <w:rFonts w:ascii="Calibri" w:eastAsia="Times New Roman" w:hAnsi="Calibri" w:cs="Calibri"/>
                <w:color w:val="000000"/>
                <w:lang w:eastAsia="en-GB"/>
              </w:rPr>
            </w:pPr>
            <w:r w:rsidRPr="000F5D78">
              <w:rPr>
                <w:rFonts w:ascii="Calibri" w:eastAsia="Times New Roman" w:hAnsi="Calibri" w:cs="Calibri"/>
                <w:color w:val="000000"/>
                <w:lang w:eastAsia="en-GB"/>
              </w:rPr>
              <w:t>0.005645427</w:t>
            </w:r>
          </w:p>
        </w:tc>
        <w:tc>
          <w:tcPr>
            <w:tcW w:w="2760" w:type="dxa"/>
            <w:tcBorders>
              <w:top w:val="nil"/>
              <w:left w:val="nil"/>
              <w:bottom w:val="nil"/>
              <w:right w:val="nil"/>
            </w:tcBorders>
            <w:shd w:val="clear" w:color="auto" w:fill="auto"/>
            <w:noWrap/>
            <w:vAlign w:val="bottom"/>
            <w:hideMark/>
          </w:tcPr>
          <w:p w14:paraId="168BC465" w14:textId="77777777" w:rsidR="000F5D78" w:rsidRPr="000F5D78" w:rsidRDefault="000F5D78" w:rsidP="000F5D78">
            <w:pPr>
              <w:spacing w:after="0" w:line="240" w:lineRule="auto"/>
              <w:jc w:val="right"/>
              <w:rPr>
                <w:rFonts w:ascii="Calibri" w:eastAsia="Times New Roman" w:hAnsi="Calibri" w:cs="Calibri"/>
                <w:color w:val="000000"/>
                <w:lang w:eastAsia="en-GB"/>
              </w:rPr>
            </w:pPr>
          </w:p>
        </w:tc>
      </w:tr>
      <w:tr w:rsidR="000F5D78" w:rsidRPr="000F5D78" w14:paraId="34454744" w14:textId="77777777" w:rsidTr="000F5D78">
        <w:trPr>
          <w:trHeight w:val="300"/>
        </w:trPr>
        <w:tc>
          <w:tcPr>
            <w:tcW w:w="4580" w:type="dxa"/>
            <w:tcBorders>
              <w:top w:val="nil"/>
              <w:left w:val="nil"/>
              <w:bottom w:val="single" w:sz="8" w:space="0" w:color="auto"/>
              <w:right w:val="nil"/>
            </w:tcBorders>
            <w:shd w:val="clear" w:color="auto" w:fill="auto"/>
            <w:noWrap/>
            <w:vAlign w:val="bottom"/>
            <w:hideMark/>
          </w:tcPr>
          <w:p w14:paraId="3844C430" w14:textId="77777777" w:rsidR="000F5D78" w:rsidRPr="000F5D78" w:rsidRDefault="000F5D78" w:rsidP="000F5D78">
            <w:pPr>
              <w:spacing w:after="0" w:line="240" w:lineRule="auto"/>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t Critical two-tail</w:t>
            </w:r>
          </w:p>
        </w:tc>
        <w:tc>
          <w:tcPr>
            <w:tcW w:w="1500" w:type="dxa"/>
            <w:tcBorders>
              <w:top w:val="nil"/>
              <w:left w:val="nil"/>
              <w:bottom w:val="single" w:sz="8" w:space="0" w:color="auto"/>
              <w:right w:val="nil"/>
            </w:tcBorders>
            <w:shd w:val="clear" w:color="auto" w:fill="auto"/>
            <w:noWrap/>
            <w:vAlign w:val="bottom"/>
            <w:hideMark/>
          </w:tcPr>
          <w:p w14:paraId="41272BA5" w14:textId="77777777" w:rsidR="000F5D78" w:rsidRPr="000F5D78" w:rsidRDefault="000F5D78" w:rsidP="000F5D78">
            <w:pPr>
              <w:spacing w:after="0" w:line="240" w:lineRule="auto"/>
              <w:jc w:val="right"/>
              <w:rPr>
                <w:rFonts w:ascii="Calibri" w:eastAsia="Times New Roman" w:hAnsi="Calibri" w:cs="Calibri"/>
                <w:color w:val="000000"/>
                <w:highlight w:val="green"/>
                <w:lang w:eastAsia="en-GB"/>
              </w:rPr>
            </w:pPr>
            <w:r w:rsidRPr="000F5D78">
              <w:rPr>
                <w:rFonts w:ascii="Calibri" w:eastAsia="Times New Roman" w:hAnsi="Calibri" w:cs="Calibri"/>
                <w:color w:val="000000"/>
                <w:highlight w:val="green"/>
                <w:lang w:eastAsia="en-GB"/>
              </w:rPr>
              <w:t>1.990847069</w:t>
            </w:r>
          </w:p>
        </w:tc>
        <w:tc>
          <w:tcPr>
            <w:tcW w:w="2760" w:type="dxa"/>
            <w:tcBorders>
              <w:top w:val="nil"/>
              <w:left w:val="nil"/>
              <w:bottom w:val="single" w:sz="8" w:space="0" w:color="auto"/>
              <w:right w:val="nil"/>
            </w:tcBorders>
            <w:shd w:val="clear" w:color="auto" w:fill="auto"/>
            <w:noWrap/>
            <w:vAlign w:val="bottom"/>
            <w:hideMark/>
          </w:tcPr>
          <w:p w14:paraId="16C23A5A" w14:textId="77777777" w:rsidR="000F5D78" w:rsidRPr="000F5D78" w:rsidRDefault="000F5D78" w:rsidP="000F5D78">
            <w:pPr>
              <w:spacing w:after="0" w:line="240" w:lineRule="auto"/>
              <w:rPr>
                <w:rFonts w:ascii="Calibri" w:eastAsia="Times New Roman" w:hAnsi="Calibri" w:cs="Calibri"/>
                <w:color w:val="000000"/>
                <w:lang w:eastAsia="en-GB"/>
              </w:rPr>
            </w:pPr>
            <w:r w:rsidRPr="000F5D78">
              <w:rPr>
                <w:rFonts w:ascii="Calibri" w:eastAsia="Times New Roman" w:hAnsi="Calibri" w:cs="Calibri"/>
                <w:color w:val="000000"/>
                <w:lang w:eastAsia="en-GB"/>
              </w:rPr>
              <w:t> </w:t>
            </w:r>
          </w:p>
        </w:tc>
      </w:tr>
    </w:tbl>
    <w:p w14:paraId="3F19AB21" w14:textId="64EFCDEF" w:rsidR="000F5D78" w:rsidRDefault="00DF0BF6" w:rsidP="000F5D78">
      <w:pPr>
        <w:pStyle w:val="NoSpacing"/>
        <w:rPr>
          <w:rFonts w:ascii="Times New Roman" w:hAnsi="Times New Roman" w:cs="Times New Roman"/>
        </w:rPr>
      </w:pPr>
      <w:r>
        <w:rPr>
          <w:rFonts w:ascii="Times New Roman" w:hAnsi="Times New Roman" w:cs="Times New Roman"/>
          <w:b/>
          <w:bCs/>
          <w:sz w:val="24"/>
          <w:szCs w:val="24"/>
        </w:rPr>
        <w:t xml:space="preserve">                                                                                                       </w:t>
      </w:r>
      <w:r w:rsidRPr="00DF0BF6">
        <w:rPr>
          <w:rFonts w:ascii="Times New Roman" w:hAnsi="Times New Roman" w:cs="Times New Roman"/>
        </w:rPr>
        <w:t>Figure 5.t-test for p=0.</w:t>
      </w:r>
      <w:r>
        <w:rPr>
          <w:rFonts w:ascii="Times New Roman" w:hAnsi="Times New Roman" w:cs="Times New Roman"/>
        </w:rPr>
        <w:t>05</w:t>
      </w:r>
    </w:p>
    <w:p w14:paraId="5EBC2BD4" w14:textId="73EA5455" w:rsidR="00DF0BF6" w:rsidRDefault="00DF0BF6" w:rsidP="000F5D78">
      <w:pPr>
        <w:pStyle w:val="NoSpacing"/>
        <w:rPr>
          <w:rFonts w:ascii="Times New Roman" w:hAnsi="Times New Roman" w:cs="Times New Roman"/>
        </w:rPr>
      </w:pPr>
    </w:p>
    <w:p w14:paraId="7FB2256E" w14:textId="77777777" w:rsidR="00DF0BF6" w:rsidRDefault="00DF0BF6" w:rsidP="000F5D78">
      <w:pPr>
        <w:pStyle w:val="NoSpacing"/>
        <w:rPr>
          <w:rFonts w:ascii="Times New Roman" w:hAnsi="Times New Roman" w:cs="Times New Roman"/>
          <w:b/>
          <w:bCs/>
          <w:sz w:val="24"/>
          <w:szCs w:val="24"/>
        </w:rPr>
      </w:pPr>
    </w:p>
    <w:p w14:paraId="2BD03077" w14:textId="59FF6686" w:rsidR="000F5D78" w:rsidRDefault="000F5D78" w:rsidP="000F5D78">
      <w:pPr>
        <w:pStyle w:val="NoSpacing"/>
        <w:numPr>
          <w:ilvl w:val="0"/>
          <w:numId w:val="3"/>
        </w:numPr>
        <w:rPr>
          <w:rFonts w:ascii="Times New Roman" w:hAnsi="Times New Roman" w:cs="Times New Roman"/>
          <w:b/>
          <w:bCs/>
          <w:sz w:val="24"/>
          <w:szCs w:val="24"/>
        </w:rPr>
      </w:pPr>
      <w:r>
        <w:rPr>
          <w:rFonts w:ascii="Times New Roman" w:hAnsi="Times New Roman" w:cs="Times New Roman"/>
          <w:b/>
          <w:bCs/>
          <w:sz w:val="24"/>
          <w:szCs w:val="24"/>
        </w:rPr>
        <w:t>p = 0.01</w:t>
      </w:r>
    </w:p>
    <w:p w14:paraId="448228F2" w14:textId="6E120003" w:rsidR="001F0D28" w:rsidRPr="001F0D28" w:rsidRDefault="001F0D28" w:rsidP="001F0D28">
      <w:pPr>
        <w:rPr>
          <w:rFonts w:ascii="Times New Roman" w:hAnsi="Times New Roman" w:cs="Times New Roman"/>
          <w:sz w:val="24"/>
          <w:szCs w:val="24"/>
        </w:rPr>
      </w:pPr>
      <w:r w:rsidRPr="001F0D28">
        <w:rPr>
          <w:rFonts w:ascii="Times New Roman" w:hAnsi="Times New Roman" w:cs="Times New Roman"/>
          <w:sz w:val="24"/>
          <w:szCs w:val="24"/>
        </w:rPr>
        <w:t xml:space="preserve">In this example of our t-Test, </w:t>
      </w:r>
      <w:r w:rsidRPr="001F0D28">
        <w:rPr>
          <w:rFonts w:ascii="Times New Roman" w:hAnsi="Times New Roman" w:cs="Times New Roman"/>
          <w:sz w:val="24"/>
          <w:szCs w:val="24"/>
          <w:highlight w:val="green"/>
        </w:rPr>
        <w:t>t Stat=2.84</w:t>
      </w:r>
      <w:r w:rsidRPr="001F0D28">
        <w:rPr>
          <w:rFonts w:ascii="Times New Roman" w:hAnsi="Times New Roman" w:cs="Times New Roman"/>
          <w:sz w:val="24"/>
          <w:szCs w:val="24"/>
        </w:rPr>
        <w:t xml:space="preserve"> and </w:t>
      </w:r>
      <w:r w:rsidRPr="001F0D28">
        <w:rPr>
          <w:rFonts w:ascii="Times New Roman" w:hAnsi="Times New Roman" w:cs="Times New Roman"/>
          <w:sz w:val="24"/>
          <w:szCs w:val="24"/>
          <w:highlight w:val="green"/>
        </w:rPr>
        <w:t>t Critical one-tail=2.37</w:t>
      </w:r>
      <w:r w:rsidRPr="001F0D28">
        <w:rPr>
          <w:rFonts w:ascii="Times New Roman" w:hAnsi="Times New Roman" w:cs="Times New Roman"/>
          <w:sz w:val="24"/>
          <w:szCs w:val="24"/>
        </w:rPr>
        <w:t xml:space="preserve">, t </w:t>
      </w:r>
      <w:r w:rsidRPr="001F0D28">
        <w:rPr>
          <w:rFonts w:ascii="Times New Roman" w:hAnsi="Times New Roman" w:cs="Times New Roman"/>
          <w:sz w:val="24"/>
          <w:szCs w:val="24"/>
          <w:highlight w:val="green"/>
        </w:rPr>
        <w:t>Critical two-tail=2.64</w:t>
      </w:r>
      <w:r w:rsidR="001A538D">
        <w:rPr>
          <w:rFonts w:ascii="Times New Roman" w:hAnsi="Times New Roman" w:cs="Times New Roman"/>
          <w:sz w:val="24"/>
          <w:szCs w:val="24"/>
        </w:rPr>
        <w:t>,</w:t>
      </w:r>
      <w:r w:rsidRPr="001F0D28">
        <w:rPr>
          <w:rFonts w:ascii="Times New Roman" w:hAnsi="Times New Roman" w:cs="Times New Roman"/>
          <w:sz w:val="24"/>
          <w:szCs w:val="24"/>
        </w:rPr>
        <w:t xml:space="preserve"> which means we can reject the Null Hypotheses.</w:t>
      </w:r>
    </w:p>
    <w:p w14:paraId="360D0FC7" w14:textId="635D86D1" w:rsidR="000F5D78" w:rsidRDefault="000F5D78" w:rsidP="000F5D78">
      <w:pPr>
        <w:pStyle w:val="NoSpacing"/>
        <w:rPr>
          <w:rFonts w:ascii="Times New Roman" w:hAnsi="Times New Roman" w:cs="Times New Roman"/>
          <w:b/>
          <w:bCs/>
          <w:sz w:val="24"/>
          <w:szCs w:val="24"/>
        </w:rPr>
      </w:pPr>
    </w:p>
    <w:tbl>
      <w:tblPr>
        <w:tblW w:w="8660" w:type="dxa"/>
        <w:tblLook w:val="04A0" w:firstRow="1" w:lastRow="0" w:firstColumn="1" w:lastColumn="0" w:noHBand="0" w:noVBand="1"/>
      </w:tblPr>
      <w:tblGrid>
        <w:gridCol w:w="4560"/>
        <w:gridCol w:w="1520"/>
        <w:gridCol w:w="2580"/>
      </w:tblGrid>
      <w:tr w:rsidR="003E521B" w:rsidRPr="003E521B" w14:paraId="68641BA1" w14:textId="77777777" w:rsidTr="003E521B">
        <w:trPr>
          <w:trHeight w:val="290"/>
        </w:trPr>
        <w:tc>
          <w:tcPr>
            <w:tcW w:w="4560" w:type="dxa"/>
            <w:tcBorders>
              <w:top w:val="nil"/>
              <w:left w:val="nil"/>
              <w:bottom w:val="nil"/>
              <w:right w:val="nil"/>
            </w:tcBorders>
            <w:shd w:val="clear" w:color="auto" w:fill="auto"/>
            <w:noWrap/>
            <w:vAlign w:val="bottom"/>
            <w:hideMark/>
          </w:tcPr>
          <w:p w14:paraId="7509CE31"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t-Test: Two-Sample Assuming Equal Variances</w:t>
            </w:r>
          </w:p>
        </w:tc>
        <w:tc>
          <w:tcPr>
            <w:tcW w:w="1520" w:type="dxa"/>
            <w:tcBorders>
              <w:top w:val="nil"/>
              <w:left w:val="nil"/>
              <w:bottom w:val="nil"/>
              <w:right w:val="nil"/>
            </w:tcBorders>
            <w:shd w:val="clear" w:color="auto" w:fill="auto"/>
            <w:noWrap/>
            <w:vAlign w:val="bottom"/>
            <w:hideMark/>
          </w:tcPr>
          <w:p w14:paraId="143824F1" w14:textId="77777777" w:rsidR="003E521B" w:rsidRPr="003E521B" w:rsidRDefault="003E521B" w:rsidP="003E521B">
            <w:pPr>
              <w:spacing w:after="0" w:line="240" w:lineRule="auto"/>
              <w:rPr>
                <w:rFonts w:ascii="Calibri" w:eastAsia="Times New Roman" w:hAnsi="Calibri" w:cs="Calibri"/>
                <w:color w:val="000000"/>
                <w:lang w:eastAsia="en-GB"/>
              </w:rPr>
            </w:pPr>
          </w:p>
        </w:tc>
        <w:tc>
          <w:tcPr>
            <w:tcW w:w="2580" w:type="dxa"/>
            <w:tcBorders>
              <w:top w:val="nil"/>
              <w:left w:val="nil"/>
              <w:bottom w:val="nil"/>
              <w:right w:val="nil"/>
            </w:tcBorders>
            <w:shd w:val="clear" w:color="auto" w:fill="auto"/>
            <w:noWrap/>
            <w:vAlign w:val="bottom"/>
            <w:hideMark/>
          </w:tcPr>
          <w:p w14:paraId="48EDDDD5" w14:textId="77777777" w:rsidR="003E521B" w:rsidRPr="003E521B" w:rsidRDefault="003E521B" w:rsidP="003E521B">
            <w:pPr>
              <w:spacing w:after="0" w:line="240" w:lineRule="auto"/>
              <w:rPr>
                <w:rFonts w:ascii="Times New Roman" w:eastAsia="Times New Roman" w:hAnsi="Times New Roman" w:cs="Times New Roman"/>
                <w:sz w:val="20"/>
                <w:szCs w:val="20"/>
                <w:lang w:eastAsia="en-GB"/>
              </w:rPr>
            </w:pPr>
          </w:p>
        </w:tc>
      </w:tr>
      <w:tr w:rsidR="003E521B" w:rsidRPr="003E521B" w14:paraId="6133098A" w14:textId="77777777" w:rsidTr="003E521B">
        <w:trPr>
          <w:trHeight w:val="300"/>
        </w:trPr>
        <w:tc>
          <w:tcPr>
            <w:tcW w:w="4560" w:type="dxa"/>
            <w:tcBorders>
              <w:top w:val="nil"/>
              <w:left w:val="nil"/>
              <w:bottom w:val="nil"/>
              <w:right w:val="nil"/>
            </w:tcBorders>
            <w:shd w:val="clear" w:color="auto" w:fill="auto"/>
            <w:noWrap/>
            <w:vAlign w:val="bottom"/>
            <w:hideMark/>
          </w:tcPr>
          <w:p w14:paraId="6384D4DD" w14:textId="77777777" w:rsidR="003E521B" w:rsidRPr="003E521B" w:rsidRDefault="003E521B" w:rsidP="003E521B">
            <w:pPr>
              <w:spacing w:after="0" w:line="240" w:lineRule="auto"/>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79E71945" w14:textId="77777777" w:rsidR="003E521B" w:rsidRPr="003E521B" w:rsidRDefault="003E521B" w:rsidP="003E521B">
            <w:pPr>
              <w:spacing w:after="0" w:line="240" w:lineRule="auto"/>
              <w:rPr>
                <w:rFonts w:ascii="Times New Roman" w:eastAsia="Times New Roman" w:hAnsi="Times New Roman" w:cs="Times New Roman"/>
                <w:sz w:val="20"/>
                <w:szCs w:val="20"/>
                <w:lang w:eastAsia="en-GB"/>
              </w:rPr>
            </w:pPr>
          </w:p>
        </w:tc>
        <w:tc>
          <w:tcPr>
            <w:tcW w:w="2580" w:type="dxa"/>
            <w:tcBorders>
              <w:top w:val="nil"/>
              <w:left w:val="nil"/>
              <w:bottom w:val="nil"/>
              <w:right w:val="nil"/>
            </w:tcBorders>
            <w:shd w:val="clear" w:color="auto" w:fill="auto"/>
            <w:noWrap/>
            <w:vAlign w:val="bottom"/>
            <w:hideMark/>
          </w:tcPr>
          <w:p w14:paraId="31C156FE" w14:textId="77777777" w:rsidR="003E521B" w:rsidRPr="003E521B" w:rsidRDefault="003E521B" w:rsidP="003E521B">
            <w:pPr>
              <w:spacing w:after="0" w:line="240" w:lineRule="auto"/>
              <w:rPr>
                <w:rFonts w:ascii="Times New Roman" w:eastAsia="Times New Roman" w:hAnsi="Times New Roman" w:cs="Times New Roman"/>
                <w:sz w:val="20"/>
                <w:szCs w:val="20"/>
                <w:lang w:eastAsia="en-GB"/>
              </w:rPr>
            </w:pPr>
          </w:p>
        </w:tc>
      </w:tr>
      <w:tr w:rsidR="003E521B" w:rsidRPr="003E521B" w14:paraId="4A075AB2" w14:textId="77777777" w:rsidTr="003E521B">
        <w:trPr>
          <w:trHeight w:val="290"/>
        </w:trPr>
        <w:tc>
          <w:tcPr>
            <w:tcW w:w="4560" w:type="dxa"/>
            <w:tcBorders>
              <w:top w:val="single" w:sz="8" w:space="0" w:color="auto"/>
              <w:left w:val="nil"/>
              <w:bottom w:val="single" w:sz="4" w:space="0" w:color="auto"/>
              <w:right w:val="nil"/>
            </w:tcBorders>
            <w:shd w:val="clear" w:color="auto" w:fill="auto"/>
            <w:noWrap/>
            <w:vAlign w:val="bottom"/>
            <w:hideMark/>
          </w:tcPr>
          <w:p w14:paraId="7E01E6F8" w14:textId="6E4F2969" w:rsidR="003E521B" w:rsidRPr="003E521B" w:rsidRDefault="003E521B" w:rsidP="003E521B">
            <w:pPr>
              <w:spacing w:after="0" w:line="240" w:lineRule="auto"/>
              <w:jc w:val="center"/>
              <w:rPr>
                <w:rFonts w:ascii="Calibri" w:eastAsia="Times New Roman" w:hAnsi="Calibri" w:cs="Calibri"/>
                <w:i/>
                <w:iCs/>
                <w:color w:val="000000"/>
                <w:lang w:eastAsia="en-GB"/>
              </w:rPr>
            </w:pPr>
            <w:r w:rsidRPr="003E521B">
              <w:rPr>
                <w:rFonts w:ascii="Calibri" w:eastAsia="Times New Roman" w:hAnsi="Calibri" w:cs="Calibri"/>
                <w:i/>
                <w:iCs/>
                <w:color w:val="000000"/>
                <w:lang w:eastAsia="en-GB"/>
              </w:rPr>
              <w:t> </w:t>
            </w:r>
            <w:r>
              <w:rPr>
                <w:rFonts w:ascii="Calibri" w:eastAsia="Times New Roman" w:hAnsi="Calibri" w:cs="Calibri"/>
                <w:i/>
                <w:iCs/>
                <w:color w:val="000000"/>
                <w:lang w:eastAsia="en-GB"/>
              </w:rPr>
              <w:t xml:space="preserve">                         Test score before using </w:t>
            </w:r>
            <w:r w:rsidR="001A538D">
              <w:rPr>
                <w:rFonts w:ascii="Calibri" w:eastAsia="Times New Roman" w:hAnsi="Calibri" w:cs="Calibri"/>
                <w:i/>
                <w:iCs/>
                <w:color w:val="000000"/>
                <w:lang w:eastAsia="en-GB"/>
              </w:rPr>
              <w:t xml:space="preserve">the </w:t>
            </w:r>
            <w:r>
              <w:rPr>
                <w:rFonts w:ascii="Calibri" w:eastAsia="Times New Roman" w:hAnsi="Calibri" w:cs="Calibri"/>
                <w:i/>
                <w:iCs/>
                <w:color w:val="000000"/>
                <w:lang w:eastAsia="en-GB"/>
              </w:rPr>
              <w:t xml:space="preserve">app                               </w:t>
            </w:r>
          </w:p>
        </w:tc>
        <w:tc>
          <w:tcPr>
            <w:tcW w:w="1520" w:type="dxa"/>
            <w:tcBorders>
              <w:top w:val="single" w:sz="8" w:space="0" w:color="auto"/>
              <w:left w:val="nil"/>
              <w:bottom w:val="single" w:sz="4" w:space="0" w:color="auto"/>
              <w:right w:val="nil"/>
            </w:tcBorders>
            <w:shd w:val="clear" w:color="auto" w:fill="auto"/>
            <w:noWrap/>
            <w:vAlign w:val="bottom"/>
            <w:hideMark/>
          </w:tcPr>
          <w:p w14:paraId="2A06B141" w14:textId="77777777" w:rsidR="003E521B" w:rsidRPr="003E521B" w:rsidRDefault="003E521B" w:rsidP="003E521B">
            <w:pPr>
              <w:spacing w:after="0" w:line="240" w:lineRule="auto"/>
              <w:jc w:val="center"/>
              <w:rPr>
                <w:rFonts w:ascii="Calibri" w:eastAsia="Times New Roman" w:hAnsi="Calibri" w:cs="Calibri"/>
                <w:i/>
                <w:iCs/>
                <w:color w:val="000000"/>
                <w:lang w:eastAsia="en-GB"/>
              </w:rPr>
            </w:pPr>
            <w:r w:rsidRPr="003E521B">
              <w:rPr>
                <w:rFonts w:ascii="Calibri" w:eastAsia="Times New Roman" w:hAnsi="Calibri" w:cs="Calibri"/>
                <w:i/>
                <w:iCs/>
                <w:color w:val="000000"/>
                <w:lang w:eastAsia="en-GB"/>
              </w:rPr>
              <w:t> </w:t>
            </w:r>
          </w:p>
        </w:tc>
        <w:tc>
          <w:tcPr>
            <w:tcW w:w="2580" w:type="dxa"/>
            <w:tcBorders>
              <w:top w:val="single" w:sz="8" w:space="0" w:color="auto"/>
              <w:left w:val="nil"/>
              <w:bottom w:val="single" w:sz="4" w:space="0" w:color="auto"/>
              <w:right w:val="nil"/>
            </w:tcBorders>
            <w:shd w:val="clear" w:color="auto" w:fill="auto"/>
            <w:noWrap/>
            <w:vAlign w:val="bottom"/>
            <w:hideMark/>
          </w:tcPr>
          <w:p w14:paraId="5DCAD983" w14:textId="1B97785A" w:rsidR="003E521B" w:rsidRPr="003E521B" w:rsidRDefault="003E521B" w:rsidP="003E521B">
            <w:pPr>
              <w:spacing w:after="0" w:line="240" w:lineRule="auto"/>
              <w:jc w:val="center"/>
              <w:rPr>
                <w:rFonts w:ascii="Calibri" w:eastAsia="Times New Roman" w:hAnsi="Calibri" w:cs="Calibri"/>
                <w:i/>
                <w:iCs/>
                <w:color w:val="000000"/>
                <w:lang w:eastAsia="en-GB"/>
              </w:rPr>
            </w:pPr>
            <w:r w:rsidRPr="003E521B">
              <w:rPr>
                <w:rFonts w:ascii="Calibri" w:eastAsia="Times New Roman" w:hAnsi="Calibri" w:cs="Calibri"/>
                <w:i/>
                <w:iCs/>
                <w:color w:val="000000"/>
                <w:lang w:eastAsia="en-GB"/>
              </w:rPr>
              <w:t xml:space="preserve">Test score after using </w:t>
            </w:r>
            <w:r w:rsidR="001A538D">
              <w:rPr>
                <w:rFonts w:ascii="Calibri" w:eastAsia="Times New Roman" w:hAnsi="Calibri" w:cs="Calibri"/>
                <w:i/>
                <w:iCs/>
                <w:color w:val="000000"/>
                <w:lang w:eastAsia="en-GB"/>
              </w:rPr>
              <w:t xml:space="preserve">the </w:t>
            </w:r>
            <w:r w:rsidRPr="003E521B">
              <w:rPr>
                <w:rFonts w:ascii="Calibri" w:eastAsia="Times New Roman" w:hAnsi="Calibri" w:cs="Calibri"/>
                <w:i/>
                <w:iCs/>
                <w:color w:val="000000"/>
                <w:lang w:eastAsia="en-GB"/>
              </w:rPr>
              <w:t>app</w:t>
            </w:r>
          </w:p>
        </w:tc>
      </w:tr>
      <w:tr w:rsidR="003E521B" w:rsidRPr="003E521B" w14:paraId="227C7C0F" w14:textId="77777777" w:rsidTr="003E521B">
        <w:trPr>
          <w:trHeight w:val="290"/>
        </w:trPr>
        <w:tc>
          <w:tcPr>
            <w:tcW w:w="4560" w:type="dxa"/>
            <w:tcBorders>
              <w:top w:val="nil"/>
              <w:left w:val="nil"/>
              <w:bottom w:val="nil"/>
              <w:right w:val="nil"/>
            </w:tcBorders>
            <w:shd w:val="clear" w:color="auto" w:fill="auto"/>
            <w:noWrap/>
            <w:vAlign w:val="bottom"/>
            <w:hideMark/>
          </w:tcPr>
          <w:p w14:paraId="172F2BEB"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Mean</w:t>
            </w:r>
          </w:p>
        </w:tc>
        <w:tc>
          <w:tcPr>
            <w:tcW w:w="1520" w:type="dxa"/>
            <w:tcBorders>
              <w:top w:val="nil"/>
              <w:left w:val="nil"/>
              <w:bottom w:val="nil"/>
              <w:right w:val="nil"/>
            </w:tcBorders>
            <w:shd w:val="clear" w:color="auto" w:fill="auto"/>
            <w:noWrap/>
            <w:vAlign w:val="bottom"/>
            <w:hideMark/>
          </w:tcPr>
          <w:p w14:paraId="07B49444"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12.75</w:t>
            </w:r>
          </w:p>
        </w:tc>
        <w:tc>
          <w:tcPr>
            <w:tcW w:w="2580" w:type="dxa"/>
            <w:tcBorders>
              <w:top w:val="nil"/>
              <w:left w:val="nil"/>
              <w:bottom w:val="nil"/>
              <w:right w:val="nil"/>
            </w:tcBorders>
            <w:shd w:val="clear" w:color="auto" w:fill="auto"/>
            <w:noWrap/>
            <w:vAlign w:val="bottom"/>
            <w:hideMark/>
          </w:tcPr>
          <w:p w14:paraId="35A8A987"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15.3</w:t>
            </w:r>
          </w:p>
        </w:tc>
      </w:tr>
      <w:tr w:rsidR="003E521B" w:rsidRPr="003E521B" w14:paraId="7A7623E7" w14:textId="77777777" w:rsidTr="003E521B">
        <w:trPr>
          <w:trHeight w:val="290"/>
        </w:trPr>
        <w:tc>
          <w:tcPr>
            <w:tcW w:w="4560" w:type="dxa"/>
            <w:tcBorders>
              <w:top w:val="nil"/>
              <w:left w:val="nil"/>
              <w:bottom w:val="nil"/>
              <w:right w:val="nil"/>
            </w:tcBorders>
            <w:shd w:val="clear" w:color="auto" w:fill="auto"/>
            <w:noWrap/>
            <w:vAlign w:val="bottom"/>
            <w:hideMark/>
          </w:tcPr>
          <w:p w14:paraId="1CB00107"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Variance</w:t>
            </w:r>
          </w:p>
        </w:tc>
        <w:tc>
          <w:tcPr>
            <w:tcW w:w="1520" w:type="dxa"/>
            <w:tcBorders>
              <w:top w:val="nil"/>
              <w:left w:val="nil"/>
              <w:bottom w:val="nil"/>
              <w:right w:val="nil"/>
            </w:tcBorders>
            <w:shd w:val="clear" w:color="auto" w:fill="auto"/>
            <w:noWrap/>
            <w:vAlign w:val="bottom"/>
            <w:hideMark/>
          </w:tcPr>
          <w:p w14:paraId="27241826"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16.80769231</w:t>
            </w:r>
          </w:p>
        </w:tc>
        <w:tc>
          <w:tcPr>
            <w:tcW w:w="2580" w:type="dxa"/>
            <w:tcBorders>
              <w:top w:val="nil"/>
              <w:left w:val="nil"/>
              <w:bottom w:val="nil"/>
              <w:right w:val="nil"/>
            </w:tcBorders>
            <w:shd w:val="clear" w:color="auto" w:fill="auto"/>
            <w:noWrap/>
            <w:vAlign w:val="bottom"/>
            <w:hideMark/>
          </w:tcPr>
          <w:p w14:paraId="2EBF42E5"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15.29230769</w:t>
            </w:r>
          </w:p>
        </w:tc>
      </w:tr>
      <w:tr w:rsidR="003E521B" w:rsidRPr="003E521B" w14:paraId="13888D96" w14:textId="77777777" w:rsidTr="003E521B">
        <w:trPr>
          <w:trHeight w:val="290"/>
        </w:trPr>
        <w:tc>
          <w:tcPr>
            <w:tcW w:w="4560" w:type="dxa"/>
            <w:tcBorders>
              <w:top w:val="nil"/>
              <w:left w:val="nil"/>
              <w:bottom w:val="nil"/>
              <w:right w:val="nil"/>
            </w:tcBorders>
            <w:shd w:val="clear" w:color="auto" w:fill="auto"/>
            <w:noWrap/>
            <w:vAlign w:val="bottom"/>
            <w:hideMark/>
          </w:tcPr>
          <w:p w14:paraId="214C5785"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lastRenderedPageBreak/>
              <w:t>Observations</w:t>
            </w:r>
          </w:p>
        </w:tc>
        <w:tc>
          <w:tcPr>
            <w:tcW w:w="1520" w:type="dxa"/>
            <w:tcBorders>
              <w:top w:val="nil"/>
              <w:left w:val="nil"/>
              <w:bottom w:val="nil"/>
              <w:right w:val="nil"/>
            </w:tcBorders>
            <w:shd w:val="clear" w:color="auto" w:fill="auto"/>
            <w:noWrap/>
            <w:vAlign w:val="bottom"/>
            <w:hideMark/>
          </w:tcPr>
          <w:p w14:paraId="08C653E0"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40</w:t>
            </w:r>
          </w:p>
        </w:tc>
        <w:tc>
          <w:tcPr>
            <w:tcW w:w="2580" w:type="dxa"/>
            <w:tcBorders>
              <w:top w:val="nil"/>
              <w:left w:val="nil"/>
              <w:bottom w:val="nil"/>
              <w:right w:val="nil"/>
            </w:tcBorders>
            <w:shd w:val="clear" w:color="auto" w:fill="auto"/>
            <w:noWrap/>
            <w:vAlign w:val="bottom"/>
            <w:hideMark/>
          </w:tcPr>
          <w:p w14:paraId="3B8C6196"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40</w:t>
            </w:r>
          </w:p>
        </w:tc>
      </w:tr>
      <w:tr w:rsidR="003E521B" w:rsidRPr="003E521B" w14:paraId="0704F784" w14:textId="77777777" w:rsidTr="003E521B">
        <w:trPr>
          <w:trHeight w:val="290"/>
        </w:trPr>
        <w:tc>
          <w:tcPr>
            <w:tcW w:w="4560" w:type="dxa"/>
            <w:tcBorders>
              <w:top w:val="nil"/>
              <w:left w:val="nil"/>
              <w:bottom w:val="nil"/>
              <w:right w:val="nil"/>
            </w:tcBorders>
            <w:shd w:val="clear" w:color="auto" w:fill="auto"/>
            <w:noWrap/>
            <w:vAlign w:val="bottom"/>
            <w:hideMark/>
          </w:tcPr>
          <w:p w14:paraId="78AC8204"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Pooled Variance</w:t>
            </w:r>
          </w:p>
        </w:tc>
        <w:tc>
          <w:tcPr>
            <w:tcW w:w="1520" w:type="dxa"/>
            <w:tcBorders>
              <w:top w:val="nil"/>
              <w:left w:val="nil"/>
              <w:bottom w:val="nil"/>
              <w:right w:val="nil"/>
            </w:tcBorders>
            <w:shd w:val="clear" w:color="auto" w:fill="auto"/>
            <w:noWrap/>
            <w:vAlign w:val="bottom"/>
            <w:hideMark/>
          </w:tcPr>
          <w:p w14:paraId="0D04BB15"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16.05</w:t>
            </w:r>
          </w:p>
        </w:tc>
        <w:tc>
          <w:tcPr>
            <w:tcW w:w="2580" w:type="dxa"/>
            <w:tcBorders>
              <w:top w:val="nil"/>
              <w:left w:val="nil"/>
              <w:bottom w:val="nil"/>
              <w:right w:val="nil"/>
            </w:tcBorders>
            <w:shd w:val="clear" w:color="auto" w:fill="auto"/>
            <w:noWrap/>
            <w:vAlign w:val="bottom"/>
            <w:hideMark/>
          </w:tcPr>
          <w:p w14:paraId="0989D033"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495C43E5" w14:textId="77777777" w:rsidTr="003E521B">
        <w:trPr>
          <w:trHeight w:val="290"/>
        </w:trPr>
        <w:tc>
          <w:tcPr>
            <w:tcW w:w="4560" w:type="dxa"/>
            <w:tcBorders>
              <w:top w:val="nil"/>
              <w:left w:val="nil"/>
              <w:bottom w:val="nil"/>
              <w:right w:val="nil"/>
            </w:tcBorders>
            <w:shd w:val="clear" w:color="auto" w:fill="auto"/>
            <w:noWrap/>
            <w:vAlign w:val="bottom"/>
            <w:hideMark/>
          </w:tcPr>
          <w:p w14:paraId="64984543"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Hypothesized Mean Difference</w:t>
            </w:r>
          </w:p>
        </w:tc>
        <w:tc>
          <w:tcPr>
            <w:tcW w:w="1520" w:type="dxa"/>
            <w:tcBorders>
              <w:top w:val="nil"/>
              <w:left w:val="nil"/>
              <w:bottom w:val="nil"/>
              <w:right w:val="nil"/>
            </w:tcBorders>
            <w:shd w:val="clear" w:color="auto" w:fill="auto"/>
            <w:noWrap/>
            <w:vAlign w:val="bottom"/>
            <w:hideMark/>
          </w:tcPr>
          <w:p w14:paraId="40A61207"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0</w:t>
            </w:r>
          </w:p>
        </w:tc>
        <w:tc>
          <w:tcPr>
            <w:tcW w:w="2580" w:type="dxa"/>
            <w:tcBorders>
              <w:top w:val="nil"/>
              <w:left w:val="nil"/>
              <w:bottom w:val="nil"/>
              <w:right w:val="nil"/>
            </w:tcBorders>
            <w:shd w:val="clear" w:color="auto" w:fill="auto"/>
            <w:noWrap/>
            <w:vAlign w:val="bottom"/>
            <w:hideMark/>
          </w:tcPr>
          <w:p w14:paraId="3E0E6598"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76585533" w14:textId="77777777" w:rsidTr="003E521B">
        <w:trPr>
          <w:trHeight w:val="290"/>
        </w:trPr>
        <w:tc>
          <w:tcPr>
            <w:tcW w:w="4560" w:type="dxa"/>
            <w:tcBorders>
              <w:top w:val="nil"/>
              <w:left w:val="nil"/>
              <w:bottom w:val="nil"/>
              <w:right w:val="nil"/>
            </w:tcBorders>
            <w:shd w:val="clear" w:color="auto" w:fill="auto"/>
            <w:noWrap/>
            <w:vAlign w:val="bottom"/>
            <w:hideMark/>
          </w:tcPr>
          <w:p w14:paraId="73A59390" w14:textId="77777777" w:rsidR="003E521B" w:rsidRPr="003E521B" w:rsidRDefault="003E521B" w:rsidP="003E521B">
            <w:pPr>
              <w:spacing w:after="0" w:line="240" w:lineRule="auto"/>
              <w:rPr>
                <w:rFonts w:ascii="Calibri" w:eastAsia="Times New Roman" w:hAnsi="Calibri" w:cs="Calibri"/>
                <w:color w:val="000000"/>
                <w:lang w:eastAsia="en-GB"/>
              </w:rPr>
            </w:pPr>
            <w:proofErr w:type="spellStart"/>
            <w:r w:rsidRPr="003E521B">
              <w:rPr>
                <w:rFonts w:ascii="Calibri" w:eastAsia="Times New Roman" w:hAnsi="Calibri" w:cs="Calibri"/>
                <w:color w:val="000000"/>
                <w:lang w:eastAsia="en-GB"/>
              </w:rPr>
              <w:t>df</w:t>
            </w:r>
            <w:proofErr w:type="spellEnd"/>
          </w:p>
        </w:tc>
        <w:tc>
          <w:tcPr>
            <w:tcW w:w="1520" w:type="dxa"/>
            <w:tcBorders>
              <w:top w:val="nil"/>
              <w:left w:val="nil"/>
              <w:bottom w:val="nil"/>
              <w:right w:val="nil"/>
            </w:tcBorders>
            <w:shd w:val="clear" w:color="auto" w:fill="auto"/>
            <w:noWrap/>
            <w:vAlign w:val="bottom"/>
            <w:hideMark/>
          </w:tcPr>
          <w:p w14:paraId="321AE051"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78</w:t>
            </w:r>
          </w:p>
        </w:tc>
        <w:tc>
          <w:tcPr>
            <w:tcW w:w="2580" w:type="dxa"/>
            <w:tcBorders>
              <w:top w:val="nil"/>
              <w:left w:val="nil"/>
              <w:bottom w:val="nil"/>
              <w:right w:val="nil"/>
            </w:tcBorders>
            <w:shd w:val="clear" w:color="auto" w:fill="auto"/>
            <w:noWrap/>
            <w:vAlign w:val="bottom"/>
            <w:hideMark/>
          </w:tcPr>
          <w:p w14:paraId="4C1C5792"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403EC9F6" w14:textId="77777777" w:rsidTr="003E521B">
        <w:trPr>
          <w:trHeight w:val="290"/>
        </w:trPr>
        <w:tc>
          <w:tcPr>
            <w:tcW w:w="4560" w:type="dxa"/>
            <w:tcBorders>
              <w:top w:val="nil"/>
              <w:left w:val="nil"/>
              <w:bottom w:val="nil"/>
              <w:right w:val="nil"/>
            </w:tcBorders>
            <w:shd w:val="clear" w:color="auto" w:fill="auto"/>
            <w:noWrap/>
            <w:vAlign w:val="bottom"/>
            <w:hideMark/>
          </w:tcPr>
          <w:p w14:paraId="35C98B93" w14:textId="77777777" w:rsidR="003E521B" w:rsidRPr="003E521B" w:rsidRDefault="003E521B" w:rsidP="003E521B">
            <w:pPr>
              <w:spacing w:after="0" w:line="240" w:lineRule="auto"/>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t Stat</w:t>
            </w:r>
          </w:p>
        </w:tc>
        <w:tc>
          <w:tcPr>
            <w:tcW w:w="1520" w:type="dxa"/>
            <w:tcBorders>
              <w:top w:val="nil"/>
              <w:left w:val="nil"/>
              <w:bottom w:val="nil"/>
              <w:right w:val="nil"/>
            </w:tcBorders>
            <w:shd w:val="clear" w:color="auto" w:fill="auto"/>
            <w:noWrap/>
            <w:vAlign w:val="bottom"/>
            <w:hideMark/>
          </w:tcPr>
          <w:p w14:paraId="0FFC5E99" w14:textId="77777777" w:rsidR="003E521B" w:rsidRPr="003E521B" w:rsidRDefault="003E521B" w:rsidP="003E521B">
            <w:pPr>
              <w:spacing w:after="0" w:line="240" w:lineRule="auto"/>
              <w:jc w:val="right"/>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-2.846542418</w:t>
            </w:r>
          </w:p>
        </w:tc>
        <w:tc>
          <w:tcPr>
            <w:tcW w:w="2580" w:type="dxa"/>
            <w:tcBorders>
              <w:top w:val="nil"/>
              <w:left w:val="nil"/>
              <w:bottom w:val="nil"/>
              <w:right w:val="nil"/>
            </w:tcBorders>
            <w:shd w:val="clear" w:color="auto" w:fill="auto"/>
            <w:noWrap/>
            <w:vAlign w:val="bottom"/>
            <w:hideMark/>
          </w:tcPr>
          <w:p w14:paraId="5FC5BF0A"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1E184AE8" w14:textId="77777777" w:rsidTr="003E521B">
        <w:trPr>
          <w:trHeight w:val="290"/>
        </w:trPr>
        <w:tc>
          <w:tcPr>
            <w:tcW w:w="4560" w:type="dxa"/>
            <w:tcBorders>
              <w:top w:val="nil"/>
              <w:left w:val="nil"/>
              <w:bottom w:val="nil"/>
              <w:right w:val="nil"/>
            </w:tcBorders>
            <w:shd w:val="clear" w:color="auto" w:fill="auto"/>
            <w:noWrap/>
            <w:vAlign w:val="bottom"/>
            <w:hideMark/>
          </w:tcPr>
          <w:p w14:paraId="43D6A85A"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P(T&lt;=t) one-tail</w:t>
            </w:r>
          </w:p>
        </w:tc>
        <w:tc>
          <w:tcPr>
            <w:tcW w:w="1520" w:type="dxa"/>
            <w:tcBorders>
              <w:top w:val="nil"/>
              <w:left w:val="nil"/>
              <w:bottom w:val="nil"/>
              <w:right w:val="nil"/>
            </w:tcBorders>
            <w:shd w:val="clear" w:color="auto" w:fill="auto"/>
            <w:noWrap/>
            <w:vAlign w:val="bottom"/>
            <w:hideMark/>
          </w:tcPr>
          <w:p w14:paraId="1D055133"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0.002822714</w:t>
            </w:r>
          </w:p>
        </w:tc>
        <w:tc>
          <w:tcPr>
            <w:tcW w:w="2580" w:type="dxa"/>
            <w:tcBorders>
              <w:top w:val="nil"/>
              <w:left w:val="nil"/>
              <w:bottom w:val="nil"/>
              <w:right w:val="nil"/>
            </w:tcBorders>
            <w:shd w:val="clear" w:color="auto" w:fill="auto"/>
            <w:noWrap/>
            <w:vAlign w:val="bottom"/>
            <w:hideMark/>
          </w:tcPr>
          <w:p w14:paraId="7008D675"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16344856" w14:textId="77777777" w:rsidTr="003E521B">
        <w:trPr>
          <w:trHeight w:val="290"/>
        </w:trPr>
        <w:tc>
          <w:tcPr>
            <w:tcW w:w="4560" w:type="dxa"/>
            <w:tcBorders>
              <w:top w:val="nil"/>
              <w:left w:val="nil"/>
              <w:bottom w:val="nil"/>
              <w:right w:val="nil"/>
            </w:tcBorders>
            <w:shd w:val="clear" w:color="auto" w:fill="auto"/>
            <w:noWrap/>
            <w:vAlign w:val="bottom"/>
            <w:hideMark/>
          </w:tcPr>
          <w:p w14:paraId="24FE5843" w14:textId="77777777" w:rsidR="003E521B" w:rsidRPr="003E521B" w:rsidRDefault="003E521B" w:rsidP="003E521B">
            <w:pPr>
              <w:spacing w:after="0" w:line="240" w:lineRule="auto"/>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t Critical one-tail</w:t>
            </w:r>
          </w:p>
        </w:tc>
        <w:tc>
          <w:tcPr>
            <w:tcW w:w="1520" w:type="dxa"/>
            <w:tcBorders>
              <w:top w:val="nil"/>
              <w:left w:val="nil"/>
              <w:bottom w:val="nil"/>
              <w:right w:val="nil"/>
            </w:tcBorders>
            <w:shd w:val="clear" w:color="auto" w:fill="auto"/>
            <w:noWrap/>
            <w:vAlign w:val="bottom"/>
            <w:hideMark/>
          </w:tcPr>
          <w:p w14:paraId="4C8CBBBC" w14:textId="77777777" w:rsidR="003E521B" w:rsidRPr="003E521B" w:rsidRDefault="003E521B" w:rsidP="003E521B">
            <w:pPr>
              <w:spacing w:after="0" w:line="240" w:lineRule="auto"/>
              <w:jc w:val="right"/>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2.375110958</w:t>
            </w:r>
          </w:p>
        </w:tc>
        <w:tc>
          <w:tcPr>
            <w:tcW w:w="2580" w:type="dxa"/>
            <w:tcBorders>
              <w:top w:val="nil"/>
              <w:left w:val="nil"/>
              <w:bottom w:val="nil"/>
              <w:right w:val="nil"/>
            </w:tcBorders>
            <w:shd w:val="clear" w:color="auto" w:fill="auto"/>
            <w:noWrap/>
            <w:vAlign w:val="bottom"/>
            <w:hideMark/>
          </w:tcPr>
          <w:p w14:paraId="4E0AFA61"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764CA599" w14:textId="77777777" w:rsidTr="003E521B">
        <w:trPr>
          <w:trHeight w:val="290"/>
        </w:trPr>
        <w:tc>
          <w:tcPr>
            <w:tcW w:w="4560" w:type="dxa"/>
            <w:tcBorders>
              <w:top w:val="nil"/>
              <w:left w:val="nil"/>
              <w:bottom w:val="nil"/>
              <w:right w:val="nil"/>
            </w:tcBorders>
            <w:shd w:val="clear" w:color="auto" w:fill="auto"/>
            <w:noWrap/>
            <w:vAlign w:val="bottom"/>
            <w:hideMark/>
          </w:tcPr>
          <w:p w14:paraId="6EC7D0B3"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P(T&lt;=t) two-tail</w:t>
            </w:r>
          </w:p>
        </w:tc>
        <w:tc>
          <w:tcPr>
            <w:tcW w:w="1520" w:type="dxa"/>
            <w:tcBorders>
              <w:top w:val="nil"/>
              <w:left w:val="nil"/>
              <w:bottom w:val="nil"/>
              <w:right w:val="nil"/>
            </w:tcBorders>
            <w:shd w:val="clear" w:color="auto" w:fill="auto"/>
            <w:noWrap/>
            <w:vAlign w:val="bottom"/>
            <w:hideMark/>
          </w:tcPr>
          <w:p w14:paraId="029E4B7B" w14:textId="77777777" w:rsidR="003E521B" w:rsidRPr="003E521B" w:rsidRDefault="003E521B" w:rsidP="003E521B">
            <w:pPr>
              <w:spacing w:after="0" w:line="240" w:lineRule="auto"/>
              <w:jc w:val="right"/>
              <w:rPr>
                <w:rFonts w:ascii="Calibri" w:eastAsia="Times New Roman" w:hAnsi="Calibri" w:cs="Calibri"/>
                <w:color w:val="000000"/>
                <w:lang w:eastAsia="en-GB"/>
              </w:rPr>
            </w:pPr>
            <w:r w:rsidRPr="003E521B">
              <w:rPr>
                <w:rFonts w:ascii="Calibri" w:eastAsia="Times New Roman" w:hAnsi="Calibri" w:cs="Calibri"/>
                <w:color w:val="000000"/>
                <w:lang w:eastAsia="en-GB"/>
              </w:rPr>
              <w:t>0.005645427</w:t>
            </w:r>
          </w:p>
        </w:tc>
        <w:tc>
          <w:tcPr>
            <w:tcW w:w="2580" w:type="dxa"/>
            <w:tcBorders>
              <w:top w:val="nil"/>
              <w:left w:val="nil"/>
              <w:bottom w:val="nil"/>
              <w:right w:val="nil"/>
            </w:tcBorders>
            <w:shd w:val="clear" w:color="auto" w:fill="auto"/>
            <w:noWrap/>
            <w:vAlign w:val="bottom"/>
            <w:hideMark/>
          </w:tcPr>
          <w:p w14:paraId="0DC26941" w14:textId="77777777" w:rsidR="003E521B" w:rsidRPr="003E521B" w:rsidRDefault="003E521B" w:rsidP="003E521B">
            <w:pPr>
              <w:spacing w:after="0" w:line="240" w:lineRule="auto"/>
              <w:jc w:val="right"/>
              <w:rPr>
                <w:rFonts w:ascii="Calibri" w:eastAsia="Times New Roman" w:hAnsi="Calibri" w:cs="Calibri"/>
                <w:color w:val="000000"/>
                <w:lang w:eastAsia="en-GB"/>
              </w:rPr>
            </w:pPr>
          </w:p>
        </w:tc>
      </w:tr>
      <w:tr w:rsidR="003E521B" w:rsidRPr="003E521B" w14:paraId="4C334BFA" w14:textId="77777777" w:rsidTr="003E521B">
        <w:trPr>
          <w:trHeight w:val="300"/>
        </w:trPr>
        <w:tc>
          <w:tcPr>
            <w:tcW w:w="4560" w:type="dxa"/>
            <w:tcBorders>
              <w:top w:val="nil"/>
              <w:left w:val="nil"/>
              <w:bottom w:val="single" w:sz="8" w:space="0" w:color="auto"/>
              <w:right w:val="nil"/>
            </w:tcBorders>
            <w:shd w:val="clear" w:color="auto" w:fill="auto"/>
            <w:noWrap/>
            <w:vAlign w:val="bottom"/>
            <w:hideMark/>
          </w:tcPr>
          <w:p w14:paraId="7579DE42" w14:textId="77777777" w:rsidR="003E521B" w:rsidRPr="003E521B" w:rsidRDefault="003E521B" w:rsidP="003E521B">
            <w:pPr>
              <w:spacing w:after="0" w:line="240" w:lineRule="auto"/>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t Critical two-tail</w:t>
            </w:r>
          </w:p>
        </w:tc>
        <w:tc>
          <w:tcPr>
            <w:tcW w:w="1520" w:type="dxa"/>
            <w:tcBorders>
              <w:top w:val="nil"/>
              <w:left w:val="nil"/>
              <w:bottom w:val="single" w:sz="8" w:space="0" w:color="auto"/>
              <w:right w:val="nil"/>
            </w:tcBorders>
            <w:shd w:val="clear" w:color="auto" w:fill="auto"/>
            <w:noWrap/>
            <w:vAlign w:val="bottom"/>
            <w:hideMark/>
          </w:tcPr>
          <w:p w14:paraId="5F507798" w14:textId="77777777" w:rsidR="003E521B" w:rsidRPr="003E521B" w:rsidRDefault="003E521B" w:rsidP="003E521B">
            <w:pPr>
              <w:spacing w:after="0" w:line="240" w:lineRule="auto"/>
              <w:jc w:val="right"/>
              <w:rPr>
                <w:rFonts w:ascii="Calibri" w:eastAsia="Times New Roman" w:hAnsi="Calibri" w:cs="Calibri"/>
                <w:color w:val="000000"/>
                <w:highlight w:val="green"/>
                <w:lang w:eastAsia="en-GB"/>
              </w:rPr>
            </w:pPr>
            <w:r w:rsidRPr="003E521B">
              <w:rPr>
                <w:rFonts w:ascii="Calibri" w:eastAsia="Times New Roman" w:hAnsi="Calibri" w:cs="Calibri"/>
                <w:color w:val="000000"/>
                <w:highlight w:val="green"/>
                <w:lang w:eastAsia="en-GB"/>
              </w:rPr>
              <w:t>2.640340015</w:t>
            </w:r>
          </w:p>
        </w:tc>
        <w:tc>
          <w:tcPr>
            <w:tcW w:w="2580" w:type="dxa"/>
            <w:tcBorders>
              <w:top w:val="nil"/>
              <w:left w:val="nil"/>
              <w:bottom w:val="single" w:sz="8" w:space="0" w:color="auto"/>
              <w:right w:val="nil"/>
            </w:tcBorders>
            <w:shd w:val="clear" w:color="auto" w:fill="auto"/>
            <w:noWrap/>
            <w:vAlign w:val="bottom"/>
            <w:hideMark/>
          </w:tcPr>
          <w:p w14:paraId="2D08F888" w14:textId="77777777" w:rsidR="003E521B" w:rsidRPr="003E521B" w:rsidRDefault="003E521B" w:rsidP="003E521B">
            <w:pPr>
              <w:spacing w:after="0" w:line="240" w:lineRule="auto"/>
              <w:rPr>
                <w:rFonts w:ascii="Calibri" w:eastAsia="Times New Roman" w:hAnsi="Calibri" w:cs="Calibri"/>
                <w:color w:val="000000"/>
                <w:lang w:eastAsia="en-GB"/>
              </w:rPr>
            </w:pPr>
            <w:r w:rsidRPr="003E521B">
              <w:rPr>
                <w:rFonts w:ascii="Calibri" w:eastAsia="Times New Roman" w:hAnsi="Calibri" w:cs="Calibri"/>
                <w:color w:val="000000"/>
                <w:lang w:eastAsia="en-GB"/>
              </w:rPr>
              <w:t> </w:t>
            </w:r>
          </w:p>
        </w:tc>
      </w:tr>
    </w:tbl>
    <w:p w14:paraId="1609EF1F" w14:textId="11BBC09B" w:rsidR="003E521B" w:rsidRDefault="00DF0BF6" w:rsidP="000F5D78">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                                                                                                        </w:t>
      </w:r>
      <w:r w:rsidRPr="00DF0BF6">
        <w:rPr>
          <w:rFonts w:ascii="Times New Roman" w:hAnsi="Times New Roman" w:cs="Times New Roman"/>
        </w:rPr>
        <w:t>Figure 5.t-test for p=0.</w:t>
      </w:r>
      <w:r>
        <w:rPr>
          <w:rFonts w:ascii="Times New Roman" w:hAnsi="Times New Roman" w:cs="Times New Roman"/>
        </w:rPr>
        <w:t>0</w:t>
      </w:r>
      <w:r w:rsidRPr="00DF0BF6">
        <w:rPr>
          <w:rFonts w:ascii="Times New Roman" w:hAnsi="Times New Roman" w:cs="Times New Roman"/>
        </w:rPr>
        <w:t>1</w:t>
      </w:r>
    </w:p>
    <w:p w14:paraId="153A3B17" w14:textId="75F99354" w:rsidR="00C53BA4" w:rsidRDefault="00C53BA4" w:rsidP="000F5D78">
      <w:pPr>
        <w:pStyle w:val="NoSpacing"/>
        <w:rPr>
          <w:rFonts w:ascii="Times New Roman" w:hAnsi="Times New Roman" w:cs="Times New Roman"/>
          <w:b/>
          <w:bCs/>
          <w:sz w:val="24"/>
          <w:szCs w:val="24"/>
        </w:rPr>
      </w:pPr>
    </w:p>
    <w:p w14:paraId="029603A4" w14:textId="50166373" w:rsidR="00C53BA4" w:rsidRPr="00AB4D86" w:rsidRDefault="00C53BA4" w:rsidP="000F5D78">
      <w:pPr>
        <w:pStyle w:val="NoSpacing"/>
        <w:rPr>
          <w:rFonts w:ascii="Times New Roman" w:hAnsi="Times New Roman" w:cs="Times New Roman"/>
          <w:b/>
          <w:bCs/>
          <w:sz w:val="32"/>
          <w:szCs w:val="32"/>
        </w:rPr>
      </w:pPr>
    </w:p>
    <w:p w14:paraId="34327984" w14:textId="77777777" w:rsidR="001F0D28" w:rsidRDefault="001F0D28" w:rsidP="000F5D78">
      <w:pPr>
        <w:pStyle w:val="NoSpacing"/>
        <w:rPr>
          <w:rFonts w:ascii="Times New Roman" w:hAnsi="Times New Roman" w:cs="Times New Roman"/>
          <w:b/>
          <w:bCs/>
          <w:sz w:val="32"/>
          <w:szCs w:val="32"/>
        </w:rPr>
      </w:pPr>
    </w:p>
    <w:p w14:paraId="7BA78498" w14:textId="77777777" w:rsidR="00D75F17" w:rsidRPr="00D75F17" w:rsidRDefault="00D75F17" w:rsidP="00D75F17">
      <w:pPr>
        <w:pStyle w:val="NoSpacing"/>
        <w:rPr>
          <w:rFonts w:ascii="Times New Roman" w:hAnsi="Times New Roman" w:cs="Times New Roman"/>
          <w:sz w:val="32"/>
          <w:szCs w:val="32"/>
        </w:rPr>
      </w:pPr>
      <w:r w:rsidRPr="00D75F17">
        <w:rPr>
          <w:rFonts w:ascii="Times New Roman" w:hAnsi="Times New Roman" w:cs="Times New Roman"/>
          <w:sz w:val="32"/>
          <w:szCs w:val="32"/>
        </w:rPr>
        <w:t xml:space="preserve">How do you find dataset outliers contradictions? </w:t>
      </w:r>
    </w:p>
    <w:p w14:paraId="4B5C20B0" w14:textId="510296EA" w:rsidR="00D75F17" w:rsidRDefault="00EF0A47" w:rsidP="00D75F17">
      <w:pPr>
        <w:pStyle w:val="NoSpacing"/>
        <w:rPr>
          <w:rFonts w:ascii="Times New Roman" w:hAnsi="Times New Roman" w:cs="Times New Roman"/>
          <w:sz w:val="32"/>
          <w:szCs w:val="32"/>
        </w:rPr>
      </w:pPr>
      <w:r w:rsidRPr="00EF0A47">
        <w:rPr>
          <w:rFonts w:ascii="Times New Roman" w:hAnsi="Times New Roman" w:cs="Times New Roman"/>
          <w:sz w:val="32"/>
          <w:szCs w:val="32"/>
        </w:rPr>
        <w:t>Deviations are outrageous qualities that stray from most different data of interest in the dataset. They can colossally affect factual examinations, slanting the consequences of speculation testing.</w:t>
      </w:r>
      <w:r>
        <w:rPr>
          <w:rFonts w:ascii="Times New Roman" w:hAnsi="Times New Roman" w:cs="Times New Roman"/>
          <w:sz w:val="32"/>
          <w:szCs w:val="32"/>
        </w:rPr>
        <w:t xml:space="preserve"> </w:t>
      </w:r>
      <w:r w:rsidR="00D75F17" w:rsidRPr="00D75F17">
        <w:rPr>
          <w:rFonts w:ascii="Times New Roman" w:hAnsi="Times New Roman" w:cs="Times New Roman"/>
          <w:sz w:val="32"/>
          <w:szCs w:val="32"/>
        </w:rPr>
        <w:t>Identify potential discrepancies in your dataset and correct them accordingly to get accurate results.</w:t>
      </w:r>
    </w:p>
    <w:p w14:paraId="59348035" w14:textId="77777777" w:rsidR="00D75F17" w:rsidRPr="00D75F17" w:rsidRDefault="00D75F17" w:rsidP="00D75F17">
      <w:pPr>
        <w:pStyle w:val="NoSpacing"/>
        <w:rPr>
          <w:rFonts w:ascii="Times New Roman" w:hAnsi="Times New Roman" w:cs="Times New Roman"/>
          <w:sz w:val="32"/>
          <w:szCs w:val="32"/>
        </w:rPr>
      </w:pPr>
    </w:p>
    <w:p w14:paraId="325C1152" w14:textId="77777777" w:rsidR="00BC56C6" w:rsidRPr="00D75F17" w:rsidRDefault="00BC56C6" w:rsidP="00BC56C6">
      <w:pPr>
        <w:pStyle w:val="NoSpacing"/>
        <w:rPr>
          <w:rFonts w:ascii="Times New Roman" w:hAnsi="Times New Roman" w:cs="Times New Roman"/>
          <w:sz w:val="32"/>
          <w:szCs w:val="32"/>
        </w:rPr>
      </w:pPr>
      <w:r w:rsidRPr="00D75F17">
        <w:rPr>
          <w:rFonts w:ascii="Times New Roman" w:hAnsi="Times New Roman" w:cs="Times New Roman"/>
          <w:sz w:val="32"/>
          <w:szCs w:val="32"/>
        </w:rPr>
        <w:t>What are extraordinary?</w:t>
      </w:r>
    </w:p>
    <w:p w14:paraId="111140F9" w14:textId="77777777" w:rsidR="00BC56C6" w:rsidRPr="00BC56C6" w:rsidRDefault="00BC56C6" w:rsidP="00BC56C6">
      <w:pPr>
        <w:pStyle w:val="NoSpacing"/>
        <w:rPr>
          <w:rFonts w:ascii="Times New Roman" w:hAnsi="Times New Roman" w:cs="Times New Roman"/>
          <w:b/>
          <w:bCs/>
          <w:sz w:val="32"/>
          <w:szCs w:val="32"/>
        </w:rPr>
      </w:pPr>
    </w:p>
    <w:p w14:paraId="7617E7DA" w14:textId="77777777" w:rsidR="00C63ACD" w:rsidRPr="00C63ACD" w:rsidRDefault="00C63ACD" w:rsidP="00C63ACD">
      <w:pPr>
        <w:pStyle w:val="NoSpacing"/>
        <w:rPr>
          <w:rFonts w:ascii="Times New Roman" w:hAnsi="Times New Roman" w:cs="Times New Roman"/>
          <w:sz w:val="24"/>
          <w:szCs w:val="24"/>
        </w:rPr>
      </w:pPr>
      <w:r w:rsidRPr="00C63ACD">
        <w:rPr>
          <w:rFonts w:ascii="Times New Roman" w:hAnsi="Times New Roman" w:cs="Times New Roman"/>
          <w:sz w:val="24"/>
          <w:szCs w:val="24"/>
        </w:rPr>
        <w:t xml:space="preserve">The deviation is the value at the end of the data set. Some discrepancies represent valid values ​​due to natural population variation, while others may be due to imprecise data entry, device error, or other measurement errors. Note that variances are not always some form of dirty or inaccurate data. Delete data. What should be the most important depends on the most likely cause. Actual deviation valid deviation should always be retained in the dataset as it represents the natural variation of the sample. </w:t>
      </w:r>
    </w:p>
    <w:p w14:paraId="4B2076D7" w14:textId="77777777" w:rsidR="00C63ACD" w:rsidRDefault="00C63ACD" w:rsidP="00C63ACD">
      <w:pPr>
        <w:pStyle w:val="NoSpacing"/>
        <w:rPr>
          <w:rFonts w:ascii="Times New Roman" w:hAnsi="Times New Roman" w:cs="Times New Roman"/>
          <w:sz w:val="24"/>
          <w:szCs w:val="24"/>
        </w:rPr>
      </w:pPr>
      <w:r w:rsidRPr="00C63ACD">
        <w:rPr>
          <w:rFonts w:ascii="Times New Roman" w:hAnsi="Times New Roman" w:cs="Times New Roman"/>
          <w:sz w:val="24"/>
          <w:szCs w:val="24"/>
        </w:rPr>
        <w:t>Example: Actual deviation.</w:t>
      </w:r>
    </w:p>
    <w:p w14:paraId="0594923D" w14:textId="4EA09EF3" w:rsidR="0010292D" w:rsidRDefault="0010292D" w:rsidP="00BC56C6">
      <w:pPr>
        <w:pStyle w:val="NoSpacing"/>
        <w:rPr>
          <w:rFonts w:ascii="Times New Roman" w:hAnsi="Times New Roman" w:cs="Times New Roman"/>
          <w:sz w:val="24"/>
          <w:szCs w:val="24"/>
        </w:rPr>
      </w:pPr>
      <w:r w:rsidRPr="0010292D">
        <w:rPr>
          <w:rFonts w:ascii="Times New Roman" w:hAnsi="Times New Roman" w:cs="Times New Roman"/>
          <w:sz w:val="24"/>
          <w:szCs w:val="24"/>
        </w:rPr>
        <w:t xml:space="preserve">They measure the running time of 100 meters on a sample of 560 students. The data are usually </w:t>
      </w:r>
      <w:r w:rsidR="002439A1">
        <w:rPr>
          <w:rFonts w:ascii="Times New Roman" w:hAnsi="Times New Roman" w:cs="Times New Roman"/>
          <w:sz w:val="24"/>
          <w:szCs w:val="24"/>
        </w:rPr>
        <w:t>assorted</w:t>
      </w:r>
      <w:r w:rsidRPr="0010292D">
        <w:rPr>
          <w:rFonts w:ascii="Times New Roman" w:hAnsi="Times New Roman" w:cs="Times New Roman"/>
          <w:sz w:val="24"/>
          <w:szCs w:val="24"/>
        </w:rPr>
        <w:t xml:space="preserve"> with some deviation from the extremes. As expected, most values ​​are concentrated near the </w:t>
      </w:r>
      <w:proofErr w:type="spellStart"/>
      <w:r w:rsidRPr="0010292D">
        <w:rPr>
          <w:rFonts w:ascii="Times New Roman" w:hAnsi="Times New Roman" w:cs="Times New Roman"/>
          <w:sz w:val="24"/>
          <w:szCs w:val="24"/>
        </w:rPr>
        <w:t>centre</w:t>
      </w:r>
      <w:proofErr w:type="spellEnd"/>
      <w:r w:rsidRPr="0010292D">
        <w:rPr>
          <w:rFonts w:ascii="Times New Roman" w:hAnsi="Times New Roman" w:cs="Times New Roman"/>
          <w:sz w:val="24"/>
          <w:szCs w:val="24"/>
        </w:rPr>
        <w:t xml:space="preserve">. However, variables such as execution time are affected by many other factors, so these extreme values ​​also represent natural variation. </w:t>
      </w:r>
      <w:r w:rsidR="00250225" w:rsidRPr="00250225">
        <w:rPr>
          <w:rFonts w:ascii="Times New Roman" w:hAnsi="Times New Roman" w:cs="Times New Roman"/>
          <w:sz w:val="24"/>
          <w:szCs w:val="24"/>
        </w:rPr>
        <w:t>Actual variance is likewise found in variables with skewed distributions, wherein many records factors are disbursed in a single course far from the mean.</w:t>
      </w:r>
      <w:r w:rsidR="00250225">
        <w:rPr>
          <w:rFonts w:ascii="Times New Roman" w:hAnsi="Times New Roman" w:cs="Times New Roman"/>
          <w:sz w:val="24"/>
          <w:szCs w:val="24"/>
        </w:rPr>
        <w:t xml:space="preserve"> </w:t>
      </w:r>
      <w:r w:rsidRPr="0010292D">
        <w:rPr>
          <w:rFonts w:ascii="Times New Roman" w:hAnsi="Times New Roman" w:cs="Times New Roman"/>
          <w:sz w:val="24"/>
          <w:szCs w:val="24"/>
        </w:rPr>
        <w:t xml:space="preserve">Choosing the correct statistical test or measure is vital if the distribution is skewed or has </w:t>
      </w:r>
      <w:r w:rsidR="003B0F1D">
        <w:rPr>
          <w:rFonts w:ascii="Times New Roman" w:hAnsi="Times New Roman" w:cs="Times New Roman"/>
          <w:sz w:val="24"/>
          <w:szCs w:val="24"/>
        </w:rPr>
        <w:t>many variations</w:t>
      </w:r>
      <w:r w:rsidRPr="0010292D">
        <w:rPr>
          <w:rFonts w:ascii="Times New Roman" w:hAnsi="Times New Roman" w:cs="Times New Roman"/>
          <w:sz w:val="24"/>
          <w:szCs w:val="24"/>
        </w:rPr>
        <w:t>.</w:t>
      </w:r>
    </w:p>
    <w:p w14:paraId="315A85C6" w14:textId="77777777" w:rsidR="0010292D" w:rsidRDefault="0010292D" w:rsidP="00BC56C6">
      <w:pPr>
        <w:pStyle w:val="NoSpacing"/>
        <w:rPr>
          <w:rFonts w:ascii="Times New Roman" w:hAnsi="Times New Roman" w:cs="Times New Roman"/>
          <w:sz w:val="24"/>
          <w:szCs w:val="24"/>
        </w:rPr>
      </w:pPr>
    </w:p>
    <w:p w14:paraId="4009045B" w14:textId="23518631" w:rsidR="006B4FE3" w:rsidRPr="006B4FE3"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xml:space="preserve">Other </w:t>
      </w:r>
      <w:r>
        <w:rPr>
          <w:rFonts w:ascii="Times New Roman" w:hAnsi="Times New Roman" w:cs="Times New Roman"/>
          <w:sz w:val="24"/>
          <w:szCs w:val="24"/>
        </w:rPr>
        <w:t>differences</w:t>
      </w:r>
      <w:r w:rsidRPr="006B4FE3">
        <w:rPr>
          <w:rFonts w:ascii="Times New Roman" w:hAnsi="Times New Roman" w:cs="Times New Roman"/>
          <w:sz w:val="24"/>
          <w:szCs w:val="24"/>
        </w:rPr>
        <w:t xml:space="preserve"> that do not represent </w:t>
      </w:r>
      <w:r w:rsidR="003B0F1D">
        <w:rPr>
          <w:rFonts w:ascii="Times New Roman" w:hAnsi="Times New Roman" w:cs="Times New Roman"/>
          <w:sz w:val="24"/>
          <w:szCs w:val="24"/>
        </w:rPr>
        <w:t>actual</w:t>
      </w:r>
      <w:r w:rsidRPr="006B4FE3">
        <w:rPr>
          <w:rFonts w:ascii="Times New Roman" w:hAnsi="Times New Roman" w:cs="Times New Roman"/>
          <w:sz w:val="24"/>
          <w:szCs w:val="24"/>
        </w:rPr>
        <w:t xml:space="preserve"> values ​​can arise from </w:t>
      </w:r>
      <w:r w:rsidR="001278CC">
        <w:rPr>
          <w:rFonts w:ascii="Times New Roman" w:hAnsi="Times New Roman" w:cs="Times New Roman"/>
          <w:sz w:val="24"/>
          <w:szCs w:val="24"/>
        </w:rPr>
        <w:t xml:space="preserve">a </w:t>
      </w:r>
      <w:r w:rsidR="00250225">
        <w:rPr>
          <w:rFonts w:ascii="Times New Roman" w:hAnsi="Times New Roman" w:cs="Times New Roman"/>
          <w:sz w:val="24"/>
          <w:szCs w:val="24"/>
        </w:rPr>
        <w:t>lot</w:t>
      </w:r>
      <w:r w:rsidRPr="006B4FE3">
        <w:rPr>
          <w:rFonts w:ascii="Times New Roman" w:hAnsi="Times New Roman" w:cs="Times New Roman"/>
          <w:sz w:val="24"/>
          <w:szCs w:val="24"/>
        </w:rPr>
        <w:t xml:space="preserve"> </w:t>
      </w:r>
      <w:r w:rsidR="00250225">
        <w:rPr>
          <w:rFonts w:ascii="Times New Roman" w:hAnsi="Times New Roman" w:cs="Times New Roman"/>
          <w:sz w:val="24"/>
          <w:szCs w:val="24"/>
        </w:rPr>
        <w:t xml:space="preserve">of </w:t>
      </w:r>
      <w:r w:rsidRPr="006B4FE3">
        <w:rPr>
          <w:rFonts w:ascii="Times New Roman" w:hAnsi="Times New Roman" w:cs="Times New Roman"/>
          <w:sz w:val="24"/>
          <w:szCs w:val="24"/>
        </w:rPr>
        <w:t>po</w:t>
      </w:r>
      <w:r w:rsidR="00250225">
        <w:rPr>
          <w:rFonts w:ascii="Times New Roman" w:hAnsi="Times New Roman" w:cs="Times New Roman"/>
          <w:sz w:val="24"/>
          <w:szCs w:val="24"/>
        </w:rPr>
        <w:t>tential</w:t>
      </w:r>
      <w:r w:rsidRPr="006B4FE3">
        <w:rPr>
          <w:rFonts w:ascii="Times New Roman" w:hAnsi="Times New Roman" w:cs="Times New Roman"/>
          <w:sz w:val="24"/>
          <w:szCs w:val="24"/>
        </w:rPr>
        <w:t xml:space="preserve"> causes.</w:t>
      </w:r>
    </w:p>
    <w:p w14:paraId="34F8DF71" w14:textId="3BDF526F" w:rsidR="006B4FE3" w:rsidRPr="006B4FE3"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xml:space="preserve">• </w:t>
      </w:r>
      <w:r w:rsidR="001278CC">
        <w:rPr>
          <w:rFonts w:ascii="Times New Roman" w:hAnsi="Times New Roman" w:cs="Times New Roman"/>
          <w:sz w:val="24"/>
          <w:szCs w:val="24"/>
        </w:rPr>
        <w:t>mensuration</w:t>
      </w:r>
      <w:r w:rsidRPr="006B4FE3">
        <w:rPr>
          <w:rFonts w:ascii="Times New Roman" w:hAnsi="Times New Roman" w:cs="Times New Roman"/>
          <w:sz w:val="24"/>
          <w:szCs w:val="24"/>
        </w:rPr>
        <w:t xml:space="preserve"> error</w:t>
      </w:r>
    </w:p>
    <w:p w14:paraId="4AA0B75C" w14:textId="61488E46" w:rsidR="006B4FE3" w:rsidRPr="006B4FE3"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xml:space="preserve">• </w:t>
      </w:r>
      <w:r w:rsidR="001278CC">
        <w:rPr>
          <w:rFonts w:ascii="Times New Roman" w:hAnsi="Times New Roman" w:cs="Times New Roman"/>
          <w:sz w:val="24"/>
          <w:szCs w:val="24"/>
        </w:rPr>
        <w:t>lapse</w:t>
      </w:r>
      <w:r w:rsidRPr="006B4FE3">
        <w:rPr>
          <w:rFonts w:ascii="Times New Roman" w:hAnsi="Times New Roman" w:cs="Times New Roman"/>
          <w:sz w:val="24"/>
          <w:szCs w:val="24"/>
        </w:rPr>
        <w:t xml:space="preserve"> in data entry or processing</w:t>
      </w:r>
    </w:p>
    <w:p w14:paraId="12A71EF0" w14:textId="77777777" w:rsidR="006B4FE3" w:rsidRPr="006B4FE3"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Non-representative sample</w:t>
      </w:r>
    </w:p>
    <w:p w14:paraId="305AA0D9" w14:textId="6722F0C6" w:rsidR="006B4FE3" w:rsidRPr="006B4FE3" w:rsidRDefault="001278CC" w:rsidP="006B4FE3">
      <w:pPr>
        <w:pStyle w:val="NoSpacing"/>
        <w:rPr>
          <w:rFonts w:ascii="Times New Roman" w:hAnsi="Times New Roman" w:cs="Times New Roman"/>
          <w:sz w:val="24"/>
          <w:szCs w:val="24"/>
        </w:rPr>
      </w:pPr>
      <w:r>
        <w:rPr>
          <w:rFonts w:ascii="Times New Roman" w:hAnsi="Times New Roman" w:cs="Times New Roman"/>
          <w:sz w:val="24"/>
          <w:szCs w:val="24"/>
        </w:rPr>
        <w:t>For e</w:t>
      </w:r>
      <w:r w:rsidR="006B4FE3" w:rsidRPr="006B4FE3">
        <w:rPr>
          <w:rFonts w:ascii="Times New Roman" w:hAnsi="Times New Roman" w:cs="Times New Roman"/>
          <w:sz w:val="24"/>
          <w:szCs w:val="24"/>
        </w:rPr>
        <w:t>xample Other Deviations.</w:t>
      </w:r>
    </w:p>
    <w:p w14:paraId="797886F4" w14:textId="375B9913" w:rsidR="00BC56C6" w:rsidRPr="00BC56C6" w:rsidRDefault="006B4FE3" w:rsidP="006B4FE3">
      <w:pPr>
        <w:pStyle w:val="NoSpacing"/>
        <w:rPr>
          <w:rFonts w:ascii="Times New Roman" w:hAnsi="Times New Roman" w:cs="Times New Roman"/>
          <w:sz w:val="24"/>
          <w:szCs w:val="24"/>
        </w:rPr>
      </w:pPr>
      <w:r w:rsidRPr="006B4FE3">
        <w:rPr>
          <w:rFonts w:ascii="Times New Roman" w:hAnsi="Times New Roman" w:cs="Times New Roman"/>
          <w:sz w:val="24"/>
          <w:szCs w:val="24"/>
        </w:rPr>
        <w:t xml:space="preserve">Repeat the </w:t>
      </w:r>
      <w:r w:rsidR="00403E36">
        <w:rPr>
          <w:rFonts w:ascii="Times New Roman" w:hAnsi="Times New Roman" w:cs="Times New Roman"/>
          <w:sz w:val="24"/>
          <w:szCs w:val="24"/>
        </w:rPr>
        <w:t>transitional</w:t>
      </w:r>
      <w:r w:rsidRPr="006B4FE3">
        <w:rPr>
          <w:rFonts w:ascii="Times New Roman" w:hAnsi="Times New Roman" w:cs="Times New Roman"/>
          <w:sz w:val="24"/>
          <w:szCs w:val="24"/>
        </w:rPr>
        <w:t xml:space="preserve"> time measurement for a new sample.</w:t>
      </w:r>
      <w:r>
        <w:rPr>
          <w:rFonts w:ascii="Times New Roman" w:hAnsi="Times New Roman" w:cs="Times New Roman"/>
          <w:sz w:val="24"/>
          <w:szCs w:val="24"/>
        </w:rPr>
        <w:t xml:space="preserve"> </w:t>
      </w:r>
      <w:r w:rsidR="00403E36">
        <w:rPr>
          <w:rFonts w:ascii="Times New Roman" w:hAnsi="Times New Roman" w:cs="Times New Roman"/>
          <w:sz w:val="24"/>
          <w:szCs w:val="24"/>
        </w:rPr>
        <w:t>A</w:t>
      </w:r>
      <w:r w:rsidRPr="006B4FE3">
        <w:rPr>
          <w:rFonts w:ascii="Times New Roman" w:hAnsi="Times New Roman" w:cs="Times New Roman"/>
          <w:sz w:val="24"/>
          <w:szCs w:val="24"/>
        </w:rPr>
        <w:t xml:space="preserve"> </w:t>
      </w:r>
      <w:r>
        <w:rPr>
          <w:rFonts w:ascii="Times New Roman" w:hAnsi="Times New Roman" w:cs="Times New Roman"/>
          <w:sz w:val="24"/>
          <w:szCs w:val="24"/>
        </w:rPr>
        <w:t>participant’s</w:t>
      </w:r>
      <w:r w:rsidRPr="006B4FE3">
        <w:rPr>
          <w:rFonts w:ascii="Times New Roman" w:hAnsi="Times New Roman" w:cs="Times New Roman"/>
          <w:sz w:val="24"/>
          <w:szCs w:val="24"/>
        </w:rPr>
        <w:t xml:space="preserve"> </w:t>
      </w:r>
      <w:r w:rsidR="003B0F1D">
        <w:rPr>
          <w:rFonts w:ascii="Times New Roman" w:hAnsi="Times New Roman" w:cs="Times New Roman"/>
          <w:sz w:val="24"/>
          <w:szCs w:val="24"/>
        </w:rPr>
        <w:t>girlfriend</w:t>
      </w:r>
      <w:r w:rsidRPr="006B4FE3">
        <w:rPr>
          <w:rFonts w:ascii="Times New Roman" w:hAnsi="Times New Roman" w:cs="Times New Roman"/>
          <w:sz w:val="24"/>
          <w:szCs w:val="24"/>
        </w:rPr>
        <w:t xml:space="preserve"> accidentally started the timer in the middle of the sprint. Record this time as working hours.</w:t>
      </w:r>
      <w:r>
        <w:rPr>
          <w:rFonts w:ascii="Times New Roman" w:hAnsi="Times New Roman" w:cs="Times New Roman"/>
          <w:sz w:val="24"/>
          <w:szCs w:val="24"/>
        </w:rPr>
        <w:t xml:space="preserve"> </w:t>
      </w:r>
      <w:r w:rsidRPr="006B4FE3">
        <w:rPr>
          <w:rFonts w:ascii="Times New Roman" w:hAnsi="Times New Roman" w:cs="Times New Roman"/>
          <w:sz w:val="24"/>
          <w:szCs w:val="24"/>
        </w:rPr>
        <w:t xml:space="preserve">This data point is much lower than any other time, so it's a big difference in the data set. This discrepancy is </w:t>
      </w:r>
      <w:r w:rsidR="00403E36">
        <w:rPr>
          <w:rFonts w:ascii="Times New Roman" w:hAnsi="Times New Roman" w:cs="Times New Roman"/>
          <w:sz w:val="24"/>
          <w:szCs w:val="24"/>
        </w:rPr>
        <w:t>uncertain</w:t>
      </w:r>
      <w:r w:rsidRPr="006B4FE3">
        <w:rPr>
          <w:rFonts w:ascii="Times New Roman" w:hAnsi="Times New Roman" w:cs="Times New Roman"/>
          <w:sz w:val="24"/>
          <w:szCs w:val="24"/>
        </w:rPr>
        <w:t xml:space="preserve"> because it is imprecise and can skew research results.</w:t>
      </w:r>
    </w:p>
    <w:p w14:paraId="7040EBE6" w14:textId="77777777" w:rsidR="00B277E1" w:rsidRPr="00B277E1" w:rsidRDefault="00B277E1" w:rsidP="00B277E1">
      <w:pPr>
        <w:pStyle w:val="NoSpacing"/>
        <w:rPr>
          <w:rFonts w:ascii="Times New Roman" w:hAnsi="Times New Roman" w:cs="Times New Roman"/>
          <w:sz w:val="24"/>
          <w:szCs w:val="24"/>
        </w:rPr>
      </w:pPr>
      <w:r w:rsidRPr="00B277E1">
        <w:rPr>
          <w:rFonts w:ascii="Times New Roman" w:hAnsi="Times New Roman" w:cs="Times New Roman"/>
          <w:sz w:val="24"/>
          <w:szCs w:val="24"/>
        </w:rPr>
        <w:lastRenderedPageBreak/>
        <w:t>For instance Contortion of results because of deviations</w:t>
      </w:r>
    </w:p>
    <w:p w14:paraId="05A6BE09" w14:textId="77777777" w:rsidR="00B277E1" w:rsidRPr="00B277E1" w:rsidRDefault="00B277E1" w:rsidP="00B277E1">
      <w:pPr>
        <w:pStyle w:val="NoSpacing"/>
        <w:rPr>
          <w:rFonts w:ascii="Times New Roman" w:hAnsi="Times New Roman" w:cs="Times New Roman"/>
          <w:sz w:val="24"/>
          <w:szCs w:val="24"/>
        </w:rPr>
      </w:pPr>
      <w:r w:rsidRPr="00B277E1">
        <w:rPr>
          <w:rFonts w:ascii="Times New Roman" w:hAnsi="Times New Roman" w:cs="Times New Roman"/>
          <w:sz w:val="24"/>
          <w:szCs w:val="24"/>
        </w:rPr>
        <w:t>You work out the normal execution time for all members utilizing your information.</w:t>
      </w:r>
    </w:p>
    <w:p w14:paraId="411E9A96" w14:textId="68D50CE6" w:rsidR="007423CE" w:rsidRPr="00BC56C6" w:rsidRDefault="00B277E1" w:rsidP="00B277E1">
      <w:pPr>
        <w:pStyle w:val="NoSpacing"/>
        <w:rPr>
          <w:rFonts w:ascii="Times New Roman" w:hAnsi="Times New Roman" w:cs="Times New Roman"/>
          <w:sz w:val="24"/>
          <w:szCs w:val="24"/>
        </w:rPr>
      </w:pPr>
      <w:r w:rsidRPr="00B277E1">
        <w:rPr>
          <w:rFonts w:ascii="Times New Roman" w:hAnsi="Times New Roman" w:cs="Times New Roman"/>
          <w:sz w:val="24"/>
          <w:szCs w:val="24"/>
        </w:rPr>
        <w:t>The typical worth is a lot of lower when you turn on the crisis than when you switch it off. Your standard deviation additionally increments when you turn on the emergency, so your factual power is likewise lower</w:t>
      </w:r>
      <w:r w:rsidR="007423CE" w:rsidRPr="00BC56C6">
        <w:rPr>
          <w:rFonts w:ascii="Times New Roman" w:hAnsi="Times New Roman" w:cs="Times New Roman"/>
          <w:sz w:val="24"/>
          <w:szCs w:val="24"/>
        </w:rPr>
        <w:t>.</w:t>
      </w:r>
    </w:p>
    <w:p w14:paraId="4E1D3C11" w14:textId="1FAF2663" w:rsidR="007423CE" w:rsidRPr="002D4C6A" w:rsidRDefault="00FF45A5" w:rsidP="002D4C6A">
      <w:pPr>
        <w:shd w:val="clear" w:color="auto" w:fill="FFFFFF"/>
        <w:spacing w:after="0" w:line="240" w:lineRule="auto"/>
        <w:rPr>
          <w:rFonts w:ascii="Poppins" w:eastAsia="Times New Roman" w:hAnsi="Poppins" w:cs="Poppins"/>
          <w:color w:val="000000"/>
          <w:sz w:val="24"/>
          <w:szCs w:val="24"/>
          <w:lang w:eastAsia="en-GB"/>
        </w:rPr>
      </w:pPr>
      <w:r w:rsidRPr="00FF45A5">
        <w:rPr>
          <w:rFonts w:ascii="Times New Roman" w:hAnsi="Times New Roman" w:cs="Times New Roman"/>
          <w:sz w:val="24"/>
          <w:szCs w:val="24"/>
          <w:shd w:val="clear" w:color="auto" w:fill="FFFFFF"/>
        </w:rPr>
        <w:t>In actual practice, it can be awkward to differentiate between the different types of emergencies. Calculations and statistical methods can be used to find discrepancies, but the grading of true or false is usually subjective.</w:t>
      </w:r>
      <w:r>
        <w:rPr>
          <w:rFonts w:ascii="Times New Roman" w:hAnsi="Times New Roman" w:cs="Times New Roman"/>
          <w:sz w:val="24"/>
          <w:szCs w:val="24"/>
          <w:shd w:val="clear" w:color="auto" w:fill="FFFFFF"/>
        </w:rPr>
        <w:t>[</w:t>
      </w:r>
      <w:r w:rsidR="007423CE">
        <w:rPr>
          <w:rFonts w:ascii="Times New Roman" w:hAnsi="Times New Roman" w:cs="Times New Roman"/>
          <w:sz w:val="24"/>
          <w:szCs w:val="24"/>
          <w:shd w:val="clear" w:color="auto" w:fill="FFFFFF"/>
        </w:rPr>
        <w:t>2]</w:t>
      </w:r>
    </w:p>
    <w:p w14:paraId="386364BF" w14:textId="581CC356" w:rsidR="001F0D28" w:rsidRDefault="001F0D28" w:rsidP="007A36E5">
      <w:pPr>
        <w:pStyle w:val="NoSpacing"/>
        <w:rPr>
          <w:rFonts w:ascii="Times New Roman" w:hAnsi="Times New Roman" w:cs="Times New Roman"/>
          <w:sz w:val="24"/>
          <w:szCs w:val="24"/>
          <w:shd w:val="clear" w:color="auto" w:fill="FFFFFF"/>
        </w:rPr>
      </w:pPr>
    </w:p>
    <w:p w14:paraId="627E8CD0" w14:textId="2BECE7D9" w:rsidR="001F0D28" w:rsidRDefault="001F0D28" w:rsidP="007A36E5">
      <w:pPr>
        <w:pStyle w:val="NoSpacing"/>
        <w:rPr>
          <w:rFonts w:ascii="Times New Roman" w:hAnsi="Times New Roman" w:cs="Times New Roman"/>
          <w:sz w:val="24"/>
          <w:szCs w:val="24"/>
          <w:shd w:val="clear" w:color="auto" w:fill="FFFFFF"/>
        </w:rPr>
      </w:pPr>
    </w:p>
    <w:p w14:paraId="3A8732F8" w14:textId="22CBC7BC" w:rsidR="001F0D28" w:rsidRDefault="001F0D28" w:rsidP="007A36E5">
      <w:pPr>
        <w:pStyle w:val="NoSpacing"/>
        <w:rPr>
          <w:rFonts w:ascii="Times New Roman" w:hAnsi="Times New Roman" w:cs="Times New Roman"/>
          <w:b/>
          <w:bCs/>
          <w:sz w:val="36"/>
          <w:szCs w:val="36"/>
          <w:shd w:val="clear" w:color="auto" w:fill="FFFFFF"/>
        </w:rPr>
      </w:pPr>
      <w:r>
        <w:rPr>
          <w:rFonts w:ascii="Times New Roman" w:hAnsi="Times New Roman" w:cs="Times New Roman"/>
          <w:b/>
          <w:bCs/>
          <w:sz w:val="36"/>
          <w:szCs w:val="36"/>
          <w:shd w:val="clear" w:color="auto" w:fill="FFFFFF"/>
        </w:rPr>
        <w:t>Conclusion</w:t>
      </w:r>
    </w:p>
    <w:p w14:paraId="346D78F3" w14:textId="438B93FD" w:rsidR="00FF17D5" w:rsidRDefault="00EF0A47" w:rsidP="007A36E5">
      <w:pPr>
        <w:pStyle w:val="NoSpacing"/>
        <w:rPr>
          <w:rFonts w:ascii="Times New Roman" w:hAnsi="Times New Roman" w:cs="Times New Roman"/>
          <w:sz w:val="24"/>
          <w:szCs w:val="24"/>
          <w:shd w:val="clear" w:color="auto" w:fill="FFFFFF"/>
        </w:rPr>
      </w:pPr>
      <w:r w:rsidRPr="00EF0A47">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product-based</w:t>
      </w:r>
      <w:r w:rsidRPr="00EF0A47">
        <w:rPr>
          <w:rFonts w:ascii="Times New Roman" w:hAnsi="Times New Roman" w:cs="Times New Roman"/>
          <w:sz w:val="24"/>
          <w:szCs w:val="24"/>
          <w:shd w:val="clear" w:color="auto" w:fill="FFFFFF"/>
        </w:rPr>
        <w:t xml:space="preserve"> organization fosters an application for learning science. Run a few </w:t>
      </w:r>
      <w:r w:rsidR="00B277E1">
        <w:rPr>
          <w:rFonts w:ascii="Times New Roman" w:hAnsi="Times New Roman" w:cs="Times New Roman"/>
          <w:sz w:val="24"/>
          <w:szCs w:val="24"/>
          <w:shd w:val="clear" w:color="auto" w:fill="FFFFFF"/>
        </w:rPr>
        <w:t>trials</w:t>
      </w:r>
      <w:r w:rsidRPr="00EF0A47">
        <w:rPr>
          <w:rFonts w:ascii="Times New Roman" w:hAnsi="Times New Roman" w:cs="Times New Roman"/>
          <w:sz w:val="24"/>
          <w:szCs w:val="24"/>
          <w:shd w:val="clear" w:color="auto" w:fill="FFFFFF"/>
        </w:rPr>
        <w:t xml:space="preserve"> of your application. To come by exact outcomes, they reviewed 40 — 5 years - old understudies. In the study, a similar test was given to 40 non-candidates, and a similar test was given in the wake of applying. The table shows plainly the positive aftereffects of the outcomes. In any case, nitty gritty examination and theories give exact suppositions and </w:t>
      </w:r>
      <w:r>
        <w:rPr>
          <w:rFonts w:ascii="Times New Roman" w:hAnsi="Times New Roman" w:cs="Times New Roman"/>
          <w:sz w:val="24"/>
          <w:szCs w:val="24"/>
          <w:shd w:val="clear" w:color="auto" w:fill="FFFFFF"/>
        </w:rPr>
        <w:t>hazard-free</w:t>
      </w:r>
      <w:r w:rsidRPr="00EF0A47">
        <w:rPr>
          <w:rFonts w:ascii="Times New Roman" w:hAnsi="Times New Roman" w:cs="Times New Roman"/>
          <w:sz w:val="24"/>
          <w:szCs w:val="24"/>
          <w:shd w:val="clear" w:color="auto" w:fill="FFFFFF"/>
        </w:rPr>
        <w:t xml:space="preserve"> probabilities. The report </w:t>
      </w:r>
      <w:r>
        <w:rPr>
          <w:rFonts w:ascii="Times New Roman" w:hAnsi="Times New Roman" w:cs="Times New Roman"/>
          <w:sz w:val="24"/>
          <w:szCs w:val="24"/>
          <w:shd w:val="clear" w:color="auto" w:fill="FFFFFF"/>
        </w:rPr>
        <w:t>examines</w:t>
      </w:r>
      <w:r w:rsidRPr="00EF0A47">
        <w:rPr>
          <w:rFonts w:ascii="Times New Roman" w:hAnsi="Times New Roman" w:cs="Times New Roman"/>
          <w:sz w:val="24"/>
          <w:szCs w:val="24"/>
          <w:shd w:val="clear" w:color="auto" w:fill="FFFFFF"/>
        </w:rPr>
        <w:t xml:space="preserve"> the information and presents results with differing levels of importance.</w:t>
      </w:r>
    </w:p>
    <w:p w14:paraId="7EBA4751" w14:textId="103DF85B" w:rsidR="00FF45A5" w:rsidRPr="00FF17D5" w:rsidRDefault="00FF45A5" w:rsidP="007A36E5">
      <w:pPr>
        <w:pStyle w:val="NoSpacing"/>
        <w:rPr>
          <w:rFonts w:ascii="Times New Roman" w:hAnsi="Times New Roman" w:cs="Times New Roman"/>
          <w:b/>
          <w:bCs/>
          <w:sz w:val="36"/>
          <w:szCs w:val="36"/>
          <w:shd w:val="clear" w:color="auto" w:fill="FFFFFF"/>
        </w:rPr>
      </w:pPr>
      <w:r w:rsidRPr="00FF17D5">
        <w:rPr>
          <w:rFonts w:ascii="Times New Roman" w:hAnsi="Times New Roman" w:cs="Times New Roman"/>
          <w:b/>
          <w:bCs/>
          <w:sz w:val="36"/>
          <w:szCs w:val="36"/>
          <w:shd w:val="clear" w:color="auto" w:fill="FFFFFF"/>
        </w:rPr>
        <w:t>References</w:t>
      </w:r>
    </w:p>
    <w:p w14:paraId="03A67571" w14:textId="4FBBFF5F" w:rsidR="00FC6464" w:rsidRPr="00FC6464" w:rsidRDefault="00FC6464" w:rsidP="007A36E5">
      <w:pPr>
        <w:spacing w:before="100" w:beforeAutospacing="1" w:after="100" w:afterAutospacing="1" w:line="240" w:lineRule="auto"/>
        <w:rPr>
          <w:rFonts w:ascii="Times New Roman" w:eastAsia="Times New Roman" w:hAnsi="Times New Roman" w:cs="Times New Roman"/>
          <w:color w:val="0D405F"/>
          <w:sz w:val="24"/>
          <w:szCs w:val="24"/>
          <w:lang w:eastAsia="en-GB"/>
        </w:rPr>
      </w:pPr>
      <w:r>
        <w:rPr>
          <w:rFonts w:ascii="Times New Roman" w:eastAsia="Times New Roman" w:hAnsi="Times New Roman" w:cs="Times New Roman"/>
          <w:color w:val="0D405F"/>
          <w:sz w:val="24"/>
          <w:szCs w:val="24"/>
          <w:lang w:eastAsia="en-GB"/>
        </w:rPr>
        <w:t>[1]</w:t>
      </w:r>
      <w:r w:rsidRPr="00FC6464">
        <w:t xml:space="preserve"> </w:t>
      </w:r>
      <w:r>
        <w:t xml:space="preserve">Box, Joan Fisher, “Guinness, </w:t>
      </w:r>
      <w:proofErr w:type="spellStart"/>
      <w:r>
        <w:t>Gosset</w:t>
      </w:r>
      <w:proofErr w:type="spellEnd"/>
      <w:r>
        <w:t>, Fisher, and Small Samples,” Statistical Science 1987, Vol. 2, No. 1, 45-52</w:t>
      </w:r>
    </w:p>
    <w:p w14:paraId="1A4CAD4E" w14:textId="304B175C" w:rsidR="008B4F02" w:rsidRPr="00FC6464" w:rsidRDefault="008B4F02" w:rsidP="007A36E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FC6464">
        <w:rPr>
          <w:rFonts w:ascii="Times New Roman" w:eastAsia="Times New Roman" w:hAnsi="Times New Roman" w:cs="Times New Roman"/>
          <w:color w:val="000000" w:themeColor="text1"/>
          <w:sz w:val="24"/>
          <w:szCs w:val="24"/>
          <w:lang w:eastAsia="en-GB"/>
        </w:rPr>
        <w:t>[</w:t>
      </w:r>
      <w:r w:rsidR="00FC6464" w:rsidRPr="00FC6464">
        <w:rPr>
          <w:rFonts w:ascii="Times New Roman" w:eastAsia="Times New Roman" w:hAnsi="Times New Roman" w:cs="Times New Roman"/>
          <w:color w:val="000000" w:themeColor="text1"/>
          <w:sz w:val="24"/>
          <w:szCs w:val="24"/>
          <w:lang w:eastAsia="en-GB"/>
        </w:rPr>
        <w:t>2</w:t>
      </w:r>
      <w:r w:rsidRPr="00FC6464">
        <w:rPr>
          <w:rFonts w:ascii="Times New Roman" w:eastAsia="Times New Roman" w:hAnsi="Times New Roman" w:cs="Times New Roman"/>
          <w:color w:val="000000" w:themeColor="text1"/>
          <w:sz w:val="24"/>
          <w:szCs w:val="24"/>
          <w:lang w:eastAsia="en-GB"/>
        </w:rPr>
        <w:t>]</w:t>
      </w:r>
      <w:r w:rsidRPr="00FC6464">
        <w:rPr>
          <w:rFonts w:ascii="Times New Roman" w:hAnsi="Times New Roman" w:cs="Times New Roman"/>
          <w:color w:val="000000" w:themeColor="text1"/>
          <w:sz w:val="24"/>
          <w:szCs w:val="24"/>
          <w:shd w:val="clear" w:color="auto" w:fill="FFFFFF"/>
        </w:rPr>
        <w:t xml:space="preserve"> Published on November 30, 2021</w:t>
      </w:r>
      <w:r w:rsidR="003B0F1D">
        <w:rPr>
          <w:rFonts w:ascii="Times New Roman" w:hAnsi="Times New Roman" w:cs="Times New Roman"/>
          <w:color w:val="000000" w:themeColor="text1"/>
          <w:sz w:val="24"/>
          <w:szCs w:val="24"/>
          <w:shd w:val="clear" w:color="auto" w:fill="FFFFFF"/>
        </w:rPr>
        <w:t>,</w:t>
      </w:r>
      <w:r w:rsidRPr="00FC6464">
        <w:rPr>
          <w:rFonts w:ascii="Times New Roman" w:hAnsi="Times New Roman" w:cs="Times New Roman"/>
          <w:color w:val="000000" w:themeColor="text1"/>
          <w:sz w:val="24"/>
          <w:szCs w:val="24"/>
          <w:shd w:val="clear" w:color="auto" w:fill="FFFFFF"/>
        </w:rPr>
        <w:t xml:space="preserve"> by </w:t>
      </w:r>
      <w:proofErr w:type="spellStart"/>
      <w:r w:rsidR="00B277E1">
        <w:fldChar w:fldCharType="begin"/>
      </w:r>
      <w:r w:rsidR="00B277E1">
        <w:instrText xml:space="preserve"> HYPERLINK "https://www.scribbr.com/author/pritha/" \o "All articles by Pritha Bhandari" </w:instrText>
      </w:r>
      <w:r w:rsidR="00B277E1">
        <w:fldChar w:fldCharType="separate"/>
      </w:r>
      <w:r w:rsidRPr="00FC6464">
        <w:rPr>
          <w:rStyle w:val="Hyperlink"/>
          <w:rFonts w:ascii="Times New Roman" w:hAnsi="Times New Roman" w:cs="Times New Roman"/>
          <w:color w:val="000000" w:themeColor="text1"/>
          <w:sz w:val="24"/>
          <w:szCs w:val="24"/>
          <w:shd w:val="clear" w:color="auto" w:fill="FFFFFF"/>
        </w:rPr>
        <w:t>Pritha</w:t>
      </w:r>
      <w:proofErr w:type="spellEnd"/>
      <w:r w:rsidRPr="00FC6464">
        <w:rPr>
          <w:rStyle w:val="Hyperlink"/>
          <w:rFonts w:ascii="Times New Roman" w:hAnsi="Times New Roman" w:cs="Times New Roman"/>
          <w:color w:val="000000" w:themeColor="text1"/>
          <w:sz w:val="24"/>
          <w:szCs w:val="24"/>
          <w:shd w:val="clear" w:color="auto" w:fill="FFFFFF"/>
        </w:rPr>
        <w:t xml:space="preserve"> Bhandari</w:t>
      </w:r>
      <w:r w:rsidR="00B277E1">
        <w:rPr>
          <w:rStyle w:val="Hyperlink"/>
          <w:rFonts w:ascii="Times New Roman" w:hAnsi="Times New Roman" w:cs="Times New Roman"/>
          <w:color w:val="000000" w:themeColor="text1"/>
          <w:sz w:val="24"/>
          <w:szCs w:val="24"/>
          <w:shd w:val="clear" w:color="auto" w:fill="FFFFFF"/>
        </w:rPr>
        <w:fldChar w:fldCharType="end"/>
      </w:r>
      <w:r w:rsidRPr="00FC6464">
        <w:rPr>
          <w:rFonts w:ascii="Times New Roman" w:hAnsi="Times New Roman" w:cs="Times New Roman"/>
          <w:color w:val="000000" w:themeColor="text1"/>
          <w:sz w:val="24"/>
          <w:szCs w:val="24"/>
          <w:shd w:val="clear" w:color="auto" w:fill="FFFFFF"/>
        </w:rPr>
        <w:t>. Revised on January 5, 2022.</w:t>
      </w:r>
    </w:p>
    <w:p w14:paraId="4ECFCB95" w14:textId="77777777" w:rsidR="00A0556F" w:rsidRPr="00A0556F" w:rsidRDefault="00A0556F" w:rsidP="00CF71D8">
      <w:pPr>
        <w:pStyle w:val="NoSpacing"/>
        <w:rPr>
          <w:rFonts w:ascii="Times New Roman" w:hAnsi="Times New Roman" w:cs="Times New Roman"/>
          <w:b/>
          <w:bCs/>
          <w:sz w:val="24"/>
          <w:szCs w:val="24"/>
        </w:rPr>
      </w:pPr>
    </w:p>
    <w:p w14:paraId="4316C185" w14:textId="5B0AED3F" w:rsidR="00CF71D8" w:rsidRDefault="00CF71D8" w:rsidP="00C919AA">
      <w:pPr>
        <w:pStyle w:val="NormalWeb"/>
        <w:spacing w:before="0" w:beforeAutospacing="0"/>
        <w:rPr>
          <w:rFonts w:ascii="Arial" w:hAnsi="Arial" w:cs="Arial"/>
          <w:color w:val="0D405F"/>
        </w:rPr>
      </w:pPr>
    </w:p>
    <w:p w14:paraId="4D3C733C" w14:textId="77777777" w:rsidR="00CF71D8" w:rsidRDefault="00CF71D8" w:rsidP="00C919AA">
      <w:pPr>
        <w:pStyle w:val="NormalWeb"/>
        <w:spacing w:before="0" w:beforeAutospacing="0"/>
        <w:rPr>
          <w:rFonts w:ascii="Arial" w:hAnsi="Arial" w:cs="Arial"/>
          <w:color w:val="0D405F"/>
        </w:rPr>
      </w:pPr>
    </w:p>
    <w:p w14:paraId="0A3DCE01" w14:textId="77777777" w:rsidR="00CF71D8" w:rsidRDefault="00CF71D8" w:rsidP="00C919AA">
      <w:pPr>
        <w:pStyle w:val="NormalWeb"/>
        <w:spacing w:before="0" w:beforeAutospacing="0"/>
        <w:rPr>
          <w:rFonts w:ascii="Arial" w:hAnsi="Arial" w:cs="Arial"/>
          <w:color w:val="0D405F"/>
        </w:rPr>
      </w:pPr>
    </w:p>
    <w:p w14:paraId="2F8778C9" w14:textId="77777777" w:rsidR="00C919AA" w:rsidRPr="00AB4D86" w:rsidRDefault="00C919AA" w:rsidP="000F5D78">
      <w:pPr>
        <w:pStyle w:val="NoSpacing"/>
        <w:rPr>
          <w:rFonts w:ascii="Times New Roman" w:hAnsi="Times New Roman" w:cs="Times New Roman"/>
          <w:b/>
          <w:bCs/>
          <w:sz w:val="32"/>
          <w:szCs w:val="32"/>
        </w:rPr>
      </w:pPr>
    </w:p>
    <w:sectPr w:rsidR="00C919AA" w:rsidRPr="00AB4D86" w:rsidSect="00F35E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75C7C"/>
    <w:multiLevelType w:val="hybridMultilevel"/>
    <w:tmpl w:val="76343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74982"/>
    <w:multiLevelType w:val="multilevel"/>
    <w:tmpl w:val="83ACDD3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18244441"/>
    <w:multiLevelType w:val="multilevel"/>
    <w:tmpl w:val="7C74CC0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B97EFF"/>
    <w:multiLevelType w:val="hybridMultilevel"/>
    <w:tmpl w:val="F072E45C"/>
    <w:lvl w:ilvl="0" w:tplc="7E12E8D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5836A5"/>
    <w:multiLevelType w:val="hybridMultilevel"/>
    <w:tmpl w:val="4704FC44"/>
    <w:lvl w:ilvl="0" w:tplc="DED05DE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C13FD0"/>
    <w:multiLevelType w:val="multilevel"/>
    <w:tmpl w:val="C43AA08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5C920DB9"/>
    <w:multiLevelType w:val="multilevel"/>
    <w:tmpl w:val="49FC9FB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7763BB"/>
    <w:multiLevelType w:val="hybridMultilevel"/>
    <w:tmpl w:val="84426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6545127">
    <w:abstractNumId w:val="0"/>
  </w:num>
  <w:num w:numId="2" w16cid:durableId="8994220">
    <w:abstractNumId w:val="3"/>
  </w:num>
  <w:num w:numId="3" w16cid:durableId="1854612578">
    <w:abstractNumId w:val="4"/>
  </w:num>
  <w:num w:numId="4" w16cid:durableId="1978298601">
    <w:abstractNumId w:val="5"/>
  </w:num>
  <w:num w:numId="5" w16cid:durableId="1677228595">
    <w:abstractNumId w:val="1"/>
  </w:num>
  <w:num w:numId="6" w16cid:durableId="1054700944">
    <w:abstractNumId w:val="6"/>
  </w:num>
  <w:num w:numId="7" w16cid:durableId="1654329677">
    <w:abstractNumId w:val="2"/>
  </w:num>
  <w:num w:numId="8" w16cid:durableId="18348348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EB7"/>
    <w:rsid w:val="000256F9"/>
    <w:rsid w:val="0004536B"/>
    <w:rsid w:val="00052118"/>
    <w:rsid w:val="000B131B"/>
    <w:rsid w:val="000B5A63"/>
    <w:rsid w:val="000F5D78"/>
    <w:rsid w:val="00102658"/>
    <w:rsid w:val="0010292D"/>
    <w:rsid w:val="001278CC"/>
    <w:rsid w:val="00136D27"/>
    <w:rsid w:val="001467A0"/>
    <w:rsid w:val="00146A06"/>
    <w:rsid w:val="001477C3"/>
    <w:rsid w:val="0015493C"/>
    <w:rsid w:val="00156879"/>
    <w:rsid w:val="00171E1E"/>
    <w:rsid w:val="001A538D"/>
    <w:rsid w:val="001A7D14"/>
    <w:rsid w:val="001B2209"/>
    <w:rsid w:val="001E76A7"/>
    <w:rsid w:val="001F0D28"/>
    <w:rsid w:val="001F4F7E"/>
    <w:rsid w:val="0022063C"/>
    <w:rsid w:val="0022656D"/>
    <w:rsid w:val="00242360"/>
    <w:rsid w:val="002439A1"/>
    <w:rsid w:val="00250225"/>
    <w:rsid w:val="00264078"/>
    <w:rsid w:val="002D4C6A"/>
    <w:rsid w:val="002E50E6"/>
    <w:rsid w:val="002F6887"/>
    <w:rsid w:val="00355517"/>
    <w:rsid w:val="0036125A"/>
    <w:rsid w:val="003A0947"/>
    <w:rsid w:val="003B0F1D"/>
    <w:rsid w:val="003E521B"/>
    <w:rsid w:val="00403E36"/>
    <w:rsid w:val="00414AB8"/>
    <w:rsid w:val="00427232"/>
    <w:rsid w:val="0048179A"/>
    <w:rsid w:val="00497107"/>
    <w:rsid w:val="004A59C7"/>
    <w:rsid w:val="004C52B1"/>
    <w:rsid w:val="004E30B6"/>
    <w:rsid w:val="004F4149"/>
    <w:rsid w:val="00557C06"/>
    <w:rsid w:val="005C598C"/>
    <w:rsid w:val="00611B29"/>
    <w:rsid w:val="00625E5E"/>
    <w:rsid w:val="00634A9B"/>
    <w:rsid w:val="00655E68"/>
    <w:rsid w:val="006B4FE3"/>
    <w:rsid w:val="006D76B6"/>
    <w:rsid w:val="007165FA"/>
    <w:rsid w:val="00734FD3"/>
    <w:rsid w:val="00736BDA"/>
    <w:rsid w:val="007423CE"/>
    <w:rsid w:val="0079767D"/>
    <w:rsid w:val="007A36E5"/>
    <w:rsid w:val="007B7A08"/>
    <w:rsid w:val="007C6625"/>
    <w:rsid w:val="00864EE9"/>
    <w:rsid w:val="008930BC"/>
    <w:rsid w:val="008B0755"/>
    <w:rsid w:val="008B4F02"/>
    <w:rsid w:val="008D7147"/>
    <w:rsid w:val="009079A5"/>
    <w:rsid w:val="00917C78"/>
    <w:rsid w:val="0099255B"/>
    <w:rsid w:val="009D2C04"/>
    <w:rsid w:val="009E03BA"/>
    <w:rsid w:val="00A0556F"/>
    <w:rsid w:val="00A319BB"/>
    <w:rsid w:val="00A93E17"/>
    <w:rsid w:val="00A971D9"/>
    <w:rsid w:val="00AB4D86"/>
    <w:rsid w:val="00AE67E7"/>
    <w:rsid w:val="00B2124B"/>
    <w:rsid w:val="00B277E1"/>
    <w:rsid w:val="00B35589"/>
    <w:rsid w:val="00B365E1"/>
    <w:rsid w:val="00B9260F"/>
    <w:rsid w:val="00B95F5D"/>
    <w:rsid w:val="00B96E65"/>
    <w:rsid w:val="00BC4DFC"/>
    <w:rsid w:val="00BC56C6"/>
    <w:rsid w:val="00C3247F"/>
    <w:rsid w:val="00C35784"/>
    <w:rsid w:val="00C53BA4"/>
    <w:rsid w:val="00C63ACD"/>
    <w:rsid w:val="00C72466"/>
    <w:rsid w:val="00C919AA"/>
    <w:rsid w:val="00CB4791"/>
    <w:rsid w:val="00CD1F2C"/>
    <w:rsid w:val="00CF71D8"/>
    <w:rsid w:val="00D12000"/>
    <w:rsid w:val="00D15CAD"/>
    <w:rsid w:val="00D75F17"/>
    <w:rsid w:val="00D902A7"/>
    <w:rsid w:val="00DC0473"/>
    <w:rsid w:val="00DD0F42"/>
    <w:rsid w:val="00DD7AC6"/>
    <w:rsid w:val="00DF05F9"/>
    <w:rsid w:val="00DF0BF6"/>
    <w:rsid w:val="00E20B35"/>
    <w:rsid w:val="00E34288"/>
    <w:rsid w:val="00E42E37"/>
    <w:rsid w:val="00EF0A47"/>
    <w:rsid w:val="00EF2A14"/>
    <w:rsid w:val="00F35EB7"/>
    <w:rsid w:val="00F75CFF"/>
    <w:rsid w:val="00F77E33"/>
    <w:rsid w:val="00FB5E57"/>
    <w:rsid w:val="00FC6464"/>
    <w:rsid w:val="00FD0809"/>
    <w:rsid w:val="00FD3E67"/>
    <w:rsid w:val="00FF0FB0"/>
    <w:rsid w:val="00FF17D5"/>
    <w:rsid w:val="00FF4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25AF5"/>
  <w15:chartTrackingRefBased/>
  <w15:docId w15:val="{C89F866E-7B81-4DB3-9A21-FA1E2AD60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6125A"/>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919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5E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5EB7"/>
    <w:rPr>
      <w:rFonts w:eastAsiaTheme="minorEastAsia"/>
      <w:lang w:val="en-US"/>
    </w:rPr>
  </w:style>
  <w:style w:type="character" w:customStyle="1" w:styleId="Heading2Char">
    <w:name w:val="Heading 2 Char"/>
    <w:basedOn w:val="DefaultParagraphFont"/>
    <w:link w:val="Heading2"/>
    <w:uiPriority w:val="9"/>
    <w:semiHidden/>
    <w:rsid w:val="003612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919A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919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919AA"/>
    <w:rPr>
      <w:b/>
      <w:bCs/>
    </w:rPr>
  </w:style>
  <w:style w:type="character" w:styleId="Hyperlink">
    <w:name w:val="Hyperlink"/>
    <w:basedOn w:val="DefaultParagraphFont"/>
    <w:uiPriority w:val="99"/>
    <w:semiHidden/>
    <w:unhideWhenUsed/>
    <w:rsid w:val="00C919AA"/>
    <w:rPr>
      <w:color w:val="0000FF"/>
      <w:u w:val="single"/>
    </w:rPr>
  </w:style>
  <w:style w:type="character" w:styleId="Emphasis">
    <w:name w:val="Emphasis"/>
    <w:basedOn w:val="DefaultParagraphFont"/>
    <w:uiPriority w:val="20"/>
    <w:qFormat/>
    <w:rsid w:val="00C919AA"/>
    <w:rPr>
      <w:i/>
      <w:iCs/>
    </w:rPr>
  </w:style>
  <w:style w:type="character" w:customStyle="1" w:styleId="d-inline-block">
    <w:name w:val="d-inline-block"/>
    <w:basedOn w:val="DefaultParagraphFont"/>
    <w:rsid w:val="00C919AA"/>
  </w:style>
  <w:style w:type="paragraph" w:styleId="ListParagraph">
    <w:name w:val="List Paragraph"/>
    <w:basedOn w:val="Normal"/>
    <w:uiPriority w:val="34"/>
    <w:qFormat/>
    <w:rsid w:val="00DF0BF6"/>
    <w:pPr>
      <w:ind w:left="720"/>
      <w:contextualSpacing/>
    </w:pPr>
  </w:style>
  <w:style w:type="character" w:customStyle="1" w:styleId="sw">
    <w:name w:val="sw"/>
    <w:basedOn w:val="DefaultParagraphFont"/>
    <w:rsid w:val="002D4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71077">
      <w:bodyDiv w:val="1"/>
      <w:marLeft w:val="0"/>
      <w:marRight w:val="0"/>
      <w:marTop w:val="0"/>
      <w:marBottom w:val="0"/>
      <w:divBdr>
        <w:top w:val="none" w:sz="0" w:space="0" w:color="auto"/>
        <w:left w:val="none" w:sz="0" w:space="0" w:color="auto"/>
        <w:bottom w:val="none" w:sz="0" w:space="0" w:color="auto"/>
        <w:right w:val="none" w:sz="0" w:space="0" w:color="auto"/>
      </w:divBdr>
    </w:div>
    <w:div w:id="220292329">
      <w:bodyDiv w:val="1"/>
      <w:marLeft w:val="0"/>
      <w:marRight w:val="0"/>
      <w:marTop w:val="0"/>
      <w:marBottom w:val="0"/>
      <w:divBdr>
        <w:top w:val="none" w:sz="0" w:space="0" w:color="auto"/>
        <w:left w:val="none" w:sz="0" w:space="0" w:color="auto"/>
        <w:bottom w:val="none" w:sz="0" w:space="0" w:color="auto"/>
        <w:right w:val="none" w:sz="0" w:space="0" w:color="auto"/>
      </w:divBdr>
    </w:div>
    <w:div w:id="416638719">
      <w:bodyDiv w:val="1"/>
      <w:marLeft w:val="0"/>
      <w:marRight w:val="0"/>
      <w:marTop w:val="0"/>
      <w:marBottom w:val="0"/>
      <w:divBdr>
        <w:top w:val="none" w:sz="0" w:space="0" w:color="auto"/>
        <w:left w:val="none" w:sz="0" w:space="0" w:color="auto"/>
        <w:bottom w:val="none" w:sz="0" w:space="0" w:color="auto"/>
        <w:right w:val="none" w:sz="0" w:space="0" w:color="auto"/>
      </w:divBdr>
    </w:div>
    <w:div w:id="434904268">
      <w:bodyDiv w:val="1"/>
      <w:marLeft w:val="0"/>
      <w:marRight w:val="0"/>
      <w:marTop w:val="0"/>
      <w:marBottom w:val="0"/>
      <w:divBdr>
        <w:top w:val="none" w:sz="0" w:space="0" w:color="auto"/>
        <w:left w:val="none" w:sz="0" w:space="0" w:color="auto"/>
        <w:bottom w:val="none" w:sz="0" w:space="0" w:color="auto"/>
        <w:right w:val="none" w:sz="0" w:space="0" w:color="auto"/>
      </w:divBdr>
      <w:divsChild>
        <w:div w:id="1847399334">
          <w:marLeft w:val="0"/>
          <w:marRight w:val="0"/>
          <w:marTop w:val="0"/>
          <w:marBottom w:val="0"/>
          <w:divBdr>
            <w:top w:val="none" w:sz="0" w:space="0" w:color="auto"/>
            <w:left w:val="none" w:sz="0" w:space="0" w:color="auto"/>
            <w:bottom w:val="none" w:sz="0" w:space="0" w:color="auto"/>
            <w:right w:val="none" w:sz="0" w:space="0" w:color="auto"/>
          </w:divBdr>
          <w:divsChild>
            <w:div w:id="2024361752">
              <w:marLeft w:val="0"/>
              <w:marRight w:val="0"/>
              <w:marTop w:val="0"/>
              <w:marBottom w:val="0"/>
              <w:divBdr>
                <w:top w:val="none" w:sz="0" w:space="0" w:color="auto"/>
                <w:left w:val="none" w:sz="0" w:space="0" w:color="auto"/>
                <w:bottom w:val="none" w:sz="0" w:space="0" w:color="auto"/>
                <w:right w:val="none" w:sz="0" w:space="0" w:color="auto"/>
              </w:divBdr>
              <w:divsChild>
                <w:div w:id="30806017">
                  <w:marLeft w:val="0"/>
                  <w:marRight w:val="0"/>
                  <w:marTop w:val="450"/>
                  <w:marBottom w:val="450"/>
                  <w:divBdr>
                    <w:top w:val="single" w:sz="6" w:space="8" w:color="EFEEE9"/>
                    <w:left w:val="single" w:sz="6" w:space="8" w:color="EFEEE9"/>
                    <w:bottom w:val="single" w:sz="6" w:space="8" w:color="EFEEE9"/>
                    <w:right w:val="single" w:sz="6" w:space="23" w:color="EFEEE9"/>
                  </w:divBdr>
                  <w:divsChild>
                    <w:div w:id="47345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514573">
      <w:bodyDiv w:val="1"/>
      <w:marLeft w:val="0"/>
      <w:marRight w:val="0"/>
      <w:marTop w:val="0"/>
      <w:marBottom w:val="0"/>
      <w:divBdr>
        <w:top w:val="none" w:sz="0" w:space="0" w:color="auto"/>
        <w:left w:val="none" w:sz="0" w:space="0" w:color="auto"/>
        <w:bottom w:val="none" w:sz="0" w:space="0" w:color="auto"/>
        <w:right w:val="none" w:sz="0" w:space="0" w:color="auto"/>
      </w:divBdr>
    </w:div>
    <w:div w:id="514344595">
      <w:bodyDiv w:val="1"/>
      <w:marLeft w:val="0"/>
      <w:marRight w:val="0"/>
      <w:marTop w:val="0"/>
      <w:marBottom w:val="0"/>
      <w:divBdr>
        <w:top w:val="none" w:sz="0" w:space="0" w:color="auto"/>
        <w:left w:val="none" w:sz="0" w:space="0" w:color="auto"/>
        <w:bottom w:val="none" w:sz="0" w:space="0" w:color="auto"/>
        <w:right w:val="none" w:sz="0" w:space="0" w:color="auto"/>
      </w:divBdr>
    </w:div>
    <w:div w:id="834033625">
      <w:bodyDiv w:val="1"/>
      <w:marLeft w:val="0"/>
      <w:marRight w:val="0"/>
      <w:marTop w:val="0"/>
      <w:marBottom w:val="0"/>
      <w:divBdr>
        <w:top w:val="none" w:sz="0" w:space="0" w:color="auto"/>
        <w:left w:val="none" w:sz="0" w:space="0" w:color="auto"/>
        <w:bottom w:val="none" w:sz="0" w:space="0" w:color="auto"/>
        <w:right w:val="none" w:sz="0" w:space="0" w:color="auto"/>
      </w:divBdr>
    </w:div>
    <w:div w:id="865604968">
      <w:bodyDiv w:val="1"/>
      <w:marLeft w:val="0"/>
      <w:marRight w:val="0"/>
      <w:marTop w:val="0"/>
      <w:marBottom w:val="0"/>
      <w:divBdr>
        <w:top w:val="none" w:sz="0" w:space="0" w:color="auto"/>
        <w:left w:val="none" w:sz="0" w:space="0" w:color="auto"/>
        <w:bottom w:val="none" w:sz="0" w:space="0" w:color="auto"/>
        <w:right w:val="none" w:sz="0" w:space="0" w:color="auto"/>
      </w:divBdr>
    </w:div>
    <w:div w:id="889077018">
      <w:bodyDiv w:val="1"/>
      <w:marLeft w:val="0"/>
      <w:marRight w:val="0"/>
      <w:marTop w:val="0"/>
      <w:marBottom w:val="0"/>
      <w:divBdr>
        <w:top w:val="none" w:sz="0" w:space="0" w:color="auto"/>
        <w:left w:val="none" w:sz="0" w:space="0" w:color="auto"/>
        <w:bottom w:val="none" w:sz="0" w:space="0" w:color="auto"/>
        <w:right w:val="none" w:sz="0" w:space="0" w:color="auto"/>
      </w:divBdr>
    </w:div>
    <w:div w:id="929972195">
      <w:bodyDiv w:val="1"/>
      <w:marLeft w:val="0"/>
      <w:marRight w:val="0"/>
      <w:marTop w:val="0"/>
      <w:marBottom w:val="0"/>
      <w:divBdr>
        <w:top w:val="none" w:sz="0" w:space="0" w:color="auto"/>
        <w:left w:val="none" w:sz="0" w:space="0" w:color="auto"/>
        <w:bottom w:val="none" w:sz="0" w:space="0" w:color="auto"/>
        <w:right w:val="none" w:sz="0" w:space="0" w:color="auto"/>
      </w:divBdr>
    </w:div>
    <w:div w:id="973171121">
      <w:bodyDiv w:val="1"/>
      <w:marLeft w:val="0"/>
      <w:marRight w:val="0"/>
      <w:marTop w:val="0"/>
      <w:marBottom w:val="0"/>
      <w:divBdr>
        <w:top w:val="none" w:sz="0" w:space="0" w:color="auto"/>
        <w:left w:val="none" w:sz="0" w:space="0" w:color="auto"/>
        <w:bottom w:val="none" w:sz="0" w:space="0" w:color="auto"/>
        <w:right w:val="none" w:sz="0" w:space="0" w:color="auto"/>
      </w:divBdr>
    </w:div>
    <w:div w:id="1015689893">
      <w:bodyDiv w:val="1"/>
      <w:marLeft w:val="0"/>
      <w:marRight w:val="0"/>
      <w:marTop w:val="0"/>
      <w:marBottom w:val="0"/>
      <w:divBdr>
        <w:top w:val="none" w:sz="0" w:space="0" w:color="auto"/>
        <w:left w:val="none" w:sz="0" w:space="0" w:color="auto"/>
        <w:bottom w:val="none" w:sz="0" w:space="0" w:color="auto"/>
        <w:right w:val="none" w:sz="0" w:space="0" w:color="auto"/>
      </w:divBdr>
    </w:div>
    <w:div w:id="1073940152">
      <w:bodyDiv w:val="1"/>
      <w:marLeft w:val="0"/>
      <w:marRight w:val="0"/>
      <w:marTop w:val="0"/>
      <w:marBottom w:val="0"/>
      <w:divBdr>
        <w:top w:val="none" w:sz="0" w:space="0" w:color="auto"/>
        <w:left w:val="none" w:sz="0" w:space="0" w:color="auto"/>
        <w:bottom w:val="none" w:sz="0" w:space="0" w:color="auto"/>
        <w:right w:val="none" w:sz="0" w:space="0" w:color="auto"/>
      </w:divBdr>
    </w:div>
    <w:div w:id="1125126721">
      <w:bodyDiv w:val="1"/>
      <w:marLeft w:val="0"/>
      <w:marRight w:val="0"/>
      <w:marTop w:val="0"/>
      <w:marBottom w:val="0"/>
      <w:divBdr>
        <w:top w:val="none" w:sz="0" w:space="0" w:color="auto"/>
        <w:left w:val="none" w:sz="0" w:space="0" w:color="auto"/>
        <w:bottom w:val="none" w:sz="0" w:space="0" w:color="auto"/>
        <w:right w:val="none" w:sz="0" w:space="0" w:color="auto"/>
      </w:divBdr>
    </w:div>
    <w:div w:id="1161239066">
      <w:bodyDiv w:val="1"/>
      <w:marLeft w:val="0"/>
      <w:marRight w:val="0"/>
      <w:marTop w:val="0"/>
      <w:marBottom w:val="0"/>
      <w:divBdr>
        <w:top w:val="none" w:sz="0" w:space="0" w:color="auto"/>
        <w:left w:val="none" w:sz="0" w:space="0" w:color="auto"/>
        <w:bottom w:val="none" w:sz="0" w:space="0" w:color="auto"/>
        <w:right w:val="none" w:sz="0" w:space="0" w:color="auto"/>
      </w:divBdr>
    </w:div>
    <w:div w:id="1418818924">
      <w:bodyDiv w:val="1"/>
      <w:marLeft w:val="0"/>
      <w:marRight w:val="0"/>
      <w:marTop w:val="0"/>
      <w:marBottom w:val="0"/>
      <w:divBdr>
        <w:top w:val="none" w:sz="0" w:space="0" w:color="auto"/>
        <w:left w:val="none" w:sz="0" w:space="0" w:color="auto"/>
        <w:bottom w:val="none" w:sz="0" w:space="0" w:color="auto"/>
        <w:right w:val="none" w:sz="0" w:space="0" w:color="auto"/>
      </w:divBdr>
    </w:div>
    <w:div w:id="1470589600">
      <w:bodyDiv w:val="1"/>
      <w:marLeft w:val="0"/>
      <w:marRight w:val="0"/>
      <w:marTop w:val="0"/>
      <w:marBottom w:val="0"/>
      <w:divBdr>
        <w:top w:val="none" w:sz="0" w:space="0" w:color="auto"/>
        <w:left w:val="none" w:sz="0" w:space="0" w:color="auto"/>
        <w:bottom w:val="none" w:sz="0" w:space="0" w:color="auto"/>
        <w:right w:val="none" w:sz="0" w:space="0" w:color="auto"/>
      </w:divBdr>
    </w:div>
    <w:div w:id="1505243672">
      <w:bodyDiv w:val="1"/>
      <w:marLeft w:val="0"/>
      <w:marRight w:val="0"/>
      <w:marTop w:val="0"/>
      <w:marBottom w:val="0"/>
      <w:divBdr>
        <w:top w:val="none" w:sz="0" w:space="0" w:color="auto"/>
        <w:left w:val="none" w:sz="0" w:space="0" w:color="auto"/>
        <w:bottom w:val="none" w:sz="0" w:space="0" w:color="auto"/>
        <w:right w:val="none" w:sz="0" w:space="0" w:color="auto"/>
      </w:divBdr>
    </w:div>
    <w:div w:id="1815751427">
      <w:bodyDiv w:val="1"/>
      <w:marLeft w:val="0"/>
      <w:marRight w:val="0"/>
      <w:marTop w:val="0"/>
      <w:marBottom w:val="0"/>
      <w:divBdr>
        <w:top w:val="none" w:sz="0" w:space="0" w:color="auto"/>
        <w:left w:val="none" w:sz="0" w:space="0" w:color="auto"/>
        <w:bottom w:val="none" w:sz="0" w:space="0" w:color="auto"/>
        <w:right w:val="none" w:sz="0" w:space="0" w:color="auto"/>
      </w:divBdr>
    </w:div>
    <w:div w:id="1865559614">
      <w:bodyDiv w:val="1"/>
      <w:marLeft w:val="0"/>
      <w:marRight w:val="0"/>
      <w:marTop w:val="0"/>
      <w:marBottom w:val="0"/>
      <w:divBdr>
        <w:top w:val="none" w:sz="0" w:space="0" w:color="auto"/>
        <w:left w:val="none" w:sz="0" w:space="0" w:color="auto"/>
        <w:bottom w:val="none" w:sz="0" w:space="0" w:color="auto"/>
        <w:right w:val="none" w:sz="0" w:space="0" w:color="auto"/>
      </w:divBdr>
    </w:div>
    <w:div w:id="1896889540">
      <w:bodyDiv w:val="1"/>
      <w:marLeft w:val="0"/>
      <w:marRight w:val="0"/>
      <w:marTop w:val="0"/>
      <w:marBottom w:val="0"/>
      <w:divBdr>
        <w:top w:val="none" w:sz="0" w:space="0" w:color="auto"/>
        <w:left w:val="none" w:sz="0" w:space="0" w:color="auto"/>
        <w:bottom w:val="none" w:sz="0" w:space="0" w:color="auto"/>
        <w:right w:val="none" w:sz="0" w:space="0" w:color="auto"/>
      </w:divBdr>
      <w:divsChild>
        <w:div w:id="1501189554">
          <w:marLeft w:val="0"/>
          <w:marRight w:val="0"/>
          <w:marTop w:val="0"/>
          <w:marBottom w:val="0"/>
          <w:divBdr>
            <w:top w:val="none" w:sz="0" w:space="0" w:color="auto"/>
            <w:left w:val="none" w:sz="0" w:space="0" w:color="auto"/>
            <w:bottom w:val="none" w:sz="0" w:space="0" w:color="auto"/>
            <w:right w:val="none" w:sz="0" w:space="0" w:color="auto"/>
          </w:divBdr>
        </w:div>
      </w:divsChild>
    </w:div>
    <w:div w:id="1953319083">
      <w:bodyDiv w:val="1"/>
      <w:marLeft w:val="0"/>
      <w:marRight w:val="0"/>
      <w:marTop w:val="0"/>
      <w:marBottom w:val="0"/>
      <w:divBdr>
        <w:top w:val="none" w:sz="0" w:space="0" w:color="auto"/>
        <w:left w:val="none" w:sz="0" w:space="0" w:color="auto"/>
        <w:bottom w:val="none" w:sz="0" w:space="0" w:color="auto"/>
        <w:right w:val="none" w:sz="0" w:space="0" w:color="auto"/>
      </w:divBdr>
    </w:div>
    <w:div w:id="2045052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a:t>
            </a:r>
            <a:r>
              <a:rPr lang="en-US" baseline="0"/>
              <a:t> score before using app and </a:t>
            </a:r>
          </a:p>
          <a:p>
            <a:pPr>
              <a:defRPr/>
            </a:pPr>
            <a:r>
              <a:rPr lang="en-US" baseline="0"/>
              <a:t>Test score after</a:t>
            </a:r>
          </a:p>
          <a:p>
            <a:pPr>
              <a:defRPr/>
            </a:pPr>
            <a:r>
              <a:rPr lang="en-US" baseline="0"/>
              <a:t> usin app</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errBars>
            <c:errDir val="y"/>
            <c:errBarType val="both"/>
            <c:errValType val="stdErr"/>
            <c:noEndCap val="0"/>
            <c:spPr>
              <a:noFill/>
              <a:ln w="9525" cap="flat" cmpd="sng" algn="ctr">
                <a:solidFill>
                  <a:schemeClr val="lt1">
                    <a:lumMod val="95000"/>
                  </a:schemeClr>
                </a:solidFill>
                <a:round/>
              </a:ln>
              <a:effectLst/>
            </c:spPr>
          </c:errBars>
          <c:val>
            <c:numRef>
              <c:f>'[Data Analysis and Visualisation(Term 2).xlsx]Sheet1'!$B$2:$B$41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val>
          <c:smooth val="0"/>
          <c:extLst>
            <c:ext xmlns:c16="http://schemas.microsoft.com/office/drawing/2014/chart" uri="{C3380CC4-5D6E-409C-BE32-E72D297353CC}">
              <c16:uniqueId val="{00000000-08C9-4A77-B715-80617715D747}"/>
            </c:ext>
          </c:extLst>
        </c:ser>
        <c:ser>
          <c:idx val="1"/>
          <c:order val="1"/>
          <c:spPr>
            <a:ln w="34925" cap="rnd">
              <a:solidFill>
                <a:schemeClr val="accent2"/>
              </a:solidFill>
              <a:round/>
            </a:ln>
            <a:effectLst>
              <a:outerShdw blurRad="57150" dist="19050" dir="5400000" algn="ctr" rotWithShape="0">
                <a:srgbClr val="000000">
                  <a:alpha val="63000"/>
                </a:srgbClr>
              </a:outerShdw>
            </a:effectLst>
          </c:spPr>
          <c:marker>
            <c:symbol val="none"/>
          </c:marker>
          <c:errBars>
            <c:errDir val="y"/>
            <c:errBarType val="both"/>
            <c:errValType val="stdErr"/>
            <c:noEndCap val="0"/>
            <c:spPr>
              <a:noFill/>
              <a:ln w="9525" cap="flat" cmpd="sng" algn="ctr">
                <a:solidFill>
                  <a:schemeClr val="lt1">
                    <a:lumMod val="95000"/>
                  </a:schemeClr>
                </a:solidFill>
                <a:round/>
              </a:ln>
              <a:effectLst/>
            </c:spPr>
          </c:errBars>
          <c:val>
            <c:numRef>
              <c:f>'[Data Analysis and Visualisation(Term 2).xlsx]Sheet1'!$C$2:$C$41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val>
          <c:smooth val="0"/>
          <c:extLst>
            <c:ext xmlns:c16="http://schemas.microsoft.com/office/drawing/2014/chart" uri="{C3380CC4-5D6E-409C-BE32-E72D297353CC}">
              <c16:uniqueId val="{00000001-08C9-4A77-B715-80617715D747}"/>
            </c:ext>
          </c:extLst>
        </c:ser>
        <c:dLbls>
          <c:showLegendKey val="0"/>
          <c:showVal val="0"/>
          <c:showCatName val="0"/>
          <c:showSerName val="0"/>
          <c:showPercent val="0"/>
          <c:showBubbleSize val="0"/>
        </c:dLbls>
        <c:smooth val="0"/>
        <c:axId val="300955856"/>
        <c:axId val="300954192"/>
      </c:lineChart>
      <c:catAx>
        <c:axId val="300955856"/>
        <c:scaling>
          <c:orientation val="minMax"/>
        </c:scaling>
        <c:delete val="0"/>
        <c:axPos val="b"/>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0954192"/>
        <c:crosses val="autoZero"/>
        <c:auto val="1"/>
        <c:lblAlgn val="ctr"/>
        <c:lblOffset val="100"/>
        <c:noMultiLvlLbl val="0"/>
      </c:catAx>
      <c:valAx>
        <c:axId val="300954192"/>
        <c:scaling>
          <c:orientation val="minMax"/>
        </c:scaling>
        <c:delete val="0"/>
        <c:axPos val="l"/>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095585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10</Pages>
  <Words>1995</Words>
  <Characters>11377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Stusent</vt:lpstr>
    </vt:vector>
  </TitlesOfParts>
  <Company/>
  <LinksUpToDate>false</LinksUpToDate>
  <CharactersWithSpaces>13346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Stusent</dc:title>
  <dc:subject/>
  <dc:creator>Ivo Ivanov</dc:creator>
  <cp:keywords/>
  <dc:description/>
  <cp:lastModifiedBy>Ivo Ivanov (2111853)</cp:lastModifiedBy>
  <cp:revision>7</cp:revision>
  <dcterms:created xsi:type="dcterms:W3CDTF">2022-09-11T18:42:00Z</dcterms:created>
  <dcterms:modified xsi:type="dcterms:W3CDTF">2022-09-12T18:45:00Z</dcterms:modified>
</cp:coreProperties>
</file>