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82D50" w14:textId="77777777" w:rsidR="00601CCB" w:rsidRPr="00085D02" w:rsidRDefault="006F0E9B" w:rsidP="003B2E84">
      <w:pPr>
        <w:spacing w:line="360" w:lineRule="auto"/>
        <w:rPr>
          <w:rFonts w:ascii="Arial" w:hAnsi="Arial" w:cs="Arial"/>
          <w:sz w:val="24"/>
          <w:szCs w:val="24"/>
        </w:rPr>
      </w:pPr>
      <w:r w:rsidRPr="00085D02">
        <w:rPr>
          <w:rFonts w:ascii="Arial" w:hAnsi="Arial" w:cs="Arial"/>
          <w:sz w:val="24"/>
          <w:szCs w:val="24"/>
        </w:rPr>
        <w:t>The purpose of this essay is to critically analyse the relationship between teacher subject knowledge and effective teaching and learning within primary schools</w:t>
      </w:r>
      <w:r w:rsidR="00000AE1" w:rsidRPr="00085D02">
        <w:rPr>
          <w:rFonts w:ascii="Arial" w:hAnsi="Arial" w:cs="Arial"/>
          <w:sz w:val="24"/>
          <w:szCs w:val="24"/>
        </w:rPr>
        <w:t xml:space="preserve"> and to assess the impact of teacher subject knowledge on pupils’ performance</w:t>
      </w:r>
      <w:r w:rsidRPr="00085D02">
        <w:rPr>
          <w:rFonts w:ascii="Arial" w:hAnsi="Arial" w:cs="Arial"/>
          <w:sz w:val="24"/>
          <w:szCs w:val="24"/>
        </w:rPr>
        <w:t xml:space="preserve">. Also, to identify and discuss key elements and whether it is necessary to have good subject knowledge to be a good, effective teacher. </w:t>
      </w:r>
      <w:r w:rsidR="00787E8E" w:rsidRPr="00085D02">
        <w:rPr>
          <w:rFonts w:ascii="Arial" w:hAnsi="Arial" w:cs="Arial"/>
          <w:sz w:val="24"/>
          <w:szCs w:val="24"/>
        </w:rPr>
        <w:t xml:space="preserve"> In this essay</w:t>
      </w:r>
      <w:r w:rsidR="006F3F9D" w:rsidRPr="00085D02">
        <w:rPr>
          <w:rFonts w:ascii="Arial" w:hAnsi="Arial" w:cs="Arial"/>
          <w:sz w:val="24"/>
          <w:szCs w:val="24"/>
        </w:rPr>
        <w:t xml:space="preserve">, several </w:t>
      </w:r>
      <w:r w:rsidR="00787E8E" w:rsidRPr="00085D02">
        <w:rPr>
          <w:rFonts w:ascii="Arial" w:hAnsi="Arial" w:cs="Arial"/>
          <w:sz w:val="24"/>
          <w:szCs w:val="24"/>
        </w:rPr>
        <w:t>topics</w:t>
      </w:r>
      <w:r w:rsidR="006F3F9D" w:rsidRPr="00085D02">
        <w:rPr>
          <w:rFonts w:ascii="Arial" w:hAnsi="Arial" w:cs="Arial"/>
          <w:sz w:val="24"/>
          <w:szCs w:val="24"/>
        </w:rPr>
        <w:t xml:space="preserve"> will be discussed. Topics such as</w:t>
      </w:r>
      <w:r w:rsidR="00787E8E" w:rsidRPr="00085D02">
        <w:rPr>
          <w:rFonts w:ascii="Arial" w:hAnsi="Arial" w:cs="Arial"/>
          <w:sz w:val="24"/>
          <w:szCs w:val="24"/>
        </w:rPr>
        <w:t xml:space="preserve"> the types of knowledge ba</w:t>
      </w:r>
      <w:r w:rsidR="006F3F9D" w:rsidRPr="00085D02">
        <w:rPr>
          <w:rFonts w:ascii="Arial" w:hAnsi="Arial" w:cs="Arial"/>
          <w:sz w:val="24"/>
          <w:szCs w:val="24"/>
        </w:rPr>
        <w:t>s</w:t>
      </w:r>
      <w:r w:rsidR="00787E8E" w:rsidRPr="00085D02">
        <w:rPr>
          <w:rFonts w:ascii="Arial" w:hAnsi="Arial" w:cs="Arial"/>
          <w:sz w:val="24"/>
          <w:szCs w:val="24"/>
        </w:rPr>
        <w:t xml:space="preserve">es as stated by </w:t>
      </w:r>
      <w:r w:rsidR="00317FC0" w:rsidRPr="00085D02">
        <w:rPr>
          <w:rFonts w:ascii="Arial" w:hAnsi="Arial" w:cs="Arial"/>
          <w:sz w:val="24"/>
          <w:szCs w:val="24"/>
        </w:rPr>
        <w:t xml:space="preserve">Shulman </w:t>
      </w:r>
      <w:r w:rsidR="00787E8E" w:rsidRPr="00085D02">
        <w:rPr>
          <w:rFonts w:ascii="Arial" w:hAnsi="Arial" w:cs="Arial"/>
          <w:sz w:val="24"/>
          <w:szCs w:val="24"/>
        </w:rPr>
        <w:t>(1986)</w:t>
      </w:r>
      <w:r w:rsidR="006F3F9D" w:rsidRPr="00085D02">
        <w:rPr>
          <w:rFonts w:ascii="Arial" w:hAnsi="Arial" w:cs="Arial"/>
          <w:sz w:val="24"/>
          <w:szCs w:val="24"/>
        </w:rPr>
        <w:t>, the value of subject knowledge and whether it promotes high – quality teaching</w:t>
      </w:r>
      <w:r w:rsidR="00787E8E" w:rsidRPr="00085D02">
        <w:rPr>
          <w:rFonts w:ascii="Arial" w:hAnsi="Arial" w:cs="Arial"/>
          <w:sz w:val="24"/>
          <w:szCs w:val="24"/>
        </w:rPr>
        <w:t xml:space="preserve"> and how the</w:t>
      </w:r>
      <w:r w:rsidR="006F3F9D" w:rsidRPr="00085D02">
        <w:rPr>
          <w:rFonts w:ascii="Arial" w:hAnsi="Arial" w:cs="Arial"/>
          <w:sz w:val="24"/>
          <w:szCs w:val="24"/>
        </w:rPr>
        <w:t>se</w:t>
      </w:r>
      <w:r w:rsidR="00787E8E" w:rsidRPr="00085D02">
        <w:rPr>
          <w:rFonts w:ascii="Arial" w:hAnsi="Arial" w:cs="Arial"/>
          <w:sz w:val="24"/>
          <w:szCs w:val="24"/>
        </w:rPr>
        <w:t xml:space="preserve"> interact and are incorporated into a teacher</w:t>
      </w:r>
      <w:r w:rsidR="006F3F9D" w:rsidRPr="00085D02">
        <w:rPr>
          <w:rFonts w:ascii="Arial" w:hAnsi="Arial" w:cs="Arial"/>
          <w:sz w:val="24"/>
          <w:szCs w:val="24"/>
        </w:rPr>
        <w:t>’s</w:t>
      </w:r>
      <w:r w:rsidR="00787E8E" w:rsidRPr="00085D02">
        <w:rPr>
          <w:rFonts w:ascii="Arial" w:hAnsi="Arial" w:cs="Arial"/>
          <w:sz w:val="24"/>
          <w:szCs w:val="24"/>
        </w:rPr>
        <w:t xml:space="preserve"> practice</w:t>
      </w:r>
      <w:r w:rsidR="006F3F9D" w:rsidRPr="00085D02">
        <w:rPr>
          <w:rFonts w:ascii="Arial" w:hAnsi="Arial" w:cs="Arial"/>
          <w:sz w:val="24"/>
          <w:szCs w:val="24"/>
        </w:rPr>
        <w:t>.</w:t>
      </w:r>
      <w:r w:rsidR="00787E8E" w:rsidRPr="00085D02">
        <w:rPr>
          <w:rFonts w:ascii="Arial" w:hAnsi="Arial" w:cs="Arial"/>
          <w:sz w:val="24"/>
          <w:szCs w:val="24"/>
        </w:rPr>
        <w:t xml:space="preserve"> </w:t>
      </w:r>
      <w:r w:rsidR="006F3F9D" w:rsidRPr="00085D02">
        <w:rPr>
          <w:rFonts w:ascii="Arial" w:hAnsi="Arial" w:cs="Arial"/>
          <w:sz w:val="24"/>
          <w:szCs w:val="24"/>
        </w:rPr>
        <w:t>Also analysing</w:t>
      </w:r>
      <w:r w:rsidR="00787E8E" w:rsidRPr="00085D02">
        <w:rPr>
          <w:rFonts w:ascii="Arial" w:hAnsi="Arial" w:cs="Arial"/>
          <w:sz w:val="24"/>
          <w:szCs w:val="24"/>
        </w:rPr>
        <w:t xml:space="preserve"> how they support the need for good, thorough subject knowledge across all subjects</w:t>
      </w:r>
      <w:r w:rsidR="006F3F9D" w:rsidRPr="00085D02">
        <w:rPr>
          <w:rFonts w:ascii="Arial" w:hAnsi="Arial" w:cs="Arial"/>
          <w:sz w:val="24"/>
          <w:szCs w:val="24"/>
        </w:rPr>
        <w:t>, e</w:t>
      </w:r>
      <w:r w:rsidR="00787E8E" w:rsidRPr="00085D02">
        <w:rPr>
          <w:rFonts w:ascii="Arial" w:hAnsi="Arial" w:cs="Arial"/>
          <w:sz w:val="24"/>
          <w:szCs w:val="24"/>
        </w:rPr>
        <w:t>specially</w:t>
      </w:r>
      <w:r w:rsidR="006F3F9D" w:rsidRPr="00085D02">
        <w:rPr>
          <w:rFonts w:ascii="Arial" w:hAnsi="Arial" w:cs="Arial"/>
          <w:sz w:val="24"/>
          <w:szCs w:val="24"/>
        </w:rPr>
        <w:t xml:space="preserve"> within the primary school sector. </w:t>
      </w:r>
    </w:p>
    <w:p w14:paraId="7FFB045D" w14:textId="3FAF05A8" w:rsidR="00525776" w:rsidRPr="00085D02" w:rsidRDefault="00C668C3" w:rsidP="003B2E84">
      <w:pPr>
        <w:spacing w:line="360" w:lineRule="auto"/>
        <w:rPr>
          <w:rFonts w:ascii="Arial" w:hAnsi="Arial" w:cs="Arial"/>
          <w:sz w:val="24"/>
          <w:szCs w:val="24"/>
        </w:rPr>
      </w:pPr>
      <w:r w:rsidRPr="00085D02">
        <w:rPr>
          <w:rFonts w:ascii="Arial" w:hAnsi="Arial" w:cs="Arial"/>
          <w:sz w:val="24"/>
          <w:szCs w:val="24"/>
        </w:rPr>
        <w:t>The school in which the first experience of PAP 1 was undertaken at is, according to Estyn (2011)</w:t>
      </w:r>
      <w:r w:rsidR="004B79D6" w:rsidRPr="00085D02">
        <w:rPr>
          <w:rFonts w:ascii="Arial" w:hAnsi="Arial" w:cs="Arial"/>
          <w:sz w:val="24"/>
          <w:szCs w:val="24"/>
        </w:rPr>
        <w:t>,</w:t>
      </w:r>
      <w:r w:rsidRPr="00085D02">
        <w:rPr>
          <w:rFonts w:ascii="Arial" w:hAnsi="Arial" w:cs="Arial"/>
          <w:sz w:val="24"/>
          <w:szCs w:val="24"/>
        </w:rPr>
        <w:t xml:space="preserve"> </w:t>
      </w:r>
      <w:r w:rsidR="00354158" w:rsidRPr="00085D02">
        <w:rPr>
          <w:rFonts w:ascii="Arial" w:hAnsi="Arial" w:cs="Arial"/>
          <w:sz w:val="24"/>
          <w:szCs w:val="24"/>
        </w:rPr>
        <w:t xml:space="preserve">is </w:t>
      </w:r>
      <w:r w:rsidRPr="00085D02">
        <w:rPr>
          <w:rFonts w:ascii="Arial" w:hAnsi="Arial" w:cs="Arial"/>
          <w:sz w:val="24"/>
          <w:szCs w:val="24"/>
        </w:rPr>
        <w:t>a Welsh medium primary school. The school is located along the mid-west coast of Wales and is the only primary school within the coastal town’s catchment area</w:t>
      </w:r>
      <w:r w:rsidR="00D332BA" w:rsidRPr="00085D02">
        <w:rPr>
          <w:rFonts w:ascii="Arial" w:hAnsi="Arial" w:cs="Arial"/>
          <w:sz w:val="24"/>
          <w:szCs w:val="24"/>
        </w:rPr>
        <w:t xml:space="preserve"> and currently has an intake of 250 pupils ranging from ages 3-11.</w:t>
      </w:r>
      <w:r w:rsidR="00354158" w:rsidRPr="00085D02">
        <w:rPr>
          <w:rFonts w:ascii="Arial" w:hAnsi="Arial" w:cs="Arial"/>
          <w:sz w:val="24"/>
          <w:szCs w:val="24"/>
        </w:rPr>
        <w:t xml:space="preserve"> The years being taught during the first part of PAP1 were Years 1 and 2, which include pupils aged 5-7.</w:t>
      </w:r>
      <w:r w:rsidR="00D332BA" w:rsidRPr="00085D02">
        <w:rPr>
          <w:rFonts w:ascii="Arial" w:hAnsi="Arial" w:cs="Arial"/>
          <w:sz w:val="24"/>
          <w:szCs w:val="24"/>
        </w:rPr>
        <w:t xml:space="preserve"> </w:t>
      </w:r>
    </w:p>
    <w:p w14:paraId="4A93E555" w14:textId="05480BEC" w:rsidR="00BD5B16" w:rsidRPr="00085D02" w:rsidRDefault="006F3F9D" w:rsidP="003B2E84">
      <w:pPr>
        <w:spacing w:line="360" w:lineRule="auto"/>
        <w:rPr>
          <w:rFonts w:ascii="Arial" w:hAnsi="Arial" w:cs="Arial"/>
          <w:sz w:val="24"/>
          <w:szCs w:val="24"/>
        </w:rPr>
      </w:pPr>
      <w:r w:rsidRPr="00085D02">
        <w:rPr>
          <w:rFonts w:ascii="Arial" w:hAnsi="Arial" w:cs="Arial"/>
          <w:sz w:val="24"/>
          <w:szCs w:val="24"/>
        </w:rPr>
        <w:t xml:space="preserve">Another area of discussion will be to identify what makes a great teacher and what </w:t>
      </w:r>
      <w:r w:rsidR="00B162D3" w:rsidRPr="00085D02">
        <w:rPr>
          <w:rFonts w:ascii="Arial" w:hAnsi="Arial" w:cs="Arial"/>
          <w:sz w:val="24"/>
          <w:szCs w:val="24"/>
        </w:rPr>
        <w:t>attributes are needed</w:t>
      </w:r>
      <w:r w:rsidR="008C4599" w:rsidRPr="00085D02">
        <w:rPr>
          <w:rFonts w:ascii="Arial" w:hAnsi="Arial" w:cs="Arial"/>
          <w:sz w:val="24"/>
          <w:szCs w:val="24"/>
        </w:rPr>
        <w:t xml:space="preserve">. The </w:t>
      </w:r>
      <w:r w:rsidR="00B87290" w:rsidRPr="00085D02">
        <w:rPr>
          <w:rFonts w:ascii="Arial" w:hAnsi="Arial" w:cs="Arial"/>
          <w:sz w:val="24"/>
          <w:szCs w:val="24"/>
        </w:rPr>
        <w:t>argument of</w:t>
      </w:r>
      <w:r w:rsidR="00525776" w:rsidRPr="00085D02">
        <w:rPr>
          <w:rFonts w:ascii="Arial" w:hAnsi="Arial" w:cs="Arial"/>
          <w:sz w:val="24"/>
          <w:szCs w:val="24"/>
        </w:rPr>
        <w:t xml:space="preserve"> the need for good</w:t>
      </w:r>
      <w:r w:rsidR="00B87290" w:rsidRPr="00085D02">
        <w:rPr>
          <w:rFonts w:ascii="Arial" w:hAnsi="Arial" w:cs="Arial"/>
          <w:sz w:val="24"/>
          <w:szCs w:val="24"/>
        </w:rPr>
        <w:t xml:space="preserve"> teacher subject knowledge</w:t>
      </w:r>
      <w:r w:rsidR="008C4599" w:rsidRPr="00085D02">
        <w:rPr>
          <w:rFonts w:ascii="Arial" w:hAnsi="Arial" w:cs="Arial"/>
          <w:sz w:val="24"/>
          <w:szCs w:val="24"/>
        </w:rPr>
        <w:t xml:space="preserve"> is even more </w:t>
      </w:r>
      <w:r w:rsidR="00525776" w:rsidRPr="00085D02">
        <w:rPr>
          <w:rFonts w:ascii="Arial" w:hAnsi="Arial" w:cs="Arial"/>
          <w:sz w:val="24"/>
          <w:szCs w:val="24"/>
        </w:rPr>
        <w:t>relevant</w:t>
      </w:r>
      <w:r w:rsidR="008C4599" w:rsidRPr="00085D02">
        <w:rPr>
          <w:rFonts w:ascii="Arial" w:hAnsi="Arial" w:cs="Arial"/>
          <w:sz w:val="24"/>
          <w:szCs w:val="24"/>
        </w:rPr>
        <w:t xml:space="preserve"> now in times of change in the education sector</w:t>
      </w:r>
      <w:r w:rsidR="00525776" w:rsidRPr="00085D02">
        <w:rPr>
          <w:rFonts w:ascii="Arial" w:hAnsi="Arial" w:cs="Arial"/>
          <w:sz w:val="24"/>
          <w:szCs w:val="24"/>
        </w:rPr>
        <w:t xml:space="preserve"> in Wales</w:t>
      </w:r>
      <w:r w:rsidR="008C4599" w:rsidRPr="00085D02">
        <w:rPr>
          <w:rFonts w:ascii="Arial" w:hAnsi="Arial" w:cs="Arial"/>
          <w:sz w:val="24"/>
          <w:szCs w:val="24"/>
        </w:rPr>
        <w:t xml:space="preserve"> with </w:t>
      </w:r>
      <w:r w:rsidR="00B825E6" w:rsidRPr="00085D02">
        <w:rPr>
          <w:rFonts w:ascii="Arial" w:hAnsi="Arial" w:cs="Arial"/>
          <w:sz w:val="24"/>
          <w:szCs w:val="24"/>
        </w:rPr>
        <w:t>a new and improved</w:t>
      </w:r>
      <w:r w:rsidR="00B162D3" w:rsidRPr="00085D02">
        <w:rPr>
          <w:rFonts w:ascii="Arial" w:hAnsi="Arial" w:cs="Arial"/>
          <w:sz w:val="24"/>
          <w:szCs w:val="24"/>
        </w:rPr>
        <w:t xml:space="preserve"> </w:t>
      </w:r>
      <w:r w:rsidR="008C4599" w:rsidRPr="00085D02">
        <w:rPr>
          <w:rFonts w:ascii="Arial" w:hAnsi="Arial" w:cs="Arial"/>
          <w:sz w:val="24"/>
          <w:szCs w:val="24"/>
        </w:rPr>
        <w:t>curriculum</w:t>
      </w:r>
      <w:r w:rsidR="00525776" w:rsidRPr="00085D02">
        <w:rPr>
          <w:rFonts w:ascii="Arial" w:hAnsi="Arial" w:cs="Arial"/>
          <w:sz w:val="24"/>
          <w:szCs w:val="24"/>
        </w:rPr>
        <w:t xml:space="preserve"> looming. </w:t>
      </w:r>
      <w:r w:rsidR="00EA0CB2" w:rsidRPr="00085D02">
        <w:rPr>
          <w:rFonts w:ascii="Arial" w:hAnsi="Arial" w:cs="Arial"/>
          <w:sz w:val="24"/>
          <w:szCs w:val="24"/>
        </w:rPr>
        <w:t>Donaldson’s recommendations</w:t>
      </w:r>
      <w:r w:rsidR="00B825E6" w:rsidRPr="00085D02">
        <w:rPr>
          <w:rFonts w:ascii="Arial" w:hAnsi="Arial" w:cs="Arial"/>
          <w:sz w:val="24"/>
          <w:szCs w:val="24"/>
        </w:rPr>
        <w:t xml:space="preserve"> for the current</w:t>
      </w:r>
      <w:r w:rsidR="00525776" w:rsidRPr="00085D02">
        <w:rPr>
          <w:rFonts w:ascii="Arial" w:hAnsi="Arial" w:cs="Arial"/>
          <w:sz w:val="24"/>
          <w:szCs w:val="24"/>
        </w:rPr>
        <w:t xml:space="preserve"> curriculum has been drawn up by the Welsh Government, following the Successful Futures Report by Professor Graham Donaldson</w:t>
      </w:r>
      <w:r w:rsidR="003F645F" w:rsidRPr="00085D02">
        <w:rPr>
          <w:rFonts w:ascii="Arial" w:hAnsi="Arial" w:cs="Arial"/>
          <w:sz w:val="24"/>
          <w:szCs w:val="24"/>
        </w:rPr>
        <w:t xml:space="preserve"> in 2015. It is</w:t>
      </w:r>
      <w:r w:rsidR="008C4599" w:rsidRPr="00085D02">
        <w:rPr>
          <w:rFonts w:ascii="Arial" w:hAnsi="Arial" w:cs="Arial"/>
          <w:sz w:val="24"/>
          <w:szCs w:val="24"/>
        </w:rPr>
        <w:t xml:space="preserve"> being rolled out in </w:t>
      </w:r>
      <w:r w:rsidR="003F645F" w:rsidRPr="00085D02">
        <w:rPr>
          <w:rFonts w:ascii="Arial" w:hAnsi="Arial" w:cs="Arial"/>
          <w:sz w:val="24"/>
          <w:szCs w:val="24"/>
        </w:rPr>
        <w:t>April of this year</w:t>
      </w:r>
      <w:r w:rsidR="00525776" w:rsidRPr="00085D02">
        <w:rPr>
          <w:rFonts w:ascii="Arial" w:hAnsi="Arial" w:cs="Arial"/>
          <w:sz w:val="24"/>
          <w:szCs w:val="24"/>
        </w:rPr>
        <w:t xml:space="preserve"> before being finalised by 2022. </w:t>
      </w:r>
      <w:r w:rsidR="00B87290" w:rsidRPr="00085D02">
        <w:rPr>
          <w:rFonts w:ascii="Arial" w:hAnsi="Arial" w:cs="Arial"/>
          <w:sz w:val="24"/>
          <w:szCs w:val="24"/>
        </w:rPr>
        <w:t xml:space="preserve"> </w:t>
      </w:r>
    </w:p>
    <w:p w14:paraId="71F92D85" w14:textId="6840B430" w:rsidR="00FA5B19" w:rsidRPr="00085D02" w:rsidRDefault="0031196E" w:rsidP="003B2E84">
      <w:pPr>
        <w:spacing w:line="360" w:lineRule="auto"/>
        <w:rPr>
          <w:rFonts w:ascii="Arial" w:hAnsi="Arial" w:cs="Arial"/>
          <w:sz w:val="24"/>
          <w:szCs w:val="24"/>
        </w:rPr>
      </w:pPr>
      <w:r w:rsidRPr="00085D02">
        <w:rPr>
          <w:rFonts w:ascii="Arial" w:hAnsi="Arial" w:cs="Arial"/>
          <w:sz w:val="24"/>
          <w:szCs w:val="24"/>
        </w:rPr>
        <w:t>Also</w:t>
      </w:r>
      <w:r w:rsidR="009C5886" w:rsidRPr="00085D02">
        <w:rPr>
          <w:rFonts w:ascii="Arial" w:hAnsi="Arial" w:cs="Arial"/>
          <w:sz w:val="24"/>
          <w:szCs w:val="24"/>
        </w:rPr>
        <w:t>,</w:t>
      </w:r>
      <w:r w:rsidRPr="00085D02">
        <w:rPr>
          <w:rFonts w:ascii="Arial" w:hAnsi="Arial" w:cs="Arial"/>
          <w:sz w:val="24"/>
          <w:szCs w:val="24"/>
        </w:rPr>
        <w:t xml:space="preserve"> within the essay</w:t>
      </w:r>
      <w:r w:rsidR="00317FC0" w:rsidRPr="00085D02">
        <w:rPr>
          <w:rFonts w:ascii="Arial" w:hAnsi="Arial" w:cs="Arial"/>
          <w:sz w:val="24"/>
          <w:szCs w:val="24"/>
        </w:rPr>
        <w:t>, to</w:t>
      </w:r>
      <w:r w:rsidRPr="00085D02">
        <w:rPr>
          <w:rFonts w:ascii="Arial" w:hAnsi="Arial" w:cs="Arial"/>
          <w:sz w:val="24"/>
          <w:szCs w:val="24"/>
        </w:rPr>
        <w:t xml:space="preserve"> look at </w:t>
      </w:r>
      <w:r w:rsidR="009C5886" w:rsidRPr="00085D02">
        <w:rPr>
          <w:rFonts w:ascii="Arial" w:hAnsi="Arial" w:cs="Arial"/>
          <w:sz w:val="24"/>
          <w:szCs w:val="24"/>
        </w:rPr>
        <w:t>whether</w:t>
      </w:r>
      <w:r w:rsidRPr="00085D02">
        <w:rPr>
          <w:rFonts w:ascii="Arial" w:hAnsi="Arial" w:cs="Arial"/>
          <w:sz w:val="24"/>
          <w:szCs w:val="24"/>
        </w:rPr>
        <w:t xml:space="preserve"> the greater need for subject knowledge has any implications on newly qualified teachers and student teachers within school settings in Wales</w:t>
      </w:r>
      <w:r w:rsidR="009C5886" w:rsidRPr="00085D02">
        <w:rPr>
          <w:rFonts w:ascii="Arial" w:hAnsi="Arial" w:cs="Arial"/>
          <w:sz w:val="24"/>
          <w:szCs w:val="24"/>
        </w:rPr>
        <w:t xml:space="preserve"> and how Universities are adapting their te</w:t>
      </w:r>
      <w:r w:rsidR="00DE3A55" w:rsidRPr="00085D02">
        <w:rPr>
          <w:rFonts w:ascii="Arial" w:hAnsi="Arial" w:cs="Arial"/>
          <w:sz w:val="24"/>
          <w:szCs w:val="24"/>
        </w:rPr>
        <w:t>a</w:t>
      </w:r>
      <w:r w:rsidR="009C5886" w:rsidRPr="00085D02">
        <w:rPr>
          <w:rFonts w:ascii="Arial" w:hAnsi="Arial" w:cs="Arial"/>
          <w:sz w:val="24"/>
          <w:szCs w:val="24"/>
        </w:rPr>
        <w:t>ching in order to ensure their graduates are fully integrated</w:t>
      </w:r>
      <w:r w:rsidR="00317FC0" w:rsidRPr="00085D02">
        <w:rPr>
          <w:rFonts w:ascii="Arial" w:hAnsi="Arial" w:cs="Arial"/>
          <w:sz w:val="24"/>
          <w:szCs w:val="24"/>
        </w:rPr>
        <w:t xml:space="preserve"> and ready</w:t>
      </w:r>
      <w:r w:rsidR="009C5886" w:rsidRPr="00085D02">
        <w:rPr>
          <w:rFonts w:ascii="Arial" w:hAnsi="Arial" w:cs="Arial"/>
          <w:sz w:val="24"/>
          <w:szCs w:val="24"/>
        </w:rPr>
        <w:t xml:space="preserve"> </w:t>
      </w:r>
      <w:r w:rsidR="00DE3A55" w:rsidRPr="00085D02">
        <w:rPr>
          <w:rFonts w:ascii="Arial" w:hAnsi="Arial" w:cs="Arial"/>
          <w:sz w:val="24"/>
          <w:szCs w:val="24"/>
        </w:rPr>
        <w:t xml:space="preserve">to accommodate </w:t>
      </w:r>
      <w:r w:rsidR="00EA0CB2" w:rsidRPr="00085D02">
        <w:rPr>
          <w:rFonts w:ascii="Arial" w:hAnsi="Arial" w:cs="Arial"/>
          <w:sz w:val="24"/>
          <w:szCs w:val="24"/>
        </w:rPr>
        <w:t>Donaldson’s recommendations</w:t>
      </w:r>
      <w:r w:rsidR="00146ADA" w:rsidRPr="00085D02">
        <w:rPr>
          <w:rFonts w:ascii="Arial" w:hAnsi="Arial" w:cs="Arial"/>
          <w:sz w:val="24"/>
          <w:szCs w:val="24"/>
        </w:rPr>
        <w:t xml:space="preserve"> to the current</w:t>
      </w:r>
      <w:r w:rsidR="00DE3A55" w:rsidRPr="00085D02">
        <w:rPr>
          <w:rFonts w:ascii="Arial" w:hAnsi="Arial" w:cs="Arial"/>
          <w:sz w:val="24"/>
          <w:szCs w:val="24"/>
        </w:rPr>
        <w:t xml:space="preserve"> curriculum.</w:t>
      </w:r>
      <w:r w:rsidR="00317FC0" w:rsidRPr="00085D02">
        <w:rPr>
          <w:rFonts w:ascii="Arial" w:hAnsi="Arial" w:cs="Arial"/>
          <w:sz w:val="24"/>
          <w:szCs w:val="24"/>
        </w:rPr>
        <w:t xml:space="preserve"> </w:t>
      </w:r>
    </w:p>
    <w:p w14:paraId="52F4E552" w14:textId="77777777" w:rsidR="00AE1405" w:rsidRPr="00085D02" w:rsidRDefault="00AE1405" w:rsidP="003B2E84">
      <w:pPr>
        <w:spacing w:line="360" w:lineRule="auto"/>
        <w:rPr>
          <w:rFonts w:ascii="Arial" w:hAnsi="Arial" w:cs="Arial"/>
          <w:sz w:val="24"/>
          <w:szCs w:val="24"/>
        </w:rPr>
      </w:pPr>
    </w:p>
    <w:p w14:paraId="61DACA7C" w14:textId="77777777" w:rsidR="0009784C" w:rsidRPr="00085D02" w:rsidRDefault="0009784C" w:rsidP="003B2E84">
      <w:pPr>
        <w:spacing w:line="360" w:lineRule="auto"/>
        <w:rPr>
          <w:rFonts w:ascii="Arial" w:hAnsi="Arial" w:cs="Arial"/>
          <w:sz w:val="24"/>
          <w:szCs w:val="24"/>
        </w:rPr>
      </w:pPr>
    </w:p>
    <w:p w14:paraId="1C9E2DCE" w14:textId="77777777" w:rsidR="0009784C" w:rsidRPr="00085D02" w:rsidRDefault="0009784C" w:rsidP="003B2E84">
      <w:pPr>
        <w:spacing w:line="360" w:lineRule="auto"/>
        <w:rPr>
          <w:rFonts w:ascii="Arial" w:hAnsi="Arial" w:cs="Arial"/>
          <w:sz w:val="24"/>
          <w:szCs w:val="24"/>
        </w:rPr>
      </w:pPr>
    </w:p>
    <w:p w14:paraId="22070B28" w14:textId="27344DEC" w:rsidR="003F645F" w:rsidRPr="00085D02" w:rsidRDefault="00FD7A8E" w:rsidP="003B2E84">
      <w:pPr>
        <w:spacing w:line="360" w:lineRule="auto"/>
        <w:rPr>
          <w:rFonts w:ascii="Arial" w:hAnsi="Arial" w:cs="Arial"/>
          <w:b/>
          <w:sz w:val="24"/>
          <w:szCs w:val="24"/>
          <w:u w:val="single"/>
        </w:rPr>
      </w:pPr>
      <w:r w:rsidRPr="00085D02">
        <w:rPr>
          <w:rFonts w:ascii="Arial" w:hAnsi="Arial" w:cs="Arial"/>
          <w:b/>
          <w:sz w:val="24"/>
          <w:szCs w:val="24"/>
          <w:u w:val="single"/>
        </w:rPr>
        <w:lastRenderedPageBreak/>
        <w:t>Literature Review</w:t>
      </w:r>
    </w:p>
    <w:p w14:paraId="2E1F9A43" w14:textId="77777777" w:rsidR="00367C7B" w:rsidRPr="00085D02" w:rsidRDefault="009F03C0" w:rsidP="003B2E84">
      <w:pPr>
        <w:spacing w:line="360" w:lineRule="auto"/>
        <w:rPr>
          <w:rFonts w:ascii="Arial" w:hAnsi="Arial" w:cs="Arial"/>
          <w:sz w:val="24"/>
          <w:szCs w:val="24"/>
        </w:rPr>
      </w:pPr>
      <w:r w:rsidRPr="00085D02">
        <w:rPr>
          <w:rFonts w:ascii="Arial" w:hAnsi="Arial" w:cs="Arial"/>
          <w:sz w:val="24"/>
          <w:szCs w:val="24"/>
        </w:rPr>
        <w:t>In this literature review the main</w:t>
      </w:r>
      <w:r w:rsidR="00992FBC" w:rsidRPr="00085D02">
        <w:rPr>
          <w:rFonts w:ascii="Arial" w:hAnsi="Arial" w:cs="Arial"/>
          <w:sz w:val="24"/>
          <w:szCs w:val="24"/>
        </w:rPr>
        <w:t xml:space="preserve"> points discussed will be the to seek the answer for the question: ‘What makes a great teacher?’ </w:t>
      </w:r>
      <w:r w:rsidR="00466D7C" w:rsidRPr="00085D02">
        <w:rPr>
          <w:rFonts w:ascii="Arial" w:hAnsi="Arial" w:cs="Arial"/>
          <w:sz w:val="24"/>
          <w:szCs w:val="24"/>
        </w:rPr>
        <w:t xml:space="preserve"> What</w:t>
      </w:r>
      <w:r w:rsidR="00EF617A" w:rsidRPr="00085D02">
        <w:rPr>
          <w:rFonts w:ascii="Arial" w:hAnsi="Arial" w:cs="Arial"/>
          <w:sz w:val="24"/>
          <w:szCs w:val="24"/>
        </w:rPr>
        <w:t xml:space="preserve"> is used to assess a </w:t>
      </w:r>
      <w:r w:rsidR="00E263BD" w:rsidRPr="00085D02">
        <w:rPr>
          <w:rFonts w:ascii="Arial" w:hAnsi="Arial" w:cs="Arial"/>
          <w:sz w:val="24"/>
          <w:szCs w:val="24"/>
        </w:rPr>
        <w:t>teacher’s</w:t>
      </w:r>
      <w:r w:rsidR="00EF617A" w:rsidRPr="00085D02">
        <w:rPr>
          <w:rFonts w:ascii="Arial" w:hAnsi="Arial" w:cs="Arial"/>
          <w:sz w:val="24"/>
          <w:szCs w:val="24"/>
        </w:rPr>
        <w:t xml:space="preserve"> knowledge and does the teachers knowledge (or lack of) directly impact </w:t>
      </w:r>
      <w:r w:rsidR="00563EDF" w:rsidRPr="00085D02">
        <w:rPr>
          <w:rFonts w:ascii="Arial" w:hAnsi="Arial" w:cs="Arial"/>
          <w:sz w:val="24"/>
          <w:szCs w:val="24"/>
        </w:rPr>
        <w:t>the quality</w:t>
      </w:r>
      <w:r w:rsidR="00EF617A" w:rsidRPr="00085D02">
        <w:rPr>
          <w:rFonts w:ascii="Arial" w:hAnsi="Arial" w:cs="Arial"/>
          <w:sz w:val="24"/>
          <w:szCs w:val="24"/>
        </w:rPr>
        <w:t xml:space="preserve"> of </w:t>
      </w:r>
      <w:r w:rsidR="00210692" w:rsidRPr="00085D02">
        <w:rPr>
          <w:rFonts w:ascii="Arial" w:hAnsi="Arial" w:cs="Arial"/>
          <w:sz w:val="24"/>
          <w:szCs w:val="24"/>
        </w:rPr>
        <w:t>pupils’</w:t>
      </w:r>
      <w:r w:rsidR="00EF617A" w:rsidRPr="00085D02">
        <w:rPr>
          <w:rFonts w:ascii="Arial" w:hAnsi="Arial" w:cs="Arial"/>
          <w:sz w:val="24"/>
          <w:szCs w:val="24"/>
        </w:rPr>
        <w:t xml:space="preserve"> ability to learn and retain the knowledge</w:t>
      </w:r>
      <w:r w:rsidR="00563EDF" w:rsidRPr="00085D02">
        <w:rPr>
          <w:rFonts w:ascii="Arial" w:hAnsi="Arial" w:cs="Arial"/>
          <w:sz w:val="24"/>
          <w:szCs w:val="24"/>
        </w:rPr>
        <w:t>?</w:t>
      </w:r>
      <w:r w:rsidR="008D2778" w:rsidRPr="00085D02">
        <w:rPr>
          <w:rFonts w:ascii="Arial" w:hAnsi="Arial" w:cs="Arial"/>
          <w:sz w:val="24"/>
          <w:szCs w:val="24"/>
        </w:rPr>
        <w:t xml:space="preserve"> </w:t>
      </w:r>
      <w:r w:rsidR="00210692" w:rsidRPr="00085D02">
        <w:rPr>
          <w:rFonts w:ascii="Arial" w:hAnsi="Arial" w:cs="Arial"/>
          <w:sz w:val="24"/>
          <w:szCs w:val="24"/>
        </w:rPr>
        <w:t xml:space="preserve">What exactly is meant by subject knowledge and pedagogical knowledge? </w:t>
      </w:r>
    </w:p>
    <w:p w14:paraId="076E067D" w14:textId="7F0A5832" w:rsidR="00367C7B" w:rsidRPr="00085D02" w:rsidRDefault="00367C7B" w:rsidP="003B2E84">
      <w:pPr>
        <w:spacing w:line="360" w:lineRule="auto"/>
        <w:rPr>
          <w:rFonts w:ascii="Arial" w:hAnsi="Arial" w:cs="Arial"/>
          <w:sz w:val="24"/>
          <w:szCs w:val="24"/>
        </w:rPr>
      </w:pPr>
      <w:r w:rsidRPr="00085D02">
        <w:rPr>
          <w:rFonts w:ascii="Arial" w:hAnsi="Arial" w:cs="Arial"/>
          <w:sz w:val="24"/>
          <w:szCs w:val="24"/>
        </w:rPr>
        <w:t>Teaching is often viewed as a knowledge-rich profession and that teachers themselves are an unlimited bank of knowledge. While this is partly true, good teachers will always strive to better their capacity for learning new knowledge. They will also be able to process and evaluate any new knowledge gai</w:t>
      </w:r>
      <w:r w:rsidR="0069527D" w:rsidRPr="00085D02">
        <w:rPr>
          <w:rFonts w:ascii="Arial" w:hAnsi="Arial" w:cs="Arial"/>
          <w:sz w:val="24"/>
          <w:szCs w:val="24"/>
        </w:rPr>
        <w:t>n</w:t>
      </w:r>
      <w:r w:rsidRPr="00085D02">
        <w:rPr>
          <w:rFonts w:ascii="Arial" w:hAnsi="Arial" w:cs="Arial"/>
          <w:sz w:val="24"/>
          <w:szCs w:val="24"/>
        </w:rPr>
        <w:t xml:space="preserve">ed and incorporate it into their teaching and learning. </w:t>
      </w:r>
      <w:r w:rsidR="0069527D" w:rsidRPr="00085D02">
        <w:rPr>
          <w:rFonts w:ascii="Arial" w:hAnsi="Arial" w:cs="Arial"/>
          <w:sz w:val="24"/>
          <w:szCs w:val="24"/>
        </w:rPr>
        <w:t xml:space="preserve">As teachers are deemed as professionals, it is vital that they </w:t>
      </w:r>
      <w:r w:rsidR="005113C6" w:rsidRPr="00085D02">
        <w:rPr>
          <w:rFonts w:ascii="Arial" w:hAnsi="Arial" w:cs="Arial"/>
          <w:sz w:val="24"/>
          <w:szCs w:val="24"/>
        </w:rPr>
        <w:t xml:space="preserve">regularly refresh their subject knowledge and update their own professional practice in order to meet and attain new teaching demands, especially with the radical changes coming in Wales and </w:t>
      </w:r>
      <w:r w:rsidR="00FD2A0A" w:rsidRPr="00085D02">
        <w:rPr>
          <w:rFonts w:ascii="Arial" w:hAnsi="Arial" w:cs="Arial"/>
          <w:sz w:val="24"/>
          <w:szCs w:val="24"/>
        </w:rPr>
        <w:t xml:space="preserve">with </w:t>
      </w:r>
      <w:r w:rsidR="00EA0CB2" w:rsidRPr="00085D02">
        <w:rPr>
          <w:rFonts w:ascii="Arial" w:hAnsi="Arial" w:cs="Arial"/>
          <w:sz w:val="24"/>
          <w:szCs w:val="24"/>
        </w:rPr>
        <w:t>Donaldson’s recommendations</w:t>
      </w:r>
      <w:r w:rsidR="005113C6" w:rsidRPr="00085D02">
        <w:rPr>
          <w:rFonts w:ascii="Arial" w:hAnsi="Arial" w:cs="Arial"/>
          <w:sz w:val="24"/>
          <w:szCs w:val="24"/>
        </w:rPr>
        <w:t xml:space="preserve"> being implemented.</w:t>
      </w:r>
      <w:r w:rsidR="00210692" w:rsidRPr="00085D02">
        <w:rPr>
          <w:rFonts w:ascii="Arial" w:hAnsi="Arial" w:cs="Arial"/>
          <w:sz w:val="24"/>
          <w:szCs w:val="24"/>
        </w:rPr>
        <w:t xml:space="preserve"> </w:t>
      </w:r>
    </w:p>
    <w:p w14:paraId="63ABED83" w14:textId="1CCF9545" w:rsidR="00AE1EB5" w:rsidRPr="00085D02" w:rsidRDefault="006D06A7" w:rsidP="003B2E84">
      <w:pPr>
        <w:spacing w:line="360" w:lineRule="auto"/>
        <w:rPr>
          <w:rFonts w:ascii="Arial" w:hAnsi="Arial" w:cs="Arial"/>
          <w:sz w:val="24"/>
          <w:szCs w:val="24"/>
        </w:rPr>
      </w:pPr>
      <w:r w:rsidRPr="00085D02">
        <w:rPr>
          <w:rFonts w:ascii="Arial" w:hAnsi="Arial" w:cs="Arial"/>
          <w:sz w:val="24"/>
          <w:szCs w:val="24"/>
        </w:rPr>
        <w:t xml:space="preserve">With </w:t>
      </w:r>
      <w:r w:rsidR="00EA0CB2" w:rsidRPr="00085D02">
        <w:rPr>
          <w:rFonts w:ascii="Arial" w:hAnsi="Arial" w:cs="Arial"/>
          <w:sz w:val="24"/>
          <w:szCs w:val="24"/>
        </w:rPr>
        <w:t>Donaldson’s recommendations</w:t>
      </w:r>
      <w:r w:rsidRPr="00085D02">
        <w:rPr>
          <w:rFonts w:ascii="Arial" w:hAnsi="Arial" w:cs="Arial"/>
          <w:sz w:val="24"/>
          <w:szCs w:val="24"/>
        </w:rPr>
        <w:t xml:space="preserve"> there is a call for a greater need for teachers to have greater subject knowledge. What is meant by subject knowledge? Many </w:t>
      </w:r>
      <w:r w:rsidR="0044502D" w:rsidRPr="00085D02">
        <w:rPr>
          <w:rFonts w:ascii="Arial" w:hAnsi="Arial" w:cs="Arial"/>
          <w:sz w:val="24"/>
          <w:szCs w:val="24"/>
        </w:rPr>
        <w:t>theorists</w:t>
      </w:r>
      <w:r w:rsidRPr="00085D02">
        <w:rPr>
          <w:rFonts w:ascii="Arial" w:hAnsi="Arial" w:cs="Arial"/>
          <w:sz w:val="24"/>
          <w:szCs w:val="24"/>
        </w:rPr>
        <w:t xml:space="preserve"> suggest that high- quality of teaching is reliant on many factors, </w:t>
      </w:r>
      <w:proofErr w:type="gramStart"/>
      <w:r w:rsidRPr="00085D02">
        <w:rPr>
          <w:rFonts w:ascii="Arial" w:hAnsi="Arial" w:cs="Arial"/>
          <w:sz w:val="24"/>
          <w:szCs w:val="24"/>
        </w:rPr>
        <w:t>but in particular, the</w:t>
      </w:r>
      <w:proofErr w:type="gramEnd"/>
      <w:r w:rsidRPr="00085D02">
        <w:rPr>
          <w:rFonts w:ascii="Arial" w:hAnsi="Arial" w:cs="Arial"/>
          <w:sz w:val="24"/>
          <w:szCs w:val="24"/>
        </w:rPr>
        <w:t xml:space="preserve"> amount of subject knowledge a teacher has and how they transfer this into their teaching and learning. The value of subject </w:t>
      </w:r>
      <w:r w:rsidR="00C66EFC" w:rsidRPr="00085D02">
        <w:rPr>
          <w:rFonts w:ascii="Arial" w:hAnsi="Arial" w:cs="Arial"/>
          <w:sz w:val="24"/>
          <w:szCs w:val="24"/>
        </w:rPr>
        <w:t xml:space="preserve">knowledge in the promotion of high-quality of teaching is becoming more and more apparent and in ITE (Initial Teachers Education) there is greater emphasis on the importance of subject knowledge. </w:t>
      </w:r>
      <w:r w:rsidR="003E3343" w:rsidRPr="00085D02">
        <w:rPr>
          <w:rFonts w:ascii="Arial" w:hAnsi="Arial" w:cs="Arial"/>
          <w:sz w:val="24"/>
          <w:szCs w:val="24"/>
        </w:rPr>
        <w:t xml:space="preserve">Kennedy (1991) suggests the importance of this by saying enough understanding is needed by teachers to be able to separate key elements of subjects and apply them to different ideas and how they relate to each other, also how they can be projected to pupils. </w:t>
      </w:r>
      <w:r w:rsidR="000A5094" w:rsidRPr="00085D02">
        <w:rPr>
          <w:rFonts w:ascii="Arial" w:hAnsi="Arial" w:cs="Arial"/>
          <w:sz w:val="24"/>
          <w:szCs w:val="24"/>
        </w:rPr>
        <w:t xml:space="preserve"> Grossman et al (1989)</w:t>
      </w:r>
      <w:r w:rsidR="008E5C0B" w:rsidRPr="00085D02">
        <w:rPr>
          <w:rFonts w:ascii="Arial" w:hAnsi="Arial" w:cs="Arial"/>
          <w:sz w:val="24"/>
          <w:szCs w:val="24"/>
        </w:rPr>
        <w:t xml:space="preserve"> supports this by stating that student teachers with specialist subject knowledge were more likely to promote conceptual thinking and understanding in their teaching and actively involve their pupils in open </w:t>
      </w:r>
      <w:r w:rsidR="00211BF0" w:rsidRPr="00085D02">
        <w:rPr>
          <w:rFonts w:ascii="Arial" w:hAnsi="Arial" w:cs="Arial"/>
          <w:sz w:val="24"/>
          <w:szCs w:val="24"/>
        </w:rPr>
        <w:t>discussions</w:t>
      </w:r>
      <w:r w:rsidR="008E5C0B" w:rsidRPr="00085D02">
        <w:rPr>
          <w:rFonts w:ascii="Arial" w:hAnsi="Arial" w:cs="Arial"/>
          <w:sz w:val="24"/>
          <w:szCs w:val="24"/>
        </w:rPr>
        <w:t xml:space="preserve">. Compared to student teacher who had basic subject knowledge were more likely to teach in a ‘safe’ manner and promoting the content as it was, rather than question, reason and pull apart content to further pupil’s understanding. </w:t>
      </w:r>
      <w:proofErr w:type="spellStart"/>
      <w:r w:rsidR="00211BF0" w:rsidRPr="00085D02">
        <w:rPr>
          <w:rFonts w:ascii="Arial" w:hAnsi="Arial" w:cs="Arial"/>
          <w:sz w:val="24"/>
          <w:szCs w:val="24"/>
        </w:rPr>
        <w:t>McDiarmid</w:t>
      </w:r>
      <w:proofErr w:type="spellEnd"/>
      <w:r w:rsidR="00211BF0" w:rsidRPr="00085D02">
        <w:rPr>
          <w:rFonts w:ascii="Arial" w:hAnsi="Arial" w:cs="Arial"/>
          <w:sz w:val="24"/>
          <w:szCs w:val="24"/>
        </w:rPr>
        <w:t xml:space="preserve"> et al. (1989) researched into student teachers and their </w:t>
      </w:r>
      <w:r w:rsidR="00211BF0" w:rsidRPr="00085D02">
        <w:rPr>
          <w:rFonts w:ascii="Arial" w:hAnsi="Arial" w:cs="Arial"/>
          <w:sz w:val="24"/>
          <w:szCs w:val="24"/>
        </w:rPr>
        <w:lastRenderedPageBreak/>
        <w:t xml:space="preserve">ability and strategies to question </w:t>
      </w:r>
      <w:r w:rsidR="00E109AC" w:rsidRPr="00085D02">
        <w:rPr>
          <w:rFonts w:ascii="Arial" w:hAnsi="Arial" w:cs="Arial"/>
          <w:sz w:val="24"/>
          <w:szCs w:val="24"/>
        </w:rPr>
        <w:t>pupils</w:t>
      </w:r>
      <w:r w:rsidR="00211BF0" w:rsidRPr="00085D02">
        <w:rPr>
          <w:rFonts w:ascii="Arial" w:hAnsi="Arial" w:cs="Arial"/>
          <w:sz w:val="24"/>
          <w:szCs w:val="24"/>
        </w:rPr>
        <w:t xml:space="preserve"> to confirm their understanding. He found that teachers with good subject knowledge had the capacity to ask relevant open-ended questions that encourages </w:t>
      </w:r>
      <w:r w:rsidR="00E109AC" w:rsidRPr="00085D02">
        <w:rPr>
          <w:rFonts w:ascii="Arial" w:hAnsi="Arial" w:cs="Arial"/>
          <w:sz w:val="24"/>
          <w:szCs w:val="24"/>
        </w:rPr>
        <w:t>pupils</w:t>
      </w:r>
      <w:r w:rsidR="00211BF0" w:rsidRPr="00085D02">
        <w:rPr>
          <w:rFonts w:ascii="Arial" w:hAnsi="Arial" w:cs="Arial"/>
          <w:sz w:val="24"/>
          <w:szCs w:val="24"/>
        </w:rPr>
        <w:t xml:space="preserve"> to think ‘outside the box’ and validate what they have learnt. Compared to teachers with basic subject knowledge who, although would </w:t>
      </w:r>
      <w:r w:rsidR="00C07D09" w:rsidRPr="00085D02">
        <w:rPr>
          <w:rFonts w:ascii="Arial" w:hAnsi="Arial" w:cs="Arial"/>
          <w:sz w:val="24"/>
          <w:szCs w:val="24"/>
        </w:rPr>
        <w:t>complete similar tasks</w:t>
      </w:r>
      <w:r w:rsidR="00211BF0" w:rsidRPr="00085D02">
        <w:rPr>
          <w:rFonts w:ascii="Arial" w:hAnsi="Arial" w:cs="Arial"/>
          <w:sz w:val="24"/>
          <w:szCs w:val="24"/>
        </w:rPr>
        <w:t xml:space="preserve">, wouldn’t feel confident in </w:t>
      </w:r>
      <w:r w:rsidR="00C07D09" w:rsidRPr="00085D02">
        <w:rPr>
          <w:rFonts w:ascii="Arial" w:hAnsi="Arial" w:cs="Arial"/>
          <w:sz w:val="24"/>
          <w:szCs w:val="24"/>
        </w:rPr>
        <w:t xml:space="preserve">asking open ended questions and instead asked closed questions. </w:t>
      </w:r>
    </w:p>
    <w:p w14:paraId="350ADC20" w14:textId="1EEC200B" w:rsidR="008B7E64" w:rsidRPr="00085D02" w:rsidRDefault="00AE1EB5" w:rsidP="003B2E84">
      <w:pPr>
        <w:spacing w:line="360" w:lineRule="auto"/>
        <w:rPr>
          <w:rFonts w:ascii="Arial" w:hAnsi="Arial" w:cs="Arial"/>
          <w:sz w:val="24"/>
          <w:szCs w:val="24"/>
        </w:rPr>
      </w:pPr>
      <w:r w:rsidRPr="00085D02">
        <w:rPr>
          <w:rFonts w:ascii="Arial" w:hAnsi="Arial" w:cs="Arial"/>
          <w:sz w:val="24"/>
          <w:szCs w:val="24"/>
        </w:rPr>
        <w:t>Looking at subject knowledge and its role within primary schools in more depth, the need for subject knowledge at this level is greater than secondary. Alexander et al. (1992) insist that teachers within primary schools</w:t>
      </w:r>
      <w:r w:rsidR="00D1118E" w:rsidRPr="00085D02">
        <w:rPr>
          <w:rFonts w:ascii="Arial" w:hAnsi="Arial" w:cs="Arial"/>
          <w:sz w:val="24"/>
          <w:szCs w:val="24"/>
        </w:rPr>
        <w:t xml:space="preserve"> should have a greater understanding of subject knowledge. Therefore, giving teachers the ability to extend their pupils understanding rather than just </w:t>
      </w:r>
      <w:r w:rsidR="00D84B66" w:rsidRPr="00085D02">
        <w:rPr>
          <w:rFonts w:ascii="Arial" w:hAnsi="Arial" w:cs="Arial"/>
          <w:sz w:val="24"/>
          <w:szCs w:val="24"/>
        </w:rPr>
        <w:t>meet the expected levels.</w:t>
      </w:r>
      <w:r w:rsidR="00116350" w:rsidRPr="00085D02">
        <w:rPr>
          <w:rFonts w:ascii="Arial" w:hAnsi="Arial" w:cs="Arial"/>
          <w:sz w:val="24"/>
          <w:szCs w:val="24"/>
        </w:rPr>
        <w:t xml:space="preserve"> This pedagogy, within </w:t>
      </w:r>
      <w:r w:rsidR="00EA0CB2" w:rsidRPr="00085D02">
        <w:rPr>
          <w:rFonts w:ascii="Arial" w:hAnsi="Arial" w:cs="Arial"/>
          <w:sz w:val="24"/>
          <w:szCs w:val="24"/>
        </w:rPr>
        <w:t>Donaldson’s recommendations</w:t>
      </w:r>
      <w:r w:rsidR="00116350" w:rsidRPr="00085D02">
        <w:rPr>
          <w:rFonts w:ascii="Arial" w:hAnsi="Arial" w:cs="Arial"/>
          <w:sz w:val="24"/>
          <w:szCs w:val="24"/>
        </w:rPr>
        <w:t xml:space="preserve"> </w:t>
      </w:r>
      <w:r w:rsidR="00111A70" w:rsidRPr="00085D02">
        <w:rPr>
          <w:rFonts w:ascii="Arial" w:hAnsi="Arial" w:cs="Arial"/>
          <w:sz w:val="24"/>
          <w:szCs w:val="24"/>
        </w:rPr>
        <w:t>for</w:t>
      </w:r>
      <w:r w:rsidR="00116350" w:rsidRPr="00085D02">
        <w:rPr>
          <w:rFonts w:ascii="Arial" w:hAnsi="Arial" w:cs="Arial"/>
          <w:sz w:val="24"/>
          <w:szCs w:val="24"/>
        </w:rPr>
        <w:t xml:space="preserve"> W</w:t>
      </w:r>
      <w:r w:rsidR="00111A70" w:rsidRPr="00085D02">
        <w:rPr>
          <w:rFonts w:ascii="Arial" w:hAnsi="Arial" w:cs="Arial"/>
          <w:sz w:val="24"/>
          <w:szCs w:val="24"/>
        </w:rPr>
        <w:t>elsh education</w:t>
      </w:r>
      <w:r w:rsidR="00116350" w:rsidRPr="00085D02">
        <w:rPr>
          <w:rFonts w:ascii="Arial" w:hAnsi="Arial" w:cs="Arial"/>
          <w:sz w:val="24"/>
          <w:szCs w:val="24"/>
        </w:rPr>
        <w:t xml:space="preserve">, will be apparent if teachers apply this to their teaching and learning. </w:t>
      </w:r>
      <w:r w:rsidR="008B7E64" w:rsidRPr="00085D02">
        <w:rPr>
          <w:rFonts w:ascii="Arial" w:hAnsi="Arial" w:cs="Arial"/>
          <w:sz w:val="24"/>
          <w:szCs w:val="24"/>
        </w:rPr>
        <w:t>Especially with</w:t>
      </w:r>
      <w:r w:rsidR="00F57273" w:rsidRPr="00085D02">
        <w:rPr>
          <w:rFonts w:ascii="Arial" w:hAnsi="Arial" w:cs="Arial"/>
          <w:sz w:val="24"/>
          <w:szCs w:val="24"/>
        </w:rPr>
        <w:t>in</w:t>
      </w:r>
      <w:r w:rsidR="00116350" w:rsidRPr="00085D02">
        <w:rPr>
          <w:rFonts w:ascii="Arial" w:hAnsi="Arial" w:cs="Arial"/>
          <w:sz w:val="24"/>
          <w:szCs w:val="24"/>
        </w:rPr>
        <w:t xml:space="preserve"> </w:t>
      </w:r>
      <w:r w:rsidR="00EA0CB2" w:rsidRPr="00085D02">
        <w:rPr>
          <w:rFonts w:ascii="Arial" w:hAnsi="Arial" w:cs="Arial"/>
          <w:sz w:val="24"/>
          <w:szCs w:val="24"/>
        </w:rPr>
        <w:t>Donaldson’s recommendations</w:t>
      </w:r>
      <w:r w:rsidR="008B7E64" w:rsidRPr="00085D02">
        <w:rPr>
          <w:rFonts w:ascii="Arial" w:hAnsi="Arial" w:cs="Arial"/>
          <w:sz w:val="24"/>
          <w:szCs w:val="24"/>
        </w:rPr>
        <w:t xml:space="preserve"> and the cross-curricular approach to teaching, this mantra of having good subject knowledge will help teachers adapt to </w:t>
      </w:r>
      <w:r w:rsidR="00EA0CB2" w:rsidRPr="00085D02">
        <w:rPr>
          <w:rFonts w:ascii="Arial" w:hAnsi="Arial" w:cs="Arial"/>
          <w:sz w:val="24"/>
          <w:szCs w:val="24"/>
        </w:rPr>
        <w:t>Donaldson’s recommendations</w:t>
      </w:r>
      <w:r w:rsidR="008B7E64" w:rsidRPr="00085D02">
        <w:rPr>
          <w:rFonts w:ascii="Arial" w:hAnsi="Arial" w:cs="Arial"/>
          <w:sz w:val="24"/>
          <w:szCs w:val="24"/>
        </w:rPr>
        <w:t xml:space="preserve">. </w:t>
      </w:r>
    </w:p>
    <w:p w14:paraId="282C9575" w14:textId="03BE3F27" w:rsidR="008B7E64" w:rsidRPr="00085D02" w:rsidRDefault="008B7E64" w:rsidP="003B2E84">
      <w:pPr>
        <w:spacing w:line="360" w:lineRule="auto"/>
        <w:rPr>
          <w:rFonts w:ascii="Arial" w:hAnsi="Arial" w:cs="Arial"/>
          <w:sz w:val="24"/>
          <w:szCs w:val="24"/>
        </w:rPr>
      </w:pPr>
      <w:proofErr w:type="gramStart"/>
      <w:r w:rsidRPr="00085D02">
        <w:rPr>
          <w:rFonts w:ascii="Arial" w:hAnsi="Arial" w:cs="Arial"/>
          <w:sz w:val="24"/>
          <w:szCs w:val="24"/>
        </w:rPr>
        <w:t>In particular within</w:t>
      </w:r>
      <w:proofErr w:type="gramEnd"/>
      <w:r w:rsidRPr="00085D02">
        <w:rPr>
          <w:rFonts w:ascii="Arial" w:hAnsi="Arial" w:cs="Arial"/>
          <w:sz w:val="24"/>
          <w:szCs w:val="24"/>
        </w:rPr>
        <w:t xml:space="preserve"> the 6 Areas of Learning</w:t>
      </w:r>
      <w:r w:rsidR="005751A5" w:rsidRPr="00085D02">
        <w:rPr>
          <w:rFonts w:ascii="Arial" w:hAnsi="Arial" w:cs="Arial"/>
          <w:sz w:val="24"/>
          <w:szCs w:val="24"/>
        </w:rPr>
        <w:t xml:space="preserve"> as proposed by the Welsh Government (2016)</w:t>
      </w:r>
      <w:r w:rsidRPr="00085D02">
        <w:rPr>
          <w:rFonts w:ascii="Arial" w:hAnsi="Arial" w:cs="Arial"/>
          <w:sz w:val="24"/>
          <w:szCs w:val="24"/>
        </w:rPr>
        <w:t xml:space="preserve">; </w:t>
      </w:r>
    </w:p>
    <w:p w14:paraId="13A10776" w14:textId="67AE189D" w:rsidR="008B7E64" w:rsidRPr="00085D02" w:rsidRDefault="008B7E64" w:rsidP="003B2E84">
      <w:pPr>
        <w:spacing w:line="360" w:lineRule="auto"/>
        <w:rPr>
          <w:rFonts w:ascii="Arial" w:hAnsi="Arial" w:cs="Arial"/>
          <w:sz w:val="24"/>
          <w:szCs w:val="24"/>
        </w:rPr>
      </w:pPr>
      <w:r w:rsidRPr="00085D02">
        <w:rPr>
          <w:rFonts w:ascii="Arial" w:hAnsi="Arial" w:cs="Arial"/>
          <w:sz w:val="24"/>
          <w:szCs w:val="24"/>
        </w:rPr>
        <w:t>1.Experessive Arts</w:t>
      </w:r>
    </w:p>
    <w:p w14:paraId="1CF31A60" w14:textId="604031E8" w:rsidR="008B7E64" w:rsidRPr="00085D02" w:rsidRDefault="008B7E64" w:rsidP="003B2E84">
      <w:pPr>
        <w:spacing w:line="360" w:lineRule="auto"/>
        <w:rPr>
          <w:rFonts w:ascii="Arial" w:hAnsi="Arial" w:cs="Arial"/>
          <w:sz w:val="24"/>
          <w:szCs w:val="24"/>
        </w:rPr>
      </w:pPr>
      <w:r w:rsidRPr="00085D02">
        <w:rPr>
          <w:rFonts w:ascii="Arial" w:hAnsi="Arial" w:cs="Arial"/>
          <w:sz w:val="24"/>
          <w:szCs w:val="24"/>
        </w:rPr>
        <w:t>2. Health and well-being</w:t>
      </w:r>
    </w:p>
    <w:p w14:paraId="19C77B75" w14:textId="10CF126D" w:rsidR="008B7E64" w:rsidRPr="00085D02" w:rsidRDefault="008B7E64" w:rsidP="003B2E84">
      <w:pPr>
        <w:spacing w:line="360" w:lineRule="auto"/>
        <w:rPr>
          <w:rFonts w:ascii="Arial" w:hAnsi="Arial" w:cs="Arial"/>
          <w:sz w:val="24"/>
          <w:szCs w:val="24"/>
        </w:rPr>
      </w:pPr>
      <w:r w:rsidRPr="00085D02">
        <w:rPr>
          <w:rFonts w:ascii="Arial" w:hAnsi="Arial" w:cs="Arial"/>
          <w:sz w:val="24"/>
          <w:szCs w:val="24"/>
        </w:rPr>
        <w:t>3. Humanities</w:t>
      </w:r>
    </w:p>
    <w:p w14:paraId="73029B9D" w14:textId="638FE4D7" w:rsidR="008B7E64" w:rsidRPr="00085D02" w:rsidRDefault="008B7E64" w:rsidP="003B2E84">
      <w:pPr>
        <w:spacing w:line="360" w:lineRule="auto"/>
        <w:rPr>
          <w:rFonts w:ascii="Arial" w:hAnsi="Arial" w:cs="Arial"/>
          <w:sz w:val="24"/>
          <w:szCs w:val="24"/>
        </w:rPr>
      </w:pPr>
      <w:r w:rsidRPr="00085D02">
        <w:rPr>
          <w:rFonts w:ascii="Arial" w:hAnsi="Arial" w:cs="Arial"/>
          <w:sz w:val="24"/>
          <w:szCs w:val="24"/>
        </w:rPr>
        <w:t>4. Languages, Literacy and Communication</w:t>
      </w:r>
    </w:p>
    <w:p w14:paraId="0C2B5FFA" w14:textId="2827A992" w:rsidR="008B7E64" w:rsidRPr="00085D02" w:rsidRDefault="008B7E64" w:rsidP="003B2E84">
      <w:pPr>
        <w:spacing w:line="360" w:lineRule="auto"/>
        <w:rPr>
          <w:rFonts w:ascii="Arial" w:hAnsi="Arial" w:cs="Arial"/>
          <w:sz w:val="24"/>
          <w:szCs w:val="24"/>
        </w:rPr>
      </w:pPr>
      <w:r w:rsidRPr="00085D02">
        <w:rPr>
          <w:rFonts w:ascii="Arial" w:hAnsi="Arial" w:cs="Arial"/>
          <w:sz w:val="24"/>
          <w:szCs w:val="24"/>
        </w:rPr>
        <w:t>5. Mathematics and Numeracy</w:t>
      </w:r>
    </w:p>
    <w:p w14:paraId="14A11E28" w14:textId="0931CD00" w:rsidR="008B7E64" w:rsidRPr="00085D02" w:rsidRDefault="008B7E64" w:rsidP="003B2E84">
      <w:pPr>
        <w:spacing w:line="360" w:lineRule="auto"/>
        <w:rPr>
          <w:rFonts w:ascii="Arial" w:hAnsi="Arial" w:cs="Arial"/>
          <w:sz w:val="24"/>
          <w:szCs w:val="24"/>
        </w:rPr>
      </w:pPr>
      <w:r w:rsidRPr="00085D02">
        <w:rPr>
          <w:rFonts w:ascii="Arial" w:hAnsi="Arial" w:cs="Arial"/>
          <w:sz w:val="24"/>
          <w:szCs w:val="24"/>
        </w:rPr>
        <w:t>6. Science and Technology</w:t>
      </w:r>
    </w:p>
    <w:p w14:paraId="6CE5E0D3" w14:textId="3018EDDF" w:rsidR="00D4635F" w:rsidRPr="00085D02" w:rsidRDefault="008B7E64" w:rsidP="003B2E84">
      <w:pPr>
        <w:spacing w:line="360" w:lineRule="auto"/>
        <w:rPr>
          <w:rFonts w:ascii="Arial" w:hAnsi="Arial" w:cs="Arial"/>
          <w:sz w:val="24"/>
          <w:szCs w:val="24"/>
        </w:rPr>
      </w:pPr>
      <w:r w:rsidRPr="00085D02">
        <w:rPr>
          <w:rFonts w:ascii="Arial" w:hAnsi="Arial" w:cs="Arial"/>
          <w:sz w:val="24"/>
          <w:szCs w:val="24"/>
        </w:rPr>
        <w:t>Also</w:t>
      </w:r>
      <w:r w:rsidR="00FD7A8E" w:rsidRPr="00085D02">
        <w:rPr>
          <w:rFonts w:ascii="Arial" w:hAnsi="Arial" w:cs="Arial"/>
          <w:sz w:val="24"/>
          <w:szCs w:val="24"/>
        </w:rPr>
        <w:t>,</w:t>
      </w:r>
      <w:r w:rsidRPr="00085D02">
        <w:rPr>
          <w:rFonts w:ascii="Arial" w:hAnsi="Arial" w:cs="Arial"/>
          <w:sz w:val="24"/>
          <w:szCs w:val="24"/>
        </w:rPr>
        <w:t xml:space="preserve"> a greater emphasis on subject knowledge for teachers will allow them to transfer the knowledge to pupils in numerous ways</w:t>
      </w:r>
      <w:r w:rsidR="00D4635F" w:rsidRPr="00085D02">
        <w:rPr>
          <w:rFonts w:ascii="Arial" w:hAnsi="Arial" w:cs="Arial"/>
          <w:sz w:val="24"/>
          <w:szCs w:val="24"/>
        </w:rPr>
        <w:t xml:space="preserve">. The purpose of </w:t>
      </w:r>
      <w:r w:rsidR="00EA0CB2" w:rsidRPr="00085D02">
        <w:rPr>
          <w:rFonts w:ascii="Arial" w:hAnsi="Arial" w:cs="Arial"/>
          <w:sz w:val="24"/>
          <w:szCs w:val="24"/>
        </w:rPr>
        <w:t>Donaldson’s recommendations</w:t>
      </w:r>
      <w:r w:rsidR="00D4635F" w:rsidRPr="00085D02">
        <w:rPr>
          <w:rFonts w:ascii="Arial" w:hAnsi="Arial" w:cs="Arial"/>
          <w:sz w:val="24"/>
          <w:szCs w:val="24"/>
        </w:rPr>
        <w:t xml:space="preserve"> in Wales is to develop pupils become independent learners</w:t>
      </w:r>
      <w:r w:rsidRPr="00085D02">
        <w:rPr>
          <w:rFonts w:ascii="Arial" w:hAnsi="Arial" w:cs="Arial"/>
          <w:sz w:val="24"/>
          <w:szCs w:val="24"/>
        </w:rPr>
        <w:t xml:space="preserve"> and help schools in Wales </w:t>
      </w:r>
      <w:r w:rsidR="00D4635F" w:rsidRPr="00085D02">
        <w:rPr>
          <w:rFonts w:ascii="Arial" w:hAnsi="Arial" w:cs="Arial"/>
          <w:sz w:val="24"/>
          <w:szCs w:val="24"/>
        </w:rPr>
        <w:t>produce pupils who are:</w:t>
      </w:r>
    </w:p>
    <w:p w14:paraId="56923145" w14:textId="53AE7509" w:rsidR="008B7E64" w:rsidRPr="00085D02" w:rsidRDefault="00D4635F" w:rsidP="003B2E84">
      <w:pPr>
        <w:spacing w:line="360" w:lineRule="auto"/>
        <w:rPr>
          <w:rFonts w:ascii="Arial" w:hAnsi="Arial" w:cs="Arial"/>
          <w:sz w:val="24"/>
          <w:szCs w:val="24"/>
        </w:rPr>
      </w:pPr>
      <w:r w:rsidRPr="00085D02">
        <w:rPr>
          <w:rFonts w:ascii="Arial" w:hAnsi="Arial" w:cs="Arial"/>
          <w:sz w:val="24"/>
          <w:szCs w:val="24"/>
        </w:rPr>
        <w:t xml:space="preserve"> ambitious, capable learners- ready to learn throughout their lives</w:t>
      </w:r>
    </w:p>
    <w:p w14:paraId="6FC2742B" w14:textId="674C0E68" w:rsidR="00D4635F" w:rsidRPr="00085D02" w:rsidRDefault="00D4635F" w:rsidP="003B2E84">
      <w:pPr>
        <w:spacing w:line="360" w:lineRule="auto"/>
        <w:rPr>
          <w:rFonts w:ascii="Arial" w:hAnsi="Arial" w:cs="Arial"/>
          <w:sz w:val="24"/>
          <w:szCs w:val="24"/>
        </w:rPr>
      </w:pPr>
      <w:r w:rsidRPr="00085D02">
        <w:rPr>
          <w:rFonts w:ascii="Arial" w:hAnsi="Arial" w:cs="Arial"/>
          <w:sz w:val="24"/>
          <w:szCs w:val="24"/>
        </w:rPr>
        <w:lastRenderedPageBreak/>
        <w:t>ethical, informed citizens- ready to be citizens of Wales and the world</w:t>
      </w:r>
    </w:p>
    <w:p w14:paraId="05C3CB12" w14:textId="6BA827DA" w:rsidR="00D4635F" w:rsidRPr="00085D02" w:rsidRDefault="00D4635F" w:rsidP="003B2E84">
      <w:pPr>
        <w:spacing w:line="360" w:lineRule="auto"/>
        <w:rPr>
          <w:rFonts w:ascii="Arial" w:hAnsi="Arial" w:cs="Arial"/>
          <w:sz w:val="24"/>
          <w:szCs w:val="24"/>
        </w:rPr>
      </w:pPr>
      <w:r w:rsidRPr="00085D02">
        <w:rPr>
          <w:rFonts w:ascii="Arial" w:hAnsi="Arial" w:cs="Arial"/>
          <w:sz w:val="24"/>
          <w:szCs w:val="24"/>
        </w:rPr>
        <w:t>enterprising, creative contributors- ready to play a full part in life and work</w:t>
      </w:r>
    </w:p>
    <w:p w14:paraId="56EAD16E" w14:textId="1F84D0BD" w:rsidR="008D2778" w:rsidRPr="00085D02" w:rsidRDefault="00D4635F" w:rsidP="003B2E84">
      <w:pPr>
        <w:spacing w:line="360" w:lineRule="auto"/>
        <w:rPr>
          <w:rFonts w:ascii="Arial" w:hAnsi="Arial" w:cs="Arial"/>
          <w:sz w:val="24"/>
          <w:szCs w:val="24"/>
        </w:rPr>
      </w:pPr>
      <w:r w:rsidRPr="00085D02">
        <w:rPr>
          <w:rFonts w:ascii="Arial" w:hAnsi="Arial" w:cs="Arial"/>
          <w:sz w:val="24"/>
          <w:szCs w:val="24"/>
        </w:rPr>
        <w:t>healthy, confident individuals- ready to lead fulfilling lives as valued members of society</w:t>
      </w:r>
    </w:p>
    <w:p w14:paraId="4F0C040F" w14:textId="26EA29B2" w:rsidR="00210692" w:rsidRPr="00085D02" w:rsidRDefault="003C17A1" w:rsidP="003B2E84">
      <w:pPr>
        <w:spacing w:line="360" w:lineRule="auto"/>
        <w:rPr>
          <w:rFonts w:ascii="Arial" w:hAnsi="Arial" w:cs="Arial"/>
          <w:sz w:val="24"/>
          <w:szCs w:val="24"/>
        </w:rPr>
      </w:pPr>
      <w:r w:rsidRPr="00085D02">
        <w:rPr>
          <w:rFonts w:ascii="Arial" w:hAnsi="Arial" w:cs="Arial"/>
          <w:sz w:val="24"/>
          <w:szCs w:val="24"/>
        </w:rPr>
        <w:t>According to Smithers and Robinson (2005), s</w:t>
      </w:r>
      <w:r w:rsidR="008D2778" w:rsidRPr="00085D02">
        <w:rPr>
          <w:rFonts w:ascii="Arial" w:hAnsi="Arial" w:cs="Arial"/>
          <w:sz w:val="24"/>
          <w:szCs w:val="24"/>
        </w:rPr>
        <w:t>ubject knowledge has a very important role due to the quality of teaching being reliant on</w:t>
      </w:r>
      <w:r w:rsidRPr="00085D02">
        <w:rPr>
          <w:rFonts w:ascii="Arial" w:hAnsi="Arial" w:cs="Arial"/>
          <w:sz w:val="24"/>
          <w:szCs w:val="24"/>
        </w:rPr>
        <w:t xml:space="preserve"> teacher’s depth of understanding of the subjects they are teaching. Knowing the </w:t>
      </w:r>
      <w:r w:rsidR="00F4752D" w:rsidRPr="00085D02">
        <w:rPr>
          <w:rFonts w:ascii="Arial" w:hAnsi="Arial" w:cs="Arial"/>
          <w:sz w:val="24"/>
          <w:szCs w:val="24"/>
        </w:rPr>
        <w:t>factual</w:t>
      </w:r>
      <w:r w:rsidR="00A367BB" w:rsidRPr="00085D02">
        <w:rPr>
          <w:rFonts w:ascii="Arial" w:hAnsi="Arial" w:cs="Arial"/>
          <w:sz w:val="24"/>
          <w:szCs w:val="24"/>
        </w:rPr>
        <w:t xml:space="preserve"> knowledge and transferring that into pupils learning through an efficient and meaningful way. </w:t>
      </w:r>
      <w:r w:rsidR="00210692" w:rsidRPr="00085D02">
        <w:rPr>
          <w:rFonts w:ascii="Arial" w:hAnsi="Arial" w:cs="Arial"/>
          <w:sz w:val="24"/>
          <w:szCs w:val="24"/>
        </w:rPr>
        <w:t>Pedagogical knowledge refers to the speciali</w:t>
      </w:r>
      <w:r w:rsidR="008D2778" w:rsidRPr="00085D02">
        <w:rPr>
          <w:rFonts w:ascii="Arial" w:hAnsi="Arial" w:cs="Arial"/>
          <w:sz w:val="24"/>
          <w:szCs w:val="24"/>
        </w:rPr>
        <w:t xml:space="preserve">st </w:t>
      </w:r>
      <w:r w:rsidR="00210692" w:rsidRPr="00085D02">
        <w:rPr>
          <w:rFonts w:ascii="Arial" w:hAnsi="Arial" w:cs="Arial"/>
          <w:sz w:val="24"/>
          <w:szCs w:val="24"/>
        </w:rPr>
        <w:t>knowledge of teachers for creating effective teaching and learning environments for all students</w:t>
      </w:r>
      <w:r w:rsidR="008D2778" w:rsidRPr="00085D02">
        <w:rPr>
          <w:rFonts w:ascii="Arial" w:hAnsi="Arial" w:cs="Arial"/>
          <w:sz w:val="24"/>
          <w:szCs w:val="24"/>
        </w:rPr>
        <w:t>. It is</w:t>
      </w:r>
      <w:r w:rsidR="000637B5" w:rsidRPr="00085D02">
        <w:rPr>
          <w:rFonts w:ascii="Arial" w:hAnsi="Arial" w:cs="Arial"/>
          <w:sz w:val="24"/>
          <w:szCs w:val="24"/>
        </w:rPr>
        <w:t xml:space="preserve">, essentially, a teachers’ ability to identify the common misconceptions in subjects and their ability to create and facilitate effective teaching and learning environments. </w:t>
      </w:r>
    </w:p>
    <w:p w14:paraId="4D02F546" w14:textId="047BFC98" w:rsidR="00C72D1B" w:rsidRPr="00085D02" w:rsidRDefault="00DB52A8" w:rsidP="003B2E84">
      <w:pPr>
        <w:spacing w:line="360" w:lineRule="auto"/>
        <w:rPr>
          <w:rFonts w:ascii="Arial" w:hAnsi="Arial" w:cs="Arial"/>
          <w:sz w:val="24"/>
          <w:szCs w:val="24"/>
        </w:rPr>
      </w:pPr>
      <w:r w:rsidRPr="00085D02">
        <w:rPr>
          <w:rFonts w:ascii="Arial" w:hAnsi="Arial" w:cs="Arial"/>
          <w:sz w:val="24"/>
          <w:szCs w:val="24"/>
        </w:rPr>
        <w:t>John Hattie (2003</w:t>
      </w:r>
      <w:r w:rsidR="00B04242" w:rsidRPr="00085D02">
        <w:rPr>
          <w:rFonts w:ascii="Arial" w:hAnsi="Arial" w:cs="Arial"/>
          <w:sz w:val="24"/>
          <w:szCs w:val="24"/>
        </w:rPr>
        <w:t>) discusses</w:t>
      </w:r>
      <w:r w:rsidRPr="00085D02">
        <w:rPr>
          <w:rFonts w:ascii="Arial" w:hAnsi="Arial" w:cs="Arial"/>
          <w:sz w:val="24"/>
          <w:szCs w:val="24"/>
        </w:rPr>
        <w:t xml:space="preserve"> the attributes that distinguish experienced teacher and in-experienced ones in his research paper ‘</w:t>
      </w:r>
      <w:r w:rsidRPr="00085D02">
        <w:rPr>
          <w:rFonts w:ascii="Arial" w:hAnsi="Arial" w:cs="Arial"/>
          <w:i/>
          <w:sz w:val="24"/>
          <w:szCs w:val="24"/>
        </w:rPr>
        <w:t>Teachers Make a Difference’</w:t>
      </w:r>
      <w:r w:rsidR="00B04242" w:rsidRPr="00085D02">
        <w:rPr>
          <w:rFonts w:ascii="Arial" w:hAnsi="Arial" w:cs="Arial"/>
          <w:sz w:val="24"/>
          <w:szCs w:val="24"/>
        </w:rPr>
        <w:t xml:space="preserve">. Within this he talks about the main attributes and how subject knowledge </w:t>
      </w:r>
      <w:r w:rsidR="000D49EC" w:rsidRPr="00085D02">
        <w:rPr>
          <w:rFonts w:ascii="Arial" w:hAnsi="Arial" w:cs="Arial"/>
          <w:sz w:val="24"/>
          <w:szCs w:val="24"/>
        </w:rPr>
        <w:t xml:space="preserve">plays a key part </w:t>
      </w:r>
      <w:r w:rsidR="00E823E5" w:rsidRPr="00085D02">
        <w:rPr>
          <w:rFonts w:ascii="Arial" w:hAnsi="Arial" w:cs="Arial"/>
          <w:sz w:val="24"/>
          <w:szCs w:val="24"/>
        </w:rPr>
        <w:t>and</w:t>
      </w:r>
      <w:r w:rsidR="000D49EC" w:rsidRPr="00085D02">
        <w:rPr>
          <w:rFonts w:ascii="Arial" w:hAnsi="Arial" w:cs="Arial"/>
          <w:sz w:val="24"/>
          <w:szCs w:val="24"/>
        </w:rPr>
        <w:t xml:space="preserve"> how expert teachers have a deeper representation about teaching and learning and </w:t>
      </w:r>
      <w:r w:rsidR="00E823E5" w:rsidRPr="00085D02">
        <w:rPr>
          <w:rFonts w:ascii="Arial" w:hAnsi="Arial" w:cs="Arial"/>
          <w:sz w:val="24"/>
          <w:szCs w:val="24"/>
        </w:rPr>
        <w:t>can</w:t>
      </w:r>
      <w:r w:rsidR="000D49EC" w:rsidRPr="00085D02">
        <w:rPr>
          <w:rFonts w:ascii="Arial" w:hAnsi="Arial" w:cs="Arial"/>
          <w:sz w:val="24"/>
          <w:szCs w:val="24"/>
        </w:rPr>
        <w:t xml:space="preserve"> apply their prior subject knowledge and adapt it to a level the pupils can identify.</w:t>
      </w:r>
      <w:r w:rsidR="00B563C7" w:rsidRPr="00085D02">
        <w:rPr>
          <w:rFonts w:ascii="Arial" w:hAnsi="Arial" w:cs="Arial"/>
          <w:sz w:val="24"/>
          <w:szCs w:val="24"/>
        </w:rPr>
        <w:t xml:space="preserve"> This does not mean that the experienced teacher is better or that the NQT teacher is less knowledgeable, but rather that the experienced teacher possesses knowledge that is more integrated which they combine </w:t>
      </w:r>
      <w:r w:rsidR="00E823E5" w:rsidRPr="00085D02">
        <w:rPr>
          <w:rFonts w:ascii="Arial" w:hAnsi="Arial" w:cs="Arial"/>
          <w:sz w:val="24"/>
          <w:szCs w:val="24"/>
        </w:rPr>
        <w:t xml:space="preserve">These teachers can quickly recognise sequences occurring in a classroom and make better predictions on what element or skill needs more </w:t>
      </w:r>
      <w:r w:rsidR="00B563C7" w:rsidRPr="00085D02">
        <w:rPr>
          <w:rFonts w:ascii="Arial" w:hAnsi="Arial" w:cs="Arial"/>
          <w:sz w:val="24"/>
          <w:szCs w:val="24"/>
        </w:rPr>
        <w:t xml:space="preserve">focus. They can also be more responsive to a </w:t>
      </w:r>
      <w:r w:rsidR="006D30AB" w:rsidRPr="00085D02">
        <w:rPr>
          <w:rFonts w:ascii="Arial" w:hAnsi="Arial" w:cs="Arial"/>
          <w:sz w:val="24"/>
          <w:szCs w:val="24"/>
        </w:rPr>
        <w:t>pupil’s</w:t>
      </w:r>
      <w:r w:rsidR="00B563C7" w:rsidRPr="00085D02">
        <w:rPr>
          <w:rFonts w:ascii="Arial" w:hAnsi="Arial" w:cs="Arial"/>
          <w:sz w:val="24"/>
          <w:szCs w:val="24"/>
        </w:rPr>
        <w:t xml:space="preserve"> individual needs and anticipate, improvise and </w:t>
      </w:r>
      <w:r w:rsidR="006D30AB" w:rsidRPr="00085D02">
        <w:rPr>
          <w:rFonts w:ascii="Arial" w:hAnsi="Arial" w:cs="Arial"/>
          <w:sz w:val="24"/>
          <w:szCs w:val="24"/>
        </w:rPr>
        <w:t xml:space="preserve">plan, in advance, </w:t>
      </w:r>
      <w:r w:rsidR="00B563C7" w:rsidRPr="00085D02">
        <w:rPr>
          <w:rFonts w:ascii="Arial" w:hAnsi="Arial" w:cs="Arial"/>
          <w:sz w:val="24"/>
          <w:szCs w:val="24"/>
        </w:rPr>
        <w:t xml:space="preserve">to any changes necessary. </w:t>
      </w:r>
      <w:r w:rsidR="006D30AB" w:rsidRPr="00085D02">
        <w:rPr>
          <w:rFonts w:ascii="Arial" w:hAnsi="Arial" w:cs="Arial"/>
          <w:sz w:val="24"/>
          <w:szCs w:val="24"/>
        </w:rPr>
        <w:t>Many agree with Hattie and his comparative views on experienced and in-experienced teachers. Voss &amp; Post (1988),</w:t>
      </w:r>
      <w:r w:rsidR="004F3FFE" w:rsidRPr="00085D02">
        <w:rPr>
          <w:rFonts w:ascii="Arial" w:hAnsi="Arial" w:cs="Arial"/>
          <w:sz w:val="24"/>
          <w:szCs w:val="24"/>
        </w:rPr>
        <w:t xml:space="preserve"> </w:t>
      </w:r>
      <w:r w:rsidR="00022ABF" w:rsidRPr="00085D02">
        <w:rPr>
          <w:rFonts w:ascii="Arial" w:hAnsi="Arial" w:cs="Arial"/>
          <w:sz w:val="24"/>
          <w:szCs w:val="24"/>
        </w:rPr>
        <w:t>like</w:t>
      </w:r>
      <w:r w:rsidR="004F3FFE" w:rsidRPr="00085D02">
        <w:rPr>
          <w:rFonts w:ascii="Arial" w:hAnsi="Arial" w:cs="Arial"/>
          <w:sz w:val="24"/>
          <w:szCs w:val="24"/>
        </w:rPr>
        <w:t xml:space="preserve"> Hattie,</w:t>
      </w:r>
      <w:r w:rsidR="006D30AB" w:rsidRPr="00085D02">
        <w:rPr>
          <w:rFonts w:ascii="Arial" w:hAnsi="Arial" w:cs="Arial"/>
          <w:sz w:val="24"/>
          <w:szCs w:val="24"/>
        </w:rPr>
        <w:t xml:space="preserve"> suggested that expert teachers are more likely to monitor their teaching methods and strategies in an ongoing manner</w:t>
      </w:r>
      <w:r w:rsidR="004F3FFE" w:rsidRPr="00085D02">
        <w:rPr>
          <w:rFonts w:ascii="Arial" w:hAnsi="Arial" w:cs="Arial"/>
          <w:sz w:val="24"/>
          <w:szCs w:val="24"/>
        </w:rPr>
        <w:t xml:space="preserve"> and act on their own and peer-feedback</w:t>
      </w:r>
      <w:r w:rsidR="00D916C6" w:rsidRPr="00085D02">
        <w:rPr>
          <w:rFonts w:ascii="Arial" w:hAnsi="Arial" w:cs="Arial"/>
          <w:sz w:val="24"/>
          <w:szCs w:val="24"/>
        </w:rPr>
        <w:t xml:space="preserve">. That is, they always strive to better themselves to help children better themselves. However, Timperley argues that </w:t>
      </w:r>
      <w:proofErr w:type="gramStart"/>
      <w:r w:rsidR="00D916C6" w:rsidRPr="00085D02">
        <w:rPr>
          <w:rFonts w:ascii="Arial" w:hAnsi="Arial" w:cs="Arial"/>
          <w:sz w:val="24"/>
          <w:szCs w:val="24"/>
        </w:rPr>
        <w:t>the majority of</w:t>
      </w:r>
      <w:proofErr w:type="gramEnd"/>
      <w:r w:rsidR="00D916C6" w:rsidRPr="00085D02">
        <w:rPr>
          <w:rFonts w:ascii="Arial" w:hAnsi="Arial" w:cs="Arial"/>
          <w:sz w:val="24"/>
          <w:szCs w:val="24"/>
        </w:rPr>
        <w:t xml:space="preserve"> feedback teachers use to improve their teaching is from standardised tests </w:t>
      </w:r>
      <w:r w:rsidR="00022ABF" w:rsidRPr="00085D02">
        <w:rPr>
          <w:rFonts w:ascii="Arial" w:hAnsi="Arial" w:cs="Arial"/>
          <w:sz w:val="24"/>
          <w:szCs w:val="24"/>
        </w:rPr>
        <w:t xml:space="preserve">and this does not consider all subjects and just the core subjects- Language, Mathematics and Science. </w:t>
      </w:r>
    </w:p>
    <w:p w14:paraId="2395FB92" w14:textId="15095FE8" w:rsidR="00B64298" w:rsidRPr="00085D02" w:rsidRDefault="003D1843" w:rsidP="003B2E84">
      <w:pPr>
        <w:spacing w:line="360" w:lineRule="auto"/>
        <w:rPr>
          <w:rFonts w:ascii="Arial" w:hAnsi="Arial" w:cs="Arial"/>
          <w:sz w:val="24"/>
          <w:szCs w:val="24"/>
        </w:rPr>
      </w:pPr>
      <w:r w:rsidRPr="00085D02">
        <w:rPr>
          <w:rFonts w:ascii="Arial" w:hAnsi="Arial" w:cs="Arial"/>
          <w:sz w:val="24"/>
          <w:szCs w:val="24"/>
        </w:rPr>
        <w:lastRenderedPageBreak/>
        <w:t>It is often misconstrued that the term ‘pedagogy’ is a new term used in the last 20 years as education continues to shift and change. However</w:t>
      </w:r>
      <w:r w:rsidR="00721B0B" w:rsidRPr="00085D02">
        <w:rPr>
          <w:rFonts w:ascii="Arial" w:hAnsi="Arial" w:cs="Arial"/>
          <w:sz w:val="24"/>
          <w:szCs w:val="24"/>
        </w:rPr>
        <w:t xml:space="preserve">, Ong (1958) cited by Shulman refers to it in an account of teaching in a medieval university in which he states that pedagogy and content are not taught separately but rather together in one body of understanding. </w:t>
      </w:r>
      <w:r w:rsidR="00055B8F" w:rsidRPr="00085D02">
        <w:rPr>
          <w:rFonts w:ascii="Arial" w:hAnsi="Arial" w:cs="Arial"/>
          <w:sz w:val="24"/>
          <w:szCs w:val="24"/>
        </w:rPr>
        <w:t>Although</w:t>
      </w:r>
      <w:r w:rsidR="00B5256E" w:rsidRPr="00085D02">
        <w:rPr>
          <w:rFonts w:ascii="Arial" w:hAnsi="Arial" w:cs="Arial"/>
          <w:sz w:val="24"/>
          <w:szCs w:val="24"/>
        </w:rPr>
        <w:t xml:space="preserve">, Shulman (1986) suggests that the distinction between knowledge and pedagogy isn’t truly represented by teaching traditions in the last 60 years, but rather, a recent development of how knowledge and pedagogy intertwine. </w:t>
      </w:r>
      <w:r w:rsidR="00B64298" w:rsidRPr="00085D02">
        <w:rPr>
          <w:rFonts w:ascii="Arial" w:hAnsi="Arial" w:cs="Arial"/>
          <w:sz w:val="24"/>
          <w:szCs w:val="24"/>
        </w:rPr>
        <w:t xml:space="preserve">Shulman </w:t>
      </w:r>
      <w:r w:rsidR="00721B0B" w:rsidRPr="00085D02">
        <w:rPr>
          <w:rFonts w:ascii="Arial" w:hAnsi="Arial" w:cs="Arial"/>
          <w:sz w:val="24"/>
          <w:szCs w:val="24"/>
        </w:rPr>
        <w:t>took th</w:t>
      </w:r>
      <w:r w:rsidR="002122AB" w:rsidRPr="00085D02">
        <w:rPr>
          <w:rFonts w:ascii="Arial" w:hAnsi="Arial" w:cs="Arial"/>
          <w:sz w:val="24"/>
          <w:szCs w:val="24"/>
        </w:rPr>
        <w:t>e</w:t>
      </w:r>
      <w:r w:rsidR="00721B0B" w:rsidRPr="00085D02">
        <w:rPr>
          <w:rFonts w:ascii="Arial" w:hAnsi="Arial" w:cs="Arial"/>
          <w:sz w:val="24"/>
          <w:szCs w:val="24"/>
        </w:rPr>
        <w:t xml:space="preserve"> notion</w:t>
      </w:r>
      <w:r w:rsidR="002122AB" w:rsidRPr="00085D02">
        <w:rPr>
          <w:rFonts w:ascii="Arial" w:hAnsi="Arial" w:cs="Arial"/>
          <w:sz w:val="24"/>
          <w:szCs w:val="24"/>
        </w:rPr>
        <w:t xml:space="preserve"> of </w:t>
      </w:r>
      <w:r w:rsidR="00345DF7" w:rsidRPr="00085D02">
        <w:rPr>
          <w:rFonts w:ascii="Arial" w:hAnsi="Arial" w:cs="Arial"/>
          <w:sz w:val="24"/>
          <w:szCs w:val="24"/>
        </w:rPr>
        <w:t>bo</w:t>
      </w:r>
      <w:r w:rsidR="005750F2" w:rsidRPr="00085D02">
        <w:rPr>
          <w:rFonts w:ascii="Arial" w:hAnsi="Arial" w:cs="Arial"/>
          <w:sz w:val="24"/>
          <w:szCs w:val="24"/>
        </w:rPr>
        <w:t>t</w:t>
      </w:r>
      <w:r w:rsidR="00345DF7" w:rsidRPr="00085D02">
        <w:rPr>
          <w:rFonts w:ascii="Arial" w:hAnsi="Arial" w:cs="Arial"/>
          <w:sz w:val="24"/>
          <w:szCs w:val="24"/>
        </w:rPr>
        <w:t>h pedagogies and knowledge</w:t>
      </w:r>
      <w:r w:rsidR="00721B0B" w:rsidRPr="00085D02">
        <w:rPr>
          <w:rFonts w:ascii="Arial" w:hAnsi="Arial" w:cs="Arial"/>
          <w:sz w:val="24"/>
          <w:szCs w:val="24"/>
        </w:rPr>
        <w:t xml:space="preserve"> and developed it further by </w:t>
      </w:r>
      <w:r w:rsidR="00B64298" w:rsidRPr="00085D02">
        <w:rPr>
          <w:rFonts w:ascii="Arial" w:hAnsi="Arial" w:cs="Arial"/>
          <w:sz w:val="24"/>
          <w:szCs w:val="24"/>
        </w:rPr>
        <w:t>coin</w:t>
      </w:r>
      <w:r w:rsidR="00721B0B" w:rsidRPr="00085D02">
        <w:rPr>
          <w:rFonts w:ascii="Arial" w:hAnsi="Arial" w:cs="Arial"/>
          <w:sz w:val="24"/>
          <w:szCs w:val="24"/>
        </w:rPr>
        <w:t>ing</w:t>
      </w:r>
      <w:r w:rsidR="00B64298" w:rsidRPr="00085D02">
        <w:rPr>
          <w:rFonts w:ascii="Arial" w:hAnsi="Arial" w:cs="Arial"/>
          <w:sz w:val="24"/>
          <w:szCs w:val="24"/>
        </w:rPr>
        <w:t xml:space="preserve"> the phrase PCK or Pedagogical content knowledge</w:t>
      </w:r>
      <w:r w:rsidR="00FB4510" w:rsidRPr="00085D02">
        <w:rPr>
          <w:rFonts w:ascii="Arial" w:hAnsi="Arial" w:cs="Arial"/>
          <w:sz w:val="24"/>
          <w:szCs w:val="24"/>
        </w:rPr>
        <w:t xml:space="preserve"> and emphasised its importance for teachers</w:t>
      </w:r>
      <w:r w:rsidR="00345DF7" w:rsidRPr="00085D02">
        <w:rPr>
          <w:rFonts w:ascii="Arial" w:hAnsi="Arial" w:cs="Arial"/>
          <w:sz w:val="24"/>
          <w:szCs w:val="24"/>
        </w:rPr>
        <w:t>. Stating the importance for teachers</w:t>
      </w:r>
      <w:r w:rsidR="00FB4510" w:rsidRPr="00085D02">
        <w:rPr>
          <w:rFonts w:ascii="Arial" w:hAnsi="Arial" w:cs="Arial"/>
          <w:sz w:val="24"/>
          <w:szCs w:val="24"/>
        </w:rPr>
        <w:t xml:space="preserve"> to be familiar with the different strands within PCK. These included; pedagogical knowledge and content knowledge. A brief description of this in an educational sense is that a teacher with good pedagogical content knowledge would be a teacher who has good curriculum knowledge </w:t>
      </w:r>
      <w:r w:rsidR="00412824" w:rsidRPr="00085D02">
        <w:rPr>
          <w:rFonts w:ascii="Arial" w:hAnsi="Arial" w:cs="Arial"/>
          <w:sz w:val="24"/>
          <w:szCs w:val="24"/>
        </w:rPr>
        <w:t>and</w:t>
      </w:r>
      <w:r w:rsidR="00FB4510" w:rsidRPr="00085D02">
        <w:rPr>
          <w:rFonts w:ascii="Arial" w:hAnsi="Arial" w:cs="Arial"/>
          <w:sz w:val="24"/>
          <w:szCs w:val="24"/>
        </w:rPr>
        <w:t xml:space="preserve"> can apply the knowledge to educational contexts and make the learning accessible. </w:t>
      </w:r>
    </w:p>
    <w:p w14:paraId="2B27032B" w14:textId="77777777" w:rsidR="00210692" w:rsidRPr="00085D02" w:rsidRDefault="00210692" w:rsidP="003B2E84">
      <w:pPr>
        <w:spacing w:line="360" w:lineRule="auto"/>
        <w:rPr>
          <w:rFonts w:ascii="Arial" w:hAnsi="Arial" w:cs="Arial"/>
          <w:sz w:val="24"/>
          <w:szCs w:val="24"/>
        </w:rPr>
      </w:pPr>
    </w:p>
    <w:p w14:paraId="49DFDE13" w14:textId="737531E8" w:rsidR="00AE1405" w:rsidRPr="00085D02" w:rsidRDefault="00EF617A" w:rsidP="003B2E84">
      <w:pPr>
        <w:spacing w:line="360" w:lineRule="auto"/>
        <w:rPr>
          <w:rFonts w:ascii="Arial" w:hAnsi="Arial" w:cs="Arial"/>
          <w:sz w:val="24"/>
          <w:szCs w:val="24"/>
        </w:rPr>
      </w:pPr>
      <w:r w:rsidRPr="00085D02">
        <w:rPr>
          <w:rFonts w:ascii="Arial" w:hAnsi="Arial" w:cs="Arial"/>
          <w:sz w:val="24"/>
          <w:szCs w:val="24"/>
        </w:rPr>
        <w:t xml:space="preserve"> </w:t>
      </w:r>
      <w:r w:rsidR="00563EDF" w:rsidRPr="00085D02">
        <w:rPr>
          <w:rFonts w:ascii="Arial" w:hAnsi="Arial" w:cs="Arial"/>
          <w:sz w:val="24"/>
          <w:szCs w:val="24"/>
        </w:rPr>
        <w:t>One of the biggest problems in modern education is how teachers can get the best out of their pupils. While many researchers such as Rockoff (2004), Rivkin et al. (2005) suggest and prove that good teacher quality is a key ingredient in ensuring pupils academic achie</w:t>
      </w:r>
      <w:r w:rsidR="008542CC" w:rsidRPr="00085D02">
        <w:rPr>
          <w:rFonts w:ascii="Arial" w:hAnsi="Arial" w:cs="Arial"/>
          <w:sz w:val="24"/>
          <w:szCs w:val="24"/>
        </w:rPr>
        <w:t>ve</w:t>
      </w:r>
      <w:r w:rsidR="00563EDF" w:rsidRPr="00085D02">
        <w:rPr>
          <w:rFonts w:ascii="Arial" w:hAnsi="Arial" w:cs="Arial"/>
          <w:sz w:val="24"/>
          <w:szCs w:val="24"/>
        </w:rPr>
        <w:t>ments are met</w:t>
      </w:r>
      <w:r w:rsidR="008542CC" w:rsidRPr="00085D02">
        <w:rPr>
          <w:rFonts w:ascii="Arial" w:hAnsi="Arial" w:cs="Arial"/>
          <w:sz w:val="24"/>
          <w:szCs w:val="24"/>
        </w:rPr>
        <w:t xml:space="preserve">, many researchers, Aaronson et al. (2007), also argue that the specific characteristics of a teacher’s impact are not known. </w:t>
      </w:r>
      <w:r w:rsidR="00563EDF" w:rsidRPr="00085D02">
        <w:rPr>
          <w:rFonts w:ascii="Arial" w:hAnsi="Arial" w:cs="Arial"/>
          <w:sz w:val="24"/>
          <w:szCs w:val="24"/>
        </w:rPr>
        <w:t>Although the variety in teaching</w:t>
      </w:r>
      <w:r w:rsidR="00A77FAF" w:rsidRPr="00085D02">
        <w:rPr>
          <w:rFonts w:ascii="Arial" w:hAnsi="Arial" w:cs="Arial"/>
          <w:sz w:val="24"/>
          <w:szCs w:val="24"/>
        </w:rPr>
        <w:t xml:space="preserve"> and</w:t>
      </w:r>
      <w:r w:rsidR="00563EDF" w:rsidRPr="00085D02">
        <w:rPr>
          <w:rFonts w:ascii="Arial" w:hAnsi="Arial" w:cs="Arial"/>
          <w:sz w:val="24"/>
          <w:szCs w:val="24"/>
        </w:rPr>
        <w:t xml:space="preserve"> </w:t>
      </w:r>
      <w:r w:rsidR="00A77FAF" w:rsidRPr="00085D02">
        <w:rPr>
          <w:rFonts w:ascii="Arial" w:hAnsi="Arial" w:cs="Arial"/>
          <w:sz w:val="24"/>
          <w:szCs w:val="24"/>
        </w:rPr>
        <w:t>has long been</w:t>
      </w:r>
      <w:r w:rsidR="00563EDF" w:rsidRPr="00085D02">
        <w:rPr>
          <w:rFonts w:ascii="Arial" w:hAnsi="Arial" w:cs="Arial"/>
          <w:sz w:val="24"/>
          <w:szCs w:val="24"/>
        </w:rPr>
        <w:t xml:space="preserve"> celebrated</w:t>
      </w:r>
      <w:r w:rsidR="00A77FAF" w:rsidRPr="00085D02">
        <w:rPr>
          <w:rFonts w:ascii="Arial" w:hAnsi="Arial" w:cs="Arial"/>
          <w:sz w:val="24"/>
          <w:szCs w:val="24"/>
        </w:rPr>
        <w:t>,</w:t>
      </w:r>
      <w:r w:rsidR="00563EDF" w:rsidRPr="00085D02">
        <w:rPr>
          <w:rFonts w:ascii="Arial" w:hAnsi="Arial" w:cs="Arial"/>
          <w:sz w:val="24"/>
          <w:szCs w:val="24"/>
        </w:rPr>
        <w:t xml:space="preserve"> </w:t>
      </w:r>
      <w:r w:rsidR="00A77FAF" w:rsidRPr="00085D02">
        <w:rPr>
          <w:rFonts w:ascii="Arial" w:hAnsi="Arial" w:cs="Arial"/>
          <w:sz w:val="24"/>
          <w:szCs w:val="24"/>
        </w:rPr>
        <w:t xml:space="preserve">as each teacher has different strengths, weaknesses and subject knowledge on an individual basis, many believe that the modern teacher needs to have a greater extent of subject knowledge. This is especially true in the Welsh education sector with greater emphasis being placed on cross-curricular teaching and thus meaning that a deeper understanding of the subjects is needed to be able to teach subjects in a cross-curricular manner.  Being able to interchange the knowledge from one subject and apply it to another to help pupils’ understanding is key </w:t>
      </w:r>
      <w:r w:rsidR="00DF74E3" w:rsidRPr="00085D02">
        <w:rPr>
          <w:rFonts w:ascii="Arial" w:hAnsi="Arial" w:cs="Arial"/>
          <w:sz w:val="24"/>
          <w:szCs w:val="24"/>
        </w:rPr>
        <w:t xml:space="preserve">if the new structure of education is to be deemed successful. </w:t>
      </w:r>
    </w:p>
    <w:p w14:paraId="29F55CF0" w14:textId="2950FBA4" w:rsidR="00210692" w:rsidRPr="00085D02" w:rsidRDefault="00E929D9" w:rsidP="003B2E84">
      <w:pPr>
        <w:spacing w:line="360" w:lineRule="auto"/>
        <w:rPr>
          <w:rFonts w:ascii="Arial" w:hAnsi="Arial" w:cs="Arial"/>
          <w:sz w:val="24"/>
          <w:szCs w:val="24"/>
        </w:rPr>
      </w:pPr>
      <w:r w:rsidRPr="00085D02">
        <w:rPr>
          <w:rFonts w:ascii="Arial" w:hAnsi="Arial" w:cs="Arial"/>
          <w:sz w:val="24"/>
          <w:szCs w:val="24"/>
        </w:rPr>
        <w:t xml:space="preserve">Another potential stumbling block within solely promoting subject knowledge as the foundation for high-quality teaching is the impact it may have on learning. Learning is </w:t>
      </w:r>
      <w:r w:rsidRPr="00085D02">
        <w:rPr>
          <w:rFonts w:ascii="Arial" w:hAnsi="Arial" w:cs="Arial"/>
          <w:sz w:val="24"/>
          <w:szCs w:val="24"/>
        </w:rPr>
        <w:lastRenderedPageBreak/>
        <w:t xml:space="preserve">a process </w:t>
      </w:r>
      <w:r w:rsidR="0041270E" w:rsidRPr="00085D02">
        <w:rPr>
          <w:rFonts w:ascii="Arial" w:hAnsi="Arial" w:cs="Arial"/>
          <w:sz w:val="24"/>
          <w:szCs w:val="24"/>
        </w:rPr>
        <w:t>of acquiring new knowledge and applying or modifying it to further prior understanding.</w:t>
      </w:r>
      <w:r w:rsidR="0012204F" w:rsidRPr="00085D02">
        <w:rPr>
          <w:rFonts w:ascii="Arial" w:hAnsi="Arial" w:cs="Arial"/>
          <w:sz w:val="24"/>
          <w:szCs w:val="24"/>
        </w:rPr>
        <w:t xml:space="preserve"> According to Winn (1990), learning is a process that is dynamic in which pupils’ knowledge and skills are different before and after learning. This could be interpreted in both a positive and negative way. A pupils’ prior knowledge may change after the process of learning and, depending on the outcome, impact their feelings towards it. </w:t>
      </w:r>
      <w:proofErr w:type="spellStart"/>
      <w:r w:rsidR="00D902A8" w:rsidRPr="00085D02">
        <w:rPr>
          <w:rFonts w:ascii="Arial" w:hAnsi="Arial" w:cs="Arial"/>
          <w:sz w:val="24"/>
          <w:szCs w:val="24"/>
        </w:rPr>
        <w:t>Mujis</w:t>
      </w:r>
      <w:proofErr w:type="spellEnd"/>
      <w:r w:rsidR="00D902A8" w:rsidRPr="00085D02">
        <w:rPr>
          <w:rFonts w:ascii="Arial" w:hAnsi="Arial" w:cs="Arial"/>
          <w:sz w:val="24"/>
          <w:szCs w:val="24"/>
        </w:rPr>
        <w:t xml:space="preserve"> (2007) agrees with the learning process and suggests that, </w:t>
      </w:r>
      <w:r w:rsidR="006020DD" w:rsidRPr="00085D02">
        <w:rPr>
          <w:rFonts w:ascii="Arial" w:hAnsi="Arial" w:cs="Arial"/>
          <w:sz w:val="24"/>
          <w:szCs w:val="24"/>
        </w:rPr>
        <w:t xml:space="preserve">since ‘teaching’ is the promotion of learning, </w:t>
      </w:r>
      <w:r w:rsidR="00D902A8" w:rsidRPr="00085D02">
        <w:rPr>
          <w:rFonts w:ascii="Arial" w:hAnsi="Arial" w:cs="Arial"/>
          <w:sz w:val="24"/>
          <w:szCs w:val="24"/>
        </w:rPr>
        <w:t xml:space="preserve">a </w:t>
      </w:r>
      <w:r w:rsidR="00C223BE" w:rsidRPr="00085D02">
        <w:rPr>
          <w:rFonts w:ascii="Arial" w:hAnsi="Arial" w:cs="Arial"/>
          <w:sz w:val="24"/>
          <w:szCs w:val="24"/>
        </w:rPr>
        <w:t>teacher’s</w:t>
      </w:r>
      <w:r w:rsidR="00D902A8" w:rsidRPr="00085D02">
        <w:rPr>
          <w:rFonts w:ascii="Arial" w:hAnsi="Arial" w:cs="Arial"/>
          <w:sz w:val="24"/>
          <w:szCs w:val="24"/>
        </w:rPr>
        <w:t xml:space="preserve"> knowledge of learning and how to apply it to teaching and learning relies on a greater understanding of the subject being taught.</w:t>
      </w:r>
    </w:p>
    <w:p w14:paraId="7C65EF63" w14:textId="77777777" w:rsidR="00BA430A" w:rsidRPr="00085D02" w:rsidRDefault="002B03E3" w:rsidP="003B2E84">
      <w:pPr>
        <w:spacing w:line="360" w:lineRule="auto"/>
        <w:rPr>
          <w:rFonts w:ascii="Arial" w:hAnsi="Arial" w:cs="Arial"/>
          <w:sz w:val="24"/>
          <w:szCs w:val="24"/>
        </w:rPr>
      </w:pPr>
      <w:r w:rsidRPr="00085D02">
        <w:rPr>
          <w:rFonts w:ascii="Arial" w:hAnsi="Arial" w:cs="Arial"/>
          <w:sz w:val="24"/>
          <w:szCs w:val="24"/>
        </w:rPr>
        <w:t xml:space="preserve">To conclude the review, many theories argue for and against the link between good subject knowledge and high-quality teaching. Although it is apparent there is a direct correlation between both, the need for </w:t>
      </w:r>
      <w:r w:rsidR="00D256E0" w:rsidRPr="00085D02">
        <w:rPr>
          <w:rFonts w:ascii="Arial" w:hAnsi="Arial" w:cs="Arial"/>
          <w:sz w:val="24"/>
          <w:szCs w:val="24"/>
        </w:rPr>
        <w:t>teacher’s</w:t>
      </w:r>
      <w:r w:rsidRPr="00085D02">
        <w:rPr>
          <w:rFonts w:ascii="Arial" w:hAnsi="Arial" w:cs="Arial"/>
          <w:sz w:val="24"/>
          <w:szCs w:val="24"/>
        </w:rPr>
        <w:t xml:space="preserve"> individuality is also apparent</w:t>
      </w:r>
      <w:r w:rsidR="00D256E0" w:rsidRPr="00085D02">
        <w:rPr>
          <w:rFonts w:ascii="Arial" w:hAnsi="Arial" w:cs="Arial"/>
          <w:sz w:val="24"/>
          <w:szCs w:val="24"/>
        </w:rPr>
        <w:t xml:space="preserve">. A teacher with good subject knowledge may only specialise in one </w:t>
      </w:r>
      <w:proofErr w:type="gramStart"/>
      <w:r w:rsidR="00D256E0" w:rsidRPr="00085D02">
        <w:rPr>
          <w:rFonts w:ascii="Arial" w:hAnsi="Arial" w:cs="Arial"/>
          <w:sz w:val="24"/>
          <w:szCs w:val="24"/>
        </w:rPr>
        <w:t>particular subject</w:t>
      </w:r>
      <w:proofErr w:type="gramEnd"/>
      <w:r w:rsidR="00D256E0" w:rsidRPr="00085D02">
        <w:rPr>
          <w:rFonts w:ascii="Arial" w:hAnsi="Arial" w:cs="Arial"/>
          <w:sz w:val="24"/>
          <w:szCs w:val="24"/>
        </w:rPr>
        <w:t>, compared to a teacher with sound subject knowledge across multiple subjects. At present, teaching or specialising in a standalone subject takes place in secondary schools only. The structure of primary schools means that a little subject knowledge is needed to teach primary. However, as identified by Hattie and Jaeger (2003) there are major differences between experienced and expert teachers and the dimensions identified rely heavily on deep subject knowledge as well as the enthusiastic approach of a teacher.</w:t>
      </w:r>
      <w:r w:rsidR="001830D0" w:rsidRPr="00085D02">
        <w:rPr>
          <w:rFonts w:ascii="Arial" w:hAnsi="Arial" w:cs="Arial"/>
          <w:sz w:val="24"/>
          <w:szCs w:val="24"/>
        </w:rPr>
        <w:t xml:space="preserve"> </w:t>
      </w:r>
    </w:p>
    <w:p w14:paraId="64AA47AE" w14:textId="457EF9F2" w:rsidR="00BA430A" w:rsidRPr="00085D02" w:rsidRDefault="001830D0" w:rsidP="003B2E84">
      <w:pPr>
        <w:spacing w:line="360" w:lineRule="auto"/>
        <w:rPr>
          <w:rFonts w:ascii="Arial" w:hAnsi="Arial" w:cs="Arial"/>
          <w:sz w:val="24"/>
          <w:szCs w:val="24"/>
        </w:rPr>
      </w:pPr>
      <w:r w:rsidRPr="00085D02">
        <w:rPr>
          <w:rFonts w:ascii="Arial" w:hAnsi="Arial" w:cs="Arial"/>
          <w:sz w:val="24"/>
          <w:szCs w:val="24"/>
        </w:rPr>
        <w:t>5 identified by Hattie and Jaeger are</w:t>
      </w:r>
      <w:r w:rsidR="00BA430A" w:rsidRPr="00085D02">
        <w:rPr>
          <w:rFonts w:ascii="Arial" w:hAnsi="Arial" w:cs="Arial"/>
          <w:sz w:val="24"/>
          <w:szCs w:val="24"/>
        </w:rPr>
        <w:t xml:space="preserve"> that expert teachers can:</w:t>
      </w:r>
    </w:p>
    <w:p w14:paraId="5230C23B" w14:textId="62E8B5D1" w:rsidR="00BA430A" w:rsidRPr="00085D02" w:rsidRDefault="00BA430A" w:rsidP="003B2E84">
      <w:pPr>
        <w:pStyle w:val="ListParagraph"/>
        <w:numPr>
          <w:ilvl w:val="0"/>
          <w:numId w:val="1"/>
        </w:numPr>
        <w:spacing w:line="360" w:lineRule="auto"/>
        <w:rPr>
          <w:rFonts w:ascii="Arial" w:hAnsi="Arial" w:cs="Arial"/>
          <w:sz w:val="24"/>
          <w:szCs w:val="24"/>
        </w:rPr>
      </w:pPr>
      <w:r w:rsidRPr="00085D02">
        <w:rPr>
          <w:rFonts w:ascii="Arial" w:hAnsi="Arial" w:cs="Arial"/>
          <w:sz w:val="24"/>
          <w:szCs w:val="24"/>
        </w:rPr>
        <w:t>Identify essential representations of their subject</w:t>
      </w:r>
    </w:p>
    <w:p w14:paraId="1493F157" w14:textId="10A04ECA" w:rsidR="00BA430A" w:rsidRPr="00085D02" w:rsidRDefault="00BA430A" w:rsidP="003B2E84">
      <w:pPr>
        <w:pStyle w:val="ListParagraph"/>
        <w:numPr>
          <w:ilvl w:val="0"/>
          <w:numId w:val="1"/>
        </w:numPr>
        <w:spacing w:line="360" w:lineRule="auto"/>
        <w:rPr>
          <w:rFonts w:ascii="Arial" w:hAnsi="Arial" w:cs="Arial"/>
          <w:sz w:val="24"/>
          <w:szCs w:val="24"/>
        </w:rPr>
      </w:pPr>
      <w:r w:rsidRPr="00085D02">
        <w:rPr>
          <w:rFonts w:ascii="Arial" w:hAnsi="Arial" w:cs="Arial"/>
          <w:sz w:val="24"/>
          <w:szCs w:val="24"/>
        </w:rPr>
        <w:t>Guide learning through classroom interactions</w:t>
      </w:r>
    </w:p>
    <w:p w14:paraId="70FB4963" w14:textId="47888098" w:rsidR="00BA430A" w:rsidRPr="00085D02" w:rsidRDefault="00BA430A" w:rsidP="003B2E84">
      <w:pPr>
        <w:pStyle w:val="ListParagraph"/>
        <w:numPr>
          <w:ilvl w:val="0"/>
          <w:numId w:val="1"/>
        </w:numPr>
        <w:spacing w:line="360" w:lineRule="auto"/>
        <w:rPr>
          <w:rFonts w:ascii="Arial" w:hAnsi="Arial" w:cs="Arial"/>
          <w:sz w:val="24"/>
          <w:szCs w:val="24"/>
        </w:rPr>
      </w:pPr>
      <w:r w:rsidRPr="00085D02">
        <w:rPr>
          <w:rFonts w:ascii="Arial" w:hAnsi="Arial" w:cs="Arial"/>
          <w:sz w:val="24"/>
          <w:szCs w:val="24"/>
        </w:rPr>
        <w:t>Monitor learning and provide feedback</w:t>
      </w:r>
    </w:p>
    <w:p w14:paraId="0B2D9B86" w14:textId="439B5DBE" w:rsidR="00BA430A" w:rsidRPr="00085D02" w:rsidRDefault="00BA430A" w:rsidP="003B2E84">
      <w:pPr>
        <w:pStyle w:val="ListParagraph"/>
        <w:numPr>
          <w:ilvl w:val="0"/>
          <w:numId w:val="1"/>
        </w:numPr>
        <w:spacing w:line="360" w:lineRule="auto"/>
        <w:rPr>
          <w:rFonts w:ascii="Arial" w:hAnsi="Arial" w:cs="Arial"/>
          <w:sz w:val="24"/>
          <w:szCs w:val="24"/>
        </w:rPr>
      </w:pPr>
      <w:r w:rsidRPr="00085D02">
        <w:rPr>
          <w:rFonts w:ascii="Arial" w:hAnsi="Arial" w:cs="Arial"/>
          <w:sz w:val="24"/>
          <w:szCs w:val="24"/>
        </w:rPr>
        <w:t>Attend to affective attributes</w:t>
      </w:r>
    </w:p>
    <w:p w14:paraId="1248EAF1" w14:textId="602EE0DD" w:rsidR="00BA430A" w:rsidRPr="00085D02" w:rsidRDefault="00BA430A" w:rsidP="003B2E84">
      <w:pPr>
        <w:pStyle w:val="ListParagraph"/>
        <w:numPr>
          <w:ilvl w:val="0"/>
          <w:numId w:val="1"/>
        </w:numPr>
        <w:spacing w:line="360" w:lineRule="auto"/>
        <w:rPr>
          <w:rFonts w:ascii="Arial" w:hAnsi="Arial" w:cs="Arial"/>
          <w:sz w:val="24"/>
          <w:szCs w:val="24"/>
        </w:rPr>
      </w:pPr>
      <w:r w:rsidRPr="00085D02">
        <w:rPr>
          <w:rFonts w:ascii="Arial" w:hAnsi="Arial" w:cs="Arial"/>
          <w:sz w:val="24"/>
          <w:szCs w:val="24"/>
        </w:rPr>
        <w:t>Influence student outcomes</w:t>
      </w:r>
    </w:p>
    <w:p w14:paraId="04DBE6F4" w14:textId="6A458110" w:rsidR="00E15290" w:rsidRPr="00085D02" w:rsidRDefault="00D256E0" w:rsidP="003B2E84">
      <w:pPr>
        <w:spacing w:line="360" w:lineRule="auto"/>
        <w:rPr>
          <w:rFonts w:ascii="Arial" w:hAnsi="Arial" w:cs="Arial"/>
          <w:sz w:val="24"/>
          <w:szCs w:val="24"/>
        </w:rPr>
      </w:pPr>
      <w:r w:rsidRPr="00085D02">
        <w:rPr>
          <w:rFonts w:ascii="Arial" w:hAnsi="Arial" w:cs="Arial"/>
          <w:sz w:val="24"/>
          <w:szCs w:val="24"/>
        </w:rPr>
        <w:t xml:space="preserve"> The new approach for cross-curricular learning </w:t>
      </w:r>
      <w:r w:rsidR="0031098A" w:rsidRPr="00085D02">
        <w:rPr>
          <w:rFonts w:ascii="Arial" w:hAnsi="Arial" w:cs="Arial"/>
          <w:sz w:val="24"/>
          <w:szCs w:val="24"/>
        </w:rPr>
        <w:t xml:space="preserve">will allow the new influx of future teachers to strive to be expert teachers and develop their knowledge base. It will also allow current teachers to adapt their teaching and learning to go with </w:t>
      </w:r>
      <w:r w:rsidR="00EA0CB2" w:rsidRPr="00085D02">
        <w:rPr>
          <w:rFonts w:ascii="Arial" w:hAnsi="Arial" w:cs="Arial"/>
          <w:sz w:val="24"/>
          <w:szCs w:val="24"/>
        </w:rPr>
        <w:t>Donaldson’s recommendations</w:t>
      </w:r>
      <w:r w:rsidR="0031098A" w:rsidRPr="00085D02">
        <w:rPr>
          <w:rFonts w:ascii="Arial" w:hAnsi="Arial" w:cs="Arial"/>
          <w:sz w:val="24"/>
          <w:szCs w:val="24"/>
        </w:rPr>
        <w:t xml:space="preserve">. Teachers in Wales will be leading pioneers with </w:t>
      </w:r>
      <w:r w:rsidR="00EA0CB2" w:rsidRPr="00085D02">
        <w:rPr>
          <w:rFonts w:ascii="Arial" w:hAnsi="Arial" w:cs="Arial"/>
          <w:sz w:val="24"/>
          <w:szCs w:val="24"/>
        </w:rPr>
        <w:t>Donaldson’s recommendations</w:t>
      </w:r>
      <w:r w:rsidR="0031098A" w:rsidRPr="00085D02">
        <w:rPr>
          <w:rFonts w:ascii="Arial" w:hAnsi="Arial" w:cs="Arial"/>
          <w:sz w:val="24"/>
          <w:szCs w:val="24"/>
        </w:rPr>
        <w:t xml:space="preserve"> and have a positive affect on education in Wales. </w:t>
      </w:r>
    </w:p>
    <w:p w14:paraId="077528F2" w14:textId="77777777" w:rsidR="00004B6C" w:rsidRPr="00085D02" w:rsidRDefault="00004B6C" w:rsidP="003B2E84">
      <w:pPr>
        <w:spacing w:line="360" w:lineRule="auto"/>
        <w:rPr>
          <w:rFonts w:ascii="Arial" w:hAnsi="Arial" w:cs="Arial"/>
          <w:sz w:val="24"/>
          <w:szCs w:val="24"/>
        </w:rPr>
      </w:pPr>
    </w:p>
    <w:p w14:paraId="30A623A9" w14:textId="6073B5BE" w:rsidR="00AE1405" w:rsidRPr="00085D02" w:rsidRDefault="00571B0F" w:rsidP="003B2E84">
      <w:pPr>
        <w:spacing w:line="360" w:lineRule="auto"/>
        <w:rPr>
          <w:rFonts w:ascii="Arial" w:hAnsi="Arial" w:cs="Arial"/>
          <w:b/>
          <w:sz w:val="24"/>
          <w:szCs w:val="24"/>
          <w:u w:val="single"/>
        </w:rPr>
      </w:pPr>
      <w:r w:rsidRPr="00085D02">
        <w:rPr>
          <w:rFonts w:ascii="Arial" w:hAnsi="Arial" w:cs="Arial"/>
          <w:b/>
          <w:sz w:val="24"/>
          <w:szCs w:val="24"/>
          <w:u w:val="single"/>
        </w:rPr>
        <w:lastRenderedPageBreak/>
        <w:t>Analysis and evaluation of my subject knowledge</w:t>
      </w:r>
      <w:r w:rsidR="006D14DC" w:rsidRPr="00085D02">
        <w:rPr>
          <w:rFonts w:ascii="Arial" w:hAnsi="Arial" w:cs="Arial"/>
          <w:b/>
          <w:sz w:val="24"/>
          <w:szCs w:val="24"/>
          <w:u w:val="single"/>
        </w:rPr>
        <w:t xml:space="preserve"> for primary teaching</w:t>
      </w:r>
    </w:p>
    <w:p w14:paraId="64CC52D5" w14:textId="478886AB" w:rsidR="006124E1" w:rsidRPr="00085D02" w:rsidRDefault="006D14DC" w:rsidP="003B2E84">
      <w:pPr>
        <w:spacing w:line="360" w:lineRule="auto"/>
        <w:rPr>
          <w:rFonts w:ascii="Arial" w:hAnsi="Arial" w:cs="Arial"/>
          <w:sz w:val="24"/>
          <w:szCs w:val="24"/>
        </w:rPr>
      </w:pPr>
      <w:r w:rsidRPr="00085D02">
        <w:rPr>
          <w:rFonts w:ascii="Arial" w:hAnsi="Arial" w:cs="Arial"/>
          <w:sz w:val="24"/>
          <w:szCs w:val="24"/>
        </w:rPr>
        <w:t>After spending a half-term in Year 1 and 2 during the first part of PAP1 I have gained a wealth of knowledge and experiences.</w:t>
      </w:r>
      <w:r w:rsidR="00E97D12" w:rsidRPr="00085D02">
        <w:rPr>
          <w:rFonts w:ascii="Arial" w:hAnsi="Arial" w:cs="Arial"/>
          <w:sz w:val="24"/>
          <w:szCs w:val="24"/>
        </w:rPr>
        <w:t xml:space="preserve"> I have also learnt many new strategies and methods of teaching and learning.</w:t>
      </w:r>
      <w:r w:rsidRPr="00085D02">
        <w:rPr>
          <w:rFonts w:ascii="Arial" w:hAnsi="Arial" w:cs="Arial"/>
          <w:sz w:val="24"/>
          <w:szCs w:val="24"/>
        </w:rPr>
        <w:t xml:space="preserve"> I have also had the opportunity to build on my previous experiences of working in a primary school and get to taste what life is like as a typical Foundation Phase teacher. </w:t>
      </w:r>
      <w:r w:rsidR="00E97D12" w:rsidRPr="00085D02">
        <w:rPr>
          <w:rFonts w:ascii="Arial" w:hAnsi="Arial" w:cs="Arial"/>
          <w:sz w:val="24"/>
          <w:szCs w:val="24"/>
        </w:rPr>
        <w:t>Upon reflection,</w:t>
      </w:r>
      <w:r w:rsidR="00B07C89" w:rsidRPr="00085D02">
        <w:rPr>
          <w:rFonts w:ascii="Arial" w:hAnsi="Arial" w:cs="Arial"/>
          <w:sz w:val="24"/>
          <w:szCs w:val="24"/>
        </w:rPr>
        <w:t xml:space="preserve"> the wealth of knowledge, guidance and support from my mentor and personal tutor</w:t>
      </w:r>
      <w:r w:rsidR="00E97D12" w:rsidRPr="00085D02">
        <w:rPr>
          <w:rFonts w:ascii="Arial" w:hAnsi="Arial" w:cs="Arial"/>
          <w:sz w:val="24"/>
          <w:szCs w:val="24"/>
        </w:rPr>
        <w:t xml:space="preserve"> </w:t>
      </w:r>
      <w:r w:rsidR="00FA705B" w:rsidRPr="00085D02">
        <w:rPr>
          <w:rFonts w:ascii="Arial" w:hAnsi="Arial" w:cs="Arial"/>
          <w:sz w:val="24"/>
          <w:szCs w:val="24"/>
        </w:rPr>
        <w:t>and the school have been helpful and helped me develop ideas on how children learn best and how to approach teaching with an open mind and to be adaptable</w:t>
      </w:r>
      <w:r w:rsidR="00B313FE" w:rsidRPr="00085D02">
        <w:rPr>
          <w:rFonts w:ascii="Arial" w:hAnsi="Arial" w:cs="Arial"/>
          <w:sz w:val="24"/>
          <w:szCs w:val="24"/>
        </w:rPr>
        <w:t xml:space="preserve"> in approaching</w:t>
      </w:r>
      <w:r w:rsidR="00DA4011" w:rsidRPr="00085D02">
        <w:rPr>
          <w:rFonts w:ascii="Arial" w:hAnsi="Arial" w:cs="Arial"/>
          <w:sz w:val="24"/>
          <w:szCs w:val="24"/>
        </w:rPr>
        <w:t xml:space="preserve"> a </w:t>
      </w:r>
      <w:r w:rsidR="00EA0CB2" w:rsidRPr="00085D02">
        <w:rPr>
          <w:rFonts w:ascii="Arial" w:hAnsi="Arial" w:cs="Arial"/>
          <w:sz w:val="24"/>
          <w:szCs w:val="24"/>
        </w:rPr>
        <w:t>subject</w:t>
      </w:r>
      <w:r w:rsidR="00DA4011" w:rsidRPr="00085D02">
        <w:rPr>
          <w:rFonts w:ascii="Arial" w:hAnsi="Arial" w:cs="Arial"/>
          <w:sz w:val="24"/>
          <w:szCs w:val="24"/>
        </w:rPr>
        <w:t xml:space="preserve">. </w:t>
      </w:r>
      <w:r w:rsidR="00111CA6" w:rsidRPr="00085D02">
        <w:rPr>
          <w:rFonts w:ascii="Arial" w:hAnsi="Arial" w:cs="Arial"/>
          <w:sz w:val="24"/>
          <w:szCs w:val="24"/>
        </w:rPr>
        <w:t>Also, I have learnt to extend my own knowledge further in order to extend the pupils understanding and to help them become ethical, informed citizens of Wales and the world as per 1 of the 4 purposes suggested by Donaldson. An example</w:t>
      </w:r>
      <w:r w:rsidR="000F7201" w:rsidRPr="00085D02">
        <w:rPr>
          <w:rFonts w:ascii="Arial" w:hAnsi="Arial" w:cs="Arial"/>
          <w:sz w:val="24"/>
          <w:szCs w:val="24"/>
        </w:rPr>
        <w:t xml:space="preserve"> of this would be in a lesson I taught in Year 2. The lesson objective was to write a letter from Santa Claus, but rather than just tell them that, I had a letter sent from the North Pole, addressed to the children in the class and immediately they were hooked.</w:t>
      </w:r>
      <w:r w:rsidR="006C61FF" w:rsidRPr="00085D02">
        <w:rPr>
          <w:rFonts w:ascii="Arial" w:hAnsi="Arial" w:cs="Arial"/>
          <w:sz w:val="24"/>
          <w:szCs w:val="24"/>
        </w:rPr>
        <w:t xml:space="preserve"> </w:t>
      </w:r>
      <w:r w:rsidR="00774565" w:rsidRPr="00085D02">
        <w:rPr>
          <w:rFonts w:ascii="Arial" w:hAnsi="Arial" w:cs="Arial"/>
          <w:sz w:val="24"/>
          <w:szCs w:val="24"/>
        </w:rPr>
        <w:t>(See</w:t>
      </w:r>
      <w:r w:rsidR="00875D7E" w:rsidRPr="00085D02">
        <w:rPr>
          <w:rFonts w:ascii="Arial" w:hAnsi="Arial" w:cs="Arial"/>
          <w:sz w:val="24"/>
          <w:szCs w:val="24"/>
        </w:rPr>
        <w:t xml:space="preserve"> appendix 1 ‘Letter from Santa’) </w:t>
      </w:r>
      <w:r w:rsidR="006C61FF" w:rsidRPr="00085D02">
        <w:rPr>
          <w:rFonts w:ascii="Arial" w:hAnsi="Arial" w:cs="Arial"/>
          <w:sz w:val="24"/>
          <w:szCs w:val="24"/>
        </w:rPr>
        <w:t>After reading the letter and discussing suitable learning objectives with the class we then talked about Christmas traditions such as</w:t>
      </w:r>
      <w:r w:rsidR="00E87E1C" w:rsidRPr="00085D02">
        <w:rPr>
          <w:rFonts w:ascii="Arial" w:hAnsi="Arial" w:cs="Arial"/>
          <w:sz w:val="24"/>
          <w:szCs w:val="24"/>
        </w:rPr>
        <w:t xml:space="preserve"> </w:t>
      </w:r>
      <w:r w:rsidR="006C61FF" w:rsidRPr="00085D02">
        <w:rPr>
          <w:rFonts w:ascii="Arial" w:hAnsi="Arial" w:cs="Arial"/>
          <w:sz w:val="24"/>
          <w:szCs w:val="24"/>
        </w:rPr>
        <w:t>Advent calendars</w:t>
      </w:r>
      <w:r w:rsidR="00E87E1C" w:rsidRPr="00085D02">
        <w:rPr>
          <w:rFonts w:ascii="Arial" w:hAnsi="Arial" w:cs="Arial"/>
          <w:sz w:val="24"/>
          <w:szCs w:val="24"/>
        </w:rPr>
        <w:t>.</w:t>
      </w:r>
      <w:r w:rsidR="006C61FF" w:rsidRPr="00085D02">
        <w:rPr>
          <w:rFonts w:ascii="Arial" w:hAnsi="Arial" w:cs="Arial"/>
          <w:sz w:val="24"/>
          <w:szCs w:val="24"/>
        </w:rPr>
        <w:t xml:space="preserve"> </w:t>
      </w:r>
      <w:r w:rsidR="000F7201" w:rsidRPr="00085D02">
        <w:rPr>
          <w:rFonts w:ascii="Arial" w:hAnsi="Arial" w:cs="Arial"/>
          <w:sz w:val="24"/>
          <w:szCs w:val="24"/>
        </w:rPr>
        <w:t xml:space="preserve"> As the classroom had children from different ethnic backgrounds, we then explored different Christmas traditions from their native countries. One boy was from Poland and told the class how they have a tradition </w:t>
      </w:r>
      <w:r w:rsidR="006C61FF" w:rsidRPr="00085D02">
        <w:rPr>
          <w:rFonts w:ascii="Arial" w:hAnsi="Arial" w:cs="Arial"/>
          <w:sz w:val="24"/>
          <w:szCs w:val="24"/>
        </w:rPr>
        <w:t xml:space="preserve">in which </w:t>
      </w:r>
      <w:proofErr w:type="spellStart"/>
      <w:r w:rsidR="006C61FF" w:rsidRPr="00085D02">
        <w:rPr>
          <w:rFonts w:ascii="Arial" w:hAnsi="Arial" w:cs="Arial"/>
          <w:sz w:val="24"/>
          <w:szCs w:val="24"/>
        </w:rPr>
        <w:t>Mikolaj</w:t>
      </w:r>
      <w:proofErr w:type="spellEnd"/>
      <w:r w:rsidR="006C61FF" w:rsidRPr="00085D02">
        <w:rPr>
          <w:rFonts w:ascii="Arial" w:hAnsi="Arial" w:cs="Arial"/>
          <w:sz w:val="24"/>
          <w:szCs w:val="24"/>
        </w:rPr>
        <w:t xml:space="preserve"> (Polish Santa) would bring them a little gift every</w:t>
      </w:r>
      <w:r w:rsidR="00D15B57" w:rsidRPr="00085D02">
        <w:rPr>
          <w:rFonts w:ascii="Arial" w:hAnsi="Arial" w:cs="Arial"/>
          <w:sz w:val="24"/>
          <w:szCs w:val="24"/>
        </w:rPr>
        <w:t xml:space="preserve"> </w:t>
      </w:r>
      <w:r w:rsidR="006C61FF" w:rsidRPr="00085D02">
        <w:rPr>
          <w:rFonts w:ascii="Arial" w:hAnsi="Arial" w:cs="Arial"/>
          <w:sz w:val="24"/>
          <w:szCs w:val="24"/>
        </w:rPr>
        <w:t>day from the 6</w:t>
      </w:r>
      <w:r w:rsidR="006C61FF" w:rsidRPr="00085D02">
        <w:rPr>
          <w:rFonts w:ascii="Arial" w:hAnsi="Arial" w:cs="Arial"/>
          <w:sz w:val="24"/>
          <w:szCs w:val="24"/>
          <w:vertAlign w:val="superscript"/>
        </w:rPr>
        <w:t>th</w:t>
      </w:r>
      <w:r w:rsidR="006C61FF" w:rsidRPr="00085D02">
        <w:rPr>
          <w:rFonts w:ascii="Arial" w:hAnsi="Arial" w:cs="Arial"/>
          <w:sz w:val="24"/>
          <w:szCs w:val="24"/>
        </w:rPr>
        <w:t xml:space="preserve"> of December up until Christmas</w:t>
      </w:r>
      <w:r w:rsidR="007A3DD6" w:rsidRPr="00085D02">
        <w:rPr>
          <w:rFonts w:ascii="Arial" w:hAnsi="Arial" w:cs="Arial"/>
          <w:sz w:val="24"/>
          <w:szCs w:val="24"/>
        </w:rPr>
        <w:t xml:space="preserve"> depending on their behaviour!</w:t>
      </w:r>
      <w:r w:rsidR="00C87700" w:rsidRPr="00085D02">
        <w:rPr>
          <w:rFonts w:ascii="Arial" w:hAnsi="Arial" w:cs="Arial"/>
          <w:sz w:val="24"/>
          <w:szCs w:val="24"/>
        </w:rPr>
        <w:t xml:space="preserve"> So as a class we decided that alongside our class advent calendar we would also be celebrating this tradition.</w:t>
      </w:r>
      <w:r w:rsidR="001535AB" w:rsidRPr="00085D02">
        <w:rPr>
          <w:rFonts w:ascii="Arial" w:hAnsi="Arial" w:cs="Arial"/>
          <w:sz w:val="24"/>
          <w:szCs w:val="24"/>
        </w:rPr>
        <w:t xml:space="preserve"> As a class, we invited his parents in to tell us some more about a typical Christmas in Poland and everyone was </w:t>
      </w:r>
      <w:r w:rsidR="0034229D" w:rsidRPr="00085D02">
        <w:rPr>
          <w:rFonts w:ascii="Arial" w:hAnsi="Arial" w:cs="Arial"/>
          <w:sz w:val="24"/>
          <w:szCs w:val="24"/>
        </w:rPr>
        <w:t>fascinated</w:t>
      </w:r>
      <w:r w:rsidR="001535AB" w:rsidRPr="00085D02">
        <w:rPr>
          <w:rFonts w:ascii="Arial" w:hAnsi="Arial" w:cs="Arial"/>
          <w:sz w:val="24"/>
          <w:szCs w:val="24"/>
        </w:rPr>
        <w:t xml:space="preserve">. </w:t>
      </w:r>
      <w:r w:rsidR="00C87700" w:rsidRPr="00085D02">
        <w:rPr>
          <w:rFonts w:ascii="Arial" w:hAnsi="Arial" w:cs="Arial"/>
          <w:sz w:val="24"/>
          <w:szCs w:val="24"/>
        </w:rPr>
        <w:t xml:space="preserve"> By doing this, it teaches children to respect </w:t>
      </w:r>
      <w:r w:rsidR="00E87E1C" w:rsidRPr="00085D02">
        <w:rPr>
          <w:rFonts w:ascii="Arial" w:hAnsi="Arial" w:cs="Arial"/>
          <w:sz w:val="24"/>
          <w:szCs w:val="24"/>
        </w:rPr>
        <w:t>other</w:t>
      </w:r>
      <w:r w:rsidR="00C87700" w:rsidRPr="00085D02">
        <w:rPr>
          <w:rFonts w:ascii="Arial" w:hAnsi="Arial" w:cs="Arial"/>
          <w:sz w:val="24"/>
          <w:szCs w:val="24"/>
        </w:rPr>
        <w:t xml:space="preserve"> beliefs, views and traditions </w:t>
      </w:r>
      <w:r w:rsidR="0034229D" w:rsidRPr="00085D02">
        <w:rPr>
          <w:rFonts w:ascii="Arial" w:hAnsi="Arial" w:cs="Arial"/>
          <w:sz w:val="24"/>
          <w:szCs w:val="24"/>
        </w:rPr>
        <w:t>and</w:t>
      </w:r>
      <w:r w:rsidR="00C87700" w:rsidRPr="00085D02">
        <w:rPr>
          <w:rFonts w:ascii="Arial" w:hAnsi="Arial" w:cs="Arial"/>
          <w:sz w:val="24"/>
          <w:szCs w:val="24"/>
        </w:rPr>
        <w:t xml:space="preserve"> makes them aware that there is more out there than what they are used to. </w:t>
      </w:r>
      <w:r w:rsidR="00E87E1C" w:rsidRPr="00085D02">
        <w:rPr>
          <w:rFonts w:ascii="Arial" w:hAnsi="Arial" w:cs="Arial"/>
          <w:sz w:val="24"/>
          <w:szCs w:val="24"/>
        </w:rPr>
        <w:t>Although the context of this may seem small and insignificant</w:t>
      </w:r>
      <w:r w:rsidR="001535AB" w:rsidRPr="00085D02">
        <w:rPr>
          <w:rFonts w:ascii="Arial" w:hAnsi="Arial" w:cs="Arial"/>
          <w:sz w:val="24"/>
          <w:szCs w:val="24"/>
        </w:rPr>
        <w:t xml:space="preserve">, it encourages children and staff to think about more than their own knowledge. Other members and I of staff were not aware of this tradition. But because we researched and heard about from a </w:t>
      </w:r>
      <w:r w:rsidR="006124E1" w:rsidRPr="00085D02">
        <w:rPr>
          <w:rFonts w:ascii="Arial" w:hAnsi="Arial" w:cs="Arial"/>
          <w:sz w:val="24"/>
          <w:szCs w:val="24"/>
        </w:rPr>
        <w:t xml:space="preserve">different source, </w:t>
      </w:r>
      <w:r w:rsidR="001535AB" w:rsidRPr="00085D02">
        <w:rPr>
          <w:rFonts w:ascii="Arial" w:hAnsi="Arial" w:cs="Arial"/>
          <w:sz w:val="24"/>
          <w:szCs w:val="24"/>
        </w:rPr>
        <w:t>we were able to extend our subject knowledge and use it to educate the children about Christmas traditions from a different perspective.</w:t>
      </w:r>
      <w:r w:rsidR="006C61FF" w:rsidRPr="00085D02">
        <w:rPr>
          <w:rFonts w:ascii="Arial" w:hAnsi="Arial" w:cs="Arial"/>
          <w:sz w:val="24"/>
          <w:szCs w:val="24"/>
        </w:rPr>
        <w:t xml:space="preserve"> </w:t>
      </w:r>
      <w:r w:rsidR="00122690" w:rsidRPr="00085D02">
        <w:rPr>
          <w:rFonts w:ascii="Arial" w:hAnsi="Arial" w:cs="Arial"/>
          <w:sz w:val="24"/>
          <w:szCs w:val="24"/>
        </w:rPr>
        <w:t xml:space="preserve">The school/home relationship was also strengthened with the school recognising and celebrating different traditions and sharing it with others. </w:t>
      </w:r>
      <w:r w:rsidR="00122690" w:rsidRPr="00085D02">
        <w:rPr>
          <w:rFonts w:ascii="Arial" w:hAnsi="Arial" w:cs="Arial"/>
          <w:sz w:val="24"/>
          <w:szCs w:val="24"/>
        </w:rPr>
        <w:lastRenderedPageBreak/>
        <w:t>Within the current curriculum one of the 7 areas of learning regarding this type of learning is known as Knowledge and Understanding of the World</w:t>
      </w:r>
      <w:r w:rsidR="00422924" w:rsidRPr="00085D02">
        <w:rPr>
          <w:rFonts w:ascii="Arial" w:hAnsi="Arial" w:cs="Arial"/>
          <w:sz w:val="24"/>
          <w:szCs w:val="24"/>
        </w:rPr>
        <w:t>. This relates to pupil’s everyday lives in school and home settings, their families, the local environment and community and the wider world. By tapping into the multi-cultural resource that was readily available to the class I made full use of it in order to extend the children’s understanding and learning of Christmas, rather than ‘just’ writing a letter.</w:t>
      </w:r>
    </w:p>
    <w:p w14:paraId="34238976" w14:textId="022432B8" w:rsidR="000C50CE" w:rsidRPr="00085D02" w:rsidRDefault="00E65000" w:rsidP="003B2E84">
      <w:pPr>
        <w:spacing w:line="360" w:lineRule="auto"/>
        <w:rPr>
          <w:rFonts w:ascii="Arial" w:hAnsi="Arial" w:cs="Arial"/>
          <w:sz w:val="24"/>
          <w:szCs w:val="24"/>
        </w:rPr>
      </w:pPr>
      <w:r w:rsidRPr="00085D02">
        <w:rPr>
          <w:rFonts w:ascii="Arial" w:hAnsi="Arial" w:cs="Arial"/>
          <w:sz w:val="24"/>
          <w:szCs w:val="24"/>
        </w:rPr>
        <w:t>To analyse and reflect on that particular lesson plan critically (see Appendix 2 ‘Lesson Plan) I would</w:t>
      </w:r>
      <w:r w:rsidR="00063C46" w:rsidRPr="00085D02">
        <w:rPr>
          <w:rFonts w:ascii="Arial" w:hAnsi="Arial" w:cs="Arial"/>
          <w:sz w:val="24"/>
          <w:szCs w:val="24"/>
        </w:rPr>
        <w:t xml:space="preserve"> take the advice of my mentor and m personal tutor and look in depth at the content of my lessons and ensure the vocabulary and the language used in both are age-appropriate. </w:t>
      </w:r>
      <w:r w:rsidRPr="00085D02">
        <w:rPr>
          <w:rFonts w:ascii="Arial" w:hAnsi="Arial" w:cs="Arial"/>
          <w:sz w:val="24"/>
          <w:szCs w:val="24"/>
        </w:rPr>
        <w:t xml:space="preserve"> </w:t>
      </w:r>
      <w:r w:rsidR="00B4295E" w:rsidRPr="00085D02">
        <w:rPr>
          <w:rFonts w:ascii="Arial" w:hAnsi="Arial" w:cs="Arial"/>
          <w:sz w:val="24"/>
          <w:szCs w:val="24"/>
        </w:rPr>
        <w:t xml:space="preserve">Looking back at my </w:t>
      </w:r>
      <w:r w:rsidR="00EA0CB2" w:rsidRPr="00085D02">
        <w:rPr>
          <w:rFonts w:ascii="Arial" w:hAnsi="Arial" w:cs="Arial"/>
          <w:sz w:val="24"/>
          <w:szCs w:val="24"/>
        </w:rPr>
        <w:t>lessons plans</w:t>
      </w:r>
      <w:r w:rsidR="00111CA6" w:rsidRPr="00085D02">
        <w:rPr>
          <w:rFonts w:ascii="Arial" w:hAnsi="Arial" w:cs="Arial"/>
          <w:sz w:val="24"/>
          <w:szCs w:val="24"/>
        </w:rPr>
        <w:t xml:space="preserve"> </w:t>
      </w:r>
      <w:r w:rsidR="003776DB" w:rsidRPr="00085D02">
        <w:rPr>
          <w:rFonts w:ascii="Arial" w:hAnsi="Arial" w:cs="Arial"/>
          <w:sz w:val="24"/>
          <w:szCs w:val="24"/>
        </w:rPr>
        <w:t>and reflecting on how those lessons went I can take away more than just things to improve on</w:t>
      </w:r>
      <w:r w:rsidR="00944885" w:rsidRPr="00085D02">
        <w:rPr>
          <w:rFonts w:ascii="Arial" w:hAnsi="Arial" w:cs="Arial"/>
          <w:sz w:val="24"/>
          <w:szCs w:val="24"/>
        </w:rPr>
        <w:t xml:space="preserve"> as suggested by the mentor and personal tutor</w:t>
      </w:r>
      <w:r w:rsidR="003776DB" w:rsidRPr="00085D02">
        <w:rPr>
          <w:rFonts w:ascii="Arial" w:hAnsi="Arial" w:cs="Arial"/>
          <w:sz w:val="24"/>
          <w:szCs w:val="24"/>
        </w:rPr>
        <w:t>.</w:t>
      </w:r>
      <w:r w:rsidR="00944885" w:rsidRPr="00085D02">
        <w:rPr>
          <w:rFonts w:ascii="Arial" w:hAnsi="Arial" w:cs="Arial"/>
          <w:sz w:val="24"/>
          <w:szCs w:val="24"/>
        </w:rPr>
        <w:t xml:space="preserve"> I will be able to take the recommendations and build on them to improve my own professional development and deepen my subject knowledge in multiple subjects. But to also </w:t>
      </w:r>
      <w:r w:rsidR="009B0A31" w:rsidRPr="00085D02">
        <w:rPr>
          <w:rFonts w:ascii="Arial" w:hAnsi="Arial" w:cs="Arial"/>
          <w:sz w:val="24"/>
          <w:szCs w:val="24"/>
        </w:rPr>
        <w:t>try and broaden my subject knowledge in the sub</w:t>
      </w:r>
      <w:r w:rsidR="000A5195" w:rsidRPr="00085D02">
        <w:rPr>
          <w:rFonts w:ascii="Arial" w:hAnsi="Arial" w:cs="Arial"/>
          <w:sz w:val="24"/>
          <w:szCs w:val="24"/>
        </w:rPr>
        <w:t>j</w:t>
      </w:r>
      <w:r w:rsidR="009B0A31" w:rsidRPr="00085D02">
        <w:rPr>
          <w:rFonts w:ascii="Arial" w:hAnsi="Arial" w:cs="Arial"/>
          <w:sz w:val="24"/>
          <w:szCs w:val="24"/>
        </w:rPr>
        <w:t xml:space="preserve">ects I find I lack confidence in teaching. </w:t>
      </w:r>
      <w:r w:rsidR="000C50CE" w:rsidRPr="00085D02">
        <w:rPr>
          <w:rFonts w:ascii="Arial" w:hAnsi="Arial" w:cs="Arial"/>
          <w:sz w:val="24"/>
          <w:szCs w:val="24"/>
        </w:rPr>
        <w:t xml:space="preserve">Another lesson with a </w:t>
      </w:r>
      <w:proofErr w:type="gramStart"/>
      <w:r w:rsidR="000C50CE" w:rsidRPr="00085D02">
        <w:rPr>
          <w:rFonts w:ascii="Arial" w:hAnsi="Arial" w:cs="Arial"/>
          <w:sz w:val="24"/>
          <w:szCs w:val="24"/>
        </w:rPr>
        <w:t>particular aspect</w:t>
      </w:r>
      <w:proofErr w:type="gramEnd"/>
      <w:r w:rsidR="000C50CE" w:rsidRPr="00085D02">
        <w:rPr>
          <w:rFonts w:ascii="Arial" w:hAnsi="Arial" w:cs="Arial"/>
          <w:sz w:val="24"/>
          <w:szCs w:val="24"/>
        </w:rPr>
        <w:t xml:space="preserve"> that needed improving was my own knowledge of History. One lesson was during Bonfire Week and I was teaching the children about Guy Fawkes and the Gunpowder Plot. The lesson itself was suitable, as w</w:t>
      </w:r>
      <w:r w:rsidR="001E597C" w:rsidRPr="00085D02">
        <w:rPr>
          <w:rFonts w:ascii="Arial" w:hAnsi="Arial" w:cs="Arial"/>
          <w:sz w:val="24"/>
          <w:szCs w:val="24"/>
        </w:rPr>
        <w:t>ere</w:t>
      </w:r>
      <w:r w:rsidR="000C50CE" w:rsidRPr="00085D02">
        <w:rPr>
          <w:rFonts w:ascii="Arial" w:hAnsi="Arial" w:cs="Arial"/>
          <w:sz w:val="24"/>
          <w:szCs w:val="24"/>
        </w:rPr>
        <w:t xml:space="preserve"> the activities and differentiated levels for every ability in both Year 1 and 2. What was lacking was my further subject knowledge when a child asked me “Mr. Williams, why didn’t Guy Fawkes and his friends want the King to be in charge?” I, admittedly, confessed that I didn’t know the answer and that we would revisit the question after further research. However, had I researched in depth and read up on the Gunpowder Plot instead of recalling it from my own memory I would’ve known the answer and would’ve been able to extend that child’s knowledge. </w:t>
      </w:r>
      <w:r w:rsidR="00696920" w:rsidRPr="00085D02">
        <w:rPr>
          <w:rFonts w:ascii="Arial" w:hAnsi="Arial" w:cs="Arial"/>
          <w:sz w:val="24"/>
          <w:szCs w:val="24"/>
        </w:rPr>
        <w:t>I had missed a golden opportunity to push a child’s work. Upon reflection, and in future, I will be ensuring that I will not be assuming that something is below a child’s level of comprehension. Regardless of age or ability.</w:t>
      </w:r>
    </w:p>
    <w:p w14:paraId="649EF7DF" w14:textId="2E70B02D" w:rsidR="003776DB" w:rsidRPr="00085D02" w:rsidRDefault="009B0A31" w:rsidP="003B2E84">
      <w:pPr>
        <w:spacing w:line="360" w:lineRule="auto"/>
        <w:rPr>
          <w:rFonts w:ascii="Arial" w:hAnsi="Arial" w:cs="Arial"/>
          <w:sz w:val="24"/>
          <w:szCs w:val="24"/>
        </w:rPr>
      </w:pPr>
      <w:r w:rsidRPr="00085D02">
        <w:rPr>
          <w:rFonts w:ascii="Arial" w:hAnsi="Arial" w:cs="Arial"/>
          <w:sz w:val="24"/>
          <w:szCs w:val="24"/>
        </w:rPr>
        <w:t xml:space="preserve">Teaching isn’t just about being able to teach what you are good at, it is about pushing yourself out of your comfort zone and having a ‘hands-on’ approach to anything that may need to be taught. </w:t>
      </w:r>
      <w:r w:rsidR="003776DB" w:rsidRPr="00085D02">
        <w:rPr>
          <w:rFonts w:ascii="Arial" w:hAnsi="Arial" w:cs="Arial"/>
          <w:sz w:val="24"/>
          <w:szCs w:val="24"/>
        </w:rPr>
        <w:t xml:space="preserve"> </w:t>
      </w:r>
      <w:r w:rsidR="00A2423F" w:rsidRPr="00085D02">
        <w:rPr>
          <w:rFonts w:ascii="Arial" w:hAnsi="Arial" w:cs="Arial"/>
          <w:sz w:val="24"/>
          <w:szCs w:val="24"/>
        </w:rPr>
        <w:t xml:space="preserve">Many teachers feel the lack of their own knowledge affects the quality of their learning and that this would impair on the more </w:t>
      </w:r>
      <w:r w:rsidR="00A2423F" w:rsidRPr="00085D02">
        <w:rPr>
          <w:rFonts w:ascii="Arial" w:hAnsi="Arial" w:cs="Arial"/>
          <w:sz w:val="24"/>
          <w:szCs w:val="24"/>
        </w:rPr>
        <w:lastRenderedPageBreak/>
        <w:t xml:space="preserve">able pupil’s development as they did not have </w:t>
      </w:r>
      <w:proofErr w:type="gramStart"/>
      <w:r w:rsidR="001F0BCC" w:rsidRPr="00085D02">
        <w:rPr>
          <w:rFonts w:ascii="Arial" w:hAnsi="Arial" w:cs="Arial"/>
          <w:sz w:val="24"/>
          <w:szCs w:val="24"/>
        </w:rPr>
        <w:t>sufficient</w:t>
      </w:r>
      <w:proofErr w:type="gramEnd"/>
      <w:r w:rsidR="00A2423F" w:rsidRPr="00085D02">
        <w:rPr>
          <w:rFonts w:ascii="Arial" w:hAnsi="Arial" w:cs="Arial"/>
          <w:sz w:val="24"/>
          <w:szCs w:val="24"/>
        </w:rPr>
        <w:t xml:space="preserve"> subject knowledge in order to push them. An article published by the BBC (2013) on a report by the Welsh Chief Inspectorate of Education and Training, Estyn</w:t>
      </w:r>
      <w:r w:rsidR="004C6E15" w:rsidRPr="00085D02">
        <w:rPr>
          <w:rFonts w:ascii="Arial" w:hAnsi="Arial" w:cs="Arial"/>
          <w:sz w:val="24"/>
          <w:szCs w:val="24"/>
        </w:rPr>
        <w:t xml:space="preserve">, showed this was apparent </w:t>
      </w:r>
      <w:r w:rsidR="002231DF" w:rsidRPr="00085D02">
        <w:rPr>
          <w:rFonts w:ascii="Arial" w:hAnsi="Arial" w:cs="Arial"/>
          <w:sz w:val="24"/>
          <w:szCs w:val="24"/>
        </w:rPr>
        <w:t xml:space="preserve">with some primary school teachers. Particularly with the Science and that teachers often pass on their own common scientific misconceptions to pupils. </w:t>
      </w:r>
    </w:p>
    <w:p w14:paraId="4B80D710" w14:textId="41113578" w:rsidR="000C5C53" w:rsidRPr="00085D02" w:rsidRDefault="000C5C53" w:rsidP="003B2E84">
      <w:pPr>
        <w:spacing w:line="360" w:lineRule="auto"/>
        <w:rPr>
          <w:rFonts w:ascii="Arial" w:hAnsi="Arial" w:cs="Arial"/>
          <w:sz w:val="24"/>
          <w:szCs w:val="24"/>
        </w:rPr>
      </w:pPr>
      <w:r w:rsidRPr="00085D02">
        <w:rPr>
          <w:rFonts w:ascii="Arial" w:hAnsi="Arial" w:cs="Arial"/>
          <w:sz w:val="24"/>
          <w:szCs w:val="24"/>
        </w:rPr>
        <w:t xml:space="preserve">Drawing on my experiences from PAP1 I will use aspects from </w:t>
      </w:r>
      <w:r w:rsidR="00BB153D" w:rsidRPr="00085D02">
        <w:rPr>
          <w:rFonts w:ascii="Arial" w:hAnsi="Arial" w:cs="Arial"/>
          <w:sz w:val="24"/>
          <w:szCs w:val="24"/>
        </w:rPr>
        <w:t>Schulman (198</w:t>
      </w:r>
      <w:r w:rsidRPr="00085D02">
        <w:rPr>
          <w:rFonts w:ascii="Arial" w:hAnsi="Arial" w:cs="Arial"/>
          <w:sz w:val="24"/>
          <w:szCs w:val="24"/>
        </w:rPr>
        <w:t>7</w:t>
      </w:r>
      <w:r w:rsidR="00BB153D" w:rsidRPr="00085D02">
        <w:rPr>
          <w:rFonts w:ascii="Arial" w:hAnsi="Arial" w:cs="Arial"/>
          <w:sz w:val="24"/>
          <w:szCs w:val="24"/>
        </w:rPr>
        <w:t xml:space="preserve">) </w:t>
      </w:r>
      <w:r w:rsidRPr="00085D02">
        <w:rPr>
          <w:rFonts w:ascii="Arial" w:hAnsi="Arial" w:cs="Arial"/>
          <w:sz w:val="24"/>
          <w:szCs w:val="24"/>
        </w:rPr>
        <w:t xml:space="preserve">on knowledge bases to discuss subject knowledge </w:t>
      </w:r>
      <w:r w:rsidR="004235A5" w:rsidRPr="00085D02">
        <w:rPr>
          <w:rFonts w:ascii="Arial" w:hAnsi="Arial" w:cs="Arial"/>
          <w:sz w:val="24"/>
          <w:szCs w:val="24"/>
        </w:rPr>
        <w:t xml:space="preserve">and how it impacts on the developing curriculum in Wales. </w:t>
      </w:r>
    </w:p>
    <w:p w14:paraId="6FE6B6A1" w14:textId="4161506E" w:rsidR="00BB153D" w:rsidRPr="00085D02" w:rsidRDefault="000C5C53" w:rsidP="00725BA7">
      <w:pPr>
        <w:pStyle w:val="ListParagraph"/>
        <w:numPr>
          <w:ilvl w:val="0"/>
          <w:numId w:val="2"/>
        </w:numPr>
        <w:spacing w:line="360" w:lineRule="auto"/>
        <w:rPr>
          <w:rFonts w:ascii="Arial" w:hAnsi="Arial" w:cs="Arial"/>
          <w:sz w:val="24"/>
          <w:szCs w:val="24"/>
        </w:rPr>
      </w:pPr>
      <w:r w:rsidRPr="00085D02">
        <w:rPr>
          <w:rFonts w:ascii="Arial" w:hAnsi="Arial" w:cs="Arial"/>
          <w:sz w:val="24"/>
          <w:szCs w:val="24"/>
        </w:rPr>
        <w:t>C</w:t>
      </w:r>
      <w:r w:rsidR="00BB153D" w:rsidRPr="00085D02">
        <w:rPr>
          <w:rFonts w:ascii="Arial" w:hAnsi="Arial" w:cs="Arial"/>
          <w:sz w:val="24"/>
          <w:szCs w:val="24"/>
        </w:rPr>
        <w:t>ontent knowledge</w:t>
      </w:r>
      <w:r w:rsidR="00D73437" w:rsidRPr="00085D02">
        <w:rPr>
          <w:rFonts w:ascii="Arial" w:hAnsi="Arial" w:cs="Arial"/>
          <w:sz w:val="24"/>
          <w:szCs w:val="24"/>
        </w:rPr>
        <w:t xml:space="preserve">- What is already known about in a subject. For example, basic fractional Mathematics such as ¼ + ½ = ¾. However, content knowledge refers to knowledge in many subjects not just a standalone subject. </w:t>
      </w:r>
    </w:p>
    <w:p w14:paraId="4D576FD7" w14:textId="77777777" w:rsidR="009D29BC" w:rsidRPr="00085D02" w:rsidRDefault="009D29BC" w:rsidP="009D29BC">
      <w:pPr>
        <w:pStyle w:val="ListParagraph"/>
        <w:spacing w:line="360" w:lineRule="auto"/>
        <w:rPr>
          <w:rFonts w:ascii="Arial" w:hAnsi="Arial" w:cs="Arial"/>
          <w:sz w:val="24"/>
          <w:szCs w:val="24"/>
        </w:rPr>
      </w:pPr>
    </w:p>
    <w:p w14:paraId="40D06046" w14:textId="4CB223AE" w:rsidR="000C5C53" w:rsidRPr="00085D02" w:rsidRDefault="00BB153D" w:rsidP="00725BA7">
      <w:pPr>
        <w:pStyle w:val="ListParagraph"/>
        <w:numPr>
          <w:ilvl w:val="0"/>
          <w:numId w:val="2"/>
        </w:numPr>
        <w:spacing w:line="360" w:lineRule="auto"/>
        <w:rPr>
          <w:rFonts w:ascii="Arial" w:hAnsi="Arial" w:cs="Arial"/>
          <w:sz w:val="24"/>
          <w:szCs w:val="24"/>
        </w:rPr>
      </w:pPr>
      <w:r w:rsidRPr="00085D02">
        <w:rPr>
          <w:rFonts w:ascii="Arial" w:hAnsi="Arial" w:cs="Arial"/>
          <w:sz w:val="24"/>
          <w:szCs w:val="24"/>
        </w:rPr>
        <w:t>Curriculum knowledg</w:t>
      </w:r>
      <w:r w:rsidR="000C5C53" w:rsidRPr="00085D02">
        <w:rPr>
          <w:rFonts w:ascii="Arial" w:hAnsi="Arial" w:cs="Arial"/>
          <w:sz w:val="24"/>
          <w:szCs w:val="24"/>
        </w:rPr>
        <w:t>e</w:t>
      </w:r>
      <w:r w:rsidR="007C3BDE" w:rsidRPr="00085D02">
        <w:rPr>
          <w:rFonts w:ascii="Arial" w:hAnsi="Arial" w:cs="Arial"/>
          <w:sz w:val="24"/>
          <w:szCs w:val="24"/>
        </w:rPr>
        <w:t xml:space="preserve">- </w:t>
      </w:r>
      <w:r w:rsidR="0094573F" w:rsidRPr="00085D02">
        <w:rPr>
          <w:rFonts w:ascii="Arial" w:hAnsi="Arial" w:cs="Arial"/>
          <w:sz w:val="24"/>
          <w:szCs w:val="24"/>
        </w:rPr>
        <w:t>Knowing what ‘tools’ can be used, which strategies work well, what assessment tools are most effective</w:t>
      </w:r>
      <w:r w:rsidR="008D5FE4" w:rsidRPr="00085D02">
        <w:rPr>
          <w:rFonts w:ascii="Arial" w:hAnsi="Arial" w:cs="Arial"/>
          <w:sz w:val="24"/>
          <w:szCs w:val="24"/>
        </w:rPr>
        <w:t>, what frameworks the schools use.</w:t>
      </w:r>
    </w:p>
    <w:p w14:paraId="5E535BC6" w14:textId="77777777" w:rsidR="009D29BC" w:rsidRPr="00085D02" w:rsidRDefault="009D29BC" w:rsidP="009D29BC">
      <w:pPr>
        <w:pStyle w:val="ListParagraph"/>
        <w:rPr>
          <w:rFonts w:ascii="Arial" w:hAnsi="Arial" w:cs="Arial"/>
          <w:sz w:val="24"/>
          <w:szCs w:val="24"/>
        </w:rPr>
      </w:pPr>
    </w:p>
    <w:p w14:paraId="436A412E" w14:textId="77777777" w:rsidR="009D29BC" w:rsidRPr="00085D02" w:rsidRDefault="009D29BC" w:rsidP="009D29BC">
      <w:pPr>
        <w:pStyle w:val="ListParagraph"/>
        <w:spacing w:line="360" w:lineRule="auto"/>
        <w:rPr>
          <w:rFonts w:ascii="Arial" w:hAnsi="Arial" w:cs="Arial"/>
          <w:sz w:val="24"/>
          <w:szCs w:val="24"/>
        </w:rPr>
      </w:pPr>
    </w:p>
    <w:p w14:paraId="74A7A0E4" w14:textId="498D556A" w:rsidR="00BB153D" w:rsidRPr="00085D02" w:rsidRDefault="000C5C53" w:rsidP="00725BA7">
      <w:pPr>
        <w:pStyle w:val="ListParagraph"/>
        <w:numPr>
          <w:ilvl w:val="0"/>
          <w:numId w:val="2"/>
        </w:numPr>
        <w:spacing w:line="360" w:lineRule="auto"/>
        <w:rPr>
          <w:rFonts w:ascii="Arial" w:hAnsi="Arial" w:cs="Arial"/>
          <w:sz w:val="24"/>
          <w:szCs w:val="24"/>
        </w:rPr>
      </w:pPr>
      <w:r w:rsidRPr="00085D02">
        <w:rPr>
          <w:rFonts w:ascii="Arial" w:hAnsi="Arial" w:cs="Arial"/>
          <w:sz w:val="24"/>
          <w:szCs w:val="24"/>
        </w:rPr>
        <w:t>G</w:t>
      </w:r>
      <w:r w:rsidR="00BB153D" w:rsidRPr="00085D02">
        <w:rPr>
          <w:rFonts w:ascii="Arial" w:hAnsi="Arial" w:cs="Arial"/>
          <w:sz w:val="24"/>
          <w:szCs w:val="24"/>
        </w:rPr>
        <w:t>eneral pedagogical knowledge</w:t>
      </w:r>
      <w:r w:rsidR="009D29BC" w:rsidRPr="00085D02">
        <w:rPr>
          <w:rFonts w:ascii="Arial" w:hAnsi="Arial" w:cs="Arial"/>
          <w:sz w:val="24"/>
          <w:szCs w:val="24"/>
        </w:rPr>
        <w:t>- Refers to the overall way a teacher applies the knowledge to a broader use, for classroom management, different strategies</w:t>
      </w:r>
      <w:r w:rsidR="00D2612A" w:rsidRPr="00085D02">
        <w:rPr>
          <w:rFonts w:ascii="Arial" w:hAnsi="Arial" w:cs="Arial"/>
          <w:sz w:val="24"/>
          <w:szCs w:val="24"/>
        </w:rPr>
        <w:t>.</w:t>
      </w:r>
    </w:p>
    <w:p w14:paraId="0CB639BF" w14:textId="77777777" w:rsidR="009D29BC" w:rsidRPr="00085D02" w:rsidRDefault="009D29BC" w:rsidP="009D29BC">
      <w:pPr>
        <w:pStyle w:val="ListParagraph"/>
        <w:spacing w:line="360" w:lineRule="auto"/>
        <w:rPr>
          <w:rFonts w:ascii="Arial" w:hAnsi="Arial" w:cs="Arial"/>
          <w:sz w:val="24"/>
          <w:szCs w:val="24"/>
        </w:rPr>
      </w:pPr>
    </w:p>
    <w:p w14:paraId="31A04E07" w14:textId="45D20192" w:rsidR="00BB153D" w:rsidRPr="00085D02" w:rsidRDefault="000C5C53" w:rsidP="00725BA7">
      <w:pPr>
        <w:pStyle w:val="ListParagraph"/>
        <w:numPr>
          <w:ilvl w:val="0"/>
          <w:numId w:val="2"/>
        </w:numPr>
        <w:spacing w:line="360" w:lineRule="auto"/>
        <w:rPr>
          <w:rFonts w:ascii="Arial" w:hAnsi="Arial" w:cs="Arial"/>
          <w:sz w:val="24"/>
          <w:szCs w:val="24"/>
        </w:rPr>
      </w:pPr>
      <w:r w:rsidRPr="00085D02">
        <w:rPr>
          <w:rFonts w:ascii="Arial" w:hAnsi="Arial" w:cs="Arial"/>
          <w:sz w:val="24"/>
          <w:szCs w:val="24"/>
        </w:rPr>
        <w:t>P</w:t>
      </w:r>
      <w:r w:rsidR="00BB153D" w:rsidRPr="00085D02">
        <w:rPr>
          <w:rFonts w:ascii="Arial" w:hAnsi="Arial" w:cs="Arial"/>
          <w:sz w:val="24"/>
          <w:szCs w:val="24"/>
        </w:rPr>
        <w:t>edagogical content knowledge</w:t>
      </w:r>
      <w:r w:rsidR="007C3BDE" w:rsidRPr="00085D02">
        <w:rPr>
          <w:rFonts w:ascii="Arial" w:hAnsi="Arial" w:cs="Arial"/>
          <w:sz w:val="24"/>
          <w:szCs w:val="24"/>
        </w:rPr>
        <w:t>- This is taking what is already known and then being able to identify and understand what specific content makes a topic easy or difficult. For example, Multiplying fraction</w:t>
      </w:r>
      <w:r w:rsidR="00EE614A" w:rsidRPr="00085D02">
        <w:rPr>
          <w:rFonts w:ascii="Arial" w:hAnsi="Arial" w:cs="Arial"/>
          <w:sz w:val="24"/>
          <w:szCs w:val="24"/>
        </w:rPr>
        <w:t xml:space="preserve">s, ¼ x </w:t>
      </w:r>
      <w:proofErr w:type="gramStart"/>
      <w:r w:rsidR="00EE614A" w:rsidRPr="00085D02">
        <w:rPr>
          <w:rFonts w:ascii="Arial" w:hAnsi="Arial" w:cs="Arial"/>
          <w:sz w:val="24"/>
          <w:szCs w:val="24"/>
        </w:rPr>
        <w:t>½  =</w:t>
      </w:r>
      <w:proofErr w:type="gramEnd"/>
      <w:r w:rsidR="00EE614A" w:rsidRPr="00085D02">
        <w:rPr>
          <w:rFonts w:ascii="Arial" w:hAnsi="Arial" w:cs="Arial"/>
          <w:sz w:val="24"/>
          <w:szCs w:val="24"/>
        </w:rPr>
        <w:t xml:space="preserve"> 1/8 </w:t>
      </w:r>
    </w:p>
    <w:p w14:paraId="37532394" w14:textId="77777777" w:rsidR="009D29BC" w:rsidRPr="00085D02" w:rsidRDefault="009D29BC" w:rsidP="009D29BC">
      <w:pPr>
        <w:pStyle w:val="ListParagraph"/>
        <w:rPr>
          <w:rFonts w:ascii="Arial" w:hAnsi="Arial" w:cs="Arial"/>
          <w:sz w:val="24"/>
          <w:szCs w:val="24"/>
        </w:rPr>
      </w:pPr>
    </w:p>
    <w:p w14:paraId="249305D3" w14:textId="77777777" w:rsidR="009D29BC" w:rsidRPr="00085D02" w:rsidRDefault="009D29BC" w:rsidP="009D29BC">
      <w:pPr>
        <w:pStyle w:val="ListParagraph"/>
        <w:spacing w:line="360" w:lineRule="auto"/>
        <w:rPr>
          <w:rFonts w:ascii="Arial" w:hAnsi="Arial" w:cs="Arial"/>
          <w:sz w:val="24"/>
          <w:szCs w:val="24"/>
        </w:rPr>
      </w:pPr>
    </w:p>
    <w:p w14:paraId="0FBA8426" w14:textId="582DFD74" w:rsidR="00BB153D" w:rsidRPr="00085D02" w:rsidRDefault="00BB153D" w:rsidP="00725BA7">
      <w:pPr>
        <w:pStyle w:val="ListParagraph"/>
        <w:numPr>
          <w:ilvl w:val="0"/>
          <w:numId w:val="2"/>
        </w:numPr>
        <w:spacing w:line="360" w:lineRule="auto"/>
        <w:rPr>
          <w:rFonts w:ascii="Arial" w:hAnsi="Arial" w:cs="Arial"/>
          <w:sz w:val="24"/>
          <w:szCs w:val="24"/>
        </w:rPr>
      </w:pPr>
      <w:r w:rsidRPr="00085D02">
        <w:rPr>
          <w:rFonts w:ascii="Arial" w:hAnsi="Arial" w:cs="Arial"/>
          <w:sz w:val="24"/>
          <w:szCs w:val="24"/>
        </w:rPr>
        <w:t>Knowledge of educational context</w:t>
      </w:r>
      <w:r w:rsidR="00B965C4" w:rsidRPr="00085D02">
        <w:rPr>
          <w:rFonts w:ascii="Arial" w:hAnsi="Arial" w:cs="Arial"/>
          <w:sz w:val="24"/>
          <w:szCs w:val="24"/>
        </w:rPr>
        <w:t>- This refers to the teacher’s knowledge of the classroom environment they are teaching in.</w:t>
      </w:r>
      <w:r w:rsidR="005C3008" w:rsidRPr="00085D02">
        <w:rPr>
          <w:rFonts w:ascii="Arial" w:hAnsi="Arial" w:cs="Arial"/>
          <w:sz w:val="24"/>
          <w:szCs w:val="24"/>
        </w:rPr>
        <w:t xml:space="preserve"> Whether the work is suitable for individual or groups.</w:t>
      </w:r>
      <w:r w:rsidR="00B965C4" w:rsidRPr="00085D02">
        <w:rPr>
          <w:rFonts w:ascii="Arial" w:hAnsi="Arial" w:cs="Arial"/>
          <w:sz w:val="24"/>
          <w:szCs w:val="24"/>
        </w:rPr>
        <w:t xml:space="preserve"> What kind of community the school is based in. </w:t>
      </w:r>
    </w:p>
    <w:p w14:paraId="15C0956A" w14:textId="77777777" w:rsidR="009D29BC" w:rsidRPr="00085D02" w:rsidRDefault="009D29BC" w:rsidP="009D29BC">
      <w:pPr>
        <w:pStyle w:val="ListParagraph"/>
        <w:spacing w:line="360" w:lineRule="auto"/>
        <w:rPr>
          <w:rFonts w:ascii="Arial" w:hAnsi="Arial" w:cs="Arial"/>
          <w:sz w:val="24"/>
          <w:szCs w:val="24"/>
        </w:rPr>
      </w:pPr>
    </w:p>
    <w:p w14:paraId="69423FD5" w14:textId="390CC37C" w:rsidR="004235A5" w:rsidRPr="00085D02" w:rsidRDefault="00BB153D" w:rsidP="00725BA7">
      <w:pPr>
        <w:pStyle w:val="ListParagraph"/>
        <w:numPr>
          <w:ilvl w:val="0"/>
          <w:numId w:val="2"/>
        </w:numPr>
        <w:spacing w:line="360" w:lineRule="auto"/>
        <w:rPr>
          <w:rFonts w:ascii="Arial" w:hAnsi="Arial" w:cs="Arial"/>
          <w:sz w:val="24"/>
          <w:szCs w:val="24"/>
        </w:rPr>
      </w:pPr>
      <w:r w:rsidRPr="00085D02">
        <w:rPr>
          <w:rFonts w:ascii="Arial" w:hAnsi="Arial" w:cs="Arial"/>
          <w:sz w:val="24"/>
          <w:szCs w:val="24"/>
        </w:rPr>
        <w:lastRenderedPageBreak/>
        <w:t xml:space="preserve"> </w:t>
      </w:r>
      <w:r w:rsidR="000C5C53" w:rsidRPr="00085D02">
        <w:rPr>
          <w:rFonts w:ascii="Arial" w:hAnsi="Arial" w:cs="Arial"/>
          <w:sz w:val="24"/>
          <w:szCs w:val="24"/>
        </w:rPr>
        <w:t>K</w:t>
      </w:r>
      <w:r w:rsidRPr="00085D02">
        <w:rPr>
          <w:rFonts w:ascii="Arial" w:hAnsi="Arial" w:cs="Arial"/>
          <w:sz w:val="24"/>
          <w:szCs w:val="24"/>
        </w:rPr>
        <w:t>nowledge of learners and their characteristics</w:t>
      </w:r>
      <w:r w:rsidR="005C3008" w:rsidRPr="00085D02">
        <w:rPr>
          <w:rFonts w:ascii="Arial" w:hAnsi="Arial" w:cs="Arial"/>
          <w:sz w:val="24"/>
          <w:szCs w:val="24"/>
        </w:rPr>
        <w:t xml:space="preserve">- Knowing which pupils work well in groups and which ones don’t.  </w:t>
      </w:r>
      <w:r w:rsidR="00EF4567" w:rsidRPr="00085D02">
        <w:rPr>
          <w:rFonts w:ascii="Arial" w:hAnsi="Arial" w:cs="Arial"/>
          <w:sz w:val="24"/>
          <w:szCs w:val="24"/>
        </w:rPr>
        <w:t>Knowing how each pupil learns best- tactile, visual, aural, linguistic.</w:t>
      </w:r>
    </w:p>
    <w:p w14:paraId="24E836B0" w14:textId="77777777" w:rsidR="009D29BC" w:rsidRPr="00085D02" w:rsidRDefault="009D29BC" w:rsidP="009D29BC">
      <w:pPr>
        <w:pStyle w:val="ListParagraph"/>
        <w:rPr>
          <w:rFonts w:ascii="Arial" w:hAnsi="Arial" w:cs="Arial"/>
          <w:sz w:val="24"/>
          <w:szCs w:val="24"/>
        </w:rPr>
      </w:pPr>
    </w:p>
    <w:p w14:paraId="23D10637" w14:textId="77777777" w:rsidR="009D29BC" w:rsidRPr="00085D02" w:rsidRDefault="009D29BC" w:rsidP="009D29BC">
      <w:pPr>
        <w:pStyle w:val="ListParagraph"/>
        <w:spacing w:line="360" w:lineRule="auto"/>
        <w:rPr>
          <w:rFonts w:ascii="Arial" w:hAnsi="Arial" w:cs="Arial"/>
          <w:sz w:val="24"/>
          <w:szCs w:val="24"/>
        </w:rPr>
      </w:pPr>
    </w:p>
    <w:p w14:paraId="12B72AFF" w14:textId="3CD6B900" w:rsidR="00BB153D" w:rsidRPr="00085D02" w:rsidRDefault="00725BA7" w:rsidP="00725BA7">
      <w:pPr>
        <w:pStyle w:val="ListParagraph"/>
        <w:numPr>
          <w:ilvl w:val="0"/>
          <w:numId w:val="2"/>
        </w:numPr>
        <w:spacing w:line="360" w:lineRule="auto"/>
        <w:rPr>
          <w:rFonts w:ascii="Arial" w:hAnsi="Arial" w:cs="Arial"/>
          <w:sz w:val="24"/>
          <w:szCs w:val="24"/>
        </w:rPr>
      </w:pPr>
      <w:r w:rsidRPr="00085D02">
        <w:rPr>
          <w:rFonts w:ascii="Arial" w:hAnsi="Arial" w:cs="Arial"/>
          <w:sz w:val="24"/>
          <w:szCs w:val="24"/>
        </w:rPr>
        <w:t>K</w:t>
      </w:r>
      <w:r w:rsidR="00BB153D" w:rsidRPr="00085D02">
        <w:rPr>
          <w:rFonts w:ascii="Arial" w:hAnsi="Arial" w:cs="Arial"/>
          <w:sz w:val="24"/>
          <w:szCs w:val="24"/>
        </w:rPr>
        <w:t>nowledge of educational ends, purposes and values</w:t>
      </w:r>
      <w:r w:rsidR="00EF4567" w:rsidRPr="00085D02">
        <w:rPr>
          <w:rFonts w:ascii="Arial" w:hAnsi="Arial" w:cs="Arial"/>
          <w:sz w:val="24"/>
          <w:szCs w:val="24"/>
        </w:rPr>
        <w:t>- Knowing why the topics covered are being taught. Knowing the relevance of what is being taught.</w:t>
      </w:r>
    </w:p>
    <w:p w14:paraId="14841237" w14:textId="77777777" w:rsidR="0090311C" w:rsidRPr="00085D02" w:rsidRDefault="0090311C" w:rsidP="0090311C">
      <w:pPr>
        <w:spacing w:line="360" w:lineRule="auto"/>
        <w:rPr>
          <w:rFonts w:ascii="Arial" w:hAnsi="Arial" w:cs="Arial"/>
          <w:sz w:val="24"/>
          <w:szCs w:val="24"/>
        </w:rPr>
      </w:pPr>
    </w:p>
    <w:p w14:paraId="578356EE" w14:textId="01992015" w:rsidR="00000AE1" w:rsidRPr="00085D02" w:rsidRDefault="00B00C89" w:rsidP="003B2E84">
      <w:pPr>
        <w:spacing w:line="360" w:lineRule="auto"/>
        <w:rPr>
          <w:rFonts w:ascii="Arial" w:hAnsi="Arial" w:cs="Arial"/>
          <w:sz w:val="24"/>
          <w:szCs w:val="24"/>
        </w:rPr>
      </w:pPr>
      <w:r w:rsidRPr="00085D02">
        <w:rPr>
          <w:rFonts w:ascii="Arial" w:hAnsi="Arial" w:cs="Arial"/>
          <w:sz w:val="24"/>
          <w:szCs w:val="24"/>
        </w:rPr>
        <w:t xml:space="preserve">These categories of teacher knowledge are still relevant to this day and all of them combined are needed in order to be a good teacher. Managing these will allow a teacher to develop their professional skills and broaden their experience of different subjects and curricula. </w:t>
      </w:r>
      <w:r w:rsidR="00060E59" w:rsidRPr="00085D02">
        <w:rPr>
          <w:rFonts w:ascii="Arial" w:hAnsi="Arial" w:cs="Arial"/>
          <w:sz w:val="24"/>
          <w:szCs w:val="24"/>
        </w:rPr>
        <w:t>As a teacher, I need to ensure that any strategies I pick up from my fellow teachers can be implemented and used effectively and that I better myself professionally. By both increasing my own pedagogical knowledge</w:t>
      </w:r>
      <w:r w:rsidR="00AD03CB" w:rsidRPr="00085D02">
        <w:rPr>
          <w:rFonts w:ascii="Arial" w:hAnsi="Arial" w:cs="Arial"/>
          <w:sz w:val="24"/>
          <w:szCs w:val="24"/>
        </w:rPr>
        <w:t xml:space="preserve"> to ensure that the pupils I teach get the best out of my lessons and have the enthusiasm to want to learn and better themselves.</w:t>
      </w:r>
    </w:p>
    <w:p w14:paraId="07CA002E" w14:textId="6B759E2E" w:rsidR="00000AE1" w:rsidRPr="00085D02" w:rsidRDefault="00000AE1" w:rsidP="003B2E84">
      <w:pPr>
        <w:spacing w:line="360" w:lineRule="auto"/>
        <w:rPr>
          <w:rFonts w:ascii="Arial" w:hAnsi="Arial" w:cs="Arial"/>
          <w:sz w:val="24"/>
          <w:szCs w:val="24"/>
        </w:rPr>
      </w:pPr>
    </w:p>
    <w:p w14:paraId="1A4230C4" w14:textId="3EC4A556" w:rsidR="00000AE1" w:rsidRPr="00085D02" w:rsidRDefault="00000AE1" w:rsidP="003B2E84">
      <w:pPr>
        <w:spacing w:line="360" w:lineRule="auto"/>
        <w:rPr>
          <w:rFonts w:ascii="Arial" w:hAnsi="Arial" w:cs="Arial"/>
          <w:sz w:val="24"/>
          <w:szCs w:val="24"/>
        </w:rPr>
      </w:pPr>
    </w:p>
    <w:p w14:paraId="19079EA6" w14:textId="545E07F1" w:rsidR="002E0E4C" w:rsidRPr="00085D02" w:rsidRDefault="002E0E4C" w:rsidP="003B2E84">
      <w:pPr>
        <w:spacing w:line="360" w:lineRule="auto"/>
        <w:rPr>
          <w:rFonts w:ascii="Arial" w:hAnsi="Arial" w:cs="Arial"/>
          <w:sz w:val="24"/>
          <w:szCs w:val="24"/>
        </w:rPr>
      </w:pPr>
    </w:p>
    <w:p w14:paraId="366386E3" w14:textId="233A803E" w:rsidR="002E0E4C" w:rsidRPr="00085D02" w:rsidRDefault="002E0E4C" w:rsidP="003B2E84">
      <w:pPr>
        <w:spacing w:line="360" w:lineRule="auto"/>
        <w:rPr>
          <w:rFonts w:ascii="Arial" w:hAnsi="Arial" w:cs="Arial"/>
          <w:sz w:val="24"/>
          <w:szCs w:val="24"/>
        </w:rPr>
      </w:pPr>
    </w:p>
    <w:p w14:paraId="165692D5" w14:textId="124BB3B9" w:rsidR="002E0E4C" w:rsidRPr="00085D02" w:rsidRDefault="002E0E4C" w:rsidP="003B2E84">
      <w:pPr>
        <w:spacing w:line="360" w:lineRule="auto"/>
        <w:rPr>
          <w:rFonts w:ascii="Arial" w:hAnsi="Arial" w:cs="Arial"/>
          <w:sz w:val="24"/>
          <w:szCs w:val="24"/>
        </w:rPr>
      </w:pPr>
    </w:p>
    <w:p w14:paraId="7D3A787A" w14:textId="472CC9F8" w:rsidR="002E0E4C" w:rsidRPr="00085D02" w:rsidRDefault="002E0E4C" w:rsidP="003B2E84">
      <w:pPr>
        <w:spacing w:line="360" w:lineRule="auto"/>
        <w:rPr>
          <w:rFonts w:ascii="Arial" w:hAnsi="Arial" w:cs="Arial"/>
          <w:sz w:val="24"/>
          <w:szCs w:val="24"/>
        </w:rPr>
      </w:pPr>
    </w:p>
    <w:p w14:paraId="1C4D0D6E" w14:textId="530902BC" w:rsidR="002E0E4C" w:rsidRPr="00085D02" w:rsidRDefault="002E0E4C" w:rsidP="003B2E84">
      <w:pPr>
        <w:spacing w:line="360" w:lineRule="auto"/>
        <w:rPr>
          <w:rFonts w:ascii="Arial" w:hAnsi="Arial" w:cs="Arial"/>
          <w:sz w:val="24"/>
          <w:szCs w:val="24"/>
        </w:rPr>
      </w:pPr>
    </w:p>
    <w:p w14:paraId="1BBAD4F8" w14:textId="6988EC6F" w:rsidR="002E0E4C" w:rsidRPr="00085D02" w:rsidRDefault="002E0E4C" w:rsidP="003B2E84">
      <w:pPr>
        <w:spacing w:line="360" w:lineRule="auto"/>
        <w:rPr>
          <w:rFonts w:ascii="Arial" w:hAnsi="Arial" w:cs="Arial"/>
          <w:sz w:val="24"/>
          <w:szCs w:val="24"/>
        </w:rPr>
      </w:pPr>
    </w:p>
    <w:p w14:paraId="44E33CF5" w14:textId="5CA66CA7" w:rsidR="002E0E4C" w:rsidRPr="00085D02" w:rsidRDefault="002E0E4C" w:rsidP="003B2E84">
      <w:pPr>
        <w:spacing w:line="360" w:lineRule="auto"/>
        <w:rPr>
          <w:rFonts w:ascii="Arial" w:hAnsi="Arial" w:cs="Arial"/>
          <w:sz w:val="24"/>
          <w:szCs w:val="24"/>
        </w:rPr>
      </w:pPr>
    </w:p>
    <w:p w14:paraId="77A320DA" w14:textId="48303166" w:rsidR="002E0E4C" w:rsidRPr="00085D02" w:rsidRDefault="002E0E4C" w:rsidP="003B2E84">
      <w:pPr>
        <w:spacing w:line="360" w:lineRule="auto"/>
        <w:rPr>
          <w:rFonts w:ascii="Arial" w:hAnsi="Arial" w:cs="Arial"/>
          <w:sz w:val="24"/>
          <w:szCs w:val="24"/>
        </w:rPr>
      </w:pPr>
    </w:p>
    <w:p w14:paraId="7BE3E699" w14:textId="77777777" w:rsidR="002E0E4C" w:rsidRPr="00085D02" w:rsidRDefault="002E0E4C" w:rsidP="003B2E84">
      <w:pPr>
        <w:spacing w:line="360" w:lineRule="auto"/>
        <w:rPr>
          <w:rFonts w:ascii="Arial" w:hAnsi="Arial" w:cs="Arial"/>
          <w:sz w:val="24"/>
          <w:szCs w:val="24"/>
        </w:rPr>
      </w:pPr>
    </w:p>
    <w:p w14:paraId="05CD8481" w14:textId="49927EE8" w:rsidR="00000AE1" w:rsidRPr="00085D02" w:rsidRDefault="0035753C" w:rsidP="003B2E84">
      <w:pPr>
        <w:spacing w:line="360" w:lineRule="auto"/>
        <w:rPr>
          <w:rFonts w:ascii="Arial" w:hAnsi="Arial" w:cs="Arial"/>
          <w:b/>
          <w:sz w:val="24"/>
          <w:szCs w:val="24"/>
          <w:u w:val="single"/>
        </w:rPr>
      </w:pPr>
      <w:r w:rsidRPr="00085D02">
        <w:rPr>
          <w:rFonts w:ascii="Arial" w:hAnsi="Arial" w:cs="Arial"/>
          <w:b/>
          <w:sz w:val="24"/>
          <w:szCs w:val="24"/>
          <w:u w:val="single"/>
        </w:rPr>
        <w:lastRenderedPageBreak/>
        <w:t>Conclusion</w:t>
      </w:r>
    </w:p>
    <w:p w14:paraId="410DB212" w14:textId="77777777" w:rsidR="009F6759" w:rsidRPr="00085D02" w:rsidRDefault="0035753C" w:rsidP="003B2E84">
      <w:pPr>
        <w:spacing w:line="360" w:lineRule="auto"/>
        <w:rPr>
          <w:rFonts w:ascii="Arial" w:hAnsi="Arial" w:cs="Arial"/>
          <w:sz w:val="24"/>
          <w:szCs w:val="24"/>
        </w:rPr>
      </w:pPr>
      <w:r w:rsidRPr="00085D02">
        <w:rPr>
          <w:rFonts w:ascii="Arial" w:hAnsi="Arial" w:cs="Arial"/>
          <w:sz w:val="24"/>
          <w:szCs w:val="24"/>
        </w:rPr>
        <w:t xml:space="preserve">In conclusion, subject knowledge is an important strand </w:t>
      </w:r>
      <w:r w:rsidR="008448FA" w:rsidRPr="00085D02">
        <w:rPr>
          <w:rFonts w:ascii="Arial" w:hAnsi="Arial" w:cs="Arial"/>
          <w:sz w:val="24"/>
          <w:szCs w:val="24"/>
        </w:rPr>
        <w:t xml:space="preserve">of a complex number of skills needed to become an efficient teacher and to promote the need and willingness of pupils to want to further their knowledge bases. </w:t>
      </w:r>
      <w:r w:rsidR="00E611A8" w:rsidRPr="00085D02">
        <w:rPr>
          <w:rFonts w:ascii="Arial" w:hAnsi="Arial" w:cs="Arial"/>
          <w:sz w:val="24"/>
          <w:szCs w:val="24"/>
        </w:rPr>
        <w:t xml:space="preserve"> It holds a big part within the proposed changes and will challenge teachers new and old alike to extend their prior knowledge and apply it in order to produce ethical, ambitious, enterprising, healthy</w:t>
      </w:r>
      <w:r w:rsidR="009F6759" w:rsidRPr="00085D02">
        <w:rPr>
          <w:rFonts w:ascii="Arial" w:hAnsi="Arial" w:cs="Arial"/>
          <w:sz w:val="24"/>
          <w:szCs w:val="24"/>
        </w:rPr>
        <w:t xml:space="preserve"> rounded individuals ready for the future.</w:t>
      </w:r>
    </w:p>
    <w:p w14:paraId="7475098D" w14:textId="45752D29" w:rsidR="00E929D9" w:rsidRPr="00085D02" w:rsidRDefault="00E611A8" w:rsidP="003B2E84">
      <w:pPr>
        <w:spacing w:line="360" w:lineRule="auto"/>
        <w:rPr>
          <w:rFonts w:ascii="Arial" w:hAnsi="Arial" w:cs="Arial"/>
          <w:sz w:val="24"/>
          <w:szCs w:val="24"/>
        </w:rPr>
      </w:pPr>
      <w:r w:rsidRPr="00085D02">
        <w:rPr>
          <w:rFonts w:ascii="Arial" w:hAnsi="Arial" w:cs="Arial"/>
          <w:sz w:val="24"/>
          <w:szCs w:val="24"/>
        </w:rPr>
        <w:t xml:space="preserve"> Primary teaching in Wales is changing and with change comes new challenges to overcome and new systems to adapt to. When Donaldson’s recommendations to the curriculum come to fruition within the next 3 years many teachers will have to improvise to the changes or risk being left behind. </w:t>
      </w:r>
    </w:p>
    <w:p w14:paraId="75E0CBF6" w14:textId="1961E321" w:rsidR="00E929D9" w:rsidRPr="00085D02" w:rsidRDefault="009F6759" w:rsidP="003B2E84">
      <w:pPr>
        <w:spacing w:line="360" w:lineRule="auto"/>
        <w:rPr>
          <w:rFonts w:ascii="Arial" w:hAnsi="Arial" w:cs="Arial"/>
          <w:sz w:val="24"/>
          <w:szCs w:val="24"/>
        </w:rPr>
      </w:pPr>
      <w:r w:rsidRPr="00085D02">
        <w:rPr>
          <w:rFonts w:ascii="Arial" w:hAnsi="Arial" w:cs="Arial"/>
          <w:sz w:val="24"/>
          <w:szCs w:val="24"/>
        </w:rPr>
        <w:t xml:space="preserve">On a personal note, I need to </w:t>
      </w:r>
      <w:r w:rsidR="00CB2F63" w:rsidRPr="00085D02">
        <w:rPr>
          <w:rFonts w:ascii="Arial" w:hAnsi="Arial" w:cs="Arial"/>
          <w:sz w:val="24"/>
          <w:szCs w:val="24"/>
        </w:rPr>
        <w:t xml:space="preserve">ensure that </w:t>
      </w:r>
      <w:r w:rsidR="00421F5F" w:rsidRPr="00085D02">
        <w:rPr>
          <w:rFonts w:ascii="Arial" w:hAnsi="Arial" w:cs="Arial"/>
          <w:sz w:val="24"/>
          <w:szCs w:val="24"/>
        </w:rPr>
        <w:t>I plan accordingly for every possible outcome</w:t>
      </w:r>
      <w:r w:rsidR="00A72A78" w:rsidRPr="00085D02">
        <w:rPr>
          <w:rFonts w:ascii="Arial" w:hAnsi="Arial" w:cs="Arial"/>
          <w:sz w:val="24"/>
          <w:szCs w:val="24"/>
        </w:rPr>
        <w:t xml:space="preserve"> </w:t>
      </w:r>
      <w:r w:rsidR="00421F5F" w:rsidRPr="00085D02">
        <w:rPr>
          <w:rFonts w:ascii="Arial" w:hAnsi="Arial" w:cs="Arial"/>
          <w:sz w:val="24"/>
          <w:szCs w:val="24"/>
        </w:rPr>
        <w:t xml:space="preserve">and ensure that I have researched and read on a </w:t>
      </w:r>
      <w:proofErr w:type="gramStart"/>
      <w:r w:rsidR="00421F5F" w:rsidRPr="00085D02">
        <w:rPr>
          <w:rFonts w:ascii="Arial" w:hAnsi="Arial" w:cs="Arial"/>
          <w:sz w:val="24"/>
          <w:szCs w:val="24"/>
        </w:rPr>
        <w:t>particular theme</w:t>
      </w:r>
      <w:proofErr w:type="gramEnd"/>
      <w:r w:rsidR="00421F5F" w:rsidRPr="00085D02">
        <w:rPr>
          <w:rFonts w:ascii="Arial" w:hAnsi="Arial" w:cs="Arial"/>
          <w:sz w:val="24"/>
          <w:szCs w:val="24"/>
        </w:rPr>
        <w:t xml:space="preserve"> within a subject and to not over rely on my own knowledge.  Also</w:t>
      </w:r>
      <w:r w:rsidR="00107C58" w:rsidRPr="00085D02">
        <w:rPr>
          <w:rFonts w:ascii="Arial" w:hAnsi="Arial" w:cs="Arial"/>
          <w:sz w:val="24"/>
          <w:szCs w:val="24"/>
        </w:rPr>
        <w:t>,</w:t>
      </w:r>
      <w:r w:rsidR="00421F5F" w:rsidRPr="00085D02">
        <w:rPr>
          <w:rFonts w:ascii="Arial" w:hAnsi="Arial" w:cs="Arial"/>
          <w:sz w:val="24"/>
          <w:szCs w:val="24"/>
        </w:rPr>
        <w:t xml:space="preserve"> that tasks will and do present challenges and instead of dismissing them completely to adapt them or take elements that worked well and marry it to another idea.</w:t>
      </w:r>
      <w:r w:rsidR="00107C58" w:rsidRPr="00085D02">
        <w:rPr>
          <w:rFonts w:ascii="Arial" w:hAnsi="Arial" w:cs="Arial"/>
          <w:sz w:val="24"/>
          <w:szCs w:val="24"/>
        </w:rPr>
        <w:t xml:space="preserve"> The quality of work is more important than the quantity of work and to extend all pupils’ knowledge to promote and teach independent learners. </w:t>
      </w:r>
      <w:r w:rsidR="00E929D9" w:rsidRPr="00085D02">
        <w:rPr>
          <w:rFonts w:ascii="Arial" w:hAnsi="Arial" w:cs="Arial"/>
          <w:sz w:val="24"/>
          <w:szCs w:val="24"/>
        </w:rPr>
        <w:br/>
      </w:r>
    </w:p>
    <w:p w14:paraId="43702122" w14:textId="5B532022" w:rsidR="00213122" w:rsidRPr="00085D02" w:rsidRDefault="00213122" w:rsidP="003B2E84">
      <w:pPr>
        <w:spacing w:line="360" w:lineRule="auto"/>
        <w:rPr>
          <w:rFonts w:ascii="Arial" w:hAnsi="Arial" w:cs="Arial"/>
          <w:b/>
          <w:sz w:val="24"/>
          <w:szCs w:val="24"/>
          <w:u w:val="single"/>
        </w:rPr>
      </w:pPr>
      <w:r w:rsidRPr="00085D02">
        <w:rPr>
          <w:rFonts w:ascii="Arial" w:hAnsi="Arial" w:cs="Arial"/>
          <w:b/>
          <w:sz w:val="24"/>
          <w:szCs w:val="24"/>
          <w:u w:val="single"/>
        </w:rPr>
        <w:t>Reference List</w:t>
      </w:r>
    </w:p>
    <w:p w14:paraId="3CA6C655"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 xml:space="preserve">Aaronson, </w:t>
      </w:r>
      <w:r w:rsidRPr="00085D02">
        <w:rPr>
          <w:rFonts w:ascii="Arial" w:hAnsi="Arial" w:cs="Arial"/>
          <w:sz w:val="24"/>
          <w:szCs w:val="24"/>
        </w:rPr>
        <w:t>D. et al. (</w:t>
      </w:r>
      <w:r w:rsidRPr="00085D02">
        <w:rPr>
          <w:rFonts w:ascii="Arial" w:hAnsi="Arial" w:cs="Arial"/>
          <w:sz w:val="24"/>
          <w:szCs w:val="24"/>
        </w:rPr>
        <w:t>2007</w:t>
      </w:r>
      <w:r w:rsidRPr="00085D02">
        <w:rPr>
          <w:rFonts w:ascii="Arial" w:hAnsi="Arial" w:cs="Arial"/>
          <w:sz w:val="24"/>
          <w:szCs w:val="24"/>
        </w:rPr>
        <w:t>)</w:t>
      </w:r>
      <w:r w:rsidRPr="00085D02">
        <w:rPr>
          <w:rFonts w:ascii="Arial" w:hAnsi="Arial" w:cs="Arial"/>
          <w:sz w:val="24"/>
          <w:szCs w:val="24"/>
        </w:rPr>
        <w:t xml:space="preserve">. “Teachers and Student Achievement in the Chicago Public High Schools,” Journal of </w:t>
      </w:r>
      <w:proofErr w:type="spellStart"/>
      <w:r w:rsidRPr="00085D02">
        <w:rPr>
          <w:rFonts w:ascii="Arial" w:hAnsi="Arial" w:cs="Arial"/>
          <w:sz w:val="24"/>
          <w:szCs w:val="24"/>
        </w:rPr>
        <w:t>Labor</w:t>
      </w:r>
      <w:proofErr w:type="spellEnd"/>
      <w:r w:rsidRPr="00085D02">
        <w:rPr>
          <w:rFonts w:ascii="Arial" w:hAnsi="Arial" w:cs="Arial"/>
          <w:sz w:val="24"/>
          <w:szCs w:val="24"/>
        </w:rPr>
        <w:t xml:space="preserve"> Economics 25: 95–135.</w:t>
      </w:r>
    </w:p>
    <w:p w14:paraId="651383D1" w14:textId="77777777" w:rsidR="00E27989" w:rsidRPr="00085D02" w:rsidRDefault="00E27989" w:rsidP="003B2E84">
      <w:pPr>
        <w:spacing w:line="360" w:lineRule="auto"/>
        <w:rPr>
          <w:rFonts w:ascii="Arial" w:hAnsi="Arial" w:cs="Arial"/>
          <w:sz w:val="24"/>
          <w:szCs w:val="24"/>
        </w:rPr>
      </w:pPr>
      <w:proofErr w:type="spellStart"/>
      <w:r w:rsidRPr="00085D02">
        <w:rPr>
          <w:rFonts w:ascii="Arial" w:hAnsi="Arial" w:cs="Arial"/>
          <w:sz w:val="24"/>
          <w:szCs w:val="24"/>
        </w:rPr>
        <w:t>Adroddiad</w:t>
      </w:r>
      <w:proofErr w:type="spellEnd"/>
      <w:r w:rsidRPr="00085D02">
        <w:rPr>
          <w:rFonts w:ascii="Arial" w:hAnsi="Arial" w:cs="Arial"/>
          <w:sz w:val="24"/>
          <w:szCs w:val="24"/>
        </w:rPr>
        <w:t xml:space="preserve"> Estyn- Ysgol </w:t>
      </w:r>
      <w:proofErr w:type="spellStart"/>
      <w:r w:rsidRPr="00085D02">
        <w:rPr>
          <w:rFonts w:ascii="Arial" w:hAnsi="Arial" w:cs="Arial"/>
          <w:sz w:val="24"/>
          <w:szCs w:val="24"/>
        </w:rPr>
        <w:t>Gynradd</w:t>
      </w:r>
      <w:proofErr w:type="spellEnd"/>
      <w:r w:rsidRPr="00085D02">
        <w:rPr>
          <w:rFonts w:ascii="Arial" w:hAnsi="Arial" w:cs="Arial"/>
          <w:sz w:val="24"/>
          <w:szCs w:val="24"/>
        </w:rPr>
        <w:t xml:space="preserve"> </w:t>
      </w:r>
      <w:r w:rsidRPr="00085D02">
        <w:rPr>
          <w:rFonts w:ascii="Arial" w:hAnsi="Arial" w:cs="Arial"/>
          <w:strike/>
          <w:color w:val="000000" w:themeColor="text1"/>
          <w:sz w:val="24"/>
          <w:szCs w:val="24"/>
          <w:highlight w:val="black"/>
        </w:rPr>
        <w:t>Aberaeron</w:t>
      </w:r>
      <w:r w:rsidRPr="00085D02">
        <w:rPr>
          <w:rFonts w:ascii="Arial" w:hAnsi="Arial" w:cs="Arial"/>
          <w:sz w:val="24"/>
          <w:szCs w:val="24"/>
        </w:rPr>
        <w:t xml:space="preserve"> </w:t>
      </w:r>
      <w:hyperlink r:id="rId6" w:history="1">
        <w:r w:rsidRPr="00085D02">
          <w:rPr>
            <w:rStyle w:val="Hyperlink"/>
            <w:rFonts w:ascii="Arial" w:hAnsi="Arial" w:cs="Arial"/>
            <w:sz w:val="24"/>
            <w:szCs w:val="24"/>
          </w:rPr>
          <w:t>https://www.estyn.gov.wales/sites/default/files/documents/Inspection%20Report%20Ysgol%20Gynradd%20</w:t>
        </w:r>
        <w:r w:rsidRPr="00085D02">
          <w:rPr>
            <w:rStyle w:val="Hyperlink"/>
            <w:rFonts w:ascii="Arial" w:hAnsi="Arial" w:cs="Arial"/>
            <w:color w:val="000000" w:themeColor="text1"/>
            <w:sz w:val="24"/>
            <w:szCs w:val="24"/>
            <w:highlight w:val="black"/>
          </w:rPr>
          <w:t>Aberaeron</w:t>
        </w:r>
        <w:r w:rsidRPr="00085D02">
          <w:rPr>
            <w:rStyle w:val="Hyperlink"/>
            <w:rFonts w:ascii="Arial" w:hAnsi="Arial" w:cs="Arial"/>
            <w:sz w:val="24"/>
            <w:szCs w:val="24"/>
          </w:rPr>
          <w:t>%20ENG%202011_0.pdf.pdf.pdf.pdf</w:t>
        </w:r>
      </w:hyperlink>
      <w:r w:rsidRPr="00085D02">
        <w:rPr>
          <w:rFonts w:ascii="Arial" w:hAnsi="Arial" w:cs="Arial"/>
          <w:sz w:val="24"/>
          <w:szCs w:val="24"/>
        </w:rPr>
        <w:t xml:space="preserve"> [Accessed December 27</w:t>
      </w:r>
      <w:r w:rsidRPr="00085D02">
        <w:rPr>
          <w:rFonts w:ascii="Arial" w:hAnsi="Arial" w:cs="Arial"/>
          <w:sz w:val="24"/>
          <w:szCs w:val="24"/>
          <w:vertAlign w:val="superscript"/>
        </w:rPr>
        <w:t>th</w:t>
      </w:r>
      <w:r w:rsidRPr="00085D02">
        <w:rPr>
          <w:rFonts w:ascii="Arial" w:hAnsi="Arial" w:cs="Arial"/>
          <w:sz w:val="24"/>
          <w:szCs w:val="24"/>
        </w:rPr>
        <w:t>, 2018]</w:t>
      </w:r>
      <w:bookmarkStart w:id="0" w:name="_GoBack"/>
      <w:bookmarkEnd w:id="0"/>
    </w:p>
    <w:p w14:paraId="38B4DA11"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 xml:space="preserve">Alexander, R et al. (1992) </w:t>
      </w:r>
      <w:r w:rsidRPr="00085D02">
        <w:rPr>
          <w:rFonts w:ascii="Arial" w:hAnsi="Arial" w:cs="Arial"/>
          <w:i/>
          <w:sz w:val="24"/>
          <w:szCs w:val="24"/>
        </w:rPr>
        <w:t>Curriculum Organisation and Classroom Practice in Primary Schools:</w:t>
      </w:r>
      <w:r w:rsidRPr="00085D02">
        <w:rPr>
          <w:rFonts w:ascii="Arial" w:hAnsi="Arial" w:cs="Arial"/>
          <w:sz w:val="24"/>
          <w:szCs w:val="24"/>
        </w:rPr>
        <w:t xml:space="preserve"> a discussion document, London: Department of Education and Science</w:t>
      </w:r>
    </w:p>
    <w:p w14:paraId="0D1EA2A8"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BBC- Estyn Report on Primary School Teachers</w:t>
      </w:r>
    </w:p>
    <w:p w14:paraId="6B52D0C2"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 xml:space="preserve">Grossman, P et al. (1989) </w:t>
      </w:r>
      <w:r w:rsidRPr="00085D02">
        <w:rPr>
          <w:rFonts w:ascii="Arial" w:hAnsi="Arial" w:cs="Arial"/>
          <w:i/>
          <w:sz w:val="24"/>
          <w:szCs w:val="24"/>
        </w:rPr>
        <w:t xml:space="preserve">‘Teachers of substance: subject matter knowledge for teaching’ </w:t>
      </w:r>
      <w:r w:rsidRPr="00085D02">
        <w:rPr>
          <w:rFonts w:ascii="Arial" w:hAnsi="Arial" w:cs="Arial"/>
          <w:sz w:val="24"/>
          <w:szCs w:val="24"/>
        </w:rPr>
        <w:t>Knowledge Bases for the Beginning Teacher, New York: Pergamon</w:t>
      </w:r>
    </w:p>
    <w:p w14:paraId="631F987D"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lastRenderedPageBreak/>
        <w:t xml:space="preserve">Hattie, J &amp; Timperley, H. (2007). The power of feedback. </w:t>
      </w:r>
      <w:r w:rsidRPr="00085D02">
        <w:rPr>
          <w:rFonts w:ascii="Arial" w:hAnsi="Arial" w:cs="Arial"/>
          <w:i/>
          <w:sz w:val="24"/>
          <w:szCs w:val="24"/>
        </w:rPr>
        <w:t xml:space="preserve">Review od education research, </w:t>
      </w:r>
      <w:r w:rsidRPr="00085D02">
        <w:rPr>
          <w:rFonts w:ascii="Arial" w:hAnsi="Arial" w:cs="Arial"/>
          <w:sz w:val="24"/>
          <w:szCs w:val="24"/>
        </w:rPr>
        <w:t>77 (1), pp. 81-112.</w:t>
      </w:r>
    </w:p>
    <w:p w14:paraId="4E29D08C"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Hattie, J.A., &amp; Jaeger, R.J. (in review). Distinguishing Expert Teachers from Experienced and Novice Teachers.</w:t>
      </w:r>
    </w:p>
    <w:p w14:paraId="35325C3C" w14:textId="77777777" w:rsidR="00E27989" w:rsidRPr="00085D02" w:rsidRDefault="00E27989" w:rsidP="005A1061">
      <w:pPr>
        <w:spacing w:line="240" w:lineRule="auto"/>
        <w:rPr>
          <w:rFonts w:ascii="Arial" w:hAnsi="Arial" w:cs="Arial"/>
          <w:sz w:val="24"/>
          <w:szCs w:val="24"/>
        </w:rPr>
      </w:pPr>
      <w:hyperlink r:id="rId7" w:history="1">
        <w:r w:rsidRPr="00085D02">
          <w:rPr>
            <w:rStyle w:val="Hyperlink"/>
            <w:rFonts w:ascii="Arial" w:hAnsi="Arial" w:cs="Arial"/>
            <w:sz w:val="24"/>
            <w:szCs w:val="24"/>
          </w:rPr>
          <w:t>https://beta.gov.wales/areas-learning-and-experience-aole-update</w:t>
        </w:r>
      </w:hyperlink>
      <w:r w:rsidRPr="00085D02">
        <w:rPr>
          <w:rFonts w:ascii="Arial" w:hAnsi="Arial" w:cs="Arial"/>
          <w:sz w:val="24"/>
          <w:szCs w:val="24"/>
        </w:rPr>
        <w:t xml:space="preserve"> [ Accessed January 3</w:t>
      </w:r>
      <w:r w:rsidRPr="00085D02">
        <w:rPr>
          <w:rFonts w:ascii="Arial" w:hAnsi="Arial" w:cs="Arial"/>
          <w:sz w:val="24"/>
          <w:szCs w:val="24"/>
          <w:vertAlign w:val="superscript"/>
        </w:rPr>
        <w:t>rd</w:t>
      </w:r>
      <w:r w:rsidRPr="00085D02">
        <w:rPr>
          <w:rFonts w:ascii="Arial" w:hAnsi="Arial" w:cs="Arial"/>
          <w:sz w:val="24"/>
          <w:szCs w:val="24"/>
        </w:rPr>
        <w:t>, 2019]</w:t>
      </w:r>
    </w:p>
    <w:p w14:paraId="68092750" w14:textId="77777777" w:rsidR="00E27989" w:rsidRPr="00085D02" w:rsidRDefault="00E27989" w:rsidP="005A1061">
      <w:pPr>
        <w:spacing w:line="240" w:lineRule="auto"/>
        <w:rPr>
          <w:rFonts w:ascii="Arial" w:hAnsi="Arial" w:cs="Arial"/>
          <w:sz w:val="24"/>
          <w:szCs w:val="24"/>
        </w:rPr>
      </w:pPr>
      <w:hyperlink r:id="rId8" w:history="1">
        <w:r w:rsidRPr="00085D02">
          <w:rPr>
            <w:rStyle w:val="Hyperlink"/>
            <w:rFonts w:ascii="Arial" w:hAnsi="Arial" w:cs="Arial"/>
            <w:sz w:val="24"/>
            <w:szCs w:val="24"/>
          </w:rPr>
          <w:t>https://beta.gov.wales/sites/default/files/publications/2018-03/succesful-futures-a-summary-of-professor-graham-donaldsons-report.pdf</w:t>
        </w:r>
      </w:hyperlink>
      <w:r w:rsidRPr="00085D02">
        <w:rPr>
          <w:rFonts w:ascii="Arial" w:hAnsi="Arial" w:cs="Arial"/>
          <w:sz w:val="24"/>
          <w:szCs w:val="24"/>
        </w:rPr>
        <w:t xml:space="preserve">  [Accessed December 27</w:t>
      </w:r>
      <w:r w:rsidRPr="00085D02">
        <w:rPr>
          <w:rFonts w:ascii="Arial" w:hAnsi="Arial" w:cs="Arial"/>
          <w:sz w:val="24"/>
          <w:szCs w:val="24"/>
          <w:vertAlign w:val="superscript"/>
        </w:rPr>
        <w:t>th</w:t>
      </w:r>
      <w:r w:rsidRPr="00085D02">
        <w:rPr>
          <w:rFonts w:ascii="Arial" w:hAnsi="Arial" w:cs="Arial"/>
          <w:sz w:val="24"/>
          <w:szCs w:val="24"/>
        </w:rPr>
        <w:t>, 2018]</w:t>
      </w:r>
    </w:p>
    <w:p w14:paraId="423606C6" w14:textId="77777777" w:rsidR="00E27989" w:rsidRPr="00085D02" w:rsidRDefault="00E27989" w:rsidP="005A1061">
      <w:pPr>
        <w:spacing w:line="240" w:lineRule="auto"/>
        <w:rPr>
          <w:rFonts w:ascii="Arial" w:hAnsi="Arial" w:cs="Arial"/>
          <w:sz w:val="24"/>
          <w:szCs w:val="24"/>
        </w:rPr>
      </w:pPr>
      <w:hyperlink r:id="rId9" w:history="1">
        <w:r w:rsidRPr="00085D02">
          <w:rPr>
            <w:rStyle w:val="Hyperlink"/>
            <w:rFonts w:ascii="Arial" w:hAnsi="Arial" w:cs="Arial"/>
            <w:sz w:val="24"/>
            <w:szCs w:val="24"/>
          </w:rPr>
          <w:t>https://www.bbc.co.uk/news/uk-wales-22761905</w:t>
        </w:r>
      </w:hyperlink>
      <w:r w:rsidRPr="00085D02">
        <w:rPr>
          <w:rFonts w:ascii="Arial" w:hAnsi="Arial" w:cs="Arial"/>
          <w:sz w:val="24"/>
          <w:szCs w:val="24"/>
        </w:rPr>
        <w:t xml:space="preserve"> [Accessed December 28th, 2018]</w:t>
      </w:r>
    </w:p>
    <w:p w14:paraId="2DAEA42F"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 xml:space="preserve">Kennedy, M (1991) </w:t>
      </w:r>
      <w:r w:rsidRPr="00085D02">
        <w:rPr>
          <w:rFonts w:ascii="Arial" w:hAnsi="Arial" w:cs="Arial"/>
          <w:i/>
          <w:sz w:val="24"/>
          <w:szCs w:val="24"/>
        </w:rPr>
        <w:t>An agenda for research on teacher training</w:t>
      </w:r>
      <w:r w:rsidRPr="00085D02">
        <w:rPr>
          <w:rFonts w:ascii="Arial" w:hAnsi="Arial" w:cs="Arial"/>
          <w:sz w:val="24"/>
          <w:szCs w:val="24"/>
        </w:rPr>
        <w:t>, NCRTL Special Report, Michigan State University.</w:t>
      </w:r>
    </w:p>
    <w:p w14:paraId="1FDD7924" w14:textId="77777777" w:rsidR="00E27989" w:rsidRPr="00085D02" w:rsidRDefault="00E27989" w:rsidP="005A1061">
      <w:pPr>
        <w:spacing w:line="240" w:lineRule="auto"/>
        <w:rPr>
          <w:rFonts w:ascii="Arial" w:hAnsi="Arial" w:cs="Arial"/>
          <w:sz w:val="24"/>
          <w:szCs w:val="24"/>
        </w:rPr>
      </w:pPr>
      <w:proofErr w:type="spellStart"/>
      <w:r w:rsidRPr="00085D02">
        <w:rPr>
          <w:rFonts w:ascii="Arial" w:hAnsi="Arial" w:cs="Arial"/>
          <w:sz w:val="24"/>
          <w:szCs w:val="24"/>
        </w:rPr>
        <w:t>McDiarmid</w:t>
      </w:r>
      <w:proofErr w:type="spellEnd"/>
      <w:r w:rsidRPr="00085D02">
        <w:rPr>
          <w:rFonts w:ascii="Arial" w:hAnsi="Arial" w:cs="Arial"/>
          <w:sz w:val="24"/>
          <w:szCs w:val="24"/>
        </w:rPr>
        <w:t xml:space="preserve">, G et al. (1989) </w:t>
      </w:r>
      <w:r w:rsidRPr="00085D02">
        <w:rPr>
          <w:rFonts w:ascii="Arial" w:hAnsi="Arial" w:cs="Arial"/>
          <w:i/>
          <w:sz w:val="24"/>
          <w:szCs w:val="24"/>
        </w:rPr>
        <w:t>‘Teachers of substance: subject matter knowledge for teaching’</w:t>
      </w:r>
      <w:r w:rsidRPr="00085D02">
        <w:rPr>
          <w:rFonts w:ascii="Arial" w:hAnsi="Arial" w:cs="Arial"/>
          <w:sz w:val="24"/>
          <w:szCs w:val="24"/>
        </w:rPr>
        <w:t xml:space="preserve"> Knowledge Bases for the Beginning Teacher, New York: Pergamon</w:t>
      </w:r>
    </w:p>
    <w:p w14:paraId="0E7D1A4C" w14:textId="77777777" w:rsidR="00E27989" w:rsidRPr="00085D02" w:rsidRDefault="00E27989" w:rsidP="005A1061">
      <w:pPr>
        <w:spacing w:line="240" w:lineRule="auto"/>
        <w:rPr>
          <w:rFonts w:ascii="Arial" w:hAnsi="Arial" w:cs="Arial"/>
          <w:sz w:val="24"/>
          <w:szCs w:val="24"/>
        </w:rPr>
      </w:pPr>
      <w:proofErr w:type="spellStart"/>
      <w:r w:rsidRPr="00085D02">
        <w:rPr>
          <w:rFonts w:ascii="Arial" w:hAnsi="Arial" w:cs="Arial"/>
          <w:sz w:val="24"/>
          <w:szCs w:val="24"/>
        </w:rPr>
        <w:t>Muijs</w:t>
      </w:r>
      <w:proofErr w:type="spellEnd"/>
      <w:r w:rsidRPr="00085D02">
        <w:rPr>
          <w:rFonts w:ascii="Arial" w:hAnsi="Arial" w:cs="Arial"/>
          <w:sz w:val="24"/>
          <w:szCs w:val="24"/>
        </w:rPr>
        <w:t>, D. (2007). Leadership in extended schools. School Leadership and Management, 27, 347–362.</w:t>
      </w:r>
    </w:p>
    <w:p w14:paraId="70667C45"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Ong, W.J. (1958). Ramus, method and the decay of dialogue. Cambridge, MA: Harvard University Press.</w:t>
      </w:r>
    </w:p>
    <w:p w14:paraId="26BA58C8"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 xml:space="preserve">Rivkin, S. </w:t>
      </w:r>
      <w:proofErr w:type="spellStart"/>
      <w:r w:rsidRPr="00085D02">
        <w:rPr>
          <w:rFonts w:ascii="Arial" w:hAnsi="Arial" w:cs="Arial"/>
          <w:sz w:val="24"/>
          <w:szCs w:val="24"/>
        </w:rPr>
        <w:t>et</w:t>
      </w:r>
      <w:proofErr w:type="spellEnd"/>
      <w:r w:rsidRPr="00085D02">
        <w:rPr>
          <w:rFonts w:ascii="Arial" w:hAnsi="Arial" w:cs="Arial"/>
          <w:sz w:val="24"/>
          <w:szCs w:val="24"/>
        </w:rPr>
        <w:t xml:space="preserve"> al. </w:t>
      </w:r>
      <w:r w:rsidRPr="00085D02">
        <w:rPr>
          <w:rFonts w:ascii="Arial" w:hAnsi="Arial" w:cs="Arial"/>
          <w:sz w:val="24"/>
          <w:szCs w:val="24"/>
        </w:rPr>
        <w:t xml:space="preserve"> (2005): “Variable Definitions, Data, and Programs for ‘Teachers, Students, and Academic Achievement’,” </w:t>
      </w:r>
      <w:proofErr w:type="spellStart"/>
      <w:r w:rsidRPr="00085D02">
        <w:rPr>
          <w:rFonts w:ascii="Arial" w:hAnsi="Arial" w:cs="Arial"/>
          <w:sz w:val="24"/>
          <w:szCs w:val="24"/>
        </w:rPr>
        <w:t>Econometrica</w:t>
      </w:r>
      <w:proofErr w:type="spellEnd"/>
      <w:r w:rsidRPr="00085D02">
        <w:rPr>
          <w:rFonts w:ascii="Arial" w:hAnsi="Arial" w:cs="Arial"/>
          <w:sz w:val="24"/>
          <w:szCs w:val="24"/>
        </w:rPr>
        <w:t xml:space="preserve"> Supplementary Material, 73, 2, </w:t>
      </w:r>
      <w:hyperlink r:id="rId10" w:history="1">
        <w:r w:rsidRPr="00085D02">
          <w:rPr>
            <w:rStyle w:val="Hyperlink"/>
            <w:rFonts w:ascii="Arial" w:hAnsi="Arial" w:cs="Arial"/>
            <w:sz w:val="24"/>
            <w:szCs w:val="24"/>
          </w:rPr>
          <w:t>www.econometricsociety.org/ecta/supmat/4139data.pdf</w:t>
        </w:r>
      </w:hyperlink>
      <w:r w:rsidRPr="00085D02">
        <w:rPr>
          <w:rFonts w:ascii="Arial" w:hAnsi="Arial" w:cs="Arial"/>
          <w:sz w:val="24"/>
          <w:szCs w:val="24"/>
        </w:rPr>
        <w:t xml:space="preserve"> {</w:t>
      </w:r>
      <w:proofErr w:type="spellStart"/>
      <w:r w:rsidRPr="00085D02">
        <w:rPr>
          <w:rFonts w:ascii="Arial" w:hAnsi="Arial" w:cs="Arial"/>
          <w:sz w:val="24"/>
          <w:szCs w:val="24"/>
        </w:rPr>
        <w:t>Acssessed</w:t>
      </w:r>
      <w:proofErr w:type="spellEnd"/>
      <w:r w:rsidRPr="00085D02">
        <w:rPr>
          <w:rFonts w:ascii="Arial" w:hAnsi="Arial" w:cs="Arial"/>
          <w:sz w:val="24"/>
          <w:szCs w:val="24"/>
        </w:rPr>
        <w:t xml:space="preserve"> January 4</w:t>
      </w:r>
      <w:r w:rsidRPr="00085D02">
        <w:rPr>
          <w:rFonts w:ascii="Arial" w:hAnsi="Arial" w:cs="Arial"/>
          <w:sz w:val="24"/>
          <w:szCs w:val="24"/>
          <w:vertAlign w:val="superscript"/>
        </w:rPr>
        <w:t>th</w:t>
      </w:r>
      <w:r w:rsidRPr="00085D02">
        <w:rPr>
          <w:rFonts w:ascii="Arial" w:hAnsi="Arial" w:cs="Arial"/>
          <w:sz w:val="24"/>
          <w:szCs w:val="24"/>
        </w:rPr>
        <w:t xml:space="preserve">, 2019] </w:t>
      </w:r>
    </w:p>
    <w:p w14:paraId="55ECB1EB"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Rockoff, J. E. (2004). The impact of individual teachers on student achievement: Evidence from panel data. The American Economic Review, 94(2), 247-252.</w:t>
      </w:r>
    </w:p>
    <w:p w14:paraId="74726639"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Shulman, L (1986) Those Who Understand: Knowledge Growth in Teaching, Educational Researcher, Vol. 15, No. 2 pp.4-14</w:t>
      </w:r>
    </w:p>
    <w:p w14:paraId="63C8A173"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Shulman, L (1987). Knowledge and teaching: Foundations of the new reform. Harvard Educational Review, 57, 1-22.</w:t>
      </w:r>
    </w:p>
    <w:p w14:paraId="22E6A5A6"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Smithers, A &amp; Robinson, P. (2005). Teacher Turnover, Wastage and Movement between Schools. Research Report 640. London: DfES.</w:t>
      </w:r>
    </w:p>
    <w:p w14:paraId="056DA83A" w14:textId="77777777" w:rsidR="00E27989" w:rsidRPr="00085D02" w:rsidRDefault="00E27989" w:rsidP="005A1061">
      <w:pPr>
        <w:spacing w:line="240" w:lineRule="auto"/>
        <w:rPr>
          <w:rFonts w:ascii="Arial" w:hAnsi="Arial" w:cs="Arial"/>
          <w:sz w:val="24"/>
          <w:szCs w:val="24"/>
        </w:rPr>
      </w:pPr>
      <w:r w:rsidRPr="00085D02">
        <w:rPr>
          <w:rFonts w:ascii="Arial" w:hAnsi="Arial" w:cs="Arial"/>
          <w:i/>
          <w:sz w:val="24"/>
          <w:szCs w:val="24"/>
        </w:rPr>
        <w:t>Successful Futures- Donaldson Report</w:t>
      </w:r>
      <w:r w:rsidRPr="00085D02">
        <w:rPr>
          <w:rFonts w:ascii="Arial" w:hAnsi="Arial" w:cs="Arial"/>
          <w:sz w:val="24"/>
          <w:szCs w:val="24"/>
        </w:rPr>
        <w:t xml:space="preserve"> </w:t>
      </w:r>
    </w:p>
    <w:p w14:paraId="5ADB6128"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Voss, J. F., &amp; Post, T. A. (1988). On the solving of ill-structure problems. In M. T. H. Chi, R. Glaser, &amp; M. J. Farr (Eds.), The nature of expertise (pp. 261–285). Hillsdale, NJ: Erlbaum.</w:t>
      </w:r>
    </w:p>
    <w:p w14:paraId="2D2B1C31" w14:textId="2C9B2B9B"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Welsh Government (2015)</w:t>
      </w:r>
      <w:r w:rsidR="00DB2520" w:rsidRPr="00085D02">
        <w:rPr>
          <w:rFonts w:ascii="Arial" w:hAnsi="Arial" w:cs="Arial"/>
          <w:sz w:val="24"/>
          <w:szCs w:val="24"/>
        </w:rPr>
        <w:t xml:space="preserve"> </w:t>
      </w:r>
      <w:r w:rsidRPr="00085D02">
        <w:rPr>
          <w:rFonts w:ascii="Arial" w:hAnsi="Arial" w:cs="Arial"/>
          <w:sz w:val="24"/>
          <w:szCs w:val="24"/>
        </w:rPr>
        <w:t>Areas of Learning</w:t>
      </w:r>
    </w:p>
    <w:p w14:paraId="69E5436A" w14:textId="77777777" w:rsidR="00E27989" w:rsidRPr="00085D02" w:rsidRDefault="00E27989" w:rsidP="005A1061">
      <w:pPr>
        <w:spacing w:line="240" w:lineRule="auto"/>
        <w:rPr>
          <w:rFonts w:ascii="Arial" w:hAnsi="Arial" w:cs="Arial"/>
          <w:sz w:val="24"/>
          <w:szCs w:val="24"/>
        </w:rPr>
      </w:pPr>
      <w:r w:rsidRPr="00085D02">
        <w:rPr>
          <w:rFonts w:ascii="Arial" w:hAnsi="Arial" w:cs="Arial"/>
          <w:sz w:val="24"/>
          <w:szCs w:val="24"/>
        </w:rPr>
        <w:t>Winn, W. (1990). Some implications of cognitive theory for instructional design. Instructional Science, 19, 53–69.</w:t>
      </w:r>
    </w:p>
    <w:p w14:paraId="6AC5DB3C" w14:textId="19E22166" w:rsidR="00213122" w:rsidRPr="00085D02" w:rsidRDefault="00213122" w:rsidP="003B2E84">
      <w:pPr>
        <w:spacing w:line="360" w:lineRule="auto"/>
        <w:rPr>
          <w:rFonts w:ascii="Arial" w:hAnsi="Arial" w:cs="Arial"/>
          <w:sz w:val="24"/>
          <w:szCs w:val="24"/>
        </w:rPr>
      </w:pPr>
    </w:p>
    <w:p w14:paraId="12F071FC" w14:textId="2D517BEF" w:rsidR="00E27989" w:rsidRPr="00085D02" w:rsidRDefault="00E27989" w:rsidP="003B2E84">
      <w:pPr>
        <w:spacing w:line="360" w:lineRule="auto"/>
        <w:rPr>
          <w:rFonts w:ascii="Arial" w:hAnsi="Arial" w:cs="Arial"/>
          <w:sz w:val="24"/>
          <w:szCs w:val="24"/>
        </w:rPr>
      </w:pPr>
    </w:p>
    <w:p w14:paraId="2A0C39D2" w14:textId="20AE8716" w:rsidR="00E27989" w:rsidRPr="00085D02" w:rsidRDefault="00E27989" w:rsidP="003B2E84">
      <w:pPr>
        <w:spacing w:line="360" w:lineRule="auto"/>
        <w:rPr>
          <w:rFonts w:ascii="Arial" w:hAnsi="Arial" w:cs="Arial"/>
          <w:b/>
          <w:sz w:val="24"/>
          <w:szCs w:val="24"/>
          <w:u w:val="single"/>
        </w:rPr>
      </w:pPr>
      <w:r w:rsidRPr="00085D02">
        <w:rPr>
          <w:rFonts w:ascii="Arial" w:hAnsi="Arial" w:cs="Arial"/>
          <w:b/>
          <w:sz w:val="24"/>
          <w:szCs w:val="24"/>
          <w:u w:val="single"/>
        </w:rPr>
        <w:lastRenderedPageBreak/>
        <w:t>Appendixes</w:t>
      </w:r>
    </w:p>
    <w:p w14:paraId="6281097E" w14:textId="3C78555D" w:rsidR="00E27989" w:rsidRPr="00085D02" w:rsidRDefault="00E27989" w:rsidP="003B2E84">
      <w:pPr>
        <w:spacing w:line="360" w:lineRule="auto"/>
        <w:rPr>
          <w:rFonts w:ascii="Arial" w:hAnsi="Arial" w:cs="Arial"/>
          <w:sz w:val="24"/>
          <w:szCs w:val="24"/>
        </w:rPr>
      </w:pPr>
      <w:r w:rsidRPr="00085D02">
        <w:rPr>
          <w:noProof/>
        </w:rPr>
        <w:drawing>
          <wp:anchor distT="0" distB="0" distL="114300" distR="114300" simplePos="0" relativeHeight="251657216" behindDoc="1" locked="0" layoutInCell="1" allowOverlap="1" wp14:anchorId="643FF55D" wp14:editId="1CB3E581">
            <wp:simplePos x="0" y="0"/>
            <wp:positionH relativeFrom="column">
              <wp:posOffset>304800</wp:posOffset>
            </wp:positionH>
            <wp:positionV relativeFrom="paragraph">
              <wp:posOffset>349885</wp:posOffset>
            </wp:positionV>
            <wp:extent cx="4276725" cy="3704590"/>
            <wp:effectExtent l="0" t="0" r="0" b="0"/>
            <wp:wrapTight wrapText="bothSides">
              <wp:wrapPolygon edited="0">
                <wp:start x="0" y="0"/>
                <wp:lineTo x="0" y="21437"/>
                <wp:lineTo x="21552" y="21437"/>
                <wp:lineTo x="2155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6590" t="21576" r="27943" b="8375"/>
                    <a:stretch/>
                  </pic:blipFill>
                  <pic:spPr bwMode="auto">
                    <a:xfrm>
                      <a:off x="0" y="0"/>
                      <a:ext cx="4276725" cy="37045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085D02">
        <w:rPr>
          <w:rFonts w:ascii="Arial" w:hAnsi="Arial" w:cs="Arial"/>
          <w:sz w:val="24"/>
          <w:szCs w:val="24"/>
        </w:rPr>
        <w:t>Appendix 1.</w:t>
      </w:r>
    </w:p>
    <w:p w14:paraId="6F6F9FE8" w14:textId="2856804B" w:rsidR="00E27989" w:rsidRPr="00085D02" w:rsidRDefault="00E27989" w:rsidP="003B2E84">
      <w:pPr>
        <w:spacing w:line="360" w:lineRule="auto"/>
        <w:rPr>
          <w:rFonts w:ascii="Arial" w:hAnsi="Arial" w:cs="Arial"/>
          <w:sz w:val="24"/>
          <w:szCs w:val="24"/>
        </w:rPr>
      </w:pPr>
    </w:p>
    <w:p w14:paraId="19847E36" w14:textId="0AEAA39B" w:rsidR="00E27989" w:rsidRPr="00085D02" w:rsidRDefault="00E27989" w:rsidP="003B2E84">
      <w:pPr>
        <w:spacing w:line="360" w:lineRule="auto"/>
        <w:rPr>
          <w:rFonts w:ascii="Arial" w:hAnsi="Arial" w:cs="Arial"/>
          <w:sz w:val="24"/>
          <w:szCs w:val="24"/>
        </w:rPr>
      </w:pPr>
    </w:p>
    <w:p w14:paraId="66931772" w14:textId="33F75BB6" w:rsidR="00E27989" w:rsidRPr="00085D02" w:rsidRDefault="00E27989" w:rsidP="003B2E84">
      <w:pPr>
        <w:spacing w:line="360" w:lineRule="auto"/>
        <w:rPr>
          <w:rFonts w:ascii="Arial" w:hAnsi="Arial" w:cs="Arial"/>
          <w:sz w:val="24"/>
          <w:szCs w:val="24"/>
        </w:rPr>
      </w:pPr>
    </w:p>
    <w:p w14:paraId="33863327" w14:textId="3E65376F" w:rsidR="00E27989" w:rsidRPr="00085D02" w:rsidRDefault="00E27989" w:rsidP="003B2E84">
      <w:pPr>
        <w:spacing w:line="360" w:lineRule="auto"/>
        <w:rPr>
          <w:rFonts w:ascii="Arial" w:hAnsi="Arial" w:cs="Arial"/>
          <w:sz w:val="24"/>
          <w:szCs w:val="24"/>
        </w:rPr>
      </w:pPr>
    </w:p>
    <w:p w14:paraId="4C0C761D" w14:textId="151C19BE" w:rsidR="00E27989" w:rsidRPr="00085D02" w:rsidRDefault="00E27989" w:rsidP="003B2E84">
      <w:pPr>
        <w:spacing w:line="360" w:lineRule="auto"/>
        <w:rPr>
          <w:rFonts w:ascii="Arial" w:hAnsi="Arial" w:cs="Arial"/>
          <w:sz w:val="24"/>
          <w:szCs w:val="24"/>
        </w:rPr>
      </w:pPr>
    </w:p>
    <w:p w14:paraId="72145461" w14:textId="10F5FC96" w:rsidR="00E27989" w:rsidRPr="00085D02" w:rsidRDefault="00E27989" w:rsidP="003B2E84">
      <w:pPr>
        <w:spacing w:line="360" w:lineRule="auto"/>
        <w:rPr>
          <w:rFonts w:ascii="Arial" w:hAnsi="Arial" w:cs="Arial"/>
          <w:sz w:val="24"/>
          <w:szCs w:val="24"/>
        </w:rPr>
      </w:pPr>
    </w:p>
    <w:p w14:paraId="47E7B6F8" w14:textId="1F6335F1" w:rsidR="00E27989" w:rsidRPr="00085D02" w:rsidRDefault="00E27989" w:rsidP="003B2E84">
      <w:pPr>
        <w:spacing w:line="360" w:lineRule="auto"/>
        <w:rPr>
          <w:rFonts w:ascii="Arial" w:hAnsi="Arial" w:cs="Arial"/>
          <w:sz w:val="24"/>
          <w:szCs w:val="24"/>
        </w:rPr>
      </w:pPr>
    </w:p>
    <w:p w14:paraId="3C191CF7" w14:textId="2A791556" w:rsidR="00E27989" w:rsidRPr="00085D02" w:rsidRDefault="00E27989" w:rsidP="003B2E84">
      <w:pPr>
        <w:spacing w:line="360" w:lineRule="auto"/>
        <w:rPr>
          <w:rFonts w:ascii="Arial" w:hAnsi="Arial" w:cs="Arial"/>
          <w:sz w:val="24"/>
          <w:szCs w:val="24"/>
        </w:rPr>
      </w:pPr>
    </w:p>
    <w:p w14:paraId="02344369" w14:textId="2A0ACB58" w:rsidR="00E27989" w:rsidRPr="00085D02" w:rsidRDefault="00E27989" w:rsidP="003B2E84">
      <w:pPr>
        <w:spacing w:line="360" w:lineRule="auto"/>
        <w:rPr>
          <w:rFonts w:ascii="Arial" w:hAnsi="Arial" w:cs="Arial"/>
          <w:sz w:val="24"/>
          <w:szCs w:val="24"/>
        </w:rPr>
      </w:pPr>
    </w:p>
    <w:p w14:paraId="7B27AB49" w14:textId="3BE308D4" w:rsidR="00E27989" w:rsidRPr="00085D02" w:rsidRDefault="00E27989" w:rsidP="003B2E84">
      <w:pPr>
        <w:spacing w:line="360" w:lineRule="auto"/>
        <w:rPr>
          <w:rFonts w:ascii="Arial" w:hAnsi="Arial" w:cs="Arial"/>
          <w:sz w:val="24"/>
          <w:szCs w:val="24"/>
        </w:rPr>
      </w:pPr>
    </w:p>
    <w:p w14:paraId="0FD689DB" w14:textId="34734C0F" w:rsidR="00E27989" w:rsidRPr="00085D02" w:rsidRDefault="00E27989" w:rsidP="003B2E84">
      <w:pPr>
        <w:spacing w:line="360" w:lineRule="auto"/>
        <w:rPr>
          <w:rFonts w:ascii="Arial" w:hAnsi="Arial" w:cs="Arial"/>
          <w:sz w:val="24"/>
          <w:szCs w:val="24"/>
        </w:rPr>
      </w:pPr>
    </w:p>
    <w:p w14:paraId="4639A973" w14:textId="2D267DFD" w:rsidR="00E27989" w:rsidRPr="00085D02" w:rsidRDefault="00E27989" w:rsidP="003B2E84">
      <w:pPr>
        <w:spacing w:line="360" w:lineRule="auto"/>
        <w:rPr>
          <w:rFonts w:ascii="Arial" w:hAnsi="Arial" w:cs="Arial"/>
          <w:sz w:val="24"/>
          <w:szCs w:val="24"/>
        </w:rPr>
      </w:pPr>
    </w:p>
    <w:p w14:paraId="38BC2B40" w14:textId="7A80ED5E" w:rsidR="00E27989" w:rsidRPr="00E27989" w:rsidRDefault="00E27989" w:rsidP="003B2E84">
      <w:pPr>
        <w:spacing w:line="360" w:lineRule="auto"/>
        <w:rPr>
          <w:rFonts w:ascii="Arial" w:hAnsi="Arial" w:cs="Arial"/>
          <w:sz w:val="24"/>
          <w:szCs w:val="24"/>
        </w:rPr>
      </w:pPr>
      <w:r w:rsidRPr="00085D02">
        <w:rPr>
          <w:noProof/>
        </w:rPr>
        <w:drawing>
          <wp:anchor distT="0" distB="0" distL="114300" distR="114300" simplePos="0" relativeHeight="251658240" behindDoc="1" locked="0" layoutInCell="1" allowOverlap="1" wp14:anchorId="22AB83C2" wp14:editId="5112DBA1">
            <wp:simplePos x="0" y="0"/>
            <wp:positionH relativeFrom="column">
              <wp:posOffset>0</wp:posOffset>
            </wp:positionH>
            <wp:positionV relativeFrom="paragraph">
              <wp:posOffset>364490</wp:posOffset>
            </wp:positionV>
            <wp:extent cx="5886450" cy="3928745"/>
            <wp:effectExtent l="0" t="0" r="0" b="0"/>
            <wp:wrapTight wrapText="bothSides">
              <wp:wrapPolygon edited="0">
                <wp:start x="0" y="0"/>
                <wp:lineTo x="0" y="21471"/>
                <wp:lineTo x="21530" y="21471"/>
                <wp:lineTo x="2153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21105" t="22759" r="22391" b="10148"/>
                    <a:stretch/>
                  </pic:blipFill>
                  <pic:spPr bwMode="auto">
                    <a:xfrm>
                      <a:off x="0" y="0"/>
                      <a:ext cx="5886450" cy="39287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085D02">
        <w:rPr>
          <w:rFonts w:ascii="Arial" w:hAnsi="Arial" w:cs="Arial"/>
          <w:sz w:val="24"/>
          <w:szCs w:val="24"/>
        </w:rPr>
        <w:t>Appendix 2.</w:t>
      </w:r>
      <w:r>
        <w:rPr>
          <w:rFonts w:ascii="Arial" w:hAnsi="Arial" w:cs="Arial"/>
          <w:sz w:val="24"/>
          <w:szCs w:val="24"/>
        </w:rPr>
        <w:t xml:space="preserve"> </w:t>
      </w:r>
    </w:p>
    <w:sectPr w:rsidR="00E27989" w:rsidRPr="00E27989" w:rsidSect="00B8282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7A2D45"/>
    <w:multiLevelType w:val="hybridMultilevel"/>
    <w:tmpl w:val="A67A3A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54A0CAE"/>
    <w:multiLevelType w:val="hybridMultilevel"/>
    <w:tmpl w:val="7D0CA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0E9B"/>
    <w:rsid w:val="00000AE1"/>
    <w:rsid w:val="00004B6C"/>
    <w:rsid w:val="00022ABF"/>
    <w:rsid w:val="00032BE5"/>
    <w:rsid w:val="00055B8F"/>
    <w:rsid w:val="00060E59"/>
    <w:rsid w:val="000631F4"/>
    <w:rsid w:val="000637B5"/>
    <w:rsid w:val="00063C46"/>
    <w:rsid w:val="00085D02"/>
    <w:rsid w:val="0009784C"/>
    <w:rsid w:val="000A5094"/>
    <w:rsid w:val="000A5195"/>
    <w:rsid w:val="000B2D26"/>
    <w:rsid w:val="000C50CE"/>
    <w:rsid w:val="000C5C53"/>
    <w:rsid w:val="000D49EC"/>
    <w:rsid w:val="000F7201"/>
    <w:rsid w:val="00100C66"/>
    <w:rsid w:val="00107C58"/>
    <w:rsid w:val="00111A70"/>
    <w:rsid w:val="00111CA6"/>
    <w:rsid w:val="00116350"/>
    <w:rsid w:val="0012204F"/>
    <w:rsid w:val="00122690"/>
    <w:rsid w:val="00146ADA"/>
    <w:rsid w:val="001535AB"/>
    <w:rsid w:val="00164362"/>
    <w:rsid w:val="001830D0"/>
    <w:rsid w:val="00191848"/>
    <w:rsid w:val="001D05D7"/>
    <w:rsid w:val="001E597C"/>
    <w:rsid w:val="001F0BCC"/>
    <w:rsid w:val="00210692"/>
    <w:rsid w:val="00211BF0"/>
    <w:rsid w:val="002122AB"/>
    <w:rsid w:val="00213122"/>
    <w:rsid w:val="002231DF"/>
    <w:rsid w:val="0023138C"/>
    <w:rsid w:val="00237F83"/>
    <w:rsid w:val="002B03E3"/>
    <w:rsid w:val="002E0E4C"/>
    <w:rsid w:val="0031098A"/>
    <w:rsid w:val="0031196E"/>
    <w:rsid w:val="00317FC0"/>
    <w:rsid w:val="0034229D"/>
    <w:rsid w:val="00345DF7"/>
    <w:rsid w:val="00354158"/>
    <w:rsid w:val="0035753C"/>
    <w:rsid w:val="00367C7B"/>
    <w:rsid w:val="003776DB"/>
    <w:rsid w:val="00383E7C"/>
    <w:rsid w:val="003866A2"/>
    <w:rsid w:val="00386718"/>
    <w:rsid w:val="003B2E84"/>
    <w:rsid w:val="003C012D"/>
    <w:rsid w:val="003C17A1"/>
    <w:rsid w:val="003D1843"/>
    <w:rsid w:val="003D6E44"/>
    <w:rsid w:val="003E3343"/>
    <w:rsid w:val="003F645F"/>
    <w:rsid w:val="0041270E"/>
    <w:rsid w:val="00412824"/>
    <w:rsid w:val="00421F5F"/>
    <w:rsid w:val="00422924"/>
    <w:rsid w:val="004235A5"/>
    <w:rsid w:val="0044502D"/>
    <w:rsid w:val="00452116"/>
    <w:rsid w:val="00466D7C"/>
    <w:rsid w:val="004B79D6"/>
    <w:rsid w:val="004C6E15"/>
    <w:rsid w:val="004D777E"/>
    <w:rsid w:val="004E4F4C"/>
    <w:rsid w:val="004F3FFE"/>
    <w:rsid w:val="005113C6"/>
    <w:rsid w:val="00525776"/>
    <w:rsid w:val="00563EDF"/>
    <w:rsid w:val="00571B0F"/>
    <w:rsid w:val="005750F2"/>
    <w:rsid w:val="005751A5"/>
    <w:rsid w:val="00581F86"/>
    <w:rsid w:val="00590DDD"/>
    <w:rsid w:val="005A1061"/>
    <w:rsid w:val="005C3008"/>
    <w:rsid w:val="00601CCB"/>
    <w:rsid w:val="006020DD"/>
    <w:rsid w:val="006034BE"/>
    <w:rsid w:val="006124E1"/>
    <w:rsid w:val="0069527D"/>
    <w:rsid w:val="00696920"/>
    <w:rsid w:val="006C61FF"/>
    <w:rsid w:val="006D06A7"/>
    <w:rsid w:val="006D14DC"/>
    <w:rsid w:val="006D30AB"/>
    <w:rsid w:val="006F0E9B"/>
    <w:rsid w:val="006F3F9D"/>
    <w:rsid w:val="006F5291"/>
    <w:rsid w:val="00721B0B"/>
    <w:rsid w:val="007242E2"/>
    <w:rsid w:val="00725BA7"/>
    <w:rsid w:val="00774565"/>
    <w:rsid w:val="00787E8E"/>
    <w:rsid w:val="007A3DD6"/>
    <w:rsid w:val="007A6422"/>
    <w:rsid w:val="007C3BDE"/>
    <w:rsid w:val="007D5FA1"/>
    <w:rsid w:val="00833DD5"/>
    <w:rsid w:val="008448FA"/>
    <w:rsid w:val="008542CC"/>
    <w:rsid w:val="00875D7E"/>
    <w:rsid w:val="008A3085"/>
    <w:rsid w:val="008B7E64"/>
    <w:rsid w:val="008C0B2F"/>
    <w:rsid w:val="008C4599"/>
    <w:rsid w:val="008D2778"/>
    <w:rsid w:val="008D5FE4"/>
    <w:rsid w:val="008E5C0B"/>
    <w:rsid w:val="0090311C"/>
    <w:rsid w:val="00922064"/>
    <w:rsid w:val="00944885"/>
    <w:rsid w:val="0094573F"/>
    <w:rsid w:val="00960394"/>
    <w:rsid w:val="00992FBC"/>
    <w:rsid w:val="009B0A31"/>
    <w:rsid w:val="009C5886"/>
    <w:rsid w:val="009D29BC"/>
    <w:rsid w:val="009F03C0"/>
    <w:rsid w:val="009F6759"/>
    <w:rsid w:val="00A15763"/>
    <w:rsid w:val="00A2423F"/>
    <w:rsid w:val="00A367BB"/>
    <w:rsid w:val="00A72A78"/>
    <w:rsid w:val="00A77FAF"/>
    <w:rsid w:val="00AB6ECD"/>
    <w:rsid w:val="00AD03CB"/>
    <w:rsid w:val="00AE1405"/>
    <w:rsid w:val="00AE1EB5"/>
    <w:rsid w:val="00B00C89"/>
    <w:rsid w:val="00B04242"/>
    <w:rsid w:val="00B07C89"/>
    <w:rsid w:val="00B11240"/>
    <w:rsid w:val="00B162D3"/>
    <w:rsid w:val="00B313FE"/>
    <w:rsid w:val="00B4295E"/>
    <w:rsid w:val="00B467E6"/>
    <w:rsid w:val="00B5256E"/>
    <w:rsid w:val="00B563C7"/>
    <w:rsid w:val="00B64298"/>
    <w:rsid w:val="00B825E6"/>
    <w:rsid w:val="00B8282B"/>
    <w:rsid w:val="00B87290"/>
    <w:rsid w:val="00B965C4"/>
    <w:rsid w:val="00B96F93"/>
    <w:rsid w:val="00BA430A"/>
    <w:rsid w:val="00BA700E"/>
    <w:rsid w:val="00BB153D"/>
    <w:rsid w:val="00BC185F"/>
    <w:rsid w:val="00BD5B16"/>
    <w:rsid w:val="00C07D09"/>
    <w:rsid w:val="00C223BE"/>
    <w:rsid w:val="00C668C3"/>
    <w:rsid w:val="00C66EFC"/>
    <w:rsid w:val="00C72D1B"/>
    <w:rsid w:val="00C87700"/>
    <w:rsid w:val="00CB2F63"/>
    <w:rsid w:val="00CD57E4"/>
    <w:rsid w:val="00D1118E"/>
    <w:rsid w:val="00D15B57"/>
    <w:rsid w:val="00D256E0"/>
    <w:rsid w:val="00D2612A"/>
    <w:rsid w:val="00D32CC2"/>
    <w:rsid w:val="00D332BA"/>
    <w:rsid w:val="00D4635F"/>
    <w:rsid w:val="00D73437"/>
    <w:rsid w:val="00D84B66"/>
    <w:rsid w:val="00D86734"/>
    <w:rsid w:val="00D902A8"/>
    <w:rsid w:val="00D908B7"/>
    <w:rsid w:val="00D916C6"/>
    <w:rsid w:val="00DA4011"/>
    <w:rsid w:val="00DB2520"/>
    <w:rsid w:val="00DB52A8"/>
    <w:rsid w:val="00DE3A55"/>
    <w:rsid w:val="00DF74E3"/>
    <w:rsid w:val="00E00A82"/>
    <w:rsid w:val="00E109AC"/>
    <w:rsid w:val="00E15290"/>
    <w:rsid w:val="00E263BD"/>
    <w:rsid w:val="00E27989"/>
    <w:rsid w:val="00E611A8"/>
    <w:rsid w:val="00E65000"/>
    <w:rsid w:val="00E823E5"/>
    <w:rsid w:val="00E87E1C"/>
    <w:rsid w:val="00E929D9"/>
    <w:rsid w:val="00E97D12"/>
    <w:rsid w:val="00EA0CB2"/>
    <w:rsid w:val="00ED4BB5"/>
    <w:rsid w:val="00EE614A"/>
    <w:rsid w:val="00EF4567"/>
    <w:rsid w:val="00EF617A"/>
    <w:rsid w:val="00F023EA"/>
    <w:rsid w:val="00F4752D"/>
    <w:rsid w:val="00F57273"/>
    <w:rsid w:val="00F7469D"/>
    <w:rsid w:val="00FA5B19"/>
    <w:rsid w:val="00FA705B"/>
    <w:rsid w:val="00FB4510"/>
    <w:rsid w:val="00FD2A0A"/>
    <w:rsid w:val="00FD7A8E"/>
    <w:rsid w:val="00FF1C38"/>
  </w:rsids>
  <m:mathPr>
    <m:mathFont m:val="Cambria Math"/>
    <m:brkBin m:val="before"/>
    <m:brkBinSub m:val="--"/>
    <m:smallFrac/>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EBAFAF"/>
  <w15:chartTrackingRefBased/>
  <w15:docId w15:val="{BE71890E-BA96-41E4-AE6D-2E3EED24FD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6EC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0AE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BA430A"/>
    <w:pPr>
      <w:ind w:left="720"/>
      <w:contextualSpacing/>
    </w:pPr>
  </w:style>
  <w:style w:type="character" w:styleId="Hyperlink">
    <w:name w:val="Hyperlink"/>
    <w:basedOn w:val="DefaultParagraphFont"/>
    <w:uiPriority w:val="99"/>
    <w:unhideWhenUsed/>
    <w:rsid w:val="003866A2"/>
    <w:rPr>
      <w:color w:val="0563C1" w:themeColor="hyperlink"/>
      <w:u w:val="single"/>
    </w:rPr>
  </w:style>
  <w:style w:type="character" w:styleId="UnresolvedMention">
    <w:name w:val="Unresolved Mention"/>
    <w:basedOn w:val="DefaultParagraphFont"/>
    <w:uiPriority w:val="99"/>
    <w:semiHidden/>
    <w:unhideWhenUsed/>
    <w:rsid w:val="003866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11520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eta.gov.wales/sites/default/files/publications/2018-03/succesful-futures-a-summary-of-professor-graham-donaldsons-report.pdf"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beta.gov.wales/areas-learning-and-experience-aole-update" TargetMode="External"/><Relationship Id="rId12"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estyn.gov.wales/sites/default/files/documents/Inspection%20Report%20Ysgol%20Gynradd%20Aberaeron%20ENG%202011_0.pdf.pdf.pdf.pdf" TargetMode="External"/><Relationship Id="rId11"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hyperlink" Target="http://www.econometricsociety.org/ecta/supmat/4139data.pdf" TargetMode="External"/><Relationship Id="rId4" Type="http://schemas.openxmlformats.org/officeDocument/2006/relationships/settings" Target="settings.xml"/><Relationship Id="rId9" Type="http://schemas.openxmlformats.org/officeDocument/2006/relationships/hyperlink" Target="https://www.bbc.co.uk/news/uk-wales-22761905"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830CC8-F489-4882-889A-9D4558A1E3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2541</TotalTime>
  <Pages>13</Pages>
  <Words>3868</Words>
  <Characters>22049</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Williams (1602222)</dc:creator>
  <cp:keywords/>
  <dc:description/>
  <cp:lastModifiedBy>Jac Williams (1602222)</cp:lastModifiedBy>
  <cp:revision>127</cp:revision>
  <dcterms:created xsi:type="dcterms:W3CDTF">2019-01-07T20:07:00Z</dcterms:created>
  <dcterms:modified xsi:type="dcterms:W3CDTF">2019-01-10T11:05:00Z</dcterms:modified>
</cp:coreProperties>
</file>