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99636A">
            <w:pPr>
              <w:rPr>
                <w:rFonts w:asciiTheme="minorHAnsi" w:hAnsiTheme="minorHAnsi" w:cstheme="minorHAnsi"/>
                <w:b/>
                <w:color w:val="000000" w:themeColor="text1"/>
              </w:rPr>
            </w:pPr>
            <w:r w:rsidRPr="0099636A">
              <w:rPr>
                <w:rFonts w:asciiTheme="minorHAnsi" w:hAnsiTheme="minorHAnsi" w:cstheme="minorHAnsi"/>
                <w:b/>
                <w:color w:val="000000" w:themeColor="text1"/>
              </w:rPr>
              <w:t>Yohannes Zerzghi</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99636A">
            <w:pPr>
              <w:rPr>
                <w:rFonts w:asciiTheme="minorHAnsi" w:hAnsiTheme="minorHAnsi" w:cstheme="minorHAnsi"/>
                <w:b/>
                <w:color w:val="000000" w:themeColor="text1"/>
              </w:rPr>
            </w:pPr>
            <w:r w:rsidRPr="0099636A">
              <w:rPr>
                <w:rFonts w:asciiTheme="minorHAnsi" w:hAnsiTheme="minorHAnsi" w:cstheme="minorHAnsi"/>
                <w:b/>
                <w:color w:val="000000" w:themeColor="text1"/>
              </w:rPr>
              <w:t xml:space="preserve">Traffic Engineering for a VoIP network using </w:t>
            </w:r>
            <w:proofErr w:type="spellStart"/>
            <w:r w:rsidRPr="0099636A">
              <w:rPr>
                <w:rFonts w:asciiTheme="minorHAnsi" w:hAnsiTheme="minorHAnsi" w:cstheme="minorHAnsi"/>
                <w:b/>
                <w:color w:val="000000" w:themeColor="text1"/>
              </w:rPr>
              <w:t>Erlang</w:t>
            </w:r>
            <w:proofErr w:type="spellEnd"/>
            <w:r w:rsidRPr="0099636A">
              <w:rPr>
                <w:rFonts w:asciiTheme="minorHAnsi" w:hAnsiTheme="minorHAnsi" w:cstheme="minorHAnsi"/>
                <w:b/>
                <w:color w:val="000000" w:themeColor="text1"/>
              </w:rPr>
              <w:t xml:space="preserve"> B model</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99636A">
            <w:pPr>
              <w:rPr>
                <w:rFonts w:asciiTheme="minorHAnsi" w:hAnsiTheme="minorHAnsi" w:cstheme="minorHAnsi"/>
                <w:b/>
                <w:color w:val="000000" w:themeColor="text1"/>
              </w:rPr>
            </w:pPr>
            <w:r>
              <w:rPr>
                <w:rFonts w:asciiTheme="minorHAnsi" w:hAnsiTheme="minorHAnsi" w:cstheme="minorHAnsi"/>
                <w:b/>
                <w:color w:val="000000" w:themeColor="text1"/>
              </w:rPr>
              <w:t>John Rees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3068AC">
            <w:pPr>
              <w:rPr>
                <w:rFonts w:asciiTheme="minorHAnsi" w:hAnsiTheme="minorHAnsi" w:cstheme="minorHAnsi"/>
                <w:b/>
                <w:color w:val="000000" w:themeColor="text1"/>
              </w:rPr>
            </w:pPr>
            <w:r w:rsidRPr="003068AC">
              <w:rPr>
                <w:rFonts w:asciiTheme="minorHAnsi" w:hAnsiTheme="minorHAnsi" w:cstheme="minorHAnsi"/>
                <w:b/>
                <w:color w:val="000000" w:themeColor="text1"/>
              </w:rPr>
              <w:t xml:space="preserve">Nitheesh </w:t>
            </w:r>
            <w:proofErr w:type="spellStart"/>
            <w:r w:rsidRPr="003068AC">
              <w:rPr>
                <w:rFonts w:asciiTheme="minorHAnsi" w:hAnsiTheme="minorHAnsi" w:cstheme="minorHAnsi"/>
                <w:b/>
                <w:color w:val="000000" w:themeColor="text1"/>
              </w:rPr>
              <w:t>Kaliyamurty</w:t>
            </w:r>
            <w:proofErr w:type="spellEnd"/>
            <w:r w:rsidRPr="003068AC">
              <w:rPr>
                <w:rFonts w:asciiTheme="minorHAnsi" w:hAnsiTheme="minorHAnsi" w:cstheme="minorHAnsi"/>
                <w:b/>
                <w:color w:val="000000" w:themeColor="text1"/>
              </w:rPr>
              <w:t xml:space="preserve">  </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99636A">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3068AC">
              <w:rPr>
                <w:rFonts w:asciiTheme="minorHAnsi" w:hAnsiTheme="minorHAnsi" w:cstheme="minorHAnsi"/>
                <w:b/>
                <w:color w:val="000000" w:themeColor="text1"/>
                <w:highlight w:val="yellow"/>
              </w:rPr>
              <w:t>Experiment</w:t>
            </w:r>
            <w:bookmarkStart w:id="0" w:name="_GoBack"/>
            <w:bookmarkEnd w:id="0"/>
            <w:r>
              <w:rPr>
                <w:rFonts w:asciiTheme="minorHAnsi" w:hAnsiTheme="minorHAnsi" w:cstheme="minorHAnsi"/>
                <w:b/>
                <w:color w:val="000000" w:themeColor="text1"/>
              </w:rPr>
              <w:t xml:space="preserve">     </w:t>
            </w:r>
            <w:r w:rsidRPr="003068AC">
              <w:rPr>
                <w:rFonts w:asciiTheme="minorHAnsi" w:hAnsiTheme="minorHAnsi" w:cstheme="minorHAnsi"/>
                <w:b/>
                <w:color w:val="000000" w:themeColor="text1"/>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921ADD" w:rsidP="00711A55">
            <w:pPr>
              <w:rPr>
                <w:rFonts w:asciiTheme="minorHAnsi" w:hAnsiTheme="minorHAnsi"/>
                <w:color w:val="000000" w:themeColor="text1"/>
              </w:rPr>
            </w:pPr>
            <w:r>
              <w:rPr>
                <w:rFonts w:asciiTheme="minorHAnsi" w:hAnsiTheme="minorHAnsi"/>
                <w:color w:val="000000" w:themeColor="text1"/>
              </w:rPr>
              <w:t xml:space="preserve">This is a </w:t>
            </w:r>
            <w:proofErr w:type="spellStart"/>
            <w:r>
              <w:rPr>
                <w:rFonts w:asciiTheme="minorHAnsi" w:hAnsiTheme="minorHAnsi"/>
                <w:color w:val="000000" w:themeColor="text1"/>
              </w:rPr>
              <w:t>well researched</w:t>
            </w:r>
            <w:proofErr w:type="spellEnd"/>
            <w:r>
              <w:rPr>
                <w:rFonts w:asciiTheme="minorHAnsi" w:hAnsiTheme="minorHAnsi"/>
                <w:color w:val="000000" w:themeColor="text1"/>
              </w:rPr>
              <w:t xml:space="preserve"> and implemented project, adventurous in scope and requiring a real stretching for the student in terms of his personal learning in a technically testing area.  Overall, and allowing for the problems caused by the laboratory closure, a good first class piece of work.</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921ADD" w:rsidRDefault="00921ADD" w:rsidP="00711A55">
            <w:pPr>
              <w:snapToGrid w:val="0"/>
              <w:rPr>
                <w:rFonts w:asciiTheme="minorHAnsi" w:hAnsiTheme="minorHAnsi"/>
                <w:color w:val="000000" w:themeColor="text1"/>
              </w:rPr>
            </w:pPr>
          </w:p>
          <w:p w:rsidR="00921ADD" w:rsidRPr="00C2152E" w:rsidRDefault="00921ADD" w:rsidP="00711A55">
            <w:pPr>
              <w:snapToGrid w:val="0"/>
              <w:rPr>
                <w:rFonts w:asciiTheme="minorHAnsi" w:hAnsiTheme="minorHAnsi"/>
                <w:color w:val="000000" w:themeColor="text1"/>
              </w:rPr>
            </w:pPr>
            <w:r>
              <w:rPr>
                <w:rFonts w:asciiTheme="minorHAnsi" w:hAnsiTheme="minorHAnsi"/>
                <w:color w:val="000000" w:themeColor="text1"/>
              </w:rPr>
              <w:t>78.5%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DB5A23" w:rsidRPr="00F9771C" w:rsidRDefault="00DB5A23" w:rsidP="00DB5A23">
            <w:pPr>
              <w:jc w:val="both"/>
              <w:rPr>
                <w:rFonts w:asciiTheme="minorHAnsi" w:hAnsiTheme="minorHAnsi"/>
                <w:color w:val="000000" w:themeColor="text1"/>
              </w:rPr>
            </w:pPr>
            <w:r w:rsidRPr="00F9771C">
              <w:rPr>
                <w:rFonts w:asciiTheme="minorHAnsi" w:hAnsiTheme="minorHAnsi"/>
                <w:color w:val="000000" w:themeColor="text1"/>
              </w:rPr>
              <w:t>Overall, Good Work. Well understood problem. The aim and objectives are set properly. The work moved on the correct track to meet the set aims and objectives.</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DB5A23" w:rsidRDefault="00DB5A23" w:rsidP="00711A55">
            <w:pPr>
              <w:snapToGrid w:val="0"/>
              <w:rPr>
                <w:rFonts w:asciiTheme="minorHAnsi" w:hAnsiTheme="minorHAnsi"/>
                <w:color w:val="000000" w:themeColor="text1"/>
              </w:rPr>
            </w:pPr>
          </w:p>
          <w:p w:rsidR="00DB5A23" w:rsidRPr="00C2152E" w:rsidRDefault="00DB5A23" w:rsidP="00711A55">
            <w:pPr>
              <w:snapToGrid w:val="0"/>
              <w:rPr>
                <w:rFonts w:asciiTheme="minorHAnsi" w:hAnsiTheme="minorHAnsi"/>
                <w:color w:val="000000" w:themeColor="text1"/>
              </w:rPr>
            </w:pPr>
            <w:r>
              <w:rPr>
                <w:rFonts w:asciiTheme="minorHAnsi" w:hAnsiTheme="minorHAnsi"/>
                <w:color w:val="000000" w:themeColor="text1"/>
              </w:rPr>
              <w:t>76%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DB5A23" w:rsidRPr="00DB5A23" w:rsidRDefault="00DB5A23" w:rsidP="00DB5A23">
            <w:pPr>
              <w:snapToGrid w:val="0"/>
              <w:rPr>
                <w:rFonts w:asciiTheme="minorHAnsi" w:hAnsiTheme="minorHAnsi"/>
                <w:color w:val="000000" w:themeColor="text1"/>
              </w:rPr>
            </w:pPr>
            <w:r w:rsidRPr="00DB5A23">
              <w:rPr>
                <w:rFonts w:asciiTheme="minorHAnsi" w:hAnsiTheme="minorHAnsi"/>
                <w:color w:val="000000" w:themeColor="text1"/>
              </w:rPr>
              <w:t>Agreed as the hig</w:t>
            </w:r>
            <w:r>
              <w:rPr>
                <w:rFonts w:asciiTheme="minorHAnsi" w:hAnsiTheme="minorHAnsi"/>
                <w:color w:val="000000" w:themeColor="text1"/>
              </w:rPr>
              <w:t>h</w:t>
            </w:r>
            <w:r w:rsidRPr="00DB5A23">
              <w:rPr>
                <w:rFonts w:asciiTheme="minorHAnsi" w:hAnsiTheme="minorHAnsi"/>
                <w:color w:val="000000" w:themeColor="text1"/>
              </w:rPr>
              <w:t>er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DB5A23" w:rsidRDefault="00DB5A23" w:rsidP="00711A55">
            <w:pPr>
              <w:snapToGrid w:val="0"/>
              <w:rPr>
                <w:rFonts w:asciiTheme="minorHAnsi" w:hAnsiTheme="minorHAnsi"/>
                <w:color w:val="000000" w:themeColor="text1"/>
              </w:rPr>
            </w:pPr>
          </w:p>
          <w:p w:rsidR="00DB5A23" w:rsidRPr="00C2152E" w:rsidRDefault="00DB5A23" w:rsidP="00711A55">
            <w:pPr>
              <w:snapToGrid w:val="0"/>
              <w:rPr>
                <w:rFonts w:asciiTheme="minorHAnsi" w:hAnsiTheme="minorHAnsi"/>
                <w:color w:val="000000" w:themeColor="text1"/>
              </w:rPr>
            </w:pPr>
            <w:r>
              <w:rPr>
                <w:rFonts w:asciiTheme="minorHAnsi" w:hAnsiTheme="minorHAnsi"/>
                <w:color w:val="000000" w:themeColor="text1"/>
              </w:rPr>
              <w:t>78</w:t>
            </w:r>
            <w:r w:rsidR="00EE68AB">
              <w:rPr>
                <w:rFonts w:asciiTheme="minorHAnsi" w:hAnsiTheme="minorHAnsi"/>
                <w:color w:val="000000" w:themeColor="text1"/>
              </w:rPr>
              <w:t>.5</w:t>
            </w:r>
            <w:r>
              <w:rPr>
                <w:rFonts w:asciiTheme="minorHAnsi" w:hAnsiTheme="minorHAnsi"/>
                <w:color w:val="000000" w:themeColor="text1"/>
              </w:rPr>
              <w:t>%</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DB5A23" w:rsidP="004779D1">
      <w:pPr>
        <w:rPr>
          <w:color w:val="000000" w:themeColor="text1"/>
        </w:rPr>
      </w:pPr>
      <w:r>
        <w:rPr>
          <w:rFonts w:asciiTheme="minorHAnsi" w:hAnsiTheme="minorHAnsi"/>
          <w:color w:val="000000" w:themeColor="text1"/>
        </w:rPr>
        <w:t>Signature:  John Rees</w:t>
      </w:r>
      <w:r w:rsidR="00811371" w:rsidRPr="00811371">
        <w:rPr>
          <w:rFonts w:asciiTheme="minorHAnsi" w:hAnsiTheme="minorHAnsi"/>
          <w:color w:val="000000" w:themeColor="text1"/>
        </w:rPr>
        <w:t xml:space="preserve">   </w:t>
      </w:r>
      <w:r>
        <w:rPr>
          <w:rFonts w:asciiTheme="minorHAnsi" w:hAnsiTheme="minorHAnsi"/>
          <w:color w:val="000000" w:themeColor="text1"/>
        </w:rPr>
        <w:tab/>
      </w:r>
      <w:r>
        <w:rPr>
          <w:rFonts w:asciiTheme="minorHAnsi" w:hAnsiTheme="minorHAnsi"/>
          <w:color w:val="000000" w:themeColor="text1"/>
        </w:rPr>
        <w:tab/>
      </w:r>
      <w:r>
        <w:rPr>
          <w:rFonts w:asciiTheme="minorHAnsi" w:hAnsiTheme="minorHAnsi"/>
          <w:color w:val="000000" w:themeColor="text1"/>
        </w:rPr>
        <w:tab/>
      </w:r>
      <w:r>
        <w:rPr>
          <w:rFonts w:asciiTheme="minorHAnsi" w:hAnsiTheme="minorHAnsi"/>
          <w:color w:val="000000" w:themeColor="text1"/>
        </w:rPr>
        <w:tab/>
      </w:r>
      <w:r w:rsidR="00811371" w:rsidRPr="00811371">
        <w:rPr>
          <w:rFonts w:asciiTheme="minorHAnsi" w:hAnsiTheme="minorHAnsi"/>
          <w:color w:val="000000" w:themeColor="text1"/>
        </w:rPr>
        <w:t xml:space="preserve">Date: </w:t>
      </w:r>
      <w:r>
        <w:rPr>
          <w:rFonts w:asciiTheme="minorHAnsi" w:hAnsiTheme="minorHAnsi"/>
          <w:color w:val="000000" w:themeColor="text1"/>
        </w:rPr>
        <w:t xml:space="preserve"> 18</w:t>
      </w:r>
      <w:r w:rsidRPr="00DB5A23">
        <w:rPr>
          <w:rFonts w:asciiTheme="minorHAnsi" w:hAnsiTheme="minorHAnsi"/>
          <w:color w:val="000000" w:themeColor="text1"/>
          <w:vertAlign w:val="superscript"/>
        </w:rPr>
        <w:t>th</w:t>
      </w:r>
      <w:r>
        <w:rPr>
          <w:rFonts w:asciiTheme="minorHAnsi" w:hAnsiTheme="minorHAnsi"/>
          <w:color w:val="000000" w:themeColor="text1"/>
        </w:rPr>
        <w:t xml:space="preserve"> May, 2020</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DA29C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564C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DA29C6">
            <w:pPr>
              <w:rPr>
                <w:rFonts w:asciiTheme="minorHAnsi" w:hAnsiTheme="minorHAnsi"/>
                <w:color w:val="000000" w:themeColor="text1"/>
                <w:lang w:eastAsia="en-GB"/>
              </w:rPr>
            </w:pPr>
            <w:r>
              <w:rPr>
                <w:rFonts w:asciiTheme="minorHAnsi" w:hAnsiTheme="minorHAnsi"/>
                <w:color w:val="000000" w:themeColor="text1"/>
                <w:lang w:eastAsia="en-GB"/>
              </w:rPr>
              <w:t>The introduction sets the motivation for the work well, and has clear aims and objectives.</w:t>
            </w:r>
          </w:p>
          <w:p w:rsidR="00977271" w:rsidRDefault="00977271">
            <w:pPr>
              <w:rPr>
                <w:rFonts w:asciiTheme="minorHAnsi" w:hAnsiTheme="minorHAnsi"/>
                <w:color w:val="000000" w:themeColor="text1"/>
                <w:lang w:eastAsia="en-GB"/>
              </w:rPr>
            </w:pPr>
          </w:p>
          <w:p w:rsidR="00977271" w:rsidRDefault="00977271">
            <w:pPr>
              <w:rPr>
                <w:rFonts w:asciiTheme="minorHAnsi" w:hAnsiTheme="minorHAnsi"/>
                <w:color w:val="000000" w:themeColor="text1"/>
                <w:lang w:eastAsia="en-GB"/>
              </w:rPr>
            </w:pPr>
            <w:r>
              <w:rPr>
                <w:rFonts w:asciiTheme="minorHAnsi" w:hAnsiTheme="minorHAnsi"/>
                <w:color w:val="000000" w:themeColor="text1"/>
                <w:lang w:eastAsia="en-GB"/>
              </w:rPr>
              <w:t>Good coverage of VoIP standards.  Decent review of traffic engineering.</w:t>
            </w:r>
            <w:r w:rsidR="00D816AD">
              <w:rPr>
                <w:rFonts w:asciiTheme="minorHAnsi" w:hAnsiTheme="minorHAnsi"/>
                <w:color w:val="000000" w:themeColor="text1"/>
                <w:lang w:eastAsia="en-GB"/>
              </w:rPr>
              <w:t xml:space="preserve">  The section on traffic models picks up most of the key points.</w:t>
            </w:r>
            <w:r w:rsidR="007564CE">
              <w:rPr>
                <w:rFonts w:asciiTheme="minorHAnsi" w:hAnsiTheme="minorHAnsi"/>
                <w:color w:val="000000" w:themeColor="text1"/>
                <w:lang w:eastAsia="en-GB"/>
              </w:rPr>
              <w:t xml:space="preserve">  Good breadth of reading and focuses well on the proposed practical project.</w:t>
            </w:r>
          </w:p>
          <w:p w:rsidR="003068AC" w:rsidRDefault="003068AC" w:rsidP="003068AC">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564C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505CD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564CE" w:rsidRDefault="007564CE">
            <w:pPr>
              <w:rPr>
                <w:rFonts w:asciiTheme="minorHAnsi" w:hAnsiTheme="minorHAnsi"/>
                <w:color w:val="000000" w:themeColor="text1"/>
                <w:lang w:eastAsia="en-GB"/>
              </w:rPr>
            </w:pPr>
          </w:p>
          <w:p w:rsidR="007564CE" w:rsidRDefault="007564CE">
            <w:pPr>
              <w:rPr>
                <w:rFonts w:asciiTheme="minorHAnsi" w:hAnsiTheme="minorHAnsi"/>
                <w:color w:val="000000" w:themeColor="text1"/>
                <w:lang w:eastAsia="en-GB"/>
              </w:rPr>
            </w:pPr>
            <w:r>
              <w:rPr>
                <w:rFonts w:asciiTheme="minorHAnsi" w:hAnsiTheme="minorHAnsi"/>
                <w:color w:val="000000" w:themeColor="text1"/>
                <w:lang w:eastAsia="en-GB"/>
              </w:rPr>
              <w:t xml:space="preserve">FDD makes sense as an approach.  The work also encompasses simulation using </w:t>
            </w:r>
            <w:proofErr w:type="spellStart"/>
            <w:r>
              <w:rPr>
                <w:rFonts w:asciiTheme="minorHAnsi" w:hAnsiTheme="minorHAnsi"/>
                <w:color w:val="000000" w:themeColor="text1"/>
                <w:lang w:eastAsia="en-GB"/>
              </w:rPr>
              <w:t>NetSim</w:t>
            </w:r>
            <w:proofErr w:type="spellEnd"/>
            <w:r>
              <w:rPr>
                <w:rFonts w:asciiTheme="minorHAnsi" w:hAnsiTheme="minorHAnsi"/>
                <w:color w:val="000000" w:themeColor="text1"/>
                <w:lang w:eastAsia="en-GB"/>
              </w:rPr>
              <w:t xml:space="preserve">, and calculated traffic approaches using </w:t>
            </w:r>
            <w:proofErr w:type="spellStart"/>
            <w:r>
              <w:rPr>
                <w:rFonts w:asciiTheme="minorHAnsi" w:hAnsiTheme="minorHAnsi"/>
                <w:color w:val="000000" w:themeColor="text1"/>
                <w:lang w:eastAsia="en-GB"/>
              </w:rPr>
              <w:t>Erlang</w:t>
            </w:r>
            <w:proofErr w:type="spellEnd"/>
            <w:r>
              <w:rPr>
                <w:rFonts w:asciiTheme="minorHAnsi" w:hAnsiTheme="minorHAnsi"/>
                <w:color w:val="000000" w:themeColor="text1"/>
                <w:lang w:eastAsia="en-GB"/>
              </w:rPr>
              <w:t xml:space="preserve"> equations</w:t>
            </w:r>
            <w:r w:rsidR="00505CD3">
              <w:rPr>
                <w:rFonts w:asciiTheme="minorHAnsi" w:hAnsiTheme="minorHAnsi"/>
                <w:color w:val="000000" w:themeColor="text1"/>
                <w:lang w:eastAsia="en-GB"/>
              </w:rPr>
              <w:t>.</w:t>
            </w:r>
          </w:p>
          <w:p w:rsidR="00505CD3" w:rsidRDefault="00505CD3">
            <w:pPr>
              <w:rPr>
                <w:rFonts w:asciiTheme="minorHAnsi" w:hAnsiTheme="minorHAnsi"/>
                <w:color w:val="000000" w:themeColor="text1"/>
                <w:lang w:eastAsia="en-GB"/>
              </w:rPr>
            </w:pPr>
          </w:p>
          <w:p w:rsidR="00505CD3" w:rsidRDefault="00505CD3">
            <w:pPr>
              <w:rPr>
                <w:rFonts w:asciiTheme="minorHAnsi" w:hAnsiTheme="minorHAnsi"/>
                <w:color w:val="000000" w:themeColor="text1"/>
                <w:lang w:eastAsia="en-GB"/>
              </w:rPr>
            </w:pPr>
            <w:r>
              <w:rPr>
                <w:rFonts w:asciiTheme="minorHAnsi" w:hAnsiTheme="minorHAnsi"/>
                <w:color w:val="000000" w:themeColor="text1"/>
                <w:lang w:eastAsia="en-GB"/>
              </w:rPr>
              <w:t>The design is sufficiently sophisticated to exercise the capabilities of the software used.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16B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F16B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16B53" w:rsidRDefault="00F16B53">
            <w:pPr>
              <w:rPr>
                <w:rFonts w:asciiTheme="minorHAnsi" w:hAnsiTheme="minorHAnsi"/>
                <w:color w:val="000000" w:themeColor="text1"/>
                <w:lang w:eastAsia="en-GB"/>
              </w:rPr>
            </w:pPr>
          </w:p>
          <w:p w:rsidR="00F16B53" w:rsidRDefault="00F16B53">
            <w:pPr>
              <w:rPr>
                <w:rFonts w:asciiTheme="minorHAnsi" w:hAnsiTheme="minorHAnsi"/>
                <w:color w:val="000000" w:themeColor="text1"/>
                <w:lang w:eastAsia="en-GB"/>
              </w:rPr>
            </w:pPr>
            <w:r>
              <w:rPr>
                <w:rFonts w:asciiTheme="minorHAnsi" w:hAnsiTheme="minorHAnsi"/>
                <w:color w:val="000000" w:themeColor="text1"/>
                <w:lang w:eastAsia="en-GB"/>
              </w:rPr>
              <w:t>The results presented represent a successful test of the simulation process.  The loss of time on the lab equipment adversely affected Yohannes’ ability to rerun various configurations and setting to explain the deviation in results between hand calculated and simulation.</w:t>
            </w:r>
          </w:p>
          <w:p w:rsidR="00F16B53" w:rsidRDefault="00F16B53">
            <w:pPr>
              <w:rPr>
                <w:rFonts w:asciiTheme="minorHAnsi" w:hAnsiTheme="minorHAnsi"/>
                <w:color w:val="000000" w:themeColor="text1"/>
                <w:lang w:eastAsia="en-GB"/>
              </w:rPr>
            </w:pPr>
          </w:p>
          <w:p w:rsidR="00F16B53" w:rsidRDefault="00F16B53">
            <w:pPr>
              <w:rPr>
                <w:rFonts w:asciiTheme="minorHAnsi" w:hAnsiTheme="minorHAnsi"/>
                <w:color w:val="000000" w:themeColor="text1"/>
                <w:lang w:eastAsia="en-GB"/>
              </w:rPr>
            </w:pPr>
            <w:r>
              <w:rPr>
                <w:rFonts w:asciiTheme="minorHAnsi" w:hAnsiTheme="minorHAnsi"/>
                <w:color w:val="000000" w:themeColor="text1"/>
                <w:lang w:eastAsia="en-GB"/>
              </w:rPr>
              <w:t xml:space="preserve">The conclusions and recommendations are appropriate to the </w:t>
            </w:r>
            <w:r w:rsidR="0010052C">
              <w:rPr>
                <w:rFonts w:asciiTheme="minorHAnsi" w:hAnsiTheme="minorHAnsi"/>
                <w:color w:val="000000" w:themeColor="text1"/>
                <w:lang w:eastAsia="en-GB"/>
              </w:rPr>
              <w:t xml:space="preserve">given </w:t>
            </w:r>
            <w:r>
              <w:rPr>
                <w:rFonts w:asciiTheme="minorHAnsi" w:hAnsiTheme="minorHAnsi"/>
                <w:color w:val="000000" w:themeColor="text1"/>
                <w:lang w:eastAsia="en-GB"/>
              </w:rPr>
              <w:t>circumstances.</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1005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0052C" w:rsidRDefault="0010052C" w:rsidP="00711A55">
            <w:pPr>
              <w:rPr>
                <w:rFonts w:asciiTheme="minorHAnsi" w:hAnsiTheme="minorHAnsi"/>
                <w:color w:val="000000" w:themeColor="text1"/>
                <w:lang w:eastAsia="en-GB"/>
              </w:rPr>
            </w:pPr>
          </w:p>
          <w:p w:rsidR="0010052C" w:rsidRPr="00C2152E" w:rsidRDefault="0010052C" w:rsidP="00711A55">
            <w:pPr>
              <w:rPr>
                <w:rFonts w:asciiTheme="minorHAnsi" w:hAnsiTheme="minorHAnsi"/>
                <w:b/>
                <w:color w:val="000000" w:themeColor="text1"/>
                <w:lang w:eastAsia="en-GB"/>
              </w:rPr>
            </w:pPr>
            <w:r>
              <w:rPr>
                <w:rFonts w:asciiTheme="minorHAnsi" w:hAnsiTheme="minorHAnsi"/>
                <w:color w:val="000000" w:themeColor="text1"/>
                <w:lang w:eastAsia="en-GB"/>
              </w:rPr>
              <w:t>The simulation set up is well conceived and reflects an appropriate scenario for the testing.  It is difficult to get sufficient volume of traffic for this kind of simulation.</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21AD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A52EC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10052C" w:rsidRDefault="0010052C" w:rsidP="00711A55">
            <w:pPr>
              <w:rPr>
                <w:rFonts w:asciiTheme="minorHAnsi" w:hAnsiTheme="minorHAnsi"/>
                <w:color w:val="000000" w:themeColor="text1"/>
                <w:lang w:eastAsia="en-GB"/>
              </w:rPr>
            </w:pPr>
          </w:p>
          <w:p w:rsidR="00921ADD" w:rsidRDefault="00921ADD" w:rsidP="00711A55">
            <w:pPr>
              <w:rPr>
                <w:rFonts w:asciiTheme="minorHAnsi" w:hAnsiTheme="minorHAnsi"/>
                <w:color w:val="000000" w:themeColor="text1"/>
                <w:lang w:eastAsia="en-GB"/>
              </w:rPr>
            </w:pPr>
            <w:r>
              <w:rPr>
                <w:rFonts w:asciiTheme="minorHAnsi" w:hAnsiTheme="minorHAnsi"/>
                <w:color w:val="000000" w:themeColor="text1"/>
                <w:lang w:eastAsia="en-GB"/>
              </w:rPr>
              <w:t>The reflections section has taken the “what I learned” approach, and done a good job of explaining the work and the impact of the early closure of the laboratories.  It’s a reasonable summary of the issues.</w:t>
            </w:r>
          </w:p>
          <w:p w:rsidR="00921ADD" w:rsidRDefault="00921ADD" w:rsidP="00711A55">
            <w:pPr>
              <w:rPr>
                <w:rFonts w:asciiTheme="minorHAnsi" w:hAnsiTheme="minorHAnsi"/>
                <w:color w:val="000000" w:themeColor="text1"/>
                <w:lang w:eastAsia="en-GB"/>
              </w:rPr>
            </w:pPr>
          </w:p>
          <w:p w:rsidR="0010052C" w:rsidRPr="0010052C" w:rsidRDefault="00A52ECA" w:rsidP="00711A55">
            <w:pPr>
              <w:rPr>
                <w:rFonts w:asciiTheme="minorHAnsi" w:hAnsiTheme="minorHAnsi"/>
                <w:bCs/>
                <w:color w:val="000000" w:themeColor="text1"/>
                <w:lang w:eastAsia="en-GB"/>
              </w:rPr>
            </w:pPr>
            <w:r>
              <w:rPr>
                <w:rFonts w:asciiTheme="minorHAnsi" w:hAnsiTheme="minorHAnsi"/>
                <w:bCs/>
                <w:color w:val="000000" w:themeColor="text1"/>
                <w:lang w:eastAsia="en-GB"/>
              </w:rPr>
              <w:t>Well written and presented report.</w:t>
            </w:r>
            <w:r w:rsidR="00A94985">
              <w:rPr>
                <w:rFonts w:asciiTheme="minorHAnsi" w:hAnsiTheme="minorHAnsi"/>
                <w:bCs/>
                <w:color w:val="000000" w:themeColor="text1"/>
                <w:lang w:eastAsia="en-GB"/>
              </w:rPr>
              <w:t xml:space="preserve">  Good range of references and appropriate depth of research.</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AD1EF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78</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EE68A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78.5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0052C"/>
    <w:rsid w:val="00125730"/>
    <w:rsid w:val="001D0DDD"/>
    <w:rsid w:val="00242112"/>
    <w:rsid w:val="00253402"/>
    <w:rsid w:val="003068AC"/>
    <w:rsid w:val="003E5437"/>
    <w:rsid w:val="003F049D"/>
    <w:rsid w:val="004779D1"/>
    <w:rsid w:val="00505CD3"/>
    <w:rsid w:val="00576B2C"/>
    <w:rsid w:val="005C79DB"/>
    <w:rsid w:val="006363DD"/>
    <w:rsid w:val="006530D2"/>
    <w:rsid w:val="006645F5"/>
    <w:rsid w:val="007564CE"/>
    <w:rsid w:val="00782CF2"/>
    <w:rsid w:val="007C2CCC"/>
    <w:rsid w:val="00811371"/>
    <w:rsid w:val="00866E85"/>
    <w:rsid w:val="008B05C1"/>
    <w:rsid w:val="008B67FF"/>
    <w:rsid w:val="008D4A65"/>
    <w:rsid w:val="00921ADD"/>
    <w:rsid w:val="00951FDE"/>
    <w:rsid w:val="00977271"/>
    <w:rsid w:val="0099636A"/>
    <w:rsid w:val="009F37CB"/>
    <w:rsid w:val="00A151E5"/>
    <w:rsid w:val="00A16A6A"/>
    <w:rsid w:val="00A52ECA"/>
    <w:rsid w:val="00A736BA"/>
    <w:rsid w:val="00A94985"/>
    <w:rsid w:val="00AB34FE"/>
    <w:rsid w:val="00AD1EF7"/>
    <w:rsid w:val="00B27A16"/>
    <w:rsid w:val="00BF0A21"/>
    <w:rsid w:val="00C2152E"/>
    <w:rsid w:val="00C60A27"/>
    <w:rsid w:val="00CC4C41"/>
    <w:rsid w:val="00CD2262"/>
    <w:rsid w:val="00CF3983"/>
    <w:rsid w:val="00D816AD"/>
    <w:rsid w:val="00D87BAB"/>
    <w:rsid w:val="00DA29C6"/>
    <w:rsid w:val="00DB5A23"/>
    <w:rsid w:val="00E1157B"/>
    <w:rsid w:val="00EE0FE1"/>
    <w:rsid w:val="00EE4571"/>
    <w:rsid w:val="00EE68AB"/>
    <w:rsid w:val="00F14758"/>
    <w:rsid w:val="00F16B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E71B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4</Pages>
  <Words>519</Words>
  <Characters>2960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Rees</cp:lastModifiedBy>
  <cp:revision>9</cp:revision>
  <cp:lastPrinted>2013-09-25T13:22:00Z</cp:lastPrinted>
  <dcterms:created xsi:type="dcterms:W3CDTF">2020-05-05T10:17:00Z</dcterms:created>
  <dcterms:modified xsi:type="dcterms:W3CDTF">2020-05-21T09:16:00Z</dcterms:modified>
</cp:coreProperties>
</file>