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Assignment 1- Acountability in the Public Sector and Police </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What is accountability?</w:t>
      </w:r>
    </w:p>
    <w:p w:rsidR="00000000" w:rsidDel="00000000" w:rsidP="00000000" w:rsidRDefault="00000000" w:rsidRPr="00000000" w14:paraId="00000005">
      <w:pPr>
        <w:rPr/>
      </w:pPr>
      <w:r w:rsidDel="00000000" w:rsidR="00000000" w:rsidRPr="00000000">
        <w:rPr>
          <w:rtl w:val="0"/>
        </w:rPr>
        <w:t xml:space="preserve">One definition of accountability is the fact of having and being responsible for what you do and able to give a satisfactory reason for it.</w:t>
      </w:r>
    </w:p>
    <w:p w:rsidR="00000000" w:rsidDel="00000000" w:rsidP="00000000" w:rsidRDefault="00000000" w:rsidRPr="00000000" w14:paraId="00000006">
      <w:pPr>
        <w:rPr/>
      </w:pPr>
      <w:r w:rsidDel="00000000" w:rsidR="00000000" w:rsidRPr="00000000">
        <w:rPr>
          <w:rtl w:val="0"/>
        </w:rPr>
        <w:t xml:space="preserve">What does acountability in the public sector and police mean? </w:t>
      </w:r>
    </w:p>
    <w:p w:rsidR="00000000" w:rsidDel="00000000" w:rsidP="00000000" w:rsidRDefault="00000000" w:rsidRPr="00000000" w14:paraId="00000007">
      <w:pPr>
        <w:rPr/>
      </w:pPr>
      <w:r w:rsidDel="00000000" w:rsidR="00000000" w:rsidRPr="00000000">
        <w:rPr>
          <w:rtl w:val="0"/>
        </w:rPr>
        <w:t xml:space="preserve">It means that the the services are accountable for their actions and are anwserable for their actions in time of a unnacteptable behaviour such as abuse of power.</w:t>
      </w:r>
    </w:p>
    <w:p w:rsidR="00000000" w:rsidDel="00000000" w:rsidP="00000000" w:rsidRDefault="00000000" w:rsidRPr="00000000" w14:paraId="00000008">
      <w:pPr>
        <w:rPr/>
      </w:pPr>
      <w:r w:rsidDel="00000000" w:rsidR="00000000" w:rsidRPr="00000000">
        <w:rPr>
          <w:rtl w:val="0"/>
        </w:rPr>
        <w:t xml:space="preserve">The public service is usually in the limelight with the media due to some incidents where the personell abuse their power. Missconduct in public office is an offence at common law triable on indictment. The maximum sentence of malfeasance is life imprisonment.</w:t>
      </w:r>
    </w:p>
    <w:p w:rsidR="00000000" w:rsidDel="00000000" w:rsidP="00000000" w:rsidRDefault="00000000" w:rsidRPr="00000000" w14:paraId="00000009">
      <w:pPr>
        <w:rPr/>
      </w:pPr>
      <w:r w:rsidDel="00000000" w:rsidR="00000000" w:rsidRPr="00000000">
        <w:rPr>
          <w:rtl w:val="0"/>
        </w:rPr>
        <w:t xml:space="preserve">The key issues of accountability are setting direction, control, risk management, integrity, selflessness, objectivity, accountability, openness, honesty and planning. These all key isuues are there to keep the public sector in place to be accountable for their actions.</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Grenfell Tower </w:t>
      </w:r>
    </w:p>
    <w:p w:rsidR="00000000" w:rsidDel="00000000" w:rsidP="00000000" w:rsidRDefault="00000000" w:rsidRPr="00000000" w14:paraId="00000011">
      <w:pPr>
        <w:rPr/>
      </w:pPr>
      <w:r w:rsidDel="00000000" w:rsidR="00000000" w:rsidRPr="00000000">
        <w:rPr>
          <w:rtl w:val="0"/>
        </w:rPr>
        <w:t xml:space="preserve">The fire service has been questionsed after the grenfell towers fires due to their reaction to the fires. The fire service has done nothing about the infrastructure of the towers. There has been warnings that hasnt been taken upon to prevent further fires to take place. </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The first warning sign was the summerland fire in 1973 which was the largest indoor holiday center in Europe,  it was a big building with very samll entrance. Two boys started a blaze to a kiosk outside which then set a fire to a part of the building. The poeple were told stay inside and that everything will be alright and were told by staff to stay put and wait for the fire service to put the fire out, unfortunately they didnt fifty people died, after the fire an enquiry was issued and it was found that the building was wrapped in highly flamable material and sprinklers were not installed to save money.</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The second warning was the fire knowsley highs in 1991 where a group of youths started a fire to old furniture that was next to the building that started fire to the rain screen cladding fortunately no one died.</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The third warning was the Irvine fire in 1999 when a disabled pensioner believed to have dropped a lit cigarete which caused a blaze. he was later found dead. What had happened is the plastic on the cladding started a fire. </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The fourth warning happened in 2005 which claimed the lives of three people including two firefighters</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The fifth </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References-</w:t>
      </w:r>
    </w:p>
    <w:p w:rsidR="00000000" w:rsidDel="00000000" w:rsidP="00000000" w:rsidRDefault="00000000" w:rsidRPr="00000000" w14:paraId="00000037">
      <w:pPr>
        <w:numPr>
          <w:ilvl w:val="0"/>
          <w:numId w:val="1"/>
        </w:numPr>
        <w:ind w:left="720" w:hanging="360"/>
      </w:pPr>
      <w:r w:rsidDel="00000000" w:rsidR="00000000" w:rsidRPr="00000000">
        <w:rPr>
          <w:rtl w:val="0"/>
        </w:rPr>
        <w:t xml:space="preserve">Misconduct in Public Office(2018) Legal Guidance available at:</w:t>
      </w:r>
      <w:hyperlink r:id="rId6">
        <w:r w:rsidDel="00000000" w:rsidR="00000000" w:rsidRPr="00000000">
          <w:rPr>
            <w:color w:val="1155cc"/>
            <w:u w:val="single"/>
            <w:rtl w:val="0"/>
          </w:rPr>
          <w:t xml:space="preserve">https://www.cps.gov.uk/legal-guidance/misconduct-public-office</w:t>
        </w:r>
      </w:hyperlink>
      <w:r w:rsidDel="00000000" w:rsidR="00000000" w:rsidRPr="00000000">
        <w:rPr>
          <w:rtl w:val="0"/>
        </w:rPr>
        <w:t xml:space="preserve"> (Accessed on:13/03/2020)</w:t>
      </w:r>
      <w:r w:rsidDel="00000000" w:rsidR="00000000" w:rsidRPr="00000000">
        <w:rPr>
          <w:rtl w:val="0"/>
        </w:rPr>
      </w:r>
    </w:p>
    <w:p w:rsidR="00000000" w:rsidDel="00000000" w:rsidP="00000000" w:rsidRDefault="00000000" w:rsidRPr="00000000" w14:paraId="00000038">
      <w:pPr>
        <w:numPr>
          <w:ilvl w:val="0"/>
          <w:numId w:val="1"/>
        </w:numPr>
        <w:ind w:left="720" w:hanging="360"/>
        <w:rPr>
          <w:u w:val="none"/>
        </w:rPr>
      </w:pPr>
      <w:r w:rsidDel="00000000" w:rsidR="00000000" w:rsidRPr="00000000">
        <w:rPr>
          <w:rtl w:val="0"/>
        </w:rPr>
      </w:r>
    </w:p>
    <w:p w:rsidR="00000000" w:rsidDel="00000000" w:rsidP="00000000" w:rsidRDefault="00000000" w:rsidRPr="00000000" w14:paraId="00000039">
      <w:pPr>
        <w:numPr>
          <w:ilvl w:val="0"/>
          <w:numId w:val="1"/>
        </w:numPr>
        <w:ind w:left="720" w:hanging="360"/>
        <w:rPr>
          <w:u w:val="none"/>
        </w:rPr>
      </w:pPr>
      <w:r w:rsidDel="00000000" w:rsidR="00000000" w:rsidRPr="00000000">
        <w:rPr>
          <w:rtl w:val="0"/>
        </w:rPr>
      </w:r>
    </w:p>
    <w:sectPr>
      <w:headerReference r:id="rId7" w:type="default"/>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A">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cps.gov.uk/legal-guidance/misconduct-public-office" TargetMode="External"/><Relationship Id="rId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