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7FA58" w14:textId="77777777" w:rsidR="00572D59" w:rsidRDefault="00572D59" w:rsidP="00572D59">
      <w:pPr>
        <w:jc w:val="center"/>
      </w:pPr>
      <w:r>
        <w:rPr>
          <w:noProof/>
        </w:rPr>
        <w:drawing>
          <wp:inline distT="114300" distB="114300" distL="114300" distR="114300" wp14:anchorId="503112BB" wp14:editId="05A870BF">
            <wp:extent cx="3378200" cy="1358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378200" cy="1358900"/>
                    </a:xfrm>
                    <a:prstGeom prst="rect">
                      <a:avLst/>
                    </a:prstGeom>
                    <a:ln/>
                  </pic:spPr>
                </pic:pic>
              </a:graphicData>
            </a:graphic>
          </wp:inline>
        </w:drawing>
      </w:r>
    </w:p>
    <w:p w14:paraId="64EBDFC7" w14:textId="77777777" w:rsidR="00572D59" w:rsidRDefault="00572D59" w:rsidP="00572D59">
      <w:pPr>
        <w:jc w:val="center"/>
        <w:rPr>
          <w:b/>
          <w:bCs/>
        </w:rPr>
      </w:pPr>
      <w:r>
        <w:rPr>
          <w:b/>
          <w:bCs/>
        </w:rPr>
        <w:t xml:space="preserve"> </w:t>
      </w:r>
    </w:p>
    <w:p w14:paraId="47F4BF04" w14:textId="77777777" w:rsidR="00572D59" w:rsidRDefault="00572D59" w:rsidP="00572D59">
      <w:pPr>
        <w:jc w:val="center"/>
        <w:rPr>
          <w:b/>
          <w:bCs/>
        </w:rPr>
      </w:pPr>
      <w:r>
        <w:rPr>
          <w:b/>
          <w:bCs/>
        </w:rPr>
        <w:t xml:space="preserve"> </w:t>
      </w:r>
    </w:p>
    <w:p w14:paraId="1350E19C" w14:textId="77777777" w:rsidR="00572D59" w:rsidRPr="00572D59" w:rsidRDefault="00572D59" w:rsidP="00572D59">
      <w:pPr>
        <w:jc w:val="center"/>
        <w:rPr>
          <w:b/>
          <w:bCs/>
          <w:sz w:val="28"/>
          <w:szCs w:val="28"/>
        </w:rPr>
      </w:pPr>
      <w:r w:rsidRPr="00572D59">
        <w:rPr>
          <w:b/>
          <w:bCs/>
          <w:sz w:val="28"/>
          <w:szCs w:val="28"/>
        </w:rPr>
        <w:t>Student Name: Dhavalkumar ahir</w:t>
      </w:r>
    </w:p>
    <w:p w14:paraId="20EBD964" w14:textId="77777777" w:rsidR="00572D59" w:rsidRPr="00572D59" w:rsidRDefault="00572D59" w:rsidP="00572D59">
      <w:pPr>
        <w:jc w:val="center"/>
        <w:rPr>
          <w:b/>
          <w:bCs/>
          <w:sz w:val="28"/>
          <w:szCs w:val="28"/>
        </w:rPr>
      </w:pPr>
      <w:r w:rsidRPr="00572D59">
        <w:rPr>
          <w:b/>
          <w:bCs/>
          <w:sz w:val="28"/>
          <w:szCs w:val="28"/>
        </w:rPr>
        <w:t>Student ID: 2523550</w:t>
      </w:r>
    </w:p>
    <w:p w14:paraId="12FFA241" w14:textId="77777777" w:rsidR="00572D59" w:rsidRPr="00572D59" w:rsidRDefault="00572D59" w:rsidP="00572D59">
      <w:pPr>
        <w:jc w:val="center"/>
        <w:rPr>
          <w:b/>
          <w:bCs/>
          <w:sz w:val="28"/>
          <w:szCs w:val="28"/>
        </w:rPr>
      </w:pPr>
    </w:p>
    <w:p w14:paraId="740051AE" w14:textId="77777777" w:rsidR="00572D59" w:rsidRPr="00572D59" w:rsidRDefault="00572D59" w:rsidP="00572D59">
      <w:pPr>
        <w:jc w:val="center"/>
        <w:rPr>
          <w:b/>
          <w:bCs/>
          <w:sz w:val="28"/>
          <w:szCs w:val="28"/>
        </w:rPr>
      </w:pPr>
      <w:r w:rsidRPr="00572D59">
        <w:rPr>
          <w:b/>
          <w:bCs/>
          <w:sz w:val="28"/>
          <w:szCs w:val="28"/>
        </w:rPr>
        <w:t>Module Name: Marketing Management</w:t>
      </w:r>
    </w:p>
    <w:p w14:paraId="4B4A77A5" w14:textId="77777777" w:rsidR="00572D59" w:rsidRPr="00572D59" w:rsidRDefault="00572D59" w:rsidP="00572D59">
      <w:pPr>
        <w:jc w:val="center"/>
        <w:rPr>
          <w:b/>
          <w:bCs/>
          <w:sz w:val="28"/>
          <w:szCs w:val="28"/>
        </w:rPr>
      </w:pPr>
      <w:r w:rsidRPr="00572D59">
        <w:rPr>
          <w:b/>
          <w:bCs/>
          <w:sz w:val="28"/>
          <w:szCs w:val="28"/>
        </w:rPr>
        <w:t>Module Code: LCMB7024</w:t>
      </w:r>
    </w:p>
    <w:p w14:paraId="02DCE377" w14:textId="77777777" w:rsidR="00572D59" w:rsidRPr="00572D59" w:rsidRDefault="00572D59" w:rsidP="00572D59">
      <w:pPr>
        <w:jc w:val="center"/>
        <w:rPr>
          <w:b/>
          <w:bCs/>
          <w:sz w:val="28"/>
          <w:szCs w:val="28"/>
        </w:rPr>
      </w:pPr>
    </w:p>
    <w:p w14:paraId="6F0EFCA2" w14:textId="77777777" w:rsidR="00572D59" w:rsidRPr="00572D59" w:rsidRDefault="00572D59" w:rsidP="00572D59">
      <w:pPr>
        <w:jc w:val="center"/>
        <w:rPr>
          <w:b/>
          <w:bCs/>
          <w:sz w:val="28"/>
          <w:szCs w:val="28"/>
        </w:rPr>
      </w:pPr>
      <w:r w:rsidRPr="00572D59">
        <w:rPr>
          <w:b/>
          <w:bCs/>
          <w:sz w:val="28"/>
          <w:szCs w:val="28"/>
        </w:rPr>
        <w:t>Lecturer’s Name: Dr Muhammad Tariq</w:t>
      </w:r>
    </w:p>
    <w:p w14:paraId="2CFEB9BB" w14:textId="77777777" w:rsidR="00572D59" w:rsidRPr="00572D59" w:rsidRDefault="00572D59" w:rsidP="00572D59">
      <w:pPr>
        <w:jc w:val="center"/>
        <w:rPr>
          <w:b/>
          <w:bCs/>
          <w:sz w:val="28"/>
          <w:szCs w:val="28"/>
        </w:rPr>
      </w:pPr>
    </w:p>
    <w:p w14:paraId="43281479" w14:textId="41E2E9C5" w:rsidR="00572D59" w:rsidRPr="00572D59" w:rsidRDefault="00572D59" w:rsidP="00572D59">
      <w:pPr>
        <w:jc w:val="center"/>
        <w:rPr>
          <w:b/>
          <w:bCs/>
          <w:sz w:val="28"/>
          <w:szCs w:val="28"/>
        </w:rPr>
      </w:pPr>
      <w:r w:rsidRPr="00572D59">
        <w:rPr>
          <w:b/>
          <w:bCs/>
          <w:sz w:val="28"/>
          <w:szCs w:val="28"/>
        </w:rPr>
        <w:t>Work Count:</w:t>
      </w:r>
      <w:r w:rsidR="006E77F5">
        <w:rPr>
          <w:b/>
          <w:bCs/>
          <w:sz w:val="28"/>
          <w:szCs w:val="28"/>
        </w:rPr>
        <w:t>2583</w:t>
      </w:r>
    </w:p>
    <w:p w14:paraId="73A6421E" w14:textId="77777777" w:rsidR="00572D59" w:rsidRPr="00572D59" w:rsidRDefault="00572D59" w:rsidP="00572D59">
      <w:pPr>
        <w:jc w:val="center"/>
        <w:rPr>
          <w:b/>
          <w:bCs/>
          <w:sz w:val="28"/>
          <w:szCs w:val="28"/>
        </w:rPr>
      </w:pPr>
    </w:p>
    <w:p w14:paraId="6D5C3001" w14:textId="4C4362C6" w:rsidR="003D017C" w:rsidRDefault="00572D59" w:rsidP="00572D59">
      <w:pPr>
        <w:jc w:val="center"/>
      </w:pPr>
      <w:r w:rsidRPr="00572D59">
        <w:rPr>
          <w:b/>
          <w:bCs/>
          <w:sz w:val="28"/>
          <w:szCs w:val="28"/>
        </w:rPr>
        <w:t>Term 1</w:t>
      </w:r>
      <w:r w:rsidR="00000000">
        <w:br w:type="page"/>
      </w:r>
    </w:p>
    <w:p w14:paraId="04AA7B4C" w14:textId="77777777" w:rsidR="003D017C" w:rsidRDefault="003D017C">
      <w:pPr>
        <w:jc w:val="center"/>
        <w:rPr>
          <w:b/>
          <w:bCs/>
          <w:sz w:val="32"/>
          <w:szCs w:val="32"/>
        </w:rPr>
      </w:pPr>
    </w:p>
    <w:p w14:paraId="1B48B980" w14:textId="77777777" w:rsidR="003D017C" w:rsidRDefault="003D017C">
      <w:pPr>
        <w:jc w:val="center"/>
        <w:rPr>
          <w:b/>
          <w:bCs/>
          <w:sz w:val="32"/>
          <w:szCs w:val="32"/>
        </w:rPr>
      </w:pPr>
    </w:p>
    <w:p w14:paraId="50012164" w14:textId="77777777" w:rsidR="003D017C" w:rsidRDefault="003D017C">
      <w:pPr>
        <w:jc w:val="center"/>
        <w:rPr>
          <w:b/>
          <w:bCs/>
          <w:sz w:val="32"/>
          <w:szCs w:val="32"/>
        </w:rPr>
      </w:pPr>
    </w:p>
    <w:p w14:paraId="566AD484" w14:textId="77777777" w:rsidR="003D017C" w:rsidRDefault="003D017C">
      <w:pPr>
        <w:jc w:val="center"/>
        <w:rPr>
          <w:b/>
          <w:bCs/>
          <w:sz w:val="32"/>
          <w:szCs w:val="32"/>
        </w:rPr>
      </w:pPr>
    </w:p>
    <w:p w14:paraId="5B67A7F7" w14:textId="77777777" w:rsidR="003D017C" w:rsidRDefault="003D017C">
      <w:pPr>
        <w:jc w:val="center"/>
        <w:rPr>
          <w:b/>
          <w:bCs/>
          <w:sz w:val="32"/>
          <w:szCs w:val="32"/>
        </w:rPr>
      </w:pPr>
    </w:p>
    <w:p w14:paraId="32A38AAB" w14:textId="77777777" w:rsidR="003D017C" w:rsidRDefault="003D017C">
      <w:pPr>
        <w:jc w:val="center"/>
        <w:rPr>
          <w:b/>
          <w:bCs/>
          <w:sz w:val="32"/>
          <w:szCs w:val="32"/>
        </w:rPr>
      </w:pPr>
    </w:p>
    <w:p w14:paraId="470B9717" w14:textId="77777777" w:rsidR="003D017C" w:rsidRDefault="003D017C">
      <w:pPr>
        <w:jc w:val="center"/>
        <w:rPr>
          <w:b/>
          <w:bCs/>
          <w:sz w:val="32"/>
          <w:szCs w:val="32"/>
        </w:rPr>
      </w:pPr>
    </w:p>
    <w:p w14:paraId="22B02673" w14:textId="77777777" w:rsidR="003D017C" w:rsidRDefault="00000000">
      <w:pPr>
        <w:jc w:val="center"/>
        <w:rPr>
          <w:b/>
          <w:bCs/>
          <w:sz w:val="32"/>
          <w:szCs w:val="32"/>
        </w:rPr>
      </w:pPr>
      <w:r>
        <w:rPr>
          <w:b/>
          <w:bCs/>
          <w:sz w:val="32"/>
          <w:szCs w:val="32"/>
        </w:rPr>
        <w:t>Marketing Environment Analysis: Amazon vs Alibaba</w:t>
      </w:r>
    </w:p>
    <w:p w14:paraId="5ABFBC21" w14:textId="77777777" w:rsidR="003D017C" w:rsidRDefault="003D017C"/>
    <w:p w14:paraId="08A11A3B" w14:textId="77777777" w:rsidR="003D017C" w:rsidRDefault="00000000">
      <w:r>
        <w:br w:type="page"/>
      </w:r>
    </w:p>
    <w:p w14:paraId="2777ED8D" w14:textId="77777777" w:rsidR="003D017C" w:rsidRDefault="00000000">
      <w:pPr>
        <w:jc w:val="center"/>
        <w:rPr>
          <w:b/>
          <w:bCs/>
          <w:sz w:val="28"/>
          <w:szCs w:val="28"/>
        </w:rPr>
      </w:pPr>
      <w:r>
        <w:rPr>
          <w:b/>
          <w:bCs/>
          <w:sz w:val="28"/>
          <w:szCs w:val="28"/>
        </w:rPr>
        <w:lastRenderedPageBreak/>
        <w:t>TABLE OF CONTENT</w:t>
      </w:r>
    </w:p>
    <w:sdt>
      <w:sdtPr>
        <w:id w:val="-1670072956"/>
        <w:docPartObj>
          <w:docPartGallery w:val="Table of Contents"/>
          <w:docPartUnique/>
        </w:docPartObj>
      </w:sdtPr>
      <w:sdtContent>
        <w:p w14:paraId="51D3F451" w14:textId="62D2710A" w:rsidR="00F952C2" w:rsidRDefault="00000000">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3,3,Heading 4,4,Heading 5,5,Heading 6,6,"</w:instrText>
          </w:r>
          <w:r>
            <w:fldChar w:fldCharType="separate"/>
          </w:r>
          <w:hyperlink w:anchor="_Toc225461492" w:history="1">
            <w:r w:rsidR="00F952C2" w:rsidRPr="006B18A2">
              <w:rPr>
                <w:rStyle w:val="Hyperlink"/>
                <w:noProof/>
              </w:rPr>
              <w:t>1. Introduction</w:t>
            </w:r>
            <w:r w:rsidR="00F952C2">
              <w:rPr>
                <w:noProof/>
                <w:webHidden/>
              </w:rPr>
              <w:tab/>
            </w:r>
            <w:r w:rsidR="00F952C2">
              <w:rPr>
                <w:noProof/>
                <w:webHidden/>
              </w:rPr>
              <w:fldChar w:fldCharType="begin"/>
            </w:r>
            <w:r w:rsidR="00F952C2">
              <w:rPr>
                <w:noProof/>
                <w:webHidden/>
              </w:rPr>
              <w:instrText xml:space="preserve"> PAGEREF _Toc225461492 \h </w:instrText>
            </w:r>
            <w:r w:rsidR="00F952C2">
              <w:rPr>
                <w:noProof/>
                <w:webHidden/>
              </w:rPr>
            </w:r>
            <w:r w:rsidR="00F952C2">
              <w:rPr>
                <w:noProof/>
                <w:webHidden/>
              </w:rPr>
              <w:fldChar w:fldCharType="separate"/>
            </w:r>
            <w:r w:rsidR="00F952C2">
              <w:rPr>
                <w:noProof/>
                <w:webHidden/>
              </w:rPr>
              <w:t>4</w:t>
            </w:r>
            <w:r w:rsidR="00F952C2">
              <w:rPr>
                <w:noProof/>
                <w:webHidden/>
              </w:rPr>
              <w:fldChar w:fldCharType="end"/>
            </w:r>
          </w:hyperlink>
        </w:p>
        <w:p w14:paraId="4B50AADB" w14:textId="54865DE1" w:rsidR="00F952C2" w:rsidRDefault="00F952C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5461493" w:history="1">
            <w:r w:rsidRPr="006B18A2">
              <w:rPr>
                <w:rStyle w:val="Hyperlink"/>
                <w:noProof/>
              </w:rPr>
              <w:t>2. Industry and Company Overview</w:t>
            </w:r>
            <w:r>
              <w:rPr>
                <w:noProof/>
                <w:webHidden/>
              </w:rPr>
              <w:tab/>
            </w:r>
            <w:r>
              <w:rPr>
                <w:noProof/>
                <w:webHidden/>
              </w:rPr>
              <w:fldChar w:fldCharType="begin"/>
            </w:r>
            <w:r>
              <w:rPr>
                <w:noProof/>
                <w:webHidden/>
              </w:rPr>
              <w:instrText xml:space="preserve"> PAGEREF _Toc225461493 \h </w:instrText>
            </w:r>
            <w:r>
              <w:rPr>
                <w:noProof/>
                <w:webHidden/>
              </w:rPr>
            </w:r>
            <w:r>
              <w:rPr>
                <w:noProof/>
                <w:webHidden/>
              </w:rPr>
              <w:fldChar w:fldCharType="separate"/>
            </w:r>
            <w:r>
              <w:rPr>
                <w:noProof/>
                <w:webHidden/>
              </w:rPr>
              <w:t>4</w:t>
            </w:r>
            <w:r>
              <w:rPr>
                <w:noProof/>
                <w:webHidden/>
              </w:rPr>
              <w:fldChar w:fldCharType="end"/>
            </w:r>
          </w:hyperlink>
        </w:p>
        <w:p w14:paraId="70B76ED2" w14:textId="5700D9D8" w:rsidR="00F952C2" w:rsidRDefault="00F952C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5461494" w:history="1">
            <w:r w:rsidRPr="006B18A2">
              <w:rPr>
                <w:rStyle w:val="Hyperlink"/>
                <w:noProof/>
              </w:rPr>
              <w:t>3. Macro Environment Analysis</w:t>
            </w:r>
            <w:r>
              <w:rPr>
                <w:noProof/>
                <w:webHidden/>
              </w:rPr>
              <w:tab/>
            </w:r>
            <w:r>
              <w:rPr>
                <w:noProof/>
                <w:webHidden/>
              </w:rPr>
              <w:fldChar w:fldCharType="begin"/>
            </w:r>
            <w:r>
              <w:rPr>
                <w:noProof/>
                <w:webHidden/>
              </w:rPr>
              <w:instrText xml:space="preserve"> PAGEREF _Toc225461494 \h </w:instrText>
            </w:r>
            <w:r>
              <w:rPr>
                <w:noProof/>
                <w:webHidden/>
              </w:rPr>
            </w:r>
            <w:r>
              <w:rPr>
                <w:noProof/>
                <w:webHidden/>
              </w:rPr>
              <w:fldChar w:fldCharType="separate"/>
            </w:r>
            <w:r>
              <w:rPr>
                <w:noProof/>
                <w:webHidden/>
              </w:rPr>
              <w:t>5</w:t>
            </w:r>
            <w:r>
              <w:rPr>
                <w:noProof/>
                <w:webHidden/>
              </w:rPr>
              <w:fldChar w:fldCharType="end"/>
            </w:r>
          </w:hyperlink>
        </w:p>
        <w:p w14:paraId="48235145" w14:textId="078A4351" w:rsidR="00F952C2" w:rsidRDefault="00F952C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5461495" w:history="1">
            <w:r w:rsidRPr="006B18A2">
              <w:rPr>
                <w:rStyle w:val="Hyperlink"/>
                <w:noProof/>
              </w:rPr>
              <w:t>3.1 Technological Factors</w:t>
            </w:r>
            <w:r>
              <w:rPr>
                <w:noProof/>
                <w:webHidden/>
              </w:rPr>
              <w:tab/>
            </w:r>
            <w:r>
              <w:rPr>
                <w:noProof/>
                <w:webHidden/>
              </w:rPr>
              <w:fldChar w:fldCharType="begin"/>
            </w:r>
            <w:r>
              <w:rPr>
                <w:noProof/>
                <w:webHidden/>
              </w:rPr>
              <w:instrText xml:space="preserve"> PAGEREF _Toc225461495 \h </w:instrText>
            </w:r>
            <w:r>
              <w:rPr>
                <w:noProof/>
                <w:webHidden/>
              </w:rPr>
            </w:r>
            <w:r>
              <w:rPr>
                <w:noProof/>
                <w:webHidden/>
              </w:rPr>
              <w:fldChar w:fldCharType="separate"/>
            </w:r>
            <w:r>
              <w:rPr>
                <w:noProof/>
                <w:webHidden/>
              </w:rPr>
              <w:t>5</w:t>
            </w:r>
            <w:r>
              <w:rPr>
                <w:noProof/>
                <w:webHidden/>
              </w:rPr>
              <w:fldChar w:fldCharType="end"/>
            </w:r>
          </w:hyperlink>
        </w:p>
        <w:p w14:paraId="0DF19BF6" w14:textId="1CB1831B" w:rsidR="00F952C2" w:rsidRDefault="00F952C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5461496" w:history="1">
            <w:r w:rsidRPr="006B18A2">
              <w:rPr>
                <w:rStyle w:val="Hyperlink"/>
                <w:noProof/>
              </w:rPr>
              <w:t>3.2 Political and Regulatory Factors</w:t>
            </w:r>
            <w:r>
              <w:rPr>
                <w:noProof/>
                <w:webHidden/>
              </w:rPr>
              <w:tab/>
            </w:r>
            <w:r>
              <w:rPr>
                <w:noProof/>
                <w:webHidden/>
              </w:rPr>
              <w:fldChar w:fldCharType="begin"/>
            </w:r>
            <w:r>
              <w:rPr>
                <w:noProof/>
                <w:webHidden/>
              </w:rPr>
              <w:instrText xml:space="preserve"> PAGEREF _Toc225461496 \h </w:instrText>
            </w:r>
            <w:r>
              <w:rPr>
                <w:noProof/>
                <w:webHidden/>
              </w:rPr>
            </w:r>
            <w:r>
              <w:rPr>
                <w:noProof/>
                <w:webHidden/>
              </w:rPr>
              <w:fldChar w:fldCharType="separate"/>
            </w:r>
            <w:r>
              <w:rPr>
                <w:noProof/>
                <w:webHidden/>
              </w:rPr>
              <w:t>6</w:t>
            </w:r>
            <w:r>
              <w:rPr>
                <w:noProof/>
                <w:webHidden/>
              </w:rPr>
              <w:fldChar w:fldCharType="end"/>
            </w:r>
          </w:hyperlink>
        </w:p>
        <w:p w14:paraId="08F8E252" w14:textId="3EAC5F8C" w:rsidR="00F952C2" w:rsidRDefault="00F952C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5461497" w:history="1">
            <w:r w:rsidRPr="006B18A2">
              <w:rPr>
                <w:rStyle w:val="Hyperlink"/>
                <w:noProof/>
              </w:rPr>
              <w:t>4. Strategic Response Analysis</w:t>
            </w:r>
            <w:r>
              <w:rPr>
                <w:noProof/>
                <w:webHidden/>
              </w:rPr>
              <w:tab/>
            </w:r>
            <w:r>
              <w:rPr>
                <w:noProof/>
                <w:webHidden/>
              </w:rPr>
              <w:fldChar w:fldCharType="begin"/>
            </w:r>
            <w:r>
              <w:rPr>
                <w:noProof/>
                <w:webHidden/>
              </w:rPr>
              <w:instrText xml:space="preserve"> PAGEREF _Toc225461497 \h </w:instrText>
            </w:r>
            <w:r>
              <w:rPr>
                <w:noProof/>
                <w:webHidden/>
              </w:rPr>
            </w:r>
            <w:r>
              <w:rPr>
                <w:noProof/>
                <w:webHidden/>
              </w:rPr>
              <w:fldChar w:fldCharType="separate"/>
            </w:r>
            <w:r>
              <w:rPr>
                <w:noProof/>
                <w:webHidden/>
              </w:rPr>
              <w:t>7</w:t>
            </w:r>
            <w:r>
              <w:rPr>
                <w:noProof/>
                <w:webHidden/>
              </w:rPr>
              <w:fldChar w:fldCharType="end"/>
            </w:r>
          </w:hyperlink>
        </w:p>
        <w:p w14:paraId="4F0F0EDF" w14:textId="513B840A" w:rsidR="00F952C2" w:rsidRDefault="00F952C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5461498" w:history="1">
            <w:r w:rsidRPr="006B18A2">
              <w:rPr>
                <w:rStyle w:val="Hyperlink"/>
                <w:noProof/>
              </w:rPr>
              <w:t>4.1 Amazon’s Strategy</w:t>
            </w:r>
            <w:r>
              <w:rPr>
                <w:noProof/>
                <w:webHidden/>
              </w:rPr>
              <w:tab/>
            </w:r>
            <w:r>
              <w:rPr>
                <w:noProof/>
                <w:webHidden/>
              </w:rPr>
              <w:fldChar w:fldCharType="begin"/>
            </w:r>
            <w:r>
              <w:rPr>
                <w:noProof/>
                <w:webHidden/>
              </w:rPr>
              <w:instrText xml:space="preserve"> PAGEREF _Toc225461498 \h </w:instrText>
            </w:r>
            <w:r>
              <w:rPr>
                <w:noProof/>
                <w:webHidden/>
              </w:rPr>
            </w:r>
            <w:r>
              <w:rPr>
                <w:noProof/>
                <w:webHidden/>
              </w:rPr>
              <w:fldChar w:fldCharType="separate"/>
            </w:r>
            <w:r>
              <w:rPr>
                <w:noProof/>
                <w:webHidden/>
              </w:rPr>
              <w:t>7</w:t>
            </w:r>
            <w:r>
              <w:rPr>
                <w:noProof/>
                <w:webHidden/>
              </w:rPr>
              <w:fldChar w:fldCharType="end"/>
            </w:r>
          </w:hyperlink>
        </w:p>
        <w:p w14:paraId="0FBA6BDD" w14:textId="45BCA0FD" w:rsidR="00F952C2" w:rsidRDefault="00F952C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5461499" w:history="1">
            <w:r w:rsidRPr="006B18A2">
              <w:rPr>
                <w:rStyle w:val="Hyperlink"/>
                <w:noProof/>
              </w:rPr>
              <w:t>Ansoff Matrix – Amazon</w:t>
            </w:r>
            <w:r>
              <w:rPr>
                <w:noProof/>
                <w:webHidden/>
              </w:rPr>
              <w:tab/>
            </w:r>
            <w:r>
              <w:rPr>
                <w:noProof/>
                <w:webHidden/>
              </w:rPr>
              <w:fldChar w:fldCharType="begin"/>
            </w:r>
            <w:r>
              <w:rPr>
                <w:noProof/>
                <w:webHidden/>
              </w:rPr>
              <w:instrText xml:space="preserve"> PAGEREF _Toc225461499 \h </w:instrText>
            </w:r>
            <w:r>
              <w:rPr>
                <w:noProof/>
                <w:webHidden/>
              </w:rPr>
            </w:r>
            <w:r>
              <w:rPr>
                <w:noProof/>
                <w:webHidden/>
              </w:rPr>
              <w:fldChar w:fldCharType="separate"/>
            </w:r>
            <w:r>
              <w:rPr>
                <w:noProof/>
                <w:webHidden/>
              </w:rPr>
              <w:t>8</w:t>
            </w:r>
            <w:r>
              <w:rPr>
                <w:noProof/>
                <w:webHidden/>
              </w:rPr>
              <w:fldChar w:fldCharType="end"/>
            </w:r>
          </w:hyperlink>
        </w:p>
        <w:p w14:paraId="7DC8B182" w14:textId="6A9D7936" w:rsidR="00F952C2" w:rsidRDefault="00F952C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5461500" w:history="1">
            <w:r w:rsidRPr="006B18A2">
              <w:rPr>
                <w:rStyle w:val="Hyperlink"/>
                <w:noProof/>
              </w:rPr>
              <w:t>4.2 Alibaba’s Strategy</w:t>
            </w:r>
            <w:r>
              <w:rPr>
                <w:noProof/>
                <w:webHidden/>
              </w:rPr>
              <w:tab/>
            </w:r>
            <w:r>
              <w:rPr>
                <w:noProof/>
                <w:webHidden/>
              </w:rPr>
              <w:fldChar w:fldCharType="begin"/>
            </w:r>
            <w:r>
              <w:rPr>
                <w:noProof/>
                <w:webHidden/>
              </w:rPr>
              <w:instrText xml:space="preserve"> PAGEREF _Toc225461500 \h </w:instrText>
            </w:r>
            <w:r>
              <w:rPr>
                <w:noProof/>
                <w:webHidden/>
              </w:rPr>
            </w:r>
            <w:r>
              <w:rPr>
                <w:noProof/>
                <w:webHidden/>
              </w:rPr>
              <w:fldChar w:fldCharType="separate"/>
            </w:r>
            <w:r>
              <w:rPr>
                <w:noProof/>
                <w:webHidden/>
              </w:rPr>
              <w:t>8</w:t>
            </w:r>
            <w:r>
              <w:rPr>
                <w:noProof/>
                <w:webHidden/>
              </w:rPr>
              <w:fldChar w:fldCharType="end"/>
            </w:r>
          </w:hyperlink>
        </w:p>
        <w:p w14:paraId="174EB939" w14:textId="4EA0CF58" w:rsidR="00F952C2" w:rsidRDefault="00F952C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5461501" w:history="1">
            <w:r w:rsidRPr="006B18A2">
              <w:rPr>
                <w:rStyle w:val="Hyperlink"/>
                <w:noProof/>
              </w:rPr>
              <w:t>Ansoff Matrix – Alibaba</w:t>
            </w:r>
            <w:r>
              <w:rPr>
                <w:noProof/>
                <w:webHidden/>
              </w:rPr>
              <w:tab/>
            </w:r>
            <w:r>
              <w:rPr>
                <w:noProof/>
                <w:webHidden/>
              </w:rPr>
              <w:fldChar w:fldCharType="begin"/>
            </w:r>
            <w:r>
              <w:rPr>
                <w:noProof/>
                <w:webHidden/>
              </w:rPr>
              <w:instrText xml:space="preserve"> PAGEREF _Toc225461501 \h </w:instrText>
            </w:r>
            <w:r>
              <w:rPr>
                <w:noProof/>
                <w:webHidden/>
              </w:rPr>
            </w:r>
            <w:r>
              <w:rPr>
                <w:noProof/>
                <w:webHidden/>
              </w:rPr>
              <w:fldChar w:fldCharType="separate"/>
            </w:r>
            <w:r>
              <w:rPr>
                <w:noProof/>
                <w:webHidden/>
              </w:rPr>
              <w:t>9</w:t>
            </w:r>
            <w:r>
              <w:rPr>
                <w:noProof/>
                <w:webHidden/>
              </w:rPr>
              <w:fldChar w:fldCharType="end"/>
            </w:r>
          </w:hyperlink>
        </w:p>
        <w:p w14:paraId="42246FE3" w14:textId="39234AD1" w:rsidR="00F952C2" w:rsidRDefault="00F952C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5461502" w:history="1">
            <w:r w:rsidRPr="006B18A2">
              <w:rPr>
                <w:rStyle w:val="Hyperlink"/>
                <w:noProof/>
              </w:rPr>
              <w:t>4.3 Comparative Strategic Evaluation</w:t>
            </w:r>
            <w:r>
              <w:rPr>
                <w:noProof/>
                <w:webHidden/>
              </w:rPr>
              <w:tab/>
            </w:r>
            <w:r>
              <w:rPr>
                <w:noProof/>
                <w:webHidden/>
              </w:rPr>
              <w:fldChar w:fldCharType="begin"/>
            </w:r>
            <w:r>
              <w:rPr>
                <w:noProof/>
                <w:webHidden/>
              </w:rPr>
              <w:instrText xml:space="preserve"> PAGEREF _Toc225461502 \h </w:instrText>
            </w:r>
            <w:r>
              <w:rPr>
                <w:noProof/>
                <w:webHidden/>
              </w:rPr>
            </w:r>
            <w:r>
              <w:rPr>
                <w:noProof/>
                <w:webHidden/>
              </w:rPr>
              <w:fldChar w:fldCharType="separate"/>
            </w:r>
            <w:r>
              <w:rPr>
                <w:noProof/>
                <w:webHidden/>
              </w:rPr>
              <w:t>9</w:t>
            </w:r>
            <w:r>
              <w:rPr>
                <w:noProof/>
                <w:webHidden/>
              </w:rPr>
              <w:fldChar w:fldCharType="end"/>
            </w:r>
          </w:hyperlink>
        </w:p>
        <w:p w14:paraId="0AE52971" w14:textId="28FA695C" w:rsidR="00F952C2" w:rsidRDefault="00F952C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5461503" w:history="1">
            <w:r w:rsidRPr="006B18A2">
              <w:rPr>
                <w:rStyle w:val="Hyperlink"/>
                <w:noProof/>
              </w:rPr>
              <w:t>5. Discussion</w:t>
            </w:r>
            <w:r>
              <w:rPr>
                <w:noProof/>
                <w:webHidden/>
              </w:rPr>
              <w:tab/>
            </w:r>
            <w:r>
              <w:rPr>
                <w:noProof/>
                <w:webHidden/>
              </w:rPr>
              <w:fldChar w:fldCharType="begin"/>
            </w:r>
            <w:r>
              <w:rPr>
                <w:noProof/>
                <w:webHidden/>
              </w:rPr>
              <w:instrText xml:space="preserve"> PAGEREF _Toc225461503 \h </w:instrText>
            </w:r>
            <w:r>
              <w:rPr>
                <w:noProof/>
                <w:webHidden/>
              </w:rPr>
            </w:r>
            <w:r>
              <w:rPr>
                <w:noProof/>
                <w:webHidden/>
              </w:rPr>
              <w:fldChar w:fldCharType="separate"/>
            </w:r>
            <w:r>
              <w:rPr>
                <w:noProof/>
                <w:webHidden/>
              </w:rPr>
              <w:t>10</w:t>
            </w:r>
            <w:r>
              <w:rPr>
                <w:noProof/>
                <w:webHidden/>
              </w:rPr>
              <w:fldChar w:fldCharType="end"/>
            </w:r>
          </w:hyperlink>
        </w:p>
        <w:p w14:paraId="14737C97" w14:textId="488DE13D" w:rsidR="00F952C2" w:rsidRDefault="00F952C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5461504" w:history="1">
            <w:r w:rsidRPr="006B18A2">
              <w:rPr>
                <w:rStyle w:val="Hyperlink"/>
                <w:noProof/>
              </w:rPr>
              <w:t>6. Conclusion</w:t>
            </w:r>
            <w:r>
              <w:rPr>
                <w:noProof/>
                <w:webHidden/>
              </w:rPr>
              <w:tab/>
            </w:r>
            <w:r>
              <w:rPr>
                <w:noProof/>
                <w:webHidden/>
              </w:rPr>
              <w:fldChar w:fldCharType="begin"/>
            </w:r>
            <w:r>
              <w:rPr>
                <w:noProof/>
                <w:webHidden/>
              </w:rPr>
              <w:instrText xml:space="preserve"> PAGEREF _Toc225461504 \h </w:instrText>
            </w:r>
            <w:r>
              <w:rPr>
                <w:noProof/>
                <w:webHidden/>
              </w:rPr>
            </w:r>
            <w:r>
              <w:rPr>
                <w:noProof/>
                <w:webHidden/>
              </w:rPr>
              <w:fldChar w:fldCharType="separate"/>
            </w:r>
            <w:r>
              <w:rPr>
                <w:noProof/>
                <w:webHidden/>
              </w:rPr>
              <w:t>10</w:t>
            </w:r>
            <w:r>
              <w:rPr>
                <w:noProof/>
                <w:webHidden/>
              </w:rPr>
              <w:fldChar w:fldCharType="end"/>
            </w:r>
          </w:hyperlink>
        </w:p>
        <w:p w14:paraId="2D7F6A99" w14:textId="4CC7AF15" w:rsidR="00F952C2" w:rsidRDefault="00F952C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5461505" w:history="1">
            <w:r w:rsidRPr="006B18A2">
              <w:rPr>
                <w:rStyle w:val="Hyperlink"/>
                <w:noProof/>
              </w:rPr>
              <w:t>References</w:t>
            </w:r>
            <w:r>
              <w:rPr>
                <w:noProof/>
                <w:webHidden/>
              </w:rPr>
              <w:tab/>
            </w:r>
            <w:r>
              <w:rPr>
                <w:noProof/>
                <w:webHidden/>
              </w:rPr>
              <w:fldChar w:fldCharType="begin"/>
            </w:r>
            <w:r>
              <w:rPr>
                <w:noProof/>
                <w:webHidden/>
              </w:rPr>
              <w:instrText xml:space="preserve"> PAGEREF _Toc225461505 \h </w:instrText>
            </w:r>
            <w:r>
              <w:rPr>
                <w:noProof/>
                <w:webHidden/>
              </w:rPr>
            </w:r>
            <w:r>
              <w:rPr>
                <w:noProof/>
                <w:webHidden/>
              </w:rPr>
              <w:fldChar w:fldCharType="separate"/>
            </w:r>
            <w:r>
              <w:rPr>
                <w:noProof/>
                <w:webHidden/>
              </w:rPr>
              <w:t>12</w:t>
            </w:r>
            <w:r>
              <w:rPr>
                <w:noProof/>
                <w:webHidden/>
              </w:rPr>
              <w:fldChar w:fldCharType="end"/>
            </w:r>
          </w:hyperlink>
        </w:p>
        <w:p w14:paraId="1D4E5AB2" w14:textId="0C293CD6" w:rsidR="003D017C" w:rsidRDefault="00000000">
          <w:pPr>
            <w:widowControl w:val="0"/>
            <w:tabs>
              <w:tab w:val="right" w:leader="dot" w:pos="9025"/>
            </w:tabs>
            <w:spacing w:before="60" w:after="0" w:line="240" w:lineRule="auto"/>
            <w:jc w:val="left"/>
            <w:rPr>
              <w:b/>
              <w:bCs/>
              <w:color w:val="000000"/>
            </w:rPr>
          </w:pPr>
          <w:r>
            <w:fldChar w:fldCharType="end"/>
          </w:r>
        </w:p>
      </w:sdtContent>
    </w:sdt>
    <w:p w14:paraId="61FA12BD" w14:textId="77777777" w:rsidR="003D017C" w:rsidRDefault="00000000">
      <w:r>
        <w:br w:type="page"/>
      </w:r>
    </w:p>
    <w:p w14:paraId="51ADBFB7" w14:textId="77777777" w:rsidR="003D017C" w:rsidRDefault="00000000">
      <w:pPr>
        <w:pStyle w:val="Heading1"/>
        <w:keepNext w:val="0"/>
        <w:keepLines w:val="0"/>
      </w:pPr>
      <w:bookmarkStart w:id="0" w:name="_Toc225461492"/>
      <w:r>
        <w:lastRenderedPageBreak/>
        <w:t>1. Introduction</w:t>
      </w:r>
      <w:bookmarkEnd w:id="0"/>
    </w:p>
    <w:p w14:paraId="11A0AE45" w14:textId="08F37330" w:rsidR="003D017C" w:rsidRDefault="00000000">
      <w:r>
        <w:t>E-commerce in the world has over experienced a high growth in the last decade owing to digitalisation, technology advancement and shifting consumer behaviour. The Internet-based market has revolutionized the physical retail business because it allows companies to conduct business across the borders and be efficient in scale. Two of the most powerful competitors in this industry are Amazon and Alibaba. Amazon can be regarded as a pioneer because it was one of the first to enter the market and has been undergoing constant innovations in the areas of logistics, artificial intelligence, and cloud services. Alibaba, on the contrary, is a follower organisation, which has adapted and localised e-commerce models, especially in China, and has gone global. The macro-marketing environment is very vital in the strategic decisions and competitiveness positioning because the external factors provide both opportunities and threats. Thenoz et al. (2024) note that e-commerce transformation is largely affected by technological and institutional changes. This report critically discusses technology and regulatory environment and a review of strategic response of both companies usin</w:t>
      </w:r>
      <w:r w:rsidR="00F952C2">
        <w:t>g</w:t>
      </w:r>
      <w:r>
        <w:t xml:space="preserve"> Ansoffes Growth Matrix.</w:t>
      </w:r>
    </w:p>
    <w:p w14:paraId="5C4A37ED" w14:textId="77777777" w:rsidR="003D017C" w:rsidRDefault="00000000">
      <w:pPr>
        <w:pStyle w:val="Heading1"/>
      </w:pPr>
      <w:bookmarkStart w:id="1" w:name="_Toc225461493"/>
      <w:r>
        <w:t>2. Industry and Company Overview</w:t>
      </w:r>
      <w:bookmarkEnd w:id="1"/>
    </w:p>
    <w:p w14:paraId="2650550B" w14:textId="77777777" w:rsidR="003D017C" w:rsidRDefault="00000000">
      <w:r>
        <w:t xml:space="preserve">Recent years highlight the fact that in the world of global e-business communication, e-commerce sales through total retail involves a substantial growth of the global retailing market to a total of about six trillion dollars, a dramatic change in consumer buying behaviour expanding toward the digital and interactive format of purchase. Digital infrastructure, mobile commerce, and information analytics have provided this growth (Rita and Ramos, 2022). The industry has been defined by the high-level of competition, the organisation depends on high technology and the preponderance of platform-based business frameworks. Amazon is a major multinational organization, the business model of which covers the e-commerce among other activity types, cloud computing (Amazon Web Services), digital streaming, and artificial intelligence. Its yearly revenue amounts exceeded $500 billion and this is ensured by its worldwide transportation network and consumer-focused strategy (Alalade, 2025). The innovative nature of Amazon can be observed in the creation of the improved fulfilment mechanisms, forecasting analytics, and the recommendation systems powered by AI. Alibaba alternative is however dominating the Chinese e-commerce market with Taobao and Tmall. Its ecosystem consists of e-commerce, digital payment(Alipay), logistics (Cainiao), and cloud computing (AliCloud). The earnings of Alibaba are over $130 billion, and the company is more </w:t>
      </w:r>
      <w:r>
        <w:lastRenderedPageBreak/>
        <w:t>oriented to intermediate than towards direct retailing (Ying and Idrakisyah, 2024). Alibaba has portrayed great flexibility and the ability to localise especially in emerging markets albeit it is regarded as a follower in regards to global innovation. Identifying the difference between pioneer and follower organisations is of great importance in the critique of competitions. First-mover advantages, such as brand recognition and technological leadership, are enjoyed by pioneer firms, such as Amazon, but imitation, adaptation and regional expertise seem more appropriate as a follower firm, such as Alibaba, uses such to rival successfully (Chowdhury, 2025).</w:t>
      </w:r>
    </w:p>
    <w:p w14:paraId="72DB4795" w14:textId="77777777" w:rsidR="003D017C" w:rsidRDefault="00000000">
      <w:pPr>
        <w:pStyle w:val="Heading1"/>
      </w:pPr>
      <w:bookmarkStart w:id="2" w:name="_Toc225461494"/>
      <w:r>
        <w:t>3. Macro Environment Analysis</w:t>
      </w:r>
      <w:bookmarkEnd w:id="2"/>
    </w:p>
    <w:p w14:paraId="61560EFF" w14:textId="77777777" w:rsidR="003D017C" w:rsidRDefault="00000000">
      <w:pPr>
        <w:pStyle w:val="Heading2"/>
        <w:keepNext w:val="0"/>
        <w:keepLines w:val="0"/>
      </w:pPr>
      <w:bookmarkStart w:id="3" w:name="_Toc225461495"/>
      <w:r>
        <w:t>3.1 Technological Factors</w:t>
      </w:r>
      <w:bookmarkEnd w:id="3"/>
    </w:p>
    <w:p w14:paraId="3D8A2DD2" w14:textId="77777777" w:rsidR="003D017C" w:rsidRDefault="00000000">
      <w:r>
        <w:t xml:space="preserve">One of the most critical aspects of change in e-commerce industry is technological advancement. Appearing integration of artificial intelligence, machine learning, big data analytics, and cloud computing has proved to be extremely effective in interfering with efficiency of operations, customer experience, and decision-making processes. It is also stated that deep learning technologies have entered the sphere of e-commerce to predict, personalise, and gain improved decisions (Kostopoulos et al., 2026) and help a company to become more efficient with pricing and inventory management. Amazon has taken advantage of the technology to sustain its level of competition. The company puts strong emphasis on artificial intelligence and automation procedures and the fulfilment centres proposed by the company use robotics to handle millions of orderwithin a short amount of time. As the case in point, Amazon orders more than 1.6 million packages daily worldwide with the help of the innovative logistics and predictive analytics (Alalade, 2025). Moreover, the revenues of the AWS is more than 80 billion annually, which makes the company a leader in cloud computing. Such technological strengths enable Amazon to leverage customer experience in the way of recommendations which are personalised, quick delivery, and effective management of supply chains. Another technology that Alibaba has embraced to boost its platform is the element of digital payment and analysis of large data. The company completes billions of orders in its big sales events like the Singles Day drive that earned the company more than $84 billion in gross merchandise volume in 2023. The mode of operation of Alibaba efficient buyer-seller matching paradigm through AI-driven algorithms enhances the performance of the platform (Ying and Idrakisyah, 2024). Nevertheless, the technological development of Alibaba can be described as adaptative rather than pioneering since it is based on the innovation and adapts it to meet the </w:t>
      </w:r>
      <w:r>
        <w:lastRenderedPageBreak/>
        <w:t>particulars of the local market. Big data analytics and business intelligence play an additional role in enhancing competitiveness with regard to e-commerce. Adewusi et al.'s (2024) contribution is that the advanced tools of analytics allow companies to grant substantial competitive advantage in terms of enhancing the making of decisions and the understanding of customers. The Amazonian method of data-related application allows changing the price in real-time and predicting demand whereas Alibaba finds the corresponding tools to optimize its marketplace ecosystem. Nevertheless, Amazon has a more effective technological leader because it invested in innovation and infrastructure earlier compared to competitors. Utama et al. (2025) further nominate that superior performance and digital markets leadership of those organisations characterises better performance and AI literacy and digital transformation capabilities. The perpetual AI and cloud computing innovation at Amazon makes it a firm committed pioneer in the market, and the adaptation approach to the Alibaba business hinders its worldwide technological transformation potential.</w:t>
      </w:r>
    </w:p>
    <w:p w14:paraId="790C9B51" w14:textId="77777777" w:rsidR="003D017C" w:rsidRDefault="00000000">
      <w:pPr>
        <w:pStyle w:val="Heading2"/>
      </w:pPr>
      <w:bookmarkStart w:id="4" w:name="_Toc225461496"/>
      <w:r>
        <w:t>3.2 Political and Regulatory Factors</w:t>
      </w:r>
      <w:bookmarkEnd w:id="4"/>
    </w:p>
    <w:p w14:paraId="73AF5DF2" w14:textId="77777777" w:rsidR="003D017C" w:rsidRDefault="00000000">
      <w:r>
        <w:t xml:space="preserve">The e-commerce industry is under strong influence of political and regulatory factors that resonate in the competitive industry. The jurisdictional governments regulate the aspects of data protection, competition law, taxation, and cross-border trade that can greatly affect the operations of an organisation. As stated by Marty and Warin (2023), the dominance of multi-sided platforms, Amazon and Alibaba, in the market, and their possible anti-competitive behaviour, draws more and more attention of the regulators. Amazon deals mostly with western markets and the regulatory models are more like competition-driven and consumer protection. In the United States and the European Union, the company has survived several antitrust probes the company has been accused under issues of market dominance and treatment towards the third party sellers. As an example, Amazon has been fined over the amount of the EU of over $1 billion following allegations of anti-competitive practices. Although government regulations are a threat, diversification of its operations into numerous locations globally provides Amazon with a chance to alleviate risk by operating in more than one market. The government influence on the Chinese and the robust role of the Chinese government create a more specific regulatory environment of Alibaba. Over recent years, Chinese administrations put extreme pressure on the substantial-sized technology companies to such an extent that Alibaba received the fine of $2.8 billion on monopolistic acts. Such regulating moves have constrained the expansion of the Alibaba company and investor trust. The Chowdhury (2025) </w:t>
      </w:r>
      <w:r>
        <w:lastRenderedPageBreak/>
        <w:t>reports that regulatory protections may become an appreciable part of the strategic flexibility of e-commerce companies, especially in the highly regulated markets. Another factor of the international expansion is the political environment. The trade tension between the United States and China has posed a hindrance to cross border e-commerce between both countries restricting Alibaba to enhance its business activities to global markets. By comparison, Amazon enjoys comparatively more stable regulatory conditions in the western markets and is more viable in seeking international expansion. The difference highlighting one major difference between the two organisations is had in the comparative effect of the regulatory aspects. Both companies have regulatory issues but, given the impact of direct government intervention, Alibaba is more exposed to various challenges, and Amazon is in environments with fewer surprises in their regulatory frameworks. This gap has an enormous contribution on their competitive positioning and strategy decision making.</w:t>
      </w:r>
    </w:p>
    <w:p w14:paraId="29B3FFEE" w14:textId="77777777" w:rsidR="003D017C" w:rsidRDefault="00000000">
      <w:pPr>
        <w:pStyle w:val="Heading1"/>
      </w:pPr>
      <w:bookmarkStart w:id="5" w:name="_Toc225461497"/>
      <w:r>
        <w:t>4. Strategic Response Analysis</w:t>
      </w:r>
      <w:bookmarkEnd w:id="5"/>
    </w:p>
    <w:p w14:paraId="796E2067" w14:textId="77777777" w:rsidR="003D017C" w:rsidRDefault="00000000">
      <w:pPr>
        <w:pStyle w:val="Heading2"/>
      </w:pPr>
      <w:bookmarkStart w:id="6" w:name="_Toc225461498"/>
      <w:r>
        <w:t>4.1 Amazon’s Strategy</w:t>
      </w:r>
      <w:bookmarkEnd w:id="6"/>
    </w:p>
    <w:p w14:paraId="10DE128C" w14:textId="27E48A94" w:rsidR="003D017C" w:rsidRDefault="00000000">
      <w:pPr>
        <w:spacing w:before="240" w:after="240"/>
      </w:pPr>
      <w:r>
        <w:t>Amazon is able to maintain a hybrid strategic process consisting of both cost leadership and differentiation that allows the company to pursue operational economy at the same time attaining better customer value. Amazon uses economies of scale and established log logistics effectively in minimising operation cost, hence enhancing its cost leadership position. Simultaneously, the company also focuses on distinguishing itself by constant progress in innovation, its quality of customer services, and powerful technology. One of the brightest examples of the Amazon differentiation strategy is the Amazon Prime that has more than 200 million subscribers worldwide and, which provides its members with quick delivery, user-exclusive digital content, and integrated services. This value proposes enhances customer loyalty and raises switching costs. Moreover, the automation and robotics in Amazon help it achieve a cost leadership strategy considerably through cutting the fulfilment costs (Alalade, 2025).</w:t>
      </w:r>
    </w:p>
    <w:p w14:paraId="55215D5D" w14:textId="77777777" w:rsidR="003D017C" w:rsidRDefault="00000000">
      <w:pPr>
        <w:spacing w:before="240" w:after="240"/>
      </w:pPr>
      <w:bookmarkStart w:id="7" w:name="_pc6vi4r6uhc9" w:colFirst="0" w:colLast="0"/>
      <w:bookmarkEnd w:id="7"/>
      <w:r>
        <w:t xml:space="preserve">A diversified and multi-dimensional growth strategy is applied at Amazon in terms of the Growth Matrix provided by Ansoff. The firm attains market penetration by using aggressive pricing and customer retention strategies and the market development is experienced by its market expansion into the emerging market in India and Southeast Asia. Developing of </w:t>
      </w:r>
      <w:r>
        <w:lastRenderedPageBreak/>
        <w:t>products has seen innovation including Alexa and AWS, but diversification is realized by venture into other industries like entertainment and healthcare.</w:t>
      </w:r>
    </w:p>
    <w:p w14:paraId="7C07A906" w14:textId="77777777" w:rsidR="003D017C" w:rsidRDefault="00000000">
      <w:pPr>
        <w:pStyle w:val="Heading3"/>
      </w:pPr>
      <w:bookmarkStart w:id="8" w:name="_tgg740h3woyd" w:colFirst="0" w:colLast="0"/>
      <w:bookmarkStart w:id="9" w:name="_Toc225461499"/>
      <w:bookmarkEnd w:id="8"/>
      <w:r>
        <w:t>Ansoff Matrix – Amazon</w:t>
      </w:r>
      <w:bookmarkEnd w:id="9"/>
    </w:p>
    <w:tbl>
      <w:tblPr>
        <w:tblStyle w:val="a0"/>
        <w:tblW w:w="83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0"/>
        <w:gridCol w:w="5975"/>
      </w:tblGrid>
      <w:tr w:rsidR="003D017C" w14:paraId="60E4A539"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C4F21" w14:textId="77777777" w:rsidR="003D017C" w:rsidRDefault="00000000">
            <w:pPr>
              <w:jc w:val="center"/>
            </w:pPr>
            <w:r>
              <w:rPr>
                <w:b/>
                <w:bCs/>
              </w:rPr>
              <w:t>Strategy</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479E2" w14:textId="77777777" w:rsidR="003D017C" w:rsidRDefault="00000000">
            <w:pPr>
              <w:jc w:val="center"/>
            </w:pPr>
            <w:r>
              <w:rPr>
                <w:b/>
                <w:bCs/>
              </w:rPr>
              <w:t>Application in Amazon</w:t>
            </w:r>
          </w:p>
        </w:tc>
      </w:tr>
      <w:tr w:rsidR="003D017C" w14:paraId="64AF9F6C"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3588B" w14:textId="77777777" w:rsidR="003D017C" w:rsidRDefault="00000000">
            <w:r>
              <w:t>Market Penetration</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8A85C" w14:textId="77777777" w:rsidR="003D017C" w:rsidRDefault="00000000">
            <w:r>
              <w:t>Competitive pricing, Prime membership retention strategies</w:t>
            </w:r>
          </w:p>
        </w:tc>
      </w:tr>
      <w:tr w:rsidR="003D017C" w14:paraId="4E876BDF"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83CF72" w14:textId="77777777" w:rsidR="003D017C" w:rsidRDefault="00000000">
            <w:r>
              <w:t>Market Development</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A20C2" w14:textId="77777777" w:rsidR="003D017C" w:rsidRDefault="00000000">
            <w:r>
              <w:t>Expansion into emerging markets (India, Southeast Asia)</w:t>
            </w:r>
          </w:p>
        </w:tc>
      </w:tr>
      <w:tr w:rsidR="003D017C" w14:paraId="23219963"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22919" w14:textId="77777777" w:rsidR="003D017C" w:rsidRDefault="00000000">
            <w:r>
              <w:t>Product Development</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F6AD0" w14:textId="77777777" w:rsidR="003D017C" w:rsidRDefault="00000000">
            <w:r>
              <w:t>Introduction of AWS, Alexa, AI-based services</w:t>
            </w:r>
          </w:p>
        </w:tc>
      </w:tr>
      <w:tr w:rsidR="003D017C" w14:paraId="3D0D8947"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62D0D" w14:textId="77777777" w:rsidR="003D017C" w:rsidRDefault="00000000">
            <w:r>
              <w:t>Diversification</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B2D82" w14:textId="77777777" w:rsidR="003D017C" w:rsidRDefault="00000000">
            <w:r>
              <w:t>Entry into healthcare, entertainment, and cloud computing</w:t>
            </w:r>
          </w:p>
        </w:tc>
      </w:tr>
    </w:tbl>
    <w:p w14:paraId="4B583359" w14:textId="77777777" w:rsidR="003D017C" w:rsidRDefault="00000000">
      <w:pPr>
        <w:spacing w:before="240" w:after="240"/>
      </w:pPr>
      <w:r>
        <w:t>Amazon has become successful due to its successful strategic model as evidenced by the continued improvement in revenues and domination of global markets. Its capability to combine various strategic platforms enables it to react successfully to the changing market environments and the ability to sustain long term competitive edge.</w:t>
      </w:r>
    </w:p>
    <w:p w14:paraId="11B6ACE9" w14:textId="77777777" w:rsidR="003D017C" w:rsidRDefault="00000000">
      <w:pPr>
        <w:pStyle w:val="Heading2"/>
      </w:pPr>
      <w:bookmarkStart w:id="10" w:name="_Toc225461500"/>
      <w:r>
        <w:t>4.2 Alibaba’s Strategy</w:t>
      </w:r>
      <w:bookmarkEnd w:id="10"/>
    </w:p>
    <w:p w14:paraId="28141660" w14:textId="06423EF2" w:rsidR="003D017C" w:rsidRDefault="00000000">
      <w:pPr>
        <w:spacing w:before="240" w:after="240"/>
      </w:pPr>
      <w:r>
        <w:t>The cost leadership and differentiating through platforms are the main elements of the strategy of Alibaba. In contrast to Amazon that is a direct retailer, Alibaba is an intermediary tissue that unites buyers and sellers. This type of business model is based on asset-light, which means that this is highly cost-effective as well as scalable.</w:t>
      </w:r>
      <w:r w:rsidR="00F952C2">
        <w:t xml:space="preserve"> T</w:t>
      </w:r>
      <w:r>
        <w:t>he firm Alibaba is able to achieve cost leadership by offering minimal transaction fees and efficient operation of the platform. The ecosystem strategy that unites the e-commerce, digital payments and logistics into one platform has been a differentiator in Alibaba. Alipay, which has more than 1 billion users, makes transactions more efficient, convenient to clients, and provides excellent network effects. The higher the number of users, the more value the platform will have and this will strengthen the competitive position of Alibaba.</w:t>
      </w:r>
    </w:p>
    <w:p w14:paraId="30F18D2E" w14:textId="77777777" w:rsidR="003D017C" w:rsidRDefault="00000000">
      <w:pPr>
        <w:spacing w:before="240" w:after="240"/>
      </w:pPr>
      <w:bookmarkStart w:id="11" w:name="_ogu7l4v3rd4w" w:colFirst="0" w:colLast="0"/>
      <w:bookmarkEnd w:id="11"/>
      <w:r>
        <w:lastRenderedPageBreak/>
        <w:t>Through the Growth Matrix by Ansoff, Alibaba has very high levels of market penetration in China where it dominates more than 50% of the e-commerce industry in China. Expanding into other markets like the Southeast Asia market through boosting portals, like Lazada, reflects the market development. Fintech and cloud computer innovation is involved into product development, and digital media and logistics investment is involved into diversification.</w:t>
      </w:r>
    </w:p>
    <w:p w14:paraId="3DC1E019" w14:textId="77777777" w:rsidR="003D017C" w:rsidRDefault="00000000">
      <w:pPr>
        <w:pStyle w:val="Heading3"/>
      </w:pPr>
      <w:bookmarkStart w:id="12" w:name="_ty5dnj4z0aax" w:colFirst="0" w:colLast="0"/>
      <w:bookmarkStart w:id="13" w:name="_Toc225461501"/>
      <w:bookmarkEnd w:id="12"/>
      <w:r>
        <w:t>Ansoff Matrix – Alibaba</w:t>
      </w:r>
      <w:bookmarkEnd w:id="13"/>
    </w:p>
    <w:tbl>
      <w:tblPr>
        <w:tblStyle w:val="a2"/>
        <w:tblW w:w="67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0"/>
        <w:gridCol w:w="4385"/>
      </w:tblGrid>
      <w:tr w:rsidR="003D017C" w14:paraId="314629E4"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BEF65F" w14:textId="77777777" w:rsidR="003D017C" w:rsidRDefault="00000000">
            <w:pPr>
              <w:jc w:val="center"/>
            </w:pPr>
            <w:r>
              <w:rPr>
                <w:b/>
                <w:bCs/>
              </w:rPr>
              <w:t>Strategy</w:t>
            </w:r>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E8BCE" w14:textId="77777777" w:rsidR="003D017C" w:rsidRDefault="00000000">
            <w:pPr>
              <w:jc w:val="center"/>
            </w:pPr>
            <w:r>
              <w:rPr>
                <w:b/>
                <w:bCs/>
              </w:rPr>
              <w:t>Application in Alibaba</w:t>
            </w:r>
          </w:p>
        </w:tc>
      </w:tr>
      <w:tr w:rsidR="003D017C" w14:paraId="48C8D4BF"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C1D150" w14:textId="77777777" w:rsidR="003D017C" w:rsidRDefault="00000000">
            <w:r>
              <w:t>Market Penetration</w:t>
            </w:r>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7E0D4" w14:textId="77777777" w:rsidR="003D017C" w:rsidRDefault="00000000">
            <w:r>
              <w:t>Dominance in Chinese e-commerce market</w:t>
            </w:r>
          </w:p>
        </w:tc>
      </w:tr>
      <w:tr w:rsidR="003D017C" w14:paraId="5E2E3BEC"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671E9" w14:textId="77777777" w:rsidR="003D017C" w:rsidRDefault="00000000">
            <w:r>
              <w:t>Market Development</w:t>
            </w:r>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CDF45" w14:textId="77777777" w:rsidR="003D017C" w:rsidRDefault="00000000">
            <w:r>
              <w:t>Expansion into Southeast Asia (Lazada)</w:t>
            </w:r>
          </w:p>
        </w:tc>
      </w:tr>
      <w:tr w:rsidR="003D017C" w14:paraId="4EBF04D4"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DAF1E" w14:textId="77777777" w:rsidR="003D017C" w:rsidRDefault="00000000">
            <w:r>
              <w:t>Product Development</w:t>
            </w:r>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F3D855" w14:textId="77777777" w:rsidR="003D017C" w:rsidRDefault="00000000">
            <w:r>
              <w:t>Growth in fintech (Alipay), cloud services</w:t>
            </w:r>
          </w:p>
        </w:tc>
      </w:tr>
      <w:tr w:rsidR="003D017C" w14:paraId="31B6EA6E" w14:textId="77777777">
        <w:trPr>
          <w:trHeight w:val="500"/>
        </w:trPr>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90B97" w14:textId="77777777" w:rsidR="003D017C" w:rsidRDefault="00000000">
            <w:r>
              <w:t>Diversification</w:t>
            </w:r>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E59C6" w14:textId="77777777" w:rsidR="003D017C" w:rsidRDefault="00000000">
            <w:r>
              <w:t>Investments in digital media and logistics</w:t>
            </w:r>
          </w:p>
        </w:tc>
      </w:tr>
    </w:tbl>
    <w:p w14:paraId="514C4E35" w14:textId="77777777" w:rsidR="003D017C" w:rsidRDefault="00000000">
      <w:pPr>
        <w:spacing w:before="240" w:after="240"/>
      </w:pPr>
      <w:r>
        <w:t>Irrespective of these advantages, Alibaba has low strategic performance due to threats of regulation and restricted international coverage. Although the company has shown good performance in its home market, it cannot compete effectively with Amazon internationally because of the external political and regulatory forces.</w:t>
      </w:r>
    </w:p>
    <w:p w14:paraId="776135B2" w14:textId="77777777" w:rsidR="003D017C" w:rsidRDefault="00000000">
      <w:pPr>
        <w:pStyle w:val="Heading2"/>
      </w:pPr>
      <w:bookmarkStart w:id="14" w:name="_Toc225461502"/>
      <w:r>
        <w:t>4.3 Comparative Strategic Evaluation</w:t>
      </w:r>
      <w:bookmarkEnd w:id="14"/>
    </w:p>
    <w:p w14:paraId="6755E3D3" w14:textId="77777777" w:rsidR="003D017C" w:rsidRDefault="00000000">
      <w:r>
        <w:t xml:space="preserve">The comparison of Amazon and Alibaba makes it look extremely different in regard to strategic orientation. Innovation-based mindset helps Amazon to remain on the global competitive edge whereas platform-supportive strategy offered confident regional dominance on the Alibaba. The effectiveness of cost leadership and differentiation combined with the ability of Amazon to realize the efficiency and customer value, unlike Alibaba where it is largely due to cost efficiency and network effects. Technological factors are in favour of Amazon because it leads the way in AI and cloud computing whereas the regulatory factors favour Amazon because it </w:t>
      </w:r>
      <w:r>
        <w:lastRenderedPageBreak/>
        <w:t>has a more consistent operating environment. Agnani et al. (2022) suggest that predictive analytics and machine learning can be instrumental in stimulating operational efficiency in the e-commerce that contributed to Amazon gaining an additional competitive advantage. On the whole, Amazon is more sustainable in its competitive advantage, and the development of Alibaba is limited by an external environment.</w:t>
      </w:r>
    </w:p>
    <w:p w14:paraId="651200B9" w14:textId="77777777" w:rsidR="003D017C" w:rsidRDefault="00000000">
      <w:pPr>
        <w:pStyle w:val="Heading1"/>
      </w:pPr>
      <w:bookmarkStart w:id="15" w:name="_Toc225461503"/>
      <w:r>
        <w:t>5. Discussion</w:t>
      </w:r>
      <w:bookmarkEnd w:id="15"/>
    </w:p>
    <w:p w14:paraId="7EB2A8B2" w14:textId="77777777" w:rsidR="003D017C" w:rsidRDefault="00000000">
      <w:r>
        <w:t>The review of macro-environment and strategies shows the interaction that involves many factors both in the macro-environment and within the organisational strategy, especially in the dynamic e-commerce environment. Artificial intelligence, big data analytics, and cloud computing are considered to create great opportunities to both Amazon and Alibaba, yet the pioneering position of Amazon helps it embrace these innovations more, and, therefore, it invests steadily in the infrastructure and digital abilities (Kostopoulos et al., 2026). Alternatively, Alibaba is much more flexible by using already existing technologies and solidifying its platform ecosystem to maintain its leading positions in China but limiting serves to expand internationally (Ying and Idrakisyah, 2024). Also, there are significant restrictions to the strategic flexibility of Alibaba, especially that there should be direct involvement of the governments in China, which has influenced the lines of its growth (Marty and Warin, 2023). These results support the thesis that first movers enjoy a higher level of innovation capability and strategy freedom, and the latter is forced to have a high level of localisation and flexibility (Chowdhury, 2025).</w:t>
      </w:r>
    </w:p>
    <w:p w14:paraId="26FEBFA8" w14:textId="77777777" w:rsidR="003D017C" w:rsidRDefault="00000000">
      <w:pPr>
        <w:pStyle w:val="Heading1"/>
      </w:pPr>
      <w:bookmarkStart w:id="16" w:name="_Toc225461504"/>
      <w:r>
        <w:t>6. Conclusion</w:t>
      </w:r>
      <w:bookmarkEnd w:id="16"/>
    </w:p>
    <w:p w14:paraId="160B67C6" w14:textId="61D00F4F" w:rsidR="003D017C" w:rsidRPr="00F952C2" w:rsidRDefault="00F952C2">
      <w:r w:rsidRPr="00F952C2">
        <w:rPr>
          <w:rFonts w:eastAsia="Gungsuh"/>
        </w:rPr>
        <w:t xml:space="preserve">In this report, the technology and regulatory forces surrounding Amazon and Alibaba and how they have responded to them are critically analysed through the Growth Matrix of Ansoff. It is the conclusion of the findings that Amazon uses the innovation-driven model to maintain its leading positions in the world because of the ongoing investment in artificial intelligence and logistics infrastructure and cloud computing. It has diversified business model which helps it to be resilient and have long term growth prospects. Comparatively, the platform-based ecosystem at Alibaba operates well on the domestic and regional markets, with network effects and extensive integration into digital spheres. But its growth is limited by growth of regulatory pressure and expansion of market limitations in the world, with limiting its expansion globally. Altogether, Amazon continues to be a market leader in the global market, as the company </w:t>
      </w:r>
      <w:r w:rsidRPr="00F952C2">
        <w:rPr>
          <w:rFonts w:eastAsia="Gungsuh"/>
        </w:rPr>
        <w:lastRenderedPageBreak/>
        <w:t>employs innovation and diversification to stay relevant. Alibaba, however, being a highly successful company, is largely a regionally orientated player having low international coverage. The survival of both companies in future regards its capacity to match with the dynamic macro-environmental factor which involves regulatory changes, changes in technology and consumer dynamics.</w:t>
      </w:r>
      <w:r w:rsidRPr="00F952C2">
        <w:br w:type="page"/>
      </w:r>
    </w:p>
    <w:p w14:paraId="4E98E54E" w14:textId="77777777" w:rsidR="003D017C" w:rsidRDefault="00000000">
      <w:pPr>
        <w:pStyle w:val="Heading1"/>
      </w:pPr>
      <w:bookmarkStart w:id="17" w:name="_Toc225461505"/>
      <w:r>
        <w:lastRenderedPageBreak/>
        <w:t>References</w:t>
      </w:r>
      <w:bookmarkEnd w:id="17"/>
    </w:p>
    <w:p w14:paraId="53064BD5" w14:textId="77777777" w:rsidR="0024001C" w:rsidRDefault="0024001C">
      <w:r>
        <w:rPr>
          <w:color w:val="222222"/>
        </w:rPr>
        <w:t xml:space="preserve">Adewusi, A.O., Okoli, U.I., Adaga, E., Olorunsogo, T., Asuzu, O.F. and Daraojimba, D.O., 2024. Business intelligence in the era of big data: A review of analytical tools and competitive advantage. </w:t>
      </w:r>
      <w:r>
        <w:rPr>
          <w:i/>
          <w:iCs/>
          <w:color w:val="222222"/>
        </w:rPr>
        <w:t>Computer Science &amp; IT Research Journal</w:t>
      </w:r>
      <w:r>
        <w:rPr>
          <w:color w:val="222222"/>
        </w:rPr>
        <w:t xml:space="preserve">, </w:t>
      </w:r>
      <w:r>
        <w:rPr>
          <w:i/>
          <w:iCs/>
          <w:color w:val="222222"/>
        </w:rPr>
        <w:t>5</w:t>
      </w:r>
      <w:r>
        <w:rPr>
          <w:color w:val="222222"/>
        </w:rPr>
        <w:t>(2), pp.415-431.</w:t>
      </w:r>
      <w:hyperlink r:id="rId5">
        <w:r>
          <w:rPr>
            <w:color w:val="1155CC"/>
            <w:u w:val="single"/>
          </w:rPr>
          <w: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w:t>
        </w:r>
      </w:hyperlink>
      <w:r>
        <w:rPr>
          <w:color w:val="222222"/>
        </w:rPr>
        <w:t xml:space="preserve"> </w:t>
      </w:r>
    </w:p>
    <w:p w14:paraId="33981574" w14:textId="77777777" w:rsidR="0024001C" w:rsidRDefault="0024001C">
      <w:pPr>
        <w:rPr>
          <w:color w:val="222222"/>
        </w:rPr>
      </w:pPr>
      <w:r>
        <w:rPr>
          <w:color w:val="222222"/>
        </w:rPr>
        <w:t xml:space="preserve">Agnani, D., Bavkar, A., Salgar, S. and Ahir, S., 2022. Predicting E-commerce Sales &amp; Inventory Management using Machine Learning. In </w:t>
      </w:r>
      <w:r>
        <w:rPr>
          <w:i/>
          <w:iCs/>
          <w:color w:val="222222"/>
        </w:rPr>
        <w:t>ITM Web of Conferences</w:t>
      </w:r>
      <w:r>
        <w:rPr>
          <w:color w:val="222222"/>
        </w:rPr>
        <w:t xml:space="preserve"> (Vol. 44, p. 03040). EDP Sciences.</w:t>
      </w:r>
      <w:hyperlink r:id="rId6">
        <w:r>
          <w:rPr>
            <w:color w:val="1155CC"/>
            <w:u w:val="single"/>
          </w:rPr>
          <w:t>https://www.itm-conferences.org/articles/itmconf/pdf/2022/04/itmconf_icacc2022_03040.pdf</w:t>
        </w:r>
      </w:hyperlink>
      <w:r>
        <w:rPr>
          <w:color w:val="222222"/>
        </w:rPr>
        <w:t xml:space="preserve"> </w:t>
      </w:r>
    </w:p>
    <w:p w14:paraId="6C7BCC45" w14:textId="77777777" w:rsidR="0024001C" w:rsidRDefault="0024001C">
      <w:pPr>
        <w:rPr>
          <w:color w:val="222222"/>
        </w:rPr>
      </w:pPr>
      <w:r>
        <w:rPr>
          <w:color w:val="222222"/>
        </w:rPr>
        <w:t xml:space="preserve">Alalade, E.O., 2025. Digital transformation and supply chain efficiency: A case of Amazon Inc. </w:t>
      </w:r>
      <w:r>
        <w:rPr>
          <w:i/>
          <w:iCs/>
          <w:color w:val="222222"/>
        </w:rPr>
        <w:t>International Journal of Research and Innovation in Social Science (IJRISS)</w:t>
      </w:r>
      <w:r>
        <w:rPr>
          <w:color w:val="222222"/>
        </w:rPr>
        <w:t xml:space="preserve">, </w:t>
      </w:r>
      <w:r>
        <w:rPr>
          <w:i/>
          <w:iCs/>
          <w:color w:val="222222"/>
        </w:rPr>
        <w:t>8</w:t>
      </w:r>
      <w:r>
        <w:rPr>
          <w:color w:val="222222"/>
        </w:rPr>
        <w:t>, pp.3931-3944.</w:t>
      </w:r>
      <w:hyperlink r:id="rId7">
        <w:r>
          <w:rPr>
            <w:color w:val="1155CC"/>
            <w:u w:val="single"/>
          </w:rPr>
          <w:t>https://www.researchgate.net/profile/Emmanuel-Alalade-3/publication/388308331_Digital_Transformation_and_Supply_Chain_Efficiency_A_Case_of_Amazon_Inc/links/68866ab600a2407910a4af3b/Digital-Transformation-and-Supply-Chain-Efficiency-A-Case-of-Amazon-Inc.pdf</w:t>
        </w:r>
      </w:hyperlink>
      <w:r>
        <w:rPr>
          <w:color w:val="222222"/>
        </w:rPr>
        <w:t xml:space="preserve"> </w:t>
      </w:r>
    </w:p>
    <w:p w14:paraId="645857B1" w14:textId="77777777" w:rsidR="0024001C" w:rsidRDefault="0024001C">
      <w:pPr>
        <w:rPr>
          <w:color w:val="222222"/>
        </w:rPr>
      </w:pPr>
      <w:r>
        <w:rPr>
          <w:color w:val="222222"/>
        </w:rPr>
        <w:t>Chowdhury, R.H., 2025. Sustainable E-Commerce through Analytics and Digital Business Management: Amazon and Alibaba as Case Studies.</w:t>
      </w:r>
      <w:hyperlink r:id="rId8">
        <w:r>
          <w:rPr>
            <w:color w:val="1155CC"/>
            <w:u w:val="single"/>
          </w:rPr>
          <w:t>https://www.researchgate.net/profile/Rakibul-Chowdhury-6/publication/396218957_Sustainable_E-Commerce_through_Analytics_and_Digital_Business_Management_Amazon_and_Alibaba_as_Case_Studies/links/68e2bec7f3032e2b4be6c349/Sustainable-E-Commerce-through-Analytics-and-Digital-Business-Management-Amazon-and-Alibaba-as-Case-Studies.pdf</w:t>
        </w:r>
      </w:hyperlink>
      <w:r>
        <w:rPr>
          <w:color w:val="222222"/>
        </w:rPr>
        <w:t xml:space="preserve"> </w:t>
      </w:r>
    </w:p>
    <w:p w14:paraId="2C291F68" w14:textId="77777777" w:rsidR="0024001C" w:rsidRDefault="0024001C">
      <w:pPr>
        <w:rPr>
          <w:color w:val="222222"/>
        </w:rPr>
      </w:pPr>
      <w:r>
        <w:rPr>
          <w:color w:val="222222"/>
        </w:rPr>
        <w:t xml:space="preserve">Dash, A., Chakraborty, A., Ghosh, S., Mukherjee, A. and Gummadi, K.P., 2024. Investigating nudges toward related sellers on e-commerce marketplaces: A case study on amazon. </w:t>
      </w:r>
      <w:r>
        <w:rPr>
          <w:i/>
          <w:iCs/>
          <w:color w:val="222222"/>
        </w:rPr>
        <w:t>Proceedings of the ACM on Human-Computer Interaction</w:t>
      </w:r>
      <w:r>
        <w:rPr>
          <w:color w:val="222222"/>
        </w:rPr>
        <w:t xml:space="preserve">, </w:t>
      </w:r>
      <w:r>
        <w:rPr>
          <w:i/>
          <w:iCs/>
          <w:color w:val="222222"/>
        </w:rPr>
        <w:t>8</w:t>
      </w:r>
      <w:r>
        <w:rPr>
          <w:color w:val="222222"/>
        </w:rPr>
        <w:t>(CSCW2), pp.1-31.</w:t>
      </w:r>
      <w:hyperlink r:id="rId9">
        <w:r>
          <w:rPr>
            <w:color w:val="1155CC"/>
            <w:u w:val="single"/>
          </w:rPr>
          <w:t>https://dl.acm.org/doi/pdf/10.1145/3686994</w:t>
        </w:r>
      </w:hyperlink>
      <w:r>
        <w:rPr>
          <w:color w:val="222222"/>
        </w:rPr>
        <w:t xml:space="preserve"> </w:t>
      </w:r>
    </w:p>
    <w:p w14:paraId="40A6A728" w14:textId="77777777" w:rsidR="0024001C" w:rsidRDefault="0024001C">
      <w:pPr>
        <w:rPr>
          <w:color w:val="222222"/>
        </w:rPr>
      </w:pPr>
      <w:r>
        <w:rPr>
          <w:color w:val="222222"/>
        </w:rPr>
        <w:lastRenderedPageBreak/>
        <w:t xml:space="preserve">Jaiswal, S.D., Dash, A., Shroff, N., Vunnam, Y.B., Ghosh, S. and Mukherjee, A., 2024. Auditing the Grid-Based Placement of Private Label Products on E-commerce Search Result Pages. </w:t>
      </w:r>
      <w:r>
        <w:rPr>
          <w:i/>
          <w:iCs/>
          <w:color w:val="222222"/>
        </w:rPr>
        <w:t>arXiv preprint arXiv:2407.14650</w:t>
      </w:r>
      <w:r>
        <w:rPr>
          <w:color w:val="222222"/>
        </w:rPr>
        <w:t>.</w:t>
      </w:r>
      <w:hyperlink r:id="rId10">
        <w:r>
          <w:rPr>
            <w:color w:val="1155CC"/>
            <w:u w:val="single"/>
          </w:rPr>
          <w:t>https://arxiv.org/pdf/2407.14650</w:t>
        </w:r>
      </w:hyperlink>
      <w:r>
        <w:rPr>
          <w:color w:val="222222"/>
        </w:rPr>
        <w:t xml:space="preserve"> </w:t>
      </w:r>
    </w:p>
    <w:p w14:paraId="54678338" w14:textId="77777777" w:rsidR="0024001C" w:rsidRDefault="0024001C">
      <w:pPr>
        <w:rPr>
          <w:color w:val="222222"/>
        </w:rPr>
      </w:pPr>
      <w:r>
        <w:rPr>
          <w:color w:val="222222"/>
        </w:rPr>
        <w:t xml:space="preserve">Kostopoulos, G., Stefani, A., Vasiliadis, V. and Kotsiantis, S., 2026. Deep Learning for e-Commerce: Recent Developments in Prediction, Personalization and Decision Intelligence. </w:t>
      </w:r>
      <w:r>
        <w:rPr>
          <w:i/>
          <w:iCs/>
          <w:color w:val="222222"/>
        </w:rPr>
        <w:t>Applied Sciences</w:t>
      </w:r>
      <w:r>
        <w:rPr>
          <w:color w:val="222222"/>
        </w:rPr>
        <w:t xml:space="preserve">, </w:t>
      </w:r>
      <w:r>
        <w:rPr>
          <w:i/>
          <w:iCs/>
          <w:color w:val="222222"/>
        </w:rPr>
        <w:t>16</w:t>
      </w:r>
      <w:r>
        <w:rPr>
          <w:color w:val="222222"/>
        </w:rPr>
        <w:t>(5), p.2263.</w:t>
      </w:r>
      <w:hyperlink r:id="rId11">
        <w:r>
          <w:rPr>
            <w:color w:val="1155CC"/>
            <w:u w:val="single"/>
          </w:rPr>
          <w:t>https://www.mdpi.com/2076-3417/16/5/2263</w:t>
        </w:r>
      </w:hyperlink>
      <w:r>
        <w:rPr>
          <w:color w:val="222222"/>
        </w:rPr>
        <w:t xml:space="preserve"> </w:t>
      </w:r>
    </w:p>
    <w:p w14:paraId="2221E572" w14:textId="77777777" w:rsidR="0024001C" w:rsidRDefault="0024001C">
      <w:pPr>
        <w:rPr>
          <w:color w:val="222222"/>
        </w:rPr>
      </w:pPr>
      <w:r>
        <w:rPr>
          <w:color w:val="222222"/>
        </w:rPr>
        <w:t xml:space="preserve">Marty, F. and Warin, T., 2023. Multi-sided platforms and innovation: A competition law perspective. </w:t>
      </w:r>
      <w:r>
        <w:rPr>
          <w:i/>
          <w:iCs/>
          <w:color w:val="222222"/>
        </w:rPr>
        <w:t>Competition &amp; Change</w:t>
      </w:r>
      <w:r>
        <w:rPr>
          <w:color w:val="222222"/>
        </w:rPr>
        <w:t xml:space="preserve">, </w:t>
      </w:r>
      <w:r>
        <w:rPr>
          <w:i/>
          <w:iCs/>
          <w:color w:val="222222"/>
        </w:rPr>
        <w:t>27</w:t>
      </w:r>
      <w:r>
        <w:rPr>
          <w:color w:val="222222"/>
        </w:rPr>
        <w:t>(1), pp.184-204.</w:t>
      </w:r>
      <w:hyperlink r:id="rId12">
        <w:r>
          <w:rPr>
            <w:color w:val="1155CC"/>
            <w:u w:val="single"/>
          </w:rPr>
          <w:t>https://journals.sagepub.com/doi/pdf/10.1177/10245294221085639</w:t>
        </w:r>
      </w:hyperlink>
      <w:r>
        <w:rPr>
          <w:color w:val="222222"/>
        </w:rPr>
        <w:t xml:space="preserve"> </w:t>
      </w:r>
    </w:p>
    <w:p w14:paraId="096C01B0" w14:textId="77777777" w:rsidR="0024001C" w:rsidRDefault="0024001C">
      <w:pPr>
        <w:rPr>
          <w:color w:val="222222"/>
        </w:rPr>
      </w:pPr>
      <w:r>
        <w:rPr>
          <w:color w:val="222222"/>
        </w:rPr>
        <w:t xml:space="preserve">Rita, P. and Ramos, R.F., 2022. Global research trends in consumer behavior and sustainability in E-Commerce: A bibliometric analysis of the knowledge structure. </w:t>
      </w:r>
      <w:r>
        <w:rPr>
          <w:i/>
          <w:iCs/>
          <w:color w:val="222222"/>
        </w:rPr>
        <w:t>Sustainability</w:t>
      </w:r>
      <w:r>
        <w:rPr>
          <w:color w:val="222222"/>
        </w:rPr>
        <w:t xml:space="preserve">, </w:t>
      </w:r>
      <w:r>
        <w:rPr>
          <w:i/>
          <w:iCs/>
          <w:color w:val="222222"/>
        </w:rPr>
        <w:t>14</w:t>
      </w:r>
      <w:r>
        <w:rPr>
          <w:color w:val="222222"/>
        </w:rPr>
        <w:t>(15), p.9455.</w:t>
      </w:r>
      <w:hyperlink r:id="rId13">
        <w:r>
          <w:rPr>
            <w:color w:val="1155CC"/>
            <w:u w:val="single"/>
          </w:rPr>
          <w:t>https://www.mdpi.com/2071-1050/14/15/9455</w:t>
        </w:r>
      </w:hyperlink>
      <w:r>
        <w:rPr>
          <w:color w:val="222222"/>
        </w:rPr>
        <w:t xml:space="preserve"> </w:t>
      </w:r>
    </w:p>
    <w:p w14:paraId="0F89640E" w14:textId="77777777" w:rsidR="0024001C" w:rsidRDefault="0024001C">
      <w:pPr>
        <w:rPr>
          <w:color w:val="222222"/>
        </w:rPr>
      </w:pPr>
      <w:r>
        <w:rPr>
          <w:color w:val="222222"/>
        </w:rPr>
        <w:t xml:space="preserve">Thenoz, E., Juteau, S. and Rowe, F., 2024. E-commerce transformation: A literature review from an institutional and organizational perspective. </w:t>
      </w:r>
      <w:r>
        <w:rPr>
          <w:i/>
          <w:iCs/>
          <w:color w:val="222222"/>
        </w:rPr>
        <w:t>Electronic Markets</w:t>
      </w:r>
      <w:r>
        <w:rPr>
          <w:color w:val="222222"/>
        </w:rPr>
        <w:t xml:space="preserve">, </w:t>
      </w:r>
      <w:r>
        <w:rPr>
          <w:i/>
          <w:iCs/>
          <w:color w:val="222222"/>
        </w:rPr>
        <w:t>34</w:t>
      </w:r>
      <w:r>
        <w:rPr>
          <w:color w:val="222222"/>
        </w:rPr>
        <w:t>(1), p.59.</w:t>
      </w:r>
      <w:hyperlink r:id="rId14">
        <w:r>
          <w:rPr>
            <w:color w:val="1155CC"/>
            <w:u w:val="single"/>
          </w:rPr>
          <w:t>https://link.springer.com/article/10.1007/s12525-024-00740-0</w:t>
        </w:r>
      </w:hyperlink>
      <w:r>
        <w:rPr>
          <w:color w:val="222222"/>
        </w:rPr>
        <w:t xml:space="preserve"> </w:t>
      </w:r>
    </w:p>
    <w:p w14:paraId="24D01985" w14:textId="77777777" w:rsidR="0024001C" w:rsidRDefault="0024001C">
      <w:pPr>
        <w:rPr>
          <w:color w:val="222222"/>
        </w:rPr>
      </w:pPr>
      <w:r>
        <w:rPr>
          <w:color w:val="222222"/>
        </w:rPr>
        <w:t xml:space="preserve">Utama, M.A., Revina, T. and Prasetya, A.B., 2025. The Influence of Artificial Intelligence Literacy and Digital Transformation on Sustainable Organization Performance and Digital Leadership as Mediating Factors. </w:t>
      </w:r>
      <w:r>
        <w:rPr>
          <w:i/>
          <w:iCs/>
          <w:color w:val="222222"/>
        </w:rPr>
        <w:t>Advances in Consumer Research</w:t>
      </w:r>
      <w:r>
        <w:rPr>
          <w:color w:val="222222"/>
        </w:rPr>
        <w:t xml:space="preserve">, </w:t>
      </w:r>
      <w:r>
        <w:rPr>
          <w:i/>
          <w:iCs/>
          <w:color w:val="222222"/>
        </w:rPr>
        <w:t>2</w:t>
      </w:r>
      <w:r>
        <w:rPr>
          <w:color w:val="222222"/>
        </w:rPr>
        <w:t>(6).</w:t>
      </w:r>
      <w:hyperlink r:id="rId15">
        <w:r>
          <w:rPr>
            <w:color w:val="1155CC"/>
            <w:u w:val="single"/>
          </w:rPr>
          <w:t>https://search.ebscohost.com/login.aspx?direct=true&amp;profile=ehost&amp;scope=site&amp;authtype=crawler&amp;jrnl=00989258&amp;AN=191553021&amp;h=Vw3kgOj1qd43D%2FMT%2Fu19knrnvAiu%2Bs%2FbeVzTlEhZDp8fGnmwrww6RjJjV1r2c2fmnahM7Ywe%2BI6y3Z1n8itXsw%3D%3D&amp;crl=c</w:t>
        </w:r>
      </w:hyperlink>
      <w:r>
        <w:rPr>
          <w:color w:val="222222"/>
        </w:rPr>
        <w:t xml:space="preserve"> </w:t>
      </w:r>
    </w:p>
    <w:p w14:paraId="5E6FD224" w14:textId="77777777" w:rsidR="0024001C" w:rsidRDefault="0024001C">
      <w:pPr>
        <w:rPr>
          <w:color w:val="222222"/>
        </w:rPr>
      </w:pPr>
      <w:r>
        <w:rPr>
          <w:color w:val="222222"/>
        </w:rPr>
        <w:t xml:space="preserve">Ying, Y. and Idrakisyah, M., 2024. The Role of Market Segmentation and the Impact on Alibaba Company Online Business. </w:t>
      </w:r>
      <w:r>
        <w:rPr>
          <w:i/>
          <w:iCs/>
          <w:color w:val="222222"/>
        </w:rPr>
        <w:t>ALEXANDRIA (Journal of Economics, Business, &amp; Entrepreneurship)</w:t>
      </w:r>
      <w:r>
        <w:rPr>
          <w:color w:val="222222"/>
        </w:rPr>
        <w:t xml:space="preserve">, </w:t>
      </w:r>
      <w:r>
        <w:rPr>
          <w:i/>
          <w:iCs/>
          <w:color w:val="222222"/>
        </w:rPr>
        <w:t>5</w:t>
      </w:r>
      <w:r>
        <w:rPr>
          <w:color w:val="222222"/>
        </w:rPr>
        <w:t>(1), pp.53-59.</w:t>
      </w:r>
      <w:hyperlink r:id="rId16">
        <w:r>
          <w:rPr>
            <w:color w:val="1155CC"/>
            <w:u w:val="single"/>
          </w:rPr>
          <w:t>https://jurnalpasca.unram.ac.id/index.php/alexandria/article/download/597/229</w:t>
        </w:r>
      </w:hyperlink>
      <w:r>
        <w:rPr>
          <w:color w:val="222222"/>
        </w:rPr>
        <w:t xml:space="preserve"> </w:t>
      </w:r>
    </w:p>
    <w:sectPr w:rsidR="0024001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E210B73-E46C-4E9D-BD06-78757E7FA423}"/>
  </w:font>
  <w:font w:name="SimSun">
    <w:altName w:val="宋体"/>
    <w:panose1 w:val="02010600030101010101"/>
    <w:charset w:val="86"/>
    <w:family w:val="auto"/>
    <w:pitch w:val="variable"/>
    <w:sig w:usb0="00000203" w:usb1="288F0000" w:usb2="00000016" w:usb3="00000000" w:csb0="00040001" w:csb1="00000000"/>
  </w:font>
  <w:font w:name="Shruti">
    <w:panose1 w:val="020B0502040204020203"/>
    <w:charset w:val="00"/>
    <w:family w:val="swiss"/>
    <w:pitch w:val="variable"/>
    <w:sig w:usb0="00040003" w:usb1="00000000" w:usb2="00000000" w:usb3="00000000" w:csb0="00000001" w:csb1="00000000"/>
    <w:embedRegular r:id="rId2" w:fontKey="{B06ADB6E-571B-4339-836B-96FC77154659}"/>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embedRegular r:id="rId3" w:fontKey="{B517D9BC-7467-4E81-B792-DFC0A229B09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17C"/>
    <w:rsid w:val="002149DE"/>
    <w:rsid w:val="0024001C"/>
    <w:rsid w:val="002E675A"/>
    <w:rsid w:val="003D017C"/>
    <w:rsid w:val="00572D59"/>
    <w:rsid w:val="006E77F5"/>
    <w:rsid w:val="00A403CF"/>
    <w:rsid w:val="00F952C2"/>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D01D3"/>
  <w15:docId w15:val="{DA33436F-F9D4-4F6C-91B6-A2432DFF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24001C"/>
    <w:pPr>
      <w:spacing w:after="100"/>
    </w:pPr>
  </w:style>
  <w:style w:type="paragraph" w:styleId="TOC2">
    <w:name w:val="toc 2"/>
    <w:basedOn w:val="Normal"/>
    <w:next w:val="Normal"/>
    <w:autoRedefine/>
    <w:uiPriority w:val="39"/>
    <w:unhideWhenUsed/>
    <w:rsid w:val="0024001C"/>
    <w:pPr>
      <w:spacing w:after="100"/>
      <w:ind w:left="240"/>
    </w:pPr>
  </w:style>
  <w:style w:type="paragraph" w:styleId="TOC3">
    <w:name w:val="toc 3"/>
    <w:basedOn w:val="Normal"/>
    <w:next w:val="Normal"/>
    <w:autoRedefine/>
    <w:uiPriority w:val="39"/>
    <w:unhideWhenUsed/>
    <w:rsid w:val="0024001C"/>
    <w:pPr>
      <w:spacing w:after="100"/>
      <w:ind w:left="480"/>
    </w:pPr>
  </w:style>
  <w:style w:type="character" w:styleId="Hyperlink">
    <w:name w:val="Hyperlink"/>
    <w:basedOn w:val="DefaultParagraphFont"/>
    <w:uiPriority w:val="99"/>
    <w:unhideWhenUsed/>
    <w:rsid w:val="002400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Rakibul-Chowdhury-6/publication/396218957_Sustainable_E-Commerce_through_Analytics_and_Digital_Business_Management_Amazon_and_Alibaba_as_Case_Studies/links/68e2bec7f3032e2b4be6c349/Sustainable-E-Commerce-through-Analytics-and-Digital-Business-Management-Amazon-and-Alibaba-as-Case-Studies.pdf" TargetMode="External"/><Relationship Id="rId13" Type="http://schemas.openxmlformats.org/officeDocument/2006/relationships/hyperlink" Target="https://www.mdpi.com/2071-1050/14/15/9455"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researchgate.net/profile/Emmanuel-Alalade-3/publication/388308331_Digital_Transformation_and_Supply_Chain_Efficiency_A_Case_of_Amazon_Inc/links/68866ab600a2407910a4af3b/Digital-Transformation-and-Supply-Chain-Efficiency-A-Case-of-Amazon-Inc.pdf" TargetMode="External"/><Relationship Id="rId12" Type="http://schemas.openxmlformats.org/officeDocument/2006/relationships/hyperlink" Target="https://journals.sagepub.com/doi/pdf/10.1177/1024529422108563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jurnalpasca.unram.ac.id/index.php/alexandria/article/download/597/229" TargetMode="External"/><Relationship Id="rId1" Type="http://schemas.openxmlformats.org/officeDocument/2006/relationships/styles" Target="styles.xml"/><Relationship Id="rId6" Type="http://schemas.openxmlformats.org/officeDocument/2006/relationships/hyperlink" Target="https://www.itm-conferences.org/articles/itmconf/pdf/2022/04/itmconf_icacc2022_03040.pdf" TargetMode="External"/><Relationship Id="rId11" Type="http://schemas.openxmlformats.org/officeDocument/2006/relationships/hyperlink" Target="https://www.mdpi.com/2076-3417/16/5/2263" TargetMode="External"/><Relationship Id="rId5" Type="http://schemas.openxmlformats.org/officeDocument/2006/relationships/hyperlink" Targe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 TargetMode="External"/><Relationship Id="rId15" Type="http://schemas.openxmlformats.org/officeDocument/2006/relationships/hyperlink" Target="https://search.ebscohost.com/login.aspx?direct=true&amp;profile=ehost&amp;scope=site&amp;authtype=crawler&amp;jrnl=00989258&amp;AN=191553021&amp;h=Vw3kgOj1qd43D%2FMT%2Fu19knrnvAiu%2Bs%2FbeVzTlEhZDp8fGnmwrww6RjJjV1r2c2fmnahM7Ywe%2BI6y3Z1n8itXsw%3D%3D&amp;crl=c" TargetMode="External"/><Relationship Id="rId10" Type="http://schemas.openxmlformats.org/officeDocument/2006/relationships/hyperlink" Target="https://arxiv.org/pdf/2407.14650" TargetMode="External"/><Relationship Id="rId4" Type="http://schemas.openxmlformats.org/officeDocument/2006/relationships/image" Target="media/image1.png"/><Relationship Id="rId9" Type="http://schemas.openxmlformats.org/officeDocument/2006/relationships/hyperlink" Target="https://dl.acm.org/doi/pdf/10.1145/3686994" TargetMode="External"/><Relationship Id="rId14" Type="http://schemas.openxmlformats.org/officeDocument/2006/relationships/hyperlink" Target="https://link.springer.com/article/10.1007/s12525-024-00740-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3670</Words>
  <Characters>20925</Characters>
  <Application>Microsoft Office Word</Application>
  <DocSecurity>0</DocSecurity>
  <Lines>174</Lines>
  <Paragraphs>49</Paragraphs>
  <ScaleCrop>false</ScaleCrop>
  <Company/>
  <LinksUpToDate>false</LinksUpToDate>
  <CharactersWithSpaces>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5</cp:revision>
  <dcterms:created xsi:type="dcterms:W3CDTF">2026-03-25T10:20:00Z</dcterms:created>
  <dcterms:modified xsi:type="dcterms:W3CDTF">2026-03-27T07:31:00Z</dcterms:modified>
</cp:coreProperties>
</file>