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2A71D6" w14:textId="1C9DDAB7" w:rsidR="004A787B" w:rsidRDefault="00986D03" w:rsidP="004A787B">
      <w:r w:rsidRPr="00986D03">
        <w:rPr>
          <w:rFonts w:eastAsiaTheme="majorEastAsia"/>
          <w:spacing w:val="-10"/>
          <w:kern w:val="28"/>
          <w:sz w:val="48"/>
          <w:szCs w:val="48"/>
        </w:rPr>
        <w:t>Effective Teamwork and Communication</w:t>
      </w:r>
      <w:r>
        <w:rPr>
          <w:rFonts w:eastAsiaTheme="majorEastAsia"/>
          <w:spacing w:val="-10"/>
          <w:kern w:val="28"/>
          <w:sz w:val="48"/>
          <w:szCs w:val="48"/>
        </w:rPr>
        <w:t xml:space="preserve"> </w:t>
      </w:r>
      <w:r w:rsidR="005B3A53" w:rsidRPr="005B3A53">
        <w:rPr>
          <w:rFonts w:eastAsiaTheme="majorEastAsia"/>
          <w:spacing w:val="-10"/>
          <w:kern w:val="28"/>
          <w:sz w:val="48"/>
          <w:szCs w:val="48"/>
        </w:rPr>
        <w:t>LCLM 4003</w:t>
      </w:r>
    </w:p>
    <w:p w14:paraId="19D140E8" w14:textId="77777777" w:rsidR="004A787B" w:rsidRDefault="004A787B" w:rsidP="004A787B"/>
    <w:p w14:paraId="0BE4B964" w14:textId="77777777" w:rsidR="004A787B" w:rsidRDefault="004A787B" w:rsidP="004A787B"/>
    <w:p w14:paraId="4830DD99" w14:textId="502370DA" w:rsidR="004A787B" w:rsidRDefault="00687CA0" w:rsidP="004A787B">
      <w:r w:rsidRPr="00687CA0">
        <w:t>KEEPSAFE Case Study Analysis: Teamwork Development and Theory Application</w:t>
      </w:r>
    </w:p>
    <w:p w14:paraId="6A2FDC49" w14:textId="77777777" w:rsidR="004A787B" w:rsidRDefault="004A787B" w:rsidP="004A787B"/>
    <w:p w14:paraId="56445BDD" w14:textId="77777777" w:rsidR="004A787B" w:rsidRDefault="004A787B" w:rsidP="004A787B"/>
    <w:p w14:paraId="69857938" w14:textId="77777777" w:rsidR="004A787B" w:rsidRDefault="004A787B" w:rsidP="004A787B"/>
    <w:p w14:paraId="49396908" w14:textId="77777777" w:rsidR="004A787B" w:rsidRDefault="004A787B" w:rsidP="004A787B"/>
    <w:p w14:paraId="3DE62F93" w14:textId="77777777" w:rsidR="004A787B" w:rsidRDefault="004A787B" w:rsidP="004A787B"/>
    <w:p w14:paraId="3F56830A" w14:textId="77777777" w:rsidR="004A787B" w:rsidRDefault="004A787B" w:rsidP="004A787B"/>
    <w:p w14:paraId="69348C59" w14:textId="77777777" w:rsidR="004A787B" w:rsidRDefault="004A787B" w:rsidP="004A787B"/>
    <w:p w14:paraId="341A9A34" w14:textId="77777777" w:rsidR="004A787B" w:rsidRDefault="004A787B" w:rsidP="004A787B"/>
    <w:p w14:paraId="73FA1C96" w14:textId="77777777" w:rsidR="004A787B" w:rsidRDefault="004A787B" w:rsidP="004A787B"/>
    <w:p w14:paraId="53FC5A61" w14:textId="77777777" w:rsidR="004A787B" w:rsidRDefault="004A787B" w:rsidP="004A787B"/>
    <w:p w14:paraId="68F92111" w14:textId="77777777" w:rsidR="004A787B" w:rsidRDefault="004A787B" w:rsidP="004A787B"/>
    <w:p w14:paraId="33F49D45" w14:textId="77777777" w:rsidR="004A787B" w:rsidRDefault="004A787B" w:rsidP="004A787B"/>
    <w:p w14:paraId="66199477" w14:textId="77777777" w:rsidR="004A787B" w:rsidRDefault="004A787B" w:rsidP="004A787B"/>
    <w:p w14:paraId="7E3D0C0A" w14:textId="77777777" w:rsidR="004A787B" w:rsidRDefault="004A787B" w:rsidP="004A787B"/>
    <w:p w14:paraId="3AAAEBC4" w14:textId="77777777" w:rsidR="004A787B" w:rsidRDefault="004A787B" w:rsidP="004A787B"/>
    <w:p w14:paraId="50286B37" w14:textId="77777777" w:rsidR="004A787B" w:rsidRDefault="004A787B" w:rsidP="004A787B"/>
    <w:p w14:paraId="2E3A10A1" w14:textId="77777777" w:rsidR="004A787B" w:rsidRDefault="004A787B" w:rsidP="004A787B"/>
    <w:p w14:paraId="095C201F" w14:textId="77777777" w:rsidR="004A787B" w:rsidRDefault="004A787B" w:rsidP="004A787B"/>
    <w:p w14:paraId="31B796A4" w14:textId="77777777" w:rsidR="00687CA0" w:rsidRDefault="00687CA0" w:rsidP="00687CA0">
      <w:r>
        <w:lastRenderedPageBreak/>
        <w:t xml:space="preserve"> </w:t>
      </w:r>
      <w:r>
        <w:t>Executive Summary</w:t>
      </w:r>
    </w:p>
    <w:p w14:paraId="6B1AE053" w14:textId="77777777" w:rsidR="00687CA0" w:rsidRDefault="00687CA0" w:rsidP="00687CA0">
      <w:r>
        <w:t>KEEPSAFE case study is a classic example of an organizational change where individual based operations change to a team based working. This paper will assess how the new leadership team achieved different phases of group development according to the relevant theories of team work such as the stages of group development as postulated by Tuckman (Tuckman, 1965), team roles as developed by Belbin and the modes of conflict management propounded by Thomas and Kilmann (Thomas &amp; Kilmann, 1974).</w:t>
      </w:r>
    </w:p>
    <w:p w14:paraId="011CCCB0" w14:textId="77777777" w:rsidR="00687CA0" w:rsidRDefault="00687CA0" w:rsidP="00687CA0">
      <w:r>
        <w:t>Background and Context</w:t>
      </w:r>
    </w:p>
    <w:p w14:paraId="48E52B38" w14:textId="77777777" w:rsidR="00687CA0" w:rsidRDefault="00687CA0" w:rsidP="00687CA0">
      <w:r>
        <w:t>KEEPSAFE is a company that manufactures domestic and industrial refrigeration equipment; it went under new ownership in the year 2024. The Managing Director found out that the running of the company was not based on the principles of teamwork, but encouraged working on the level of the individual people, and that is why the cross-departmental leadership team was established, which included the representatives of the Production, Sales, Legal, IT, Human Resources, Customer Services, Security, and Facility units.</w:t>
      </w:r>
    </w:p>
    <w:p w14:paraId="1AB7CE6D" w14:textId="77777777" w:rsidR="00687CA0" w:rsidRDefault="00687CA0" w:rsidP="00687CA0">
      <w:r>
        <w:t xml:space="preserve">The challenge given to the team was to look at expansion in such areas that were previously uncovered (cold climate </w:t>
      </w:r>
      <w:proofErr w:type="spellStart"/>
      <w:r>
        <w:t>climate</w:t>
      </w:r>
      <w:proofErr w:type="spellEnd"/>
      <w:r>
        <w:t xml:space="preserve"> of Alaska, Siberia, and Iceland) in just three months and this was a great strategic transformation of the team as their traditional approach was to look into warm/tropical countries.</w:t>
      </w:r>
    </w:p>
    <w:p w14:paraId="1876EAB1" w14:textId="77777777" w:rsidR="00687CA0" w:rsidRDefault="00687CA0" w:rsidP="00687CA0">
      <w:r>
        <w:t>Application of the Leadership Psychological Paradigm Models Tuckman Model</w:t>
      </w:r>
    </w:p>
    <w:p w14:paraId="25163988" w14:textId="77777777" w:rsidR="00687CA0" w:rsidRDefault="00687CA0" w:rsidP="00687CA0">
      <w:r>
        <w:t>Forming Stage (Meeting 1)</w:t>
      </w:r>
    </w:p>
    <w:p w14:paraId="319DF8C9" w14:textId="60A9D6D8" w:rsidR="004A787B" w:rsidRDefault="00687CA0" w:rsidP="00687CA0">
      <w:r>
        <w:t>The first stage of team formation is also evidence of Tuckman forming stage. Just as Sarah observed, though the members had prior professional interaction, when they are brought together in a room, they apparently had no way of talking to each other. They were like strangers to each other." It is at this stage of forming that makes team members awkward as they are unsure about their roles and relationships associated with each other.</w:t>
      </w:r>
    </w:p>
    <w:p w14:paraId="24637868" w14:textId="77777777" w:rsidR="00687CA0" w:rsidRDefault="00687CA0" w:rsidP="00687CA0"/>
    <w:p w14:paraId="67C9A549" w14:textId="77777777" w:rsidR="00687CA0" w:rsidRDefault="00687CA0" w:rsidP="00687CA0"/>
    <w:p w14:paraId="3DD6D476" w14:textId="77777777" w:rsidR="00687CA0" w:rsidRDefault="00687CA0" w:rsidP="00687CA0">
      <w:r>
        <w:t xml:space="preserve">The filling of the position of temporary team leader by the person of Nick and sequential approach to the introduction process introduced certain structure. The polite, tentative manner by which the team accepts his leadership position and the fact that they managed to realize an </w:t>
      </w:r>
      <w:r>
        <w:lastRenderedPageBreak/>
        <w:t>agreement on the time and frequency of meetings (once every two weeks) is a representation of the forming stage. The joke revolving around cricket between Marvin and Aslam signals the artificial formality that describes this opening stage.</w:t>
      </w:r>
    </w:p>
    <w:p w14:paraId="75A17EC4" w14:textId="77777777" w:rsidR="00687CA0" w:rsidRDefault="00687CA0" w:rsidP="00687CA0">
      <w:r>
        <w:t>Storming Stage (2 nd Meeting)</w:t>
      </w:r>
    </w:p>
    <w:p w14:paraId="4F89257B" w14:textId="77777777" w:rsidR="00687CA0" w:rsidRDefault="00687CA0" w:rsidP="00687CA0">
      <w:r>
        <w:t>Meeting 2 is the most dramatic realization of Tuckman stage of storming. The way it shifts between a pleasurable first rendezvous to some strife provides evidence of how teams are bound to encounter turbulence as team members start to insist on their own points of view. The almighty row about who would lead the sub-team and everybody was yelling at each other and moaning that they were more qualified and experienced than the others is typical of storming behavior.</w:t>
      </w:r>
    </w:p>
    <w:p w14:paraId="5B6FB853" w14:textId="77777777" w:rsidR="00687CA0" w:rsidRDefault="00687CA0" w:rsidP="00687CA0">
      <w:r>
        <w:t>The fact that some of its members left because they had stopped speaking and refused to contribute is an example of the devastating power of the failure of storming conflicts. The realization of Nick that the main problem was that everybody was plucking in different ways and the realization that he has caused these difficulties and they had to be eradicated promptly displays the right qualities of a leader at this lower times of great need.</w:t>
      </w:r>
    </w:p>
    <w:p w14:paraId="67FF1D6B" w14:textId="77777777" w:rsidR="00687CA0" w:rsidRDefault="00687CA0" w:rsidP="00687CA0">
      <w:r>
        <w:t>Norming Stage (Meeting 3)</w:t>
      </w:r>
    </w:p>
    <w:p w14:paraId="411886D6" w14:textId="77777777" w:rsidR="00687CA0" w:rsidRDefault="00687CA0" w:rsidP="00687CA0">
      <w:r>
        <w:t>A meeting 3 shows the way, in which the team has entered the stage of norming, as it is described by Tuckman. The development of the team norms and procedures is demonstrated in the resolution of the conflicts existing in the previous meeting with the help of Sylvia, who explains the rotating leadership opportunity. It is seen in the proposal given by Kasia to rotate the sub-groups to lead different group projects, which means the creation of systematic and fair organizational working conditions.</w:t>
      </w:r>
    </w:p>
    <w:p w14:paraId="64F987F9" w14:textId="77777777" w:rsidR="00687CA0" w:rsidRDefault="00687CA0" w:rsidP="00687CA0">
      <w:r>
        <w:t>The fact that Tom has proposed to serve as an intermediary between sub-groups and presented how such a process would be organized (by searching consensus in the following way: "if Team A is talking about the engineering moves...") The collaborative styles of problem-solving become apparent in line like "I can go and liaise with Aslam and see what kind of money is around"). The fact that Nick is relieved by the reality that people appear to be consulting and agreeing with one another as opposed to arguing is an indicator that norm establishment has been successful.</w:t>
      </w:r>
    </w:p>
    <w:p w14:paraId="53E23931" w14:textId="77777777" w:rsidR="00687CA0" w:rsidRDefault="00687CA0" w:rsidP="00687CA0">
      <w:r>
        <w:t>Stage of perform (Meeting 4)</w:t>
      </w:r>
    </w:p>
    <w:p w14:paraId="28B8EF8F" w14:textId="77777777" w:rsidR="00687CA0" w:rsidRDefault="00687CA0" w:rsidP="00687CA0">
      <w:r>
        <w:lastRenderedPageBreak/>
        <w:t xml:space="preserve">The final recorded encounter depicts the </w:t>
      </w:r>
      <w:proofErr w:type="spellStart"/>
      <w:r>
        <w:t>Tuckmans</w:t>
      </w:r>
      <w:proofErr w:type="spellEnd"/>
      <w:r>
        <w:t xml:space="preserve"> performing stage, in which the team becomes a unit and it works in unity. Mature functioning of teams is shown by the fact that the sub-teams worked autonomously and informed others about their progress. More importantly, when the team hit a snag in the form of an engineering issue where the team was unable to resolve the problem even with the skill of Nick, the team collectively decided to work around the problem by outsourcing external help instead of letting the problem become a divisive issue between the team members.</w:t>
      </w:r>
    </w:p>
    <w:p w14:paraId="59CB03DC" w14:textId="77777777" w:rsidR="00687CA0" w:rsidRDefault="00687CA0" w:rsidP="00687CA0">
      <w:r>
        <w:t>The successful completion of their researches and preparations of report in addition to this mature reaction to issues indicates that the team had reached the performing stage where the members were able to collaborate towards a mutual objective.</w:t>
      </w:r>
    </w:p>
    <w:p w14:paraId="5C5FF0A1" w14:textId="77777777" w:rsidR="00687CA0" w:rsidRDefault="00687CA0" w:rsidP="00687CA0">
      <w:r>
        <w:t>Belbin Team Roles Analysis</w:t>
      </w:r>
    </w:p>
    <w:p w14:paraId="679F24EE" w14:textId="77777777" w:rsidR="00687CA0" w:rsidRDefault="00687CA0" w:rsidP="00687CA0">
      <w:r>
        <w:t>Coordinator Role</w:t>
      </w:r>
    </w:p>
    <w:p w14:paraId="5F58B37F" w14:textId="77777777" w:rsidR="00687CA0" w:rsidRDefault="00687CA0" w:rsidP="00687CA0">
      <w:r>
        <w:t>Nick possesses considerable traits of a Coordinator when put in his position as the team leader. The clarity of purpose, the delegation of activities by creating sub-teams, and control of the work that the team is doing to meet the deadlines are qualities of the Coordinator profile in Belbin. His identification of personal strengths in the introductions as well as how he coped with the group conflicts in the storming stage is part of the characteristics of a Coordinator.</w:t>
      </w:r>
    </w:p>
    <w:p w14:paraId="68EB04B2" w14:textId="77777777" w:rsidR="00687CA0" w:rsidRDefault="00687CA0" w:rsidP="00687CA0">
      <w:r>
        <w:t>Resource Investigator Role</w:t>
      </w:r>
    </w:p>
    <w:p w14:paraId="1B2020A5" w14:textId="77777777" w:rsidR="00687CA0" w:rsidRDefault="00687CA0" w:rsidP="00687CA0">
      <w:r>
        <w:t>It is the Resource Investigator position that can be explained by the emergence of Tom as a liaison between sub-groups. His dynamic nature in relating the various teams, in sharing information and in knowing the outside sources (like in the form of the specialist engineering firm) shows typical Resource Investigator tendency of networking and spotting opportunities.</w:t>
      </w:r>
    </w:p>
    <w:p w14:paraId="3A9116B5" w14:textId="77777777" w:rsidR="00687CA0" w:rsidRDefault="00687CA0" w:rsidP="00687CA0">
      <w:r>
        <w:t>Team Worker Role</w:t>
      </w:r>
    </w:p>
    <w:p w14:paraId="6B210381" w14:textId="77777777" w:rsidR="00687CA0" w:rsidRDefault="00687CA0" w:rsidP="00687CA0">
      <w:r>
        <w:t>Sylvia in HR is a Team Worker as he intervenes using diplomatic ways. Her description of rotating the leadership positions and alluding to team practices that worked in her former workplace speaks about the interest of a Team Worker in team harmony, the experience, and its use in settling conflicts.</w:t>
      </w:r>
    </w:p>
    <w:p w14:paraId="6C905F53" w14:textId="77777777" w:rsidR="00687CA0" w:rsidRDefault="00687CA0" w:rsidP="00687CA0">
      <w:r>
        <w:t>Specialist Roles</w:t>
      </w:r>
    </w:p>
    <w:p w14:paraId="79A5EFE8" w14:textId="77777777" w:rsidR="00687CA0" w:rsidRDefault="00687CA0" w:rsidP="00687CA0">
      <w:r>
        <w:t xml:space="preserve">Every representative of the departments contributes Specialist knowledge to the team. The various expertise skills offered by Nick in terms of engineering, Aslam with regard to financial, </w:t>
      </w:r>
      <w:r>
        <w:lastRenderedPageBreak/>
        <w:t>Santos in terms of law and as well as skills by Kasia in terms of sales are reflections of diverse expertise areas that are imperative in providing a comprehensive problem solving approach.</w:t>
      </w:r>
    </w:p>
    <w:p w14:paraId="6DF181C0" w14:textId="77777777" w:rsidR="00687CA0" w:rsidRDefault="00687CA0" w:rsidP="00687CA0">
      <w:r>
        <w:t>Emergence of Role in Plants</w:t>
      </w:r>
    </w:p>
    <w:p w14:paraId="650BA74C" w14:textId="77777777" w:rsidR="00687CA0" w:rsidRDefault="00687CA0" w:rsidP="00687CA0">
      <w:r>
        <w:t>The fact that the group in the team is unanimous to consult external engineering services in case of technical difficulty is an indication of awareness that the team needs to introduce new ideas even though there is no particular Plant position that is clearly defined in the case study.</w:t>
      </w:r>
    </w:p>
    <w:p w14:paraId="0B1DF4E4" w14:textId="77777777" w:rsidR="00687CA0" w:rsidRDefault="00687CA0" w:rsidP="00687CA0">
      <w:r>
        <w:t>Thomas-Kilmann Conflict Management</w:t>
      </w:r>
    </w:p>
    <w:p w14:paraId="17487FFC" w14:textId="77777777" w:rsidR="00687CA0" w:rsidRDefault="00687CA0" w:rsidP="00687CA0">
      <w:r>
        <w:t>Contrasting Mode (Meeting 2)</w:t>
      </w:r>
    </w:p>
    <w:p w14:paraId="5362A004" w14:textId="77777777" w:rsidR="00687CA0" w:rsidRDefault="00687CA0" w:rsidP="00687CA0">
      <w:r>
        <w:t>The conflicts in Meeting 2 reflect the destructiveness of the Competing style mode, as people put their individual standpoint in the first place instead of team goals. The differences on sub-team leadership where the team members cited that they were more qualified are manifestations of win-lose mode of thinking that almost crippled the working of the group.</w:t>
      </w:r>
    </w:p>
    <w:p w14:paraId="09A19F82" w14:textId="77777777" w:rsidR="00687CA0" w:rsidRDefault="00687CA0" w:rsidP="00687CA0">
      <w:r>
        <w:t>Accommodating Mode</w:t>
      </w:r>
    </w:p>
    <w:p w14:paraId="187100D7" w14:textId="77777777" w:rsidR="00687CA0" w:rsidRDefault="00687CA0" w:rsidP="00687CA0">
      <w:r>
        <w:t>The withdrawal of certain members and their non-participation in Meeting 2 indicate that the Accommodating mode was utilized, as people repress their own issues and do not want to create additional conflicts, which, on the contrary, did not contribute to the team development.</w:t>
      </w:r>
    </w:p>
    <w:p w14:paraId="4239FDF0" w14:textId="77777777" w:rsidR="00687CA0" w:rsidRDefault="00687CA0" w:rsidP="00687CA0">
      <w:r>
        <w:t>Collaborating Mode (Meetings 3-4)</w:t>
      </w:r>
    </w:p>
    <w:p w14:paraId="45CFC51E" w14:textId="77777777" w:rsidR="00687CA0" w:rsidRDefault="00687CA0" w:rsidP="00687CA0">
      <w:r>
        <w:t>The transformation of the team into Collaborating mode is reflected in discussions of the resolution and the problem-solving approach in Meeting 3 and Meeting 4. The 360 leadership remedy is a win-win situation where both the individual and team needs were taken care of. The final group decision to employ external knowledge on the engineering problem is a mature cooperation in the solution to the problem.</w:t>
      </w:r>
    </w:p>
    <w:p w14:paraId="4EC9DD13" w14:textId="77777777" w:rsidR="00687CA0" w:rsidRDefault="00687CA0" w:rsidP="00687CA0">
      <w:r>
        <w:t>Compromising Mode</w:t>
      </w:r>
    </w:p>
    <w:p w14:paraId="3132FF30" w14:textId="77777777" w:rsidR="00687CA0" w:rsidRDefault="00687CA0" w:rsidP="00687CA0">
      <w:r>
        <w:t>Kasia proposing to change the leadership of sub-groups can be described as effective application of Compromising mode where the team members identified a medium ground that could be accepted by all and partially fulfilled the desires of all members as far as leadership was concerned.</w:t>
      </w:r>
    </w:p>
    <w:p w14:paraId="332358C9" w14:textId="0C74B3C0" w:rsidR="00687CA0" w:rsidRDefault="00687CA0" w:rsidP="00687CA0">
      <w:r>
        <w:t>Effective Leadership and Management</w:t>
      </w:r>
    </w:p>
    <w:p w14:paraId="1E28FFA4" w14:textId="77777777" w:rsidR="00687CA0" w:rsidRDefault="00687CA0" w:rsidP="00687CA0"/>
    <w:p w14:paraId="672AFD19" w14:textId="77777777" w:rsidR="00687CA0" w:rsidRDefault="00687CA0" w:rsidP="00687CA0"/>
    <w:p w14:paraId="773C9C33" w14:textId="77777777" w:rsidR="00687CA0" w:rsidRDefault="00687CA0" w:rsidP="00687CA0">
      <w:r>
        <w:t>The Managing Director's approach demonstrates several effective leadership principles:</w:t>
      </w:r>
    </w:p>
    <w:p w14:paraId="6B414710" w14:textId="77777777" w:rsidR="00687CA0" w:rsidRDefault="00687CA0" w:rsidP="00687CA0"/>
    <w:p w14:paraId="42501870" w14:textId="77777777" w:rsidR="00687CA0" w:rsidRDefault="00687CA0" w:rsidP="00687CA0">
      <w:r>
        <w:t>Clear Objective Setting: Providing specific goals (market expansion to cold climates) with defined timelines (three months)</w:t>
      </w:r>
    </w:p>
    <w:p w14:paraId="15C6629F" w14:textId="77777777" w:rsidR="00687CA0" w:rsidRDefault="00687CA0" w:rsidP="00687CA0">
      <w:r>
        <w:t>Appropriate Delegation: Appointing Nick as initial leader while allowing team autonomy</w:t>
      </w:r>
    </w:p>
    <w:p w14:paraId="76C230BF" w14:textId="77777777" w:rsidR="00687CA0" w:rsidRDefault="00687CA0" w:rsidP="00687CA0">
      <w:r>
        <w:t>Non-Interference Policy: Avoiding micromanagement by refusing to hear about team problems directly</w:t>
      </w:r>
    </w:p>
    <w:p w14:paraId="12D4F811" w14:textId="77777777" w:rsidR="00687CA0" w:rsidRDefault="00687CA0" w:rsidP="00687CA0">
      <w:r>
        <w:t>Resource Provision: Supplying administrative support through Sarah</w:t>
      </w:r>
    </w:p>
    <w:p w14:paraId="0F3D4E37" w14:textId="77777777" w:rsidR="00687CA0" w:rsidRDefault="00687CA0" w:rsidP="00687CA0"/>
    <w:p w14:paraId="3DEE43A3" w14:textId="77777777" w:rsidR="00687CA0" w:rsidRDefault="00687CA0" w:rsidP="00687CA0">
      <w:r>
        <w:t>Nick's leadership evolution throughout the case shows adaptation from directive (Meeting 1) to more collaborative approaches (Meetings 3-4), demonstrating situational leadership effectiveness.</w:t>
      </w:r>
    </w:p>
    <w:p w14:paraId="78A58BC5" w14:textId="77777777" w:rsidR="00687CA0" w:rsidRDefault="00687CA0" w:rsidP="00687CA0">
      <w:r>
        <w:t>Organizational Learning and Development</w:t>
      </w:r>
    </w:p>
    <w:p w14:paraId="01EFF051" w14:textId="77777777" w:rsidR="00687CA0" w:rsidRDefault="00687CA0" w:rsidP="00687CA0">
      <w:r>
        <w:t>The case illustrates several important organizational development principles:</w:t>
      </w:r>
    </w:p>
    <w:p w14:paraId="6CE30EB1" w14:textId="77777777" w:rsidR="00687CA0" w:rsidRDefault="00687CA0" w:rsidP="00687CA0">
      <w:r>
        <w:t>Cultural Transformation</w:t>
      </w:r>
    </w:p>
    <w:p w14:paraId="5DB79024" w14:textId="77777777" w:rsidR="00687CA0" w:rsidRDefault="00687CA0" w:rsidP="00687CA0">
      <w:r>
        <w:t>The shift from individual-based to team-based operations represents fundamental cultural change. The initial awkwardness and subsequent conflicts were natural consequences of this transition, requiring patience and structured support.</w:t>
      </w:r>
    </w:p>
    <w:p w14:paraId="66219EF3" w14:textId="77777777" w:rsidR="00687CA0" w:rsidRDefault="00687CA0" w:rsidP="00687CA0">
      <w:r>
        <w:t>Systems Thinking</w:t>
      </w:r>
    </w:p>
    <w:p w14:paraId="32DBC35E" w14:textId="77777777" w:rsidR="00687CA0" w:rsidRDefault="00687CA0" w:rsidP="00687CA0">
      <w:r>
        <w:t>The formation of cross-departmental teams and Tom's liaison role demonstrate recognition of organizational interdependencies. The PESTLE analysis requirement shows systematic environmental scanning approaches.</w:t>
      </w:r>
    </w:p>
    <w:p w14:paraId="33E2C6FD" w14:textId="77777777" w:rsidR="00687CA0" w:rsidRDefault="00687CA0" w:rsidP="00687CA0">
      <w:r>
        <w:t>Continuous Learning</w:t>
      </w:r>
    </w:p>
    <w:p w14:paraId="1DF8A996" w14:textId="77777777" w:rsidR="00687CA0" w:rsidRDefault="00687CA0" w:rsidP="00687CA0">
      <w:r>
        <w:t>The team's willingness to seek external expertise when facing technical challenges demonstrates organizational learning orientation and recognition of knowledge limitations.</w:t>
      </w:r>
    </w:p>
    <w:p w14:paraId="678E9284" w14:textId="77777777" w:rsidR="00687CA0" w:rsidRDefault="00687CA0" w:rsidP="00687CA0">
      <w:r>
        <w:t>Success Factors and Recommendations</w:t>
      </w:r>
    </w:p>
    <w:p w14:paraId="6397C68A" w14:textId="77777777" w:rsidR="00687CA0" w:rsidRDefault="00687CA0" w:rsidP="00687CA0">
      <w:r>
        <w:lastRenderedPageBreak/>
        <w:t>Key Success Factors</w:t>
      </w:r>
    </w:p>
    <w:p w14:paraId="50A88E3F" w14:textId="77777777" w:rsidR="00687CA0" w:rsidRDefault="00687CA0" w:rsidP="00687CA0"/>
    <w:p w14:paraId="6D65F93A" w14:textId="77777777" w:rsidR="00687CA0" w:rsidRDefault="00687CA0" w:rsidP="00687CA0">
      <w:r>
        <w:t>Clear mandate and deadline from senior management</w:t>
      </w:r>
    </w:p>
    <w:p w14:paraId="7C1706F3" w14:textId="77777777" w:rsidR="00687CA0" w:rsidRDefault="00687CA0" w:rsidP="00687CA0">
      <w:r>
        <w:t>Appropriate initial structure through temporary leadership appointment</w:t>
      </w:r>
    </w:p>
    <w:p w14:paraId="1A72933D" w14:textId="77777777" w:rsidR="00687CA0" w:rsidRDefault="00687CA0" w:rsidP="00687CA0">
      <w:r>
        <w:t>Diverse expertise representation across all relevant departments</w:t>
      </w:r>
    </w:p>
    <w:p w14:paraId="3887417C" w14:textId="77777777" w:rsidR="00687CA0" w:rsidRDefault="00687CA0" w:rsidP="00687CA0">
      <w:r>
        <w:t>Flexibility in approach allowing for role rotation and process adaptation</w:t>
      </w:r>
    </w:p>
    <w:p w14:paraId="37E7FFF9" w14:textId="77777777" w:rsidR="00687CA0" w:rsidRDefault="00687CA0" w:rsidP="00687CA0">
      <w:r>
        <w:t>External support availability when internal capabilities were insufficient</w:t>
      </w:r>
    </w:p>
    <w:p w14:paraId="35F85157" w14:textId="77777777" w:rsidR="00687CA0" w:rsidRDefault="00687CA0" w:rsidP="00687CA0"/>
    <w:p w14:paraId="4BCD9FF9" w14:textId="77777777" w:rsidR="00687CA0" w:rsidRDefault="00687CA0" w:rsidP="00687CA0"/>
    <w:p w14:paraId="2A7EFD1C" w14:textId="77777777" w:rsidR="00687CA0" w:rsidRDefault="00687CA0" w:rsidP="00687CA0">
      <w:r>
        <w:t>Future Team Development Suggestions</w:t>
      </w:r>
    </w:p>
    <w:p w14:paraId="64C0D2FE" w14:textId="77777777" w:rsidR="00687CA0" w:rsidRDefault="00687CA0" w:rsidP="00687CA0"/>
    <w:p w14:paraId="546B407A" w14:textId="77777777" w:rsidR="00687CA0" w:rsidRDefault="00687CA0" w:rsidP="00687CA0">
      <w:r>
        <w:t>Formal Team Development Training: Offer training on the stages of Tuckman, so that teams can learn how to better know and go through different stages of development</w:t>
      </w:r>
    </w:p>
    <w:p w14:paraId="319558DF" w14:textId="77777777" w:rsidR="00687CA0" w:rsidRDefault="00687CA0" w:rsidP="00687CA0">
      <w:r>
        <w:t>Belbin Role Assessment: Take stock of the team roles through an official team role testing to maximize team structure and division of roles available</w:t>
      </w:r>
    </w:p>
    <w:p w14:paraId="497F209A" w14:textId="77777777" w:rsidR="00687CA0" w:rsidRDefault="00687CA0" w:rsidP="00687CA0">
      <w:r>
        <w:t>Conflict Resolution Protocols: It is important to have concrete protocols of handling conflicts in a constructive way based on the ideas of Thomas-Kilmann</w:t>
      </w:r>
    </w:p>
    <w:p w14:paraId="2D1299A0" w14:textId="77777777" w:rsidR="00687CA0" w:rsidRDefault="00687CA0" w:rsidP="00687CA0">
      <w:r>
        <w:t>Standard Review Procedures: Standardize team effectiveness reviews to discover problems in the early stages and resolve them as efficiently as possible</w:t>
      </w:r>
    </w:p>
    <w:p w14:paraId="3D9C5542" w14:textId="77777777" w:rsidR="00687CA0" w:rsidRDefault="00687CA0" w:rsidP="00687CA0">
      <w:r>
        <w:t>Cross-Functional Project Structure: Systematize the matrix model that may be seen in the current case study the future strategic initiatives</w:t>
      </w:r>
    </w:p>
    <w:p w14:paraId="317F9F6B" w14:textId="77777777" w:rsidR="00687CA0" w:rsidRDefault="00687CA0" w:rsidP="00687CA0"/>
    <w:p w14:paraId="08138891" w14:textId="77777777" w:rsidR="00687CA0" w:rsidRDefault="00687CA0" w:rsidP="00687CA0">
      <w:r>
        <w:t>Conclusion</w:t>
      </w:r>
    </w:p>
    <w:p w14:paraId="706ADB18" w14:textId="77777777" w:rsidR="00687CA0" w:rsidRDefault="00687CA0" w:rsidP="00687CA0">
      <w:r>
        <w:t xml:space="preserve">The KEEPSAFE case study offers a good example of how the team development theory applies in practice. The fact that the team moved through the stages discussed by Tuckman, that the Belbin roles started to appear, and that the destructive conflict management changed to the </w:t>
      </w:r>
      <w:r>
        <w:lastRenderedPageBreak/>
        <w:t>constructive conflict management prove the difficulties as well as the opportunities of developing teams in organizations.</w:t>
      </w:r>
    </w:p>
    <w:p w14:paraId="4E641F4E" w14:textId="77777777" w:rsidR="00687CA0" w:rsidRDefault="00687CA0" w:rsidP="00687CA0">
      <w:r>
        <w:t>The fact that they were able to ultimately finish their research and develop management recommendations confirms that an organization can effectively go through the natural process of shifting form an individual-based working mode towards a team organization with the right kind of leadership, clear aims and goals and even with some patience. The case makes it clear on the need to learn about team development theory not as mere theoretical concepts, but as instruments of organization performance.</w:t>
      </w:r>
    </w:p>
    <w:p w14:paraId="5B6DB47D" w14:textId="7211C947" w:rsidR="00687CA0" w:rsidRDefault="00687CA0" w:rsidP="00687CA0">
      <w:r>
        <w:t xml:space="preserve">The three months period was long enough to allow the team to move all four phases outlined by Tuckman and to start providing outputting results, which indicates that given clear direction and framework, it is possible to </w:t>
      </w:r>
      <w:proofErr w:type="gramStart"/>
      <w:r>
        <w:t>facilitated</w:t>
      </w:r>
      <w:proofErr w:type="gramEnd"/>
      <w:r>
        <w:t xml:space="preserve"> the development of a team within acceptable timeframes even in those companies which exhibit strong individual-performing culture.</w:t>
      </w:r>
    </w:p>
    <w:p w14:paraId="198E5C0B" w14:textId="77777777" w:rsidR="00687CA0" w:rsidRDefault="00687CA0" w:rsidP="00687CA0"/>
    <w:p w14:paraId="626B0007" w14:textId="77777777" w:rsidR="00687CA0" w:rsidRDefault="00687CA0" w:rsidP="00687CA0"/>
    <w:p w14:paraId="47B04859" w14:textId="77777777" w:rsidR="00687CA0" w:rsidRDefault="00687CA0" w:rsidP="00687CA0"/>
    <w:p w14:paraId="7B4A988B" w14:textId="77777777" w:rsidR="00687CA0" w:rsidRDefault="00687CA0" w:rsidP="00687CA0"/>
    <w:p w14:paraId="43B5E092" w14:textId="77777777" w:rsidR="00687CA0" w:rsidRDefault="00687CA0" w:rsidP="00687CA0"/>
    <w:p w14:paraId="2DE8832C" w14:textId="77777777" w:rsidR="00687CA0" w:rsidRDefault="00687CA0" w:rsidP="00687CA0"/>
    <w:p w14:paraId="4206BDD4" w14:textId="77777777" w:rsidR="00687CA0" w:rsidRDefault="00687CA0" w:rsidP="00687CA0"/>
    <w:p w14:paraId="6E7964EB" w14:textId="77777777" w:rsidR="00687CA0" w:rsidRDefault="00687CA0" w:rsidP="00687CA0"/>
    <w:p w14:paraId="17AA498E" w14:textId="77777777" w:rsidR="00687CA0" w:rsidRDefault="00687CA0" w:rsidP="00687CA0"/>
    <w:p w14:paraId="466F89E8" w14:textId="77777777" w:rsidR="00687CA0" w:rsidRDefault="00687CA0" w:rsidP="00687CA0"/>
    <w:p w14:paraId="67E00112" w14:textId="77777777" w:rsidR="00687CA0" w:rsidRDefault="00687CA0" w:rsidP="00687CA0"/>
    <w:p w14:paraId="72400532" w14:textId="77777777" w:rsidR="00687CA0" w:rsidRDefault="00687CA0" w:rsidP="00687CA0"/>
    <w:p w14:paraId="2AB7CEA1" w14:textId="77777777" w:rsidR="00687CA0" w:rsidRDefault="00687CA0" w:rsidP="00687CA0"/>
    <w:p w14:paraId="5F175138" w14:textId="77777777" w:rsidR="00687CA0" w:rsidRDefault="00687CA0" w:rsidP="00687CA0"/>
    <w:p w14:paraId="5099FEE3" w14:textId="77777777" w:rsidR="00255C4B" w:rsidRDefault="00255C4B" w:rsidP="00255C4B"/>
    <w:p w14:paraId="4D83A1D7" w14:textId="77777777" w:rsidR="00255C4B" w:rsidRDefault="00255C4B" w:rsidP="00255C4B">
      <w:pPr>
        <w:pStyle w:val="Heading1"/>
      </w:pPr>
      <w:r>
        <w:lastRenderedPageBreak/>
        <w:t>References</w:t>
      </w:r>
    </w:p>
    <w:p w14:paraId="69B0DA33" w14:textId="77777777" w:rsidR="00687CA0" w:rsidRDefault="00687CA0" w:rsidP="00687CA0">
      <w:r>
        <w:t xml:space="preserve"> </w:t>
      </w:r>
      <w:r>
        <w:t>Belbin, R.M. (1981). Management Teams: Why They Succeed or Fail. London: Heinemann.</w:t>
      </w:r>
    </w:p>
    <w:p w14:paraId="40AFC8B8" w14:textId="77777777" w:rsidR="00687CA0" w:rsidRDefault="00687CA0" w:rsidP="00687CA0">
      <w:r>
        <w:t>Belbin, R.M. (2010). Team Roles at Work. 2nd ed. Oxford: Butterworth-Heinemann.</w:t>
      </w:r>
    </w:p>
    <w:p w14:paraId="32B40DCA" w14:textId="77777777" w:rsidR="00687CA0" w:rsidRDefault="00687CA0" w:rsidP="00687CA0">
      <w:r>
        <w:t>Kilmann, R.H. &amp; Thomas, K.W. (1977). Developing a forced-choice measure of conflict-handling behavior: The "MODE" instrument. Educational and Psychological Measurement, 37(2), pp.309-325.</w:t>
      </w:r>
    </w:p>
    <w:p w14:paraId="4081DB25" w14:textId="77777777" w:rsidR="00687CA0" w:rsidRDefault="00687CA0" w:rsidP="00687CA0">
      <w:r>
        <w:t>Thomas, K.W. &amp; Kilmann, R.H. (1974). Thomas-Kilmann Conflict Mode Instrument. Tuxedo, NY: Xicom.</w:t>
      </w:r>
    </w:p>
    <w:p w14:paraId="50C0EF56" w14:textId="77777777" w:rsidR="00687CA0" w:rsidRDefault="00687CA0" w:rsidP="00687CA0">
      <w:r>
        <w:t>Tuckman, B.W. (1965). Developmental sequence in small groups. Psychological Bulletin, 63(6), pp.384-399.</w:t>
      </w:r>
    </w:p>
    <w:p w14:paraId="76B41C5D" w14:textId="14AA885E" w:rsidR="004A787B" w:rsidRPr="004A787B" w:rsidRDefault="00687CA0" w:rsidP="00687CA0">
      <w:r>
        <w:t>Tuckman, B.W. &amp; Jensen, M.A.C. (1977). Stages of small-group development revisited. Group &amp; Organization Studies, 2(4), pp.419-427.</w:t>
      </w:r>
    </w:p>
    <w:sectPr w:rsidR="004A787B" w:rsidRPr="004A78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87B"/>
    <w:rsid w:val="0005265B"/>
    <w:rsid w:val="00142D5D"/>
    <w:rsid w:val="001D6220"/>
    <w:rsid w:val="00255C4B"/>
    <w:rsid w:val="003403A6"/>
    <w:rsid w:val="00347329"/>
    <w:rsid w:val="003C5579"/>
    <w:rsid w:val="004A787B"/>
    <w:rsid w:val="005B3A53"/>
    <w:rsid w:val="005F3B2A"/>
    <w:rsid w:val="00687CA0"/>
    <w:rsid w:val="006934D9"/>
    <w:rsid w:val="006E0FD7"/>
    <w:rsid w:val="0076244D"/>
    <w:rsid w:val="00862736"/>
    <w:rsid w:val="008A21EE"/>
    <w:rsid w:val="00902E6D"/>
    <w:rsid w:val="00986D03"/>
    <w:rsid w:val="00987331"/>
    <w:rsid w:val="00991D77"/>
    <w:rsid w:val="009F6E24"/>
    <w:rsid w:val="00A310BC"/>
    <w:rsid w:val="00A50DFC"/>
    <w:rsid w:val="00A77B22"/>
    <w:rsid w:val="00AF285C"/>
    <w:rsid w:val="00B2477A"/>
    <w:rsid w:val="00C304A1"/>
    <w:rsid w:val="00C86434"/>
    <w:rsid w:val="00D21D74"/>
    <w:rsid w:val="00D44EDA"/>
    <w:rsid w:val="00D53F29"/>
    <w:rsid w:val="00E037A9"/>
    <w:rsid w:val="00E90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EF72C"/>
  <w15:chartTrackingRefBased/>
  <w15:docId w15:val="{43EFD7C1-3514-4F3C-AB02-D3BCC41A1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E24"/>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4A78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78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787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787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A787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A787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A787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A787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A787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F6E24"/>
    <w:pPr>
      <w:spacing w:after="80"/>
      <w:contextualSpacing/>
    </w:pPr>
    <w:rPr>
      <w:rFonts w:eastAsiaTheme="majorEastAsia"/>
      <w:spacing w:val="-10"/>
      <w:kern w:val="28"/>
      <w:sz w:val="48"/>
      <w:szCs w:val="48"/>
    </w:rPr>
  </w:style>
  <w:style w:type="character" w:customStyle="1" w:styleId="TitleChar">
    <w:name w:val="Title Char"/>
    <w:basedOn w:val="DefaultParagraphFont"/>
    <w:link w:val="Title"/>
    <w:uiPriority w:val="10"/>
    <w:rsid w:val="009F6E24"/>
    <w:rPr>
      <w:rFonts w:ascii="Times New Roman" w:eastAsiaTheme="majorEastAsia" w:hAnsi="Times New Roman" w:cs="Times New Roman"/>
      <w:noProof/>
      <w:spacing w:val="-10"/>
      <w:kern w:val="28"/>
      <w:sz w:val="48"/>
      <w:szCs w:val="48"/>
    </w:rPr>
  </w:style>
  <w:style w:type="character" w:customStyle="1" w:styleId="Heading1Char">
    <w:name w:val="Heading 1 Char"/>
    <w:basedOn w:val="DefaultParagraphFont"/>
    <w:link w:val="Heading1"/>
    <w:uiPriority w:val="9"/>
    <w:rsid w:val="004A78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78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78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787B"/>
    <w:rPr>
      <w:rFonts w:eastAsiaTheme="majorEastAsia" w:cstheme="majorBidi"/>
      <w:i/>
      <w:iCs/>
      <w:color w:val="0F4761" w:themeColor="accent1" w:themeShade="BF"/>
      <w:sz w:val="24"/>
      <w:szCs w:val="24"/>
    </w:rPr>
  </w:style>
  <w:style w:type="character" w:customStyle="1" w:styleId="Heading5Char">
    <w:name w:val="Heading 5 Char"/>
    <w:basedOn w:val="DefaultParagraphFont"/>
    <w:link w:val="Heading5"/>
    <w:uiPriority w:val="9"/>
    <w:semiHidden/>
    <w:rsid w:val="004A787B"/>
    <w:rPr>
      <w:rFonts w:eastAsiaTheme="majorEastAsia" w:cstheme="majorBidi"/>
      <w:color w:val="0F4761" w:themeColor="accent1" w:themeShade="BF"/>
      <w:sz w:val="24"/>
      <w:szCs w:val="24"/>
    </w:rPr>
  </w:style>
  <w:style w:type="character" w:customStyle="1" w:styleId="Heading6Char">
    <w:name w:val="Heading 6 Char"/>
    <w:basedOn w:val="DefaultParagraphFont"/>
    <w:link w:val="Heading6"/>
    <w:uiPriority w:val="9"/>
    <w:semiHidden/>
    <w:rsid w:val="004A787B"/>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4A787B"/>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4A787B"/>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4A787B"/>
    <w:rPr>
      <w:rFonts w:eastAsiaTheme="majorEastAsia" w:cstheme="majorBidi"/>
      <w:color w:val="272727" w:themeColor="text1" w:themeTint="D8"/>
      <w:sz w:val="24"/>
      <w:szCs w:val="24"/>
    </w:rPr>
  </w:style>
  <w:style w:type="paragraph" w:styleId="Subtitle">
    <w:name w:val="Subtitle"/>
    <w:basedOn w:val="Normal"/>
    <w:next w:val="Normal"/>
    <w:link w:val="SubtitleChar"/>
    <w:uiPriority w:val="11"/>
    <w:qFormat/>
    <w:rsid w:val="004A787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78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787B"/>
    <w:pPr>
      <w:spacing w:before="160"/>
      <w:jc w:val="center"/>
    </w:pPr>
    <w:rPr>
      <w:i/>
      <w:iCs/>
      <w:color w:val="404040" w:themeColor="text1" w:themeTint="BF"/>
    </w:rPr>
  </w:style>
  <w:style w:type="character" w:customStyle="1" w:styleId="QuoteChar">
    <w:name w:val="Quote Char"/>
    <w:basedOn w:val="DefaultParagraphFont"/>
    <w:link w:val="Quote"/>
    <w:uiPriority w:val="29"/>
    <w:rsid w:val="004A787B"/>
    <w:rPr>
      <w:rFonts w:ascii="Times New Roman" w:hAnsi="Times New Roman" w:cs="Times New Roman"/>
      <w:i/>
      <w:iCs/>
      <w:color w:val="404040" w:themeColor="text1" w:themeTint="BF"/>
      <w:sz w:val="24"/>
      <w:szCs w:val="24"/>
    </w:rPr>
  </w:style>
  <w:style w:type="paragraph" w:styleId="ListParagraph">
    <w:name w:val="List Paragraph"/>
    <w:basedOn w:val="Normal"/>
    <w:uiPriority w:val="34"/>
    <w:qFormat/>
    <w:rsid w:val="004A787B"/>
    <w:pPr>
      <w:ind w:left="720"/>
      <w:contextualSpacing/>
    </w:pPr>
  </w:style>
  <w:style w:type="character" w:styleId="IntenseEmphasis">
    <w:name w:val="Intense Emphasis"/>
    <w:basedOn w:val="DefaultParagraphFont"/>
    <w:uiPriority w:val="21"/>
    <w:qFormat/>
    <w:rsid w:val="004A787B"/>
    <w:rPr>
      <w:i/>
      <w:iCs/>
      <w:color w:val="0F4761" w:themeColor="accent1" w:themeShade="BF"/>
    </w:rPr>
  </w:style>
  <w:style w:type="paragraph" w:styleId="IntenseQuote">
    <w:name w:val="Intense Quote"/>
    <w:basedOn w:val="Normal"/>
    <w:next w:val="Normal"/>
    <w:link w:val="IntenseQuoteChar"/>
    <w:uiPriority w:val="30"/>
    <w:qFormat/>
    <w:rsid w:val="004A78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787B"/>
    <w:rPr>
      <w:rFonts w:ascii="Times New Roman" w:hAnsi="Times New Roman" w:cs="Times New Roman"/>
      <w:i/>
      <w:iCs/>
      <w:color w:val="0F4761" w:themeColor="accent1" w:themeShade="BF"/>
      <w:sz w:val="24"/>
      <w:szCs w:val="24"/>
    </w:rPr>
  </w:style>
  <w:style w:type="character" w:styleId="IntenseReference">
    <w:name w:val="Intense Reference"/>
    <w:basedOn w:val="DefaultParagraphFont"/>
    <w:uiPriority w:val="32"/>
    <w:qFormat/>
    <w:rsid w:val="004A787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7233354">
      <w:bodyDiv w:val="1"/>
      <w:marLeft w:val="0"/>
      <w:marRight w:val="0"/>
      <w:marTop w:val="0"/>
      <w:marBottom w:val="0"/>
      <w:divBdr>
        <w:top w:val="none" w:sz="0" w:space="0" w:color="auto"/>
        <w:left w:val="none" w:sz="0" w:space="0" w:color="auto"/>
        <w:bottom w:val="none" w:sz="0" w:space="0" w:color="auto"/>
        <w:right w:val="none" w:sz="0" w:space="0" w:color="auto"/>
      </w:divBdr>
      <w:divsChild>
        <w:div w:id="1455754903">
          <w:marLeft w:val="0"/>
          <w:marRight w:val="0"/>
          <w:marTop w:val="0"/>
          <w:marBottom w:val="0"/>
          <w:divBdr>
            <w:top w:val="single" w:sz="2" w:space="0" w:color="auto"/>
            <w:left w:val="single" w:sz="2" w:space="0" w:color="auto"/>
            <w:bottom w:val="single" w:sz="2" w:space="0" w:color="auto"/>
            <w:right w:val="single" w:sz="2" w:space="0" w:color="auto"/>
          </w:divBdr>
          <w:divsChild>
            <w:div w:id="57524218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40570332">
      <w:bodyDiv w:val="1"/>
      <w:marLeft w:val="0"/>
      <w:marRight w:val="0"/>
      <w:marTop w:val="0"/>
      <w:marBottom w:val="0"/>
      <w:divBdr>
        <w:top w:val="none" w:sz="0" w:space="0" w:color="auto"/>
        <w:left w:val="none" w:sz="0" w:space="0" w:color="auto"/>
        <w:bottom w:val="none" w:sz="0" w:space="0" w:color="auto"/>
        <w:right w:val="none" w:sz="0" w:space="0" w:color="auto"/>
      </w:divBdr>
    </w:div>
    <w:div w:id="1846169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9</Pages>
  <Words>2021</Words>
  <Characters>11524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dc:creator>
  <cp:keywords/>
  <dc:description/>
  <cp:lastModifiedBy>anon</cp:lastModifiedBy>
  <cp:revision>3</cp:revision>
  <dcterms:created xsi:type="dcterms:W3CDTF">2025-08-01T09:24:00Z</dcterms:created>
  <dcterms:modified xsi:type="dcterms:W3CDTF">2025-08-01T09:34:00Z</dcterms:modified>
</cp:coreProperties>
</file>