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534F7002" w:rsidP="5BA9984B" w:rsidRDefault="534F7002" w14:paraId="359A7121" w14:textId="46331F23">
      <w:pPr>
        <w:pStyle w:val="Normal"/>
        <w:jc w:val="center"/>
        <w:rPr>
          <w:b w:val="1"/>
          <w:bCs w:val="1"/>
          <w:sz w:val="32"/>
          <w:szCs w:val="32"/>
          <w:u w:val="single"/>
        </w:rPr>
      </w:pPr>
      <w:r w:rsidRPr="5BA9984B" w:rsidR="534F7002">
        <w:rPr>
          <w:b w:val="1"/>
          <w:bCs w:val="1"/>
          <w:sz w:val="32"/>
          <w:szCs w:val="32"/>
          <w:u w:val="single"/>
        </w:rPr>
        <w:t>Part 2</w:t>
      </w:r>
    </w:p>
    <w:p w:rsidR="5017DB8C" w:rsidP="5BA9984B" w:rsidRDefault="5017DB8C" w14:paraId="3D27A872" w14:textId="77043A47">
      <w:pPr>
        <w:pStyle w:val="Normal"/>
        <w:jc w:val="left"/>
        <w:rPr>
          <w:rFonts w:ascii="Arial" w:hAnsi="Arial" w:eastAsia="Arial" w:cs="Arial"/>
          <w:noProof w:val="0"/>
          <w:sz w:val="24"/>
          <w:szCs w:val="24"/>
          <w:lang w:val="en-GB"/>
        </w:rPr>
      </w:pPr>
      <w:r w:rsidRPr="5BA9984B" w:rsidR="5017DB8C">
        <w:rPr>
          <w:rFonts w:ascii="Arial" w:hAnsi="Arial" w:eastAsia="Arial" w:cs="Arial"/>
          <w:noProof w:val="0"/>
          <w:sz w:val="24"/>
          <w:szCs w:val="24"/>
          <w:lang w:val="en-GB"/>
        </w:rPr>
        <w:t xml:space="preserve">What is the definition of quality? The California Department of Education (2010) defines quality as a level of excellence, above average, or satisfactory. Harris, Thomphson, and Norris (2007) agree and go on to say that when defining quality, it is </w:t>
      </w:r>
      <w:r w:rsidRPr="5BA9984B" w:rsidR="5017DB8C">
        <w:rPr>
          <w:rFonts w:ascii="Arial" w:hAnsi="Arial" w:eastAsia="Arial" w:cs="Arial"/>
          <w:noProof w:val="0"/>
          <w:sz w:val="24"/>
          <w:szCs w:val="24"/>
          <w:lang w:val="en-GB"/>
        </w:rPr>
        <w:t>frequently</w:t>
      </w:r>
      <w:r w:rsidRPr="5BA9984B" w:rsidR="5017DB8C">
        <w:rPr>
          <w:rFonts w:ascii="Arial" w:hAnsi="Arial" w:eastAsia="Arial" w:cs="Arial"/>
          <w:noProof w:val="0"/>
          <w:sz w:val="24"/>
          <w:szCs w:val="24"/>
          <w:lang w:val="en-GB"/>
        </w:rPr>
        <w:t xml:space="preserve"> defined by the totality of qualities and characteristics of a product or service that bear on its ability to meet a declared or implied requirement by providing services above and above. </w:t>
      </w:r>
      <w:r w:rsidRPr="5BA9984B" w:rsidR="60A768AF">
        <w:rPr>
          <w:rFonts w:ascii="Arial" w:hAnsi="Arial" w:eastAsia="Arial" w:cs="Arial"/>
          <w:noProof w:val="0"/>
          <w:sz w:val="24"/>
          <w:szCs w:val="24"/>
          <w:lang w:val="en-GB"/>
        </w:rPr>
        <w:t xml:space="preserve">However, when </w:t>
      </w:r>
      <w:r w:rsidRPr="5BA9984B" w:rsidR="60A768AF">
        <w:rPr>
          <w:rFonts w:ascii="Arial" w:hAnsi="Arial" w:eastAsia="Arial" w:cs="Arial"/>
          <w:noProof w:val="0"/>
          <w:sz w:val="24"/>
          <w:szCs w:val="24"/>
          <w:lang w:val="en-GB"/>
        </w:rPr>
        <w:t>determining</w:t>
      </w:r>
      <w:r w:rsidRPr="5BA9984B" w:rsidR="60A768AF">
        <w:rPr>
          <w:rFonts w:ascii="Arial" w:hAnsi="Arial" w:eastAsia="Arial" w:cs="Arial"/>
          <w:noProof w:val="0"/>
          <w:sz w:val="24"/>
          <w:szCs w:val="24"/>
          <w:lang w:val="en-GB"/>
        </w:rPr>
        <w:t xml:space="preserve"> quality in the early years Bonetti and Brown (2018) suggest </w:t>
      </w:r>
      <w:r w:rsidRPr="5BA9984B" w:rsidR="2A321F8D">
        <w:rPr>
          <w:rFonts w:ascii="Arial" w:hAnsi="Arial" w:eastAsia="Arial" w:cs="Arial"/>
          <w:noProof w:val="0"/>
          <w:sz w:val="24"/>
          <w:szCs w:val="24"/>
          <w:lang w:val="en-GB"/>
        </w:rPr>
        <w:t>the definition of 'high-quality' is still contested. The definition of high quality is unclear, making it difficult for practitioners, commissioners, and policymakers to understand.</w:t>
      </w:r>
      <w:r w:rsidRPr="5BA9984B" w:rsidR="291E0448">
        <w:rPr>
          <w:rFonts w:ascii="Arial" w:hAnsi="Arial" w:eastAsia="Arial" w:cs="Arial"/>
          <w:noProof w:val="0"/>
          <w:sz w:val="24"/>
          <w:szCs w:val="24"/>
          <w:lang w:val="en-GB"/>
        </w:rPr>
        <w:t xml:space="preserve"> Nevertheless, Silva </w:t>
      </w:r>
      <w:r w:rsidRPr="5BA9984B" w:rsidR="291E0448">
        <w:rPr>
          <w:rFonts w:ascii="Arial" w:hAnsi="Arial" w:eastAsia="Arial" w:cs="Arial"/>
          <w:i w:val="1"/>
          <w:iCs w:val="1"/>
          <w:noProof w:val="0"/>
          <w:sz w:val="24"/>
          <w:szCs w:val="24"/>
          <w:lang w:val="en-GB"/>
        </w:rPr>
        <w:t xml:space="preserve">et al. </w:t>
      </w:r>
      <w:r w:rsidRPr="5BA9984B" w:rsidR="291E0448">
        <w:rPr>
          <w:rFonts w:ascii="Arial" w:hAnsi="Arial" w:eastAsia="Arial" w:cs="Arial"/>
          <w:i w:val="0"/>
          <w:iCs w:val="0"/>
          <w:noProof w:val="0"/>
          <w:sz w:val="24"/>
          <w:szCs w:val="24"/>
          <w:lang w:val="en-GB"/>
        </w:rPr>
        <w:t xml:space="preserve">(2007) suggests </w:t>
      </w:r>
      <w:r w:rsidRPr="5BA9984B" w:rsidR="057884DE">
        <w:rPr>
          <w:rFonts w:ascii="Arial" w:hAnsi="Arial" w:eastAsia="Arial" w:cs="Arial"/>
          <w:i w:val="0"/>
          <w:iCs w:val="0"/>
          <w:noProof w:val="0"/>
          <w:sz w:val="24"/>
          <w:szCs w:val="24"/>
          <w:lang w:val="en-GB"/>
        </w:rPr>
        <w:t xml:space="preserve">it is a widely held belief that high-quality education and </w:t>
      </w:r>
      <w:r w:rsidRPr="5BA9984B" w:rsidR="057884DE">
        <w:rPr>
          <w:rFonts w:ascii="Arial" w:hAnsi="Arial" w:eastAsia="Arial" w:cs="Arial"/>
          <w:noProof w:val="0"/>
          <w:sz w:val="24"/>
          <w:szCs w:val="24"/>
          <w:lang w:val="en-GB"/>
        </w:rPr>
        <w:t>childcare</w:t>
      </w:r>
      <w:r w:rsidRPr="5BA9984B" w:rsidR="057884DE">
        <w:rPr>
          <w:rFonts w:ascii="Arial" w:hAnsi="Arial" w:eastAsia="Arial" w:cs="Arial"/>
          <w:noProof w:val="0"/>
          <w:sz w:val="24"/>
          <w:szCs w:val="24"/>
          <w:lang w:val="en-GB"/>
        </w:rPr>
        <w:t xml:space="preserve"> promote children's development by involving them in engaging and cognitively stimulating activities, as well as children being provided with an abundance of diverse experiences to support the unique holistic development of each child.</w:t>
      </w:r>
    </w:p>
    <w:p w:rsidR="72755F04" w:rsidP="5BA9984B" w:rsidRDefault="72755F04" w14:paraId="74661E1C" w14:textId="230EA298">
      <w:pPr>
        <w:pStyle w:val="Normal"/>
        <w:jc w:val="left"/>
        <w:rPr>
          <w:rFonts w:ascii="Arial" w:hAnsi="Arial" w:eastAsia="Arial" w:cs="Arial"/>
          <w:i w:val="0"/>
          <w:iCs w:val="0"/>
          <w:noProof w:val="0"/>
          <w:sz w:val="28"/>
          <w:szCs w:val="28"/>
          <w:lang w:val="en-GB"/>
        </w:rPr>
      </w:pPr>
      <w:r w:rsidRPr="5BA9984B" w:rsidR="72755F04">
        <w:rPr>
          <w:rFonts w:ascii="Arial" w:hAnsi="Arial" w:eastAsia="Arial" w:cs="Arial"/>
          <w:b w:val="0"/>
          <w:bCs w:val="0"/>
          <w:i w:val="0"/>
          <w:iCs w:val="0"/>
          <w:caps w:val="0"/>
          <w:smallCaps w:val="0"/>
          <w:noProof w:val="0"/>
          <w:color w:val="auto"/>
          <w:sz w:val="24"/>
          <w:szCs w:val="24"/>
          <w:lang w:val="en-GB"/>
        </w:rPr>
        <w:t xml:space="preserve">Verhoef, </w:t>
      </w:r>
      <w:bookmarkStart w:name="_Int_5qzcY924" w:id="860922458"/>
      <w:r w:rsidRPr="5BA9984B" w:rsidR="72755F04">
        <w:rPr>
          <w:rFonts w:ascii="Arial" w:hAnsi="Arial" w:eastAsia="Arial" w:cs="Arial"/>
          <w:b w:val="0"/>
          <w:bCs w:val="0"/>
          <w:i w:val="0"/>
          <w:iCs w:val="0"/>
          <w:caps w:val="0"/>
          <w:smallCaps w:val="0"/>
          <w:noProof w:val="0"/>
          <w:color w:val="auto"/>
          <w:sz w:val="24"/>
          <w:szCs w:val="24"/>
          <w:lang w:val="en-GB"/>
        </w:rPr>
        <w:t>Plagnol</w:t>
      </w:r>
      <w:bookmarkEnd w:id="860922458"/>
      <w:r w:rsidRPr="5BA9984B" w:rsidR="72755F04">
        <w:rPr>
          <w:rFonts w:ascii="Arial" w:hAnsi="Arial" w:eastAsia="Arial" w:cs="Arial"/>
          <w:b w:val="0"/>
          <w:bCs w:val="0"/>
          <w:i w:val="0"/>
          <w:iCs w:val="0"/>
          <w:caps w:val="0"/>
          <w:smallCaps w:val="0"/>
          <w:noProof w:val="0"/>
          <w:color w:val="auto"/>
          <w:sz w:val="24"/>
          <w:szCs w:val="24"/>
          <w:lang w:val="en-GB"/>
        </w:rPr>
        <w:t xml:space="preserve">, and May (2018) suggest </w:t>
      </w:r>
      <w:r w:rsidRPr="5BA9984B" w:rsidR="18B55B2E">
        <w:rPr>
          <w:rFonts w:ascii="Arial" w:hAnsi="Arial" w:eastAsia="Arial" w:cs="Arial"/>
          <w:b w:val="0"/>
          <w:bCs w:val="0"/>
          <w:i w:val="0"/>
          <w:iCs w:val="0"/>
          <w:caps w:val="0"/>
          <w:smallCaps w:val="0"/>
          <w:noProof w:val="0"/>
          <w:color w:val="auto"/>
          <w:sz w:val="24"/>
          <w:szCs w:val="24"/>
          <w:lang w:val="en-GB"/>
        </w:rPr>
        <w:t>children undoubtedly flourish more in nations where family policies offer stronger support for parents and guarantee high-quality childcare, given the improved child outcomes in high-quality care</w:t>
      </w:r>
      <w:r w:rsidRPr="5BA9984B" w:rsidR="67736319">
        <w:rPr>
          <w:rFonts w:ascii="Arial" w:hAnsi="Arial" w:eastAsia="Arial" w:cs="Arial"/>
          <w:b w:val="0"/>
          <w:bCs w:val="0"/>
          <w:i w:val="0"/>
          <w:iCs w:val="0"/>
          <w:caps w:val="0"/>
          <w:smallCaps w:val="0"/>
          <w:noProof w:val="0"/>
          <w:color w:val="auto"/>
          <w:sz w:val="24"/>
          <w:szCs w:val="24"/>
          <w:lang w:val="en-GB"/>
        </w:rPr>
        <w:t xml:space="preserve">. </w:t>
      </w:r>
      <w:bookmarkStart w:name="_Int_Ei3I5jTq" w:id="1786282039"/>
      <w:r w:rsidRPr="5BA9984B" w:rsidR="348CEAAE">
        <w:rPr>
          <w:rFonts w:ascii="Arial" w:hAnsi="Arial" w:eastAsia="Arial" w:cs="Arial"/>
          <w:noProof w:val="0"/>
          <w:sz w:val="24"/>
          <w:szCs w:val="24"/>
          <w:lang w:val="en-GB"/>
        </w:rPr>
        <w:t>Felfe</w:t>
      </w:r>
      <w:bookmarkEnd w:id="1786282039"/>
      <w:r w:rsidRPr="5BA9984B" w:rsidR="348CEAAE">
        <w:rPr>
          <w:rFonts w:ascii="Arial" w:hAnsi="Arial" w:eastAsia="Arial" w:cs="Arial"/>
          <w:noProof w:val="0"/>
          <w:sz w:val="24"/>
          <w:szCs w:val="24"/>
          <w:lang w:val="en-GB"/>
        </w:rPr>
        <w:t xml:space="preserve">, </w:t>
      </w:r>
      <w:bookmarkStart w:name="_Int_v7fGSfEE" w:id="1681119433"/>
      <w:r w:rsidRPr="5BA9984B" w:rsidR="348CEAAE">
        <w:rPr>
          <w:rFonts w:ascii="Arial" w:hAnsi="Arial" w:eastAsia="Arial" w:cs="Arial"/>
          <w:noProof w:val="0"/>
          <w:sz w:val="24"/>
          <w:szCs w:val="24"/>
          <w:lang w:val="en-GB"/>
        </w:rPr>
        <w:t>Nollenberger</w:t>
      </w:r>
      <w:bookmarkEnd w:id="1681119433"/>
      <w:r w:rsidRPr="5BA9984B" w:rsidR="348CEAAE">
        <w:rPr>
          <w:rFonts w:ascii="Arial" w:hAnsi="Arial" w:eastAsia="Arial" w:cs="Arial"/>
          <w:noProof w:val="0"/>
          <w:sz w:val="24"/>
          <w:szCs w:val="24"/>
          <w:lang w:val="en-GB"/>
        </w:rPr>
        <w:t xml:space="preserve">, and Rodríguez (2015) go on to say that a growing body of evidence </w:t>
      </w:r>
      <w:r w:rsidRPr="5BA9984B" w:rsidR="348CEAAE">
        <w:rPr>
          <w:rFonts w:ascii="Arial" w:hAnsi="Arial" w:eastAsia="Arial" w:cs="Arial"/>
          <w:noProof w:val="0"/>
          <w:sz w:val="24"/>
          <w:szCs w:val="24"/>
          <w:lang w:val="en-GB"/>
        </w:rPr>
        <w:t>indicates</w:t>
      </w:r>
      <w:r w:rsidRPr="5BA9984B" w:rsidR="348CEAAE">
        <w:rPr>
          <w:rFonts w:ascii="Arial" w:hAnsi="Arial" w:eastAsia="Arial" w:cs="Arial"/>
          <w:noProof w:val="0"/>
          <w:sz w:val="24"/>
          <w:szCs w:val="24"/>
          <w:lang w:val="en-GB"/>
        </w:rPr>
        <w:t xml:space="preserve"> that </w:t>
      </w:r>
      <w:r w:rsidRPr="5BA9984B" w:rsidR="413D4F2B">
        <w:rPr>
          <w:rFonts w:ascii="Arial" w:hAnsi="Arial" w:eastAsia="Arial" w:cs="Arial"/>
          <w:noProof w:val="0"/>
          <w:sz w:val="24"/>
          <w:szCs w:val="24"/>
          <w:lang w:val="en-GB"/>
        </w:rPr>
        <w:t>prompt access</w:t>
      </w:r>
      <w:r w:rsidRPr="5BA9984B" w:rsidR="348CEAAE">
        <w:rPr>
          <w:rFonts w:ascii="Arial" w:hAnsi="Arial" w:eastAsia="Arial" w:cs="Arial"/>
          <w:noProof w:val="0"/>
          <w:sz w:val="24"/>
          <w:szCs w:val="24"/>
          <w:lang w:val="en-GB"/>
        </w:rPr>
        <w:t xml:space="preserve"> to high-quality childcare is believed to have favourable long-term benefits on children's social, emotional, and cognitive skills as well as their overall wellbeing.</w:t>
      </w:r>
      <w:r w:rsidRPr="5BA9984B" w:rsidR="54A7B6C2">
        <w:rPr>
          <w:rFonts w:ascii="Arial" w:hAnsi="Arial" w:eastAsia="Arial" w:cs="Arial"/>
          <w:noProof w:val="0"/>
          <w:sz w:val="24"/>
          <w:szCs w:val="24"/>
          <w:lang w:val="en-GB"/>
        </w:rPr>
        <w:t xml:space="preserve"> Paat (2013) further states given that many children spend time in formal childcare during childhood, the formal child-care environment in which they are enrolled constitutes an essential microsystem in their lives</w:t>
      </w:r>
      <w:r w:rsidRPr="5BA9984B" w:rsidR="1113681B">
        <w:rPr>
          <w:rFonts w:ascii="Arial" w:hAnsi="Arial" w:eastAsia="Arial" w:cs="Arial"/>
          <w:noProof w:val="0"/>
          <w:sz w:val="24"/>
          <w:szCs w:val="24"/>
          <w:lang w:val="en-GB"/>
        </w:rPr>
        <w:t xml:space="preserve">, therefor plays a crucial role in the child’s development and well-being. </w:t>
      </w:r>
      <w:r w:rsidRPr="5BA9984B" w:rsidR="5C11ECD2">
        <w:rPr>
          <w:rFonts w:ascii="Arial" w:hAnsi="Arial" w:eastAsia="Arial" w:cs="Arial"/>
          <w:noProof w:val="0"/>
          <w:sz w:val="24"/>
          <w:szCs w:val="24"/>
          <w:lang w:val="en-GB"/>
        </w:rPr>
        <w:t xml:space="preserve">Farkas et al. (2013) state that this is recognised around the world and share statistics from the National Institute of Child Health and Human Development's study of early childcare, which revealed that children who received high-quality childcare had better cognitive, language, and preacademic skills as opposed to those who received low quality childcare. </w:t>
      </w:r>
    </w:p>
    <w:p w:rsidR="2F6DCF36" w:rsidP="5BA9984B" w:rsidRDefault="2F6DCF36" w14:paraId="2B35F81B" w14:textId="0F063412">
      <w:pPr>
        <w:pStyle w:val="Normal"/>
        <w:jc w:val="left"/>
        <w:rPr>
          <w:rFonts w:ascii="Arial" w:hAnsi="Arial" w:eastAsia="Arial" w:cs="Arial"/>
          <w:i w:val="0"/>
          <w:iCs w:val="0"/>
          <w:noProof w:val="0"/>
          <w:color w:val="auto"/>
          <w:sz w:val="24"/>
          <w:szCs w:val="24"/>
          <w:lang w:val="en-GB"/>
        </w:rPr>
      </w:pPr>
      <w:bookmarkStart w:name="_Int_D5YZ6po5" w:id="1047850291"/>
      <w:r w:rsidRPr="5BA9984B" w:rsidR="2F6DCF36">
        <w:rPr>
          <w:rFonts w:ascii="Arial" w:hAnsi="Arial" w:eastAsia="Arial" w:cs="Arial"/>
          <w:noProof w:val="0"/>
          <w:sz w:val="24"/>
          <w:szCs w:val="24"/>
          <w:lang w:val="en-GB"/>
        </w:rPr>
        <w:t>In light of</w:t>
      </w:r>
      <w:bookmarkEnd w:id="1047850291"/>
      <w:r w:rsidRPr="5BA9984B" w:rsidR="2F6DCF36">
        <w:rPr>
          <w:rFonts w:ascii="Arial" w:hAnsi="Arial" w:eastAsia="Arial" w:cs="Arial"/>
          <w:noProof w:val="0"/>
          <w:sz w:val="24"/>
          <w:szCs w:val="24"/>
          <w:lang w:val="en-GB"/>
        </w:rPr>
        <w:t xml:space="preserve"> this, </w:t>
      </w:r>
      <w:r w:rsidRPr="5BA9984B" w:rsidR="2F6DCF36">
        <w:rPr>
          <w:rFonts w:ascii="Arial" w:hAnsi="Arial" w:eastAsia="Arial" w:cs="Arial"/>
          <w:noProof w:val="0"/>
          <w:sz w:val="24"/>
          <w:szCs w:val="24"/>
          <w:lang w:val="en-GB"/>
        </w:rPr>
        <w:t>numerous</w:t>
      </w:r>
      <w:r w:rsidRPr="5BA9984B" w:rsidR="2F6DCF36">
        <w:rPr>
          <w:rFonts w:ascii="Arial" w:hAnsi="Arial" w:eastAsia="Arial" w:cs="Arial"/>
          <w:noProof w:val="0"/>
          <w:sz w:val="24"/>
          <w:szCs w:val="24"/>
          <w:lang w:val="en-GB"/>
        </w:rPr>
        <w:t xml:space="preserve"> initiatives have been implemented to guarantee that families </w:t>
      </w:r>
      <w:r w:rsidRPr="5BA9984B" w:rsidR="2F6DCF36">
        <w:rPr>
          <w:rFonts w:ascii="Arial" w:hAnsi="Arial" w:eastAsia="Arial" w:cs="Arial"/>
          <w:noProof w:val="0"/>
          <w:sz w:val="24"/>
          <w:szCs w:val="24"/>
          <w:lang w:val="en-GB"/>
        </w:rPr>
        <w:t>residing</w:t>
      </w:r>
      <w:r w:rsidRPr="5BA9984B" w:rsidR="2F6DCF36">
        <w:rPr>
          <w:rFonts w:ascii="Arial" w:hAnsi="Arial" w:eastAsia="Arial" w:cs="Arial"/>
          <w:noProof w:val="0"/>
          <w:sz w:val="24"/>
          <w:szCs w:val="24"/>
          <w:lang w:val="en-GB"/>
        </w:rPr>
        <w:t xml:space="preserve"> in regions that </w:t>
      </w:r>
      <w:r w:rsidRPr="5BA9984B" w:rsidR="2F6DCF36">
        <w:rPr>
          <w:rFonts w:ascii="Arial" w:hAnsi="Arial" w:eastAsia="Arial" w:cs="Arial"/>
          <w:noProof w:val="0"/>
          <w:sz w:val="24"/>
          <w:szCs w:val="24"/>
          <w:lang w:val="en-GB"/>
        </w:rPr>
        <w:t>exhibit</w:t>
      </w:r>
      <w:r w:rsidRPr="5BA9984B" w:rsidR="2F6DCF36">
        <w:rPr>
          <w:rFonts w:ascii="Arial" w:hAnsi="Arial" w:eastAsia="Arial" w:cs="Arial"/>
          <w:noProof w:val="0"/>
          <w:sz w:val="24"/>
          <w:szCs w:val="24"/>
          <w:lang w:val="en-GB"/>
        </w:rPr>
        <w:t xml:space="preserve"> statistical deprivation have access to high-quality childcare</w:t>
      </w:r>
      <w:r w:rsidRPr="5BA9984B" w:rsidR="26510335">
        <w:rPr>
          <w:rFonts w:ascii="Arial" w:hAnsi="Arial" w:eastAsia="Arial" w:cs="Arial"/>
          <w:noProof w:val="0"/>
          <w:sz w:val="24"/>
          <w:szCs w:val="24"/>
          <w:lang w:val="en-GB"/>
        </w:rPr>
        <w:t xml:space="preserve"> (Wal</w:t>
      </w:r>
      <w:r w:rsidRPr="5BA9984B" w:rsidR="61C9B9C1">
        <w:rPr>
          <w:rFonts w:ascii="Arial" w:hAnsi="Arial" w:eastAsia="Arial" w:cs="Arial"/>
          <w:noProof w:val="0"/>
          <w:sz w:val="24"/>
          <w:szCs w:val="24"/>
          <w:lang w:val="en-GB"/>
        </w:rPr>
        <w:t>df</w:t>
      </w:r>
      <w:r w:rsidRPr="5BA9984B" w:rsidR="26510335">
        <w:rPr>
          <w:rFonts w:ascii="Arial" w:hAnsi="Arial" w:eastAsia="Arial" w:cs="Arial"/>
          <w:noProof w:val="0"/>
          <w:sz w:val="24"/>
          <w:szCs w:val="24"/>
          <w:lang w:val="en-GB"/>
        </w:rPr>
        <w:t xml:space="preserve">ogel and </w:t>
      </w:r>
      <w:bookmarkStart w:name="_Int_HrVF2wUl" w:id="264777686"/>
      <w:r w:rsidRPr="5BA9984B" w:rsidR="26510335">
        <w:rPr>
          <w:rFonts w:ascii="Arial" w:hAnsi="Arial" w:eastAsia="Arial" w:cs="Arial"/>
          <w:noProof w:val="0"/>
          <w:sz w:val="24"/>
          <w:szCs w:val="24"/>
          <w:lang w:val="en-GB"/>
        </w:rPr>
        <w:t>Washbrook</w:t>
      </w:r>
      <w:bookmarkEnd w:id="264777686"/>
      <w:r w:rsidRPr="5BA9984B" w:rsidR="26510335">
        <w:rPr>
          <w:rFonts w:ascii="Arial" w:hAnsi="Arial" w:eastAsia="Arial" w:cs="Arial"/>
          <w:noProof w:val="0"/>
          <w:sz w:val="24"/>
          <w:szCs w:val="24"/>
          <w:lang w:val="en-GB"/>
        </w:rPr>
        <w:t xml:space="preserve">, </w:t>
      </w:r>
      <w:r w:rsidRPr="5BA9984B" w:rsidR="778CB396">
        <w:rPr>
          <w:rFonts w:ascii="Arial" w:hAnsi="Arial" w:eastAsia="Arial" w:cs="Arial"/>
          <w:noProof w:val="0"/>
          <w:sz w:val="24"/>
          <w:szCs w:val="24"/>
          <w:lang w:val="en-GB"/>
        </w:rPr>
        <w:t xml:space="preserve">2011). </w:t>
      </w:r>
      <w:r w:rsidRPr="5BA9984B" w:rsidR="64549EB5">
        <w:rPr>
          <w:rFonts w:ascii="Arial" w:hAnsi="Arial" w:eastAsia="Arial" w:cs="Arial"/>
          <w:noProof w:val="0"/>
          <w:sz w:val="24"/>
          <w:szCs w:val="24"/>
          <w:lang w:val="en-GB"/>
        </w:rPr>
        <w:t xml:space="preserve">Underpinned by the children’s rights and the commitment to </w:t>
      </w:r>
      <w:r w:rsidRPr="5BA9984B" w:rsidR="2C164FE8">
        <w:rPr>
          <w:rFonts w:ascii="Arial" w:hAnsi="Arial" w:eastAsia="Arial" w:cs="Arial"/>
          <w:noProof w:val="0"/>
          <w:sz w:val="24"/>
          <w:szCs w:val="24"/>
          <w:lang w:val="en-GB"/>
        </w:rPr>
        <w:t xml:space="preserve">United Nations Convention on the Rights of the </w:t>
      </w:r>
      <w:r w:rsidRPr="5BA9984B" w:rsidR="6D716AB6">
        <w:rPr>
          <w:rFonts w:ascii="Arial" w:hAnsi="Arial" w:eastAsia="Arial" w:cs="Arial"/>
          <w:noProof w:val="0"/>
          <w:sz w:val="24"/>
          <w:szCs w:val="24"/>
          <w:lang w:val="en-GB"/>
        </w:rPr>
        <w:t>C</w:t>
      </w:r>
      <w:r w:rsidRPr="5BA9984B" w:rsidR="2C164FE8">
        <w:rPr>
          <w:rFonts w:ascii="Arial" w:hAnsi="Arial" w:eastAsia="Arial" w:cs="Arial"/>
          <w:noProof w:val="0"/>
          <w:sz w:val="24"/>
          <w:szCs w:val="24"/>
          <w:lang w:val="en-GB"/>
        </w:rPr>
        <w:t xml:space="preserve">hild along with </w:t>
      </w:r>
      <w:r w:rsidRPr="5BA9984B" w:rsidR="0E1EF81E">
        <w:rPr>
          <w:rFonts w:ascii="Arial" w:hAnsi="Arial" w:eastAsia="Arial" w:cs="Arial"/>
          <w:noProof w:val="0"/>
          <w:sz w:val="24"/>
          <w:szCs w:val="24"/>
          <w:lang w:val="en-GB"/>
        </w:rPr>
        <w:t>the</w:t>
      </w:r>
      <w:r w:rsidRPr="5BA9984B" w:rsidR="2C164FE8">
        <w:rPr>
          <w:rFonts w:ascii="Arial" w:hAnsi="Arial" w:eastAsia="Arial" w:cs="Arial"/>
          <w:noProof w:val="0"/>
          <w:sz w:val="24"/>
          <w:szCs w:val="24"/>
          <w:lang w:val="en-GB"/>
        </w:rPr>
        <w:t xml:space="preserve"> rights of the children and young </w:t>
      </w:r>
      <w:r w:rsidRPr="5BA9984B" w:rsidR="0FD10901">
        <w:rPr>
          <w:rFonts w:ascii="Arial" w:hAnsi="Arial" w:eastAsia="Arial" w:cs="Arial"/>
          <w:noProof w:val="0"/>
          <w:sz w:val="24"/>
          <w:szCs w:val="24"/>
          <w:lang w:val="en-GB"/>
        </w:rPr>
        <w:t>person's</w:t>
      </w:r>
      <w:r w:rsidRPr="5BA9984B" w:rsidR="2C164FE8">
        <w:rPr>
          <w:rFonts w:ascii="Arial" w:hAnsi="Arial" w:eastAsia="Arial" w:cs="Arial"/>
          <w:noProof w:val="0"/>
          <w:sz w:val="24"/>
          <w:szCs w:val="24"/>
          <w:lang w:val="en-GB"/>
        </w:rPr>
        <w:t xml:space="preserve"> measures (Wales) 2011</w:t>
      </w:r>
      <w:r w:rsidRPr="5BA9984B" w:rsidR="72745021">
        <w:rPr>
          <w:rFonts w:ascii="Arial" w:hAnsi="Arial" w:eastAsia="Arial" w:cs="Arial"/>
          <w:noProof w:val="0"/>
          <w:sz w:val="24"/>
          <w:szCs w:val="24"/>
          <w:lang w:val="en-GB"/>
        </w:rPr>
        <w:t xml:space="preserve">, the Welsh </w:t>
      </w:r>
      <w:r w:rsidRPr="5BA9984B" w:rsidR="4C4DE447">
        <w:rPr>
          <w:rFonts w:ascii="Arial" w:hAnsi="Arial" w:eastAsia="Arial" w:cs="Arial"/>
          <w:noProof w:val="0"/>
          <w:sz w:val="24"/>
          <w:szCs w:val="24"/>
          <w:lang w:val="en-GB"/>
        </w:rPr>
        <w:t>Government</w:t>
      </w:r>
      <w:r w:rsidRPr="5BA9984B" w:rsidR="72745021">
        <w:rPr>
          <w:rFonts w:ascii="Arial" w:hAnsi="Arial" w:eastAsia="Arial" w:cs="Arial"/>
          <w:noProof w:val="0"/>
          <w:sz w:val="24"/>
          <w:szCs w:val="24"/>
          <w:lang w:val="en-GB"/>
        </w:rPr>
        <w:t xml:space="preserve"> introduced key </w:t>
      </w:r>
      <w:r w:rsidRPr="5BA9984B" w:rsidR="56260879">
        <w:rPr>
          <w:rFonts w:ascii="Arial" w:hAnsi="Arial" w:eastAsia="Arial" w:cs="Arial"/>
          <w:noProof w:val="0"/>
          <w:sz w:val="24"/>
          <w:szCs w:val="24"/>
          <w:lang w:val="en-GB"/>
        </w:rPr>
        <w:t>programme</w:t>
      </w:r>
      <w:r w:rsidRPr="5BA9984B" w:rsidR="72745021">
        <w:rPr>
          <w:rFonts w:ascii="Arial" w:hAnsi="Arial" w:eastAsia="Arial" w:cs="Arial"/>
          <w:noProof w:val="0"/>
          <w:sz w:val="24"/>
          <w:szCs w:val="24"/>
          <w:lang w:val="en-GB"/>
        </w:rPr>
        <w:t xml:space="preserve"> flying start which </w:t>
      </w:r>
      <w:r w:rsidRPr="5BA9984B" w:rsidR="4F7A12EC">
        <w:rPr>
          <w:rFonts w:ascii="Arial" w:hAnsi="Arial" w:eastAsia="Arial" w:cs="Arial"/>
          <w:noProof w:val="0"/>
          <w:sz w:val="24"/>
          <w:szCs w:val="24"/>
          <w:lang w:val="en-GB"/>
        </w:rPr>
        <w:t xml:space="preserve">aims to support positive outcomes for children in the early years and their families, driven by every child in </w:t>
      </w:r>
      <w:r w:rsidRPr="5BA9984B" w:rsidR="235BD31A">
        <w:rPr>
          <w:rFonts w:ascii="Arial" w:hAnsi="Arial" w:eastAsia="Arial" w:cs="Arial"/>
          <w:noProof w:val="0"/>
          <w:sz w:val="24"/>
          <w:szCs w:val="24"/>
          <w:lang w:val="en-GB"/>
        </w:rPr>
        <w:t>Wales</w:t>
      </w:r>
      <w:r w:rsidRPr="5BA9984B" w:rsidR="4F7A12EC">
        <w:rPr>
          <w:rFonts w:ascii="Arial" w:hAnsi="Arial" w:eastAsia="Arial" w:cs="Arial"/>
          <w:noProof w:val="0"/>
          <w:sz w:val="24"/>
          <w:szCs w:val="24"/>
          <w:lang w:val="en-GB"/>
        </w:rPr>
        <w:t xml:space="preserve"> to have a flying start in life</w:t>
      </w:r>
      <w:r w:rsidRPr="5BA9984B" w:rsidR="37E95186">
        <w:rPr>
          <w:rFonts w:ascii="Arial" w:hAnsi="Arial" w:eastAsia="Arial" w:cs="Arial"/>
          <w:noProof w:val="0"/>
          <w:sz w:val="24"/>
          <w:szCs w:val="24"/>
          <w:lang w:val="en-GB"/>
        </w:rPr>
        <w:t xml:space="preserve"> by enabling them to access high quality provision</w:t>
      </w:r>
      <w:r w:rsidRPr="5BA9984B" w:rsidR="15CE3C80">
        <w:rPr>
          <w:rFonts w:ascii="Arial" w:hAnsi="Arial" w:eastAsia="Arial" w:cs="Arial"/>
          <w:noProof w:val="0"/>
          <w:sz w:val="24"/>
          <w:szCs w:val="24"/>
          <w:lang w:val="en-GB"/>
        </w:rPr>
        <w:t xml:space="preserve"> (Welsh Government, 2023).</w:t>
      </w:r>
      <w:r w:rsidRPr="5BA9984B" w:rsidR="15CE3C80">
        <w:rPr>
          <w:rFonts w:ascii="Arial" w:hAnsi="Arial" w:eastAsia="Arial" w:cs="Arial"/>
          <w:noProof w:val="0"/>
          <w:color w:val="FF0000"/>
          <w:sz w:val="24"/>
          <w:szCs w:val="24"/>
          <w:lang w:val="en-GB"/>
        </w:rPr>
        <w:t xml:space="preserve"> </w:t>
      </w:r>
      <w:r w:rsidRPr="5BA9984B" w:rsidR="48DF1271">
        <w:rPr>
          <w:rFonts w:ascii="Arial" w:hAnsi="Arial" w:eastAsia="Arial" w:cs="Arial"/>
          <w:noProof w:val="0"/>
          <w:color w:val="auto"/>
          <w:sz w:val="24"/>
          <w:szCs w:val="24"/>
          <w:lang w:val="en-GB"/>
        </w:rPr>
        <w:t>To further support the research</w:t>
      </w:r>
      <w:r w:rsidRPr="5BA9984B" w:rsidR="1A3388AD">
        <w:rPr>
          <w:rFonts w:ascii="Arial" w:hAnsi="Arial" w:eastAsia="Arial" w:cs="Arial"/>
          <w:noProof w:val="0"/>
          <w:color w:val="auto"/>
          <w:sz w:val="24"/>
          <w:szCs w:val="24"/>
          <w:lang w:val="en-GB"/>
        </w:rPr>
        <w:t xml:space="preserve"> on</w:t>
      </w:r>
      <w:r w:rsidRPr="5BA9984B" w:rsidR="48DF1271">
        <w:rPr>
          <w:rFonts w:ascii="Arial" w:hAnsi="Arial" w:eastAsia="Arial" w:cs="Arial"/>
          <w:noProof w:val="0"/>
          <w:color w:val="auto"/>
          <w:sz w:val="24"/>
          <w:szCs w:val="24"/>
          <w:lang w:val="en-GB"/>
        </w:rPr>
        <w:t xml:space="preserve"> the benefits on quality childcare</w:t>
      </w:r>
      <w:r w:rsidRPr="5BA9984B" w:rsidR="1C811691">
        <w:rPr>
          <w:rFonts w:ascii="Arial" w:hAnsi="Arial" w:eastAsia="Arial" w:cs="Arial"/>
          <w:noProof w:val="0"/>
          <w:color w:val="auto"/>
          <w:sz w:val="24"/>
          <w:szCs w:val="24"/>
          <w:lang w:val="en-GB"/>
        </w:rPr>
        <w:t>,</w:t>
      </w:r>
      <w:r w:rsidRPr="5BA9984B" w:rsidR="48DF1271">
        <w:rPr>
          <w:rFonts w:ascii="Arial" w:hAnsi="Arial" w:eastAsia="Arial" w:cs="Arial"/>
          <w:noProof w:val="0"/>
          <w:color w:val="auto"/>
          <w:sz w:val="24"/>
          <w:szCs w:val="24"/>
          <w:lang w:val="en-GB"/>
        </w:rPr>
        <w:t xml:space="preserve"> studies undertaken by </w:t>
      </w:r>
      <w:r w:rsidRPr="5BA9984B" w:rsidR="6CB8CE7D">
        <w:rPr>
          <w:rFonts w:ascii="Arial" w:hAnsi="Arial" w:eastAsia="Arial" w:cs="Arial"/>
          <w:noProof w:val="0"/>
          <w:color w:val="auto"/>
          <w:sz w:val="24"/>
          <w:szCs w:val="24"/>
          <w:lang w:val="en-GB"/>
        </w:rPr>
        <w:t xml:space="preserve">Blatchford </w:t>
      </w:r>
      <w:r w:rsidRPr="5BA9984B" w:rsidR="6CB8CE7D">
        <w:rPr>
          <w:rFonts w:ascii="Arial" w:hAnsi="Arial" w:eastAsia="Arial" w:cs="Arial"/>
          <w:i w:val="1"/>
          <w:iCs w:val="1"/>
          <w:noProof w:val="0"/>
          <w:color w:val="auto"/>
          <w:sz w:val="24"/>
          <w:szCs w:val="24"/>
          <w:lang w:val="en-GB"/>
        </w:rPr>
        <w:t xml:space="preserve">et al </w:t>
      </w:r>
      <w:r w:rsidRPr="5BA9984B" w:rsidR="6CB8CE7D">
        <w:rPr>
          <w:rFonts w:ascii="Arial" w:hAnsi="Arial" w:eastAsia="Arial" w:cs="Arial"/>
          <w:i w:val="0"/>
          <w:iCs w:val="0"/>
          <w:noProof w:val="0"/>
          <w:color w:val="auto"/>
          <w:sz w:val="24"/>
          <w:szCs w:val="24"/>
          <w:lang w:val="en-GB"/>
        </w:rPr>
        <w:t>(2002</w:t>
      </w:r>
      <w:r w:rsidRPr="5BA9984B" w:rsidR="6CB8CE7D">
        <w:rPr>
          <w:rFonts w:ascii="Arial" w:hAnsi="Arial" w:eastAsia="Arial" w:cs="Arial"/>
          <w:i w:val="0"/>
          <w:iCs w:val="0"/>
          <w:noProof w:val="0"/>
          <w:color w:val="auto"/>
          <w:sz w:val="24"/>
          <w:szCs w:val="24"/>
          <w:lang w:val="en-GB"/>
        </w:rPr>
        <w:t xml:space="preserve">) </w:t>
      </w:r>
      <w:r w:rsidRPr="5BA9984B" w:rsidR="5B32D530">
        <w:rPr>
          <w:rFonts w:ascii="Arial" w:hAnsi="Arial" w:eastAsia="Arial" w:cs="Arial"/>
          <w:i w:val="0"/>
          <w:iCs w:val="0"/>
          <w:noProof w:val="0"/>
          <w:color w:val="auto"/>
          <w:sz w:val="24"/>
          <w:szCs w:val="24"/>
          <w:lang w:val="en-GB"/>
        </w:rPr>
        <w:t>were</w:t>
      </w:r>
      <w:r w:rsidRPr="5BA9984B" w:rsidR="5B32D530">
        <w:rPr>
          <w:rFonts w:ascii="Arial" w:hAnsi="Arial" w:eastAsia="Arial" w:cs="Arial"/>
          <w:i w:val="0"/>
          <w:iCs w:val="0"/>
          <w:noProof w:val="0"/>
          <w:color w:val="auto"/>
          <w:sz w:val="24"/>
          <w:szCs w:val="24"/>
          <w:lang w:val="en-GB"/>
        </w:rPr>
        <w:t xml:space="preserve"> conducted during researching effective pedagogy in the early years</w:t>
      </w:r>
      <w:r w:rsidRPr="5BA9984B" w:rsidR="1DE1CA9A">
        <w:rPr>
          <w:rFonts w:ascii="Arial" w:hAnsi="Arial" w:eastAsia="Arial" w:cs="Arial"/>
          <w:i w:val="0"/>
          <w:iCs w:val="0"/>
          <w:noProof w:val="0"/>
          <w:color w:val="auto"/>
          <w:sz w:val="24"/>
          <w:szCs w:val="24"/>
          <w:lang w:val="en-GB"/>
        </w:rPr>
        <w:t xml:space="preserve">. The project consisted of fourteen settings and aims were to </w:t>
      </w:r>
      <w:r w:rsidRPr="5BA9984B" w:rsidR="1DE1CA9A">
        <w:rPr>
          <w:rFonts w:ascii="Arial" w:hAnsi="Arial" w:eastAsia="Arial" w:cs="Arial"/>
          <w:i w:val="0"/>
          <w:iCs w:val="0"/>
          <w:noProof w:val="0"/>
          <w:color w:val="auto"/>
          <w:sz w:val="24"/>
          <w:szCs w:val="24"/>
          <w:lang w:val="en-GB"/>
        </w:rPr>
        <w:t>determine</w:t>
      </w:r>
      <w:r w:rsidRPr="5BA9984B" w:rsidR="1DE1CA9A">
        <w:rPr>
          <w:rFonts w:ascii="Arial" w:hAnsi="Arial" w:eastAsia="Arial" w:cs="Arial"/>
          <w:i w:val="0"/>
          <w:iCs w:val="0"/>
          <w:noProof w:val="0"/>
          <w:color w:val="auto"/>
          <w:sz w:val="24"/>
          <w:szCs w:val="24"/>
          <w:lang w:val="en-GB"/>
        </w:rPr>
        <w:t xml:space="preserve"> the difference between </w:t>
      </w:r>
      <w:bookmarkStart w:name="_Int_PaYJB9v9" w:id="551325312"/>
      <w:r w:rsidRPr="5BA9984B" w:rsidR="1DE1CA9A">
        <w:rPr>
          <w:rFonts w:ascii="Arial" w:hAnsi="Arial" w:eastAsia="Arial" w:cs="Arial"/>
          <w:i w:val="0"/>
          <w:iCs w:val="0"/>
          <w:noProof w:val="0"/>
          <w:color w:val="auto"/>
          <w:sz w:val="24"/>
          <w:szCs w:val="24"/>
          <w:lang w:val="en-GB"/>
        </w:rPr>
        <w:t>good quality</w:t>
      </w:r>
      <w:bookmarkEnd w:id="551325312"/>
      <w:r w:rsidRPr="5BA9984B" w:rsidR="1DE1CA9A">
        <w:rPr>
          <w:rFonts w:ascii="Arial" w:hAnsi="Arial" w:eastAsia="Arial" w:cs="Arial"/>
          <w:i w:val="0"/>
          <w:iCs w:val="0"/>
          <w:noProof w:val="0"/>
          <w:color w:val="auto"/>
          <w:sz w:val="24"/>
          <w:szCs w:val="24"/>
          <w:lang w:val="en-GB"/>
        </w:rPr>
        <w:t xml:space="preserve"> and excellent quality.</w:t>
      </w:r>
      <w:r w:rsidRPr="5BA9984B" w:rsidR="40A87ACE">
        <w:rPr>
          <w:rFonts w:ascii="Arial" w:hAnsi="Arial" w:eastAsia="Arial" w:cs="Arial"/>
          <w:i w:val="0"/>
          <w:iCs w:val="0"/>
          <w:noProof w:val="0"/>
          <w:color w:val="auto"/>
          <w:sz w:val="24"/>
          <w:szCs w:val="24"/>
          <w:lang w:val="en-GB"/>
        </w:rPr>
        <w:t xml:space="preserve"> </w:t>
      </w:r>
      <w:r w:rsidRPr="5BA9984B" w:rsidR="40A87ACE">
        <w:rPr>
          <w:rFonts w:ascii="Arial" w:hAnsi="Arial" w:eastAsia="Arial" w:cs="Arial"/>
          <w:i w:val="0"/>
          <w:iCs w:val="0"/>
          <w:noProof w:val="0"/>
          <w:color w:val="auto"/>
          <w:sz w:val="24"/>
          <w:szCs w:val="24"/>
          <w:lang w:val="en-GB"/>
        </w:rPr>
        <w:t xml:space="preserve">Sylva </w:t>
      </w:r>
      <w:r w:rsidRPr="5BA9984B" w:rsidR="40A87ACE">
        <w:rPr>
          <w:rFonts w:ascii="Arial" w:hAnsi="Arial" w:eastAsia="Arial" w:cs="Arial"/>
          <w:i w:val="1"/>
          <w:iCs w:val="1"/>
          <w:noProof w:val="0"/>
          <w:color w:val="auto"/>
          <w:sz w:val="24"/>
          <w:szCs w:val="24"/>
          <w:lang w:val="en-GB"/>
        </w:rPr>
        <w:t xml:space="preserve">et al </w:t>
      </w:r>
      <w:r w:rsidRPr="5BA9984B" w:rsidR="40A87ACE">
        <w:rPr>
          <w:rFonts w:ascii="Arial" w:hAnsi="Arial" w:eastAsia="Arial" w:cs="Arial"/>
          <w:i w:val="0"/>
          <w:iCs w:val="0"/>
          <w:noProof w:val="0"/>
          <w:color w:val="auto"/>
          <w:sz w:val="24"/>
          <w:szCs w:val="24"/>
          <w:lang w:val="en-GB"/>
        </w:rPr>
        <w:t>(2005) reports t</w:t>
      </w:r>
      <w:r w:rsidRPr="5BA9984B" w:rsidR="017F637B">
        <w:rPr>
          <w:rFonts w:ascii="Arial" w:hAnsi="Arial" w:eastAsia="Arial" w:cs="Arial"/>
          <w:i w:val="0"/>
          <w:iCs w:val="0"/>
          <w:noProof w:val="0"/>
          <w:color w:val="auto"/>
          <w:sz w:val="24"/>
          <w:szCs w:val="24"/>
          <w:lang w:val="en-GB"/>
        </w:rPr>
        <w:t xml:space="preserve">he findings </w:t>
      </w:r>
      <w:r w:rsidRPr="5BA9984B" w:rsidR="017F637B">
        <w:rPr>
          <w:rFonts w:ascii="Arial" w:hAnsi="Arial" w:eastAsia="Arial" w:cs="Arial"/>
          <w:i w:val="0"/>
          <w:iCs w:val="0"/>
          <w:noProof w:val="0"/>
          <w:color w:val="auto"/>
          <w:sz w:val="24"/>
          <w:szCs w:val="24"/>
          <w:lang w:val="en-GB"/>
        </w:rPr>
        <w:t>identified</w:t>
      </w:r>
      <w:r w:rsidRPr="5BA9984B" w:rsidR="017F637B">
        <w:rPr>
          <w:rFonts w:ascii="Arial" w:hAnsi="Arial" w:eastAsia="Arial" w:cs="Arial"/>
          <w:i w:val="0"/>
          <w:iCs w:val="0"/>
          <w:noProof w:val="0"/>
          <w:color w:val="auto"/>
          <w:sz w:val="24"/>
          <w:szCs w:val="24"/>
          <w:lang w:val="en-GB"/>
        </w:rPr>
        <w:t xml:space="preserve"> that the </w:t>
      </w:r>
      <w:r w:rsidRPr="5BA9984B" w:rsidR="0203959D">
        <w:rPr>
          <w:rFonts w:ascii="Arial" w:hAnsi="Arial" w:eastAsia="Arial" w:cs="Arial"/>
          <w:i w:val="0"/>
          <w:iCs w:val="0"/>
          <w:noProof w:val="0"/>
          <w:color w:val="auto"/>
          <w:sz w:val="24"/>
          <w:szCs w:val="24"/>
          <w:lang w:val="en-GB"/>
        </w:rPr>
        <w:t xml:space="preserve">most effective pedagogical strategies found in those </w:t>
      </w:r>
      <w:r w:rsidRPr="5BA9984B" w:rsidR="0203959D">
        <w:rPr>
          <w:rFonts w:ascii="Arial" w:hAnsi="Arial" w:eastAsia="Arial" w:cs="Arial"/>
          <w:i w:val="0"/>
          <w:iCs w:val="0"/>
          <w:noProof w:val="0"/>
          <w:color w:val="auto"/>
          <w:sz w:val="24"/>
          <w:szCs w:val="24"/>
          <w:lang w:val="en-GB"/>
        </w:rPr>
        <w:t>deemed</w:t>
      </w:r>
      <w:r w:rsidRPr="5BA9984B" w:rsidR="0203959D">
        <w:rPr>
          <w:rFonts w:ascii="Arial" w:hAnsi="Arial" w:eastAsia="Arial" w:cs="Arial"/>
          <w:i w:val="0"/>
          <w:iCs w:val="0"/>
          <w:noProof w:val="0"/>
          <w:color w:val="auto"/>
          <w:sz w:val="24"/>
          <w:szCs w:val="24"/>
          <w:lang w:val="en-GB"/>
        </w:rPr>
        <w:t xml:space="preserve"> excellent settings made a vast diff</w:t>
      </w:r>
      <w:r w:rsidRPr="5BA9984B" w:rsidR="61560835">
        <w:rPr>
          <w:rFonts w:ascii="Arial" w:hAnsi="Arial" w:eastAsia="Arial" w:cs="Arial"/>
          <w:i w:val="0"/>
          <w:iCs w:val="0"/>
          <w:noProof w:val="0"/>
          <w:color w:val="auto"/>
          <w:sz w:val="24"/>
          <w:szCs w:val="24"/>
          <w:lang w:val="en-GB"/>
        </w:rPr>
        <w:t xml:space="preserve">erence in the development of fundamental early skills of the children. </w:t>
      </w:r>
      <w:r w:rsidRPr="5BA9984B" w:rsidR="6C9DCEF5">
        <w:rPr>
          <w:rFonts w:ascii="Arial" w:hAnsi="Arial" w:eastAsia="Arial" w:cs="Arial"/>
          <w:i w:val="0"/>
          <w:iCs w:val="0"/>
          <w:noProof w:val="0"/>
          <w:color w:val="auto"/>
          <w:sz w:val="24"/>
          <w:szCs w:val="24"/>
          <w:lang w:val="en-GB"/>
        </w:rPr>
        <w:t xml:space="preserve">Findings further suggested the settings identified as excellent delivering the highest quality of care </w:t>
      </w:r>
      <w:r w:rsidRPr="5BA9984B" w:rsidR="4FA0A255">
        <w:rPr>
          <w:rFonts w:ascii="Arial" w:hAnsi="Arial" w:eastAsia="Arial" w:cs="Arial"/>
          <w:i w:val="0"/>
          <w:iCs w:val="0"/>
          <w:noProof w:val="0"/>
          <w:color w:val="auto"/>
          <w:sz w:val="24"/>
          <w:szCs w:val="24"/>
          <w:lang w:val="en-GB"/>
        </w:rPr>
        <w:t>centred</w:t>
      </w:r>
      <w:r w:rsidRPr="5BA9984B" w:rsidR="6C9DCEF5">
        <w:rPr>
          <w:rFonts w:ascii="Arial" w:hAnsi="Arial" w:eastAsia="Arial" w:cs="Arial"/>
          <w:i w:val="0"/>
          <w:iCs w:val="0"/>
          <w:noProof w:val="0"/>
          <w:color w:val="auto"/>
          <w:sz w:val="24"/>
          <w:szCs w:val="24"/>
          <w:lang w:val="en-GB"/>
        </w:rPr>
        <w:t xml:space="preserve"> on sustained s</w:t>
      </w:r>
      <w:r w:rsidRPr="5BA9984B" w:rsidR="10778B02">
        <w:rPr>
          <w:rFonts w:ascii="Arial" w:hAnsi="Arial" w:eastAsia="Arial" w:cs="Arial"/>
          <w:i w:val="0"/>
          <w:iCs w:val="0"/>
          <w:noProof w:val="0"/>
          <w:color w:val="auto"/>
          <w:sz w:val="24"/>
          <w:szCs w:val="24"/>
          <w:lang w:val="en-GB"/>
        </w:rPr>
        <w:t xml:space="preserve">hared thinking interactions between the adult and child </w:t>
      </w:r>
      <w:r w:rsidRPr="5BA9984B" w:rsidR="02798EA5">
        <w:rPr>
          <w:rFonts w:ascii="Arial" w:hAnsi="Arial" w:eastAsia="Arial" w:cs="Arial"/>
          <w:i w:val="0"/>
          <w:iCs w:val="0"/>
          <w:noProof w:val="0"/>
          <w:color w:val="auto"/>
          <w:sz w:val="24"/>
          <w:szCs w:val="24"/>
          <w:lang w:val="en-GB"/>
        </w:rPr>
        <w:t xml:space="preserve">with the adults following the child’s lead during interactions, with </w:t>
      </w:r>
      <w:r w:rsidRPr="5BA9984B" w:rsidR="329D580C">
        <w:rPr>
          <w:rFonts w:ascii="Arial" w:hAnsi="Arial" w:eastAsia="Arial" w:cs="Arial"/>
          <w:i w:val="0"/>
          <w:iCs w:val="0"/>
          <w:noProof w:val="0"/>
          <w:color w:val="auto"/>
          <w:sz w:val="24"/>
          <w:szCs w:val="24"/>
          <w:lang w:val="en-GB"/>
        </w:rPr>
        <w:t>many</w:t>
      </w:r>
      <w:r w:rsidRPr="5BA9984B" w:rsidR="02798EA5">
        <w:rPr>
          <w:rFonts w:ascii="Arial" w:hAnsi="Arial" w:eastAsia="Arial" w:cs="Arial"/>
          <w:i w:val="0"/>
          <w:iCs w:val="0"/>
          <w:noProof w:val="0"/>
          <w:color w:val="auto"/>
          <w:sz w:val="24"/>
          <w:szCs w:val="24"/>
          <w:lang w:val="en-GB"/>
        </w:rPr>
        <w:t xml:space="preserve"> activities being </w:t>
      </w:r>
      <w:r w:rsidRPr="5BA9984B" w:rsidR="02798EA5">
        <w:rPr>
          <w:rFonts w:ascii="Arial" w:hAnsi="Arial" w:eastAsia="Arial" w:cs="Arial"/>
          <w:i w:val="0"/>
          <w:iCs w:val="0"/>
          <w:noProof w:val="0"/>
          <w:color w:val="auto"/>
          <w:sz w:val="24"/>
          <w:szCs w:val="24"/>
          <w:lang w:val="en-GB"/>
        </w:rPr>
        <w:t>initiated</w:t>
      </w:r>
      <w:r w:rsidRPr="5BA9984B" w:rsidR="02798EA5">
        <w:rPr>
          <w:rFonts w:ascii="Arial" w:hAnsi="Arial" w:eastAsia="Arial" w:cs="Arial"/>
          <w:i w:val="0"/>
          <w:iCs w:val="0"/>
          <w:noProof w:val="0"/>
          <w:color w:val="auto"/>
          <w:sz w:val="24"/>
          <w:szCs w:val="24"/>
          <w:lang w:val="en-GB"/>
        </w:rPr>
        <w:t xml:space="preserve"> by the child </w:t>
      </w:r>
      <w:r w:rsidRPr="5BA9984B" w:rsidR="55830697">
        <w:rPr>
          <w:rFonts w:ascii="Arial" w:hAnsi="Arial" w:eastAsia="Arial" w:cs="Arial"/>
          <w:i w:val="0"/>
          <w:iCs w:val="0"/>
          <w:noProof w:val="0"/>
          <w:color w:val="auto"/>
          <w:sz w:val="24"/>
          <w:szCs w:val="24"/>
          <w:lang w:val="en-GB"/>
        </w:rPr>
        <w:t>with the enabling adu</w:t>
      </w:r>
      <w:r w:rsidRPr="5BA9984B" w:rsidR="689A47CE">
        <w:rPr>
          <w:rFonts w:ascii="Arial" w:hAnsi="Arial" w:eastAsia="Arial" w:cs="Arial"/>
          <w:i w:val="0"/>
          <w:iCs w:val="0"/>
          <w:noProof w:val="0"/>
          <w:color w:val="auto"/>
          <w:sz w:val="24"/>
          <w:szCs w:val="24"/>
          <w:lang w:val="en-GB"/>
        </w:rPr>
        <w:t>l</w:t>
      </w:r>
      <w:r w:rsidRPr="5BA9984B" w:rsidR="55830697">
        <w:rPr>
          <w:rFonts w:ascii="Arial" w:hAnsi="Arial" w:eastAsia="Arial" w:cs="Arial"/>
          <w:i w:val="0"/>
          <w:iCs w:val="0"/>
          <w:noProof w:val="0"/>
          <w:color w:val="auto"/>
          <w:sz w:val="24"/>
          <w:szCs w:val="24"/>
          <w:lang w:val="en-GB"/>
        </w:rPr>
        <w:t xml:space="preserve">t to support to crucial learning opportunities. </w:t>
      </w:r>
    </w:p>
    <w:p w:rsidR="6119F99A" w:rsidP="5BA9984B" w:rsidRDefault="6119F99A" w14:paraId="1C0A57A4" w14:textId="5658BE29">
      <w:pPr>
        <w:pStyle w:val="Normal"/>
        <w:ind w:left="0"/>
        <w:jc w:val="left"/>
        <w:rPr>
          <w:rFonts w:ascii="Arial" w:hAnsi="Arial" w:eastAsia="Arial" w:cs="Arial"/>
          <w:noProof w:val="0"/>
          <w:sz w:val="24"/>
          <w:szCs w:val="24"/>
          <w:lang w:val="en-GB"/>
        </w:rPr>
      </w:pPr>
      <w:r w:rsidRPr="5BA9984B" w:rsidR="6119F99A">
        <w:rPr>
          <w:rFonts w:ascii="Arial" w:hAnsi="Arial" w:eastAsia="Arial" w:cs="Arial"/>
          <w:noProof w:val="0"/>
          <w:sz w:val="24"/>
          <w:szCs w:val="24"/>
          <w:lang w:val="en-GB"/>
        </w:rPr>
        <w:t>According to the National Assembly for Wales (2019), the quality of early childhood education and care is measured by a variety of external and internal evaluations, including</w:t>
      </w:r>
      <w:r w:rsidRPr="5BA9984B" w:rsidR="7EA288BA">
        <w:rPr>
          <w:rFonts w:ascii="Arial" w:hAnsi="Arial" w:eastAsia="Arial" w:cs="Arial"/>
          <w:noProof w:val="0"/>
          <w:sz w:val="24"/>
          <w:szCs w:val="24"/>
          <w:lang w:val="en-GB"/>
        </w:rPr>
        <w:t xml:space="preserve"> sustained shared thinking and </w:t>
      </w:r>
      <w:r w:rsidRPr="5BA9984B" w:rsidR="78C02478">
        <w:rPr>
          <w:rFonts w:ascii="Arial" w:hAnsi="Arial" w:eastAsia="Arial" w:cs="Arial"/>
          <w:noProof w:val="0"/>
          <w:sz w:val="24"/>
          <w:szCs w:val="24"/>
          <w:lang w:val="en-GB"/>
        </w:rPr>
        <w:t>emotional</w:t>
      </w:r>
      <w:r w:rsidRPr="5BA9984B" w:rsidR="7EA288BA">
        <w:rPr>
          <w:rFonts w:ascii="Arial" w:hAnsi="Arial" w:eastAsia="Arial" w:cs="Arial"/>
          <w:noProof w:val="0"/>
          <w:sz w:val="24"/>
          <w:szCs w:val="24"/>
          <w:lang w:val="en-GB"/>
        </w:rPr>
        <w:t xml:space="preserve"> wellbeing</w:t>
      </w:r>
      <w:r w:rsidRPr="5BA9984B" w:rsidR="6119F99A">
        <w:rPr>
          <w:rFonts w:ascii="Arial" w:hAnsi="Arial" w:eastAsia="Arial" w:cs="Arial"/>
          <w:noProof w:val="0"/>
          <w:sz w:val="24"/>
          <w:szCs w:val="24"/>
          <w:lang w:val="en-GB"/>
        </w:rPr>
        <w:t xml:space="preserve"> </w:t>
      </w:r>
      <w:r w:rsidRPr="5BA9984B" w:rsidR="423F9D74">
        <w:rPr>
          <w:rFonts w:ascii="Arial" w:hAnsi="Arial" w:eastAsia="Arial" w:cs="Arial"/>
          <w:noProof w:val="0"/>
          <w:sz w:val="24"/>
          <w:szCs w:val="24"/>
          <w:lang w:val="en-GB"/>
        </w:rPr>
        <w:t>(</w:t>
      </w:r>
      <w:r w:rsidRPr="5BA9984B" w:rsidR="6119F99A">
        <w:rPr>
          <w:rFonts w:ascii="Arial" w:hAnsi="Arial" w:eastAsia="Arial" w:cs="Arial"/>
          <w:noProof w:val="0"/>
          <w:sz w:val="24"/>
          <w:szCs w:val="24"/>
          <w:lang w:val="en-GB"/>
        </w:rPr>
        <w:t>SSTEW</w:t>
      </w:r>
      <w:r w:rsidRPr="5BA9984B" w:rsidR="17A5E2BA">
        <w:rPr>
          <w:rFonts w:ascii="Arial" w:hAnsi="Arial" w:eastAsia="Arial" w:cs="Arial"/>
          <w:noProof w:val="0"/>
          <w:sz w:val="24"/>
          <w:szCs w:val="24"/>
          <w:lang w:val="en-GB"/>
        </w:rPr>
        <w:t>)</w:t>
      </w:r>
      <w:r w:rsidRPr="5BA9984B" w:rsidR="6119F99A">
        <w:rPr>
          <w:rFonts w:ascii="Arial" w:hAnsi="Arial" w:eastAsia="Arial" w:cs="Arial"/>
          <w:noProof w:val="0"/>
          <w:sz w:val="24"/>
          <w:szCs w:val="24"/>
          <w:lang w:val="en-GB"/>
        </w:rPr>
        <w:t xml:space="preserve"> and infant</w:t>
      </w:r>
      <w:r w:rsidRPr="5BA9984B" w:rsidR="57A9FACC">
        <w:rPr>
          <w:rFonts w:ascii="Arial" w:hAnsi="Arial" w:eastAsia="Arial" w:cs="Arial"/>
          <w:noProof w:val="0"/>
          <w:sz w:val="24"/>
          <w:szCs w:val="24"/>
          <w:lang w:val="en-GB"/>
        </w:rPr>
        <w:t>/</w:t>
      </w:r>
      <w:r w:rsidRPr="5BA9984B" w:rsidR="6119F99A">
        <w:rPr>
          <w:rFonts w:ascii="Arial" w:hAnsi="Arial" w:eastAsia="Arial" w:cs="Arial"/>
          <w:noProof w:val="0"/>
          <w:sz w:val="24"/>
          <w:szCs w:val="24"/>
          <w:lang w:val="en-GB"/>
        </w:rPr>
        <w:t xml:space="preserve">toddler </w:t>
      </w:r>
      <w:r w:rsidRPr="5BA9984B" w:rsidR="5CBBDB52">
        <w:rPr>
          <w:rFonts w:ascii="Arial" w:hAnsi="Arial" w:eastAsia="Arial" w:cs="Arial"/>
          <w:noProof w:val="0"/>
          <w:sz w:val="24"/>
          <w:szCs w:val="24"/>
          <w:lang w:val="en-GB"/>
        </w:rPr>
        <w:t>environment rating scale</w:t>
      </w:r>
      <w:r w:rsidRPr="5BA9984B" w:rsidR="6119F99A">
        <w:rPr>
          <w:rFonts w:ascii="Arial" w:hAnsi="Arial" w:eastAsia="Arial" w:cs="Arial"/>
          <w:noProof w:val="0"/>
          <w:sz w:val="24"/>
          <w:szCs w:val="24"/>
          <w:lang w:val="en-GB"/>
        </w:rPr>
        <w:t xml:space="preserve"> </w:t>
      </w:r>
      <w:r w:rsidRPr="5BA9984B" w:rsidR="2A8F59EC">
        <w:rPr>
          <w:rFonts w:ascii="Arial" w:hAnsi="Arial" w:eastAsia="Arial" w:cs="Arial"/>
          <w:noProof w:val="0"/>
          <w:sz w:val="24"/>
          <w:szCs w:val="24"/>
          <w:lang w:val="en-GB"/>
        </w:rPr>
        <w:t>(</w:t>
      </w:r>
      <w:r w:rsidRPr="5BA9984B" w:rsidR="6119F99A">
        <w:rPr>
          <w:rFonts w:ascii="Arial" w:hAnsi="Arial" w:eastAsia="Arial" w:cs="Arial"/>
          <w:noProof w:val="0"/>
          <w:sz w:val="24"/>
          <w:szCs w:val="24"/>
          <w:lang w:val="en-GB"/>
        </w:rPr>
        <w:t>ITERS</w:t>
      </w:r>
      <w:r w:rsidRPr="5BA9984B" w:rsidR="6B15BD33">
        <w:rPr>
          <w:rFonts w:ascii="Arial" w:hAnsi="Arial" w:eastAsia="Arial" w:cs="Arial"/>
          <w:noProof w:val="0"/>
          <w:sz w:val="24"/>
          <w:szCs w:val="24"/>
          <w:lang w:val="en-GB"/>
        </w:rPr>
        <w:t>)</w:t>
      </w:r>
      <w:r w:rsidRPr="5BA9984B" w:rsidR="6119F99A">
        <w:rPr>
          <w:rFonts w:ascii="Arial" w:hAnsi="Arial" w:eastAsia="Arial" w:cs="Arial"/>
          <w:noProof w:val="0"/>
          <w:sz w:val="24"/>
          <w:szCs w:val="24"/>
          <w:lang w:val="en-GB"/>
        </w:rPr>
        <w:t>, which employ rating systems and quality assurance schemes. These can be targeted at several elements of quality, such as process and end quality.</w:t>
      </w:r>
      <w:r w:rsidRPr="5BA9984B" w:rsidR="4D2014BB">
        <w:rPr>
          <w:rFonts w:ascii="Arial" w:hAnsi="Arial" w:eastAsia="Arial" w:cs="Arial"/>
          <w:noProof w:val="0"/>
          <w:sz w:val="24"/>
          <w:szCs w:val="24"/>
          <w:lang w:val="en-GB"/>
        </w:rPr>
        <w:t xml:space="preserve"> </w:t>
      </w:r>
      <w:r w:rsidRPr="5BA9984B" w:rsidR="2A875896">
        <w:rPr>
          <w:rFonts w:ascii="Arial" w:hAnsi="Arial" w:eastAsia="Arial" w:cs="Arial"/>
          <w:noProof w:val="0"/>
          <w:sz w:val="24"/>
          <w:szCs w:val="24"/>
          <w:lang w:val="en-GB"/>
        </w:rPr>
        <w:t>According to the Victorian Government (2024), the assessor can use the STTEW scale to assess the quality of the environment and pedagogy using five subscales</w:t>
      </w:r>
      <w:r w:rsidRPr="5BA9984B" w:rsidR="6D6DC6BF">
        <w:rPr>
          <w:rFonts w:ascii="Arial" w:hAnsi="Arial" w:eastAsia="Arial" w:cs="Arial"/>
          <w:noProof w:val="0"/>
          <w:sz w:val="24"/>
          <w:szCs w:val="24"/>
          <w:lang w:val="en-GB"/>
        </w:rPr>
        <w:t xml:space="preserve"> all subscales focus on the interactions between staff and children and there is no assessment of any paperwork during this assessment. The subscales </w:t>
      </w:r>
      <w:r w:rsidRPr="5BA9984B" w:rsidR="5A208A3F">
        <w:rPr>
          <w:rFonts w:ascii="Arial" w:hAnsi="Arial" w:eastAsia="Arial" w:cs="Arial"/>
          <w:noProof w:val="0"/>
          <w:sz w:val="24"/>
          <w:szCs w:val="24"/>
          <w:lang w:val="en-GB"/>
        </w:rPr>
        <w:t>include</w:t>
      </w:r>
      <w:r w:rsidRPr="5BA9984B" w:rsidR="2A875896">
        <w:rPr>
          <w:rFonts w:ascii="Arial" w:hAnsi="Arial" w:eastAsia="Arial" w:cs="Arial"/>
          <w:noProof w:val="0"/>
          <w:sz w:val="24"/>
          <w:szCs w:val="24"/>
          <w:lang w:val="en-GB"/>
        </w:rPr>
        <w:t xml:space="preserve"> building trust, confidence, and independence, social and emotional wellbeing, supporting and extending language and communication, supporting learning and critical thinking, and assessing learning and language. The scoring is as follows: 1 and 2 are inadequate, 3 and 4 are minimal, 5 and 6 are good, and a score of 7 is excellent</w:t>
      </w:r>
      <w:r w:rsidRPr="5BA9984B" w:rsidR="619F641C">
        <w:rPr>
          <w:rFonts w:ascii="Arial" w:hAnsi="Arial" w:eastAsia="Arial" w:cs="Arial"/>
          <w:noProof w:val="0"/>
          <w:sz w:val="24"/>
          <w:szCs w:val="24"/>
          <w:lang w:val="en-GB"/>
        </w:rPr>
        <w:t>.</w:t>
      </w:r>
    </w:p>
    <w:p w:rsidR="0B4506D6" w:rsidP="5BA9984B" w:rsidRDefault="0B4506D6" w14:paraId="1C1221B3" w14:textId="09817322">
      <w:pPr>
        <w:pStyle w:val="Normal"/>
        <w:jc w:val="left"/>
        <w:rPr>
          <w:rFonts w:ascii="Arial" w:hAnsi="Arial" w:eastAsia="Arial" w:cs="Arial"/>
          <w:noProof w:val="0"/>
          <w:sz w:val="24"/>
          <w:szCs w:val="24"/>
          <w:lang w:val="en-GB"/>
        </w:rPr>
      </w:pPr>
      <w:r w:rsidRPr="5BA9984B" w:rsidR="0B4506D6">
        <w:rPr>
          <w:rFonts w:ascii="Arial" w:hAnsi="Arial" w:eastAsia="Arial" w:cs="Arial"/>
          <w:noProof w:val="0"/>
          <w:sz w:val="24"/>
          <w:szCs w:val="24"/>
          <w:lang w:val="en-GB"/>
        </w:rPr>
        <w:t xml:space="preserve">Mackenzie (2016) describes the SSTEW assessment tool as "inspirational" for early childhood educators. A useful tool that practitioners may refer to make sure they are providing all children with high-quality care and to have a guide on the kinds of everyday interactions that children should be exposed to through the usage of the scale. Siraj, Kingston, and Melhuish (2023) go on to call the tool "exciting," noting that earlier scales had placed more emphasis on the environment's quality in terms of space, resources, and activities than on the creativity, problem-solving, emotional wellbeing, and educational practices that are noted during the use of the SSTEW scale. An increasing amount of scientific research indicates that the SSTEW scale is essential for establishing strong emotional foundation skills, which will later improve social skills. A noted strength within the SSTEW scale is in line with curriculum for funded non maintained nursery settings, the tool focuses on high quality early education through a slow pedagogy where the enabling adult is key in supporting the unique child’s learning through valuable teaching moments daily following the child’s likes and interests where practitioners can scaffold a child’s learning through the use of both mathematical and scientific concepts as well as enhancing language and literacy skills (Welsh Government, 2023). </w:t>
      </w:r>
    </w:p>
    <w:p w:rsidR="0B4506D6" w:rsidP="5BA9984B" w:rsidRDefault="0B4506D6" w14:paraId="70094A22" w14:textId="7337884C">
      <w:pPr>
        <w:pStyle w:val="Normal"/>
        <w:jc w:val="left"/>
        <w:rPr>
          <w:rFonts w:ascii="Arial" w:hAnsi="Arial" w:eastAsia="Arial" w:cs="Arial"/>
          <w:noProof w:val="0"/>
          <w:sz w:val="24"/>
          <w:szCs w:val="24"/>
          <w:lang w:val="en-GB"/>
        </w:rPr>
      </w:pPr>
      <w:r w:rsidRPr="5BA9984B" w:rsidR="0B4506D6">
        <w:rPr>
          <w:rFonts w:ascii="Arial" w:hAnsi="Arial" w:eastAsia="Arial" w:cs="Arial"/>
          <w:noProof w:val="0"/>
          <w:sz w:val="24"/>
          <w:szCs w:val="24"/>
          <w:lang w:val="en-GB"/>
        </w:rPr>
        <w:t>Waters and McDonald (2020) suggest the scale is not designed to promote 'the obsolete perspective of child development that considers all children as developing in a uniform fashion and at a consistent rate according to age and stage'. However, statistics revealed by United Kingdom parliament in 2022 stated in the number of children who were requiring speech and language intervention had been exacerbated since the pandemic and has risen by 200,001 in the last two years. Children who faced difficulties understanding spoken words as well as being able to verbally communicate with others (United Kingdom parliament, 2022). However, during an SSTEW evaluation, several of the subscale's centre on assisting children in comprehending concepts, staff members encouraging children to share their findings with others, and children helping children solve problems on their own. A contention that is plausible is that if early childhood educators prioritise addressing the needs of each individual child at their stage rather than their age and are seen to assist crucial communication skills during an assessment by using simple language, rather than using concepts that are above the child’s stage of development will this lead to an inadequate marking?</w:t>
      </w:r>
    </w:p>
    <w:p w:rsidR="0045F6B9" w:rsidP="5BA9984B" w:rsidRDefault="0045F6B9" w14:paraId="38D78C34" w14:textId="74BEED95">
      <w:pPr>
        <w:pStyle w:val="Normal"/>
        <w:jc w:val="left"/>
        <w:rPr>
          <w:rFonts w:ascii="Arial" w:hAnsi="Arial" w:eastAsia="Arial" w:cs="Arial"/>
          <w:b w:val="0"/>
          <w:bCs w:val="0"/>
          <w:i w:val="0"/>
          <w:iCs w:val="0"/>
          <w:caps w:val="0"/>
          <w:smallCaps w:val="0"/>
          <w:noProof w:val="0"/>
          <w:color w:val="auto"/>
          <w:sz w:val="24"/>
          <w:szCs w:val="24"/>
          <w:lang w:val="en-GB"/>
        </w:rPr>
      </w:pPr>
      <w:r w:rsidRPr="5BA9984B" w:rsidR="0045F6B9">
        <w:rPr>
          <w:rFonts w:ascii="Arial" w:hAnsi="Arial" w:eastAsia="Arial" w:cs="Arial"/>
          <w:noProof w:val="0"/>
          <w:sz w:val="24"/>
          <w:szCs w:val="24"/>
          <w:lang w:val="en-GB"/>
        </w:rPr>
        <w:t xml:space="preserve">In addition, early years settings that provide flying start are </w:t>
      </w:r>
      <w:r w:rsidRPr="5BA9984B" w:rsidR="14AA897A">
        <w:rPr>
          <w:rFonts w:ascii="Arial" w:hAnsi="Arial" w:eastAsia="Arial" w:cs="Arial"/>
          <w:noProof w:val="0"/>
          <w:sz w:val="24"/>
          <w:szCs w:val="24"/>
          <w:lang w:val="en-GB"/>
        </w:rPr>
        <w:t>assessed using the quality assurance scheme, this is made up of three subscales including healthy child, quality of learning opportunities</w:t>
      </w:r>
      <w:r w:rsidRPr="5BA9984B" w:rsidR="15ABBD60">
        <w:rPr>
          <w:rFonts w:ascii="Arial" w:hAnsi="Arial" w:eastAsia="Arial" w:cs="Arial"/>
          <w:noProof w:val="0"/>
          <w:sz w:val="24"/>
          <w:szCs w:val="24"/>
          <w:lang w:val="en-GB"/>
        </w:rPr>
        <w:t xml:space="preserve"> and organisation and </w:t>
      </w:r>
      <w:r w:rsidRPr="5BA9984B" w:rsidR="0C18F857">
        <w:rPr>
          <w:rFonts w:ascii="Arial" w:hAnsi="Arial" w:eastAsia="Arial" w:cs="Arial"/>
          <w:noProof w:val="0"/>
          <w:sz w:val="24"/>
          <w:szCs w:val="24"/>
          <w:lang w:val="en-GB"/>
        </w:rPr>
        <w:t>management</w:t>
      </w:r>
      <w:r w:rsidRPr="5BA9984B" w:rsidR="15ABBD60">
        <w:rPr>
          <w:rFonts w:ascii="Arial" w:hAnsi="Arial" w:eastAsia="Arial" w:cs="Arial"/>
          <w:noProof w:val="0"/>
          <w:sz w:val="24"/>
          <w:szCs w:val="24"/>
          <w:lang w:val="en-GB"/>
        </w:rPr>
        <w:t xml:space="preserve"> of the setting. </w:t>
      </w:r>
      <w:r w:rsidRPr="5BA9984B" w:rsidR="11FB5C99">
        <w:rPr>
          <w:rFonts w:ascii="Arial" w:hAnsi="Arial" w:eastAsia="Arial" w:cs="Arial"/>
          <w:noProof w:val="0"/>
          <w:sz w:val="24"/>
          <w:szCs w:val="24"/>
          <w:lang w:val="en-GB"/>
        </w:rPr>
        <w:t xml:space="preserve">These are then scored on a basis of poor, adequate, </w:t>
      </w:r>
      <w:r w:rsidRPr="5BA9984B" w:rsidR="3D9C9366">
        <w:rPr>
          <w:rFonts w:ascii="Arial" w:hAnsi="Arial" w:eastAsia="Arial" w:cs="Arial"/>
          <w:noProof w:val="0"/>
          <w:sz w:val="24"/>
          <w:szCs w:val="24"/>
          <w:lang w:val="en-GB"/>
        </w:rPr>
        <w:t>good,</w:t>
      </w:r>
      <w:r w:rsidRPr="5BA9984B" w:rsidR="11FB5C99">
        <w:rPr>
          <w:rFonts w:ascii="Arial" w:hAnsi="Arial" w:eastAsia="Arial" w:cs="Arial"/>
          <w:noProof w:val="0"/>
          <w:sz w:val="24"/>
          <w:szCs w:val="24"/>
          <w:lang w:val="en-GB"/>
        </w:rPr>
        <w:t xml:space="preserve"> and excellent.</w:t>
      </w:r>
      <w:r w:rsidRPr="5BA9984B" w:rsidR="07F24871">
        <w:rPr>
          <w:rFonts w:ascii="Arial" w:hAnsi="Arial" w:eastAsia="Arial" w:cs="Arial"/>
          <w:noProof w:val="0"/>
          <w:sz w:val="24"/>
          <w:szCs w:val="24"/>
          <w:lang w:val="en-GB"/>
        </w:rPr>
        <w:t xml:space="preserve"> </w:t>
      </w:r>
      <w:r w:rsidRPr="5BA9984B" w:rsidR="66F6B7FC">
        <w:rPr>
          <w:rFonts w:ascii="Arial" w:hAnsi="Arial" w:eastAsia="Arial" w:cs="Arial"/>
          <w:noProof w:val="0"/>
          <w:sz w:val="24"/>
          <w:szCs w:val="24"/>
          <w:lang w:val="en-GB"/>
        </w:rPr>
        <w:t>By using this</w:t>
      </w:r>
      <w:r w:rsidRPr="5BA9984B" w:rsidR="15ABBD60">
        <w:rPr>
          <w:rFonts w:ascii="Arial" w:hAnsi="Arial" w:eastAsia="Arial" w:cs="Arial"/>
          <w:noProof w:val="0"/>
          <w:sz w:val="24"/>
          <w:szCs w:val="24"/>
          <w:lang w:val="en-GB"/>
        </w:rPr>
        <w:t xml:space="preserve"> scheme, quality assurance officers from flying start </w:t>
      </w:r>
      <w:r w:rsidRPr="5BA9984B" w:rsidR="2C3AF507">
        <w:rPr>
          <w:rFonts w:ascii="Arial" w:hAnsi="Arial" w:eastAsia="Arial" w:cs="Arial"/>
          <w:noProof w:val="0"/>
          <w:sz w:val="24"/>
          <w:szCs w:val="24"/>
          <w:lang w:val="en-GB"/>
        </w:rPr>
        <w:t>can</w:t>
      </w:r>
      <w:r w:rsidRPr="5BA9984B" w:rsidR="15ABBD60">
        <w:rPr>
          <w:rFonts w:ascii="Arial" w:hAnsi="Arial" w:eastAsia="Arial" w:cs="Arial"/>
          <w:noProof w:val="0"/>
          <w:sz w:val="24"/>
          <w:szCs w:val="24"/>
          <w:lang w:val="en-GB"/>
        </w:rPr>
        <w:t xml:space="preserve"> </w:t>
      </w:r>
      <w:r w:rsidRPr="5BA9984B" w:rsidR="3A8A4CBA">
        <w:rPr>
          <w:rFonts w:ascii="Arial" w:hAnsi="Arial" w:eastAsia="Arial" w:cs="Arial"/>
          <w:noProof w:val="0"/>
          <w:sz w:val="24"/>
          <w:szCs w:val="24"/>
          <w:lang w:val="en-GB"/>
        </w:rPr>
        <w:t>identify</w:t>
      </w:r>
      <w:r w:rsidRPr="5BA9984B" w:rsidR="15ABBD60">
        <w:rPr>
          <w:rFonts w:ascii="Arial" w:hAnsi="Arial" w:eastAsia="Arial" w:cs="Arial"/>
          <w:noProof w:val="0"/>
          <w:sz w:val="24"/>
          <w:szCs w:val="24"/>
          <w:lang w:val="en-GB"/>
        </w:rPr>
        <w:t xml:space="preserve"> settings </w:t>
      </w:r>
      <w:r w:rsidRPr="5BA9984B" w:rsidR="02FC2C56">
        <w:rPr>
          <w:rFonts w:ascii="Arial" w:hAnsi="Arial" w:eastAsia="Arial" w:cs="Arial"/>
          <w:noProof w:val="0"/>
          <w:sz w:val="24"/>
          <w:szCs w:val="24"/>
          <w:lang w:val="en-GB"/>
        </w:rPr>
        <w:t xml:space="preserve">are </w:t>
      </w:r>
      <w:r w:rsidRPr="5BA9984B" w:rsidR="10B5CF88">
        <w:rPr>
          <w:rFonts w:ascii="Arial" w:hAnsi="Arial" w:eastAsia="Arial" w:cs="Arial"/>
          <w:noProof w:val="0"/>
          <w:sz w:val="24"/>
          <w:szCs w:val="24"/>
          <w:lang w:val="en-GB"/>
        </w:rPr>
        <w:t>competently</w:t>
      </w:r>
      <w:r w:rsidRPr="5BA9984B" w:rsidR="02FC2C56">
        <w:rPr>
          <w:rFonts w:ascii="Arial" w:hAnsi="Arial" w:eastAsia="Arial" w:cs="Arial"/>
          <w:noProof w:val="0"/>
          <w:sz w:val="24"/>
          <w:szCs w:val="24"/>
          <w:lang w:val="en-GB"/>
        </w:rPr>
        <w:t xml:space="preserve"> </w:t>
      </w:r>
      <w:r w:rsidRPr="5BA9984B" w:rsidR="2E7C5CA5">
        <w:rPr>
          <w:rFonts w:ascii="Arial" w:hAnsi="Arial" w:eastAsia="Arial" w:cs="Arial"/>
          <w:noProof w:val="0"/>
          <w:sz w:val="24"/>
          <w:szCs w:val="24"/>
          <w:lang w:val="en-GB"/>
        </w:rPr>
        <w:t>achieving</w:t>
      </w:r>
      <w:r w:rsidRPr="5BA9984B" w:rsidR="02FC2C56">
        <w:rPr>
          <w:rFonts w:ascii="Arial" w:hAnsi="Arial" w:eastAsia="Arial" w:cs="Arial"/>
          <w:noProof w:val="0"/>
          <w:sz w:val="24"/>
          <w:szCs w:val="24"/>
          <w:lang w:val="en-GB"/>
        </w:rPr>
        <w:t xml:space="preserve"> and working above the national </w:t>
      </w:r>
      <w:r w:rsidRPr="5BA9984B" w:rsidR="02FC2C56">
        <w:rPr>
          <w:rFonts w:ascii="Arial" w:hAnsi="Arial" w:eastAsia="Arial" w:cs="Arial"/>
          <w:noProof w:val="0"/>
          <w:sz w:val="24"/>
          <w:szCs w:val="24"/>
          <w:lang w:val="en-GB"/>
        </w:rPr>
        <w:t>minimum</w:t>
      </w:r>
      <w:r w:rsidRPr="5BA9984B" w:rsidR="02FC2C56">
        <w:rPr>
          <w:rFonts w:ascii="Arial" w:hAnsi="Arial" w:eastAsia="Arial" w:cs="Arial"/>
          <w:noProof w:val="0"/>
          <w:sz w:val="24"/>
          <w:szCs w:val="24"/>
          <w:lang w:val="en-GB"/>
        </w:rPr>
        <w:t xml:space="preserve"> standards </w:t>
      </w:r>
      <w:r w:rsidRPr="5BA9984B" w:rsidR="380E4C7E">
        <w:rPr>
          <w:rFonts w:ascii="Arial" w:hAnsi="Arial" w:eastAsia="Arial" w:cs="Arial"/>
          <w:noProof w:val="0"/>
          <w:sz w:val="24"/>
          <w:szCs w:val="24"/>
          <w:lang w:val="en-GB"/>
        </w:rPr>
        <w:t xml:space="preserve">as well as </w:t>
      </w:r>
      <w:r w:rsidRPr="5BA9984B" w:rsidR="4C664A78">
        <w:rPr>
          <w:rFonts w:ascii="Arial" w:hAnsi="Arial" w:eastAsia="Arial" w:cs="Arial"/>
          <w:noProof w:val="0"/>
          <w:sz w:val="24"/>
          <w:szCs w:val="24"/>
          <w:lang w:val="en-GB"/>
        </w:rPr>
        <w:t>acknowledging</w:t>
      </w:r>
      <w:r w:rsidRPr="5BA9984B" w:rsidR="380E4C7E">
        <w:rPr>
          <w:rFonts w:ascii="Arial" w:hAnsi="Arial" w:eastAsia="Arial" w:cs="Arial"/>
          <w:noProof w:val="0"/>
          <w:sz w:val="24"/>
          <w:szCs w:val="24"/>
          <w:lang w:val="en-GB"/>
        </w:rPr>
        <w:t xml:space="preserve"> where excellent practise is taking place. </w:t>
      </w:r>
      <w:r w:rsidRPr="5BA9984B" w:rsidR="15909BC7">
        <w:rPr>
          <w:rFonts w:ascii="Arial" w:hAnsi="Arial" w:eastAsia="Arial" w:cs="Arial"/>
          <w:noProof w:val="0"/>
          <w:sz w:val="24"/>
          <w:szCs w:val="24"/>
          <w:lang w:val="en-GB"/>
        </w:rPr>
        <w:t xml:space="preserve">During the </w:t>
      </w:r>
      <w:r w:rsidRPr="5BA9984B" w:rsidR="0D510E54">
        <w:rPr>
          <w:rFonts w:ascii="Arial" w:hAnsi="Arial" w:eastAsia="Arial" w:cs="Arial"/>
          <w:noProof w:val="0"/>
          <w:sz w:val="24"/>
          <w:szCs w:val="24"/>
          <w:lang w:val="en-GB"/>
        </w:rPr>
        <w:t>assessment,</w:t>
      </w:r>
      <w:r w:rsidRPr="5BA9984B" w:rsidR="15909BC7">
        <w:rPr>
          <w:rFonts w:ascii="Arial" w:hAnsi="Arial" w:eastAsia="Arial" w:cs="Arial"/>
          <w:noProof w:val="0"/>
          <w:sz w:val="24"/>
          <w:szCs w:val="24"/>
          <w:lang w:val="en-GB"/>
        </w:rPr>
        <w:t xml:space="preserve"> </w:t>
      </w:r>
      <w:bookmarkStart w:name="_Int_2WYl4WY0" w:id="1297975044"/>
      <w:r w:rsidRPr="5BA9984B" w:rsidR="15909BC7">
        <w:rPr>
          <w:rFonts w:ascii="Arial" w:hAnsi="Arial" w:eastAsia="Arial" w:cs="Arial"/>
          <w:noProof w:val="0"/>
          <w:sz w:val="24"/>
          <w:szCs w:val="24"/>
          <w:lang w:val="en-GB"/>
        </w:rPr>
        <w:t>a large number of</w:t>
      </w:r>
      <w:bookmarkEnd w:id="1297975044"/>
      <w:r w:rsidRPr="5BA9984B" w:rsidR="15909BC7">
        <w:rPr>
          <w:rFonts w:ascii="Arial" w:hAnsi="Arial" w:eastAsia="Arial" w:cs="Arial"/>
          <w:noProof w:val="0"/>
          <w:sz w:val="24"/>
          <w:szCs w:val="24"/>
          <w:lang w:val="en-GB"/>
        </w:rPr>
        <w:t xml:space="preserve"> paperwork is thoroughly checked such as polic</w:t>
      </w:r>
      <w:r w:rsidRPr="5BA9984B" w:rsidR="3B7E33B2">
        <w:rPr>
          <w:rFonts w:ascii="Arial" w:hAnsi="Arial" w:eastAsia="Arial" w:cs="Arial"/>
          <w:noProof w:val="0"/>
          <w:sz w:val="24"/>
          <w:szCs w:val="24"/>
          <w:lang w:val="en-GB"/>
        </w:rPr>
        <w:t>ies, procedures, team meetings and both kitchen and cleaning folders</w:t>
      </w:r>
      <w:r w:rsidRPr="5BA9984B" w:rsidR="40E37170">
        <w:rPr>
          <w:rFonts w:ascii="Arial" w:hAnsi="Arial" w:eastAsia="Arial" w:cs="Arial"/>
          <w:noProof w:val="0"/>
          <w:sz w:val="24"/>
          <w:szCs w:val="24"/>
          <w:lang w:val="en-GB"/>
        </w:rPr>
        <w:t xml:space="preserve"> (Welsh Government, 2022).</w:t>
      </w:r>
      <w:r w:rsidRPr="5BA9984B" w:rsidR="19604FB3">
        <w:rPr>
          <w:rFonts w:ascii="Arial" w:hAnsi="Arial" w:eastAsia="Arial" w:cs="Arial"/>
          <w:noProof w:val="0"/>
          <w:sz w:val="24"/>
          <w:szCs w:val="24"/>
          <w:lang w:val="en-GB"/>
        </w:rPr>
        <w:t xml:space="preserve"> One advantageous aspect of the quality assurance programme that is utilised to evaluate early childhood settings is when following the plan that </w:t>
      </w:r>
      <w:r w:rsidRPr="5BA9984B" w:rsidR="7BDEF0F0">
        <w:rPr>
          <w:rFonts w:ascii="Arial" w:hAnsi="Arial" w:eastAsia="Arial" w:cs="Arial"/>
          <w:noProof w:val="0"/>
          <w:sz w:val="24"/>
          <w:szCs w:val="24"/>
          <w:lang w:val="en-GB"/>
        </w:rPr>
        <w:t>consists</w:t>
      </w:r>
      <w:r w:rsidRPr="5BA9984B" w:rsidR="19604FB3">
        <w:rPr>
          <w:rFonts w:ascii="Arial" w:hAnsi="Arial" w:eastAsia="Arial" w:cs="Arial"/>
          <w:noProof w:val="0"/>
          <w:sz w:val="24"/>
          <w:szCs w:val="24"/>
          <w:lang w:val="en-GB"/>
        </w:rPr>
        <w:t xml:space="preserve"> of </w:t>
      </w:r>
      <w:r w:rsidRPr="5BA9984B" w:rsidR="6D874126">
        <w:rPr>
          <w:rFonts w:ascii="Arial" w:hAnsi="Arial" w:eastAsia="Arial" w:cs="Arial"/>
          <w:noProof w:val="0"/>
          <w:sz w:val="24"/>
          <w:szCs w:val="24"/>
          <w:lang w:val="en-GB"/>
        </w:rPr>
        <w:t>five</w:t>
      </w:r>
      <w:r w:rsidRPr="5BA9984B" w:rsidR="19604FB3">
        <w:rPr>
          <w:rFonts w:ascii="Arial" w:hAnsi="Arial" w:eastAsia="Arial" w:cs="Arial"/>
          <w:noProof w:val="0"/>
          <w:sz w:val="24"/>
          <w:szCs w:val="24"/>
          <w:lang w:val="en-GB"/>
        </w:rPr>
        <w:t xml:space="preserve"> steps </w:t>
      </w:r>
      <w:r w:rsidRPr="5BA9984B" w:rsidR="1BCF5249">
        <w:rPr>
          <w:rFonts w:ascii="Arial" w:hAnsi="Arial" w:eastAsia="Arial" w:cs="Arial"/>
          <w:noProof w:val="0"/>
          <w:sz w:val="24"/>
          <w:szCs w:val="24"/>
          <w:lang w:val="en-GB"/>
        </w:rPr>
        <w:t>beginning</w:t>
      </w:r>
      <w:r w:rsidRPr="5BA9984B" w:rsidR="19604FB3">
        <w:rPr>
          <w:rFonts w:ascii="Arial" w:hAnsi="Arial" w:eastAsia="Arial" w:cs="Arial"/>
          <w:noProof w:val="0"/>
          <w:sz w:val="24"/>
          <w:szCs w:val="24"/>
          <w:lang w:val="en-GB"/>
        </w:rPr>
        <w:t xml:space="preserve"> with the setting </w:t>
      </w:r>
      <w:r w:rsidRPr="5BA9984B" w:rsidR="5C11DAD6">
        <w:rPr>
          <w:rFonts w:ascii="Arial" w:hAnsi="Arial" w:eastAsia="Arial" w:cs="Arial"/>
          <w:noProof w:val="0"/>
          <w:sz w:val="24"/>
          <w:szCs w:val="24"/>
          <w:lang w:val="en-GB"/>
        </w:rPr>
        <w:t>self-evaluating</w:t>
      </w:r>
      <w:r w:rsidRPr="5BA9984B" w:rsidR="19604FB3">
        <w:rPr>
          <w:rFonts w:ascii="Arial" w:hAnsi="Arial" w:eastAsia="Arial" w:cs="Arial"/>
          <w:noProof w:val="0"/>
          <w:sz w:val="24"/>
          <w:szCs w:val="24"/>
          <w:lang w:val="en-GB"/>
        </w:rPr>
        <w:t xml:space="preserve"> their own pr</w:t>
      </w:r>
      <w:r w:rsidRPr="5BA9984B" w:rsidR="04FBBCF2">
        <w:rPr>
          <w:rFonts w:ascii="Arial" w:hAnsi="Arial" w:eastAsia="Arial" w:cs="Arial"/>
          <w:noProof w:val="0"/>
          <w:sz w:val="24"/>
          <w:szCs w:val="24"/>
          <w:lang w:val="en-GB"/>
        </w:rPr>
        <w:t xml:space="preserve">actise and implementing a base line </w:t>
      </w:r>
      <w:r w:rsidRPr="5BA9984B" w:rsidR="0A8F0233">
        <w:rPr>
          <w:rFonts w:ascii="Arial" w:hAnsi="Arial" w:eastAsia="Arial" w:cs="Arial"/>
          <w:noProof w:val="0"/>
          <w:sz w:val="24"/>
          <w:szCs w:val="24"/>
          <w:lang w:val="en-GB"/>
        </w:rPr>
        <w:t>score</w:t>
      </w:r>
      <w:r w:rsidRPr="5BA9984B" w:rsidR="04FBBCF2">
        <w:rPr>
          <w:rFonts w:ascii="Arial" w:hAnsi="Arial" w:eastAsia="Arial" w:cs="Arial"/>
          <w:noProof w:val="0"/>
          <w:sz w:val="24"/>
          <w:szCs w:val="24"/>
          <w:lang w:val="en-GB"/>
        </w:rPr>
        <w:t xml:space="preserve"> allows them to identif</w:t>
      </w:r>
      <w:r w:rsidRPr="5BA9984B" w:rsidR="43A0A223">
        <w:rPr>
          <w:rFonts w:ascii="Arial" w:hAnsi="Arial" w:eastAsia="Arial" w:cs="Arial"/>
          <w:noProof w:val="0"/>
          <w:sz w:val="24"/>
          <w:szCs w:val="24"/>
          <w:lang w:val="en-GB"/>
        </w:rPr>
        <w:t xml:space="preserve">y areas of strengths and highlights </w:t>
      </w:r>
      <w:r w:rsidRPr="5BA9984B" w:rsidR="3987DBF3">
        <w:rPr>
          <w:rFonts w:ascii="Arial" w:hAnsi="Arial" w:eastAsia="Arial" w:cs="Arial"/>
          <w:noProof w:val="0"/>
          <w:sz w:val="24"/>
          <w:szCs w:val="24"/>
          <w:lang w:val="en-GB"/>
        </w:rPr>
        <w:t>areas</w:t>
      </w:r>
      <w:r w:rsidRPr="5BA9984B" w:rsidR="43A0A223">
        <w:rPr>
          <w:rFonts w:ascii="Arial" w:hAnsi="Arial" w:eastAsia="Arial" w:cs="Arial"/>
          <w:noProof w:val="0"/>
          <w:sz w:val="24"/>
          <w:szCs w:val="24"/>
          <w:lang w:val="en-GB"/>
        </w:rPr>
        <w:t xml:space="preserve"> for development which is supported by the assurance officer in step two</w:t>
      </w:r>
      <w:r w:rsidRPr="5BA9984B" w:rsidR="6E55615C">
        <w:rPr>
          <w:rFonts w:ascii="Arial" w:hAnsi="Arial" w:eastAsia="Arial" w:cs="Arial"/>
          <w:noProof w:val="0"/>
          <w:sz w:val="24"/>
          <w:szCs w:val="24"/>
          <w:lang w:val="en-GB"/>
        </w:rPr>
        <w:t xml:space="preserve"> which </w:t>
      </w:r>
      <w:r w:rsidRPr="5BA9984B" w:rsidR="669F696E">
        <w:rPr>
          <w:rFonts w:ascii="Arial" w:hAnsi="Arial" w:eastAsia="Arial" w:cs="Arial"/>
          <w:noProof w:val="0"/>
          <w:sz w:val="24"/>
          <w:szCs w:val="24"/>
          <w:lang w:val="en-GB"/>
        </w:rPr>
        <w:t>aligns</w:t>
      </w:r>
      <w:r w:rsidRPr="5BA9984B" w:rsidR="6E55615C">
        <w:rPr>
          <w:rFonts w:ascii="Arial" w:hAnsi="Arial" w:eastAsia="Arial" w:cs="Arial"/>
          <w:noProof w:val="0"/>
          <w:sz w:val="24"/>
          <w:szCs w:val="24"/>
          <w:lang w:val="en-GB"/>
        </w:rPr>
        <w:t xml:space="preserve"> with </w:t>
      </w:r>
      <w:r w:rsidRPr="5BA9984B" w:rsidR="2E3ADB7C">
        <w:rPr>
          <w:rFonts w:ascii="Arial" w:hAnsi="Arial" w:eastAsia="Arial" w:cs="Arial"/>
          <w:noProof w:val="0"/>
          <w:sz w:val="24"/>
          <w:szCs w:val="24"/>
          <w:lang w:val="en-GB"/>
        </w:rPr>
        <w:t xml:space="preserve">the </w:t>
      </w:r>
      <w:r w:rsidRPr="5BA9984B" w:rsidR="35F8809A">
        <w:rPr>
          <w:rFonts w:ascii="Arial" w:hAnsi="Arial" w:eastAsia="Arial" w:cs="Arial"/>
          <w:noProof w:val="0"/>
          <w:sz w:val="24"/>
          <w:szCs w:val="24"/>
          <w:lang w:val="en-GB"/>
        </w:rPr>
        <w:t>self-assessment</w:t>
      </w:r>
      <w:r w:rsidRPr="5BA9984B" w:rsidR="2E3ADB7C">
        <w:rPr>
          <w:rFonts w:ascii="Arial" w:hAnsi="Arial" w:eastAsia="Arial" w:cs="Arial"/>
          <w:noProof w:val="0"/>
          <w:sz w:val="24"/>
          <w:szCs w:val="24"/>
          <w:lang w:val="en-GB"/>
        </w:rPr>
        <w:t xml:space="preserve"> of service statement</w:t>
      </w:r>
      <w:r w:rsidRPr="5BA9984B" w:rsidR="53404A23">
        <w:rPr>
          <w:rFonts w:ascii="Arial" w:hAnsi="Arial" w:eastAsia="Arial" w:cs="Arial"/>
          <w:noProof w:val="0"/>
          <w:sz w:val="24"/>
          <w:szCs w:val="24"/>
          <w:lang w:val="en-GB"/>
        </w:rPr>
        <w:t>, creating a development plan for the setting to work towards.</w:t>
      </w:r>
      <w:r w:rsidRPr="5BA9984B" w:rsidR="2E3ADB7C">
        <w:rPr>
          <w:rFonts w:ascii="Arial" w:hAnsi="Arial" w:eastAsia="Arial" w:cs="Arial"/>
          <w:noProof w:val="0"/>
          <w:sz w:val="24"/>
          <w:szCs w:val="24"/>
          <w:lang w:val="en-GB"/>
        </w:rPr>
        <w:t xml:space="preserve"> </w:t>
      </w:r>
      <w:r w:rsidRPr="5BA9984B" w:rsidR="3DE1C4DE">
        <w:rPr>
          <w:rFonts w:ascii="Arial" w:hAnsi="Arial" w:eastAsia="Arial" w:cs="Arial"/>
          <w:noProof w:val="0"/>
          <w:sz w:val="24"/>
          <w:szCs w:val="24"/>
          <w:lang w:val="en-GB"/>
        </w:rPr>
        <w:t xml:space="preserve">(Care inspectorate Wales, 2024). </w:t>
      </w:r>
      <w:r w:rsidRPr="5BA9984B" w:rsidR="4FCD7536">
        <w:rPr>
          <w:rFonts w:ascii="Arial" w:hAnsi="Arial" w:eastAsia="Arial" w:cs="Arial"/>
          <w:noProof w:val="0"/>
          <w:sz w:val="24"/>
          <w:szCs w:val="24"/>
          <w:lang w:val="en-GB"/>
        </w:rPr>
        <w:t xml:space="preserve">According to </w:t>
      </w:r>
      <w:r w:rsidRPr="5BA9984B" w:rsidR="4FCD7536">
        <w:rPr>
          <w:rFonts w:ascii="Arial" w:hAnsi="Arial" w:eastAsia="Arial" w:cs="Arial"/>
          <w:noProof w:val="0"/>
          <w:sz w:val="24"/>
          <w:szCs w:val="24"/>
          <w:lang w:val="en-GB"/>
        </w:rPr>
        <w:t>Rouine</w:t>
      </w:r>
      <w:r w:rsidRPr="5BA9984B" w:rsidR="4FCD7536">
        <w:rPr>
          <w:rFonts w:ascii="Arial" w:hAnsi="Arial" w:eastAsia="Arial" w:cs="Arial"/>
          <w:noProof w:val="0"/>
          <w:sz w:val="24"/>
          <w:szCs w:val="24"/>
          <w:lang w:val="en-GB"/>
        </w:rPr>
        <w:t xml:space="preserve">, McDonnell, and Hanafin (2022), by using the assessment tool, setting leaders and assurance officers have a solid framework to refer to that allows them to </w:t>
      </w:r>
      <w:r w:rsidRPr="5BA9984B" w:rsidR="4FCD7536">
        <w:rPr>
          <w:rFonts w:ascii="Arial" w:hAnsi="Arial" w:eastAsia="Arial" w:cs="Arial"/>
          <w:noProof w:val="0"/>
          <w:sz w:val="24"/>
          <w:szCs w:val="24"/>
          <w:lang w:val="en-GB"/>
        </w:rPr>
        <w:t>identify</w:t>
      </w:r>
      <w:r w:rsidRPr="5BA9984B" w:rsidR="4FCD7536">
        <w:rPr>
          <w:rFonts w:ascii="Arial" w:hAnsi="Arial" w:eastAsia="Arial" w:cs="Arial"/>
          <w:noProof w:val="0"/>
          <w:sz w:val="24"/>
          <w:szCs w:val="24"/>
          <w:lang w:val="en-GB"/>
        </w:rPr>
        <w:t xml:space="preserve"> any areas of non-compliance, as well as any developments needed, so that both </w:t>
      </w:r>
      <w:r w:rsidRPr="5BA9984B" w:rsidR="4FCD7536">
        <w:rPr>
          <w:rFonts w:ascii="Arial" w:hAnsi="Arial" w:eastAsia="Arial" w:cs="Arial"/>
          <w:noProof w:val="0"/>
          <w:sz w:val="24"/>
          <w:szCs w:val="24"/>
          <w:lang w:val="en-GB"/>
        </w:rPr>
        <w:t>setting,</w:t>
      </w:r>
      <w:r w:rsidRPr="5BA9984B" w:rsidR="4FCD7536">
        <w:rPr>
          <w:rFonts w:ascii="Arial" w:hAnsi="Arial" w:eastAsia="Arial" w:cs="Arial"/>
          <w:noProof w:val="0"/>
          <w:sz w:val="24"/>
          <w:szCs w:val="24"/>
          <w:lang w:val="en-GB"/>
        </w:rPr>
        <w:t xml:space="preserve"> and assurance officers can work collaboratively to achieve purposeful improvements </w:t>
      </w:r>
      <w:r w:rsidRPr="5BA9984B" w:rsidR="4FCD7536">
        <w:rPr>
          <w:rFonts w:ascii="Arial" w:hAnsi="Arial" w:eastAsia="Arial" w:cs="Arial"/>
          <w:noProof w:val="0"/>
          <w:sz w:val="24"/>
          <w:szCs w:val="24"/>
          <w:lang w:val="en-GB"/>
        </w:rPr>
        <w:t>benefiting</w:t>
      </w:r>
      <w:r w:rsidRPr="5BA9984B" w:rsidR="4FCD7536">
        <w:rPr>
          <w:rFonts w:ascii="Arial" w:hAnsi="Arial" w:eastAsia="Arial" w:cs="Arial"/>
          <w:noProof w:val="0"/>
          <w:sz w:val="24"/>
          <w:szCs w:val="24"/>
          <w:lang w:val="en-GB"/>
        </w:rPr>
        <w:t xml:space="preserve"> the organisation.</w:t>
      </w:r>
    </w:p>
    <w:p w:rsidR="4219F2C3" w:rsidP="5BA9984B" w:rsidRDefault="4219F2C3" w14:paraId="012E3F3F" w14:textId="24E0F65C">
      <w:pPr>
        <w:pStyle w:val="Normal"/>
        <w:jc w:val="left"/>
        <w:rPr>
          <w:rFonts w:ascii="Arial" w:hAnsi="Arial" w:eastAsia="Arial" w:cs="Arial"/>
          <w:noProof w:val="0"/>
          <w:sz w:val="24"/>
          <w:szCs w:val="24"/>
          <w:lang w:val="en-GB"/>
        </w:rPr>
      </w:pPr>
      <w:r w:rsidRPr="5BA9984B" w:rsidR="4219F2C3">
        <w:rPr>
          <w:rFonts w:ascii="Arial" w:hAnsi="Arial" w:eastAsia="Arial" w:cs="Arial"/>
          <w:noProof w:val="0"/>
          <w:sz w:val="24"/>
          <w:szCs w:val="24"/>
          <w:lang w:val="en-GB"/>
        </w:rPr>
        <w:t xml:space="preserve">Many of the subscales align with the goal of the enabling environment, focusing on the resources and conditions seen and found in the many parts of the setting that are consistently provided to each child and </w:t>
      </w:r>
      <w:r w:rsidRPr="5BA9984B" w:rsidR="00BED7F5">
        <w:rPr>
          <w:rFonts w:ascii="Arial" w:hAnsi="Arial" w:eastAsia="Arial" w:cs="Arial"/>
          <w:noProof w:val="0"/>
          <w:sz w:val="24"/>
          <w:szCs w:val="24"/>
          <w:lang w:val="en-GB"/>
        </w:rPr>
        <w:t>continuously</w:t>
      </w:r>
      <w:r w:rsidRPr="5BA9984B" w:rsidR="4219F2C3">
        <w:rPr>
          <w:rFonts w:ascii="Arial" w:hAnsi="Arial" w:eastAsia="Arial" w:cs="Arial"/>
          <w:noProof w:val="0"/>
          <w:sz w:val="24"/>
          <w:szCs w:val="24"/>
          <w:lang w:val="en-GB"/>
        </w:rPr>
        <w:t xml:space="preserve"> promote authentic experiences for all which </w:t>
      </w:r>
      <w:r w:rsidRPr="5BA9984B" w:rsidR="6B59114D">
        <w:rPr>
          <w:rFonts w:ascii="Arial" w:hAnsi="Arial" w:eastAsia="Arial" w:cs="Arial"/>
          <w:noProof w:val="0"/>
          <w:sz w:val="24"/>
          <w:szCs w:val="24"/>
          <w:lang w:val="en-GB"/>
        </w:rPr>
        <w:t>fosters</w:t>
      </w:r>
      <w:r w:rsidRPr="5BA9984B" w:rsidR="38FD26C2">
        <w:rPr>
          <w:rFonts w:ascii="Arial" w:hAnsi="Arial" w:eastAsia="Arial" w:cs="Arial"/>
          <w:noProof w:val="0"/>
          <w:sz w:val="24"/>
          <w:szCs w:val="24"/>
          <w:lang w:val="en-GB"/>
        </w:rPr>
        <w:t xml:space="preserve"> exploration a key driver in the development for children</w:t>
      </w:r>
      <w:r w:rsidRPr="5BA9984B" w:rsidR="0B648B46">
        <w:rPr>
          <w:rFonts w:ascii="Arial" w:hAnsi="Arial" w:eastAsia="Arial" w:cs="Arial"/>
          <w:noProof w:val="0"/>
          <w:sz w:val="24"/>
          <w:szCs w:val="24"/>
          <w:lang w:val="en-GB"/>
        </w:rPr>
        <w:t xml:space="preserve"> (Welsh Government, 2022). </w:t>
      </w:r>
      <w:r w:rsidRPr="5BA9984B" w:rsidR="799BC9E2">
        <w:rPr>
          <w:rFonts w:ascii="Arial" w:hAnsi="Arial" w:eastAsia="Arial" w:cs="Arial"/>
          <w:noProof w:val="0"/>
          <w:sz w:val="24"/>
          <w:szCs w:val="24"/>
          <w:lang w:val="en-GB"/>
        </w:rPr>
        <w:t xml:space="preserve">Rhondda Cynon Taff (2021) further share </w:t>
      </w:r>
      <w:r w:rsidRPr="5BA9984B" w:rsidR="799BC9E2">
        <w:rPr>
          <w:rFonts w:ascii="Arial" w:hAnsi="Arial" w:eastAsia="Arial" w:cs="Arial"/>
          <w:noProof w:val="0"/>
          <w:sz w:val="24"/>
          <w:szCs w:val="24"/>
          <w:lang w:val="en-GB"/>
        </w:rPr>
        <w:t>in order to</w:t>
      </w:r>
      <w:r w:rsidRPr="5BA9984B" w:rsidR="799BC9E2">
        <w:rPr>
          <w:rFonts w:ascii="Arial" w:hAnsi="Arial" w:eastAsia="Arial" w:cs="Arial"/>
          <w:noProof w:val="0"/>
          <w:sz w:val="24"/>
          <w:szCs w:val="24"/>
          <w:lang w:val="en-GB"/>
        </w:rPr>
        <w:t xml:space="preserve"> support these developments, assurance officers offer a variety of training courses, such as Pete Moorhouse's "enabling environments" training, wherein he shares his passion and commitment to encouraging children's creative thinking with attendees and offers them a plethora of ideas on how settings can foster this. This offers settings and practitioners even more benefits</w:t>
      </w:r>
      <w:r w:rsidRPr="5BA9984B" w:rsidR="7C9FBD29">
        <w:rPr>
          <w:rFonts w:ascii="Arial" w:hAnsi="Arial" w:eastAsia="Arial" w:cs="Arial"/>
          <w:noProof w:val="0"/>
          <w:sz w:val="24"/>
          <w:szCs w:val="24"/>
          <w:lang w:val="en-GB"/>
        </w:rPr>
        <w:t xml:space="preserve"> of how to </w:t>
      </w:r>
      <w:r w:rsidRPr="5BA9984B" w:rsidR="7C9FBD29">
        <w:rPr>
          <w:rFonts w:ascii="Arial" w:hAnsi="Arial" w:eastAsia="Arial" w:cs="Arial"/>
          <w:noProof w:val="0"/>
          <w:sz w:val="24"/>
          <w:szCs w:val="24"/>
          <w:lang w:val="en-GB"/>
        </w:rPr>
        <w:t>provide</w:t>
      </w:r>
      <w:r w:rsidRPr="5BA9984B" w:rsidR="7C9FBD29">
        <w:rPr>
          <w:rFonts w:ascii="Arial" w:hAnsi="Arial" w:eastAsia="Arial" w:cs="Arial"/>
          <w:noProof w:val="0"/>
          <w:sz w:val="24"/>
          <w:szCs w:val="24"/>
          <w:lang w:val="en-GB"/>
        </w:rPr>
        <w:t xml:space="preserve"> quality education through factors that are enabling in line with the curriculum for non-maintained settings (Welsh Government, 2022). </w:t>
      </w:r>
    </w:p>
    <w:p w:rsidR="6263F89B" w:rsidP="5BA9984B" w:rsidRDefault="6263F89B" w14:paraId="425307FC" w14:textId="0008227D">
      <w:pPr>
        <w:pStyle w:val="Normal"/>
        <w:jc w:val="left"/>
        <w:rPr>
          <w:rFonts w:ascii="Arial" w:hAnsi="Arial" w:eastAsia="Arial" w:cs="Arial"/>
          <w:noProof w:val="0"/>
          <w:sz w:val="24"/>
          <w:szCs w:val="24"/>
          <w:lang w:val="en-GB"/>
        </w:rPr>
      </w:pPr>
      <w:r w:rsidRPr="5BA9984B" w:rsidR="6263F89B">
        <w:rPr>
          <w:rFonts w:ascii="Arial" w:hAnsi="Arial" w:eastAsia="Arial" w:cs="Arial"/>
          <w:noProof w:val="0"/>
          <w:sz w:val="24"/>
          <w:szCs w:val="24"/>
          <w:lang w:val="en-GB"/>
        </w:rPr>
        <w:t>Nonetheless, there may be difficulties in fulfilling the requirements of the quality assurance instrument, for instance</w:t>
      </w:r>
      <w:r w:rsidRPr="5BA9984B" w:rsidR="340B00EA">
        <w:rPr>
          <w:rFonts w:ascii="Arial" w:hAnsi="Arial" w:eastAsia="Arial" w:cs="Arial"/>
          <w:noProof w:val="0"/>
          <w:sz w:val="24"/>
          <w:szCs w:val="24"/>
          <w:lang w:val="en-GB"/>
        </w:rPr>
        <w:t xml:space="preserve"> as </w:t>
      </w:r>
      <w:r w:rsidRPr="5BA9984B" w:rsidR="340B00EA">
        <w:rPr>
          <w:rFonts w:ascii="Arial" w:hAnsi="Arial" w:eastAsia="Arial" w:cs="Arial"/>
          <w:noProof w:val="0"/>
          <w:sz w:val="24"/>
          <w:szCs w:val="24"/>
          <w:lang w:val="en-GB"/>
        </w:rPr>
        <w:t>stated</w:t>
      </w:r>
      <w:r w:rsidRPr="5BA9984B" w:rsidR="340B00EA">
        <w:rPr>
          <w:rFonts w:ascii="Arial" w:hAnsi="Arial" w:eastAsia="Arial" w:cs="Arial"/>
          <w:noProof w:val="0"/>
          <w:sz w:val="24"/>
          <w:szCs w:val="24"/>
          <w:lang w:val="en-GB"/>
        </w:rPr>
        <w:t xml:space="preserve"> in subscale </w:t>
      </w:r>
      <w:r w:rsidRPr="5BA9984B" w:rsidR="35E1ADFB">
        <w:rPr>
          <w:rFonts w:ascii="Arial" w:hAnsi="Arial" w:eastAsia="Arial" w:cs="Arial"/>
          <w:noProof w:val="0"/>
          <w:sz w:val="24"/>
          <w:szCs w:val="24"/>
          <w:lang w:val="en-GB"/>
        </w:rPr>
        <w:t>healthy child 3.4, parents and carers have access to policies and procedures via a</w:t>
      </w:r>
      <w:r w:rsidRPr="5BA9984B" w:rsidR="5387AAC1">
        <w:rPr>
          <w:rFonts w:ascii="Arial" w:hAnsi="Arial" w:eastAsia="Arial" w:cs="Arial"/>
          <w:noProof w:val="0"/>
          <w:sz w:val="24"/>
          <w:szCs w:val="24"/>
          <w:lang w:val="en-GB"/>
        </w:rPr>
        <w:t xml:space="preserve"> visual</w:t>
      </w:r>
      <w:r w:rsidRPr="5BA9984B" w:rsidR="35E1ADFB">
        <w:rPr>
          <w:rFonts w:ascii="Arial" w:hAnsi="Arial" w:eastAsia="Arial" w:cs="Arial"/>
          <w:noProof w:val="0"/>
          <w:sz w:val="24"/>
          <w:szCs w:val="24"/>
          <w:lang w:val="en-GB"/>
        </w:rPr>
        <w:t xml:space="preserve"> </w:t>
      </w:r>
      <w:r w:rsidRPr="5BA9984B" w:rsidR="35E1ADFB">
        <w:rPr>
          <w:rFonts w:ascii="Arial" w:hAnsi="Arial" w:eastAsia="Arial" w:cs="Arial"/>
          <w:noProof w:val="0"/>
          <w:sz w:val="24"/>
          <w:szCs w:val="24"/>
          <w:lang w:val="en-GB"/>
        </w:rPr>
        <w:t xml:space="preserve">notice board </w:t>
      </w:r>
      <w:r w:rsidRPr="5BA9984B" w:rsidR="15342094">
        <w:rPr>
          <w:rFonts w:ascii="Arial" w:hAnsi="Arial" w:eastAsia="Arial" w:cs="Arial"/>
          <w:noProof w:val="0"/>
          <w:sz w:val="24"/>
          <w:szCs w:val="24"/>
          <w:lang w:val="en-GB"/>
        </w:rPr>
        <w:t xml:space="preserve">(Welsh Government, 2023). However, </w:t>
      </w:r>
      <w:r w:rsidRPr="5BA9984B" w:rsidR="14F8851F">
        <w:rPr>
          <w:rFonts w:ascii="Arial" w:hAnsi="Arial" w:eastAsia="Arial" w:cs="Arial"/>
          <w:noProof w:val="0"/>
          <w:sz w:val="24"/>
          <w:szCs w:val="24"/>
          <w:lang w:val="en-GB"/>
        </w:rPr>
        <w:t xml:space="preserve">many early years settings are currently working in line with the development of sustainability and </w:t>
      </w:r>
      <w:r w:rsidRPr="5BA9984B" w:rsidR="0F1620DD">
        <w:rPr>
          <w:rFonts w:ascii="Arial" w:hAnsi="Arial" w:eastAsia="Arial" w:cs="Arial"/>
          <w:noProof w:val="0"/>
          <w:sz w:val="24"/>
          <w:szCs w:val="24"/>
          <w:lang w:val="en-GB"/>
        </w:rPr>
        <w:t xml:space="preserve">have added targets to their personal development plans, therefore have produced virtual notice boards for parents and carers </w:t>
      </w:r>
      <w:r w:rsidRPr="5BA9984B" w:rsidR="74CF29D9">
        <w:rPr>
          <w:rFonts w:ascii="Arial" w:hAnsi="Arial" w:eastAsia="Arial" w:cs="Arial"/>
          <w:noProof w:val="0"/>
          <w:sz w:val="24"/>
          <w:szCs w:val="24"/>
          <w:lang w:val="en-GB"/>
        </w:rPr>
        <w:t xml:space="preserve">supporting the goal of reducing waste and conserving our natural resources (Welsh Government, 2019). </w:t>
      </w:r>
      <w:r w:rsidRPr="5BA9984B" w:rsidR="6FEB1A7A">
        <w:rPr>
          <w:rFonts w:ascii="Arial" w:hAnsi="Arial" w:eastAsia="Arial" w:cs="Arial"/>
          <w:noProof w:val="0"/>
          <w:sz w:val="24"/>
          <w:szCs w:val="24"/>
          <w:lang w:val="en-GB"/>
        </w:rPr>
        <w:t xml:space="preserve">Bernadette and Gillian (2013) continue to </w:t>
      </w:r>
      <w:r w:rsidRPr="5BA9984B" w:rsidR="6FEB1A7A">
        <w:rPr>
          <w:rFonts w:ascii="Arial" w:hAnsi="Arial" w:eastAsia="Arial" w:cs="Arial"/>
          <w:noProof w:val="0"/>
          <w:sz w:val="24"/>
          <w:szCs w:val="24"/>
          <w:lang w:val="en-GB"/>
        </w:rPr>
        <w:t>state</w:t>
      </w:r>
      <w:r w:rsidRPr="5BA9984B" w:rsidR="6FEB1A7A">
        <w:rPr>
          <w:rFonts w:ascii="Arial" w:hAnsi="Arial" w:eastAsia="Arial" w:cs="Arial"/>
          <w:noProof w:val="0"/>
          <w:sz w:val="24"/>
          <w:szCs w:val="24"/>
          <w:lang w:val="en-GB"/>
        </w:rPr>
        <w:t xml:space="preserve"> that with no flexibility allowed, regardless of the metrics used or the reasons why, do such assessments need to be </w:t>
      </w:r>
      <w:r w:rsidRPr="5BA9984B" w:rsidR="6FEB1A7A">
        <w:rPr>
          <w:rFonts w:ascii="Arial" w:hAnsi="Arial" w:eastAsia="Arial" w:cs="Arial"/>
          <w:noProof w:val="0"/>
          <w:sz w:val="24"/>
          <w:szCs w:val="24"/>
          <w:lang w:val="en-GB"/>
        </w:rPr>
        <w:t>modified</w:t>
      </w:r>
      <w:r w:rsidRPr="5BA9984B" w:rsidR="6FEB1A7A">
        <w:rPr>
          <w:rFonts w:ascii="Arial" w:hAnsi="Arial" w:eastAsia="Arial" w:cs="Arial"/>
          <w:noProof w:val="0"/>
          <w:sz w:val="24"/>
          <w:szCs w:val="24"/>
          <w:lang w:val="en-GB"/>
        </w:rPr>
        <w:t xml:space="preserve">. </w:t>
      </w:r>
    </w:p>
    <w:p w:rsidR="5BA9984B" w:rsidP="5BA9984B" w:rsidRDefault="5BA9984B" w14:paraId="10BF4220" w14:textId="1C349B0E">
      <w:pPr>
        <w:pStyle w:val="Normal"/>
        <w:jc w:val="left"/>
        <w:rPr>
          <w:rFonts w:ascii="Arial" w:hAnsi="Arial" w:eastAsia="Arial" w:cs="Arial"/>
          <w:noProof w:val="0"/>
          <w:sz w:val="24"/>
          <w:szCs w:val="24"/>
          <w:lang w:val="en-GB"/>
        </w:rPr>
      </w:pPr>
    </w:p>
    <w:p w:rsidR="7F168A02" w:rsidP="5BA9984B" w:rsidRDefault="7F168A02" w14:paraId="76AC89EA" w14:textId="260CC288">
      <w:pPr>
        <w:pStyle w:val="Normal"/>
        <w:jc w:val="left"/>
        <w:rPr>
          <w:rFonts w:ascii="Arial" w:hAnsi="Arial" w:eastAsia="Arial" w:cs="Arial"/>
          <w:noProof w:val="0"/>
          <w:sz w:val="24"/>
          <w:szCs w:val="24"/>
          <w:lang w:val="en-GB"/>
        </w:rPr>
      </w:pPr>
      <w:r w:rsidRPr="5BA9984B" w:rsidR="7F168A02">
        <w:rPr>
          <w:rFonts w:ascii="Arial" w:hAnsi="Arial" w:eastAsia="Arial" w:cs="Arial"/>
          <w:noProof w:val="0"/>
          <w:sz w:val="24"/>
          <w:szCs w:val="24"/>
          <w:lang w:val="en-GB"/>
        </w:rPr>
        <w:t>Although both scales on assessing quality in the early years ensures if scored highly, settings are providing care that is above and beyond the national minimum standards</w:t>
      </w:r>
      <w:r w:rsidRPr="5BA9984B" w:rsidR="6110F91E">
        <w:rPr>
          <w:rFonts w:ascii="Arial" w:hAnsi="Arial" w:eastAsia="Arial" w:cs="Arial"/>
          <w:noProof w:val="0"/>
          <w:sz w:val="24"/>
          <w:szCs w:val="24"/>
          <w:lang w:val="en-GB"/>
        </w:rPr>
        <w:t xml:space="preserve">, </w:t>
      </w:r>
      <w:r w:rsidRPr="5BA9984B" w:rsidR="555F7B38">
        <w:rPr>
          <w:rFonts w:ascii="Arial" w:hAnsi="Arial" w:eastAsia="Arial" w:cs="Arial"/>
          <w:noProof w:val="0"/>
          <w:sz w:val="24"/>
          <w:szCs w:val="24"/>
          <w:lang w:val="en-GB"/>
        </w:rPr>
        <w:t xml:space="preserve">such stresses of an assessment or inspection can cause staff </w:t>
      </w:r>
      <w:r w:rsidRPr="5BA9984B" w:rsidR="1B31F213">
        <w:rPr>
          <w:rFonts w:ascii="Arial" w:hAnsi="Arial" w:eastAsia="Arial" w:cs="Arial"/>
          <w:noProof w:val="0"/>
          <w:sz w:val="24"/>
          <w:szCs w:val="24"/>
          <w:lang w:val="en-GB"/>
        </w:rPr>
        <w:t xml:space="preserve">to be left </w:t>
      </w:r>
      <w:r w:rsidRPr="5BA9984B" w:rsidR="555F7B38">
        <w:rPr>
          <w:rFonts w:ascii="Arial" w:hAnsi="Arial" w:eastAsia="Arial" w:cs="Arial"/>
          <w:noProof w:val="0"/>
          <w:sz w:val="24"/>
          <w:szCs w:val="24"/>
          <w:lang w:val="en-GB"/>
        </w:rPr>
        <w:t>feeling overwhelmed, anxious and diminished</w:t>
      </w:r>
      <w:r w:rsidRPr="5BA9984B" w:rsidR="6583C40F">
        <w:rPr>
          <w:rFonts w:ascii="Arial" w:hAnsi="Arial" w:eastAsia="Arial" w:cs="Arial"/>
          <w:noProof w:val="0"/>
          <w:sz w:val="24"/>
          <w:szCs w:val="24"/>
          <w:lang w:val="en-GB"/>
        </w:rPr>
        <w:t xml:space="preserve">, with the question being left, </w:t>
      </w:r>
      <w:r w:rsidRPr="5BA9984B" w:rsidR="5C66F80E">
        <w:rPr>
          <w:rFonts w:ascii="Arial" w:hAnsi="Arial" w:eastAsia="Arial" w:cs="Arial"/>
          <w:noProof w:val="0"/>
          <w:sz w:val="24"/>
          <w:szCs w:val="24"/>
          <w:lang w:val="en-GB"/>
        </w:rPr>
        <w:t>is now the time for an inspection reform and what needs to change?</w:t>
      </w:r>
      <w:r w:rsidRPr="5BA9984B" w:rsidR="555F7B38">
        <w:rPr>
          <w:rFonts w:ascii="Arial" w:hAnsi="Arial" w:eastAsia="Arial" w:cs="Arial"/>
          <w:noProof w:val="0"/>
          <w:sz w:val="24"/>
          <w:szCs w:val="24"/>
          <w:lang w:val="en-GB"/>
        </w:rPr>
        <w:t xml:space="preserve"> </w:t>
      </w:r>
      <w:r w:rsidRPr="5BA9984B" w:rsidR="0D9DCA06">
        <w:rPr>
          <w:rFonts w:ascii="Arial" w:hAnsi="Arial" w:eastAsia="Arial" w:cs="Arial"/>
          <w:noProof w:val="0"/>
          <w:sz w:val="24"/>
          <w:szCs w:val="24"/>
          <w:lang w:val="en-GB"/>
        </w:rPr>
        <w:t>(</w:t>
      </w:r>
      <w:r w:rsidRPr="5BA9984B" w:rsidR="62495C50">
        <w:rPr>
          <w:rFonts w:ascii="Arial" w:hAnsi="Arial" w:eastAsia="Arial" w:cs="Arial"/>
          <w:noProof w:val="0"/>
          <w:sz w:val="24"/>
          <w:szCs w:val="24"/>
          <w:lang w:val="en-GB"/>
        </w:rPr>
        <w:t>Clark</w:t>
      </w:r>
      <w:r w:rsidRPr="5BA9984B" w:rsidR="0D9DCA06">
        <w:rPr>
          <w:rFonts w:ascii="Arial" w:hAnsi="Arial" w:eastAsia="Arial" w:cs="Arial"/>
          <w:noProof w:val="0"/>
          <w:sz w:val="24"/>
          <w:szCs w:val="24"/>
          <w:lang w:val="en-GB"/>
        </w:rPr>
        <w:t>, 20</w:t>
      </w:r>
      <w:r w:rsidRPr="5BA9984B" w:rsidR="6284259E">
        <w:rPr>
          <w:rFonts w:ascii="Arial" w:hAnsi="Arial" w:eastAsia="Arial" w:cs="Arial"/>
          <w:noProof w:val="0"/>
          <w:sz w:val="24"/>
          <w:szCs w:val="24"/>
          <w:lang w:val="en-GB"/>
        </w:rPr>
        <w:t>2</w:t>
      </w:r>
      <w:r w:rsidRPr="5BA9984B" w:rsidR="0D9DCA06">
        <w:rPr>
          <w:rFonts w:ascii="Arial" w:hAnsi="Arial" w:eastAsia="Arial" w:cs="Arial"/>
          <w:noProof w:val="0"/>
          <w:sz w:val="24"/>
          <w:szCs w:val="24"/>
          <w:lang w:val="en-GB"/>
        </w:rPr>
        <w:t xml:space="preserve">3). </w:t>
      </w:r>
      <w:r w:rsidRPr="5BA9984B" w:rsidR="2F5548D7">
        <w:rPr>
          <w:rFonts w:ascii="Arial" w:hAnsi="Arial" w:eastAsia="Arial" w:cs="Arial"/>
          <w:noProof w:val="0"/>
          <w:sz w:val="24"/>
          <w:szCs w:val="24"/>
          <w:lang w:val="en-GB"/>
        </w:rPr>
        <w:t xml:space="preserve">Sammons and Matthews (2004) suggest that both assessments scales should last no more than 6 hours, whilst the assessor carefully observes to mark </w:t>
      </w:r>
      <w:r w:rsidRPr="5BA9984B" w:rsidR="0EA7BB70">
        <w:rPr>
          <w:rFonts w:ascii="Arial" w:hAnsi="Arial" w:eastAsia="Arial" w:cs="Arial"/>
          <w:noProof w:val="0"/>
          <w:sz w:val="24"/>
          <w:szCs w:val="24"/>
          <w:lang w:val="en-GB"/>
        </w:rPr>
        <w:t xml:space="preserve">practises, they have witnessed against the scale being used. </w:t>
      </w:r>
      <w:r w:rsidRPr="5BA9984B" w:rsidR="6BFBADD9">
        <w:rPr>
          <w:rFonts w:ascii="Arial" w:hAnsi="Arial" w:eastAsia="Arial" w:cs="Arial"/>
          <w:noProof w:val="0"/>
          <w:sz w:val="24"/>
          <w:szCs w:val="24"/>
          <w:lang w:val="en-GB"/>
        </w:rPr>
        <w:t xml:space="preserve">This could be viewed as a drawback, though, as staff members who are aware of the standards, they must meet </w:t>
      </w:r>
      <w:bookmarkStart w:name="_Int_k28Ln3jY" w:id="638095803"/>
      <w:r w:rsidRPr="5BA9984B" w:rsidR="6BFBADD9">
        <w:rPr>
          <w:rFonts w:ascii="Arial" w:hAnsi="Arial" w:eastAsia="Arial" w:cs="Arial"/>
          <w:noProof w:val="0"/>
          <w:sz w:val="24"/>
          <w:szCs w:val="24"/>
          <w:lang w:val="en-GB"/>
        </w:rPr>
        <w:t>in order to</w:t>
      </w:r>
      <w:bookmarkEnd w:id="638095803"/>
      <w:r w:rsidRPr="5BA9984B" w:rsidR="6BFBADD9">
        <w:rPr>
          <w:rFonts w:ascii="Arial" w:hAnsi="Arial" w:eastAsia="Arial" w:cs="Arial"/>
          <w:noProof w:val="0"/>
          <w:sz w:val="24"/>
          <w:szCs w:val="24"/>
          <w:lang w:val="en-GB"/>
        </w:rPr>
        <w:t xml:space="preserve"> receive an excellent score may feel under pressure to make sure every point on the scale is covered and observed by the assessor. This runs counter to the philosophy of the curriculum for non-maintained nurseries, where staff members follow the children's lead to enhance learning while participating in and enjoying their fun may be seen anxiously providing interactions and services only </w:t>
      </w:r>
      <w:bookmarkStart w:name="_Int_jXMTnETx" w:id="1210571797"/>
      <w:r w:rsidRPr="5BA9984B" w:rsidR="6BFBADD9">
        <w:rPr>
          <w:rFonts w:ascii="Arial" w:hAnsi="Arial" w:eastAsia="Arial" w:cs="Arial"/>
          <w:noProof w:val="0"/>
          <w:sz w:val="24"/>
          <w:szCs w:val="24"/>
          <w:lang w:val="en-GB"/>
        </w:rPr>
        <w:t>in order to</w:t>
      </w:r>
      <w:bookmarkEnd w:id="1210571797"/>
      <w:r w:rsidRPr="5BA9984B" w:rsidR="6BFBADD9">
        <w:rPr>
          <w:rFonts w:ascii="Arial" w:hAnsi="Arial" w:eastAsia="Arial" w:cs="Arial"/>
          <w:noProof w:val="0"/>
          <w:sz w:val="24"/>
          <w:szCs w:val="24"/>
          <w:lang w:val="en-GB"/>
        </w:rPr>
        <w:t xml:space="preserve"> mark a subscale in the assessment due to time constraints. </w:t>
      </w:r>
    </w:p>
    <w:p w:rsidR="2910AD11" w:rsidP="5BA9984B" w:rsidRDefault="2910AD11" w14:paraId="32A22F01" w14:textId="52D60A32">
      <w:pPr>
        <w:pStyle w:val="Normal"/>
        <w:jc w:val="left"/>
        <w:rPr>
          <w:b w:val="1"/>
          <w:bCs w:val="1"/>
          <w:sz w:val="28"/>
          <w:szCs w:val="28"/>
          <w:u w:val="single"/>
        </w:rPr>
      </w:pPr>
      <w:r w:rsidRPr="5BA9984B" w:rsidR="2910AD11">
        <w:rPr>
          <w:rFonts w:ascii="Arial" w:hAnsi="Arial" w:eastAsia="Arial" w:cs="Arial"/>
          <w:noProof w:val="0"/>
          <w:sz w:val="24"/>
          <w:szCs w:val="24"/>
          <w:lang w:val="en-GB"/>
        </w:rPr>
        <w:t xml:space="preserve">According to Bradbury (2011), the pressures that are present during these times may have a role in the problem of uneven results during an evaluation or inspection. </w:t>
      </w:r>
      <w:bookmarkStart w:name="_Int_gUV0kRv2" w:id="1040096353"/>
      <w:r w:rsidRPr="5BA9984B" w:rsidR="2910AD11">
        <w:rPr>
          <w:rFonts w:ascii="Arial" w:hAnsi="Arial" w:eastAsia="Arial" w:cs="Arial"/>
          <w:b w:val="0"/>
          <w:bCs w:val="0"/>
          <w:i w:val="0"/>
          <w:iCs w:val="0"/>
          <w:caps w:val="0"/>
          <w:smallCaps w:val="0"/>
          <w:noProof w:val="0"/>
          <w:color w:val="auto"/>
          <w:sz w:val="24"/>
          <w:szCs w:val="24"/>
          <w:lang w:val="en-GB"/>
        </w:rPr>
        <w:t>Penninckx</w:t>
      </w:r>
      <w:bookmarkEnd w:id="1040096353"/>
      <w:r w:rsidRPr="5BA9984B" w:rsidR="2910AD11">
        <w:rPr>
          <w:rFonts w:ascii="Arial" w:hAnsi="Arial" w:eastAsia="Arial" w:cs="Arial"/>
          <w:b w:val="0"/>
          <w:bCs w:val="0"/>
          <w:i w:val="0"/>
          <w:iCs w:val="0"/>
          <w:caps w:val="0"/>
          <w:smallCaps w:val="0"/>
          <w:noProof w:val="0"/>
          <w:color w:val="auto"/>
          <w:sz w:val="24"/>
          <w:szCs w:val="24"/>
          <w:lang w:val="en-GB"/>
        </w:rPr>
        <w:t xml:space="preserve"> </w:t>
      </w:r>
      <w:r w:rsidRPr="5BA9984B" w:rsidR="2910AD11">
        <w:rPr>
          <w:rFonts w:ascii="Arial" w:hAnsi="Arial" w:eastAsia="Arial" w:cs="Arial"/>
          <w:b w:val="0"/>
          <w:bCs w:val="0"/>
          <w:i w:val="1"/>
          <w:iCs w:val="1"/>
          <w:caps w:val="0"/>
          <w:smallCaps w:val="0"/>
          <w:noProof w:val="0"/>
          <w:color w:val="auto"/>
          <w:sz w:val="24"/>
          <w:szCs w:val="24"/>
          <w:lang w:val="en-GB"/>
        </w:rPr>
        <w:t xml:space="preserve">et al </w:t>
      </w:r>
      <w:r w:rsidRPr="5BA9984B" w:rsidR="568B6740">
        <w:rPr>
          <w:rFonts w:ascii="Arial" w:hAnsi="Arial" w:eastAsia="Arial" w:cs="Arial"/>
          <w:b w:val="0"/>
          <w:bCs w:val="0"/>
          <w:i w:val="0"/>
          <w:iCs w:val="0"/>
          <w:caps w:val="0"/>
          <w:smallCaps w:val="0"/>
          <w:noProof w:val="0"/>
          <w:color w:val="auto"/>
          <w:sz w:val="24"/>
          <w:szCs w:val="24"/>
          <w:lang w:val="en-GB"/>
        </w:rPr>
        <w:t>(2016)</w:t>
      </w:r>
      <w:r w:rsidRPr="5BA9984B" w:rsidR="568B6740">
        <w:rPr>
          <w:rFonts w:ascii="Arial" w:hAnsi="Arial" w:eastAsia="Arial" w:cs="Arial"/>
          <w:b w:val="0"/>
          <w:bCs w:val="0"/>
          <w:i w:val="0"/>
          <w:iCs w:val="0"/>
          <w:caps w:val="0"/>
          <w:smallCaps w:val="0"/>
          <w:noProof w:val="0"/>
          <w:color w:val="auto"/>
          <w:sz w:val="28"/>
          <w:szCs w:val="28"/>
          <w:lang w:val="en-GB"/>
        </w:rPr>
        <w:t xml:space="preserve"> </w:t>
      </w:r>
      <w:bookmarkStart w:name="_Int_xSD0iA6T" w:id="35660198"/>
      <w:r w:rsidRPr="5BA9984B" w:rsidR="568B6740">
        <w:rPr>
          <w:rFonts w:ascii="Arial" w:hAnsi="Arial" w:eastAsia="Arial" w:cs="Arial"/>
          <w:b w:val="0"/>
          <w:bCs w:val="0"/>
          <w:i w:val="0"/>
          <w:iCs w:val="0"/>
          <w:caps w:val="0"/>
          <w:smallCaps w:val="0"/>
          <w:noProof w:val="0"/>
          <w:color w:val="auto"/>
          <w:sz w:val="24"/>
          <w:szCs w:val="24"/>
          <w:lang w:val="en-GB"/>
        </w:rPr>
        <w:t>is in agreement</w:t>
      </w:r>
      <w:bookmarkEnd w:id="35660198"/>
      <w:r w:rsidRPr="5BA9984B" w:rsidR="568B6740">
        <w:rPr>
          <w:rFonts w:ascii="Arial" w:hAnsi="Arial" w:eastAsia="Arial" w:cs="Arial"/>
          <w:b w:val="0"/>
          <w:bCs w:val="0"/>
          <w:i w:val="0"/>
          <w:iCs w:val="0"/>
          <w:caps w:val="0"/>
          <w:smallCaps w:val="0"/>
          <w:noProof w:val="0"/>
          <w:color w:val="auto"/>
          <w:sz w:val="24"/>
          <w:szCs w:val="24"/>
          <w:lang w:val="en-GB"/>
        </w:rPr>
        <w:t xml:space="preserve"> and suggests </w:t>
      </w:r>
      <w:r w:rsidRPr="5BA9984B" w:rsidR="15304C72">
        <w:rPr>
          <w:rFonts w:ascii="Arial" w:hAnsi="Arial" w:eastAsia="Arial" w:cs="Arial"/>
          <w:b w:val="0"/>
          <w:bCs w:val="0"/>
          <w:i w:val="0"/>
          <w:iCs w:val="0"/>
          <w:caps w:val="0"/>
          <w:smallCaps w:val="0"/>
          <w:noProof w:val="0"/>
          <w:color w:val="auto"/>
          <w:sz w:val="24"/>
          <w:szCs w:val="24"/>
          <w:lang w:val="en-GB"/>
        </w:rPr>
        <w:t>strategic</w:t>
      </w:r>
      <w:r w:rsidRPr="5BA9984B" w:rsidR="15304C72">
        <w:rPr>
          <w:rFonts w:ascii="Arial" w:hAnsi="Arial" w:eastAsia="Arial" w:cs="Arial"/>
          <w:b w:val="0"/>
          <w:bCs w:val="0"/>
          <w:i w:val="0"/>
          <w:iCs w:val="0"/>
          <w:caps w:val="0"/>
          <w:smallCaps w:val="0"/>
          <w:noProof w:val="0"/>
          <w:color w:val="auto"/>
          <w:sz w:val="24"/>
          <w:szCs w:val="24"/>
          <w:lang w:val="en-GB"/>
        </w:rPr>
        <w:t xml:space="preserve"> activities to support concerns must be implemen</w:t>
      </w:r>
      <w:r w:rsidRPr="5BA9984B" w:rsidR="609F3024">
        <w:rPr>
          <w:rFonts w:ascii="Arial" w:hAnsi="Arial" w:eastAsia="Arial" w:cs="Arial"/>
          <w:b w:val="0"/>
          <w:bCs w:val="0"/>
          <w:i w:val="0"/>
          <w:iCs w:val="0"/>
          <w:caps w:val="0"/>
          <w:smallCaps w:val="0"/>
          <w:noProof w:val="0"/>
          <w:color w:val="auto"/>
          <w:sz w:val="24"/>
          <w:szCs w:val="24"/>
          <w:lang w:val="en-GB"/>
        </w:rPr>
        <w:t>ted.</w:t>
      </w:r>
      <w:r w:rsidRPr="5BA9984B" w:rsidR="7D955408">
        <w:rPr>
          <w:rFonts w:ascii="Arial" w:hAnsi="Arial" w:eastAsia="Arial" w:cs="Arial"/>
          <w:noProof w:val="0"/>
          <w:sz w:val="24"/>
          <w:szCs w:val="24"/>
          <w:lang w:val="en-GB"/>
        </w:rPr>
        <w:t xml:space="preserve"> As </w:t>
      </w:r>
      <w:r w:rsidRPr="5BA9984B" w:rsidR="7D955408">
        <w:rPr>
          <w:rFonts w:ascii="Arial" w:hAnsi="Arial" w:eastAsia="Arial" w:cs="Arial"/>
          <w:noProof w:val="0"/>
          <w:sz w:val="24"/>
          <w:szCs w:val="24"/>
          <w:lang w:val="en-GB"/>
        </w:rPr>
        <w:t>stated</w:t>
      </w:r>
      <w:r w:rsidRPr="5BA9984B" w:rsidR="7D955408">
        <w:rPr>
          <w:rFonts w:ascii="Arial" w:hAnsi="Arial" w:eastAsia="Arial" w:cs="Arial"/>
          <w:noProof w:val="0"/>
          <w:sz w:val="24"/>
          <w:szCs w:val="24"/>
          <w:lang w:val="en-GB"/>
        </w:rPr>
        <w:t xml:space="preserve"> in the flying start guidance, the childcare advisory team will visit all settings on a regular basis to ensure that they are fully supported in promoting good practise. During such visits, daily provision will be </w:t>
      </w:r>
      <w:r w:rsidRPr="5BA9984B" w:rsidR="7D955408">
        <w:rPr>
          <w:rFonts w:ascii="Arial" w:hAnsi="Arial" w:eastAsia="Arial" w:cs="Arial"/>
          <w:noProof w:val="0"/>
          <w:sz w:val="24"/>
          <w:szCs w:val="24"/>
          <w:lang w:val="en-GB"/>
        </w:rPr>
        <w:t>observed</w:t>
      </w:r>
      <w:r w:rsidRPr="5BA9984B" w:rsidR="7D955408">
        <w:rPr>
          <w:rFonts w:ascii="Arial" w:hAnsi="Arial" w:eastAsia="Arial" w:cs="Arial"/>
          <w:noProof w:val="0"/>
          <w:sz w:val="24"/>
          <w:szCs w:val="24"/>
          <w:lang w:val="en-GB"/>
        </w:rPr>
        <w:t>,</w:t>
      </w:r>
      <w:r w:rsidRPr="5BA9984B" w:rsidR="7D955408">
        <w:rPr>
          <w:rFonts w:ascii="Arial" w:hAnsi="Arial" w:eastAsia="Arial" w:cs="Arial"/>
          <w:noProof w:val="0"/>
          <w:sz w:val="24"/>
          <w:szCs w:val="24"/>
          <w:lang w:val="en-GB"/>
        </w:rPr>
        <w:t xml:space="preserve"> and feedback will be provided to management and setting leaders.</w:t>
      </w:r>
      <w:r w:rsidRPr="5BA9984B" w:rsidR="28B39439">
        <w:rPr>
          <w:rFonts w:ascii="Arial" w:hAnsi="Arial" w:eastAsia="Arial" w:cs="Arial"/>
          <w:noProof w:val="0"/>
          <w:sz w:val="24"/>
          <w:szCs w:val="24"/>
          <w:lang w:val="en-GB"/>
        </w:rPr>
        <w:t xml:space="preserve"> </w:t>
      </w:r>
      <w:r w:rsidRPr="5BA9984B" w:rsidR="1A8F8059">
        <w:rPr>
          <w:rFonts w:ascii="Arial" w:hAnsi="Arial" w:eastAsia="Arial" w:cs="Arial"/>
          <w:noProof w:val="0"/>
          <w:sz w:val="24"/>
          <w:szCs w:val="24"/>
          <w:lang w:val="en-GB"/>
        </w:rPr>
        <w:t xml:space="preserve">The European Commission (2024) claims that external quality assurance observations are already regularly carried out in early childhood settings to assure the provision of high-quality care and services. Does this imply that, as opposed to being observed for shorter periods of time than six hours, the scales utilised for the SSTEW evaluation and observational tool could be noted over a longer period of time that has been consistently observed to gain an accurate reflection of practises that are happening consistently in a more relaxed and less pressured </w:t>
      </w:r>
      <w:r w:rsidRPr="5BA9984B" w:rsidR="1A8F8059">
        <w:rPr>
          <w:rFonts w:ascii="Arial" w:hAnsi="Arial" w:eastAsia="Arial" w:cs="Arial"/>
          <w:noProof w:val="0"/>
          <w:sz w:val="24"/>
          <w:szCs w:val="24"/>
          <w:lang w:val="en-GB"/>
        </w:rPr>
        <w:t>environment</w:t>
      </w:r>
      <w:r w:rsidRPr="5BA9984B" w:rsidR="1A8F8059">
        <w:rPr>
          <w:rFonts w:ascii="Arial" w:hAnsi="Arial" w:eastAsia="Arial" w:cs="Arial"/>
          <w:noProof w:val="0"/>
          <w:sz w:val="24"/>
          <w:szCs w:val="24"/>
          <w:lang w:val="en-GB"/>
        </w:rPr>
        <w:t xml:space="preserve">. </w:t>
      </w:r>
    </w:p>
    <w:p w:rsidR="11249BA7" w:rsidP="5BA9984B" w:rsidRDefault="11249BA7" w14:paraId="7CAFEF7D" w14:textId="78915D08">
      <w:pPr>
        <w:pStyle w:val="Normal"/>
        <w:jc w:val="center"/>
        <w:rPr>
          <w:b w:val="1"/>
          <w:bCs w:val="1"/>
          <w:sz w:val="28"/>
          <w:szCs w:val="28"/>
          <w:u w:val="single"/>
        </w:rPr>
      </w:pPr>
      <w:r w:rsidRPr="5BA9984B" w:rsidR="11249BA7">
        <w:rPr>
          <w:b w:val="1"/>
          <w:bCs w:val="1"/>
          <w:sz w:val="28"/>
          <w:szCs w:val="28"/>
          <w:u w:val="single"/>
        </w:rPr>
        <w:t>Reference List</w:t>
      </w:r>
    </w:p>
    <w:p w:rsidR="5BA9984B" w:rsidP="5BA9984B" w:rsidRDefault="5BA9984B" w14:paraId="6935F182" w14:textId="79AA2C45">
      <w:pPr>
        <w:pStyle w:val="Normal"/>
        <w:jc w:val="center"/>
        <w:rPr>
          <w:b w:val="1"/>
          <w:bCs w:val="1"/>
          <w:sz w:val="28"/>
          <w:szCs w:val="28"/>
          <w:u w:val="single"/>
        </w:rPr>
      </w:pPr>
    </w:p>
    <w:p w:rsidR="5EB835EE" w:rsidP="5BA9984B" w:rsidRDefault="5EB835EE" w14:paraId="35FC3857" w14:textId="729C7B62">
      <w:pPr>
        <w:pStyle w:val="Normal"/>
        <w:jc w:val="left"/>
        <w:rPr>
          <w:rFonts w:ascii="Arial" w:hAnsi="Arial" w:eastAsia="Arial" w:cs="Arial"/>
          <w:noProof w:val="0"/>
          <w:sz w:val="24"/>
          <w:szCs w:val="24"/>
          <w:lang w:val="en-GB"/>
        </w:rPr>
      </w:pPr>
      <w:r w:rsidRPr="5BA9984B" w:rsidR="5EB835EE">
        <w:rPr>
          <w:rFonts w:ascii="Arial" w:hAnsi="Arial" w:eastAsia="Arial" w:cs="Arial"/>
          <w:noProof w:val="0"/>
          <w:sz w:val="24"/>
          <w:szCs w:val="24"/>
          <w:lang w:val="en-GB"/>
        </w:rPr>
        <w:t xml:space="preserve">Blatchford, I., Sylva, k., </w:t>
      </w:r>
      <w:r w:rsidRPr="5BA9984B" w:rsidR="5EB835EE">
        <w:rPr>
          <w:rFonts w:ascii="Arial" w:hAnsi="Arial" w:eastAsia="Arial" w:cs="Arial"/>
          <w:noProof w:val="0"/>
          <w:sz w:val="24"/>
          <w:szCs w:val="24"/>
          <w:lang w:val="en-GB"/>
        </w:rPr>
        <w:t>Muttock</w:t>
      </w:r>
      <w:r w:rsidRPr="5BA9984B" w:rsidR="5EB835EE">
        <w:rPr>
          <w:rFonts w:ascii="Arial" w:hAnsi="Arial" w:eastAsia="Arial" w:cs="Arial"/>
          <w:noProof w:val="0"/>
          <w:sz w:val="24"/>
          <w:szCs w:val="24"/>
          <w:lang w:val="en-GB"/>
        </w:rPr>
        <w:t xml:space="preserve">, S., Gilden, R., and Bell, D. (2002) </w:t>
      </w:r>
      <w:r w:rsidRPr="5BA9984B" w:rsidR="5EB835EE">
        <w:rPr>
          <w:rFonts w:ascii="Arial" w:hAnsi="Arial" w:eastAsia="Arial" w:cs="Arial"/>
          <w:i w:val="1"/>
          <w:iCs w:val="1"/>
          <w:noProof w:val="0"/>
          <w:sz w:val="24"/>
          <w:szCs w:val="24"/>
          <w:lang w:val="en-GB"/>
        </w:rPr>
        <w:t xml:space="preserve">Researching Effective Pedagogy in the Early Years. </w:t>
      </w:r>
      <w:r w:rsidRPr="5BA9984B" w:rsidR="5EB835EE">
        <w:rPr>
          <w:rFonts w:ascii="Arial" w:hAnsi="Arial" w:eastAsia="Arial" w:cs="Arial"/>
          <w:i w:val="0"/>
          <w:iCs w:val="0"/>
          <w:noProof w:val="0"/>
          <w:sz w:val="24"/>
          <w:szCs w:val="24"/>
          <w:lang w:val="en-GB"/>
        </w:rPr>
        <w:t xml:space="preserve">Available at: </w:t>
      </w:r>
      <w:hyperlink r:id="Rd0c5ee6b5ce744c2">
        <w:r w:rsidRPr="5BA9984B" w:rsidR="5EB835EE">
          <w:rPr>
            <w:rStyle w:val="Hyperlink"/>
            <w:noProof w:val="0"/>
            <w:sz w:val="24"/>
            <w:szCs w:val="24"/>
            <w:lang w:val="en-GB"/>
          </w:rPr>
          <w:t>https://dera.ioe.ac.uk/id/eprint/4650/1/RR356.pdf</w:t>
        </w:r>
      </w:hyperlink>
      <w:r w:rsidRPr="5BA9984B" w:rsidR="5EB835EE">
        <w:rPr>
          <w:rFonts w:ascii="Arial" w:hAnsi="Arial" w:eastAsia="Arial" w:cs="Arial"/>
          <w:noProof w:val="0"/>
          <w:sz w:val="24"/>
          <w:szCs w:val="24"/>
          <w:lang w:val="en-GB"/>
        </w:rPr>
        <w:t xml:space="preserve"> (Accessed on: 11</w:t>
      </w:r>
      <w:r w:rsidRPr="5BA9984B" w:rsidR="5EB835EE">
        <w:rPr>
          <w:rFonts w:ascii="Arial" w:hAnsi="Arial" w:eastAsia="Arial" w:cs="Arial"/>
          <w:noProof w:val="0"/>
          <w:sz w:val="24"/>
          <w:szCs w:val="24"/>
          <w:vertAlign w:val="superscript"/>
          <w:lang w:val="en-GB"/>
        </w:rPr>
        <w:t>th</w:t>
      </w:r>
      <w:r w:rsidRPr="5BA9984B" w:rsidR="5EB835EE">
        <w:rPr>
          <w:rFonts w:ascii="Arial" w:hAnsi="Arial" w:eastAsia="Arial" w:cs="Arial"/>
          <w:noProof w:val="0"/>
          <w:sz w:val="24"/>
          <w:szCs w:val="24"/>
          <w:lang w:val="en-GB"/>
        </w:rPr>
        <w:t xml:space="preserve"> April 2024).</w:t>
      </w:r>
    </w:p>
    <w:p w:rsidR="5BA9984B" w:rsidP="5BA9984B" w:rsidRDefault="5BA9984B" w14:paraId="2CFB1B93" w14:textId="6CEC10E7">
      <w:pPr>
        <w:pStyle w:val="Normal"/>
        <w:jc w:val="left"/>
        <w:rPr>
          <w:b w:val="1"/>
          <w:bCs w:val="1"/>
          <w:sz w:val="28"/>
          <w:szCs w:val="28"/>
          <w:u w:val="single"/>
        </w:rPr>
      </w:pPr>
    </w:p>
    <w:p w:rsidR="10D8587C" w:rsidP="5BA9984B" w:rsidRDefault="10D8587C" w14:paraId="54666528" w14:textId="30E0221C">
      <w:pPr>
        <w:pStyle w:val="Normal"/>
        <w:jc w:val="left"/>
        <w:rPr>
          <w:rFonts w:ascii="Arial" w:hAnsi="Arial" w:eastAsia="Arial" w:cs="Arial"/>
          <w:noProof w:val="0"/>
          <w:sz w:val="24"/>
          <w:szCs w:val="24"/>
          <w:lang w:val="en-GB"/>
        </w:rPr>
      </w:pPr>
      <w:r w:rsidRPr="5BA9984B" w:rsidR="10D8587C">
        <w:rPr>
          <w:rFonts w:ascii="Arial" w:hAnsi="Arial" w:eastAsia="Arial" w:cs="Arial"/>
          <w:b w:val="0"/>
          <w:bCs w:val="0"/>
          <w:sz w:val="24"/>
          <w:szCs w:val="24"/>
          <w:u w:val="none"/>
        </w:rPr>
        <w:t>Bone</w:t>
      </w:r>
      <w:r w:rsidRPr="5BA9984B" w:rsidR="567F7D73">
        <w:rPr>
          <w:rFonts w:ascii="Arial" w:hAnsi="Arial" w:eastAsia="Arial" w:cs="Arial"/>
          <w:b w:val="0"/>
          <w:bCs w:val="0"/>
          <w:sz w:val="24"/>
          <w:szCs w:val="24"/>
          <w:u w:val="none"/>
        </w:rPr>
        <w:t>t</w:t>
      </w:r>
      <w:r w:rsidRPr="5BA9984B" w:rsidR="10D8587C">
        <w:rPr>
          <w:rFonts w:ascii="Arial" w:hAnsi="Arial" w:eastAsia="Arial" w:cs="Arial"/>
          <w:b w:val="0"/>
          <w:bCs w:val="0"/>
          <w:sz w:val="24"/>
          <w:szCs w:val="24"/>
          <w:u w:val="none"/>
        </w:rPr>
        <w:t xml:space="preserve">ti, S., and Brown, K. (2018) </w:t>
      </w:r>
      <w:r w:rsidRPr="5BA9984B" w:rsidR="10D8587C">
        <w:rPr>
          <w:rFonts w:ascii="Arial" w:hAnsi="Arial" w:eastAsia="Arial" w:cs="Arial"/>
          <w:b w:val="0"/>
          <w:bCs w:val="0"/>
          <w:i w:val="1"/>
          <w:iCs w:val="1"/>
          <w:sz w:val="24"/>
          <w:szCs w:val="24"/>
          <w:u w:val="none"/>
        </w:rPr>
        <w:t>Structural elements of quality early years provision</w:t>
      </w:r>
      <w:r w:rsidRPr="5BA9984B" w:rsidR="4916A749">
        <w:rPr>
          <w:rFonts w:ascii="Arial" w:hAnsi="Arial" w:eastAsia="Arial" w:cs="Arial"/>
          <w:b w:val="0"/>
          <w:bCs w:val="0"/>
          <w:i w:val="1"/>
          <w:iCs w:val="1"/>
          <w:sz w:val="24"/>
          <w:szCs w:val="24"/>
          <w:u w:val="none"/>
        </w:rPr>
        <w:t xml:space="preserve">: A review of the evidence. </w:t>
      </w:r>
      <w:r w:rsidRPr="5BA9984B" w:rsidR="4916A749">
        <w:rPr>
          <w:rFonts w:ascii="Arial" w:hAnsi="Arial" w:eastAsia="Arial" w:cs="Arial"/>
          <w:b w:val="0"/>
          <w:bCs w:val="0"/>
          <w:i w:val="0"/>
          <w:iCs w:val="0"/>
          <w:sz w:val="24"/>
          <w:szCs w:val="24"/>
          <w:u w:val="none"/>
        </w:rPr>
        <w:t xml:space="preserve">Available at: </w:t>
      </w:r>
      <w:hyperlink r:id="R364b051fc43045b8">
        <w:r w:rsidRPr="5BA9984B" w:rsidR="4916A749">
          <w:rPr>
            <w:rStyle w:val="Hyperlink"/>
            <w:rFonts w:ascii="Arial" w:hAnsi="Arial" w:eastAsia="Arial" w:cs="Arial"/>
            <w:noProof w:val="0"/>
            <w:sz w:val="24"/>
            <w:szCs w:val="24"/>
            <w:lang w:val="en-GB"/>
          </w:rPr>
          <w:t>https://epi.org.uk/wp-content/uploads/2018/08/Early-years-structural-quality-review_EPI.pdf</w:t>
        </w:r>
      </w:hyperlink>
      <w:r w:rsidRPr="5BA9984B" w:rsidR="4916A749">
        <w:rPr>
          <w:rFonts w:ascii="Arial" w:hAnsi="Arial" w:eastAsia="Arial" w:cs="Arial"/>
          <w:noProof w:val="0"/>
          <w:sz w:val="24"/>
          <w:szCs w:val="24"/>
          <w:lang w:val="en-GB"/>
        </w:rPr>
        <w:t xml:space="preserve"> (Accessed on:10</w:t>
      </w:r>
      <w:r w:rsidRPr="5BA9984B" w:rsidR="4916A749">
        <w:rPr>
          <w:rFonts w:ascii="Arial" w:hAnsi="Arial" w:eastAsia="Arial" w:cs="Arial"/>
          <w:noProof w:val="0"/>
          <w:sz w:val="24"/>
          <w:szCs w:val="24"/>
          <w:vertAlign w:val="superscript"/>
          <w:lang w:val="en-GB"/>
        </w:rPr>
        <w:t>th</w:t>
      </w:r>
      <w:r w:rsidRPr="5BA9984B" w:rsidR="4916A749">
        <w:rPr>
          <w:rFonts w:ascii="Arial" w:hAnsi="Arial" w:eastAsia="Arial" w:cs="Arial"/>
          <w:noProof w:val="0"/>
          <w:sz w:val="24"/>
          <w:szCs w:val="24"/>
          <w:lang w:val="en-GB"/>
        </w:rPr>
        <w:t xml:space="preserve"> April 2024). </w:t>
      </w:r>
    </w:p>
    <w:p w:rsidR="5BA9984B" w:rsidP="5BA9984B" w:rsidRDefault="5BA9984B" w14:paraId="70FF75D3" w14:textId="1C8EFCBB">
      <w:pPr>
        <w:pStyle w:val="Normal"/>
        <w:jc w:val="center"/>
        <w:rPr>
          <w:b w:val="1"/>
          <w:bCs w:val="1"/>
          <w:sz w:val="24"/>
          <w:szCs w:val="24"/>
          <w:u w:val="single"/>
        </w:rPr>
      </w:pPr>
    </w:p>
    <w:p w:rsidR="6317D9E7" w:rsidP="5BA9984B" w:rsidRDefault="6317D9E7" w14:paraId="32A87AF8" w14:textId="26F8754E">
      <w:pPr>
        <w:pStyle w:val="Normal"/>
        <w:jc w:val="left"/>
        <w:rPr>
          <w:rFonts w:ascii="Arial" w:hAnsi="Arial" w:eastAsia="Arial" w:cs="Arial"/>
          <w:noProof w:val="0"/>
          <w:sz w:val="24"/>
          <w:szCs w:val="24"/>
          <w:lang w:val="en-GB"/>
        </w:rPr>
      </w:pPr>
      <w:r w:rsidRPr="5BA9984B" w:rsidR="6317D9E7">
        <w:rPr>
          <w:rFonts w:ascii="Arial" w:hAnsi="Arial" w:eastAsia="Arial" w:cs="Arial"/>
          <w:b w:val="0"/>
          <w:bCs w:val="0"/>
          <w:i w:val="0"/>
          <w:iCs w:val="0"/>
          <w:caps w:val="0"/>
          <w:smallCaps w:val="0"/>
          <w:noProof w:val="0"/>
          <w:color w:val="auto"/>
          <w:sz w:val="24"/>
          <w:szCs w:val="24"/>
          <w:lang w:val="en-GB"/>
        </w:rPr>
        <w:t xml:space="preserve">Bradbury, A. (2011) ‘Rethinking Assessment and Inequality: The Production of Disparities in Attainment in Early Years Education’, </w:t>
      </w:r>
      <w:r w:rsidRPr="5BA9984B" w:rsidR="6317D9E7">
        <w:rPr>
          <w:rFonts w:ascii="Arial" w:hAnsi="Arial" w:eastAsia="Arial" w:cs="Arial"/>
          <w:b w:val="0"/>
          <w:bCs w:val="0"/>
          <w:i w:val="1"/>
          <w:iCs w:val="1"/>
          <w:caps w:val="0"/>
          <w:smallCaps w:val="0"/>
          <w:noProof w:val="0"/>
          <w:color w:val="auto"/>
          <w:sz w:val="24"/>
          <w:szCs w:val="24"/>
          <w:lang w:val="en-GB"/>
        </w:rPr>
        <w:t xml:space="preserve">Journal of Education Policy, </w:t>
      </w:r>
      <w:r w:rsidRPr="5BA9984B" w:rsidR="6317D9E7">
        <w:rPr>
          <w:rFonts w:ascii="Arial" w:hAnsi="Arial" w:eastAsia="Arial" w:cs="Arial"/>
          <w:b w:val="0"/>
          <w:bCs w:val="0"/>
          <w:i w:val="0"/>
          <w:iCs w:val="0"/>
          <w:caps w:val="0"/>
          <w:smallCaps w:val="0"/>
          <w:noProof w:val="0"/>
          <w:color w:val="auto"/>
          <w:sz w:val="24"/>
          <w:szCs w:val="24"/>
          <w:lang w:val="en-GB"/>
        </w:rPr>
        <w:t>26(5), pp. 655-</w:t>
      </w:r>
      <w:r w:rsidRPr="5BA9984B" w:rsidR="362151DA">
        <w:rPr>
          <w:rFonts w:ascii="Arial" w:hAnsi="Arial" w:eastAsia="Arial" w:cs="Arial"/>
          <w:b w:val="0"/>
          <w:bCs w:val="0"/>
          <w:i w:val="0"/>
          <w:iCs w:val="0"/>
          <w:caps w:val="0"/>
          <w:smallCaps w:val="0"/>
          <w:noProof w:val="0"/>
          <w:color w:val="auto"/>
          <w:sz w:val="24"/>
          <w:szCs w:val="24"/>
          <w:lang w:val="en-GB"/>
        </w:rPr>
        <w:t xml:space="preserve">676. Available at: </w:t>
      </w:r>
      <w:hyperlink r:id="Rf15772e8d0fe484b">
        <w:r w:rsidRPr="5BA9984B" w:rsidR="362151DA">
          <w:rPr>
            <w:rStyle w:val="Hyperlink"/>
            <w:noProof w:val="0"/>
            <w:sz w:val="24"/>
            <w:szCs w:val="24"/>
            <w:lang w:val="en-GB"/>
          </w:rPr>
          <w:t>https://www.tandfonline.com/doi/abs/10.1080/02680939.2011.569572</w:t>
        </w:r>
      </w:hyperlink>
      <w:r w:rsidRPr="5BA9984B" w:rsidR="362151DA">
        <w:rPr>
          <w:rFonts w:ascii="Arial" w:hAnsi="Arial" w:eastAsia="Arial" w:cs="Arial"/>
          <w:noProof w:val="0"/>
          <w:sz w:val="24"/>
          <w:szCs w:val="24"/>
          <w:lang w:val="en-GB"/>
        </w:rPr>
        <w:t xml:space="preserve"> (Accessed on: 19</w:t>
      </w:r>
      <w:r w:rsidRPr="5BA9984B" w:rsidR="362151DA">
        <w:rPr>
          <w:rFonts w:ascii="Arial" w:hAnsi="Arial" w:eastAsia="Arial" w:cs="Arial"/>
          <w:noProof w:val="0"/>
          <w:sz w:val="24"/>
          <w:szCs w:val="24"/>
          <w:vertAlign w:val="superscript"/>
          <w:lang w:val="en-GB"/>
        </w:rPr>
        <w:t>th</w:t>
      </w:r>
      <w:r w:rsidRPr="5BA9984B" w:rsidR="362151DA">
        <w:rPr>
          <w:rFonts w:ascii="Arial" w:hAnsi="Arial" w:eastAsia="Arial" w:cs="Arial"/>
          <w:noProof w:val="0"/>
          <w:sz w:val="24"/>
          <w:szCs w:val="24"/>
          <w:lang w:val="en-GB"/>
        </w:rPr>
        <w:t xml:space="preserve"> April 2024)</w:t>
      </w:r>
      <w:r w:rsidRPr="5BA9984B" w:rsidR="1D1C8748">
        <w:rPr>
          <w:rFonts w:ascii="Arial" w:hAnsi="Arial" w:eastAsia="Arial" w:cs="Arial"/>
          <w:noProof w:val="0"/>
          <w:sz w:val="24"/>
          <w:szCs w:val="24"/>
          <w:lang w:val="en-GB"/>
        </w:rPr>
        <w:t xml:space="preserve">. </w:t>
      </w:r>
    </w:p>
    <w:p w:rsidR="5BA9984B" w:rsidP="5BA9984B" w:rsidRDefault="5BA9984B" w14:paraId="3EAC4038" w14:textId="44883A25">
      <w:pPr>
        <w:pStyle w:val="Normal"/>
        <w:jc w:val="left"/>
        <w:rPr>
          <w:rFonts w:ascii="Arial" w:hAnsi="Arial" w:eastAsia="Arial" w:cs="Arial"/>
          <w:noProof w:val="0"/>
          <w:sz w:val="24"/>
          <w:szCs w:val="24"/>
          <w:lang w:val="en-GB"/>
        </w:rPr>
      </w:pPr>
    </w:p>
    <w:p w:rsidR="743BC911" w:rsidP="5BA9984B" w:rsidRDefault="743BC911" w14:paraId="59FF4F4A" w14:textId="0C47F4A2">
      <w:pPr>
        <w:pStyle w:val="Normal"/>
        <w:jc w:val="left"/>
        <w:rPr>
          <w:rFonts w:ascii="Arial" w:hAnsi="Arial" w:eastAsia="Arial" w:cs="Arial"/>
          <w:i w:val="0"/>
          <w:iCs w:val="0"/>
          <w:noProof w:val="0"/>
          <w:sz w:val="24"/>
          <w:szCs w:val="24"/>
          <w:lang w:val="en-GB"/>
        </w:rPr>
      </w:pPr>
      <w:r w:rsidRPr="5BA9984B" w:rsidR="743BC911">
        <w:rPr>
          <w:rFonts w:ascii="Arial" w:hAnsi="Arial" w:eastAsia="Arial" w:cs="Arial"/>
          <w:noProof w:val="0"/>
          <w:sz w:val="24"/>
          <w:szCs w:val="24"/>
          <w:lang w:val="en-GB"/>
        </w:rPr>
        <w:t>California</w:t>
      </w:r>
      <w:r w:rsidRPr="5BA9984B" w:rsidR="3BE92039">
        <w:rPr>
          <w:rFonts w:ascii="Arial" w:hAnsi="Arial" w:eastAsia="Arial" w:cs="Arial"/>
          <w:noProof w:val="0"/>
          <w:sz w:val="24"/>
          <w:szCs w:val="24"/>
          <w:lang w:val="en-GB"/>
        </w:rPr>
        <w:t xml:space="preserve"> Department of education, (2010) </w:t>
      </w:r>
      <w:r w:rsidRPr="5BA9984B" w:rsidR="3BE92039">
        <w:rPr>
          <w:rFonts w:ascii="Arial" w:hAnsi="Arial" w:eastAsia="Arial" w:cs="Arial"/>
          <w:i w:val="1"/>
          <w:iCs w:val="1"/>
          <w:noProof w:val="0"/>
          <w:sz w:val="24"/>
          <w:szCs w:val="24"/>
          <w:lang w:val="en-GB"/>
        </w:rPr>
        <w:t xml:space="preserve">Defining Quality Childcare. </w:t>
      </w:r>
      <w:r w:rsidRPr="5BA9984B" w:rsidR="3BE92039">
        <w:rPr>
          <w:rFonts w:ascii="Arial" w:hAnsi="Arial" w:eastAsia="Arial" w:cs="Arial"/>
          <w:i w:val="0"/>
          <w:iCs w:val="0"/>
          <w:noProof w:val="0"/>
          <w:sz w:val="24"/>
          <w:szCs w:val="24"/>
          <w:lang w:val="en-GB"/>
        </w:rPr>
        <w:t xml:space="preserve">Available at: </w:t>
      </w:r>
      <w:hyperlink w:anchor=":~:text=Well%2C%20quality%20is%20defined%20as,will%20mentally%20and%20physically%20thrive" r:id="R96df71662a124377">
        <w:r w:rsidRPr="5BA9984B" w:rsidR="3BE92039">
          <w:rPr>
            <w:rStyle w:val="Hyperlink"/>
            <w:i w:val="0"/>
            <w:iCs w:val="0"/>
            <w:noProof w:val="0"/>
            <w:sz w:val="24"/>
            <w:szCs w:val="24"/>
            <w:lang w:val="en-GB"/>
          </w:rPr>
          <w:t>https://www.cde.ca.gov/sp/cd/re/caqdefinecare.asp#:~:text=Well%2C%20quality%20is%20defined%20as,will%20mentally%20and%20physically%20thrive</w:t>
        </w:r>
      </w:hyperlink>
      <w:r w:rsidRPr="5BA9984B" w:rsidR="3BE92039">
        <w:rPr>
          <w:rFonts w:ascii="Arial" w:hAnsi="Arial" w:eastAsia="Arial" w:cs="Arial"/>
          <w:i w:val="0"/>
          <w:iCs w:val="0"/>
          <w:noProof w:val="0"/>
          <w:sz w:val="24"/>
          <w:szCs w:val="24"/>
          <w:lang w:val="en-GB"/>
        </w:rPr>
        <w:t>. (Accessed on: 10</w:t>
      </w:r>
      <w:r w:rsidRPr="5BA9984B" w:rsidR="3BE92039">
        <w:rPr>
          <w:rFonts w:ascii="Arial" w:hAnsi="Arial" w:eastAsia="Arial" w:cs="Arial"/>
          <w:i w:val="0"/>
          <w:iCs w:val="0"/>
          <w:noProof w:val="0"/>
          <w:sz w:val="24"/>
          <w:szCs w:val="24"/>
          <w:vertAlign w:val="superscript"/>
          <w:lang w:val="en-GB"/>
        </w:rPr>
        <w:t>t</w:t>
      </w:r>
      <w:r w:rsidRPr="5BA9984B" w:rsidR="3B8CE946">
        <w:rPr>
          <w:rFonts w:ascii="Arial" w:hAnsi="Arial" w:eastAsia="Arial" w:cs="Arial"/>
          <w:i w:val="0"/>
          <w:iCs w:val="0"/>
          <w:noProof w:val="0"/>
          <w:sz w:val="24"/>
          <w:szCs w:val="24"/>
          <w:vertAlign w:val="superscript"/>
          <w:lang w:val="en-GB"/>
        </w:rPr>
        <w:t>h</w:t>
      </w:r>
      <w:r w:rsidRPr="5BA9984B" w:rsidR="3B8CE946">
        <w:rPr>
          <w:rFonts w:ascii="Arial" w:hAnsi="Arial" w:eastAsia="Arial" w:cs="Arial"/>
          <w:i w:val="0"/>
          <w:iCs w:val="0"/>
          <w:noProof w:val="0"/>
          <w:sz w:val="24"/>
          <w:szCs w:val="24"/>
          <w:lang w:val="en-GB"/>
        </w:rPr>
        <w:t xml:space="preserve"> April 2024). </w:t>
      </w:r>
    </w:p>
    <w:p w:rsidR="5BA9984B" w:rsidP="5BA9984B" w:rsidRDefault="5BA9984B" w14:paraId="2AC73A80" w14:textId="1C50F910">
      <w:pPr>
        <w:pStyle w:val="Normal"/>
        <w:jc w:val="left"/>
        <w:rPr>
          <w:rFonts w:ascii="Arial" w:hAnsi="Arial" w:eastAsia="Arial" w:cs="Arial"/>
          <w:i w:val="0"/>
          <w:iCs w:val="0"/>
          <w:noProof w:val="0"/>
          <w:sz w:val="28"/>
          <w:szCs w:val="28"/>
          <w:lang w:val="en-GB"/>
        </w:rPr>
      </w:pPr>
    </w:p>
    <w:p w:rsidR="48A811A4" w:rsidP="5BA9984B" w:rsidRDefault="48A811A4" w14:paraId="4A7D6F16" w14:textId="740FC126">
      <w:pPr>
        <w:pStyle w:val="Normal"/>
        <w:jc w:val="left"/>
      </w:pPr>
      <w:r w:rsidRPr="5BA9984B" w:rsidR="48A811A4">
        <w:rPr>
          <w:rFonts w:ascii="Arial" w:hAnsi="Arial" w:eastAsia="Arial" w:cs="Arial"/>
          <w:b w:val="0"/>
          <w:bCs w:val="0"/>
          <w:i w:val="0"/>
          <w:iCs w:val="0"/>
          <w:caps w:val="0"/>
          <w:smallCaps w:val="0"/>
          <w:noProof w:val="0"/>
          <w:color w:val="000000" w:themeColor="text1" w:themeTint="FF" w:themeShade="FF"/>
          <w:sz w:val="24"/>
          <w:szCs w:val="24"/>
          <w:lang w:val="en-GB"/>
        </w:rPr>
        <w:t xml:space="preserve">Care Inspectorate Wales, (2024) </w:t>
      </w:r>
      <w:r w:rsidRPr="5BA9984B" w:rsidR="48A811A4">
        <w:rPr>
          <w:rFonts w:ascii="Arial" w:hAnsi="Arial" w:eastAsia="Arial" w:cs="Arial"/>
          <w:b w:val="0"/>
          <w:bCs w:val="0"/>
          <w:i w:val="1"/>
          <w:iCs w:val="1"/>
          <w:caps w:val="0"/>
          <w:smallCaps w:val="0"/>
          <w:noProof w:val="0"/>
          <w:color w:val="000000" w:themeColor="text1" w:themeTint="FF" w:themeShade="FF"/>
          <w:sz w:val="24"/>
          <w:szCs w:val="24"/>
          <w:lang w:val="en-GB"/>
        </w:rPr>
        <w:t xml:space="preserve">Self-Assessment of Service Statement (SASS). </w:t>
      </w:r>
      <w:r w:rsidRPr="5BA9984B" w:rsidR="48A811A4">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r:id="Rfa786a0afa0b4598">
        <w:r w:rsidRPr="5BA9984B" w:rsidR="48A811A4">
          <w:rPr>
            <w:rStyle w:val="Hyperlink"/>
            <w:b w:val="0"/>
            <w:bCs w:val="0"/>
            <w:i w:val="0"/>
            <w:iCs w:val="0"/>
            <w:caps w:val="0"/>
            <w:smallCaps w:val="0"/>
            <w:strike w:val="0"/>
            <w:dstrike w:val="0"/>
            <w:noProof w:val="0"/>
            <w:lang w:val="en-GB"/>
          </w:rPr>
          <w:t>https://www.careinspectorate.wales/providing-a-care-service/already-registered-services/self-assessment-service-statement-sass</w:t>
        </w:r>
      </w:hyperlink>
      <w:r w:rsidRPr="5BA9984B" w:rsidR="48A811A4">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on: 6</w:t>
      </w:r>
      <w:r w:rsidRPr="5BA9984B" w:rsidR="48A811A4">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5BA9984B" w:rsidR="48A811A4">
        <w:rPr>
          <w:rFonts w:ascii="Arial" w:hAnsi="Arial" w:eastAsia="Arial" w:cs="Arial"/>
          <w:b w:val="0"/>
          <w:bCs w:val="0"/>
          <w:i w:val="0"/>
          <w:iCs w:val="0"/>
          <w:caps w:val="0"/>
          <w:smallCaps w:val="0"/>
          <w:noProof w:val="0"/>
          <w:color w:val="000000" w:themeColor="text1" w:themeTint="FF" w:themeShade="FF"/>
          <w:sz w:val="24"/>
          <w:szCs w:val="24"/>
          <w:lang w:val="en-GB"/>
        </w:rPr>
        <w:t xml:space="preserve"> April 2024).</w:t>
      </w:r>
    </w:p>
    <w:p w:rsidR="5BA9984B" w:rsidP="5BA9984B" w:rsidRDefault="5BA9984B" w14:paraId="6D84BB2A" w14:textId="28D0A8A2">
      <w:pPr>
        <w:pStyle w:val="Normal"/>
        <w:jc w:val="left"/>
        <w:rPr>
          <w:rFonts w:ascii="Arial" w:hAnsi="Arial" w:eastAsia="Arial" w:cs="Arial"/>
          <w:i w:val="0"/>
          <w:iCs w:val="0"/>
          <w:noProof w:val="0"/>
          <w:sz w:val="28"/>
          <w:szCs w:val="28"/>
          <w:lang w:val="en-GB"/>
        </w:rPr>
      </w:pPr>
    </w:p>
    <w:p w:rsidR="793C091F" w:rsidP="5BA9984B" w:rsidRDefault="793C091F" w14:paraId="4C51865B" w14:textId="23C0BE36">
      <w:pPr>
        <w:pStyle w:val="Normal"/>
        <w:jc w:val="left"/>
        <w:rPr>
          <w:rFonts w:ascii="Arial" w:hAnsi="Arial" w:eastAsia="Arial" w:cs="Arial"/>
          <w:i w:val="0"/>
          <w:iCs w:val="0"/>
          <w:noProof w:val="0"/>
          <w:sz w:val="24"/>
          <w:szCs w:val="24"/>
          <w:lang w:val="en-GB"/>
        </w:rPr>
      </w:pPr>
      <w:r w:rsidRPr="5BA9984B" w:rsidR="793C091F">
        <w:rPr>
          <w:rFonts w:ascii="Arial" w:hAnsi="Arial" w:eastAsia="Arial" w:cs="Arial"/>
          <w:i w:val="0"/>
          <w:iCs w:val="0"/>
          <w:noProof w:val="0"/>
          <w:sz w:val="24"/>
          <w:szCs w:val="24"/>
          <w:lang w:val="en-GB"/>
        </w:rPr>
        <w:t xml:space="preserve">Clark, J. (2023) </w:t>
      </w:r>
      <w:r w:rsidRPr="5BA9984B" w:rsidR="4429E8F7">
        <w:rPr>
          <w:rFonts w:ascii="Arial" w:hAnsi="Arial" w:eastAsia="Arial" w:cs="Arial"/>
          <w:i w:val="1"/>
          <w:iCs w:val="1"/>
          <w:noProof w:val="0"/>
          <w:sz w:val="24"/>
          <w:szCs w:val="24"/>
          <w:lang w:val="en-GB"/>
        </w:rPr>
        <w:t>Resisting</w:t>
      </w:r>
      <w:r w:rsidRPr="5BA9984B" w:rsidR="793C091F">
        <w:rPr>
          <w:rFonts w:ascii="Arial" w:hAnsi="Arial" w:eastAsia="Arial" w:cs="Arial"/>
          <w:i w:val="1"/>
          <w:iCs w:val="1"/>
          <w:noProof w:val="0"/>
          <w:sz w:val="24"/>
          <w:szCs w:val="24"/>
          <w:lang w:val="en-GB"/>
        </w:rPr>
        <w:t xml:space="preserve"> intensified accountability? Is now the time for inspection ref</w:t>
      </w:r>
      <w:r w:rsidRPr="5BA9984B" w:rsidR="64D7765E">
        <w:rPr>
          <w:rFonts w:ascii="Arial" w:hAnsi="Arial" w:eastAsia="Arial" w:cs="Arial"/>
          <w:i w:val="1"/>
          <w:iCs w:val="1"/>
          <w:noProof w:val="0"/>
          <w:sz w:val="24"/>
          <w:szCs w:val="24"/>
          <w:lang w:val="en-GB"/>
        </w:rPr>
        <w:t xml:space="preserve">orm. </w:t>
      </w:r>
      <w:r w:rsidRPr="5BA9984B" w:rsidR="64D7765E">
        <w:rPr>
          <w:rFonts w:ascii="Arial" w:hAnsi="Arial" w:eastAsia="Arial" w:cs="Arial"/>
          <w:i w:val="0"/>
          <w:iCs w:val="0"/>
          <w:noProof w:val="0"/>
          <w:sz w:val="24"/>
          <w:szCs w:val="24"/>
          <w:lang w:val="en-GB"/>
        </w:rPr>
        <w:t xml:space="preserve">Available at: </w:t>
      </w:r>
      <w:hyperlink r:id="R7873288bb86243d2">
        <w:r w:rsidRPr="5BA9984B" w:rsidR="64D7765E">
          <w:rPr>
            <w:rStyle w:val="Hyperlink"/>
            <w:i w:val="0"/>
            <w:iCs w:val="0"/>
            <w:noProof w:val="0"/>
            <w:sz w:val="24"/>
            <w:szCs w:val="24"/>
            <w:lang w:val="en-GB"/>
          </w:rPr>
          <w:t>https://early-education.org.uk/resisting-intensified-accountability/</w:t>
        </w:r>
      </w:hyperlink>
      <w:r w:rsidRPr="5BA9984B" w:rsidR="64D7765E">
        <w:rPr>
          <w:rFonts w:ascii="Arial" w:hAnsi="Arial" w:eastAsia="Arial" w:cs="Arial"/>
          <w:i w:val="0"/>
          <w:iCs w:val="0"/>
          <w:noProof w:val="0"/>
          <w:sz w:val="24"/>
          <w:szCs w:val="24"/>
          <w:lang w:val="en-GB"/>
        </w:rPr>
        <w:t xml:space="preserve"> (Accessed on: 19</w:t>
      </w:r>
      <w:r w:rsidRPr="5BA9984B" w:rsidR="64D7765E">
        <w:rPr>
          <w:rFonts w:ascii="Arial" w:hAnsi="Arial" w:eastAsia="Arial" w:cs="Arial"/>
          <w:i w:val="0"/>
          <w:iCs w:val="0"/>
          <w:noProof w:val="0"/>
          <w:sz w:val="24"/>
          <w:szCs w:val="24"/>
          <w:vertAlign w:val="superscript"/>
          <w:lang w:val="en-GB"/>
        </w:rPr>
        <w:t>th</w:t>
      </w:r>
      <w:r w:rsidRPr="5BA9984B" w:rsidR="64D7765E">
        <w:rPr>
          <w:rFonts w:ascii="Arial" w:hAnsi="Arial" w:eastAsia="Arial" w:cs="Arial"/>
          <w:i w:val="0"/>
          <w:iCs w:val="0"/>
          <w:noProof w:val="0"/>
          <w:sz w:val="24"/>
          <w:szCs w:val="24"/>
          <w:lang w:val="en-GB"/>
        </w:rPr>
        <w:t xml:space="preserve"> April 2024). </w:t>
      </w:r>
    </w:p>
    <w:p w:rsidR="5BA9984B" w:rsidP="5BA9984B" w:rsidRDefault="5BA9984B" w14:paraId="12AA31BB" w14:textId="6DFA1F02">
      <w:pPr>
        <w:pStyle w:val="Normal"/>
        <w:jc w:val="left"/>
        <w:rPr>
          <w:rFonts w:ascii="Arial" w:hAnsi="Arial" w:eastAsia="Arial" w:cs="Arial"/>
          <w:i w:val="0"/>
          <w:iCs w:val="0"/>
          <w:noProof w:val="0"/>
          <w:sz w:val="24"/>
          <w:szCs w:val="24"/>
          <w:lang w:val="en-GB"/>
        </w:rPr>
      </w:pPr>
    </w:p>
    <w:p w:rsidR="516CF37B" w:rsidP="5BA9984B" w:rsidRDefault="516CF37B" w14:paraId="7D80DFE5" w14:textId="0B3EE979">
      <w:pPr>
        <w:pStyle w:val="Normal"/>
        <w:jc w:val="left"/>
        <w:rPr>
          <w:rFonts w:ascii="Arial" w:hAnsi="Arial" w:eastAsia="Arial" w:cs="Arial"/>
          <w:i w:val="0"/>
          <w:iCs w:val="0"/>
          <w:noProof w:val="0"/>
          <w:sz w:val="24"/>
          <w:szCs w:val="24"/>
          <w:lang w:val="en-GB"/>
        </w:rPr>
      </w:pPr>
      <w:r w:rsidRPr="5BA9984B" w:rsidR="516CF37B">
        <w:rPr>
          <w:rFonts w:ascii="Arial" w:hAnsi="Arial" w:eastAsia="Arial" w:cs="Arial"/>
          <w:i w:val="0"/>
          <w:iCs w:val="0"/>
          <w:noProof w:val="0"/>
          <w:sz w:val="24"/>
          <w:szCs w:val="24"/>
          <w:lang w:val="en-GB"/>
        </w:rPr>
        <w:t xml:space="preserve">European Commision, (2024) </w:t>
      </w:r>
      <w:r w:rsidRPr="5BA9984B" w:rsidR="516CF37B">
        <w:rPr>
          <w:rFonts w:ascii="Arial" w:hAnsi="Arial" w:eastAsia="Arial" w:cs="Arial"/>
          <w:i w:val="1"/>
          <w:iCs w:val="1"/>
          <w:noProof w:val="0"/>
          <w:sz w:val="24"/>
          <w:szCs w:val="24"/>
          <w:lang w:val="en-GB"/>
        </w:rPr>
        <w:t xml:space="preserve">Quality assurance in early childhood and education. </w:t>
      </w:r>
      <w:r w:rsidRPr="5BA9984B" w:rsidR="516CF37B">
        <w:rPr>
          <w:rFonts w:ascii="Arial" w:hAnsi="Arial" w:eastAsia="Arial" w:cs="Arial"/>
          <w:i w:val="0"/>
          <w:iCs w:val="0"/>
          <w:noProof w:val="0"/>
          <w:sz w:val="24"/>
          <w:szCs w:val="24"/>
          <w:lang w:val="en-GB"/>
        </w:rPr>
        <w:t xml:space="preserve">Available at: </w:t>
      </w:r>
      <w:hyperlink r:id="R68d552ed8c5045a7">
        <w:r w:rsidRPr="5BA9984B" w:rsidR="516CF37B">
          <w:rPr>
            <w:rStyle w:val="Hyperlink"/>
            <w:i w:val="0"/>
            <w:iCs w:val="0"/>
            <w:noProof w:val="0"/>
            <w:sz w:val="24"/>
            <w:szCs w:val="24"/>
            <w:lang w:val="en-GB"/>
          </w:rPr>
          <w:t>https://eurydice.eacea.ec.europa.eu/national-education-systems/poland/quality-assurance-early-childhood-and-school-education</w:t>
        </w:r>
      </w:hyperlink>
      <w:r w:rsidRPr="5BA9984B" w:rsidR="516CF37B">
        <w:rPr>
          <w:rFonts w:ascii="Arial" w:hAnsi="Arial" w:eastAsia="Arial" w:cs="Arial"/>
          <w:i w:val="0"/>
          <w:iCs w:val="0"/>
          <w:noProof w:val="0"/>
          <w:sz w:val="24"/>
          <w:szCs w:val="24"/>
          <w:lang w:val="en-GB"/>
        </w:rPr>
        <w:t xml:space="preserve"> (Accessed on: 20</w:t>
      </w:r>
      <w:r w:rsidRPr="5BA9984B" w:rsidR="516CF37B">
        <w:rPr>
          <w:rFonts w:ascii="Arial" w:hAnsi="Arial" w:eastAsia="Arial" w:cs="Arial"/>
          <w:i w:val="0"/>
          <w:iCs w:val="0"/>
          <w:noProof w:val="0"/>
          <w:sz w:val="24"/>
          <w:szCs w:val="24"/>
          <w:vertAlign w:val="superscript"/>
          <w:lang w:val="en-GB"/>
        </w:rPr>
        <w:t>th</w:t>
      </w:r>
      <w:r w:rsidRPr="5BA9984B" w:rsidR="516CF37B">
        <w:rPr>
          <w:rFonts w:ascii="Arial" w:hAnsi="Arial" w:eastAsia="Arial" w:cs="Arial"/>
          <w:i w:val="0"/>
          <w:iCs w:val="0"/>
          <w:noProof w:val="0"/>
          <w:sz w:val="24"/>
          <w:szCs w:val="24"/>
          <w:lang w:val="en-GB"/>
        </w:rPr>
        <w:t xml:space="preserve"> April 2024</w:t>
      </w:r>
      <w:r w:rsidRPr="5BA9984B" w:rsidR="641C8485">
        <w:rPr>
          <w:rFonts w:ascii="Arial" w:hAnsi="Arial" w:eastAsia="Arial" w:cs="Arial"/>
          <w:i w:val="0"/>
          <w:iCs w:val="0"/>
          <w:noProof w:val="0"/>
          <w:sz w:val="24"/>
          <w:szCs w:val="24"/>
          <w:lang w:val="en-GB"/>
        </w:rPr>
        <w:t xml:space="preserve">). </w:t>
      </w:r>
    </w:p>
    <w:p w:rsidR="5BA9984B" w:rsidP="5BA9984B" w:rsidRDefault="5BA9984B" w14:paraId="47FDC636" w14:textId="668E7EF4">
      <w:pPr>
        <w:pStyle w:val="Normal"/>
        <w:jc w:val="left"/>
        <w:rPr>
          <w:rFonts w:ascii="Arial" w:hAnsi="Arial" w:eastAsia="Arial" w:cs="Arial"/>
          <w:i w:val="0"/>
          <w:iCs w:val="0"/>
          <w:noProof w:val="0"/>
          <w:sz w:val="24"/>
          <w:szCs w:val="24"/>
          <w:lang w:val="en-GB"/>
        </w:rPr>
      </w:pPr>
    </w:p>
    <w:p w:rsidR="3E01BE03" w:rsidP="5BA9984B" w:rsidRDefault="3E01BE03" w14:paraId="036A03AF" w14:textId="480A1082">
      <w:pPr>
        <w:pStyle w:val="Normal"/>
        <w:jc w:val="left"/>
        <w:rPr>
          <w:rFonts w:ascii="Arial" w:hAnsi="Arial" w:eastAsia="Arial" w:cs="Arial"/>
          <w:noProof w:val="0"/>
          <w:sz w:val="24"/>
          <w:szCs w:val="24"/>
          <w:lang w:val="en-GB"/>
        </w:rPr>
      </w:pPr>
      <w:bookmarkStart w:name="_Int_Y7QZhl6i" w:id="1383644357"/>
      <w:r w:rsidRPr="5BA9984B" w:rsidR="3E01BE03">
        <w:rPr>
          <w:rFonts w:ascii="Arial" w:hAnsi="Arial" w:eastAsia="Arial" w:cs="Arial"/>
          <w:b w:val="0"/>
          <w:bCs w:val="0"/>
          <w:i w:val="0"/>
          <w:iCs w:val="0"/>
          <w:caps w:val="0"/>
          <w:smallCaps w:val="0"/>
          <w:noProof w:val="0"/>
          <w:color w:val="auto"/>
          <w:sz w:val="24"/>
          <w:szCs w:val="24"/>
          <w:lang w:val="en-GB"/>
        </w:rPr>
        <w:t>Felfe</w:t>
      </w:r>
      <w:bookmarkEnd w:id="1383644357"/>
      <w:r w:rsidRPr="5BA9984B" w:rsidR="3E01BE03">
        <w:rPr>
          <w:rFonts w:ascii="Arial" w:hAnsi="Arial" w:eastAsia="Arial" w:cs="Arial"/>
          <w:b w:val="0"/>
          <w:bCs w:val="0"/>
          <w:i w:val="0"/>
          <w:iCs w:val="0"/>
          <w:caps w:val="0"/>
          <w:smallCaps w:val="0"/>
          <w:noProof w:val="0"/>
          <w:color w:val="auto"/>
          <w:sz w:val="24"/>
          <w:szCs w:val="24"/>
          <w:lang w:val="en-GB"/>
        </w:rPr>
        <w:t xml:space="preserve">, C., </w:t>
      </w:r>
      <w:bookmarkStart w:name="_Int_UTzsJwHn" w:id="143408043"/>
      <w:r w:rsidRPr="5BA9984B" w:rsidR="3E01BE03">
        <w:rPr>
          <w:rFonts w:ascii="Arial" w:hAnsi="Arial" w:eastAsia="Arial" w:cs="Arial"/>
          <w:b w:val="0"/>
          <w:bCs w:val="0"/>
          <w:i w:val="0"/>
          <w:iCs w:val="0"/>
          <w:caps w:val="0"/>
          <w:smallCaps w:val="0"/>
          <w:noProof w:val="0"/>
          <w:color w:val="auto"/>
          <w:sz w:val="24"/>
          <w:szCs w:val="24"/>
          <w:lang w:val="en-GB"/>
        </w:rPr>
        <w:t>Nollenberger</w:t>
      </w:r>
      <w:bookmarkEnd w:id="143408043"/>
      <w:r w:rsidRPr="5BA9984B" w:rsidR="3E01BE03">
        <w:rPr>
          <w:rFonts w:ascii="Arial" w:hAnsi="Arial" w:eastAsia="Arial" w:cs="Arial"/>
          <w:b w:val="0"/>
          <w:bCs w:val="0"/>
          <w:i w:val="0"/>
          <w:iCs w:val="0"/>
          <w:caps w:val="0"/>
          <w:smallCaps w:val="0"/>
          <w:noProof w:val="0"/>
          <w:color w:val="auto"/>
          <w:sz w:val="24"/>
          <w:szCs w:val="24"/>
          <w:lang w:val="en-GB"/>
        </w:rPr>
        <w:t xml:space="preserve">, N., and Rodríguez, N. (2015) </w:t>
      </w:r>
      <w:r w:rsidRPr="5BA9984B" w:rsidR="7CA6A334">
        <w:rPr>
          <w:rFonts w:ascii="Arial" w:hAnsi="Arial" w:eastAsia="Arial" w:cs="Arial"/>
          <w:b w:val="0"/>
          <w:bCs w:val="0"/>
          <w:i w:val="0"/>
          <w:iCs w:val="0"/>
          <w:caps w:val="0"/>
          <w:smallCaps w:val="0"/>
          <w:noProof w:val="0"/>
          <w:color w:val="auto"/>
          <w:sz w:val="24"/>
          <w:szCs w:val="24"/>
          <w:lang w:val="en-GB"/>
        </w:rPr>
        <w:t>‘</w:t>
      </w:r>
      <w:bookmarkStart w:name="_Int_TRJESsKq" w:id="1085600260"/>
      <w:r w:rsidRPr="5BA9984B" w:rsidR="3E01BE03">
        <w:rPr>
          <w:rFonts w:ascii="Arial" w:hAnsi="Arial" w:eastAsia="Arial" w:cs="Arial"/>
          <w:b w:val="0"/>
          <w:bCs w:val="0"/>
          <w:i w:val="0"/>
          <w:iCs w:val="0"/>
          <w:caps w:val="0"/>
          <w:smallCaps w:val="0"/>
          <w:noProof w:val="0"/>
          <w:color w:val="auto"/>
          <w:sz w:val="24"/>
          <w:szCs w:val="24"/>
          <w:lang w:val="en-GB"/>
        </w:rPr>
        <w:t>Can’t</w:t>
      </w:r>
      <w:bookmarkEnd w:id="1085600260"/>
      <w:r w:rsidRPr="5BA9984B" w:rsidR="3E01BE03">
        <w:rPr>
          <w:rFonts w:ascii="Arial" w:hAnsi="Arial" w:eastAsia="Arial" w:cs="Arial"/>
          <w:b w:val="0"/>
          <w:bCs w:val="0"/>
          <w:i w:val="0"/>
          <w:iCs w:val="0"/>
          <w:caps w:val="0"/>
          <w:smallCaps w:val="0"/>
          <w:noProof w:val="0"/>
          <w:color w:val="auto"/>
          <w:sz w:val="24"/>
          <w:szCs w:val="24"/>
          <w:lang w:val="en-GB"/>
        </w:rPr>
        <w:t xml:space="preserve"> buy mommy’s love? Universal childcare and children’s long-term cognitive development</w:t>
      </w:r>
      <w:r w:rsidRPr="5BA9984B" w:rsidR="55A1E1EC">
        <w:rPr>
          <w:rFonts w:ascii="Arial" w:hAnsi="Arial" w:eastAsia="Arial" w:cs="Arial"/>
          <w:b w:val="0"/>
          <w:bCs w:val="0"/>
          <w:i w:val="0"/>
          <w:iCs w:val="0"/>
          <w:caps w:val="0"/>
          <w:smallCaps w:val="0"/>
          <w:noProof w:val="0"/>
          <w:color w:val="auto"/>
          <w:sz w:val="24"/>
          <w:szCs w:val="24"/>
          <w:lang w:val="en-GB"/>
        </w:rPr>
        <w:t>,’</w:t>
      </w:r>
      <w:r w:rsidRPr="5BA9984B" w:rsidR="64D16B3F">
        <w:rPr>
          <w:rFonts w:ascii="Arial" w:hAnsi="Arial" w:eastAsia="Arial" w:cs="Arial"/>
          <w:b w:val="0"/>
          <w:bCs w:val="0"/>
          <w:i w:val="0"/>
          <w:iCs w:val="0"/>
          <w:caps w:val="0"/>
          <w:smallCaps w:val="0"/>
          <w:noProof w:val="0"/>
          <w:color w:val="auto"/>
          <w:sz w:val="24"/>
          <w:szCs w:val="24"/>
          <w:lang w:val="en-GB"/>
        </w:rPr>
        <w:t xml:space="preserve"> </w:t>
      </w:r>
      <w:r w:rsidRPr="5BA9984B" w:rsidR="3E01BE03">
        <w:rPr>
          <w:rFonts w:ascii="Arial" w:hAnsi="Arial" w:eastAsia="Arial" w:cs="Arial"/>
          <w:b w:val="0"/>
          <w:bCs w:val="0"/>
          <w:i w:val="1"/>
          <w:iCs w:val="1"/>
          <w:caps w:val="0"/>
          <w:smallCaps w:val="0"/>
          <w:noProof w:val="0"/>
          <w:color w:val="auto"/>
          <w:sz w:val="24"/>
          <w:szCs w:val="24"/>
          <w:lang w:val="en-GB"/>
        </w:rPr>
        <w:t>J</w:t>
      </w:r>
      <w:r w:rsidRPr="5BA9984B" w:rsidR="289BF75C">
        <w:rPr>
          <w:rFonts w:ascii="Arial" w:hAnsi="Arial" w:eastAsia="Arial" w:cs="Arial"/>
          <w:b w:val="0"/>
          <w:bCs w:val="0"/>
          <w:i w:val="1"/>
          <w:iCs w:val="1"/>
          <w:caps w:val="0"/>
          <w:smallCaps w:val="0"/>
          <w:noProof w:val="0"/>
          <w:color w:val="auto"/>
          <w:sz w:val="24"/>
          <w:szCs w:val="24"/>
          <w:lang w:val="en-GB"/>
        </w:rPr>
        <w:t xml:space="preserve">ournal of </w:t>
      </w:r>
      <w:r w:rsidRPr="5BA9984B" w:rsidR="3E01BE03">
        <w:rPr>
          <w:rFonts w:ascii="Arial" w:hAnsi="Arial" w:eastAsia="Arial" w:cs="Arial"/>
          <w:b w:val="0"/>
          <w:bCs w:val="0"/>
          <w:i w:val="1"/>
          <w:iCs w:val="1"/>
          <w:caps w:val="0"/>
          <w:smallCaps w:val="0"/>
          <w:noProof w:val="0"/>
          <w:color w:val="auto"/>
          <w:sz w:val="24"/>
          <w:szCs w:val="24"/>
          <w:lang w:val="en-GB"/>
        </w:rPr>
        <w:t>Popul</w:t>
      </w:r>
      <w:r w:rsidRPr="5BA9984B" w:rsidR="6945B87B">
        <w:rPr>
          <w:rFonts w:ascii="Arial" w:hAnsi="Arial" w:eastAsia="Arial" w:cs="Arial"/>
          <w:b w:val="0"/>
          <w:bCs w:val="0"/>
          <w:i w:val="1"/>
          <w:iCs w:val="1"/>
          <w:caps w:val="0"/>
          <w:smallCaps w:val="0"/>
          <w:noProof w:val="0"/>
          <w:color w:val="auto"/>
          <w:sz w:val="24"/>
          <w:szCs w:val="24"/>
          <w:lang w:val="en-GB"/>
        </w:rPr>
        <w:t>ation</w:t>
      </w:r>
      <w:r w:rsidRPr="5BA9984B" w:rsidR="3E01BE03">
        <w:rPr>
          <w:rFonts w:ascii="Arial" w:hAnsi="Arial" w:eastAsia="Arial" w:cs="Arial"/>
          <w:b w:val="0"/>
          <w:bCs w:val="0"/>
          <w:i w:val="1"/>
          <w:iCs w:val="1"/>
          <w:caps w:val="0"/>
          <w:smallCaps w:val="0"/>
          <w:noProof w:val="0"/>
          <w:color w:val="auto"/>
          <w:sz w:val="24"/>
          <w:szCs w:val="24"/>
          <w:lang w:val="en-GB"/>
        </w:rPr>
        <w:t xml:space="preserve"> Econ</w:t>
      </w:r>
      <w:r w:rsidRPr="5BA9984B" w:rsidR="0859CD85">
        <w:rPr>
          <w:rFonts w:ascii="Arial" w:hAnsi="Arial" w:eastAsia="Arial" w:cs="Arial"/>
          <w:b w:val="0"/>
          <w:bCs w:val="0"/>
          <w:i w:val="1"/>
          <w:iCs w:val="1"/>
          <w:caps w:val="0"/>
          <w:smallCaps w:val="0"/>
          <w:noProof w:val="0"/>
          <w:color w:val="auto"/>
          <w:sz w:val="24"/>
          <w:szCs w:val="24"/>
          <w:lang w:val="en-GB"/>
        </w:rPr>
        <w:t xml:space="preserve">omics, </w:t>
      </w:r>
      <w:r w:rsidRPr="5BA9984B" w:rsidR="0859CD85">
        <w:rPr>
          <w:rFonts w:ascii="Arial" w:hAnsi="Arial" w:eastAsia="Arial" w:cs="Arial"/>
          <w:b w:val="0"/>
          <w:bCs w:val="0"/>
          <w:i w:val="0"/>
          <w:iCs w:val="0"/>
          <w:caps w:val="0"/>
          <w:smallCaps w:val="0"/>
          <w:noProof w:val="0"/>
          <w:color w:val="auto"/>
          <w:sz w:val="24"/>
          <w:szCs w:val="24"/>
          <w:lang w:val="en-GB"/>
        </w:rPr>
        <w:t>28</w:t>
      </w:r>
      <w:r w:rsidRPr="5BA9984B" w:rsidR="3E01BE03">
        <w:rPr>
          <w:rFonts w:ascii="Arial" w:hAnsi="Arial" w:eastAsia="Arial" w:cs="Arial"/>
          <w:b w:val="0"/>
          <w:bCs w:val="0"/>
          <w:i w:val="0"/>
          <w:iCs w:val="0"/>
          <w:caps w:val="0"/>
          <w:smallCaps w:val="0"/>
          <w:noProof w:val="0"/>
          <w:color w:val="auto"/>
          <w:sz w:val="24"/>
          <w:szCs w:val="24"/>
          <w:lang w:val="en-GB"/>
        </w:rPr>
        <w:t>,</w:t>
      </w:r>
      <w:r w:rsidRPr="5BA9984B" w:rsidR="3BB4A109">
        <w:rPr>
          <w:rFonts w:ascii="Arial" w:hAnsi="Arial" w:eastAsia="Arial" w:cs="Arial"/>
          <w:b w:val="0"/>
          <w:bCs w:val="0"/>
          <w:i w:val="0"/>
          <w:iCs w:val="0"/>
          <w:caps w:val="0"/>
          <w:smallCaps w:val="0"/>
          <w:noProof w:val="0"/>
          <w:color w:val="auto"/>
          <w:sz w:val="24"/>
          <w:szCs w:val="24"/>
          <w:lang w:val="en-GB"/>
        </w:rPr>
        <w:t xml:space="preserve"> pp.</w:t>
      </w:r>
      <w:r w:rsidRPr="5BA9984B" w:rsidR="3E01BE03">
        <w:rPr>
          <w:rFonts w:ascii="Arial" w:hAnsi="Arial" w:eastAsia="Arial" w:cs="Arial"/>
          <w:b w:val="0"/>
          <w:bCs w:val="0"/>
          <w:i w:val="0"/>
          <w:iCs w:val="0"/>
          <w:caps w:val="0"/>
          <w:smallCaps w:val="0"/>
          <w:noProof w:val="0"/>
          <w:color w:val="auto"/>
          <w:sz w:val="24"/>
          <w:szCs w:val="24"/>
          <w:lang w:val="en-GB"/>
        </w:rPr>
        <w:t xml:space="preserve"> 393–422</w:t>
      </w:r>
      <w:r w:rsidRPr="5BA9984B" w:rsidR="7842185B">
        <w:rPr>
          <w:rFonts w:ascii="Arial" w:hAnsi="Arial" w:eastAsia="Arial" w:cs="Arial"/>
          <w:b w:val="0"/>
          <w:bCs w:val="0"/>
          <w:i w:val="0"/>
          <w:iCs w:val="0"/>
          <w:caps w:val="0"/>
          <w:smallCaps w:val="0"/>
          <w:noProof w:val="0"/>
          <w:color w:val="auto"/>
          <w:sz w:val="24"/>
          <w:szCs w:val="24"/>
          <w:lang w:val="en-GB"/>
        </w:rPr>
        <w:t xml:space="preserve">. Available at: </w:t>
      </w:r>
      <w:hyperlink w:anchor="citeas" r:id="R9a6a8e24cb554190">
        <w:r w:rsidRPr="5BA9984B" w:rsidR="7842185B">
          <w:rPr>
            <w:rStyle w:val="Hyperlink"/>
            <w:noProof w:val="0"/>
            <w:sz w:val="24"/>
            <w:szCs w:val="24"/>
            <w:lang w:val="en-GB"/>
          </w:rPr>
          <w:t>https://link.springer.com/article/10.1007/s00148-014-0532-x#citeas</w:t>
        </w:r>
      </w:hyperlink>
      <w:r w:rsidRPr="5BA9984B" w:rsidR="7842185B">
        <w:rPr>
          <w:rFonts w:ascii="Arial" w:hAnsi="Arial" w:eastAsia="Arial" w:cs="Arial"/>
          <w:noProof w:val="0"/>
          <w:sz w:val="24"/>
          <w:szCs w:val="24"/>
          <w:lang w:val="en-GB"/>
        </w:rPr>
        <w:t xml:space="preserve"> (Accessed on: 11</w:t>
      </w:r>
      <w:r w:rsidRPr="5BA9984B" w:rsidR="7842185B">
        <w:rPr>
          <w:rFonts w:ascii="Arial" w:hAnsi="Arial" w:eastAsia="Arial" w:cs="Arial"/>
          <w:noProof w:val="0"/>
          <w:sz w:val="24"/>
          <w:szCs w:val="24"/>
          <w:vertAlign w:val="superscript"/>
          <w:lang w:val="en-GB"/>
        </w:rPr>
        <w:t>th</w:t>
      </w:r>
      <w:r w:rsidRPr="5BA9984B" w:rsidR="7842185B">
        <w:rPr>
          <w:rFonts w:ascii="Arial" w:hAnsi="Arial" w:eastAsia="Arial" w:cs="Arial"/>
          <w:noProof w:val="0"/>
          <w:sz w:val="24"/>
          <w:szCs w:val="24"/>
          <w:lang w:val="en-GB"/>
        </w:rPr>
        <w:t xml:space="preserve"> April 2024). </w:t>
      </w:r>
    </w:p>
    <w:p w:rsidR="5BA9984B" w:rsidP="5BA9984B" w:rsidRDefault="5BA9984B" w14:paraId="4DE8E7EE" w14:textId="1FE18728">
      <w:pPr>
        <w:pStyle w:val="Normal"/>
        <w:jc w:val="left"/>
        <w:rPr>
          <w:rFonts w:ascii="Arial" w:hAnsi="Arial" w:eastAsia="Arial" w:cs="Arial"/>
          <w:noProof w:val="0"/>
          <w:sz w:val="24"/>
          <w:szCs w:val="24"/>
          <w:lang w:val="en-GB"/>
        </w:rPr>
      </w:pPr>
    </w:p>
    <w:p w:rsidR="51EB0926" w:rsidP="5BA9984B" w:rsidRDefault="51EB0926" w14:paraId="530DD997" w14:textId="05A4B6F6">
      <w:pPr>
        <w:pStyle w:val="Normal"/>
        <w:jc w:val="left"/>
        <w:rPr>
          <w:rFonts w:ascii="Arial" w:hAnsi="Arial" w:eastAsia="Arial" w:cs="Arial"/>
          <w:b w:val="0"/>
          <w:bCs w:val="0"/>
          <w:i w:val="0"/>
          <w:iCs w:val="0"/>
          <w:caps w:val="0"/>
          <w:smallCaps w:val="0"/>
          <w:noProof w:val="0"/>
          <w:color w:val="333333"/>
          <w:sz w:val="24"/>
          <w:szCs w:val="24"/>
          <w:lang w:val="en-GB"/>
        </w:rPr>
      </w:pPr>
      <w:r w:rsidRPr="5BA9984B" w:rsidR="51EB0926">
        <w:rPr>
          <w:rFonts w:ascii="Arial" w:hAnsi="Arial" w:eastAsia="Arial" w:cs="Arial"/>
          <w:b w:val="0"/>
          <w:bCs w:val="0"/>
          <w:i w:val="0"/>
          <w:iCs w:val="0"/>
          <w:caps w:val="0"/>
          <w:smallCaps w:val="0"/>
          <w:noProof w:val="0"/>
          <w:color w:val="auto"/>
          <w:sz w:val="24"/>
          <w:szCs w:val="24"/>
          <w:lang w:val="en-GB"/>
        </w:rPr>
        <w:t xml:space="preserve">Harrist, W., Thompson, D., and Norris, J. (2007) ‘Defining Quality Childcare: Multiple Stakeholder Perspectives’, </w:t>
      </w:r>
      <w:r w:rsidRPr="5BA9984B" w:rsidR="51EB0926">
        <w:rPr>
          <w:rFonts w:ascii="Arial" w:hAnsi="Arial" w:eastAsia="Arial" w:cs="Arial"/>
          <w:b w:val="0"/>
          <w:bCs w:val="0"/>
          <w:i w:val="1"/>
          <w:iCs w:val="1"/>
          <w:caps w:val="0"/>
          <w:smallCaps w:val="0"/>
          <w:noProof w:val="0"/>
          <w:color w:val="auto"/>
          <w:sz w:val="24"/>
          <w:szCs w:val="24"/>
          <w:lang w:val="en-GB"/>
        </w:rPr>
        <w:t>Early Education and Development</w:t>
      </w:r>
      <w:r w:rsidRPr="5BA9984B" w:rsidR="51EB0926">
        <w:rPr>
          <w:rFonts w:ascii="Arial" w:hAnsi="Arial" w:eastAsia="Arial" w:cs="Arial"/>
          <w:b w:val="0"/>
          <w:bCs w:val="0"/>
          <w:i w:val="0"/>
          <w:iCs w:val="0"/>
          <w:caps w:val="0"/>
          <w:smallCaps w:val="0"/>
          <w:noProof w:val="0"/>
          <w:color w:val="auto"/>
          <w:sz w:val="24"/>
          <w:szCs w:val="24"/>
          <w:lang w:val="en-GB"/>
        </w:rPr>
        <w:t xml:space="preserve">, 18(2), pp. 305–336. Available at: </w:t>
      </w:r>
      <w:hyperlink r:id="R3ac77423055a44a2">
        <w:r w:rsidRPr="5BA9984B" w:rsidR="51EB0926">
          <w:rPr>
            <w:rStyle w:val="Hyperlink"/>
            <w:noProof w:val="0"/>
            <w:sz w:val="24"/>
            <w:szCs w:val="24"/>
            <w:lang w:val="en-GB"/>
          </w:rPr>
          <w:t>https://www.tandfonline.com/doi/abs/10.1080/10409280701283106</w:t>
        </w:r>
      </w:hyperlink>
      <w:r w:rsidRPr="5BA9984B" w:rsidR="51EB0926">
        <w:rPr>
          <w:rFonts w:ascii="Arial" w:hAnsi="Arial" w:eastAsia="Arial" w:cs="Arial"/>
          <w:noProof w:val="0"/>
          <w:sz w:val="24"/>
          <w:szCs w:val="24"/>
          <w:lang w:val="en-GB"/>
        </w:rPr>
        <w:t xml:space="preserve"> (Accessed on: 10</w:t>
      </w:r>
      <w:r w:rsidRPr="5BA9984B" w:rsidR="51EB0926">
        <w:rPr>
          <w:rFonts w:ascii="Arial" w:hAnsi="Arial" w:eastAsia="Arial" w:cs="Arial"/>
          <w:noProof w:val="0"/>
          <w:sz w:val="24"/>
          <w:szCs w:val="24"/>
          <w:vertAlign w:val="superscript"/>
          <w:lang w:val="en-GB"/>
        </w:rPr>
        <w:t>th</w:t>
      </w:r>
      <w:r w:rsidRPr="5BA9984B" w:rsidR="51EB0926">
        <w:rPr>
          <w:rFonts w:ascii="Arial" w:hAnsi="Arial" w:eastAsia="Arial" w:cs="Arial"/>
          <w:noProof w:val="0"/>
          <w:sz w:val="24"/>
          <w:szCs w:val="24"/>
          <w:lang w:val="en-GB"/>
        </w:rPr>
        <w:t xml:space="preserve"> April 2024).</w:t>
      </w:r>
    </w:p>
    <w:p w:rsidR="5BA9984B" w:rsidP="5BA9984B" w:rsidRDefault="5BA9984B" w14:paraId="67722549" w14:textId="5B9C1FA1">
      <w:pPr>
        <w:pStyle w:val="Normal"/>
        <w:jc w:val="left"/>
        <w:rPr>
          <w:rFonts w:ascii="Arial" w:hAnsi="Arial" w:eastAsia="Arial" w:cs="Arial"/>
          <w:noProof w:val="0"/>
          <w:sz w:val="24"/>
          <w:szCs w:val="24"/>
          <w:lang w:val="en-GB"/>
        </w:rPr>
      </w:pPr>
    </w:p>
    <w:p w:rsidR="3817949D" w:rsidP="5BA9984B" w:rsidRDefault="3817949D" w14:paraId="78BEBFDE" w14:textId="6CA27CCE">
      <w:pPr>
        <w:pStyle w:val="Normal"/>
        <w:jc w:val="left"/>
        <w:rPr>
          <w:rFonts w:ascii="Arial" w:hAnsi="Arial" w:eastAsia="Arial" w:cs="Arial"/>
          <w:noProof w:val="0"/>
          <w:sz w:val="24"/>
          <w:szCs w:val="24"/>
          <w:lang w:val="en-GB"/>
        </w:rPr>
      </w:pPr>
      <w:r w:rsidRPr="5BA9984B" w:rsidR="3817949D">
        <w:rPr>
          <w:rFonts w:ascii="Arial" w:hAnsi="Arial" w:eastAsia="Arial" w:cs="Arial"/>
          <w:b w:val="0"/>
          <w:bCs w:val="0"/>
          <w:i w:val="0"/>
          <w:iCs w:val="0"/>
          <w:caps w:val="0"/>
          <w:smallCaps w:val="0"/>
          <w:noProof w:val="0"/>
          <w:color w:val="auto"/>
          <w:sz w:val="24"/>
          <w:szCs w:val="24"/>
          <w:lang w:val="en-GB"/>
        </w:rPr>
        <w:t xml:space="preserve">Ho, D., Campbell-Barr, V., and Leeson, C. (2010) ‘Quality improvement in early years settings in Hong Kong and England’, </w:t>
      </w:r>
      <w:r w:rsidRPr="5BA9984B" w:rsidR="3817949D">
        <w:rPr>
          <w:rFonts w:ascii="Arial" w:hAnsi="Arial" w:eastAsia="Arial" w:cs="Arial"/>
          <w:b w:val="0"/>
          <w:bCs w:val="0"/>
          <w:i w:val="1"/>
          <w:iCs w:val="1"/>
          <w:caps w:val="0"/>
          <w:smallCaps w:val="0"/>
          <w:noProof w:val="0"/>
          <w:color w:val="auto"/>
          <w:sz w:val="24"/>
          <w:szCs w:val="24"/>
          <w:lang w:val="en-GB"/>
        </w:rPr>
        <w:t>International Journal of Early Years Education</w:t>
      </w:r>
      <w:r w:rsidRPr="5BA9984B" w:rsidR="3817949D">
        <w:rPr>
          <w:rFonts w:ascii="Arial" w:hAnsi="Arial" w:eastAsia="Arial" w:cs="Arial"/>
          <w:b w:val="0"/>
          <w:bCs w:val="0"/>
          <w:i w:val="0"/>
          <w:iCs w:val="0"/>
          <w:caps w:val="0"/>
          <w:smallCaps w:val="0"/>
          <w:noProof w:val="0"/>
          <w:color w:val="auto"/>
          <w:sz w:val="24"/>
          <w:szCs w:val="24"/>
          <w:lang w:val="en-GB"/>
        </w:rPr>
        <w:t xml:space="preserve">, 18(3), pp. 243–258. Available at: </w:t>
      </w:r>
      <w:hyperlink r:id="R298eb419656146ef">
        <w:r w:rsidRPr="5BA9984B" w:rsidR="3817949D">
          <w:rPr>
            <w:rStyle w:val="Hyperlink"/>
            <w:noProof w:val="0"/>
            <w:lang w:val="en-GB"/>
          </w:rPr>
          <w:t>https://www.tandfonline.com/doi/abs/10.1080/09669760.2010.524058</w:t>
        </w:r>
      </w:hyperlink>
      <w:r w:rsidRPr="5BA9984B" w:rsidR="3817949D">
        <w:rPr>
          <w:rFonts w:ascii="Arial" w:hAnsi="Arial" w:eastAsia="Arial" w:cs="Arial"/>
          <w:noProof w:val="0"/>
          <w:sz w:val="24"/>
          <w:szCs w:val="24"/>
          <w:lang w:val="en-GB"/>
        </w:rPr>
        <w:t xml:space="preserve"> (Accessed on: 21</w:t>
      </w:r>
      <w:r w:rsidRPr="5BA9984B" w:rsidR="3817949D">
        <w:rPr>
          <w:rFonts w:ascii="Arial" w:hAnsi="Arial" w:eastAsia="Arial" w:cs="Arial"/>
          <w:noProof w:val="0"/>
          <w:sz w:val="24"/>
          <w:szCs w:val="24"/>
          <w:vertAlign w:val="superscript"/>
          <w:lang w:val="en-GB"/>
        </w:rPr>
        <w:t>st</w:t>
      </w:r>
      <w:r w:rsidRPr="5BA9984B" w:rsidR="3817949D">
        <w:rPr>
          <w:rFonts w:ascii="Arial" w:hAnsi="Arial" w:eastAsia="Arial" w:cs="Arial"/>
          <w:noProof w:val="0"/>
          <w:sz w:val="24"/>
          <w:szCs w:val="24"/>
          <w:lang w:val="en-GB"/>
        </w:rPr>
        <w:t xml:space="preserve"> April 2024).</w:t>
      </w:r>
    </w:p>
    <w:p w:rsidR="5BA9984B" w:rsidP="5BA9984B" w:rsidRDefault="5BA9984B" w14:paraId="674E3320" w14:textId="622F6486">
      <w:pPr>
        <w:pStyle w:val="Normal"/>
        <w:jc w:val="left"/>
        <w:rPr>
          <w:rFonts w:ascii="Arial" w:hAnsi="Arial" w:eastAsia="Arial" w:cs="Arial"/>
          <w:noProof w:val="0"/>
          <w:sz w:val="24"/>
          <w:szCs w:val="24"/>
          <w:lang w:val="en-GB"/>
        </w:rPr>
      </w:pPr>
    </w:p>
    <w:p w:rsidR="3817949D" w:rsidP="5BA9984B" w:rsidRDefault="3817949D" w14:paraId="317E1A17" w14:textId="0F71FFD4">
      <w:pPr>
        <w:pStyle w:val="Normal"/>
        <w:jc w:val="left"/>
        <w:rPr>
          <w:rFonts w:ascii="Arial" w:hAnsi="Arial" w:eastAsia="Arial" w:cs="Arial"/>
          <w:noProof w:val="0"/>
          <w:sz w:val="24"/>
          <w:szCs w:val="24"/>
          <w:lang w:val="en-GB"/>
        </w:rPr>
      </w:pPr>
      <w:r w:rsidRPr="5BA9984B" w:rsidR="3817949D">
        <w:rPr>
          <w:rFonts w:ascii="Arial" w:hAnsi="Arial" w:eastAsia="Arial" w:cs="Arial"/>
          <w:noProof w:val="0"/>
          <w:sz w:val="24"/>
          <w:szCs w:val="24"/>
          <w:lang w:val="en-GB"/>
        </w:rPr>
        <w:t xml:space="preserve">Hoare, P. (2022) </w:t>
      </w:r>
      <w:r w:rsidRPr="5BA9984B" w:rsidR="3817949D">
        <w:rPr>
          <w:rFonts w:ascii="Arial" w:hAnsi="Arial" w:eastAsia="Arial" w:cs="Arial"/>
          <w:i w:val="1"/>
          <w:iCs w:val="1"/>
          <w:noProof w:val="0"/>
          <w:sz w:val="24"/>
          <w:szCs w:val="24"/>
          <w:lang w:val="en-GB"/>
        </w:rPr>
        <w:t xml:space="preserve">Sustained Shared Thinking and Emotional Wellbeing Scales. </w:t>
      </w:r>
      <w:r w:rsidRPr="5BA9984B" w:rsidR="3817949D">
        <w:rPr>
          <w:rFonts w:ascii="Arial" w:hAnsi="Arial" w:eastAsia="Arial" w:cs="Arial"/>
          <w:i w:val="0"/>
          <w:iCs w:val="0"/>
          <w:noProof w:val="0"/>
          <w:sz w:val="24"/>
          <w:szCs w:val="24"/>
          <w:lang w:val="en-GB"/>
        </w:rPr>
        <w:t xml:space="preserve">Available at: </w:t>
      </w:r>
      <w:hyperlink r:id="Rd5136dff98384084">
        <w:r w:rsidRPr="5BA9984B" w:rsidR="3817949D">
          <w:rPr>
            <w:rStyle w:val="Hyperlink"/>
            <w:i w:val="0"/>
            <w:iCs w:val="0"/>
            <w:noProof w:val="0"/>
            <w:sz w:val="24"/>
            <w:szCs w:val="24"/>
            <w:lang w:val="en-GB"/>
          </w:rPr>
          <w:t>https://www.towerhamlets.gov.uk/Documents/Children-and-families-services/Early-Years/Sustained_Shared_Thinking_and_Emotional_Well_being_scales_Presentation.pdf</w:t>
        </w:r>
      </w:hyperlink>
      <w:r w:rsidRPr="5BA9984B" w:rsidR="3817949D">
        <w:rPr>
          <w:rFonts w:ascii="Arial" w:hAnsi="Arial" w:eastAsia="Arial" w:cs="Arial"/>
          <w:i w:val="0"/>
          <w:iCs w:val="0"/>
          <w:noProof w:val="0"/>
          <w:sz w:val="24"/>
          <w:szCs w:val="24"/>
          <w:lang w:val="en-GB"/>
        </w:rPr>
        <w:t xml:space="preserve"> (Accessed on: 14</w:t>
      </w:r>
      <w:r w:rsidRPr="5BA9984B" w:rsidR="3817949D">
        <w:rPr>
          <w:rFonts w:ascii="Arial" w:hAnsi="Arial" w:eastAsia="Arial" w:cs="Arial"/>
          <w:i w:val="0"/>
          <w:iCs w:val="0"/>
          <w:noProof w:val="0"/>
          <w:sz w:val="24"/>
          <w:szCs w:val="24"/>
          <w:vertAlign w:val="superscript"/>
          <w:lang w:val="en-GB"/>
        </w:rPr>
        <w:t>th</w:t>
      </w:r>
      <w:r w:rsidRPr="5BA9984B" w:rsidR="3817949D">
        <w:rPr>
          <w:rFonts w:ascii="Arial" w:hAnsi="Arial" w:eastAsia="Arial" w:cs="Arial"/>
          <w:i w:val="0"/>
          <w:iCs w:val="0"/>
          <w:noProof w:val="0"/>
          <w:sz w:val="24"/>
          <w:szCs w:val="24"/>
          <w:lang w:val="en-GB"/>
        </w:rPr>
        <w:t xml:space="preserve"> April 2024).</w:t>
      </w:r>
    </w:p>
    <w:p w:rsidR="5BA9984B" w:rsidP="5BA9984B" w:rsidRDefault="5BA9984B" w14:paraId="5ECA0949" w14:textId="2EBFC847">
      <w:pPr>
        <w:pStyle w:val="Normal"/>
        <w:jc w:val="left"/>
        <w:rPr>
          <w:rFonts w:ascii="Arial" w:hAnsi="Arial" w:eastAsia="Arial" w:cs="Arial"/>
          <w:noProof w:val="0"/>
          <w:sz w:val="24"/>
          <w:szCs w:val="24"/>
          <w:lang w:val="en-GB"/>
        </w:rPr>
      </w:pPr>
    </w:p>
    <w:p w:rsidR="3817949D" w:rsidP="5BA9984B" w:rsidRDefault="3817949D" w14:paraId="6D0DA3CD" w14:textId="0EB73403">
      <w:pPr>
        <w:pStyle w:val="Normal"/>
        <w:jc w:val="left"/>
        <w:rPr>
          <w:rFonts w:ascii="Arial" w:hAnsi="Arial" w:eastAsia="Arial" w:cs="Arial"/>
          <w:noProof w:val="0"/>
          <w:sz w:val="24"/>
          <w:szCs w:val="24"/>
          <w:lang w:val="en-GB"/>
        </w:rPr>
      </w:pPr>
      <w:r w:rsidRPr="5BA9984B" w:rsidR="3817949D">
        <w:rPr>
          <w:rFonts w:ascii="Arial" w:hAnsi="Arial" w:eastAsia="Arial" w:cs="Arial"/>
          <w:noProof w:val="0"/>
          <w:sz w:val="24"/>
          <w:szCs w:val="24"/>
          <w:lang w:val="en-GB"/>
        </w:rPr>
        <w:t xml:space="preserve">Institute of Education, (2003) </w:t>
      </w:r>
      <w:r w:rsidRPr="5BA9984B" w:rsidR="3817949D">
        <w:rPr>
          <w:rFonts w:ascii="Arial" w:hAnsi="Arial" w:eastAsia="Arial" w:cs="Arial"/>
          <w:i w:val="1"/>
          <w:iCs w:val="1"/>
          <w:noProof w:val="0"/>
          <w:sz w:val="24"/>
          <w:szCs w:val="24"/>
          <w:lang w:val="en-GB"/>
        </w:rPr>
        <w:t xml:space="preserve">Improvement through inspection: An evaluation of the impact of Ofsted work. </w:t>
      </w:r>
      <w:r w:rsidRPr="5BA9984B" w:rsidR="3817949D">
        <w:rPr>
          <w:rFonts w:ascii="Arial" w:hAnsi="Arial" w:eastAsia="Arial" w:cs="Arial"/>
          <w:i w:val="0"/>
          <w:iCs w:val="0"/>
          <w:noProof w:val="0"/>
          <w:sz w:val="24"/>
          <w:szCs w:val="24"/>
          <w:lang w:val="en-GB"/>
        </w:rPr>
        <w:t xml:space="preserve">Available at: </w:t>
      </w:r>
      <w:hyperlink r:id="R42c2a94ec1b6491d">
        <w:r w:rsidRPr="5BA9984B" w:rsidR="3817949D">
          <w:rPr>
            <w:rStyle w:val="Hyperlink"/>
            <w:i w:val="0"/>
            <w:iCs w:val="0"/>
            <w:noProof w:val="0"/>
            <w:sz w:val="24"/>
            <w:szCs w:val="24"/>
            <w:lang w:val="en-GB"/>
          </w:rPr>
          <w:t>https://core.ac.uk/download/pdf/4154774.pdf</w:t>
        </w:r>
      </w:hyperlink>
      <w:r w:rsidRPr="5BA9984B" w:rsidR="3817949D">
        <w:rPr>
          <w:rFonts w:ascii="Arial" w:hAnsi="Arial" w:eastAsia="Arial" w:cs="Arial"/>
          <w:i w:val="0"/>
          <w:iCs w:val="0"/>
          <w:noProof w:val="0"/>
          <w:sz w:val="24"/>
          <w:szCs w:val="24"/>
          <w:lang w:val="en-GB"/>
        </w:rPr>
        <w:t xml:space="preserve"> (Accessed on: 14</w:t>
      </w:r>
      <w:r w:rsidRPr="5BA9984B" w:rsidR="3817949D">
        <w:rPr>
          <w:rFonts w:ascii="Arial" w:hAnsi="Arial" w:eastAsia="Arial" w:cs="Arial"/>
          <w:i w:val="0"/>
          <w:iCs w:val="0"/>
          <w:noProof w:val="0"/>
          <w:sz w:val="24"/>
          <w:szCs w:val="24"/>
          <w:vertAlign w:val="superscript"/>
          <w:lang w:val="en-GB"/>
        </w:rPr>
        <w:t>th</w:t>
      </w:r>
      <w:r w:rsidRPr="5BA9984B" w:rsidR="3817949D">
        <w:rPr>
          <w:rFonts w:ascii="Arial" w:hAnsi="Arial" w:eastAsia="Arial" w:cs="Arial"/>
          <w:i w:val="0"/>
          <w:iCs w:val="0"/>
          <w:noProof w:val="0"/>
          <w:sz w:val="24"/>
          <w:szCs w:val="24"/>
          <w:lang w:val="en-GB"/>
        </w:rPr>
        <w:t xml:space="preserve"> April 2024).</w:t>
      </w:r>
    </w:p>
    <w:p w:rsidR="5BA9984B" w:rsidP="5BA9984B" w:rsidRDefault="5BA9984B" w14:paraId="7F774B43" w14:textId="1EA17A99">
      <w:pPr>
        <w:pStyle w:val="Normal"/>
        <w:jc w:val="left"/>
        <w:rPr>
          <w:rFonts w:ascii="Arial" w:hAnsi="Arial" w:eastAsia="Arial" w:cs="Arial"/>
          <w:noProof w:val="0"/>
          <w:sz w:val="24"/>
          <w:szCs w:val="24"/>
          <w:lang w:val="en-GB"/>
        </w:rPr>
      </w:pPr>
    </w:p>
    <w:p w:rsidR="0F978D66" w:rsidP="5BA9984B" w:rsidRDefault="0F978D66" w14:paraId="7D91E52B" w14:textId="07E4A10C">
      <w:pPr>
        <w:pStyle w:val="Normal"/>
        <w:jc w:val="left"/>
        <w:rPr>
          <w:rFonts w:ascii="Arial" w:hAnsi="Arial" w:eastAsia="Arial" w:cs="Arial"/>
          <w:noProof w:val="0"/>
          <w:sz w:val="24"/>
          <w:szCs w:val="24"/>
          <w:lang w:val="en-GB"/>
        </w:rPr>
      </w:pPr>
      <w:r w:rsidRPr="5BA9984B" w:rsidR="0F978D66">
        <w:rPr>
          <w:rFonts w:ascii="Arial" w:hAnsi="Arial" w:eastAsia="Arial" w:cs="Arial"/>
          <w:b w:val="0"/>
          <w:bCs w:val="0"/>
          <w:i w:val="0"/>
          <w:iCs w:val="0"/>
          <w:caps w:val="0"/>
          <w:smallCaps w:val="0"/>
          <w:noProof w:val="0"/>
          <w:color w:val="auto"/>
          <w:sz w:val="24"/>
          <w:szCs w:val="24"/>
          <w:lang w:val="en-GB"/>
        </w:rPr>
        <w:t>Li, W., Farkas, G., Duncan, G., Burchinal, M., and Vandell, L. (2013). ‘Timing of high-quality childcare and cognitive, language, and preacademic development</w:t>
      </w:r>
      <w:bookmarkStart w:name="_Int_NXC9A3XU" w:id="1218931622"/>
      <w:r w:rsidRPr="5BA9984B" w:rsidR="6EE9FFFE">
        <w:rPr>
          <w:rFonts w:ascii="Arial" w:hAnsi="Arial" w:eastAsia="Arial" w:cs="Arial"/>
          <w:b w:val="0"/>
          <w:bCs w:val="0"/>
          <w:i w:val="0"/>
          <w:iCs w:val="0"/>
          <w:caps w:val="0"/>
          <w:smallCaps w:val="0"/>
          <w:noProof w:val="0"/>
          <w:color w:val="auto"/>
          <w:sz w:val="24"/>
          <w:szCs w:val="24"/>
          <w:lang w:val="en-GB"/>
        </w:rPr>
        <w:t>’,</w:t>
      </w:r>
      <w:bookmarkEnd w:id="1218931622"/>
      <w:r w:rsidRPr="5BA9984B" w:rsidR="6EE9FFFE">
        <w:rPr>
          <w:rFonts w:ascii="Arial" w:hAnsi="Arial" w:eastAsia="Arial" w:cs="Arial"/>
          <w:b w:val="0"/>
          <w:bCs w:val="0"/>
          <w:i w:val="0"/>
          <w:iCs w:val="0"/>
          <w:caps w:val="0"/>
          <w:smallCaps w:val="0"/>
          <w:noProof w:val="0"/>
          <w:color w:val="auto"/>
          <w:sz w:val="24"/>
          <w:szCs w:val="24"/>
          <w:lang w:val="en-GB"/>
        </w:rPr>
        <w:t xml:space="preserve"> </w:t>
      </w:r>
      <w:r w:rsidRPr="5BA9984B" w:rsidR="0F978D66">
        <w:rPr>
          <w:rFonts w:ascii="Arial" w:hAnsi="Arial" w:eastAsia="Arial" w:cs="Arial"/>
          <w:b w:val="0"/>
          <w:bCs w:val="0"/>
          <w:i w:val="1"/>
          <w:iCs w:val="1"/>
          <w:caps w:val="0"/>
          <w:smallCaps w:val="0"/>
          <w:noProof w:val="0"/>
          <w:color w:val="auto"/>
          <w:sz w:val="24"/>
          <w:szCs w:val="24"/>
          <w:lang w:val="en-GB"/>
        </w:rPr>
        <w:t xml:space="preserve">Developmental Psychology, </w:t>
      </w:r>
      <w:r w:rsidRPr="5BA9984B" w:rsidR="0F978D66">
        <w:rPr>
          <w:rFonts w:ascii="Arial" w:hAnsi="Arial" w:eastAsia="Arial" w:cs="Arial"/>
          <w:b w:val="0"/>
          <w:bCs w:val="0"/>
          <w:i w:val="0"/>
          <w:iCs w:val="0"/>
          <w:caps w:val="0"/>
          <w:smallCaps w:val="0"/>
          <w:noProof w:val="0"/>
          <w:color w:val="auto"/>
          <w:sz w:val="24"/>
          <w:szCs w:val="24"/>
          <w:lang w:val="en-GB"/>
        </w:rPr>
        <w:t>49(8)</w:t>
      </w:r>
      <w:r w:rsidRPr="5BA9984B" w:rsidR="4E3C7297">
        <w:rPr>
          <w:rFonts w:ascii="Arial" w:hAnsi="Arial" w:eastAsia="Arial" w:cs="Arial"/>
          <w:b w:val="0"/>
          <w:bCs w:val="0"/>
          <w:i w:val="0"/>
          <w:iCs w:val="0"/>
          <w:caps w:val="0"/>
          <w:smallCaps w:val="0"/>
          <w:noProof w:val="0"/>
          <w:color w:val="auto"/>
          <w:sz w:val="24"/>
          <w:szCs w:val="24"/>
          <w:lang w:val="en-GB"/>
        </w:rPr>
        <w:t>, pp.</w:t>
      </w:r>
      <w:r w:rsidRPr="5BA9984B" w:rsidR="0F978D66">
        <w:rPr>
          <w:rFonts w:ascii="Arial" w:hAnsi="Arial" w:eastAsia="Arial" w:cs="Arial"/>
          <w:b w:val="0"/>
          <w:bCs w:val="0"/>
          <w:i w:val="0"/>
          <w:iCs w:val="0"/>
          <w:caps w:val="0"/>
          <w:smallCaps w:val="0"/>
          <w:noProof w:val="0"/>
          <w:color w:val="auto"/>
          <w:sz w:val="24"/>
          <w:szCs w:val="24"/>
          <w:lang w:val="en-GB"/>
        </w:rPr>
        <w:t xml:space="preserve"> 1440–1451.</w:t>
      </w:r>
      <w:r w:rsidRPr="5BA9984B" w:rsidR="2C354AEC">
        <w:rPr>
          <w:rFonts w:ascii="Arial" w:hAnsi="Arial" w:eastAsia="Arial" w:cs="Arial"/>
          <w:b w:val="0"/>
          <w:bCs w:val="0"/>
          <w:i w:val="0"/>
          <w:iCs w:val="0"/>
          <w:caps w:val="0"/>
          <w:smallCaps w:val="0"/>
          <w:noProof w:val="0"/>
          <w:color w:val="auto"/>
          <w:sz w:val="24"/>
          <w:szCs w:val="24"/>
          <w:lang w:val="en-GB"/>
        </w:rPr>
        <w:t xml:space="preserve"> Available at: </w:t>
      </w:r>
      <w:hyperlink r:id="R267c9503ae3a435c">
        <w:r w:rsidRPr="5BA9984B" w:rsidR="2C354AEC">
          <w:rPr>
            <w:rStyle w:val="Hyperlink"/>
            <w:noProof w:val="0"/>
            <w:sz w:val="24"/>
            <w:szCs w:val="24"/>
            <w:lang w:val="en-GB"/>
          </w:rPr>
          <w:t>https://psycnet.apa.org/record/2012-29320-001</w:t>
        </w:r>
      </w:hyperlink>
      <w:r w:rsidRPr="5BA9984B" w:rsidR="2C354AEC">
        <w:rPr>
          <w:rFonts w:ascii="Arial" w:hAnsi="Arial" w:eastAsia="Arial" w:cs="Arial"/>
          <w:noProof w:val="0"/>
          <w:sz w:val="24"/>
          <w:szCs w:val="24"/>
          <w:lang w:val="en-GB"/>
        </w:rPr>
        <w:t xml:space="preserve"> (Accessed on: 11</w:t>
      </w:r>
      <w:r w:rsidRPr="5BA9984B" w:rsidR="2C354AEC">
        <w:rPr>
          <w:rFonts w:ascii="Arial" w:hAnsi="Arial" w:eastAsia="Arial" w:cs="Arial"/>
          <w:noProof w:val="0"/>
          <w:sz w:val="24"/>
          <w:szCs w:val="24"/>
          <w:vertAlign w:val="superscript"/>
          <w:lang w:val="en-GB"/>
        </w:rPr>
        <w:t>th</w:t>
      </w:r>
      <w:r w:rsidRPr="5BA9984B" w:rsidR="2C354AEC">
        <w:rPr>
          <w:rFonts w:ascii="Arial" w:hAnsi="Arial" w:eastAsia="Arial" w:cs="Arial"/>
          <w:noProof w:val="0"/>
          <w:sz w:val="24"/>
          <w:szCs w:val="24"/>
          <w:lang w:val="en-GB"/>
        </w:rPr>
        <w:t xml:space="preserve"> April 2024). </w:t>
      </w:r>
    </w:p>
    <w:p w:rsidR="5BA9984B" w:rsidP="5BA9984B" w:rsidRDefault="5BA9984B" w14:paraId="2A0012A5" w14:textId="1C32F1CD">
      <w:pPr>
        <w:pStyle w:val="Normal"/>
        <w:jc w:val="left"/>
        <w:rPr>
          <w:rFonts w:ascii="Arial" w:hAnsi="Arial" w:eastAsia="Arial" w:cs="Arial"/>
          <w:noProof w:val="0"/>
          <w:sz w:val="24"/>
          <w:szCs w:val="24"/>
          <w:lang w:val="en-GB"/>
        </w:rPr>
      </w:pPr>
    </w:p>
    <w:p w:rsidR="0E1694E9" w:rsidP="5BA9984B" w:rsidRDefault="0E1694E9" w14:paraId="0CA711DD" w14:textId="016E2CFA">
      <w:pPr>
        <w:pStyle w:val="Normal"/>
        <w:jc w:val="left"/>
        <w:rPr>
          <w:rFonts w:ascii="Arial" w:hAnsi="Arial" w:eastAsia="Arial" w:cs="Arial"/>
          <w:noProof w:val="0"/>
          <w:sz w:val="24"/>
          <w:szCs w:val="24"/>
          <w:lang w:val="en-GB"/>
        </w:rPr>
      </w:pPr>
      <w:r w:rsidRPr="5BA9984B" w:rsidR="0E1694E9">
        <w:rPr>
          <w:rFonts w:ascii="Arial" w:hAnsi="Arial" w:eastAsia="Arial" w:cs="Arial"/>
          <w:b w:val="0"/>
          <w:bCs w:val="0"/>
          <w:i w:val="0"/>
          <w:iCs w:val="0"/>
          <w:caps w:val="0"/>
          <w:smallCaps w:val="0"/>
          <w:noProof w:val="0"/>
          <w:color w:val="auto"/>
          <w:sz w:val="24"/>
          <w:szCs w:val="24"/>
          <w:lang w:val="en-GB"/>
        </w:rPr>
        <w:t xml:space="preserve">Locke, A., Ginsborg, J., and Peers, I. (2002) ‘Development and disadvantage: implications for the early years and beyond’, </w:t>
      </w:r>
      <w:r w:rsidRPr="5BA9984B" w:rsidR="0E1694E9">
        <w:rPr>
          <w:rFonts w:ascii="Arial" w:hAnsi="Arial" w:eastAsia="Arial" w:cs="Arial"/>
          <w:b w:val="0"/>
          <w:bCs w:val="0"/>
          <w:i w:val="1"/>
          <w:iCs w:val="1"/>
          <w:caps w:val="0"/>
          <w:smallCaps w:val="0"/>
          <w:noProof w:val="0"/>
          <w:color w:val="auto"/>
          <w:sz w:val="24"/>
          <w:szCs w:val="24"/>
          <w:lang w:val="en-GB"/>
        </w:rPr>
        <w:t>International Journal of Language &amp; Communication Disorders</w:t>
      </w:r>
      <w:r w:rsidRPr="5BA9984B" w:rsidR="0E1694E9">
        <w:rPr>
          <w:rFonts w:ascii="Arial" w:hAnsi="Arial" w:eastAsia="Arial" w:cs="Arial"/>
          <w:b w:val="0"/>
          <w:bCs w:val="0"/>
          <w:i w:val="0"/>
          <w:iCs w:val="0"/>
          <w:caps w:val="0"/>
          <w:smallCaps w:val="0"/>
          <w:noProof w:val="0"/>
          <w:color w:val="auto"/>
          <w:sz w:val="24"/>
          <w:szCs w:val="24"/>
          <w:lang w:val="en-GB"/>
        </w:rPr>
        <w:t xml:space="preserve">, 37(1), pp. 3-15. Available at: </w:t>
      </w:r>
      <w:hyperlink r:id="R0a988ca2d46b4171">
        <w:r w:rsidRPr="5BA9984B" w:rsidR="0E1694E9">
          <w:rPr>
            <w:rStyle w:val="Hyperlink"/>
            <w:noProof w:val="0"/>
            <w:sz w:val="24"/>
            <w:szCs w:val="24"/>
            <w:lang w:val="en-GB"/>
          </w:rPr>
          <w:t>https://www.tandfonline.com/doi/epdf/10.1080/13682820110089911</w:t>
        </w:r>
        <w:r w:rsidRPr="5BA9984B" w:rsidR="0E1694E9">
          <w:rPr>
            <w:rStyle w:val="Hyperlink"/>
            <w:noProof w:val="0"/>
            <w:sz w:val="24"/>
            <w:szCs w:val="24"/>
            <w:lang w:val="en-GB"/>
          </w:rPr>
          <w:t>?needAccess=true</w:t>
        </w:r>
      </w:hyperlink>
      <w:r w:rsidRPr="5BA9984B" w:rsidR="79B20227">
        <w:rPr>
          <w:rFonts w:ascii="Arial" w:hAnsi="Arial" w:eastAsia="Arial" w:cs="Arial"/>
          <w:noProof w:val="0"/>
          <w:sz w:val="24"/>
          <w:szCs w:val="24"/>
          <w:lang w:val="en-GB"/>
        </w:rPr>
        <w:t xml:space="preserve"> (Accessed on: 19</w:t>
      </w:r>
      <w:r w:rsidRPr="5BA9984B" w:rsidR="79B20227">
        <w:rPr>
          <w:rFonts w:ascii="Arial" w:hAnsi="Arial" w:eastAsia="Arial" w:cs="Arial"/>
          <w:noProof w:val="0"/>
          <w:sz w:val="24"/>
          <w:szCs w:val="24"/>
          <w:vertAlign w:val="superscript"/>
          <w:lang w:val="en-GB"/>
        </w:rPr>
        <w:t>th</w:t>
      </w:r>
      <w:r w:rsidRPr="5BA9984B" w:rsidR="79B20227">
        <w:rPr>
          <w:rFonts w:ascii="Arial" w:hAnsi="Arial" w:eastAsia="Arial" w:cs="Arial"/>
          <w:noProof w:val="0"/>
          <w:sz w:val="24"/>
          <w:szCs w:val="24"/>
          <w:lang w:val="en-GB"/>
        </w:rPr>
        <w:t xml:space="preserve"> April 2024). </w:t>
      </w:r>
    </w:p>
    <w:p w:rsidR="5BA9984B" w:rsidP="5BA9984B" w:rsidRDefault="5BA9984B" w14:paraId="737A0864" w14:textId="25F6B333">
      <w:pPr>
        <w:pStyle w:val="Normal"/>
        <w:jc w:val="left"/>
        <w:rPr>
          <w:rFonts w:ascii="Arial" w:hAnsi="Arial" w:eastAsia="Arial" w:cs="Arial"/>
          <w:noProof w:val="0"/>
          <w:sz w:val="24"/>
          <w:szCs w:val="24"/>
          <w:lang w:val="en-GB"/>
        </w:rPr>
      </w:pPr>
    </w:p>
    <w:p w:rsidR="35DF3237" w:rsidP="5BA9984B" w:rsidRDefault="35DF3237" w14:paraId="2CDF7348" w14:textId="5D2D244B">
      <w:pPr>
        <w:pStyle w:val="Normal"/>
        <w:jc w:val="left"/>
        <w:rPr>
          <w:rFonts w:ascii="Arial" w:hAnsi="Arial" w:eastAsia="Arial" w:cs="Arial"/>
          <w:b w:val="0"/>
          <w:bCs w:val="0"/>
          <w:i w:val="0"/>
          <w:iCs w:val="0"/>
          <w:caps w:val="0"/>
          <w:smallCaps w:val="0"/>
          <w:noProof w:val="0"/>
          <w:color w:val="auto"/>
          <w:sz w:val="24"/>
          <w:szCs w:val="24"/>
          <w:lang w:val="en-GB"/>
        </w:rPr>
      </w:pPr>
      <w:r w:rsidRPr="5BA9984B" w:rsidR="35DF3237">
        <w:rPr>
          <w:rFonts w:ascii="Arial" w:hAnsi="Arial" w:eastAsia="Arial" w:cs="Arial"/>
          <w:b w:val="0"/>
          <w:bCs w:val="0"/>
          <w:i w:val="0"/>
          <w:iCs w:val="0"/>
          <w:caps w:val="0"/>
          <w:smallCaps w:val="0"/>
          <w:noProof w:val="0"/>
          <w:color w:val="auto"/>
          <w:sz w:val="24"/>
          <w:szCs w:val="24"/>
          <w:lang w:val="en-GB"/>
        </w:rPr>
        <w:t xml:space="preserve">Locke, A., Ginsborg, J., and Peers, I. (2002) ‘Development and disadvantage: implications for the early years and beyond’, </w:t>
      </w:r>
      <w:r w:rsidRPr="5BA9984B" w:rsidR="35DF3237">
        <w:rPr>
          <w:rFonts w:ascii="Arial" w:hAnsi="Arial" w:eastAsia="Arial" w:cs="Arial"/>
          <w:b w:val="0"/>
          <w:bCs w:val="0"/>
          <w:i w:val="1"/>
          <w:iCs w:val="1"/>
          <w:caps w:val="0"/>
          <w:smallCaps w:val="0"/>
          <w:noProof w:val="0"/>
          <w:color w:val="auto"/>
          <w:sz w:val="24"/>
          <w:szCs w:val="24"/>
          <w:lang w:val="en-GB"/>
        </w:rPr>
        <w:t>International Journal of Language &amp; Communication Disorders</w:t>
      </w:r>
      <w:r w:rsidRPr="5BA9984B" w:rsidR="35DF3237">
        <w:rPr>
          <w:rFonts w:ascii="Arial" w:hAnsi="Arial" w:eastAsia="Arial" w:cs="Arial"/>
          <w:b w:val="0"/>
          <w:bCs w:val="0"/>
          <w:i w:val="0"/>
          <w:iCs w:val="0"/>
          <w:caps w:val="0"/>
          <w:smallCaps w:val="0"/>
          <w:noProof w:val="0"/>
          <w:color w:val="auto"/>
          <w:sz w:val="24"/>
          <w:szCs w:val="24"/>
          <w:lang w:val="en-GB"/>
        </w:rPr>
        <w:t xml:space="preserve">, 37(1), pp. 3–15. Available at: </w:t>
      </w:r>
      <w:hyperlink r:id="R7a29fee327f44c0f">
        <w:r w:rsidRPr="5BA9984B" w:rsidR="488EC341">
          <w:rPr>
            <w:rStyle w:val="Hyperlink"/>
            <w:noProof w:val="0"/>
            <w:sz w:val="24"/>
            <w:szCs w:val="24"/>
            <w:lang w:val="en-GB"/>
          </w:rPr>
          <w:t>https://www.tandfonline.com/doi/epdf/10.1080/13682820110089911?needAccess=true</w:t>
        </w:r>
      </w:hyperlink>
      <w:r w:rsidRPr="5BA9984B" w:rsidR="488EC341">
        <w:rPr>
          <w:rFonts w:ascii="Arial" w:hAnsi="Arial" w:eastAsia="Arial" w:cs="Arial"/>
          <w:noProof w:val="0"/>
          <w:sz w:val="24"/>
          <w:szCs w:val="24"/>
          <w:lang w:val="en-GB"/>
        </w:rPr>
        <w:t xml:space="preserve"> (Accessed on: 17</w:t>
      </w:r>
      <w:r w:rsidRPr="5BA9984B" w:rsidR="488EC341">
        <w:rPr>
          <w:rFonts w:ascii="Arial" w:hAnsi="Arial" w:eastAsia="Arial" w:cs="Arial"/>
          <w:noProof w:val="0"/>
          <w:sz w:val="24"/>
          <w:szCs w:val="24"/>
          <w:vertAlign w:val="superscript"/>
          <w:lang w:val="en-GB"/>
        </w:rPr>
        <w:t>th</w:t>
      </w:r>
      <w:r w:rsidRPr="5BA9984B" w:rsidR="488EC341">
        <w:rPr>
          <w:rFonts w:ascii="Arial" w:hAnsi="Arial" w:eastAsia="Arial" w:cs="Arial"/>
          <w:noProof w:val="0"/>
          <w:sz w:val="24"/>
          <w:szCs w:val="24"/>
          <w:lang w:val="en-GB"/>
        </w:rPr>
        <w:t xml:space="preserve"> April 2024). </w:t>
      </w:r>
    </w:p>
    <w:p w:rsidR="5BA9984B" w:rsidP="5BA9984B" w:rsidRDefault="5BA9984B" w14:paraId="5EC18596" w14:textId="251732F2">
      <w:pPr>
        <w:pStyle w:val="Normal"/>
        <w:jc w:val="left"/>
        <w:rPr>
          <w:rFonts w:ascii="Arial" w:hAnsi="Arial" w:eastAsia="Arial" w:cs="Arial"/>
          <w:noProof w:val="0"/>
          <w:sz w:val="24"/>
          <w:szCs w:val="24"/>
          <w:lang w:val="en-GB"/>
        </w:rPr>
      </w:pPr>
    </w:p>
    <w:p w:rsidR="26D2ACA9" w:rsidP="5BA9984B" w:rsidRDefault="26D2ACA9" w14:paraId="52377CAE" w14:textId="7A8C81FA">
      <w:pPr>
        <w:pStyle w:val="Normal"/>
        <w:jc w:val="left"/>
        <w:rPr>
          <w:rFonts w:ascii="Arial" w:hAnsi="Arial" w:eastAsia="Arial" w:cs="Arial"/>
          <w:noProof w:val="0"/>
          <w:sz w:val="24"/>
          <w:szCs w:val="24"/>
          <w:lang w:val="en-GB"/>
        </w:rPr>
      </w:pPr>
      <w:r w:rsidRPr="5BA9984B" w:rsidR="26D2ACA9">
        <w:rPr>
          <w:rFonts w:ascii="Arial" w:hAnsi="Arial" w:eastAsia="Arial" w:cs="Arial"/>
          <w:noProof w:val="0"/>
          <w:sz w:val="24"/>
          <w:szCs w:val="24"/>
          <w:lang w:val="en-GB"/>
        </w:rPr>
        <w:t xml:space="preserve">Mackenzie, M. (2016) </w:t>
      </w:r>
      <w:r w:rsidRPr="5BA9984B" w:rsidR="26D2ACA9">
        <w:rPr>
          <w:rFonts w:ascii="Arial" w:hAnsi="Arial" w:eastAsia="Arial" w:cs="Arial"/>
          <w:i w:val="1"/>
          <w:iCs w:val="1"/>
          <w:noProof w:val="0"/>
          <w:sz w:val="24"/>
          <w:szCs w:val="24"/>
          <w:lang w:val="en-GB"/>
        </w:rPr>
        <w:t xml:space="preserve">Sustained Shared thinking and Emotional Wellbeing (SSTEW). </w:t>
      </w:r>
      <w:r w:rsidRPr="5BA9984B" w:rsidR="26D2ACA9">
        <w:rPr>
          <w:rFonts w:ascii="Arial" w:hAnsi="Arial" w:eastAsia="Arial" w:cs="Arial"/>
          <w:i w:val="0"/>
          <w:iCs w:val="0"/>
          <w:noProof w:val="0"/>
          <w:sz w:val="24"/>
          <w:szCs w:val="24"/>
          <w:lang w:val="en-GB"/>
        </w:rPr>
        <w:t xml:space="preserve">Available at: </w:t>
      </w:r>
      <w:hyperlink r:id="R0d43af90e49841da">
        <w:r w:rsidRPr="5BA9984B" w:rsidR="07EC7B66">
          <w:rPr>
            <w:rStyle w:val="Hyperlink"/>
            <w:noProof w:val="0"/>
            <w:sz w:val="24"/>
            <w:szCs w:val="24"/>
            <w:lang w:val="en-GB"/>
          </w:rPr>
          <w:t>https://www.instituteforchildsuccess.org/wp-content/uploads/2016/11/MACKENZIE-SSTEW-workshop-2016.pdf</w:t>
        </w:r>
      </w:hyperlink>
      <w:r w:rsidRPr="5BA9984B" w:rsidR="07EC7B66">
        <w:rPr>
          <w:rFonts w:ascii="Arial" w:hAnsi="Arial" w:eastAsia="Arial" w:cs="Arial"/>
          <w:noProof w:val="0"/>
          <w:sz w:val="24"/>
          <w:szCs w:val="24"/>
          <w:lang w:val="en-GB"/>
        </w:rPr>
        <w:t xml:space="preserve"> (Accessed on: 14</w:t>
      </w:r>
      <w:r w:rsidRPr="5BA9984B" w:rsidR="07EC7B66">
        <w:rPr>
          <w:rFonts w:ascii="Arial" w:hAnsi="Arial" w:eastAsia="Arial" w:cs="Arial"/>
          <w:noProof w:val="0"/>
          <w:sz w:val="24"/>
          <w:szCs w:val="24"/>
          <w:vertAlign w:val="superscript"/>
          <w:lang w:val="en-GB"/>
        </w:rPr>
        <w:t>th</w:t>
      </w:r>
      <w:r w:rsidRPr="5BA9984B" w:rsidR="07EC7B66">
        <w:rPr>
          <w:rFonts w:ascii="Arial" w:hAnsi="Arial" w:eastAsia="Arial" w:cs="Arial"/>
          <w:noProof w:val="0"/>
          <w:sz w:val="24"/>
          <w:szCs w:val="24"/>
          <w:lang w:val="en-GB"/>
        </w:rPr>
        <w:t xml:space="preserve"> April 2023). </w:t>
      </w:r>
    </w:p>
    <w:p w:rsidR="5BA9984B" w:rsidP="5BA9984B" w:rsidRDefault="5BA9984B" w14:paraId="10BA33C9" w14:textId="2D134CDC">
      <w:pPr>
        <w:pStyle w:val="Normal"/>
        <w:jc w:val="left"/>
        <w:rPr>
          <w:rFonts w:ascii="Arial" w:hAnsi="Arial" w:eastAsia="Arial" w:cs="Arial"/>
          <w:noProof w:val="0"/>
          <w:sz w:val="24"/>
          <w:szCs w:val="24"/>
          <w:lang w:val="en-GB"/>
        </w:rPr>
      </w:pPr>
    </w:p>
    <w:p w:rsidR="58519F8A" w:rsidP="5BA9984B" w:rsidRDefault="58519F8A" w14:paraId="7A90AF96" w14:textId="5905DBEB">
      <w:pPr>
        <w:pStyle w:val="Normal"/>
        <w:jc w:val="left"/>
        <w:rPr>
          <w:rFonts w:ascii="Arial" w:hAnsi="Arial" w:eastAsia="Arial" w:cs="Arial"/>
          <w:b w:val="0"/>
          <w:bCs w:val="0"/>
          <w:i w:val="1"/>
          <w:iCs w:val="1"/>
          <w:sz w:val="24"/>
          <w:szCs w:val="24"/>
          <w:u w:val="none"/>
        </w:rPr>
      </w:pPr>
      <w:r w:rsidRPr="5BA9984B" w:rsidR="58519F8A">
        <w:rPr>
          <w:rFonts w:ascii="Arial" w:hAnsi="Arial" w:eastAsia="Arial" w:cs="Arial"/>
          <w:b w:val="0"/>
          <w:bCs w:val="0"/>
          <w:sz w:val="24"/>
          <w:szCs w:val="24"/>
          <w:u w:val="none"/>
        </w:rPr>
        <w:t xml:space="preserve">Ministry of Education, New Zealand. (2011) </w:t>
      </w:r>
      <w:r w:rsidRPr="5BA9984B" w:rsidR="58519F8A">
        <w:rPr>
          <w:rFonts w:ascii="Arial" w:hAnsi="Arial" w:eastAsia="Arial" w:cs="Arial"/>
          <w:b w:val="0"/>
          <w:bCs w:val="0"/>
          <w:i w:val="1"/>
          <w:iCs w:val="1"/>
          <w:sz w:val="24"/>
          <w:szCs w:val="24"/>
          <w:u w:val="none"/>
        </w:rPr>
        <w:t xml:space="preserve">Quality early childhood education for under two-year-olds: what should it look like? </w:t>
      </w:r>
      <w:r w:rsidRPr="5BA9984B" w:rsidR="58519F8A">
        <w:rPr>
          <w:rFonts w:ascii="Arial" w:hAnsi="Arial" w:eastAsia="Arial" w:cs="Arial"/>
          <w:b w:val="0"/>
          <w:bCs w:val="0"/>
          <w:i w:val="0"/>
          <w:iCs w:val="0"/>
          <w:sz w:val="24"/>
          <w:szCs w:val="24"/>
          <w:u w:val="none"/>
        </w:rPr>
        <w:t xml:space="preserve">Available at: </w:t>
      </w:r>
      <w:hyperlink r:id="R87763abcf66b44fa">
        <w:r w:rsidRPr="5BA9984B" w:rsidR="58519F8A">
          <w:rPr>
            <w:rStyle w:val="Hyperlink"/>
            <w:noProof w:val="0"/>
            <w:sz w:val="24"/>
            <w:szCs w:val="24"/>
            <w:lang w:val="en-GB"/>
          </w:rPr>
          <w:t>https://thehub.swa.govt.nz/assets/documents/41442_QualityECE_Web-22032011_0.pdf</w:t>
        </w:r>
      </w:hyperlink>
      <w:r w:rsidRPr="5BA9984B" w:rsidR="58519F8A">
        <w:rPr>
          <w:rFonts w:ascii="Arial" w:hAnsi="Arial" w:eastAsia="Arial" w:cs="Arial"/>
          <w:noProof w:val="0"/>
          <w:sz w:val="24"/>
          <w:szCs w:val="24"/>
          <w:lang w:val="en-GB"/>
        </w:rPr>
        <w:t xml:space="preserve"> (Accessed on: 10</w:t>
      </w:r>
      <w:r w:rsidRPr="5BA9984B" w:rsidR="58519F8A">
        <w:rPr>
          <w:rFonts w:ascii="Arial" w:hAnsi="Arial" w:eastAsia="Arial" w:cs="Arial"/>
          <w:noProof w:val="0"/>
          <w:sz w:val="24"/>
          <w:szCs w:val="24"/>
          <w:vertAlign w:val="superscript"/>
          <w:lang w:val="en-GB"/>
        </w:rPr>
        <w:t>th</w:t>
      </w:r>
      <w:r w:rsidRPr="5BA9984B" w:rsidR="58519F8A">
        <w:rPr>
          <w:rFonts w:ascii="Arial" w:hAnsi="Arial" w:eastAsia="Arial" w:cs="Arial"/>
          <w:noProof w:val="0"/>
          <w:sz w:val="24"/>
          <w:szCs w:val="24"/>
          <w:lang w:val="en-GB"/>
        </w:rPr>
        <w:t xml:space="preserve"> April 2024).</w:t>
      </w:r>
    </w:p>
    <w:p w:rsidR="5BA9984B" w:rsidP="5BA9984B" w:rsidRDefault="5BA9984B" w14:paraId="76FFF9B8" w14:textId="69D23262">
      <w:pPr>
        <w:pStyle w:val="Normal"/>
        <w:jc w:val="left"/>
        <w:rPr>
          <w:rFonts w:ascii="Arial" w:hAnsi="Arial" w:eastAsia="Arial" w:cs="Arial"/>
          <w:noProof w:val="0"/>
          <w:sz w:val="24"/>
          <w:szCs w:val="24"/>
          <w:lang w:val="en-GB"/>
        </w:rPr>
      </w:pPr>
    </w:p>
    <w:p w:rsidR="54A13EC3" w:rsidP="5BA9984B" w:rsidRDefault="54A13EC3" w14:paraId="1342DCE9" w14:textId="6DCB5C26">
      <w:pPr>
        <w:pStyle w:val="Normal"/>
        <w:jc w:val="left"/>
        <w:rPr>
          <w:rFonts w:ascii="Arial" w:hAnsi="Arial" w:eastAsia="Arial" w:cs="Arial"/>
          <w:i w:val="0"/>
          <w:iCs w:val="0"/>
          <w:noProof w:val="0"/>
          <w:sz w:val="24"/>
          <w:szCs w:val="24"/>
          <w:lang w:val="en-GB"/>
        </w:rPr>
      </w:pPr>
      <w:r w:rsidRPr="5BA9984B" w:rsidR="54A13EC3">
        <w:rPr>
          <w:rFonts w:ascii="Arial" w:hAnsi="Arial" w:eastAsia="Arial" w:cs="Arial"/>
          <w:noProof w:val="0"/>
          <w:sz w:val="24"/>
          <w:szCs w:val="24"/>
          <w:lang w:val="en-GB"/>
        </w:rPr>
        <w:t xml:space="preserve">National Assembly for Wales, (2019) </w:t>
      </w:r>
      <w:r w:rsidRPr="5BA9984B" w:rsidR="54A13EC3">
        <w:rPr>
          <w:rFonts w:ascii="Arial" w:hAnsi="Arial" w:eastAsia="Arial" w:cs="Arial"/>
          <w:i w:val="1"/>
          <w:iCs w:val="1"/>
          <w:noProof w:val="0"/>
          <w:sz w:val="24"/>
          <w:szCs w:val="24"/>
          <w:lang w:val="en-GB"/>
        </w:rPr>
        <w:t xml:space="preserve">Early Childhood Education and Care: Quality Matters Research Briefing. </w:t>
      </w:r>
      <w:r w:rsidRPr="5BA9984B" w:rsidR="54A13EC3">
        <w:rPr>
          <w:rFonts w:ascii="Arial" w:hAnsi="Arial" w:eastAsia="Arial" w:cs="Arial"/>
          <w:i w:val="0"/>
          <w:iCs w:val="0"/>
          <w:noProof w:val="0"/>
          <w:sz w:val="24"/>
          <w:szCs w:val="24"/>
          <w:lang w:val="en-GB"/>
        </w:rPr>
        <w:t xml:space="preserve">Available at: </w:t>
      </w:r>
      <w:hyperlink r:id="R7a82b01ac5824a8b">
        <w:r w:rsidRPr="5BA9984B" w:rsidR="54A13EC3">
          <w:rPr>
            <w:rStyle w:val="Hyperlink"/>
            <w:i w:val="0"/>
            <w:iCs w:val="0"/>
            <w:noProof w:val="0"/>
            <w:sz w:val="24"/>
            <w:szCs w:val="24"/>
            <w:lang w:val="en-GB"/>
          </w:rPr>
          <w:t>https://dera.ioe.ac.uk/id/eprint/34048/1/19-47-web-eng%20(redacted).pdf</w:t>
        </w:r>
      </w:hyperlink>
      <w:r w:rsidRPr="5BA9984B" w:rsidR="54A13EC3">
        <w:rPr>
          <w:rFonts w:ascii="Arial" w:hAnsi="Arial" w:eastAsia="Arial" w:cs="Arial"/>
          <w:i w:val="0"/>
          <w:iCs w:val="0"/>
          <w:noProof w:val="0"/>
          <w:sz w:val="24"/>
          <w:szCs w:val="24"/>
          <w:lang w:val="en-GB"/>
        </w:rPr>
        <w:t xml:space="preserve"> (Accessed on: 13</w:t>
      </w:r>
      <w:r w:rsidRPr="5BA9984B" w:rsidR="54A13EC3">
        <w:rPr>
          <w:rFonts w:ascii="Arial" w:hAnsi="Arial" w:eastAsia="Arial" w:cs="Arial"/>
          <w:i w:val="0"/>
          <w:iCs w:val="0"/>
          <w:noProof w:val="0"/>
          <w:sz w:val="24"/>
          <w:szCs w:val="24"/>
          <w:vertAlign w:val="superscript"/>
          <w:lang w:val="en-GB"/>
        </w:rPr>
        <w:t>th</w:t>
      </w:r>
      <w:r w:rsidRPr="5BA9984B" w:rsidR="54A13EC3">
        <w:rPr>
          <w:rFonts w:ascii="Arial" w:hAnsi="Arial" w:eastAsia="Arial" w:cs="Arial"/>
          <w:i w:val="0"/>
          <w:iCs w:val="0"/>
          <w:noProof w:val="0"/>
          <w:sz w:val="24"/>
          <w:szCs w:val="24"/>
          <w:lang w:val="en-GB"/>
        </w:rPr>
        <w:t xml:space="preserve"> April 2024).</w:t>
      </w:r>
    </w:p>
    <w:p w:rsidR="5BA9984B" w:rsidP="5BA9984B" w:rsidRDefault="5BA9984B" w14:paraId="3DE6FBC5" w14:textId="37919EE7">
      <w:pPr>
        <w:pStyle w:val="Normal"/>
        <w:jc w:val="left"/>
        <w:rPr>
          <w:rFonts w:ascii="Arial" w:hAnsi="Arial" w:eastAsia="Arial" w:cs="Arial"/>
          <w:noProof w:val="0"/>
          <w:sz w:val="24"/>
          <w:szCs w:val="24"/>
          <w:lang w:val="en-GB"/>
        </w:rPr>
      </w:pPr>
    </w:p>
    <w:p w:rsidR="6CB579EC" w:rsidP="5BA9984B" w:rsidRDefault="6CB579EC" w14:paraId="66D1F0FB" w14:textId="76756B18">
      <w:pPr>
        <w:pStyle w:val="Normal"/>
        <w:jc w:val="left"/>
        <w:rPr>
          <w:rFonts w:ascii="Arial" w:hAnsi="Arial" w:eastAsia="Arial" w:cs="Arial"/>
          <w:noProof w:val="0"/>
          <w:sz w:val="24"/>
          <w:szCs w:val="24"/>
          <w:lang w:val="en-GB"/>
        </w:rPr>
      </w:pPr>
      <w:r w:rsidRPr="5BA9984B" w:rsidR="6CB579EC">
        <w:rPr>
          <w:rFonts w:ascii="Arial" w:hAnsi="Arial" w:eastAsia="Arial" w:cs="Arial"/>
          <w:b w:val="0"/>
          <w:bCs w:val="0"/>
          <w:i w:val="0"/>
          <w:iCs w:val="0"/>
          <w:caps w:val="0"/>
          <w:smallCaps w:val="0"/>
          <w:noProof w:val="0"/>
          <w:color w:val="auto"/>
          <w:sz w:val="24"/>
          <w:szCs w:val="24"/>
          <w:lang w:val="en-GB"/>
        </w:rPr>
        <w:t>Paat, F. (2013). ‘Working with Immigrant Children and Their Families: An Application of Bronfenbrenner’s Ecological Systems Theory</w:t>
      </w:r>
      <w:bookmarkStart w:name="_Int_sszgxQT7" w:id="504140928"/>
      <w:r w:rsidRPr="5BA9984B" w:rsidR="6CB579EC">
        <w:rPr>
          <w:rFonts w:ascii="Arial" w:hAnsi="Arial" w:eastAsia="Arial" w:cs="Arial"/>
          <w:b w:val="0"/>
          <w:bCs w:val="0"/>
          <w:i w:val="0"/>
          <w:iCs w:val="0"/>
          <w:caps w:val="0"/>
          <w:smallCaps w:val="0"/>
          <w:noProof w:val="0"/>
          <w:color w:val="auto"/>
          <w:sz w:val="24"/>
          <w:szCs w:val="24"/>
          <w:lang w:val="en-GB"/>
        </w:rPr>
        <w:t>’,</w:t>
      </w:r>
      <w:bookmarkEnd w:id="504140928"/>
      <w:r w:rsidRPr="5BA9984B" w:rsidR="6CB579EC">
        <w:rPr>
          <w:rFonts w:ascii="Arial" w:hAnsi="Arial" w:eastAsia="Arial" w:cs="Arial"/>
          <w:b w:val="0"/>
          <w:bCs w:val="0"/>
          <w:i w:val="0"/>
          <w:iCs w:val="0"/>
          <w:caps w:val="0"/>
          <w:smallCaps w:val="0"/>
          <w:noProof w:val="0"/>
          <w:color w:val="auto"/>
          <w:sz w:val="24"/>
          <w:szCs w:val="24"/>
          <w:lang w:val="en-GB"/>
        </w:rPr>
        <w:t xml:space="preserve"> </w:t>
      </w:r>
      <w:r w:rsidRPr="5BA9984B" w:rsidR="6CB579EC">
        <w:rPr>
          <w:rFonts w:ascii="Arial" w:hAnsi="Arial" w:eastAsia="Arial" w:cs="Arial"/>
          <w:b w:val="0"/>
          <w:bCs w:val="0"/>
          <w:i w:val="1"/>
          <w:iCs w:val="1"/>
          <w:caps w:val="0"/>
          <w:smallCaps w:val="0"/>
          <w:noProof w:val="0"/>
          <w:color w:val="auto"/>
          <w:sz w:val="24"/>
          <w:szCs w:val="24"/>
          <w:lang w:val="en-GB"/>
        </w:rPr>
        <w:t xml:space="preserve">Journal of Human </w:t>
      </w:r>
      <w:r w:rsidRPr="5BA9984B" w:rsidR="764F6F53">
        <w:rPr>
          <w:rFonts w:ascii="Arial" w:hAnsi="Arial" w:eastAsia="Arial" w:cs="Arial"/>
          <w:b w:val="0"/>
          <w:bCs w:val="0"/>
          <w:i w:val="1"/>
          <w:iCs w:val="1"/>
          <w:caps w:val="0"/>
          <w:smallCaps w:val="0"/>
          <w:noProof w:val="0"/>
          <w:color w:val="auto"/>
          <w:sz w:val="24"/>
          <w:szCs w:val="24"/>
          <w:lang w:val="en-GB"/>
        </w:rPr>
        <w:t>Behaviour</w:t>
      </w:r>
      <w:r w:rsidRPr="5BA9984B" w:rsidR="6CB579EC">
        <w:rPr>
          <w:rFonts w:ascii="Arial" w:hAnsi="Arial" w:eastAsia="Arial" w:cs="Arial"/>
          <w:b w:val="0"/>
          <w:bCs w:val="0"/>
          <w:i w:val="1"/>
          <w:iCs w:val="1"/>
          <w:caps w:val="0"/>
          <w:smallCaps w:val="0"/>
          <w:noProof w:val="0"/>
          <w:color w:val="auto"/>
          <w:sz w:val="24"/>
          <w:szCs w:val="24"/>
          <w:lang w:val="en-GB"/>
        </w:rPr>
        <w:t xml:space="preserve"> in the Social Environment</w:t>
      </w:r>
      <w:r w:rsidRPr="5BA9984B" w:rsidR="6CB579EC">
        <w:rPr>
          <w:rFonts w:ascii="Arial" w:hAnsi="Arial" w:eastAsia="Arial" w:cs="Arial"/>
          <w:b w:val="0"/>
          <w:bCs w:val="0"/>
          <w:i w:val="0"/>
          <w:iCs w:val="0"/>
          <w:caps w:val="0"/>
          <w:smallCaps w:val="0"/>
          <w:noProof w:val="0"/>
          <w:color w:val="auto"/>
          <w:sz w:val="24"/>
          <w:szCs w:val="24"/>
          <w:lang w:val="en-GB"/>
        </w:rPr>
        <w:t xml:space="preserve">, 23(8), pp. 954–966. Available at: </w:t>
      </w:r>
      <w:hyperlink r:id="Rbd6f32015e334946">
        <w:r w:rsidRPr="5BA9984B" w:rsidR="6CB579EC">
          <w:rPr>
            <w:rStyle w:val="Hyperlink"/>
            <w:noProof w:val="0"/>
            <w:sz w:val="24"/>
            <w:szCs w:val="24"/>
            <w:lang w:val="en-GB"/>
          </w:rPr>
          <w:t>https://www.tandfonline.com/doi/abs/10.1080/10911359.2013.800007</w:t>
        </w:r>
      </w:hyperlink>
      <w:r w:rsidRPr="5BA9984B" w:rsidR="6CB579EC">
        <w:rPr>
          <w:rFonts w:ascii="Arial" w:hAnsi="Arial" w:eastAsia="Arial" w:cs="Arial"/>
          <w:noProof w:val="0"/>
          <w:sz w:val="24"/>
          <w:szCs w:val="24"/>
          <w:lang w:val="en-GB"/>
        </w:rPr>
        <w:t xml:space="preserve"> (Accessed on: 11</w:t>
      </w:r>
      <w:r w:rsidRPr="5BA9984B" w:rsidR="6CB579EC">
        <w:rPr>
          <w:rFonts w:ascii="Arial" w:hAnsi="Arial" w:eastAsia="Arial" w:cs="Arial"/>
          <w:noProof w:val="0"/>
          <w:sz w:val="24"/>
          <w:szCs w:val="24"/>
          <w:vertAlign w:val="superscript"/>
          <w:lang w:val="en-GB"/>
        </w:rPr>
        <w:t>th</w:t>
      </w:r>
      <w:r w:rsidRPr="5BA9984B" w:rsidR="6CB579EC">
        <w:rPr>
          <w:rFonts w:ascii="Arial" w:hAnsi="Arial" w:eastAsia="Arial" w:cs="Arial"/>
          <w:noProof w:val="0"/>
          <w:sz w:val="24"/>
          <w:szCs w:val="24"/>
          <w:lang w:val="en-GB"/>
        </w:rPr>
        <w:t xml:space="preserve"> </w:t>
      </w:r>
      <w:r w:rsidRPr="5BA9984B" w:rsidR="28B2629B">
        <w:rPr>
          <w:rFonts w:ascii="Arial" w:hAnsi="Arial" w:eastAsia="Arial" w:cs="Arial"/>
          <w:noProof w:val="0"/>
          <w:sz w:val="24"/>
          <w:szCs w:val="24"/>
          <w:lang w:val="en-GB"/>
        </w:rPr>
        <w:t xml:space="preserve">April 2024). </w:t>
      </w:r>
    </w:p>
    <w:p w:rsidR="5BA9984B" w:rsidP="5BA9984B" w:rsidRDefault="5BA9984B" w14:paraId="59AA0050" w14:textId="358583ED">
      <w:pPr>
        <w:pStyle w:val="Normal"/>
        <w:jc w:val="left"/>
        <w:rPr>
          <w:rFonts w:ascii="Arial" w:hAnsi="Arial" w:eastAsia="Arial" w:cs="Arial"/>
          <w:noProof w:val="0"/>
          <w:sz w:val="24"/>
          <w:szCs w:val="24"/>
          <w:lang w:val="en-GB"/>
        </w:rPr>
      </w:pPr>
    </w:p>
    <w:p w:rsidR="1C62EFF6" w:rsidP="5BA9984B" w:rsidRDefault="1C62EFF6" w14:paraId="137D1ABE" w14:textId="0E0671F5">
      <w:pPr>
        <w:pStyle w:val="Normal"/>
        <w:jc w:val="left"/>
        <w:rPr>
          <w:rFonts w:ascii="Arial" w:hAnsi="Arial" w:eastAsia="Arial" w:cs="Arial"/>
          <w:noProof w:val="0"/>
          <w:sz w:val="24"/>
          <w:szCs w:val="24"/>
          <w:lang w:val="en-GB"/>
        </w:rPr>
      </w:pPr>
      <w:r w:rsidRPr="5BA9984B" w:rsidR="1C62EFF6">
        <w:rPr>
          <w:rFonts w:ascii="Arial" w:hAnsi="Arial" w:eastAsia="Arial" w:cs="Arial"/>
          <w:b w:val="0"/>
          <w:bCs w:val="0"/>
          <w:i w:val="0"/>
          <w:iCs w:val="0"/>
          <w:caps w:val="0"/>
          <w:smallCaps w:val="0"/>
          <w:noProof w:val="0"/>
          <w:color w:val="auto"/>
          <w:sz w:val="24"/>
          <w:szCs w:val="24"/>
          <w:lang w:val="en-GB"/>
        </w:rPr>
        <w:t>Penninckx</w:t>
      </w:r>
      <w:r w:rsidRPr="5BA9984B" w:rsidR="1C62EFF6">
        <w:rPr>
          <w:rFonts w:ascii="Arial" w:hAnsi="Arial" w:eastAsia="Arial" w:cs="Arial"/>
          <w:b w:val="0"/>
          <w:bCs w:val="0"/>
          <w:i w:val="0"/>
          <w:iCs w:val="0"/>
          <w:caps w:val="0"/>
          <w:smallCaps w:val="0"/>
          <w:noProof w:val="0"/>
          <w:color w:val="auto"/>
          <w:sz w:val="24"/>
          <w:szCs w:val="24"/>
          <w:lang w:val="en-GB"/>
        </w:rPr>
        <w:t>, M., Vanhoof, J.,</w:t>
      </w:r>
      <w:r w:rsidRPr="5BA9984B" w:rsidR="1C62EFF6">
        <w:rPr>
          <w:rFonts w:ascii="Arial" w:hAnsi="Arial" w:eastAsia="Arial" w:cs="Arial"/>
          <w:b w:val="0"/>
          <w:bCs w:val="0"/>
          <w:i w:val="0"/>
          <w:iCs w:val="0"/>
          <w:caps w:val="0"/>
          <w:smallCaps w:val="0"/>
          <w:noProof w:val="0"/>
          <w:color w:val="auto"/>
          <w:sz w:val="24"/>
          <w:szCs w:val="24"/>
          <w:lang w:val="en-GB"/>
        </w:rPr>
        <w:t>Maeyer</w:t>
      </w:r>
      <w:r w:rsidRPr="5BA9984B" w:rsidR="1C62EFF6">
        <w:rPr>
          <w:rFonts w:ascii="Arial" w:hAnsi="Arial" w:eastAsia="Arial" w:cs="Arial"/>
          <w:b w:val="0"/>
          <w:bCs w:val="0"/>
          <w:i w:val="0"/>
          <w:iCs w:val="0"/>
          <w:caps w:val="0"/>
          <w:smallCaps w:val="0"/>
          <w:noProof w:val="0"/>
          <w:color w:val="auto"/>
          <w:sz w:val="24"/>
          <w:szCs w:val="24"/>
          <w:lang w:val="en-GB"/>
        </w:rPr>
        <w:t xml:space="preserve">, S., and </w:t>
      </w:r>
      <w:r w:rsidRPr="5BA9984B" w:rsidR="1C62EFF6">
        <w:rPr>
          <w:rFonts w:ascii="Arial" w:hAnsi="Arial" w:eastAsia="Arial" w:cs="Arial"/>
          <w:b w:val="0"/>
          <w:bCs w:val="0"/>
          <w:i w:val="0"/>
          <w:iCs w:val="0"/>
          <w:caps w:val="0"/>
          <w:smallCaps w:val="0"/>
          <w:noProof w:val="0"/>
          <w:color w:val="auto"/>
          <w:sz w:val="24"/>
          <w:szCs w:val="24"/>
          <w:lang w:val="en-GB"/>
        </w:rPr>
        <w:t>Petegem</w:t>
      </w:r>
      <w:r w:rsidRPr="5BA9984B" w:rsidR="1C62EFF6">
        <w:rPr>
          <w:rFonts w:ascii="Arial" w:hAnsi="Arial" w:eastAsia="Arial" w:cs="Arial"/>
          <w:b w:val="0"/>
          <w:bCs w:val="0"/>
          <w:i w:val="0"/>
          <w:iCs w:val="0"/>
          <w:caps w:val="0"/>
          <w:smallCaps w:val="0"/>
          <w:noProof w:val="0"/>
          <w:color w:val="auto"/>
          <w:sz w:val="24"/>
          <w:szCs w:val="24"/>
          <w:lang w:val="en-GB"/>
        </w:rPr>
        <w:t xml:space="preserve">, V. (2016) ‘Enquiry into the Side Effects of School Inspection in a ‘Low-Stakes’ Inspection Context’, </w:t>
      </w:r>
      <w:r w:rsidRPr="5BA9984B" w:rsidR="1C62EFF6">
        <w:rPr>
          <w:rFonts w:ascii="Arial" w:hAnsi="Arial" w:eastAsia="Arial" w:cs="Arial"/>
          <w:b w:val="0"/>
          <w:bCs w:val="0"/>
          <w:i w:val="1"/>
          <w:iCs w:val="1"/>
          <w:caps w:val="0"/>
          <w:smallCaps w:val="0"/>
          <w:noProof w:val="0"/>
          <w:color w:val="auto"/>
          <w:sz w:val="24"/>
          <w:szCs w:val="24"/>
          <w:lang w:val="en-GB"/>
        </w:rPr>
        <w:t xml:space="preserve">Research Papers in Education, </w:t>
      </w:r>
      <w:r w:rsidRPr="5BA9984B" w:rsidR="1C62EFF6">
        <w:rPr>
          <w:rFonts w:ascii="Arial" w:hAnsi="Arial" w:eastAsia="Arial" w:cs="Arial"/>
          <w:b w:val="0"/>
          <w:bCs w:val="0"/>
          <w:i w:val="0"/>
          <w:iCs w:val="0"/>
          <w:caps w:val="0"/>
          <w:smallCaps w:val="0"/>
          <w:noProof w:val="0"/>
          <w:color w:val="auto"/>
          <w:sz w:val="24"/>
          <w:szCs w:val="24"/>
          <w:lang w:val="en-GB"/>
        </w:rPr>
        <w:t xml:space="preserve">31(4), pp. 462-482. Available at: </w:t>
      </w:r>
      <w:hyperlink r:id="R4ff504d9d82d400d">
        <w:r w:rsidRPr="5BA9984B" w:rsidR="1C62EFF6">
          <w:rPr>
            <w:rStyle w:val="Hyperlink"/>
            <w:noProof w:val="0"/>
            <w:sz w:val="24"/>
            <w:szCs w:val="24"/>
            <w:lang w:val="en-GB"/>
          </w:rPr>
          <w:t>https://www.tandfonline.com/doi/abs/10.1080/02671522.2015.1076886</w:t>
        </w:r>
      </w:hyperlink>
      <w:r w:rsidRPr="5BA9984B" w:rsidR="1C62EFF6">
        <w:rPr>
          <w:rFonts w:ascii="Arial" w:hAnsi="Arial" w:eastAsia="Arial" w:cs="Arial"/>
          <w:noProof w:val="0"/>
          <w:sz w:val="24"/>
          <w:szCs w:val="24"/>
          <w:lang w:val="en-GB"/>
        </w:rPr>
        <w:t xml:space="preserve"> (Accessed on: 19</w:t>
      </w:r>
      <w:r w:rsidRPr="5BA9984B" w:rsidR="1C62EFF6">
        <w:rPr>
          <w:rFonts w:ascii="Arial" w:hAnsi="Arial" w:eastAsia="Arial" w:cs="Arial"/>
          <w:noProof w:val="0"/>
          <w:sz w:val="24"/>
          <w:szCs w:val="24"/>
          <w:vertAlign w:val="superscript"/>
          <w:lang w:val="en-GB"/>
        </w:rPr>
        <w:t>th</w:t>
      </w:r>
      <w:r w:rsidRPr="5BA9984B" w:rsidR="1C62EFF6">
        <w:rPr>
          <w:rFonts w:ascii="Arial" w:hAnsi="Arial" w:eastAsia="Arial" w:cs="Arial"/>
          <w:noProof w:val="0"/>
          <w:sz w:val="24"/>
          <w:szCs w:val="24"/>
          <w:lang w:val="en-GB"/>
        </w:rPr>
        <w:t xml:space="preserve"> April 2024).</w:t>
      </w:r>
    </w:p>
    <w:p w:rsidR="5BA9984B" w:rsidP="5BA9984B" w:rsidRDefault="5BA9984B" w14:paraId="2A584FF6" w14:textId="13CF0144">
      <w:pPr>
        <w:pStyle w:val="Normal"/>
        <w:jc w:val="left"/>
        <w:rPr>
          <w:rFonts w:ascii="Arial" w:hAnsi="Arial" w:eastAsia="Arial" w:cs="Arial"/>
          <w:noProof w:val="0"/>
          <w:sz w:val="24"/>
          <w:szCs w:val="24"/>
          <w:lang w:val="en-GB"/>
        </w:rPr>
      </w:pPr>
    </w:p>
    <w:p w:rsidR="3E05A5B0" w:rsidP="5BA9984B" w:rsidRDefault="3E05A5B0" w14:paraId="5C839D89" w14:textId="6C4E594F">
      <w:pPr>
        <w:pStyle w:val="Normal"/>
        <w:jc w:val="left"/>
        <w:rPr>
          <w:rFonts w:ascii="Arial" w:hAnsi="Arial" w:eastAsia="Arial" w:cs="Arial"/>
          <w:noProof w:val="0"/>
          <w:sz w:val="24"/>
          <w:szCs w:val="24"/>
          <w:lang w:val="en-GB"/>
        </w:rPr>
      </w:pPr>
      <w:r w:rsidRPr="5BA9984B" w:rsidR="3E05A5B0">
        <w:rPr>
          <w:rFonts w:ascii="Arial" w:hAnsi="Arial" w:eastAsia="Arial" w:cs="Arial"/>
          <w:noProof w:val="0"/>
          <w:sz w:val="24"/>
          <w:szCs w:val="24"/>
          <w:lang w:val="en-GB"/>
        </w:rPr>
        <w:t xml:space="preserve">Rhondda Cynon Taff Council, (2021) </w:t>
      </w:r>
      <w:r w:rsidRPr="5BA9984B" w:rsidR="3E05A5B0">
        <w:rPr>
          <w:rFonts w:ascii="Arial" w:hAnsi="Arial" w:eastAsia="Arial" w:cs="Arial"/>
          <w:i w:val="1"/>
          <w:iCs w:val="1"/>
          <w:noProof w:val="0"/>
          <w:sz w:val="24"/>
          <w:szCs w:val="24"/>
          <w:lang w:val="en-GB"/>
        </w:rPr>
        <w:t xml:space="preserve">Flying Start training </w:t>
      </w:r>
      <w:r w:rsidRPr="5BA9984B" w:rsidR="25572372">
        <w:rPr>
          <w:rFonts w:ascii="Arial" w:hAnsi="Arial" w:eastAsia="Arial" w:cs="Arial"/>
          <w:i w:val="1"/>
          <w:iCs w:val="1"/>
          <w:noProof w:val="0"/>
          <w:sz w:val="24"/>
          <w:szCs w:val="24"/>
          <w:lang w:val="en-GB"/>
        </w:rPr>
        <w:t>prospectus</w:t>
      </w:r>
      <w:r w:rsidRPr="5BA9984B" w:rsidR="3E05A5B0">
        <w:rPr>
          <w:rFonts w:ascii="Arial" w:hAnsi="Arial" w:eastAsia="Arial" w:cs="Arial"/>
          <w:i w:val="1"/>
          <w:iCs w:val="1"/>
          <w:noProof w:val="0"/>
          <w:sz w:val="24"/>
          <w:szCs w:val="24"/>
          <w:lang w:val="en-GB"/>
        </w:rPr>
        <w:t xml:space="preserve">. </w:t>
      </w:r>
      <w:r w:rsidRPr="5BA9984B" w:rsidR="3E05A5B0">
        <w:rPr>
          <w:rFonts w:ascii="Arial" w:hAnsi="Arial" w:eastAsia="Arial" w:cs="Arial"/>
          <w:i w:val="0"/>
          <w:iCs w:val="0"/>
          <w:noProof w:val="0"/>
          <w:sz w:val="24"/>
          <w:szCs w:val="24"/>
          <w:lang w:val="en-GB"/>
        </w:rPr>
        <w:t xml:space="preserve">Available at: </w:t>
      </w:r>
      <w:hyperlink r:id="R51bfbd6e0e964e08">
        <w:r w:rsidRPr="5BA9984B" w:rsidR="41224547">
          <w:rPr>
            <w:rStyle w:val="Hyperlink"/>
            <w:noProof w:val="0"/>
            <w:lang w:val="en-GB"/>
          </w:rPr>
          <w:t>https://www.rctcbc.gov.uk/EN/Resident/ChildrenandFamilies/RelatedDocuments/FlyingStartGuidanceDocument.pdf</w:t>
        </w:r>
      </w:hyperlink>
      <w:r w:rsidRPr="5BA9984B" w:rsidR="41224547">
        <w:rPr>
          <w:rFonts w:ascii="Arial" w:hAnsi="Arial" w:eastAsia="Arial" w:cs="Arial"/>
          <w:noProof w:val="0"/>
          <w:sz w:val="24"/>
          <w:szCs w:val="24"/>
          <w:lang w:val="en-GB"/>
        </w:rPr>
        <w:t xml:space="preserve"> (Accessed on: 21</w:t>
      </w:r>
      <w:r w:rsidRPr="5BA9984B" w:rsidR="41224547">
        <w:rPr>
          <w:rFonts w:ascii="Arial" w:hAnsi="Arial" w:eastAsia="Arial" w:cs="Arial"/>
          <w:noProof w:val="0"/>
          <w:sz w:val="24"/>
          <w:szCs w:val="24"/>
          <w:vertAlign w:val="superscript"/>
          <w:lang w:val="en-GB"/>
        </w:rPr>
        <w:t>st</w:t>
      </w:r>
      <w:r w:rsidRPr="5BA9984B" w:rsidR="41224547">
        <w:rPr>
          <w:rFonts w:ascii="Arial" w:hAnsi="Arial" w:eastAsia="Arial" w:cs="Arial"/>
          <w:noProof w:val="0"/>
          <w:sz w:val="24"/>
          <w:szCs w:val="24"/>
          <w:lang w:val="en-GB"/>
        </w:rPr>
        <w:t xml:space="preserve"> April 2024). </w:t>
      </w:r>
    </w:p>
    <w:p w:rsidR="5BA9984B" w:rsidP="5BA9984B" w:rsidRDefault="5BA9984B" w14:paraId="531EFCC2" w14:textId="05FC1743">
      <w:pPr>
        <w:pStyle w:val="Normal"/>
        <w:jc w:val="left"/>
        <w:rPr>
          <w:rFonts w:ascii="Arial" w:hAnsi="Arial" w:eastAsia="Arial" w:cs="Arial"/>
          <w:noProof w:val="0"/>
          <w:sz w:val="24"/>
          <w:szCs w:val="24"/>
          <w:lang w:val="en-GB"/>
        </w:rPr>
      </w:pPr>
    </w:p>
    <w:p w:rsidR="7C6837C4" w:rsidP="5BA9984B" w:rsidRDefault="7C6837C4" w14:paraId="63B76D13" w14:textId="33226B02">
      <w:pPr>
        <w:pStyle w:val="Normal"/>
        <w:jc w:val="left"/>
        <w:rPr>
          <w:rFonts w:ascii="Arial" w:hAnsi="Arial" w:eastAsia="Arial" w:cs="Arial"/>
          <w:noProof w:val="0"/>
          <w:sz w:val="24"/>
          <w:szCs w:val="24"/>
          <w:lang w:val="en-GB"/>
        </w:rPr>
      </w:pPr>
      <w:bookmarkStart w:name="_Int_7f70MNnN" w:id="1842974529"/>
      <w:r w:rsidRPr="5BA9984B" w:rsidR="7C6837C4">
        <w:rPr>
          <w:rFonts w:ascii="Arial" w:hAnsi="Arial" w:eastAsia="Arial" w:cs="Arial"/>
          <w:b w:val="0"/>
          <w:bCs w:val="0"/>
          <w:i w:val="0"/>
          <w:iCs w:val="0"/>
          <w:caps w:val="0"/>
          <w:smallCaps w:val="0"/>
          <w:noProof w:val="0"/>
          <w:color w:val="auto"/>
          <w:sz w:val="24"/>
          <w:szCs w:val="24"/>
          <w:lang w:val="en-GB"/>
        </w:rPr>
        <w:t>Rouine</w:t>
      </w:r>
      <w:bookmarkEnd w:id="1842974529"/>
      <w:r w:rsidRPr="5BA9984B" w:rsidR="7C6837C4">
        <w:rPr>
          <w:rFonts w:ascii="Arial" w:hAnsi="Arial" w:eastAsia="Arial" w:cs="Arial"/>
          <w:b w:val="0"/>
          <w:bCs w:val="0"/>
          <w:i w:val="0"/>
          <w:iCs w:val="0"/>
          <w:caps w:val="0"/>
          <w:smallCaps w:val="0"/>
          <w:noProof w:val="0"/>
          <w:color w:val="auto"/>
          <w:sz w:val="24"/>
          <w:szCs w:val="24"/>
          <w:lang w:val="en-GB"/>
        </w:rPr>
        <w:t xml:space="preserve">, H., McDonnell, F., and Hanafin, S. (2022) ‘Making a Difference: The Impact of Statutory Inspection on the Quality of Early Years Services’, </w:t>
      </w:r>
      <w:r w:rsidRPr="5BA9984B" w:rsidR="7C6837C4">
        <w:rPr>
          <w:rFonts w:ascii="Arial" w:hAnsi="Arial" w:eastAsia="Arial" w:cs="Arial"/>
          <w:b w:val="0"/>
          <w:bCs w:val="0"/>
          <w:i w:val="1"/>
          <w:iCs w:val="1"/>
          <w:caps w:val="0"/>
          <w:smallCaps w:val="0"/>
          <w:noProof w:val="0"/>
          <w:color w:val="auto"/>
          <w:sz w:val="24"/>
          <w:szCs w:val="24"/>
          <w:lang w:val="en-GB"/>
        </w:rPr>
        <w:t>Childcare in Practice</w:t>
      </w:r>
      <w:r w:rsidRPr="5BA9984B" w:rsidR="7C6837C4">
        <w:rPr>
          <w:rFonts w:ascii="Arial" w:hAnsi="Arial" w:eastAsia="Arial" w:cs="Arial"/>
          <w:b w:val="0"/>
          <w:bCs w:val="0"/>
          <w:i w:val="0"/>
          <w:iCs w:val="0"/>
          <w:caps w:val="0"/>
          <w:smallCaps w:val="0"/>
          <w:noProof w:val="0"/>
          <w:color w:val="auto"/>
          <w:sz w:val="24"/>
          <w:szCs w:val="24"/>
          <w:lang w:val="en-GB"/>
        </w:rPr>
        <w:t xml:space="preserve">, 28(2), pp. 153–163. Available at: </w:t>
      </w:r>
      <w:hyperlink r:id="R2a86a483121a4f5a">
        <w:r w:rsidRPr="5BA9984B" w:rsidR="7C6837C4">
          <w:rPr>
            <w:rStyle w:val="Hyperlink"/>
            <w:noProof w:val="0"/>
            <w:sz w:val="24"/>
            <w:szCs w:val="24"/>
            <w:lang w:val="en-GB"/>
          </w:rPr>
          <w:t>https://www.tandfonline.com/doi/abs/10.1080/13575279.2019.1701410</w:t>
        </w:r>
      </w:hyperlink>
      <w:r w:rsidRPr="5BA9984B" w:rsidR="7C6837C4">
        <w:rPr>
          <w:rFonts w:ascii="Arial" w:hAnsi="Arial" w:eastAsia="Arial" w:cs="Arial"/>
          <w:noProof w:val="0"/>
          <w:sz w:val="24"/>
          <w:szCs w:val="24"/>
          <w:lang w:val="en-GB"/>
        </w:rPr>
        <w:t xml:space="preserve"> (Accessed on: 19</w:t>
      </w:r>
      <w:r w:rsidRPr="5BA9984B" w:rsidR="7C6837C4">
        <w:rPr>
          <w:rFonts w:ascii="Arial" w:hAnsi="Arial" w:eastAsia="Arial" w:cs="Arial"/>
          <w:noProof w:val="0"/>
          <w:sz w:val="24"/>
          <w:szCs w:val="24"/>
          <w:vertAlign w:val="superscript"/>
          <w:lang w:val="en-GB"/>
        </w:rPr>
        <w:t>th</w:t>
      </w:r>
      <w:r w:rsidRPr="5BA9984B" w:rsidR="7C6837C4">
        <w:rPr>
          <w:rFonts w:ascii="Arial" w:hAnsi="Arial" w:eastAsia="Arial" w:cs="Arial"/>
          <w:noProof w:val="0"/>
          <w:sz w:val="24"/>
          <w:szCs w:val="24"/>
          <w:lang w:val="en-GB"/>
        </w:rPr>
        <w:t xml:space="preserve"> April 2024). </w:t>
      </w:r>
    </w:p>
    <w:p w:rsidR="5BA9984B" w:rsidP="5BA9984B" w:rsidRDefault="5BA9984B" w14:paraId="39228315" w14:textId="44D26DEC">
      <w:pPr>
        <w:pStyle w:val="Normal"/>
        <w:jc w:val="left"/>
        <w:rPr>
          <w:rFonts w:ascii="Arial" w:hAnsi="Arial" w:eastAsia="Arial" w:cs="Arial"/>
          <w:noProof w:val="0"/>
          <w:sz w:val="24"/>
          <w:szCs w:val="24"/>
          <w:lang w:val="en-GB"/>
        </w:rPr>
      </w:pPr>
    </w:p>
    <w:p w:rsidR="33F3B15C" w:rsidP="5BA9984B" w:rsidRDefault="33F3B15C" w14:paraId="4C3E9B60" w14:textId="20AB79FF">
      <w:pPr>
        <w:pStyle w:val="Heading1"/>
        <w:shd w:val="clear" w:color="auto" w:fill="FFFFFF" w:themeFill="background1"/>
        <w:spacing w:before="0" w:beforeAutospacing="off" w:after="315" w:afterAutospacing="off"/>
        <w:jc w:val="left"/>
        <w:rPr>
          <w:rFonts w:ascii="Arial" w:hAnsi="Arial" w:eastAsia="Arial" w:cs="Arial"/>
          <w:b w:val="0"/>
          <w:bCs w:val="0"/>
          <w:i w:val="1"/>
          <w:iCs w:val="1"/>
          <w:caps w:val="0"/>
          <w:smallCaps w:val="0"/>
          <w:noProof w:val="0"/>
          <w:color w:val="auto"/>
          <w:sz w:val="24"/>
          <w:szCs w:val="24"/>
          <w:lang w:val="en-GB"/>
        </w:rPr>
      </w:pPr>
      <w:r w:rsidRPr="5BA9984B" w:rsidR="33F3B15C">
        <w:rPr>
          <w:rFonts w:ascii="Arial" w:hAnsi="Arial" w:eastAsia="Arial" w:cs="Arial"/>
          <w:i w:val="0"/>
          <w:iCs w:val="0"/>
          <w:noProof w:val="0"/>
          <w:color w:val="auto"/>
          <w:sz w:val="24"/>
          <w:szCs w:val="24"/>
          <w:lang w:val="en-GB"/>
        </w:rPr>
        <w:t xml:space="preserve">Siraj, I., </w:t>
      </w:r>
      <w:r w:rsidRPr="5BA9984B" w:rsidR="33F3B15C">
        <w:rPr>
          <w:rFonts w:ascii="Arial" w:hAnsi="Arial" w:eastAsia="Arial" w:cs="Arial"/>
          <w:i w:val="0"/>
          <w:iCs w:val="0"/>
          <w:noProof w:val="0"/>
          <w:color w:val="auto"/>
          <w:sz w:val="24"/>
          <w:szCs w:val="24"/>
          <w:lang w:val="en-GB"/>
        </w:rPr>
        <w:t>KIngston</w:t>
      </w:r>
      <w:r w:rsidRPr="5BA9984B" w:rsidR="33F3B15C">
        <w:rPr>
          <w:rFonts w:ascii="Arial" w:hAnsi="Arial" w:eastAsia="Arial" w:cs="Arial"/>
          <w:i w:val="0"/>
          <w:iCs w:val="0"/>
          <w:noProof w:val="0"/>
          <w:color w:val="auto"/>
          <w:sz w:val="24"/>
          <w:szCs w:val="24"/>
          <w:lang w:val="en-GB"/>
        </w:rPr>
        <w:t>, D., and Melhuish, E. (2023)</w:t>
      </w:r>
      <w:r w:rsidRPr="5BA9984B" w:rsidR="33F3B15C">
        <w:rPr>
          <w:rFonts w:ascii="Arial" w:hAnsi="Arial" w:eastAsia="Arial" w:cs="Arial"/>
          <w:i w:val="0"/>
          <w:iCs w:val="0"/>
          <w:noProof w:val="0"/>
          <w:sz w:val="24"/>
          <w:szCs w:val="24"/>
          <w:lang w:val="en-GB"/>
        </w:rPr>
        <w:t xml:space="preserve"> </w:t>
      </w:r>
      <w:r w:rsidRPr="5BA9984B" w:rsidR="33F3B15C">
        <w:rPr>
          <w:rFonts w:ascii="Arial" w:hAnsi="Arial" w:eastAsia="Arial" w:cs="Arial"/>
          <w:b w:val="0"/>
          <w:bCs w:val="0"/>
          <w:i w:val="1"/>
          <w:iCs w:val="1"/>
          <w:caps w:val="0"/>
          <w:smallCaps w:val="0"/>
          <w:noProof w:val="0"/>
          <w:color w:val="auto"/>
          <w:sz w:val="24"/>
          <w:szCs w:val="24"/>
          <w:lang w:val="en-GB"/>
        </w:rPr>
        <w:t>The Sustained Shared Thinking and Emotional Well-being (SSTEW) Scale:</w:t>
      </w:r>
      <w:r w:rsidRPr="5BA9984B" w:rsidR="33F3B15C">
        <w:rPr>
          <w:rFonts w:ascii="Arial" w:hAnsi="Arial" w:eastAsia="Arial" w:cs="Arial"/>
          <w:b w:val="1"/>
          <w:bCs w:val="1"/>
          <w:i w:val="1"/>
          <w:iCs w:val="1"/>
          <w:caps w:val="0"/>
          <w:smallCaps w:val="0"/>
          <w:noProof w:val="0"/>
          <w:color w:val="auto"/>
          <w:sz w:val="24"/>
          <w:szCs w:val="24"/>
          <w:lang w:val="en-GB"/>
        </w:rPr>
        <w:t xml:space="preserve"> </w:t>
      </w:r>
      <w:r w:rsidRPr="5BA9984B" w:rsidR="33F3B15C">
        <w:rPr>
          <w:rFonts w:ascii="Arial" w:hAnsi="Arial" w:eastAsia="Arial" w:cs="Arial"/>
          <w:b w:val="0"/>
          <w:bCs w:val="0"/>
          <w:i w:val="1"/>
          <w:iCs w:val="1"/>
          <w:caps w:val="0"/>
          <w:smallCaps w:val="0"/>
          <w:noProof w:val="0"/>
          <w:color w:val="auto"/>
          <w:sz w:val="24"/>
          <w:szCs w:val="24"/>
          <w:lang w:val="en-GB"/>
        </w:rPr>
        <w:t xml:space="preserve">Supporting Process Quality in Early Childhood. </w:t>
      </w:r>
      <w:r w:rsidRPr="5BA9984B" w:rsidR="33F3B15C">
        <w:rPr>
          <w:rFonts w:ascii="Arial" w:hAnsi="Arial" w:eastAsia="Arial" w:cs="Arial"/>
          <w:b w:val="0"/>
          <w:bCs w:val="0"/>
          <w:i w:val="0"/>
          <w:iCs w:val="0"/>
          <w:caps w:val="0"/>
          <w:smallCaps w:val="0"/>
          <w:noProof w:val="0"/>
          <w:color w:val="auto"/>
          <w:sz w:val="24"/>
          <w:szCs w:val="24"/>
          <w:lang w:val="en-GB"/>
        </w:rPr>
        <w:t xml:space="preserve">Routledge: London. </w:t>
      </w:r>
    </w:p>
    <w:p w:rsidR="5BA9984B" w:rsidP="5BA9984B" w:rsidRDefault="5BA9984B" w14:paraId="12859C00" w14:textId="16EB071A">
      <w:pPr>
        <w:pStyle w:val="Normal"/>
        <w:jc w:val="left"/>
        <w:rPr>
          <w:rFonts w:ascii="Arial" w:hAnsi="Arial" w:eastAsia="Arial" w:cs="Arial"/>
          <w:i w:val="0"/>
          <w:iCs w:val="0"/>
          <w:noProof w:val="0"/>
          <w:sz w:val="24"/>
          <w:szCs w:val="24"/>
          <w:lang w:val="en-GB"/>
        </w:rPr>
      </w:pPr>
    </w:p>
    <w:p w:rsidR="33F3B15C" w:rsidP="5BA9984B" w:rsidRDefault="33F3B15C" w14:paraId="7E851C49" w14:textId="2202649F">
      <w:pPr>
        <w:pStyle w:val="Normal"/>
        <w:jc w:val="left"/>
        <w:rPr>
          <w:rFonts w:ascii="Arial" w:hAnsi="Arial" w:eastAsia="Arial" w:cs="Arial"/>
          <w:b w:val="0"/>
          <w:bCs w:val="0"/>
          <w:i w:val="0"/>
          <w:iCs w:val="0"/>
          <w:caps w:val="0"/>
          <w:smallCaps w:val="0"/>
          <w:noProof w:val="0"/>
          <w:color w:val="auto"/>
          <w:sz w:val="24"/>
          <w:szCs w:val="24"/>
          <w:lang w:val="en-GB"/>
        </w:rPr>
      </w:pPr>
      <w:r w:rsidRPr="5BA9984B" w:rsidR="33F3B15C">
        <w:rPr>
          <w:rFonts w:ascii="Arial" w:hAnsi="Arial" w:eastAsia="Arial" w:cs="Arial"/>
          <w:b w:val="0"/>
          <w:bCs w:val="0"/>
          <w:i w:val="0"/>
          <w:iCs w:val="0"/>
          <w:caps w:val="0"/>
          <w:smallCaps w:val="0"/>
          <w:noProof w:val="0"/>
          <w:color w:val="auto"/>
          <w:sz w:val="24"/>
          <w:szCs w:val="24"/>
          <w:lang w:val="en-GB"/>
        </w:rPr>
        <w:t xml:space="preserve">Sylva, K., Taggart, B., Siraj., I., </w:t>
      </w:r>
      <w:r w:rsidRPr="5BA9984B" w:rsidR="33F3B15C">
        <w:rPr>
          <w:rFonts w:ascii="Arial" w:hAnsi="Arial" w:eastAsia="Arial" w:cs="Arial"/>
          <w:b w:val="0"/>
          <w:bCs w:val="0"/>
          <w:i w:val="0"/>
          <w:iCs w:val="0"/>
          <w:caps w:val="0"/>
          <w:smallCaps w:val="0"/>
          <w:noProof w:val="0"/>
          <w:color w:val="auto"/>
          <w:sz w:val="24"/>
          <w:szCs w:val="24"/>
          <w:lang w:val="en-GB"/>
        </w:rPr>
        <w:t>Totsika</w:t>
      </w:r>
      <w:r w:rsidRPr="5BA9984B" w:rsidR="33F3B15C">
        <w:rPr>
          <w:rFonts w:ascii="Arial" w:hAnsi="Arial" w:eastAsia="Arial" w:cs="Arial"/>
          <w:b w:val="0"/>
          <w:bCs w:val="0"/>
          <w:i w:val="0"/>
          <w:iCs w:val="0"/>
          <w:caps w:val="0"/>
          <w:smallCaps w:val="0"/>
          <w:noProof w:val="0"/>
          <w:color w:val="auto"/>
          <w:sz w:val="24"/>
          <w:szCs w:val="24"/>
          <w:lang w:val="en-GB"/>
        </w:rPr>
        <w:t xml:space="preserve">, V., </w:t>
      </w:r>
      <w:r w:rsidRPr="5BA9984B" w:rsidR="33F3B15C">
        <w:rPr>
          <w:rFonts w:ascii="Arial" w:hAnsi="Arial" w:eastAsia="Arial" w:cs="Arial"/>
          <w:b w:val="0"/>
          <w:bCs w:val="0"/>
          <w:i w:val="0"/>
          <w:iCs w:val="0"/>
          <w:caps w:val="0"/>
          <w:smallCaps w:val="0"/>
          <w:noProof w:val="0"/>
          <w:color w:val="auto"/>
          <w:sz w:val="24"/>
          <w:szCs w:val="24"/>
          <w:lang w:val="en-GB"/>
        </w:rPr>
        <w:t>Ereky</w:t>
      </w:r>
      <w:r w:rsidRPr="5BA9984B" w:rsidR="33F3B15C">
        <w:rPr>
          <w:rFonts w:ascii="Arial" w:hAnsi="Arial" w:eastAsia="Arial" w:cs="Arial"/>
          <w:b w:val="0"/>
          <w:bCs w:val="0"/>
          <w:i w:val="0"/>
          <w:iCs w:val="0"/>
          <w:caps w:val="0"/>
          <w:smallCaps w:val="0"/>
          <w:noProof w:val="0"/>
          <w:color w:val="auto"/>
          <w:sz w:val="24"/>
          <w:szCs w:val="24"/>
          <w:lang w:val="en-GB"/>
        </w:rPr>
        <w:t xml:space="preserve">‐Stevens, K., Gilden, R., and Bell, D. (2007) ‘Curricular quality and day‐to‐day learning activities in pre‐school’, </w:t>
      </w:r>
      <w:r w:rsidRPr="5BA9984B" w:rsidR="33F3B15C">
        <w:rPr>
          <w:rFonts w:ascii="Arial" w:hAnsi="Arial" w:eastAsia="Arial" w:cs="Arial"/>
          <w:b w:val="0"/>
          <w:bCs w:val="0"/>
          <w:i w:val="1"/>
          <w:iCs w:val="1"/>
          <w:caps w:val="0"/>
          <w:smallCaps w:val="0"/>
          <w:noProof w:val="0"/>
          <w:color w:val="auto"/>
          <w:sz w:val="24"/>
          <w:szCs w:val="24"/>
          <w:lang w:val="en-GB"/>
        </w:rPr>
        <w:t>International Journal of Early Years Education</w:t>
      </w:r>
      <w:r w:rsidRPr="5BA9984B" w:rsidR="33F3B15C">
        <w:rPr>
          <w:rFonts w:ascii="Arial" w:hAnsi="Arial" w:eastAsia="Arial" w:cs="Arial"/>
          <w:b w:val="0"/>
          <w:bCs w:val="0"/>
          <w:i w:val="0"/>
          <w:iCs w:val="0"/>
          <w:caps w:val="0"/>
          <w:smallCaps w:val="0"/>
          <w:noProof w:val="0"/>
          <w:color w:val="auto"/>
          <w:sz w:val="24"/>
          <w:szCs w:val="24"/>
          <w:lang w:val="en-GB"/>
        </w:rPr>
        <w:t xml:space="preserve">, 15(1), pp. 49–65. Available at: </w:t>
      </w:r>
      <w:hyperlink r:id="R4addb420d3ee4033">
        <w:r w:rsidRPr="5BA9984B" w:rsidR="33F3B15C">
          <w:rPr>
            <w:rStyle w:val="Hyperlink"/>
            <w:noProof w:val="0"/>
            <w:sz w:val="24"/>
            <w:szCs w:val="24"/>
            <w:lang w:val="en-GB"/>
          </w:rPr>
          <w:t>https://www.tandfonline.com/doi/full/10.1080/09669760601106968</w:t>
        </w:r>
      </w:hyperlink>
      <w:r w:rsidRPr="5BA9984B" w:rsidR="33F3B15C">
        <w:rPr>
          <w:rFonts w:ascii="Arial" w:hAnsi="Arial" w:eastAsia="Arial" w:cs="Arial"/>
          <w:noProof w:val="0"/>
          <w:sz w:val="24"/>
          <w:szCs w:val="24"/>
          <w:lang w:val="en-GB"/>
        </w:rPr>
        <w:t xml:space="preserve"> (Accessed on: 10</w:t>
      </w:r>
      <w:r w:rsidRPr="5BA9984B" w:rsidR="33F3B15C">
        <w:rPr>
          <w:rFonts w:ascii="Arial" w:hAnsi="Arial" w:eastAsia="Arial" w:cs="Arial"/>
          <w:noProof w:val="0"/>
          <w:sz w:val="24"/>
          <w:szCs w:val="24"/>
          <w:vertAlign w:val="superscript"/>
          <w:lang w:val="en-GB"/>
        </w:rPr>
        <w:t>th</w:t>
      </w:r>
      <w:r w:rsidRPr="5BA9984B" w:rsidR="33F3B15C">
        <w:rPr>
          <w:rFonts w:ascii="Arial" w:hAnsi="Arial" w:eastAsia="Arial" w:cs="Arial"/>
          <w:noProof w:val="0"/>
          <w:sz w:val="24"/>
          <w:szCs w:val="24"/>
          <w:lang w:val="en-GB"/>
        </w:rPr>
        <w:t xml:space="preserve"> April 2024). </w:t>
      </w:r>
    </w:p>
    <w:p w:rsidR="5BA9984B" w:rsidP="5BA9984B" w:rsidRDefault="5BA9984B" w14:paraId="7C7798B1" w14:textId="607485AB">
      <w:pPr>
        <w:pStyle w:val="Normal"/>
        <w:jc w:val="left"/>
        <w:rPr>
          <w:rFonts w:ascii="Arial" w:hAnsi="Arial" w:eastAsia="Arial" w:cs="Arial"/>
          <w:noProof w:val="0"/>
          <w:sz w:val="24"/>
          <w:szCs w:val="24"/>
          <w:lang w:val="en-GB"/>
        </w:rPr>
      </w:pPr>
    </w:p>
    <w:p w:rsidR="33F3B15C" w:rsidP="5BA9984B" w:rsidRDefault="33F3B15C" w14:paraId="1C728258" w14:textId="2CD23907">
      <w:pPr>
        <w:pStyle w:val="Normal"/>
        <w:jc w:val="left"/>
        <w:rPr>
          <w:rFonts w:ascii="Arial" w:hAnsi="Arial" w:eastAsia="Arial" w:cs="Arial"/>
          <w:i w:val="0"/>
          <w:iCs w:val="0"/>
          <w:noProof w:val="0"/>
          <w:sz w:val="24"/>
          <w:szCs w:val="24"/>
          <w:lang w:val="en-GB"/>
        </w:rPr>
      </w:pPr>
      <w:r w:rsidRPr="5BA9984B" w:rsidR="33F3B15C">
        <w:rPr>
          <w:rFonts w:ascii="Arial" w:hAnsi="Arial" w:eastAsia="Arial" w:cs="Arial"/>
          <w:noProof w:val="0"/>
          <w:sz w:val="24"/>
          <w:szCs w:val="24"/>
          <w:lang w:val="en-GB"/>
        </w:rPr>
        <w:t xml:space="preserve">Sylva, K., Melhuish, E., Sammons, P., Blatchford, I., and Taggart, B. (2005) </w:t>
      </w:r>
      <w:r w:rsidRPr="5BA9984B" w:rsidR="33F3B15C">
        <w:rPr>
          <w:rFonts w:ascii="Arial" w:hAnsi="Arial" w:eastAsia="Arial" w:cs="Arial"/>
          <w:i w:val="1"/>
          <w:iCs w:val="1"/>
          <w:noProof w:val="0"/>
          <w:sz w:val="24"/>
          <w:szCs w:val="24"/>
          <w:lang w:val="en-GB"/>
        </w:rPr>
        <w:t xml:space="preserve">The Effective Provision of Pre-School Education (EPPE) Project. </w:t>
      </w:r>
      <w:r w:rsidRPr="5BA9984B" w:rsidR="33F3B15C">
        <w:rPr>
          <w:rFonts w:ascii="Arial" w:hAnsi="Arial" w:eastAsia="Arial" w:cs="Arial"/>
          <w:i w:val="0"/>
          <w:iCs w:val="0"/>
          <w:noProof w:val="0"/>
          <w:sz w:val="24"/>
          <w:szCs w:val="24"/>
          <w:lang w:val="en-GB"/>
        </w:rPr>
        <w:t xml:space="preserve">Available at: </w:t>
      </w:r>
      <w:hyperlink r:id="R6681f8c3b89c4ec8">
        <w:r w:rsidRPr="5BA9984B" w:rsidR="33F3B15C">
          <w:rPr>
            <w:rStyle w:val="Hyperlink"/>
            <w:i w:val="0"/>
            <w:iCs w:val="0"/>
            <w:noProof w:val="0"/>
            <w:sz w:val="24"/>
            <w:szCs w:val="24"/>
            <w:lang w:val="en-GB"/>
          </w:rPr>
          <w:t>https://dera.ioe.ac.uk/id/eprint/18189/2/SSU-SF-2004-01.pdf</w:t>
        </w:r>
      </w:hyperlink>
      <w:r w:rsidRPr="5BA9984B" w:rsidR="33F3B15C">
        <w:rPr>
          <w:rFonts w:ascii="Arial" w:hAnsi="Arial" w:eastAsia="Arial" w:cs="Arial"/>
          <w:i w:val="0"/>
          <w:iCs w:val="0"/>
          <w:noProof w:val="0"/>
          <w:sz w:val="24"/>
          <w:szCs w:val="24"/>
          <w:lang w:val="en-GB"/>
        </w:rPr>
        <w:t xml:space="preserve"> (Accessed on: 11</w:t>
      </w:r>
      <w:r w:rsidRPr="5BA9984B" w:rsidR="33F3B15C">
        <w:rPr>
          <w:rFonts w:ascii="Arial" w:hAnsi="Arial" w:eastAsia="Arial" w:cs="Arial"/>
          <w:i w:val="0"/>
          <w:iCs w:val="0"/>
          <w:noProof w:val="0"/>
          <w:sz w:val="24"/>
          <w:szCs w:val="24"/>
          <w:vertAlign w:val="superscript"/>
          <w:lang w:val="en-GB"/>
        </w:rPr>
        <w:t>th</w:t>
      </w:r>
      <w:r w:rsidRPr="5BA9984B" w:rsidR="33F3B15C">
        <w:rPr>
          <w:rFonts w:ascii="Arial" w:hAnsi="Arial" w:eastAsia="Arial" w:cs="Arial"/>
          <w:i w:val="0"/>
          <w:iCs w:val="0"/>
          <w:noProof w:val="0"/>
          <w:sz w:val="24"/>
          <w:szCs w:val="24"/>
          <w:lang w:val="en-GB"/>
        </w:rPr>
        <w:t xml:space="preserve"> April 2024).</w:t>
      </w:r>
    </w:p>
    <w:p w:rsidR="3D107D5D" w:rsidP="5BA9984B" w:rsidRDefault="3D107D5D" w14:paraId="0C022A6F" w14:textId="7464D554">
      <w:pPr>
        <w:pStyle w:val="Normal"/>
        <w:jc w:val="left"/>
        <w:rPr>
          <w:rFonts w:ascii="Arial" w:hAnsi="Arial" w:eastAsia="Arial" w:cs="Arial"/>
          <w:i w:val="0"/>
          <w:iCs w:val="0"/>
          <w:noProof w:val="0"/>
          <w:sz w:val="24"/>
          <w:szCs w:val="24"/>
          <w:lang w:val="en-GB"/>
        </w:rPr>
      </w:pPr>
      <w:r w:rsidRPr="5BA9984B" w:rsidR="3D107D5D">
        <w:rPr>
          <w:rFonts w:ascii="Arial" w:hAnsi="Arial" w:eastAsia="Arial" w:cs="Arial"/>
          <w:i w:val="0"/>
          <w:iCs w:val="0"/>
          <w:noProof w:val="0"/>
          <w:sz w:val="24"/>
          <w:szCs w:val="24"/>
          <w:lang w:val="en-GB"/>
        </w:rPr>
        <w:t xml:space="preserve">United Kingdom Government, (2024) </w:t>
      </w:r>
      <w:r w:rsidRPr="5BA9984B" w:rsidR="3D107D5D">
        <w:rPr>
          <w:rFonts w:ascii="Arial" w:hAnsi="Arial" w:eastAsia="Arial" w:cs="Arial"/>
          <w:i w:val="1"/>
          <w:iCs w:val="1"/>
          <w:noProof w:val="0"/>
          <w:sz w:val="24"/>
          <w:szCs w:val="24"/>
          <w:lang w:val="en-GB"/>
        </w:rPr>
        <w:t xml:space="preserve">How Ofsted inspects nurseries and other types of daycares. </w:t>
      </w:r>
      <w:r w:rsidRPr="5BA9984B" w:rsidR="3D107D5D">
        <w:rPr>
          <w:rFonts w:ascii="Arial" w:hAnsi="Arial" w:eastAsia="Arial" w:cs="Arial"/>
          <w:i w:val="0"/>
          <w:iCs w:val="0"/>
          <w:noProof w:val="0"/>
          <w:sz w:val="24"/>
          <w:szCs w:val="24"/>
          <w:lang w:val="en-GB"/>
        </w:rPr>
        <w:t xml:space="preserve">Available at: </w:t>
      </w:r>
      <w:hyperlink w:anchor="how-long-inspections-last" r:id="R71955cc4fce94285">
        <w:r w:rsidRPr="5BA9984B" w:rsidR="3D107D5D">
          <w:rPr>
            <w:rStyle w:val="Hyperlink"/>
            <w:i w:val="0"/>
            <w:iCs w:val="0"/>
            <w:noProof w:val="0"/>
            <w:sz w:val="24"/>
            <w:szCs w:val="24"/>
            <w:lang w:val="en-GB"/>
          </w:rPr>
          <w:t>https://www.gov.uk/government/publications/guides-for-parents-how-early-years-settings-are-inspected/how-ofsted-inspects-nurseries-and-other-types-of-daycare#how-long-inspections-last</w:t>
        </w:r>
      </w:hyperlink>
      <w:r w:rsidRPr="5BA9984B" w:rsidR="3D107D5D">
        <w:rPr>
          <w:rFonts w:ascii="Arial" w:hAnsi="Arial" w:eastAsia="Arial" w:cs="Arial"/>
          <w:i w:val="0"/>
          <w:iCs w:val="0"/>
          <w:noProof w:val="0"/>
          <w:sz w:val="24"/>
          <w:szCs w:val="24"/>
          <w:lang w:val="en-GB"/>
        </w:rPr>
        <w:t xml:space="preserve"> (Accessed on: 19</w:t>
      </w:r>
      <w:r w:rsidRPr="5BA9984B" w:rsidR="3D107D5D">
        <w:rPr>
          <w:rFonts w:ascii="Arial" w:hAnsi="Arial" w:eastAsia="Arial" w:cs="Arial"/>
          <w:i w:val="0"/>
          <w:iCs w:val="0"/>
          <w:noProof w:val="0"/>
          <w:sz w:val="24"/>
          <w:szCs w:val="24"/>
          <w:vertAlign w:val="superscript"/>
          <w:lang w:val="en-GB"/>
        </w:rPr>
        <w:t>th</w:t>
      </w:r>
      <w:r w:rsidRPr="5BA9984B" w:rsidR="3D107D5D">
        <w:rPr>
          <w:rFonts w:ascii="Arial" w:hAnsi="Arial" w:eastAsia="Arial" w:cs="Arial"/>
          <w:i w:val="0"/>
          <w:iCs w:val="0"/>
          <w:noProof w:val="0"/>
          <w:sz w:val="24"/>
          <w:szCs w:val="24"/>
          <w:lang w:val="en-GB"/>
        </w:rPr>
        <w:t xml:space="preserve"> April 2024).</w:t>
      </w:r>
    </w:p>
    <w:p w:rsidR="5BA9984B" w:rsidP="5BA9984B" w:rsidRDefault="5BA9984B" w14:paraId="1815475C" w14:textId="20643979">
      <w:pPr>
        <w:pStyle w:val="Normal"/>
        <w:jc w:val="left"/>
        <w:rPr>
          <w:rFonts w:ascii="Arial" w:hAnsi="Arial" w:eastAsia="Arial" w:cs="Arial"/>
          <w:noProof w:val="0"/>
          <w:sz w:val="24"/>
          <w:szCs w:val="24"/>
          <w:lang w:val="en-GB"/>
        </w:rPr>
      </w:pPr>
    </w:p>
    <w:p w:rsidR="3D107D5D" w:rsidP="5BA9984B" w:rsidRDefault="3D107D5D" w14:paraId="10034E9C" w14:textId="4EC94766">
      <w:pPr>
        <w:pStyle w:val="Normal"/>
        <w:jc w:val="left"/>
        <w:rPr>
          <w:rFonts w:ascii="Arial" w:hAnsi="Arial" w:eastAsia="Arial" w:cs="Arial"/>
          <w:i w:val="0"/>
          <w:iCs w:val="0"/>
          <w:noProof w:val="0"/>
          <w:sz w:val="24"/>
          <w:szCs w:val="24"/>
          <w:lang w:val="en-GB"/>
        </w:rPr>
      </w:pPr>
      <w:r w:rsidRPr="5BA9984B" w:rsidR="3D107D5D">
        <w:rPr>
          <w:rFonts w:ascii="Arial" w:hAnsi="Arial" w:eastAsia="Arial" w:cs="Arial"/>
          <w:i w:val="0"/>
          <w:iCs w:val="0"/>
          <w:noProof w:val="0"/>
          <w:sz w:val="24"/>
          <w:szCs w:val="24"/>
          <w:lang w:val="en-GB"/>
        </w:rPr>
        <w:t xml:space="preserve">United Kingdom Parliament, (2022) </w:t>
      </w:r>
      <w:r w:rsidRPr="5BA9984B" w:rsidR="3D107D5D">
        <w:rPr>
          <w:rFonts w:ascii="Arial" w:hAnsi="Arial" w:eastAsia="Arial" w:cs="Arial"/>
          <w:i w:val="1"/>
          <w:iCs w:val="1"/>
          <w:noProof w:val="0"/>
          <w:sz w:val="24"/>
          <w:szCs w:val="24"/>
          <w:lang w:val="en-GB"/>
        </w:rPr>
        <w:t xml:space="preserve">Speech and Language United Kingdom – Written Evidence. </w:t>
      </w:r>
      <w:r w:rsidRPr="5BA9984B" w:rsidR="3D107D5D">
        <w:rPr>
          <w:rFonts w:ascii="Arial" w:hAnsi="Arial" w:eastAsia="Arial" w:cs="Arial"/>
          <w:i w:val="0"/>
          <w:iCs w:val="0"/>
          <w:noProof w:val="0"/>
          <w:sz w:val="24"/>
          <w:szCs w:val="24"/>
          <w:lang w:val="en-GB"/>
        </w:rPr>
        <w:t>Available at: https://committees.parliament.uk/writtenevidence/120767/pdf/#:~:text=Since%20the%20COVID%2D19%20lockdowns,marked%20increase%20of%20200%2C0001. (Accessed on: 17</w:t>
      </w:r>
      <w:r w:rsidRPr="5BA9984B" w:rsidR="3D107D5D">
        <w:rPr>
          <w:rFonts w:ascii="Arial" w:hAnsi="Arial" w:eastAsia="Arial" w:cs="Arial"/>
          <w:i w:val="0"/>
          <w:iCs w:val="0"/>
          <w:noProof w:val="0"/>
          <w:sz w:val="24"/>
          <w:szCs w:val="24"/>
          <w:vertAlign w:val="superscript"/>
          <w:lang w:val="en-GB"/>
        </w:rPr>
        <w:t>th</w:t>
      </w:r>
      <w:r w:rsidRPr="5BA9984B" w:rsidR="3D107D5D">
        <w:rPr>
          <w:rFonts w:ascii="Arial" w:hAnsi="Arial" w:eastAsia="Arial" w:cs="Arial"/>
          <w:i w:val="0"/>
          <w:iCs w:val="0"/>
          <w:noProof w:val="0"/>
          <w:sz w:val="24"/>
          <w:szCs w:val="24"/>
          <w:lang w:val="en-GB"/>
        </w:rPr>
        <w:t xml:space="preserve"> April 2024).</w:t>
      </w:r>
    </w:p>
    <w:p w:rsidR="5BA9984B" w:rsidP="5BA9984B" w:rsidRDefault="5BA9984B" w14:paraId="0D04E655" w14:textId="2C43C7ED">
      <w:pPr>
        <w:pStyle w:val="Normal"/>
        <w:jc w:val="left"/>
        <w:rPr>
          <w:rFonts w:ascii="Arial" w:hAnsi="Arial" w:eastAsia="Arial" w:cs="Arial"/>
          <w:noProof w:val="0"/>
          <w:sz w:val="24"/>
          <w:szCs w:val="24"/>
          <w:lang w:val="en-GB"/>
        </w:rPr>
      </w:pPr>
    </w:p>
    <w:p w:rsidR="3961E6CE" w:rsidP="5BA9984B" w:rsidRDefault="3961E6CE" w14:paraId="3C2849B4" w14:textId="682F3404">
      <w:pPr>
        <w:pStyle w:val="Normal"/>
        <w:jc w:val="left"/>
        <w:rPr>
          <w:rFonts w:ascii="Arial" w:hAnsi="Arial" w:eastAsia="Arial" w:cs="Arial"/>
          <w:b w:val="0"/>
          <w:bCs w:val="0"/>
          <w:i w:val="0"/>
          <w:iCs w:val="0"/>
          <w:caps w:val="0"/>
          <w:smallCaps w:val="0"/>
          <w:noProof w:val="0"/>
          <w:color w:val="auto"/>
          <w:sz w:val="24"/>
          <w:szCs w:val="24"/>
          <w:lang w:val="en-GB"/>
        </w:rPr>
      </w:pPr>
      <w:r w:rsidRPr="5BA9984B" w:rsidR="3961E6CE">
        <w:rPr>
          <w:rFonts w:ascii="Arial" w:hAnsi="Arial" w:eastAsia="Arial" w:cs="Arial"/>
          <w:b w:val="0"/>
          <w:bCs w:val="0"/>
          <w:i w:val="0"/>
          <w:iCs w:val="0"/>
          <w:caps w:val="0"/>
          <w:smallCaps w:val="0"/>
          <w:noProof w:val="0"/>
          <w:color w:val="auto"/>
          <w:sz w:val="24"/>
          <w:szCs w:val="24"/>
          <w:lang w:val="en-GB"/>
        </w:rPr>
        <w:t xml:space="preserve">Verhoef, M., </w:t>
      </w:r>
      <w:bookmarkStart w:name="_Int_yD7vUebb" w:id="1041237348"/>
      <w:r w:rsidRPr="5BA9984B" w:rsidR="3961E6CE">
        <w:rPr>
          <w:rFonts w:ascii="Arial" w:hAnsi="Arial" w:eastAsia="Arial" w:cs="Arial"/>
          <w:b w:val="0"/>
          <w:bCs w:val="0"/>
          <w:i w:val="0"/>
          <w:iCs w:val="0"/>
          <w:caps w:val="0"/>
          <w:smallCaps w:val="0"/>
          <w:noProof w:val="0"/>
          <w:color w:val="auto"/>
          <w:sz w:val="24"/>
          <w:szCs w:val="24"/>
          <w:lang w:val="en-GB"/>
        </w:rPr>
        <w:t>Plagnol</w:t>
      </w:r>
      <w:bookmarkEnd w:id="1041237348"/>
      <w:r w:rsidRPr="5BA9984B" w:rsidR="3961E6CE">
        <w:rPr>
          <w:rFonts w:ascii="Arial" w:hAnsi="Arial" w:eastAsia="Arial" w:cs="Arial"/>
          <w:b w:val="0"/>
          <w:bCs w:val="0"/>
          <w:i w:val="0"/>
          <w:iCs w:val="0"/>
          <w:caps w:val="0"/>
          <w:smallCaps w:val="0"/>
          <w:noProof w:val="0"/>
          <w:color w:val="auto"/>
          <w:sz w:val="24"/>
          <w:szCs w:val="24"/>
          <w:lang w:val="en-GB"/>
        </w:rPr>
        <w:t xml:space="preserve">, C., and May, V. (2018) ‘Linking Formal </w:t>
      </w:r>
      <w:r w:rsidRPr="5BA9984B" w:rsidR="6B2CF5D1">
        <w:rPr>
          <w:rFonts w:ascii="Arial" w:hAnsi="Arial" w:eastAsia="Arial" w:cs="Arial"/>
          <w:b w:val="0"/>
          <w:bCs w:val="0"/>
          <w:i w:val="0"/>
          <w:iCs w:val="0"/>
          <w:caps w:val="0"/>
          <w:smallCaps w:val="0"/>
          <w:noProof w:val="0"/>
          <w:color w:val="auto"/>
          <w:sz w:val="24"/>
          <w:szCs w:val="24"/>
          <w:lang w:val="en-GB"/>
        </w:rPr>
        <w:t>Childcare</w:t>
      </w:r>
      <w:r w:rsidRPr="5BA9984B" w:rsidR="3961E6CE">
        <w:rPr>
          <w:rFonts w:ascii="Arial" w:hAnsi="Arial" w:eastAsia="Arial" w:cs="Arial"/>
          <w:b w:val="0"/>
          <w:bCs w:val="0"/>
          <w:i w:val="0"/>
          <w:iCs w:val="0"/>
          <w:caps w:val="0"/>
          <w:smallCaps w:val="0"/>
          <w:noProof w:val="0"/>
          <w:color w:val="auto"/>
          <w:sz w:val="24"/>
          <w:szCs w:val="24"/>
          <w:lang w:val="en-GB"/>
        </w:rPr>
        <w:t xml:space="preserve"> Characteristics to Children’s Socioemotional Well-Being: A Comparative Perspective’, </w:t>
      </w:r>
      <w:r w:rsidRPr="5BA9984B" w:rsidR="3961E6CE">
        <w:rPr>
          <w:rFonts w:ascii="Arial" w:hAnsi="Arial" w:eastAsia="Arial" w:cs="Arial"/>
          <w:b w:val="0"/>
          <w:bCs w:val="0"/>
          <w:i w:val="1"/>
          <w:iCs w:val="1"/>
          <w:caps w:val="0"/>
          <w:smallCaps w:val="0"/>
          <w:noProof w:val="0"/>
          <w:color w:val="auto"/>
          <w:sz w:val="24"/>
          <w:szCs w:val="24"/>
          <w:lang w:val="en-GB"/>
        </w:rPr>
        <w:t>J</w:t>
      </w:r>
      <w:r w:rsidRPr="5BA9984B" w:rsidR="18B45967">
        <w:rPr>
          <w:rFonts w:ascii="Arial" w:hAnsi="Arial" w:eastAsia="Arial" w:cs="Arial"/>
          <w:b w:val="0"/>
          <w:bCs w:val="0"/>
          <w:i w:val="1"/>
          <w:iCs w:val="1"/>
          <w:caps w:val="0"/>
          <w:smallCaps w:val="0"/>
          <w:noProof w:val="0"/>
          <w:color w:val="auto"/>
          <w:sz w:val="24"/>
          <w:szCs w:val="24"/>
          <w:lang w:val="en-GB"/>
        </w:rPr>
        <w:t>ournal of</w:t>
      </w:r>
      <w:r w:rsidRPr="5BA9984B" w:rsidR="3961E6CE">
        <w:rPr>
          <w:rFonts w:ascii="Arial" w:hAnsi="Arial" w:eastAsia="Arial" w:cs="Arial"/>
          <w:b w:val="0"/>
          <w:bCs w:val="0"/>
          <w:i w:val="1"/>
          <w:iCs w:val="1"/>
          <w:caps w:val="0"/>
          <w:smallCaps w:val="0"/>
          <w:noProof w:val="0"/>
          <w:color w:val="auto"/>
          <w:sz w:val="24"/>
          <w:szCs w:val="24"/>
          <w:lang w:val="en-GB"/>
        </w:rPr>
        <w:t xml:space="preserve"> Child</w:t>
      </w:r>
      <w:r w:rsidRPr="5BA9984B" w:rsidR="36277F0F">
        <w:rPr>
          <w:rFonts w:ascii="Arial" w:hAnsi="Arial" w:eastAsia="Arial" w:cs="Arial"/>
          <w:b w:val="0"/>
          <w:bCs w:val="0"/>
          <w:i w:val="1"/>
          <w:iCs w:val="1"/>
          <w:caps w:val="0"/>
          <w:smallCaps w:val="0"/>
          <w:noProof w:val="0"/>
          <w:color w:val="auto"/>
          <w:sz w:val="24"/>
          <w:szCs w:val="24"/>
          <w:lang w:val="en-GB"/>
        </w:rPr>
        <w:t xml:space="preserve"> and</w:t>
      </w:r>
      <w:r w:rsidRPr="5BA9984B" w:rsidR="3961E6CE">
        <w:rPr>
          <w:rFonts w:ascii="Arial" w:hAnsi="Arial" w:eastAsia="Arial" w:cs="Arial"/>
          <w:b w:val="0"/>
          <w:bCs w:val="0"/>
          <w:i w:val="1"/>
          <w:iCs w:val="1"/>
          <w:caps w:val="0"/>
          <w:smallCaps w:val="0"/>
          <w:noProof w:val="0"/>
          <w:color w:val="auto"/>
          <w:sz w:val="24"/>
          <w:szCs w:val="24"/>
          <w:lang w:val="en-GB"/>
        </w:rPr>
        <w:t xml:space="preserve"> Fam</w:t>
      </w:r>
      <w:r w:rsidRPr="5BA9984B" w:rsidR="0F4662BA">
        <w:rPr>
          <w:rFonts w:ascii="Arial" w:hAnsi="Arial" w:eastAsia="Arial" w:cs="Arial"/>
          <w:b w:val="0"/>
          <w:bCs w:val="0"/>
          <w:i w:val="1"/>
          <w:iCs w:val="1"/>
          <w:caps w:val="0"/>
          <w:smallCaps w:val="0"/>
          <w:noProof w:val="0"/>
          <w:color w:val="auto"/>
          <w:sz w:val="24"/>
          <w:szCs w:val="24"/>
          <w:lang w:val="en-GB"/>
        </w:rPr>
        <w:t>ily</w:t>
      </w:r>
      <w:r w:rsidRPr="5BA9984B" w:rsidR="3961E6CE">
        <w:rPr>
          <w:rFonts w:ascii="Arial" w:hAnsi="Arial" w:eastAsia="Arial" w:cs="Arial"/>
          <w:b w:val="0"/>
          <w:bCs w:val="0"/>
          <w:i w:val="1"/>
          <w:iCs w:val="1"/>
          <w:caps w:val="0"/>
          <w:smallCaps w:val="0"/>
          <w:noProof w:val="0"/>
          <w:color w:val="auto"/>
          <w:sz w:val="24"/>
          <w:szCs w:val="24"/>
          <w:lang w:val="en-GB"/>
        </w:rPr>
        <w:t xml:space="preserve"> Stud</w:t>
      </w:r>
      <w:r w:rsidRPr="5BA9984B" w:rsidR="463E19BC">
        <w:rPr>
          <w:rFonts w:ascii="Arial" w:hAnsi="Arial" w:eastAsia="Arial" w:cs="Arial"/>
          <w:b w:val="0"/>
          <w:bCs w:val="0"/>
          <w:i w:val="1"/>
          <w:iCs w:val="1"/>
          <w:caps w:val="0"/>
          <w:smallCaps w:val="0"/>
          <w:noProof w:val="0"/>
          <w:color w:val="auto"/>
          <w:sz w:val="24"/>
          <w:szCs w:val="24"/>
          <w:lang w:val="en-GB"/>
        </w:rPr>
        <w:t xml:space="preserve">ies, </w:t>
      </w:r>
      <w:r w:rsidRPr="5BA9984B" w:rsidR="463E19BC">
        <w:rPr>
          <w:rFonts w:ascii="Arial" w:hAnsi="Arial" w:eastAsia="Arial" w:cs="Arial"/>
          <w:b w:val="0"/>
          <w:bCs w:val="0"/>
          <w:i w:val="0"/>
          <w:iCs w:val="0"/>
          <w:caps w:val="0"/>
          <w:smallCaps w:val="0"/>
          <w:noProof w:val="0"/>
          <w:color w:val="auto"/>
          <w:sz w:val="24"/>
          <w:szCs w:val="24"/>
          <w:lang w:val="en-GB"/>
        </w:rPr>
        <w:t>27</w:t>
      </w:r>
      <w:r w:rsidRPr="5BA9984B" w:rsidR="3961E6CE">
        <w:rPr>
          <w:rFonts w:ascii="Arial" w:hAnsi="Arial" w:eastAsia="Arial" w:cs="Arial"/>
          <w:b w:val="0"/>
          <w:bCs w:val="0"/>
          <w:i w:val="0"/>
          <w:iCs w:val="0"/>
          <w:caps w:val="0"/>
          <w:smallCaps w:val="0"/>
          <w:noProof w:val="0"/>
          <w:color w:val="auto"/>
          <w:sz w:val="24"/>
          <w:szCs w:val="24"/>
          <w:lang w:val="en-GB"/>
        </w:rPr>
        <w:t>,</w:t>
      </w:r>
      <w:r w:rsidRPr="5BA9984B" w:rsidR="5EE3D5B8">
        <w:rPr>
          <w:rFonts w:ascii="Arial" w:hAnsi="Arial" w:eastAsia="Arial" w:cs="Arial"/>
          <w:b w:val="0"/>
          <w:bCs w:val="0"/>
          <w:i w:val="0"/>
          <w:iCs w:val="0"/>
          <w:caps w:val="0"/>
          <w:smallCaps w:val="0"/>
          <w:noProof w:val="0"/>
          <w:color w:val="auto"/>
          <w:sz w:val="24"/>
          <w:szCs w:val="24"/>
          <w:lang w:val="en-GB"/>
        </w:rPr>
        <w:t xml:space="preserve"> pp.</w:t>
      </w:r>
      <w:r w:rsidRPr="5BA9984B" w:rsidR="3961E6CE">
        <w:rPr>
          <w:rFonts w:ascii="Arial" w:hAnsi="Arial" w:eastAsia="Arial" w:cs="Arial"/>
          <w:b w:val="0"/>
          <w:bCs w:val="0"/>
          <w:i w:val="0"/>
          <w:iCs w:val="0"/>
          <w:caps w:val="0"/>
          <w:smallCaps w:val="0"/>
          <w:noProof w:val="0"/>
          <w:color w:val="auto"/>
          <w:sz w:val="24"/>
          <w:szCs w:val="24"/>
          <w:lang w:val="en-GB"/>
        </w:rPr>
        <w:t xml:space="preserve"> 3482–3496</w:t>
      </w:r>
      <w:r w:rsidRPr="5BA9984B" w:rsidR="0F76ACB5">
        <w:rPr>
          <w:rFonts w:ascii="Arial" w:hAnsi="Arial" w:eastAsia="Arial" w:cs="Arial"/>
          <w:b w:val="0"/>
          <w:bCs w:val="0"/>
          <w:i w:val="0"/>
          <w:iCs w:val="0"/>
          <w:caps w:val="0"/>
          <w:smallCaps w:val="0"/>
          <w:noProof w:val="0"/>
          <w:color w:val="auto"/>
          <w:sz w:val="24"/>
          <w:szCs w:val="24"/>
          <w:lang w:val="en-GB"/>
        </w:rPr>
        <w:t>.</w:t>
      </w:r>
      <w:r w:rsidRPr="5BA9984B" w:rsidR="0F76ACB5">
        <w:rPr>
          <w:rFonts w:ascii="Arial" w:hAnsi="Arial" w:eastAsia="Arial" w:cs="Arial"/>
          <w:b w:val="0"/>
          <w:bCs w:val="0"/>
          <w:i w:val="0"/>
          <w:iCs w:val="0"/>
          <w:caps w:val="0"/>
          <w:smallCaps w:val="0"/>
          <w:noProof w:val="0"/>
          <w:color w:val="auto"/>
          <w:sz w:val="24"/>
          <w:szCs w:val="24"/>
          <w:lang w:val="en-GB"/>
        </w:rPr>
        <w:t xml:space="preserve"> Available at: </w:t>
      </w:r>
      <w:hyperlink w:anchor="citeas" r:id="Rb56f5ba4276a4743">
        <w:r w:rsidRPr="5BA9984B" w:rsidR="0F76ACB5">
          <w:rPr>
            <w:rStyle w:val="Hyperlink"/>
            <w:noProof w:val="0"/>
            <w:sz w:val="24"/>
            <w:szCs w:val="24"/>
            <w:lang w:val="en-GB"/>
          </w:rPr>
          <w:t>https://link.springer.com/article/10.1007/s10826-018-1185-2#citeas</w:t>
        </w:r>
      </w:hyperlink>
      <w:r w:rsidRPr="5BA9984B" w:rsidR="0F76ACB5">
        <w:rPr>
          <w:rFonts w:ascii="Arial" w:hAnsi="Arial" w:eastAsia="Arial" w:cs="Arial"/>
          <w:noProof w:val="0"/>
          <w:sz w:val="24"/>
          <w:szCs w:val="24"/>
          <w:lang w:val="en-GB"/>
        </w:rPr>
        <w:t xml:space="preserve"> (Accessed on:11</w:t>
      </w:r>
      <w:r w:rsidRPr="5BA9984B" w:rsidR="0F76ACB5">
        <w:rPr>
          <w:rFonts w:ascii="Arial" w:hAnsi="Arial" w:eastAsia="Arial" w:cs="Arial"/>
          <w:noProof w:val="0"/>
          <w:sz w:val="24"/>
          <w:szCs w:val="24"/>
          <w:vertAlign w:val="superscript"/>
          <w:lang w:val="en-GB"/>
        </w:rPr>
        <w:t>th</w:t>
      </w:r>
      <w:r w:rsidRPr="5BA9984B" w:rsidR="0F76ACB5">
        <w:rPr>
          <w:rFonts w:ascii="Arial" w:hAnsi="Arial" w:eastAsia="Arial" w:cs="Arial"/>
          <w:noProof w:val="0"/>
          <w:sz w:val="24"/>
          <w:szCs w:val="24"/>
          <w:lang w:val="en-GB"/>
        </w:rPr>
        <w:t xml:space="preserve"> April 2024). </w:t>
      </w:r>
    </w:p>
    <w:p w:rsidR="5BA9984B" w:rsidP="5BA9984B" w:rsidRDefault="5BA9984B" w14:paraId="56547404" w14:textId="5E94EADD">
      <w:pPr>
        <w:pStyle w:val="Normal"/>
        <w:jc w:val="left"/>
        <w:rPr>
          <w:rFonts w:ascii="Arial" w:hAnsi="Arial" w:eastAsia="Arial" w:cs="Arial"/>
          <w:noProof w:val="0"/>
          <w:sz w:val="24"/>
          <w:szCs w:val="24"/>
          <w:lang w:val="en-GB"/>
        </w:rPr>
      </w:pPr>
    </w:p>
    <w:p w:rsidR="5DF3C444" w:rsidP="5BA9984B" w:rsidRDefault="5DF3C444" w14:paraId="50D2FCFC" w14:textId="09AD1193">
      <w:pPr>
        <w:pStyle w:val="Normal"/>
        <w:jc w:val="left"/>
        <w:rPr>
          <w:rFonts w:ascii="Arial" w:hAnsi="Arial" w:eastAsia="Arial" w:cs="Arial"/>
          <w:i w:val="0"/>
          <w:iCs w:val="0"/>
          <w:noProof w:val="0"/>
          <w:sz w:val="24"/>
          <w:szCs w:val="24"/>
          <w:lang w:val="en-GB"/>
        </w:rPr>
      </w:pPr>
      <w:r w:rsidRPr="5BA9984B" w:rsidR="5DF3C444">
        <w:rPr>
          <w:rFonts w:ascii="Arial" w:hAnsi="Arial" w:eastAsia="Arial" w:cs="Arial"/>
          <w:i w:val="0"/>
          <w:iCs w:val="0"/>
          <w:noProof w:val="0"/>
          <w:sz w:val="24"/>
          <w:szCs w:val="24"/>
          <w:lang w:val="en-GB"/>
        </w:rPr>
        <w:t xml:space="preserve"> </w:t>
      </w:r>
    </w:p>
    <w:p w:rsidR="3B6B96A6" w:rsidP="5BA9984B" w:rsidRDefault="3B6B96A6" w14:paraId="0024BFAE" w14:textId="7010D787">
      <w:pPr>
        <w:pStyle w:val="Normal"/>
        <w:jc w:val="left"/>
        <w:rPr>
          <w:rFonts w:ascii="Arial" w:hAnsi="Arial" w:eastAsia="Arial" w:cs="Arial"/>
          <w:i w:val="0"/>
          <w:iCs w:val="0"/>
          <w:noProof w:val="0"/>
          <w:sz w:val="24"/>
          <w:szCs w:val="24"/>
          <w:lang w:val="en-GB"/>
        </w:rPr>
      </w:pPr>
      <w:r w:rsidRPr="5BA9984B" w:rsidR="3B6B96A6">
        <w:rPr>
          <w:rFonts w:ascii="Arial" w:hAnsi="Arial" w:eastAsia="Arial" w:cs="Arial"/>
          <w:i w:val="0"/>
          <w:iCs w:val="0"/>
          <w:noProof w:val="0"/>
          <w:sz w:val="24"/>
          <w:szCs w:val="24"/>
          <w:lang w:val="en-GB"/>
        </w:rPr>
        <w:t xml:space="preserve">Victorian Government, (2024) </w:t>
      </w:r>
      <w:r w:rsidRPr="5BA9984B" w:rsidR="3B6B96A6">
        <w:rPr>
          <w:rFonts w:ascii="Arial" w:hAnsi="Arial" w:eastAsia="Arial" w:cs="Arial"/>
          <w:i w:val="1"/>
          <w:iCs w:val="1"/>
          <w:noProof w:val="0"/>
          <w:sz w:val="24"/>
          <w:szCs w:val="24"/>
          <w:lang w:val="en-GB"/>
        </w:rPr>
        <w:t xml:space="preserve">Sustained Shared Thinking and Emotional Wellbeing (STTEW) Scale. </w:t>
      </w:r>
      <w:r w:rsidRPr="5BA9984B" w:rsidR="3B6B96A6">
        <w:rPr>
          <w:rFonts w:ascii="Arial" w:hAnsi="Arial" w:eastAsia="Arial" w:cs="Arial"/>
          <w:i w:val="0"/>
          <w:iCs w:val="0"/>
          <w:noProof w:val="0"/>
          <w:sz w:val="24"/>
          <w:szCs w:val="24"/>
          <w:lang w:val="en-GB"/>
        </w:rPr>
        <w:t xml:space="preserve">Available at: </w:t>
      </w:r>
      <w:hyperlink r:id="Re85b3ada53b6467b">
        <w:r w:rsidRPr="5BA9984B" w:rsidR="3B6B96A6">
          <w:rPr>
            <w:rStyle w:val="Hyperlink"/>
            <w:i w:val="0"/>
            <w:iCs w:val="0"/>
            <w:noProof w:val="0"/>
            <w:sz w:val="24"/>
            <w:szCs w:val="24"/>
            <w:lang w:val="en-GB"/>
          </w:rPr>
          <w:t>https://www.vic.gov.au/sustained-shared-thinking-and-emotional-wellbeing-sstew-scale</w:t>
        </w:r>
      </w:hyperlink>
      <w:r w:rsidRPr="5BA9984B" w:rsidR="3B6B96A6">
        <w:rPr>
          <w:rFonts w:ascii="Arial" w:hAnsi="Arial" w:eastAsia="Arial" w:cs="Arial"/>
          <w:i w:val="0"/>
          <w:iCs w:val="0"/>
          <w:noProof w:val="0"/>
          <w:sz w:val="24"/>
          <w:szCs w:val="24"/>
          <w:lang w:val="en-GB"/>
        </w:rPr>
        <w:t xml:space="preserve"> (A</w:t>
      </w:r>
      <w:r w:rsidRPr="5BA9984B" w:rsidR="05667BB2">
        <w:rPr>
          <w:rFonts w:ascii="Arial" w:hAnsi="Arial" w:eastAsia="Arial" w:cs="Arial"/>
          <w:i w:val="0"/>
          <w:iCs w:val="0"/>
          <w:noProof w:val="0"/>
          <w:sz w:val="24"/>
          <w:szCs w:val="24"/>
          <w:lang w:val="en-GB"/>
        </w:rPr>
        <w:t>ccessed on: 14</w:t>
      </w:r>
      <w:r w:rsidRPr="5BA9984B" w:rsidR="05667BB2">
        <w:rPr>
          <w:rFonts w:ascii="Arial" w:hAnsi="Arial" w:eastAsia="Arial" w:cs="Arial"/>
          <w:i w:val="0"/>
          <w:iCs w:val="0"/>
          <w:noProof w:val="0"/>
          <w:sz w:val="24"/>
          <w:szCs w:val="24"/>
          <w:vertAlign w:val="superscript"/>
          <w:lang w:val="en-GB"/>
        </w:rPr>
        <w:t>th</w:t>
      </w:r>
      <w:r w:rsidRPr="5BA9984B" w:rsidR="05667BB2">
        <w:rPr>
          <w:rFonts w:ascii="Arial" w:hAnsi="Arial" w:eastAsia="Arial" w:cs="Arial"/>
          <w:i w:val="0"/>
          <w:iCs w:val="0"/>
          <w:noProof w:val="0"/>
          <w:sz w:val="24"/>
          <w:szCs w:val="24"/>
          <w:lang w:val="en-GB"/>
        </w:rPr>
        <w:t xml:space="preserve"> April 2024). </w:t>
      </w:r>
    </w:p>
    <w:p w:rsidR="5BA9984B" w:rsidP="5BA9984B" w:rsidRDefault="5BA9984B" w14:paraId="2ACD2A70" w14:textId="293A0313">
      <w:pPr>
        <w:pStyle w:val="Normal"/>
        <w:jc w:val="left"/>
        <w:rPr>
          <w:rFonts w:ascii="Arial" w:hAnsi="Arial" w:eastAsia="Arial" w:cs="Arial"/>
          <w:i w:val="0"/>
          <w:iCs w:val="0"/>
          <w:noProof w:val="0"/>
          <w:sz w:val="24"/>
          <w:szCs w:val="24"/>
          <w:lang w:val="en-GB"/>
        </w:rPr>
      </w:pPr>
    </w:p>
    <w:p w:rsidR="5868C346" w:rsidP="5BA9984B" w:rsidRDefault="5868C346" w14:paraId="6EB415A8" w14:textId="4C1C1A07">
      <w:pPr>
        <w:pStyle w:val="Normal"/>
        <w:jc w:val="left"/>
        <w:rPr>
          <w:rFonts w:ascii="Arial" w:hAnsi="Arial" w:eastAsia="Arial" w:cs="Arial"/>
          <w:noProof w:val="0"/>
          <w:sz w:val="24"/>
          <w:szCs w:val="24"/>
          <w:lang w:val="en-GB"/>
        </w:rPr>
      </w:pPr>
      <w:r w:rsidRPr="5BA9984B" w:rsidR="5868C346">
        <w:rPr>
          <w:rFonts w:ascii="Arial" w:hAnsi="Arial" w:eastAsia="Arial" w:cs="Arial"/>
          <w:b w:val="0"/>
          <w:bCs w:val="0"/>
          <w:i w:val="0"/>
          <w:iCs w:val="0"/>
          <w:caps w:val="0"/>
          <w:smallCaps w:val="0"/>
          <w:noProof w:val="0"/>
          <w:color w:val="auto"/>
          <w:sz w:val="24"/>
          <w:szCs w:val="24"/>
          <w:lang w:val="en-GB"/>
        </w:rPr>
        <w:t xml:space="preserve">Waters, J. and McDonald, N. (2020) </w:t>
      </w:r>
      <w:r w:rsidRPr="5BA9984B" w:rsidR="5868C346">
        <w:rPr>
          <w:rFonts w:ascii="Arial" w:hAnsi="Arial" w:eastAsia="Arial" w:cs="Arial"/>
          <w:b w:val="0"/>
          <w:bCs w:val="0"/>
          <w:i w:val="1"/>
          <w:iCs w:val="1"/>
          <w:caps w:val="0"/>
          <w:smallCaps w:val="0"/>
          <w:noProof w:val="0"/>
          <w:color w:val="auto"/>
          <w:sz w:val="24"/>
          <w:szCs w:val="24"/>
          <w:lang w:val="en-GB"/>
        </w:rPr>
        <w:t xml:space="preserve">Exploring the use of a rating scale. </w:t>
      </w:r>
      <w:r w:rsidRPr="5BA9984B" w:rsidR="5868C346">
        <w:rPr>
          <w:rFonts w:ascii="Arial" w:hAnsi="Arial" w:eastAsia="Arial" w:cs="Arial"/>
          <w:b w:val="0"/>
          <w:bCs w:val="0"/>
          <w:i w:val="0"/>
          <w:iCs w:val="0"/>
          <w:caps w:val="0"/>
          <w:smallCaps w:val="0"/>
          <w:noProof w:val="0"/>
          <w:color w:val="auto"/>
          <w:sz w:val="24"/>
          <w:szCs w:val="24"/>
          <w:lang w:val="en-GB"/>
        </w:rPr>
        <w:t xml:space="preserve">Available at: </w:t>
      </w:r>
      <w:hyperlink r:id="R7c0a0501350645d2">
        <w:r w:rsidRPr="5BA9984B" w:rsidR="5868C346">
          <w:rPr>
            <w:rStyle w:val="Hyperlink"/>
            <w:noProof w:val="0"/>
            <w:sz w:val="24"/>
            <w:szCs w:val="24"/>
            <w:lang w:val="en-GB"/>
          </w:rPr>
          <w:t>https://repository.uwtsd.ac.uk/id/eprint/1254/1/Waters,%20J.%20and%20McDonald,%20N.(2020)Exploring%20the%20use%20of%20a%20rating%20scale.pdf</w:t>
        </w:r>
      </w:hyperlink>
      <w:r w:rsidRPr="5BA9984B" w:rsidR="5868C346">
        <w:rPr>
          <w:rFonts w:ascii="Arial" w:hAnsi="Arial" w:eastAsia="Arial" w:cs="Arial"/>
          <w:noProof w:val="0"/>
          <w:sz w:val="24"/>
          <w:szCs w:val="24"/>
          <w:lang w:val="en-GB"/>
        </w:rPr>
        <w:t xml:space="preserve"> (Accessed on:</w:t>
      </w:r>
      <w:r w:rsidRPr="5BA9984B" w:rsidR="791650AD">
        <w:rPr>
          <w:rFonts w:ascii="Arial" w:hAnsi="Arial" w:eastAsia="Arial" w:cs="Arial"/>
          <w:noProof w:val="0"/>
          <w:sz w:val="24"/>
          <w:szCs w:val="24"/>
          <w:lang w:val="en-GB"/>
        </w:rPr>
        <w:t>14</w:t>
      </w:r>
      <w:r w:rsidRPr="5BA9984B" w:rsidR="791650AD">
        <w:rPr>
          <w:rFonts w:ascii="Arial" w:hAnsi="Arial" w:eastAsia="Arial" w:cs="Arial"/>
          <w:noProof w:val="0"/>
          <w:sz w:val="24"/>
          <w:szCs w:val="24"/>
          <w:vertAlign w:val="superscript"/>
          <w:lang w:val="en-GB"/>
        </w:rPr>
        <w:t>th</w:t>
      </w:r>
      <w:r w:rsidRPr="5BA9984B" w:rsidR="791650AD">
        <w:rPr>
          <w:rFonts w:ascii="Arial" w:hAnsi="Arial" w:eastAsia="Arial" w:cs="Arial"/>
          <w:noProof w:val="0"/>
          <w:sz w:val="24"/>
          <w:szCs w:val="24"/>
          <w:lang w:val="en-GB"/>
        </w:rPr>
        <w:t xml:space="preserve"> April 2024). </w:t>
      </w:r>
    </w:p>
    <w:p w:rsidR="5BA9984B" w:rsidP="5BA9984B" w:rsidRDefault="5BA9984B" w14:paraId="5C8FA394" w14:textId="7581B8A8">
      <w:pPr>
        <w:pStyle w:val="Normal"/>
        <w:jc w:val="left"/>
        <w:rPr>
          <w:rFonts w:ascii="Arial" w:hAnsi="Arial" w:eastAsia="Arial" w:cs="Arial"/>
          <w:noProof w:val="0"/>
          <w:sz w:val="24"/>
          <w:szCs w:val="24"/>
          <w:lang w:val="en-GB"/>
        </w:rPr>
      </w:pPr>
    </w:p>
    <w:p w:rsidR="2FE2609F" w:rsidP="5BA9984B" w:rsidRDefault="2FE2609F" w14:paraId="762F0EFA" w14:textId="4301A107">
      <w:pPr>
        <w:pStyle w:val="Normal"/>
        <w:jc w:val="left"/>
        <w:rPr>
          <w:rFonts w:ascii="Arial" w:hAnsi="Arial" w:eastAsia="Arial" w:cs="Arial"/>
          <w:i w:val="0"/>
          <w:iCs w:val="0"/>
          <w:noProof w:val="0"/>
          <w:sz w:val="24"/>
          <w:szCs w:val="24"/>
          <w:lang w:val="en-GB"/>
        </w:rPr>
      </w:pPr>
      <w:r w:rsidRPr="5BA9984B" w:rsidR="2FE2609F">
        <w:rPr>
          <w:rFonts w:ascii="Arial" w:hAnsi="Arial" w:eastAsia="Arial" w:cs="Arial"/>
          <w:noProof w:val="0"/>
          <w:sz w:val="24"/>
          <w:szCs w:val="24"/>
          <w:lang w:val="en-GB"/>
        </w:rPr>
        <w:t xml:space="preserve">Welsh Government, (2022) </w:t>
      </w:r>
      <w:r w:rsidRPr="5BA9984B" w:rsidR="2FE2609F">
        <w:rPr>
          <w:rFonts w:ascii="Arial" w:hAnsi="Arial" w:eastAsia="Arial" w:cs="Arial"/>
          <w:i w:val="1"/>
          <w:iCs w:val="1"/>
          <w:noProof w:val="0"/>
          <w:sz w:val="24"/>
          <w:szCs w:val="24"/>
          <w:lang w:val="en-GB"/>
        </w:rPr>
        <w:t xml:space="preserve">A Curriculum for funded non-maintained nursery settings. </w:t>
      </w:r>
      <w:r w:rsidRPr="5BA9984B" w:rsidR="2FE2609F">
        <w:rPr>
          <w:rFonts w:ascii="Arial" w:hAnsi="Arial" w:eastAsia="Arial" w:cs="Arial"/>
          <w:i w:val="0"/>
          <w:iCs w:val="0"/>
          <w:noProof w:val="0"/>
          <w:sz w:val="24"/>
          <w:szCs w:val="24"/>
          <w:lang w:val="en-GB"/>
        </w:rPr>
        <w:t xml:space="preserve">Available at: </w:t>
      </w:r>
      <w:hyperlink r:id="R10283e6b33c34044">
        <w:r w:rsidRPr="5BA9984B" w:rsidR="2FE2609F">
          <w:rPr>
            <w:rStyle w:val="Hyperlink"/>
            <w:i w:val="0"/>
            <w:iCs w:val="0"/>
            <w:noProof w:val="0"/>
            <w:sz w:val="24"/>
            <w:szCs w:val="24"/>
            <w:lang w:val="en-GB"/>
          </w:rPr>
          <w:t>https://hwb.gov.wales/api/storage/b1801d78-38c3-4320-9818-d9996c21aef8/220914-a-curriculum-for-funded-non-maintained-nursery-settings.pdf</w:t>
        </w:r>
      </w:hyperlink>
      <w:r w:rsidRPr="5BA9984B" w:rsidR="2FE2609F">
        <w:rPr>
          <w:rFonts w:ascii="Arial" w:hAnsi="Arial" w:eastAsia="Arial" w:cs="Arial"/>
          <w:i w:val="0"/>
          <w:iCs w:val="0"/>
          <w:noProof w:val="0"/>
          <w:sz w:val="24"/>
          <w:szCs w:val="24"/>
          <w:lang w:val="en-GB"/>
        </w:rPr>
        <w:t xml:space="preserve"> (Accessed on: 17</w:t>
      </w:r>
      <w:r w:rsidRPr="5BA9984B" w:rsidR="2FE2609F">
        <w:rPr>
          <w:rFonts w:ascii="Arial" w:hAnsi="Arial" w:eastAsia="Arial" w:cs="Arial"/>
          <w:i w:val="0"/>
          <w:iCs w:val="0"/>
          <w:noProof w:val="0"/>
          <w:sz w:val="24"/>
          <w:szCs w:val="24"/>
          <w:vertAlign w:val="superscript"/>
          <w:lang w:val="en-GB"/>
        </w:rPr>
        <w:t>t</w:t>
      </w:r>
      <w:r w:rsidRPr="5BA9984B" w:rsidR="6820AF6C">
        <w:rPr>
          <w:rFonts w:ascii="Arial" w:hAnsi="Arial" w:eastAsia="Arial" w:cs="Arial"/>
          <w:i w:val="0"/>
          <w:iCs w:val="0"/>
          <w:noProof w:val="0"/>
          <w:sz w:val="24"/>
          <w:szCs w:val="24"/>
          <w:vertAlign w:val="superscript"/>
          <w:lang w:val="en-GB"/>
        </w:rPr>
        <w:t>h</w:t>
      </w:r>
      <w:r w:rsidRPr="5BA9984B" w:rsidR="6820AF6C">
        <w:rPr>
          <w:rFonts w:ascii="Arial" w:hAnsi="Arial" w:eastAsia="Arial" w:cs="Arial"/>
          <w:i w:val="0"/>
          <w:iCs w:val="0"/>
          <w:noProof w:val="0"/>
          <w:sz w:val="24"/>
          <w:szCs w:val="24"/>
          <w:lang w:val="en-GB"/>
        </w:rPr>
        <w:t xml:space="preserve"> April 2024). </w:t>
      </w:r>
    </w:p>
    <w:p w:rsidR="5BA9984B" w:rsidP="5BA9984B" w:rsidRDefault="5BA9984B" w14:paraId="6C8A53C5" w14:textId="7C3F4EC0">
      <w:pPr>
        <w:pStyle w:val="Normal"/>
        <w:jc w:val="left"/>
        <w:rPr>
          <w:rFonts w:ascii="Arial" w:hAnsi="Arial" w:eastAsia="Arial" w:cs="Arial"/>
          <w:i w:val="0"/>
          <w:iCs w:val="0"/>
          <w:noProof w:val="0"/>
          <w:sz w:val="24"/>
          <w:szCs w:val="24"/>
          <w:lang w:val="en-GB"/>
        </w:rPr>
      </w:pPr>
    </w:p>
    <w:p w:rsidR="7486932C" w:rsidP="5BA9984B" w:rsidRDefault="7486932C" w14:paraId="60BA875D" w14:textId="726A28F5">
      <w:pPr>
        <w:pStyle w:val="Normal"/>
        <w:jc w:val="left"/>
        <w:rPr>
          <w:rFonts w:ascii="Arial" w:hAnsi="Arial" w:eastAsia="Arial" w:cs="Arial"/>
          <w:i w:val="0"/>
          <w:iCs w:val="0"/>
          <w:noProof w:val="0"/>
          <w:sz w:val="24"/>
          <w:szCs w:val="24"/>
          <w:lang w:val="en-GB"/>
        </w:rPr>
      </w:pPr>
      <w:r w:rsidRPr="5BA9984B" w:rsidR="7486932C">
        <w:rPr>
          <w:rFonts w:ascii="Arial" w:hAnsi="Arial" w:eastAsia="Arial" w:cs="Arial"/>
          <w:i w:val="0"/>
          <w:iCs w:val="0"/>
          <w:noProof w:val="0"/>
          <w:sz w:val="24"/>
          <w:szCs w:val="24"/>
          <w:lang w:val="en-GB"/>
        </w:rPr>
        <w:t xml:space="preserve">Welsh Government, (2023) </w:t>
      </w:r>
      <w:r w:rsidRPr="5BA9984B" w:rsidR="7486932C">
        <w:rPr>
          <w:rFonts w:ascii="Arial" w:hAnsi="Arial" w:eastAsia="Arial" w:cs="Arial"/>
          <w:i w:val="1"/>
          <w:iCs w:val="1"/>
          <w:noProof w:val="0"/>
          <w:sz w:val="24"/>
          <w:szCs w:val="24"/>
          <w:lang w:val="en-GB"/>
        </w:rPr>
        <w:t xml:space="preserve">Wales and the </w:t>
      </w:r>
      <w:r w:rsidRPr="5BA9984B" w:rsidR="7486932C">
        <w:rPr>
          <w:rFonts w:ascii="Arial" w:hAnsi="Arial" w:eastAsia="Arial" w:cs="Arial"/>
          <w:i w:val="1"/>
          <w:iCs w:val="1"/>
          <w:noProof w:val="0"/>
          <w:sz w:val="24"/>
          <w:szCs w:val="24"/>
          <w:lang w:val="en-GB"/>
        </w:rPr>
        <w:t>sustainable development</w:t>
      </w:r>
      <w:r w:rsidRPr="5BA9984B" w:rsidR="7486932C">
        <w:rPr>
          <w:rFonts w:ascii="Arial" w:hAnsi="Arial" w:eastAsia="Arial" w:cs="Arial"/>
          <w:i w:val="1"/>
          <w:iCs w:val="1"/>
          <w:noProof w:val="0"/>
          <w:sz w:val="24"/>
          <w:szCs w:val="24"/>
          <w:lang w:val="en-GB"/>
        </w:rPr>
        <w:t xml:space="preserve"> goals. </w:t>
      </w:r>
      <w:r w:rsidRPr="5BA9984B" w:rsidR="7486932C">
        <w:rPr>
          <w:rFonts w:ascii="Arial" w:hAnsi="Arial" w:eastAsia="Arial" w:cs="Arial"/>
          <w:i w:val="0"/>
          <w:iCs w:val="0"/>
          <w:noProof w:val="0"/>
          <w:sz w:val="24"/>
          <w:szCs w:val="24"/>
          <w:lang w:val="en-GB"/>
        </w:rPr>
        <w:t xml:space="preserve">Available at: </w:t>
      </w:r>
      <w:hyperlink r:id="R3f248b078a0b400f">
        <w:r w:rsidRPr="5BA9984B" w:rsidR="7486932C">
          <w:rPr>
            <w:rStyle w:val="Hyperlink"/>
            <w:i w:val="0"/>
            <w:iCs w:val="0"/>
            <w:noProof w:val="0"/>
            <w:lang w:val="en-GB"/>
          </w:rPr>
          <w:t>https://www.gov.wales/sites/default/files/publications/2019-07/supplementary-report-to-the-uk-review-of-progress-towards-the-sustainable-development-goals-2030_0.pdf</w:t>
        </w:r>
      </w:hyperlink>
      <w:r w:rsidRPr="5BA9984B" w:rsidR="7486932C">
        <w:rPr>
          <w:rFonts w:ascii="Arial" w:hAnsi="Arial" w:eastAsia="Arial" w:cs="Arial"/>
          <w:i w:val="0"/>
          <w:iCs w:val="0"/>
          <w:noProof w:val="0"/>
          <w:sz w:val="24"/>
          <w:szCs w:val="24"/>
          <w:lang w:val="en-GB"/>
        </w:rPr>
        <w:t xml:space="preserve"> (Accessed on: 21</w:t>
      </w:r>
      <w:r w:rsidRPr="5BA9984B" w:rsidR="7486932C">
        <w:rPr>
          <w:rFonts w:ascii="Arial" w:hAnsi="Arial" w:eastAsia="Arial" w:cs="Arial"/>
          <w:i w:val="0"/>
          <w:iCs w:val="0"/>
          <w:noProof w:val="0"/>
          <w:sz w:val="24"/>
          <w:szCs w:val="24"/>
          <w:vertAlign w:val="superscript"/>
          <w:lang w:val="en-GB"/>
        </w:rPr>
        <w:t>st</w:t>
      </w:r>
      <w:r w:rsidRPr="5BA9984B" w:rsidR="7486932C">
        <w:rPr>
          <w:rFonts w:ascii="Arial" w:hAnsi="Arial" w:eastAsia="Arial" w:cs="Arial"/>
          <w:i w:val="0"/>
          <w:iCs w:val="0"/>
          <w:noProof w:val="0"/>
          <w:sz w:val="24"/>
          <w:szCs w:val="24"/>
          <w:lang w:val="en-GB"/>
        </w:rPr>
        <w:t xml:space="preserve"> April 2024). </w:t>
      </w:r>
    </w:p>
    <w:p w:rsidR="5BA9984B" w:rsidP="5BA9984B" w:rsidRDefault="5BA9984B" w14:paraId="68E18BB2" w14:textId="6D8620F1">
      <w:pPr>
        <w:pStyle w:val="Normal"/>
        <w:jc w:val="left"/>
        <w:rPr>
          <w:rFonts w:ascii="Arial" w:hAnsi="Arial" w:eastAsia="Arial" w:cs="Arial"/>
          <w:noProof w:val="0"/>
          <w:sz w:val="24"/>
          <w:szCs w:val="24"/>
          <w:lang w:val="en-GB"/>
        </w:rPr>
      </w:pPr>
    </w:p>
    <w:p w:rsidR="5146F30C" w:rsidP="5BA9984B" w:rsidRDefault="5146F30C" w14:paraId="3409B19C" w14:textId="28A7C583">
      <w:pPr>
        <w:pStyle w:val="Normal"/>
        <w:jc w:val="left"/>
        <w:rPr>
          <w:rFonts w:ascii="Arial" w:hAnsi="Arial" w:eastAsia="Arial" w:cs="Arial"/>
          <w:i w:val="0"/>
          <w:iCs w:val="0"/>
          <w:noProof w:val="0"/>
          <w:sz w:val="24"/>
          <w:szCs w:val="24"/>
          <w:lang w:val="en-GB"/>
        </w:rPr>
      </w:pPr>
      <w:r w:rsidRPr="5BA9984B" w:rsidR="5146F30C">
        <w:rPr>
          <w:rFonts w:ascii="Arial" w:hAnsi="Arial" w:eastAsia="Arial" w:cs="Arial"/>
          <w:noProof w:val="0"/>
          <w:sz w:val="24"/>
          <w:szCs w:val="24"/>
          <w:lang w:val="en-GB"/>
        </w:rPr>
        <w:t xml:space="preserve">Welsh Government, (2023) </w:t>
      </w:r>
      <w:r w:rsidRPr="5BA9984B" w:rsidR="5146F30C">
        <w:rPr>
          <w:rFonts w:ascii="Arial" w:hAnsi="Arial" w:eastAsia="Arial" w:cs="Arial"/>
          <w:i w:val="1"/>
          <w:iCs w:val="1"/>
          <w:noProof w:val="0"/>
          <w:sz w:val="24"/>
          <w:szCs w:val="24"/>
          <w:lang w:val="en-GB"/>
        </w:rPr>
        <w:t xml:space="preserve">Flying Start Childcare: Guidance. </w:t>
      </w:r>
      <w:r w:rsidRPr="5BA9984B" w:rsidR="5146F30C">
        <w:rPr>
          <w:rFonts w:ascii="Arial" w:hAnsi="Arial" w:eastAsia="Arial" w:cs="Arial"/>
          <w:i w:val="0"/>
          <w:iCs w:val="0"/>
          <w:noProof w:val="0"/>
          <w:sz w:val="24"/>
          <w:szCs w:val="24"/>
          <w:lang w:val="en-GB"/>
        </w:rPr>
        <w:t xml:space="preserve">Available at: </w:t>
      </w:r>
      <w:hyperlink w:anchor=":~:text=All%20Flying%20Start%20settings%20should,inform%20the%20Setting%20Improvement%20Plan" r:id="Re7ac80b64d654ef4">
        <w:r w:rsidRPr="5BA9984B" w:rsidR="5146F30C">
          <w:rPr>
            <w:rStyle w:val="Hyperlink"/>
            <w:i w:val="0"/>
            <w:iCs w:val="0"/>
            <w:noProof w:val="0"/>
            <w:sz w:val="24"/>
            <w:szCs w:val="24"/>
            <w:lang w:val="en-GB"/>
          </w:rPr>
          <w:t>https://www.gov.wales/flying-start-childcare-guidance-html#:~:text=All%20Flying%20Start%20settings%20should,inform%20the%20Setting%20Improvement%20Plan</w:t>
        </w:r>
      </w:hyperlink>
      <w:r w:rsidRPr="5BA9984B" w:rsidR="5146F30C">
        <w:rPr>
          <w:rFonts w:ascii="Arial" w:hAnsi="Arial" w:eastAsia="Arial" w:cs="Arial"/>
          <w:i w:val="0"/>
          <w:iCs w:val="0"/>
          <w:noProof w:val="0"/>
          <w:sz w:val="24"/>
          <w:szCs w:val="24"/>
          <w:lang w:val="en-GB"/>
        </w:rPr>
        <w:t>. (Accessed on</w:t>
      </w:r>
      <w:r w:rsidRPr="5BA9984B" w:rsidR="0A8675C0">
        <w:rPr>
          <w:rFonts w:ascii="Arial" w:hAnsi="Arial" w:eastAsia="Arial" w:cs="Arial"/>
          <w:i w:val="0"/>
          <w:iCs w:val="0"/>
          <w:noProof w:val="0"/>
          <w:sz w:val="24"/>
          <w:szCs w:val="24"/>
          <w:lang w:val="en-GB"/>
        </w:rPr>
        <w:t>: 12</w:t>
      </w:r>
      <w:r w:rsidRPr="5BA9984B" w:rsidR="0A8675C0">
        <w:rPr>
          <w:rFonts w:ascii="Arial" w:hAnsi="Arial" w:eastAsia="Arial" w:cs="Arial"/>
          <w:i w:val="0"/>
          <w:iCs w:val="0"/>
          <w:noProof w:val="0"/>
          <w:sz w:val="24"/>
          <w:szCs w:val="24"/>
          <w:vertAlign w:val="superscript"/>
          <w:lang w:val="en-GB"/>
        </w:rPr>
        <w:t>th</w:t>
      </w:r>
      <w:r w:rsidRPr="5BA9984B" w:rsidR="0A8675C0">
        <w:rPr>
          <w:rFonts w:ascii="Arial" w:hAnsi="Arial" w:eastAsia="Arial" w:cs="Arial"/>
          <w:i w:val="0"/>
          <w:iCs w:val="0"/>
          <w:noProof w:val="0"/>
          <w:sz w:val="24"/>
          <w:szCs w:val="24"/>
          <w:lang w:val="en-GB"/>
        </w:rPr>
        <w:t xml:space="preserve"> April 2024). </w:t>
      </w:r>
    </w:p>
    <w:sectPr>
      <w:pgSz w:w="11906" w:h="16838" w:orient="portrait"/>
      <w:pgMar w:top="1440" w:right="1440" w:bottom="1440" w:left="1440" w:header="720" w:footer="720" w:gutter="0"/>
      <w:cols w:space="720"/>
      <w:docGrid w:linePitch="360"/>
      <w:headerReference w:type="default" r:id="Rb95abcc66d7c4849"/>
      <w:footerReference w:type="default" r:id="Rd3779da45ff14793"/>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5BA9984B" w:rsidTr="5BA9984B" w14:paraId="5D05FBEB">
      <w:trPr>
        <w:trHeight w:val="300"/>
      </w:trPr>
      <w:tc>
        <w:tcPr>
          <w:tcW w:w="3005" w:type="dxa"/>
          <w:tcMar/>
        </w:tcPr>
        <w:p w:rsidR="5BA9984B" w:rsidP="5BA9984B" w:rsidRDefault="5BA9984B" w14:paraId="2B0D4895" w14:textId="48184E7C">
          <w:pPr>
            <w:pStyle w:val="Header"/>
            <w:bidi w:val="0"/>
            <w:ind w:left="-115"/>
            <w:jc w:val="left"/>
          </w:pPr>
        </w:p>
      </w:tc>
      <w:tc>
        <w:tcPr>
          <w:tcW w:w="3005" w:type="dxa"/>
          <w:tcMar/>
        </w:tcPr>
        <w:p w:rsidR="5BA9984B" w:rsidP="5BA9984B" w:rsidRDefault="5BA9984B" w14:paraId="0E25B3E0" w14:textId="201D8210">
          <w:pPr>
            <w:pStyle w:val="Header"/>
            <w:bidi w:val="0"/>
            <w:jc w:val="center"/>
          </w:pPr>
        </w:p>
      </w:tc>
      <w:tc>
        <w:tcPr>
          <w:tcW w:w="3005" w:type="dxa"/>
          <w:tcMar/>
        </w:tcPr>
        <w:p w:rsidR="5BA9984B" w:rsidP="5BA9984B" w:rsidRDefault="5BA9984B" w14:paraId="165963D7" w14:textId="578DD039">
          <w:pPr>
            <w:pStyle w:val="Header"/>
            <w:bidi w:val="0"/>
            <w:ind w:right="-115"/>
            <w:jc w:val="right"/>
          </w:pPr>
        </w:p>
      </w:tc>
    </w:tr>
  </w:tbl>
  <w:p w:rsidR="5BA9984B" w:rsidP="5BA9984B" w:rsidRDefault="5BA9984B" w14:paraId="484A0D8F" w14:textId="26FA866E">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5BA9984B" w:rsidTr="5BA9984B" w14:paraId="0D05BB4B">
      <w:trPr>
        <w:trHeight w:val="300"/>
      </w:trPr>
      <w:tc>
        <w:tcPr>
          <w:tcW w:w="3005" w:type="dxa"/>
          <w:tcMar/>
        </w:tcPr>
        <w:p w:rsidR="5BA9984B" w:rsidP="5BA9984B" w:rsidRDefault="5BA9984B" w14:paraId="77EB769D" w14:textId="5F5925E9">
          <w:pPr>
            <w:pStyle w:val="Header"/>
            <w:bidi w:val="0"/>
            <w:ind w:left="-115"/>
            <w:jc w:val="left"/>
          </w:pPr>
          <w:r w:rsidR="5BA9984B">
            <w:rPr/>
            <w:t>Student Number: 2218764</w:t>
          </w:r>
        </w:p>
      </w:tc>
      <w:tc>
        <w:tcPr>
          <w:tcW w:w="3005" w:type="dxa"/>
          <w:tcMar/>
        </w:tcPr>
        <w:p w:rsidR="5BA9984B" w:rsidP="5BA9984B" w:rsidRDefault="5BA9984B" w14:paraId="76444DF8" w14:textId="5D6BF958">
          <w:pPr>
            <w:pStyle w:val="Header"/>
            <w:bidi w:val="0"/>
            <w:jc w:val="center"/>
          </w:pPr>
          <w:r w:rsidR="5BA9984B">
            <w:rPr/>
            <w:t>Module: ECEY6011</w:t>
          </w:r>
        </w:p>
      </w:tc>
      <w:tc>
        <w:tcPr>
          <w:tcW w:w="3005" w:type="dxa"/>
          <w:tcMar/>
        </w:tcPr>
        <w:p w:rsidR="5BA9984B" w:rsidP="5BA9984B" w:rsidRDefault="5BA9984B" w14:paraId="239E7650" w14:textId="08F46ACA">
          <w:pPr>
            <w:pStyle w:val="Header"/>
            <w:bidi w:val="0"/>
            <w:ind w:right="-115"/>
            <w:jc w:val="right"/>
          </w:pPr>
          <w:r w:rsidR="5BA9984B">
            <w:rPr/>
            <w:t xml:space="preserve">Word Count: 2013 </w:t>
          </w:r>
        </w:p>
      </w:tc>
    </w:tr>
  </w:tbl>
  <w:p w:rsidR="5BA9984B" w:rsidP="5BA9984B" w:rsidRDefault="5BA9984B" w14:paraId="5BA9DCAB" w14:textId="14F49F37">
    <w:pPr>
      <w:pStyle w:val="Header"/>
      <w:bidi w:val="0"/>
    </w:pPr>
  </w:p>
</w:hdr>
</file>

<file path=word/intelligence2.xml><?xml version="1.0" encoding="utf-8"?>
<int2:intelligence xmlns:int2="http://schemas.microsoft.com/office/intelligence/2020/intelligence">
  <int2:observations>
    <int2:bookmark int2:bookmarkName="_Int_PaYJB9v9" int2:invalidationBookmarkName="" int2:hashCode="DvwBF5XRtWRjiY" int2:id="jHH0igPj">
      <int2:state int2:type="AugLoop_Text_Critique" int2:value="Rejected"/>
    </int2:bookmark>
    <int2:bookmark int2:bookmarkName="_Int_sszgxQT7" int2:invalidationBookmarkName="" int2:hashCode="NkPdJ9i9g1wpGP" int2:id="eaPT1ljc">
      <int2:state int2:type="AugLoop_Text_Critique" int2:value="Rejected"/>
    </int2:bookmark>
    <int2:bookmark int2:bookmarkName="_Int_NXC9A3XU" int2:invalidationBookmarkName="" int2:hashCode="NkPdJ9i9g1wpGP" int2:id="QiOirByU">
      <int2:state int2:type="AugLoop_Text_Critique" int2:value="Rejected"/>
    </int2:bookmark>
    <int2:bookmark int2:bookmarkName="_Int_TRJESsKq" int2:invalidationBookmarkName="" int2:hashCode="OtXZOC2eiGjTAY" int2:id="kG1d0twL">
      <int2:state int2:type="AugLoop_Text_Critique" int2:value="Rejected"/>
    </int2:bookmark>
    <int2:bookmark int2:bookmarkName="_Int_jXMTnETx" int2:invalidationBookmarkName="" int2:hashCode="e0dMsLOcF3PXGS" int2:id="OvBS6tOt">
      <int2:state int2:type="AugLoop_Text_Critique" int2:value="Rejected"/>
    </int2:bookmark>
    <int2:bookmark int2:bookmarkName="_Int_xSD0iA6T" int2:invalidationBookmarkName="" int2:hashCode="9J7Sw42G+vI9kT" int2:id="NcuDYHNy">
      <int2:state int2:type="AugLoop_Text_Critique" int2:value="Rejected"/>
    </int2:bookmark>
    <int2:bookmark int2:bookmarkName="_Int_k28Ln3jY" int2:invalidationBookmarkName="" int2:hashCode="e0dMsLOcF3PXGS" int2:id="MB56G7Wl">
      <int2:state int2:type="AugLoop_Text_Critique" int2:value="Rejected"/>
    </int2:bookmark>
    <int2:bookmark int2:bookmarkName="_Int_D5YZ6po5" int2:invalidationBookmarkName="" int2:hashCode="b0kxACN2sT9WYw" int2:id="Q3UxyAlH">
      <int2:state int2:type="AugLoop_Text_Critique" int2:value="Rejected"/>
    </int2:bookmark>
    <int2:bookmark int2:bookmarkName="_Int_HrVF2wUl" int2:invalidationBookmarkName="" int2:hashCode="wUqk99IiHR9PtP" int2:id="AtwzA1DE">
      <int2:state int2:type="AugLoop_Text_Critique" int2:value="Rejected"/>
    </int2:bookmark>
    <int2:bookmark int2:bookmarkName="_Int_UTzsJwHn" int2:invalidationBookmarkName="" int2:hashCode="SFSA7BzNQp303O" int2:id="aYRIt5jE">
      <int2:state int2:type="AugLoop_Text_Critique" int2:value="Rejected"/>
    </int2:bookmark>
    <int2:bookmark int2:bookmarkName="_Int_cTMI2XuP" int2:invalidationBookmarkName="" int2:hashCode="QbyTxtiOzIwc5f" int2:id="BUCfweS8">
      <int2:state int2:type="AugLoop_Text_Critique" int2:value="Rejected"/>
    </int2:bookmark>
    <int2:bookmark int2:bookmarkName="_Int_ugYG1Jmo" int2:invalidationBookmarkName="" int2:hashCode="cSyGsE/cx4WlZn" int2:id="adCT09Fb">
      <int2:state int2:type="AugLoop_Text_Critique" int2:value="Rejected"/>
    </int2:bookmark>
    <int2:bookmark int2:bookmarkName="_Int_ImtSiAs0" int2:invalidationBookmarkName="" int2:hashCode="u/k//NtRpoEZXv" int2:id="vf7VPUBX">
      <int2:state int2:type="AugLoop_Text_Critique" int2:value="Rejected"/>
    </int2:bookmark>
    <int2:bookmark int2:bookmarkName="_Int_YGBDEJS7" int2:invalidationBookmarkName="" int2:hashCode="1J+0C+w+x1+6cl" int2:id="zVzECpYE">
      <int2:state int2:type="AugLoop_Text_Critique" int2:value="Rejected"/>
    </int2:bookmark>
    <int2:bookmark int2:bookmarkName="_Int_MnNn05oH" int2:invalidationBookmarkName="" int2:hashCode="rFe3Oai+WzqG0g" int2:id="SEgxTVFG">
      <int2:state int2:type="AugLoop_Text_Critique" int2:value="Rejected"/>
    </int2:bookmark>
    <int2:bookmark int2:bookmarkName="_Int_CcOPLrVo" int2:invalidationBookmarkName="" int2:hashCode="XCaHf3qOWijVny" int2:id="Djdk5EDo">
      <int2:state int2:type="AugLoop_Text_Critique" int2:value="Rejected"/>
    </int2:bookmark>
    <int2:bookmark int2:bookmarkName="_Int_yD7vUebb" int2:invalidationBookmarkName="" int2:hashCode="ac1EnGx65nLx/R" int2:id="i6fxpAV4">
      <int2:state int2:type="AugLoop_Text_Critique" int2:value="Rejected"/>
    </int2:bookmark>
    <int2:bookmark int2:bookmarkName="_Int_7f70MNnN" int2:invalidationBookmarkName="" int2:hashCode="46fOelsp81JSJb" int2:id="n2KBiuVX">
      <int2:state int2:type="AugLoop_Text_Critique" int2:value="Rejected"/>
    </int2:bookmark>
    <int2:bookmark int2:bookmarkName="_Int_Y7QZhl6i" int2:invalidationBookmarkName="" int2:hashCode="GX0PKoG8NA4Yll" int2:id="1f8W4ThJ">
      <int2:state int2:type="AugLoop_Text_Critique" int2:value="Rejected"/>
    </int2:bookmark>
    <int2:bookmark int2:bookmarkName="_Int_B7ICuNCE" int2:invalidationBookmarkName="" int2:hashCode="Uya1mD7jn1P3Cx" int2:id="8uklUodt">
      <int2:state int2:type="AugLoop_Text_Critique" int2:value="Rejected"/>
    </int2:bookmark>
    <int2:bookmark int2:bookmarkName="_Int_gUV0kRv2" int2:invalidationBookmarkName="" int2:hashCode="XCaHf3qOWijVny" int2:id="9W0FAQ7g">
      <int2:state int2:type="AugLoop_Text_Critique" int2:value="Rejected"/>
    </int2:bookmark>
    <int2:bookmark int2:bookmarkName="_Int_2WYl4WY0" int2:invalidationBookmarkName="" int2:hashCode="sar3mSXK+m9z5Y" int2:id="UFt8G9yo">
      <int2:state int2:type="AugLoop_Text_Critique" int2:value="Rejected"/>
    </int2:bookmark>
    <int2:bookmark int2:bookmarkName="_Int_Ei3I5jTq" int2:invalidationBookmarkName="" int2:hashCode="GX0PKoG8NA4Yll" int2:id="jprBkjE8">
      <int2:state int2:type="AugLoop_Text_Critique" int2:value="Rejected"/>
    </int2:bookmark>
    <int2:bookmark int2:bookmarkName="_Int_5qzcY924" int2:invalidationBookmarkName="" int2:hashCode="ac1EnGx65nLx/R" int2:id="9QUc8JVR">
      <int2:state int2:type="AugLoop_Text_Critique" int2:value="Rejected"/>
    </int2:bookmark>
    <int2:bookmark int2:bookmarkName="_Int_v7fGSfEE" int2:invalidationBookmarkName="" int2:hashCode="SFSA7BzNQp303O" int2:id="ZSFx1D3W">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4da36f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BB1CC6A"/>
    <w:rsid w:val="000A9A07"/>
    <w:rsid w:val="001CCCF7"/>
    <w:rsid w:val="0045F6B9"/>
    <w:rsid w:val="009B07BB"/>
    <w:rsid w:val="00BCFF2E"/>
    <w:rsid w:val="00BED7F5"/>
    <w:rsid w:val="00CE5F2C"/>
    <w:rsid w:val="011495B1"/>
    <w:rsid w:val="01697CFD"/>
    <w:rsid w:val="017F637B"/>
    <w:rsid w:val="01A2D115"/>
    <w:rsid w:val="01A66A68"/>
    <w:rsid w:val="01E742C1"/>
    <w:rsid w:val="0203959D"/>
    <w:rsid w:val="02156976"/>
    <w:rsid w:val="02216F60"/>
    <w:rsid w:val="026A2F8D"/>
    <w:rsid w:val="02798EA5"/>
    <w:rsid w:val="02D811E4"/>
    <w:rsid w:val="02FC2C56"/>
    <w:rsid w:val="031CF906"/>
    <w:rsid w:val="03A5DC3D"/>
    <w:rsid w:val="03DD848B"/>
    <w:rsid w:val="03EE9C6A"/>
    <w:rsid w:val="0466CA4E"/>
    <w:rsid w:val="0479EC9D"/>
    <w:rsid w:val="048D61B0"/>
    <w:rsid w:val="04DA71D7"/>
    <w:rsid w:val="04FBBCF2"/>
    <w:rsid w:val="05667BB2"/>
    <w:rsid w:val="057884DE"/>
    <w:rsid w:val="059332AC"/>
    <w:rsid w:val="05A1D04F"/>
    <w:rsid w:val="0679DB8B"/>
    <w:rsid w:val="06961C32"/>
    <w:rsid w:val="07D38A16"/>
    <w:rsid w:val="07EC7B66"/>
    <w:rsid w:val="07F24871"/>
    <w:rsid w:val="0859CD85"/>
    <w:rsid w:val="09A689BA"/>
    <w:rsid w:val="09ADC4C8"/>
    <w:rsid w:val="09C8D6E8"/>
    <w:rsid w:val="0A23D37A"/>
    <w:rsid w:val="0A8675C0"/>
    <w:rsid w:val="0A8F0233"/>
    <w:rsid w:val="0AB02648"/>
    <w:rsid w:val="0AC6B6E4"/>
    <w:rsid w:val="0AF3764A"/>
    <w:rsid w:val="0B13185E"/>
    <w:rsid w:val="0B1EAE17"/>
    <w:rsid w:val="0B323577"/>
    <w:rsid w:val="0B32BB65"/>
    <w:rsid w:val="0B4506D6"/>
    <w:rsid w:val="0B648B46"/>
    <w:rsid w:val="0B64A749"/>
    <w:rsid w:val="0B67AE34"/>
    <w:rsid w:val="0B698D55"/>
    <w:rsid w:val="0BE5800B"/>
    <w:rsid w:val="0C18F857"/>
    <w:rsid w:val="0C83D996"/>
    <w:rsid w:val="0CF2E617"/>
    <w:rsid w:val="0D055DB6"/>
    <w:rsid w:val="0D510E54"/>
    <w:rsid w:val="0D61A2F7"/>
    <w:rsid w:val="0D9A1CCF"/>
    <w:rsid w:val="0D9DCA06"/>
    <w:rsid w:val="0DFE0E3F"/>
    <w:rsid w:val="0E1694E9"/>
    <w:rsid w:val="0E1EF81E"/>
    <w:rsid w:val="0E3359B3"/>
    <w:rsid w:val="0E56808F"/>
    <w:rsid w:val="0EA7BB70"/>
    <w:rsid w:val="0F1620DD"/>
    <w:rsid w:val="0F17B921"/>
    <w:rsid w:val="0F4662BA"/>
    <w:rsid w:val="0F76ACB5"/>
    <w:rsid w:val="0F978D66"/>
    <w:rsid w:val="0FD10901"/>
    <w:rsid w:val="103CFE78"/>
    <w:rsid w:val="10482B51"/>
    <w:rsid w:val="10778B02"/>
    <w:rsid w:val="10B5CF88"/>
    <w:rsid w:val="10D8587C"/>
    <w:rsid w:val="1113681B"/>
    <w:rsid w:val="111680FC"/>
    <w:rsid w:val="11249BA7"/>
    <w:rsid w:val="114ED619"/>
    <w:rsid w:val="114F529B"/>
    <w:rsid w:val="116AFA75"/>
    <w:rsid w:val="11B8C0EE"/>
    <w:rsid w:val="11FB5C99"/>
    <w:rsid w:val="120A2731"/>
    <w:rsid w:val="1254E62F"/>
    <w:rsid w:val="1257BF94"/>
    <w:rsid w:val="12683059"/>
    <w:rsid w:val="1283417F"/>
    <w:rsid w:val="12B7023D"/>
    <w:rsid w:val="133B6C9C"/>
    <w:rsid w:val="13A12472"/>
    <w:rsid w:val="14095E53"/>
    <w:rsid w:val="144E21BE"/>
    <w:rsid w:val="1470F283"/>
    <w:rsid w:val="14A29B37"/>
    <w:rsid w:val="14AA897A"/>
    <w:rsid w:val="14F8851F"/>
    <w:rsid w:val="15304C72"/>
    <w:rsid w:val="15342094"/>
    <w:rsid w:val="153CF4D3"/>
    <w:rsid w:val="157000D4"/>
    <w:rsid w:val="158548BC"/>
    <w:rsid w:val="15909BC7"/>
    <w:rsid w:val="15ABBD60"/>
    <w:rsid w:val="15B433E4"/>
    <w:rsid w:val="15CE3C80"/>
    <w:rsid w:val="15EFF7C7"/>
    <w:rsid w:val="163E6B98"/>
    <w:rsid w:val="1655CB05"/>
    <w:rsid w:val="16D699F1"/>
    <w:rsid w:val="1756B2A2"/>
    <w:rsid w:val="17A5E2BA"/>
    <w:rsid w:val="17DA3BF9"/>
    <w:rsid w:val="18943BB0"/>
    <w:rsid w:val="18B45967"/>
    <w:rsid w:val="18B55B2E"/>
    <w:rsid w:val="190137F3"/>
    <w:rsid w:val="1946DDFE"/>
    <w:rsid w:val="19604FB3"/>
    <w:rsid w:val="198D6BC7"/>
    <w:rsid w:val="1A3388AD"/>
    <w:rsid w:val="1A3E1C20"/>
    <w:rsid w:val="1A62D179"/>
    <w:rsid w:val="1A65612F"/>
    <w:rsid w:val="1A8F8059"/>
    <w:rsid w:val="1AA1E2AC"/>
    <w:rsid w:val="1AC21422"/>
    <w:rsid w:val="1B02B2D8"/>
    <w:rsid w:val="1B31F213"/>
    <w:rsid w:val="1B73AB2A"/>
    <w:rsid w:val="1BAC3657"/>
    <w:rsid w:val="1BCF5249"/>
    <w:rsid w:val="1BD9EC81"/>
    <w:rsid w:val="1BF48A40"/>
    <w:rsid w:val="1BFEA1DA"/>
    <w:rsid w:val="1C2149A6"/>
    <w:rsid w:val="1C62EFF6"/>
    <w:rsid w:val="1C811691"/>
    <w:rsid w:val="1CF6F45E"/>
    <w:rsid w:val="1D03950C"/>
    <w:rsid w:val="1D1C8748"/>
    <w:rsid w:val="1D8507D1"/>
    <w:rsid w:val="1D9FA71F"/>
    <w:rsid w:val="1DE1CA9A"/>
    <w:rsid w:val="1EBF3F67"/>
    <w:rsid w:val="1EE6FC98"/>
    <w:rsid w:val="1F0C0423"/>
    <w:rsid w:val="1F36429C"/>
    <w:rsid w:val="1F578051"/>
    <w:rsid w:val="1F5C8373"/>
    <w:rsid w:val="1F707977"/>
    <w:rsid w:val="1F7F7C03"/>
    <w:rsid w:val="1F96C838"/>
    <w:rsid w:val="1FB2D377"/>
    <w:rsid w:val="20136640"/>
    <w:rsid w:val="2019C8BC"/>
    <w:rsid w:val="20471C4D"/>
    <w:rsid w:val="206B4A45"/>
    <w:rsid w:val="2079F90F"/>
    <w:rsid w:val="20AD5DA4"/>
    <w:rsid w:val="20B1264E"/>
    <w:rsid w:val="20BFE874"/>
    <w:rsid w:val="20D212FD"/>
    <w:rsid w:val="20F350B2"/>
    <w:rsid w:val="224CF6AF"/>
    <w:rsid w:val="2270FB4E"/>
    <w:rsid w:val="228F2113"/>
    <w:rsid w:val="22CA3C42"/>
    <w:rsid w:val="22F1BD33"/>
    <w:rsid w:val="2300841B"/>
    <w:rsid w:val="23050406"/>
    <w:rsid w:val="235BD31A"/>
    <w:rsid w:val="23BEAEAD"/>
    <w:rsid w:val="23DB180E"/>
    <w:rsid w:val="23F028BE"/>
    <w:rsid w:val="240CCBAF"/>
    <w:rsid w:val="2411B4E0"/>
    <w:rsid w:val="242AF174"/>
    <w:rsid w:val="2443FC31"/>
    <w:rsid w:val="252B0AF9"/>
    <w:rsid w:val="25536B0F"/>
    <w:rsid w:val="25572372"/>
    <w:rsid w:val="258B16F0"/>
    <w:rsid w:val="25A6DA4E"/>
    <w:rsid w:val="25A89C10"/>
    <w:rsid w:val="25B12F51"/>
    <w:rsid w:val="260782E0"/>
    <w:rsid w:val="262214FB"/>
    <w:rsid w:val="262DB333"/>
    <w:rsid w:val="26510335"/>
    <w:rsid w:val="26911EAE"/>
    <w:rsid w:val="26D2ACA9"/>
    <w:rsid w:val="26E87834"/>
    <w:rsid w:val="270DBEF4"/>
    <w:rsid w:val="2726E751"/>
    <w:rsid w:val="2742AAAF"/>
    <w:rsid w:val="27446C71"/>
    <w:rsid w:val="274CFFB2"/>
    <w:rsid w:val="27679558"/>
    <w:rsid w:val="277091A8"/>
    <w:rsid w:val="27896D2F"/>
    <w:rsid w:val="279CFE5C"/>
    <w:rsid w:val="27C98394"/>
    <w:rsid w:val="2882CBD9"/>
    <w:rsid w:val="2886B398"/>
    <w:rsid w:val="289BF75C"/>
    <w:rsid w:val="28B2629B"/>
    <w:rsid w:val="28B39439"/>
    <w:rsid w:val="28BE1B7E"/>
    <w:rsid w:val="2910AD11"/>
    <w:rsid w:val="291E0448"/>
    <w:rsid w:val="29223707"/>
    <w:rsid w:val="2984F3C7"/>
    <w:rsid w:val="298C2E31"/>
    <w:rsid w:val="299513FE"/>
    <w:rsid w:val="29D61CB9"/>
    <w:rsid w:val="29E840C1"/>
    <w:rsid w:val="2A01F20E"/>
    <w:rsid w:val="2A321F8D"/>
    <w:rsid w:val="2A7FAC36"/>
    <w:rsid w:val="2A80E2C9"/>
    <w:rsid w:val="2A84D12A"/>
    <w:rsid w:val="2A875896"/>
    <w:rsid w:val="2A8C0067"/>
    <w:rsid w:val="2A8F59EC"/>
    <w:rsid w:val="2AB690B5"/>
    <w:rsid w:val="2AB6FA90"/>
    <w:rsid w:val="2B4EE496"/>
    <w:rsid w:val="2B62A09C"/>
    <w:rsid w:val="2B648FD1"/>
    <w:rsid w:val="2B695E37"/>
    <w:rsid w:val="2BADB316"/>
    <w:rsid w:val="2BB1CC6A"/>
    <w:rsid w:val="2BE6F341"/>
    <w:rsid w:val="2BE79F36"/>
    <w:rsid w:val="2C164FE8"/>
    <w:rsid w:val="2C20A18B"/>
    <w:rsid w:val="2C354AEC"/>
    <w:rsid w:val="2C3AF507"/>
    <w:rsid w:val="2C4323DD"/>
    <w:rsid w:val="2C58830B"/>
    <w:rsid w:val="2D1AE225"/>
    <w:rsid w:val="2D1FE183"/>
    <w:rsid w:val="2D498377"/>
    <w:rsid w:val="2D544AF9"/>
    <w:rsid w:val="2DB58E33"/>
    <w:rsid w:val="2DB5CAE9"/>
    <w:rsid w:val="2DB8838B"/>
    <w:rsid w:val="2DC3A129"/>
    <w:rsid w:val="2DD6D6DC"/>
    <w:rsid w:val="2E24974A"/>
    <w:rsid w:val="2E3ADB7C"/>
    <w:rsid w:val="2E48ECF5"/>
    <w:rsid w:val="2E7C5CA5"/>
    <w:rsid w:val="2EE553D8"/>
    <w:rsid w:val="2F06756D"/>
    <w:rsid w:val="2F5548D7"/>
    <w:rsid w:val="2F6DCF36"/>
    <w:rsid w:val="2FA81041"/>
    <w:rsid w:val="2FC067AB"/>
    <w:rsid w:val="2FE2609F"/>
    <w:rsid w:val="2FE5D050"/>
    <w:rsid w:val="2FECBB14"/>
    <w:rsid w:val="30045582"/>
    <w:rsid w:val="30DAB9E3"/>
    <w:rsid w:val="30ED6BAB"/>
    <w:rsid w:val="3123A201"/>
    <w:rsid w:val="3141C071"/>
    <w:rsid w:val="317065DA"/>
    <w:rsid w:val="31D472C6"/>
    <w:rsid w:val="31DA2A49"/>
    <w:rsid w:val="32450486"/>
    <w:rsid w:val="3271DC9F"/>
    <w:rsid w:val="328BF4AE"/>
    <w:rsid w:val="329D580C"/>
    <w:rsid w:val="32F8086D"/>
    <w:rsid w:val="33659F92"/>
    <w:rsid w:val="33704327"/>
    <w:rsid w:val="338C3605"/>
    <w:rsid w:val="33D6F486"/>
    <w:rsid w:val="33F3B15C"/>
    <w:rsid w:val="340B00EA"/>
    <w:rsid w:val="34250C6D"/>
    <w:rsid w:val="344A6C93"/>
    <w:rsid w:val="348CEAAE"/>
    <w:rsid w:val="34A2001A"/>
    <w:rsid w:val="34B24492"/>
    <w:rsid w:val="3503F18E"/>
    <w:rsid w:val="352AF368"/>
    <w:rsid w:val="35B46C1D"/>
    <w:rsid w:val="35CF1F56"/>
    <w:rsid w:val="35DF3237"/>
    <w:rsid w:val="35E1ADFB"/>
    <w:rsid w:val="35E1B755"/>
    <w:rsid w:val="35F8809A"/>
    <w:rsid w:val="361F3F4B"/>
    <w:rsid w:val="362151DA"/>
    <w:rsid w:val="36277F0F"/>
    <w:rsid w:val="369FC1EF"/>
    <w:rsid w:val="36B4E2F2"/>
    <w:rsid w:val="36BB46C4"/>
    <w:rsid w:val="36EEF964"/>
    <w:rsid w:val="3727899E"/>
    <w:rsid w:val="374D3B48"/>
    <w:rsid w:val="37736624"/>
    <w:rsid w:val="37DEFDB1"/>
    <w:rsid w:val="37E95186"/>
    <w:rsid w:val="380E4C7E"/>
    <w:rsid w:val="38166B76"/>
    <w:rsid w:val="3817949D"/>
    <w:rsid w:val="383B9250"/>
    <w:rsid w:val="38D3C75B"/>
    <w:rsid w:val="38D680D9"/>
    <w:rsid w:val="38E90BA9"/>
    <w:rsid w:val="38EB5C21"/>
    <w:rsid w:val="38FD26C2"/>
    <w:rsid w:val="3906E163"/>
    <w:rsid w:val="395C1D0A"/>
    <w:rsid w:val="3961E6CE"/>
    <w:rsid w:val="3987DBF3"/>
    <w:rsid w:val="39B23BD7"/>
    <w:rsid w:val="39D49B30"/>
    <w:rsid w:val="39DB0F62"/>
    <w:rsid w:val="39F12862"/>
    <w:rsid w:val="3A4A741D"/>
    <w:rsid w:val="3A6503EA"/>
    <w:rsid w:val="3A8A4CBA"/>
    <w:rsid w:val="3AFED549"/>
    <w:rsid w:val="3B6B96A6"/>
    <w:rsid w:val="3B7E33B2"/>
    <w:rsid w:val="3B8CE946"/>
    <w:rsid w:val="3BB18398"/>
    <w:rsid w:val="3BB4A109"/>
    <w:rsid w:val="3BE92039"/>
    <w:rsid w:val="3C4318A1"/>
    <w:rsid w:val="3C779964"/>
    <w:rsid w:val="3D107D5D"/>
    <w:rsid w:val="3D9C9366"/>
    <w:rsid w:val="3DD55E48"/>
    <w:rsid w:val="3DE1C4DE"/>
    <w:rsid w:val="3DF4E82C"/>
    <w:rsid w:val="3E01BE03"/>
    <w:rsid w:val="3E05A5B0"/>
    <w:rsid w:val="3E1369C5"/>
    <w:rsid w:val="3E487818"/>
    <w:rsid w:val="3E4E3F35"/>
    <w:rsid w:val="3EA68949"/>
    <w:rsid w:val="3EA80C53"/>
    <w:rsid w:val="3EAAD3D4"/>
    <w:rsid w:val="3EE9A1D5"/>
    <w:rsid w:val="3F088494"/>
    <w:rsid w:val="3F6FAE58"/>
    <w:rsid w:val="3FAF3A26"/>
    <w:rsid w:val="3FBBECFE"/>
    <w:rsid w:val="3FC62191"/>
    <w:rsid w:val="3FE2EA88"/>
    <w:rsid w:val="3FF1A2BD"/>
    <w:rsid w:val="40217D5B"/>
    <w:rsid w:val="403AFAB2"/>
    <w:rsid w:val="404900AD"/>
    <w:rsid w:val="40785D77"/>
    <w:rsid w:val="40A87ACE"/>
    <w:rsid w:val="40D4456E"/>
    <w:rsid w:val="40D9AC0B"/>
    <w:rsid w:val="40E37170"/>
    <w:rsid w:val="40EF21DD"/>
    <w:rsid w:val="40F41D8E"/>
    <w:rsid w:val="41224547"/>
    <w:rsid w:val="413D4F2B"/>
    <w:rsid w:val="41770205"/>
    <w:rsid w:val="417A495C"/>
    <w:rsid w:val="418018DA"/>
    <w:rsid w:val="41CFA267"/>
    <w:rsid w:val="41E27496"/>
    <w:rsid w:val="41F7E293"/>
    <w:rsid w:val="4208324E"/>
    <w:rsid w:val="4219F2C3"/>
    <w:rsid w:val="42397548"/>
    <w:rsid w:val="423F9D74"/>
    <w:rsid w:val="42402556"/>
    <w:rsid w:val="42579D4A"/>
    <w:rsid w:val="4260751E"/>
    <w:rsid w:val="432430D0"/>
    <w:rsid w:val="435F620B"/>
    <w:rsid w:val="43A0A223"/>
    <w:rsid w:val="43A3E381"/>
    <w:rsid w:val="43A402AF"/>
    <w:rsid w:val="43A834F9"/>
    <w:rsid w:val="43D545A9"/>
    <w:rsid w:val="440BE630"/>
    <w:rsid w:val="4429E8F7"/>
    <w:rsid w:val="44B7B99C"/>
    <w:rsid w:val="44B9C56B"/>
    <w:rsid w:val="451A1558"/>
    <w:rsid w:val="453FD310"/>
    <w:rsid w:val="4549A629"/>
    <w:rsid w:val="4559ECDB"/>
    <w:rsid w:val="45617003"/>
    <w:rsid w:val="45791AE0"/>
    <w:rsid w:val="45A7B691"/>
    <w:rsid w:val="45B864CE"/>
    <w:rsid w:val="45D69FFB"/>
    <w:rsid w:val="45DC7EB6"/>
    <w:rsid w:val="463E19BC"/>
    <w:rsid w:val="464DBA7F"/>
    <w:rsid w:val="46AA3C36"/>
    <w:rsid w:val="46B5E5B9"/>
    <w:rsid w:val="46C031D8"/>
    <w:rsid w:val="477F9E7B"/>
    <w:rsid w:val="479DBFAB"/>
    <w:rsid w:val="47B49527"/>
    <w:rsid w:val="4814505A"/>
    <w:rsid w:val="4830C4AF"/>
    <w:rsid w:val="483AB9C7"/>
    <w:rsid w:val="4889D496"/>
    <w:rsid w:val="488A5B0C"/>
    <w:rsid w:val="488EC341"/>
    <w:rsid w:val="48A811A4"/>
    <w:rsid w:val="48DF1271"/>
    <w:rsid w:val="4916A749"/>
    <w:rsid w:val="492D47D5"/>
    <w:rsid w:val="498213EA"/>
    <w:rsid w:val="49AAC3E6"/>
    <w:rsid w:val="49C6029F"/>
    <w:rsid w:val="49E89A93"/>
    <w:rsid w:val="4A7D70F6"/>
    <w:rsid w:val="4AEC35E9"/>
    <w:rsid w:val="4AFCCE43"/>
    <w:rsid w:val="4B1DE44B"/>
    <w:rsid w:val="4B2AB148"/>
    <w:rsid w:val="4B39697D"/>
    <w:rsid w:val="4B4FB2BD"/>
    <w:rsid w:val="4C0455CE"/>
    <w:rsid w:val="4C4DE447"/>
    <w:rsid w:val="4C664A78"/>
    <w:rsid w:val="4C71CAEF"/>
    <w:rsid w:val="4CFDCD37"/>
    <w:rsid w:val="4CFEDFFB"/>
    <w:rsid w:val="4D2014BB"/>
    <w:rsid w:val="4D353554"/>
    <w:rsid w:val="4D4CA0A1"/>
    <w:rsid w:val="4DBAB5FC"/>
    <w:rsid w:val="4E00B35A"/>
    <w:rsid w:val="4E3C7297"/>
    <w:rsid w:val="4EBC0BB6"/>
    <w:rsid w:val="4EC8E524"/>
    <w:rsid w:val="4EE56DE2"/>
    <w:rsid w:val="4EE5A68C"/>
    <w:rsid w:val="4EFAAAF6"/>
    <w:rsid w:val="4F0897F1"/>
    <w:rsid w:val="4F7A12EC"/>
    <w:rsid w:val="4FA0A255"/>
    <w:rsid w:val="4FB402D4"/>
    <w:rsid w:val="4FCD7536"/>
    <w:rsid w:val="4FF38892"/>
    <w:rsid w:val="5017DB8C"/>
    <w:rsid w:val="5030CD73"/>
    <w:rsid w:val="503680BD"/>
    <w:rsid w:val="503F8EAB"/>
    <w:rsid w:val="5064B585"/>
    <w:rsid w:val="5066E147"/>
    <w:rsid w:val="508176ED"/>
    <w:rsid w:val="50ECB27A"/>
    <w:rsid w:val="513EDF74"/>
    <w:rsid w:val="5146F30C"/>
    <w:rsid w:val="516CF37B"/>
    <w:rsid w:val="51B706BF"/>
    <w:rsid w:val="51CC9DD4"/>
    <w:rsid w:val="51DB5F0C"/>
    <w:rsid w:val="51EB0926"/>
    <w:rsid w:val="520085E6"/>
    <w:rsid w:val="522549EE"/>
    <w:rsid w:val="525ED52D"/>
    <w:rsid w:val="52887A1E"/>
    <w:rsid w:val="528E271F"/>
    <w:rsid w:val="52AEF593"/>
    <w:rsid w:val="52EAC96A"/>
    <w:rsid w:val="53404A23"/>
    <w:rsid w:val="534F7002"/>
    <w:rsid w:val="53686E35"/>
    <w:rsid w:val="537EE35F"/>
    <w:rsid w:val="5387AAC1"/>
    <w:rsid w:val="53DAEF86"/>
    <w:rsid w:val="54A13EC3"/>
    <w:rsid w:val="54A7B6C2"/>
    <w:rsid w:val="54B4AF5A"/>
    <w:rsid w:val="555F7B38"/>
    <w:rsid w:val="55830697"/>
    <w:rsid w:val="55A1E1EC"/>
    <w:rsid w:val="55C20DD6"/>
    <w:rsid w:val="56260879"/>
    <w:rsid w:val="563C8CFA"/>
    <w:rsid w:val="567F7D73"/>
    <w:rsid w:val="568B6740"/>
    <w:rsid w:val="56AED02F"/>
    <w:rsid w:val="56E66573"/>
    <w:rsid w:val="56F82E8F"/>
    <w:rsid w:val="571B51B4"/>
    <w:rsid w:val="578B3D2B"/>
    <w:rsid w:val="57A9FACC"/>
    <w:rsid w:val="57D85D5B"/>
    <w:rsid w:val="580D6BAE"/>
    <w:rsid w:val="5831B4BF"/>
    <w:rsid w:val="58519F8A"/>
    <w:rsid w:val="58525482"/>
    <w:rsid w:val="5868C346"/>
    <w:rsid w:val="59823CA9"/>
    <w:rsid w:val="59CE82CF"/>
    <w:rsid w:val="59EE24E3"/>
    <w:rsid w:val="5A208A3F"/>
    <w:rsid w:val="5A285933"/>
    <w:rsid w:val="5A3FB3CE"/>
    <w:rsid w:val="5A4D50B5"/>
    <w:rsid w:val="5A5DC237"/>
    <w:rsid w:val="5AC2AB36"/>
    <w:rsid w:val="5AC613A3"/>
    <w:rsid w:val="5AE3B0C6"/>
    <w:rsid w:val="5B0A4739"/>
    <w:rsid w:val="5B22B7F5"/>
    <w:rsid w:val="5B22CD3E"/>
    <w:rsid w:val="5B32D530"/>
    <w:rsid w:val="5B6BE614"/>
    <w:rsid w:val="5B70C24F"/>
    <w:rsid w:val="5B89F544"/>
    <w:rsid w:val="5BA0AE39"/>
    <w:rsid w:val="5BA9984B"/>
    <w:rsid w:val="5C11DAD6"/>
    <w:rsid w:val="5C11ECD2"/>
    <w:rsid w:val="5C55D7D9"/>
    <w:rsid w:val="5C66F80E"/>
    <w:rsid w:val="5CBBDB52"/>
    <w:rsid w:val="5D3C7E9A"/>
    <w:rsid w:val="5D68F645"/>
    <w:rsid w:val="5DEE4C64"/>
    <w:rsid w:val="5DF3C444"/>
    <w:rsid w:val="5E0C2B4F"/>
    <w:rsid w:val="5E4606E3"/>
    <w:rsid w:val="5E5A6E00"/>
    <w:rsid w:val="5EB835EE"/>
    <w:rsid w:val="5EE16566"/>
    <w:rsid w:val="5EE3D5B8"/>
    <w:rsid w:val="5EEEC15A"/>
    <w:rsid w:val="5F04C6A6"/>
    <w:rsid w:val="5F95C620"/>
    <w:rsid w:val="5FF18D81"/>
    <w:rsid w:val="60500574"/>
    <w:rsid w:val="60741F5C"/>
    <w:rsid w:val="608D47B9"/>
    <w:rsid w:val="609F3024"/>
    <w:rsid w:val="60A768AF"/>
    <w:rsid w:val="6110F91E"/>
    <w:rsid w:val="6118F714"/>
    <w:rsid w:val="6119F99A"/>
    <w:rsid w:val="61560835"/>
    <w:rsid w:val="6156656C"/>
    <w:rsid w:val="618D5DE2"/>
    <w:rsid w:val="619F641C"/>
    <w:rsid w:val="61C9B9C1"/>
    <w:rsid w:val="61D98629"/>
    <w:rsid w:val="61E1D75B"/>
    <w:rsid w:val="61F936C8"/>
    <w:rsid w:val="6243106D"/>
    <w:rsid w:val="62495C50"/>
    <w:rsid w:val="6259E87B"/>
    <w:rsid w:val="6263F89B"/>
    <w:rsid w:val="6278C4C3"/>
    <w:rsid w:val="627C30F7"/>
    <w:rsid w:val="6284259E"/>
    <w:rsid w:val="62ABFDF9"/>
    <w:rsid w:val="62BD865E"/>
    <w:rsid w:val="62C86555"/>
    <w:rsid w:val="62DF9C72"/>
    <w:rsid w:val="6317D9E7"/>
    <w:rsid w:val="641C8485"/>
    <w:rsid w:val="64549EB5"/>
    <w:rsid w:val="645956BF"/>
    <w:rsid w:val="6467EDCD"/>
    <w:rsid w:val="64693743"/>
    <w:rsid w:val="64C4FEA4"/>
    <w:rsid w:val="64D16B3F"/>
    <w:rsid w:val="64D7765E"/>
    <w:rsid w:val="6547907F"/>
    <w:rsid w:val="6583C40F"/>
    <w:rsid w:val="665B357A"/>
    <w:rsid w:val="667661A8"/>
    <w:rsid w:val="669F696E"/>
    <w:rsid w:val="66E360E0"/>
    <w:rsid w:val="66F6B7FC"/>
    <w:rsid w:val="670B306E"/>
    <w:rsid w:val="67736319"/>
    <w:rsid w:val="67BE4DEA"/>
    <w:rsid w:val="6820AF6C"/>
    <w:rsid w:val="687F3141"/>
    <w:rsid w:val="689A47CE"/>
    <w:rsid w:val="6933C664"/>
    <w:rsid w:val="693B07D6"/>
    <w:rsid w:val="6945B87B"/>
    <w:rsid w:val="6964327B"/>
    <w:rsid w:val="6AA45FAB"/>
    <w:rsid w:val="6ADED8AB"/>
    <w:rsid w:val="6B0A2FA8"/>
    <w:rsid w:val="6B15BD33"/>
    <w:rsid w:val="6B2CF5D1"/>
    <w:rsid w:val="6B59114D"/>
    <w:rsid w:val="6BEF8AA9"/>
    <w:rsid w:val="6BFBADD9"/>
    <w:rsid w:val="6C2ADD72"/>
    <w:rsid w:val="6C4E51A5"/>
    <w:rsid w:val="6C6B6726"/>
    <w:rsid w:val="6C72FFB2"/>
    <w:rsid w:val="6C93BB3E"/>
    <w:rsid w:val="6C9DCEF5"/>
    <w:rsid w:val="6CB579EC"/>
    <w:rsid w:val="6CB8CE7D"/>
    <w:rsid w:val="6CEB0001"/>
    <w:rsid w:val="6D25C7C5"/>
    <w:rsid w:val="6D3ADDAC"/>
    <w:rsid w:val="6D6DC6BF"/>
    <w:rsid w:val="6D716AB6"/>
    <w:rsid w:val="6D874126"/>
    <w:rsid w:val="6DC8845C"/>
    <w:rsid w:val="6E000EDB"/>
    <w:rsid w:val="6E55615C"/>
    <w:rsid w:val="6EE9FFFE"/>
    <w:rsid w:val="6EEE72C5"/>
    <w:rsid w:val="6F92B252"/>
    <w:rsid w:val="6FB03772"/>
    <w:rsid w:val="6FB3D770"/>
    <w:rsid w:val="6FEB1A7A"/>
    <w:rsid w:val="707844F6"/>
    <w:rsid w:val="71194D7B"/>
    <w:rsid w:val="712E82B3"/>
    <w:rsid w:val="714C07D3"/>
    <w:rsid w:val="716B97AF"/>
    <w:rsid w:val="71B02012"/>
    <w:rsid w:val="72141557"/>
    <w:rsid w:val="7258AFA7"/>
    <w:rsid w:val="726A471D"/>
    <w:rsid w:val="72745021"/>
    <w:rsid w:val="72755F04"/>
    <w:rsid w:val="72E676A5"/>
    <w:rsid w:val="730B86A1"/>
    <w:rsid w:val="7310F3C5"/>
    <w:rsid w:val="7397528B"/>
    <w:rsid w:val="73B5D7BD"/>
    <w:rsid w:val="743BC911"/>
    <w:rsid w:val="74662375"/>
    <w:rsid w:val="74824706"/>
    <w:rsid w:val="7486932C"/>
    <w:rsid w:val="749447B8"/>
    <w:rsid w:val="74C8F629"/>
    <w:rsid w:val="74C9C2E1"/>
    <w:rsid w:val="74CF29D9"/>
    <w:rsid w:val="751C2DB3"/>
    <w:rsid w:val="753322EC"/>
    <w:rsid w:val="75387FC1"/>
    <w:rsid w:val="75AC3554"/>
    <w:rsid w:val="75ADA266"/>
    <w:rsid w:val="76290C89"/>
    <w:rsid w:val="764F6F53"/>
    <w:rsid w:val="76659342"/>
    <w:rsid w:val="7698F1E1"/>
    <w:rsid w:val="771010DE"/>
    <w:rsid w:val="778CB396"/>
    <w:rsid w:val="77A0332C"/>
    <w:rsid w:val="78137E25"/>
    <w:rsid w:val="78160A03"/>
    <w:rsid w:val="7842185B"/>
    <w:rsid w:val="78864CE6"/>
    <w:rsid w:val="789689F0"/>
    <w:rsid w:val="789D4291"/>
    <w:rsid w:val="78C02478"/>
    <w:rsid w:val="78CCD76C"/>
    <w:rsid w:val="78D22ED2"/>
    <w:rsid w:val="790983CB"/>
    <w:rsid w:val="791650AD"/>
    <w:rsid w:val="793C091F"/>
    <w:rsid w:val="7941A346"/>
    <w:rsid w:val="7955B829"/>
    <w:rsid w:val="795936AC"/>
    <w:rsid w:val="79965560"/>
    <w:rsid w:val="799BC9E2"/>
    <w:rsid w:val="79AF4E86"/>
    <w:rsid w:val="79B20227"/>
    <w:rsid w:val="79F03B32"/>
    <w:rsid w:val="7A06940F"/>
    <w:rsid w:val="7A07E2A0"/>
    <w:rsid w:val="7A221D47"/>
    <w:rsid w:val="7ACFD701"/>
    <w:rsid w:val="7AF2EA19"/>
    <w:rsid w:val="7AF4E64A"/>
    <w:rsid w:val="7AF7BFAF"/>
    <w:rsid w:val="7B02DD4D"/>
    <w:rsid w:val="7B585720"/>
    <w:rsid w:val="7BDEF0F0"/>
    <w:rsid w:val="7C6837C4"/>
    <w:rsid w:val="7C824FCA"/>
    <w:rsid w:val="7C90D76E"/>
    <w:rsid w:val="7C9FBD29"/>
    <w:rsid w:val="7CA6A334"/>
    <w:rsid w:val="7D4391A6"/>
    <w:rsid w:val="7D955408"/>
    <w:rsid w:val="7D96BE69"/>
    <w:rsid w:val="7E06C990"/>
    <w:rsid w:val="7E2CA7CF"/>
    <w:rsid w:val="7E4A682A"/>
    <w:rsid w:val="7EA288BA"/>
    <w:rsid w:val="7F0C8415"/>
    <w:rsid w:val="7F168A02"/>
    <w:rsid w:val="7F27A9E4"/>
    <w:rsid w:val="7F2861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B1CC6A"/>
  <w15:chartTrackingRefBased/>
  <w15:docId w15:val="{D52ED427-C866-4A57-864D-51FBAEFF046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dera.ioe.ac.uk/id/eprint/4650/1/RR356.pdf" TargetMode="External" Id="Rd0c5ee6b5ce744c2" /><Relationship Type="http://schemas.openxmlformats.org/officeDocument/2006/relationships/hyperlink" Target="https://epi.org.uk/wp-content/uploads/2018/08/Early-years-structural-quality-review_EPI.pdf" TargetMode="External" Id="R364b051fc43045b8" /><Relationship Type="http://schemas.openxmlformats.org/officeDocument/2006/relationships/hyperlink" Target="https://www.tandfonline.com/doi/abs/10.1080/02680939.2011.569572" TargetMode="External" Id="Rf15772e8d0fe484b" /><Relationship Type="http://schemas.openxmlformats.org/officeDocument/2006/relationships/hyperlink" Target="https://www.cde.ca.gov/sp/cd/re/caqdefinecare.asp" TargetMode="External" Id="R96df71662a124377" /><Relationship Type="http://schemas.openxmlformats.org/officeDocument/2006/relationships/hyperlink" Target="https://www.careinspectorate.wales/providing-a-care-service/already-registered-services/self-assessment-service-statement-sass" TargetMode="External" Id="Rfa786a0afa0b4598" /><Relationship Type="http://schemas.openxmlformats.org/officeDocument/2006/relationships/hyperlink" Target="https://early-education.org.uk/resisting-intensified-accountability/" TargetMode="External" Id="R7873288bb86243d2" /><Relationship Type="http://schemas.openxmlformats.org/officeDocument/2006/relationships/hyperlink" Target="https://eurydice.eacea.ec.europa.eu/national-education-systems/poland/quality-assurance-early-childhood-and-school-education" TargetMode="External" Id="R68d552ed8c5045a7" /><Relationship Type="http://schemas.openxmlformats.org/officeDocument/2006/relationships/hyperlink" Target="https://link.springer.com/article/10.1007/s00148-014-0532-x" TargetMode="External" Id="R9a6a8e24cb554190" /><Relationship Type="http://schemas.openxmlformats.org/officeDocument/2006/relationships/hyperlink" Target="https://www.tandfonline.com/doi/abs/10.1080/10409280701283106" TargetMode="External" Id="R3ac77423055a44a2" /><Relationship Type="http://schemas.openxmlformats.org/officeDocument/2006/relationships/hyperlink" Target="https://www.tandfonline.com/doi/abs/10.1080/09669760.2010.524058" TargetMode="External" Id="R298eb419656146ef" /><Relationship Type="http://schemas.openxmlformats.org/officeDocument/2006/relationships/hyperlink" Target="https://www.towerhamlets.gov.uk/Documents/Children-and-families-services/Early-Years/Sustained_Shared_Thinking_and_Emotional_Well_being_scales_Presentation.pdf" TargetMode="External" Id="Rd5136dff98384084" /><Relationship Type="http://schemas.openxmlformats.org/officeDocument/2006/relationships/hyperlink" Target="https://core.ac.uk/download/pdf/4154774.pdf" TargetMode="External" Id="R42c2a94ec1b6491d" /><Relationship Type="http://schemas.openxmlformats.org/officeDocument/2006/relationships/hyperlink" Target="https://psycnet.apa.org/record/2012-29320-001" TargetMode="External" Id="R267c9503ae3a435c" /><Relationship Type="http://schemas.openxmlformats.org/officeDocument/2006/relationships/hyperlink" Target="https://www.tandfonline.com/doi/epdf/10.1080/13682820110089911?needAccess=true" TargetMode="External" Id="R0a988ca2d46b4171" /><Relationship Type="http://schemas.openxmlformats.org/officeDocument/2006/relationships/hyperlink" Target="https://www.tandfonline.com/doi/epdf/10.1080/13682820110089911?needAccess=true" TargetMode="External" Id="R7a29fee327f44c0f" /><Relationship Type="http://schemas.openxmlformats.org/officeDocument/2006/relationships/hyperlink" Target="https://www.instituteforchildsuccess.org/wp-content/uploads/2016/11/MACKENZIE-SSTEW-workshop-2016.pdf" TargetMode="External" Id="R0d43af90e49841da" /><Relationship Type="http://schemas.openxmlformats.org/officeDocument/2006/relationships/hyperlink" Target="https://thehub.swa.govt.nz/assets/documents/41442_QualityECE_Web-22032011_0.pdf" TargetMode="External" Id="R87763abcf66b44fa" /><Relationship Type="http://schemas.openxmlformats.org/officeDocument/2006/relationships/hyperlink" Target="https://dera.ioe.ac.uk/id/eprint/34048/1/19-47-web-eng%20(redacted).pdf" TargetMode="External" Id="R7a82b01ac5824a8b" /><Relationship Type="http://schemas.openxmlformats.org/officeDocument/2006/relationships/hyperlink" Target="https://www.tandfonline.com/doi/abs/10.1080/10911359.2013.800007" TargetMode="External" Id="Rbd6f32015e334946" /><Relationship Type="http://schemas.openxmlformats.org/officeDocument/2006/relationships/hyperlink" Target="https://www.tandfonline.com/doi/abs/10.1080/02671522.2015.1076886" TargetMode="External" Id="R4ff504d9d82d400d" /><Relationship Type="http://schemas.openxmlformats.org/officeDocument/2006/relationships/hyperlink" Target="https://www.rctcbc.gov.uk/EN/Resident/ChildrenandFamilies/RelatedDocuments/FlyingStartGuidanceDocument.pdf" TargetMode="External" Id="R51bfbd6e0e964e08" /><Relationship Type="http://schemas.openxmlformats.org/officeDocument/2006/relationships/hyperlink" Target="https://www.tandfonline.com/doi/abs/10.1080/13575279.2019.1701410" TargetMode="External" Id="R2a86a483121a4f5a" /><Relationship Type="http://schemas.openxmlformats.org/officeDocument/2006/relationships/hyperlink" Target="https://www.tandfonline.com/doi/full/10.1080/09669760601106968" TargetMode="External" Id="R4addb420d3ee4033" /><Relationship Type="http://schemas.openxmlformats.org/officeDocument/2006/relationships/hyperlink" Target="https://dera.ioe.ac.uk/id/eprint/18189/2/SSU-SF-2004-01.pdf" TargetMode="External" Id="R6681f8c3b89c4ec8" /><Relationship Type="http://schemas.openxmlformats.org/officeDocument/2006/relationships/hyperlink" Target="https://www.gov.uk/government/publications/guides-for-parents-how-early-years-settings-are-inspected/how-ofsted-inspects-nurseries-and-other-types-of-daycare" TargetMode="External" Id="R71955cc4fce94285" /><Relationship Type="http://schemas.openxmlformats.org/officeDocument/2006/relationships/hyperlink" Target="https://link.springer.com/article/10.1007/s10826-018-1185-2" TargetMode="External" Id="Rb56f5ba4276a4743" /><Relationship Type="http://schemas.openxmlformats.org/officeDocument/2006/relationships/hyperlink" Target="https://www.vic.gov.au/sustained-shared-thinking-and-emotional-wellbeing-sstew-scale" TargetMode="External" Id="Re85b3ada53b6467b" /><Relationship Type="http://schemas.openxmlformats.org/officeDocument/2006/relationships/hyperlink" Target="https://repository.uwtsd.ac.uk/id/eprint/1254/1/Waters,%20J.%20and%20McDonald,%20N.(2020)Exploring%20the%20use%20of%20a%20rating%20scale.pdf" TargetMode="External" Id="R7c0a0501350645d2" /><Relationship Type="http://schemas.openxmlformats.org/officeDocument/2006/relationships/hyperlink" Target="https://hwb.gov.wales/api/storage/b1801d78-38c3-4320-9818-d9996c21aef8/220914-a-curriculum-for-funded-non-maintained-nursery-settings.pdf" TargetMode="External" Id="R10283e6b33c34044" /><Relationship Type="http://schemas.openxmlformats.org/officeDocument/2006/relationships/hyperlink" Target="https://www.gov.wales/sites/default/files/publications/2019-07/supplementary-report-to-the-uk-review-of-progress-towards-the-sustainable-development-goals-2030_0.pdf" TargetMode="External" Id="R3f248b078a0b400f" /><Relationship Type="http://schemas.openxmlformats.org/officeDocument/2006/relationships/hyperlink" Target="https://www.gov.wales/flying-start-childcare-guidance-html" TargetMode="External" Id="Re7ac80b64d654ef4" /><Relationship Type="http://schemas.openxmlformats.org/officeDocument/2006/relationships/header" Target="/word/header.xml" Id="Rb95abcc66d7c4849" /><Relationship Type="http://schemas.openxmlformats.org/officeDocument/2006/relationships/footer" Target="/word/footer.xml" Id="Rd3779da45ff14793" /><Relationship Type="http://schemas.microsoft.com/office/2020/10/relationships/intelligence" Target="/word/intelligence2.xml" Id="R52c934469f3b4bd2" /><Relationship Type="http://schemas.openxmlformats.org/officeDocument/2006/relationships/numbering" Target="/word/numbering.xml" Id="R2cc3fc25afa5497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Charlotte Thomas (2218764)</dc:creator>
  <keywords/>
  <dc:description/>
  <lastModifiedBy>Charlotte Thomas (2218764)</lastModifiedBy>
  <revision>2</revision>
  <dcterms:created xsi:type="dcterms:W3CDTF">2024-04-10T09:01:02.4705313Z</dcterms:created>
  <dcterms:modified xsi:type="dcterms:W3CDTF">2024-04-21T20:05:53.1609651Z</dcterms:modified>
</coreProperties>
</file>