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B5AFE" w14:textId="18B85EF2" w:rsidR="003C04FF" w:rsidRDefault="00997CA9">
      <w:pPr>
        <w:rPr>
          <w:b/>
          <w:bCs/>
          <w:u w:val="single"/>
        </w:rPr>
      </w:pPr>
      <w:r w:rsidRPr="00997CA9">
        <w:rPr>
          <w:b/>
          <w:bCs/>
          <w:u w:val="single"/>
        </w:rPr>
        <w:t>UNIVERSITY OF SOUTH WALES TRINITY SAINT DAVIDS</w:t>
      </w:r>
    </w:p>
    <w:p w14:paraId="741F3BE2" w14:textId="15DDD44B" w:rsidR="00997CA9" w:rsidRDefault="00997CA9">
      <w:pPr>
        <w:rPr>
          <w:b/>
          <w:bCs/>
          <w:u w:val="single"/>
        </w:rPr>
      </w:pPr>
      <w:r>
        <w:rPr>
          <w:b/>
          <w:bCs/>
          <w:u w:val="single"/>
        </w:rPr>
        <w:t>YEAR THREE- POLICNG PRACTICE PROJECT</w:t>
      </w:r>
    </w:p>
    <w:p w14:paraId="1CA7AEB7" w14:textId="67E66E15" w:rsidR="00997CA9" w:rsidRDefault="00997CA9">
      <w:pPr>
        <w:rPr>
          <w:b/>
          <w:bCs/>
          <w:u w:val="single"/>
        </w:rPr>
      </w:pPr>
    </w:p>
    <w:p w14:paraId="4BBB1C0B" w14:textId="77777777" w:rsidR="00997CA9" w:rsidRPr="00997CA9" w:rsidRDefault="00997CA9">
      <w:pPr>
        <w:rPr>
          <w:b/>
          <w:bCs/>
          <w:u w:val="single"/>
        </w:rPr>
      </w:pPr>
      <w:r w:rsidRPr="00997CA9">
        <w:rPr>
          <w:b/>
          <w:bCs/>
          <w:u w:val="single"/>
        </w:rPr>
        <w:t>Project title</w:t>
      </w:r>
    </w:p>
    <w:p w14:paraId="0E1A0009" w14:textId="642FA2B1" w:rsidR="00997CA9" w:rsidRPr="00997CA9" w:rsidRDefault="00997CA9">
      <w:pPr>
        <w:rPr>
          <w:b/>
          <w:bCs/>
          <w:sz w:val="24"/>
          <w:szCs w:val="24"/>
        </w:rPr>
      </w:pPr>
      <w:r w:rsidRPr="00997CA9">
        <w:rPr>
          <w:b/>
          <w:bCs/>
          <w:i/>
          <w:iCs/>
          <w:sz w:val="24"/>
          <w:szCs w:val="24"/>
        </w:rPr>
        <w:t>Stereotyping in relation to identifying criminals</w:t>
      </w:r>
    </w:p>
    <w:p w14:paraId="1F2148AF" w14:textId="5AEE11E7" w:rsidR="00997CA9" w:rsidRDefault="00997CA9">
      <w:pPr>
        <w:rPr>
          <w:b/>
          <w:bCs/>
        </w:rPr>
      </w:pPr>
    </w:p>
    <w:p w14:paraId="7A31AAD3" w14:textId="6FB98E4F" w:rsidR="00997CA9" w:rsidRPr="00997CA9" w:rsidRDefault="00997CA9">
      <w:r w:rsidRPr="00997CA9">
        <w:rPr>
          <w:b/>
          <w:bCs/>
        </w:rPr>
        <w:t>Student name:</w:t>
      </w:r>
      <w:r>
        <w:rPr>
          <w:b/>
          <w:bCs/>
        </w:rPr>
        <w:t xml:space="preserve"> </w:t>
      </w:r>
      <w:r w:rsidRPr="00997CA9">
        <w:t>DAMIEN MOYNIHAN</w:t>
      </w:r>
    </w:p>
    <w:p w14:paraId="1B672CFA" w14:textId="40674F89" w:rsidR="00997CA9" w:rsidRDefault="00997CA9">
      <w:r>
        <w:rPr>
          <w:b/>
          <w:bCs/>
        </w:rPr>
        <w:t xml:space="preserve">Student number: </w:t>
      </w:r>
      <w:r w:rsidRPr="00997CA9">
        <w:t>1910658</w:t>
      </w:r>
    </w:p>
    <w:p w14:paraId="56631D4D" w14:textId="3367E758" w:rsidR="00997CA9" w:rsidRDefault="00997CA9"/>
    <w:p w14:paraId="3422E2AD" w14:textId="3F28A8ED" w:rsidR="00997CA9" w:rsidRDefault="00997CA9">
      <w:pPr>
        <w:rPr>
          <w:b/>
          <w:bCs/>
          <w:u w:val="single"/>
        </w:rPr>
      </w:pPr>
      <w:r w:rsidRPr="00997CA9">
        <w:rPr>
          <w:b/>
          <w:bCs/>
          <w:u w:val="single"/>
        </w:rPr>
        <w:t>Declaration</w:t>
      </w:r>
    </w:p>
    <w:p w14:paraId="15E552AF" w14:textId="25BCEDB3" w:rsidR="00997CA9" w:rsidRDefault="00997CA9">
      <w:r>
        <w:rPr>
          <w:b/>
          <w:bCs/>
          <w:u w:val="single"/>
        </w:rPr>
        <w:t xml:space="preserve">I </w:t>
      </w:r>
      <w:r w:rsidRPr="00997CA9">
        <w:t>he</w:t>
      </w:r>
      <w:r>
        <w:t>reby declare that this work has not already been submitted for consideration previously.</w:t>
      </w:r>
    </w:p>
    <w:p w14:paraId="5BF7AC64" w14:textId="204961EE" w:rsidR="00997CA9" w:rsidRDefault="00997CA9">
      <w:r>
        <w:t>I further declare that this work is entirely the result of my own efforts. I am familiar with the act of plagiarism and will abide by them in this project.</w:t>
      </w:r>
    </w:p>
    <w:p w14:paraId="3A3EBD1B" w14:textId="13E97FE4" w:rsidR="00997CA9" w:rsidRDefault="00997CA9"/>
    <w:p w14:paraId="7FDC0173" w14:textId="36309EC0" w:rsidR="00997CA9" w:rsidRDefault="00997CA9"/>
    <w:p w14:paraId="0246FCE7" w14:textId="7860D287" w:rsidR="00997CA9" w:rsidRDefault="00997CA9"/>
    <w:p w14:paraId="3579701E" w14:textId="0ECF0F09" w:rsidR="00997CA9" w:rsidRDefault="00997CA9"/>
    <w:p w14:paraId="38808178" w14:textId="34F3B116" w:rsidR="00997CA9" w:rsidRDefault="00997CA9"/>
    <w:p w14:paraId="03DD6054" w14:textId="5EC526FE" w:rsidR="00997CA9" w:rsidRDefault="00997CA9"/>
    <w:p w14:paraId="4C75CC1E" w14:textId="5E247FAD" w:rsidR="00997CA9" w:rsidRDefault="00997CA9"/>
    <w:p w14:paraId="3942F573" w14:textId="58CF224E" w:rsidR="00997CA9" w:rsidRDefault="00997CA9"/>
    <w:p w14:paraId="657AEA1C" w14:textId="77777777" w:rsidR="00997CA9" w:rsidRPr="00997CA9" w:rsidRDefault="00997CA9">
      <w:pPr>
        <w:rPr>
          <w:b/>
          <w:bCs/>
          <w:u w:val="single"/>
        </w:rPr>
      </w:pPr>
    </w:p>
    <w:p w14:paraId="1629D47B" w14:textId="5DC9434E" w:rsidR="00997CA9" w:rsidRDefault="00997CA9"/>
    <w:p w14:paraId="0D27F243" w14:textId="50947805" w:rsidR="00997CA9" w:rsidRDefault="00997CA9">
      <w:pPr>
        <w:rPr>
          <w:b/>
          <w:bCs/>
        </w:rPr>
      </w:pPr>
    </w:p>
    <w:p w14:paraId="6ACD4AAE" w14:textId="60B6E082" w:rsidR="00671859" w:rsidRDefault="00671859">
      <w:pPr>
        <w:rPr>
          <w:b/>
          <w:bCs/>
        </w:rPr>
      </w:pPr>
    </w:p>
    <w:p w14:paraId="62CFB943" w14:textId="5603179B" w:rsidR="00671859" w:rsidRDefault="00671859">
      <w:pPr>
        <w:rPr>
          <w:b/>
          <w:bCs/>
        </w:rPr>
      </w:pPr>
    </w:p>
    <w:p w14:paraId="4FAD6E19" w14:textId="4B659849" w:rsidR="00671859" w:rsidRDefault="00671859">
      <w:pPr>
        <w:rPr>
          <w:b/>
          <w:bCs/>
        </w:rPr>
      </w:pPr>
    </w:p>
    <w:p w14:paraId="1390153E" w14:textId="198BB482" w:rsidR="00671859" w:rsidRDefault="00671859">
      <w:pPr>
        <w:rPr>
          <w:b/>
          <w:bCs/>
        </w:rPr>
      </w:pPr>
    </w:p>
    <w:p w14:paraId="1F988F8F" w14:textId="3AC81A7F" w:rsidR="00671859" w:rsidRDefault="00671859">
      <w:pPr>
        <w:rPr>
          <w:b/>
          <w:bCs/>
        </w:rPr>
      </w:pPr>
    </w:p>
    <w:p w14:paraId="4651FB50" w14:textId="52230C32" w:rsidR="00671859" w:rsidRDefault="00671859">
      <w:pPr>
        <w:rPr>
          <w:b/>
          <w:bCs/>
        </w:rPr>
      </w:pPr>
    </w:p>
    <w:p w14:paraId="2597B5BA" w14:textId="4823790F" w:rsidR="00671859" w:rsidRDefault="00671859">
      <w:pPr>
        <w:rPr>
          <w:b/>
          <w:bCs/>
        </w:rPr>
      </w:pPr>
    </w:p>
    <w:p w14:paraId="13E82226" w14:textId="69AF42BA" w:rsidR="00671859" w:rsidRDefault="00671859">
      <w:pPr>
        <w:rPr>
          <w:b/>
          <w:bCs/>
        </w:rPr>
      </w:pPr>
      <w:r w:rsidRPr="00671859">
        <w:rPr>
          <w:b/>
          <w:bCs/>
        </w:rPr>
        <w:lastRenderedPageBreak/>
        <w:t>Introduction</w:t>
      </w:r>
    </w:p>
    <w:p w14:paraId="039FBECD" w14:textId="619B0144" w:rsidR="00671859" w:rsidRPr="00667651" w:rsidRDefault="00671859">
      <w:pPr>
        <w:rPr>
          <w:rFonts w:cstheme="minorHAnsi"/>
        </w:rPr>
      </w:pPr>
      <w:r w:rsidRPr="00667651">
        <w:rPr>
          <w:rFonts w:cstheme="minorHAnsi"/>
        </w:rPr>
        <w:t>This research project is to assess whether Police officers/staff use stereotypes in order to identify criminals</w:t>
      </w:r>
      <w:r w:rsidR="00667651">
        <w:rPr>
          <w:rFonts w:cstheme="minorHAnsi"/>
        </w:rPr>
        <w:t xml:space="preserve"> in their appearance</w:t>
      </w:r>
      <w:r w:rsidRPr="00667651">
        <w:rPr>
          <w:rFonts w:cstheme="minorHAnsi"/>
        </w:rPr>
        <w:t>. I will use the project to identify what stereotypes are being used and how these stereotypes are formed and how they could affect Policing.</w:t>
      </w:r>
    </w:p>
    <w:p w14:paraId="10D7387A" w14:textId="30240E12" w:rsidR="00671859" w:rsidRPr="00667651" w:rsidRDefault="00671859">
      <w:pPr>
        <w:rPr>
          <w:rFonts w:cstheme="minorHAnsi"/>
        </w:rPr>
      </w:pPr>
      <w:r w:rsidRPr="00667651">
        <w:rPr>
          <w:rFonts w:cstheme="minorHAnsi"/>
        </w:rPr>
        <w:t xml:space="preserve">I have found plenty of research completed in relation to </w:t>
      </w:r>
      <w:r w:rsidR="00A147BD" w:rsidRPr="00667651">
        <w:rPr>
          <w:rFonts w:cstheme="minorHAnsi"/>
        </w:rPr>
        <w:t>stereotyping and</w:t>
      </w:r>
      <w:r w:rsidRPr="00667651">
        <w:rPr>
          <w:rFonts w:cstheme="minorHAnsi"/>
        </w:rPr>
        <w:t xml:space="preserve"> what stereotyping is, but I have found less research on stereotyping in a Policing environment.</w:t>
      </w:r>
    </w:p>
    <w:p w14:paraId="2E15EC04" w14:textId="5F992C43" w:rsidR="00835559" w:rsidRPr="00667651" w:rsidRDefault="00A147BD">
      <w:pPr>
        <w:rPr>
          <w:rFonts w:cstheme="minorHAnsi"/>
        </w:rPr>
      </w:pPr>
      <w:r w:rsidRPr="00667651">
        <w:rPr>
          <w:rFonts w:cstheme="minorHAnsi"/>
        </w:rPr>
        <w:t>I have chosen this topic as I am curious how people develop certain beliefs/mindsets about people/communities and how we would address any negative impacts of stereotyping due to the nature of the role and the diversity of the people we interact with and the impact it may have.</w:t>
      </w:r>
    </w:p>
    <w:p w14:paraId="1243F683" w14:textId="35444A45" w:rsidR="00835559" w:rsidRPr="00667651" w:rsidRDefault="00835559">
      <w:pPr>
        <w:rPr>
          <w:rFonts w:cstheme="minorHAnsi"/>
        </w:rPr>
      </w:pPr>
      <w:r w:rsidRPr="00667651">
        <w:rPr>
          <w:rFonts w:cstheme="minorHAnsi"/>
          <w:color w:val="000000"/>
          <w:shd w:val="clear" w:color="auto" w:fill="FFFFFF"/>
        </w:rPr>
        <w:t xml:space="preserve">In social psychology, a stereotype is a fixed, over generalized belief about a particular group or class of people. By stereotyping we infer that a person has a whole range of characteristics and abilities that we assume all members of that group have. For example, a “hells angel” biker dresses </w:t>
      </w:r>
      <w:proofErr w:type="spellStart"/>
      <w:r w:rsidRPr="00667651">
        <w:rPr>
          <w:rFonts w:cstheme="minorHAnsi"/>
          <w:color w:val="000000"/>
          <w:shd w:val="clear" w:color="auto" w:fill="FFFFFF"/>
        </w:rPr>
        <w:t>ileather</w:t>
      </w:r>
      <w:proofErr w:type="spellEnd"/>
      <w:r w:rsidRPr="00667651">
        <w:rPr>
          <w:rFonts w:cstheme="minorHAnsi"/>
          <w:color w:val="000000"/>
          <w:shd w:val="clear" w:color="auto" w:fill="FFFFFF"/>
        </w:rPr>
        <w:t>.</w:t>
      </w:r>
      <w:r w:rsidRPr="00667651">
        <w:rPr>
          <w:rFonts w:cstheme="minorHAnsi"/>
          <w:color w:val="2C3E50"/>
          <w:shd w:val="clear" w:color="auto" w:fill="FFFFFF"/>
        </w:rPr>
        <w:t xml:space="preserve"> </w:t>
      </w:r>
      <w:r w:rsidRPr="00667651">
        <w:rPr>
          <w:rFonts w:cstheme="minorHAnsi"/>
          <w:color w:val="2C3E50"/>
          <w:shd w:val="clear" w:color="auto" w:fill="FFFFFF"/>
        </w:rPr>
        <w:t>(McLeod, 2017)</w:t>
      </w:r>
    </w:p>
    <w:p w14:paraId="7F58185F" w14:textId="66136E3D" w:rsidR="00A147BD" w:rsidRPr="00667651" w:rsidRDefault="00A147BD" w:rsidP="00A147BD">
      <w:pPr>
        <w:pStyle w:val="NormalWeb"/>
        <w:shd w:val="clear" w:color="auto" w:fill="FFFFFF"/>
        <w:spacing w:before="0" w:beforeAutospacing="0" w:after="165" w:afterAutospacing="0"/>
        <w:rPr>
          <w:rFonts w:asciiTheme="minorHAnsi" w:hAnsiTheme="minorHAnsi" w:cstheme="minorHAnsi"/>
          <w:color w:val="000000"/>
          <w:sz w:val="22"/>
          <w:szCs w:val="22"/>
        </w:rPr>
      </w:pPr>
      <w:r w:rsidRPr="00667651">
        <w:rPr>
          <w:rFonts w:asciiTheme="minorHAnsi" w:hAnsiTheme="minorHAnsi" w:cstheme="minorHAnsi"/>
          <w:color w:val="000000"/>
          <w:sz w:val="22"/>
          <w:szCs w:val="22"/>
        </w:rPr>
        <w:t>One </w:t>
      </w:r>
      <w:r w:rsidRPr="00667651">
        <w:rPr>
          <w:rFonts w:asciiTheme="minorHAnsi" w:hAnsiTheme="minorHAnsi" w:cstheme="minorHAnsi"/>
          <w:color w:val="000000"/>
          <w:sz w:val="22"/>
          <w:szCs w:val="22"/>
          <w:u w:val="single"/>
        </w:rPr>
        <w:t>advantage</w:t>
      </w:r>
      <w:r w:rsidRPr="00667651">
        <w:rPr>
          <w:rFonts w:asciiTheme="minorHAnsi" w:hAnsiTheme="minorHAnsi" w:cstheme="minorHAnsi"/>
          <w:color w:val="000000"/>
          <w:sz w:val="22"/>
          <w:szCs w:val="22"/>
        </w:rPr>
        <w:t> of a stereotype is that it enables us to respond rapidly to situations because we may have had a similar experience before.</w:t>
      </w:r>
      <w:r w:rsidR="00835559" w:rsidRPr="00667651">
        <w:rPr>
          <w:rFonts w:asciiTheme="minorHAnsi" w:hAnsiTheme="minorHAnsi" w:cstheme="minorHAnsi"/>
          <w:color w:val="2C3E50"/>
          <w:sz w:val="22"/>
          <w:szCs w:val="22"/>
          <w:shd w:val="clear" w:color="auto" w:fill="FFFFFF"/>
        </w:rPr>
        <w:t xml:space="preserve"> </w:t>
      </w:r>
      <w:r w:rsidR="00835559" w:rsidRPr="00667651">
        <w:rPr>
          <w:rFonts w:asciiTheme="minorHAnsi" w:hAnsiTheme="minorHAnsi" w:cstheme="minorHAnsi"/>
          <w:color w:val="2C3E50"/>
          <w:sz w:val="22"/>
          <w:szCs w:val="22"/>
          <w:shd w:val="clear" w:color="auto" w:fill="FFFFFF"/>
        </w:rPr>
        <w:t>(McLeod, 2017)</w:t>
      </w:r>
    </w:p>
    <w:p w14:paraId="71ABF5AF" w14:textId="4486E161" w:rsidR="00A147BD" w:rsidRPr="00667651"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sidRPr="00667651">
        <w:rPr>
          <w:rFonts w:asciiTheme="minorHAnsi" w:hAnsiTheme="minorHAnsi" w:cstheme="minorHAnsi"/>
          <w:color w:val="000000"/>
          <w:sz w:val="22"/>
          <w:szCs w:val="22"/>
        </w:rPr>
        <w:t>One </w:t>
      </w:r>
      <w:r w:rsidRPr="00667651">
        <w:rPr>
          <w:rFonts w:asciiTheme="minorHAnsi" w:hAnsiTheme="minorHAnsi" w:cstheme="minorHAnsi"/>
          <w:color w:val="000000"/>
          <w:sz w:val="22"/>
          <w:szCs w:val="22"/>
          <w:u w:val="single"/>
        </w:rPr>
        <w:t>disadvantage</w:t>
      </w:r>
      <w:r w:rsidRPr="00667651">
        <w:rPr>
          <w:rFonts w:asciiTheme="minorHAnsi" w:hAnsiTheme="minorHAnsi" w:cstheme="minorHAnsi"/>
          <w:color w:val="000000"/>
          <w:sz w:val="22"/>
          <w:szCs w:val="22"/>
        </w:rPr>
        <w:t xml:space="preserve"> is that it makes us ignore differences between individuals; </w:t>
      </w:r>
      <w:r w:rsidR="00A852BA" w:rsidRPr="00667651">
        <w:rPr>
          <w:rFonts w:asciiTheme="minorHAnsi" w:hAnsiTheme="minorHAnsi" w:cstheme="minorHAnsi"/>
          <w:color w:val="000000"/>
          <w:sz w:val="22"/>
          <w:szCs w:val="22"/>
        </w:rPr>
        <w:t>therefore,</w:t>
      </w:r>
      <w:r w:rsidRPr="00667651">
        <w:rPr>
          <w:rFonts w:asciiTheme="minorHAnsi" w:hAnsiTheme="minorHAnsi" w:cstheme="minorHAnsi"/>
          <w:color w:val="000000"/>
          <w:sz w:val="22"/>
          <w:szCs w:val="22"/>
        </w:rPr>
        <w:t xml:space="preserve"> we think things about people that might not be true (</w:t>
      </w:r>
      <w:proofErr w:type="gramStart"/>
      <w:r w:rsidRPr="00667651">
        <w:rPr>
          <w:rFonts w:asciiTheme="minorHAnsi" w:hAnsiTheme="minorHAnsi" w:cstheme="minorHAnsi"/>
          <w:color w:val="000000"/>
          <w:sz w:val="22"/>
          <w:szCs w:val="22"/>
        </w:rPr>
        <w:t>i.e.</w:t>
      </w:r>
      <w:proofErr w:type="gramEnd"/>
      <w:r w:rsidRPr="00667651">
        <w:rPr>
          <w:rFonts w:asciiTheme="minorHAnsi" w:hAnsiTheme="minorHAnsi" w:cstheme="minorHAnsi"/>
          <w:color w:val="000000"/>
          <w:sz w:val="22"/>
          <w:szCs w:val="22"/>
        </w:rPr>
        <w:t xml:space="preserve"> make generalizations).</w:t>
      </w:r>
      <w:r w:rsidRPr="00667651">
        <w:rPr>
          <w:rFonts w:asciiTheme="minorHAnsi" w:hAnsiTheme="minorHAnsi" w:cstheme="minorHAnsi"/>
          <w:color w:val="2C3E50"/>
          <w:sz w:val="22"/>
          <w:szCs w:val="22"/>
          <w:shd w:val="clear" w:color="auto" w:fill="FFFFFF"/>
        </w:rPr>
        <w:t xml:space="preserve">  (McLeod, 2017)</w:t>
      </w:r>
    </w:p>
    <w:p w14:paraId="05813091" w14:textId="4830D47C" w:rsidR="00667651" w:rsidRPr="00667651" w:rsidRDefault="00667651"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4548087" w14:textId="73164E69" w:rsidR="00667651" w:rsidRPr="00667651" w:rsidRDefault="00667651"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sidRPr="00667651">
        <w:rPr>
          <w:rFonts w:asciiTheme="minorHAnsi" w:hAnsiTheme="minorHAnsi" w:cstheme="minorHAnsi"/>
          <w:color w:val="2C3E50"/>
          <w:sz w:val="22"/>
          <w:szCs w:val="22"/>
          <w:shd w:val="clear" w:color="auto" w:fill="FFFFFF"/>
        </w:rPr>
        <w:t>The first section of this dissertation will be my literature review. This will evidence some of the research I have done into stereotyping prior to putting this dissertation together. This will give you, the reader and understanding of the history of the topic I have targeted. I will define stereotyping and prejudices and will show experiments that have been performed/carried out over the past thirty years by other researchers.</w:t>
      </w:r>
    </w:p>
    <w:p w14:paraId="08847C35" w14:textId="5D9DB479"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F7A555F" w14:textId="5279732A" w:rsidR="00667651" w:rsidRDefault="00667651"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The purpose of this dissertation is to look in depth to see if there are any correlations in the way Police will identify criminals by their appearance using stereotypes.</w:t>
      </w:r>
      <w:r w:rsidR="001D3BC0">
        <w:rPr>
          <w:rFonts w:asciiTheme="minorHAnsi" w:hAnsiTheme="minorHAnsi" w:cstheme="minorHAnsi"/>
          <w:color w:val="2C3E50"/>
          <w:sz w:val="22"/>
          <w:szCs w:val="22"/>
          <w:shd w:val="clear" w:color="auto" w:fill="FFFFFF"/>
        </w:rPr>
        <w:t xml:space="preserve"> I hope to identify if stereotypes play a part in frontline policing in the identification of offenders. I also aim to highlight the key characteristics in which are used. To the best of my abilities I will limit my research </w:t>
      </w:r>
      <w:proofErr w:type="gramStart"/>
      <w:r w:rsidR="001D3BC0">
        <w:rPr>
          <w:rFonts w:asciiTheme="minorHAnsi" w:hAnsiTheme="minorHAnsi" w:cstheme="minorHAnsi"/>
          <w:color w:val="2C3E50"/>
          <w:sz w:val="22"/>
          <w:szCs w:val="22"/>
          <w:shd w:val="clear" w:color="auto" w:fill="FFFFFF"/>
        </w:rPr>
        <w:t>to :</w:t>
      </w:r>
      <w:proofErr w:type="gramEnd"/>
    </w:p>
    <w:p w14:paraId="69D7831C" w14:textId="682E17FC" w:rsidR="001D3BC0"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AGE</w:t>
      </w:r>
    </w:p>
    <w:p w14:paraId="6EFB2BEC" w14:textId="245CE8FF" w:rsidR="001D3BC0"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GENDER</w:t>
      </w:r>
    </w:p>
    <w:p w14:paraId="1B6347EB" w14:textId="77CEA5CD" w:rsidR="001D3BC0" w:rsidRDefault="001D3BC0" w:rsidP="001D3BC0">
      <w:pPr>
        <w:pStyle w:val="NormalWeb"/>
        <w:numPr>
          <w:ilvl w:val="0"/>
          <w:numId w:val="1"/>
        </w:numPr>
        <w:shd w:val="clear" w:color="auto" w:fill="FFFFFF"/>
        <w:spacing w:before="0" w:beforeAutospacing="0" w:after="165" w:afterAutospacing="0"/>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CLOTHING</w:t>
      </w:r>
    </w:p>
    <w:p w14:paraId="4DBBA002" w14:textId="31F6545B" w:rsid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AD51EAD" w14:textId="77777777" w:rsidR="001D3BC0" w:rsidRPr="001D3BC0" w:rsidRDefault="001D3BC0" w:rsidP="001D3BC0">
      <w:pPr>
        <w:spacing w:after="360" w:line="240" w:lineRule="auto"/>
        <w:rPr>
          <w:rFonts w:eastAsia="Times New Roman" w:cs="Arial"/>
          <w:color w:val="2C2D30"/>
          <w:lang w:eastAsia="en-GB"/>
        </w:rPr>
      </w:pPr>
      <w:r w:rsidRPr="001D3BC0">
        <w:rPr>
          <w:rFonts w:eastAsia="Times New Roman" w:cs="Arial"/>
          <w:color w:val="2C2D30"/>
          <w:lang w:eastAsia="en-GB"/>
        </w:rPr>
        <w:t xml:space="preserve"> Now, in a truly </w:t>
      </w:r>
      <w:proofErr w:type="spellStart"/>
      <w:r w:rsidRPr="001D3BC0">
        <w:rPr>
          <w:rFonts w:eastAsia="Times New Roman" w:cs="Arial"/>
          <w:color w:val="2C2D30"/>
          <w:lang w:eastAsia="en-GB"/>
        </w:rPr>
        <w:t>groundbreaking</w:t>
      </w:r>
      <w:proofErr w:type="spellEnd"/>
      <w:r w:rsidRPr="001D3BC0">
        <w:rPr>
          <w:rFonts w:eastAsia="Times New Roman" w:cs="Arial"/>
          <w:color w:val="2C2D30"/>
          <w:lang w:eastAsia="en-GB"/>
        </w:rPr>
        <w:t xml:space="preserve"> study, recently published in the Journal of Social, Evolutionary, and Cultural Psychology</w:t>
      </w:r>
      <w:r w:rsidRPr="001D3BC0">
        <w:rPr>
          <w:rFonts w:eastAsia="Times New Roman" w:cs="Arial"/>
          <w:i/>
          <w:iCs/>
          <w:color w:val="2C2D30"/>
          <w:lang w:eastAsia="en-GB"/>
        </w:rPr>
        <w:t>,</w:t>
      </w:r>
      <w:r w:rsidRPr="001D3BC0">
        <w:rPr>
          <w:rFonts w:eastAsia="Times New Roman" w:cs="Arial"/>
          <w:color w:val="2C2D30"/>
          <w:lang w:eastAsia="en-GB"/>
        </w:rPr>
        <w:t xml:space="preserve"> Jeffrey M. Valla, Stephen J. </w:t>
      </w:r>
      <w:proofErr w:type="spellStart"/>
      <w:r w:rsidRPr="001D3BC0">
        <w:rPr>
          <w:rFonts w:eastAsia="Times New Roman" w:cs="Arial"/>
          <w:color w:val="2C2D30"/>
          <w:lang w:eastAsia="en-GB"/>
        </w:rPr>
        <w:t>Ceci</w:t>
      </w:r>
      <w:proofErr w:type="spellEnd"/>
      <w:r w:rsidRPr="001D3BC0">
        <w:rPr>
          <w:rFonts w:eastAsia="Times New Roman" w:cs="Arial"/>
          <w:color w:val="2C2D30"/>
          <w:lang w:eastAsia="en-GB"/>
        </w:rPr>
        <w:t xml:space="preserve">, and Wendy M. Williams of Cornell University show that people can tell criminals and </w:t>
      </w:r>
      <w:proofErr w:type="spellStart"/>
      <w:r w:rsidRPr="001D3BC0">
        <w:rPr>
          <w:rFonts w:eastAsia="Times New Roman" w:cs="Arial"/>
          <w:color w:val="2C2D30"/>
          <w:lang w:eastAsia="en-GB"/>
        </w:rPr>
        <w:t>noncriminals</w:t>
      </w:r>
      <w:proofErr w:type="spellEnd"/>
      <w:r w:rsidRPr="001D3BC0">
        <w:rPr>
          <w:rFonts w:eastAsia="Times New Roman" w:cs="Arial"/>
          <w:color w:val="2C2D30"/>
          <w:lang w:eastAsia="en-GB"/>
        </w:rPr>
        <w:t xml:space="preserve"> apart simply by looking at their still photos. Criminals, it appears, look different from </w:t>
      </w:r>
      <w:proofErr w:type="spellStart"/>
      <w:r w:rsidRPr="001D3BC0">
        <w:rPr>
          <w:rFonts w:eastAsia="Times New Roman" w:cs="Arial"/>
          <w:color w:val="2C2D30"/>
          <w:lang w:eastAsia="en-GB"/>
        </w:rPr>
        <w:t>noncriminals</w:t>
      </w:r>
      <w:proofErr w:type="spellEnd"/>
      <w:r w:rsidRPr="001D3BC0">
        <w:rPr>
          <w:rFonts w:eastAsia="Times New Roman" w:cs="Arial"/>
          <w:color w:val="2C2D30"/>
          <w:lang w:eastAsia="en-GB"/>
        </w:rPr>
        <w:t>.</w:t>
      </w:r>
    </w:p>
    <w:p w14:paraId="3D06C244" w14:textId="5CB3199A" w:rsidR="001D3BC0" w:rsidRPr="001D3BC0" w:rsidRDefault="001D3BC0" w:rsidP="001D3BC0">
      <w:pPr>
        <w:spacing w:after="360" w:line="240" w:lineRule="auto"/>
        <w:rPr>
          <w:rFonts w:eastAsia="Times New Roman" w:cs="Arial"/>
          <w:lang w:eastAsia="en-GB"/>
        </w:rPr>
      </w:pPr>
      <w:r w:rsidRPr="001D3BC0">
        <w:rPr>
          <w:rFonts w:eastAsia="Times New Roman" w:cs="Arial"/>
          <w:color w:val="2C2D30"/>
          <w:lang w:eastAsia="en-GB"/>
        </w:rPr>
        <w:t xml:space="preserve">In their experiments, Valla et al. show pictures of the faces of 32 young Caucasian men in their 20s, without scars, tattoos or excessive facial hair, </w:t>
      </w:r>
      <w:r w:rsidRPr="001D3BC0">
        <w:rPr>
          <w:rFonts w:eastAsia="Times New Roman" w:cs="Arial"/>
          <w:lang w:eastAsia="en-GB"/>
        </w:rPr>
        <w:t xml:space="preserve">all in neutral expressions. Sixteen of them are convicted criminals, and the other sixteen are not. Valla et al. simply ask their experimental participants to indicate how likely they think it is that each man is a certain type of criminal </w:t>
      </w:r>
      <w:r w:rsidRPr="001D3BC0">
        <w:rPr>
          <w:rFonts w:eastAsia="Times New Roman" w:cs="Arial"/>
          <w:lang w:eastAsia="en-GB"/>
        </w:rPr>
        <w:lastRenderedPageBreak/>
        <w:t xml:space="preserve">(murderer, rapist, thief, </w:t>
      </w:r>
      <w:r w:rsidRPr="001D3BC0">
        <w:rPr>
          <w:rFonts w:eastAsia="Times New Roman" w:cs="Arial"/>
          <w:lang w:eastAsia="en-GB"/>
        </w:rPr>
        <w:t>forgery</w:t>
      </w:r>
      <w:r w:rsidRPr="001D3BC0">
        <w:rPr>
          <w:rFonts w:eastAsia="Times New Roman" w:cs="Arial"/>
          <w:lang w:eastAsia="en-GB"/>
        </w:rPr>
        <w:t xml:space="preserve">, assailant, arsonist, and drug dealer) on a seven-point Likert scale from 1 = extremely unlikely to 7 = extremely likely. Their results from two experiments consistently show that individuals can tell who is a criminal and who is not, by indicating that they believe the actual criminals have higher probability of being a criminal than actual </w:t>
      </w:r>
      <w:r w:rsidRPr="001D3BC0">
        <w:rPr>
          <w:rFonts w:eastAsia="Times New Roman" w:cs="Arial"/>
          <w:lang w:eastAsia="en-GB"/>
        </w:rPr>
        <w:t>noncriminal</w:t>
      </w:r>
      <w:r w:rsidRPr="001D3BC0">
        <w:rPr>
          <w:rFonts w:eastAsia="Times New Roman" w:cs="Arial"/>
          <w:lang w:eastAsia="en-GB"/>
        </w:rPr>
        <w:t>.</w:t>
      </w:r>
    </w:p>
    <w:p w14:paraId="4757885D" w14:textId="0AA84092" w:rsidR="001D3BC0" w:rsidRDefault="001D3BC0" w:rsidP="001D3BC0">
      <w:pPr>
        <w:spacing w:after="360" w:line="240" w:lineRule="auto"/>
        <w:rPr>
          <w:color w:val="2C3E50"/>
          <w:sz w:val="23"/>
          <w:szCs w:val="23"/>
          <w:shd w:val="clear" w:color="auto" w:fill="FFFFFF"/>
        </w:rPr>
      </w:pPr>
      <w:r w:rsidRPr="001D3BC0">
        <w:rPr>
          <w:rFonts w:eastAsia="Times New Roman" w:cs="Arial"/>
          <w:lang w:eastAsia="en-GB"/>
        </w:rPr>
        <w:t>However, their results also show that individuals cannot tell </w:t>
      </w:r>
      <w:r w:rsidRPr="001D3BC0">
        <w:rPr>
          <w:rFonts w:eastAsia="Times New Roman" w:cs="Arial"/>
          <w:i/>
          <w:iCs/>
          <w:lang w:eastAsia="en-GB"/>
        </w:rPr>
        <w:t>what type</w:t>
      </w:r>
      <w:r w:rsidRPr="001D3BC0">
        <w:rPr>
          <w:rFonts w:eastAsia="Times New Roman" w:cs="Arial"/>
          <w:lang w:eastAsia="en-GB"/>
        </w:rPr>
        <w:t> of criminals they are. While Valla et al. are initially puzzled by this finding, it is actually consistent with what we know from </w:t>
      </w:r>
      <w:hyperlink r:id="rId8" w:tooltip="Psychology Today looks at criminology" w:history="1">
        <w:r w:rsidRPr="001D3BC0">
          <w:rPr>
            <w:rFonts w:eastAsia="Times New Roman" w:cs="Arial"/>
            <w:lang w:eastAsia="en-GB"/>
          </w:rPr>
          <w:t>criminology</w:t>
        </w:r>
      </w:hyperlink>
      <w:r w:rsidRPr="001D3BC0">
        <w:rPr>
          <w:rFonts w:eastAsia="Times New Roman" w:cs="Arial"/>
          <w:lang w:eastAsia="en-GB"/>
        </w:rPr>
        <w:t>. As I explain in an earlier post, </w:t>
      </w:r>
      <w:hyperlink r:id="rId9" w:history="1">
        <w:r w:rsidRPr="001D3BC0">
          <w:rPr>
            <w:rFonts w:eastAsia="Times New Roman" w:cs="Arial"/>
            <w:lang w:eastAsia="en-GB"/>
          </w:rPr>
          <w:t>criminals do not specialize</w:t>
        </w:r>
      </w:hyperlink>
      <w:r w:rsidRPr="001D3BC0">
        <w:rPr>
          <w:rFonts w:eastAsia="Times New Roman" w:cs="Arial"/>
          <w:lang w:eastAsia="en-GB"/>
        </w:rPr>
        <w:t>. Men who commit one type of crimes are more likely to commit other types of crimes. (Remember O. J. Simpson?) Even though, for their experiments, Valla et al. carefully select pictures of criminals who are convicted of only one type of crimes, in empirical reality, there are no men who are </w:t>
      </w:r>
      <w:r w:rsidRPr="001D3BC0">
        <w:rPr>
          <w:rFonts w:eastAsia="Times New Roman" w:cs="Arial"/>
          <w:i/>
          <w:iCs/>
          <w:lang w:eastAsia="en-GB"/>
        </w:rPr>
        <w:t>only</w:t>
      </w:r>
      <w:r w:rsidRPr="001D3BC0">
        <w:rPr>
          <w:rFonts w:eastAsia="Times New Roman" w:cs="Arial"/>
          <w:lang w:eastAsia="en-GB"/>
        </w:rPr>
        <w:t> murderers (and do not and will not commit other types of crimes) or men who are </w:t>
      </w:r>
      <w:r w:rsidRPr="001D3BC0">
        <w:rPr>
          <w:rFonts w:eastAsia="Times New Roman" w:cs="Arial"/>
          <w:i/>
          <w:iCs/>
          <w:lang w:eastAsia="en-GB"/>
        </w:rPr>
        <w:t>only</w:t>
      </w:r>
      <w:r w:rsidRPr="001D3BC0">
        <w:rPr>
          <w:rFonts w:eastAsia="Times New Roman" w:cs="Arial"/>
          <w:lang w:eastAsia="en-GB"/>
        </w:rPr>
        <w:t> thieves (and do not and will not commit other types of crimes). Given time, some men would commit other types of crimes. In empirical reality, there are men who commit (all types of) crimes, and there are men who do not. And Valla et al.'s experiments show that individuals can tell them apart because the two types of men look different.</w:t>
      </w:r>
      <w:r w:rsidR="003B558C" w:rsidRPr="003B558C">
        <w:rPr>
          <w:rFonts w:ascii="Roboto" w:hAnsi="Roboto"/>
          <w:color w:val="2C3E50"/>
          <w:sz w:val="23"/>
          <w:szCs w:val="23"/>
          <w:shd w:val="clear" w:color="auto" w:fill="FFFFFF"/>
        </w:rPr>
        <w:t xml:space="preserve"> </w:t>
      </w:r>
      <w:r w:rsidR="003B558C" w:rsidRPr="003B558C">
        <w:rPr>
          <w:color w:val="2C3E50"/>
          <w:sz w:val="23"/>
          <w:szCs w:val="23"/>
          <w:shd w:val="clear" w:color="auto" w:fill="FFFFFF"/>
        </w:rPr>
        <w:t>(Psychology Today, 2011)</w:t>
      </w:r>
    </w:p>
    <w:p w14:paraId="73C1C527" w14:textId="1F572444" w:rsidR="003B558C" w:rsidRDefault="003B558C" w:rsidP="001D3BC0">
      <w:pPr>
        <w:spacing w:after="360" w:line="240" w:lineRule="auto"/>
        <w:rPr>
          <w:color w:val="2C3E50"/>
          <w:sz w:val="23"/>
          <w:szCs w:val="23"/>
          <w:shd w:val="clear" w:color="auto" w:fill="FFFFFF"/>
        </w:rPr>
      </w:pPr>
      <w:r>
        <w:rPr>
          <w:color w:val="2C3E50"/>
          <w:sz w:val="23"/>
          <w:szCs w:val="23"/>
          <w:shd w:val="clear" w:color="auto" w:fill="FFFFFF"/>
        </w:rPr>
        <w:t>On the basis of these findings, it would suggest that by look alone People/Police would or should be able to identify criminals and offenders just by looking at photos or even just by walking past them. The concern if this is true though is the non-ability to identify between violent and non-violent offenders</w:t>
      </w:r>
      <w:r w:rsidR="006C73DA">
        <w:rPr>
          <w:color w:val="2C3E50"/>
          <w:sz w:val="23"/>
          <w:szCs w:val="23"/>
          <w:shd w:val="clear" w:color="auto" w:fill="FFFFFF"/>
        </w:rPr>
        <w:t xml:space="preserve">. These findings would suggest that by stereotyping we could identify a criminal just by looking at them, but we would be unable to identify how serious a crime they have committed or even go on to commit. </w:t>
      </w:r>
    </w:p>
    <w:p w14:paraId="6D16F57B" w14:textId="26044F3A" w:rsidR="00D66AE5" w:rsidRDefault="00D66AE5" w:rsidP="001D3BC0">
      <w:pPr>
        <w:spacing w:after="360" w:line="240" w:lineRule="auto"/>
        <w:rPr>
          <w:color w:val="2C3E50"/>
          <w:sz w:val="23"/>
          <w:szCs w:val="23"/>
          <w:shd w:val="clear" w:color="auto" w:fill="FFFFFF"/>
        </w:rPr>
      </w:pPr>
      <w:r>
        <w:rPr>
          <w:color w:val="2C3E50"/>
          <w:sz w:val="23"/>
          <w:szCs w:val="23"/>
          <w:shd w:val="clear" w:color="auto" w:fill="FFFFFF"/>
        </w:rPr>
        <w:t>In 1980, BULL and GREEN also conducted</w:t>
      </w:r>
      <w:r w:rsidR="00FE74EF">
        <w:rPr>
          <w:color w:val="2C3E50"/>
          <w:sz w:val="23"/>
          <w:szCs w:val="23"/>
          <w:shd w:val="clear" w:color="auto" w:fill="FFFFFF"/>
        </w:rPr>
        <w:t xml:space="preserve"> a similar experiment to ascertain if people really can put a face to a crime. The differing factor in this experiment was that they did not use the photographs of criminals but of male friends of the researchers. Each individual had their photo taken and were all of a similar age, all between twenty-seven and </w:t>
      </w:r>
      <w:r w:rsidR="0094664B">
        <w:rPr>
          <w:color w:val="2C3E50"/>
          <w:sz w:val="23"/>
          <w:szCs w:val="23"/>
          <w:shd w:val="clear" w:color="auto" w:fill="FFFFFF"/>
        </w:rPr>
        <w:t>thirty-three</w:t>
      </w:r>
      <w:r w:rsidR="00FE74EF">
        <w:rPr>
          <w:color w:val="2C3E50"/>
          <w:sz w:val="23"/>
          <w:szCs w:val="23"/>
          <w:shd w:val="clear" w:color="auto" w:fill="FFFFFF"/>
        </w:rPr>
        <w:t xml:space="preserve"> so as to limit factors effecting the way they would be identified. They wanted people to identify purely on how they looked. All the males in the photographs were instructed to pose with a bland, expressionless look. Forty-eight adult members of the public and 10 police officers of which five were male and five were female, were selected and asked to select whether the faces had committed any of the eleven listed crimes. They did not limit a crime to one </w:t>
      </w:r>
      <w:r w:rsidR="0094664B">
        <w:rPr>
          <w:color w:val="2C3E50"/>
          <w:sz w:val="23"/>
          <w:szCs w:val="23"/>
          <w:shd w:val="clear" w:color="auto" w:fill="FFFFFF"/>
        </w:rPr>
        <w:t>face,</w:t>
      </w:r>
      <w:r w:rsidR="00FE74EF">
        <w:rPr>
          <w:color w:val="2C3E50"/>
          <w:sz w:val="23"/>
          <w:szCs w:val="23"/>
          <w:shd w:val="clear" w:color="auto" w:fill="FFFFFF"/>
        </w:rPr>
        <w:t xml:space="preserve"> but they could choose multiple faces for a crime. From the line up of ten faces, one face was selected more than the others for the highlighted crimes of mugging, robbery with violence, company fraud, soliciting, possession of illegal drugs and gross indecency</w:t>
      </w:r>
      <w:r w:rsidR="0094664B">
        <w:rPr>
          <w:color w:val="2C3E50"/>
          <w:sz w:val="23"/>
          <w:szCs w:val="23"/>
          <w:shd w:val="clear" w:color="auto" w:fill="FFFFFF"/>
        </w:rPr>
        <w:t>. However, for the other crimes of thefts, rape and burglary there wasn’t a common face chosen.</w:t>
      </w:r>
    </w:p>
    <w:p w14:paraId="17888488" w14:textId="67CA4CF0" w:rsidR="0094664B" w:rsidRDefault="0094664B" w:rsidP="001D3BC0">
      <w:pPr>
        <w:spacing w:after="360" w:line="240" w:lineRule="auto"/>
        <w:rPr>
          <w:color w:val="2C3E50"/>
          <w:sz w:val="23"/>
          <w:szCs w:val="23"/>
          <w:shd w:val="clear" w:color="auto" w:fill="FFFFFF"/>
        </w:rPr>
      </w:pPr>
      <w:r>
        <w:rPr>
          <w:color w:val="2C3E50"/>
          <w:sz w:val="23"/>
          <w:szCs w:val="23"/>
          <w:shd w:val="clear" w:color="auto" w:fill="FFFFFF"/>
        </w:rPr>
        <w:t xml:space="preserve">This experiment by BULL and GREEN (1980) backs up the previous experiment by Valla (2012) as it suggests that there are stereotypical looks for crime. </w:t>
      </w:r>
    </w:p>
    <w:p w14:paraId="4FD48EDF" w14:textId="7B8DB9C2" w:rsidR="00D7602D" w:rsidRDefault="00D7602D" w:rsidP="001D3BC0">
      <w:pPr>
        <w:spacing w:after="360" w:line="240" w:lineRule="auto"/>
        <w:rPr>
          <w:color w:val="2C3E50"/>
          <w:sz w:val="23"/>
          <w:szCs w:val="23"/>
          <w:shd w:val="clear" w:color="auto" w:fill="FFFFFF"/>
        </w:rPr>
      </w:pPr>
      <w:r>
        <w:rPr>
          <w:color w:val="2C3E50"/>
          <w:sz w:val="23"/>
          <w:szCs w:val="23"/>
          <w:shd w:val="clear" w:color="auto" w:fill="FFFFFF"/>
        </w:rPr>
        <w:t xml:space="preserve">Shoemaker (1973) stated that people do have stereotypical tendencies about the appearances of a criminal during a similar experiment. This study contained </w:t>
      </w:r>
      <w:proofErr w:type="gramStart"/>
      <w:r>
        <w:rPr>
          <w:color w:val="2C3E50"/>
          <w:sz w:val="23"/>
          <w:szCs w:val="23"/>
          <w:shd w:val="clear" w:color="auto" w:fill="FFFFFF"/>
        </w:rPr>
        <w:t>fifty four</w:t>
      </w:r>
      <w:proofErr w:type="gramEnd"/>
      <w:r>
        <w:rPr>
          <w:color w:val="2C3E50"/>
          <w:sz w:val="23"/>
          <w:szCs w:val="23"/>
          <w:shd w:val="clear" w:color="auto" w:fill="FFFFFF"/>
        </w:rPr>
        <w:t xml:space="preserve"> face photos of middle aged white men. These were shown to students and asked to rate how likely the person was to have committed robbery, murder or treason. The twelve that were rated the most were then taken out of the group and shown to a secondary group of participants. They were also asked to do the same, rate how likely the person was to commit the aforementioned crimes. </w:t>
      </w:r>
      <w:r w:rsidR="00982B97">
        <w:rPr>
          <w:color w:val="2C3E50"/>
          <w:sz w:val="23"/>
          <w:szCs w:val="23"/>
          <w:shd w:val="clear" w:color="auto" w:fill="FFFFFF"/>
        </w:rPr>
        <w:t xml:space="preserve">The result </w:t>
      </w:r>
      <w:r w:rsidR="00982B97">
        <w:rPr>
          <w:color w:val="2C3E50"/>
          <w:sz w:val="23"/>
          <w:szCs w:val="23"/>
          <w:shd w:val="clear" w:color="auto" w:fill="FFFFFF"/>
        </w:rPr>
        <w:lastRenderedPageBreak/>
        <w:t>seemed to back up his initial statement that there seemed to be a stereotypical appearance to criminals.</w:t>
      </w:r>
    </w:p>
    <w:p w14:paraId="7CD92866" w14:textId="1FBE6F8E" w:rsidR="0094664B" w:rsidRDefault="00D7602D" w:rsidP="001D3BC0">
      <w:pPr>
        <w:spacing w:after="360" w:line="240" w:lineRule="auto"/>
        <w:rPr>
          <w:color w:val="2C3E50"/>
          <w:sz w:val="23"/>
          <w:szCs w:val="23"/>
          <w:shd w:val="clear" w:color="auto" w:fill="FFFFFF"/>
        </w:rPr>
      </w:pPr>
      <w:r>
        <w:rPr>
          <w:color w:val="2C3E50"/>
          <w:sz w:val="23"/>
          <w:szCs w:val="23"/>
          <w:shd w:val="clear" w:color="auto" w:fill="FFFFFF"/>
        </w:rPr>
        <w:t>All three of</w:t>
      </w:r>
      <w:r w:rsidR="0094664B">
        <w:rPr>
          <w:color w:val="2C3E50"/>
          <w:sz w:val="23"/>
          <w:szCs w:val="23"/>
          <w:shd w:val="clear" w:color="auto" w:fill="FFFFFF"/>
        </w:rPr>
        <w:t xml:space="preserve"> these experiments would suggest that stereotyping criminals/offenders is very common within modern society. This also shows there could be benefits to stereotyping criminals as this could help Police identify possible and/or existing offenders and also for members of the public to protect themselves in everyday parts of life.</w:t>
      </w:r>
    </w:p>
    <w:p w14:paraId="2A6B2628" w14:textId="6BA38DA4" w:rsidR="0094664B" w:rsidRDefault="0094664B" w:rsidP="001D3BC0">
      <w:pPr>
        <w:spacing w:after="360" w:line="240" w:lineRule="auto"/>
        <w:rPr>
          <w:color w:val="2C3E50"/>
          <w:sz w:val="23"/>
          <w:szCs w:val="23"/>
          <w:shd w:val="clear" w:color="auto" w:fill="FFFFFF"/>
        </w:rPr>
      </w:pPr>
    </w:p>
    <w:p w14:paraId="7C7DC6DC" w14:textId="756E7951" w:rsidR="0094664B" w:rsidRDefault="0094664B" w:rsidP="001D3BC0">
      <w:pPr>
        <w:spacing w:after="360" w:line="240" w:lineRule="auto"/>
        <w:rPr>
          <w:b/>
          <w:bCs/>
          <w:color w:val="2C3E50"/>
          <w:shd w:val="clear" w:color="auto" w:fill="FFFFFF"/>
        </w:rPr>
      </w:pPr>
      <w:r w:rsidRPr="0094664B">
        <w:rPr>
          <w:b/>
          <w:bCs/>
          <w:color w:val="2C3E50"/>
          <w:shd w:val="clear" w:color="auto" w:fill="FFFFFF"/>
        </w:rPr>
        <w:t>FOCUS OF MY RESEARCH</w:t>
      </w:r>
    </w:p>
    <w:p w14:paraId="2A310D17" w14:textId="6989BCDF" w:rsidR="0094664B" w:rsidRDefault="001863E6" w:rsidP="001D3BC0">
      <w:pPr>
        <w:spacing w:after="360" w:line="240" w:lineRule="auto"/>
        <w:rPr>
          <w:color w:val="2C3E50"/>
          <w:shd w:val="clear" w:color="auto" w:fill="FFFFFF"/>
        </w:rPr>
      </w:pPr>
      <w:r>
        <w:rPr>
          <w:color w:val="2C3E50"/>
          <w:shd w:val="clear" w:color="auto" w:fill="FFFFFF"/>
        </w:rPr>
        <w:t>After reading the outcome of the two experiments above mentioned, it can be seen that the results show that people do and will continue to stereotype in how a criminal might look and enforces the idea that stereotyping can and does have a major influence on identifying criminals, but I will widen the research and add clothing, age and gender to see how much influence these other factors can have on stereotypes.</w:t>
      </w:r>
    </w:p>
    <w:p w14:paraId="641F9857" w14:textId="37A61850" w:rsidR="001863E6" w:rsidRPr="001D3BC0" w:rsidRDefault="001863E6" w:rsidP="001D3BC0">
      <w:pPr>
        <w:spacing w:after="360" w:line="240" w:lineRule="auto"/>
        <w:rPr>
          <w:rFonts w:eastAsia="Times New Roman" w:cs="Arial"/>
          <w:lang w:eastAsia="en-GB"/>
        </w:rPr>
      </w:pPr>
      <w:r>
        <w:rPr>
          <w:color w:val="2C3E50"/>
          <w:shd w:val="clear" w:color="auto" w:fill="FFFFFF"/>
        </w:rPr>
        <w:t>My research will be a social study and will involve interactions with frontline Police officers</w:t>
      </w:r>
      <w:r w:rsidR="00D7602D">
        <w:rPr>
          <w:color w:val="2C3E50"/>
          <w:shd w:val="clear" w:color="auto" w:fill="FFFFFF"/>
        </w:rPr>
        <w:t>/staff and</w:t>
      </w:r>
      <w:r>
        <w:rPr>
          <w:color w:val="2C3E50"/>
          <w:shd w:val="clear" w:color="auto" w:fill="FFFFFF"/>
        </w:rPr>
        <w:t xml:space="preserve"> to help gain an understanding </w:t>
      </w:r>
      <w:r w:rsidR="00D7602D">
        <w:rPr>
          <w:color w:val="2C3E50"/>
          <w:shd w:val="clear" w:color="auto" w:fill="FFFFFF"/>
        </w:rPr>
        <w:t>if stereotyping is any different from the beliefs and views of members of the public</w:t>
      </w:r>
      <w:r>
        <w:rPr>
          <w:color w:val="2C3E50"/>
          <w:shd w:val="clear" w:color="auto" w:fill="FFFFFF"/>
        </w:rPr>
        <w:t>. Th</w:t>
      </w:r>
      <w:r w:rsidR="00D7602D">
        <w:rPr>
          <w:color w:val="2C3E50"/>
          <w:shd w:val="clear" w:color="auto" w:fill="FFFFFF"/>
        </w:rPr>
        <w:t>e</w:t>
      </w:r>
      <w:r>
        <w:rPr>
          <w:color w:val="2C3E50"/>
          <w:shd w:val="clear" w:color="auto" w:fill="FFFFFF"/>
        </w:rPr>
        <w:t xml:space="preserve"> finding of this research may result in similar findings to previous studies but the</w:t>
      </w:r>
      <w:r w:rsidR="00D7602D">
        <w:rPr>
          <w:color w:val="2C3E50"/>
          <w:shd w:val="clear" w:color="auto" w:fill="FFFFFF"/>
        </w:rPr>
        <w:t xml:space="preserve"> </w:t>
      </w:r>
      <w:r>
        <w:rPr>
          <w:color w:val="2C3E50"/>
          <w:shd w:val="clear" w:color="auto" w:fill="FFFFFF"/>
        </w:rPr>
        <w:t>ones aforementioned only focused on facial features and were all male</w:t>
      </w:r>
      <w:r w:rsidR="00D7602D">
        <w:rPr>
          <w:color w:val="2C3E50"/>
          <w:shd w:val="clear" w:color="auto" w:fill="FFFFFF"/>
        </w:rPr>
        <w:t>, so I will broaden the experiment and look at how clothing, age and gender could influence stereotyping.</w:t>
      </w:r>
    </w:p>
    <w:p w14:paraId="520EE28D" w14:textId="77777777" w:rsid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F4F9D90" w14:textId="77777777" w:rsid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467F9970" w14:textId="282E3907" w:rsid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04E8522" w14:textId="77777777" w:rsidR="001D3BC0" w:rsidRPr="001D3BC0" w:rsidRDefault="001D3BC0" w:rsidP="001D3BC0">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010154E" w14:textId="77777777" w:rsidR="001D3BC0"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20F45CD5" w14:textId="599A26BA" w:rsidR="001D3BC0"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09CC9520" w14:textId="77777777" w:rsidR="001D3BC0" w:rsidRPr="00667651" w:rsidRDefault="001D3BC0"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6F5C7163" w14:textId="4876E4D1"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434F787" w14:textId="4F08A21A"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93F91CB" w14:textId="36C8E420"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3E46F1F" w14:textId="7D87EDBF"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62B8B165" w14:textId="627A570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0A6920CE" w14:textId="7E1C24F9"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8C34FC2" w14:textId="17D77D27"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40E8F312" w14:textId="43C1D25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DAEC3B8" w14:textId="34975691"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2CE0C1BB" w14:textId="45750098"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4A4A302" w14:textId="2B0E4AC3"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E56D5CF" w14:textId="44553E2A"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153EB48A" w14:textId="21A0DF76"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3A976BA" w14:textId="073C94A4"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3A1F0D9A" w14:textId="5459A55C"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76655D8E" w14:textId="29C30A0C" w:rsidR="00A147BD" w:rsidRDefault="00A147BD" w:rsidP="00A147BD">
      <w:pPr>
        <w:pStyle w:val="NormalWeb"/>
        <w:shd w:val="clear" w:color="auto" w:fill="FFFFFF"/>
        <w:spacing w:before="0" w:beforeAutospacing="0" w:after="165" w:afterAutospacing="0"/>
        <w:rPr>
          <w:rFonts w:asciiTheme="minorHAnsi" w:hAnsiTheme="minorHAnsi" w:cstheme="minorHAnsi"/>
          <w:color w:val="2C3E50"/>
          <w:sz w:val="22"/>
          <w:szCs w:val="22"/>
          <w:shd w:val="clear" w:color="auto" w:fill="FFFFFF"/>
        </w:rPr>
      </w:pPr>
    </w:p>
    <w:p w14:paraId="54DC79DB" w14:textId="5286A4B3" w:rsidR="00A147BD" w:rsidRDefault="00A852BA">
      <w:pPr>
        <w:rPr>
          <w:rFonts w:cstheme="minorHAnsi"/>
        </w:rPr>
      </w:pPr>
      <w:r>
        <w:rPr>
          <w:rFonts w:cstheme="minorHAnsi"/>
        </w:rPr>
        <w:t>BIBLIOGRAPHY</w:t>
      </w:r>
    </w:p>
    <w:p w14:paraId="631A8056" w14:textId="77777777" w:rsidR="0094664B" w:rsidRPr="00A852BA" w:rsidRDefault="0094664B" w:rsidP="00A852BA"/>
    <w:p w14:paraId="7A03643C" w14:textId="77777777" w:rsidR="00982B97" w:rsidRPr="003B558C" w:rsidRDefault="00982B97" w:rsidP="00A852BA"/>
    <w:p w14:paraId="6F295658" w14:textId="77777777" w:rsidR="00982B97" w:rsidRPr="00982B97" w:rsidRDefault="00982B97" w:rsidP="003B558C"/>
    <w:p w14:paraId="1FE25440" w14:textId="6536AD7A" w:rsidR="00982B97" w:rsidRPr="00982B97" w:rsidRDefault="00982B97" w:rsidP="00A852BA">
      <w:r>
        <w:t>-</w:t>
      </w:r>
      <w:r w:rsidRPr="00982B97">
        <w:t>Bull, R. and Green, J. (1980)’the relationship between physical appearance and criminality: medicine, science and the law. P79-83</w:t>
      </w:r>
    </w:p>
    <w:p w14:paraId="48C6CC7A" w14:textId="7DAA1801" w:rsidR="00982B97" w:rsidRPr="00982B97" w:rsidRDefault="00982B97" w:rsidP="00A852BA">
      <w:r>
        <w:t>-</w:t>
      </w:r>
      <w:r w:rsidRPr="00982B97">
        <w:t>Learning Theories. (2017). Stereotype Threat (Steele, Aronson) - Learning Theories. [online] Available at: https://www.learning-theories.com/stereotype-threat-steele-aronson.html.</w:t>
      </w:r>
    </w:p>
    <w:p w14:paraId="0D9F4B20" w14:textId="0167D3C8" w:rsidR="00982B97" w:rsidRPr="00982B97" w:rsidRDefault="00982B97" w:rsidP="00A852BA">
      <w:r>
        <w:t>-</w:t>
      </w:r>
      <w:r w:rsidRPr="00982B97">
        <w:t xml:space="preserve">McLeod, S. (2017). Stereotypes. [online] Simplypsychology.org. Available at: </w:t>
      </w:r>
      <w:hyperlink r:id="rId10" w:history="1">
        <w:r w:rsidRPr="00982B97">
          <w:rPr>
            <w:rStyle w:val="Hyperlink"/>
            <w:color w:val="auto"/>
            <w:u w:val="none"/>
          </w:rPr>
          <w:t>https://www.simplypsychology.org/katz-braly.html</w:t>
        </w:r>
      </w:hyperlink>
      <w:r w:rsidRPr="00982B97">
        <w:t>.</w:t>
      </w:r>
    </w:p>
    <w:p w14:paraId="3311C632" w14:textId="0734450D" w:rsidR="00982B97" w:rsidRPr="00982B97" w:rsidRDefault="00982B97" w:rsidP="003B558C">
      <w:r>
        <w:t>-</w:t>
      </w:r>
      <w:r w:rsidRPr="00982B97">
        <w:t xml:space="preserve">Psychology Today. (2011). Criminals Look Different </w:t>
      </w:r>
      <w:proofErr w:type="gramStart"/>
      <w:r w:rsidRPr="00982B97">
        <w:t>From</w:t>
      </w:r>
      <w:proofErr w:type="gramEnd"/>
      <w:r w:rsidRPr="00982B97">
        <w:t xml:space="preserve"> </w:t>
      </w:r>
      <w:proofErr w:type="spellStart"/>
      <w:r w:rsidRPr="00982B97">
        <w:t>Noncriminals</w:t>
      </w:r>
      <w:proofErr w:type="spellEnd"/>
      <w:r w:rsidRPr="00982B97">
        <w:t xml:space="preserve">. [online] Available at: </w:t>
      </w:r>
      <w:hyperlink r:id="rId11" w:history="1">
        <w:r w:rsidRPr="00982B97">
          <w:rPr>
            <w:rStyle w:val="Hyperlink"/>
            <w:color w:val="auto"/>
            <w:u w:val="none"/>
          </w:rPr>
          <w:t>https://www.psychologytoday.com/gb/blog/the-scientific-fundamentalist/201103/criminals-look-different-noncriminals</w:t>
        </w:r>
      </w:hyperlink>
      <w:r w:rsidRPr="00982B97">
        <w:t>.</w:t>
      </w:r>
    </w:p>
    <w:p w14:paraId="4BED2F26" w14:textId="7B49A956" w:rsidR="00982B97" w:rsidRPr="00982B97" w:rsidRDefault="00982B97" w:rsidP="003B558C">
      <w:r>
        <w:t>-</w:t>
      </w:r>
      <w:r w:rsidRPr="00982B97">
        <w:t>Shoemaker, D., SOUTH D and Lowe, J (1973) facial stereotypes of deviants and judgements of guilt or innocence. Social forces, P427-433</w:t>
      </w:r>
    </w:p>
    <w:sectPr w:rsidR="00982B97" w:rsidRPr="00982B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72142" w14:textId="77777777" w:rsidR="00A852BA" w:rsidRDefault="00A852BA" w:rsidP="00A852BA">
      <w:pPr>
        <w:spacing w:after="0" w:line="240" w:lineRule="auto"/>
      </w:pPr>
      <w:r>
        <w:separator/>
      </w:r>
    </w:p>
  </w:endnote>
  <w:endnote w:type="continuationSeparator" w:id="0">
    <w:p w14:paraId="6CA5CC80" w14:textId="77777777" w:rsidR="00A852BA" w:rsidRDefault="00A852BA" w:rsidP="00A8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9A2A5" w14:textId="77777777" w:rsidR="00A852BA" w:rsidRDefault="00A852BA" w:rsidP="00A852BA">
      <w:pPr>
        <w:spacing w:after="0" w:line="240" w:lineRule="auto"/>
      </w:pPr>
      <w:r>
        <w:separator/>
      </w:r>
    </w:p>
  </w:footnote>
  <w:footnote w:type="continuationSeparator" w:id="0">
    <w:p w14:paraId="0E835367" w14:textId="77777777" w:rsidR="00A852BA" w:rsidRDefault="00A852BA" w:rsidP="00A85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A56D69"/>
    <w:multiLevelType w:val="hybridMultilevel"/>
    <w:tmpl w:val="381ACF2C"/>
    <w:lvl w:ilvl="0" w:tplc="641CEEEA">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A9"/>
    <w:rsid w:val="001863E6"/>
    <w:rsid w:val="001C7B41"/>
    <w:rsid w:val="001D3BC0"/>
    <w:rsid w:val="003B558C"/>
    <w:rsid w:val="00573A9E"/>
    <w:rsid w:val="00667651"/>
    <w:rsid w:val="00671859"/>
    <w:rsid w:val="006C73DA"/>
    <w:rsid w:val="00835559"/>
    <w:rsid w:val="0094664B"/>
    <w:rsid w:val="00982B97"/>
    <w:rsid w:val="00997CA9"/>
    <w:rsid w:val="00A147BD"/>
    <w:rsid w:val="00A852BA"/>
    <w:rsid w:val="00AB1B4A"/>
    <w:rsid w:val="00D66AE5"/>
    <w:rsid w:val="00D7602D"/>
    <w:rsid w:val="00D85242"/>
    <w:rsid w:val="00FE7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6178FC"/>
  <w15:chartTrackingRefBased/>
  <w15:docId w15:val="{DD7BB103-8339-4ED8-BC80-C8623483E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2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4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47BD"/>
    <w:rPr>
      <w:color w:val="0563C1" w:themeColor="hyperlink"/>
      <w:u w:val="single"/>
    </w:rPr>
  </w:style>
  <w:style w:type="character" w:styleId="UnresolvedMention">
    <w:name w:val="Unresolved Mention"/>
    <w:basedOn w:val="DefaultParagraphFont"/>
    <w:uiPriority w:val="99"/>
    <w:semiHidden/>
    <w:unhideWhenUsed/>
    <w:rsid w:val="00A147BD"/>
    <w:rPr>
      <w:color w:val="605E5C"/>
      <w:shd w:val="clear" w:color="auto" w:fill="E1DFDD"/>
    </w:rPr>
  </w:style>
  <w:style w:type="character" w:customStyle="1" w:styleId="Heading1Char">
    <w:name w:val="Heading 1 Char"/>
    <w:basedOn w:val="DefaultParagraphFont"/>
    <w:link w:val="Heading1"/>
    <w:uiPriority w:val="9"/>
    <w:rsid w:val="00A852BA"/>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1331">
      <w:bodyDiv w:val="1"/>
      <w:marLeft w:val="0"/>
      <w:marRight w:val="0"/>
      <w:marTop w:val="0"/>
      <w:marBottom w:val="0"/>
      <w:divBdr>
        <w:top w:val="none" w:sz="0" w:space="0" w:color="auto"/>
        <w:left w:val="none" w:sz="0" w:space="0" w:color="auto"/>
        <w:bottom w:val="none" w:sz="0" w:space="0" w:color="auto"/>
        <w:right w:val="none" w:sz="0" w:space="0" w:color="auto"/>
      </w:divBdr>
    </w:div>
    <w:div w:id="129802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basics/law-and-cri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gb/blog/the-scientific-fundamentalist/201103/criminals-look-different-noncriminals" TargetMode="External"/><Relationship Id="rId5" Type="http://schemas.openxmlformats.org/officeDocument/2006/relationships/webSettings" Target="webSettings.xml"/><Relationship Id="rId10" Type="http://schemas.openxmlformats.org/officeDocument/2006/relationships/hyperlink" Target="https://www.simplypsychology.org/katz-braly.html" TargetMode="External"/><Relationship Id="rId4" Type="http://schemas.openxmlformats.org/officeDocument/2006/relationships/settings" Target="settings.xml"/><Relationship Id="rId9" Type="http://schemas.openxmlformats.org/officeDocument/2006/relationships/hyperlink" Target="http://www.psychologytoday.com/blog/the-scientific-fundamentalist/201008/does-it-make-sense-collect-dna-samples-misdemeanor-conv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F2DEC-26E0-430E-B0FD-F8B4A8D93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1485</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Edward Moynihan (1910658)</dc:creator>
  <cp:keywords/>
  <dc:description/>
  <cp:lastModifiedBy>Damien Edward Moynihan (1910658)</cp:lastModifiedBy>
  <cp:revision>2</cp:revision>
  <dcterms:created xsi:type="dcterms:W3CDTF">2021-11-14T11:41:00Z</dcterms:created>
  <dcterms:modified xsi:type="dcterms:W3CDTF">2021-11-15T21:07:00Z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2021-11-14T12:29:57Z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bc6b54f5-ac4e-431d-9393-1c841dc87339</vt:lpwstr>
  </property>
  <property fmtid="{D5CDD505-2E9C-101B-9397-08002B2CF9AE}" pid="8" name="MSIP_Label_66cf8fe5-b7b7-4df7-b38d-1c61ac2f6639_ContentBits">
    <vt:lpwstr>0</vt:lpwstr>
  </property>
</Properties>
</file>