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DD598" w14:textId="06F83858" w:rsidR="00982073" w:rsidRDefault="00982073" w:rsidP="00982073">
      <w:pPr>
        <w:tabs>
          <w:tab w:val="left" w:pos="1845"/>
        </w:tabs>
        <w:rPr>
          <w:rFonts w:cs="Arial"/>
          <w:b/>
          <w:bCs/>
        </w:rPr>
      </w:pPr>
    </w:p>
    <w:p w14:paraId="67D8213A" w14:textId="77777777" w:rsidR="00982073" w:rsidRDefault="00982073" w:rsidP="00982073">
      <w:pPr>
        <w:rPr>
          <w:rFonts w:cs="Arial"/>
          <w:b/>
          <w:bCs/>
        </w:rPr>
      </w:pPr>
    </w:p>
    <w:p w14:paraId="697F9552" w14:textId="77777777" w:rsidR="00982073" w:rsidRDefault="00982073" w:rsidP="00982073">
      <w:pPr>
        <w:rPr>
          <w:rFonts w:cs="Arial"/>
          <w:b/>
          <w:bCs/>
        </w:rPr>
      </w:pPr>
    </w:p>
    <w:p w14:paraId="5E90502A" w14:textId="77777777" w:rsidR="00982073" w:rsidRDefault="00982073" w:rsidP="00982073">
      <w:pPr>
        <w:rPr>
          <w:rFonts w:cs="Arial"/>
          <w:b/>
          <w:bCs/>
        </w:rPr>
      </w:pPr>
    </w:p>
    <w:p w14:paraId="6160523E" w14:textId="77777777" w:rsidR="00982073" w:rsidRDefault="00982073" w:rsidP="00982073">
      <w:pPr>
        <w:rPr>
          <w:rFonts w:cs="Arial"/>
          <w:b/>
          <w:bCs/>
        </w:rPr>
      </w:pPr>
    </w:p>
    <w:p w14:paraId="473FFF72" w14:textId="6B9324D9" w:rsidR="00982073" w:rsidRPr="00AB03DC" w:rsidRDefault="00982073" w:rsidP="00982073">
      <w:pPr>
        <w:rPr>
          <w:rFonts w:asciiTheme="minorHAnsi" w:hAnsiTheme="minorHAnsi" w:cstheme="minorHAnsi"/>
          <w:b/>
          <w:bCs/>
        </w:rPr>
      </w:pPr>
    </w:p>
    <w:p w14:paraId="7D3799F8" w14:textId="77777777" w:rsidR="00860F4E" w:rsidRPr="00AB03DC" w:rsidRDefault="00860F4E" w:rsidP="00982073">
      <w:pPr>
        <w:rPr>
          <w:rFonts w:asciiTheme="minorHAnsi" w:hAnsiTheme="minorHAnsi" w:cstheme="minorHAnsi"/>
          <w:b/>
          <w:bCs/>
        </w:rPr>
      </w:pPr>
    </w:p>
    <w:p w14:paraId="591AABF7" w14:textId="77777777" w:rsidR="00860F4E" w:rsidRPr="00AB03DC" w:rsidRDefault="00860F4E" w:rsidP="00982073">
      <w:pPr>
        <w:rPr>
          <w:rFonts w:asciiTheme="minorHAnsi" w:hAnsiTheme="minorHAnsi" w:cstheme="minorHAnsi"/>
          <w:b/>
          <w:bCs/>
        </w:rPr>
      </w:pPr>
    </w:p>
    <w:p w14:paraId="5027EDA9" w14:textId="77777777" w:rsidR="00860F4E" w:rsidRPr="00AB03DC" w:rsidRDefault="00860F4E" w:rsidP="00982073">
      <w:pPr>
        <w:rPr>
          <w:rFonts w:asciiTheme="minorHAnsi" w:hAnsiTheme="minorHAnsi" w:cstheme="minorHAnsi"/>
          <w:b/>
          <w:bCs/>
          <w:color w:val="2E74B5" w:themeColor="accent1" w:themeShade="BF"/>
          <w:sz w:val="32"/>
          <w:szCs w:val="32"/>
        </w:rPr>
      </w:pPr>
    </w:p>
    <w:p w14:paraId="26D552C0" w14:textId="50FFFB90" w:rsidR="00860F4E" w:rsidRDefault="00860F4E" w:rsidP="00860F4E">
      <w:pPr>
        <w:jc w:val="right"/>
        <w:rPr>
          <w:rFonts w:asciiTheme="minorHAnsi" w:hAnsiTheme="minorHAnsi" w:cstheme="minorHAnsi"/>
          <w:b/>
          <w:bCs/>
          <w:color w:val="2E74B5" w:themeColor="accent1" w:themeShade="BF"/>
          <w:sz w:val="32"/>
          <w:szCs w:val="32"/>
        </w:rPr>
      </w:pPr>
      <w:r w:rsidRPr="00AB03DC">
        <w:rPr>
          <w:rFonts w:asciiTheme="minorHAnsi" w:hAnsiTheme="minorHAnsi" w:cstheme="minorHAnsi"/>
          <w:b/>
          <w:bCs/>
          <w:color w:val="2E74B5" w:themeColor="accent1" w:themeShade="BF"/>
          <w:sz w:val="32"/>
          <w:szCs w:val="32"/>
        </w:rPr>
        <w:t xml:space="preserve">SHAUN GALSWORTHY </w:t>
      </w:r>
      <w:r w:rsidR="00D15AE0">
        <w:rPr>
          <w:rFonts w:asciiTheme="minorHAnsi" w:hAnsiTheme="minorHAnsi" w:cstheme="minorHAnsi"/>
          <w:b/>
          <w:bCs/>
          <w:color w:val="2E74B5" w:themeColor="accent1" w:themeShade="BF"/>
          <w:sz w:val="32"/>
          <w:szCs w:val="32"/>
        </w:rPr>
        <w:t>2218900</w:t>
      </w:r>
    </w:p>
    <w:p w14:paraId="0762A626" w14:textId="6DD7DFA0" w:rsidR="00FE75BE" w:rsidRPr="00AB03DC" w:rsidRDefault="000C3438"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UNIVERSITY OF WALES TRINITY SAINT DAVID</w:t>
      </w:r>
    </w:p>
    <w:p w14:paraId="60D447DF" w14:textId="24C14223" w:rsidR="00860F4E" w:rsidRPr="00AB03DC" w:rsidRDefault="00AF736D" w:rsidP="00860F4E">
      <w:pPr>
        <w:jc w:val="right"/>
        <w:rPr>
          <w:rFonts w:asciiTheme="minorHAnsi" w:hAnsiTheme="minorHAnsi" w:cstheme="minorHAnsi"/>
          <w:b/>
          <w:bCs/>
          <w:color w:val="2E74B5" w:themeColor="accent1" w:themeShade="BF"/>
          <w:sz w:val="32"/>
          <w:szCs w:val="32"/>
        </w:rPr>
      </w:pPr>
      <w:r>
        <w:rPr>
          <w:rFonts w:asciiTheme="minorHAnsi" w:hAnsiTheme="minorHAnsi" w:cstheme="minorHAnsi"/>
          <w:b/>
          <w:bCs/>
          <w:color w:val="2E74B5" w:themeColor="accent1" w:themeShade="BF"/>
          <w:sz w:val="32"/>
          <w:szCs w:val="32"/>
        </w:rPr>
        <w:t>B</w:t>
      </w:r>
      <w:r w:rsidR="00735536">
        <w:rPr>
          <w:rFonts w:asciiTheme="minorHAnsi" w:hAnsiTheme="minorHAnsi" w:cstheme="minorHAnsi"/>
          <w:b/>
          <w:bCs/>
          <w:color w:val="2E74B5" w:themeColor="accent1" w:themeShade="BF"/>
          <w:sz w:val="32"/>
          <w:szCs w:val="32"/>
        </w:rPr>
        <w:t>Eng</w:t>
      </w:r>
      <w:r w:rsidR="00860F4E" w:rsidRPr="00AB03DC">
        <w:rPr>
          <w:rFonts w:asciiTheme="minorHAnsi" w:hAnsiTheme="minorHAnsi" w:cstheme="minorHAnsi"/>
          <w:b/>
          <w:bCs/>
          <w:color w:val="2E74B5" w:themeColor="accent1" w:themeShade="BF"/>
          <w:sz w:val="32"/>
          <w:szCs w:val="32"/>
        </w:rPr>
        <w:t xml:space="preserve"> ELECTRICAL</w:t>
      </w:r>
      <w:r>
        <w:rPr>
          <w:rFonts w:asciiTheme="minorHAnsi" w:hAnsiTheme="minorHAnsi" w:cstheme="minorHAnsi"/>
          <w:b/>
          <w:bCs/>
          <w:color w:val="2E74B5" w:themeColor="accent1" w:themeShade="BF"/>
          <w:sz w:val="32"/>
          <w:szCs w:val="32"/>
        </w:rPr>
        <w:t xml:space="preserve"> AND </w:t>
      </w:r>
      <w:r w:rsidR="00860F4E" w:rsidRPr="00AB03DC">
        <w:rPr>
          <w:rFonts w:asciiTheme="minorHAnsi" w:hAnsiTheme="minorHAnsi" w:cstheme="minorHAnsi"/>
          <w:b/>
          <w:bCs/>
          <w:color w:val="2E74B5" w:themeColor="accent1" w:themeShade="BF"/>
          <w:sz w:val="32"/>
          <w:szCs w:val="32"/>
        </w:rPr>
        <w:t>ELECTRONIC ENGINEERING</w:t>
      </w:r>
    </w:p>
    <w:p w14:paraId="4AD611B9" w14:textId="73E48075" w:rsidR="00860F4E" w:rsidRPr="00AB03DC" w:rsidRDefault="0030481F" w:rsidP="00860F4E">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 xml:space="preserve">Power </w:t>
      </w:r>
      <w:r w:rsidR="00735536">
        <w:rPr>
          <w:rFonts w:asciiTheme="minorHAnsi" w:hAnsiTheme="minorHAnsi" w:cstheme="minorHAnsi"/>
          <w:bCs/>
          <w:color w:val="2E74B5" w:themeColor="accent1" w:themeShade="BF"/>
          <w:sz w:val="32"/>
          <w:szCs w:val="32"/>
        </w:rPr>
        <w:t>Electronic</w:t>
      </w:r>
      <w:r>
        <w:rPr>
          <w:rFonts w:asciiTheme="minorHAnsi" w:hAnsiTheme="minorHAnsi" w:cstheme="minorHAnsi"/>
          <w:bCs/>
          <w:color w:val="2E74B5" w:themeColor="accent1" w:themeShade="BF"/>
          <w:sz w:val="32"/>
          <w:szCs w:val="32"/>
        </w:rPr>
        <w:t>s &amp; Drives</w:t>
      </w:r>
    </w:p>
    <w:p w14:paraId="576CFDF9" w14:textId="0CC81AAF" w:rsidR="00544BAB" w:rsidRDefault="002655A6" w:rsidP="002655A6">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Module Code: ACDA600</w:t>
      </w:r>
      <w:r w:rsidR="003B7CC3">
        <w:rPr>
          <w:rFonts w:asciiTheme="minorHAnsi" w:hAnsiTheme="minorHAnsi" w:cstheme="minorHAnsi"/>
          <w:bCs/>
          <w:color w:val="2E74B5" w:themeColor="accent1" w:themeShade="BF"/>
          <w:sz w:val="32"/>
          <w:szCs w:val="32"/>
        </w:rPr>
        <w:t>4</w:t>
      </w:r>
    </w:p>
    <w:p w14:paraId="7FDA25A1" w14:textId="74F3D77E" w:rsidR="002655A6" w:rsidRDefault="008306F0" w:rsidP="002655A6">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Design Exercise</w:t>
      </w:r>
      <w:r w:rsidR="00C652E9">
        <w:rPr>
          <w:rFonts w:asciiTheme="minorHAnsi" w:hAnsiTheme="minorHAnsi" w:cstheme="minorHAnsi"/>
          <w:bCs/>
          <w:color w:val="2E74B5" w:themeColor="accent1" w:themeShade="BF"/>
          <w:sz w:val="32"/>
          <w:szCs w:val="32"/>
        </w:rPr>
        <w:t xml:space="preserve"> </w:t>
      </w:r>
    </w:p>
    <w:p w14:paraId="0AA13DE0" w14:textId="0ED197B4" w:rsidR="002655A6" w:rsidRDefault="002655A6" w:rsidP="00F463D8">
      <w:pPr>
        <w:jc w:val="right"/>
        <w:rPr>
          <w:rFonts w:asciiTheme="minorHAnsi" w:hAnsiTheme="minorHAnsi" w:cstheme="minorHAnsi"/>
          <w:bCs/>
          <w:color w:val="2E74B5" w:themeColor="accent1" w:themeShade="BF"/>
          <w:sz w:val="32"/>
          <w:szCs w:val="32"/>
        </w:rPr>
      </w:pPr>
      <w:r>
        <w:rPr>
          <w:rFonts w:asciiTheme="minorHAnsi" w:hAnsiTheme="minorHAnsi" w:cstheme="minorHAnsi"/>
          <w:bCs/>
          <w:color w:val="2E74B5" w:themeColor="accent1" w:themeShade="BF"/>
          <w:sz w:val="32"/>
          <w:szCs w:val="32"/>
        </w:rPr>
        <w:t xml:space="preserve">Lecturer: </w:t>
      </w:r>
      <w:r w:rsidR="00603B1A">
        <w:rPr>
          <w:rFonts w:asciiTheme="minorHAnsi" w:hAnsiTheme="minorHAnsi" w:cstheme="minorHAnsi"/>
          <w:bCs/>
          <w:color w:val="2E74B5" w:themeColor="accent1" w:themeShade="BF"/>
          <w:sz w:val="32"/>
          <w:szCs w:val="32"/>
        </w:rPr>
        <w:t>Steve Mosey</w:t>
      </w:r>
    </w:p>
    <w:p w14:paraId="3516BE25" w14:textId="77777777" w:rsidR="0045699B" w:rsidRDefault="0045699B" w:rsidP="00F463D8">
      <w:pPr>
        <w:jc w:val="right"/>
        <w:rPr>
          <w:rFonts w:asciiTheme="minorHAnsi" w:hAnsiTheme="minorHAnsi" w:cstheme="minorHAnsi"/>
          <w:bCs/>
          <w:color w:val="2E74B5" w:themeColor="accent1" w:themeShade="BF"/>
          <w:sz w:val="32"/>
          <w:szCs w:val="32"/>
        </w:rPr>
      </w:pPr>
    </w:p>
    <w:p w14:paraId="3D856393" w14:textId="09A7CDC7" w:rsidR="002655A6" w:rsidRDefault="00F463D8" w:rsidP="0045699B">
      <w:pPr>
        <w:jc w:val="center"/>
        <w:rPr>
          <w:rFonts w:asciiTheme="minorHAnsi" w:hAnsiTheme="minorHAnsi" w:cstheme="minorHAnsi"/>
          <w:bCs/>
          <w:color w:val="2E74B5" w:themeColor="accent1" w:themeShade="BF"/>
          <w:sz w:val="32"/>
          <w:szCs w:val="32"/>
        </w:rPr>
      </w:pPr>
      <w:r>
        <w:rPr>
          <w:noProof/>
        </w:rPr>
        <w:drawing>
          <wp:inline distT="0" distB="0" distL="0" distR="0" wp14:anchorId="058DF914" wp14:editId="1C8C8F59">
            <wp:extent cx="4909723" cy="25794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8633" cy="2584108"/>
                    </a:xfrm>
                    <a:prstGeom prst="rect">
                      <a:avLst/>
                    </a:prstGeom>
                  </pic:spPr>
                </pic:pic>
              </a:graphicData>
            </a:graphic>
          </wp:inline>
        </w:drawing>
      </w:r>
    </w:p>
    <w:p w14:paraId="4B217B5D" w14:textId="77777777" w:rsidR="002655A6" w:rsidRPr="00AB03DC" w:rsidRDefault="002655A6" w:rsidP="002655A6">
      <w:pPr>
        <w:jc w:val="right"/>
        <w:rPr>
          <w:rFonts w:asciiTheme="minorHAnsi" w:hAnsiTheme="minorHAnsi" w:cstheme="minorHAnsi"/>
          <w:b/>
          <w:bCs/>
        </w:rPr>
      </w:pPr>
    </w:p>
    <w:p w14:paraId="2E853B52" w14:textId="77777777" w:rsidR="00C27610" w:rsidRPr="001D308D" w:rsidRDefault="00DC7D0D" w:rsidP="001D308D">
      <w:pPr>
        <w:jc w:val="right"/>
        <w:rPr>
          <w:rFonts w:asciiTheme="minorHAnsi" w:hAnsiTheme="minorHAnsi" w:cstheme="minorHAnsi"/>
          <w:bCs/>
          <w:sz w:val="16"/>
          <w:szCs w:val="16"/>
        </w:rPr>
      </w:pPr>
      <w:r>
        <w:rPr>
          <w:rFonts w:asciiTheme="minorHAnsi" w:hAnsiTheme="minorHAnsi" w:cstheme="minorHAnsi"/>
          <w:bCs/>
          <w:sz w:val="16"/>
          <w:szCs w:val="16"/>
        </w:rPr>
        <w:t>s</w:t>
      </w:r>
      <w:r w:rsidR="007E36AC" w:rsidRPr="00AB03DC">
        <w:rPr>
          <w:rFonts w:asciiTheme="minorHAnsi" w:hAnsiTheme="minorHAnsi" w:cstheme="minorHAnsi"/>
          <w:bCs/>
          <w:sz w:val="16"/>
          <w:szCs w:val="16"/>
        </w:rPr>
        <w:t>haun.galsworthy@tatasteeleurope.com</w:t>
      </w:r>
    </w:p>
    <w:sdt>
      <w:sdtPr>
        <w:rPr>
          <w:rFonts w:eastAsia="Times New Roman" w:cs="Times New Roman"/>
          <w:color w:val="auto"/>
          <w:sz w:val="22"/>
          <w:szCs w:val="24"/>
        </w:rPr>
        <w:id w:val="196589033"/>
        <w:docPartObj>
          <w:docPartGallery w:val="Table of Contents"/>
          <w:docPartUnique/>
        </w:docPartObj>
      </w:sdtPr>
      <w:sdtEndPr>
        <w:rPr>
          <w:b/>
          <w:bCs/>
          <w:noProof/>
        </w:rPr>
      </w:sdtEndPr>
      <w:sdtContent>
        <w:p w14:paraId="5B06EABB" w14:textId="76751CB8" w:rsidR="00A04D71" w:rsidRDefault="00A04D71">
          <w:pPr>
            <w:pStyle w:val="TOCHeading"/>
          </w:pPr>
          <w:r>
            <w:t>Contents</w:t>
          </w:r>
        </w:p>
        <w:p w14:paraId="6901ECD4" w14:textId="0EB6CA4E" w:rsidR="00671691" w:rsidRDefault="00A04D71">
          <w:pPr>
            <w:pStyle w:val="TOC1"/>
            <w:tabs>
              <w:tab w:val="right" w:pos="9016"/>
            </w:tabs>
            <w:rPr>
              <w:rFonts w:asciiTheme="minorHAnsi" w:eastAsiaTheme="minorEastAsia" w:hAnsiTheme="minorHAnsi" w:cstheme="minorBidi"/>
              <w:b w:val="0"/>
              <w:bCs w:val="0"/>
              <w:noProof/>
              <w:szCs w:val="22"/>
              <w:lang w:eastAsia="en-GB"/>
            </w:rPr>
          </w:pPr>
          <w:r>
            <w:rPr>
              <w:b w:val="0"/>
              <w:bCs w:val="0"/>
            </w:rPr>
            <w:fldChar w:fldCharType="begin"/>
          </w:r>
          <w:r>
            <w:instrText xml:space="preserve"> TOC \o "1-3" \h \z \u </w:instrText>
          </w:r>
          <w:r>
            <w:rPr>
              <w:b w:val="0"/>
              <w:bCs w:val="0"/>
            </w:rPr>
            <w:fldChar w:fldCharType="separate"/>
          </w:r>
          <w:hyperlink w:anchor="_Toc133324029" w:history="1">
            <w:r w:rsidR="00671691" w:rsidRPr="00F65AB9">
              <w:rPr>
                <w:rStyle w:val="Hyperlink"/>
                <w:noProof/>
              </w:rPr>
              <w:t>Figures &amp; Tables</w:t>
            </w:r>
            <w:r w:rsidR="00671691">
              <w:rPr>
                <w:noProof/>
                <w:webHidden/>
              </w:rPr>
              <w:tab/>
            </w:r>
            <w:r w:rsidR="00671691">
              <w:rPr>
                <w:noProof/>
                <w:webHidden/>
              </w:rPr>
              <w:fldChar w:fldCharType="begin"/>
            </w:r>
            <w:r w:rsidR="00671691">
              <w:rPr>
                <w:noProof/>
                <w:webHidden/>
              </w:rPr>
              <w:instrText xml:space="preserve"> PAGEREF _Toc133324029 \h </w:instrText>
            </w:r>
            <w:r w:rsidR="00671691">
              <w:rPr>
                <w:noProof/>
                <w:webHidden/>
              </w:rPr>
            </w:r>
            <w:r w:rsidR="00671691">
              <w:rPr>
                <w:noProof/>
                <w:webHidden/>
              </w:rPr>
              <w:fldChar w:fldCharType="separate"/>
            </w:r>
            <w:r w:rsidR="007F23A0">
              <w:rPr>
                <w:noProof/>
                <w:webHidden/>
              </w:rPr>
              <w:t>3</w:t>
            </w:r>
            <w:r w:rsidR="00671691">
              <w:rPr>
                <w:noProof/>
                <w:webHidden/>
              </w:rPr>
              <w:fldChar w:fldCharType="end"/>
            </w:r>
          </w:hyperlink>
        </w:p>
        <w:p w14:paraId="09E77D2D" w14:textId="159DF93F"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30" w:history="1">
            <w:r w:rsidRPr="00F65AB9">
              <w:rPr>
                <w:rStyle w:val="Hyperlink"/>
                <w:noProof/>
              </w:rPr>
              <w:t>1.0 Abstract</w:t>
            </w:r>
            <w:r>
              <w:rPr>
                <w:noProof/>
                <w:webHidden/>
              </w:rPr>
              <w:tab/>
            </w:r>
            <w:r>
              <w:rPr>
                <w:noProof/>
                <w:webHidden/>
              </w:rPr>
              <w:fldChar w:fldCharType="begin"/>
            </w:r>
            <w:r>
              <w:rPr>
                <w:noProof/>
                <w:webHidden/>
              </w:rPr>
              <w:instrText xml:space="preserve"> PAGEREF _Toc133324030 \h </w:instrText>
            </w:r>
            <w:r>
              <w:rPr>
                <w:noProof/>
                <w:webHidden/>
              </w:rPr>
            </w:r>
            <w:r>
              <w:rPr>
                <w:noProof/>
                <w:webHidden/>
              </w:rPr>
              <w:fldChar w:fldCharType="separate"/>
            </w:r>
            <w:r w:rsidR="007F23A0">
              <w:rPr>
                <w:noProof/>
                <w:webHidden/>
              </w:rPr>
              <w:t>4</w:t>
            </w:r>
            <w:r>
              <w:rPr>
                <w:noProof/>
                <w:webHidden/>
              </w:rPr>
              <w:fldChar w:fldCharType="end"/>
            </w:r>
          </w:hyperlink>
        </w:p>
        <w:p w14:paraId="10B9DA01" w14:textId="1F1E76A5"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31" w:history="1">
            <w:r w:rsidRPr="00F65AB9">
              <w:rPr>
                <w:rStyle w:val="Hyperlink"/>
                <w:noProof/>
              </w:rPr>
              <w:t>2.0 Task 1</w:t>
            </w:r>
            <w:r>
              <w:rPr>
                <w:noProof/>
                <w:webHidden/>
              </w:rPr>
              <w:tab/>
            </w:r>
            <w:r>
              <w:rPr>
                <w:noProof/>
                <w:webHidden/>
              </w:rPr>
              <w:fldChar w:fldCharType="begin"/>
            </w:r>
            <w:r>
              <w:rPr>
                <w:noProof/>
                <w:webHidden/>
              </w:rPr>
              <w:instrText xml:space="preserve"> PAGEREF _Toc133324031 \h </w:instrText>
            </w:r>
            <w:r>
              <w:rPr>
                <w:noProof/>
                <w:webHidden/>
              </w:rPr>
            </w:r>
            <w:r>
              <w:rPr>
                <w:noProof/>
                <w:webHidden/>
              </w:rPr>
              <w:fldChar w:fldCharType="separate"/>
            </w:r>
            <w:r w:rsidR="007F23A0">
              <w:rPr>
                <w:noProof/>
                <w:webHidden/>
              </w:rPr>
              <w:t>5</w:t>
            </w:r>
            <w:r>
              <w:rPr>
                <w:noProof/>
                <w:webHidden/>
              </w:rPr>
              <w:fldChar w:fldCharType="end"/>
            </w:r>
          </w:hyperlink>
        </w:p>
        <w:p w14:paraId="44ED03BF" w14:textId="7F27F44B" w:rsidR="00671691" w:rsidRDefault="00671691">
          <w:pPr>
            <w:pStyle w:val="TOC2"/>
            <w:rPr>
              <w:rFonts w:asciiTheme="minorHAnsi" w:eastAsiaTheme="minorEastAsia" w:hAnsiTheme="minorHAnsi" w:cstheme="minorBidi"/>
              <w:szCs w:val="22"/>
              <w:lang w:eastAsia="en-GB"/>
            </w:rPr>
          </w:pPr>
          <w:hyperlink w:anchor="_Toc133324032" w:history="1">
            <w:r w:rsidRPr="00F65AB9">
              <w:rPr>
                <w:rStyle w:val="Hyperlink"/>
              </w:rPr>
              <w:t>2.1 Research Variable Frequency Drives</w:t>
            </w:r>
            <w:r>
              <w:rPr>
                <w:webHidden/>
              </w:rPr>
              <w:tab/>
            </w:r>
            <w:r>
              <w:rPr>
                <w:webHidden/>
              </w:rPr>
              <w:fldChar w:fldCharType="begin"/>
            </w:r>
            <w:r>
              <w:rPr>
                <w:webHidden/>
              </w:rPr>
              <w:instrText xml:space="preserve"> PAGEREF _Toc133324032 \h </w:instrText>
            </w:r>
            <w:r>
              <w:rPr>
                <w:webHidden/>
              </w:rPr>
            </w:r>
            <w:r>
              <w:rPr>
                <w:webHidden/>
              </w:rPr>
              <w:fldChar w:fldCharType="separate"/>
            </w:r>
            <w:r w:rsidR="007F23A0">
              <w:rPr>
                <w:webHidden/>
              </w:rPr>
              <w:t>6</w:t>
            </w:r>
            <w:r>
              <w:rPr>
                <w:webHidden/>
              </w:rPr>
              <w:fldChar w:fldCharType="end"/>
            </w:r>
          </w:hyperlink>
        </w:p>
        <w:p w14:paraId="53B596BE" w14:textId="6DCD46E7" w:rsidR="00671691" w:rsidRDefault="00671691">
          <w:pPr>
            <w:pStyle w:val="TOC3"/>
            <w:tabs>
              <w:tab w:val="right" w:pos="9016"/>
            </w:tabs>
            <w:rPr>
              <w:rFonts w:cstheme="minorBidi"/>
              <w:noProof/>
              <w:lang w:val="en-GB" w:eastAsia="en-GB"/>
            </w:rPr>
          </w:pPr>
          <w:hyperlink w:anchor="_Toc133324033" w:history="1">
            <w:r w:rsidRPr="00F65AB9">
              <w:rPr>
                <w:rStyle w:val="Hyperlink"/>
                <w:noProof/>
              </w:rPr>
              <w:t>2.1.1 Description of the components of the VFD</w:t>
            </w:r>
            <w:r>
              <w:rPr>
                <w:noProof/>
                <w:webHidden/>
              </w:rPr>
              <w:tab/>
            </w:r>
            <w:r>
              <w:rPr>
                <w:noProof/>
                <w:webHidden/>
              </w:rPr>
              <w:fldChar w:fldCharType="begin"/>
            </w:r>
            <w:r>
              <w:rPr>
                <w:noProof/>
                <w:webHidden/>
              </w:rPr>
              <w:instrText xml:space="preserve"> PAGEREF _Toc133324033 \h </w:instrText>
            </w:r>
            <w:r>
              <w:rPr>
                <w:noProof/>
                <w:webHidden/>
              </w:rPr>
            </w:r>
            <w:r>
              <w:rPr>
                <w:noProof/>
                <w:webHidden/>
              </w:rPr>
              <w:fldChar w:fldCharType="separate"/>
            </w:r>
            <w:r w:rsidR="007F23A0">
              <w:rPr>
                <w:noProof/>
                <w:webHidden/>
              </w:rPr>
              <w:t>8</w:t>
            </w:r>
            <w:r>
              <w:rPr>
                <w:noProof/>
                <w:webHidden/>
              </w:rPr>
              <w:fldChar w:fldCharType="end"/>
            </w:r>
          </w:hyperlink>
        </w:p>
        <w:p w14:paraId="7864E77D" w14:textId="04DAAA91" w:rsidR="00671691" w:rsidRDefault="00671691">
          <w:pPr>
            <w:pStyle w:val="TOC3"/>
            <w:tabs>
              <w:tab w:val="right" w:pos="9016"/>
            </w:tabs>
            <w:rPr>
              <w:rFonts w:cstheme="minorBidi"/>
              <w:noProof/>
              <w:lang w:val="en-GB" w:eastAsia="en-GB"/>
            </w:rPr>
          </w:pPr>
          <w:hyperlink w:anchor="_Toc133324034" w:history="1">
            <w:r w:rsidRPr="00F65AB9">
              <w:rPr>
                <w:rStyle w:val="Hyperlink"/>
                <w:noProof/>
              </w:rPr>
              <w:t>2.1.2 Speed control</w:t>
            </w:r>
            <w:r>
              <w:rPr>
                <w:noProof/>
                <w:webHidden/>
              </w:rPr>
              <w:tab/>
            </w:r>
            <w:r>
              <w:rPr>
                <w:noProof/>
                <w:webHidden/>
              </w:rPr>
              <w:fldChar w:fldCharType="begin"/>
            </w:r>
            <w:r>
              <w:rPr>
                <w:noProof/>
                <w:webHidden/>
              </w:rPr>
              <w:instrText xml:space="preserve"> PAGEREF _Toc133324034 \h </w:instrText>
            </w:r>
            <w:r>
              <w:rPr>
                <w:noProof/>
                <w:webHidden/>
              </w:rPr>
            </w:r>
            <w:r>
              <w:rPr>
                <w:noProof/>
                <w:webHidden/>
              </w:rPr>
              <w:fldChar w:fldCharType="separate"/>
            </w:r>
            <w:r w:rsidR="007F23A0">
              <w:rPr>
                <w:noProof/>
                <w:webHidden/>
              </w:rPr>
              <w:t>9</w:t>
            </w:r>
            <w:r>
              <w:rPr>
                <w:noProof/>
                <w:webHidden/>
              </w:rPr>
              <w:fldChar w:fldCharType="end"/>
            </w:r>
          </w:hyperlink>
        </w:p>
        <w:p w14:paraId="521198E6" w14:textId="2A9DFCDF" w:rsidR="00671691" w:rsidRDefault="00671691">
          <w:pPr>
            <w:pStyle w:val="TOC3"/>
            <w:tabs>
              <w:tab w:val="right" w:pos="9016"/>
            </w:tabs>
            <w:rPr>
              <w:rFonts w:cstheme="minorBidi"/>
              <w:noProof/>
              <w:lang w:val="en-GB" w:eastAsia="en-GB"/>
            </w:rPr>
          </w:pPr>
          <w:hyperlink w:anchor="_Toc133324035" w:history="1">
            <w:r w:rsidRPr="00F65AB9">
              <w:rPr>
                <w:rStyle w:val="Hyperlink"/>
                <w:rFonts w:eastAsiaTheme="minorHAnsi"/>
                <w:noProof/>
              </w:rPr>
              <w:t>2.1.3 Dynamic braking</w:t>
            </w:r>
            <w:r>
              <w:rPr>
                <w:noProof/>
                <w:webHidden/>
              </w:rPr>
              <w:tab/>
            </w:r>
            <w:r>
              <w:rPr>
                <w:noProof/>
                <w:webHidden/>
              </w:rPr>
              <w:fldChar w:fldCharType="begin"/>
            </w:r>
            <w:r>
              <w:rPr>
                <w:noProof/>
                <w:webHidden/>
              </w:rPr>
              <w:instrText xml:space="preserve"> PAGEREF _Toc133324035 \h </w:instrText>
            </w:r>
            <w:r>
              <w:rPr>
                <w:noProof/>
                <w:webHidden/>
              </w:rPr>
            </w:r>
            <w:r>
              <w:rPr>
                <w:noProof/>
                <w:webHidden/>
              </w:rPr>
              <w:fldChar w:fldCharType="separate"/>
            </w:r>
            <w:r w:rsidR="007F23A0">
              <w:rPr>
                <w:noProof/>
                <w:webHidden/>
              </w:rPr>
              <w:t>10</w:t>
            </w:r>
            <w:r>
              <w:rPr>
                <w:noProof/>
                <w:webHidden/>
              </w:rPr>
              <w:fldChar w:fldCharType="end"/>
            </w:r>
          </w:hyperlink>
        </w:p>
        <w:p w14:paraId="08239E61" w14:textId="75BDD1C7" w:rsidR="00671691" w:rsidRDefault="00671691">
          <w:pPr>
            <w:pStyle w:val="TOC3"/>
            <w:tabs>
              <w:tab w:val="right" w:pos="9016"/>
            </w:tabs>
            <w:rPr>
              <w:rFonts w:cstheme="minorBidi"/>
              <w:noProof/>
              <w:lang w:val="en-GB" w:eastAsia="en-GB"/>
            </w:rPr>
          </w:pPr>
          <w:hyperlink w:anchor="_Toc133324036" w:history="1">
            <w:r w:rsidRPr="00F65AB9">
              <w:rPr>
                <w:rStyle w:val="Hyperlink"/>
                <w:noProof/>
              </w:rPr>
              <w:t>2.1.4 Active front end</w:t>
            </w:r>
            <w:r>
              <w:rPr>
                <w:noProof/>
                <w:webHidden/>
              </w:rPr>
              <w:tab/>
            </w:r>
            <w:r>
              <w:rPr>
                <w:noProof/>
                <w:webHidden/>
              </w:rPr>
              <w:fldChar w:fldCharType="begin"/>
            </w:r>
            <w:r>
              <w:rPr>
                <w:noProof/>
                <w:webHidden/>
              </w:rPr>
              <w:instrText xml:space="preserve"> PAGEREF _Toc133324036 \h </w:instrText>
            </w:r>
            <w:r>
              <w:rPr>
                <w:noProof/>
                <w:webHidden/>
              </w:rPr>
            </w:r>
            <w:r>
              <w:rPr>
                <w:noProof/>
                <w:webHidden/>
              </w:rPr>
              <w:fldChar w:fldCharType="separate"/>
            </w:r>
            <w:r w:rsidR="007F23A0">
              <w:rPr>
                <w:noProof/>
                <w:webHidden/>
              </w:rPr>
              <w:t>11</w:t>
            </w:r>
            <w:r>
              <w:rPr>
                <w:noProof/>
                <w:webHidden/>
              </w:rPr>
              <w:fldChar w:fldCharType="end"/>
            </w:r>
          </w:hyperlink>
        </w:p>
        <w:p w14:paraId="597F9527" w14:textId="5997B83A"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37" w:history="1">
            <w:r w:rsidRPr="00F65AB9">
              <w:rPr>
                <w:rStyle w:val="Hyperlink"/>
                <w:noProof/>
              </w:rPr>
              <w:t>2.2 Selection of Control Systems</w:t>
            </w:r>
            <w:r>
              <w:rPr>
                <w:noProof/>
                <w:webHidden/>
              </w:rPr>
              <w:tab/>
            </w:r>
            <w:r>
              <w:rPr>
                <w:noProof/>
                <w:webHidden/>
              </w:rPr>
              <w:fldChar w:fldCharType="begin"/>
            </w:r>
            <w:r>
              <w:rPr>
                <w:noProof/>
                <w:webHidden/>
              </w:rPr>
              <w:instrText xml:space="preserve"> PAGEREF _Toc133324037 \h </w:instrText>
            </w:r>
            <w:r>
              <w:rPr>
                <w:noProof/>
                <w:webHidden/>
              </w:rPr>
            </w:r>
            <w:r>
              <w:rPr>
                <w:noProof/>
                <w:webHidden/>
              </w:rPr>
              <w:fldChar w:fldCharType="separate"/>
            </w:r>
            <w:r w:rsidR="007F23A0">
              <w:rPr>
                <w:noProof/>
                <w:webHidden/>
              </w:rPr>
              <w:t>12</w:t>
            </w:r>
            <w:r>
              <w:rPr>
                <w:noProof/>
                <w:webHidden/>
              </w:rPr>
              <w:fldChar w:fldCharType="end"/>
            </w:r>
          </w:hyperlink>
        </w:p>
        <w:p w14:paraId="0E89CF90" w14:textId="4933E245" w:rsidR="00671691" w:rsidRDefault="00671691">
          <w:pPr>
            <w:pStyle w:val="TOC2"/>
            <w:rPr>
              <w:rFonts w:asciiTheme="minorHAnsi" w:eastAsiaTheme="minorEastAsia" w:hAnsiTheme="minorHAnsi" w:cstheme="minorBidi"/>
              <w:szCs w:val="22"/>
              <w:lang w:eastAsia="en-GB"/>
            </w:rPr>
          </w:pPr>
          <w:hyperlink w:anchor="_Toc133324038" w:history="1">
            <w:r w:rsidRPr="00F65AB9">
              <w:rPr>
                <w:rStyle w:val="Hyperlink"/>
              </w:rPr>
              <w:t>2.2.1 Motor A - Rolling Mill</w:t>
            </w:r>
            <w:r>
              <w:rPr>
                <w:webHidden/>
              </w:rPr>
              <w:tab/>
            </w:r>
            <w:r>
              <w:rPr>
                <w:webHidden/>
              </w:rPr>
              <w:fldChar w:fldCharType="begin"/>
            </w:r>
            <w:r>
              <w:rPr>
                <w:webHidden/>
              </w:rPr>
              <w:instrText xml:space="preserve"> PAGEREF _Toc133324038 \h </w:instrText>
            </w:r>
            <w:r>
              <w:rPr>
                <w:webHidden/>
              </w:rPr>
            </w:r>
            <w:r>
              <w:rPr>
                <w:webHidden/>
              </w:rPr>
              <w:fldChar w:fldCharType="separate"/>
            </w:r>
            <w:r w:rsidR="007F23A0">
              <w:rPr>
                <w:webHidden/>
              </w:rPr>
              <w:t>12</w:t>
            </w:r>
            <w:r>
              <w:rPr>
                <w:webHidden/>
              </w:rPr>
              <w:fldChar w:fldCharType="end"/>
            </w:r>
          </w:hyperlink>
        </w:p>
        <w:p w14:paraId="57EC8B59" w14:textId="4B43C194" w:rsidR="00671691" w:rsidRDefault="00671691">
          <w:pPr>
            <w:pStyle w:val="TOC2"/>
            <w:rPr>
              <w:rFonts w:asciiTheme="minorHAnsi" w:eastAsiaTheme="minorEastAsia" w:hAnsiTheme="minorHAnsi" w:cstheme="minorBidi"/>
              <w:szCs w:val="22"/>
              <w:lang w:eastAsia="en-GB"/>
            </w:rPr>
          </w:pPr>
          <w:hyperlink w:anchor="_Toc133324039" w:history="1">
            <w:r w:rsidRPr="00F65AB9">
              <w:rPr>
                <w:rStyle w:val="Hyperlink"/>
              </w:rPr>
              <w:t>2.2.2 Motor B - Gantry Crane</w:t>
            </w:r>
            <w:r>
              <w:rPr>
                <w:webHidden/>
              </w:rPr>
              <w:tab/>
            </w:r>
            <w:r>
              <w:rPr>
                <w:webHidden/>
              </w:rPr>
              <w:fldChar w:fldCharType="begin"/>
            </w:r>
            <w:r>
              <w:rPr>
                <w:webHidden/>
              </w:rPr>
              <w:instrText xml:space="preserve"> PAGEREF _Toc133324039 \h </w:instrText>
            </w:r>
            <w:r>
              <w:rPr>
                <w:webHidden/>
              </w:rPr>
            </w:r>
            <w:r>
              <w:rPr>
                <w:webHidden/>
              </w:rPr>
              <w:fldChar w:fldCharType="separate"/>
            </w:r>
            <w:r w:rsidR="007F23A0">
              <w:rPr>
                <w:webHidden/>
              </w:rPr>
              <w:t>16</w:t>
            </w:r>
            <w:r>
              <w:rPr>
                <w:webHidden/>
              </w:rPr>
              <w:fldChar w:fldCharType="end"/>
            </w:r>
          </w:hyperlink>
        </w:p>
        <w:p w14:paraId="28AAAC7A" w14:textId="48EA2536" w:rsidR="00671691" w:rsidRDefault="00671691">
          <w:pPr>
            <w:pStyle w:val="TOC3"/>
            <w:tabs>
              <w:tab w:val="right" w:pos="9016"/>
            </w:tabs>
            <w:rPr>
              <w:rFonts w:cstheme="minorBidi"/>
              <w:noProof/>
              <w:lang w:val="en-GB" w:eastAsia="en-GB"/>
            </w:rPr>
          </w:pPr>
          <w:hyperlink w:anchor="_Toc133324040" w:history="1">
            <w:r w:rsidRPr="00F65AB9">
              <w:rPr>
                <w:rStyle w:val="Hyperlink"/>
                <w:noProof/>
              </w:rPr>
              <w:t>2.2.2.1 Difference between single and multidrive systems</w:t>
            </w:r>
            <w:r>
              <w:rPr>
                <w:noProof/>
                <w:webHidden/>
              </w:rPr>
              <w:tab/>
            </w:r>
            <w:r>
              <w:rPr>
                <w:noProof/>
                <w:webHidden/>
              </w:rPr>
              <w:fldChar w:fldCharType="begin"/>
            </w:r>
            <w:r>
              <w:rPr>
                <w:noProof/>
                <w:webHidden/>
              </w:rPr>
              <w:instrText xml:space="preserve"> PAGEREF _Toc133324040 \h </w:instrText>
            </w:r>
            <w:r>
              <w:rPr>
                <w:noProof/>
                <w:webHidden/>
              </w:rPr>
            </w:r>
            <w:r>
              <w:rPr>
                <w:noProof/>
                <w:webHidden/>
              </w:rPr>
              <w:fldChar w:fldCharType="separate"/>
            </w:r>
            <w:r w:rsidR="007F23A0">
              <w:rPr>
                <w:noProof/>
                <w:webHidden/>
              </w:rPr>
              <w:t>20</w:t>
            </w:r>
            <w:r>
              <w:rPr>
                <w:noProof/>
                <w:webHidden/>
              </w:rPr>
              <w:fldChar w:fldCharType="end"/>
            </w:r>
          </w:hyperlink>
        </w:p>
        <w:p w14:paraId="36A78150" w14:textId="443AF010" w:rsidR="00671691" w:rsidRDefault="00671691">
          <w:pPr>
            <w:pStyle w:val="TOC2"/>
            <w:rPr>
              <w:rFonts w:asciiTheme="minorHAnsi" w:eastAsiaTheme="minorEastAsia" w:hAnsiTheme="minorHAnsi" w:cstheme="minorBidi"/>
              <w:szCs w:val="22"/>
              <w:lang w:eastAsia="en-GB"/>
            </w:rPr>
          </w:pPr>
          <w:hyperlink w:anchor="_Toc133324041" w:history="1">
            <w:r w:rsidRPr="00F65AB9">
              <w:rPr>
                <w:rStyle w:val="Hyperlink"/>
              </w:rPr>
              <w:t>2.2.3 Motor C - Conveyor</w:t>
            </w:r>
            <w:r>
              <w:rPr>
                <w:webHidden/>
              </w:rPr>
              <w:tab/>
            </w:r>
            <w:r>
              <w:rPr>
                <w:webHidden/>
              </w:rPr>
              <w:fldChar w:fldCharType="begin"/>
            </w:r>
            <w:r>
              <w:rPr>
                <w:webHidden/>
              </w:rPr>
              <w:instrText xml:space="preserve"> PAGEREF _Toc133324041 \h </w:instrText>
            </w:r>
            <w:r>
              <w:rPr>
                <w:webHidden/>
              </w:rPr>
            </w:r>
            <w:r>
              <w:rPr>
                <w:webHidden/>
              </w:rPr>
              <w:fldChar w:fldCharType="separate"/>
            </w:r>
            <w:r w:rsidR="007F23A0">
              <w:rPr>
                <w:webHidden/>
              </w:rPr>
              <w:t>23</w:t>
            </w:r>
            <w:r>
              <w:rPr>
                <w:webHidden/>
              </w:rPr>
              <w:fldChar w:fldCharType="end"/>
            </w:r>
          </w:hyperlink>
        </w:p>
        <w:p w14:paraId="5318AE5B" w14:textId="5AED0F67" w:rsidR="00671691" w:rsidRDefault="00671691">
          <w:pPr>
            <w:pStyle w:val="TOC2"/>
            <w:rPr>
              <w:rFonts w:asciiTheme="minorHAnsi" w:eastAsiaTheme="minorEastAsia" w:hAnsiTheme="minorHAnsi" w:cstheme="minorBidi"/>
              <w:szCs w:val="22"/>
              <w:lang w:eastAsia="en-GB"/>
            </w:rPr>
          </w:pPr>
          <w:hyperlink w:anchor="_Toc133324042" w:history="1">
            <w:r w:rsidRPr="00F65AB9">
              <w:rPr>
                <w:rStyle w:val="Hyperlink"/>
              </w:rPr>
              <w:t>2.2.4 Motor D - Cutting Machine</w:t>
            </w:r>
            <w:r>
              <w:rPr>
                <w:webHidden/>
              </w:rPr>
              <w:tab/>
            </w:r>
            <w:r>
              <w:rPr>
                <w:webHidden/>
              </w:rPr>
              <w:fldChar w:fldCharType="begin"/>
            </w:r>
            <w:r>
              <w:rPr>
                <w:webHidden/>
              </w:rPr>
              <w:instrText xml:space="preserve"> PAGEREF _Toc133324042 \h </w:instrText>
            </w:r>
            <w:r>
              <w:rPr>
                <w:webHidden/>
              </w:rPr>
            </w:r>
            <w:r>
              <w:rPr>
                <w:webHidden/>
              </w:rPr>
              <w:fldChar w:fldCharType="separate"/>
            </w:r>
            <w:r w:rsidR="007F23A0">
              <w:rPr>
                <w:webHidden/>
              </w:rPr>
              <w:t>27</w:t>
            </w:r>
            <w:r>
              <w:rPr>
                <w:webHidden/>
              </w:rPr>
              <w:fldChar w:fldCharType="end"/>
            </w:r>
          </w:hyperlink>
        </w:p>
        <w:p w14:paraId="74E5C028" w14:textId="44EA8DA9" w:rsidR="00671691" w:rsidRDefault="00671691">
          <w:pPr>
            <w:pStyle w:val="TOC2"/>
            <w:rPr>
              <w:rFonts w:asciiTheme="minorHAnsi" w:eastAsiaTheme="minorEastAsia" w:hAnsiTheme="minorHAnsi" w:cstheme="minorBidi"/>
              <w:szCs w:val="22"/>
              <w:lang w:eastAsia="en-GB"/>
            </w:rPr>
          </w:pPr>
          <w:hyperlink w:anchor="_Toc133324043" w:history="1">
            <w:r w:rsidRPr="00F65AB9">
              <w:rPr>
                <w:rStyle w:val="Hyperlink"/>
              </w:rPr>
              <w:t>2.2.4 Motor E - Pumps / Fans</w:t>
            </w:r>
            <w:r>
              <w:rPr>
                <w:webHidden/>
              </w:rPr>
              <w:tab/>
            </w:r>
            <w:r>
              <w:rPr>
                <w:webHidden/>
              </w:rPr>
              <w:fldChar w:fldCharType="begin"/>
            </w:r>
            <w:r>
              <w:rPr>
                <w:webHidden/>
              </w:rPr>
              <w:instrText xml:space="preserve"> PAGEREF _Toc133324043 \h </w:instrText>
            </w:r>
            <w:r>
              <w:rPr>
                <w:webHidden/>
              </w:rPr>
            </w:r>
            <w:r>
              <w:rPr>
                <w:webHidden/>
              </w:rPr>
              <w:fldChar w:fldCharType="separate"/>
            </w:r>
            <w:r w:rsidR="007F23A0">
              <w:rPr>
                <w:webHidden/>
              </w:rPr>
              <w:t>30</w:t>
            </w:r>
            <w:r>
              <w:rPr>
                <w:webHidden/>
              </w:rPr>
              <w:fldChar w:fldCharType="end"/>
            </w:r>
          </w:hyperlink>
        </w:p>
        <w:p w14:paraId="2D09BC56" w14:textId="1AC46A67" w:rsidR="00671691" w:rsidRDefault="00671691">
          <w:pPr>
            <w:pStyle w:val="TOC2"/>
            <w:rPr>
              <w:rFonts w:asciiTheme="minorHAnsi" w:eastAsiaTheme="minorEastAsia" w:hAnsiTheme="minorHAnsi" w:cstheme="minorBidi"/>
              <w:szCs w:val="22"/>
              <w:lang w:eastAsia="en-GB"/>
            </w:rPr>
          </w:pPr>
          <w:hyperlink w:anchor="_Toc133324044" w:history="1">
            <w:r w:rsidRPr="00F65AB9">
              <w:rPr>
                <w:rStyle w:val="Hyperlink"/>
              </w:rPr>
              <w:t>2.3 Conclusion</w:t>
            </w:r>
            <w:r>
              <w:rPr>
                <w:webHidden/>
              </w:rPr>
              <w:tab/>
            </w:r>
            <w:r>
              <w:rPr>
                <w:webHidden/>
              </w:rPr>
              <w:fldChar w:fldCharType="begin"/>
            </w:r>
            <w:r>
              <w:rPr>
                <w:webHidden/>
              </w:rPr>
              <w:instrText xml:space="preserve"> PAGEREF _Toc133324044 \h </w:instrText>
            </w:r>
            <w:r>
              <w:rPr>
                <w:webHidden/>
              </w:rPr>
            </w:r>
            <w:r>
              <w:rPr>
                <w:webHidden/>
              </w:rPr>
              <w:fldChar w:fldCharType="separate"/>
            </w:r>
            <w:r w:rsidR="007F23A0">
              <w:rPr>
                <w:webHidden/>
              </w:rPr>
              <w:t>31</w:t>
            </w:r>
            <w:r>
              <w:rPr>
                <w:webHidden/>
              </w:rPr>
              <w:fldChar w:fldCharType="end"/>
            </w:r>
          </w:hyperlink>
        </w:p>
        <w:p w14:paraId="698B082E" w14:textId="4225863D"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45" w:history="1">
            <w:r w:rsidRPr="00F65AB9">
              <w:rPr>
                <w:rStyle w:val="Hyperlink"/>
                <w:noProof/>
              </w:rPr>
              <w:t>3.0 Task 2</w:t>
            </w:r>
            <w:r>
              <w:rPr>
                <w:noProof/>
                <w:webHidden/>
              </w:rPr>
              <w:tab/>
            </w:r>
            <w:r>
              <w:rPr>
                <w:noProof/>
                <w:webHidden/>
              </w:rPr>
              <w:fldChar w:fldCharType="begin"/>
            </w:r>
            <w:r>
              <w:rPr>
                <w:noProof/>
                <w:webHidden/>
              </w:rPr>
              <w:instrText xml:space="preserve"> PAGEREF _Toc133324045 \h </w:instrText>
            </w:r>
            <w:r>
              <w:rPr>
                <w:noProof/>
                <w:webHidden/>
              </w:rPr>
            </w:r>
            <w:r>
              <w:rPr>
                <w:noProof/>
                <w:webHidden/>
              </w:rPr>
              <w:fldChar w:fldCharType="separate"/>
            </w:r>
            <w:r w:rsidR="007F23A0">
              <w:rPr>
                <w:noProof/>
                <w:webHidden/>
              </w:rPr>
              <w:t>32</w:t>
            </w:r>
            <w:r>
              <w:rPr>
                <w:noProof/>
                <w:webHidden/>
              </w:rPr>
              <w:fldChar w:fldCharType="end"/>
            </w:r>
          </w:hyperlink>
        </w:p>
        <w:p w14:paraId="15C5BDDB" w14:textId="50D7E80E" w:rsidR="00671691" w:rsidRDefault="00671691">
          <w:pPr>
            <w:pStyle w:val="TOC2"/>
            <w:rPr>
              <w:rFonts w:asciiTheme="minorHAnsi" w:eastAsiaTheme="minorEastAsia" w:hAnsiTheme="minorHAnsi" w:cstheme="minorBidi"/>
              <w:szCs w:val="22"/>
              <w:lang w:eastAsia="en-GB"/>
            </w:rPr>
          </w:pPr>
          <w:hyperlink w:anchor="_Toc133324046" w:history="1">
            <w:r w:rsidRPr="00F65AB9">
              <w:rPr>
                <w:rStyle w:val="Hyperlink"/>
              </w:rPr>
              <w:t>3.1 Research</w:t>
            </w:r>
            <w:r>
              <w:rPr>
                <w:webHidden/>
              </w:rPr>
              <w:tab/>
            </w:r>
            <w:r>
              <w:rPr>
                <w:webHidden/>
              </w:rPr>
              <w:fldChar w:fldCharType="begin"/>
            </w:r>
            <w:r>
              <w:rPr>
                <w:webHidden/>
              </w:rPr>
              <w:instrText xml:space="preserve"> PAGEREF _Toc133324046 \h </w:instrText>
            </w:r>
            <w:r>
              <w:rPr>
                <w:webHidden/>
              </w:rPr>
            </w:r>
            <w:r>
              <w:rPr>
                <w:webHidden/>
              </w:rPr>
              <w:fldChar w:fldCharType="separate"/>
            </w:r>
            <w:r w:rsidR="007F23A0">
              <w:rPr>
                <w:webHidden/>
              </w:rPr>
              <w:t>32</w:t>
            </w:r>
            <w:r>
              <w:rPr>
                <w:webHidden/>
              </w:rPr>
              <w:fldChar w:fldCharType="end"/>
            </w:r>
          </w:hyperlink>
        </w:p>
        <w:p w14:paraId="5E1138AC" w14:textId="1EC7AE3D" w:rsidR="00671691" w:rsidRDefault="00671691">
          <w:pPr>
            <w:pStyle w:val="TOC2"/>
            <w:rPr>
              <w:rFonts w:asciiTheme="minorHAnsi" w:eastAsiaTheme="minorEastAsia" w:hAnsiTheme="minorHAnsi" w:cstheme="minorBidi"/>
              <w:szCs w:val="22"/>
              <w:lang w:eastAsia="en-GB"/>
            </w:rPr>
          </w:pPr>
          <w:hyperlink w:anchor="_Toc133324047" w:history="1">
            <w:r w:rsidRPr="00F65AB9">
              <w:rPr>
                <w:rStyle w:val="Hyperlink"/>
                <w:lang w:eastAsia="en-GB"/>
              </w:rPr>
              <w:t>3.2 Harmonic Noise</w:t>
            </w:r>
            <w:r>
              <w:rPr>
                <w:webHidden/>
              </w:rPr>
              <w:tab/>
            </w:r>
            <w:r>
              <w:rPr>
                <w:webHidden/>
              </w:rPr>
              <w:fldChar w:fldCharType="begin"/>
            </w:r>
            <w:r>
              <w:rPr>
                <w:webHidden/>
              </w:rPr>
              <w:instrText xml:space="preserve"> PAGEREF _Toc133324047 \h </w:instrText>
            </w:r>
            <w:r>
              <w:rPr>
                <w:webHidden/>
              </w:rPr>
            </w:r>
            <w:r>
              <w:rPr>
                <w:webHidden/>
              </w:rPr>
              <w:fldChar w:fldCharType="separate"/>
            </w:r>
            <w:r w:rsidR="007F23A0">
              <w:rPr>
                <w:webHidden/>
              </w:rPr>
              <w:t>34</w:t>
            </w:r>
            <w:r>
              <w:rPr>
                <w:webHidden/>
              </w:rPr>
              <w:fldChar w:fldCharType="end"/>
            </w:r>
          </w:hyperlink>
        </w:p>
        <w:p w14:paraId="55B80E93" w14:textId="1A4CE018" w:rsidR="00671691" w:rsidRDefault="00671691">
          <w:pPr>
            <w:pStyle w:val="TOC2"/>
            <w:rPr>
              <w:rFonts w:asciiTheme="minorHAnsi" w:eastAsiaTheme="minorEastAsia" w:hAnsiTheme="minorHAnsi" w:cstheme="minorBidi"/>
              <w:szCs w:val="22"/>
              <w:lang w:eastAsia="en-GB"/>
            </w:rPr>
          </w:pPr>
          <w:hyperlink w:anchor="_Toc133324048" w:history="1">
            <w:r w:rsidRPr="00F65AB9">
              <w:rPr>
                <w:rStyle w:val="Hyperlink"/>
                <w:lang w:eastAsia="en-GB"/>
              </w:rPr>
              <w:t>3.3 Proteus Simulations</w:t>
            </w:r>
            <w:r>
              <w:rPr>
                <w:webHidden/>
              </w:rPr>
              <w:tab/>
            </w:r>
            <w:r>
              <w:rPr>
                <w:webHidden/>
              </w:rPr>
              <w:fldChar w:fldCharType="begin"/>
            </w:r>
            <w:r>
              <w:rPr>
                <w:webHidden/>
              </w:rPr>
              <w:instrText xml:space="preserve"> PAGEREF _Toc133324048 \h </w:instrText>
            </w:r>
            <w:r>
              <w:rPr>
                <w:webHidden/>
              </w:rPr>
            </w:r>
            <w:r>
              <w:rPr>
                <w:webHidden/>
              </w:rPr>
              <w:fldChar w:fldCharType="separate"/>
            </w:r>
            <w:r w:rsidR="007F23A0">
              <w:rPr>
                <w:webHidden/>
              </w:rPr>
              <w:t>35</w:t>
            </w:r>
            <w:r>
              <w:rPr>
                <w:webHidden/>
              </w:rPr>
              <w:fldChar w:fldCharType="end"/>
            </w:r>
          </w:hyperlink>
        </w:p>
        <w:p w14:paraId="1114136B" w14:textId="64513CD5" w:rsidR="00671691" w:rsidRDefault="00671691">
          <w:pPr>
            <w:pStyle w:val="TOC2"/>
            <w:rPr>
              <w:rFonts w:asciiTheme="minorHAnsi" w:eastAsiaTheme="minorEastAsia" w:hAnsiTheme="minorHAnsi" w:cstheme="minorBidi"/>
              <w:szCs w:val="22"/>
              <w:lang w:eastAsia="en-GB"/>
            </w:rPr>
          </w:pPr>
          <w:hyperlink w:anchor="_Toc133324049" w:history="1">
            <w:r w:rsidRPr="00F65AB9">
              <w:rPr>
                <w:rStyle w:val="Hyperlink"/>
                <w:lang w:eastAsia="en-GB"/>
              </w:rPr>
              <w:t>3.4 Conclusion</w:t>
            </w:r>
            <w:r>
              <w:rPr>
                <w:webHidden/>
              </w:rPr>
              <w:tab/>
            </w:r>
            <w:r>
              <w:rPr>
                <w:webHidden/>
              </w:rPr>
              <w:fldChar w:fldCharType="begin"/>
            </w:r>
            <w:r>
              <w:rPr>
                <w:webHidden/>
              </w:rPr>
              <w:instrText xml:space="preserve"> PAGEREF _Toc133324049 \h </w:instrText>
            </w:r>
            <w:r>
              <w:rPr>
                <w:webHidden/>
              </w:rPr>
            </w:r>
            <w:r>
              <w:rPr>
                <w:webHidden/>
              </w:rPr>
              <w:fldChar w:fldCharType="separate"/>
            </w:r>
            <w:r w:rsidR="007F23A0">
              <w:rPr>
                <w:webHidden/>
              </w:rPr>
              <w:t>40</w:t>
            </w:r>
            <w:r>
              <w:rPr>
                <w:webHidden/>
              </w:rPr>
              <w:fldChar w:fldCharType="end"/>
            </w:r>
          </w:hyperlink>
        </w:p>
        <w:p w14:paraId="4A39A692" w14:textId="23B3001A"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50" w:history="1">
            <w:r w:rsidRPr="00F65AB9">
              <w:rPr>
                <w:rStyle w:val="Hyperlink"/>
                <w:noProof/>
              </w:rPr>
              <w:t>4.0 Datasheets</w:t>
            </w:r>
            <w:r>
              <w:rPr>
                <w:noProof/>
                <w:webHidden/>
              </w:rPr>
              <w:tab/>
            </w:r>
            <w:r>
              <w:rPr>
                <w:noProof/>
                <w:webHidden/>
              </w:rPr>
              <w:fldChar w:fldCharType="begin"/>
            </w:r>
            <w:r>
              <w:rPr>
                <w:noProof/>
                <w:webHidden/>
              </w:rPr>
              <w:instrText xml:space="preserve"> PAGEREF _Toc133324050 \h </w:instrText>
            </w:r>
            <w:r>
              <w:rPr>
                <w:noProof/>
                <w:webHidden/>
              </w:rPr>
            </w:r>
            <w:r>
              <w:rPr>
                <w:noProof/>
                <w:webHidden/>
              </w:rPr>
              <w:fldChar w:fldCharType="separate"/>
            </w:r>
            <w:r w:rsidR="007F23A0">
              <w:rPr>
                <w:noProof/>
                <w:webHidden/>
              </w:rPr>
              <w:t>41</w:t>
            </w:r>
            <w:r>
              <w:rPr>
                <w:noProof/>
                <w:webHidden/>
              </w:rPr>
              <w:fldChar w:fldCharType="end"/>
            </w:r>
          </w:hyperlink>
        </w:p>
        <w:p w14:paraId="20B7F972" w14:textId="153B6872" w:rsidR="00671691" w:rsidRDefault="00671691">
          <w:pPr>
            <w:pStyle w:val="TOC1"/>
            <w:tabs>
              <w:tab w:val="right" w:pos="9016"/>
            </w:tabs>
            <w:rPr>
              <w:rFonts w:asciiTheme="minorHAnsi" w:eastAsiaTheme="minorEastAsia" w:hAnsiTheme="minorHAnsi" w:cstheme="minorBidi"/>
              <w:b w:val="0"/>
              <w:bCs w:val="0"/>
              <w:noProof/>
              <w:szCs w:val="22"/>
              <w:lang w:eastAsia="en-GB"/>
            </w:rPr>
          </w:pPr>
          <w:hyperlink w:anchor="_Toc133324051" w:history="1">
            <w:r w:rsidRPr="00F65AB9">
              <w:rPr>
                <w:rStyle w:val="Hyperlink"/>
                <w:noProof/>
              </w:rPr>
              <w:t>5.0 References</w:t>
            </w:r>
            <w:r>
              <w:rPr>
                <w:noProof/>
                <w:webHidden/>
              </w:rPr>
              <w:tab/>
            </w:r>
            <w:r>
              <w:rPr>
                <w:noProof/>
                <w:webHidden/>
              </w:rPr>
              <w:fldChar w:fldCharType="begin"/>
            </w:r>
            <w:r>
              <w:rPr>
                <w:noProof/>
                <w:webHidden/>
              </w:rPr>
              <w:instrText xml:space="preserve"> PAGEREF _Toc133324051 \h </w:instrText>
            </w:r>
            <w:r>
              <w:rPr>
                <w:noProof/>
                <w:webHidden/>
              </w:rPr>
            </w:r>
            <w:r>
              <w:rPr>
                <w:noProof/>
                <w:webHidden/>
              </w:rPr>
              <w:fldChar w:fldCharType="separate"/>
            </w:r>
            <w:r w:rsidR="007F23A0">
              <w:rPr>
                <w:noProof/>
                <w:webHidden/>
              </w:rPr>
              <w:t>42</w:t>
            </w:r>
            <w:r>
              <w:rPr>
                <w:noProof/>
                <w:webHidden/>
              </w:rPr>
              <w:fldChar w:fldCharType="end"/>
            </w:r>
          </w:hyperlink>
        </w:p>
        <w:p w14:paraId="3367DD47" w14:textId="4CE94C0D" w:rsidR="00A04D71" w:rsidRDefault="00A04D71">
          <w:r>
            <w:rPr>
              <w:b/>
              <w:bCs/>
              <w:noProof/>
            </w:rPr>
            <w:fldChar w:fldCharType="end"/>
          </w:r>
        </w:p>
      </w:sdtContent>
    </w:sdt>
    <w:p w14:paraId="23A2CE09" w14:textId="77777777" w:rsidR="00CC5677" w:rsidRPr="00D70E10" w:rsidRDefault="00CC5677" w:rsidP="00CC5677">
      <w:pPr>
        <w:rPr>
          <w:lang w:val="en-US"/>
        </w:rPr>
      </w:pPr>
    </w:p>
    <w:p w14:paraId="425C2D8B" w14:textId="2770B59F" w:rsidR="00087329" w:rsidRDefault="00087329">
      <w:pPr>
        <w:widowControl/>
        <w:spacing w:after="160" w:line="259" w:lineRule="auto"/>
        <w:jc w:val="left"/>
      </w:pPr>
    </w:p>
    <w:p w14:paraId="29F45DE5" w14:textId="1FCFD765" w:rsidR="001A3E3A" w:rsidRDefault="001A3E3A">
      <w:pPr>
        <w:widowControl/>
        <w:spacing w:after="160" w:line="259" w:lineRule="auto"/>
        <w:jc w:val="left"/>
      </w:pPr>
    </w:p>
    <w:p w14:paraId="0386F524" w14:textId="77777777" w:rsidR="001A3E3A" w:rsidRDefault="001A3E3A">
      <w:pPr>
        <w:widowControl/>
        <w:spacing w:after="160" w:line="259" w:lineRule="auto"/>
        <w:jc w:val="left"/>
      </w:pPr>
    </w:p>
    <w:p w14:paraId="2B82874E" w14:textId="77777777" w:rsidR="00087329" w:rsidRDefault="00087329">
      <w:pPr>
        <w:widowControl/>
        <w:spacing w:after="160" w:line="259" w:lineRule="auto"/>
        <w:jc w:val="left"/>
        <w:rPr>
          <w:rFonts w:eastAsiaTheme="majorEastAsia" w:cstheme="majorBidi"/>
          <w:color w:val="2E74B5" w:themeColor="accent1" w:themeShade="BF"/>
          <w:sz w:val="26"/>
          <w:szCs w:val="26"/>
        </w:rPr>
      </w:pPr>
    </w:p>
    <w:p w14:paraId="4D573727" w14:textId="1FA5EFAA" w:rsidR="00CC5677" w:rsidRDefault="00EF6A72" w:rsidP="006F2D18">
      <w:pPr>
        <w:pStyle w:val="Heading1"/>
      </w:pPr>
      <w:bookmarkStart w:id="0" w:name="_Toc133324029"/>
      <w:r>
        <w:lastRenderedPageBreak/>
        <w:t>Figures</w:t>
      </w:r>
      <w:r w:rsidR="00A33F31">
        <w:t xml:space="preserve"> &amp; Tables</w:t>
      </w:r>
      <w:bookmarkEnd w:id="0"/>
    </w:p>
    <w:p w14:paraId="25EBA7EA" w14:textId="77777777" w:rsidR="00CC5677" w:rsidRDefault="00CC5677" w:rsidP="00CC5677"/>
    <w:p w14:paraId="39F92593" w14:textId="0456937B" w:rsidR="00022F28" w:rsidRDefault="00373FF2">
      <w:pPr>
        <w:pStyle w:val="TableofFigures"/>
        <w:tabs>
          <w:tab w:val="right" w:leader="dot" w:pos="9016"/>
        </w:tabs>
        <w:rPr>
          <w:rFonts w:asciiTheme="minorHAnsi" w:eastAsiaTheme="minorEastAsia" w:hAnsiTheme="minorHAnsi" w:cstheme="minorBidi"/>
          <w:noProof/>
          <w:szCs w:val="22"/>
          <w:lang w:eastAsia="en-GB"/>
        </w:rPr>
      </w:pPr>
      <w:r>
        <w:fldChar w:fldCharType="begin"/>
      </w:r>
      <w:r>
        <w:instrText xml:space="preserve"> TOC \h \z \c "Figure" </w:instrText>
      </w:r>
      <w:r>
        <w:fldChar w:fldCharType="separate"/>
      </w:r>
      <w:hyperlink w:anchor="_Toc133324052" w:history="1">
        <w:r w:rsidR="00022F28" w:rsidRPr="002C1F9B">
          <w:rPr>
            <w:rStyle w:val="Hyperlink"/>
            <w:rFonts w:eastAsiaTheme="majorEastAsia"/>
            <w:noProof/>
          </w:rPr>
          <w:t>Figure 1 - Block Diagram of VFD</w:t>
        </w:r>
        <w:r w:rsidR="00022F28">
          <w:rPr>
            <w:noProof/>
            <w:webHidden/>
          </w:rPr>
          <w:tab/>
        </w:r>
        <w:r w:rsidR="00022F28">
          <w:rPr>
            <w:noProof/>
            <w:webHidden/>
          </w:rPr>
          <w:fldChar w:fldCharType="begin"/>
        </w:r>
        <w:r w:rsidR="00022F28">
          <w:rPr>
            <w:noProof/>
            <w:webHidden/>
          </w:rPr>
          <w:instrText xml:space="preserve"> PAGEREF _Toc133324052 \h </w:instrText>
        </w:r>
        <w:r w:rsidR="00022F28">
          <w:rPr>
            <w:noProof/>
            <w:webHidden/>
          </w:rPr>
        </w:r>
        <w:r w:rsidR="00022F28">
          <w:rPr>
            <w:noProof/>
            <w:webHidden/>
          </w:rPr>
          <w:fldChar w:fldCharType="separate"/>
        </w:r>
        <w:r w:rsidR="007F23A0">
          <w:rPr>
            <w:noProof/>
            <w:webHidden/>
          </w:rPr>
          <w:t>7</w:t>
        </w:r>
        <w:r w:rsidR="00022F28">
          <w:rPr>
            <w:noProof/>
            <w:webHidden/>
          </w:rPr>
          <w:fldChar w:fldCharType="end"/>
        </w:r>
      </w:hyperlink>
    </w:p>
    <w:p w14:paraId="2623382B" w14:textId="12EEE714"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3" w:history="1">
        <w:r w:rsidRPr="002C1F9B">
          <w:rPr>
            <w:rStyle w:val="Hyperlink"/>
            <w:rFonts w:eastAsiaTheme="majorEastAsia"/>
            <w:noProof/>
          </w:rPr>
          <w:t>Figure 2 - Pulse Width Modulation</w:t>
        </w:r>
        <w:r>
          <w:rPr>
            <w:noProof/>
            <w:webHidden/>
          </w:rPr>
          <w:tab/>
        </w:r>
        <w:r>
          <w:rPr>
            <w:noProof/>
            <w:webHidden/>
          </w:rPr>
          <w:fldChar w:fldCharType="begin"/>
        </w:r>
        <w:r>
          <w:rPr>
            <w:noProof/>
            <w:webHidden/>
          </w:rPr>
          <w:instrText xml:space="preserve"> PAGEREF _Toc133324053 \h </w:instrText>
        </w:r>
        <w:r>
          <w:rPr>
            <w:noProof/>
            <w:webHidden/>
          </w:rPr>
        </w:r>
        <w:r>
          <w:rPr>
            <w:noProof/>
            <w:webHidden/>
          </w:rPr>
          <w:fldChar w:fldCharType="separate"/>
        </w:r>
        <w:r w:rsidR="007F23A0">
          <w:rPr>
            <w:noProof/>
            <w:webHidden/>
          </w:rPr>
          <w:t>9</w:t>
        </w:r>
        <w:r>
          <w:rPr>
            <w:noProof/>
            <w:webHidden/>
          </w:rPr>
          <w:fldChar w:fldCharType="end"/>
        </w:r>
      </w:hyperlink>
    </w:p>
    <w:p w14:paraId="302E9334" w14:textId="5E8F0F5A"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4" w:history="1">
        <w:r w:rsidRPr="002C1F9B">
          <w:rPr>
            <w:rStyle w:val="Hyperlink"/>
            <w:rFonts w:eastAsiaTheme="majorEastAsia"/>
            <w:noProof/>
          </w:rPr>
          <w:t>Figure 3 - Dynamic Braking Resistor</w:t>
        </w:r>
        <w:r>
          <w:rPr>
            <w:noProof/>
            <w:webHidden/>
          </w:rPr>
          <w:tab/>
        </w:r>
        <w:r>
          <w:rPr>
            <w:noProof/>
            <w:webHidden/>
          </w:rPr>
          <w:fldChar w:fldCharType="begin"/>
        </w:r>
        <w:r>
          <w:rPr>
            <w:noProof/>
            <w:webHidden/>
          </w:rPr>
          <w:instrText xml:space="preserve"> PAGEREF _Toc133324054 \h </w:instrText>
        </w:r>
        <w:r>
          <w:rPr>
            <w:noProof/>
            <w:webHidden/>
          </w:rPr>
        </w:r>
        <w:r>
          <w:rPr>
            <w:noProof/>
            <w:webHidden/>
          </w:rPr>
          <w:fldChar w:fldCharType="separate"/>
        </w:r>
        <w:r w:rsidR="007F23A0">
          <w:rPr>
            <w:noProof/>
            <w:webHidden/>
          </w:rPr>
          <w:t>10</w:t>
        </w:r>
        <w:r>
          <w:rPr>
            <w:noProof/>
            <w:webHidden/>
          </w:rPr>
          <w:fldChar w:fldCharType="end"/>
        </w:r>
      </w:hyperlink>
    </w:p>
    <w:p w14:paraId="05D1F39B" w14:textId="6E7CA928"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5" w:history="1">
        <w:r w:rsidRPr="002C1F9B">
          <w:rPr>
            <w:rStyle w:val="Hyperlink"/>
            <w:rFonts w:eastAsiaTheme="majorEastAsia"/>
            <w:noProof/>
          </w:rPr>
          <w:t>Figure 4 - Active Front End</w:t>
        </w:r>
        <w:r>
          <w:rPr>
            <w:noProof/>
            <w:webHidden/>
          </w:rPr>
          <w:tab/>
        </w:r>
        <w:r>
          <w:rPr>
            <w:noProof/>
            <w:webHidden/>
          </w:rPr>
          <w:fldChar w:fldCharType="begin"/>
        </w:r>
        <w:r>
          <w:rPr>
            <w:noProof/>
            <w:webHidden/>
          </w:rPr>
          <w:instrText xml:space="preserve"> PAGEREF _Toc133324055 \h </w:instrText>
        </w:r>
        <w:r>
          <w:rPr>
            <w:noProof/>
            <w:webHidden/>
          </w:rPr>
        </w:r>
        <w:r>
          <w:rPr>
            <w:noProof/>
            <w:webHidden/>
          </w:rPr>
          <w:fldChar w:fldCharType="separate"/>
        </w:r>
        <w:r w:rsidR="007F23A0">
          <w:rPr>
            <w:noProof/>
            <w:webHidden/>
          </w:rPr>
          <w:t>11</w:t>
        </w:r>
        <w:r>
          <w:rPr>
            <w:noProof/>
            <w:webHidden/>
          </w:rPr>
          <w:fldChar w:fldCharType="end"/>
        </w:r>
      </w:hyperlink>
    </w:p>
    <w:p w14:paraId="627B403F" w14:textId="20DC46E5"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6" w:history="1">
        <w:r w:rsidRPr="002C1F9B">
          <w:rPr>
            <w:rStyle w:val="Hyperlink"/>
            <w:rFonts w:eastAsiaTheme="majorEastAsia"/>
            <w:noProof/>
          </w:rPr>
          <w:t>Figure 5 - ACS880-07 Specifications</w:t>
        </w:r>
        <w:r>
          <w:rPr>
            <w:noProof/>
            <w:webHidden/>
          </w:rPr>
          <w:tab/>
        </w:r>
        <w:r>
          <w:rPr>
            <w:noProof/>
            <w:webHidden/>
          </w:rPr>
          <w:fldChar w:fldCharType="begin"/>
        </w:r>
        <w:r>
          <w:rPr>
            <w:noProof/>
            <w:webHidden/>
          </w:rPr>
          <w:instrText xml:space="preserve"> PAGEREF _Toc133324056 \h </w:instrText>
        </w:r>
        <w:r>
          <w:rPr>
            <w:noProof/>
            <w:webHidden/>
          </w:rPr>
        </w:r>
        <w:r>
          <w:rPr>
            <w:noProof/>
            <w:webHidden/>
          </w:rPr>
          <w:fldChar w:fldCharType="separate"/>
        </w:r>
        <w:r w:rsidR="007F23A0">
          <w:rPr>
            <w:noProof/>
            <w:webHidden/>
          </w:rPr>
          <w:t>15</w:t>
        </w:r>
        <w:r>
          <w:rPr>
            <w:noProof/>
            <w:webHidden/>
          </w:rPr>
          <w:fldChar w:fldCharType="end"/>
        </w:r>
      </w:hyperlink>
    </w:p>
    <w:p w14:paraId="2D5CA0E8" w14:textId="1C6B3C2F"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7" w:history="1">
        <w:r w:rsidRPr="002C1F9B">
          <w:rPr>
            <w:rStyle w:val="Hyperlink"/>
            <w:rFonts w:eastAsiaTheme="majorEastAsia"/>
            <w:noProof/>
          </w:rPr>
          <w:t>Figure 6 - ACS880-107 Specifications</w:t>
        </w:r>
        <w:r>
          <w:rPr>
            <w:noProof/>
            <w:webHidden/>
          </w:rPr>
          <w:tab/>
        </w:r>
        <w:r>
          <w:rPr>
            <w:noProof/>
            <w:webHidden/>
          </w:rPr>
          <w:fldChar w:fldCharType="begin"/>
        </w:r>
        <w:r>
          <w:rPr>
            <w:noProof/>
            <w:webHidden/>
          </w:rPr>
          <w:instrText xml:space="preserve"> PAGEREF _Toc133324057 \h </w:instrText>
        </w:r>
        <w:r>
          <w:rPr>
            <w:noProof/>
            <w:webHidden/>
          </w:rPr>
        </w:r>
        <w:r>
          <w:rPr>
            <w:noProof/>
            <w:webHidden/>
          </w:rPr>
          <w:fldChar w:fldCharType="separate"/>
        </w:r>
        <w:r w:rsidR="007F23A0">
          <w:rPr>
            <w:noProof/>
            <w:webHidden/>
          </w:rPr>
          <w:t>19</w:t>
        </w:r>
        <w:r>
          <w:rPr>
            <w:noProof/>
            <w:webHidden/>
          </w:rPr>
          <w:fldChar w:fldCharType="end"/>
        </w:r>
      </w:hyperlink>
    </w:p>
    <w:p w14:paraId="5595ACF6" w14:textId="20C92055"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8" w:history="1">
        <w:r w:rsidRPr="002C1F9B">
          <w:rPr>
            <w:rStyle w:val="Hyperlink"/>
            <w:rFonts w:eastAsiaTheme="majorEastAsia"/>
            <w:noProof/>
          </w:rPr>
          <w:t>Figure 7 - Illustration of Single Drive</w:t>
        </w:r>
        <w:r>
          <w:rPr>
            <w:noProof/>
            <w:webHidden/>
          </w:rPr>
          <w:tab/>
        </w:r>
        <w:r>
          <w:rPr>
            <w:noProof/>
            <w:webHidden/>
          </w:rPr>
          <w:fldChar w:fldCharType="begin"/>
        </w:r>
        <w:r>
          <w:rPr>
            <w:noProof/>
            <w:webHidden/>
          </w:rPr>
          <w:instrText xml:space="preserve"> PAGEREF _Toc133324058 \h </w:instrText>
        </w:r>
        <w:r>
          <w:rPr>
            <w:noProof/>
            <w:webHidden/>
          </w:rPr>
        </w:r>
        <w:r>
          <w:rPr>
            <w:noProof/>
            <w:webHidden/>
          </w:rPr>
          <w:fldChar w:fldCharType="separate"/>
        </w:r>
        <w:r w:rsidR="007F23A0">
          <w:rPr>
            <w:noProof/>
            <w:webHidden/>
          </w:rPr>
          <w:t>20</w:t>
        </w:r>
        <w:r>
          <w:rPr>
            <w:noProof/>
            <w:webHidden/>
          </w:rPr>
          <w:fldChar w:fldCharType="end"/>
        </w:r>
      </w:hyperlink>
    </w:p>
    <w:p w14:paraId="6A193A8C" w14:textId="59BAE898"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59" w:history="1">
        <w:r w:rsidRPr="002C1F9B">
          <w:rPr>
            <w:rStyle w:val="Hyperlink"/>
            <w:rFonts w:eastAsiaTheme="majorEastAsia"/>
            <w:noProof/>
          </w:rPr>
          <w:t>Figure 8 - Circuit Layout of Single Drive</w:t>
        </w:r>
        <w:r>
          <w:rPr>
            <w:noProof/>
            <w:webHidden/>
          </w:rPr>
          <w:tab/>
        </w:r>
        <w:r>
          <w:rPr>
            <w:noProof/>
            <w:webHidden/>
          </w:rPr>
          <w:fldChar w:fldCharType="begin"/>
        </w:r>
        <w:r>
          <w:rPr>
            <w:noProof/>
            <w:webHidden/>
          </w:rPr>
          <w:instrText xml:space="preserve"> PAGEREF _Toc133324059 \h </w:instrText>
        </w:r>
        <w:r>
          <w:rPr>
            <w:noProof/>
            <w:webHidden/>
          </w:rPr>
        </w:r>
        <w:r>
          <w:rPr>
            <w:noProof/>
            <w:webHidden/>
          </w:rPr>
          <w:fldChar w:fldCharType="separate"/>
        </w:r>
        <w:r w:rsidR="007F23A0">
          <w:rPr>
            <w:noProof/>
            <w:webHidden/>
          </w:rPr>
          <w:t>20</w:t>
        </w:r>
        <w:r>
          <w:rPr>
            <w:noProof/>
            <w:webHidden/>
          </w:rPr>
          <w:fldChar w:fldCharType="end"/>
        </w:r>
      </w:hyperlink>
    </w:p>
    <w:p w14:paraId="64E7FD40" w14:textId="4A2553AA"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0" w:history="1">
        <w:r w:rsidRPr="002C1F9B">
          <w:rPr>
            <w:rStyle w:val="Hyperlink"/>
            <w:rFonts w:eastAsiaTheme="majorEastAsia"/>
            <w:noProof/>
          </w:rPr>
          <w:t>Figure 9 - Illustration of Multidrive</w:t>
        </w:r>
        <w:r>
          <w:rPr>
            <w:noProof/>
            <w:webHidden/>
          </w:rPr>
          <w:tab/>
        </w:r>
        <w:r>
          <w:rPr>
            <w:noProof/>
            <w:webHidden/>
          </w:rPr>
          <w:fldChar w:fldCharType="begin"/>
        </w:r>
        <w:r>
          <w:rPr>
            <w:noProof/>
            <w:webHidden/>
          </w:rPr>
          <w:instrText xml:space="preserve"> PAGEREF _Toc133324060 \h </w:instrText>
        </w:r>
        <w:r>
          <w:rPr>
            <w:noProof/>
            <w:webHidden/>
          </w:rPr>
        </w:r>
        <w:r>
          <w:rPr>
            <w:noProof/>
            <w:webHidden/>
          </w:rPr>
          <w:fldChar w:fldCharType="separate"/>
        </w:r>
        <w:r w:rsidR="007F23A0">
          <w:rPr>
            <w:noProof/>
            <w:webHidden/>
          </w:rPr>
          <w:t>21</w:t>
        </w:r>
        <w:r>
          <w:rPr>
            <w:noProof/>
            <w:webHidden/>
          </w:rPr>
          <w:fldChar w:fldCharType="end"/>
        </w:r>
      </w:hyperlink>
    </w:p>
    <w:p w14:paraId="32EB6BC6" w14:textId="5AAC549D"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1" w:history="1">
        <w:r w:rsidRPr="002C1F9B">
          <w:rPr>
            <w:rStyle w:val="Hyperlink"/>
            <w:rFonts w:eastAsiaTheme="majorEastAsia"/>
            <w:noProof/>
          </w:rPr>
          <w:t>Figure 10 - Multidrive Suite</w:t>
        </w:r>
        <w:r>
          <w:rPr>
            <w:noProof/>
            <w:webHidden/>
          </w:rPr>
          <w:tab/>
        </w:r>
        <w:r>
          <w:rPr>
            <w:noProof/>
            <w:webHidden/>
          </w:rPr>
          <w:fldChar w:fldCharType="begin"/>
        </w:r>
        <w:r>
          <w:rPr>
            <w:noProof/>
            <w:webHidden/>
          </w:rPr>
          <w:instrText xml:space="preserve"> PAGEREF _Toc133324061 \h </w:instrText>
        </w:r>
        <w:r>
          <w:rPr>
            <w:noProof/>
            <w:webHidden/>
          </w:rPr>
        </w:r>
        <w:r>
          <w:rPr>
            <w:noProof/>
            <w:webHidden/>
          </w:rPr>
          <w:fldChar w:fldCharType="separate"/>
        </w:r>
        <w:r w:rsidR="007F23A0">
          <w:rPr>
            <w:noProof/>
            <w:webHidden/>
          </w:rPr>
          <w:t>22</w:t>
        </w:r>
        <w:r>
          <w:rPr>
            <w:noProof/>
            <w:webHidden/>
          </w:rPr>
          <w:fldChar w:fldCharType="end"/>
        </w:r>
      </w:hyperlink>
    </w:p>
    <w:p w14:paraId="0C925783" w14:textId="79750350"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2" w:history="1">
        <w:r w:rsidRPr="002C1F9B">
          <w:rPr>
            <w:rStyle w:val="Hyperlink"/>
            <w:rFonts w:eastAsiaTheme="majorEastAsia"/>
            <w:noProof/>
          </w:rPr>
          <w:t>Figure 11 - ACS880-01 Specifications</w:t>
        </w:r>
        <w:r>
          <w:rPr>
            <w:noProof/>
            <w:webHidden/>
          </w:rPr>
          <w:tab/>
        </w:r>
        <w:r>
          <w:rPr>
            <w:noProof/>
            <w:webHidden/>
          </w:rPr>
          <w:fldChar w:fldCharType="begin"/>
        </w:r>
        <w:r>
          <w:rPr>
            <w:noProof/>
            <w:webHidden/>
          </w:rPr>
          <w:instrText xml:space="preserve"> PAGEREF _Toc133324062 \h </w:instrText>
        </w:r>
        <w:r>
          <w:rPr>
            <w:noProof/>
            <w:webHidden/>
          </w:rPr>
        </w:r>
        <w:r>
          <w:rPr>
            <w:noProof/>
            <w:webHidden/>
          </w:rPr>
          <w:fldChar w:fldCharType="separate"/>
        </w:r>
        <w:r w:rsidR="007F23A0">
          <w:rPr>
            <w:noProof/>
            <w:webHidden/>
          </w:rPr>
          <w:t>26</w:t>
        </w:r>
        <w:r>
          <w:rPr>
            <w:noProof/>
            <w:webHidden/>
          </w:rPr>
          <w:fldChar w:fldCharType="end"/>
        </w:r>
      </w:hyperlink>
    </w:p>
    <w:p w14:paraId="6533E221" w14:textId="25EC0529"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3" w:history="1">
        <w:r w:rsidRPr="002C1F9B">
          <w:rPr>
            <w:rStyle w:val="Hyperlink"/>
            <w:rFonts w:eastAsiaTheme="majorEastAsia"/>
            <w:noProof/>
          </w:rPr>
          <w:t>Figure 12 - Harmonics Graph</w:t>
        </w:r>
        <w:r>
          <w:rPr>
            <w:noProof/>
            <w:webHidden/>
          </w:rPr>
          <w:tab/>
        </w:r>
        <w:r>
          <w:rPr>
            <w:noProof/>
            <w:webHidden/>
          </w:rPr>
          <w:fldChar w:fldCharType="begin"/>
        </w:r>
        <w:r>
          <w:rPr>
            <w:noProof/>
            <w:webHidden/>
          </w:rPr>
          <w:instrText xml:space="preserve"> PAGEREF _Toc133324063 \h </w:instrText>
        </w:r>
        <w:r>
          <w:rPr>
            <w:noProof/>
            <w:webHidden/>
          </w:rPr>
        </w:r>
        <w:r>
          <w:rPr>
            <w:noProof/>
            <w:webHidden/>
          </w:rPr>
          <w:fldChar w:fldCharType="separate"/>
        </w:r>
        <w:r w:rsidR="007F23A0">
          <w:rPr>
            <w:noProof/>
            <w:webHidden/>
          </w:rPr>
          <w:t>34</w:t>
        </w:r>
        <w:r>
          <w:rPr>
            <w:noProof/>
            <w:webHidden/>
          </w:rPr>
          <w:fldChar w:fldCharType="end"/>
        </w:r>
      </w:hyperlink>
    </w:p>
    <w:p w14:paraId="1276E5E8" w14:textId="7E914CD8"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4" w:history="1">
        <w:r w:rsidRPr="002C1F9B">
          <w:rPr>
            <w:rStyle w:val="Hyperlink"/>
            <w:rFonts w:eastAsiaTheme="majorEastAsia"/>
            <w:noProof/>
          </w:rPr>
          <w:t>Figure 13 - Circuit 1 (Diode)</w:t>
        </w:r>
        <w:r>
          <w:rPr>
            <w:noProof/>
            <w:webHidden/>
          </w:rPr>
          <w:tab/>
        </w:r>
        <w:r>
          <w:rPr>
            <w:noProof/>
            <w:webHidden/>
          </w:rPr>
          <w:fldChar w:fldCharType="begin"/>
        </w:r>
        <w:r>
          <w:rPr>
            <w:noProof/>
            <w:webHidden/>
          </w:rPr>
          <w:instrText xml:space="preserve"> PAGEREF _Toc133324064 \h </w:instrText>
        </w:r>
        <w:r>
          <w:rPr>
            <w:noProof/>
            <w:webHidden/>
          </w:rPr>
        </w:r>
        <w:r>
          <w:rPr>
            <w:noProof/>
            <w:webHidden/>
          </w:rPr>
          <w:fldChar w:fldCharType="separate"/>
        </w:r>
        <w:r w:rsidR="007F23A0">
          <w:rPr>
            <w:noProof/>
            <w:webHidden/>
          </w:rPr>
          <w:t>35</w:t>
        </w:r>
        <w:r>
          <w:rPr>
            <w:noProof/>
            <w:webHidden/>
          </w:rPr>
          <w:fldChar w:fldCharType="end"/>
        </w:r>
      </w:hyperlink>
    </w:p>
    <w:p w14:paraId="765EA78E" w14:textId="0E311C8B"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5" w:history="1">
        <w:r w:rsidRPr="002C1F9B">
          <w:rPr>
            <w:rStyle w:val="Hyperlink"/>
            <w:rFonts w:eastAsiaTheme="majorEastAsia"/>
            <w:noProof/>
          </w:rPr>
          <w:t>Figure 14 - Analogue Analysis of Circuit</w:t>
        </w:r>
        <w:r>
          <w:rPr>
            <w:noProof/>
            <w:webHidden/>
          </w:rPr>
          <w:tab/>
        </w:r>
        <w:r>
          <w:rPr>
            <w:noProof/>
            <w:webHidden/>
          </w:rPr>
          <w:fldChar w:fldCharType="begin"/>
        </w:r>
        <w:r>
          <w:rPr>
            <w:noProof/>
            <w:webHidden/>
          </w:rPr>
          <w:instrText xml:space="preserve"> PAGEREF _Toc133324065 \h </w:instrText>
        </w:r>
        <w:r>
          <w:rPr>
            <w:noProof/>
            <w:webHidden/>
          </w:rPr>
        </w:r>
        <w:r>
          <w:rPr>
            <w:noProof/>
            <w:webHidden/>
          </w:rPr>
          <w:fldChar w:fldCharType="separate"/>
        </w:r>
        <w:r w:rsidR="007F23A0">
          <w:rPr>
            <w:noProof/>
            <w:webHidden/>
          </w:rPr>
          <w:t>35</w:t>
        </w:r>
        <w:r>
          <w:rPr>
            <w:noProof/>
            <w:webHidden/>
          </w:rPr>
          <w:fldChar w:fldCharType="end"/>
        </w:r>
      </w:hyperlink>
    </w:p>
    <w:p w14:paraId="284EEE38" w14:textId="3D822827"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6" w:history="1">
        <w:r w:rsidRPr="002C1F9B">
          <w:rPr>
            <w:rStyle w:val="Hyperlink"/>
            <w:rFonts w:eastAsiaTheme="majorEastAsia"/>
            <w:noProof/>
          </w:rPr>
          <w:t>Figure 15 - Fourier Analysis</w:t>
        </w:r>
        <w:r>
          <w:rPr>
            <w:noProof/>
            <w:webHidden/>
          </w:rPr>
          <w:tab/>
        </w:r>
        <w:r>
          <w:rPr>
            <w:noProof/>
            <w:webHidden/>
          </w:rPr>
          <w:fldChar w:fldCharType="begin"/>
        </w:r>
        <w:r>
          <w:rPr>
            <w:noProof/>
            <w:webHidden/>
          </w:rPr>
          <w:instrText xml:space="preserve"> PAGEREF _Toc133324066 \h </w:instrText>
        </w:r>
        <w:r>
          <w:rPr>
            <w:noProof/>
            <w:webHidden/>
          </w:rPr>
        </w:r>
        <w:r>
          <w:rPr>
            <w:noProof/>
            <w:webHidden/>
          </w:rPr>
          <w:fldChar w:fldCharType="separate"/>
        </w:r>
        <w:r w:rsidR="007F23A0">
          <w:rPr>
            <w:noProof/>
            <w:webHidden/>
          </w:rPr>
          <w:t>36</w:t>
        </w:r>
        <w:r>
          <w:rPr>
            <w:noProof/>
            <w:webHidden/>
          </w:rPr>
          <w:fldChar w:fldCharType="end"/>
        </w:r>
      </w:hyperlink>
    </w:p>
    <w:p w14:paraId="7715A917" w14:textId="6FAA2B2B"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7" w:history="1">
        <w:r w:rsidRPr="002C1F9B">
          <w:rPr>
            <w:rStyle w:val="Hyperlink"/>
            <w:rFonts w:eastAsiaTheme="majorEastAsia"/>
            <w:noProof/>
          </w:rPr>
          <w:t>Figure 16 - Star Delta Configuration</w:t>
        </w:r>
        <w:r>
          <w:rPr>
            <w:noProof/>
            <w:webHidden/>
          </w:rPr>
          <w:tab/>
        </w:r>
        <w:r>
          <w:rPr>
            <w:noProof/>
            <w:webHidden/>
          </w:rPr>
          <w:fldChar w:fldCharType="begin"/>
        </w:r>
        <w:r>
          <w:rPr>
            <w:noProof/>
            <w:webHidden/>
          </w:rPr>
          <w:instrText xml:space="preserve"> PAGEREF _Toc133324067 \h </w:instrText>
        </w:r>
        <w:r>
          <w:rPr>
            <w:noProof/>
            <w:webHidden/>
          </w:rPr>
        </w:r>
        <w:r>
          <w:rPr>
            <w:noProof/>
            <w:webHidden/>
          </w:rPr>
          <w:fldChar w:fldCharType="separate"/>
        </w:r>
        <w:r w:rsidR="007F23A0">
          <w:rPr>
            <w:noProof/>
            <w:webHidden/>
          </w:rPr>
          <w:t>36</w:t>
        </w:r>
        <w:r>
          <w:rPr>
            <w:noProof/>
            <w:webHidden/>
          </w:rPr>
          <w:fldChar w:fldCharType="end"/>
        </w:r>
      </w:hyperlink>
    </w:p>
    <w:p w14:paraId="1504D3E4" w14:textId="32E813D1"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8" w:history="1">
        <w:r w:rsidRPr="002C1F9B">
          <w:rPr>
            <w:rStyle w:val="Hyperlink"/>
            <w:rFonts w:eastAsiaTheme="majorEastAsia"/>
            <w:noProof/>
          </w:rPr>
          <w:t>Figure 17 - Star Star Configuration</w:t>
        </w:r>
        <w:r>
          <w:rPr>
            <w:noProof/>
            <w:webHidden/>
          </w:rPr>
          <w:tab/>
        </w:r>
        <w:r>
          <w:rPr>
            <w:noProof/>
            <w:webHidden/>
          </w:rPr>
          <w:fldChar w:fldCharType="begin"/>
        </w:r>
        <w:r>
          <w:rPr>
            <w:noProof/>
            <w:webHidden/>
          </w:rPr>
          <w:instrText xml:space="preserve"> PAGEREF _Toc133324068 \h </w:instrText>
        </w:r>
        <w:r>
          <w:rPr>
            <w:noProof/>
            <w:webHidden/>
          </w:rPr>
        </w:r>
        <w:r>
          <w:rPr>
            <w:noProof/>
            <w:webHidden/>
          </w:rPr>
          <w:fldChar w:fldCharType="separate"/>
        </w:r>
        <w:r w:rsidR="007F23A0">
          <w:rPr>
            <w:noProof/>
            <w:webHidden/>
          </w:rPr>
          <w:t>37</w:t>
        </w:r>
        <w:r>
          <w:rPr>
            <w:noProof/>
            <w:webHidden/>
          </w:rPr>
          <w:fldChar w:fldCharType="end"/>
        </w:r>
      </w:hyperlink>
    </w:p>
    <w:p w14:paraId="7541811B" w14:textId="03D5BAE1"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69" w:history="1">
        <w:r w:rsidRPr="002C1F9B">
          <w:rPr>
            <w:rStyle w:val="Hyperlink"/>
            <w:rFonts w:eastAsiaTheme="majorEastAsia"/>
            <w:noProof/>
          </w:rPr>
          <w:t>Figure 18 - Line Analysis Graph</w:t>
        </w:r>
        <w:r>
          <w:rPr>
            <w:noProof/>
            <w:webHidden/>
          </w:rPr>
          <w:tab/>
        </w:r>
        <w:r>
          <w:rPr>
            <w:noProof/>
            <w:webHidden/>
          </w:rPr>
          <w:fldChar w:fldCharType="begin"/>
        </w:r>
        <w:r>
          <w:rPr>
            <w:noProof/>
            <w:webHidden/>
          </w:rPr>
          <w:instrText xml:space="preserve"> PAGEREF _Toc133324069 \h </w:instrText>
        </w:r>
        <w:r>
          <w:rPr>
            <w:noProof/>
            <w:webHidden/>
          </w:rPr>
        </w:r>
        <w:r>
          <w:rPr>
            <w:noProof/>
            <w:webHidden/>
          </w:rPr>
          <w:fldChar w:fldCharType="separate"/>
        </w:r>
        <w:r w:rsidR="007F23A0">
          <w:rPr>
            <w:noProof/>
            <w:webHidden/>
          </w:rPr>
          <w:t>37</w:t>
        </w:r>
        <w:r>
          <w:rPr>
            <w:noProof/>
            <w:webHidden/>
          </w:rPr>
          <w:fldChar w:fldCharType="end"/>
        </w:r>
      </w:hyperlink>
    </w:p>
    <w:p w14:paraId="6D02DA3F" w14:textId="71E3B96D"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0" w:history="1">
        <w:r w:rsidRPr="002C1F9B">
          <w:rPr>
            <w:rStyle w:val="Hyperlink"/>
            <w:rFonts w:eastAsiaTheme="majorEastAsia"/>
            <w:noProof/>
          </w:rPr>
          <w:t>Figure 19 - Line Analysis Graph</w:t>
        </w:r>
        <w:r>
          <w:rPr>
            <w:noProof/>
            <w:webHidden/>
          </w:rPr>
          <w:tab/>
        </w:r>
        <w:r>
          <w:rPr>
            <w:noProof/>
            <w:webHidden/>
          </w:rPr>
          <w:fldChar w:fldCharType="begin"/>
        </w:r>
        <w:r>
          <w:rPr>
            <w:noProof/>
            <w:webHidden/>
          </w:rPr>
          <w:instrText xml:space="preserve"> PAGEREF _Toc133324070 \h </w:instrText>
        </w:r>
        <w:r>
          <w:rPr>
            <w:noProof/>
            <w:webHidden/>
          </w:rPr>
        </w:r>
        <w:r>
          <w:rPr>
            <w:noProof/>
            <w:webHidden/>
          </w:rPr>
          <w:fldChar w:fldCharType="separate"/>
        </w:r>
        <w:r w:rsidR="007F23A0">
          <w:rPr>
            <w:noProof/>
            <w:webHidden/>
          </w:rPr>
          <w:t>38</w:t>
        </w:r>
        <w:r>
          <w:rPr>
            <w:noProof/>
            <w:webHidden/>
          </w:rPr>
          <w:fldChar w:fldCharType="end"/>
        </w:r>
      </w:hyperlink>
    </w:p>
    <w:p w14:paraId="217BA364" w14:textId="5FB64488"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1" w:history="1">
        <w:r w:rsidRPr="002C1F9B">
          <w:rPr>
            <w:rStyle w:val="Hyperlink"/>
            <w:rFonts w:eastAsiaTheme="majorEastAsia"/>
            <w:noProof/>
          </w:rPr>
          <w:t>Figure 20 - Line Analysis Graph</w:t>
        </w:r>
        <w:r>
          <w:rPr>
            <w:noProof/>
            <w:webHidden/>
          </w:rPr>
          <w:tab/>
        </w:r>
        <w:r>
          <w:rPr>
            <w:noProof/>
            <w:webHidden/>
          </w:rPr>
          <w:fldChar w:fldCharType="begin"/>
        </w:r>
        <w:r>
          <w:rPr>
            <w:noProof/>
            <w:webHidden/>
          </w:rPr>
          <w:instrText xml:space="preserve"> PAGEREF _Toc133324071 \h </w:instrText>
        </w:r>
        <w:r>
          <w:rPr>
            <w:noProof/>
            <w:webHidden/>
          </w:rPr>
        </w:r>
        <w:r>
          <w:rPr>
            <w:noProof/>
            <w:webHidden/>
          </w:rPr>
          <w:fldChar w:fldCharType="separate"/>
        </w:r>
        <w:r w:rsidR="007F23A0">
          <w:rPr>
            <w:noProof/>
            <w:webHidden/>
          </w:rPr>
          <w:t>38</w:t>
        </w:r>
        <w:r>
          <w:rPr>
            <w:noProof/>
            <w:webHidden/>
          </w:rPr>
          <w:fldChar w:fldCharType="end"/>
        </w:r>
      </w:hyperlink>
    </w:p>
    <w:p w14:paraId="1F37FA96" w14:textId="59539D60"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2" w:history="1">
        <w:r w:rsidRPr="002C1F9B">
          <w:rPr>
            <w:rStyle w:val="Hyperlink"/>
            <w:rFonts w:eastAsiaTheme="majorEastAsia"/>
            <w:noProof/>
          </w:rPr>
          <w:t>Figure 21 - Load Analysis Graph</w:t>
        </w:r>
        <w:r>
          <w:rPr>
            <w:noProof/>
            <w:webHidden/>
          </w:rPr>
          <w:tab/>
        </w:r>
        <w:r>
          <w:rPr>
            <w:noProof/>
            <w:webHidden/>
          </w:rPr>
          <w:fldChar w:fldCharType="begin"/>
        </w:r>
        <w:r>
          <w:rPr>
            <w:noProof/>
            <w:webHidden/>
          </w:rPr>
          <w:instrText xml:space="preserve"> PAGEREF _Toc133324072 \h </w:instrText>
        </w:r>
        <w:r>
          <w:rPr>
            <w:noProof/>
            <w:webHidden/>
          </w:rPr>
        </w:r>
        <w:r>
          <w:rPr>
            <w:noProof/>
            <w:webHidden/>
          </w:rPr>
          <w:fldChar w:fldCharType="separate"/>
        </w:r>
        <w:r w:rsidR="007F23A0">
          <w:rPr>
            <w:noProof/>
            <w:webHidden/>
          </w:rPr>
          <w:t>39</w:t>
        </w:r>
        <w:r>
          <w:rPr>
            <w:noProof/>
            <w:webHidden/>
          </w:rPr>
          <w:fldChar w:fldCharType="end"/>
        </w:r>
      </w:hyperlink>
    </w:p>
    <w:p w14:paraId="41951C5E" w14:textId="7EF4959D"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3" w:history="1">
        <w:r w:rsidRPr="002C1F9B">
          <w:rPr>
            <w:rStyle w:val="Hyperlink"/>
            <w:rFonts w:eastAsiaTheme="majorEastAsia"/>
            <w:noProof/>
          </w:rPr>
          <w:t>Figure 22 - Load Analysis Graph</w:t>
        </w:r>
        <w:r>
          <w:rPr>
            <w:noProof/>
            <w:webHidden/>
          </w:rPr>
          <w:tab/>
        </w:r>
        <w:r>
          <w:rPr>
            <w:noProof/>
            <w:webHidden/>
          </w:rPr>
          <w:fldChar w:fldCharType="begin"/>
        </w:r>
        <w:r>
          <w:rPr>
            <w:noProof/>
            <w:webHidden/>
          </w:rPr>
          <w:instrText xml:space="preserve"> PAGEREF _Toc133324073 \h </w:instrText>
        </w:r>
        <w:r>
          <w:rPr>
            <w:noProof/>
            <w:webHidden/>
          </w:rPr>
        </w:r>
        <w:r>
          <w:rPr>
            <w:noProof/>
            <w:webHidden/>
          </w:rPr>
          <w:fldChar w:fldCharType="separate"/>
        </w:r>
        <w:r w:rsidR="007F23A0">
          <w:rPr>
            <w:noProof/>
            <w:webHidden/>
          </w:rPr>
          <w:t>39</w:t>
        </w:r>
        <w:r>
          <w:rPr>
            <w:noProof/>
            <w:webHidden/>
          </w:rPr>
          <w:fldChar w:fldCharType="end"/>
        </w:r>
      </w:hyperlink>
    </w:p>
    <w:p w14:paraId="106E0DC1" w14:textId="507FE61C"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4" w:history="1">
        <w:r w:rsidRPr="002C1F9B">
          <w:rPr>
            <w:rStyle w:val="Hyperlink"/>
            <w:rFonts w:eastAsiaTheme="majorEastAsia"/>
            <w:noProof/>
          </w:rPr>
          <w:t>Figure 23 - Load Analysis Graph</w:t>
        </w:r>
        <w:r>
          <w:rPr>
            <w:noProof/>
            <w:webHidden/>
          </w:rPr>
          <w:tab/>
        </w:r>
        <w:r>
          <w:rPr>
            <w:noProof/>
            <w:webHidden/>
          </w:rPr>
          <w:fldChar w:fldCharType="begin"/>
        </w:r>
        <w:r>
          <w:rPr>
            <w:noProof/>
            <w:webHidden/>
          </w:rPr>
          <w:instrText xml:space="preserve"> PAGEREF _Toc133324074 \h </w:instrText>
        </w:r>
        <w:r>
          <w:rPr>
            <w:noProof/>
            <w:webHidden/>
          </w:rPr>
        </w:r>
        <w:r>
          <w:rPr>
            <w:noProof/>
            <w:webHidden/>
          </w:rPr>
          <w:fldChar w:fldCharType="separate"/>
        </w:r>
        <w:r w:rsidR="007F23A0">
          <w:rPr>
            <w:noProof/>
            <w:webHidden/>
          </w:rPr>
          <w:t>40</w:t>
        </w:r>
        <w:r>
          <w:rPr>
            <w:noProof/>
            <w:webHidden/>
          </w:rPr>
          <w:fldChar w:fldCharType="end"/>
        </w:r>
      </w:hyperlink>
    </w:p>
    <w:p w14:paraId="3A8CD4C6" w14:textId="69126327" w:rsidR="00CC5677" w:rsidRDefault="00373FF2" w:rsidP="00CC5677">
      <w:r>
        <w:rPr>
          <w:b/>
          <w:bCs/>
          <w:noProof/>
          <w:lang w:val="en-US"/>
        </w:rPr>
        <w:fldChar w:fldCharType="end"/>
      </w:r>
    </w:p>
    <w:p w14:paraId="1B04DAF0" w14:textId="35933BFE" w:rsidR="00022F28" w:rsidRDefault="00FA0975">
      <w:pPr>
        <w:pStyle w:val="TableofFigures"/>
        <w:tabs>
          <w:tab w:val="right" w:leader="dot" w:pos="9016"/>
        </w:tabs>
        <w:rPr>
          <w:rFonts w:asciiTheme="minorHAnsi" w:eastAsiaTheme="minorEastAsia" w:hAnsiTheme="minorHAnsi" w:cstheme="minorBidi"/>
          <w:noProof/>
          <w:szCs w:val="22"/>
          <w:lang w:eastAsia="en-GB"/>
        </w:rPr>
      </w:pPr>
      <w:r>
        <w:rPr>
          <w:rFonts w:eastAsiaTheme="majorEastAsia" w:cstheme="majorBidi"/>
          <w:color w:val="2E74B5" w:themeColor="accent1" w:themeShade="BF"/>
          <w:sz w:val="32"/>
          <w:szCs w:val="32"/>
        </w:rPr>
        <w:fldChar w:fldCharType="begin"/>
      </w:r>
      <w:r>
        <w:rPr>
          <w:rFonts w:eastAsiaTheme="majorEastAsia" w:cstheme="majorBidi"/>
          <w:color w:val="2E74B5" w:themeColor="accent1" w:themeShade="BF"/>
          <w:sz w:val="32"/>
          <w:szCs w:val="32"/>
        </w:rPr>
        <w:instrText xml:space="preserve"> TOC \h \z \c "Table" </w:instrText>
      </w:r>
      <w:r>
        <w:rPr>
          <w:rFonts w:eastAsiaTheme="majorEastAsia" w:cstheme="majorBidi"/>
          <w:color w:val="2E74B5" w:themeColor="accent1" w:themeShade="BF"/>
          <w:sz w:val="32"/>
          <w:szCs w:val="32"/>
        </w:rPr>
        <w:fldChar w:fldCharType="separate"/>
      </w:r>
      <w:hyperlink w:anchor="_Toc133324075" w:history="1">
        <w:r w:rsidR="00022F28" w:rsidRPr="007E3685">
          <w:rPr>
            <w:rStyle w:val="Hyperlink"/>
            <w:rFonts w:eastAsiaTheme="majorEastAsia"/>
            <w:noProof/>
          </w:rPr>
          <w:t>Table 1 - Motor Specifications</w:t>
        </w:r>
        <w:r w:rsidR="00022F28">
          <w:rPr>
            <w:noProof/>
            <w:webHidden/>
          </w:rPr>
          <w:tab/>
        </w:r>
        <w:r w:rsidR="00022F28">
          <w:rPr>
            <w:noProof/>
            <w:webHidden/>
          </w:rPr>
          <w:fldChar w:fldCharType="begin"/>
        </w:r>
        <w:r w:rsidR="00022F28">
          <w:rPr>
            <w:noProof/>
            <w:webHidden/>
          </w:rPr>
          <w:instrText xml:space="preserve"> PAGEREF _Toc133324075 \h </w:instrText>
        </w:r>
        <w:r w:rsidR="00022F28">
          <w:rPr>
            <w:noProof/>
            <w:webHidden/>
          </w:rPr>
        </w:r>
        <w:r w:rsidR="00022F28">
          <w:rPr>
            <w:noProof/>
            <w:webHidden/>
          </w:rPr>
          <w:fldChar w:fldCharType="separate"/>
        </w:r>
        <w:r w:rsidR="007F23A0">
          <w:rPr>
            <w:noProof/>
            <w:webHidden/>
          </w:rPr>
          <w:t>5</w:t>
        </w:r>
        <w:r w:rsidR="00022F28">
          <w:rPr>
            <w:noProof/>
            <w:webHidden/>
          </w:rPr>
          <w:fldChar w:fldCharType="end"/>
        </w:r>
      </w:hyperlink>
    </w:p>
    <w:p w14:paraId="244FD7F2" w14:textId="52076FA1"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6" w:history="1">
        <w:r w:rsidRPr="007E3685">
          <w:rPr>
            <w:rStyle w:val="Hyperlink"/>
            <w:rFonts w:eastAsiaTheme="majorEastAsia"/>
            <w:noProof/>
          </w:rPr>
          <w:t>Table 2 - VFD Components</w:t>
        </w:r>
        <w:r>
          <w:rPr>
            <w:noProof/>
            <w:webHidden/>
          </w:rPr>
          <w:tab/>
        </w:r>
        <w:r>
          <w:rPr>
            <w:noProof/>
            <w:webHidden/>
          </w:rPr>
          <w:fldChar w:fldCharType="begin"/>
        </w:r>
        <w:r>
          <w:rPr>
            <w:noProof/>
            <w:webHidden/>
          </w:rPr>
          <w:instrText xml:space="preserve"> PAGEREF _Toc133324076 \h </w:instrText>
        </w:r>
        <w:r>
          <w:rPr>
            <w:noProof/>
            <w:webHidden/>
          </w:rPr>
        </w:r>
        <w:r>
          <w:rPr>
            <w:noProof/>
            <w:webHidden/>
          </w:rPr>
          <w:fldChar w:fldCharType="separate"/>
        </w:r>
        <w:r w:rsidR="007F23A0">
          <w:rPr>
            <w:noProof/>
            <w:webHidden/>
          </w:rPr>
          <w:t>8</w:t>
        </w:r>
        <w:r>
          <w:rPr>
            <w:noProof/>
            <w:webHidden/>
          </w:rPr>
          <w:fldChar w:fldCharType="end"/>
        </w:r>
      </w:hyperlink>
    </w:p>
    <w:p w14:paraId="261C1F94" w14:textId="2E10B74A"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7" w:history="1">
        <w:r w:rsidRPr="007E3685">
          <w:rPr>
            <w:rStyle w:val="Hyperlink"/>
            <w:rFonts w:eastAsiaTheme="majorEastAsia"/>
            <w:noProof/>
          </w:rPr>
          <w:t>Table 3 - Rolling Mill System</w:t>
        </w:r>
        <w:r>
          <w:rPr>
            <w:noProof/>
            <w:webHidden/>
          </w:rPr>
          <w:tab/>
        </w:r>
        <w:r>
          <w:rPr>
            <w:noProof/>
            <w:webHidden/>
          </w:rPr>
          <w:fldChar w:fldCharType="begin"/>
        </w:r>
        <w:r>
          <w:rPr>
            <w:noProof/>
            <w:webHidden/>
          </w:rPr>
          <w:instrText xml:space="preserve"> PAGEREF _Toc133324077 \h </w:instrText>
        </w:r>
        <w:r>
          <w:rPr>
            <w:noProof/>
            <w:webHidden/>
          </w:rPr>
        </w:r>
        <w:r>
          <w:rPr>
            <w:noProof/>
            <w:webHidden/>
          </w:rPr>
          <w:fldChar w:fldCharType="separate"/>
        </w:r>
        <w:r w:rsidR="007F23A0">
          <w:rPr>
            <w:noProof/>
            <w:webHidden/>
          </w:rPr>
          <w:t>14</w:t>
        </w:r>
        <w:r>
          <w:rPr>
            <w:noProof/>
            <w:webHidden/>
          </w:rPr>
          <w:fldChar w:fldCharType="end"/>
        </w:r>
      </w:hyperlink>
    </w:p>
    <w:p w14:paraId="1FF4413E" w14:textId="0703F6F2"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8" w:history="1">
        <w:r w:rsidRPr="007E3685">
          <w:rPr>
            <w:rStyle w:val="Hyperlink"/>
            <w:rFonts w:eastAsiaTheme="majorEastAsia"/>
            <w:noProof/>
          </w:rPr>
          <w:t>Table 4 - Gantry Crane System</w:t>
        </w:r>
        <w:r>
          <w:rPr>
            <w:noProof/>
            <w:webHidden/>
          </w:rPr>
          <w:tab/>
        </w:r>
        <w:r>
          <w:rPr>
            <w:noProof/>
            <w:webHidden/>
          </w:rPr>
          <w:fldChar w:fldCharType="begin"/>
        </w:r>
        <w:r>
          <w:rPr>
            <w:noProof/>
            <w:webHidden/>
          </w:rPr>
          <w:instrText xml:space="preserve"> PAGEREF _Toc133324078 \h </w:instrText>
        </w:r>
        <w:r>
          <w:rPr>
            <w:noProof/>
            <w:webHidden/>
          </w:rPr>
        </w:r>
        <w:r>
          <w:rPr>
            <w:noProof/>
            <w:webHidden/>
          </w:rPr>
          <w:fldChar w:fldCharType="separate"/>
        </w:r>
        <w:r w:rsidR="007F23A0">
          <w:rPr>
            <w:noProof/>
            <w:webHidden/>
          </w:rPr>
          <w:t>18</w:t>
        </w:r>
        <w:r>
          <w:rPr>
            <w:noProof/>
            <w:webHidden/>
          </w:rPr>
          <w:fldChar w:fldCharType="end"/>
        </w:r>
      </w:hyperlink>
    </w:p>
    <w:p w14:paraId="78779E25" w14:textId="374CE5E4"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79" w:history="1">
        <w:r w:rsidRPr="007E3685">
          <w:rPr>
            <w:rStyle w:val="Hyperlink"/>
            <w:rFonts w:eastAsiaTheme="majorEastAsia"/>
            <w:noProof/>
          </w:rPr>
          <w:t>Table 5 - Conveyor System</w:t>
        </w:r>
        <w:r>
          <w:rPr>
            <w:noProof/>
            <w:webHidden/>
          </w:rPr>
          <w:tab/>
        </w:r>
        <w:r>
          <w:rPr>
            <w:noProof/>
            <w:webHidden/>
          </w:rPr>
          <w:fldChar w:fldCharType="begin"/>
        </w:r>
        <w:r>
          <w:rPr>
            <w:noProof/>
            <w:webHidden/>
          </w:rPr>
          <w:instrText xml:space="preserve"> PAGEREF _Toc133324079 \h </w:instrText>
        </w:r>
        <w:r>
          <w:rPr>
            <w:noProof/>
            <w:webHidden/>
          </w:rPr>
        </w:r>
        <w:r>
          <w:rPr>
            <w:noProof/>
            <w:webHidden/>
          </w:rPr>
          <w:fldChar w:fldCharType="separate"/>
        </w:r>
        <w:r w:rsidR="007F23A0">
          <w:rPr>
            <w:noProof/>
            <w:webHidden/>
          </w:rPr>
          <w:t>25</w:t>
        </w:r>
        <w:r>
          <w:rPr>
            <w:noProof/>
            <w:webHidden/>
          </w:rPr>
          <w:fldChar w:fldCharType="end"/>
        </w:r>
      </w:hyperlink>
    </w:p>
    <w:p w14:paraId="1FFADB3E" w14:textId="014692AB"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80" w:history="1">
        <w:r w:rsidRPr="007E3685">
          <w:rPr>
            <w:rStyle w:val="Hyperlink"/>
            <w:rFonts w:eastAsiaTheme="majorEastAsia"/>
            <w:noProof/>
          </w:rPr>
          <w:t>Table 6 - Cutting Machine System</w:t>
        </w:r>
        <w:r>
          <w:rPr>
            <w:noProof/>
            <w:webHidden/>
          </w:rPr>
          <w:tab/>
        </w:r>
        <w:r>
          <w:rPr>
            <w:noProof/>
            <w:webHidden/>
          </w:rPr>
          <w:fldChar w:fldCharType="begin"/>
        </w:r>
        <w:r>
          <w:rPr>
            <w:noProof/>
            <w:webHidden/>
          </w:rPr>
          <w:instrText xml:space="preserve"> PAGEREF _Toc133324080 \h </w:instrText>
        </w:r>
        <w:r>
          <w:rPr>
            <w:noProof/>
            <w:webHidden/>
          </w:rPr>
        </w:r>
        <w:r>
          <w:rPr>
            <w:noProof/>
            <w:webHidden/>
          </w:rPr>
          <w:fldChar w:fldCharType="separate"/>
        </w:r>
        <w:r w:rsidR="007F23A0">
          <w:rPr>
            <w:noProof/>
            <w:webHidden/>
          </w:rPr>
          <w:t>28</w:t>
        </w:r>
        <w:r>
          <w:rPr>
            <w:noProof/>
            <w:webHidden/>
          </w:rPr>
          <w:fldChar w:fldCharType="end"/>
        </w:r>
      </w:hyperlink>
    </w:p>
    <w:p w14:paraId="75B99F47" w14:textId="2FE53025" w:rsidR="00022F28" w:rsidRDefault="00022F28">
      <w:pPr>
        <w:pStyle w:val="TableofFigures"/>
        <w:tabs>
          <w:tab w:val="right" w:leader="dot" w:pos="9016"/>
        </w:tabs>
        <w:rPr>
          <w:rFonts w:asciiTheme="minorHAnsi" w:eastAsiaTheme="minorEastAsia" w:hAnsiTheme="minorHAnsi" w:cstheme="minorBidi"/>
          <w:noProof/>
          <w:szCs w:val="22"/>
          <w:lang w:eastAsia="en-GB"/>
        </w:rPr>
      </w:pPr>
      <w:hyperlink w:anchor="_Toc133324081" w:history="1">
        <w:r w:rsidRPr="007E3685">
          <w:rPr>
            <w:rStyle w:val="Hyperlink"/>
            <w:rFonts w:eastAsiaTheme="majorEastAsia"/>
            <w:noProof/>
          </w:rPr>
          <w:t>Table 7 - Pumps / Fans System</w:t>
        </w:r>
        <w:r>
          <w:rPr>
            <w:noProof/>
            <w:webHidden/>
          </w:rPr>
          <w:tab/>
        </w:r>
        <w:r>
          <w:rPr>
            <w:noProof/>
            <w:webHidden/>
          </w:rPr>
          <w:fldChar w:fldCharType="begin"/>
        </w:r>
        <w:r>
          <w:rPr>
            <w:noProof/>
            <w:webHidden/>
          </w:rPr>
          <w:instrText xml:space="preserve"> PAGEREF _Toc133324081 \h </w:instrText>
        </w:r>
        <w:r>
          <w:rPr>
            <w:noProof/>
            <w:webHidden/>
          </w:rPr>
        </w:r>
        <w:r>
          <w:rPr>
            <w:noProof/>
            <w:webHidden/>
          </w:rPr>
          <w:fldChar w:fldCharType="separate"/>
        </w:r>
        <w:r w:rsidR="007F23A0">
          <w:rPr>
            <w:noProof/>
            <w:webHidden/>
          </w:rPr>
          <w:t>30</w:t>
        </w:r>
        <w:r>
          <w:rPr>
            <w:noProof/>
            <w:webHidden/>
          </w:rPr>
          <w:fldChar w:fldCharType="end"/>
        </w:r>
      </w:hyperlink>
    </w:p>
    <w:p w14:paraId="6691E1DB" w14:textId="6D206B1D" w:rsidR="000904DF" w:rsidRDefault="00FA0975">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fldChar w:fldCharType="end"/>
      </w:r>
    </w:p>
    <w:p w14:paraId="2403BA61" w14:textId="42F4B7F9" w:rsidR="00FA0975" w:rsidRDefault="00FA0975">
      <w:pPr>
        <w:widowControl/>
        <w:spacing w:after="160" w:line="259" w:lineRule="auto"/>
        <w:jc w:val="left"/>
      </w:pPr>
    </w:p>
    <w:p w14:paraId="4142AF7D" w14:textId="365314B2" w:rsidR="00DB7E5B" w:rsidRDefault="00DB7E5B">
      <w:pPr>
        <w:widowControl/>
        <w:spacing w:after="160" w:line="259" w:lineRule="auto"/>
        <w:jc w:val="left"/>
      </w:pPr>
    </w:p>
    <w:p w14:paraId="2C4DB2AD" w14:textId="556E57A4" w:rsidR="00DB7E5B" w:rsidRDefault="00DB7E5B">
      <w:pPr>
        <w:widowControl/>
        <w:spacing w:after="160" w:line="259" w:lineRule="auto"/>
        <w:jc w:val="left"/>
      </w:pPr>
    </w:p>
    <w:p w14:paraId="052501AD" w14:textId="29D6CB85" w:rsidR="00DB7E5B" w:rsidRDefault="00DB7E5B">
      <w:pPr>
        <w:widowControl/>
        <w:spacing w:after="160" w:line="259" w:lineRule="auto"/>
        <w:jc w:val="left"/>
      </w:pPr>
    </w:p>
    <w:p w14:paraId="304A63B7" w14:textId="2F30EF79" w:rsidR="00DB7E5B" w:rsidRDefault="00DB7E5B">
      <w:pPr>
        <w:widowControl/>
        <w:spacing w:after="160" w:line="259" w:lineRule="auto"/>
        <w:jc w:val="left"/>
      </w:pPr>
    </w:p>
    <w:p w14:paraId="0036EE36" w14:textId="2E446374" w:rsidR="00DB7E5B" w:rsidRDefault="00DB7E5B">
      <w:pPr>
        <w:widowControl/>
        <w:spacing w:after="160" w:line="259" w:lineRule="auto"/>
        <w:jc w:val="left"/>
      </w:pPr>
    </w:p>
    <w:p w14:paraId="10A8166F" w14:textId="7197F53F" w:rsidR="00DB7E5B" w:rsidRDefault="00DB7E5B">
      <w:pPr>
        <w:widowControl/>
        <w:spacing w:after="160" w:line="259" w:lineRule="auto"/>
        <w:jc w:val="left"/>
      </w:pPr>
    </w:p>
    <w:p w14:paraId="2DA2387D" w14:textId="6B772970" w:rsidR="00CD7BA3" w:rsidRPr="00CD7BA3" w:rsidRDefault="00CD7BA3" w:rsidP="00CD7BA3">
      <w:pPr>
        <w:pStyle w:val="Heading1"/>
      </w:pPr>
      <w:bookmarkStart w:id="1" w:name="_Toc133324030"/>
      <w:r>
        <w:lastRenderedPageBreak/>
        <w:t>1.0 Abstract</w:t>
      </w:r>
      <w:bookmarkEnd w:id="1"/>
    </w:p>
    <w:p w14:paraId="55672C57" w14:textId="543825AE" w:rsidR="00823CE4" w:rsidRDefault="00823CE4">
      <w:pPr>
        <w:widowControl/>
        <w:spacing w:after="160" w:line="259" w:lineRule="auto"/>
        <w:jc w:val="left"/>
        <w:rPr>
          <w:rFonts w:eastAsiaTheme="majorEastAsia" w:cstheme="majorBidi"/>
          <w:color w:val="2E74B5" w:themeColor="accent1" w:themeShade="BF"/>
          <w:sz w:val="32"/>
          <w:szCs w:val="32"/>
        </w:rPr>
      </w:pPr>
    </w:p>
    <w:p w14:paraId="3084135B" w14:textId="3EFFEEA8" w:rsidR="00BC0A6E" w:rsidRDefault="00BC0A6E" w:rsidP="00747F77">
      <w:pPr>
        <w:spacing w:line="480" w:lineRule="auto"/>
      </w:pPr>
      <w:r w:rsidRPr="00226A67">
        <w:t xml:space="preserve">This concise written report research </w:t>
      </w:r>
      <w:r w:rsidR="00A61889">
        <w:t>v</w:t>
      </w:r>
      <w:r w:rsidR="004D2202">
        <w:t xml:space="preserve">ariable frequency </w:t>
      </w:r>
      <w:r w:rsidR="00A61889">
        <w:t>d</w:t>
      </w:r>
      <w:r w:rsidR="004D2202">
        <w:t>rives and the resulting harmonics caused by the use of them</w:t>
      </w:r>
      <w:r w:rsidR="00A61889">
        <w:t xml:space="preserve">. </w:t>
      </w:r>
      <w:r w:rsidR="004911BB">
        <w:t>The infor</w:t>
      </w:r>
      <w:r>
        <w:t>mation is then used to design a</w:t>
      </w:r>
      <w:r w:rsidR="004911BB">
        <w:t xml:space="preserve">nd specify </w:t>
      </w:r>
      <w:r w:rsidR="00B47C8E">
        <w:t xml:space="preserve">suitable technologies </w:t>
      </w:r>
      <w:r w:rsidR="00520C5C">
        <w:t>to control different motor sy</w:t>
      </w:r>
      <w:r w:rsidR="00E24CAB">
        <w:t>s</w:t>
      </w:r>
      <w:r w:rsidR="00520C5C">
        <w:t>tems.</w:t>
      </w:r>
    </w:p>
    <w:p w14:paraId="55E7580F" w14:textId="59E161A8" w:rsidR="00BC0A6E" w:rsidRPr="00226A67" w:rsidRDefault="00BC0A6E" w:rsidP="00747F77">
      <w:pPr>
        <w:spacing w:line="480" w:lineRule="auto"/>
      </w:pPr>
      <w:r>
        <w:t xml:space="preserve">The software Proteus </w:t>
      </w:r>
      <w:r w:rsidR="00F31951">
        <w:t xml:space="preserve">will be used to carryout practical </w:t>
      </w:r>
      <w:r w:rsidR="00B56D1A">
        <w:t xml:space="preserve">demonstrations to </w:t>
      </w:r>
      <w:r w:rsidR="003B48B1">
        <w:t xml:space="preserve">compare and contrast </w:t>
      </w:r>
      <w:r w:rsidR="0051634D">
        <w:t xml:space="preserve">how different components can be used to minimise the effects of harmonics on the </w:t>
      </w:r>
      <w:r w:rsidR="00746E18">
        <w:t>supply by rectifying the incoming mains.</w:t>
      </w:r>
      <w:r>
        <w:t xml:space="preserve">  </w:t>
      </w:r>
    </w:p>
    <w:p w14:paraId="272A14A9" w14:textId="77777777" w:rsidR="00BC0A6E" w:rsidRPr="00226A67" w:rsidRDefault="00BC0A6E" w:rsidP="00BC0A6E"/>
    <w:p w14:paraId="14676FBD" w14:textId="699DAE67" w:rsidR="00BC0A6E" w:rsidRPr="00226A67" w:rsidRDefault="00BC0A6E" w:rsidP="00BC0A6E">
      <w:r w:rsidRPr="00226A67">
        <w:t xml:space="preserve">Word Count: </w:t>
      </w:r>
      <w:r w:rsidR="00E84E25">
        <w:t>2432</w:t>
      </w:r>
      <w:r>
        <w:t xml:space="preserve"> </w:t>
      </w:r>
      <w:r w:rsidRPr="007622DD">
        <w:rPr>
          <w:i/>
          <w:iCs/>
        </w:rPr>
        <w:t>(tables</w:t>
      </w:r>
      <w:r w:rsidR="00E84E25">
        <w:rPr>
          <w:i/>
          <w:iCs/>
        </w:rPr>
        <w:t xml:space="preserve"> and quotes</w:t>
      </w:r>
      <w:r w:rsidRPr="007622DD">
        <w:rPr>
          <w:i/>
          <w:iCs/>
        </w:rPr>
        <w:t xml:space="preserve"> do not count towards the overall word count)</w:t>
      </w:r>
    </w:p>
    <w:p w14:paraId="090A5BCE" w14:textId="5AA0D3D8" w:rsidR="00784DCF" w:rsidRDefault="00784DCF">
      <w:pPr>
        <w:widowControl/>
        <w:spacing w:after="160" w:line="259" w:lineRule="auto"/>
        <w:jc w:val="left"/>
        <w:rPr>
          <w:rFonts w:eastAsiaTheme="majorEastAsia" w:cstheme="majorBidi"/>
          <w:color w:val="2E74B5" w:themeColor="accent1" w:themeShade="BF"/>
          <w:sz w:val="32"/>
          <w:szCs w:val="32"/>
        </w:rPr>
      </w:pPr>
    </w:p>
    <w:p w14:paraId="66EBF51C" w14:textId="052725BE" w:rsidR="00784DCF" w:rsidRDefault="00784DCF">
      <w:pPr>
        <w:widowControl/>
        <w:spacing w:after="160" w:line="259" w:lineRule="auto"/>
        <w:jc w:val="left"/>
        <w:rPr>
          <w:rFonts w:eastAsiaTheme="majorEastAsia" w:cstheme="majorBidi"/>
          <w:color w:val="2E74B5" w:themeColor="accent1" w:themeShade="BF"/>
          <w:sz w:val="32"/>
          <w:szCs w:val="32"/>
        </w:rPr>
      </w:pPr>
    </w:p>
    <w:p w14:paraId="49DF9315" w14:textId="211A7B26" w:rsidR="00784DCF" w:rsidRDefault="00784DCF">
      <w:pPr>
        <w:widowControl/>
        <w:spacing w:after="160" w:line="259" w:lineRule="auto"/>
        <w:jc w:val="left"/>
        <w:rPr>
          <w:rFonts w:eastAsiaTheme="majorEastAsia" w:cstheme="majorBidi"/>
          <w:color w:val="2E74B5" w:themeColor="accent1" w:themeShade="BF"/>
          <w:sz w:val="32"/>
          <w:szCs w:val="32"/>
        </w:rPr>
      </w:pPr>
    </w:p>
    <w:p w14:paraId="0FF33793" w14:textId="09505E57" w:rsidR="00784DCF" w:rsidRDefault="00784DCF">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br w:type="page"/>
      </w:r>
    </w:p>
    <w:p w14:paraId="6B3FD657" w14:textId="51C2BE24" w:rsidR="00784DCF" w:rsidRDefault="00784DCF" w:rsidP="0067054A">
      <w:pPr>
        <w:pStyle w:val="Heading1"/>
      </w:pPr>
      <w:bookmarkStart w:id="2" w:name="_Toc133324031"/>
      <w:r>
        <w:lastRenderedPageBreak/>
        <w:t xml:space="preserve">2.0 </w:t>
      </w:r>
      <w:r w:rsidR="002D2A80">
        <w:t>Task 1</w:t>
      </w:r>
      <w:bookmarkEnd w:id="2"/>
    </w:p>
    <w:p w14:paraId="25879AFE" w14:textId="77777777" w:rsidR="00D06D86" w:rsidRPr="00A8125C" w:rsidRDefault="00D06D86" w:rsidP="00A8125C"/>
    <w:p w14:paraId="3EED73E8" w14:textId="043F6B81" w:rsidR="00784DCF" w:rsidRDefault="00C35427" w:rsidP="00010BCE">
      <w:pPr>
        <w:spacing w:line="360" w:lineRule="auto"/>
        <w:rPr>
          <w:rFonts w:eastAsiaTheme="majorEastAsia"/>
        </w:rPr>
      </w:pPr>
      <w:r>
        <w:rPr>
          <w:rFonts w:eastAsiaTheme="majorEastAsia"/>
        </w:rPr>
        <w:t xml:space="preserve">A factory is </w:t>
      </w:r>
      <w:r w:rsidR="00EB02CB">
        <w:rPr>
          <w:rFonts w:eastAsiaTheme="majorEastAsia"/>
        </w:rPr>
        <w:t>to refit its motor drive systems. There are five types of induction motor in the factory as shown in the table below:</w:t>
      </w:r>
    </w:p>
    <w:tbl>
      <w:tblPr>
        <w:tblStyle w:val="TableGrid"/>
        <w:tblW w:w="0" w:type="auto"/>
        <w:tblLook w:val="04A0" w:firstRow="1" w:lastRow="0" w:firstColumn="1" w:lastColumn="0" w:noHBand="0" w:noVBand="1"/>
      </w:tblPr>
      <w:tblGrid>
        <w:gridCol w:w="1980"/>
        <w:gridCol w:w="1276"/>
        <w:gridCol w:w="1417"/>
        <w:gridCol w:w="1424"/>
        <w:gridCol w:w="1485"/>
        <w:gridCol w:w="1344"/>
      </w:tblGrid>
      <w:tr w:rsidR="00C35427" w14:paraId="654F40C9" w14:textId="77777777" w:rsidTr="00FF2772">
        <w:tc>
          <w:tcPr>
            <w:tcW w:w="1980" w:type="dxa"/>
            <w:shd w:val="clear" w:color="auto" w:fill="D9E2F3" w:themeFill="accent5" w:themeFillTint="33"/>
          </w:tcPr>
          <w:p w14:paraId="77C4AEF1" w14:textId="77777777" w:rsidR="00D04F06" w:rsidRPr="00DE62EC" w:rsidRDefault="00D04F06">
            <w:pPr>
              <w:widowControl/>
              <w:spacing w:after="160" w:line="259" w:lineRule="auto"/>
              <w:jc w:val="left"/>
              <w:rPr>
                <w:rFonts w:eastAsiaTheme="majorEastAsia" w:cstheme="majorBidi"/>
                <w:b/>
                <w:bCs/>
                <w:sz w:val="28"/>
                <w:szCs w:val="28"/>
              </w:rPr>
            </w:pPr>
          </w:p>
        </w:tc>
        <w:tc>
          <w:tcPr>
            <w:tcW w:w="1276" w:type="dxa"/>
            <w:shd w:val="clear" w:color="auto" w:fill="D9E2F3" w:themeFill="accent5" w:themeFillTint="33"/>
          </w:tcPr>
          <w:p w14:paraId="4F784E5C" w14:textId="79431055" w:rsidR="00D04F06" w:rsidRPr="00DE62EC" w:rsidRDefault="00D04F06">
            <w:pPr>
              <w:widowControl/>
              <w:spacing w:after="160" w:line="259" w:lineRule="auto"/>
              <w:jc w:val="left"/>
              <w:rPr>
                <w:rFonts w:eastAsiaTheme="majorEastAsia" w:cstheme="majorBidi"/>
                <w:b/>
                <w:bCs/>
                <w:sz w:val="28"/>
                <w:szCs w:val="28"/>
              </w:rPr>
            </w:pPr>
            <w:r w:rsidRPr="00DE62EC">
              <w:rPr>
                <w:rFonts w:eastAsiaTheme="majorEastAsia" w:cstheme="majorBidi"/>
                <w:b/>
                <w:bCs/>
                <w:sz w:val="28"/>
                <w:szCs w:val="28"/>
              </w:rPr>
              <w:t>Motor A</w:t>
            </w:r>
          </w:p>
        </w:tc>
        <w:tc>
          <w:tcPr>
            <w:tcW w:w="1417" w:type="dxa"/>
            <w:shd w:val="clear" w:color="auto" w:fill="D9E2F3" w:themeFill="accent5" w:themeFillTint="33"/>
          </w:tcPr>
          <w:p w14:paraId="5562EE2C" w14:textId="0B9B7374" w:rsidR="00D04F06" w:rsidRPr="00DE62EC" w:rsidRDefault="00D04F06">
            <w:pPr>
              <w:widowControl/>
              <w:spacing w:after="160" w:line="259" w:lineRule="auto"/>
              <w:jc w:val="left"/>
              <w:rPr>
                <w:rFonts w:eastAsiaTheme="majorEastAsia" w:cstheme="majorBidi"/>
                <w:b/>
                <w:bCs/>
                <w:sz w:val="28"/>
                <w:szCs w:val="28"/>
              </w:rPr>
            </w:pPr>
            <w:r w:rsidRPr="00DE62EC">
              <w:rPr>
                <w:rFonts w:eastAsiaTheme="majorEastAsia" w:cstheme="majorBidi"/>
                <w:b/>
                <w:bCs/>
                <w:sz w:val="28"/>
                <w:szCs w:val="28"/>
              </w:rPr>
              <w:t>Motor B</w:t>
            </w:r>
          </w:p>
        </w:tc>
        <w:tc>
          <w:tcPr>
            <w:tcW w:w="1424" w:type="dxa"/>
            <w:shd w:val="clear" w:color="auto" w:fill="D9E2F3" w:themeFill="accent5" w:themeFillTint="33"/>
          </w:tcPr>
          <w:p w14:paraId="4F57E427" w14:textId="5A61BCEB" w:rsidR="00D04F06" w:rsidRPr="00DE62EC" w:rsidRDefault="00D04F06">
            <w:pPr>
              <w:widowControl/>
              <w:spacing w:after="160" w:line="259" w:lineRule="auto"/>
              <w:jc w:val="left"/>
              <w:rPr>
                <w:rFonts w:eastAsiaTheme="majorEastAsia" w:cstheme="majorBidi"/>
                <w:b/>
                <w:bCs/>
                <w:sz w:val="28"/>
                <w:szCs w:val="28"/>
              </w:rPr>
            </w:pPr>
            <w:r w:rsidRPr="00DE62EC">
              <w:rPr>
                <w:rFonts w:eastAsiaTheme="majorEastAsia" w:cstheme="majorBidi"/>
                <w:b/>
                <w:bCs/>
                <w:sz w:val="28"/>
                <w:szCs w:val="28"/>
              </w:rPr>
              <w:t>Motor C</w:t>
            </w:r>
          </w:p>
        </w:tc>
        <w:tc>
          <w:tcPr>
            <w:tcW w:w="1485" w:type="dxa"/>
            <w:shd w:val="clear" w:color="auto" w:fill="D9E2F3" w:themeFill="accent5" w:themeFillTint="33"/>
          </w:tcPr>
          <w:p w14:paraId="79D881A8" w14:textId="0C9BB9D1" w:rsidR="00D04F06" w:rsidRPr="00DE62EC" w:rsidRDefault="00D04F06">
            <w:pPr>
              <w:widowControl/>
              <w:spacing w:after="160" w:line="259" w:lineRule="auto"/>
              <w:jc w:val="left"/>
              <w:rPr>
                <w:rFonts w:eastAsiaTheme="majorEastAsia" w:cstheme="majorBidi"/>
                <w:b/>
                <w:bCs/>
                <w:sz w:val="28"/>
                <w:szCs w:val="28"/>
              </w:rPr>
            </w:pPr>
            <w:r w:rsidRPr="00DE62EC">
              <w:rPr>
                <w:rFonts w:eastAsiaTheme="majorEastAsia" w:cstheme="majorBidi"/>
                <w:b/>
                <w:bCs/>
                <w:sz w:val="28"/>
                <w:szCs w:val="28"/>
              </w:rPr>
              <w:t>Motor D</w:t>
            </w:r>
          </w:p>
        </w:tc>
        <w:tc>
          <w:tcPr>
            <w:tcW w:w="1344" w:type="dxa"/>
            <w:shd w:val="clear" w:color="auto" w:fill="D9E2F3" w:themeFill="accent5" w:themeFillTint="33"/>
          </w:tcPr>
          <w:p w14:paraId="01F313E7" w14:textId="3480D766" w:rsidR="00D04F06" w:rsidRPr="00DE62EC" w:rsidRDefault="00D04F06">
            <w:pPr>
              <w:widowControl/>
              <w:spacing w:after="160" w:line="259" w:lineRule="auto"/>
              <w:jc w:val="left"/>
              <w:rPr>
                <w:rFonts w:eastAsiaTheme="majorEastAsia" w:cstheme="majorBidi"/>
                <w:b/>
                <w:bCs/>
                <w:sz w:val="28"/>
                <w:szCs w:val="28"/>
              </w:rPr>
            </w:pPr>
            <w:r w:rsidRPr="00DE62EC">
              <w:rPr>
                <w:rFonts w:eastAsiaTheme="majorEastAsia" w:cstheme="majorBidi"/>
                <w:b/>
                <w:bCs/>
                <w:sz w:val="28"/>
                <w:szCs w:val="28"/>
              </w:rPr>
              <w:t>Motor E</w:t>
            </w:r>
          </w:p>
        </w:tc>
      </w:tr>
      <w:tr w:rsidR="00C35427" w14:paraId="24D4DC5C" w14:textId="77777777" w:rsidTr="00FF2772">
        <w:tc>
          <w:tcPr>
            <w:tcW w:w="1980" w:type="dxa"/>
            <w:shd w:val="clear" w:color="auto" w:fill="D9E2F3" w:themeFill="accent5" w:themeFillTint="33"/>
          </w:tcPr>
          <w:p w14:paraId="2C753DE2" w14:textId="1FCDD8C2" w:rsidR="00D04F06" w:rsidRPr="00FF2772" w:rsidRDefault="00D04F06">
            <w:pPr>
              <w:widowControl/>
              <w:spacing w:after="160" w:line="259" w:lineRule="auto"/>
              <w:jc w:val="left"/>
              <w:rPr>
                <w:rFonts w:eastAsiaTheme="majorEastAsia" w:cstheme="majorBidi"/>
                <w:b/>
                <w:bCs/>
                <w:sz w:val="24"/>
              </w:rPr>
            </w:pPr>
            <w:r w:rsidRPr="00FF2772">
              <w:rPr>
                <w:rFonts w:eastAsiaTheme="majorEastAsia" w:cstheme="majorBidi"/>
                <w:b/>
                <w:bCs/>
                <w:sz w:val="24"/>
              </w:rPr>
              <w:t>Power</w:t>
            </w:r>
          </w:p>
        </w:tc>
        <w:tc>
          <w:tcPr>
            <w:tcW w:w="1276" w:type="dxa"/>
          </w:tcPr>
          <w:p w14:paraId="28D3CFEF" w14:textId="7105B9F5" w:rsidR="00D04F06" w:rsidRPr="00FF2772" w:rsidRDefault="0058642F" w:rsidP="00DE62EC">
            <w:pPr>
              <w:widowControl/>
              <w:spacing w:after="160" w:line="259" w:lineRule="auto"/>
              <w:jc w:val="center"/>
              <w:rPr>
                <w:rFonts w:eastAsiaTheme="majorEastAsia" w:cstheme="majorBidi"/>
                <w:sz w:val="24"/>
              </w:rPr>
            </w:pPr>
            <w:r w:rsidRPr="00FF2772">
              <w:rPr>
                <w:rFonts w:eastAsiaTheme="majorEastAsia" w:cstheme="majorBidi"/>
                <w:sz w:val="24"/>
              </w:rPr>
              <w:t>500KW</w:t>
            </w:r>
          </w:p>
        </w:tc>
        <w:tc>
          <w:tcPr>
            <w:tcW w:w="1417" w:type="dxa"/>
          </w:tcPr>
          <w:p w14:paraId="60DCCC94" w14:textId="677AF9F0"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80KW</w:t>
            </w:r>
          </w:p>
        </w:tc>
        <w:tc>
          <w:tcPr>
            <w:tcW w:w="1424" w:type="dxa"/>
          </w:tcPr>
          <w:p w14:paraId="11A131EB" w14:textId="08BFA650"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10KW</w:t>
            </w:r>
          </w:p>
        </w:tc>
        <w:tc>
          <w:tcPr>
            <w:tcW w:w="1485" w:type="dxa"/>
          </w:tcPr>
          <w:p w14:paraId="7004CA47" w14:textId="264A4242"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5KW</w:t>
            </w:r>
          </w:p>
        </w:tc>
        <w:tc>
          <w:tcPr>
            <w:tcW w:w="1344" w:type="dxa"/>
          </w:tcPr>
          <w:p w14:paraId="02D0F1B2" w14:textId="69DFED10"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1KW</w:t>
            </w:r>
          </w:p>
        </w:tc>
      </w:tr>
      <w:tr w:rsidR="00C35427" w14:paraId="0F80AADD" w14:textId="77777777" w:rsidTr="00FF2772">
        <w:tc>
          <w:tcPr>
            <w:tcW w:w="1980" w:type="dxa"/>
            <w:shd w:val="clear" w:color="auto" w:fill="D9E2F3" w:themeFill="accent5" w:themeFillTint="33"/>
          </w:tcPr>
          <w:p w14:paraId="15166CB9" w14:textId="625A4825" w:rsidR="00D04F06" w:rsidRPr="00FF2772" w:rsidRDefault="00D04F06">
            <w:pPr>
              <w:widowControl/>
              <w:spacing w:after="160" w:line="259" w:lineRule="auto"/>
              <w:jc w:val="left"/>
              <w:rPr>
                <w:rFonts w:eastAsiaTheme="majorEastAsia" w:cstheme="majorBidi"/>
                <w:b/>
                <w:bCs/>
                <w:sz w:val="24"/>
              </w:rPr>
            </w:pPr>
            <w:r w:rsidRPr="00FF2772">
              <w:rPr>
                <w:rFonts w:eastAsiaTheme="majorEastAsia" w:cstheme="majorBidi"/>
                <w:b/>
                <w:bCs/>
                <w:sz w:val="24"/>
              </w:rPr>
              <w:t>Phases</w:t>
            </w:r>
          </w:p>
        </w:tc>
        <w:tc>
          <w:tcPr>
            <w:tcW w:w="1276" w:type="dxa"/>
          </w:tcPr>
          <w:p w14:paraId="1855C1A3" w14:textId="618DE8E0"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3</w:t>
            </w:r>
          </w:p>
        </w:tc>
        <w:tc>
          <w:tcPr>
            <w:tcW w:w="1417" w:type="dxa"/>
          </w:tcPr>
          <w:p w14:paraId="2CF2482F" w14:textId="1C2BC74C"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3</w:t>
            </w:r>
          </w:p>
        </w:tc>
        <w:tc>
          <w:tcPr>
            <w:tcW w:w="1424" w:type="dxa"/>
          </w:tcPr>
          <w:p w14:paraId="65C7EEDD" w14:textId="568973FE"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3</w:t>
            </w:r>
          </w:p>
        </w:tc>
        <w:tc>
          <w:tcPr>
            <w:tcW w:w="1485" w:type="dxa"/>
          </w:tcPr>
          <w:p w14:paraId="4223928A" w14:textId="7233B8C1"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3</w:t>
            </w:r>
          </w:p>
        </w:tc>
        <w:tc>
          <w:tcPr>
            <w:tcW w:w="1344" w:type="dxa"/>
          </w:tcPr>
          <w:p w14:paraId="69B99471" w14:textId="4543AA04" w:rsidR="00D04F06" w:rsidRPr="00FF2772" w:rsidRDefault="00342629" w:rsidP="00DE62EC">
            <w:pPr>
              <w:widowControl/>
              <w:spacing w:after="160" w:line="259" w:lineRule="auto"/>
              <w:jc w:val="center"/>
              <w:rPr>
                <w:rFonts w:eastAsiaTheme="majorEastAsia" w:cstheme="majorBidi"/>
                <w:sz w:val="24"/>
              </w:rPr>
            </w:pPr>
            <w:r w:rsidRPr="00FF2772">
              <w:rPr>
                <w:rFonts w:eastAsiaTheme="majorEastAsia" w:cstheme="majorBidi"/>
                <w:sz w:val="24"/>
              </w:rPr>
              <w:t>1</w:t>
            </w:r>
          </w:p>
        </w:tc>
      </w:tr>
      <w:tr w:rsidR="00C35427" w14:paraId="0974495B" w14:textId="77777777" w:rsidTr="00FF2772">
        <w:tc>
          <w:tcPr>
            <w:tcW w:w="1980" w:type="dxa"/>
            <w:shd w:val="clear" w:color="auto" w:fill="D9E2F3" w:themeFill="accent5" w:themeFillTint="33"/>
          </w:tcPr>
          <w:p w14:paraId="5627A4C5" w14:textId="18485D56" w:rsidR="00D04F06" w:rsidRPr="00FF2772" w:rsidRDefault="00D04F06">
            <w:pPr>
              <w:widowControl/>
              <w:spacing w:after="160" w:line="259" w:lineRule="auto"/>
              <w:jc w:val="left"/>
              <w:rPr>
                <w:rFonts w:eastAsiaTheme="majorEastAsia" w:cstheme="majorBidi"/>
                <w:b/>
                <w:bCs/>
                <w:sz w:val="24"/>
              </w:rPr>
            </w:pPr>
            <w:r w:rsidRPr="00FF2772">
              <w:rPr>
                <w:rFonts w:eastAsiaTheme="majorEastAsia" w:cstheme="majorBidi"/>
                <w:b/>
                <w:bCs/>
                <w:sz w:val="24"/>
              </w:rPr>
              <w:t>Voltage</w:t>
            </w:r>
          </w:p>
        </w:tc>
        <w:tc>
          <w:tcPr>
            <w:tcW w:w="1276" w:type="dxa"/>
          </w:tcPr>
          <w:p w14:paraId="49E8F428" w14:textId="6890C018"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400</w:t>
            </w:r>
          </w:p>
        </w:tc>
        <w:tc>
          <w:tcPr>
            <w:tcW w:w="1417" w:type="dxa"/>
          </w:tcPr>
          <w:p w14:paraId="08EB6D2A" w14:textId="602224AE"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400</w:t>
            </w:r>
          </w:p>
        </w:tc>
        <w:tc>
          <w:tcPr>
            <w:tcW w:w="1424" w:type="dxa"/>
          </w:tcPr>
          <w:p w14:paraId="4AC79470" w14:textId="5640209E"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400</w:t>
            </w:r>
          </w:p>
        </w:tc>
        <w:tc>
          <w:tcPr>
            <w:tcW w:w="1485" w:type="dxa"/>
          </w:tcPr>
          <w:p w14:paraId="65965EA8" w14:textId="14704574"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400</w:t>
            </w:r>
          </w:p>
        </w:tc>
        <w:tc>
          <w:tcPr>
            <w:tcW w:w="1344" w:type="dxa"/>
          </w:tcPr>
          <w:p w14:paraId="54BA484B" w14:textId="74C40AC1"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230</w:t>
            </w:r>
          </w:p>
        </w:tc>
      </w:tr>
      <w:tr w:rsidR="00C35427" w14:paraId="3C54AEAD" w14:textId="77777777" w:rsidTr="00FF2772">
        <w:tc>
          <w:tcPr>
            <w:tcW w:w="1980" w:type="dxa"/>
            <w:shd w:val="clear" w:color="auto" w:fill="D9E2F3" w:themeFill="accent5" w:themeFillTint="33"/>
          </w:tcPr>
          <w:p w14:paraId="4D2ECEF2" w14:textId="15E56BE7" w:rsidR="00D04F06" w:rsidRPr="00FF2772" w:rsidRDefault="008953CE">
            <w:pPr>
              <w:widowControl/>
              <w:spacing w:after="160" w:line="259" w:lineRule="auto"/>
              <w:jc w:val="left"/>
              <w:rPr>
                <w:rFonts w:eastAsiaTheme="majorEastAsia" w:cstheme="majorBidi"/>
                <w:b/>
                <w:bCs/>
                <w:sz w:val="24"/>
              </w:rPr>
            </w:pPr>
            <w:r w:rsidRPr="00FF2772">
              <w:rPr>
                <w:rFonts w:eastAsiaTheme="majorEastAsia" w:cstheme="majorBidi"/>
                <w:b/>
                <w:bCs/>
                <w:sz w:val="24"/>
              </w:rPr>
              <w:t xml:space="preserve">Required to be </w:t>
            </w:r>
            <w:r w:rsidR="00A84EB7" w:rsidRPr="00FF2772">
              <w:rPr>
                <w:rFonts w:eastAsiaTheme="majorEastAsia" w:cstheme="majorBidi"/>
                <w:b/>
                <w:bCs/>
                <w:sz w:val="24"/>
              </w:rPr>
              <w:t>Reversible?</w:t>
            </w:r>
          </w:p>
        </w:tc>
        <w:tc>
          <w:tcPr>
            <w:tcW w:w="1276" w:type="dxa"/>
          </w:tcPr>
          <w:p w14:paraId="17C5FE2C" w14:textId="67D34E17"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17" w:type="dxa"/>
          </w:tcPr>
          <w:p w14:paraId="21B492D0" w14:textId="14EE1102"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24" w:type="dxa"/>
          </w:tcPr>
          <w:p w14:paraId="2770EB37" w14:textId="0C0F3B24" w:rsidR="00D04F06" w:rsidRPr="00FF2772" w:rsidRDefault="00B666CB"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85" w:type="dxa"/>
          </w:tcPr>
          <w:p w14:paraId="31FC528E" w14:textId="027242B1"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No</w:t>
            </w:r>
          </w:p>
        </w:tc>
        <w:tc>
          <w:tcPr>
            <w:tcW w:w="1344" w:type="dxa"/>
          </w:tcPr>
          <w:p w14:paraId="37F7E68E" w14:textId="5656954A"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No</w:t>
            </w:r>
          </w:p>
        </w:tc>
      </w:tr>
      <w:tr w:rsidR="00C35427" w14:paraId="32811399" w14:textId="77777777" w:rsidTr="00FF2772">
        <w:tc>
          <w:tcPr>
            <w:tcW w:w="1980" w:type="dxa"/>
            <w:shd w:val="clear" w:color="auto" w:fill="D9E2F3" w:themeFill="accent5" w:themeFillTint="33"/>
          </w:tcPr>
          <w:p w14:paraId="17BDFB91" w14:textId="6BA853DD" w:rsidR="00D04F06" w:rsidRPr="00FF2772" w:rsidRDefault="0058642F">
            <w:pPr>
              <w:widowControl/>
              <w:spacing w:after="160" w:line="259" w:lineRule="auto"/>
              <w:jc w:val="left"/>
              <w:rPr>
                <w:rFonts w:eastAsiaTheme="majorEastAsia" w:cstheme="majorBidi"/>
                <w:b/>
                <w:bCs/>
                <w:sz w:val="24"/>
              </w:rPr>
            </w:pPr>
            <w:r w:rsidRPr="00FF2772">
              <w:rPr>
                <w:rFonts w:eastAsiaTheme="majorEastAsia" w:cstheme="majorBidi"/>
                <w:b/>
                <w:bCs/>
                <w:sz w:val="24"/>
              </w:rPr>
              <w:t xml:space="preserve">Variable Speed </w:t>
            </w:r>
            <w:r w:rsidR="00A84EB7" w:rsidRPr="00FF2772">
              <w:rPr>
                <w:rFonts w:eastAsiaTheme="majorEastAsia" w:cstheme="majorBidi"/>
                <w:b/>
                <w:bCs/>
                <w:sz w:val="24"/>
              </w:rPr>
              <w:t>Required?</w:t>
            </w:r>
          </w:p>
        </w:tc>
        <w:tc>
          <w:tcPr>
            <w:tcW w:w="1276" w:type="dxa"/>
          </w:tcPr>
          <w:p w14:paraId="6E689F8C" w14:textId="47CC87AA"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17" w:type="dxa"/>
          </w:tcPr>
          <w:p w14:paraId="3EBDAEB4" w14:textId="0C7D6485"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24" w:type="dxa"/>
          </w:tcPr>
          <w:p w14:paraId="0DE3F826" w14:textId="4185FB0A"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Yes</w:t>
            </w:r>
          </w:p>
        </w:tc>
        <w:tc>
          <w:tcPr>
            <w:tcW w:w="1485" w:type="dxa"/>
          </w:tcPr>
          <w:p w14:paraId="7DB38B97" w14:textId="2F2F5C9C"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No</w:t>
            </w:r>
          </w:p>
        </w:tc>
        <w:tc>
          <w:tcPr>
            <w:tcW w:w="1344" w:type="dxa"/>
          </w:tcPr>
          <w:p w14:paraId="6BFF0C20" w14:textId="7B718A41"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No</w:t>
            </w:r>
          </w:p>
        </w:tc>
      </w:tr>
      <w:tr w:rsidR="00C35427" w14:paraId="64EC107E" w14:textId="77777777" w:rsidTr="00FF2772">
        <w:tc>
          <w:tcPr>
            <w:tcW w:w="1980" w:type="dxa"/>
            <w:shd w:val="clear" w:color="auto" w:fill="D9E2F3" w:themeFill="accent5" w:themeFillTint="33"/>
          </w:tcPr>
          <w:p w14:paraId="1CD9A4AF" w14:textId="23BEBA1A" w:rsidR="00D04F06" w:rsidRPr="00FF2772" w:rsidRDefault="0058642F">
            <w:pPr>
              <w:widowControl/>
              <w:spacing w:after="160" w:line="259" w:lineRule="auto"/>
              <w:jc w:val="left"/>
              <w:rPr>
                <w:rFonts w:eastAsiaTheme="majorEastAsia" w:cstheme="majorBidi"/>
                <w:b/>
                <w:bCs/>
                <w:sz w:val="24"/>
              </w:rPr>
            </w:pPr>
            <w:r w:rsidRPr="00FF2772">
              <w:rPr>
                <w:rFonts w:eastAsiaTheme="majorEastAsia" w:cstheme="majorBidi"/>
                <w:b/>
                <w:bCs/>
                <w:sz w:val="24"/>
              </w:rPr>
              <w:t>Quantity Installed</w:t>
            </w:r>
          </w:p>
        </w:tc>
        <w:tc>
          <w:tcPr>
            <w:tcW w:w="1276" w:type="dxa"/>
          </w:tcPr>
          <w:p w14:paraId="648F87B7" w14:textId="4DD1E163"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5</w:t>
            </w:r>
          </w:p>
        </w:tc>
        <w:tc>
          <w:tcPr>
            <w:tcW w:w="1417" w:type="dxa"/>
          </w:tcPr>
          <w:p w14:paraId="715675E2" w14:textId="7F9044AC"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10</w:t>
            </w:r>
          </w:p>
        </w:tc>
        <w:tc>
          <w:tcPr>
            <w:tcW w:w="1424" w:type="dxa"/>
          </w:tcPr>
          <w:p w14:paraId="1CF5495A" w14:textId="1F8ACA27"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23</w:t>
            </w:r>
          </w:p>
        </w:tc>
        <w:tc>
          <w:tcPr>
            <w:tcW w:w="1485" w:type="dxa"/>
          </w:tcPr>
          <w:p w14:paraId="090BCB0E" w14:textId="25BAE0CB"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17</w:t>
            </w:r>
          </w:p>
        </w:tc>
        <w:tc>
          <w:tcPr>
            <w:tcW w:w="1344" w:type="dxa"/>
          </w:tcPr>
          <w:p w14:paraId="247984E5" w14:textId="07A5BE9F" w:rsidR="00D04F06" w:rsidRPr="00FF2772" w:rsidRDefault="006452F0" w:rsidP="00DE62EC">
            <w:pPr>
              <w:widowControl/>
              <w:spacing w:after="160" w:line="259" w:lineRule="auto"/>
              <w:jc w:val="center"/>
              <w:rPr>
                <w:rFonts w:eastAsiaTheme="majorEastAsia" w:cstheme="majorBidi"/>
                <w:sz w:val="24"/>
              </w:rPr>
            </w:pPr>
            <w:r w:rsidRPr="00FF2772">
              <w:rPr>
                <w:rFonts w:eastAsiaTheme="majorEastAsia" w:cstheme="majorBidi"/>
                <w:sz w:val="24"/>
              </w:rPr>
              <w:t>127</w:t>
            </w:r>
          </w:p>
        </w:tc>
      </w:tr>
      <w:tr w:rsidR="00C35427" w14:paraId="6901260E" w14:textId="77777777" w:rsidTr="00FF2772">
        <w:tc>
          <w:tcPr>
            <w:tcW w:w="1980" w:type="dxa"/>
            <w:shd w:val="clear" w:color="auto" w:fill="D9E2F3" w:themeFill="accent5" w:themeFillTint="33"/>
          </w:tcPr>
          <w:p w14:paraId="4F41A0AB" w14:textId="63998C20" w:rsidR="00D04F06" w:rsidRPr="00FF2772" w:rsidRDefault="0058642F">
            <w:pPr>
              <w:widowControl/>
              <w:spacing w:after="160" w:line="259" w:lineRule="auto"/>
              <w:jc w:val="left"/>
              <w:rPr>
                <w:rFonts w:eastAsiaTheme="majorEastAsia" w:cstheme="majorBidi"/>
                <w:b/>
                <w:bCs/>
                <w:sz w:val="24"/>
              </w:rPr>
            </w:pPr>
            <w:r w:rsidRPr="00FF2772">
              <w:rPr>
                <w:rFonts w:eastAsiaTheme="majorEastAsia" w:cstheme="majorBidi"/>
                <w:b/>
                <w:bCs/>
                <w:sz w:val="24"/>
              </w:rPr>
              <w:t>Example Application</w:t>
            </w:r>
          </w:p>
        </w:tc>
        <w:tc>
          <w:tcPr>
            <w:tcW w:w="1276" w:type="dxa"/>
          </w:tcPr>
          <w:p w14:paraId="23BD935E" w14:textId="1E94D93D" w:rsidR="00D04F06" w:rsidRPr="00FF2772" w:rsidRDefault="00AC06AA" w:rsidP="00DE62EC">
            <w:pPr>
              <w:widowControl/>
              <w:spacing w:after="160" w:line="259" w:lineRule="auto"/>
              <w:jc w:val="center"/>
              <w:rPr>
                <w:rFonts w:eastAsiaTheme="majorEastAsia" w:cstheme="majorBidi"/>
                <w:sz w:val="24"/>
              </w:rPr>
            </w:pPr>
            <w:r w:rsidRPr="00FF2772">
              <w:rPr>
                <w:rFonts w:eastAsiaTheme="majorEastAsia" w:cstheme="majorBidi"/>
                <w:sz w:val="24"/>
              </w:rPr>
              <w:t>Rolling Mill</w:t>
            </w:r>
          </w:p>
        </w:tc>
        <w:tc>
          <w:tcPr>
            <w:tcW w:w="1417" w:type="dxa"/>
          </w:tcPr>
          <w:p w14:paraId="3ACB4F6C" w14:textId="0D8B0C8D" w:rsidR="00D04F06" w:rsidRPr="00FF2772" w:rsidRDefault="00AC06AA" w:rsidP="00DE62EC">
            <w:pPr>
              <w:widowControl/>
              <w:spacing w:after="160" w:line="259" w:lineRule="auto"/>
              <w:jc w:val="center"/>
              <w:rPr>
                <w:rFonts w:eastAsiaTheme="majorEastAsia" w:cstheme="majorBidi"/>
                <w:sz w:val="24"/>
              </w:rPr>
            </w:pPr>
            <w:r w:rsidRPr="00FF2772">
              <w:rPr>
                <w:rFonts w:eastAsiaTheme="majorEastAsia" w:cstheme="majorBidi"/>
                <w:sz w:val="24"/>
              </w:rPr>
              <w:t>Gantry Crane</w:t>
            </w:r>
          </w:p>
        </w:tc>
        <w:tc>
          <w:tcPr>
            <w:tcW w:w="1424" w:type="dxa"/>
          </w:tcPr>
          <w:p w14:paraId="24B2A6A5" w14:textId="6A1E86A2" w:rsidR="00D04F06" w:rsidRPr="00FF2772" w:rsidRDefault="00AC06AA" w:rsidP="00DE62EC">
            <w:pPr>
              <w:widowControl/>
              <w:spacing w:after="160" w:line="259" w:lineRule="auto"/>
              <w:jc w:val="center"/>
              <w:rPr>
                <w:rFonts w:eastAsiaTheme="majorEastAsia" w:cstheme="majorBidi"/>
                <w:sz w:val="24"/>
              </w:rPr>
            </w:pPr>
            <w:r w:rsidRPr="00FF2772">
              <w:rPr>
                <w:rFonts w:eastAsiaTheme="majorEastAsia" w:cstheme="majorBidi"/>
                <w:sz w:val="24"/>
              </w:rPr>
              <w:t>Conveyor</w:t>
            </w:r>
          </w:p>
        </w:tc>
        <w:tc>
          <w:tcPr>
            <w:tcW w:w="1485" w:type="dxa"/>
          </w:tcPr>
          <w:p w14:paraId="74AFDB8F" w14:textId="7703320C" w:rsidR="00D04F06" w:rsidRPr="00FF2772" w:rsidRDefault="00D22046" w:rsidP="00DE62EC">
            <w:pPr>
              <w:widowControl/>
              <w:spacing w:after="160" w:line="259" w:lineRule="auto"/>
              <w:jc w:val="center"/>
              <w:rPr>
                <w:rFonts w:eastAsiaTheme="majorEastAsia" w:cstheme="majorBidi"/>
                <w:sz w:val="24"/>
              </w:rPr>
            </w:pPr>
            <w:r w:rsidRPr="00FF2772">
              <w:rPr>
                <w:rFonts w:eastAsiaTheme="majorEastAsia" w:cstheme="majorBidi"/>
                <w:sz w:val="24"/>
              </w:rPr>
              <w:t>Cutting Machine</w:t>
            </w:r>
          </w:p>
        </w:tc>
        <w:tc>
          <w:tcPr>
            <w:tcW w:w="1344" w:type="dxa"/>
          </w:tcPr>
          <w:p w14:paraId="1986F211" w14:textId="02F1D8C0" w:rsidR="00D04F06" w:rsidRPr="00FF2772" w:rsidRDefault="00C35427" w:rsidP="00DE62EC">
            <w:pPr>
              <w:widowControl/>
              <w:spacing w:after="160" w:line="259" w:lineRule="auto"/>
              <w:jc w:val="center"/>
              <w:rPr>
                <w:rFonts w:eastAsiaTheme="majorEastAsia" w:cstheme="majorBidi"/>
                <w:sz w:val="24"/>
              </w:rPr>
            </w:pPr>
            <w:r w:rsidRPr="00FF2772">
              <w:rPr>
                <w:rFonts w:eastAsiaTheme="majorEastAsia" w:cstheme="majorBidi"/>
                <w:sz w:val="24"/>
              </w:rPr>
              <w:t>Pumps / Fans</w:t>
            </w:r>
          </w:p>
        </w:tc>
      </w:tr>
      <w:tr w:rsidR="00F93EE6" w14:paraId="036D05C7" w14:textId="77777777" w:rsidTr="00FF2772">
        <w:tc>
          <w:tcPr>
            <w:tcW w:w="1980" w:type="dxa"/>
            <w:shd w:val="clear" w:color="auto" w:fill="D9E2F3" w:themeFill="accent5" w:themeFillTint="33"/>
          </w:tcPr>
          <w:p w14:paraId="7ABD1254" w14:textId="77777777" w:rsidR="00F93EE6" w:rsidRPr="00FF2772" w:rsidRDefault="00F93EE6">
            <w:pPr>
              <w:widowControl/>
              <w:spacing w:after="160" w:line="259" w:lineRule="auto"/>
              <w:jc w:val="left"/>
              <w:rPr>
                <w:rFonts w:eastAsiaTheme="majorEastAsia" w:cstheme="majorBidi"/>
                <w:b/>
                <w:bCs/>
                <w:sz w:val="24"/>
              </w:rPr>
            </w:pPr>
          </w:p>
        </w:tc>
        <w:tc>
          <w:tcPr>
            <w:tcW w:w="1276" w:type="dxa"/>
          </w:tcPr>
          <w:p w14:paraId="427514F4" w14:textId="5A572691" w:rsidR="00F93EE6" w:rsidRPr="00FF2772" w:rsidRDefault="00F451E3" w:rsidP="00DE62EC">
            <w:pPr>
              <w:widowControl/>
              <w:spacing w:after="160" w:line="259" w:lineRule="auto"/>
              <w:jc w:val="center"/>
              <w:rPr>
                <w:rFonts w:eastAsiaTheme="majorEastAsia" w:cstheme="majorBidi"/>
                <w:sz w:val="24"/>
              </w:rPr>
            </w:pPr>
            <w:r>
              <w:rPr>
                <w:rFonts w:eastAsiaTheme="majorEastAsia" w:cstheme="majorBidi"/>
                <w:sz w:val="24"/>
              </w:rPr>
              <w:t>2500kW</w:t>
            </w:r>
          </w:p>
        </w:tc>
        <w:tc>
          <w:tcPr>
            <w:tcW w:w="1417" w:type="dxa"/>
          </w:tcPr>
          <w:p w14:paraId="20B1B8F9" w14:textId="683D479F" w:rsidR="00F93EE6" w:rsidRPr="00FF2772" w:rsidRDefault="00F451E3" w:rsidP="00DE62EC">
            <w:pPr>
              <w:widowControl/>
              <w:spacing w:after="160" w:line="259" w:lineRule="auto"/>
              <w:jc w:val="center"/>
              <w:rPr>
                <w:rFonts w:eastAsiaTheme="majorEastAsia" w:cstheme="majorBidi"/>
                <w:sz w:val="24"/>
              </w:rPr>
            </w:pPr>
            <w:r>
              <w:rPr>
                <w:rFonts w:eastAsiaTheme="majorEastAsia" w:cstheme="majorBidi"/>
                <w:sz w:val="24"/>
              </w:rPr>
              <w:t>800kW</w:t>
            </w:r>
          </w:p>
        </w:tc>
        <w:tc>
          <w:tcPr>
            <w:tcW w:w="1424" w:type="dxa"/>
          </w:tcPr>
          <w:p w14:paraId="5D11E440" w14:textId="25806A6E" w:rsidR="00F93EE6" w:rsidRPr="00FF2772" w:rsidRDefault="00F451E3" w:rsidP="00DE62EC">
            <w:pPr>
              <w:widowControl/>
              <w:spacing w:after="160" w:line="259" w:lineRule="auto"/>
              <w:jc w:val="center"/>
              <w:rPr>
                <w:rFonts w:eastAsiaTheme="majorEastAsia" w:cstheme="majorBidi"/>
                <w:sz w:val="24"/>
              </w:rPr>
            </w:pPr>
            <w:r>
              <w:rPr>
                <w:rFonts w:eastAsiaTheme="majorEastAsia" w:cstheme="majorBidi"/>
                <w:sz w:val="24"/>
              </w:rPr>
              <w:t>230kW</w:t>
            </w:r>
          </w:p>
        </w:tc>
        <w:tc>
          <w:tcPr>
            <w:tcW w:w="1485" w:type="dxa"/>
          </w:tcPr>
          <w:p w14:paraId="126E4325" w14:textId="03567A17" w:rsidR="00F93EE6" w:rsidRPr="00FF2772" w:rsidRDefault="00F451E3" w:rsidP="00DE62EC">
            <w:pPr>
              <w:widowControl/>
              <w:spacing w:after="160" w:line="259" w:lineRule="auto"/>
              <w:jc w:val="center"/>
              <w:rPr>
                <w:rFonts w:eastAsiaTheme="majorEastAsia" w:cstheme="majorBidi"/>
                <w:sz w:val="24"/>
              </w:rPr>
            </w:pPr>
            <w:r>
              <w:rPr>
                <w:rFonts w:eastAsiaTheme="majorEastAsia" w:cstheme="majorBidi"/>
                <w:sz w:val="24"/>
              </w:rPr>
              <w:t>85kW</w:t>
            </w:r>
          </w:p>
        </w:tc>
        <w:tc>
          <w:tcPr>
            <w:tcW w:w="1344" w:type="dxa"/>
          </w:tcPr>
          <w:p w14:paraId="2B129864" w14:textId="33102C96" w:rsidR="00F93EE6" w:rsidRPr="00FF2772" w:rsidRDefault="00F451E3" w:rsidP="00B863E4">
            <w:pPr>
              <w:keepNext/>
              <w:widowControl/>
              <w:spacing w:after="160" w:line="259" w:lineRule="auto"/>
              <w:jc w:val="center"/>
              <w:rPr>
                <w:rFonts w:eastAsiaTheme="majorEastAsia" w:cstheme="majorBidi"/>
                <w:sz w:val="24"/>
              </w:rPr>
            </w:pPr>
            <w:r>
              <w:rPr>
                <w:rFonts w:eastAsiaTheme="majorEastAsia" w:cstheme="majorBidi"/>
                <w:sz w:val="24"/>
              </w:rPr>
              <w:t>127kW</w:t>
            </w:r>
          </w:p>
        </w:tc>
      </w:tr>
    </w:tbl>
    <w:p w14:paraId="4CF8D976" w14:textId="1AA21D72" w:rsidR="0057525A" w:rsidRDefault="00B863E4" w:rsidP="00B863E4">
      <w:pPr>
        <w:pStyle w:val="Caption"/>
        <w:jc w:val="center"/>
        <w:rPr>
          <w:rFonts w:eastAsiaTheme="majorEastAsia" w:cstheme="majorBidi"/>
          <w:color w:val="2E74B5" w:themeColor="accent1" w:themeShade="BF"/>
          <w:sz w:val="32"/>
          <w:szCs w:val="32"/>
        </w:rPr>
      </w:pPr>
      <w:bookmarkStart w:id="3" w:name="_Toc133324075"/>
      <w:r>
        <w:t xml:space="preserve">Table </w:t>
      </w:r>
      <w:fldSimple w:instr=" SEQ Table \* ARABIC ">
        <w:r w:rsidR="007F23A0">
          <w:rPr>
            <w:noProof/>
          </w:rPr>
          <w:t>1</w:t>
        </w:r>
      </w:fldSimple>
      <w:r>
        <w:t xml:space="preserve"> - Motor Specifications</w:t>
      </w:r>
      <w:bookmarkEnd w:id="3"/>
    </w:p>
    <w:p w14:paraId="1CF3CF5C" w14:textId="77777777" w:rsidR="003B1C46" w:rsidRDefault="003B1C46" w:rsidP="00010BCE">
      <w:pPr>
        <w:spacing w:line="360" w:lineRule="auto"/>
        <w:rPr>
          <w:rFonts w:eastAsiaTheme="majorEastAsia"/>
        </w:rPr>
      </w:pPr>
    </w:p>
    <w:p w14:paraId="214B22D2" w14:textId="77777777" w:rsidR="00767379" w:rsidRDefault="00767379" w:rsidP="00EB02CB">
      <w:pPr>
        <w:rPr>
          <w:rFonts w:eastAsiaTheme="majorEastAsia"/>
        </w:rPr>
      </w:pPr>
    </w:p>
    <w:p w14:paraId="1578A1CF" w14:textId="77777777" w:rsidR="006718F6" w:rsidRDefault="006718F6">
      <w:pPr>
        <w:widowControl/>
        <w:spacing w:after="160" w:line="259" w:lineRule="auto"/>
        <w:jc w:val="left"/>
        <w:rPr>
          <w:rFonts w:eastAsiaTheme="majorEastAsia" w:cstheme="majorBidi"/>
          <w:color w:val="2E74B5" w:themeColor="accent1" w:themeShade="BF"/>
          <w:sz w:val="26"/>
          <w:szCs w:val="26"/>
        </w:rPr>
      </w:pPr>
      <w:r>
        <w:br w:type="page"/>
      </w:r>
    </w:p>
    <w:p w14:paraId="51D82164" w14:textId="52FED686" w:rsidR="00010BCE" w:rsidRDefault="00767379" w:rsidP="0067054A">
      <w:pPr>
        <w:pStyle w:val="Heading2"/>
      </w:pPr>
      <w:bookmarkStart w:id="4" w:name="_Toc133324032"/>
      <w:r>
        <w:lastRenderedPageBreak/>
        <w:t>2.1 Research</w:t>
      </w:r>
      <w:r w:rsidR="0067054A">
        <w:t xml:space="preserve"> Variable Frequency Drives</w:t>
      </w:r>
      <w:bookmarkEnd w:id="4"/>
    </w:p>
    <w:p w14:paraId="029B5427" w14:textId="77777777" w:rsidR="0067054A" w:rsidRPr="0067054A" w:rsidRDefault="0067054A" w:rsidP="0067054A"/>
    <w:p w14:paraId="6B85CE98" w14:textId="2D3F6BDE" w:rsidR="00010BCE" w:rsidRPr="004B2BAA" w:rsidRDefault="006940EF" w:rsidP="00010BCE">
      <w:pPr>
        <w:widowControl/>
        <w:spacing w:after="180" w:line="360" w:lineRule="auto"/>
        <w:rPr>
          <w:rFonts w:cs="Arial"/>
          <w:color w:val="000000" w:themeColor="text1"/>
          <w:spacing w:val="2"/>
          <w:szCs w:val="22"/>
          <w:lang w:eastAsia="en-GB"/>
        </w:rPr>
      </w:pPr>
      <w:r w:rsidRPr="004B2BAA">
        <w:rPr>
          <w:rFonts w:cs="Arial"/>
          <w:color w:val="000000" w:themeColor="text1"/>
          <w:spacing w:val="2"/>
          <w:szCs w:val="22"/>
          <w:lang w:eastAsia="en-GB"/>
        </w:rPr>
        <w:t>‘’</w:t>
      </w:r>
      <w:r w:rsidR="00010BCE" w:rsidRPr="004B2BAA">
        <w:rPr>
          <w:rFonts w:cs="Arial"/>
          <w:color w:val="000000" w:themeColor="text1"/>
          <w:spacing w:val="2"/>
          <w:szCs w:val="22"/>
          <w:lang w:eastAsia="en-GB"/>
        </w:rPr>
        <w:t>A variable frequency drive (VFD) is a type of motor controller that drives an electric motor by varying the frequency and voltage of its power supply. The VFD also has the capacity to control ramp-up and ramp-down of the motor during start or stop, respectively.</w:t>
      </w:r>
    </w:p>
    <w:p w14:paraId="07539230" w14:textId="77777777" w:rsidR="00010BCE" w:rsidRPr="004B2BAA" w:rsidRDefault="00010BCE" w:rsidP="00010BCE">
      <w:pPr>
        <w:widowControl/>
        <w:spacing w:after="180" w:line="360" w:lineRule="auto"/>
        <w:rPr>
          <w:rFonts w:cs="Arial"/>
          <w:color w:val="000000" w:themeColor="text1"/>
          <w:spacing w:val="2"/>
          <w:szCs w:val="22"/>
          <w:lang w:eastAsia="en-GB"/>
        </w:rPr>
      </w:pPr>
      <w:r w:rsidRPr="004B2BAA">
        <w:rPr>
          <w:rFonts w:cs="Arial"/>
          <w:color w:val="000000" w:themeColor="text1"/>
          <w:spacing w:val="2"/>
          <w:szCs w:val="22"/>
          <w:lang w:eastAsia="en-GB"/>
        </w:rPr>
        <w:t>Even though the drive controls the frequency and voltage of power supplied to the motor, we often refer to this as speed control, since the result is an adjustment of motor speed.</w:t>
      </w:r>
    </w:p>
    <w:p w14:paraId="2C1BDD62" w14:textId="77777777" w:rsidR="00010BCE" w:rsidRPr="004B2BAA" w:rsidRDefault="00010BCE" w:rsidP="00010BCE">
      <w:pPr>
        <w:widowControl/>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There are many reasons why we may want to adjust this motor speed. </w:t>
      </w:r>
      <w:r w:rsidRPr="004B2BAA">
        <w:rPr>
          <w:rFonts w:cs="Arial"/>
          <w:color w:val="000000" w:themeColor="text1"/>
          <w:spacing w:val="2"/>
          <w:szCs w:val="22"/>
          <w:lang w:eastAsia="en-GB"/>
        </w:rPr>
        <w:br/>
        <w:t>For example, to</w:t>
      </w:r>
    </w:p>
    <w:p w14:paraId="4408B6F1"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Save energy and improve system efficiency</w:t>
      </w:r>
    </w:p>
    <w:p w14:paraId="1D5F1A30"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Convert power in hybridization applications</w:t>
      </w:r>
    </w:p>
    <w:p w14:paraId="647C66B9"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Match the speed of the drive to the process requirements</w:t>
      </w:r>
    </w:p>
    <w:p w14:paraId="137DA565"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Match the torque or power of a drive to the process requirements Improve the working environment.</w:t>
      </w:r>
    </w:p>
    <w:p w14:paraId="563ED387"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Lower noise levels, for example from fans and pumps</w:t>
      </w:r>
    </w:p>
    <w:p w14:paraId="4345D8F4" w14:textId="77777777" w:rsidR="00010BCE" w:rsidRPr="004B2BAA" w:rsidRDefault="00010BCE" w:rsidP="00010BCE">
      <w:pPr>
        <w:widowControl/>
        <w:numPr>
          <w:ilvl w:val="0"/>
          <w:numId w:val="2"/>
        </w:numPr>
        <w:spacing w:after="0" w:line="360" w:lineRule="auto"/>
        <w:rPr>
          <w:rFonts w:cs="Arial"/>
          <w:color w:val="000000" w:themeColor="text1"/>
          <w:spacing w:val="2"/>
          <w:szCs w:val="22"/>
          <w:lang w:eastAsia="en-GB"/>
        </w:rPr>
      </w:pPr>
      <w:r w:rsidRPr="004B2BAA">
        <w:rPr>
          <w:rFonts w:cs="Arial"/>
          <w:color w:val="000000" w:themeColor="text1"/>
          <w:spacing w:val="2"/>
          <w:szCs w:val="22"/>
          <w:lang w:eastAsia="en-GB"/>
        </w:rPr>
        <w:t>Reduce mechanical stress on machines to extend their lifetime Shave peak consumption to avoid peak-demand prices and reduce the motor size required</w:t>
      </w:r>
    </w:p>
    <w:p w14:paraId="69A0EC98" w14:textId="77777777" w:rsidR="00010BCE" w:rsidRPr="004B2BAA" w:rsidRDefault="00010BCE" w:rsidP="00010BCE">
      <w:pPr>
        <w:widowControl/>
        <w:spacing w:after="0" w:line="360" w:lineRule="auto"/>
        <w:ind w:left="720"/>
        <w:rPr>
          <w:rFonts w:cs="Arial"/>
          <w:color w:val="000000" w:themeColor="text1"/>
          <w:spacing w:val="2"/>
          <w:szCs w:val="22"/>
          <w:lang w:eastAsia="en-GB"/>
        </w:rPr>
      </w:pPr>
    </w:p>
    <w:p w14:paraId="5DA168E5" w14:textId="77777777" w:rsidR="00010BCE" w:rsidRPr="004B2BAA" w:rsidRDefault="00010BCE" w:rsidP="00010BCE">
      <w:pPr>
        <w:widowControl/>
        <w:spacing w:after="180" w:line="360" w:lineRule="auto"/>
        <w:rPr>
          <w:rFonts w:cs="Arial"/>
          <w:color w:val="000000" w:themeColor="text1"/>
          <w:spacing w:val="2"/>
          <w:szCs w:val="22"/>
          <w:lang w:eastAsia="en-GB"/>
        </w:rPr>
      </w:pPr>
      <w:r w:rsidRPr="004B2BAA">
        <w:rPr>
          <w:rFonts w:cs="Arial"/>
          <w:color w:val="000000" w:themeColor="text1"/>
          <w:spacing w:val="2"/>
          <w:szCs w:val="22"/>
          <w:lang w:eastAsia="en-GB"/>
        </w:rPr>
        <w:t>In addition, today’s drives integrate networking and diagnostic capabilities to better control performance and increase productivity. So, energy savings, intelligent motor control and reduction of peak-current drawn are three great reasons to choose a VFD as the controller in every motor-driven system.</w:t>
      </w:r>
    </w:p>
    <w:p w14:paraId="49495D81" w14:textId="0D8DA061" w:rsidR="00010BCE" w:rsidRPr="004B2BAA" w:rsidRDefault="00010BCE" w:rsidP="009C56CD">
      <w:pPr>
        <w:widowControl/>
        <w:spacing w:after="180" w:line="360" w:lineRule="auto"/>
        <w:rPr>
          <w:rFonts w:cs="Arial"/>
          <w:color w:val="686868"/>
          <w:spacing w:val="2"/>
          <w:szCs w:val="22"/>
          <w:lang w:eastAsia="en-GB"/>
        </w:rPr>
      </w:pPr>
      <w:r w:rsidRPr="004B2BAA">
        <w:rPr>
          <w:rFonts w:cs="Arial"/>
          <w:color w:val="000000" w:themeColor="text1"/>
          <w:spacing w:val="2"/>
          <w:szCs w:val="22"/>
          <w:lang w:eastAsia="en-GB"/>
        </w:rPr>
        <w:t>The most common uses of a VFD are for control of fans, pumps and compressors, and these applications account for 75% of all drives operating globally</w:t>
      </w:r>
      <w:r w:rsidR="006940EF" w:rsidRPr="004B2BAA">
        <w:rPr>
          <w:rFonts w:cs="Arial"/>
          <w:color w:val="000000" w:themeColor="text1"/>
          <w:spacing w:val="2"/>
          <w:szCs w:val="22"/>
          <w:lang w:eastAsia="en-GB"/>
        </w:rPr>
        <w:t>’’</w:t>
      </w:r>
      <w:r w:rsidRPr="004B2BAA">
        <w:rPr>
          <w:rFonts w:cs="Arial"/>
          <w:color w:val="000000" w:themeColor="text1"/>
          <w:spacing w:val="2"/>
          <w:szCs w:val="22"/>
          <w:lang w:eastAsia="en-GB"/>
        </w:rPr>
        <w:t>.</w:t>
      </w:r>
      <w:r w:rsidR="00DE1179" w:rsidRPr="004B2BAA">
        <w:rPr>
          <w:rFonts w:cs="Arial"/>
          <w:color w:val="686868"/>
          <w:spacing w:val="2"/>
          <w:szCs w:val="22"/>
          <w:lang w:eastAsia="en-GB"/>
        </w:rPr>
        <w:t>[1]</w:t>
      </w:r>
    </w:p>
    <w:p w14:paraId="2B3869D8" w14:textId="77777777" w:rsidR="00BD6730" w:rsidRDefault="00BD6730" w:rsidP="00BD6730">
      <w:pPr>
        <w:widowControl/>
        <w:spacing w:after="160" w:line="360" w:lineRule="auto"/>
        <w:jc w:val="left"/>
      </w:pPr>
      <w:bookmarkStart w:id="5" w:name="_Toc101732197"/>
    </w:p>
    <w:p w14:paraId="1BA59CE2" w14:textId="77777777" w:rsidR="00BD6730" w:rsidRDefault="00BD6730" w:rsidP="00BD6730">
      <w:pPr>
        <w:widowControl/>
        <w:spacing w:after="160" w:line="360" w:lineRule="auto"/>
        <w:jc w:val="left"/>
      </w:pPr>
    </w:p>
    <w:p w14:paraId="44EEE419" w14:textId="77777777" w:rsidR="00BD6730" w:rsidRDefault="00BD6730" w:rsidP="00BD6730">
      <w:pPr>
        <w:widowControl/>
        <w:spacing w:after="160" w:line="360" w:lineRule="auto"/>
        <w:jc w:val="left"/>
      </w:pPr>
    </w:p>
    <w:p w14:paraId="7F8A1877" w14:textId="77777777" w:rsidR="00BD6730" w:rsidRDefault="00BD6730" w:rsidP="00BD6730">
      <w:pPr>
        <w:widowControl/>
        <w:spacing w:after="160" w:line="360" w:lineRule="auto"/>
        <w:jc w:val="left"/>
      </w:pPr>
    </w:p>
    <w:p w14:paraId="072517BC" w14:textId="0B12919D" w:rsidR="00BD6730" w:rsidRDefault="00D6553A" w:rsidP="00C74249">
      <w:pPr>
        <w:widowControl/>
        <w:spacing w:after="160" w:line="360" w:lineRule="auto"/>
      </w:pPr>
      <w:r>
        <w:lastRenderedPageBreak/>
        <w:t xml:space="preserve">Figure 1 shows the block diagram for a variable frequency drive </w:t>
      </w:r>
      <w:r w:rsidR="005E1F3F">
        <w:t xml:space="preserve">in its most basic form where </w:t>
      </w:r>
      <w:r w:rsidR="007C3F13">
        <w:t xml:space="preserve">it </w:t>
      </w:r>
      <w:r w:rsidR="005E1F3F">
        <w:t xml:space="preserve">is supplied by a </w:t>
      </w:r>
      <w:r w:rsidR="00A84EB7">
        <w:t>three-phase</w:t>
      </w:r>
      <w:r w:rsidR="005E1F3F">
        <w:t xml:space="preserve"> </w:t>
      </w:r>
      <w:r w:rsidR="007C3F13">
        <w:t>supply. This</w:t>
      </w:r>
      <w:r w:rsidR="00850F51">
        <w:t xml:space="preserve"> AC supply</w:t>
      </w:r>
      <w:r w:rsidR="007C3F13">
        <w:t xml:space="preserve"> then gets converted to DC</w:t>
      </w:r>
      <w:r w:rsidR="00D6515C">
        <w:t xml:space="preserve"> onto the DC bus</w:t>
      </w:r>
      <w:r w:rsidR="00850F51">
        <w:t>, where</w:t>
      </w:r>
      <w:r w:rsidR="00D6515C">
        <w:t xml:space="preserve"> the next stage is the for the converter to </w:t>
      </w:r>
      <w:r w:rsidR="00880632">
        <w:t>create an output frequency</w:t>
      </w:r>
      <w:r w:rsidR="00C42391">
        <w:t xml:space="preserve"> using pulse width modulation so that the speed of the motor can be </w:t>
      </w:r>
      <w:r w:rsidR="00BD6730">
        <w:t>controlled.</w:t>
      </w:r>
      <w:r w:rsidR="00880632">
        <w:t xml:space="preserve"> </w:t>
      </w:r>
    </w:p>
    <w:p w14:paraId="4078BC37" w14:textId="77777777" w:rsidR="000952DA" w:rsidRDefault="000952DA" w:rsidP="00BD6730">
      <w:pPr>
        <w:widowControl/>
        <w:spacing w:after="160" w:line="360" w:lineRule="auto"/>
        <w:jc w:val="left"/>
      </w:pPr>
    </w:p>
    <w:p w14:paraId="7AF9CE34" w14:textId="34E84D10" w:rsidR="000952DA" w:rsidRDefault="003322B6" w:rsidP="0095678B">
      <w:pPr>
        <w:keepNext/>
        <w:widowControl/>
        <w:spacing w:after="160" w:line="360" w:lineRule="auto"/>
        <w:jc w:val="center"/>
      </w:pPr>
      <w:r>
        <w:rPr>
          <w:noProof/>
        </w:rPr>
        <w:drawing>
          <wp:inline distT="0" distB="0" distL="0" distR="0" wp14:anchorId="7835B1A1" wp14:editId="0DA0E226">
            <wp:extent cx="5253665" cy="3548418"/>
            <wp:effectExtent l="0" t="0" r="444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2072" cy="3560850"/>
                    </a:xfrm>
                    <a:prstGeom prst="rect">
                      <a:avLst/>
                    </a:prstGeom>
                  </pic:spPr>
                </pic:pic>
              </a:graphicData>
            </a:graphic>
          </wp:inline>
        </w:drawing>
      </w:r>
    </w:p>
    <w:p w14:paraId="519951FE" w14:textId="1F096B91" w:rsidR="003322B6" w:rsidRDefault="003322B6" w:rsidP="003322B6">
      <w:pPr>
        <w:pStyle w:val="Caption"/>
        <w:jc w:val="center"/>
      </w:pPr>
      <w:bookmarkStart w:id="6" w:name="_Toc133324052"/>
      <w:r>
        <w:t xml:space="preserve">Figure </w:t>
      </w:r>
      <w:fldSimple w:instr=" SEQ Figure \* ARABIC ">
        <w:r w:rsidR="007F23A0">
          <w:rPr>
            <w:noProof/>
          </w:rPr>
          <w:t>1</w:t>
        </w:r>
      </w:fldSimple>
      <w:r>
        <w:t xml:space="preserve"> - Block Diagram of VFD</w:t>
      </w:r>
      <w:bookmarkEnd w:id="6"/>
    </w:p>
    <w:p w14:paraId="02928CD3" w14:textId="633B0EDB" w:rsidR="0095678B" w:rsidRPr="0095678B" w:rsidRDefault="0095678B" w:rsidP="0095678B">
      <w:pPr>
        <w:jc w:val="center"/>
      </w:pPr>
      <w:r>
        <w:t>[6]</w:t>
      </w:r>
    </w:p>
    <w:p w14:paraId="7FD80BEE" w14:textId="4EE13115" w:rsidR="006718F6" w:rsidRDefault="006718F6" w:rsidP="0095678B">
      <w:pPr>
        <w:widowControl/>
        <w:spacing w:after="160" w:line="360" w:lineRule="auto"/>
      </w:pPr>
    </w:p>
    <w:p w14:paraId="114E8C0B" w14:textId="77777777" w:rsidR="0095678B" w:rsidRDefault="0095678B" w:rsidP="0095678B">
      <w:pPr>
        <w:widowControl/>
        <w:spacing w:after="160" w:line="360" w:lineRule="auto"/>
      </w:pPr>
    </w:p>
    <w:p w14:paraId="516C70F4" w14:textId="77777777" w:rsidR="0095678B" w:rsidRDefault="0095678B" w:rsidP="0095678B">
      <w:pPr>
        <w:widowControl/>
        <w:spacing w:after="160" w:line="360" w:lineRule="auto"/>
      </w:pPr>
    </w:p>
    <w:p w14:paraId="0CAFEEB7" w14:textId="77777777" w:rsidR="0095678B" w:rsidRDefault="0095678B" w:rsidP="0095678B">
      <w:pPr>
        <w:widowControl/>
        <w:spacing w:after="160" w:line="360" w:lineRule="auto"/>
      </w:pPr>
    </w:p>
    <w:p w14:paraId="3FE7F5E2" w14:textId="77777777" w:rsidR="0095678B" w:rsidRDefault="0095678B" w:rsidP="0095678B">
      <w:pPr>
        <w:widowControl/>
        <w:spacing w:after="160" w:line="360" w:lineRule="auto"/>
      </w:pPr>
    </w:p>
    <w:p w14:paraId="1E11ABAA" w14:textId="77777777" w:rsidR="0095678B" w:rsidRDefault="0095678B" w:rsidP="0095678B">
      <w:pPr>
        <w:widowControl/>
        <w:spacing w:after="160" w:line="360" w:lineRule="auto"/>
      </w:pPr>
    </w:p>
    <w:p w14:paraId="3DDA2AF3" w14:textId="77777777" w:rsidR="0095678B" w:rsidRPr="00D6553A" w:rsidRDefault="0095678B" w:rsidP="0095678B">
      <w:pPr>
        <w:widowControl/>
        <w:spacing w:after="160" w:line="360" w:lineRule="auto"/>
      </w:pPr>
    </w:p>
    <w:p w14:paraId="0FE761AF" w14:textId="214730E9" w:rsidR="00010BCE" w:rsidRPr="00FD72AD" w:rsidRDefault="00143AAD" w:rsidP="00501465">
      <w:pPr>
        <w:pStyle w:val="Heading3"/>
        <w:rPr>
          <w:sz w:val="26"/>
          <w:szCs w:val="26"/>
        </w:rPr>
      </w:pPr>
      <w:bookmarkStart w:id="7" w:name="_Toc133324033"/>
      <w:r>
        <w:lastRenderedPageBreak/>
        <w:t xml:space="preserve">2.1.1 </w:t>
      </w:r>
      <w:r w:rsidR="00010BCE">
        <w:t>Description of the components of the VFD</w:t>
      </w:r>
      <w:bookmarkEnd w:id="5"/>
      <w:bookmarkEnd w:id="7"/>
    </w:p>
    <w:p w14:paraId="3A9B3211" w14:textId="77777777" w:rsidR="00010BCE" w:rsidRDefault="00010BCE" w:rsidP="00010BCE">
      <w:pPr>
        <w:widowControl/>
        <w:autoSpaceDE w:val="0"/>
        <w:autoSpaceDN w:val="0"/>
        <w:adjustRightInd w:val="0"/>
        <w:spacing w:after="0" w:line="360" w:lineRule="auto"/>
        <w:rPr>
          <w:rFonts w:eastAsiaTheme="minorHAnsi" w:cs="Arial"/>
          <w:sz w:val="20"/>
          <w:szCs w:val="20"/>
        </w:rPr>
      </w:pPr>
    </w:p>
    <w:tbl>
      <w:tblPr>
        <w:tblStyle w:val="TableGrid"/>
        <w:tblW w:w="0" w:type="auto"/>
        <w:tblLook w:val="04A0" w:firstRow="1" w:lastRow="0" w:firstColumn="1" w:lastColumn="0" w:noHBand="0" w:noVBand="1"/>
      </w:tblPr>
      <w:tblGrid>
        <w:gridCol w:w="2122"/>
        <w:gridCol w:w="6894"/>
      </w:tblGrid>
      <w:tr w:rsidR="00190034" w14:paraId="49DA34B0" w14:textId="77777777" w:rsidTr="00DA1A5D">
        <w:tc>
          <w:tcPr>
            <w:tcW w:w="2122" w:type="dxa"/>
            <w:shd w:val="clear" w:color="auto" w:fill="D9E2F3" w:themeFill="accent5" w:themeFillTint="33"/>
          </w:tcPr>
          <w:p w14:paraId="31F1298A" w14:textId="5991908B" w:rsidR="00190034" w:rsidRPr="009B5743" w:rsidRDefault="001D58FB" w:rsidP="00010BCE">
            <w:pPr>
              <w:widowControl/>
              <w:autoSpaceDE w:val="0"/>
              <w:autoSpaceDN w:val="0"/>
              <w:adjustRightInd w:val="0"/>
              <w:spacing w:after="0" w:line="360" w:lineRule="auto"/>
              <w:rPr>
                <w:rFonts w:eastAsiaTheme="minorHAnsi" w:cs="Arial"/>
                <w:b/>
                <w:bCs/>
                <w:sz w:val="20"/>
                <w:szCs w:val="20"/>
              </w:rPr>
            </w:pPr>
            <w:r w:rsidRPr="009B5743">
              <w:rPr>
                <w:rFonts w:eastAsiaTheme="minorHAnsi" w:cs="Arial"/>
                <w:b/>
                <w:bCs/>
                <w:sz w:val="20"/>
                <w:szCs w:val="20"/>
              </w:rPr>
              <w:t>Component</w:t>
            </w:r>
          </w:p>
        </w:tc>
        <w:tc>
          <w:tcPr>
            <w:tcW w:w="6894" w:type="dxa"/>
            <w:shd w:val="clear" w:color="auto" w:fill="D9E2F3" w:themeFill="accent5" w:themeFillTint="33"/>
          </w:tcPr>
          <w:p w14:paraId="0BD37272" w14:textId="6A7BD53E" w:rsidR="00190034" w:rsidRPr="009B5743" w:rsidRDefault="00DA1A5D" w:rsidP="00010BCE">
            <w:pPr>
              <w:widowControl/>
              <w:autoSpaceDE w:val="0"/>
              <w:autoSpaceDN w:val="0"/>
              <w:adjustRightInd w:val="0"/>
              <w:spacing w:after="0" w:line="360" w:lineRule="auto"/>
              <w:rPr>
                <w:rFonts w:eastAsiaTheme="minorHAnsi" w:cs="Arial"/>
                <w:b/>
                <w:bCs/>
                <w:sz w:val="20"/>
                <w:szCs w:val="20"/>
              </w:rPr>
            </w:pPr>
            <w:r w:rsidRPr="009B5743">
              <w:rPr>
                <w:rFonts w:eastAsiaTheme="minorHAnsi" w:cs="Arial"/>
                <w:b/>
                <w:bCs/>
                <w:sz w:val="20"/>
                <w:szCs w:val="20"/>
              </w:rPr>
              <w:t>Description</w:t>
            </w:r>
          </w:p>
        </w:tc>
      </w:tr>
      <w:tr w:rsidR="00190034" w14:paraId="3045DEEC" w14:textId="77777777" w:rsidTr="00DA1A5D">
        <w:tc>
          <w:tcPr>
            <w:tcW w:w="2122" w:type="dxa"/>
            <w:shd w:val="clear" w:color="auto" w:fill="D9E2F3" w:themeFill="accent5" w:themeFillTint="33"/>
          </w:tcPr>
          <w:p w14:paraId="53242365" w14:textId="3861B583" w:rsidR="00190034" w:rsidRPr="009B5743" w:rsidRDefault="004629AD" w:rsidP="00010BCE">
            <w:pPr>
              <w:widowControl/>
              <w:autoSpaceDE w:val="0"/>
              <w:autoSpaceDN w:val="0"/>
              <w:adjustRightInd w:val="0"/>
              <w:spacing w:after="0" w:line="360" w:lineRule="auto"/>
              <w:rPr>
                <w:rFonts w:eastAsiaTheme="minorHAnsi" w:cs="Arial"/>
                <w:b/>
                <w:bCs/>
                <w:sz w:val="20"/>
                <w:szCs w:val="20"/>
              </w:rPr>
            </w:pPr>
            <w:r>
              <w:rPr>
                <w:rFonts w:eastAsiaTheme="minorHAnsi" w:cs="Arial"/>
                <w:b/>
                <w:bCs/>
                <w:sz w:val="20"/>
                <w:szCs w:val="20"/>
              </w:rPr>
              <w:t>Rectifier</w:t>
            </w:r>
          </w:p>
        </w:tc>
        <w:tc>
          <w:tcPr>
            <w:tcW w:w="6894" w:type="dxa"/>
          </w:tcPr>
          <w:p w14:paraId="2C6EC344" w14:textId="0CF69EDC" w:rsidR="006564C0" w:rsidRPr="00FD7C62" w:rsidRDefault="00037FB1" w:rsidP="00010BCE">
            <w:pPr>
              <w:widowControl/>
              <w:autoSpaceDE w:val="0"/>
              <w:autoSpaceDN w:val="0"/>
              <w:adjustRightInd w:val="0"/>
              <w:spacing w:after="0" w:line="360" w:lineRule="auto"/>
              <w:rPr>
                <w:rFonts w:eastAsiaTheme="minorHAnsi" w:cs="Arial"/>
                <w:sz w:val="20"/>
                <w:szCs w:val="20"/>
              </w:rPr>
            </w:pPr>
            <w:r>
              <w:rPr>
                <w:rFonts w:cs="Arial"/>
                <w:sz w:val="20"/>
                <w:szCs w:val="20"/>
                <w:shd w:val="clear" w:color="auto" w:fill="FFFFFF"/>
              </w:rPr>
              <w:t>‘’</w:t>
            </w:r>
            <w:r w:rsidR="001F5680" w:rsidRPr="00FD7C62">
              <w:rPr>
                <w:rFonts w:cs="Arial"/>
                <w:sz w:val="20"/>
                <w:szCs w:val="20"/>
                <w:shd w:val="clear" w:color="auto" w:fill="FFFFFF"/>
              </w:rPr>
              <w:t>Converts the alternating current (AC) input power to direct current (DC) power</w:t>
            </w:r>
            <w:r>
              <w:rPr>
                <w:rFonts w:cs="Arial"/>
                <w:sz w:val="20"/>
                <w:szCs w:val="20"/>
                <w:shd w:val="clear" w:color="auto" w:fill="FFFFFF"/>
              </w:rPr>
              <w:t>’</w:t>
            </w:r>
            <w:r w:rsidR="00A84EB7">
              <w:rPr>
                <w:rFonts w:cs="Arial"/>
                <w:sz w:val="20"/>
                <w:szCs w:val="20"/>
                <w:shd w:val="clear" w:color="auto" w:fill="FFFFFF"/>
              </w:rPr>
              <w:t>’ [</w:t>
            </w:r>
            <w:r>
              <w:rPr>
                <w:rFonts w:cs="Arial"/>
                <w:sz w:val="20"/>
                <w:szCs w:val="20"/>
                <w:shd w:val="clear" w:color="auto" w:fill="FFFFFF"/>
              </w:rPr>
              <w:t>7]</w:t>
            </w:r>
          </w:p>
        </w:tc>
      </w:tr>
      <w:tr w:rsidR="00190034" w14:paraId="55E14438" w14:textId="77777777" w:rsidTr="00DA1A5D">
        <w:tc>
          <w:tcPr>
            <w:tcW w:w="2122" w:type="dxa"/>
            <w:shd w:val="clear" w:color="auto" w:fill="D9E2F3" w:themeFill="accent5" w:themeFillTint="33"/>
          </w:tcPr>
          <w:p w14:paraId="0385C7B3" w14:textId="5EE43903" w:rsidR="00190034" w:rsidRPr="009B5743" w:rsidRDefault="001F5680" w:rsidP="00010BCE">
            <w:pPr>
              <w:widowControl/>
              <w:autoSpaceDE w:val="0"/>
              <w:autoSpaceDN w:val="0"/>
              <w:adjustRightInd w:val="0"/>
              <w:spacing w:after="0" w:line="360" w:lineRule="auto"/>
              <w:rPr>
                <w:rFonts w:eastAsiaTheme="minorHAnsi" w:cs="Arial"/>
                <w:b/>
                <w:bCs/>
                <w:sz w:val="20"/>
                <w:szCs w:val="20"/>
              </w:rPr>
            </w:pPr>
            <w:r>
              <w:rPr>
                <w:rFonts w:cs="Arial"/>
                <w:b/>
                <w:bCs/>
                <w:sz w:val="20"/>
                <w:szCs w:val="20"/>
              </w:rPr>
              <w:t>DC Link</w:t>
            </w:r>
          </w:p>
        </w:tc>
        <w:tc>
          <w:tcPr>
            <w:tcW w:w="6894" w:type="dxa"/>
          </w:tcPr>
          <w:p w14:paraId="3E4AC7D6" w14:textId="6B5BEEDE" w:rsidR="00190034" w:rsidRPr="00FD7C62" w:rsidRDefault="00037FB1" w:rsidP="00010BCE">
            <w:pPr>
              <w:widowControl/>
              <w:autoSpaceDE w:val="0"/>
              <w:autoSpaceDN w:val="0"/>
              <w:adjustRightInd w:val="0"/>
              <w:spacing w:after="0" w:line="360" w:lineRule="auto"/>
              <w:rPr>
                <w:rFonts w:eastAsiaTheme="minorHAnsi" w:cs="Arial"/>
                <w:sz w:val="20"/>
                <w:szCs w:val="20"/>
              </w:rPr>
            </w:pPr>
            <w:r>
              <w:rPr>
                <w:rFonts w:cs="Arial"/>
                <w:sz w:val="20"/>
                <w:szCs w:val="20"/>
                <w:shd w:val="clear" w:color="auto" w:fill="FFFFFF"/>
              </w:rPr>
              <w:t>‘’</w:t>
            </w:r>
            <w:r w:rsidR="00C26352" w:rsidRPr="00FD7C62">
              <w:rPr>
                <w:rFonts w:cs="Arial"/>
                <w:sz w:val="20"/>
                <w:szCs w:val="20"/>
                <w:shd w:val="clear" w:color="auto" w:fill="FFFFFF"/>
              </w:rPr>
              <w:t>Stores the DC power to be used by the converter. These are the capacitors that are typically in the back of VFD</w:t>
            </w:r>
            <w:r>
              <w:rPr>
                <w:rFonts w:cs="Arial"/>
                <w:sz w:val="20"/>
                <w:szCs w:val="20"/>
                <w:shd w:val="clear" w:color="auto" w:fill="FFFFFF"/>
              </w:rPr>
              <w:t>’</w:t>
            </w:r>
            <w:r w:rsidR="00A84EB7">
              <w:rPr>
                <w:rFonts w:cs="Arial"/>
                <w:sz w:val="20"/>
                <w:szCs w:val="20"/>
                <w:shd w:val="clear" w:color="auto" w:fill="FFFFFF"/>
              </w:rPr>
              <w:t>’ [</w:t>
            </w:r>
            <w:r>
              <w:rPr>
                <w:rFonts w:cs="Arial"/>
                <w:sz w:val="20"/>
                <w:szCs w:val="20"/>
                <w:shd w:val="clear" w:color="auto" w:fill="FFFFFF"/>
              </w:rPr>
              <w:t>7]</w:t>
            </w:r>
          </w:p>
        </w:tc>
      </w:tr>
      <w:tr w:rsidR="001D58FB" w14:paraId="4747B96A" w14:textId="77777777" w:rsidTr="00DA1A5D">
        <w:tc>
          <w:tcPr>
            <w:tcW w:w="2122" w:type="dxa"/>
            <w:shd w:val="clear" w:color="auto" w:fill="D9E2F3" w:themeFill="accent5" w:themeFillTint="33"/>
          </w:tcPr>
          <w:p w14:paraId="3E02EC44" w14:textId="51A23B11" w:rsidR="001D58FB" w:rsidRPr="009B5743" w:rsidRDefault="00C26352" w:rsidP="001D58FB">
            <w:pPr>
              <w:widowControl/>
              <w:autoSpaceDE w:val="0"/>
              <w:autoSpaceDN w:val="0"/>
              <w:adjustRightInd w:val="0"/>
              <w:spacing w:after="0" w:line="360" w:lineRule="auto"/>
              <w:rPr>
                <w:rFonts w:eastAsiaTheme="minorHAnsi" w:cs="Arial"/>
                <w:b/>
                <w:bCs/>
                <w:sz w:val="20"/>
                <w:szCs w:val="20"/>
              </w:rPr>
            </w:pPr>
            <w:r>
              <w:rPr>
                <w:rFonts w:eastAsiaTheme="minorHAnsi" w:cs="Arial"/>
                <w:b/>
                <w:bCs/>
                <w:sz w:val="20"/>
                <w:szCs w:val="20"/>
              </w:rPr>
              <w:t>Converter</w:t>
            </w:r>
          </w:p>
        </w:tc>
        <w:tc>
          <w:tcPr>
            <w:tcW w:w="6894" w:type="dxa"/>
          </w:tcPr>
          <w:p w14:paraId="112EB0F7" w14:textId="1485E70F" w:rsidR="001D58FB" w:rsidRPr="00FD7C62" w:rsidRDefault="00037FB1" w:rsidP="001D58FB">
            <w:pPr>
              <w:widowControl/>
              <w:autoSpaceDE w:val="0"/>
              <w:autoSpaceDN w:val="0"/>
              <w:adjustRightInd w:val="0"/>
              <w:spacing w:after="0" w:line="360" w:lineRule="auto"/>
              <w:rPr>
                <w:rFonts w:eastAsiaTheme="minorHAnsi" w:cs="Arial"/>
                <w:sz w:val="20"/>
                <w:szCs w:val="20"/>
              </w:rPr>
            </w:pPr>
            <w:r>
              <w:rPr>
                <w:rFonts w:cs="Arial"/>
                <w:sz w:val="20"/>
                <w:szCs w:val="20"/>
                <w:shd w:val="clear" w:color="auto" w:fill="FFFFFF"/>
              </w:rPr>
              <w:t>‘’</w:t>
            </w:r>
            <w:r w:rsidR="00C26352" w:rsidRPr="00FD7C62">
              <w:rPr>
                <w:rFonts w:cs="Arial"/>
                <w:sz w:val="20"/>
                <w:szCs w:val="20"/>
                <w:shd w:val="clear" w:color="auto" w:fill="FFFFFF"/>
              </w:rPr>
              <w:t xml:space="preserve">The IGBT (Inverse Gate Bipolar </w:t>
            </w:r>
            <w:r w:rsidR="00A84EB7" w:rsidRPr="00FD7C62">
              <w:rPr>
                <w:rFonts w:cs="Arial"/>
                <w:sz w:val="20"/>
                <w:szCs w:val="20"/>
                <w:shd w:val="clear" w:color="auto" w:fill="FFFFFF"/>
              </w:rPr>
              <w:t>Transistor)</w:t>
            </w:r>
            <w:r w:rsidR="00C26352" w:rsidRPr="00FD7C62">
              <w:rPr>
                <w:rFonts w:cs="Arial"/>
                <w:sz w:val="20"/>
                <w:szCs w:val="20"/>
                <w:shd w:val="clear" w:color="auto" w:fill="FFFFFF"/>
              </w:rPr>
              <w:t xml:space="preserve"> inverter is the heart of the converter component.</w:t>
            </w:r>
            <w:r w:rsidR="00FD7C62">
              <w:rPr>
                <w:rFonts w:cs="Arial"/>
                <w:sz w:val="20"/>
                <w:szCs w:val="20"/>
                <w:shd w:val="clear" w:color="auto" w:fill="FFFFFF"/>
              </w:rPr>
              <w:t xml:space="preserve"> </w:t>
            </w:r>
            <w:r w:rsidR="00C26352" w:rsidRPr="00FD7C62">
              <w:rPr>
                <w:rFonts w:cs="Arial"/>
                <w:sz w:val="20"/>
                <w:szCs w:val="20"/>
                <w:shd w:val="clear" w:color="auto" w:fill="FFFFFF"/>
              </w:rPr>
              <w:t>It under direction of the control circuit provides the PWM (Pulse width Modulation) output of the motor,</w:t>
            </w:r>
            <w:r w:rsidR="00FD7C62">
              <w:rPr>
                <w:rFonts w:cs="Arial"/>
                <w:sz w:val="20"/>
                <w:szCs w:val="20"/>
                <w:shd w:val="clear" w:color="auto" w:fill="FFFFFF"/>
              </w:rPr>
              <w:t xml:space="preserve"> </w:t>
            </w:r>
            <w:r w:rsidR="00C26352" w:rsidRPr="00FD7C62">
              <w:rPr>
                <w:rFonts w:cs="Arial"/>
                <w:sz w:val="20"/>
                <w:szCs w:val="20"/>
                <w:shd w:val="clear" w:color="auto" w:fill="FFFFFF"/>
              </w:rPr>
              <w:t>a controlled frequency and voltage</w:t>
            </w:r>
            <w:r>
              <w:rPr>
                <w:rFonts w:cs="Arial"/>
                <w:sz w:val="20"/>
                <w:szCs w:val="20"/>
                <w:shd w:val="clear" w:color="auto" w:fill="FFFFFF"/>
              </w:rPr>
              <w:t>’</w:t>
            </w:r>
            <w:r w:rsidR="00A84EB7">
              <w:rPr>
                <w:rFonts w:cs="Arial"/>
                <w:sz w:val="20"/>
                <w:szCs w:val="20"/>
                <w:shd w:val="clear" w:color="auto" w:fill="FFFFFF"/>
              </w:rPr>
              <w:t>’ [</w:t>
            </w:r>
            <w:r>
              <w:rPr>
                <w:rFonts w:cs="Arial"/>
                <w:sz w:val="20"/>
                <w:szCs w:val="20"/>
                <w:shd w:val="clear" w:color="auto" w:fill="FFFFFF"/>
              </w:rPr>
              <w:t>7]</w:t>
            </w:r>
          </w:p>
        </w:tc>
      </w:tr>
      <w:tr w:rsidR="001D58FB" w14:paraId="235408E9" w14:textId="77777777" w:rsidTr="00DA1A5D">
        <w:tc>
          <w:tcPr>
            <w:tcW w:w="2122" w:type="dxa"/>
            <w:shd w:val="clear" w:color="auto" w:fill="D9E2F3" w:themeFill="accent5" w:themeFillTint="33"/>
          </w:tcPr>
          <w:p w14:paraId="25A0EE80" w14:textId="61A49888" w:rsidR="001D58FB" w:rsidRPr="009B5743" w:rsidRDefault="00C26352" w:rsidP="001D58FB">
            <w:pPr>
              <w:widowControl/>
              <w:autoSpaceDE w:val="0"/>
              <w:autoSpaceDN w:val="0"/>
              <w:adjustRightInd w:val="0"/>
              <w:spacing w:after="0" w:line="360" w:lineRule="auto"/>
              <w:rPr>
                <w:rFonts w:eastAsiaTheme="minorHAnsi" w:cs="Arial"/>
                <w:b/>
                <w:bCs/>
                <w:sz w:val="20"/>
                <w:szCs w:val="20"/>
              </w:rPr>
            </w:pPr>
            <w:r>
              <w:rPr>
                <w:rFonts w:eastAsiaTheme="minorHAnsi" w:cs="Arial"/>
                <w:b/>
                <w:bCs/>
                <w:sz w:val="20"/>
                <w:szCs w:val="20"/>
              </w:rPr>
              <w:t>Control Circuit</w:t>
            </w:r>
          </w:p>
        </w:tc>
        <w:tc>
          <w:tcPr>
            <w:tcW w:w="6894" w:type="dxa"/>
          </w:tcPr>
          <w:p w14:paraId="29EA79EC" w14:textId="132B138E" w:rsidR="001D58FB" w:rsidRPr="00FD7C62" w:rsidRDefault="00037FB1" w:rsidP="001D58FB">
            <w:pPr>
              <w:widowControl/>
              <w:autoSpaceDE w:val="0"/>
              <w:autoSpaceDN w:val="0"/>
              <w:adjustRightInd w:val="0"/>
              <w:spacing w:after="0" w:line="360" w:lineRule="auto"/>
              <w:rPr>
                <w:rFonts w:eastAsiaTheme="minorHAnsi" w:cs="Arial"/>
                <w:sz w:val="20"/>
                <w:szCs w:val="20"/>
              </w:rPr>
            </w:pPr>
            <w:r>
              <w:rPr>
                <w:rFonts w:cs="Arial"/>
                <w:sz w:val="20"/>
                <w:szCs w:val="20"/>
                <w:shd w:val="clear" w:color="auto" w:fill="FFFFFF"/>
              </w:rPr>
              <w:t>‘’</w:t>
            </w:r>
            <w:r w:rsidR="00FD7C62" w:rsidRPr="00FD7C62">
              <w:rPr>
                <w:rFonts w:cs="Arial"/>
                <w:sz w:val="20"/>
                <w:szCs w:val="20"/>
                <w:shd w:val="clear" w:color="auto" w:fill="FFFFFF"/>
              </w:rPr>
              <w:t>This is where the programming takes place and controls all the working of the VFD the brains of the operation</w:t>
            </w:r>
            <w:r>
              <w:rPr>
                <w:rFonts w:cs="Arial"/>
                <w:sz w:val="20"/>
                <w:szCs w:val="20"/>
                <w:shd w:val="clear" w:color="auto" w:fill="FFFFFF"/>
              </w:rPr>
              <w:t>’</w:t>
            </w:r>
            <w:r w:rsidR="00A84EB7">
              <w:rPr>
                <w:rFonts w:cs="Arial"/>
                <w:sz w:val="20"/>
                <w:szCs w:val="20"/>
                <w:shd w:val="clear" w:color="auto" w:fill="FFFFFF"/>
              </w:rPr>
              <w:t>’ [</w:t>
            </w:r>
            <w:r>
              <w:rPr>
                <w:rFonts w:cs="Arial"/>
                <w:sz w:val="20"/>
                <w:szCs w:val="20"/>
                <w:shd w:val="clear" w:color="auto" w:fill="FFFFFF"/>
              </w:rPr>
              <w:t>7]</w:t>
            </w:r>
          </w:p>
        </w:tc>
      </w:tr>
      <w:tr w:rsidR="00FD3779" w14:paraId="63DE7CC1" w14:textId="77777777" w:rsidTr="00DA1A5D">
        <w:tc>
          <w:tcPr>
            <w:tcW w:w="2122" w:type="dxa"/>
            <w:shd w:val="clear" w:color="auto" w:fill="D9E2F3" w:themeFill="accent5" w:themeFillTint="33"/>
          </w:tcPr>
          <w:p w14:paraId="0B4B9BA7" w14:textId="678002CC" w:rsidR="00FD3779" w:rsidRPr="009B5743" w:rsidRDefault="00DA1A5D" w:rsidP="001D58FB">
            <w:pPr>
              <w:widowControl/>
              <w:autoSpaceDE w:val="0"/>
              <w:autoSpaceDN w:val="0"/>
              <w:adjustRightInd w:val="0"/>
              <w:spacing w:after="0" w:line="360" w:lineRule="auto"/>
              <w:rPr>
                <w:rFonts w:eastAsiaTheme="minorHAnsi" w:cs="Arial"/>
                <w:b/>
                <w:bCs/>
                <w:sz w:val="20"/>
                <w:szCs w:val="20"/>
              </w:rPr>
            </w:pPr>
            <w:r w:rsidRPr="009B5743">
              <w:rPr>
                <w:rFonts w:eastAsiaTheme="minorHAnsi" w:cs="Arial"/>
                <w:b/>
                <w:bCs/>
                <w:sz w:val="20"/>
                <w:szCs w:val="20"/>
              </w:rPr>
              <w:t>DC – DC Converter</w:t>
            </w:r>
          </w:p>
        </w:tc>
        <w:tc>
          <w:tcPr>
            <w:tcW w:w="6894" w:type="dxa"/>
          </w:tcPr>
          <w:p w14:paraId="6E9EF9B5" w14:textId="66E4DBFE" w:rsidR="00FD3779" w:rsidRDefault="00037FB1" w:rsidP="00B863E4">
            <w:pPr>
              <w:keepNext/>
              <w:widowControl/>
              <w:autoSpaceDE w:val="0"/>
              <w:autoSpaceDN w:val="0"/>
              <w:adjustRightInd w:val="0"/>
              <w:spacing w:after="0" w:line="360" w:lineRule="auto"/>
              <w:rPr>
                <w:rFonts w:eastAsiaTheme="minorHAnsi" w:cs="Arial"/>
                <w:sz w:val="20"/>
                <w:szCs w:val="20"/>
              </w:rPr>
            </w:pPr>
            <w:r>
              <w:rPr>
                <w:rFonts w:eastAsiaTheme="minorHAnsi" w:cs="Arial"/>
                <w:sz w:val="20"/>
                <w:szCs w:val="20"/>
              </w:rPr>
              <w:t>‘’</w:t>
            </w:r>
            <w:r w:rsidR="004A7403" w:rsidRPr="004A291C">
              <w:rPr>
                <w:rFonts w:eastAsiaTheme="minorHAnsi" w:cs="Arial"/>
                <w:sz w:val="20"/>
                <w:szCs w:val="20"/>
              </w:rPr>
              <w:t>The DC-DC converter allows for the transfer of energy form the DC link, to an external</w:t>
            </w:r>
            <w:r w:rsidR="004A7403">
              <w:rPr>
                <w:rFonts w:eastAsiaTheme="minorHAnsi" w:cs="Arial"/>
                <w:sz w:val="20"/>
                <w:szCs w:val="20"/>
              </w:rPr>
              <w:t xml:space="preserve"> </w:t>
            </w:r>
            <w:r w:rsidR="004A7403" w:rsidRPr="004A291C">
              <w:rPr>
                <w:rFonts w:eastAsiaTheme="minorHAnsi" w:cs="Arial"/>
                <w:sz w:val="20"/>
                <w:szCs w:val="20"/>
              </w:rPr>
              <w:t>storage, usually in the form of batteries or super capacitors</w:t>
            </w:r>
            <w:r>
              <w:rPr>
                <w:rFonts w:cs="Arial"/>
                <w:sz w:val="20"/>
                <w:szCs w:val="20"/>
                <w:shd w:val="clear" w:color="auto" w:fill="FFFFFF"/>
              </w:rPr>
              <w:t>’</w:t>
            </w:r>
            <w:r w:rsidR="00A84EB7">
              <w:rPr>
                <w:rFonts w:cs="Arial"/>
                <w:sz w:val="20"/>
                <w:szCs w:val="20"/>
                <w:shd w:val="clear" w:color="auto" w:fill="FFFFFF"/>
              </w:rPr>
              <w:t>’ [</w:t>
            </w:r>
            <w:r>
              <w:rPr>
                <w:rFonts w:cs="Arial"/>
                <w:sz w:val="20"/>
                <w:szCs w:val="20"/>
                <w:shd w:val="clear" w:color="auto" w:fill="FFFFFF"/>
              </w:rPr>
              <w:t>7]</w:t>
            </w:r>
          </w:p>
        </w:tc>
      </w:tr>
    </w:tbl>
    <w:p w14:paraId="3FDD3B77" w14:textId="319A61CB" w:rsidR="00B863E4" w:rsidRDefault="00B863E4" w:rsidP="00B863E4">
      <w:pPr>
        <w:pStyle w:val="Caption"/>
        <w:jc w:val="center"/>
      </w:pPr>
      <w:bookmarkStart w:id="8" w:name="_Toc133324076"/>
      <w:r>
        <w:t xml:space="preserve">Table </w:t>
      </w:r>
      <w:fldSimple w:instr=" SEQ Table \* ARABIC ">
        <w:r w:rsidR="007F23A0">
          <w:rPr>
            <w:noProof/>
          </w:rPr>
          <w:t>2</w:t>
        </w:r>
      </w:fldSimple>
      <w:r>
        <w:t xml:space="preserve"> - VFD Components</w:t>
      </w:r>
      <w:bookmarkEnd w:id="8"/>
    </w:p>
    <w:p w14:paraId="6EDC988E" w14:textId="0CFD74DD" w:rsidR="00010BCE" w:rsidRDefault="00010BCE" w:rsidP="00FD7C62">
      <w:pPr>
        <w:widowControl/>
        <w:autoSpaceDE w:val="0"/>
        <w:autoSpaceDN w:val="0"/>
        <w:adjustRightInd w:val="0"/>
        <w:spacing w:after="0" w:line="360" w:lineRule="auto"/>
        <w:jc w:val="center"/>
        <w:rPr>
          <w:rFonts w:eastAsiaTheme="minorHAnsi" w:cs="Arial"/>
          <w:sz w:val="20"/>
          <w:szCs w:val="20"/>
        </w:rPr>
      </w:pPr>
    </w:p>
    <w:p w14:paraId="59ABBB8C" w14:textId="77777777" w:rsidR="00010BCE" w:rsidRPr="004A291C" w:rsidRDefault="00010BCE" w:rsidP="00010BCE">
      <w:pPr>
        <w:widowControl/>
        <w:autoSpaceDE w:val="0"/>
        <w:autoSpaceDN w:val="0"/>
        <w:adjustRightInd w:val="0"/>
        <w:spacing w:after="0" w:line="360" w:lineRule="auto"/>
        <w:rPr>
          <w:rFonts w:eastAsiaTheme="minorHAnsi" w:cs="Arial"/>
          <w:sz w:val="20"/>
          <w:szCs w:val="20"/>
        </w:rPr>
      </w:pPr>
    </w:p>
    <w:p w14:paraId="4C8A5C97" w14:textId="77777777" w:rsidR="006718F6" w:rsidRDefault="006718F6">
      <w:pPr>
        <w:widowControl/>
        <w:spacing w:after="160" w:line="259" w:lineRule="auto"/>
        <w:jc w:val="left"/>
        <w:rPr>
          <w:rFonts w:eastAsiaTheme="majorEastAsia" w:cstheme="majorBidi"/>
          <w:color w:val="2E74B5" w:themeColor="accent1" w:themeShade="BF"/>
          <w:sz w:val="26"/>
          <w:szCs w:val="26"/>
        </w:rPr>
      </w:pPr>
      <w:bookmarkStart w:id="9" w:name="_Toc101732203"/>
      <w:r>
        <w:br w:type="page"/>
      </w:r>
    </w:p>
    <w:p w14:paraId="2C46E2CC" w14:textId="6C54F45C" w:rsidR="00010BCE" w:rsidRDefault="00501465" w:rsidP="00501465">
      <w:pPr>
        <w:pStyle w:val="Heading3"/>
      </w:pPr>
      <w:bookmarkStart w:id="10" w:name="_Toc133324034"/>
      <w:r>
        <w:lastRenderedPageBreak/>
        <w:t xml:space="preserve">2.1.2 </w:t>
      </w:r>
      <w:r w:rsidR="00010BCE" w:rsidRPr="0044553E">
        <w:t>Speed control</w:t>
      </w:r>
      <w:bookmarkEnd w:id="9"/>
      <w:bookmarkEnd w:id="10"/>
    </w:p>
    <w:p w14:paraId="14A8EDCC" w14:textId="77777777" w:rsidR="00501465" w:rsidRPr="00501465" w:rsidRDefault="00501465" w:rsidP="00501465"/>
    <w:p w14:paraId="0660B997" w14:textId="55D47619" w:rsidR="00ED0591" w:rsidRDefault="00E1438D" w:rsidP="00010BCE">
      <w:pPr>
        <w:widowControl/>
        <w:autoSpaceDE w:val="0"/>
        <w:autoSpaceDN w:val="0"/>
        <w:adjustRightInd w:val="0"/>
        <w:spacing w:after="0" w:line="360" w:lineRule="auto"/>
        <w:rPr>
          <w:rFonts w:eastAsiaTheme="minorHAnsi" w:cs="Arial"/>
          <w:szCs w:val="22"/>
        </w:rPr>
      </w:pPr>
      <w:r>
        <w:rPr>
          <w:rFonts w:eastAsiaTheme="minorHAnsi" w:cs="Arial"/>
          <w:szCs w:val="22"/>
        </w:rPr>
        <w:t xml:space="preserve">The VFD controls the speed to the motor by </w:t>
      </w:r>
      <w:r w:rsidR="00841E22">
        <w:rPr>
          <w:rFonts w:eastAsiaTheme="minorHAnsi" w:cs="Arial"/>
          <w:szCs w:val="22"/>
        </w:rPr>
        <w:t xml:space="preserve">adjusting the frequency and because it is using </w:t>
      </w:r>
      <w:r w:rsidR="00FA19AB">
        <w:rPr>
          <w:rFonts w:eastAsiaTheme="minorHAnsi" w:cs="Arial"/>
          <w:szCs w:val="22"/>
        </w:rPr>
        <w:t xml:space="preserve">DC it is switching it on and off </w:t>
      </w:r>
      <w:r w:rsidR="001A7C91">
        <w:rPr>
          <w:rFonts w:eastAsiaTheme="minorHAnsi" w:cs="Arial"/>
          <w:szCs w:val="22"/>
        </w:rPr>
        <w:t>with different durations of the on and off cycles</w:t>
      </w:r>
      <w:r w:rsidR="00257D1D">
        <w:rPr>
          <w:rFonts w:eastAsiaTheme="minorHAnsi" w:cs="Arial"/>
          <w:szCs w:val="22"/>
        </w:rPr>
        <w:t>. This is called Pulse Width Modulation</w:t>
      </w:r>
      <w:r w:rsidR="005252B5">
        <w:rPr>
          <w:rFonts w:eastAsiaTheme="minorHAnsi" w:cs="Arial"/>
          <w:szCs w:val="22"/>
        </w:rPr>
        <w:t xml:space="preserve"> </w:t>
      </w:r>
      <w:r w:rsidR="00F054DD">
        <w:rPr>
          <w:rFonts w:eastAsiaTheme="minorHAnsi" w:cs="Arial"/>
          <w:szCs w:val="22"/>
        </w:rPr>
        <w:t>figure 2 shows what affect these</w:t>
      </w:r>
      <w:r w:rsidR="006512C4">
        <w:rPr>
          <w:rFonts w:eastAsiaTheme="minorHAnsi" w:cs="Arial"/>
          <w:szCs w:val="22"/>
        </w:rPr>
        <w:t xml:space="preserve"> on off durations</w:t>
      </w:r>
      <w:r w:rsidR="00F054DD">
        <w:rPr>
          <w:rFonts w:eastAsiaTheme="minorHAnsi" w:cs="Arial"/>
          <w:szCs w:val="22"/>
        </w:rPr>
        <w:t xml:space="preserve"> have on the sine waves they are creating</w:t>
      </w:r>
      <w:r w:rsidR="006512C4">
        <w:rPr>
          <w:rFonts w:eastAsiaTheme="minorHAnsi" w:cs="Arial"/>
          <w:szCs w:val="22"/>
        </w:rPr>
        <w:t xml:space="preserve">. The VFD is able to do this with the use of insulated </w:t>
      </w:r>
      <w:r w:rsidR="004B1A3D">
        <w:rPr>
          <w:rFonts w:eastAsiaTheme="minorHAnsi" w:cs="Arial"/>
          <w:szCs w:val="22"/>
        </w:rPr>
        <w:t>gate bipolar transistors (IGBT).</w:t>
      </w:r>
      <w:r w:rsidR="004B1A3D" w:rsidRPr="004B1A3D">
        <w:rPr>
          <w:rFonts w:eastAsiaTheme="minorHAnsi" w:cs="Arial"/>
          <w:szCs w:val="22"/>
        </w:rPr>
        <w:t xml:space="preserve"> </w:t>
      </w:r>
      <w:r w:rsidR="004B1A3D" w:rsidRPr="004B2BAA">
        <w:rPr>
          <w:rFonts w:eastAsiaTheme="minorHAnsi" w:cs="Arial"/>
          <w:szCs w:val="22"/>
        </w:rPr>
        <w:t>[2]</w:t>
      </w:r>
    </w:p>
    <w:p w14:paraId="4939793B" w14:textId="77777777" w:rsidR="00362F72" w:rsidRPr="004B2BAA" w:rsidRDefault="00362F72" w:rsidP="00010BCE">
      <w:pPr>
        <w:widowControl/>
        <w:autoSpaceDE w:val="0"/>
        <w:autoSpaceDN w:val="0"/>
        <w:adjustRightInd w:val="0"/>
        <w:spacing w:after="0" w:line="360" w:lineRule="auto"/>
        <w:rPr>
          <w:rFonts w:eastAsiaTheme="minorHAnsi" w:cs="Arial"/>
          <w:szCs w:val="22"/>
        </w:rPr>
      </w:pPr>
    </w:p>
    <w:p w14:paraId="5829B8B4" w14:textId="77777777" w:rsidR="00B863E4" w:rsidRDefault="00010BCE" w:rsidP="00B863E4">
      <w:pPr>
        <w:keepNext/>
        <w:spacing w:line="360" w:lineRule="auto"/>
        <w:jc w:val="center"/>
      </w:pPr>
      <w:r w:rsidRPr="004A291C">
        <w:rPr>
          <w:rFonts w:cs="Arial"/>
          <w:noProof/>
          <w:sz w:val="20"/>
          <w:szCs w:val="20"/>
        </w:rPr>
        <w:drawing>
          <wp:inline distT="0" distB="0" distL="0" distR="0" wp14:anchorId="42FE2AAB" wp14:editId="2BB7B345">
            <wp:extent cx="4666891" cy="4305473"/>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72958" cy="4311070"/>
                    </a:xfrm>
                    <a:prstGeom prst="rect">
                      <a:avLst/>
                    </a:prstGeom>
                  </pic:spPr>
                </pic:pic>
              </a:graphicData>
            </a:graphic>
          </wp:inline>
        </w:drawing>
      </w:r>
    </w:p>
    <w:p w14:paraId="05B1EA40" w14:textId="5F278FC9" w:rsidR="00010BCE" w:rsidRDefault="00B863E4" w:rsidP="00B863E4">
      <w:pPr>
        <w:pStyle w:val="Caption"/>
        <w:jc w:val="center"/>
        <w:rPr>
          <w:rFonts w:cs="Arial"/>
          <w:sz w:val="20"/>
          <w:szCs w:val="20"/>
        </w:rPr>
      </w:pPr>
      <w:bookmarkStart w:id="11" w:name="_Toc133324053"/>
      <w:r>
        <w:t xml:space="preserve">Figure </w:t>
      </w:r>
      <w:fldSimple w:instr=" SEQ Figure \* ARABIC ">
        <w:r w:rsidR="007F23A0">
          <w:rPr>
            <w:noProof/>
          </w:rPr>
          <w:t>2</w:t>
        </w:r>
      </w:fldSimple>
      <w:r>
        <w:t xml:space="preserve"> - Pulse Width Modulation</w:t>
      </w:r>
      <w:bookmarkEnd w:id="11"/>
    </w:p>
    <w:p w14:paraId="546014D3" w14:textId="1921AB58" w:rsidR="00010BCE" w:rsidRDefault="008B7834" w:rsidP="00010BCE">
      <w:pPr>
        <w:spacing w:line="360" w:lineRule="auto"/>
        <w:jc w:val="center"/>
        <w:rPr>
          <w:rFonts w:eastAsiaTheme="minorHAnsi" w:cs="Arial"/>
          <w:sz w:val="20"/>
          <w:szCs w:val="20"/>
        </w:rPr>
      </w:pPr>
      <w:r>
        <w:rPr>
          <w:rFonts w:eastAsiaTheme="minorHAnsi" w:cs="Arial"/>
          <w:sz w:val="20"/>
          <w:szCs w:val="20"/>
        </w:rPr>
        <w:t>[2]</w:t>
      </w:r>
    </w:p>
    <w:p w14:paraId="050BCB2E" w14:textId="77777777" w:rsidR="00010BCE" w:rsidRDefault="00010BCE" w:rsidP="00010BCE">
      <w:pPr>
        <w:spacing w:line="360" w:lineRule="auto"/>
        <w:jc w:val="center"/>
        <w:rPr>
          <w:rFonts w:eastAsiaTheme="minorHAnsi" w:cs="Arial"/>
          <w:sz w:val="20"/>
          <w:szCs w:val="20"/>
        </w:rPr>
      </w:pPr>
    </w:p>
    <w:p w14:paraId="307E6619" w14:textId="77777777" w:rsidR="00010BCE" w:rsidRDefault="00010BCE" w:rsidP="00010BCE">
      <w:pPr>
        <w:spacing w:line="360" w:lineRule="auto"/>
        <w:jc w:val="center"/>
        <w:rPr>
          <w:rFonts w:eastAsiaTheme="minorHAnsi" w:cs="Arial"/>
          <w:sz w:val="20"/>
          <w:szCs w:val="20"/>
        </w:rPr>
      </w:pPr>
    </w:p>
    <w:p w14:paraId="1B90050A" w14:textId="03A4799F" w:rsidR="006718F6" w:rsidRDefault="006718F6">
      <w:pPr>
        <w:widowControl/>
        <w:spacing w:after="160" w:line="259" w:lineRule="auto"/>
        <w:jc w:val="left"/>
        <w:rPr>
          <w:rFonts w:eastAsiaTheme="minorHAnsi" w:cstheme="majorBidi"/>
          <w:color w:val="2E74B5" w:themeColor="accent1" w:themeShade="BF"/>
          <w:sz w:val="26"/>
          <w:szCs w:val="26"/>
        </w:rPr>
      </w:pPr>
      <w:bookmarkStart w:id="12" w:name="_Toc101732204"/>
    </w:p>
    <w:p w14:paraId="64F1C1CD" w14:textId="66FB47B5" w:rsidR="00010BCE" w:rsidRDefault="00501465" w:rsidP="00501465">
      <w:pPr>
        <w:pStyle w:val="Heading3"/>
        <w:rPr>
          <w:rFonts w:eastAsiaTheme="minorHAnsi"/>
        </w:rPr>
      </w:pPr>
      <w:bookmarkStart w:id="13" w:name="_Toc133324035"/>
      <w:r>
        <w:rPr>
          <w:rFonts w:eastAsiaTheme="minorHAnsi"/>
        </w:rPr>
        <w:lastRenderedPageBreak/>
        <w:t xml:space="preserve">2.1.3 </w:t>
      </w:r>
      <w:r w:rsidR="00010BCE">
        <w:rPr>
          <w:rFonts w:eastAsiaTheme="minorHAnsi"/>
        </w:rPr>
        <w:t>Dynamic braking</w:t>
      </w:r>
      <w:bookmarkEnd w:id="12"/>
      <w:bookmarkEnd w:id="13"/>
    </w:p>
    <w:p w14:paraId="2C8B85F0" w14:textId="77777777" w:rsidR="00501465" w:rsidRPr="00501465" w:rsidRDefault="00501465" w:rsidP="00501465">
      <w:pPr>
        <w:rPr>
          <w:rFonts w:eastAsiaTheme="minorHAnsi"/>
        </w:rPr>
      </w:pPr>
    </w:p>
    <w:p w14:paraId="307EFE72" w14:textId="3E5EC7DF" w:rsidR="00160F32" w:rsidRDefault="005C71EA" w:rsidP="00010BCE">
      <w:pPr>
        <w:widowControl/>
        <w:autoSpaceDE w:val="0"/>
        <w:autoSpaceDN w:val="0"/>
        <w:adjustRightInd w:val="0"/>
        <w:spacing w:after="0" w:line="360" w:lineRule="auto"/>
        <w:rPr>
          <w:rFonts w:eastAsiaTheme="minorHAnsi" w:cs="Arial"/>
          <w:szCs w:val="22"/>
        </w:rPr>
      </w:pPr>
      <w:r>
        <w:rPr>
          <w:rFonts w:eastAsiaTheme="minorHAnsi" w:cs="Arial"/>
          <w:szCs w:val="22"/>
        </w:rPr>
        <w:t xml:space="preserve">When the VFD </w:t>
      </w:r>
      <w:r w:rsidR="002B6354">
        <w:rPr>
          <w:rFonts w:eastAsiaTheme="minorHAnsi" w:cs="Arial"/>
          <w:szCs w:val="22"/>
        </w:rPr>
        <w:t xml:space="preserve">stops or decreases the speed of the motor </w:t>
      </w:r>
      <w:r w:rsidR="00115FA5">
        <w:rPr>
          <w:rFonts w:eastAsiaTheme="minorHAnsi" w:cs="Arial"/>
          <w:szCs w:val="22"/>
        </w:rPr>
        <w:t xml:space="preserve">the motor is in effect electrically breaking </w:t>
      </w:r>
      <w:r w:rsidR="005F2662">
        <w:rPr>
          <w:rFonts w:eastAsiaTheme="minorHAnsi" w:cs="Arial"/>
          <w:szCs w:val="22"/>
        </w:rPr>
        <w:t>creating more power into the system if nothing was done then the drive would trip out on over</w:t>
      </w:r>
      <w:r w:rsidR="00353769">
        <w:rPr>
          <w:rFonts w:eastAsiaTheme="minorHAnsi" w:cs="Arial"/>
          <w:szCs w:val="22"/>
        </w:rPr>
        <w:t>voltage</w:t>
      </w:r>
      <w:r w:rsidR="0036649C">
        <w:rPr>
          <w:rFonts w:eastAsiaTheme="minorHAnsi" w:cs="Arial"/>
          <w:szCs w:val="22"/>
        </w:rPr>
        <w:t xml:space="preserve">. Figure 3 below shows the dynamic resistor in the DC link part of the circuit </w:t>
      </w:r>
      <w:r w:rsidR="00563308">
        <w:rPr>
          <w:rFonts w:eastAsiaTheme="minorHAnsi" w:cs="Arial"/>
          <w:szCs w:val="22"/>
        </w:rPr>
        <w:t>where a transistor is switched on by a signal from the drive when the voltage goes to high</w:t>
      </w:r>
      <w:r w:rsidR="00845DFC">
        <w:rPr>
          <w:rFonts w:eastAsiaTheme="minorHAnsi" w:cs="Arial"/>
          <w:szCs w:val="22"/>
        </w:rPr>
        <w:t xml:space="preserve">. When this </w:t>
      </w:r>
      <w:r w:rsidR="00A84EB7">
        <w:rPr>
          <w:rFonts w:eastAsiaTheme="minorHAnsi" w:cs="Arial"/>
          <w:szCs w:val="22"/>
        </w:rPr>
        <w:t>happens,</w:t>
      </w:r>
      <w:r w:rsidR="00845DFC">
        <w:rPr>
          <w:rFonts w:eastAsiaTheme="minorHAnsi" w:cs="Arial"/>
          <w:szCs w:val="22"/>
        </w:rPr>
        <w:t xml:space="preserve"> the excess power can be dissipated </w:t>
      </w:r>
      <w:r w:rsidR="00FC5240">
        <w:rPr>
          <w:rFonts w:eastAsiaTheme="minorHAnsi" w:cs="Arial"/>
          <w:szCs w:val="22"/>
        </w:rPr>
        <w:t>through the dynamic braking resistor R1. [2]</w:t>
      </w:r>
    </w:p>
    <w:p w14:paraId="412E6E53" w14:textId="77777777" w:rsidR="00FC5240" w:rsidRPr="004B2BAA" w:rsidRDefault="00FC5240" w:rsidP="00010BCE">
      <w:pPr>
        <w:widowControl/>
        <w:autoSpaceDE w:val="0"/>
        <w:autoSpaceDN w:val="0"/>
        <w:adjustRightInd w:val="0"/>
        <w:spacing w:after="0" w:line="360" w:lineRule="auto"/>
        <w:rPr>
          <w:rFonts w:eastAsiaTheme="minorHAnsi" w:cs="Arial"/>
          <w:szCs w:val="22"/>
        </w:rPr>
      </w:pPr>
    </w:p>
    <w:p w14:paraId="5A416B84" w14:textId="77777777" w:rsidR="00B863E4" w:rsidRDefault="00010BCE" w:rsidP="00B863E4">
      <w:pPr>
        <w:keepNext/>
        <w:spacing w:line="360" w:lineRule="auto"/>
        <w:jc w:val="center"/>
      </w:pPr>
      <w:r w:rsidRPr="004A291C">
        <w:rPr>
          <w:rFonts w:cs="Arial"/>
          <w:noProof/>
          <w:sz w:val="20"/>
          <w:szCs w:val="20"/>
        </w:rPr>
        <w:drawing>
          <wp:inline distT="0" distB="0" distL="0" distR="0" wp14:anchorId="41652D0B" wp14:editId="617DC3B4">
            <wp:extent cx="5731510" cy="401193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011930"/>
                    </a:xfrm>
                    <a:prstGeom prst="rect">
                      <a:avLst/>
                    </a:prstGeom>
                  </pic:spPr>
                </pic:pic>
              </a:graphicData>
            </a:graphic>
          </wp:inline>
        </w:drawing>
      </w:r>
    </w:p>
    <w:p w14:paraId="31953751" w14:textId="6BECD37B" w:rsidR="00010BCE" w:rsidRDefault="00B863E4" w:rsidP="00B863E4">
      <w:pPr>
        <w:pStyle w:val="Caption"/>
        <w:jc w:val="center"/>
        <w:rPr>
          <w:rFonts w:cs="Arial"/>
          <w:sz w:val="20"/>
          <w:szCs w:val="20"/>
        </w:rPr>
      </w:pPr>
      <w:bookmarkStart w:id="14" w:name="_Toc133324054"/>
      <w:r>
        <w:t xml:space="preserve">Figure </w:t>
      </w:r>
      <w:fldSimple w:instr=" SEQ Figure \* ARABIC ">
        <w:r w:rsidR="007F23A0">
          <w:rPr>
            <w:noProof/>
          </w:rPr>
          <w:t>3</w:t>
        </w:r>
      </w:fldSimple>
      <w:r>
        <w:t xml:space="preserve"> - Dynamic Braking Resistor</w:t>
      </w:r>
      <w:bookmarkEnd w:id="14"/>
    </w:p>
    <w:p w14:paraId="7264900A" w14:textId="7D7E8FB3" w:rsidR="00010BCE" w:rsidRDefault="008B7834" w:rsidP="00010BCE">
      <w:pPr>
        <w:spacing w:line="360" w:lineRule="auto"/>
        <w:jc w:val="center"/>
        <w:rPr>
          <w:rFonts w:cs="Arial"/>
          <w:sz w:val="20"/>
          <w:szCs w:val="20"/>
        </w:rPr>
      </w:pPr>
      <w:r>
        <w:rPr>
          <w:rFonts w:cs="Arial"/>
          <w:sz w:val="20"/>
          <w:szCs w:val="20"/>
        </w:rPr>
        <w:t>[2]</w:t>
      </w:r>
    </w:p>
    <w:p w14:paraId="16F6BB62" w14:textId="77777777" w:rsidR="00010BCE" w:rsidRDefault="00010BCE" w:rsidP="00010BCE">
      <w:pPr>
        <w:spacing w:line="360" w:lineRule="auto"/>
        <w:jc w:val="center"/>
        <w:rPr>
          <w:rFonts w:cs="Arial"/>
          <w:sz w:val="20"/>
          <w:szCs w:val="20"/>
        </w:rPr>
      </w:pPr>
    </w:p>
    <w:p w14:paraId="127F59DF" w14:textId="77777777" w:rsidR="00010BCE" w:rsidRDefault="00010BCE" w:rsidP="00010BCE">
      <w:pPr>
        <w:spacing w:line="360" w:lineRule="auto"/>
        <w:jc w:val="center"/>
        <w:rPr>
          <w:rFonts w:cs="Arial"/>
          <w:sz w:val="20"/>
          <w:szCs w:val="20"/>
        </w:rPr>
      </w:pPr>
    </w:p>
    <w:p w14:paraId="3AA78D7D" w14:textId="77777777" w:rsidR="00010BCE" w:rsidRDefault="00010BCE" w:rsidP="00010BCE">
      <w:pPr>
        <w:spacing w:line="360" w:lineRule="auto"/>
        <w:jc w:val="center"/>
        <w:rPr>
          <w:rFonts w:cs="Arial"/>
          <w:sz w:val="20"/>
          <w:szCs w:val="20"/>
        </w:rPr>
      </w:pPr>
    </w:p>
    <w:p w14:paraId="48EBC735" w14:textId="359EEA1B" w:rsidR="00010BCE" w:rsidRDefault="00501465" w:rsidP="00501465">
      <w:pPr>
        <w:pStyle w:val="Heading3"/>
      </w:pPr>
      <w:bookmarkStart w:id="15" w:name="_Toc101732205"/>
      <w:bookmarkStart w:id="16" w:name="_Toc133324036"/>
      <w:r>
        <w:lastRenderedPageBreak/>
        <w:t xml:space="preserve">2.1.4 </w:t>
      </w:r>
      <w:r w:rsidR="00010BCE">
        <w:t>Active front end</w:t>
      </w:r>
      <w:bookmarkEnd w:id="15"/>
      <w:bookmarkEnd w:id="16"/>
    </w:p>
    <w:p w14:paraId="4C54AD31" w14:textId="77777777" w:rsidR="003E0CA1" w:rsidRDefault="003E0CA1" w:rsidP="00010BCE">
      <w:pPr>
        <w:widowControl/>
        <w:autoSpaceDE w:val="0"/>
        <w:autoSpaceDN w:val="0"/>
        <w:adjustRightInd w:val="0"/>
        <w:spacing w:after="0" w:line="360" w:lineRule="auto"/>
        <w:rPr>
          <w:rFonts w:eastAsiaTheme="minorHAnsi" w:cs="Arial"/>
          <w:szCs w:val="22"/>
        </w:rPr>
      </w:pPr>
    </w:p>
    <w:p w14:paraId="7799B45E" w14:textId="7C046F9D" w:rsidR="003E0CA1" w:rsidRDefault="003E0CA1" w:rsidP="00010BCE">
      <w:pPr>
        <w:widowControl/>
        <w:autoSpaceDE w:val="0"/>
        <w:autoSpaceDN w:val="0"/>
        <w:adjustRightInd w:val="0"/>
        <w:spacing w:after="0" w:line="360" w:lineRule="auto"/>
        <w:rPr>
          <w:rFonts w:eastAsiaTheme="minorHAnsi" w:cs="Arial"/>
          <w:szCs w:val="22"/>
        </w:rPr>
      </w:pPr>
      <w:r>
        <w:rPr>
          <w:rFonts w:eastAsiaTheme="minorHAnsi" w:cs="Arial"/>
          <w:szCs w:val="22"/>
        </w:rPr>
        <w:t xml:space="preserve">Instead of having a dynamic braking resistor in circuit as mentioned previously then </w:t>
      </w:r>
      <w:r w:rsidR="00F94AC2">
        <w:rPr>
          <w:rFonts w:eastAsiaTheme="minorHAnsi" w:cs="Arial"/>
          <w:szCs w:val="22"/>
        </w:rPr>
        <w:t>there is another option where you can have an active front end</w:t>
      </w:r>
      <w:r w:rsidR="00DF5C48">
        <w:rPr>
          <w:rFonts w:eastAsiaTheme="minorHAnsi" w:cs="Arial"/>
          <w:szCs w:val="22"/>
        </w:rPr>
        <w:t>.</w:t>
      </w:r>
      <w:r w:rsidR="00F94AC2">
        <w:rPr>
          <w:rFonts w:eastAsiaTheme="minorHAnsi" w:cs="Arial"/>
          <w:szCs w:val="22"/>
        </w:rPr>
        <w:t xml:space="preserve"> </w:t>
      </w:r>
      <w:r w:rsidR="00DF5C48">
        <w:rPr>
          <w:rFonts w:eastAsiaTheme="minorHAnsi" w:cs="Arial"/>
          <w:szCs w:val="22"/>
        </w:rPr>
        <w:t>T</w:t>
      </w:r>
      <w:r w:rsidR="00F94AC2">
        <w:rPr>
          <w:rFonts w:eastAsiaTheme="minorHAnsi" w:cs="Arial"/>
          <w:szCs w:val="22"/>
        </w:rPr>
        <w:t xml:space="preserve">his allows the excess energy </w:t>
      </w:r>
      <w:r w:rsidR="00F00455">
        <w:rPr>
          <w:rFonts w:eastAsiaTheme="minorHAnsi" w:cs="Arial"/>
          <w:szCs w:val="22"/>
        </w:rPr>
        <w:t>which is created when slowing down the motor</w:t>
      </w:r>
      <w:r w:rsidR="00DF5C48">
        <w:rPr>
          <w:rFonts w:eastAsiaTheme="minorHAnsi" w:cs="Arial"/>
          <w:szCs w:val="22"/>
        </w:rPr>
        <w:t xml:space="preserve"> causing the DC link voltage to increase,</w:t>
      </w:r>
      <w:r w:rsidR="00F00455">
        <w:rPr>
          <w:rFonts w:eastAsiaTheme="minorHAnsi" w:cs="Arial"/>
          <w:szCs w:val="22"/>
        </w:rPr>
        <w:t xml:space="preserve"> to be </w:t>
      </w:r>
      <w:r w:rsidR="002D7C86">
        <w:rPr>
          <w:rFonts w:eastAsiaTheme="minorHAnsi" w:cs="Arial"/>
          <w:szCs w:val="22"/>
        </w:rPr>
        <w:t>dissipated back on to the electrical supply making the drive more efficient.</w:t>
      </w:r>
    </w:p>
    <w:p w14:paraId="62C4535B" w14:textId="7072AB25" w:rsidR="00F81C2E" w:rsidRPr="004B2BAA" w:rsidRDefault="00F81C2E" w:rsidP="00010BCE">
      <w:pPr>
        <w:widowControl/>
        <w:autoSpaceDE w:val="0"/>
        <w:autoSpaceDN w:val="0"/>
        <w:adjustRightInd w:val="0"/>
        <w:spacing w:after="0" w:line="360" w:lineRule="auto"/>
        <w:rPr>
          <w:rFonts w:eastAsiaTheme="minorHAnsi" w:cs="Arial"/>
          <w:szCs w:val="22"/>
        </w:rPr>
      </w:pPr>
      <w:r>
        <w:rPr>
          <w:rFonts w:eastAsiaTheme="minorHAnsi" w:cs="Arial"/>
          <w:szCs w:val="22"/>
        </w:rPr>
        <w:t xml:space="preserve">Whereas the dynamic braking resistor uses diodes which only allow </w:t>
      </w:r>
      <w:r w:rsidR="00E7652E">
        <w:rPr>
          <w:rFonts w:eastAsiaTheme="minorHAnsi" w:cs="Arial"/>
          <w:szCs w:val="22"/>
        </w:rPr>
        <w:t xml:space="preserve">flow one way </w:t>
      </w:r>
      <w:r w:rsidR="00DE3565">
        <w:rPr>
          <w:rFonts w:eastAsiaTheme="minorHAnsi" w:cs="Arial"/>
          <w:szCs w:val="22"/>
        </w:rPr>
        <w:t>the AFE uses IGBTs allowing it to flow both ways</w:t>
      </w:r>
      <w:r w:rsidR="0004575D">
        <w:rPr>
          <w:rFonts w:eastAsiaTheme="minorHAnsi" w:cs="Arial"/>
          <w:szCs w:val="22"/>
        </w:rPr>
        <w:t>. [2]</w:t>
      </w:r>
    </w:p>
    <w:p w14:paraId="17743667" w14:textId="77777777" w:rsidR="00B863E4" w:rsidRDefault="00010BCE" w:rsidP="00B863E4">
      <w:pPr>
        <w:keepNext/>
        <w:spacing w:line="360" w:lineRule="auto"/>
        <w:jc w:val="center"/>
      </w:pPr>
      <w:r w:rsidRPr="004A291C">
        <w:rPr>
          <w:rFonts w:cs="Arial"/>
          <w:noProof/>
          <w:sz w:val="20"/>
          <w:szCs w:val="20"/>
        </w:rPr>
        <w:drawing>
          <wp:inline distT="0" distB="0" distL="0" distR="0" wp14:anchorId="30C9BFE3" wp14:editId="46D325BB">
            <wp:extent cx="5731510" cy="273685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36850"/>
                    </a:xfrm>
                    <a:prstGeom prst="rect">
                      <a:avLst/>
                    </a:prstGeom>
                  </pic:spPr>
                </pic:pic>
              </a:graphicData>
            </a:graphic>
          </wp:inline>
        </w:drawing>
      </w:r>
    </w:p>
    <w:p w14:paraId="5223DB67" w14:textId="274B8260" w:rsidR="00010BCE" w:rsidRDefault="00B863E4" w:rsidP="00B863E4">
      <w:pPr>
        <w:pStyle w:val="Caption"/>
        <w:jc w:val="center"/>
        <w:rPr>
          <w:rFonts w:cs="Arial"/>
          <w:sz w:val="20"/>
          <w:szCs w:val="20"/>
        </w:rPr>
      </w:pPr>
      <w:bookmarkStart w:id="17" w:name="_Toc133324055"/>
      <w:r>
        <w:t xml:space="preserve">Figure </w:t>
      </w:r>
      <w:fldSimple w:instr=" SEQ Figure \* ARABIC ">
        <w:r w:rsidR="007F23A0">
          <w:rPr>
            <w:noProof/>
          </w:rPr>
          <w:t>4</w:t>
        </w:r>
      </w:fldSimple>
      <w:r>
        <w:t xml:space="preserve"> - Active Front End</w:t>
      </w:r>
      <w:bookmarkEnd w:id="17"/>
    </w:p>
    <w:p w14:paraId="0B4951C1" w14:textId="37D8F175" w:rsidR="008B7834" w:rsidRDefault="008B7834" w:rsidP="00010BCE">
      <w:pPr>
        <w:spacing w:line="360" w:lineRule="auto"/>
        <w:jc w:val="center"/>
        <w:rPr>
          <w:rFonts w:cs="Arial"/>
          <w:sz w:val="20"/>
          <w:szCs w:val="20"/>
        </w:rPr>
      </w:pPr>
      <w:r>
        <w:rPr>
          <w:rFonts w:cs="Arial"/>
          <w:sz w:val="20"/>
          <w:szCs w:val="20"/>
        </w:rPr>
        <w:t>[2]</w:t>
      </w:r>
    </w:p>
    <w:p w14:paraId="6A2C70E3" w14:textId="714EA265" w:rsidR="00010BCE" w:rsidRPr="004A291C" w:rsidRDefault="00010BCE" w:rsidP="00010BCE">
      <w:pPr>
        <w:widowControl/>
        <w:autoSpaceDE w:val="0"/>
        <w:autoSpaceDN w:val="0"/>
        <w:adjustRightInd w:val="0"/>
        <w:spacing w:after="0" w:line="360" w:lineRule="auto"/>
        <w:rPr>
          <w:rFonts w:eastAsiaTheme="minorHAnsi" w:cs="Arial"/>
          <w:sz w:val="20"/>
          <w:szCs w:val="20"/>
        </w:rPr>
      </w:pPr>
    </w:p>
    <w:p w14:paraId="7FB5554B" w14:textId="6A962531" w:rsidR="00784DCF" w:rsidRDefault="00784DCF">
      <w:pPr>
        <w:widowControl/>
        <w:spacing w:after="160" w:line="259" w:lineRule="auto"/>
        <w:jc w:val="left"/>
        <w:rPr>
          <w:rFonts w:eastAsiaTheme="majorEastAsia" w:cstheme="majorBidi"/>
          <w:color w:val="2E74B5" w:themeColor="accent1" w:themeShade="BF"/>
          <w:sz w:val="32"/>
          <w:szCs w:val="32"/>
        </w:rPr>
      </w:pPr>
    </w:p>
    <w:p w14:paraId="515D2016" w14:textId="77777777" w:rsidR="006C5A84" w:rsidRDefault="006C5A84">
      <w:pPr>
        <w:widowControl/>
        <w:spacing w:after="160" w:line="259" w:lineRule="auto"/>
        <w:jc w:val="left"/>
        <w:rPr>
          <w:rFonts w:eastAsiaTheme="majorEastAsia" w:cstheme="majorBidi"/>
          <w:color w:val="2E74B5" w:themeColor="accent1" w:themeShade="BF"/>
          <w:sz w:val="32"/>
          <w:szCs w:val="32"/>
        </w:rPr>
      </w:pPr>
    </w:p>
    <w:p w14:paraId="07178AB0" w14:textId="77777777" w:rsidR="006C5A84" w:rsidRDefault="006C5A84">
      <w:pPr>
        <w:widowControl/>
        <w:spacing w:after="160" w:line="259" w:lineRule="auto"/>
        <w:jc w:val="left"/>
        <w:rPr>
          <w:rFonts w:eastAsiaTheme="majorEastAsia" w:cstheme="majorBidi"/>
          <w:color w:val="2E74B5" w:themeColor="accent1" w:themeShade="BF"/>
          <w:sz w:val="32"/>
          <w:szCs w:val="32"/>
        </w:rPr>
      </w:pPr>
    </w:p>
    <w:p w14:paraId="0CD6C194" w14:textId="77777777" w:rsidR="00492E3B" w:rsidRDefault="00492E3B">
      <w:pPr>
        <w:widowControl/>
        <w:spacing w:after="160" w:line="259" w:lineRule="auto"/>
        <w:jc w:val="left"/>
        <w:rPr>
          <w:rFonts w:eastAsiaTheme="majorEastAsia" w:cstheme="majorBidi"/>
          <w:color w:val="2E74B5" w:themeColor="accent1" w:themeShade="BF"/>
          <w:sz w:val="32"/>
          <w:szCs w:val="32"/>
        </w:rPr>
      </w:pPr>
    </w:p>
    <w:p w14:paraId="2F77DE6B" w14:textId="77777777" w:rsidR="006C5A84" w:rsidRDefault="006C5A84">
      <w:pPr>
        <w:widowControl/>
        <w:spacing w:after="160" w:line="259" w:lineRule="auto"/>
        <w:jc w:val="left"/>
        <w:rPr>
          <w:rFonts w:eastAsiaTheme="majorEastAsia" w:cstheme="majorBidi"/>
          <w:color w:val="2E74B5" w:themeColor="accent1" w:themeShade="BF"/>
          <w:sz w:val="32"/>
          <w:szCs w:val="32"/>
        </w:rPr>
      </w:pPr>
    </w:p>
    <w:p w14:paraId="1F502B7C" w14:textId="77777777" w:rsidR="005A1068" w:rsidRDefault="005A1068">
      <w:pPr>
        <w:widowControl/>
        <w:spacing w:after="160" w:line="259" w:lineRule="auto"/>
        <w:jc w:val="left"/>
        <w:rPr>
          <w:rFonts w:eastAsiaTheme="majorEastAsia" w:cstheme="majorBidi"/>
          <w:color w:val="2E74B5" w:themeColor="accent1" w:themeShade="BF"/>
          <w:sz w:val="32"/>
          <w:szCs w:val="32"/>
        </w:rPr>
      </w:pPr>
    </w:p>
    <w:p w14:paraId="5CD59AB5" w14:textId="77777777" w:rsidR="007A1F56" w:rsidRDefault="007A1F56">
      <w:pPr>
        <w:widowControl/>
        <w:spacing w:after="160" w:line="259" w:lineRule="auto"/>
        <w:jc w:val="left"/>
        <w:rPr>
          <w:rFonts w:eastAsiaTheme="majorEastAsia" w:cstheme="majorBidi"/>
          <w:color w:val="2E74B5" w:themeColor="accent1" w:themeShade="BF"/>
          <w:sz w:val="32"/>
          <w:szCs w:val="32"/>
        </w:rPr>
      </w:pPr>
    </w:p>
    <w:p w14:paraId="65A1EC8B" w14:textId="3CED4584" w:rsidR="005A1068" w:rsidRDefault="005A1068" w:rsidP="00EB6EA4">
      <w:pPr>
        <w:pStyle w:val="Heading1"/>
      </w:pPr>
      <w:bookmarkStart w:id="18" w:name="_Toc133324037"/>
      <w:r>
        <w:lastRenderedPageBreak/>
        <w:t>2.2 Selection of Control Systems</w:t>
      </w:r>
      <w:bookmarkEnd w:id="18"/>
    </w:p>
    <w:p w14:paraId="15378EA4" w14:textId="77777777" w:rsidR="005A1068" w:rsidRPr="005A1068" w:rsidRDefault="005A1068" w:rsidP="005A1068"/>
    <w:p w14:paraId="1D1DA7E3" w14:textId="5B639D50" w:rsidR="00784DCF" w:rsidRDefault="005A1068" w:rsidP="005A1068">
      <w:pPr>
        <w:pStyle w:val="Heading2"/>
      </w:pPr>
      <w:bookmarkStart w:id="19" w:name="_Toc133324038"/>
      <w:r>
        <w:t xml:space="preserve">2.2.1 </w:t>
      </w:r>
      <w:r w:rsidR="006916D9">
        <w:t xml:space="preserve">Motor </w:t>
      </w:r>
      <w:r w:rsidR="00BD4A37">
        <w:t>A</w:t>
      </w:r>
      <w:r w:rsidR="00A96E40">
        <w:t xml:space="preserve"> </w:t>
      </w:r>
      <w:r w:rsidR="007A1F56">
        <w:t xml:space="preserve">- </w:t>
      </w:r>
      <w:r w:rsidR="00A96E40">
        <w:t>Rolling Mill</w:t>
      </w:r>
      <w:bookmarkEnd w:id="19"/>
    </w:p>
    <w:tbl>
      <w:tblPr>
        <w:tblStyle w:val="TableGrid"/>
        <w:tblW w:w="0" w:type="auto"/>
        <w:tblLook w:val="04A0" w:firstRow="1" w:lastRow="0" w:firstColumn="1" w:lastColumn="0" w:noHBand="0" w:noVBand="1"/>
      </w:tblPr>
      <w:tblGrid>
        <w:gridCol w:w="2210"/>
        <w:gridCol w:w="2239"/>
        <w:gridCol w:w="2251"/>
        <w:gridCol w:w="2316"/>
      </w:tblGrid>
      <w:tr w:rsidR="00DA1E99" w14:paraId="4417D72E" w14:textId="77777777" w:rsidTr="00B03CEE">
        <w:tc>
          <w:tcPr>
            <w:tcW w:w="2254" w:type="dxa"/>
            <w:shd w:val="clear" w:color="auto" w:fill="D9E2F3" w:themeFill="accent5" w:themeFillTint="33"/>
          </w:tcPr>
          <w:p w14:paraId="16846E59" w14:textId="77777777" w:rsidR="00294377" w:rsidRPr="00B03CEE" w:rsidRDefault="00294377" w:rsidP="00B03CEE">
            <w:pPr>
              <w:widowControl/>
              <w:spacing w:after="160" w:line="259" w:lineRule="auto"/>
              <w:jc w:val="center"/>
              <w:rPr>
                <w:rFonts w:eastAsiaTheme="majorEastAsia" w:cstheme="majorBidi"/>
                <w:b/>
                <w:bCs/>
                <w:sz w:val="28"/>
                <w:szCs w:val="28"/>
              </w:rPr>
            </w:pPr>
          </w:p>
        </w:tc>
        <w:tc>
          <w:tcPr>
            <w:tcW w:w="2254" w:type="dxa"/>
            <w:shd w:val="clear" w:color="auto" w:fill="D9E2F3" w:themeFill="accent5" w:themeFillTint="33"/>
          </w:tcPr>
          <w:p w14:paraId="718A1921" w14:textId="061D8C92" w:rsidR="00294377" w:rsidRPr="00B03CEE" w:rsidRDefault="00027067" w:rsidP="00B03CEE">
            <w:pPr>
              <w:widowControl/>
              <w:spacing w:after="160" w:line="259" w:lineRule="auto"/>
              <w:jc w:val="center"/>
              <w:rPr>
                <w:rFonts w:eastAsiaTheme="majorEastAsia" w:cstheme="majorBidi"/>
                <w:b/>
                <w:bCs/>
                <w:sz w:val="28"/>
                <w:szCs w:val="28"/>
              </w:rPr>
            </w:pPr>
            <w:r>
              <w:rPr>
                <w:rFonts w:eastAsiaTheme="majorEastAsia" w:cstheme="majorBidi"/>
                <w:b/>
                <w:bCs/>
                <w:sz w:val="28"/>
                <w:szCs w:val="28"/>
              </w:rPr>
              <w:t>ABB VFD D</w:t>
            </w:r>
            <w:r w:rsidR="008A0FEA">
              <w:rPr>
                <w:rFonts w:eastAsiaTheme="majorEastAsia" w:cstheme="majorBidi"/>
                <w:b/>
                <w:bCs/>
                <w:sz w:val="28"/>
                <w:szCs w:val="28"/>
              </w:rPr>
              <w:t>rive</w:t>
            </w:r>
          </w:p>
        </w:tc>
        <w:tc>
          <w:tcPr>
            <w:tcW w:w="2254" w:type="dxa"/>
            <w:shd w:val="clear" w:color="auto" w:fill="D9E2F3" w:themeFill="accent5" w:themeFillTint="33"/>
          </w:tcPr>
          <w:p w14:paraId="59F30E28" w14:textId="53C74738" w:rsidR="00294377" w:rsidRPr="00B03CEE" w:rsidRDefault="00DD7476" w:rsidP="00B03CEE">
            <w:pPr>
              <w:widowControl/>
              <w:spacing w:after="160" w:line="259" w:lineRule="auto"/>
              <w:jc w:val="center"/>
              <w:rPr>
                <w:rFonts w:eastAsiaTheme="majorEastAsia" w:cstheme="majorBidi"/>
                <w:b/>
                <w:bCs/>
                <w:sz w:val="28"/>
                <w:szCs w:val="28"/>
              </w:rPr>
            </w:pPr>
            <w:r>
              <w:rPr>
                <w:rFonts w:eastAsiaTheme="majorEastAsia" w:cstheme="majorBidi"/>
                <w:b/>
                <w:bCs/>
                <w:sz w:val="28"/>
                <w:szCs w:val="28"/>
              </w:rPr>
              <w:t xml:space="preserve">Schneider </w:t>
            </w:r>
            <w:r w:rsidR="00F060BB">
              <w:rPr>
                <w:rFonts w:eastAsiaTheme="majorEastAsia" w:cstheme="majorBidi"/>
                <w:b/>
                <w:bCs/>
                <w:sz w:val="28"/>
                <w:szCs w:val="28"/>
              </w:rPr>
              <w:t>VFD Drive</w:t>
            </w:r>
          </w:p>
        </w:tc>
        <w:tc>
          <w:tcPr>
            <w:tcW w:w="2254" w:type="dxa"/>
            <w:shd w:val="clear" w:color="auto" w:fill="D9E2F3" w:themeFill="accent5" w:themeFillTint="33"/>
          </w:tcPr>
          <w:p w14:paraId="5C730872" w14:textId="47A4CF4A" w:rsidR="00294377" w:rsidRPr="00B03CEE" w:rsidRDefault="00C77BBA" w:rsidP="00B03CEE">
            <w:pPr>
              <w:widowControl/>
              <w:spacing w:after="160" w:line="259" w:lineRule="auto"/>
              <w:jc w:val="center"/>
              <w:rPr>
                <w:rFonts w:eastAsiaTheme="majorEastAsia" w:cstheme="majorBidi"/>
                <w:b/>
                <w:bCs/>
                <w:sz w:val="28"/>
                <w:szCs w:val="28"/>
              </w:rPr>
            </w:pPr>
            <w:r>
              <w:rPr>
                <w:rFonts w:eastAsiaTheme="majorEastAsia" w:cstheme="majorBidi"/>
                <w:b/>
                <w:bCs/>
                <w:sz w:val="28"/>
                <w:szCs w:val="28"/>
              </w:rPr>
              <w:t>VYBO VFD Drive</w:t>
            </w:r>
          </w:p>
        </w:tc>
      </w:tr>
      <w:tr w:rsidR="00DA1E99" w14:paraId="7049B545" w14:textId="77777777" w:rsidTr="00B03CEE">
        <w:tc>
          <w:tcPr>
            <w:tcW w:w="2254" w:type="dxa"/>
            <w:shd w:val="clear" w:color="auto" w:fill="D9E2F3" w:themeFill="accent5" w:themeFillTint="33"/>
          </w:tcPr>
          <w:p w14:paraId="61A6CA6A" w14:textId="66E8EB0F" w:rsidR="00294377" w:rsidRPr="00B03CEE" w:rsidRDefault="00294377">
            <w:pPr>
              <w:widowControl/>
              <w:spacing w:after="160" w:line="259" w:lineRule="auto"/>
              <w:jc w:val="left"/>
              <w:rPr>
                <w:rFonts w:eastAsiaTheme="majorEastAsia" w:cstheme="majorBidi"/>
                <w:b/>
                <w:bCs/>
                <w:sz w:val="28"/>
                <w:szCs w:val="28"/>
              </w:rPr>
            </w:pPr>
          </w:p>
        </w:tc>
        <w:tc>
          <w:tcPr>
            <w:tcW w:w="2254" w:type="dxa"/>
          </w:tcPr>
          <w:p w14:paraId="56B02204" w14:textId="22A47B7B" w:rsidR="00294377" w:rsidRDefault="00027067">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1B21F08F" wp14:editId="44C44D00">
                  <wp:extent cx="1023042" cy="1869857"/>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32336" cy="1886844"/>
                          </a:xfrm>
                          <a:prstGeom prst="rect">
                            <a:avLst/>
                          </a:prstGeom>
                        </pic:spPr>
                      </pic:pic>
                    </a:graphicData>
                  </a:graphic>
                </wp:inline>
              </w:drawing>
            </w:r>
          </w:p>
        </w:tc>
        <w:tc>
          <w:tcPr>
            <w:tcW w:w="2254" w:type="dxa"/>
          </w:tcPr>
          <w:p w14:paraId="3E15E7AB" w14:textId="134ED6CF" w:rsidR="00294377" w:rsidRDefault="00AF3A16">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52938C54" wp14:editId="1C974864">
                  <wp:extent cx="1244009" cy="1795826"/>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261059" cy="1820438"/>
                          </a:xfrm>
                          <a:prstGeom prst="rect">
                            <a:avLst/>
                          </a:prstGeom>
                        </pic:spPr>
                      </pic:pic>
                    </a:graphicData>
                  </a:graphic>
                </wp:inline>
              </w:drawing>
            </w:r>
          </w:p>
        </w:tc>
        <w:tc>
          <w:tcPr>
            <w:tcW w:w="2254" w:type="dxa"/>
          </w:tcPr>
          <w:p w14:paraId="69655A65" w14:textId="57613075" w:rsidR="00294377" w:rsidRDefault="00DA1E99">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468CCE39" wp14:editId="4D17FC90">
                  <wp:extent cx="1330036" cy="1814856"/>
                  <wp:effectExtent l="0" t="0" r="381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338111" cy="1825875"/>
                          </a:xfrm>
                          <a:prstGeom prst="rect">
                            <a:avLst/>
                          </a:prstGeom>
                        </pic:spPr>
                      </pic:pic>
                    </a:graphicData>
                  </a:graphic>
                </wp:inline>
              </w:drawing>
            </w:r>
          </w:p>
        </w:tc>
      </w:tr>
      <w:tr w:rsidR="00DA1E99" w14:paraId="0A21EE92" w14:textId="77777777" w:rsidTr="00206E54">
        <w:tc>
          <w:tcPr>
            <w:tcW w:w="2254" w:type="dxa"/>
            <w:shd w:val="clear" w:color="auto" w:fill="D9E2F3" w:themeFill="accent5" w:themeFillTint="33"/>
          </w:tcPr>
          <w:p w14:paraId="56BC1D70" w14:textId="5C490D3D" w:rsidR="008A0FEA" w:rsidRPr="00B03CEE" w:rsidRDefault="008A0FEA" w:rsidP="008A0FEA">
            <w:pPr>
              <w:widowControl/>
              <w:spacing w:after="160" w:line="259" w:lineRule="auto"/>
              <w:jc w:val="left"/>
              <w:rPr>
                <w:rFonts w:eastAsiaTheme="majorEastAsia" w:cstheme="majorBidi"/>
                <w:b/>
                <w:bCs/>
                <w:sz w:val="28"/>
                <w:szCs w:val="28"/>
              </w:rPr>
            </w:pPr>
            <w:r>
              <w:rPr>
                <w:rFonts w:eastAsiaTheme="majorEastAsia" w:cstheme="majorBidi"/>
                <w:b/>
                <w:bCs/>
                <w:sz w:val="28"/>
                <w:szCs w:val="28"/>
              </w:rPr>
              <w:t>Type</w:t>
            </w:r>
          </w:p>
        </w:tc>
        <w:tc>
          <w:tcPr>
            <w:tcW w:w="2254" w:type="dxa"/>
            <w:shd w:val="clear" w:color="auto" w:fill="FFFF00"/>
          </w:tcPr>
          <w:p w14:paraId="09C237D2" w14:textId="024FC4A2" w:rsidR="008A0FEA" w:rsidRPr="00206E54" w:rsidRDefault="008A0FEA" w:rsidP="008A0FEA">
            <w:pPr>
              <w:widowControl/>
              <w:spacing w:after="160" w:line="259" w:lineRule="auto"/>
              <w:jc w:val="left"/>
              <w:rPr>
                <w:rFonts w:eastAsiaTheme="majorEastAsia" w:cs="Arial"/>
                <w:sz w:val="18"/>
                <w:szCs w:val="18"/>
              </w:rPr>
            </w:pPr>
            <w:r w:rsidRPr="00206E54">
              <w:rPr>
                <w:rFonts w:eastAsiaTheme="majorEastAsia" w:cs="Arial"/>
                <w:sz w:val="18"/>
                <w:szCs w:val="18"/>
              </w:rPr>
              <w:t>ACS 880-07</w:t>
            </w:r>
            <w:r w:rsidR="00FC4EF9" w:rsidRPr="00206E54">
              <w:rPr>
                <w:rFonts w:eastAsiaTheme="majorEastAsia" w:cs="Arial"/>
                <w:sz w:val="18"/>
                <w:szCs w:val="18"/>
              </w:rPr>
              <w:t xml:space="preserve"> Cabinet </w:t>
            </w:r>
            <w:r w:rsidR="00263BEE" w:rsidRPr="00206E54">
              <w:rPr>
                <w:rFonts w:eastAsiaTheme="majorEastAsia" w:cs="Arial"/>
                <w:sz w:val="18"/>
                <w:szCs w:val="18"/>
              </w:rPr>
              <w:t>single drives</w:t>
            </w:r>
          </w:p>
        </w:tc>
        <w:tc>
          <w:tcPr>
            <w:tcW w:w="2254" w:type="dxa"/>
          </w:tcPr>
          <w:p w14:paraId="7AE41681" w14:textId="7D1DF3C6" w:rsidR="008A0FEA" w:rsidRPr="00206E54" w:rsidRDefault="000E4AD1" w:rsidP="008A0FEA">
            <w:pPr>
              <w:widowControl/>
              <w:spacing w:after="160" w:line="259" w:lineRule="auto"/>
              <w:jc w:val="left"/>
              <w:rPr>
                <w:rFonts w:eastAsiaTheme="majorEastAsia" w:cs="Arial"/>
                <w:sz w:val="18"/>
                <w:szCs w:val="18"/>
              </w:rPr>
            </w:pPr>
            <w:r w:rsidRPr="00206E54">
              <w:rPr>
                <w:rFonts w:eastAsiaTheme="majorEastAsia" w:cs="Arial"/>
                <w:sz w:val="18"/>
                <w:szCs w:val="18"/>
              </w:rPr>
              <w:t>ATV61Q</w:t>
            </w:r>
          </w:p>
        </w:tc>
        <w:tc>
          <w:tcPr>
            <w:tcW w:w="2254" w:type="dxa"/>
          </w:tcPr>
          <w:p w14:paraId="1B403AF1" w14:textId="02ED5EA2" w:rsidR="008A0FEA" w:rsidRPr="00206E54" w:rsidRDefault="00C77BBA" w:rsidP="008A0FEA">
            <w:pPr>
              <w:widowControl/>
              <w:spacing w:after="160" w:line="259" w:lineRule="auto"/>
              <w:jc w:val="left"/>
              <w:rPr>
                <w:rFonts w:eastAsiaTheme="majorEastAsia" w:cs="Arial"/>
                <w:sz w:val="18"/>
                <w:szCs w:val="18"/>
              </w:rPr>
            </w:pPr>
            <w:r>
              <w:rPr>
                <w:rFonts w:eastAsiaTheme="majorEastAsia" w:cs="Arial"/>
                <w:sz w:val="18"/>
                <w:szCs w:val="18"/>
              </w:rPr>
              <w:t>V810</w:t>
            </w:r>
          </w:p>
        </w:tc>
      </w:tr>
      <w:tr w:rsidR="00DA1E99" w14:paraId="44BA8627" w14:textId="77777777" w:rsidTr="00206E54">
        <w:tc>
          <w:tcPr>
            <w:tcW w:w="2254" w:type="dxa"/>
            <w:shd w:val="clear" w:color="auto" w:fill="D9E2F3" w:themeFill="accent5" w:themeFillTint="33"/>
          </w:tcPr>
          <w:p w14:paraId="52CA014C" w14:textId="4FAC0A66"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Voltage</w:t>
            </w:r>
          </w:p>
        </w:tc>
        <w:tc>
          <w:tcPr>
            <w:tcW w:w="2254" w:type="dxa"/>
            <w:shd w:val="clear" w:color="auto" w:fill="FFFF00"/>
          </w:tcPr>
          <w:p w14:paraId="2AA0AB89" w14:textId="4569AE48"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380 to 415V</w:t>
            </w:r>
          </w:p>
        </w:tc>
        <w:tc>
          <w:tcPr>
            <w:tcW w:w="2254" w:type="dxa"/>
          </w:tcPr>
          <w:p w14:paraId="70E161F6" w14:textId="2C7788B9" w:rsidR="001A2E0A" w:rsidRPr="00206E54" w:rsidRDefault="00DA7408" w:rsidP="001A2E0A">
            <w:pPr>
              <w:widowControl/>
              <w:spacing w:after="160" w:line="259" w:lineRule="auto"/>
              <w:jc w:val="left"/>
              <w:rPr>
                <w:rFonts w:eastAsiaTheme="majorEastAsia" w:cs="Arial"/>
                <w:sz w:val="18"/>
                <w:szCs w:val="18"/>
              </w:rPr>
            </w:pPr>
            <w:r w:rsidRPr="00206E54">
              <w:rPr>
                <w:rFonts w:cs="Arial"/>
                <w:sz w:val="18"/>
                <w:szCs w:val="18"/>
              </w:rPr>
              <w:t>380...480 V - 15...10 %</w:t>
            </w:r>
          </w:p>
        </w:tc>
        <w:tc>
          <w:tcPr>
            <w:tcW w:w="2254" w:type="dxa"/>
          </w:tcPr>
          <w:p w14:paraId="1178073E" w14:textId="4378F0D1" w:rsidR="001A2E0A" w:rsidRPr="00206E54" w:rsidRDefault="006969B5" w:rsidP="001A2E0A">
            <w:pPr>
              <w:widowControl/>
              <w:spacing w:after="160" w:line="259" w:lineRule="auto"/>
              <w:jc w:val="left"/>
              <w:rPr>
                <w:rFonts w:eastAsiaTheme="majorEastAsia" w:cs="Arial"/>
                <w:sz w:val="18"/>
                <w:szCs w:val="18"/>
              </w:rPr>
            </w:pPr>
            <w:r>
              <w:rPr>
                <w:rFonts w:eastAsiaTheme="majorEastAsia" w:cs="Arial"/>
                <w:sz w:val="18"/>
                <w:szCs w:val="18"/>
              </w:rPr>
              <w:t>400V AC ± 15%</w:t>
            </w:r>
          </w:p>
        </w:tc>
      </w:tr>
      <w:tr w:rsidR="00DA1E99" w14:paraId="597ADB8F" w14:textId="77777777" w:rsidTr="00206E54">
        <w:tc>
          <w:tcPr>
            <w:tcW w:w="2254" w:type="dxa"/>
            <w:shd w:val="clear" w:color="auto" w:fill="D9E2F3" w:themeFill="accent5" w:themeFillTint="33"/>
          </w:tcPr>
          <w:p w14:paraId="42B95B96" w14:textId="1617D8FA" w:rsidR="001A2E0A" w:rsidRPr="00B03CEE" w:rsidRDefault="001A2E0A" w:rsidP="001A2E0A">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Power</w:t>
            </w:r>
          </w:p>
        </w:tc>
        <w:tc>
          <w:tcPr>
            <w:tcW w:w="2254" w:type="dxa"/>
            <w:shd w:val="clear" w:color="auto" w:fill="FFFF00"/>
          </w:tcPr>
          <w:p w14:paraId="5BFB6607" w14:textId="704FC5D5"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45 to 2800 kW</w:t>
            </w:r>
          </w:p>
        </w:tc>
        <w:tc>
          <w:tcPr>
            <w:tcW w:w="2254" w:type="dxa"/>
          </w:tcPr>
          <w:p w14:paraId="568600E5" w14:textId="717B3DFC" w:rsidR="001A2E0A" w:rsidRPr="00206E54" w:rsidRDefault="00DA7408" w:rsidP="001A2E0A">
            <w:pPr>
              <w:widowControl/>
              <w:spacing w:after="160" w:line="259" w:lineRule="auto"/>
              <w:jc w:val="left"/>
              <w:rPr>
                <w:rFonts w:eastAsiaTheme="majorEastAsia" w:cs="Arial"/>
                <w:sz w:val="18"/>
                <w:szCs w:val="18"/>
              </w:rPr>
            </w:pPr>
            <w:r w:rsidRPr="00206E54">
              <w:rPr>
                <w:rFonts w:eastAsiaTheme="majorEastAsia" w:cs="Arial"/>
                <w:sz w:val="18"/>
                <w:szCs w:val="18"/>
              </w:rPr>
              <w:t>500kW</w:t>
            </w:r>
          </w:p>
        </w:tc>
        <w:tc>
          <w:tcPr>
            <w:tcW w:w="2254" w:type="dxa"/>
          </w:tcPr>
          <w:p w14:paraId="6DDD2FAC" w14:textId="38554E4D" w:rsidR="001A2E0A" w:rsidRPr="00206E54" w:rsidRDefault="006969B5" w:rsidP="001A2E0A">
            <w:pPr>
              <w:widowControl/>
              <w:spacing w:after="160" w:line="259" w:lineRule="auto"/>
              <w:jc w:val="left"/>
              <w:rPr>
                <w:rFonts w:eastAsiaTheme="majorEastAsia" w:cs="Arial"/>
                <w:sz w:val="18"/>
                <w:szCs w:val="18"/>
              </w:rPr>
            </w:pPr>
            <w:r>
              <w:rPr>
                <w:rFonts w:eastAsiaTheme="majorEastAsia" w:cs="Arial"/>
                <w:sz w:val="18"/>
                <w:szCs w:val="18"/>
              </w:rPr>
              <w:t>500kW</w:t>
            </w:r>
          </w:p>
        </w:tc>
      </w:tr>
      <w:tr w:rsidR="00DA1E99" w14:paraId="2391459B" w14:textId="77777777" w:rsidTr="00206E54">
        <w:tc>
          <w:tcPr>
            <w:tcW w:w="2254" w:type="dxa"/>
            <w:shd w:val="clear" w:color="auto" w:fill="D9E2F3" w:themeFill="accent5" w:themeFillTint="33"/>
          </w:tcPr>
          <w:p w14:paraId="5945E360" w14:textId="2BEBB435"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Variable Speed</w:t>
            </w:r>
          </w:p>
        </w:tc>
        <w:tc>
          <w:tcPr>
            <w:tcW w:w="2254" w:type="dxa"/>
            <w:shd w:val="clear" w:color="auto" w:fill="FFFF00"/>
          </w:tcPr>
          <w:p w14:paraId="6930BF53" w14:textId="2F8F891F"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254" w:type="dxa"/>
          </w:tcPr>
          <w:p w14:paraId="0E28D11C" w14:textId="6F0626CD" w:rsidR="001A2E0A" w:rsidRPr="00206E54" w:rsidRDefault="00DA7408" w:rsidP="001A2E0A">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254" w:type="dxa"/>
          </w:tcPr>
          <w:p w14:paraId="4EEADF9C" w14:textId="51E92D67" w:rsidR="001A2E0A" w:rsidRPr="00206E54" w:rsidRDefault="006969B5" w:rsidP="001A2E0A">
            <w:pPr>
              <w:widowControl/>
              <w:spacing w:after="160" w:line="259" w:lineRule="auto"/>
              <w:jc w:val="left"/>
              <w:rPr>
                <w:rFonts w:eastAsiaTheme="majorEastAsia" w:cs="Arial"/>
                <w:sz w:val="18"/>
                <w:szCs w:val="18"/>
              </w:rPr>
            </w:pPr>
            <w:r>
              <w:rPr>
                <w:rFonts w:eastAsiaTheme="majorEastAsia" w:cs="Arial"/>
                <w:sz w:val="18"/>
                <w:szCs w:val="18"/>
              </w:rPr>
              <w:t>Yes</w:t>
            </w:r>
          </w:p>
        </w:tc>
      </w:tr>
      <w:tr w:rsidR="00DA1E99" w14:paraId="42E4CA50" w14:textId="77777777" w:rsidTr="00206E54">
        <w:tc>
          <w:tcPr>
            <w:tcW w:w="2254" w:type="dxa"/>
            <w:shd w:val="clear" w:color="auto" w:fill="D9E2F3" w:themeFill="accent5" w:themeFillTint="33"/>
          </w:tcPr>
          <w:p w14:paraId="6D1681CF" w14:textId="3FF4CB0A" w:rsidR="001A2E0A"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Protection</w:t>
            </w:r>
          </w:p>
        </w:tc>
        <w:tc>
          <w:tcPr>
            <w:tcW w:w="2254" w:type="dxa"/>
            <w:shd w:val="clear" w:color="auto" w:fill="FFFF00"/>
          </w:tcPr>
          <w:p w14:paraId="762CA7A5"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torque off (STO) </w:t>
            </w:r>
          </w:p>
          <w:p w14:paraId="698F3BD7"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stop 1 (SS1-t and SS1-r) </w:t>
            </w:r>
          </w:p>
          <w:p w14:paraId="53BB0BD0"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stop emergency (SSE) </w:t>
            </w:r>
          </w:p>
          <w:p w14:paraId="0E7F01D3"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brake control (SBC) </w:t>
            </w:r>
          </w:p>
          <w:p w14:paraId="72B277D2"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Safely-limited speed (SLS) </w:t>
            </w:r>
          </w:p>
          <w:p w14:paraId="2CCF9D6C"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maximum speed (SMS) </w:t>
            </w:r>
          </w:p>
          <w:p w14:paraId="59C0F865" w14:textId="404B21F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Prevention of unexpected </w:t>
            </w:r>
            <w:r w:rsidR="00320659" w:rsidRPr="00206E54">
              <w:rPr>
                <w:rFonts w:cs="Arial"/>
                <w:sz w:val="18"/>
                <w:szCs w:val="18"/>
              </w:rPr>
              <w:t>start-up</w:t>
            </w:r>
            <w:r w:rsidRPr="00206E54">
              <w:rPr>
                <w:rFonts w:cs="Arial"/>
                <w:sz w:val="18"/>
                <w:szCs w:val="18"/>
              </w:rPr>
              <w:t xml:space="preserve"> (POUS) </w:t>
            </w:r>
          </w:p>
          <w:p w14:paraId="1795A5CF"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t xml:space="preserve">• Safe direction (SDI) </w:t>
            </w:r>
          </w:p>
          <w:p w14:paraId="44320131" w14:textId="77777777" w:rsidR="001A2E0A" w:rsidRPr="00206E54" w:rsidRDefault="001A2E0A" w:rsidP="001A2E0A">
            <w:pPr>
              <w:widowControl/>
              <w:spacing w:after="160" w:line="259" w:lineRule="auto"/>
              <w:jc w:val="left"/>
              <w:rPr>
                <w:rFonts w:cs="Arial"/>
                <w:sz w:val="18"/>
                <w:szCs w:val="18"/>
              </w:rPr>
            </w:pPr>
            <w:r w:rsidRPr="00206E54">
              <w:rPr>
                <w:rFonts w:cs="Arial"/>
                <w:sz w:val="18"/>
                <w:szCs w:val="18"/>
              </w:rPr>
              <w:lastRenderedPageBreak/>
              <w:t xml:space="preserve">• Safe speed monitor (SSM) </w:t>
            </w:r>
          </w:p>
          <w:p w14:paraId="137EE2B4" w14:textId="11AA0FEF" w:rsidR="001A2E0A" w:rsidRPr="00206E54" w:rsidRDefault="001A2E0A" w:rsidP="001A2E0A">
            <w:pPr>
              <w:widowControl/>
              <w:spacing w:after="160" w:line="259" w:lineRule="auto"/>
              <w:jc w:val="left"/>
              <w:rPr>
                <w:rFonts w:eastAsiaTheme="majorEastAsia" w:cs="Arial"/>
                <w:sz w:val="18"/>
                <w:szCs w:val="18"/>
              </w:rPr>
            </w:pPr>
            <w:r w:rsidRPr="00206E54">
              <w:rPr>
                <w:rFonts w:cs="Arial"/>
                <w:sz w:val="18"/>
                <w:szCs w:val="18"/>
              </w:rPr>
              <w:t>• Safe motor temperature (SMT)</w:t>
            </w:r>
          </w:p>
        </w:tc>
        <w:tc>
          <w:tcPr>
            <w:tcW w:w="2254" w:type="dxa"/>
          </w:tcPr>
          <w:p w14:paraId="60901037" w14:textId="77777777" w:rsidR="00771A44" w:rsidRPr="00206E54" w:rsidRDefault="00771A44" w:rsidP="001A2E0A">
            <w:pPr>
              <w:widowControl/>
              <w:spacing w:after="160" w:line="259" w:lineRule="auto"/>
              <w:jc w:val="left"/>
              <w:rPr>
                <w:rFonts w:cs="Arial"/>
                <w:sz w:val="18"/>
                <w:szCs w:val="18"/>
              </w:rPr>
            </w:pPr>
            <w:r w:rsidRPr="00206E54">
              <w:rPr>
                <w:rFonts w:cs="Arial"/>
                <w:sz w:val="18"/>
                <w:szCs w:val="18"/>
              </w:rPr>
              <w:lastRenderedPageBreak/>
              <w:t>Against exceeding limit speed: drive</w:t>
            </w:r>
          </w:p>
          <w:p w14:paraId="166E5A18" w14:textId="77777777" w:rsidR="00771A44" w:rsidRPr="00206E54" w:rsidRDefault="00771A44" w:rsidP="001A2E0A">
            <w:pPr>
              <w:widowControl/>
              <w:spacing w:after="160" w:line="259" w:lineRule="auto"/>
              <w:jc w:val="left"/>
              <w:rPr>
                <w:rFonts w:cs="Arial"/>
                <w:sz w:val="18"/>
                <w:szCs w:val="18"/>
              </w:rPr>
            </w:pPr>
            <w:r w:rsidRPr="00206E54">
              <w:rPr>
                <w:rFonts w:cs="Arial"/>
                <w:sz w:val="18"/>
                <w:szCs w:val="18"/>
              </w:rPr>
              <w:t xml:space="preserve">Against input phase loss: drive </w:t>
            </w:r>
          </w:p>
          <w:p w14:paraId="18895CE1" w14:textId="77777777" w:rsidR="00771A44" w:rsidRPr="00206E54" w:rsidRDefault="00771A44" w:rsidP="001A2E0A">
            <w:pPr>
              <w:widowControl/>
              <w:spacing w:after="160" w:line="259" w:lineRule="auto"/>
              <w:jc w:val="left"/>
              <w:rPr>
                <w:rFonts w:cs="Arial"/>
                <w:sz w:val="18"/>
                <w:szCs w:val="18"/>
              </w:rPr>
            </w:pPr>
            <w:r w:rsidRPr="00206E54">
              <w:rPr>
                <w:rFonts w:cs="Arial"/>
                <w:sz w:val="18"/>
                <w:szCs w:val="18"/>
              </w:rPr>
              <w:t xml:space="preserve">Break on the control circuit: drive </w:t>
            </w:r>
          </w:p>
          <w:p w14:paraId="584663DD"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Input phase breaks: drive </w:t>
            </w:r>
          </w:p>
          <w:p w14:paraId="715F8B40"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Line supply overvoltage: drive </w:t>
            </w:r>
          </w:p>
          <w:p w14:paraId="0E381F23"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Line supply undervoltage: drive </w:t>
            </w:r>
          </w:p>
          <w:p w14:paraId="54C8E6DA"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Overcurrent between output phases and earth: drive </w:t>
            </w:r>
          </w:p>
          <w:p w14:paraId="39C3533C"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Overheating protection: drive </w:t>
            </w:r>
          </w:p>
          <w:p w14:paraId="2BFD80C0" w14:textId="714308EB" w:rsidR="00BE72F8" w:rsidRPr="00206E54" w:rsidRDefault="00320659" w:rsidP="001A2E0A">
            <w:pPr>
              <w:widowControl/>
              <w:spacing w:after="160" w:line="259" w:lineRule="auto"/>
              <w:jc w:val="left"/>
              <w:rPr>
                <w:rFonts w:cs="Arial"/>
                <w:sz w:val="18"/>
                <w:szCs w:val="18"/>
              </w:rPr>
            </w:pPr>
            <w:r w:rsidRPr="00206E54">
              <w:rPr>
                <w:rFonts w:cs="Arial"/>
                <w:sz w:val="18"/>
                <w:szCs w:val="18"/>
              </w:rPr>
              <w:lastRenderedPageBreak/>
              <w:t>Overvoltage</w:t>
            </w:r>
            <w:r w:rsidR="00771A44" w:rsidRPr="00206E54">
              <w:rPr>
                <w:rFonts w:cs="Arial"/>
                <w:sz w:val="18"/>
                <w:szCs w:val="18"/>
              </w:rPr>
              <w:t xml:space="preserve"> on the DC bus: drive </w:t>
            </w:r>
          </w:p>
          <w:p w14:paraId="55D09345"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Power removal: drive Short-circuit between motor phases: drive </w:t>
            </w:r>
          </w:p>
          <w:p w14:paraId="7205C2E9"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Thermal protection: drive Motor phase break: motor </w:t>
            </w:r>
          </w:p>
          <w:p w14:paraId="1B9AFB65" w14:textId="77777777" w:rsidR="00BE72F8" w:rsidRPr="00206E54" w:rsidRDefault="00771A44" w:rsidP="001A2E0A">
            <w:pPr>
              <w:widowControl/>
              <w:spacing w:after="160" w:line="259" w:lineRule="auto"/>
              <w:jc w:val="left"/>
              <w:rPr>
                <w:rFonts w:cs="Arial"/>
                <w:sz w:val="18"/>
                <w:szCs w:val="18"/>
              </w:rPr>
            </w:pPr>
            <w:r w:rsidRPr="00206E54">
              <w:rPr>
                <w:rFonts w:cs="Arial"/>
                <w:sz w:val="18"/>
                <w:szCs w:val="18"/>
              </w:rPr>
              <w:t xml:space="preserve">Power removal: motor </w:t>
            </w:r>
          </w:p>
          <w:p w14:paraId="05CBDAA7" w14:textId="62135B1B" w:rsidR="001A2E0A" w:rsidRPr="00206E54" w:rsidRDefault="00771A44" w:rsidP="001A2E0A">
            <w:pPr>
              <w:widowControl/>
              <w:spacing w:after="160" w:line="259" w:lineRule="auto"/>
              <w:jc w:val="left"/>
              <w:rPr>
                <w:rFonts w:eastAsiaTheme="majorEastAsia" w:cs="Arial"/>
                <w:sz w:val="18"/>
                <w:szCs w:val="18"/>
              </w:rPr>
            </w:pPr>
            <w:r w:rsidRPr="00206E54">
              <w:rPr>
                <w:rFonts w:cs="Arial"/>
                <w:sz w:val="18"/>
                <w:szCs w:val="18"/>
              </w:rPr>
              <w:t>Thermal protection: motor</w:t>
            </w:r>
          </w:p>
        </w:tc>
        <w:tc>
          <w:tcPr>
            <w:tcW w:w="2254" w:type="dxa"/>
          </w:tcPr>
          <w:p w14:paraId="462BD2BC" w14:textId="77777777" w:rsidR="000F0658"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lastRenderedPageBreak/>
              <w:t>Motor short-circuit detection</w:t>
            </w:r>
          </w:p>
          <w:p w14:paraId="64B14E62" w14:textId="77777777" w:rsidR="000F0658"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t>output phase loss protection</w:t>
            </w:r>
          </w:p>
          <w:p w14:paraId="16A53AFC" w14:textId="77777777" w:rsidR="000F0658"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t>overcurrent protection</w:t>
            </w:r>
          </w:p>
          <w:p w14:paraId="35CFC48E" w14:textId="77777777" w:rsidR="000F0658"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t>overvoltage protection</w:t>
            </w:r>
          </w:p>
          <w:p w14:paraId="39FCF56A" w14:textId="77777777" w:rsidR="007C27D4"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t>live protection</w:t>
            </w:r>
          </w:p>
          <w:p w14:paraId="6A40ECCB" w14:textId="77777777" w:rsidR="007C27D4" w:rsidRDefault="000F0658" w:rsidP="001A2E0A">
            <w:pPr>
              <w:widowControl/>
              <w:spacing w:after="160" w:line="259" w:lineRule="auto"/>
              <w:jc w:val="left"/>
              <w:rPr>
                <w:rFonts w:cs="Arial"/>
                <w:color w:val="212529"/>
                <w:sz w:val="18"/>
                <w:szCs w:val="18"/>
                <w:shd w:val="clear" w:color="auto" w:fill="FFFFFF"/>
              </w:rPr>
            </w:pPr>
            <w:r w:rsidRPr="000F0658">
              <w:rPr>
                <w:rFonts w:cs="Arial"/>
                <w:color w:val="212529"/>
                <w:sz w:val="18"/>
                <w:szCs w:val="18"/>
                <w:shd w:val="clear" w:color="auto" w:fill="FFFFFF"/>
              </w:rPr>
              <w:t>overheat protection</w:t>
            </w:r>
          </w:p>
          <w:p w14:paraId="788FE22D" w14:textId="03A84A8E" w:rsidR="001A2E0A" w:rsidRPr="000F0658" w:rsidRDefault="000F0658" w:rsidP="001A2E0A">
            <w:pPr>
              <w:widowControl/>
              <w:spacing w:after="160" w:line="259" w:lineRule="auto"/>
              <w:jc w:val="left"/>
              <w:rPr>
                <w:rFonts w:eastAsiaTheme="majorEastAsia" w:cs="Arial"/>
                <w:sz w:val="18"/>
                <w:szCs w:val="18"/>
              </w:rPr>
            </w:pPr>
            <w:r w:rsidRPr="000F0658">
              <w:rPr>
                <w:rFonts w:cs="Arial"/>
                <w:color w:val="212529"/>
                <w:sz w:val="18"/>
                <w:szCs w:val="18"/>
                <w:shd w:val="clear" w:color="auto" w:fill="FFFFFF"/>
              </w:rPr>
              <w:t>overload protection</w:t>
            </w:r>
          </w:p>
        </w:tc>
      </w:tr>
      <w:tr w:rsidR="00DA1E99" w14:paraId="112C552E" w14:textId="77777777" w:rsidTr="00206E54">
        <w:tc>
          <w:tcPr>
            <w:tcW w:w="2254" w:type="dxa"/>
            <w:shd w:val="clear" w:color="auto" w:fill="D9E2F3" w:themeFill="accent5" w:themeFillTint="33"/>
          </w:tcPr>
          <w:p w14:paraId="17280E4C" w14:textId="0C6D1060"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Reversable Motor Direction</w:t>
            </w:r>
          </w:p>
        </w:tc>
        <w:tc>
          <w:tcPr>
            <w:tcW w:w="2254" w:type="dxa"/>
            <w:shd w:val="clear" w:color="auto" w:fill="FFFF00"/>
          </w:tcPr>
          <w:p w14:paraId="76B93BEB" w14:textId="2C2408BB"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254" w:type="dxa"/>
          </w:tcPr>
          <w:p w14:paraId="3B3C9D0F" w14:textId="04FBE518" w:rsidR="001A2E0A" w:rsidRPr="00206E54" w:rsidRDefault="00BE72F8" w:rsidP="001A2E0A">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254" w:type="dxa"/>
          </w:tcPr>
          <w:p w14:paraId="1F621780" w14:textId="36CB9ECC" w:rsidR="001A2E0A" w:rsidRPr="00206E54" w:rsidRDefault="006969B5" w:rsidP="001A2E0A">
            <w:pPr>
              <w:widowControl/>
              <w:spacing w:after="160" w:line="259" w:lineRule="auto"/>
              <w:jc w:val="left"/>
              <w:rPr>
                <w:rFonts w:eastAsiaTheme="majorEastAsia" w:cs="Arial"/>
                <w:sz w:val="18"/>
                <w:szCs w:val="18"/>
              </w:rPr>
            </w:pPr>
            <w:r>
              <w:rPr>
                <w:rFonts w:eastAsiaTheme="majorEastAsia" w:cs="Arial"/>
                <w:sz w:val="18"/>
                <w:szCs w:val="18"/>
              </w:rPr>
              <w:t>Yes</w:t>
            </w:r>
          </w:p>
        </w:tc>
      </w:tr>
      <w:tr w:rsidR="00DA1E99" w14:paraId="050D4B1B" w14:textId="77777777" w:rsidTr="00206E54">
        <w:tc>
          <w:tcPr>
            <w:tcW w:w="2254" w:type="dxa"/>
            <w:shd w:val="clear" w:color="auto" w:fill="D9E2F3" w:themeFill="accent5" w:themeFillTint="33"/>
          </w:tcPr>
          <w:p w14:paraId="6CCC8AB8" w14:textId="3175A78C"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Operating Temperature</w:t>
            </w:r>
          </w:p>
        </w:tc>
        <w:tc>
          <w:tcPr>
            <w:tcW w:w="2254" w:type="dxa"/>
            <w:shd w:val="clear" w:color="auto" w:fill="FFFF00"/>
          </w:tcPr>
          <w:p w14:paraId="7DF299D8" w14:textId="13B9CF83"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0°C to 50°C</w:t>
            </w:r>
          </w:p>
        </w:tc>
        <w:tc>
          <w:tcPr>
            <w:tcW w:w="2254" w:type="dxa"/>
          </w:tcPr>
          <w:p w14:paraId="5F04EDFA" w14:textId="61019AAA" w:rsidR="001A2E0A" w:rsidRPr="00206E54" w:rsidRDefault="00BD7435" w:rsidP="001A2E0A">
            <w:pPr>
              <w:widowControl/>
              <w:spacing w:after="160" w:line="259" w:lineRule="auto"/>
              <w:jc w:val="left"/>
              <w:rPr>
                <w:rFonts w:eastAsiaTheme="majorEastAsia" w:cs="Arial"/>
                <w:sz w:val="18"/>
                <w:szCs w:val="18"/>
              </w:rPr>
            </w:pPr>
            <w:r w:rsidRPr="00206E54">
              <w:rPr>
                <w:rFonts w:cs="Arial"/>
                <w:sz w:val="18"/>
                <w:szCs w:val="18"/>
              </w:rPr>
              <w:t>5…55 °C</w:t>
            </w:r>
          </w:p>
        </w:tc>
        <w:tc>
          <w:tcPr>
            <w:tcW w:w="2254" w:type="dxa"/>
          </w:tcPr>
          <w:p w14:paraId="5B2A690F" w14:textId="52A5D4D3" w:rsidR="001A2E0A" w:rsidRPr="000F0658" w:rsidRDefault="002B6E8C" w:rsidP="001A2E0A">
            <w:pPr>
              <w:widowControl/>
              <w:spacing w:after="160" w:line="259" w:lineRule="auto"/>
              <w:jc w:val="left"/>
              <w:rPr>
                <w:rFonts w:eastAsiaTheme="majorEastAsia" w:cs="Arial"/>
                <w:sz w:val="18"/>
                <w:szCs w:val="18"/>
              </w:rPr>
            </w:pPr>
            <w:r w:rsidRPr="000F0658">
              <w:rPr>
                <w:rFonts w:cs="Arial"/>
                <w:color w:val="212529"/>
                <w:sz w:val="18"/>
                <w:szCs w:val="18"/>
                <w:shd w:val="clear" w:color="auto" w:fill="FFFFFF"/>
              </w:rPr>
              <w:t>– 10 ° C ~ 40 ° C (reduce power level if ambient temperature is between 40 ° C to 50 ° C)</w:t>
            </w:r>
          </w:p>
        </w:tc>
      </w:tr>
      <w:tr w:rsidR="00DA1E99" w14:paraId="26A52DBE" w14:textId="77777777" w:rsidTr="00206E54">
        <w:tc>
          <w:tcPr>
            <w:tcW w:w="2254" w:type="dxa"/>
            <w:shd w:val="clear" w:color="auto" w:fill="D9E2F3" w:themeFill="accent5" w:themeFillTint="33"/>
          </w:tcPr>
          <w:p w14:paraId="3D527FE7" w14:textId="29D89097" w:rsidR="001A2E0A"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 xml:space="preserve">Degree of </w:t>
            </w:r>
            <w:r w:rsidRPr="00B03CEE">
              <w:rPr>
                <w:rFonts w:eastAsiaTheme="majorEastAsia" w:cstheme="majorBidi"/>
                <w:b/>
                <w:bCs/>
                <w:sz w:val="28"/>
                <w:szCs w:val="28"/>
              </w:rPr>
              <w:t>Protection</w:t>
            </w:r>
          </w:p>
        </w:tc>
        <w:tc>
          <w:tcPr>
            <w:tcW w:w="2254" w:type="dxa"/>
            <w:shd w:val="clear" w:color="auto" w:fill="FFFF00"/>
          </w:tcPr>
          <w:p w14:paraId="7E888FCC"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IP22 Standard</w:t>
            </w:r>
          </w:p>
          <w:p w14:paraId="21019969" w14:textId="6EEF08FF"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IP42 &amp; IP54 Options</w:t>
            </w:r>
          </w:p>
        </w:tc>
        <w:tc>
          <w:tcPr>
            <w:tcW w:w="2254" w:type="dxa"/>
          </w:tcPr>
          <w:p w14:paraId="1014F167"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IP00 conforming to EN/IEC 60529 </w:t>
            </w:r>
          </w:p>
          <w:p w14:paraId="06D7759C"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IP00 conforming to EN/IEC 61800-5-1 </w:t>
            </w:r>
          </w:p>
          <w:p w14:paraId="0C64337B"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IP30 on side parts conforming to EN/IEC 60529 </w:t>
            </w:r>
          </w:p>
          <w:p w14:paraId="58567DD2"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IP30 on side parts conforming to EN/IEC 61800-5-1 </w:t>
            </w:r>
          </w:p>
          <w:p w14:paraId="0926A00A"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IP30 on the front panel conforming to EN/IEC 60529 </w:t>
            </w:r>
          </w:p>
          <w:p w14:paraId="213BC872"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IP30 on the front panel conforming to EN/IEC 61800-5-1 </w:t>
            </w:r>
          </w:p>
          <w:p w14:paraId="55AA1115" w14:textId="77777777" w:rsidR="00BD7435" w:rsidRPr="00206E54" w:rsidRDefault="00BD7435" w:rsidP="001A2E0A">
            <w:pPr>
              <w:widowControl/>
              <w:spacing w:after="160" w:line="259" w:lineRule="auto"/>
              <w:jc w:val="left"/>
              <w:rPr>
                <w:rFonts w:cs="Arial"/>
                <w:sz w:val="18"/>
                <w:szCs w:val="18"/>
              </w:rPr>
            </w:pPr>
            <w:r w:rsidRPr="00206E54">
              <w:rPr>
                <w:rFonts w:cs="Arial"/>
                <w:sz w:val="18"/>
                <w:szCs w:val="18"/>
              </w:rPr>
              <w:t xml:space="preserve">IP41 on upper part conforming to EN/IEC 60529 </w:t>
            </w:r>
          </w:p>
          <w:p w14:paraId="5567187A" w14:textId="0D8580C7" w:rsidR="001A2E0A" w:rsidRPr="00206E54" w:rsidRDefault="00BD7435" w:rsidP="001A2E0A">
            <w:pPr>
              <w:widowControl/>
              <w:spacing w:after="160" w:line="259" w:lineRule="auto"/>
              <w:jc w:val="left"/>
              <w:rPr>
                <w:rFonts w:eastAsiaTheme="majorEastAsia" w:cs="Arial"/>
                <w:sz w:val="18"/>
                <w:szCs w:val="18"/>
              </w:rPr>
            </w:pPr>
            <w:r w:rsidRPr="00206E54">
              <w:rPr>
                <w:rFonts w:cs="Arial"/>
                <w:sz w:val="18"/>
                <w:szCs w:val="18"/>
              </w:rPr>
              <w:t>IP41 on upper part conforming to EN/IEC 61800-5-1</w:t>
            </w:r>
          </w:p>
        </w:tc>
        <w:tc>
          <w:tcPr>
            <w:tcW w:w="2254" w:type="dxa"/>
          </w:tcPr>
          <w:p w14:paraId="6F22D729" w14:textId="5F03B5F9" w:rsidR="001A2E0A" w:rsidRPr="00206E54" w:rsidRDefault="00A06D86" w:rsidP="001A2E0A">
            <w:pPr>
              <w:widowControl/>
              <w:spacing w:after="160" w:line="259" w:lineRule="auto"/>
              <w:jc w:val="left"/>
              <w:rPr>
                <w:rFonts w:eastAsiaTheme="majorEastAsia" w:cs="Arial"/>
                <w:sz w:val="18"/>
                <w:szCs w:val="18"/>
              </w:rPr>
            </w:pPr>
            <w:r>
              <w:rPr>
                <w:rFonts w:eastAsiaTheme="majorEastAsia" w:cs="Arial"/>
                <w:sz w:val="18"/>
                <w:szCs w:val="18"/>
              </w:rPr>
              <w:t>IP22</w:t>
            </w:r>
          </w:p>
        </w:tc>
      </w:tr>
      <w:tr w:rsidR="00DA1E99" w14:paraId="3EC27AB1" w14:textId="77777777" w:rsidTr="00206E54">
        <w:tc>
          <w:tcPr>
            <w:tcW w:w="2254" w:type="dxa"/>
            <w:shd w:val="clear" w:color="auto" w:fill="D9E2F3" w:themeFill="accent5" w:themeFillTint="33"/>
          </w:tcPr>
          <w:p w14:paraId="233EA48D" w14:textId="45E9AE2B" w:rsidR="001A2E0A" w:rsidRDefault="001A2E0A" w:rsidP="001A2E0A">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Connectivity</w:t>
            </w:r>
          </w:p>
        </w:tc>
        <w:tc>
          <w:tcPr>
            <w:tcW w:w="2254" w:type="dxa"/>
            <w:shd w:val="clear" w:color="auto" w:fill="FFFF00"/>
          </w:tcPr>
          <w:p w14:paraId="7F8721CD"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- 2 Analogue inputs</w:t>
            </w:r>
          </w:p>
          <w:p w14:paraId="7E28AE54"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- 2 Analogue outputs</w:t>
            </w:r>
          </w:p>
          <w:p w14:paraId="79B4CC44"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- 6 Digital inputs</w:t>
            </w:r>
          </w:p>
          <w:p w14:paraId="280D415E"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lastRenderedPageBreak/>
              <w:t>- 3 Relay outputs</w:t>
            </w:r>
          </w:p>
          <w:p w14:paraId="1F9185F2"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Safe Torque off</w:t>
            </w:r>
          </w:p>
          <w:p w14:paraId="2CCC63BD"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Drive to Drive link (EIA 485)</w:t>
            </w:r>
          </w:p>
          <w:p w14:paraId="381B26CC"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Built in Modbus</w:t>
            </w:r>
          </w:p>
          <w:p w14:paraId="04AC317C" w14:textId="77777777"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Assistant control panel (RJ45)</w:t>
            </w:r>
          </w:p>
          <w:p w14:paraId="353B78CF" w14:textId="5CF31F90" w:rsidR="001A2E0A" w:rsidRPr="00206E54" w:rsidRDefault="001A2E0A" w:rsidP="001A2E0A">
            <w:pPr>
              <w:widowControl/>
              <w:spacing w:after="160" w:line="259" w:lineRule="auto"/>
              <w:jc w:val="left"/>
              <w:rPr>
                <w:rFonts w:eastAsiaTheme="majorEastAsia" w:cs="Arial"/>
                <w:sz w:val="18"/>
                <w:szCs w:val="18"/>
              </w:rPr>
            </w:pPr>
            <w:r w:rsidRPr="00206E54">
              <w:rPr>
                <w:rFonts w:eastAsiaTheme="majorEastAsia" w:cs="Arial"/>
                <w:sz w:val="18"/>
                <w:szCs w:val="18"/>
              </w:rPr>
              <w:t>- Bluetooth</w:t>
            </w:r>
          </w:p>
        </w:tc>
        <w:tc>
          <w:tcPr>
            <w:tcW w:w="2254" w:type="dxa"/>
          </w:tcPr>
          <w:p w14:paraId="5C5871F4"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lastRenderedPageBreak/>
              <w:t>Communication card for APOGEE FLN</w:t>
            </w:r>
          </w:p>
          <w:p w14:paraId="08BAEEE5"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lastRenderedPageBreak/>
              <w:t xml:space="preserve">Communication card for BACnet </w:t>
            </w:r>
          </w:p>
          <w:p w14:paraId="6761605B"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CC-Link </w:t>
            </w:r>
          </w:p>
          <w:p w14:paraId="14BB1080" w14:textId="6F50CE71"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w:t>
            </w:r>
            <w:r w:rsidR="00320659" w:rsidRPr="00206E54">
              <w:rPr>
                <w:rFonts w:cs="Arial"/>
                <w:sz w:val="18"/>
                <w:szCs w:val="18"/>
              </w:rPr>
              <w:t>Device Net</w:t>
            </w:r>
            <w:r w:rsidRPr="00206E54">
              <w:rPr>
                <w:rFonts w:cs="Arial"/>
                <w:sz w:val="18"/>
                <w:szCs w:val="18"/>
              </w:rPr>
              <w:t xml:space="preserve"> </w:t>
            </w:r>
          </w:p>
          <w:p w14:paraId="059FB5AF"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EtherNet/IP </w:t>
            </w:r>
          </w:p>
          <w:p w14:paraId="1AE3175E"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Fipio </w:t>
            </w:r>
          </w:p>
          <w:p w14:paraId="5B489C6F"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Interbus-S </w:t>
            </w:r>
          </w:p>
          <w:p w14:paraId="017F1800"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LonWorks </w:t>
            </w:r>
          </w:p>
          <w:p w14:paraId="3C3A28B3"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METASYS N2 </w:t>
            </w:r>
          </w:p>
          <w:p w14:paraId="6BE52CB6"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Modbus Plus </w:t>
            </w:r>
          </w:p>
          <w:p w14:paraId="2A994E71"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Modbus TCP </w:t>
            </w:r>
          </w:p>
          <w:p w14:paraId="306627E0"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Modbus/Uni-Telway </w:t>
            </w:r>
          </w:p>
          <w:p w14:paraId="63046B74"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Profibus DP </w:t>
            </w:r>
          </w:p>
          <w:p w14:paraId="4955761F"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Communication card for Profibus DP V1 </w:t>
            </w:r>
          </w:p>
          <w:p w14:paraId="3FE7DB55" w14:textId="77777777" w:rsidR="00E23439" w:rsidRPr="00206E54" w:rsidRDefault="00E23439" w:rsidP="001A2E0A">
            <w:pPr>
              <w:widowControl/>
              <w:spacing w:after="160" w:line="259" w:lineRule="auto"/>
              <w:jc w:val="left"/>
              <w:rPr>
                <w:rFonts w:cs="Arial"/>
                <w:sz w:val="18"/>
                <w:szCs w:val="18"/>
              </w:rPr>
            </w:pPr>
            <w:r w:rsidRPr="00206E54">
              <w:rPr>
                <w:rFonts w:cs="Arial"/>
                <w:sz w:val="18"/>
                <w:szCs w:val="18"/>
              </w:rPr>
              <w:t xml:space="preserve">Controller inside programmable card </w:t>
            </w:r>
          </w:p>
          <w:p w14:paraId="459670E5" w14:textId="6EA15FDF" w:rsidR="001A2E0A" w:rsidRPr="00206E54" w:rsidRDefault="00E23439" w:rsidP="001A2E0A">
            <w:pPr>
              <w:widowControl/>
              <w:spacing w:after="160" w:line="259" w:lineRule="auto"/>
              <w:jc w:val="left"/>
              <w:rPr>
                <w:rFonts w:eastAsiaTheme="majorEastAsia" w:cs="Arial"/>
                <w:sz w:val="18"/>
                <w:szCs w:val="18"/>
              </w:rPr>
            </w:pPr>
            <w:r w:rsidRPr="00206E54">
              <w:rPr>
                <w:rFonts w:cs="Arial"/>
                <w:sz w:val="18"/>
                <w:szCs w:val="18"/>
              </w:rPr>
              <w:t>I/O extension card</w:t>
            </w:r>
          </w:p>
        </w:tc>
        <w:tc>
          <w:tcPr>
            <w:tcW w:w="2254" w:type="dxa"/>
          </w:tcPr>
          <w:p w14:paraId="32D1F34B" w14:textId="77777777" w:rsidR="008329E2" w:rsidRPr="00A15612" w:rsidRDefault="008329E2" w:rsidP="008329E2">
            <w:pPr>
              <w:rPr>
                <w:rFonts w:cs="Arial"/>
                <w:color w:val="212529"/>
                <w:sz w:val="18"/>
                <w:szCs w:val="18"/>
                <w:shd w:val="clear" w:color="auto" w:fill="FFFFFF"/>
              </w:rPr>
            </w:pPr>
            <w:r w:rsidRPr="00A15612">
              <w:rPr>
                <w:rFonts w:cs="Arial"/>
                <w:color w:val="212529"/>
                <w:sz w:val="18"/>
                <w:szCs w:val="18"/>
                <w:shd w:val="clear" w:color="auto" w:fill="FFFFFF"/>
              </w:rPr>
              <w:lastRenderedPageBreak/>
              <w:t>8 digital inputs</w:t>
            </w:r>
          </w:p>
          <w:p w14:paraId="3B6F49DB" w14:textId="77777777" w:rsidR="008329E2" w:rsidRPr="00A15612" w:rsidRDefault="008329E2" w:rsidP="008329E2">
            <w:pPr>
              <w:rPr>
                <w:rFonts w:cs="Arial"/>
                <w:color w:val="212529"/>
                <w:sz w:val="18"/>
                <w:szCs w:val="18"/>
                <w:shd w:val="clear" w:color="auto" w:fill="FFFFFF"/>
              </w:rPr>
            </w:pPr>
            <w:r w:rsidRPr="00A15612">
              <w:rPr>
                <w:rFonts w:cs="Arial"/>
                <w:color w:val="212529"/>
                <w:sz w:val="18"/>
                <w:szCs w:val="18"/>
                <w:shd w:val="clear" w:color="auto" w:fill="FFFFFF"/>
              </w:rPr>
              <w:t>binary ON / OFF inputs</w:t>
            </w:r>
          </w:p>
          <w:p w14:paraId="37712695" w14:textId="77777777" w:rsidR="008329E2" w:rsidRPr="00A15612" w:rsidRDefault="008329E2" w:rsidP="008329E2">
            <w:pPr>
              <w:rPr>
                <w:rFonts w:cs="Arial"/>
                <w:color w:val="212529"/>
                <w:sz w:val="18"/>
                <w:szCs w:val="18"/>
                <w:shd w:val="clear" w:color="auto" w:fill="FFFFFF"/>
              </w:rPr>
            </w:pPr>
            <w:r w:rsidRPr="00A15612">
              <w:rPr>
                <w:rFonts w:cs="Arial"/>
                <w:color w:val="212529"/>
                <w:sz w:val="18"/>
                <w:szCs w:val="18"/>
                <w:shd w:val="clear" w:color="auto" w:fill="FFFFFF"/>
              </w:rPr>
              <w:t>1 terminal X5 can support high speed pulse input</w:t>
            </w:r>
          </w:p>
          <w:p w14:paraId="0AE1FBAC" w14:textId="77777777" w:rsidR="008329E2" w:rsidRPr="00A15612" w:rsidRDefault="008329E2" w:rsidP="008329E2">
            <w:pPr>
              <w:rPr>
                <w:rFonts w:cs="Arial"/>
                <w:color w:val="212529"/>
                <w:sz w:val="18"/>
                <w:szCs w:val="18"/>
                <w:shd w:val="clear" w:color="auto" w:fill="FFFFFF"/>
              </w:rPr>
            </w:pPr>
            <w:r w:rsidRPr="00A15612">
              <w:rPr>
                <w:rFonts w:cs="Arial"/>
                <w:color w:val="212529"/>
                <w:sz w:val="18"/>
                <w:szCs w:val="18"/>
                <w:shd w:val="clear" w:color="auto" w:fill="FFFFFF"/>
              </w:rPr>
              <w:lastRenderedPageBreak/>
              <w:t>All terminals have optional PNP or NPN</w:t>
            </w:r>
            <w:r w:rsidRPr="00A15612">
              <w:rPr>
                <w:rFonts w:cs="Arial"/>
                <w:color w:val="212529"/>
                <w:sz w:val="18"/>
                <w:szCs w:val="18"/>
              </w:rPr>
              <w:br/>
            </w:r>
            <w:r w:rsidRPr="00A15612">
              <w:rPr>
                <w:rFonts w:cs="Arial"/>
                <w:color w:val="212529"/>
                <w:sz w:val="18"/>
                <w:szCs w:val="18"/>
                <w:shd w:val="clear" w:color="auto" w:fill="FFFFFF"/>
              </w:rPr>
              <w:t>2 analog inputs</w:t>
            </w:r>
          </w:p>
          <w:p w14:paraId="1A80AB49" w14:textId="77777777" w:rsidR="008329E2" w:rsidRPr="00A15612" w:rsidRDefault="008329E2" w:rsidP="008329E2">
            <w:pPr>
              <w:rPr>
                <w:rStyle w:val="Strong"/>
                <w:rFonts w:cs="Arial"/>
                <w:b w:val="0"/>
                <w:bCs w:val="0"/>
                <w:sz w:val="20"/>
                <w:szCs w:val="20"/>
              </w:rPr>
            </w:pPr>
            <w:r w:rsidRPr="00A15612">
              <w:rPr>
                <w:rFonts w:cs="Arial"/>
                <w:color w:val="212529"/>
                <w:sz w:val="18"/>
                <w:szCs w:val="18"/>
                <w:shd w:val="clear" w:color="auto" w:fill="FFFFFF"/>
              </w:rPr>
              <w:t>one of which FIV supports -10 V / +10 V; or a 0-10 V input and the second FIC supports a 0-10V or 0-20mA (4-20 mA) input.</w:t>
            </w:r>
          </w:p>
          <w:p w14:paraId="56C2F91C" w14:textId="77777777" w:rsidR="00FC7AB4" w:rsidRDefault="00FC7AB4" w:rsidP="00FC7AB4">
            <w:pPr>
              <w:rPr>
                <w:rFonts w:cs="Arial"/>
                <w:color w:val="212529"/>
                <w:sz w:val="18"/>
                <w:szCs w:val="18"/>
                <w:shd w:val="clear" w:color="auto" w:fill="FFFFFF"/>
              </w:rPr>
            </w:pPr>
            <w:r w:rsidRPr="00A15612">
              <w:rPr>
                <w:rFonts w:cs="Arial"/>
                <w:color w:val="212529"/>
                <w:sz w:val="18"/>
                <w:szCs w:val="18"/>
                <w:shd w:val="clear" w:color="auto" w:fill="FFFFFF"/>
              </w:rPr>
              <w:t>1 Programmable open collector output: provides 1 output terminal (open collector output or high speed pulse output)</w:t>
            </w:r>
          </w:p>
          <w:p w14:paraId="10DB8CC7" w14:textId="77777777" w:rsidR="00FC7AB4" w:rsidRDefault="00FC7AB4" w:rsidP="00FC7AB4">
            <w:pPr>
              <w:rPr>
                <w:rFonts w:cs="Arial"/>
                <w:color w:val="212529"/>
                <w:sz w:val="18"/>
                <w:szCs w:val="18"/>
                <w:shd w:val="clear" w:color="auto" w:fill="FFFFFF"/>
              </w:rPr>
            </w:pPr>
            <w:r w:rsidRPr="00A15612">
              <w:rPr>
                <w:rFonts w:cs="Arial"/>
                <w:color w:val="212529"/>
                <w:sz w:val="18"/>
                <w:szCs w:val="18"/>
              </w:rPr>
              <w:br/>
            </w:r>
            <w:r w:rsidRPr="00A15612">
              <w:rPr>
                <w:rFonts w:cs="Arial"/>
                <w:color w:val="212529"/>
                <w:sz w:val="18"/>
                <w:szCs w:val="18"/>
                <w:shd w:val="clear" w:color="auto" w:fill="FFFFFF"/>
              </w:rPr>
              <w:t>2 relay outputs</w:t>
            </w:r>
          </w:p>
          <w:p w14:paraId="51B46D75" w14:textId="77777777" w:rsidR="00FC7AB4" w:rsidRPr="00A15612" w:rsidRDefault="00FC7AB4" w:rsidP="00FC7AB4">
            <w:pPr>
              <w:rPr>
                <w:rStyle w:val="Strong"/>
                <w:rFonts w:cs="Arial"/>
                <w:b w:val="0"/>
                <w:bCs w:val="0"/>
                <w:sz w:val="20"/>
                <w:szCs w:val="20"/>
              </w:rPr>
            </w:pPr>
            <w:r w:rsidRPr="00A15612">
              <w:rPr>
                <w:rFonts w:cs="Arial"/>
                <w:color w:val="212529"/>
                <w:sz w:val="18"/>
                <w:szCs w:val="18"/>
              </w:rPr>
              <w:br/>
            </w:r>
            <w:r w:rsidRPr="00A15612">
              <w:rPr>
                <w:rFonts w:cs="Arial"/>
                <w:color w:val="212529"/>
                <w:sz w:val="18"/>
                <w:szCs w:val="18"/>
                <w:shd w:val="clear" w:color="auto" w:fill="FFFFFF"/>
              </w:rPr>
              <w:t>2 analog outputs: FOV and FOC with optional 0 – 20 mA (4 – 20 mA) or 0 – 10 V output</w:t>
            </w:r>
          </w:p>
          <w:p w14:paraId="3775D6E9" w14:textId="77777777" w:rsidR="001A2E0A" w:rsidRPr="00206E54" w:rsidRDefault="001A2E0A" w:rsidP="001A2E0A">
            <w:pPr>
              <w:widowControl/>
              <w:spacing w:after="160" w:line="259" w:lineRule="auto"/>
              <w:jc w:val="left"/>
              <w:rPr>
                <w:rFonts w:eastAsiaTheme="majorEastAsia" w:cs="Arial"/>
                <w:sz w:val="18"/>
                <w:szCs w:val="18"/>
              </w:rPr>
            </w:pPr>
          </w:p>
        </w:tc>
      </w:tr>
      <w:tr w:rsidR="00DA1E99" w14:paraId="7A07D03D" w14:textId="77777777" w:rsidTr="00206E54">
        <w:tc>
          <w:tcPr>
            <w:tcW w:w="2254" w:type="dxa"/>
            <w:shd w:val="clear" w:color="auto" w:fill="D9E2F3" w:themeFill="accent5" w:themeFillTint="33"/>
          </w:tcPr>
          <w:p w14:paraId="220D05A2" w14:textId="18CCA95A" w:rsidR="001A2E0A" w:rsidRPr="00B03CEE" w:rsidRDefault="001A2E0A" w:rsidP="001A2E0A">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lastRenderedPageBreak/>
              <w:t>Price</w:t>
            </w:r>
          </w:p>
        </w:tc>
        <w:tc>
          <w:tcPr>
            <w:tcW w:w="2254" w:type="dxa"/>
            <w:shd w:val="clear" w:color="auto" w:fill="FFFF00"/>
          </w:tcPr>
          <w:p w14:paraId="689DDB96" w14:textId="0C9A3610" w:rsidR="001A2E0A" w:rsidRPr="00206E54" w:rsidRDefault="00D14676" w:rsidP="001A2E0A">
            <w:pPr>
              <w:widowControl/>
              <w:spacing w:after="160" w:line="259" w:lineRule="auto"/>
              <w:jc w:val="left"/>
              <w:rPr>
                <w:rFonts w:eastAsiaTheme="majorEastAsia" w:cs="Arial"/>
                <w:sz w:val="18"/>
                <w:szCs w:val="18"/>
              </w:rPr>
            </w:pPr>
            <w:r>
              <w:rPr>
                <w:rFonts w:eastAsiaTheme="majorEastAsia" w:cs="Arial"/>
                <w:sz w:val="18"/>
                <w:szCs w:val="18"/>
              </w:rPr>
              <w:t>POA</w:t>
            </w:r>
          </w:p>
        </w:tc>
        <w:tc>
          <w:tcPr>
            <w:tcW w:w="2254" w:type="dxa"/>
          </w:tcPr>
          <w:p w14:paraId="0AFDEB21" w14:textId="2824B50F" w:rsidR="001A2E0A" w:rsidRPr="00206E54" w:rsidRDefault="00D14676" w:rsidP="001A2E0A">
            <w:pPr>
              <w:widowControl/>
              <w:spacing w:after="160" w:line="259" w:lineRule="auto"/>
              <w:jc w:val="left"/>
              <w:rPr>
                <w:rFonts w:eastAsiaTheme="majorEastAsia" w:cs="Arial"/>
                <w:sz w:val="18"/>
                <w:szCs w:val="18"/>
              </w:rPr>
            </w:pPr>
            <w:r>
              <w:rPr>
                <w:rFonts w:eastAsiaTheme="majorEastAsia" w:cs="Arial"/>
                <w:sz w:val="18"/>
                <w:szCs w:val="18"/>
              </w:rPr>
              <w:t>POA</w:t>
            </w:r>
          </w:p>
        </w:tc>
        <w:tc>
          <w:tcPr>
            <w:tcW w:w="2254" w:type="dxa"/>
          </w:tcPr>
          <w:p w14:paraId="4A31F81A" w14:textId="4A1DBF4D" w:rsidR="001A2E0A" w:rsidRPr="00206E54" w:rsidRDefault="00D14676" w:rsidP="001468AA">
            <w:pPr>
              <w:keepNext/>
              <w:widowControl/>
              <w:spacing w:after="160" w:line="259" w:lineRule="auto"/>
              <w:jc w:val="left"/>
              <w:rPr>
                <w:rFonts w:eastAsiaTheme="majorEastAsia" w:cs="Arial"/>
                <w:sz w:val="18"/>
                <w:szCs w:val="18"/>
              </w:rPr>
            </w:pPr>
            <w:r>
              <w:rPr>
                <w:rFonts w:eastAsiaTheme="majorEastAsia" w:cs="Arial"/>
                <w:sz w:val="18"/>
                <w:szCs w:val="18"/>
              </w:rPr>
              <w:t>POA</w:t>
            </w:r>
          </w:p>
        </w:tc>
      </w:tr>
    </w:tbl>
    <w:p w14:paraId="51DBF3AE" w14:textId="6AD8E49E" w:rsidR="00BD4A37" w:rsidRDefault="001468AA" w:rsidP="001468AA">
      <w:pPr>
        <w:pStyle w:val="Caption"/>
        <w:jc w:val="center"/>
        <w:rPr>
          <w:rFonts w:eastAsiaTheme="majorEastAsia" w:cstheme="majorBidi"/>
          <w:color w:val="2E74B5" w:themeColor="accent1" w:themeShade="BF"/>
          <w:sz w:val="32"/>
          <w:szCs w:val="32"/>
        </w:rPr>
      </w:pPr>
      <w:bookmarkStart w:id="20" w:name="_Toc133324077"/>
      <w:r>
        <w:t xml:space="preserve">Table </w:t>
      </w:r>
      <w:fldSimple w:instr=" SEQ Table \* ARABIC ">
        <w:r w:rsidR="007F23A0">
          <w:rPr>
            <w:noProof/>
          </w:rPr>
          <w:t>3</w:t>
        </w:r>
      </w:fldSimple>
      <w:r>
        <w:t xml:space="preserve"> - Rolling Mill System</w:t>
      </w:r>
      <w:bookmarkEnd w:id="20"/>
    </w:p>
    <w:p w14:paraId="74E26FF7" w14:textId="77777777" w:rsidR="001F41FC" w:rsidRDefault="001F41FC" w:rsidP="00492E3B">
      <w:pPr>
        <w:widowControl/>
        <w:spacing w:after="160" w:line="259" w:lineRule="auto"/>
        <w:jc w:val="left"/>
        <w:rPr>
          <w:rFonts w:eastAsiaTheme="majorEastAsia"/>
        </w:rPr>
      </w:pPr>
    </w:p>
    <w:p w14:paraId="5CAD18B9" w14:textId="1FFFC425" w:rsidR="00EB4124" w:rsidRDefault="001F41FC" w:rsidP="004B2BAA">
      <w:pPr>
        <w:widowControl/>
        <w:spacing w:after="160" w:line="360" w:lineRule="auto"/>
        <w:rPr>
          <w:rFonts w:eastAsiaTheme="majorEastAsia"/>
        </w:rPr>
      </w:pPr>
      <w:r>
        <w:rPr>
          <w:rFonts w:eastAsiaTheme="majorEastAsia"/>
        </w:rPr>
        <w:t>T</w:t>
      </w:r>
      <w:r w:rsidR="00196FDE">
        <w:rPr>
          <w:rFonts w:eastAsiaTheme="majorEastAsia"/>
        </w:rPr>
        <w:t xml:space="preserve">he control system </w:t>
      </w:r>
      <w:r w:rsidR="00005642">
        <w:rPr>
          <w:rFonts w:eastAsiaTheme="majorEastAsia"/>
        </w:rPr>
        <w:t xml:space="preserve">selected for the </w:t>
      </w:r>
      <w:r w:rsidR="00196FDE">
        <w:rPr>
          <w:rFonts w:eastAsiaTheme="majorEastAsia"/>
        </w:rPr>
        <w:t xml:space="preserve">five rolling mill motors </w:t>
      </w:r>
      <w:r w:rsidR="00005642">
        <w:rPr>
          <w:rFonts w:eastAsiaTheme="majorEastAsia"/>
        </w:rPr>
        <w:t xml:space="preserve">are the ABB </w:t>
      </w:r>
      <w:r w:rsidR="005577FD">
        <w:rPr>
          <w:rFonts w:eastAsiaTheme="majorEastAsia"/>
        </w:rPr>
        <w:t>ACS 880-07 which are cabinet single drives with each having their own</w:t>
      </w:r>
      <w:r w:rsidR="00FF10DE">
        <w:rPr>
          <w:rFonts w:eastAsiaTheme="majorEastAsia"/>
        </w:rPr>
        <w:t xml:space="preserve"> 400V supply.</w:t>
      </w:r>
      <w:r w:rsidR="00B04DDD">
        <w:rPr>
          <w:rFonts w:eastAsiaTheme="majorEastAsia"/>
        </w:rPr>
        <w:t xml:space="preserve"> </w:t>
      </w:r>
      <w:r w:rsidR="006F2D18">
        <w:rPr>
          <w:rFonts w:eastAsiaTheme="majorEastAsia"/>
        </w:rPr>
        <w:t xml:space="preserve">Figure </w:t>
      </w:r>
      <w:r w:rsidR="00F25865">
        <w:rPr>
          <w:rFonts w:eastAsiaTheme="majorEastAsia"/>
        </w:rPr>
        <w:t>5 shows</w:t>
      </w:r>
      <w:r w:rsidR="00B04DDD">
        <w:rPr>
          <w:rFonts w:eastAsiaTheme="majorEastAsia"/>
        </w:rPr>
        <w:t xml:space="preserve"> </w:t>
      </w:r>
      <w:r w:rsidR="003F1CEC">
        <w:rPr>
          <w:rFonts w:eastAsiaTheme="majorEastAsia"/>
        </w:rPr>
        <w:t xml:space="preserve">that they will be </w:t>
      </w:r>
      <w:r w:rsidR="0054031C">
        <w:rPr>
          <w:rFonts w:eastAsiaTheme="majorEastAsia"/>
        </w:rPr>
        <w:t>R11 frame size</w:t>
      </w:r>
      <w:r w:rsidR="00CC3281">
        <w:rPr>
          <w:rFonts w:eastAsiaTheme="majorEastAsia"/>
        </w:rPr>
        <w:t xml:space="preserve"> code ACS880-07-</w:t>
      </w:r>
      <w:r w:rsidR="001E5BA4">
        <w:rPr>
          <w:rFonts w:eastAsiaTheme="majorEastAsia"/>
        </w:rPr>
        <w:t>0880A-5+C129.</w:t>
      </w:r>
    </w:p>
    <w:p w14:paraId="1E46CE95" w14:textId="73D7D5C9" w:rsidR="0068014C" w:rsidRDefault="00DA4D72" w:rsidP="004B2BAA">
      <w:pPr>
        <w:spacing w:line="360" w:lineRule="auto"/>
        <w:rPr>
          <w:rFonts w:eastAsiaTheme="majorEastAsia"/>
        </w:rPr>
      </w:pPr>
      <w:r>
        <w:rPr>
          <w:rFonts w:eastAsiaTheme="majorEastAsia"/>
        </w:rPr>
        <w:t xml:space="preserve">As the e room where these will be housed </w:t>
      </w:r>
      <w:r w:rsidR="00CB4878">
        <w:rPr>
          <w:rFonts w:eastAsiaTheme="majorEastAsia"/>
        </w:rPr>
        <w:t>is not restricted in space t</w:t>
      </w:r>
      <w:r w:rsidR="00291C15">
        <w:rPr>
          <w:rFonts w:eastAsiaTheme="majorEastAsia"/>
        </w:rPr>
        <w:t>he control sy</w:t>
      </w:r>
      <w:r w:rsidR="00D06CF9">
        <w:rPr>
          <w:rFonts w:eastAsiaTheme="majorEastAsia"/>
        </w:rPr>
        <w:t xml:space="preserve">stem </w:t>
      </w:r>
      <w:r w:rsidR="00E974A9">
        <w:rPr>
          <w:rFonts w:eastAsiaTheme="majorEastAsia"/>
        </w:rPr>
        <w:t xml:space="preserve">will consist of six of these drives </w:t>
      </w:r>
      <w:r w:rsidR="00702EF3">
        <w:rPr>
          <w:rFonts w:eastAsiaTheme="majorEastAsia"/>
        </w:rPr>
        <w:t>five will control five different motor</w:t>
      </w:r>
      <w:r w:rsidR="002A649D">
        <w:rPr>
          <w:rFonts w:eastAsiaTheme="majorEastAsia"/>
        </w:rPr>
        <w:t xml:space="preserve">s </w:t>
      </w:r>
      <w:r w:rsidR="008A3FB5">
        <w:rPr>
          <w:rFonts w:eastAsiaTheme="majorEastAsia"/>
        </w:rPr>
        <w:t xml:space="preserve">which will need to have their </w:t>
      </w:r>
      <w:r w:rsidR="008A3FB5">
        <w:rPr>
          <w:rFonts w:eastAsiaTheme="majorEastAsia"/>
        </w:rPr>
        <w:lastRenderedPageBreak/>
        <w:t xml:space="preserve">own VFD’s due to running </w:t>
      </w:r>
      <w:r w:rsidR="00025E96">
        <w:rPr>
          <w:rFonts w:eastAsiaTheme="majorEastAsia"/>
        </w:rPr>
        <w:t>at different speeds for the rolling mill. Th</w:t>
      </w:r>
      <w:r w:rsidR="00F646C7">
        <w:rPr>
          <w:rFonts w:eastAsiaTheme="majorEastAsia"/>
        </w:rPr>
        <w:t>e</w:t>
      </w:r>
      <w:r w:rsidR="00CB4878">
        <w:rPr>
          <w:rFonts w:eastAsiaTheme="majorEastAsia"/>
        </w:rPr>
        <w:t xml:space="preserve"> sixth drive</w:t>
      </w:r>
      <w:r w:rsidR="00025E96">
        <w:rPr>
          <w:rFonts w:eastAsiaTheme="majorEastAsia"/>
        </w:rPr>
        <w:t xml:space="preserve"> will be a standby</w:t>
      </w:r>
      <w:r w:rsidR="00FA5BC8">
        <w:rPr>
          <w:rFonts w:eastAsiaTheme="majorEastAsia"/>
        </w:rPr>
        <w:t xml:space="preserve"> </w:t>
      </w:r>
      <w:r w:rsidR="006F026D">
        <w:rPr>
          <w:rFonts w:eastAsiaTheme="majorEastAsia"/>
        </w:rPr>
        <w:t xml:space="preserve">drive which can be switched </w:t>
      </w:r>
      <w:r w:rsidR="004F49CE">
        <w:rPr>
          <w:rFonts w:eastAsiaTheme="majorEastAsia"/>
        </w:rPr>
        <w:t>in to run any of the mot</w:t>
      </w:r>
      <w:r w:rsidR="00AA72BD">
        <w:rPr>
          <w:rFonts w:eastAsiaTheme="majorEastAsia"/>
        </w:rPr>
        <w:t>o</w:t>
      </w:r>
      <w:r w:rsidR="004F49CE">
        <w:rPr>
          <w:rFonts w:eastAsiaTheme="majorEastAsia"/>
        </w:rPr>
        <w:t>rs in the case of</w:t>
      </w:r>
      <w:r w:rsidR="00AA72BD">
        <w:rPr>
          <w:rFonts w:eastAsiaTheme="majorEastAsia"/>
        </w:rPr>
        <w:t xml:space="preserve"> any one of the drives going down</w:t>
      </w:r>
      <w:r w:rsidR="00DA27D6">
        <w:rPr>
          <w:rFonts w:eastAsiaTheme="majorEastAsia"/>
        </w:rPr>
        <w:t xml:space="preserve"> or for carrying out maintenance on the other </w:t>
      </w:r>
      <w:r>
        <w:rPr>
          <w:rFonts w:eastAsiaTheme="majorEastAsia"/>
        </w:rPr>
        <w:t>drives without taking the mill offline.</w:t>
      </w:r>
    </w:p>
    <w:p w14:paraId="37253397" w14:textId="77777777" w:rsidR="0095678B" w:rsidRDefault="0095678B" w:rsidP="004B2BAA">
      <w:pPr>
        <w:spacing w:line="360" w:lineRule="auto"/>
        <w:rPr>
          <w:rFonts w:eastAsiaTheme="majorEastAsia"/>
        </w:rPr>
      </w:pPr>
    </w:p>
    <w:p w14:paraId="66BDBCE2" w14:textId="77777777" w:rsidR="001468AA" w:rsidRDefault="00274338" w:rsidP="001468AA">
      <w:pPr>
        <w:keepNext/>
        <w:widowControl/>
        <w:spacing w:after="160" w:line="259" w:lineRule="auto"/>
        <w:jc w:val="left"/>
      </w:pPr>
      <w:r>
        <w:rPr>
          <w:noProof/>
        </w:rPr>
        <w:drawing>
          <wp:inline distT="0" distB="0" distL="0" distR="0" wp14:anchorId="12C9B667" wp14:editId="0058F5AC">
            <wp:extent cx="5731510" cy="42506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50690"/>
                    </a:xfrm>
                    <a:prstGeom prst="rect">
                      <a:avLst/>
                    </a:prstGeom>
                  </pic:spPr>
                </pic:pic>
              </a:graphicData>
            </a:graphic>
          </wp:inline>
        </w:drawing>
      </w:r>
    </w:p>
    <w:p w14:paraId="48DB5CB7" w14:textId="69DA8520" w:rsidR="00274338" w:rsidRDefault="001468AA" w:rsidP="001468AA">
      <w:pPr>
        <w:pStyle w:val="Caption"/>
        <w:jc w:val="center"/>
        <w:rPr>
          <w:rFonts w:eastAsiaTheme="majorEastAsia" w:cstheme="majorBidi"/>
          <w:color w:val="2E74B5" w:themeColor="accent1" w:themeShade="BF"/>
          <w:sz w:val="32"/>
          <w:szCs w:val="32"/>
        </w:rPr>
      </w:pPr>
      <w:bookmarkStart w:id="21" w:name="_Toc133324056"/>
      <w:r>
        <w:t xml:space="preserve">Figure </w:t>
      </w:r>
      <w:fldSimple w:instr=" SEQ Figure \* ARABIC ">
        <w:r w:rsidR="007F23A0">
          <w:rPr>
            <w:noProof/>
          </w:rPr>
          <w:t>5</w:t>
        </w:r>
      </w:fldSimple>
      <w:r>
        <w:t xml:space="preserve"> - ACS880-07 Specifications</w:t>
      </w:r>
      <w:bookmarkEnd w:id="21"/>
    </w:p>
    <w:p w14:paraId="29624952" w14:textId="43882EFD" w:rsidR="0013143E" w:rsidRDefault="00596507" w:rsidP="0013143E">
      <w:pPr>
        <w:jc w:val="center"/>
        <w:rPr>
          <w:rFonts w:eastAsiaTheme="majorEastAsia"/>
        </w:rPr>
      </w:pPr>
      <w:r>
        <w:rPr>
          <w:rFonts w:eastAsiaTheme="majorEastAsia"/>
        </w:rPr>
        <w:t>[3]</w:t>
      </w:r>
    </w:p>
    <w:p w14:paraId="7A3AD59F" w14:textId="2DEE549D" w:rsidR="007A1F56" w:rsidRDefault="007A1F56">
      <w:pPr>
        <w:widowControl/>
        <w:spacing w:after="160" w:line="259" w:lineRule="auto"/>
        <w:jc w:val="left"/>
        <w:rPr>
          <w:rFonts w:eastAsiaTheme="majorEastAsia" w:cstheme="majorBidi"/>
          <w:color w:val="2E74B5" w:themeColor="accent1" w:themeShade="BF"/>
          <w:sz w:val="32"/>
          <w:szCs w:val="32"/>
        </w:rPr>
      </w:pPr>
    </w:p>
    <w:p w14:paraId="0F698EC4" w14:textId="77777777" w:rsidR="001F41FC" w:rsidRDefault="001F41FC">
      <w:pPr>
        <w:widowControl/>
        <w:spacing w:after="160" w:line="259" w:lineRule="auto"/>
        <w:jc w:val="left"/>
        <w:rPr>
          <w:rFonts w:eastAsiaTheme="majorEastAsia" w:cstheme="majorBidi"/>
          <w:color w:val="2E74B5" w:themeColor="accent1" w:themeShade="BF"/>
          <w:sz w:val="32"/>
          <w:szCs w:val="32"/>
        </w:rPr>
      </w:pPr>
    </w:p>
    <w:p w14:paraId="419051BA" w14:textId="77777777" w:rsidR="001F41FC" w:rsidRDefault="001F41FC">
      <w:pPr>
        <w:widowControl/>
        <w:spacing w:after="160" w:line="259" w:lineRule="auto"/>
        <w:jc w:val="left"/>
        <w:rPr>
          <w:rFonts w:eastAsiaTheme="majorEastAsia" w:cstheme="majorBidi"/>
          <w:color w:val="2E74B5" w:themeColor="accent1" w:themeShade="BF"/>
          <w:sz w:val="32"/>
          <w:szCs w:val="32"/>
        </w:rPr>
      </w:pPr>
    </w:p>
    <w:p w14:paraId="44C225C1" w14:textId="77777777" w:rsidR="001F41FC" w:rsidRDefault="001F41FC">
      <w:pPr>
        <w:widowControl/>
        <w:spacing w:after="160" w:line="259" w:lineRule="auto"/>
        <w:jc w:val="left"/>
        <w:rPr>
          <w:rFonts w:eastAsiaTheme="majorEastAsia" w:cstheme="majorBidi"/>
          <w:color w:val="2E74B5" w:themeColor="accent1" w:themeShade="BF"/>
          <w:sz w:val="32"/>
          <w:szCs w:val="32"/>
        </w:rPr>
      </w:pPr>
    </w:p>
    <w:p w14:paraId="4957539E" w14:textId="77777777" w:rsidR="001F41FC" w:rsidRDefault="001F41FC">
      <w:pPr>
        <w:widowControl/>
        <w:spacing w:after="160" w:line="259" w:lineRule="auto"/>
        <w:jc w:val="left"/>
        <w:rPr>
          <w:rFonts w:eastAsiaTheme="majorEastAsia" w:cstheme="majorBidi"/>
          <w:color w:val="2E74B5" w:themeColor="accent1" w:themeShade="BF"/>
          <w:sz w:val="32"/>
          <w:szCs w:val="32"/>
        </w:rPr>
      </w:pPr>
    </w:p>
    <w:p w14:paraId="420F4389" w14:textId="3423B159" w:rsidR="005A1068" w:rsidRPr="005A1068" w:rsidRDefault="005A1068" w:rsidP="005A1068">
      <w:pPr>
        <w:pStyle w:val="Heading2"/>
      </w:pPr>
      <w:bookmarkStart w:id="22" w:name="_Toc133324039"/>
      <w:r>
        <w:lastRenderedPageBreak/>
        <w:t xml:space="preserve">2.2.2 </w:t>
      </w:r>
      <w:r w:rsidR="00B03CEE" w:rsidRPr="00EB6EA4">
        <w:t>Motor B</w:t>
      </w:r>
      <w:r w:rsidR="00A96E40" w:rsidRPr="00EB6EA4">
        <w:t xml:space="preserve"> </w:t>
      </w:r>
      <w:r w:rsidR="007A1F56" w:rsidRPr="00EB6EA4">
        <w:t xml:space="preserve">- </w:t>
      </w:r>
      <w:r w:rsidR="00A96E40" w:rsidRPr="00EB6EA4">
        <w:t>Gantry Crane</w:t>
      </w:r>
      <w:bookmarkEnd w:id="22"/>
    </w:p>
    <w:tbl>
      <w:tblPr>
        <w:tblStyle w:val="TableGrid"/>
        <w:tblW w:w="0" w:type="auto"/>
        <w:tblLook w:val="04A0" w:firstRow="1" w:lastRow="0" w:firstColumn="1" w:lastColumn="0" w:noHBand="0" w:noVBand="1"/>
      </w:tblPr>
      <w:tblGrid>
        <w:gridCol w:w="2405"/>
        <w:gridCol w:w="2103"/>
        <w:gridCol w:w="2254"/>
        <w:gridCol w:w="2254"/>
      </w:tblGrid>
      <w:tr w:rsidR="004D5354" w14:paraId="63458412" w14:textId="77777777" w:rsidTr="00FD00D5">
        <w:tc>
          <w:tcPr>
            <w:tcW w:w="2405" w:type="dxa"/>
            <w:shd w:val="clear" w:color="auto" w:fill="D9E2F3" w:themeFill="accent5" w:themeFillTint="33"/>
          </w:tcPr>
          <w:p w14:paraId="007E52FA" w14:textId="77777777" w:rsidR="00B03CEE" w:rsidRPr="00B03CEE" w:rsidRDefault="00B03CEE" w:rsidP="00FF72D0">
            <w:pPr>
              <w:widowControl/>
              <w:spacing w:after="160" w:line="259" w:lineRule="auto"/>
              <w:jc w:val="center"/>
              <w:rPr>
                <w:rFonts w:eastAsiaTheme="majorEastAsia" w:cstheme="majorBidi"/>
                <w:b/>
                <w:bCs/>
                <w:sz w:val="28"/>
                <w:szCs w:val="28"/>
              </w:rPr>
            </w:pPr>
          </w:p>
        </w:tc>
        <w:tc>
          <w:tcPr>
            <w:tcW w:w="2103" w:type="dxa"/>
            <w:shd w:val="clear" w:color="auto" w:fill="D9E2F3" w:themeFill="accent5" w:themeFillTint="33"/>
          </w:tcPr>
          <w:p w14:paraId="0941F0EE" w14:textId="5FE82A38" w:rsidR="00B03CEE" w:rsidRPr="00B03CEE" w:rsidRDefault="004D5354"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Vacon VFD Drive</w:t>
            </w:r>
          </w:p>
        </w:tc>
        <w:tc>
          <w:tcPr>
            <w:tcW w:w="2254" w:type="dxa"/>
            <w:shd w:val="clear" w:color="auto" w:fill="D9E2F3" w:themeFill="accent5" w:themeFillTint="33"/>
          </w:tcPr>
          <w:p w14:paraId="41C47F1A" w14:textId="78D405FB" w:rsidR="00B03CEE" w:rsidRPr="00B03CEE" w:rsidRDefault="00A24147"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 xml:space="preserve">ABB </w:t>
            </w:r>
            <w:r w:rsidR="006F5779">
              <w:rPr>
                <w:rFonts w:eastAsiaTheme="majorEastAsia" w:cstheme="majorBidi"/>
                <w:b/>
                <w:bCs/>
                <w:sz w:val="28"/>
                <w:szCs w:val="28"/>
              </w:rPr>
              <w:t>VFD D</w:t>
            </w:r>
            <w:r>
              <w:rPr>
                <w:rFonts w:eastAsiaTheme="majorEastAsia" w:cstheme="majorBidi"/>
                <w:b/>
                <w:bCs/>
                <w:sz w:val="28"/>
                <w:szCs w:val="28"/>
              </w:rPr>
              <w:t>rive</w:t>
            </w:r>
          </w:p>
        </w:tc>
        <w:tc>
          <w:tcPr>
            <w:tcW w:w="2254" w:type="dxa"/>
            <w:shd w:val="clear" w:color="auto" w:fill="D9E2F3" w:themeFill="accent5" w:themeFillTint="33"/>
          </w:tcPr>
          <w:p w14:paraId="2A4CE6F8" w14:textId="69CEC40F" w:rsidR="00B03CEE" w:rsidRPr="00B03CEE" w:rsidRDefault="006A765B"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Allen Bradley VFD Drive</w:t>
            </w:r>
          </w:p>
        </w:tc>
      </w:tr>
      <w:tr w:rsidR="004D5354" w14:paraId="08BC42A6" w14:textId="77777777" w:rsidTr="00FD00D5">
        <w:tc>
          <w:tcPr>
            <w:tcW w:w="2405" w:type="dxa"/>
            <w:shd w:val="clear" w:color="auto" w:fill="D9E2F3" w:themeFill="accent5" w:themeFillTint="33"/>
          </w:tcPr>
          <w:p w14:paraId="303E5354" w14:textId="77777777" w:rsidR="00084C01" w:rsidRPr="00B03CEE" w:rsidRDefault="00084C01" w:rsidP="00FF72D0">
            <w:pPr>
              <w:widowControl/>
              <w:spacing w:after="160" w:line="259" w:lineRule="auto"/>
              <w:jc w:val="left"/>
              <w:rPr>
                <w:rFonts w:eastAsiaTheme="majorEastAsia" w:cstheme="majorBidi"/>
                <w:b/>
                <w:bCs/>
                <w:sz w:val="28"/>
                <w:szCs w:val="28"/>
              </w:rPr>
            </w:pPr>
          </w:p>
        </w:tc>
        <w:tc>
          <w:tcPr>
            <w:tcW w:w="2103" w:type="dxa"/>
          </w:tcPr>
          <w:p w14:paraId="620F837F" w14:textId="21DAA5CA" w:rsidR="00084C01" w:rsidRDefault="004D5354"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5C17067B" wp14:editId="43BCE0D9">
                  <wp:extent cx="1101436" cy="2100071"/>
                  <wp:effectExtent l="0" t="0" r="381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14024" cy="2124072"/>
                          </a:xfrm>
                          <a:prstGeom prst="rect">
                            <a:avLst/>
                          </a:prstGeom>
                        </pic:spPr>
                      </pic:pic>
                    </a:graphicData>
                  </a:graphic>
                </wp:inline>
              </w:drawing>
            </w:r>
          </w:p>
        </w:tc>
        <w:tc>
          <w:tcPr>
            <w:tcW w:w="2254" w:type="dxa"/>
          </w:tcPr>
          <w:p w14:paraId="08349201" w14:textId="1FD2279D" w:rsidR="00084C01" w:rsidRDefault="003B1836"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5C466C54" wp14:editId="0D1185E0">
                  <wp:extent cx="1283335" cy="17976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298690" cy="1819135"/>
                          </a:xfrm>
                          <a:prstGeom prst="rect">
                            <a:avLst/>
                          </a:prstGeom>
                        </pic:spPr>
                      </pic:pic>
                    </a:graphicData>
                  </a:graphic>
                </wp:inline>
              </w:drawing>
            </w:r>
          </w:p>
        </w:tc>
        <w:tc>
          <w:tcPr>
            <w:tcW w:w="2254" w:type="dxa"/>
          </w:tcPr>
          <w:p w14:paraId="63D1F54C" w14:textId="2CB40E25" w:rsidR="00084C01" w:rsidRDefault="006A765B"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128F78F6" wp14:editId="7BB0DA01">
                  <wp:extent cx="1178287" cy="1995054"/>
                  <wp:effectExtent l="0" t="0" r="3175" b="571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83355" cy="2003634"/>
                          </a:xfrm>
                          <a:prstGeom prst="rect">
                            <a:avLst/>
                          </a:prstGeom>
                        </pic:spPr>
                      </pic:pic>
                    </a:graphicData>
                  </a:graphic>
                </wp:inline>
              </w:drawing>
            </w:r>
          </w:p>
        </w:tc>
      </w:tr>
      <w:tr w:rsidR="006F5779" w14:paraId="4447F057" w14:textId="77777777" w:rsidTr="00206E54">
        <w:tc>
          <w:tcPr>
            <w:tcW w:w="2405" w:type="dxa"/>
            <w:shd w:val="clear" w:color="auto" w:fill="D9E2F3" w:themeFill="accent5" w:themeFillTint="33"/>
          </w:tcPr>
          <w:p w14:paraId="2F120C34" w14:textId="20859D70" w:rsidR="006F5779" w:rsidRDefault="006F5779" w:rsidP="00FF72D0">
            <w:pPr>
              <w:widowControl/>
              <w:spacing w:after="160" w:line="259" w:lineRule="auto"/>
              <w:jc w:val="left"/>
              <w:rPr>
                <w:rFonts w:eastAsiaTheme="majorEastAsia" w:cstheme="majorBidi"/>
                <w:b/>
                <w:bCs/>
                <w:sz w:val="28"/>
                <w:szCs w:val="28"/>
              </w:rPr>
            </w:pPr>
            <w:r>
              <w:rPr>
                <w:rFonts w:eastAsiaTheme="majorEastAsia" w:cstheme="majorBidi"/>
                <w:b/>
                <w:bCs/>
                <w:sz w:val="28"/>
                <w:szCs w:val="28"/>
              </w:rPr>
              <w:t>Type</w:t>
            </w:r>
          </w:p>
        </w:tc>
        <w:tc>
          <w:tcPr>
            <w:tcW w:w="2103" w:type="dxa"/>
          </w:tcPr>
          <w:p w14:paraId="626AF843" w14:textId="2172EAAC" w:rsidR="006F5779" w:rsidRPr="002E3E4B" w:rsidRDefault="00191409" w:rsidP="00FF72D0">
            <w:pPr>
              <w:widowControl/>
              <w:spacing w:after="160" w:line="259" w:lineRule="auto"/>
              <w:jc w:val="left"/>
              <w:rPr>
                <w:rFonts w:eastAsiaTheme="majorEastAsia" w:cs="Arial"/>
                <w:sz w:val="18"/>
                <w:szCs w:val="18"/>
              </w:rPr>
            </w:pPr>
            <w:r w:rsidRPr="002E3E4B">
              <w:rPr>
                <w:rFonts w:eastAsiaTheme="majorEastAsia" w:cs="Arial"/>
                <w:sz w:val="18"/>
                <w:szCs w:val="18"/>
              </w:rPr>
              <w:t xml:space="preserve">NXP </w:t>
            </w:r>
            <w:r w:rsidR="005F1E94" w:rsidRPr="002E3E4B">
              <w:rPr>
                <w:rFonts w:eastAsiaTheme="majorEastAsia" w:cs="Arial"/>
                <w:sz w:val="18"/>
                <w:szCs w:val="18"/>
              </w:rPr>
              <w:t>0168</w:t>
            </w:r>
          </w:p>
        </w:tc>
        <w:tc>
          <w:tcPr>
            <w:tcW w:w="2254" w:type="dxa"/>
            <w:shd w:val="clear" w:color="auto" w:fill="FFFF00"/>
          </w:tcPr>
          <w:p w14:paraId="3CC30638" w14:textId="0B69992B" w:rsidR="006F5779" w:rsidRPr="002E3E4B" w:rsidRDefault="006F5779" w:rsidP="00FF72D0">
            <w:pPr>
              <w:widowControl/>
              <w:spacing w:after="160" w:line="259" w:lineRule="auto"/>
              <w:jc w:val="left"/>
              <w:rPr>
                <w:rFonts w:eastAsiaTheme="majorEastAsia" w:cs="Arial"/>
                <w:sz w:val="18"/>
                <w:szCs w:val="18"/>
              </w:rPr>
            </w:pPr>
            <w:r w:rsidRPr="002E3E4B">
              <w:rPr>
                <w:rFonts w:eastAsiaTheme="majorEastAsia" w:cs="Arial"/>
                <w:sz w:val="18"/>
                <w:szCs w:val="18"/>
              </w:rPr>
              <w:t>ACS880 Multidrive</w:t>
            </w:r>
          </w:p>
        </w:tc>
        <w:tc>
          <w:tcPr>
            <w:tcW w:w="2254" w:type="dxa"/>
          </w:tcPr>
          <w:p w14:paraId="20D2710E" w14:textId="2CFC7B2A" w:rsidR="006F5779" w:rsidRPr="002E3E4B" w:rsidRDefault="006A765B" w:rsidP="00FF72D0">
            <w:pPr>
              <w:widowControl/>
              <w:spacing w:after="160" w:line="259" w:lineRule="auto"/>
              <w:jc w:val="left"/>
              <w:rPr>
                <w:rFonts w:eastAsiaTheme="majorEastAsia" w:cs="Arial"/>
                <w:sz w:val="18"/>
                <w:szCs w:val="18"/>
              </w:rPr>
            </w:pPr>
            <w:r w:rsidRPr="002E3E4B">
              <w:rPr>
                <w:rFonts w:eastAsiaTheme="majorEastAsia" w:cs="Arial"/>
                <w:sz w:val="18"/>
                <w:szCs w:val="18"/>
              </w:rPr>
              <w:t xml:space="preserve">Power Flex </w:t>
            </w:r>
            <w:r w:rsidR="00F83231" w:rsidRPr="002E3E4B">
              <w:rPr>
                <w:rFonts w:eastAsiaTheme="majorEastAsia" w:cs="Arial"/>
                <w:sz w:val="18"/>
                <w:szCs w:val="18"/>
              </w:rPr>
              <w:t>750-Series</w:t>
            </w:r>
            <w:r w:rsidR="009D45EC" w:rsidRPr="002E3E4B">
              <w:rPr>
                <w:rFonts w:eastAsiaTheme="majorEastAsia" w:cs="Arial"/>
                <w:sz w:val="18"/>
                <w:szCs w:val="18"/>
              </w:rPr>
              <w:t xml:space="preserve"> </w:t>
            </w:r>
            <w:r w:rsidR="009D45EC" w:rsidRPr="002E3E4B">
              <w:rPr>
                <w:rFonts w:cs="Arial"/>
                <w:sz w:val="18"/>
                <w:szCs w:val="18"/>
              </w:rPr>
              <w:t>20F1ANC205</w:t>
            </w:r>
          </w:p>
        </w:tc>
      </w:tr>
      <w:tr w:rsidR="00D7300D" w14:paraId="0A477845" w14:textId="77777777" w:rsidTr="00206E54">
        <w:tc>
          <w:tcPr>
            <w:tcW w:w="2405" w:type="dxa"/>
            <w:shd w:val="clear" w:color="auto" w:fill="D9E2F3" w:themeFill="accent5" w:themeFillTint="33"/>
          </w:tcPr>
          <w:p w14:paraId="62CB24C9" w14:textId="55383A78" w:rsidR="00D7300D" w:rsidRPr="00B03CEE" w:rsidRDefault="00D7300D" w:rsidP="00FF72D0">
            <w:pPr>
              <w:widowControl/>
              <w:spacing w:after="160" w:line="259" w:lineRule="auto"/>
              <w:jc w:val="left"/>
              <w:rPr>
                <w:rFonts w:eastAsiaTheme="majorEastAsia" w:cstheme="majorBidi"/>
                <w:b/>
                <w:bCs/>
                <w:sz w:val="28"/>
                <w:szCs w:val="28"/>
              </w:rPr>
            </w:pPr>
            <w:r>
              <w:rPr>
                <w:rFonts w:eastAsiaTheme="majorEastAsia" w:cstheme="majorBidi"/>
                <w:b/>
                <w:bCs/>
                <w:sz w:val="28"/>
                <w:szCs w:val="28"/>
              </w:rPr>
              <w:t>Voltage</w:t>
            </w:r>
          </w:p>
        </w:tc>
        <w:tc>
          <w:tcPr>
            <w:tcW w:w="2103" w:type="dxa"/>
          </w:tcPr>
          <w:p w14:paraId="264F116E" w14:textId="38284E29" w:rsidR="00D7300D" w:rsidRPr="002E3E4B" w:rsidRDefault="00B26F46" w:rsidP="00FF72D0">
            <w:pPr>
              <w:widowControl/>
              <w:spacing w:after="160" w:line="259" w:lineRule="auto"/>
              <w:jc w:val="left"/>
              <w:rPr>
                <w:rFonts w:eastAsiaTheme="majorEastAsia" w:cs="Arial"/>
                <w:sz w:val="18"/>
                <w:szCs w:val="18"/>
              </w:rPr>
            </w:pPr>
            <w:r w:rsidRPr="002E3E4B">
              <w:rPr>
                <w:rFonts w:eastAsiaTheme="majorEastAsia" w:cs="Arial"/>
                <w:sz w:val="18"/>
                <w:szCs w:val="18"/>
              </w:rPr>
              <w:t>380 -500V</w:t>
            </w:r>
          </w:p>
        </w:tc>
        <w:tc>
          <w:tcPr>
            <w:tcW w:w="2254" w:type="dxa"/>
            <w:shd w:val="clear" w:color="auto" w:fill="FFFF00"/>
          </w:tcPr>
          <w:p w14:paraId="425C7DB4" w14:textId="1A91758E" w:rsidR="00D7300D" w:rsidRPr="002E3E4B" w:rsidRDefault="008D334A" w:rsidP="00FF72D0">
            <w:pPr>
              <w:widowControl/>
              <w:spacing w:after="160" w:line="259" w:lineRule="auto"/>
              <w:jc w:val="left"/>
              <w:rPr>
                <w:rFonts w:eastAsiaTheme="majorEastAsia" w:cs="Arial"/>
                <w:sz w:val="18"/>
                <w:szCs w:val="18"/>
              </w:rPr>
            </w:pPr>
            <w:r w:rsidRPr="002E3E4B">
              <w:rPr>
                <w:rFonts w:eastAsiaTheme="majorEastAsia" w:cs="Arial"/>
                <w:sz w:val="18"/>
                <w:szCs w:val="18"/>
              </w:rPr>
              <w:t>380 to 415V</w:t>
            </w:r>
          </w:p>
        </w:tc>
        <w:tc>
          <w:tcPr>
            <w:tcW w:w="2254" w:type="dxa"/>
          </w:tcPr>
          <w:p w14:paraId="714F4CF0" w14:textId="3D16E5D6" w:rsidR="00D7300D" w:rsidRPr="002E3E4B" w:rsidRDefault="009D45EC" w:rsidP="00FF72D0">
            <w:pPr>
              <w:widowControl/>
              <w:spacing w:after="160" w:line="259" w:lineRule="auto"/>
              <w:jc w:val="left"/>
              <w:rPr>
                <w:rFonts w:eastAsiaTheme="majorEastAsia" w:cs="Arial"/>
                <w:sz w:val="18"/>
                <w:szCs w:val="18"/>
              </w:rPr>
            </w:pPr>
            <w:r w:rsidRPr="002E3E4B">
              <w:rPr>
                <w:rFonts w:eastAsiaTheme="majorEastAsia" w:cs="Arial"/>
                <w:sz w:val="18"/>
                <w:szCs w:val="18"/>
              </w:rPr>
              <w:t>38</w:t>
            </w:r>
            <w:r w:rsidR="00CA694C" w:rsidRPr="002E3E4B">
              <w:rPr>
                <w:rFonts w:eastAsiaTheme="majorEastAsia" w:cs="Arial"/>
                <w:sz w:val="18"/>
                <w:szCs w:val="18"/>
              </w:rPr>
              <w:t>0 – 400V</w:t>
            </w:r>
          </w:p>
        </w:tc>
      </w:tr>
      <w:tr w:rsidR="004D5354" w14:paraId="697E1971" w14:textId="77777777" w:rsidTr="00206E54">
        <w:tc>
          <w:tcPr>
            <w:tcW w:w="2405" w:type="dxa"/>
            <w:shd w:val="clear" w:color="auto" w:fill="D9E2F3" w:themeFill="accent5" w:themeFillTint="33"/>
          </w:tcPr>
          <w:p w14:paraId="7CE8876B" w14:textId="77777777" w:rsidR="00B03CEE" w:rsidRPr="00B03CEE" w:rsidRDefault="00B03CEE" w:rsidP="00FF72D0">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Power</w:t>
            </w:r>
          </w:p>
        </w:tc>
        <w:tc>
          <w:tcPr>
            <w:tcW w:w="2103" w:type="dxa"/>
          </w:tcPr>
          <w:p w14:paraId="7FA00EC0" w14:textId="27891662" w:rsidR="00B03CEE" w:rsidRPr="002E3E4B" w:rsidRDefault="00CF313A" w:rsidP="00FF72D0">
            <w:pPr>
              <w:widowControl/>
              <w:spacing w:after="160" w:line="259" w:lineRule="auto"/>
              <w:jc w:val="left"/>
              <w:rPr>
                <w:rFonts w:eastAsiaTheme="majorEastAsia" w:cs="Arial"/>
                <w:sz w:val="18"/>
                <w:szCs w:val="18"/>
              </w:rPr>
            </w:pPr>
            <w:r w:rsidRPr="002E3E4B">
              <w:rPr>
                <w:rFonts w:eastAsiaTheme="majorEastAsia" w:cs="Arial"/>
                <w:sz w:val="18"/>
                <w:szCs w:val="18"/>
              </w:rPr>
              <w:t>90kW</w:t>
            </w:r>
          </w:p>
        </w:tc>
        <w:tc>
          <w:tcPr>
            <w:tcW w:w="2254" w:type="dxa"/>
            <w:shd w:val="clear" w:color="auto" w:fill="FFFF00"/>
          </w:tcPr>
          <w:p w14:paraId="3A62D7C2" w14:textId="259CAED8" w:rsidR="00B03CEE" w:rsidRPr="002E3E4B" w:rsidRDefault="00047A18" w:rsidP="00FF72D0">
            <w:pPr>
              <w:widowControl/>
              <w:spacing w:after="160" w:line="259" w:lineRule="auto"/>
              <w:jc w:val="left"/>
              <w:rPr>
                <w:rFonts w:eastAsiaTheme="majorEastAsia" w:cs="Arial"/>
                <w:sz w:val="18"/>
                <w:szCs w:val="18"/>
              </w:rPr>
            </w:pPr>
            <w:r w:rsidRPr="002E3E4B">
              <w:rPr>
                <w:rFonts w:eastAsiaTheme="majorEastAsia" w:cs="Arial"/>
                <w:sz w:val="18"/>
                <w:szCs w:val="18"/>
              </w:rPr>
              <w:t>1.5 to 6000kW</w:t>
            </w:r>
          </w:p>
        </w:tc>
        <w:tc>
          <w:tcPr>
            <w:tcW w:w="2254" w:type="dxa"/>
          </w:tcPr>
          <w:p w14:paraId="7CFBF8A0" w14:textId="701CB5AA" w:rsidR="00B03CEE" w:rsidRPr="002E3E4B" w:rsidRDefault="00CA694C" w:rsidP="00FF72D0">
            <w:pPr>
              <w:widowControl/>
              <w:spacing w:after="160" w:line="259" w:lineRule="auto"/>
              <w:jc w:val="left"/>
              <w:rPr>
                <w:rFonts w:eastAsiaTheme="majorEastAsia" w:cs="Arial"/>
                <w:sz w:val="18"/>
                <w:szCs w:val="18"/>
              </w:rPr>
            </w:pPr>
            <w:r w:rsidRPr="002E3E4B">
              <w:rPr>
                <w:rFonts w:eastAsiaTheme="majorEastAsia" w:cs="Arial"/>
                <w:sz w:val="18"/>
                <w:szCs w:val="18"/>
              </w:rPr>
              <w:t xml:space="preserve">0.37 </w:t>
            </w:r>
            <w:r w:rsidR="005C77FF" w:rsidRPr="002E3E4B">
              <w:rPr>
                <w:rFonts w:eastAsiaTheme="majorEastAsia" w:cs="Arial"/>
                <w:sz w:val="18"/>
                <w:szCs w:val="18"/>
              </w:rPr>
              <w:t>–</w:t>
            </w:r>
            <w:r w:rsidRPr="002E3E4B">
              <w:rPr>
                <w:rFonts w:eastAsiaTheme="majorEastAsia" w:cs="Arial"/>
                <w:sz w:val="18"/>
                <w:szCs w:val="18"/>
              </w:rPr>
              <w:t xml:space="preserve"> </w:t>
            </w:r>
            <w:r w:rsidR="005C77FF" w:rsidRPr="002E3E4B">
              <w:rPr>
                <w:rFonts w:eastAsiaTheme="majorEastAsia" w:cs="Arial"/>
                <w:sz w:val="18"/>
                <w:szCs w:val="18"/>
              </w:rPr>
              <w:t>200k</w:t>
            </w:r>
            <w:r w:rsidRPr="002E3E4B">
              <w:rPr>
                <w:rFonts w:eastAsiaTheme="majorEastAsia" w:cs="Arial"/>
                <w:sz w:val="18"/>
                <w:szCs w:val="18"/>
              </w:rPr>
              <w:t>W</w:t>
            </w:r>
          </w:p>
        </w:tc>
      </w:tr>
      <w:tr w:rsidR="009563BA" w14:paraId="6B8D0106" w14:textId="77777777" w:rsidTr="00206E54">
        <w:tc>
          <w:tcPr>
            <w:tcW w:w="2405" w:type="dxa"/>
            <w:shd w:val="clear" w:color="auto" w:fill="D9E2F3" w:themeFill="accent5" w:themeFillTint="33"/>
          </w:tcPr>
          <w:p w14:paraId="4D155545" w14:textId="1E4D97B7" w:rsidR="009563BA" w:rsidRDefault="00A11D68" w:rsidP="00FF72D0">
            <w:pPr>
              <w:widowControl/>
              <w:spacing w:after="160" w:line="259" w:lineRule="auto"/>
              <w:jc w:val="left"/>
              <w:rPr>
                <w:rFonts w:eastAsiaTheme="majorEastAsia" w:cstheme="majorBidi"/>
                <w:b/>
                <w:bCs/>
                <w:sz w:val="28"/>
                <w:szCs w:val="28"/>
              </w:rPr>
            </w:pPr>
            <w:r>
              <w:rPr>
                <w:rFonts w:eastAsiaTheme="majorEastAsia" w:cstheme="majorBidi"/>
                <w:b/>
                <w:bCs/>
                <w:sz w:val="28"/>
                <w:szCs w:val="28"/>
              </w:rPr>
              <w:t>Variable Speed</w:t>
            </w:r>
          </w:p>
        </w:tc>
        <w:tc>
          <w:tcPr>
            <w:tcW w:w="2103" w:type="dxa"/>
          </w:tcPr>
          <w:p w14:paraId="46751B16" w14:textId="2AB4FA63" w:rsidR="009563BA" w:rsidRPr="002E3E4B" w:rsidRDefault="00CF313A" w:rsidP="00FF72D0">
            <w:pPr>
              <w:widowControl/>
              <w:spacing w:after="160" w:line="259" w:lineRule="auto"/>
              <w:jc w:val="left"/>
              <w:rPr>
                <w:rFonts w:eastAsiaTheme="majorEastAsia" w:cs="Arial"/>
                <w:sz w:val="18"/>
                <w:szCs w:val="18"/>
              </w:rPr>
            </w:pPr>
            <w:r w:rsidRPr="002E3E4B">
              <w:rPr>
                <w:rFonts w:eastAsiaTheme="majorEastAsia" w:cs="Arial"/>
                <w:sz w:val="18"/>
                <w:szCs w:val="18"/>
              </w:rPr>
              <w:t>Yes</w:t>
            </w:r>
          </w:p>
        </w:tc>
        <w:tc>
          <w:tcPr>
            <w:tcW w:w="2254" w:type="dxa"/>
            <w:shd w:val="clear" w:color="auto" w:fill="FFFF00"/>
          </w:tcPr>
          <w:p w14:paraId="159CE313" w14:textId="6842EF56" w:rsidR="009563BA" w:rsidRPr="002E3E4B" w:rsidRDefault="00CB061A" w:rsidP="00FF72D0">
            <w:pPr>
              <w:widowControl/>
              <w:spacing w:after="160" w:line="259" w:lineRule="auto"/>
              <w:jc w:val="left"/>
              <w:rPr>
                <w:rFonts w:eastAsiaTheme="majorEastAsia" w:cs="Arial"/>
                <w:sz w:val="18"/>
                <w:szCs w:val="18"/>
              </w:rPr>
            </w:pPr>
            <w:r w:rsidRPr="002E3E4B">
              <w:rPr>
                <w:rFonts w:eastAsiaTheme="majorEastAsia" w:cs="Arial"/>
                <w:sz w:val="18"/>
                <w:szCs w:val="18"/>
              </w:rPr>
              <w:t>Yes</w:t>
            </w:r>
          </w:p>
        </w:tc>
        <w:tc>
          <w:tcPr>
            <w:tcW w:w="2254" w:type="dxa"/>
          </w:tcPr>
          <w:p w14:paraId="3EC01FB4" w14:textId="31AD261C" w:rsidR="009563BA" w:rsidRPr="002E3E4B" w:rsidRDefault="00703BF5" w:rsidP="00FF72D0">
            <w:pPr>
              <w:widowControl/>
              <w:spacing w:after="160" w:line="259" w:lineRule="auto"/>
              <w:jc w:val="left"/>
              <w:rPr>
                <w:rFonts w:eastAsiaTheme="majorEastAsia" w:cs="Arial"/>
                <w:sz w:val="18"/>
                <w:szCs w:val="18"/>
              </w:rPr>
            </w:pPr>
            <w:r w:rsidRPr="002E3E4B">
              <w:rPr>
                <w:rFonts w:eastAsiaTheme="majorEastAsia" w:cs="Arial"/>
                <w:sz w:val="18"/>
                <w:szCs w:val="18"/>
              </w:rPr>
              <w:t>Yes</w:t>
            </w:r>
          </w:p>
        </w:tc>
      </w:tr>
      <w:tr w:rsidR="001A2E0A" w14:paraId="376DCD15" w14:textId="77777777" w:rsidTr="00206E54">
        <w:tc>
          <w:tcPr>
            <w:tcW w:w="2405" w:type="dxa"/>
            <w:shd w:val="clear" w:color="auto" w:fill="D9E2F3" w:themeFill="accent5" w:themeFillTint="33"/>
          </w:tcPr>
          <w:p w14:paraId="540E53ED" w14:textId="6C88E1D1" w:rsidR="001A2E0A"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Protection</w:t>
            </w:r>
          </w:p>
        </w:tc>
        <w:tc>
          <w:tcPr>
            <w:tcW w:w="2103" w:type="dxa"/>
          </w:tcPr>
          <w:p w14:paraId="36F41B1B"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Overvoltage </w:t>
            </w:r>
          </w:p>
          <w:p w14:paraId="11FFC9AD"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undervoltage </w:t>
            </w:r>
          </w:p>
          <w:p w14:paraId="7CFDB93D"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earth fault </w:t>
            </w:r>
          </w:p>
          <w:p w14:paraId="43665EC7"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mains supervision </w:t>
            </w:r>
          </w:p>
          <w:p w14:paraId="7B9110F8"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motor phase supervision </w:t>
            </w:r>
          </w:p>
          <w:p w14:paraId="2EB0464A"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overcurrent </w:t>
            </w:r>
          </w:p>
          <w:p w14:paraId="321A5740"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unit overtemperature </w:t>
            </w:r>
          </w:p>
          <w:p w14:paraId="6DC3DF83"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motor overload </w:t>
            </w:r>
          </w:p>
          <w:p w14:paraId="4265DDBF"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 xml:space="preserve">motor stall </w:t>
            </w:r>
          </w:p>
          <w:p w14:paraId="5971060D" w14:textId="77777777" w:rsidR="001D7CAD" w:rsidRPr="002E3E4B" w:rsidRDefault="001D7CAD" w:rsidP="001A2E0A">
            <w:pPr>
              <w:widowControl/>
              <w:spacing w:after="160" w:line="259" w:lineRule="auto"/>
              <w:jc w:val="left"/>
              <w:rPr>
                <w:rFonts w:cs="Arial"/>
                <w:sz w:val="18"/>
                <w:szCs w:val="18"/>
              </w:rPr>
            </w:pPr>
            <w:r w:rsidRPr="002E3E4B">
              <w:rPr>
                <w:rFonts w:cs="Arial"/>
                <w:sz w:val="18"/>
                <w:szCs w:val="18"/>
              </w:rPr>
              <w:t>motor underload</w:t>
            </w:r>
          </w:p>
          <w:p w14:paraId="44B69FD6" w14:textId="4B1DC822" w:rsidR="001A2E0A" w:rsidRPr="002E3E4B" w:rsidRDefault="001D7CAD" w:rsidP="001A2E0A">
            <w:pPr>
              <w:widowControl/>
              <w:spacing w:after="160" w:line="259" w:lineRule="auto"/>
              <w:jc w:val="left"/>
              <w:rPr>
                <w:rFonts w:eastAsiaTheme="majorEastAsia" w:cs="Arial"/>
                <w:sz w:val="18"/>
                <w:szCs w:val="18"/>
              </w:rPr>
            </w:pPr>
            <w:r w:rsidRPr="002E3E4B">
              <w:rPr>
                <w:rFonts w:cs="Arial"/>
                <w:sz w:val="18"/>
                <w:szCs w:val="18"/>
              </w:rPr>
              <w:t>short-circuit of +24 V and +10 V reference voltages</w:t>
            </w:r>
          </w:p>
        </w:tc>
        <w:tc>
          <w:tcPr>
            <w:tcW w:w="2254" w:type="dxa"/>
            <w:shd w:val="clear" w:color="auto" w:fill="FFFF00"/>
          </w:tcPr>
          <w:p w14:paraId="6CEA65B6"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torque off (STO) </w:t>
            </w:r>
          </w:p>
          <w:p w14:paraId="774CF5E5"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stop 1 (SS1-t and SS1-r) </w:t>
            </w:r>
          </w:p>
          <w:p w14:paraId="5E8238EB"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stop emergency (SSE) </w:t>
            </w:r>
          </w:p>
          <w:p w14:paraId="44CE6A69"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brake control (SBC) </w:t>
            </w:r>
          </w:p>
          <w:p w14:paraId="3DD50C38" w14:textId="59FBBFD4"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w:t>
            </w:r>
            <w:r w:rsidR="00F25865" w:rsidRPr="002E3E4B">
              <w:rPr>
                <w:rFonts w:cs="Arial"/>
                <w:sz w:val="18"/>
                <w:szCs w:val="18"/>
              </w:rPr>
              <w:t>Safely limited</w:t>
            </w:r>
            <w:r w:rsidRPr="002E3E4B">
              <w:rPr>
                <w:rFonts w:cs="Arial"/>
                <w:sz w:val="18"/>
                <w:szCs w:val="18"/>
              </w:rPr>
              <w:t xml:space="preserve"> speed (SLS) </w:t>
            </w:r>
          </w:p>
          <w:p w14:paraId="3142A486"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maximum speed (SMS) </w:t>
            </w:r>
          </w:p>
          <w:p w14:paraId="64AE7CE6" w14:textId="48B5379D"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Prevention of unexpected </w:t>
            </w:r>
            <w:r w:rsidR="00E819DC" w:rsidRPr="002E3E4B">
              <w:rPr>
                <w:rFonts w:cs="Arial"/>
                <w:sz w:val="18"/>
                <w:szCs w:val="18"/>
              </w:rPr>
              <w:t>start-up</w:t>
            </w:r>
            <w:r w:rsidRPr="002E3E4B">
              <w:rPr>
                <w:rFonts w:cs="Arial"/>
                <w:sz w:val="18"/>
                <w:szCs w:val="18"/>
              </w:rPr>
              <w:t xml:space="preserve"> (POUS) </w:t>
            </w:r>
          </w:p>
          <w:p w14:paraId="14FA63B1"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direction (SDI) </w:t>
            </w:r>
          </w:p>
          <w:p w14:paraId="64CF327F" w14:textId="77777777" w:rsidR="001A2E0A" w:rsidRPr="002E3E4B" w:rsidRDefault="001A2E0A" w:rsidP="001A2E0A">
            <w:pPr>
              <w:widowControl/>
              <w:spacing w:after="160" w:line="259" w:lineRule="auto"/>
              <w:jc w:val="left"/>
              <w:rPr>
                <w:rFonts w:cs="Arial"/>
                <w:sz w:val="18"/>
                <w:szCs w:val="18"/>
              </w:rPr>
            </w:pPr>
            <w:r w:rsidRPr="002E3E4B">
              <w:rPr>
                <w:rFonts w:cs="Arial"/>
                <w:sz w:val="18"/>
                <w:szCs w:val="18"/>
              </w:rPr>
              <w:t xml:space="preserve">• Safe speed monitor (SSM) </w:t>
            </w:r>
          </w:p>
          <w:p w14:paraId="2D1EAE6F" w14:textId="7BD130FD" w:rsidR="001A2E0A" w:rsidRPr="002E3E4B" w:rsidRDefault="001A2E0A" w:rsidP="001A2E0A">
            <w:pPr>
              <w:widowControl/>
              <w:spacing w:after="160" w:line="259" w:lineRule="auto"/>
              <w:jc w:val="left"/>
              <w:rPr>
                <w:rFonts w:eastAsiaTheme="majorEastAsia" w:cs="Arial"/>
                <w:sz w:val="18"/>
                <w:szCs w:val="18"/>
              </w:rPr>
            </w:pPr>
            <w:r w:rsidRPr="002E3E4B">
              <w:rPr>
                <w:rFonts w:cs="Arial"/>
                <w:sz w:val="18"/>
                <w:szCs w:val="18"/>
              </w:rPr>
              <w:t>• Safe motor temperature (SMT)</w:t>
            </w:r>
          </w:p>
        </w:tc>
        <w:tc>
          <w:tcPr>
            <w:tcW w:w="2254" w:type="dxa"/>
          </w:tcPr>
          <w:p w14:paraId="2FA7B6E3" w14:textId="77777777" w:rsidR="00E11BC3" w:rsidRPr="002E3E4B" w:rsidRDefault="00E11BC3" w:rsidP="00E11BC3">
            <w:pPr>
              <w:rPr>
                <w:rFonts w:cs="Arial"/>
                <w:sz w:val="18"/>
                <w:szCs w:val="18"/>
              </w:rPr>
            </w:pPr>
            <w:r w:rsidRPr="002E3E4B">
              <w:rPr>
                <w:rFonts w:cs="Arial"/>
                <w:sz w:val="18"/>
                <w:szCs w:val="18"/>
              </w:rPr>
              <w:t xml:space="preserve">AC input overvoltage trip </w:t>
            </w:r>
          </w:p>
          <w:p w14:paraId="501FDFD5" w14:textId="77777777" w:rsidR="00E11BC3" w:rsidRPr="002E3E4B" w:rsidRDefault="00E11BC3" w:rsidP="00E11BC3">
            <w:pPr>
              <w:rPr>
                <w:rFonts w:cs="Arial"/>
                <w:sz w:val="18"/>
                <w:szCs w:val="18"/>
              </w:rPr>
            </w:pPr>
            <w:r w:rsidRPr="002E3E4B">
              <w:rPr>
                <w:rFonts w:cs="Arial"/>
                <w:sz w:val="18"/>
                <w:szCs w:val="18"/>
              </w:rPr>
              <w:t xml:space="preserve">AC input undervoltage trip </w:t>
            </w:r>
          </w:p>
          <w:p w14:paraId="71DABF26" w14:textId="77777777" w:rsidR="00E11BC3" w:rsidRPr="002E3E4B" w:rsidRDefault="00E11BC3" w:rsidP="00E11BC3">
            <w:pPr>
              <w:rPr>
                <w:rFonts w:cs="Arial"/>
                <w:sz w:val="18"/>
                <w:szCs w:val="18"/>
              </w:rPr>
            </w:pPr>
            <w:r w:rsidRPr="002E3E4B">
              <w:rPr>
                <w:rFonts w:cs="Arial"/>
                <w:sz w:val="18"/>
                <w:szCs w:val="18"/>
              </w:rPr>
              <w:t xml:space="preserve">Bus overvoltage trip </w:t>
            </w:r>
          </w:p>
          <w:p w14:paraId="6FE40DA9" w14:textId="77777777" w:rsidR="00E11BC3" w:rsidRPr="002E3E4B" w:rsidRDefault="00E11BC3" w:rsidP="00E11BC3">
            <w:pPr>
              <w:rPr>
                <w:rFonts w:cs="Arial"/>
                <w:sz w:val="18"/>
                <w:szCs w:val="18"/>
              </w:rPr>
            </w:pPr>
            <w:r w:rsidRPr="002E3E4B">
              <w:rPr>
                <w:rFonts w:cs="Arial"/>
                <w:sz w:val="18"/>
                <w:szCs w:val="18"/>
              </w:rPr>
              <w:t xml:space="preserve">Bus undervoltage shutoff </w:t>
            </w:r>
          </w:p>
          <w:p w14:paraId="1AED0C26" w14:textId="77777777" w:rsidR="00E11BC3" w:rsidRPr="002E3E4B" w:rsidRDefault="00E11BC3" w:rsidP="00E11BC3">
            <w:pPr>
              <w:rPr>
                <w:rFonts w:cs="Arial"/>
                <w:sz w:val="18"/>
                <w:szCs w:val="18"/>
              </w:rPr>
            </w:pPr>
            <w:r w:rsidRPr="002E3E4B">
              <w:rPr>
                <w:rFonts w:cs="Arial"/>
                <w:sz w:val="18"/>
                <w:szCs w:val="18"/>
              </w:rPr>
              <w:t xml:space="preserve">Nominal bus voltage (full load) </w:t>
            </w:r>
          </w:p>
          <w:p w14:paraId="12F7DC1C" w14:textId="77777777" w:rsidR="00E11BC3" w:rsidRPr="002E3E4B" w:rsidRDefault="00E11BC3" w:rsidP="00E11BC3">
            <w:pPr>
              <w:rPr>
                <w:rFonts w:cs="Arial"/>
                <w:sz w:val="18"/>
                <w:szCs w:val="18"/>
              </w:rPr>
            </w:pPr>
            <w:r w:rsidRPr="002E3E4B">
              <w:rPr>
                <w:rFonts w:cs="Arial"/>
                <w:sz w:val="18"/>
                <w:szCs w:val="18"/>
              </w:rPr>
              <w:t xml:space="preserve">Drive overcurrent trip Software overcurrent trip Instantaneous current limit Hardware overcurrent trip </w:t>
            </w:r>
          </w:p>
          <w:p w14:paraId="49C3CA87" w14:textId="77777777" w:rsidR="00E11BC3" w:rsidRPr="002E3E4B" w:rsidRDefault="00E11BC3" w:rsidP="00E11BC3">
            <w:pPr>
              <w:rPr>
                <w:rFonts w:cs="Arial"/>
                <w:sz w:val="18"/>
                <w:szCs w:val="18"/>
              </w:rPr>
            </w:pPr>
            <w:r w:rsidRPr="002E3E4B">
              <w:rPr>
                <w:rFonts w:cs="Arial"/>
                <w:sz w:val="18"/>
                <w:szCs w:val="18"/>
              </w:rPr>
              <w:t xml:space="preserve">Line transients </w:t>
            </w:r>
          </w:p>
          <w:p w14:paraId="773D8B42" w14:textId="77777777" w:rsidR="00E11BC3" w:rsidRPr="002E3E4B" w:rsidRDefault="00E11BC3" w:rsidP="00E11BC3">
            <w:pPr>
              <w:rPr>
                <w:rFonts w:cs="Arial"/>
                <w:sz w:val="18"/>
                <w:szCs w:val="18"/>
              </w:rPr>
            </w:pPr>
            <w:r w:rsidRPr="002E3E4B">
              <w:rPr>
                <w:rFonts w:cs="Arial"/>
                <w:sz w:val="18"/>
                <w:szCs w:val="18"/>
              </w:rPr>
              <w:t xml:space="preserve">Control logic noise immunity </w:t>
            </w:r>
          </w:p>
          <w:p w14:paraId="0F146A9A" w14:textId="77777777" w:rsidR="00E11BC3" w:rsidRPr="002E3E4B" w:rsidRDefault="00E11BC3" w:rsidP="00E11BC3">
            <w:pPr>
              <w:rPr>
                <w:rFonts w:cs="Arial"/>
                <w:sz w:val="18"/>
                <w:szCs w:val="18"/>
              </w:rPr>
            </w:pPr>
            <w:r w:rsidRPr="002E3E4B">
              <w:rPr>
                <w:rFonts w:cs="Arial"/>
                <w:sz w:val="18"/>
                <w:szCs w:val="18"/>
              </w:rPr>
              <w:t xml:space="preserve">Power ride-through </w:t>
            </w:r>
          </w:p>
          <w:p w14:paraId="1D4A40BB" w14:textId="77777777" w:rsidR="00E11BC3" w:rsidRPr="002E3E4B" w:rsidRDefault="00E11BC3" w:rsidP="00E11BC3">
            <w:pPr>
              <w:rPr>
                <w:rFonts w:cs="Arial"/>
                <w:sz w:val="18"/>
                <w:szCs w:val="18"/>
              </w:rPr>
            </w:pPr>
            <w:r w:rsidRPr="002E3E4B">
              <w:rPr>
                <w:rFonts w:cs="Arial"/>
                <w:sz w:val="18"/>
                <w:szCs w:val="18"/>
              </w:rPr>
              <w:t xml:space="preserve">Logic control ride-through </w:t>
            </w:r>
          </w:p>
          <w:p w14:paraId="44A214E8" w14:textId="77777777" w:rsidR="00E11BC3" w:rsidRPr="002E3E4B" w:rsidRDefault="00E11BC3" w:rsidP="00E11BC3">
            <w:pPr>
              <w:rPr>
                <w:rFonts w:cs="Arial"/>
                <w:sz w:val="18"/>
                <w:szCs w:val="18"/>
              </w:rPr>
            </w:pPr>
            <w:r w:rsidRPr="002E3E4B">
              <w:rPr>
                <w:rFonts w:cs="Arial"/>
                <w:sz w:val="18"/>
                <w:szCs w:val="18"/>
              </w:rPr>
              <w:t xml:space="preserve">Ground fault trip </w:t>
            </w:r>
          </w:p>
          <w:p w14:paraId="1908F35B" w14:textId="77777777" w:rsidR="00E11BC3" w:rsidRPr="002E3E4B" w:rsidRDefault="00E11BC3" w:rsidP="00E11BC3">
            <w:pPr>
              <w:rPr>
                <w:rStyle w:val="Strong"/>
                <w:rFonts w:cs="Arial"/>
                <w:b w:val="0"/>
                <w:bCs w:val="0"/>
                <w:sz w:val="18"/>
                <w:szCs w:val="18"/>
              </w:rPr>
            </w:pPr>
            <w:r w:rsidRPr="002E3E4B">
              <w:rPr>
                <w:rFonts w:cs="Arial"/>
                <w:sz w:val="18"/>
                <w:szCs w:val="18"/>
              </w:rPr>
              <w:t>Short circuit trip</w:t>
            </w:r>
          </w:p>
          <w:p w14:paraId="0D169C10" w14:textId="77777777" w:rsidR="001A2E0A" w:rsidRPr="002E3E4B" w:rsidRDefault="001A2E0A" w:rsidP="001A2E0A">
            <w:pPr>
              <w:widowControl/>
              <w:spacing w:after="160" w:line="259" w:lineRule="auto"/>
              <w:jc w:val="left"/>
              <w:rPr>
                <w:rFonts w:eastAsiaTheme="majorEastAsia" w:cs="Arial"/>
                <w:sz w:val="18"/>
                <w:szCs w:val="18"/>
              </w:rPr>
            </w:pPr>
          </w:p>
        </w:tc>
      </w:tr>
      <w:tr w:rsidR="001A2E0A" w14:paraId="090A53EE" w14:textId="77777777" w:rsidTr="00206E54">
        <w:tc>
          <w:tcPr>
            <w:tcW w:w="2405" w:type="dxa"/>
            <w:shd w:val="clear" w:color="auto" w:fill="D9E2F3" w:themeFill="accent5" w:themeFillTint="33"/>
          </w:tcPr>
          <w:p w14:paraId="36BB0A33" w14:textId="504596FF" w:rsidR="001A2E0A"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lastRenderedPageBreak/>
              <w:t>Reversable Motor Direction</w:t>
            </w:r>
          </w:p>
        </w:tc>
        <w:tc>
          <w:tcPr>
            <w:tcW w:w="2103" w:type="dxa"/>
          </w:tcPr>
          <w:p w14:paraId="408322C4" w14:textId="48C4B8D6" w:rsidR="001A2E0A" w:rsidRPr="002E3E4B" w:rsidRDefault="00526370" w:rsidP="001A2E0A">
            <w:pPr>
              <w:widowControl/>
              <w:spacing w:after="160" w:line="259" w:lineRule="auto"/>
              <w:jc w:val="left"/>
              <w:rPr>
                <w:rFonts w:eastAsiaTheme="majorEastAsia" w:cs="Arial"/>
                <w:sz w:val="18"/>
                <w:szCs w:val="18"/>
              </w:rPr>
            </w:pPr>
            <w:r w:rsidRPr="002E3E4B">
              <w:rPr>
                <w:rFonts w:eastAsiaTheme="majorEastAsia" w:cs="Arial"/>
                <w:sz w:val="18"/>
                <w:szCs w:val="18"/>
              </w:rPr>
              <w:t>Yes</w:t>
            </w:r>
          </w:p>
        </w:tc>
        <w:tc>
          <w:tcPr>
            <w:tcW w:w="2254" w:type="dxa"/>
            <w:shd w:val="clear" w:color="auto" w:fill="FFFF00"/>
          </w:tcPr>
          <w:p w14:paraId="01D983B0" w14:textId="15A392C0"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Yes</w:t>
            </w:r>
          </w:p>
        </w:tc>
        <w:tc>
          <w:tcPr>
            <w:tcW w:w="2254" w:type="dxa"/>
          </w:tcPr>
          <w:p w14:paraId="109D992F" w14:textId="43A82B9D" w:rsidR="001A2E0A" w:rsidRPr="002E3E4B" w:rsidRDefault="00703BF5" w:rsidP="001A2E0A">
            <w:pPr>
              <w:widowControl/>
              <w:spacing w:after="160" w:line="259" w:lineRule="auto"/>
              <w:jc w:val="left"/>
              <w:rPr>
                <w:rFonts w:eastAsiaTheme="majorEastAsia" w:cs="Arial"/>
                <w:sz w:val="18"/>
                <w:szCs w:val="18"/>
              </w:rPr>
            </w:pPr>
            <w:r w:rsidRPr="002E3E4B">
              <w:rPr>
                <w:rFonts w:eastAsiaTheme="majorEastAsia" w:cs="Arial"/>
                <w:sz w:val="18"/>
                <w:szCs w:val="18"/>
              </w:rPr>
              <w:t>Yes</w:t>
            </w:r>
          </w:p>
        </w:tc>
      </w:tr>
      <w:tr w:rsidR="001A2E0A" w14:paraId="2C794B23" w14:textId="77777777" w:rsidTr="00206E54">
        <w:tc>
          <w:tcPr>
            <w:tcW w:w="2405" w:type="dxa"/>
            <w:shd w:val="clear" w:color="auto" w:fill="D9E2F3" w:themeFill="accent5" w:themeFillTint="33"/>
          </w:tcPr>
          <w:p w14:paraId="6140B77C" w14:textId="680C8F08"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Operating Temperature</w:t>
            </w:r>
          </w:p>
        </w:tc>
        <w:tc>
          <w:tcPr>
            <w:tcW w:w="2103" w:type="dxa"/>
          </w:tcPr>
          <w:p w14:paraId="0ACBF20F" w14:textId="52A13F01" w:rsidR="001A2E0A" w:rsidRPr="002E3E4B" w:rsidRDefault="001529BD" w:rsidP="001A2E0A">
            <w:pPr>
              <w:widowControl/>
              <w:spacing w:after="160" w:line="259" w:lineRule="auto"/>
              <w:jc w:val="left"/>
              <w:rPr>
                <w:rFonts w:eastAsiaTheme="majorEastAsia" w:cs="Arial"/>
                <w:sz w:val="18"/>
                <w:szCs w:val="18"/>
              </w:rPr>
            </w:pPr>
            <w:r w:rsidRPr="002E3E4B">
              <w:rPr>
                <w:rFonts w:eastAsiaTheme="majorEastAsia" w:cs="Arial"/>
                <w:sz w:val="18"/>
                <w:szCs w:val="18"/>
              </w:rPr>
              <w:t xml:space="preserve">Maximum operating temperature of </w:t>
            </w:r>
            <w:r w:rsidR="001D73CE" w:rsidRPr="002E3E4B">
              <w:rPr>
                <w:rFonts w:eastAsiaTheme="majorEastAsia" w:cs="Arial"/>
                <w:sz w:val="18"/>
                <w:szCs w:val="18"/>
              </w:rPr>
              <w:t>+35°C</w:t>
            </w:r>
          </w:p>
        </w:tc>
        <w:tc>
          <w:tcPr>
            <w:tcW w:w="2254" w:type="dxa"/>
            <w:shd w:val="clear" w:color="auto" w:fill="FFFF00"/>
          </w:tcPr>
          <w:p w14:paraId="4D11CD0A" w14:textId="7F5030E8"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0°C to 50°C</w:t>
            </w:r>
          </w:p>
        </w:tc>
        <w:tc>
          <w:tcPr>
            <w:tcW w:w="2254" w:type="dxa"/>
          </w:tcPr>
          <w:p w14:paraId="3EF3DD30" w14:textId="3B1F079B" w:rsidR="001A2E0A" w:rsidRPr="002E3E4B" w:rsidRDefault="00882C3F" w:rsidP="001A2E0A">
            <w:pPr>
              <w:widowControl/>
              <w:spacing w:after="160" w:line="259" w:lineRule="auto"/>
              <w:jc w:val="left"/>
              <w:rPr>
                <w:rFonts w:eastAsiaTheme="majorEastAsia" w:cs="Arial"/>
                <w:sz w:val="18"/>
                <w:szCs w:val="18"/>
              </w:rPr>
            </w:pPr>
            <w:r w:rsidRPr="002E3E4B">
              <w:rPr>
                <w:rFonts w:eastAsiaTheme="majorEastAsia" w:cs="Arial"/>
                <w:sz w:val="18"/>
                <w:szCs w:val="18"/>
              </w:rPr>
              <w:t>0 to 50°C</w:t>
            </w:r>
          </w:p>
        </w:tc>
      </w:tr>
      <w:tr w:rsidR="004D5354" w14:paraId="50D7FF7D" w14:textId="77777777" w:rsidTr="00206E54">
        <w:tc>
          <w:tcPr>
            <w:tcW w:w="2405" w:type="dxa"/>
            <w:shd w:val="clear" w:color="auto" w:fill="D9E2F3" w:themeFill="accent5" w:themeFillTint="33"/>
          </w:tcPr>
          <w:p w14:paraId="25A3060E" w14:textId="162D1C96" w:rsidR="001A2E0A" w:rsidRPr="00B03CEE" w:rsidRDefault="001A2E0A" w:rsidP="001A2E0A">
            <w:pPr>
              <w:widowControl/>
              <w:spacing w:after="160" w:line="259" w:lineRule="auto"/>
              <w:jc w:val="left"/>
              <w:rPr>
                <w:rFonts w:eastAsiaTheme="majorEastAsia" w:cstheme="majorBidi"/>
                <w:b/>
                <w:bCs/>
                <w:sz w:val="28"/>
                <w:szCs w:val="28"/>
              </w:rPr>
            </w:pPr>
            <w:r>
              <w:rPr>
                <w:rFonts w:eastAsiaTheme="majorEastAsia" w:cstheme="majorBidi"/>
                <w:b/>
                <w:bCs/>
                <w:sz w:val="28"/>
                <w:szCs w:val="28"/>
              </w:rPr>
              <w:t xml:space="preserve">Degree of </w:t>
            </w:r>
            <w:r w:rsidRPr="00B03CEE">
              <w:rPr>
                <w:rFonts w:eastAsiaTheme="majorEastAsia" w:cstheme="majorBidi"/>
                <w:b/>
                <w:bCs/>
                <w:sz w:val="28"/>
                <w:szCs w:val="28"/>
              </w:rPr>
              <w:t>Protection</w:t>
            </w:r>
          </w:p>
        </w:tc>
        <w:tc>
          <w:tcPr>
            <w:tcW w:w="2103" w:type="dxa"/>
          </w:tcPr>
          <w:p w14:paraId="7A2C002E" w14:textId="62184BB5" w:rsidR="001A2E0A" w:rsidRPr="002E3E4B" w:rsidRDefault="00755B20" w:rsidP="001A2E0A">
            <w:pPr>
              <w:widowControl/>
              <w:spacing w:after="160" w:line="259" w:lineRule="auto"/>
              <w:jc w:val="left"/>
              <w:rPr>
                <w:rFonts w:eastAsiaTheme="majorEastAsia" w:cs="Arial"/>
                <w:sz w:val="18"/>
                <w:szCs w:val="18"/>
              </w:rPr>
            </w:pPr>
            <w:r w:rsidRPr="002E3E4B">
              <w:rPr>
                <w:rFonts w:eastAsiaTheme="majorEastAsia" w:cs="Arial"/>
                <w:sz w:val="18"/>
                <w:szCs w:val="18"/>
              </w:rPr>
              <w:t>IP54</w:t>
            </w:r>
          </w:p>
        </w:tc>
        <w:tc>
          <w:tcPr>
            <w:tcW w:w="2254" w:type="dxa"/>
            <w:shd w:val="clear" w:color="auto" w:fill="FFFF00"/>
          </w:tcPr>
          <w:p w14:paraId="370D88BB" w14:textId="2EF2111F"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IP22 Standard</w:t>
            </w:r>
          </w:p>
          <w:p w14:paraId="050FCE4A" w14:textId="05AC627D"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IP42 &amp; IP 54 Options</w:t>
            </w:r>
          </w:p>
        </w:tc>
        <w:tc>
          <w:tcPr>
            <w:tcW w:w="2254" w:type="dxa"/>
          </w:tcPr>
          <w:p w14:paraId="4A699DD0" w14:textId="6959CE2A" w:rsidR="001A2E0A" w:rsidRPr="002E3E4B" w:rsidRDefault="001429D9" w:rsidP="001A2E0A">
            <w:pPr>
              <w:widowControl/>
              <w:spacing w:after="160" w:line="259" w:lineRule="auto"/>
              <w:jc w:val="left"/>
              <w:rPr>
                <w:rFonts w:eastAsiaTheme="majorEastAsia" w:cs="Arial"/>
                <w:sz w:val="18"/>
                <w:szCs w:val="18"/>
              </w:rPr>
            </w:pPr>
            <w:r w:rsidRPr="002E3E4B">
              <w:rPr>
                <w:rFonts w:eastAsiaTheme="majorEastAsia" w:cs="Arial"/>
                <w:sz w:val="18"/>
                <w:szCs w:val="18"/>
              </w:rPr>
              <w:t>IP54</w:t>
            </w:r>
          </w:p>
        </w:tc>
      </w:tr>
      <w:tr w:rsidR="004D5354" w14:paraId="0978EBFB" w14:textId="77777777" w:rsidTr="00206E54">
        <w:tc>
          <w:tcPr>
            <w:tcW w:w="2405" w:type="dxa"/>
            <w:shd w:val="clear" w:color="auto" w:fill="D9E2F3" w:themeFill="accent5" w:themeFillTint="33"/>
          </w:tcPr>
          <w:p w14:paraId="097150D4" w14:textId="77777777" w:rsidR="001A2E0A" w:rsidRPr="00B03CEE" w:rsidRDefault="001A2E0A" w:rsidP="001A2E0A">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Connectivity</w:t>
            </w:r>
          </w:p>
        </w:tc>
        <w:tc>
          <w:tcPr>
            <w:tcW w:w="2103" w:type="dxa"/>
          </w:tcPr>
          <w:p w14:paraId="1F11B7EA"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RS485 with screw terminal RS485 with screw terminal  </w:t>
            </w:r>
          </w:p>
          <w:p w14:paraId="05C95225"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PROFIBUS DP with screw terminal OPTE5 </w:t>
            </w:r>
          </w:p>
          <w:p w14:paraId="17610985"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PROFIBUS DP with D9-connector </w:t>
            </w:r>
          </w:p>
          <w:p w14:paraId="00B6F003" w14:textId="6B2370ED"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OPTE6 CANopen </w:t>
            </w:r>
          </w:p>
          <w:p w14:paraId="05225B84" w14:textId="49B02DB5"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OPTE7 DeviceNet </w:t>
            </w:r>
          </w:p>
          <w:p w14:paraId="121D81D1"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OPTE8 RS485 with D9-connector </w:t>
            </w:r>
          </w:p>
          <w:p w14:paraId="1109EA01"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RS485 with D9-connector </w:t>
            </w:r>
          </w:p>
          <w:p w14:paraId="4462EFFA"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OPTE9 Dual-port Ethernet Dual-port Ethernet </w:t>
            </w:r>
          </w:p>
          <w:p w14:paraId="229D1E06"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OPTEA Advanced Dual-port Ethernet Advanced Dual-port Ethernet </w:t>
            </w:r>
          </w:p>
          <w:p w14:paraId="00958DD2"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OPTC2 RS485 with screw terminal </w:t>
            </w:r>
          </w:p>
          <w:p w14:paraId="046E6944"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RS485 with screw terminal </w:t>
            </w:r>
          </w:p>
          <w:p w14:paraId="1AC8FD1F"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OPTC3 PROFIBUS DP with screw terminal </w:t>
            </w:r>
          </w:p>
          <w:p w14:paraId="2BA33BB4" w14:textId="7E1CC6DF" w:rsidR="001C547D" w:rsidRPr="002E3E4B" w:rsidRDefault="001C547D" w:rsidP="001C547D">
            <w:pPr>
              <w:widowControl/>
              <w:spacing w:after="160" w:line="259" w:lineRule="auto"/>
              <w:jc w:val="left"/>
              <w:rPr>
                <w:rFonts w:cs="Arial"/>
                <w:sz w:val="18"/>
                <w:szCs w:val="18"/>
              </w:rPr>
            </w:pPr>
            <w:r w:rsidRPr="002E3E4B">
              <w:rPr>
                <w:rFonts w:cs="Arial"/>
                <w:sz w:val="18"/>
                <w:szCs w:val="18"/>
              </w:rPr>
              <w:t>OPTC4 LonWorks</w:t>
            </w:r>
          </w:p>
          <w:p w14:paraId="30362DBD"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OPTC5 PROFIBUS DP with D9-connector </w:t>
            </w:r>
          </w:p>
          <w:p w14:paraId="2985767A"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PROFIBUS DP with D9-connector </w:t>
            </w:r>
          </w:p>
          <w:p w14:paraId="001EFB1B" w14:textId="06D64B1B" w:rsidR="001C547D" w:rsidRPr="002E3E4B" w:rsidRDefault="001C547D" w:rsidP="001C547D">
            <w:pPr>
              <w:widowControl/>
              <w:spacing w:after="160" w:line="259" w:lineRule="auto"/>
              <w:jc w:val="left"/>
              <w:rPr>
                <w:rFonts w:cs="Arial"/>
                <w:sz w:val="18"/>
                <w:szCs w:val="18"/>
              </w:rPr>
            </w:pPr>
            <w:r w:rsidRPr="002E3E4B">
              <w:rPr>
                <w:rFonts w:cs="Arial"/>
                <w:sz w:val="18"/>
                <w:szCs w:val="18"/>
              </w:rPr>
              <w:lastRenderedPageBreak/>
              <w:t xml:space="preserve">OPTC6 CANopen </w:t>
            </w:r>
          </w:p>
          <w:p w14:paraId="3F93EF4C" w14:textId="660BEFD2"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OPTC7 DeviceNet </w:t>
            </w:r>
          </w:p>
          <w:p w14:paraId="29500673" w14:textId="77777777" w:rsidR="001C547D" w:rsidRPr="002E3E4B" w:rsidRDefault="001C547D" w:rsidP="001C547D">
            <w:pPr>
              <w:widowControl/>
              <w:spacing w:after="160" w:line="259" w:lineRule="auto"/>
              <w:jc w:val="left"/>
              <w:rPr>
                <w:rFonts w:cs="Arial"/>
                <w:sz w:val="18"/>
                <w:szCs w:val="18"/>
              </w:rPr>
            </w:pPr>
            <w:r w:rsidRPr="002E3E4B">
              <w:rPr>
                <w:rFonts w:cs="Arial"/>
                <w:sz w:val="18"/>
                <w:szCs w:val="18"/>
              </w:rPr>
              <w:t xml:space="preserve">OPTC8 RS485 with D9-connector </w:t>
            </w:r>
          </w:p>
          <w:p w14:paraId="5B369680" w14:textId="7E142D0F" w:rsidR="001A2E0A" w:rsidRPr="002E3E4B" w:rsidRDefault="001C547D" w:rsidP="001C547D">
            <w:pPr>
              <w:widowControl/>
              <w:spacing w:after="160" w:line="259" w:lineRule="auto"/>
              <w:jc w:val="left"/>
              <w:rPr>
                <w:rFonts w:eastAsiaTheme="majorEastAsia" w:cs="Arial"/>
                <w:sz w:val="18"/>
                <w:szCs w:val="18"/>
              </w:rPr>
            </w:pPr>
            <w:r w:rsidRPr="002E3E4B">
              <w:rPr>
                <w:rFonts w:cs="Arial"/>
                <w:sz w:val="18"/>
                <w:szCs w:val="18"/>
              </w:rPr>
              <w:t>RS485 with D9-connector</w:t>
            </w:r>
          </w:p>
        </w:tc>
        <w:tc>
          <w:tcPr>
            <w:tcW w:w="2254" w:type="dxa"/>
            <w:shd w:val="clear" w:color="auto" w:fill="FFFF00"/>
          </w:tcPr>
          <w:p w14:paraId="79A51685" w14:textId="01E98479"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lastRenderedPageBreak/>
              <w:t>- 2 Analogue inputs</w:t>
            </w:r>
          </w:p>
          <w:p w14:paraId="1ADE0784" w14:textId="4D8AB368"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- 2 Analogue outputs</w:t>
            </w:r>
          </w:p>
          <w:p w14:paraId="2DAB85B2" w14:textId="21EE2F6A"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- 6 Digital inputs</w:t>
            </w:r>
          </w:p>
          <w:p w14:paraId="5095C2C8" w14:textId="77777777"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- 3 Relay outputs</w:t>
            </w:r>
          </w:p>
          <w:p w14:paraId="4495E4EF" w14:textId="77777777"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Safe Torque off</w:t>
            </w:r>
          </w:p>
          <w:p w14:paraId="467298DE" w14:textId="77777777"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Drive to Drive link (EIA 485)</w:t>
            </w:r>
          </w:p>
          <w:p w14:paraId="3CEE3C3E" w14:textId="77777777"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Built in Modbus</w:t>
            </w:r>
          </w:p>
          <w:p w14:paraId="4B530CA7" w14:textId="77777777"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Assistant control panel (RJ45)</w:t>
            </w:r>
          </w:p>
          <w:p w14:paraId="5838A343" w14:textId="30063264" w:rsidR="001A2E0A" w:rsidRPr="002E3E4B" w:rsidRDefault="001A2E0A" w:rsidP="001A2E0A">
            <w:pPr>
              <w:widowControl/>
              <w:spacing w:after="160" w:line="259" w:lineRule="auto"/>
              <w:jc w:val="left"/>
              <w:rPr>
                <w:rFonts w:eastAsiaTheme="majorEastAsia" w:cs="Arial"/>
                <w:sz w:val="18"/>
                <w:szCs w:val="18"/>
              </w:rPr>
            </w:pPr>
            <w:r w:rsidRPr="002E3E4B">
              <w:rPr>
                <w:rFonts w:eastAsiaTheme="majorEastAsia" w:cs="Arial"/>
                <w:sz w:val="18"/>
                <w:szCs w:val="18"/>
              </w:rPr>
              <w:t>- Bluetooth</w:t>
            </w:r>
          </w:p>
        </w:tc>
        <w:tc>
          <w:tcPr>
            <w:tcW w:w="2254" w:type="dxa"/>
          </w:tcPr>
          <w:p w14:paraId="58D2EAAD" w14:textId="77777777" w:rsidR="002E3E4B" w:rsidRPr="002E3E4B" w:rsidRDefault="002E3E4B" w:rsidP="002E3E4B">
            <w:pPr>
              <w:rPr>
                <w:rFonts w:cs="Arial"/>
                <w:sz w:val="18"/>
                <w:szCs w:val="18"/>
              </w:rPr>
            </w:pPr>
            <w:r w:rsidRPr="002E3E4B">
              <w:rPr>
                <w:rFonts w:cs="Arial"/>
                <w:sz w:val="18"/>
                <w:szCs w:val="18"/>
              </w:rPr>
              <w:t xml:space="preserve">BACnet/IP option module </w:t>
            </w:r>
          </w:p>
          <w:p w14:paraId="2E81C744" w14:textId="77777777" w:rsidR="002E3E4B" w:rsidRPr="002E3E4B" w:rsidRDefault="002E3E4B" w:rsidP="002E3E4B">
            <w:pPr>
              <w:rPr>
                <w:rFonts w:cs="Arial"/>
                <w:sz w:val="18"/>
                <w:szCs w:val="18"/>
              </w:rPr>
            </w:pPr>
            <w:r w:rsidRPr="002E3E4B">
              <w:rPr>
                <w:rFonts w:cs="Arial"/>
                <w:sz w:val="18"/>
                <w:szCs w:val="18"/>
              </w:rPr>
              <w:t xml:space="preserve">Coaxial ControlNet option module </w:t>
            </w:r>
          </w:p>
          <w:p w14:paraId="43C63C11" w14:textId="77777777" w:rsidR="002E3E4B" w:rsidRPr="002E3E4B" w:rsidRDefault="002E3E4B" w:rsidP="002E3E4B">
            <w:pPr>
              <w:rPr>
                <w:rFonts w:cs="Arial"/>
                <w:sz w:val="18"/>
                <w:szCs w:val="18"/>
              </w:rPr>
            </w:pPr>
            <w:r w:rsidRPr="002E3E4B">
              <w:rPr>
                <w:rFonts w:cs="Arial"/>
                <w:sz w:val="18"/>
                <w:szCs w:val="18"/>
              </w:rPr>
              <w:t xml:space="preserve">ControlNet communication adapter (coax) </w:t>
            </w:r>
          </w:p>
          <w:p w14:paraId="26FB3324" w14:textId="77777777" w:rsidR="002E3E4B" w:rsidRPr="002E3E4B" w:rsidRDefault="002E3E4B" w:rsidP="002E3E4B">
            <w:pPr>
              <w:rPr>
                <w:rFonts w:cs="Arial"/>
                <w:sz w:val="18"/>
                <w:szCs w:val="18"/>
              </w:rPr>
            </w:pPr>
            <w:r w:rsidRPr="002E3E4B">
              <w:rPr>
                <w:rFonts w:cs="Arial"/>
                <w:sz w:val="18"/>
                <w:szCs w:val="18"/>
              </w:rPr>
              <w:t xml:space="preserve">DeviceNet option module </w:t>
            </w:r>
          </w:p>
          <w:p w14:paraId="0DE5B330" w14:textId="77777777" w:rsidR="002E3E4B" w:rsidRPr="002E3E4B" w:rsidRDefault="002E3E4B" w:rsidP="002E3E4B">
            <w:pPr>
              <w:rPr>
                <w:rFonts w:cs="Arial"/>
                <w:sz w:val="18"/>
                <w:szCs w:val="18"/>
              </w:rPr>
            </w:pPr>
            <w:r w:rsidRPr="002E3E4B">
              <w:rPr>
                <w:rFonts w:cs="Arial"/>
                <w:sz w:val="18"/>
                <w:szCs w:val="18"/>
              </w:rPr>
              <w:t xml:space="preserve">DeviceNet communication adapter </w:t>
            </w:r>
          </w:p>
          <w:p w14:paraId="4017FA60" w14:textId="77777777" w:rsidR="002E3E4B" w:rsidRPr="002E3E4B" w:rsidRDefault="002E3E4B" w:rsidP="002E3E4B">
            <w:pPr>
              <w:rPr>
                <w:rFonts w:cs="Arial"/>
                <w:sz w:val="18"/>
                <w:szCs w:val="18"/>
              </w:rPr>
            </w:pPr>
            <w:r w:rsidRPr="002E3E4B">
              <w:rPr>
                <w:rFonts w:cs="Arial"/>
                <w:sz w:val="18"/>
                <w:szCs w:val="18"/>
              </w:rPr>
              <w:t xml:space="preserve">Dual-port EtherNet/IP option module </w:t>
            </w:r>
          </w:p>
          <w:p w14:paraId="72ED08B8" w14:textId="77777777" w:rsidR="002E3E4B" w:rsidRPr="002E3E4B" w:rsidRDefault="002E3E4B" w:rsidP="002E3E4B">
            <w:pPr>
              <w:rPr>
                <w:rFonts w:cs="Arial"/>
                <w:sz w:val="18"/>
                <w:szCs w:val="18"/>
              </w:rPr>
            </w:pPr>
            <w:r w:rsidRPr="002E3E4B">
              <w:rPr>
                <w:rFonts w:cs="Arial"/>
                <w:sz w:val="18"/>
                <w:szCs w:val="18"/>
              </w:rPr>
              <w:t xml:space="preserve">EtherNet/IP communication adapter </w:t>
            </w:r>
          </w:p>
          <w:p w14:paraId="0A745E81" w14:textId="77777777" w:rsidR="002E3E4B" w:rsidRPr="002E3E4B" w:rsidRDefault="002E3E4B" w:rsidP="002E3E4B">
            <w:pPr>
              <w:rPr>
                <w:rFonts w:cs="Arial"/>
                <w:sz w:val="18"/>
                <w:szCs w:val="18"/>
              </w:rPr>
            </w:pPr>
            <w:r w:rsidRPr="002E3E4B">
              <w:rPr>
                <w:rFonts w:cs="Arial"/>
                <w:sz w:val="18"/>
                <w:szCs w:val="18"/>
              </w:rPr>
              <w:t xml:space="preserve">CANopen communication adapter  </w:t>
            </w:r>
          </w:p>
          <w:p w14:paraId="2D5A1E75" w14:textId="77777777" w:rsidR="002E3E4B" w:rsidRPr="002E3E4B" w:rsidRDefault="002E3E4B" w:rsidP="002E3E4B">
            <w:pPr>
              <w:rPr>
                <w:rFonts w:cs="Arial"/>
                <w:sz w:val="18"/>
                <w:szCs w:val="18"/>
              </w:rPr>
            </w:pPr>
            <w:r w:rsidRPr="002E3E4B">
              <w:rPr>
                <w:rFonts w:cs="Arial"/>
                <w:sz w:val="18"/>
                <w:szCs w:val="18"/>
              </w:rPr>
              <w:t xml:space="preserve">LonWorks communication adapter  </w:t>
            </w:r>
          </w:p>
          <w:p w14:paraId="754F2CB1" w14:textId="77777777" w:rsidR="002E3E4B" w:rsidRPr="002E3E4B" w:rsidRDefault="002E3E4B" w:rsidP="002E3E4B">
            <w:pPr>
              <w:rPr>
                <w:rFonts w:cs="Arial"/>
                <w:sz w:val="18"/>
                <w:szCs w:val="18"/>
              </w:rPr>
            </w:pPr>
            <w:r w:rsidRPr="002E3E4B">
              <w:rPr>
                <w:rFonts w:cs="Arial"/>
                <w:sz w:val="18"/>
                <w:szCs w:val="18"/>
              </w:rPr>
              <w:t xml:space="preserve">Modbus/TCP communication adapter </w:t>
            </w:r>
          </w:p>
          <w:p w14:paraId="7972795C" w14:textId="77777777" w:rsidR="002E3E4B" w:rsidRPr="002E3E4B" w:rsidRDefault="002E3E4B" w:rsidP="002E3E4B">
            <w:pPr>
              <w:rPr>
                <w:rFonts w:cs="Arial"/>
                <w:sz w:val="18"/>
                <w:szCs w:val="18"/>
              </w:rPr>
            </w:pPr>
            <w:r w:rsidRPr="002E3E4B">
              <w:rPr>
                <w:rFonts w:cs="Arial"/>
                <w:sz w:val="18"/>
                <w:szCs w:val="18"/>
              </w:rPr>
              <w:t xml:space="preserve">Profinet I/O option module </w:t>
            </w:r>
          </w:p>
          <w:p w14:paraId="37A6B063" w14:textId="77777777" w:rsidR="002E3E4B" w:rsidRPr="002E3E4B" w:rsidRDefault="002E3E4B" w:rsidP="002E3E4B">
            <w:pPr>
              <w:rPr>
                <w:rFonts w:cs="Arial"/>
                <w:sz w:val="18"/>
                <w:szCs w:val="18"/>
              </w:rPr>
            </w:pPr>
            <w:r w:rsidRPr="002E3E4B">
              <w:rPr>
                <w:rFonts w:cs="Arial"/>
                <w:sz w:val="18"/>
                <w:szCs w:val="18"/>
              </w:rPr>
              <w:t xml:space="preserve">Dual-port Profinet I/O option module </w:t>
            </w:r>
          </w:p>
          <w:p w14:paraId="10C9AA72" w14:textId="77777777" w:rsidR="002E3E4B" w:rsidRPr="002E3E4B" w:rsidRDefault="002E3E4B" w:rsidP="002E3E4B">
            <w:pPr>
              <w:rPr>
                <w:rFonts w:cs="Arial"/>
                <w:sz w:val="18"/>
                <w:szCs w:val="18"/>
              </w:rPr>
            </w:pPr>
            <w:r w:rsidRPr="002E3E4B">
              <w:rPr>
                <w:rFonts w:cs="Arial"/>
                <w:sz w:val="18"/>
                <w:szCs w:val="18"/>
              </w:rPr>
              <w:t xml:space="preserve">PROFIBUS DP communication adapter </w:t>
            </w:r>
          </w:p>
          <w:p w14:paraId="239CA125" w14:textId="77777777" w:rsidR="002E3E4B" w:rsidRPr="002E3E4B" w:rsidRDefault="002E3E4B" w:rsidP="002E3E4B">
            <w:pPr>
              <w:rPr>
                <w:rFonts w:cs="Arial"/>
                <w:sz w:val="18"/>
                <w:szCs w:val="18"/>
              </w:rPr>
            </w:pPr>
            <w:r w:rsidRPr="002E3E4B">
              <w:rPr>
                <w:rFonts w:cs="Arial"/>
                <w:sz w:val="18"/>
                <w:szCs w:val="18"/>
              </w:rPr>
              <w:t>ControlNet communication adapter</w:t>
            </w:r>
          </w:p>
          <w:p w14:paraId="4ADED817" w14:textId="77777777" w:rsidR="002E3E4B" w:rsidRPr="002E3E4B" w:rsidRDefault="002E3E4B" w:rsidP="002E3E4B">
            <w:pPr>
              <w:rPr>
                <w:rFonts w:cs="Arial"/>
                <w:sz w:val="18"/>
                <w:szCs w:val="18"/>
              </w:rPr>
            </w:pPr>
            <w:r w:rsidRPr="002E3E4B">
              <w:rPr>
                <w:rFonts w:cs="Arial"/>
                <w:sz w:val="18"/>
                <w:szCs w:val="18"/>
              </w:rPr>
              <w:t xml:space="preserve">Remote I/O communication adapter </w:t>
            </w:r>
          </w:p>
          <w:p w14:paraId="6214C76A" w14:textId="77777777" w:rsidR="002E3E4B" w:rsidRPr="002E3E4B" w:rsidRDefault="002E3E4B" w:rsidP="002E3E4B">
            <w:pPr>
              <w:rPr>
                <w:rFonts w:cs="Arial"/>
                <w:sz w:val="18"/>
                <w:szCs w:val="18"/>
              </w:rPr>
            </w:pPr>
            <w:r w:rsidRPr="002E3E4B">
              <w:rPr>
                <w:rFonts w:cs="Arial"/>
                <w:sz w:val="18"/>
                <w:szCs w:val="18"/>
              </w:rPr>
              <w:t xml:space="preserve">RS-485 DF1 communication adapter </w:t>
            </w:r>
          </w:p>
          <w:p w14:paraId="52331E46" w14:textId="77777777" w:rsidR="002E3E4B" w:rsidRPr="002E3E4B" w:rsidRDefault="002E3E4B" w:rsidP="002E3E4B">
            <w:pPr>
              <w:rPr>
                <w:rStyle w:val="Strong"/>
                <w:rFonts w:cs="Arial"/>
                <w:b w:val="0"/>
                <w:bCs w:val="0"/>
                <w:sz w:val="18"/>
                <w:szCs w:val="18"/>
              </w:rPr>
            </w:pPr>
            <w:r w:rsidRPr="002E3E4B">
              <w:rPr>
                <w:rFonts w:cs="Arial"/>
                <w:sz w:val="18"/>
                <w:szCs w:val="18"/>
              </w:rPr>
              <w:t>External communication kit power supply</w:t>
            </w:r>
          </w:p>
          <w:p w14:paraId="0FDC175C" w14:textId="77777777" w:rsidR="001A2E0A" w:rsidRPr="002E3E4B" w:rsidRDefault="001A2E0A" w:rsidP="001A2E0A">
            <w:pPr>
              <w:widowControl/>
              <w:spacing w:after="160" w:line="259" w:lineRule="auto"/>
              <w:jc w:val="left"/>
              <w:rPr>
                <w:rFonts w:eastAsiaTheme="majorEastAsia" w:cs="Arial"/>
                <w:sz w:val="18"/>
                <w:szCs w:val="18"/>
              </w:rPr>
            </w:pPr>
          </w:p>
        </w:tc>
      </w:tr>
      <w:tr w:rsidR="004D5354" w14:paraId="12A829A8" w14:textId="77777777" w:rsidTr="00206E54">
        <w:tc>
          <w:tcPr>
            <w:tcW w:w="2405" w:type="dxa"/>
            <w:shd w:val="clear" w:color="auto" w:fill="D9E2F3" w:themeFill="accent5" w:themeFillTint="33"/>
          </w:tcPr>
          <w:p w14:paraId="35B4F2DF" w14:textId="77777777" w:rsidR="001A2E0A" w:rsidRPr="00B03CEE" w:rsidRDefault="001A2E0A" w:rsidP="001A2E0A">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Price</w:t>
            </w:r>
          </w:p>
        </w:tc>
        <w:tc>
          <w:tcPr>
            <w:tcW w:w="2103" w:type="dxa"/>
          </w:tcPr>
          <w:p w14:paraId="79D61E83" w14:textId="424ADEF1" w:rsidR="001A2E0A" w:rsidRPr="002E3E4B" w:rsidRDefault="00D14676" w:rsidP="001A2E0A">
            <w:pPr>
              <w:widowControl/>
              <w:spacing w:after="160" w:line="259" w:lineRule="auto"/>
              <w:jc w:val="left"/>
              <w:rPr>
                <w:rFonts w:eastAsiaTheme="majorEastAsia" w:cs="Arial"/>
                <w:sz w:val="18"/>
                <w:szCs w:val="18"/>
              </w:rPr>
            </w:pPr>
            <w:r>
              <w:rPr>
                <w:rFonts w:eastAsiaTheme="majorEastAsia" w:cs="Arial"/>
                <w:sz w:val="18"/>
                <w:szCs w:val="18"/>
              </w:rPr>
              <w:t>POA</w:t>
            </w:r>
          </w:p>
        </w:tc>
        <w:tc>
          <w:tcPr>
            <w:tcW w:w="2254" w:type="dxa"/>
            <w:shd w:val="clear" w:color="auto" w:fill="FFFF00"/>
          </w:tcPr>
          <w:p w14:paraId="265D8F10" w14:textId="4FE60A86" w:rsidR="001A2E0A" w:rsidRPr="002E3E4B" w:rsidRDefault="00D14676" w:rsidP="001A2E0A">
            <w:pPr>
              <w:widowControl/>
              <w:spacing w:after="160" w:line="259" w:lineRule="auto"/>
              <w:jc w:val="left"/>
              <w:rPr>
                <w:rFonts w:eastAsiaTheme="majorEastAsia" w:cs="Arial"/>
                <w:sz w:val="18"/>
                <w:szCs w:val="18"/>
              </w:rPr>
            </w:pPr>
            <w:r>
              <w:rPr>
                <w:rFonts w:eastAsiaTheme="majorEastAsia" w:cs="Arial"/>
                <w:sz w:val="18"/>
                <w:szCs w:val="18"/>
              </w:rPr>
              <w:t>POA</w:t>
            </w:r>
          </w:p>
        </w:tc>
        <w:tc>
          <w:tcPr>
            <w:tcW w:w="2254" w:type="dxa"/>
          </w:tcPr>
          <w:p w14:paraId="6E461BDF" w14:textId="48AF17F8" w:rsidR="001A2E0A" w:rsidRPr="002E3E4B" w:rsidRDefault="00D14676" w:rsidP="001468AA">
            <w:pPr>
              <w:keepNext/>
              <w:widowControl/>
              <w:spacing w:after="160" w:line="259" w:lineRule="auto"/>
              <w:jc w:val="left"/>
              <w:rPr>
                <w:rFonts w:eastAsiaTheme="majorEastAsia" w:cs="Arial"/>
                <w:sz w:val="18"/>
                <w:szCs w:val="18"/>
              </w:rPr>
            </w:pPr>
            <w:r>
              <w:rPr>
                <w:rFonts w:eastAsiaTheme="majorEastAsia" w:cs="Arial"/>
                <w:sz w:val="18"/>
                <w:szCs w:val="18"/>
              </w:rPr>
              <w:t>POA</w:t>
            </w:r>
          </w:p>
        </w:tc>
      </w:tr>
    </w:tbl>
    <w:p w14:paraId="52898348" w14:textId="2B44B6A4" w:rsidR="00B03CEE" w:rsidRDefault="001468AA" w:rsidP="001468AA">
      <w:pPr>
        <w:pStyle w:val="Caption"/>
        <w:jc w:val="center"/>
        <w:rPr>
          <w:rFonts w:eastAsiaTheme="majorEastAsia" w:cstheme="majorBidi"/>
          <w:color w:val="2E74B5" w:themeColor="accent1" w:themeShade="BF"/>
          <w:sz w:val="32"/>
          <w:szCs w:val="32"/>
        </w:rPr>
      </w:pPr>
      <w:bookmarkStart w:id="23" w:name="_Toc133324078"/>
      <w:r>
        <w:t xml:space="preserve">Table </w:t>
      </w:r>
      <w:fldSimple w:instr=" SEQ Table \* ARABIC ">
        <w:r w:rsidR="007F23A0">
          <w:rPr>
            <w:noProof/>
          </w:rPr>
          <w:t>4</w:t>
        </w:r>
      </w:fldSimple>
      <w:r>
        <w:t xml:space="preserve"> - Gantry Crane System</w:t>
      </w:r>
      <w:bookmarkEnd w:id="23"/>
    </w:p>
    <w:p w14:paraId="5FF22BA7" w14:textId="3CD6FF6C" w:rsidR="00B20F4D" w:rsidRDefault="0012241A">
      <w:pPr>
        <w:widowControl/>
        <w:spacing w:after="160" w:line="259" w:lineRule="auto"/>
        <w:jc w:val="left"/>
      </w:pPr>
      <w:r>
        <w:t xml:space="preserve"> </w:t>
      </w:r>
    </w:p>
    <w:p w14:paraId="1B71EDFE" w14:textId="77777777" w:rsidR="0079123E" w:rsidRDefault="00F00392" w:rsidP="00E430DA">
      <w:pPr>
        <w:spacing w:line="360" w:lineRule="auto"/>
        <w:rPr>
          <w:rFonts w:eastAsiaTheme="majorEastAsia"/>
        </w:rPr>
      </w:pPr>
      <w:r>
        <w:rPr>
          <w:rFonts w:eastAsiaTheme="majorEastAsia"/>
        </w:rPr>
        <w:t xml:space="preserve">For the control system on the gantry crane </w:t>
      </w:r>
      <w:r w:rsidR="00F8599F">
        <w:rPr>
          <w:rFonts w:eastAsiaTheme="majorEastAsia"/>
        </w:rPr>
        <w:t xml:space="preserve">the ABB VFD ACS880 </w:t>
      </w:r>
      <w:r w:rsidR="0027443B">
        <w:rPr>
          <w:rFonts w:eastAsiaTheme="majorEastAsia"/>
        </w:rPr>
        <w:t xml:space="preserve">multidrive system </w:t>
      </w:r>
      <w:r w:rsidR="00F8599F">
        <w:rPr>
          <w:rFonts w:eastAsiaTheme="majorEastAsia"/>
        </w:rPr>
        <w:t>has been selected</w:t>
      </w:r>
      <w:r w:rsidR="0027443B">
        <w:rPr>
          <w:rFonts w:eastAsiaTheme="majorEastAsia"/>
        </w:rPr>
        <w:t xml:space="preserve">. The reason </w:t>
      </w:r>
      <w:r w:rsidR="00607CB0">
        <w:rPr>
          <w:rFonts w:eastAsiaTheme="majorEastAsia"/>
        </w:rPr>
        <w:t xml:space="preserve">being the 10 motors being supplied from </w:t>
      </w:r>
      <w:r w:rsidR="0041276D">
        <w:rPr>
          <w:rFonts w:eastAsiaTheme="majorEastAsia"/>
        </w:rPr>
        <w:t>one</w:t>
      </w:r>
      <w:r w:rsidR="00B0627A">
        <w:rPr>
          <w:rFonts w:eastAsiaTheme="majorEastAsia"/>
        </w:rPr>
        <w:t xml:space="preserve"> 400V</w:t>
      </w:r>
      <w:r w:rsidR="0041276D">
        <w:rPr>
          <w:rFonts w:eastAsiaTheme="majorEastAsia"/>
        </w:rPr>
        <w:t xml:space="preserve"> supply creating a common DC bus</w:t>
      </w:r>
      <w:r w:rsidR="00EC5D75">
        <w:rPr>
          <w:rFonts w:eastAsiaTheme="majorEastAsia"/>
        </w:rPr>
        <w:t>.</w:t>
      </w:r>
      <w:r w:rsidR="00830898">
        <w:rPr>
          <w:rFonts w:eastAsiaTheme="majorEastAsia"/>
        </w:rPr>
        <w:t xml:space="preserve"> This will be beneficial </w:t>
      </w:r>
      <w:r w:rsidR="00F47E38">
        <w:rPr>
          <w:rFonts w:eastAsiaTheme="majorEastAsia"/>
        </w:rPr>
        <w:t xml:space="preserve">because the drive system will have to be installed on the crane </w:t>
      </w:r>
      <w:r w:rsidR="007E3C71">
        <w:rPr>
          <w:rFonts w:eastAsiaTheme="majorEastAsia"/>
        </w:rPr>
        <w:t>where space is limited</w:t>
      </w:r>
      <w:r w:rsidR="0042027B">
        <w:rPr>
          <w:rFonts w:eastAsiaTheme="majorEastAsia"/>
        </w:rPr>
        <w:t xml:space="preserve">. </w:t>
      </w:r>
    </w:p>
    <w:p w14:paraId="27A1A6C3" w14:textId="76C50D7A" w:rsidR="00A70B06" w:rsidRDefault="00A70B06" w:rsidP="00E430DA">
      <w:pPr>
        <w:spacing w:line="360" w:lineRule="auto"/>
        <w:rPr>
          <w:rFonts w:eastAsiaTheme="majorEastAsia"/>
        </w:rPr>
      </w:pPr>
      <w:r>
        <w:rPr>
          <w:rFonts w:eastAsiaTheme="majorEastAsia"/>
        </w:rPr>
        <w:t xml:space="preserve">It is also </w:t>
      </w:r>
      <w:r w:rsidR="00AF3BD5">
        <w:rPr>
          <w:rFonts w:eastAsiaTheme="majorEastAsia"/>
        </w:rPr>
        <w:t xml:space="preserve">simplistic to add spare drives </w:t>
      </w:r>
      <w:r w:rsidR="00775BCD">
        <w:rPr>
          <w:rFonts w:eastAsiaTheme="majorEastAsia"/>
        </w:rPr>
        <w:t xml:space="preserve">which is another advantage when the control system is </w:t>
      </w:r>
      <w:r w:rsidR="00F76EAE">
        <w:rPr>
          <w:rFonts w:eastAsiaTheme="majorEastAsia"/>
        </w:rPr>
        <w:t>not in an E-room on the ground</w:t>
      </w:r>
      <w:r w:rsidR="003F3309">
        <w:rPr>
          <w:rFonts w:eastAsiaTheme="majorEastAsia"/>
        </w:rPr>
        <w:t xml:space="preserve"> instead being fixed on the moving asset. So</w:t>
      </w:r>
      <w:r w:rsidR="00775BCD">
        <w:rPr>
          <w:rFonts w:eastAsiaTheme="majorEastAsia"/>
        </w:rPr>
        <w:t xml:space="preserve"> having redundancy will</w:t>
      </w:r>
      <w:r w:rsidR="003F3309">
        <w:rPr>
          <w:rFonts w:eastAsiaTheme="majorEastAsia"/>
        </w:rPr>
        <w:t xml:space="preserve"> reduce downtimes and allow failed components </w:t>
      </w:r>
      <w:r w:rsidR="0079123E">
        <w:rPr>
          <w:rFonts w:eastAsiaTheme="majorEastAsia"/>
        </w:rPr>
        <w:t>to be changed on planned outages.</w:t>
      </w:r>
      <w:r w:rsidR="00775BCD">
        <w:rPr>
          <w:rFonts w:eastAsiaTheme="majorEastAsia"/>
        </w:rPr>
        <w:t xml:space="preserve"> </w:t>
      </w:r>
    </w:p>
    <w:p w14:paraId="60397790" w14:textId="133B3C92" w:rsidR="00656BDC" w:rsidRDefault="0042027B" w:rsidP="00E430DA">
      <w:pPr>
        <w:spacing w:line="360" w:lineRule="auto"/>
        <w:rPr>
          <w:rFonts w:eastAsiaTheme="majorEastAsia"/>
        </w:rPr>
      </w:pPr>
      <w:r>
        <w:rPr>
          <w:rFonts w:eastAsiaTheme="majorEastAsia"/>
        </w:rPr>
        <w:t>Using the specification table in figure 6</w:t>
      </w:r>
      <w:r w:rsidR="00541943">
        <w:rPr>
          <w:rFonts w:eastAsiaTheme="majorEastAsia"/>
        </w:rPr>
        <w:t xml:space="preserve"> the drive type </w:t>
      </w:r>
      <w:r w:rsidR="00FD3AC0">
        <w:rPr>
          <w:rFonts w:eastAsiaTheme="majorEastAsia"/>
        </w:rPr>
        <w:t xml:space="preserve">to be installed in the multidrive housing </w:t>
      </w:r>
      <w:r w:rsidR="00541943">
        <w:rPr>
          <w:rFonts w:eastAsiaTheme="majorEastAsia"/>
        </w:rPr>
        <w:t xml:space="preserve">will be </w:t>
      </w:r>
      <w:r w:rsidR="00FD3AC0">
        <w:rPr>
          <w:rFonts w:eastAsiaTheme="majorEastAsia"/>
        </w:rPr>
        <w:t>the ACS880-107-</w:t>
      </w:r>
      <w:r w:rsidR="0017362E">
        <w:rPr>
          <w:rFonts w:eastAsiaTheme="majorEastAsia"/>
        </w:rPr>
        <w:t xml:space="preserve">025OA-3 frame size R6i. The </w:t>
      </w:r>
      <w:r w:rsidR="00B74BEC">
        <w:rPr>
          <w:rFonts w:eastAsiaTheme="majorEastAsia"/>
        </w:rPr>
        <w:t>drive is rated at 90kW which is slightly higher than the 80kW required</w:t>
      </w:r>
      <w:r w:rsidR="00F2129B">
        <w:rPr>
          <w:rFonts w:eastAsiaTheme="majorEastAsia"/>
        </w:rPr>
        <w:t>.</w:t>
      </w:r>
      <w:r w:rsidR="00B74BEC">
        <w:rPr>
          <w:rFonts w:eastAsiaTheme="majorEastAsia"/>
        </w:rPr>
        <w:t xml:space="preserve"> </w:t>
      </w:r>
      <w:r w:rsidR="00F2129B">
        <w:rPr>
          <w:rFonts w:eastAsiaTheme="majorEastAsia"/>
        </w:rPr>
        <w:t>T</w:t>
      </w:r>
      <w:r w:rsidR="00B74BEC">
        <w:rPr>
          <w:rFonts w:eastAsiaTheme="majorEastAsia"/>
        </w:rPr>
        <w:t xml:space="preserve">he </w:t>
      </w:r>
      <w:r w:rsidR="0017362E">
        <w:rPr>
          <w:rFonts w:eastAsiaTheme="majorEastAsia"/>
        </w:rPr>
        <w:t xml:space="preserve">reason for choosing this module is that </w:t>
      </w:r>
      <w:r w:rsidR="0001051F">
        <w:rPr>
          <w:rFonts w:eastAsiaTheme="majorEastAsia"/>
        </w:rPr>
        <w:t xml:space="preserve">due to the crane being </w:t>
      </w:r>
      <w:r w:rsidR="00860531">
        <w:rPr>
          <w:rFonts w:eastAsiaTheme="majorEastAsia"/>
        </w:rPr>
        <w:t>classed as M8</w:t>
      </w:r>
      <w:r w:rsidR="00741014">
        <w:rPr>
          <w:rFonts w:eastAsiaTheme="majorEastAsia"/>
        </w:rPr>
        <w:t xml:space="preserve">. This </w:t>
      </w:r>
      <w:r w:rsidR="00860531">
        <w:rPr>
          <w:rFonts w:eastAsiaTheme="majorEastAsia"/>
        </w:rPr>
        <w:t xml:space="preserve">is the highest duty meaning the crane is </w:t>
      </w:r>
      <w:r w:rsidR="00F2129B">
        <w:rPr>
          <w:rFonts w:eastAsiaTheme="majorEastAsia"/>
        </w:rPr>
        <w:t>a production crane and in service for 24 hours a day.</w:t>
      </w:r>
      <w:r w:rsidR="00E430DA">
        <w:rPr>
          <w:rFonts w:eastAsiaTheme="majorEastAsia"/>
        </w:rPr>
        <w:t xml:space="preserve"> </w:t>
      </w:r>
      <w:r w:rsidR="00F25865">
        <w:rPr>
          <w:rFonts w:eastAsiaTheme="majorEastAsia"/>
        </w:rPr>
        <w:t>So,</w:t>
      </w:r>
      <w:r w:rsidR="00E430DA">
        <w:rPr>
          <w:rFonts w:eastAsiaTheme="majorEastAsia"/>
        </w:rPr>
        <w:t xml:space="preserve"> it is because of this the </w:t>
      </w:r>
      <w:r w:rsidR="009F14CF">
        <w:rPr>
          <w:rFonts w:eastAsiaTheme="majorEastAsia"/>
        </w:rPr>
        <w:t>heavy-duty</w:t>
      </w:r>
      <w:r w:rsidR="00E430DA">
        <w:rPr>
          <w:rFonts w:eastAsiaTheme="majorEastAsia"/>
        </w:rPr>
        <w:t xml:space="preserve"> section was used and the one below this model is only rated at 75kW.</w:t>
      </w:r>
      <w:r w:rsidR="00F2129B">
        <w:rPr>
          <w:rFonts w:eastAsiaTheme="majorEastAsia"/>
        </w:rPr>
        <w:t xml:space="preserve"> </w:t>
      </w:r>
    </w:p>
    <w:p w14:paraId="533AEAD0" w14:textId="77777777" w:rsidR="00830898" w:rsidRDefault="00830898" w:rsidP="00EF3796">
      <w:pPr>
        <w:spacing w:line="360" w:lineRule="auto"/>
        <w:rPr>
          <w:rFonts w:eastAsiaTheme="majorEastAsia"/>
        </w:rPr>
      </w:pPr>
    </w:p>
    <w:p w14:paraId="1BA70AD9" w14:textId="77777777" w:rsidR="001468AA" w:rsidRDefault="00BB4555" w:rsidP="001468AA">
      <w:pPr>
        <w:keepNext/>
      </w:pPr>
      <w:r>
        <w:rPr>
          <w:noProof/>
        </w:rPr>
        <w:lastRenderedPageBreak/>
        <w:drawing>
          <wp:inline distT="0" distB="0" distL="0" distR="0" wp14:anchorId="54F8AE0E" wp14:editId="50D6E419">
            <wp:extent cx="5731510" cy="49479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947920"/>
                    </a:xfrm>
                    <a:prstGeom prst="rect">
                      <a:avLst/>
                    </a:prstGeom>
                  </pic:spPr>
                </pic:pic>
              </a:graphicData>
            </a:graphic>
          </wp:inline>
        </w:drawing>
      </w:r>
    </w:p>
    <w:p w14:paraId="0269CA50" w14:textId="3219CC72" w:rsidR="00BB4555" w:rsidRDefault="001468AA" w:rsidP="001468AA">
      <w:pPr>
        <w:pStyle w:val="Caption"/>
        <w:jc w:val="center"/>
        <w:rPr>
          <w:rFonts w:eastAsiaTheme="majorEastAsia"/>
        </w:rPr>
      </w:pPr>
      <w:bookmarkStart w:id="24" w:name="_Toc133324057"/>
      <w:r>
        <w:t xml:space="preserve">Figure </w:t>
      </w:r>
      <w:fldSimple w:instr=" SEQ Figure \* ARABIC ">
        <w:r w:rsidR="007F23A0">
          <w:rPr>
            <w:noProof/>
          </w:rPr>
          <w:t>6</w:t>
        </w:r>
      </w:fldSimple>
      <w:r>
        <w:t xml:space="preserve"> - ACS880-107 Specifications</w:t>
      </w:r>
      <w:bookmarkEnd w:id="24"/>
    </w:p>
    <w:p w14:paraId="1CD66955" w14:textId="77777777" w:rsidR="00134B33" w:rsidRDefault="00134B33" w:rsidP="00134B33">
      <w:pPr>
        <w:jc w:val="center"/>
        <w:rPr>
          <w:rFonts w:eastAsiaTheme="majorEastAsia"/>
        </w:rPr>
      </w:pPr>
      <w:r>
        <w:rPr>
          <w:rFonts w:eastAsiaTheme="majorEastAsia"/>
        </w:rPr>
        <w:t>[3]</w:t>
      </w:r>
    </w:p>
    <w:p w14:paraId="1D9CA0ED" w14:textId="77777777" w:rsidR="00134B33" w:rsidRDefault="00134B33" w:rsidP="00134B33">
      <w:pPr>
        <w:jc w:val="center"/>
        <w:rPr>
          <w:rFonts w:eastAsiaTheme="majorEastAsia"/>
        </w:rPr>
      </w:pPr>
    </w:p>
    <w:p w14:paraId="7A970986" w14:textId="77777777" w:rsidR="00134B33" w:rsidRDefault="00134B33">
      <w:pPr>
        <w:widowControl/>
        <w:spacing w:after="160" w:line="259" w:lineRule="auto"/>
        <w:jc w:val="left"/>
        <w:rPr>
          <w:rFonts w:eastAsiaTheme="majorEastAsia" w:cstheme="majorBidi"/>
          <w:color w:val="2E74B5" w:themeColor="accent1" w:themeShade="BF"/>
          <w:sz w:val="24"/>
        </w:rPr>
      </w:pPr>
      <w:bookmarkStart w:id="25" w:name="_Toc101732196"/>
      <w:r>
        <w:br w:type="page"/>
      </w:r>
    </w:p>
    <w:p w14:paraId="2565BB36" w14:textId="5861E8D7" w:rsidR="00EC5D75" w:rsidRDefault="00840B92" w:rsidP="005719EE">
      <w:pPr>
        <w:pStyle w:val="Heading3"/>
      </w:pPr>
      <w:bookmarkStart w:id="26" w:name="_Toc133324040"/>
      <w:r>
        <w:lastRenderedPageBreak/>
        <w:t xml:space="preserve">2.2.2.1 </w:t>
      </w:r>
      <w:r w:rsidR="00EC5D75">
        <w:t>Difference between single and multidrive systems</w:t>
      </w:r>
      <w:bookmarkEnd w:id="25"/>
      <w:bookmarkEnd w:id="26"/>
    </w:p>
    <w:p w14:paraId="4ACBDC69" w14:textId="77777777" w:rsidR="00EC5D75" w:rsidRDefault="00EC5D75" w:rsidP="00EC5D75"/>
    <w:p w14:paraId="09D3812A" w14:textId="09616E5D" w:rsidR="00EC5D75" w:rsidRPr="004B2BAA" w:rsidRDefault="007C2CAD" w:rsidP="00EC5D75">
      <w:pPr>
        <w:spacing w:line="360" w:lineRule="auto"/>
      </w:pPr>
      <w:r>
        <w:t>A s</w:t>
      </w:r>
      <w:r w:rsidR="00EC5D75" w:rsidRPr="004B2BAA">
        <w:t>ingle drive</w:t>
      </w:r>
      <w:r w:rsidR="007450B3">
        <w:t xml:space="preserve"> is supplied by a </w:t>
      </w:r>
      <w:r w:rsidR="00F25865">
        <w:t>three-phase</w:t>
      </w:r>
      <w:r w:rsidR="007450B3">
        <w:t xml:space="preserve"> input and then goes on to control a si</w:t>
      </w:r>
      <w:r w:rsidR="00F12D6D">
        <w:t>ngle motor or multiple identical motors which would all have to run at the same speed.</w:t>
      </w:r>
      <w:r w:rsidR="0075407A">
        <w:t xml:space="preserve"> </w:t>
      </w:r>
    </w:p>
    <w:p w14:paraId="447E234D" w14:textId="77777777" w:rsidR="00416E9A" w:rsidRDefault="00EC5D75" w:rsidP="00416E9A">
      <w:pPr>
        <w:keepNext/>
        <w:jc w:val="center"/>
      </w:pPr>
      <w:r>
        <w:rPr>
          <w:noProof/>
        </w:rPr>
        <w:drawing>
          <wp:inline distT="0" distB="0" distL="0" distR="0" wp14:anchorId="091F3829" wp14:editId="0DBA2CEE">
            <wp:extent cx="2606723" cy="1303362"/>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23940" cy="1311970"/>
                    </a:xfrm>
                    <a:prstGeom prst="rect">
                      <a:avLst/>
                    </a:prstGeom>
                  </pic:spPr>
                </pic:pic>
              </a:graphicData>
            </a:graphic>
          </wp:inline>
        </w:drawing>
      </w:r>
    </w:p>
    <w:p w14:paraId="3745FD9D" w14:textId="249666E0" w:rsidR="008642B0" w:rsidRDefault="00416E9A" w:rsidP="00416E9A">
      <w:pPr>
        <w:pStyle w:val="Caption"/>
        <w:jc w:val="center"/>
      </w:pPr>
      <w:bookmarkStart w:id="27" w:name="_Toc133324058"/>
      <w:r>
        <w:t xml:space="preserve">Figure </w:t>
      </w:r>
      <w:fldSimple w:instr=" SEQ Figure \* ARABIC ">
        <w:r w:rsidR="007F23A0">
          <w:rPr>
            <w:noProof/>
          </w:rPr>
          <w:t>7</w:t>
        </w:r>
      </w:fldSimple>
      <w:r>
        <w:t xml:space="preserve"> - Illustration of Single Drive</w:t>
      </w:r>
      <w:bookmarkEnd w:id="27"/>
    </w:p>
    <w:p w14:paraId="120ED3A5" w14:textId="10480DCC" w:rsidR="00EC5D75" w:rsidRDefault="00CF114A" w:rsidP="00EC5D75">
      <w:pPr>
        <w:jc w:val="center"/>
      </w:pPr>
      <w:r>
        <w:t>[2]</w:t>
      </w:r>
    </w:p>
    <w:p w14:paraId="2BE72BE1" w14:textId="77777777" w:rsidR="00416E9A" w:rsidRDefault="00EC5D75" w:rsidP="00416E9A">
      <w:pPr>
        <w:keepNext/>
        <w:jc w:val="center"/>
      </w:pPr>
      <w:r>
        <w:rPr>
          <w:noProof/>
        </w:rPr>
        <w:drawing>
          <wp:inline distT="0" distB="0" distL="0" distR="0" wp14:anchorId="3A5A5B20" wp14:editId="3766BFD1">
            <wp:extent cx="4785099" cy="3616657"/>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89732" cy="3620158"/>
                    </a:xfrm>
                    <a:prstGeom prst="rect">
                      <a:avLst/>
                    </a:prstGeom>
                  </pic:spPr>
                </pic:pic>
              </a:graphicData>
            </a:graphic>
          </wp:inline>
        </w:drawing>
      </w:r>
    </w:p>
    <w:p w14:paraId="2F14CE12" w14:textId="1CBCA358" w:rsidR="008642B0" w:rsidRDefault="00416E9A" w:rsidP="00416E9A">
      <w:pPr>
        <w:pStyle w:val="Caption"/>
        <w:jc w:val="center"/>
      </w:pPr>
      <w:bookmarkStart w:id="28" w:name="_Toc133324059"/>
      <w:r>
        <w:t xml:space="preserve">Figure </w:t>
      </w:r>
      <w:fldSimple w:instr=" SEQ Figure \* ARABIC ">
        <w:r w:rsidR="007F23A0">
          <w:rPr>
            <w:noProof/>
          </w:rPr>
          <w:t>8</w:t>
        </w:r>
      </w:fldSimple>
      <w:r>
        <w:t xml:space="preserve"> - Circuit Layout</w:t>
      </w:r>
      <w:r w:rsidRPr="00E133E5">
        <w:t xml:space="preserve"> of Single Drive</w:t>
      </w:r>
      <w:bookmarkEnd w:id="28"/>
    </w:p>
    <w:p w14:paraId="5DDA1AEF" w14:textId="131F33D9" w:rsidR="00EC5D75" w:rsidRDefault="00CF114A" w:rsidP="00EC5D75">
      <w:pPr>
        <w:jc w:val="center"/>
      </w:pPr>
      <w:r>
        <w:t>[2]</w:t>
      </w:r>
    </w:p>
    <w:p w14:paraId="417C915D" w14:textId="77777777" w:rsidR="008642B0" w:rsidRPr="004B2BAA" w:rsidRDefault="008642B0" w:rsidP="004B2BAA">
      <w:pPr>
        <w:rPr>
          <w:sz w:val="24"/>
          <w:szCs w:val="28"/>
        </w:rPr>
      </w:pPr>
    </w:p>
    <w:p w14:paraId="1348334B" w14:textId="4643CA28" w:rsidR="00EC5D75" w:rsidRPr="004B2BAA" w:rsidRDefault="00EC5D75" w:rsidP="004B2BAA">
      <w:pPr>
        <w:spacing w:line="360" w:lineRule="auto"/>
      </w:pPr>
      <w:r w:rsidRPr="004B2BAA">
        <w:t xml:space="preserve">Multidrives can control the speed and torque of multiple AC motors individually. A </w:t>
      </w:r>
      <w:r w:rsidR="00F25865" w:rsidRPr="004B2BAA">
        <w:t>three-phase</w:t>
      </w:r>
      <w:r w:rsidRPr="004B2BAA">
        <w:t xml:space="preserve"> supply is applied to the input bridge, which rectifies the AC supply to produce a common DC Bus. The multidrive then has an inverter module for every motor that uses the DC Bus supply </w:t>
      </w:r>
      <w:r w:rsidRPr="004B2BAA">
        <w:lastRenderedPageBreak/>
        <w:t>to create variable frequency and variable voltage to control individual motors.</w:t>
      </w:r>
    </w:p>
    <w:p w14:paraId="7D293193" w14:textId="2FE9CB79" w:rsidR="00D37711" w:rsidRPr="003F3C68" w:rsidRDefault="00DA27D6" w:rsidP="004B2BAA">
      <w:pPr>
        <w:spacing w:line="360" w:lineRule="auto"/>
        <w:rPr>
          <w:rFonts w:eastAsiaTheme="minorHAnsi" w:cs="Arial"/>
          <w:szCs w:val="22"/>
        </w:rPr>
      </w:pPr>
      <w:r w:rsidRPr="004B2BAA">
        <w:rPr>
          <w:rFonts w:eastAsiaTheme="minorHAnsi" w:cs="Arial"/>
          <w:szCs w:val="22"/>
        </w:rPr>
        <w:t>The crane</w:t>
      </w:r>
      <w:r w:rsidR="00E03DB9" w:rsidRPr="004B2BAA">
        <w:rPr>
          <w:rFonts w:eastAsiaTheme="minorHAnsi" w:cs="Arial"/>
          <w:szCs w:val="22"/>
        </w:rPr>
        <w:t>’s</w:t>
      </w:r>
      <w:r w:rsidRPr="004B2BAA">
        <w:rPr>
          <w:rFonts w:eastAsiaTheme="minorHAnsi" w:cs="Arial"/>
          <w:szCs w:val="22"/>
        </w:rPr>
        <w:t xml:space="preserve"> multidrive system means there is</w:t>
      </w:r>
      <w:r w:rsidR="00745E74">
        <w:rPr>
          <w:rFonts w:eastAsiaTheme="minorHAnsi" w:cs="Arial"/>
          <w:szCs w:val="22"/>
        </w:rPr>
        <w:t xml:space="preserve"> one </w:t>
      </w:r>
      <w:r w:rsidR="00011DF8">
        <w:rPr>
          <w:rFonts w:eastAsiaTheme="minorHAnsi" w:cs="Arial"/>
          <w:szCs w:val="22"/>
        </w:rPr>
        <w:t>single DC link suppl</w:t>
      </w:r>
      <w:r w:rsidR="00ED26A7">
        <w:rPr>
          <w:rFonts w:eastAsiaTheme="minorHAnsi" w:cs="Arial"/>
          <w:szCs w:val="22"/>
        </w:rPr>
        <w:t>y</w:t>
      </w:r>
      <w:r w:rsidR="00011DF8">
        <w:rPr>
          <w:rFonts w:eastAsiaTheme="minorHAnsi" w:cs="Arial"/>
          <w:szCs w:val="22"/>
        </w:rPr>
        <w:t>ing all ten different inverters.</w:t>
      </w:r>
      <w:r w:rsidR="00ED26A7">
        <w:rPr>
          <w:rFonts w:eastAsiaTheme="minorHAnsi" w:cs="Arial"/>
          <w:szCs w:val="22"/>
        </w:rPr>
        <w:t xml:space="preserve"> This saves on energy </w:t>
      </w:r>
      <w:r w:rsidR="009F14CF">
        <w:rPr>
          <w:rFonts w:eastAsiaTheme="minorHAnsi" w:cs="Arial"/>
          <w:szCs w:val="22"/>
        </w:rPr>
        <w:t>and</w:t>
      </w:r>
      <w:r w:rsidR="00ED26A7">
        <w:rPr>
          <w:rFonts w:eastAsiaTheme="minorHAnsi" w:cs="Arial"/>
          <w:szCs w:val="22"/>
        </w:rPr>
        <w:t xml:space="preserve"> </w:t>
      </w:r>
      <w:r w:rsidR="007C7694">
        <w:rPr>
          <w:rFonts w:eastAsiaTheme="minorHAnsi" w:cs="Arial"/>
          <w:szCs w:val="22"/>
        </w:rPr>
        <w:t>allows the different motors to be set up differently and run at different times</w:t>
      </w:r>
      <w:r w:rsidRPr="004B2BAA">
        <w:rPr>
          <w:rFonts w:eastAsiaTheme="minorHAnsi" w:cs="Arial"/>
          <w:szCs w:val="22"/>
        </w:rPr>
        <w:t>.</w:t>
      </w:r>
      <w:r w:rsidR="003F3C68">
        <w:rPr>
          <w:rFonts w:eastAsiaTheme="minorHAnsi" w:cs="Arial"/>
          <w:szCs w:val="22"/>
        </w:rPr>
        <w:t>[2]</w:t>
      </w:r>
    </w:p>
    <w:p w14:paraId="38B1FF91" w14:textId="77777777" w:rsidR="00416E9A" w:rsidRDefault="00EC5D75" w:rsidP="00416E9A">
      <w:pPr>
        <w:keepNext/>
        <w:jc w:val="center"/>
      </w:pPr>
      <w:r>
        <w:rPr>
          <w:noProof/>
        </w:rPr>
        <w:drawing>
          <wp:inline distT="0" distB="0" distL="0" distR="0" wp14:anchorId="7BD98758" wp14:editId="632A33AD">
            <wp:extent cx="5715000" cy="38004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15000" cy="3800475"/>
                    </a:xfrm>
                    <a:prstGeom prst="rect">
                      <a:avLst/>
                    </a:prstGeom>
                  </pic:spPr>
                </pic:pic>
              </a:graphicData>
            </a:graphic>
          </wp:inline>
        </w:drawing>
      </w:r>
    </w:p>
    <w:p w14:paraId="1FA635CB" w14:textId="6603D38D" w:rsidR="00416E9A" w:rsidRDefault="00416E9A" w:rsidP="00416E9A">
      <w:pPr>
        <w:pStyle w:val="Caption"/>
        <w:jc w:val="center"/>
      </w:pPr>
      <w:bookmarkStart w:id="29" w:name="_Toc133324060"/>
      <w:r>
        <w:t xml:space="preserve">Figure </w:t>
      </w:r>
      <w:fldSimple w:instr=" SEQ Figure \* ARABIC ">
        <w:r w:rsidR="007F23A0">
          <w:rPr>
            <w:noProof/>
          </w:rPr>
          <w:t>9</w:t>
        </w:r>
      </w:fldSimple>
      <w:r>
        <w:t xml:space="preserve"> - Illustration of Multidrive</w:t>
      </w:r>
      <w:bookmarkEnd w:id="29"/>
    </w:p>
    <w:p w14:paraId="02837B56" w14:textId="372F9D4A" w:rsidR="00EC5D75" w:rsidRDefault="00CF114A" w:rsidP="00EC5D75">
      <w:pPr>
        <w:jc w:val="center"/>
      </w:pPr>
      <w:r>
        <w:t>[2]</w:t>
      </w:r>
    </w:p>
    <w:p w14:paraId="6DF68553" w14:textId="77777777" w:rsidR="00EC5D75" w:rsidRDefault="00EC5D75" w:rsidP="00F00392">
      <w:pPr>
        <w:rPr>
          <w:rFonts w:eastAsiaTheme="majorEastAsia"/>
        </w:rPr>
      </w:pPr>
    </w:p>
    <w:p w14:paraId="07C8094D" w14:textId="67031D8A" w:rsidR="006E7DF9" w:rsidRPr="004B2BAA" w:rsidRDefault="00552E88" w:rsidP="00C03C14">
      <w:pPr>
        <w:widowControl/>
        <w:autoSpaceDE w:val="0"/>
        <w:autoSpaceDN w:val="0"/>
        <w:adjustRightInd w:val="0"/>
        <w:spacing w:after="0" w:line="360" w:lineRule="auto"/>
        <w:rPr>
          <w:rFonts w:eastAsiaTheme="minorHAnsi" w:cs="Arial"/>
          <w:szCs w:val="22"/>
        </w:rPr>
      </w:pPr>
      <w:r>
        <w:rPr>
          <w:rFonts w:eastAsiaTheme="minorHAnsi" w:cs="Arial"/>
          <w:szCs w:val="22"/>
        </w:rPr>
        <w:t>I</w:t>
      </w:r>
      <w:r w:rsidR="006E7DF9" w:rsidRPr="004B2BAA">
        <w:rPr>
          <w:rFonts w:eastAsiaTheme="minorHAnsi" w:cs="Arial"/>
          <w:szCs w:val="22"/>
        </w:rPr>
        <w:t>n fig</w:t>
      </w:r>
      <w:r w:rsidR="003F3C68">
        <w:rPr>
          <w:rFonts w:eastAsiaTheme="minorHAnsi" w:cs="Arial"/>
          <w:szCs w:val="22"/>
        </w:rPr>
        <w:t>ure 10</w:t>
      </w:r>
      <w:r w:rsidR="006E7DF9" w:rsidRPr="004B2BAA">
        <w:rPr>
          <w:rFonts w:eastAsiaTheme="minorHAnsi" w:cs="Arial"/>
          <w:szCs w:val="22"/>
        </w:rPr>
        <w:t xml:space="preserve"> </w:t>
      </w:r>
      <w:r>
        <w:rPr>
          <w:rFonts w:eastAsiaTheme="minorHAnsi" w:cs="Arial"/>
          <w:szCs w:val="22"/>
        </w:rPr>
        <w:t>below</w:t>
      </w:r>
      <w:r w:rsidR="00376699">
        <w:rPr>
          <w:rFonts w:eastAsiaTheme="minorHAnsi" w:cs="Arial"/>
          <w:szCs w:val="22"/>
        </w:rPr>
        <w:t xml:space="preserve"> an example of</w:t>
      </w:r>
      <w:r w:rsidR="006E7DF9" w:rsidRPr="004B2BAA">
        <w:rPr>
          <w:rFonts w:eastAsiaTheme="minorHAnsi" w:cs="Arial"/>
          <w:szCs w:val="22"/>
        </w:rPr>
        <w:t xml:space="preserve"> a multidrive system</w:t>
      </w:r>
      <w:r w:rsidR="00376699">
        <w:rPr>
          <w:rFonts w:eastAsiaTheme="minorHAnsi" w:cs="Arial"/>
          <w:szCs w:val="22"/>
        </w:rPr>
        <w:t xml:space="preserve"> can be seen, it shows </w:t>
      </w:r>
      <w:r w:rsidR="002B4EE1">
        <w:rPr>
          <w:rFonts w:eastAsiaTheme="minorHAnsi" w:cs="Arial"/>
          <w:szCs w:val="22"/>
        </w:rPr>
        <w:t>it split into two sections the</w:t>
      </w:r>
      <w:r w:rsidR="00376699">
        <w:rPr>
          <w:rFonts w:eastAsiaTheme="minorHAnsi" w:cs="Arial"/>
          <w:szCs w:val="22"/>
        </w:rPr>
        <w:t xml:space="preserve"> supply </w:t>
      </w:r>
      <w:r w:rsidR="002B4EE1">
        <w:rPr>
          <w:rFonts w:eastAsiaTheme="minorHAnsi" w:cs="Arial"/>
          <w:szCs w:val="22"/>
        </w:rPr>
        <w:t>units the drive units.</w:t>
      </w:r>
      <w:r w:rsidR="00387835">
        <w:rPr>
          <w:rFonts w:eastAsiaTheme="minorHAnsi" w:cs="Arial"/>
          <w:szCs w:val="22"/>
        </w:rPr>
        <w:t xml:space="preserve"> Once the Supply has created the common DC link for all invert</w:t>
      </w:r>
      <w:r w:rsidR="00843595">
        <w:rPr>
          <w:rFonts w:eastAsiaTheme="minorHAnsi" w:cs="Arial"/>
          <w:szCs w:val="22"/>
        </w:rPr>
        <w:t xml:space="preserve">ers then the drive units have a large variety of options that can be installed such as </w:t>
      </w:r>
      <w:r w:rsidR="00C03C14">
        <w:rPr>
          <w:rFonts w:eastAsiaTheme="minorHAnsi" w:cs="Arial"/>
          <w:szCs w:val="22"/>
        </w:rPr>
        <w:t xml:space="preserve">different size frame sizes </w:t>
      </w:r>
      <w:r w:rsidR="009F14CF">
        <w:rPr>
          <w:rFonts w:eastAsiaTheme="minorHAnsi" w:cs="Arial"/>
          <w:szCs w:val="22"/>
        </w:rPr>
        <w:t>and</w:t>
      </w:r>
      <w:r w:rsidR="00C03C14">
        <w:rPr>
          <w:rFonts w:eastAsiaTheme="minorHAnsi" w:cs="Arial"/>
          <w:szCs w:val="22"/>
        </w:rPr>
        <w:t xml:space="preserve"> spare drives.</w:t>
      </w:r>
      <w:r w:rsidR="006E7DF9" w:rsidRPr="004B2BAA">
        <w:rPr>
          <w:rFonts w:eastAsiaTheme="minorHAnsi" w:cs="Arial"/>
          <w:szCs w:val="22"/>
        </w:rPr>
        <w:t xml:space="preserve"> [2]</w:t>
      </w:r>
    </w:p>
    <w:p w14:paraId="40417B7F" w14:textId="77777777" w:rsidR="004E3AEE" w:rsidRDefault="006E7DF9" w:rsidP="004E3AEE">
      <w:pPr>
        <w:keepNext/>
        <w:jc w:val="center"/>
      </w:pPr>
      <w:r>
        <w:rPr>
          <w:noProof/>
        </w:rPr>
        <w:lastRenderedPageBreak/>
        <w:drawing>
          <wp:inline distT="0" distB="0" distL="0" distR="0" wp14:anchorId="1BBEF0AE" wp14:editId="07241423">
            <wp:extent cx="5731510" cy="40233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23360"/>
                    </a:xfrm>
                    <a:prstGeom prst="rect">
                      <a:avLst/>
                    </a:prstGeom>
                  </pic:spPr>
                </pic:pic>
              </a:graphicData>
            </a:graphic>
          </wp:inline>
        </w:drawing>
      </w:r>
    </w:p>
    <w:p w14:paraId="52B6F8FE" w14:textId="54118E9E" w:rsidR="006E7DF9" w:rsidRDefault="004E3AEE" w:rsidP="004E3AEE">
      <w:pPr>
        <w:pStyle w:val="Caption"/>
        <w:jc w:val="center"/>
      </w:pPr>
      <w:bookmarkStart w:id="30" w:name="_Toc133324061"/>
      <w:r>
        <w:t xml:space="preserve">Figure </w:t>
      </w:r>
      <w:fldSimple w:instr=" SEQ Figure \* ARABIC ">
        <w:r w:rsidR="007F23A0">
          <w:rPr>
            <w:noProof/>
          </w:rPr>
          <w:t>10</w:t>
        </w:r>
      </w:fldSimple>
      <w:r>
        <w:t xml:space="preserve"> - Multidrive Suite</w:t>
      </w:r>
      <w:bookmarkEnd w:id="30"/>
    </w:p>
    <w:p w14:paraId="507B0D6D" w14:textId="77777777" w:rsidR="006E7DF9" w:rsidRPr="00767379" w:rsidRDefault="006E7DF9" w:rsidP="006E7DF9">
      <w:pPr>
        <w:jc w:val="center"/>
        <w:rPr>
          <w:rFonts w:eastAsiaTheme="majorEastAsia"/>
        </w:rPr>
      </w:pPr>
      <w:r>
        <w:rPr>
          <w:rFonts w:eastAsiaTheme="majorEastAsia"/>
        </w:rPr>
        <w:t>[2]</w:t>
      </w:r>
    </w:p>
    <w:p w14:paraId="5F942E09" w14:textId="77777777" w:rsidR="006E7DF9" w:rsidRDefault="006E7DF9" w:rsidP="006E7DF9">
      <w:pPr>
        <w:spacing w:line="360" w:lineRule="auto"/>
        <w:rPr>
          <w:rFonts w:eastAsiaTheme="majorEastAsia"/>
        </w:rPr>
      </w:pPr>
    </w:p>
    <w:p w14:paraId="5AF27483" w14:textId="21B8E498" w:rsidR="00656BDC" w:rsidRDefault="00656BDC">
      <w:pPr>
        <w:widowControl/>
        <w:spacing w:after="160" w:line="259" w:lineRule="auto"/>
        <w:jc w:val="left"/>
        <w:rPr>
          <w:rFonts w:eastAsiaTheme="majorEastAsia" w:cstheme="majorBidi"/>
          <w:color w:val="2E74B5" w:themeColor="accent1" w:themeShade="BF"/>
          <w:sz w:val="32"/>
          <w:szCs w:val="32"/>
        </w:rPr>
      </w:pPr>
    </w:p>
    <w:p w14:paraId="4E9DFF71" w14:textId="77777777" w:rsidR="00596507" w:rsidRDefault="00596507" w:rsidP="00596507">
      <w:pPr>
        <w:jc w:val="center"/>
        <w:rPr>
          <w:rFonts w:eastAsiaTheme="majorEastAsia"/>
        </w:rPr>
      </w:pPr>
    </w:p>
    <w:p w14:paraId="1710FB82" w14:textId="77777777" w:rsidR="00CD642E" w:rsidRDefault="00CD642E">
      <w:pPr>
        <w:widowControl/>
        <w:spacing w:after="160" w:line="259" w:lineRule="auto"/>
        <w:jc w:val="left"/>
        <w:rPr>
          <w:rFonts w:eastAsiaTheme="majorEastAsia" w:cstheme="majorBidi"/>
          <w:color w:val="2E74B5" w:themeColor="accent1" w:themeShade="BF"/>
          <w:sz w:val="32"/>
          <w:szCs w:val="32"/>
        </w:rPr>
      </w:pPr>
    </w:p>
    <w:p w14:paraId="3A963865" w14:textId="77777777" w:rsidR="00CD1090" w:rsidRDefault="00CD1090">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br w:type="page"/>
      </w:r>
    </w:p>
    <w:p w14:paraId="586DE47E" w14:textId="46C4A475" w:rsidR="00B03CEE" w:rsidRDefault="005A1068" w:rsidP="005A1068">
      <w:pPr>
        <w:pStyle w:val="Heading2"/>
      </w:pPr>
      <w:bookmarkStart w:id="31" w:name="_Toc133324041"/>
      <w:r>
        <w:lastRenderedPageBreak/>
        <w:t xml:space="preserve">2.2.3 </w:t>
      </w:r>
      <w:r w:rsidR="00B03CEE">
        <w:t>Motor C</w:t>
      </w:r>
      <w:r w:rsidR="00A96E40">
        <w:t xml:space="preserve"> </w:t>
      </w:r>
      <w:r w:rsidR="00CD1090">
        <w:t xml:space="preserve">- </w:t>
      </w:r>
      <w:r w:rsidR="00A96E40">
        <w:t>Conveyor</w:t>
      </w:r>
      <w:bookmarkEnd w:id="31"/>
    </w:p>
    <w:tbl>
      <w:tblPr>
        <w:tblStyle w:val="TableGrid"/>
        <w:tblW w:w="0" w:type="auto"/>
        <w:tblLook w:val="04A0" w:firstRow="1" w:lastRow="0" w:firstColumn="1" w:lastColumn="0" w:noHBand="0" w:noVBand="1"/>
      </w:tblPr>
      <w:tblGrid>
        <w:gridCol w:w="2209"/>
        <w:gridCol w:w="2198"/>
        <w:gridCol w:w="2411"/>
        <w:gridCol w:w="2198"/>
      </w:tblGrid>
      <w:tr w:rsidR="00447166" w14:paraId="6321756C" w14:textId="77777777" w:rsidTr="00D21DF4">
        <w:tc>
          <w:tcPr>
            <w:tcW w:w="2209" w:type="dxa"/>
            <w:shd w:val="clear" w:color="auto" w:fill="D9E2F3" w:themeFill="accent5" w:themeFillTint="33"/>
          </w:tcPr>
          <w:p w14:paraId="33F1EDA5" w14:textId="77777777" w:rsidR="00B03CEE" w:rsidRPr="00B03CEE" w:rsidRDefault="00B03CEE" w:rsidP="00FF72D0">
            <w:pPr>
              <w:widowControl/>
              <w:spacing w:after="160" w:line="259" w:lineRule="auto"/>
              <w:jc w:val="center"/>
              <w:rPr>
                <w:rFonts w:eastAsiaTheme="majorEastAsia" w:cstheme="majorBidi"/>
                <w:b/>
                <w:bCs/>
                <w:sz w:val="28"/>
                <w:szCs w:val="28"/>
              </w:rPr>
            </w:pPr>
          </w:p>
        </w:tc>
        <w:tc>
          <w:tcPr>
            <w:tcW w:w="2198" w:type="dxa"/>
            <w:shd w:val="clear" w:color="auto" w:fill="D9E2F3" w:themeFill="accent5" w:themeFillTint="33"/>
          </w:tcPr>
          <w:p w14:paraId="6336AA88" w14:textId="2EF31A01" w:rsidR="00B03CEE" w:rsidRPr="00B03CEE" w:rsidRDefault="00447166"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 xml:space="preserve">Schneider </w:t>
            </w:r>
            <w:r w:rsidR="00D04C86">
              <w:rPr>
                <w:rFonts w:eastAsiaTheme="majorEastAsia" w:cstheme="majorBidi"/>
                <w:b/>
                <w:bCs/>
                <w:sz w:val="28"/>
                <w:szCs w:val="28"/>
              </w:rPr>
              <w:t>VFD Drive</w:t>
            </w:r>
          </w:p>
        </w:tc>
        <w:tc>
          <w:tcPr>
            <w:tcW w:w="2411" w:type="dxa"/>
            <w:shd w:val="clear" w:color="auto" w:fill="D9E2F3" w:themeFill="accent5" w:themeFillTint="33"/>
          </w:tcPr>
          <w:p w14:paraId="43390A35" w14:textId="1BE5753B" w:rsidR="00B03CEE" w:rsidRPr="00B03CEE" w:rsidRDefault="00B11FF8"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ABB</w:t>
            </w:r>
            <w:r w:rsidR="00394C9B">
              <w:rPr>
                <w:rFonts w:eastAsiaTheme="majorEastAsia" w:cstheme="majorBidi"/>
                <w:b/>
                <w:bCs/>
                <w:sz w:val="28"/>
                <w:szCs w:val="28"/>
              </w:rPr>
              <w:t xml:space="preserve"> VFD Drive</w:t>
            </w:r>
          </w:p>
        </w:tc>
        <w:tc>
          <w:tcPr>
            <w:tcW w:w="2198" w:type="dxa"/>
            <w:shd w:val="clear" w:color="auto" w:fill="D9E2F3" w:themeFill="accent5" w:themeFillTint="33"/>
          </w:tcPr>
          <w:p w14:paraId="7E49752F" w14:textId="2BF22B14" w:rsidR="00B03CEE" w:rsidRPr="00B03CEE" w:rsidRDefault="001E3738"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Mits</w:t>
            </w:r>
            <w:r w:rsidR="009F060A">
              <w:rPr>
                <w:rFonts w:eastAsiaTheme="majorEastAsia" w:cstheme="majorBidi"/>
                <w:b/>
                <w:bCs/>
                <w:sz w:val="28"/>
                <w:szCs w:val="28"/>
              </w:rPr>
              <w:t>ubishi VFD</w:t>
            </w:r>
            <w:r w:rsidR="00DC00CB">
              <w:rPr>
                <w:rFonts w:eastAsiaTheme="majorEastAsia" w:cstheme="majorBidi"/>
                <w:b/>
                <w:bCs/>
                <w:sz w:val="28"/>
                <w:szCs w:val="28"/>
              </w:rPr>
              <w:t xml:space="preserve"> Drive</w:t>
            </w:r>
          </w:p>
        </w:tc>
      </w:tr>
      <w:tr w:rsidR="00447166" w14:paraId="1C077A89" w14:textId="77777777" w:rsidTr="00D21DF4">
        <w:tc>
          <w:tcPr>
            <w:tcW w:w="2209" w:type="dxa"/>
            <w:shd w:val="clear" w:color="auto" w:fill="D9E2F3" w:themeFill="accent5" w:themeFillTint="33"/>
          </w:tcPr>
          <w:p w14:paraId="3831D785" w14:textId="77777777" w:rsidR="00394C9B" w:rsidRDefault="00394C9B" w:rsidP="005E7CFC">
            <w:pPr>
              <w:widowControl/>
              <w:spacing w:after="160" w:line="259" w:lineRule="auto"/>
              <w:jc w:val="left"/>
              <w:rPr>
                <w:rFonts w:eastAsiaTheme="majorEastAsia" w:cstheme="majorBidi"/>
                <w:b/>
                <w:bCs/>
                <w:sz w:val="28"/>
                <w:szCs w:val="28"/>
              </w:rPr>
            </w:pPr>
          </w:p>
        </w:tc>
        <w:tc>
          <w:tcPr>
            <w:tcW w:w="2198" w:type="dxa"/>
          </w:tcPr>
          <w:p w14:paraId="6B25E8D9" w14:textId="5F610C41" w:rsidR="00394C9B" w:rsidRDefault="00447166" w:rsidP="005E7CFC">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29200CB4" wp14:editId="6ADE2E7A">
                  <wp:extent cx="1127051" cy="2140131"/>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133277" cy="2151954"/>
                          </a:xfrm>
                          <a:prstGeom prst="rect">
                            <a:avLst/>
                          </a:prstGeom>
                        </pic:spPr>
                      </pic:pic>
                    </a:graphicData>
                  </a:graphic>
                </wp:inline>
              </w:drawing>
            </w:r>
          </w:p>
        </w:tc>
        <w:tc>
          <w:tcPr>
            <w:tcW w:w="2411" w:type="dxa"/>
          </w:tcPr>
          <w:p w14:paraId="2862BD60" w14:textId="4D08B5A9" w:rsidR="00394C9B" w:rsidRDefault="004B66BE" w:rsidP="005E7CFC">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622DE624" wp14:editId="187E41FF">
                  <wp:extent cx="1394234" cy="217849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399585" cy="2186851"/>
                          </a:xfrm>
                          <a:prstGeom prst="rect">
                            <a:avLst/>
                          </a:prstGeom>
                        </pic:spPr>
                      </pic:pic>
                    </a:graphicData>
                  </a:graphic>
                </wp:inline>
              </w:drawing>
            </w:r>
          </w:p>
        </w:tc>
        <w:tc>
          <w:tcPr>
            <w:tcW w:w="2198" w:type="dxa"/>
          </w:tcPr>
          <w:p w14:paraId="6F07DF1E" w14:textId="2E518916" w:rsidR="00394C9B" w:rsidRDefault="001E3738" w:rsidP="005E7CFC">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0904D3C2" wp14:editId="3F132B44">
                  <wp:extent cx="1194955" cy="2420748"/>
                  <wp:effectExtent l="0" t="0" r="571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200190" cy="2431354"/>
                          </a:xfrm>
                          <a:prstGeom prst="rect">
                            <a:avLst/>
                          </a:prstGeom>
                        </pic:spPr>
                      </pic:pic>
                    </a:graphicData>
                  </a:graphic>
                </wp:inline>
              </w:drawing>
            </w:r>
          </w:p>
        </w:tc>
      </w:tr>
      <w:tr w:rsidR="00447166" w14:paraId="711CEF02" w14:textId="77777777" w:rsidTr="00D10C54">
        <w:tc>
          <w:tcPr>
            <w:tcW w:w="2209" w:type="dxa"/>
            <w:shd w:val="clear" w:color="auto" w:fill="D9E2F3" w:themeFill="accent5" w:themeFillTint="33"/>
          </w:tcPr>
          <w:p w14:paraId="15A29910" w14:textId="79FA1DE3" w:rsidR="005E7CFC" w:rsidRPr="00B03CEE" w:rsidRDefault="005E7CFC" w:rsidP="005E7CFC">
            <w:pPr>
              <w:widowControl/>
              <w:spacing w:after="160" w:line="259" w:lineRule="auto"/>
              <w:jc w:val="left"/>
              <w:rPr>
                <w:rFonts w:eastAsiaTheme="majorEastAsia" w:cstheme="majorBidi"/>
                <w:b/>
                <w:bCs/>
                <w:sz w:val="28"/>
                <w:szCs w:val="28"/>
              </w:rPr>
            </w:pPr>
            <w:r>
              <w:rPr>
                <w:rFonts w:eastAsiaTheme="majorEastAsia" w:cstheme="majorBidi"/>
                <w:b/>
                <w:bCs/>
                <w:sz w:val="28"/>
                <w:szCs w:val="28"/>
              </w:rPr>
              <w:t>Type</w:t>
            </w:r>
          </w:p>
        </w:tc>
        <w:tc>
          <w:tcPr>
            <w:tcW w:w="2198" w:type="dxa"/>
          </w:tcPr>
          <w:p w14:paraId="19D6B2B6" w14:textId="00E7C6A5" w:rsidR="005E7CFC" w:rsidRPr="00206E54" w:rsidRDefault="00D04C86" w:rsidP="005E7CFC">
            <w:pPr>
              <w:widowControl/>
              <w:spacing w:after="160" w:line="259" w:lineRule="auto"/>
              <w:jc w:val="left"/>
              <w:rPr>
                <w:rFonts w:eastAsiaTheme="majorEastAsia" w:cs="Arial"/>
                <w:sz w:val="18"/>
                <w:szCs w:val="18"/>
              </w:rPr>
            </w:pPr>
            <w:r w:rsidRPr="00206E54">
              <w:rPr>
                <w:rFonts w:eastAsiaTheme="majorEastAsia" w:cs="Arial"/>
                <w:sz w:val="18"/>
                <w:szCs w:val="18"/>
              </w:rPr>
              <w:t>Altivar Process ATV900</w:t>
            </w:r>
          </w:p>
        </w:tc>
        <w:tc>
          <w:tcPr>
            <w:tcW w:w="2411" w:type="dxa"/>
            <w:shd w:val="clear" w:color="auto" w:fill="FFFF00"/>
          </w:tcPr>
          <w:p w14:paraId="5C92B6EC" w14:textId="2F550DDC" w:rsidR="005E7CFC" w:rsidRPr="00206E54" w:rsidRDefault="004B66BE" w:rsidP="005E7CFC">
            <w:pPr>
              <w:widowControl/>
              <w:spacing w:after="160" w:line="259" w:lineRule="auto"/>
              <w:jc w:val="left"/>
              <w:rPr>
                <w:rFonts w:eastAsiaTheme="majorEastAsia" w:cs="Arial"/>
                <w:sz w:val="18"/>
                <w:szCs w:val="18"/>
              </w:rPr>
            </w:pPr>
            <w:r w:rsidRPr="00206E54">
              <w:rPr>
                <w:rFonts w:eastAsiaTheme="majorEastAsia" w:cs="Arial"/>
                <w:sz w:val="18"/>
                <w:szCs w:val="18"/>
              </w:rPr>
              <w:t>ACS</w:t>
            </w:r>
            <w:r w:rsidR="00D21DF4" w:rsidRPr="00206E54">
              <w:rPr>
                <w:rFonts w:eastAsiaTheme="majorEastAsia" w:cs="Arial"/>
                <w:sz w:val="18"/>
                <w:szCs w:val="18"/>
              </w:rPr>
              <w:t>880-01 Wall Mounted</w:t>
            </w:r>
          </w:p>
        </w:tc>
        <w:tc>
          <w:tcPr>
            <w:tcW w:w="2198" w:type="dxa"/>
          </w:tcPr>
          <w:p w14:paraId="03806E87" w14:textId="33A1479D" w:rsidR="005E7CFC" w:rsidRPr="00206E54" w:rsidRDefault="00DC00CB" w:rsidP="005E7CFC">
            <w:pPr>
              <w:widowControl/>
              <w:spacing w:after="160" w:line="259" w:lineRule="auto"/>
              <w:jc w:val="left"/>
              <w:rPr>
                <w:rFonts w:eastAsiaTheme="majorEastAsia" w:cs="Arial"/>
                <w:sz w:val="18"/>
                <w:szCs w:val="18"/>
              </w:rPr>
            </w:pPr>
            <w:r>
              <w:rPr>
                <w:rFonts w:eastAsiaTheme="majorEastAsia" w:cs="Arial"/>
                <w:sz w:val="18"/>
                <w:szCs w:val="18"/>
              </w:rPr>
              <w:t>FR-A840-00310-E2</w:t>
            </w:r>
            <w:r w:rsidR="002A3E08">
              <w:rPr>
                <w:rFonts w:eastAsiaTheme="majorEastAsia" w:cs="Arial"/>
                <w:sz w:val="18"/>
                <w:szCs w:val="18"/>
              </w:rPr>
              <w:t>-60</w:t>
            </w:r>
          </w:p>
        </w:tc>
      </w:tr>
      <w:tr w:rsidR="00447166" w14:paraId="711ED154" w14:textId="77777777" w:rsidTr="00D10C54">
        <w:tc>
          <w:tcPr>
            <w:tcW w:w="2209" w:type="dxa"/>
            <w:shd w:val="clear" w:color="auto" w:fill="D9E2F3" w:themeFill="accent5" w:themeFillTint="33"/>
          </w:tcPr>
          <w:p w14:paraId="7E0A01E1" w14:textId="070C9A51" w:rsidR="00D21DF4" w:rsidRPr="00B03CEE" w:rsidRDefault="00D21DF4" w:rsidP="00D21DF4">
            <w:pPr>
              <w:widowControl/>
              <w:spacing w:after="160" w:line="259" w:lineRule="auto"/>
              <w:jc w:val="left"/>
              <w:rPr>
                <w:rFonts w:eastAsiaTheme="majorEastAsia" w:cstheme="majorBidi"/>
                <w:b/>
                <w:bCs/>
                <w:sz w:val="28"/>
                <w:szCs w:val="28"/>
              </w:rPr>
            </w:pPr>
            <w:r>
              <w:rPr>
                <w:rFonts w:eastAsiaTheme="majorEastAsia" w:cstheme="majorBidi"/>
                <w:b/>
                <w:bCs/>
                <w:sz w:val="28"/>
                <w:szCs w:val="28"/>
              </w:rPr>
              <w:t>Voltage</w:t>
            </w:r>
          </w:p>
        </w:tc>
        <w:tc>
          <w:tcPr>
            <w:tcW w:w="2198" w:type="dxa"/>
          </w:tcPr>
          <w:p w14:paraId="60F71324" w14:textId="1A5895DB" w:rsidR="00D21DF4" w:rsidRPr="00206E54" w:rsidRDefault="006D0A27" w:rsidP="00D21DF4">
            <w:pPr>
              <w:widowControl/>
              <w:spacing w:after="160" w:line="259" w:lineRule="auto"/>
              <w:jc w:val="left"/>
              <w:rPr>
                <w:rFonts w:eastAsiaTheme="majorEastAsia" w:cs="Arial"/>
                <w:sz w:val="18"/>
                <w:szCs w:val="18"/>
              </w:rPr>
            </w:pPr>
            <w:r w:rsidRPr="00206E54">
              <w:rPr>
                <w:rFonts w:cs="Arial"/>
                <w:sz w:val="18"/>
                <w:szCs w:val="18"/>
              </w:rPr>
              <w:t>380...480 V - 15...10 %</w:t>
            </w:r>
          </w:p>
        </w:tc>
        <w:tc>
          <w:tcPr>
            <w:tcW w:w="2411" w:type="dxa"/>
            <w:shd w:val="clear" w:color="auto" w:fill="FFFF00"/>
          </w:tcPr>
          <w:p w14:paraId="01A63668" w14:textId="54023776" w:rsidR="00D21DF4" w:rsidRPr="00206E54" w:rsidRDefault="00D21DF4" w:rsidP="00D21DF4">
            <w:pPr>
              <w:widowControl/>
              <w:spacing w:after="160" w:line="259" w:lineRule="auto"/>
              <w:jc w:val="left"/>
              <w:rPr>
                <w:rFonts w:eastAsiaTheme="majorEastAsia" w:cs="Arial"/>
                <w:sz w:val="18"/>
                <w:szCs w:val="18"/>
              </w:rPr>
            </w:pPr>
            <w:r w:rsidRPr="00206E54">
              <w:rPr>
                <w:rFonts w:eastAsiaTheme="majorEastAsia" w:cs="Arial"/>
                <w:sz w:val="18"/>
                <w:szCs w:val="18"/>
              </w:rPr>
              <w:t>380 to 415V</w:t>
            </w:r>
          </w:p>
        </w:tc>
        <w:tc>
          <w:tcPr>
            <w:tcW w:w="2198" w:type="dxa"/>
          </w:tcPr>
          <w:p w14:paraId="6081DD97" w14:textId="6EFDCD75" w:rsidR="00D21DF4" w:rsidRPr="00206E54" w:rsidRDefault="001642C9" w:rsidP="00D21DF4">
            <w:pPr>
              <w:widowControl/>
              <w:spacing w:after="160" w:line="259" w:lineRule="auto"/>
              <w:jc w:val="left"/>
              <w:rPr>
                <w:rFonts w:eastAsiaTheme="majorEastAsia" w:cs="Arial"/>
                <w:sz w:val="18"/>
                <w:szCs w:val="18"/>
              </w:rPr>
            </w:pPr>
            <w:r>
              <w:rPr>
                <w:rFonts w:eastAsiaTheme="majorEastAsia" w:cs="Arial"/>
                <w:sz w:val="18"/>
                <w:szCs w:val="18"/>
              </w:rPr>
              <w:t>400V</w:t>
            </w:r>
          </w:p>
        </w:tc>
      </w:tr>
      <w:tr w:rsidR="00447166" w14:paraId="55AA7180" w14:textId="77777777" w:rsidTr="00D10C54">
        <w:tc>
          <w:tcPr>
            <w:tcW w:w="2209" w:type="dxa"/>
            <w:shd w:val="clear" w:color="auto" w:fill="D9E2F3" w:themeFill="accent5" w:themeFillTint="33"/>
          </w:tcPr>
          <w:p w14:paraId="46518943" w14:textId="61FA1BC8" w:rsidR="00D21DF4" w:rsidRPr="00B03CEE" w:rsidRDefault="00D21DF4" w:rsidP="00D21DF4">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Power</w:t>
            </w:r>
          </w:p>
        </w:tc>
        <w:tc>
          <w:tcPr>
            <w:tcW w:w="2198" w:type="dxa"/>
          </w:tcPr>
          <w:p w14:paraId="42802EB0" w14:textId="77777777" w:rsidR="00DB7A27" w:rsidRPr="00206E54" w:rsidRDefault="00DB7A27" w:rsidP="00D21DF4">
            <w:pPr>
              <w:widowControl/>
              <w:spacing w:after="160" w:line="259" w:lineRule="auto"/>
              <w:jc w:val="left"/>
              <w:rPr>
                <w:rFonts w:cs="Arial"/>
                <w:sz w:val="18"/>
                <w:szCs w:val="18"/>
              </w:rPr>
            </w:pPr>
            <w:r w:rsidRPr="00206E54">
              <w:rPr>
                <w:rFonts w:cs="Arial"/>
                <w:sz w:val="18"/>
                <w:szCs w:val="18"/>
              </w:rPr>
              <w:t xml:space="preserve">15.0 kW for normal duty </w:t>
            </w:r>
          </w:p>
          <w:p w14:paraId="410BB205" w14:textId="63C61E2A" w:rsidR="00D21DF4" w:rsidRPr="00206E54" w:rsidRDefault="00DB7A27" w:rsidP="00D21DF4">
            <w:pPr>
              <w:widowControl/>
              <w:spacing w:after="160" w:line="259" w:lineRule="auto"/>
              <w:jc w:val="left"/>
              <w:rPr>
                <w:rFonts w:eastAsiaTheme="majorEastAsia" w:cs="Arial"/>
                <w:sz w:val="18"/>
                <w:szCs w:val="18"/>
              </w:rPr>
            </w:pPr>
            <w:r w:rsidRPr="00206E54">
              <w:rPr>
                <w:rFonts w:cs="Arial"/>
                <w:sz w:val="18"/>
                <w:szCs w:val="18"/>
              </w:rPr>
              <w:t>11.0 kW for heavy duty</w:t>
            </w:r>
          </w:p>
        </w:tc>
        <w:tc>
          <w:tcPr>
            <w:tcW w:w="2411" w:type="dxa"/>
            <w:shd w:val="clear" w:color="auto" w:fill="FFFF00"/>
          </w:tcPr>
          <w:p w14:paraId="78B94C1F" w14:textId="74167B63" w:rsidR="00D21DF4" w:rsidRPr="00206E54" w:rsidRDefault="00D21DF4" w:rsidP="00D21DF4">
            <w:pPr>
              <w:widowControl/>
              <w:spacing w:after="160" w:line="259" w:lineRule="auto"/>
              <w:jc w:val="left"/>
              <w:rPr>
                <w:rFonts w:eastAsiaTheme="majorEastAsia" w:cs="Arial"/>
                <w:sz w:val="18"/>
                <w:szCs w:val="18"/>
              </w:rPr>
            </w:pPr>
            <w:r w:rsidRPr="00206E54">
              <w:rPr>
                <w:rFonts w:eastAsiaTheme="majorEastAsia" w:cs="Arial"/>
                <w:sz w:val="18"/>
                <w:szCs w:val="18"/>
              </w:rPr>
              <w:t>1.5 to 6000kW</w:t>
            </w:r>
          </w:p>
        </w:tc>
        <w:tc>
          <w:tcPr>
            <w:tcW w:w="2198" w:type="dxa"/>
          </w:tcPr>
          <w:p w14:paraId="77AA2716" w14:textId="67B105B0" w:rsidR="00D21DF4" w:rsidRPr="00206E54" w:rsidRDefault="001642C9" w:rsidP="00D21DF4">
            <w:pPr>
              <w:widowControl/>
              <w:spacing w:after="160" w:line="259" w:lineRule="auto"/>
              <w:jc w:val="left"/>
              <w:rPr>
                <w:rFonts w:eastAsiaTheme="majorEastAsia" w:cs="Arial"/>
                <w:sz w:val="18"/>
                <w:szCs w:val="18"/>
              </w:rPr>
            </w:pPr>
            <w:r>
              <w:rPr>
                <w:rFonts w:eastAsiaTheme="majorEastAsia" w:cs="Arial"/>
                <w:sz w:val="18"/>
                <w:szCs w:val="18"/>
              </w:rPr>
              <w:t>11kW</w:t>
            </w:r>
          </w:p>
        </w:tc>
      </w:tr>
      <w:tr w:rsidR="00447166" w14:paraId="19F600C7" w14:textId="77777777" w:rsidTr="00D10C54">
        <w:tc>
          <w:tcPr>
            <w:tcW w:w="2209" w:type="dxa"/>
            <w:shd w:val="clear" w:color="auto" w:fill="D9E2F3" w:themeFill="accent5" w:themeFillTint="33"/>
          </w:tcPr>
          <w:p w14:paraId="06D114BE" w14:textId="5308C3BD" w:rsidR="00D21DF4" w:rsidRPr="00B03CEE" w:rsidRDefault="00D21DF4" w:rsidP="00D21DF4">
            <w:pPr>
              <w:widowControl/>
              <w:spacing w:after="160" w:line="259" w:lineRule="auto"/>
              <w:jc w:val="left"/>
              <w:rPr>
                <w:rFonts w:eastAsiaTheme="majorEastAsia" w:cstheme="majorBidi"/>
                <w:b/>
                <w:bCs/>
                <w:sz w:val="28"/>
                <w:szCs w:val="28"/>
              </w:rPr>
            </w:pPr>
            <w:r>
              <w:rPr>
                <w:rFonts w:eastAsiaTheme="majorEastAsia" w:cstheme="majorBidi"/>
                <w:b/>
                <w:bCs/>
                <w:sz w:val="28"/>
                <w:szCs w:val="28"/>
              </w:rPr>
              <w:t>Variable Speed</w:t>
            </w:r>
          </w:p>
        </w:tc>
        <w:tc>
          <w:tcPr>
            <w:tcW w:w="2198" w:type="dxa"/>
          </w:tcPr>
          <w:p w14:paraId="1E157D50" w14:textId="690DF75C" w:rsidR="00D21DF4" w:rsidRPr="00206E54" w:rsidRDefault="0017065F" w:rsidP="00D21DF4">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411" w:type="dxa"/>
            <w:shd w:val="clear" w:color="auto" w:fill="FFFF00"/>
          </w:tcPr>
          <w:p w14:paraId="39753A0F" w14:textId="1D8876C9" w:rsidR="00D21DF4" w:rsidRPr="00206E54" w:rsidRDefault="00D21DF4" w:rsidP="00D21DF4">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198" w:type="dxa"/>
          </w:tcPr>
          <w:p w14:paraId="61411CAD" w14:textId="6B7388DB" w:rsidR="00D21DF4" w:rsidRPr="00206E54" w:rsidRDefault="001642C9" w:rsidP="00D21DF4">
            <w:pPr>
              <w:widowControl/>
              <w:spacing w:after="160" w:line="259" w:lineRule="auto"/>
              <w:jc w:val="left"/>
              <w:rPr>
                <w:rFonts w:eastAsiaTheme="majorEastAsia" w:cs="Arial"/>
                <w:sz w:val="18"/>
                <w:szCs w:val="18"/>
              </w:rPr>
            </w:pPr>
            <w:r>
              <w:rPr>
                <w:rFonts w:eastAsiaTheme="majorEastAsia" w:cs="Arial"/>
                <w:sz w:val="18"/>
                <w:szCs w:val="18"/>
              </w:rPr>
              <w:t>Yes</w:t>
            </w:r>
          </w:p>
        </w:tc>
      </w:tr>
      <w:tr w:rsidR="0017065F" w14:paraId="5300045A" w14:textId="77777777" w:rsidTr="00D10C54">
        <w:tc>
          <w:tcPr>
            <w:tcW w:w="2209" w:type="dxa"/>
            <w:shd w:val="clear" w:color="auto" w:fill="D9E2F3" w:themeFill="accent5" w:themeFillTint="33"/>
          </w:tcPr>
          <w:p w14:paraId="0D88834D" w14:textId="1249FBB6" w:rsidR="0017065F" w:rsidRPr="00B03CEE" w:rsidRDefault="0017065F" w:rsidP="0017065F">
            <w:pPr>
              <w:widowControl/>
              <w:spacing w:after="160" w:line="259" w:lineRule="auto"/>
              <w:jc w:val="left"/>
              <w:rPr>
                <w:rFonts w:eastAsiaTheme="majorEastAsia" w:cstheme="majorBidi"/>
                <w:b/>
                <w:bCs/>
                <w:sz w:val="28"/>
                <w:szCs w:val="28"/>
              </w:rPr>
            </w:pPr>
            <w:r>
              <w:rPr>
                <w:rFonts w:eastAsiaTheme="majorEastAsia" w:cstheme="majorBidi"/>
                <w:b/>
                <w:bCs/>
                <w:sz w:val="28"/>
                <w:szCs w:val="28"/>
              </w:rPr>
              <w:t>Protection</w:t>
            </w:r>
          </w:p>
        </w:tc>
        <w:tc>
          <w:tcPr>
            <w:tcW w:w="2198" w:type="dxa"/>
          </w:tcPr>
          <w:p w14:paraId="46D7EF0F"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Against exceeding limit speed: drive</w:t>
            </w:r>
          </w:p>
          <w:p w14:paraId="64FAEA90"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Against input phase loss: drive </w:t>
            </w:r>
          </w:p>
          <w:p w14:paraId="09058788"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Break on the control circuit: drive </w:t>
            </w:r>
          </w:p>
          <w:p w14:paraId="342D317E"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Input phase breaks: drive </w:t>
            </w:r>
          </w:p>
          <w:p w14:paraId="44D07462"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Line supply overvoltage: drive </w:t>
            </w:r>
          </w:p>
          <w:p w14:paraId="0C0DA3A1"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Line supply undervoltage: drive </w:t>
            </w:r>
          </w:p>
          <w:p w14:paraId="024B0AAB"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Overcurrent between output phases and earth: drive </w:t>
            </w:r>
          </w:p>
          <w:p w14:paraId="13E4F7EC"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lastRenderedPageBreak/>
              <w:t xml:space="preserve">Overheating protection: drive </w:t>
            </w:r>
          </w:p>
          <w:p w14:paraId="5207DC3F"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Overvoltages on the DC bus: drive </w:t>
            </w:r>
          </w:p>
          <w:p w14:paraId="1299409F"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Power removal: drive Short-circuit between motor phases: drive </w:t>
            </w:r>
          </w:p>
          <w:p w14:paraId="1C50BE2C"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Thermal protection: drive Motor phase break: motor </w:t>
            </w:r>
          </w:p>
          <w:p w14:paraId="609C707B"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Power removal: motor </w:t>
            </w:r>
          </w:p>
          <w:p w14:paraId="4921CC81" w14:textId="6C93F7FF" w:rsidR="0017065F" w:rsidRPr="00206E54" w:rsidRDefault="0017065F" w:rsidP="0017065F">
            <w:pPr>
              <w:widowControl/>
              <w:spacing w:after="160" w:line="259" w:lineRule="auto"/>
              <w:jc w:val="left"/>
              <w:rPr>
                <w:rFonts w:eastAsiaTheme="majorEastAsia" w:cs="Arial"/>
                <w:sz w:val="18"/>
                <w:szCs w:val="18"/>
              </w:rPr>
            </w:pPr>
            <w:r w:rsidRPr="00206E54">
              <w:rPr>
                <w:rFonts w:cs="Arial"/>
                <w:sz w:val="18"/>
                <w:szCs w:val="18"/>
              </w:rPr>
              <w:t>Thermal protection: motor</w:t>
            </w:r>
          </w:p>
        </w:tc>
        <w:tc>
          <w:tcPr>
            <w:tcW w:w="2411" w:type="dxa"/>
            <w:shd w:val="clear" w:color="auto" w:fill="FFFF00"/>
          </w:tcPr>
          <w:p w14:paraId="1741AD34"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lastRenderedPageBreak/>
              <w:t xml:space="preserve">• Safe torque off (STO) </w:t>
            </w:r>
          </w:p>
          <w:p w14:paraId="4D9E4F80"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Safe stop 1 (SS1-t and SS1-r) </w:t>
            </w:r>
          </w:p>
          <w:p w14:paraId="4D5CB066"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Safe stop emergency (SSE) </w:t>
            </w:r>
          </w:p>
          <w:p w14:paraId="77E81D28"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Safe brake control (SBC) </w:t>
            </w:r>
          </w:p>
          <w:p w14:paraId="1EB37B26" w14:textId="2C140C8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w:t>
            </w:r>
            <w:r w:rsidR="00F25865" w:rsidRPr="00206E54">
              <w:rPr>
                <w:rFonts w:cs="Arial"/>
                <w:sz w:val="18"/>
                <w:szCs w:val="18"/>
              </w:rPr>
              <w:t>Safely limited</w:t>
            </w:r>
            <w:r w:rsidRPr="00206E54">
              <w:rPr>
                <w:rFonts w:cs="Arial"/>
                <w:sz w:val="18"/>
                <w:szCs w:val="18"/>
              </w:rPr>
              <w:t xml:space="preserve"> speed (SLS) </w:t>
            </w:r>
          </w:p>
          <w:p w14:paraId="66881EC5"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Safe maximum speed (SMS) </w:t>
            </w:r>
          </w:p>
          <w:p w14:paraId="0F114DBA"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Prevention of unexpected startup (POUS) </w:t>
            </w:r>
          </w:p>
          <w:p w14:paraId="25DF8A1A"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t xml:space="preserve">• Safe direction (SDI) </w:t>
            </w:r>
          </w:p>
          <w:p w14:paraId="0BC1BD66" w14:textId="77777777" w:rsidR="0017065F" w:rsidRPr="00206E54" w:rsidRDefault="0017065F" w:rsidP="0017065F">
            <w:pPr>
              <w:widowControl/>
              <w:spacing w:after="160" w:line="259" w:lineRule="auto"/>
              <w:jc w:val="left"/>
              <w:rPr>
                <w:rFonts w:cs="Arial"/>
                <w:sz w:val="18"/>
                <w:szCs w:val="18"/>
              </w:rPr>
            </w:pPr>
            <w:r w:rsidRPr="00206E54">
              <w:rPr>
                <w:rFonts w:cs="Arial"/>
                <w:sz w:val="18"/>
                <w:szCs w:val="18"/>
              </w:rPr>
              <w:lastRenderedPageBreak/>
              <w:t xml:space="preserve">• Safe speed monitor (SSM) </w:t>
            </w:r>
          </w:p>
          <w:p w14:paraId="30AF5F29" w14:textId="228B9D24" w:rsidR="0017065F" w:rsidRPr="00206E54" w:rsidRDefault="0017065F" w:rsidP="0017065F">
            <w:pPr>
              <w:widowControl/>
              <w:spacing w:after="160" w:line="259" w:lineRule="auto"/>
              <w:jc w:val="left"/>
              <w:rPr>
                <w:rFonts w:eastAsiaTheme="majorEastAsia" w:cs="Arial"/>
                <w:sz w:val="18"/>
                <w:szCs w:val="18"/>
              </w:rPr>
            </w:pPr>
            <w:r w:rsidRPr="00206E54">
              <w:rPr>
                <w:rFonts w:cs="Arial"/>
                <w:sz w:val="18"/>
                <w:szCs w:val="18"/>
              </w:rPr>
              <w:t>• Safe motor temperature (SMT)</w:t>
            </w:r>
          </w:p>
        </w:tc>
        <w:tc>
          <w:tcPr>
            <w:tcW w:w="2198" w:type="dxa"/>
          </w:tcPr>
          <w:p w14:paraId="6CDFB544" w14:textId="77777777" w:rsidR="0017065F" w:rsidRDefault="008F1789" w:rsidP="0017065F">
            <w:pPr>
              <w:widowControl/>
              <w:spacing w:after="160" w:line="259" w:lineRule="auto"/>
              <w:jc w:val="left"/>
              <w:rPr>
                <w:rFonts w:eastAsiaTheme="majorEastAsia" w:cs="Arial"/>
                <w:sz w:val="18"/>
                <w:szCs w:val="18"/>
              </w:rPr>
            </w:pPr>
            <w:r>
              <w:rPr>
                <w:rFonts w:eastAsiaTheme="majorEastAsia" w:cs="Arial"/>
                <w:sz w:val="18"/>
                <w:szCs w:val="18"/>
              </w:rPr>
              <w:lastRenderedPageBreak/>
              <w:t>Overvoltage</w:t>
            </w:r>
          </w:p>
          <w:p w14:paraId="14F606A8" w14:textId="77777777" w:rsidR="008F1789" w:rsidRDefault="008F1789" w:rsidP="0017065F">
            <w:pPr>
              <w:widowControl/>
              <w:spacing w:after="160" w:line="259" w:lineRule="auto"/>
              <w:jc w:val="left"/>
              <w:rPr>
                <w:rFonts w:eastAsiaTheme="majorEastAsia" w:cs="Arial"/>
                <w:sz w:val="18"/>
                <w:szCs w:val="18"/>
              </w:rPr>
            </w:pPr>
            <w:r>
              <w:rPr>
                <w:rFonts w:eastAsiaTheme="majorEastAsia" w:cs="Arial"/>
                <w:sz w:val="18"/>
                <w:szCs w:val="18"/>
              </w:rPr>
              <w:t>Under</w:t>
            </w:r>
            <w:r w:rsidR="004E08C1">
              <w:rPr>
                <w:rFonts w:eastAsiaTheme="majorEastAsia" w:cs="Arial"/>
                <w:sz w:val="18"/>
                <w:szCs w:val="18"/>
              </w:rPr>
              <w:t>voltage</w:t>
            </w:r>
          </w:p>
          <w:p w14:paraId="3D6A1733" w14:textId="77777777" w:rsidR="004E08C1" w:rsidRPr="002E3E4B" w:rsidRDefault="004E08C1" w:rsidP="004E08C1">
            <w:pPr>
              <w:rPr>
                <w:rFonts w:cs="Arial"/>
                <w:sz w:val="18"/>
                <w:szCs w:val="18"/>
              </w:rPr>
            </w:pPr>
            <w:r w:rsidRPr="002E3E4B">
              <w:rPr>
                <w:rFonts w:cs="Arial"/>
                <w:sz w:val="18"/>
                <w:szCs w:val="18"/>
              </w:rPr>
              <w:t xml:space="preserve">Bus overvoltage trip </w:t>
            </w:r>
          </w:p>
          <w:p w14:paraId="2A08D3E6" w14:textId="77777777" w:rsidR="004E08C1" w:rsidRPr="002E3E4B" w:rsidRDefault="004E08C1" w:rsidP="004E08C1">
            <w:pPr>
              <w:rPr>
                <w:rFonts w:cs="Arial"/>
                <w:sz w:val="18"/>
                <w:szCs w:val="18"/>
              </w:rPr>
            </w:pPr>
            <w:r w:rsidRPr="002E3E4B">
              <w:rPr>
                <w:rFonts w:cs="Arial"/>
                <w:sz w:val="18"/>
                <w:szCs w:val="18"/>
              </w:rPr>
              <w:t xml:space="preserve">Bus undervoltage shutoff </w:t>
            </w:r>
          </w:p>
          <w:p w14:paraId="2FB5E643" w14:textId="77777777" w:rsidR="004E08C1" w:rsidRPr="002E3E4B" w:rsidRDefault="004E08C1" w:rsidP="004E08C1">
            <w:pPr>
              <w:rPr>
                <w:rFonts w:cs="Arial"/>
                <w:sz w:val="18"/>
                <w:szCs w:val="18"/>
              </w:rPr>
            </w:pPr>
            <w:r w:rsidRPr="002E3E4B">
              <w:rPr>
                <w:rFonts w:cs="Arial"/>
                <w:sz w:val="18"/>
                <w:szCs w:val="18"/>
              </w:rPr>
              <w:t xml:space="preserve">Nominal bus voltage (full load) </w:t>
            </w:r>
          </w:p>
          <w:p w14:paraId="704F6BA8" w14:textId="77777777" w:rsidR="004E08C1" w:rsidRPr="002E3E4B" w:rsidRDefault="004E08C1" w:rsidP="004E08C1">
            <w:pPr>
              <w:rPr>
                <w:rFonts w:cs="Arial"/>
                <w:sz w:val="18"/>
                <w:szCs w:val="18"/>
              </w:rPr>
            </w:pPr>
            <w:r w:rsidRPr="002E3E4B">
              <w:rPr>
                <w:rFonts w:cs="Arial"/>
                <w:sz w:val="18"/>
                <w:szCs w:val="18"/>
              </w:rPr>
              <w:t xml:space="preserve">Drive overcurrent trip Software overcurrent trip Instantaneous current limit Hardware overcurrent trip </w:t>
            </w:r>
          </w:p>
          <w:p w14:paraId="31E20BA3" w14:textId="77777777" w:rsidR="004E08C1" w:rsidRPr="002E3E4B" w:rsidRDefault="004E08C1" w:rsidP="004E08C1">
            <w:pPr>
              <w:rPr>
                <w:rFonts w:cs="Arial"/>
                <w:sz w:val="18"/>
                <w:szCs w:val="18"/>
              </w:rPr>
            </w:pPr>
            <w:r w:rsidRPr="002E3E4B">
              <w:rPr>
                <w:rFonts w:cs="Arial"/>
                <w:sz w:val="18"/>
                <w:szCs w:val="18"/>
              </w:rPr>
              <w:t xml:space="preserve">Line transients </w:t>
            </w:r>
          </w:p>
          <w:p w14:paraId="47E52C94" w14:textId="77777777" w:rsidR="004E08C1" w:rsidRPr="002E3E4B" w:rsidRDefault="004E08C1" w:rsidP="004E08C1">
            <w:pPr>
              <w:rPr>
                <w:rFonts w:cs="Arial"/>
                <w:sz w:val="18"/>
                <w:szCs w:val="18"/>
              </w:rPr>
            </w:pPr>
            <w:r w:rsidRPr="002E3E4B">
              <w:rPr>
                <w:rFonts w:cs="Arial"/>
                <w:sz w:val="18"/>
                <w:szCs w:val="18"/>
              </w:rPr>
              <w:t xml:space="preserve">Control logic noise immunity </w:t>
            </w:r>
          </w:p>
          <w:p w14:paraId="3DEC04BB" w14:textId="77777777" w:rsidR="004E08C1" w:rsidRPr="002E3E4B" w:rsidRDefault="004E08C1" w:rsidP="004E08C1">
            <w:pPr>
              <w:rPr>
                <w:rFonts w:cs="Arial"/>
                <w:sz w:val="18"/>
                <w:szCs w:val="18"/>
              </w:rPr>
            </w:pPr>
            <w:r w:rsidRPr="002E3E4B">
              <w:rPr>
                <w:rFonts w:cs="Arial"/>
                <w:sz w:val="18"/>
                <w:szCs w:val="18"/>
              </w:rPr>
              <w:t xml:space="preserve">Power ride-through </w:t>
            </w:r>
          </w:p>
          <w:p w14:paraId="227E410B" w14:textId="77777777" w:rsidR="004E08C1" w:rsidRPr="002E3E4B" w:rsidRDefault="004E08C1" w:rsidP="004E08C1">
            <w:pPr>
              <w:rPr>
                <w:rFonts w:cs="Arial"/>
                <w:sz w:val="18"/>
                <w:szCs w:val="18"/>
              </w:rPr>
            </w:pPr>
            <w:r w:rsidRPr="002E3E4B">
              <w:rPr>
                <w:rFonts w:cs="Arial"/>
                <w:sz w:val="18"/>
                <w:szCs w:val="18"/>
              </w:rPr>
              <w:t>Logic control ride-</w:t>
            </w:r>
            <w:r w:rsidRPr="002E3E4B">
              <w:rPr>
                <w:rFonts w:cs="Arial"/>
                <w:sz w:val="18"/>
                <w:szCs w:val="18"/>
              </w:rPr>
              <w:lastRenderedPageBreak/>
              <w:t xml:space="preserve">through </w:t>
            </w:r>
          </w:p>
          <w:p w14:paraId="52E269C1" w14:textId="609204EE" w:rsidR="004E08C1" w:rsidRPr="00206E54" w:rsidRDefault="004E08C1" w:rsidP="004E08C1">
            <w:pPr>
              <w:widowControl/>
              <w:spacing w:after="160" w:line="259" w:lineRule="auto"/>
              <w:jc w:val="left"/>
              <w:rPr>
                <w:rFonts w:eastAsiaTheme="majorEastAsia" w:cs="Arial"/>
                <w:sz w:val="18"/>
                <w:szCs w:val="18"/>
              </w:rPr>
            </w:pPr>
            <w:r w:rsidRPr="002E3E4B">
              <w:rPr>
                <w:rFonts w:cs="Arial"/>
                <w:sz w:val="18"/>
                <w:szCs w:val="18"/>
              </w:rPr>
              <w:t>Ground fault trip</w:t>
            </w:r>
          </w:p>
        </w:tc>
      </w:tr>
      <w:tr w:rsidR="0017065F" w14:paraId="2A16422E" w14:textId="77777777" w:rsidTr="00D10C54">
        <w:tc>
          <w:tcPr>
            <w:tcW w:w="2209" w:type="dxa"/>
            <w:shd w:val="clear" w:color="auto" w:fill="D9E2F3" w:themeFill="accent5" w:themeFillTint="33"/>
          </w:tcPr>
          <w:p w14:paraId="42B3D879" w14:textId="3B4A249F" w:rsidR="0017065F" w:rsidRPr="00B03CEE" w:rsidRDefault="0017065F" w:rsidP="0017065F">
            <w:pPr>
              <w:widowControl/>
              <w:spacing w:after="160" w:line="259" w:lineRule="auto"/>
              <w:jc w:val="left"/>
              <w:rPr>
                <w:rFonts w:eastAsiaTheme="majorEastAsia" w:cstheme="majorBidi"/>
                <w:b/>
                <w:bCs/>
                <w:sz w:val="28"/>
                <w:szCs w:val="28"/>
              </w:rPr>
            </w:pPr>
            <w:r>
              <w:rPr>
                <w:rFonts w:eastAsiaTheme="majorEastAsia" w:cstheme="majorBidi"/>
                <w:b/>
                <w:bCs/>
                <w:sz w:val="28"/>
                <w:szCs w:val="28"/>
              </w:rPr>
              <w:t>Reversable Motor Direction</w:t>
            </w:r>
          </w:p>
        </w:tc>
        <w:tc>
          <w:tcPr>
            <w:tcW w:w="2198" w:type="dxa"/>
          </w:tcPr>
          <w:p w14:paraId="08846364" w14:textId="64D2062D"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411" w:type="dxa"/>
            <w:shd w:val="clear" w:color="auto" w:fill="FFFF00"/>
          </w:tcPr>
          <w:p w14:paraId="59E5A71A" w14:textId="61183290"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Yes</w:t>
            </w:r>
          </w:p>
        </w:tc>
        <w:tc>
          <w:tcPr>
            <w:tcW w:w="2198" w:type="dxa"/>
          </w:tcPr>
          <w:p w14:paraId="5A487DFD" w14:textId="49DDDE78" w:rsidR="0017065F" w:rsidRPr="00206E54" w:rsidRDefault="001642C9" w:rsidP="0017065F">
            <w:pPr>
              <w:widowControl/>
              <w:spacing w:after="160" w:line="259" w:lineRule="auto"/>
              <w:jc w:val="left"/>
              <w:rPr>
                <w:rFonts w:eastAsiaTheme="majorEastAsia" w:cs="Arial"/>
                <w:sz w:val="18"/>
                <w:szCs w:val="18"/>
              </w:rPr>
            </w:pPr>
            <w:r>
              <w:rPr>
                <w:rFonts w:eastAsiaTheme="majorEastAsia" w:cs="Arial"/>
                <w:sz w:val="18"/>
                <w:szCs w:val="18"/>
              </w:rPr>
              <w:t>Yes</w:t>
            </w:r>
          </w:p>
        </w:tc>
      </w:tr>
      <w:tr w:rsidR="0017065F" w14:paraId="297F2200" w14:textId="77777777" w:rsidTr="00D10C54">
        <w:tc>
          <w:tcPr>
            <w:tcW w:w="2209" w:type="dxa"/>
            <w:shd w:val="clear" w:color="auto" w:fill="D9E2F3" w:themeFill="accent5" w:themeFillTint="33"/>
          </w:tcPr>
          <w:p w14:paraId="32F5AE70" w14:textId="0FDAB804" w:rsidR="0017065F" w:rsidRPr="00B03CEE" w:rsidRDefault="0017065F" w:rsidP="0017065F">
            <w:pPr>
              <w:widowControl/>
              <w:spacing w:after="160" w:line="259" w:lineRule="auto"/>
              <w:jc w:val="left"/>
              <w:rPr>
                <w:rFonts w:eastAsiaTheme="majorEastAsia" w:cstheme="majorBidi"/>
                <w:b/>
                <w:bCs/>
                <w:sz w:val="28"/>
                <w:szCs w:val="28"/>
              </w:rPr>
            </w:pPr>
            <w:r>
              <w:rPr>
                <w:rFonts w:eastAsiaTheme="majorEastAsia" w:cstheme="majorBidi"/>
                <w:b/>
                <w:bCs/>
                <w:sz w:val="28"/>
                <w:szCs w:val="28"/>
              </w:rPr>
              <w:t>Operating Temperature</w:t>
            </w:r>
          </w:p>
        </w:tc>
        <w:tc>
          <w:tcPr>
            <w:tcW w:w="2198" w:type="dxa"/>
          </w:tcPr>
          <w:p w14:paraId="69D5669A" w14:textId="77777777" w:rsidR="008F67E7" w:rsidRPr="00206E54" w:rsidRDefault="008F67E7" w:rsidP="0017065F">
            <w:pPr>
              <w:widowControl/>
              <w:spacing w:after="160" w:line="259" w:lineRule="auto"/>
              <w:jc w:val="left"/>
              <w:rPr>
                <w:rFonts w:cs="Arial"/>
                <w:sz w:val="18"/>
                <w:szCs w:val="18"/>
              </w:rPr>
            </w:pPr>
            <w:r w:rsidRPr="00206E54">
              <w:rPr>
                <w:rFonts w:cs="Arial"/>
                <w:sz w:val="18"/>
                <w:szCs w:val="18"/>
              </w:rPr>
              <w:t xml:space="preserve">-15…40 °C (without derating) </w:t>
            </w:r>
          </w:p>
          <w:p w14:paraId="1631BC5B" w14:textId="3F1027D8" w:rsidR="0017065F" w:rsidRPr="00206E54" w:rsidRDefault="008F67E7" w:rsidP="0017065F">
            <w:pPr>
              <w:widowControl/>
              <w:spacing w:after="160" w:line="259" w:lineRule="auto"/>
              <w:jc w:val="left"/>
              <w:rPr>
                <w:rFonts w:eastAsiaTheme="majorEastAsia" w:cs="Arial"/>
                <w:sz w:val="18"/>
                <w:szCs w:val="18"/>
              </w:rPr>
            </w:pPr>
            <w:r w:rsidRPr="00206E54">
              <w:rPr>
                <w:rFonts w:cs="Arial"/>
                <w:sz w:val="18"/>
                <w:szCs w:val="18"/>
              </w:rPr>
              <w:t>40…50 °C (with derating factor)</w:t>
            </w:r>
          </w:p>
        </w:tc>
        <w:tc>
          <w:tcPr>
            <w:tcW w:w="2411" w:type="dxa"/>
            <w:shd w:val="clear" w:color="auto" w:fill="FFFF00"/>
          </w:tcPr>
          <w:p w14:paraId="0D13B558" w14:textId="785898E6"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0°C to 50°C</w:t>
            </w:r>
          </w:p>
        </w:tc>
        <w:tc>
          <w:tcPr>
            <w:tcW w:w="2198" w:type="dxa"/>
          </w:tcPr>
          <w:p w14:paraId="4820B2FB" w14:textId="282E34EF" w:rsidR="0017065F" w:rsidRPr="00206E54" w:rsidRDefault="00EC19C6" w:rsidP="0017065F">
            <w:pPr>
              <w:widowControl/>
              <w:spacing w:after="160" w:line="259" w:lineRule="auto"/>
              <w:jc w:val="left"/>
              <w:rPr>
                <w:rFonts w:eastAsiaTheme="majorEastAsia" w:cs="Arial"/>
                <w:sz w:val="18"/>
                <w:szCs w:val="18"/>
              </w:rPr>
            </w:pPr>
            <w:r w:rsidRPr="00206E54">
              <w:rPr>
                <w:rFonts w:eastAsiaTheme="majorEastAsia" w:cs="Arial"/>
                <w:sz w:val="18"/>
                <w:szCs w:val="18"/>
              </w:rPr>
              <w:t>0°C to 50°C</w:t>
            </w:r>
          </w:p>
        </w:tc>
      </w:tr>
      <w:tr w:rsidR="0017065F" w14:paraId="02C9B3B6" w14:textId="77777777" w:rsidTr="00D10C54">
        <w:tc>
          <w:tcPr>
            <w:tcW w:w="2209" w:type="dxa"/>
            <w:shd w:val="clear" w:color="auto" w:fill="D9E2F3" w:themeFill="accent5" w:themeFillTint="33"/>
          </w:tcPr>
          <w:p w14:paraId="334D9CF4" w14:textId="0EFFFFFF" w:rsidR="0017065F" w:rsidRDefault="0017065F" w:rsidP="0017065F">
            <w:pPr>
              <w:widowControl/>
              <w:spacing w:after="160" w:line="259" w:lineRule="auto"/>
              <w:jc w:val="left"/>
              <w:rPr>
                <w:rFonts w:eastAsiaTheme="majorEastAsia" w:cstheme="majorBidi"/>
                <w:b/>
                <w:bCs/>
                <w:sz w:val="28"/>
                <w:szCs w:val="28"/>
              </w:rPr>
            </w:pPr>
            <w:r>
              <w:rPr>
                <w:rFonts w:eastAsiaTheme="majorEastAsia" w:cstheme="majorBidi"/>
                <w:b/>
                <w:bCs/>
                <w:sz w:val="28"/>
                <w:szCs w:val="28"/>
              </w:rPr>
              <w:t xml:space="preserve">Degree of </w:t>
            </w:r>
            <w:r w:rsidRPr="00B03CEE">
              <w:rPr>
                <w:rFonts w:eastAsiaTheme="majorEastAsia" w:cstheme="majorBidi"/>
                <w:b/>
                <w:bCs/>
                <w:sz w:val="28"/>
                <w:szCs w:val="28"/>
              </w:rPr>
              <w:t>Protection</w:t>
            </w:r>
          </w:p>
        </w:tc>
        <w:tc>
          <w:tcPr>
            <w:tcW w:w="2198" w:type="dxa"/>
          </w:tcPr>
          <w:p w14:paraId="438AF8CF" w14:textId="211C121C" w:rsidR="0017065F" w:rsidRPr="00206E54" w:rsidRDefault="002768E9" w:rsidP="0017065F">
            <w:pPr>
              <w:widowControl/>
              <w:spacing w:after="160" w:line="259" w:lineRule="auto"/>
              <w:jc w:val="left"/>
              <w:rPr>
                <w:rFonts w:eastAsiaTheme="majorEastAsia" w:cs="Arial"/>
                <w:sz w:val="18"/>
                <w:szCs w:val="18"/>
              </w:rPr>
            </w:pPr>
            <w:r w:rsidRPr="00206E54">
              <w:rPr>
                <w:rFonts w:eastAsiaTheme="majorEastAsia" w:cs="Arial"/>
                <w:sz w:val="18"/>
                <w:szCs w:val="18"/>
              </w:rPr>
              <w:t>IP55</w:t>
            </w:r>
          </w:p>
        </w:tc>
        <w:tc>
          <w:tcPr>
            <w:tcW w:w="2411" w:type="dxa"/>
            <w:shd w:val="clear" w:color="auto" w:fill="FFFF00"/>
          </w:tcPr>
          <w:p w14:paraId="79EEA08B"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IP22 Standard</w:t>
            </w:r>
          </w:p>
          <w:p w14:paraId="4577F192" w14:textId="5291F16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IP42 &amp; IP 54 Options</w:t>
            </w:r>
          </w:p>
        </w:tc>
        <w:tc>
          <w:tcPr>
            <w:tcW w:w="2198" w:type="dxa"/>
          </w:tcPr>
          <w:p w14:paraId="257B35BF" w14:textId="354FAABA" w:rsidR="0017065F" w:rsidRPr="00206E54" w:rsidRDefault="00821148" w:rsidP="0017065F">
            <w:pPr>
              <w:widowControl/>
              <w:spacing w:after="160" w:line="259" w:lineRule="auto"/>
              <w:jc w:val="left"/>
              <w:rPr>
                <w:rFonts w:eastAsiaTheme="majorEastAsia" w:cs="Arial"/>
                <w:sz w:val="18"/>
                <w:szCs w:val="18"/>
              </w:rPr>
            </w:pPr>
            <w:r>
              <w:rPr>
                <w:rFonts w:eastAsiaTheme="majorEastAsia" w:cs="Arial"/>
                <w:sz w:val="18"/>
                <w:szCs w:val="18"/>
              </w:rPr>
              <w:t>IP55</w:t>
            </w:r>
          </w:p>
        </w:tc>
      </w:tr>
      <w:tr w:rsidR="0017065F" w14:paraId="36EEDA7C" w14:textId="77777777" w:rsidTr="00D10C54">
        <w:tc>
          <w:tcPr>
            <w:tcW w:w="2209" w:type="dxa"/>
            <w:shd w:val="clear" w:color="auto" w:fill="D9E2F3" w:themeFill="accent5" w:themeFillTint="33"/>
          </w:tcPr>
          <w:p w14:paraId="716E38B8" w14:textId="04409D12" w:rsidR="0017065F" w:rsidRDefault="0017065F" w:rsidP="0017065F">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Connectivity</w:t>
            </w:r>
          </w:p>
        </w:tc>
        <w:tc>
          <w:tcPr>
            <w:tcW w:w="2198" w:type="dxa"/>
          </w:tcPr>
          <w:p w14:paraId="62A67326"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Profibus DP V1 </w:t>
            </w:r>
          </w:p>
          <w:p w14:paraId="58A7D841"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PROFINET </w:t>
            </w:r>
          </w:p>
          <w:p w14:paraId="7E75DED9"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DeviceNet </w:t>
            </w:r>
          </w:p>
          <w:p w14:paraId="2C98F7AC"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EtherCAT </w:t>
            </w:r>
          </w:p>
          <w:p w14:paraId="6D370944"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CANopen daisy chain RJ45 </w:t>
            </w:r>
          </w:p>
          <w:p w14:paraId="7883A5E5"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CANopen SUB-D 9 </w:t>
            </w:r>
          </w:p>
          <w:p w14:paraId="6C68EF78"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 communication module for CANopen screw terminals </w:t>
            </w:r>
          </w:p>
          <w:p w14:paraId="76B337C9"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lastRenderedPageBreak/>
              <w:t xml:space="preserve">Slot A/slot B/slot C: digital and analog I/O extension module </w:t>
            </w:r>
          </w:p>
          <w:p w14:paraId="688312DE"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A/slot B/slot C: output relay extension module </w:t>
            </w:r>
          </w:p>
          <w:p w14:paraId="179E1185"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B: 5/12 V digital encoder interface module </w:t>
            </w:r>
          </w:p>
          <w:p w14:paraId="3D2655CE" w14:textId="77777777" w:rsidR="00604642" w:rsidRPr="00206E54" w:rsidRDefault="00604642" w:rsidP="0017065F">
            <w:pPr>
              <w:widowControl/>
              <w:spacing w:after="160" w:line="259" w:lineRule="auto"/>
              <w:jc w:val="left"/>
              <w:rPr>
                <w:rFonts w:cs="Arial"/>
                <w:sz w:val="18"/>
                <w:szCs w:val="18"/>
              </w:rPr>
            </w:pPr>
            <w:r w:rsidRPr="00206E54">
              <w:rPr>
                <w:rFonts w:cs="Arial"/>
                <w:sz w:val="18"/>
                <w:szCs w:val="18"/>
              </w:rPr>
              <w:t xml:space="preserve">Slot B: analog encoder interface module </w:t>
            </w:r>
          </w:p>
          <w:p w14:paraId="2C82DC23" w14:textId="2612DFF4" w:rsidR="0017065F" w:rsidRPr="00206E54" w:rsidRDefault="00604642" w:rsidP="0017065F">
            <w:pPr>
              <w:widowControl/>
              <w:spacing w:after="160" w:line="259" w:lineRule="auto"/>
              <w:jc w:val="left"/>
              <w:rPr>
                <w:rFonts w:eastAsiaTheme="majorEastAsia" w:cs="Arial"/>
                <w:sz w:val="18"/>
                <w:szCs w:val="18"/>
              </w:rPr>
            </w:pPr>
            <w:r w:rsidRPr="00206E54">
              <w:rPr>
                <w:rFonts w:cs="Arial"/>
                <w:sz w:val="18"/>
                <w:szCs w:val="18"/>
              </w:rPr>
              <w:t>Slot B: resolver encoder interface module communication module for Ethernet Powerlink</w:t>
            </w:r>
          </w:p>
        </w:tc>
        <w:tc>
          <w:tcPr>
            <w:tcW w:w="2411" w:type="dxa"/>
            <w:shd w:val="clear" w:color="auto" w:fill="FFFF00"/>
          </w:tcPr>
          <w:p w14:paraId="43E6CE77"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lastRenderedPageBreak/>
              <w:t>- 2 Analogue inputs</w:t>
            </w:r>
          </w:p>
          <w:p w14:paraId="088B811A"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- 2 Analogue outputs</w:t>
            </w:r>
          </w:p>
          <w:p w14:paraId="6AE47C10"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- 6 Digital inputs</w:t>
            </w:r>
          </w:p>
          <w:p w14:paraId="5A7865CD"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- 3 Relay outputs</w:t>
            </w:r>
          </w:p>
          <w:p w14:paraId="57E64A34"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Safe Torque off</w:t>
            </w:r>
          </w:p>
          <w:p w14:paraId="38B999D6"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Drive to Drive link (EIA 485)</w:t>
            </w:r>
          </w:p>
          <w:p w14:paraId="434F84A1"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Built in Modbus</w:t>
            </w:r>
          </w:p>
          <w:p w14:paraId="5C9FDED1" w14:textId="77777777"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Assistant control panel (RJ45)</w:t>
            </w:r>
          </w:p>
          <w:p w14:paraId="3343F6C5" w14:textId="7C33D8F4" w:rsidR="0017065F" w:rsidRPr="00206E54" w:rsidRDefault="0017065F" w:rsidP="0017065F">
            <w:pPr>
              <w:widowControl/>
              <w:spacing w:after="160" w:line="259" w:lineRule="auto"/>
              <w:jc w:val="left"/>
              <w:rPr>
                <w:rFonts w:eastAsiaTheme="majorEastAsia" w:cs="Arial"/>
                <w:sz w:val="18"/>
                <w:szCs w:val="18"/>
              </w:rPr>
            </w:pPr>
            <w:r w:rsidRPr="00206E54">
              <w:rPr>
                <w:rFonts w:eastAsiaTheme="majorEastAsia" w:cs="Arial"/>
                <w:sz w:val="18"/>
                <w:szCs w:val="18"/>
              </w:rPr>
              <w:t>- Bluetooth</w:t>
            </w:r>
          </w:p>
        </w:tc>
        <w:tc>
          <w:tcPr>
            <w:tcW w:w="2198" w:type="dxa"/>
          </w:tcPr>
          <w:p w14:paraId="34BB6493" w14:textId="77777777" w:rsidR="004D2798" w:rsidRDefault="004D2798" w:rsidP="0017065F">
            <w:pPr>
              <w:widowControl/>
              <w:spacing w:after="160" w:line="259" w:lineRule="auto"/>
              <w:jc w:val="left"/>
              <w:rPr>
                <w:sz w:val="18"/>
                <w:szCs w:val="20"/>
              </w:rPr>
            </w:pPr>
            <w:r w:rsidRPr="004D2798">
              <w:rPr>
                <w:sz w:val="18"/>
                <w:szCs w:val="20"/>
              </w:rPr>
              <w:t>128 (input: 64 points</w:t>
            </w:r>
          </w:p>
          <w:p w14:paraId="78C35D2F" w14:textId="77777777" w:rsidR="00BA68B3" w:rsidRDefault="004D2798" w:rsidP="0017065F">
            <w:pPr>
              <w:widowControl/>
              <w:spacing w:after="160" w:line="259" w:lineRule="auto"/>
              <w:jc w:val="left"/>
              <w:rPr>
                <w:sz w:val="18"/>
                <w:szCs w:val="20"/>
              </w:rPr>
            </w:pPr>
            <w:r w:rsidRPr="004D2798">
              <w:rPr>
                <w:sz w:val="18"/>
                <w:szCs w:val="20"/>
              </w:rPr>
              <w:t>output: 64 points) 19 points built-in (input: 12 points, output: 7 points)</w:t>
            </w:r>
          </w:p>
          <w:p w14:paraId="5BE51BA2" w14:textId="77777777" w:rsidR="00BA68B3" w:rsidRDefault="004D2798" w:rsidP="0017065F">
            <w:pPr>
              <w:widowControl/>
              <w:spacing w:after="160" w:line="259" w:lineRule="auto"/>
              <w:jc w:val="left"/>
              <w:rPr>
                <w:sz w:val="18"/>
                <w:szCs w:val="20"/>
              </w:rPr>
            </w:pPr>
            <w:r w:rsidRPr="004D2798">
              <w:rPr>
                <w:sz w:val="18"/>
                <w:szCs w:val="20"/>
              </w:rPr>
              <w:t>FR-A8AX (input: 16 points) FR-A8AY (output: 7 points)</w:t>
            </w:r>
          </w:p>
          <w:p w14:paraId="44D5C195" w14:textId="57290657" w:rsidR="0017065F" w:rsidRPr="004D2798" w:rsidRDefault="004D2798" w:rsidP="0017065F">
            <w:pPr>
              <w:widowControl/>
              <w:spacing w:after="160" w:line="259" w:lineRule="auto"/>
              <w:jc w:val="left"/>
              <w:rPr>
                <w:rFonts w:eastAsiaTheme="majorEastAsia" w:cs="Arial"/>
                <w:sz w:val="14"/>
                <w:szCs w:val="14"/>
              </w:rPr>
            </w:pPr>
            <w:r w:rsidRPr="004D2798">
              <w:rPr>
                <w:sz w:val="18"/>
                <w:szCs w:val="20"/>
              </w:rPr>
              <w:t>FR-A8AR (output: 3 points)</w:t>
            </w:r>
          </w:p>
          <w:p w14:paraId="7383D247" w14:textId="77777777" w:rsidR="00BA68B3" w:rsidRDefault="00BA68B3" w:rsidP="00BA68B3">
            <w:pPr>
              <w:rPr>
                <w:sz w:val="18"/>
                <w:szCs w:val="20"/>
              </w:rPr>
            </w:pPr>
            <w:r w:rsidRPr="00BA68B3">
              <w:rPr>
                <w:sz w:val="18"/>
                <w:szCs w:val="20"/>
              </w:rPr>
              <w:t>3 input points built-in (Terminals 1, 2, and 4)</w:t>
            </w:r>
          </w:p>
          <w:p w14:paraId="43936582" w14:textId="77777777" w:rsidR="00F72BE7" w:rsidRDefault="00BA68B3" w:rsidP="00BA68B3">
            <w:pPr>
              <w:rPr>
                <w:sz w:val="18"/>
                <w:szCs w:val="20"/>
              </w:rPr>
            </w:pPr>
            <w:r w:rsidRPr="00BA68B3">
              <w:rPr>
                <w:sz w:val="18"/>
                <w:szCs w:val="20"/>
              </w:rPr>
              <w:t>FR-A8AZ: 1 input point (Terminal 6)</w:t>
            </w:r>
          </w:p>
          <w:p w14:paraId="78CB37C6" w14:textId="77777777" w:rsidR="00F72BE7" w:rsidRDefault="00BA68B3" w:rsidP="00BA68B3">
            <w:pPr>
              <w:rPr>
                <w:sz w:val="18"/>
                <w:szCs w:val="20"/>
              </w:rPr>
            </w:pPr>
            <w:r w:rsidRPr="00BA68B3">
              <w:rPr>
                <w:sz w:val="18"/>
                <w:szCs w:val="20"/>
              </w:rPr>
              <w:t>2 output points built-in (Terminals F/C(FM/CA) and AM)</w:t>
            </w:r>
          </w:p>
          <w:p w14:paraId="67EE82D0" w14:textId="77777777" w:rsidR="00F72BE7" w:rsidRDefault="00BA68B3" w:rsidP="00BA68B3">
            <w:pPr>
              <w:rPr>
                <w:sz w:val="18"/>
                <w:szCs w:val="20"/>
              </w:rPr>
            </w:pPr>
            <w:r w:rsidRPr="00BA68B3">
              <w:rPr>
                <w:sz w:val="18"/>
                <w:szCs w:val="20"/>
              </w:rPr>
              <w:t>FR-A8AY: 2 output points (Terminals AM0 and AM1)</w:t>
            </w:r>
          </w:p>
          <w:p w14:paraId="515EA50E" w14:textId="4504E5BE" w:rsidR="004D2798" w:rsidRPr="004D2798" w:rsidRDefault="00BA68B3" w:rsidP="00BA68B3">
            <w:pPr>
              <w:rPr>
                <w:rFonts w:eastAsiaTheme="majorEastAsia" w:cs="Arial"/>
                <w:sz w:val="18"/>
                <w:szCs w:val="18"/>
              </w:rPr>
            </w:pPr>
            <w:r w:rsidRPr="00BA68B3">
              <w:rPr>
                <w:sz w:val="18"/>
                <w:szCs w:val="20"/>
              </w:rPr>
              <w:lastRenderedPageBreak/>
              <w:t xml:space="preserve">FR-A8AZ: 1 output point </w:t>
            </w:r>
            <w:r>
              <w:t>(Terminal DA1)</w:t>
            </w:r>
          </w:p>
        </w:tc>
      </w:tr>
      <w:tr w:rsidR="0017065F" w14:paraId="73ABF452" w14:textId="77777777" w:rsidTr="00D10C54">
        <w:tc>
          <w:tcPr>
            <w:tcW w:w="2209" w:type="dxa"/>
            <w:shd w:val="clear" w:color="auto" w:fill="D9E2F3" w:themeFill="accent5" w:themeFillTint="33"/>
          </w:tcPr>
          <w:p w14:paraId="544246EE" w14:textId="26C8E287" w:rsidR="0017065F" w:rsidRPr="00B03CEE" w:rsidRDefault="0017065F" w:rsidP="0017065F">
            <w:pPr>
              <w:widowControl/>
              <w:spacing w:after="160" w:line="259" w:lineRule="auto"/>
              <w:jc w:val="left"/>
              <w:rPr>
                <w:rFonts w:eastAsiaTheme="majorEastAsia" w:cstheme="majorBidi"/>
                <w:b/>
                <w:bCs/>
                <w:sz w:val="28"/>
                <w:szCs w:val="28"/>
              </w:rPr>
            </w:pPr>
            <w:r>
              <w:rPr>
                <w:rFonts w:eastAsiaTheme="majorEastAsia" w:cstheme="majorBidi"/>
                <w:b/>
                <w:bCs/>
                <w:sz w:val="28"/>
                <w:szCs w:val="28"/>
              </w:rPr>
              <w:t>Price</w:t>
            </w:r>
          </w:p>
        </w:tc>
        <w:tc>
          <w:tcPr>
            <w:tcW w:w="2198" w:type="dxa"/>
          </w:tcPr>
          <w:p w14:paraId="0DA7F42D" w14:textId="4FF65B24" w:rsidR="0017065F" w:rsidRPr="00206E54" w:rsidRDefault="004E08C1" w:rsidP="0017065F">
            <w:pPr>
              <w:widowControl/>
              <w:spacing w:after="160" w:line="259" w:lineRule="auto"/>
              <w:jc w:val="left"/>
              <w:rPr>
                <w:rFonts w:eastAsiaTheme="majorEastAsia" w:cs="Arial"/>
                <w:sz w:val="18"/>
                <w:szCs w:val="18"/>
              </w:rPr>
            </w:pPr>
            <w:r>
              <w:rPr>
                <w:rFonts w:eastAsiaTheme="majorEastAsia" w:cs="Arial"/>
                <w:sz w:val="18"/>
                <w:szCs w:val="18"/>
              </w:rPr>
              <w:t>£</w:t>
            </w:r>
            <w:r w:rsidR="00974832">
              <w:rPr>
                <w:rFonts w:eastAsiaTheme="majorEastAsia" w:cs="Arial"/>
                <w:sz w:val="18"/>
                <w:szCs w:val="18"/>
              </w:rPr>
              <w:t>3</w:t>
            </w:r>
            <w:r>
              <w:rPr>
                <w:rFonts w:eastAsiaTheme="majorEastAsia" w:cs="Arial"/>
                <w:sz w:val="18"/>
                <w:szCs w:val="18"/>
              </w:rPr>
              <w:t>307</w:t>
            </w:r>
          </w:p>
        </w:tc>
        <w:tc>
          <w:tcPr>
            <w:tcW w:w="2411" w:type="dxa"/>
            <w:shd w:val="clear" w:color="auto" w:fill="FFFF00"/>
          </w:tcPr>
          <w:p w14:paraId="7F4F2268" w14:textId="2DFA9432" w:rsidR="0017065F" w:rsidRPr="00206E54" w:rsidRDefault="00974832" w:rsidP="0017065F">
            <w:pPr>
              <w:widowControl/>
              <w:spacing w:after="160" w:line="259" w:lineRule="auto"/>
              <w:jc w:val="left"/>
              <w:rPr>
                <w:rFonts w:eastAsiaTheme="majorEastAsia" w:cs="Arial"/>
                <w:sz w:val="18"/>
                <w:szCs w:val="18"/>
              </w:rPr>
            </w:pPr>
            <w:r>
              <w:rPr>
                <w:rFonts w:eastAsiaTheme="majorEastAsia" w:cs="Arial"/>
                <w:sz w:val="18"/>
                <w:szCs w:val="18"/>
              </w:rPr>
              <w:t>£2680</w:t>
            </w:r>
          </w:p>
        </w:tc>
        <w:tc>
          <w:tcPr>
            <w:tcW w:w="2198" w:type="dxa"/>
          </w:tcPr>
          <w:p w14:paraId="19E7FB9A" w14:textId="7C6E3F1C" w:rsidR="0017065F" w:rsidRPr="00206E54" w:rsidRDefault="00F83E8F" w:rsidP="00F83E8F">
            <w:pPr>
              <w:keepNext/>
              <w:widowControl/>
              <w:spacing w:after="160" w:line="259" w:lineRule="auto"/>
              <w:rPr>
                <w:rFonts w:eastAsiaTheme="majorEastAsia" w:cs="Arial"/>
                <w:sz w:val="18"/>
                <w:szCs w:val="18"/>
              </w:rPr>
            </w:pPr>
            <w:r>
              <w:rPr>
                <w:rFonts w:eastAsiaTheme="majorEastAsia" w:cs="Arial"/>
                <w:sz w:val="18"/>
                <w:szCs w:val="18"/>
              </w:rPr>
              <w:t>£972</w:t>
            </w:r>
          </w:p>
        </w:tc>
      </w:tr>
    </w:tbl>
    <w:p w14:paraId="692A04B1" w14:textId="0119C44A" w:rsidR="00C65860" w:rsidRDefault="004E3AEE" w:rsidP="004E3AEE">
      <w:pPr>
        <w:pStyle w:val="Caption"/>
        <w:jc w:val="center"/>
        <w:rPr>
          <w:rFonts w:eastAsiaTheme="majorEastAsia" w:cstheme="majorBidi"/>
          <w:color w:val="2E74B5" w:themeColor="accent1" w:themeShade="BF"/>
          <w:sz w:val="32"/>
          <w:szCs w:val="32"/>
        </w:rPr>
      </w:pPr>
      <w:bookmarkStart w:id="32" w:name="_Toc133324079"/>
      <w:r>
        <w:t xml:space="preserve">Table </w:t>
      </w:r>
      <w:fldSimple w:instr=" SEQ Table \* ARABIC ">
        <w:r w:rsidR="007F23A0">
          <w:rPr>
            <w:noProof/>
          </w:rPr>
          <w:t>5</w:t>
        </w:r>
      </w:fldSimple>
      <w:r>
        <w:t xml:space="preserve"> - Conveyor System</w:t>
      </w:r>
      <w:bookmarkEnd w:id="32"/>
    </w:p>
    <w:p w14:paraId="53BD9C30" w14:textId="77777777" w:rsidR="002F6D1E" w:rsidRDefault="002F6D1E" w:rsidP="00EF3796">
      <w:pPr>
        <w:spacing w:line="360" w:lineRule="auto"/>
        <w:rPr>
          <w:rFonts w:eastAsiaTheme="majorEastAsia"/>
        </w:rPr>
      </w:pPr>
    </w:p>
    <w:p w14:paraId="1C6CF5F1" w14:textId="745749F8" w:rsidR="003D216D" w:rsidRDefault="002A47CD" w:rsidP="00EF3796">
      <w:pPr>
        <w:spacing w:line="360" w:lineRule="auto"/>
        <w:rPr>
          <w:rFonts w:eastAsiaTheme="majorEastAsia"/>
        </w:rPr>
      </w:pPr>
      <w:r>
        <w:rPr>
          <w:rFonts w:eastAsiaTheme="majorEastAsia"/>
        </w:rPr>
        <w:t xml:space="preserve">The </w:t>
      </w:r>
      <w:r w:rsidR="00366D83">
        <w:rPr>
          <w:rFonts w:eastAsiaTheme="majorEastAsia"/>
        </w:rPr>
        <w:t xml:space="preserve">Conveyor system will be </w:t>
      </w:r>
      <w:r w:rsidR="00D442D2">
        <w:rPr>
          <w:rFonts w:eastAsiaTheme="majorEastAsia"/>
        </w:rPr>
        <w:t xml:space="preserve">controlled by 3 </w:t>
      </w:r>
      <w:r w:rsidR="00A15C86">
        <w:rPr>
          <w:rFonts w:eastAsiaTheme="majorEastAsia"/>
        </w:rPr>
        <w:t xml:space="preserve">Wall mounted </w:t>
      </w:r>
      <w:r w:rsidR="002F7DA3">
        <w:rPr>
          <w:rFonts w:eastAsiaTheme="majorEastAsia"/>
        </w:rPr>
        <w:t>ACS880-01</w:t>
      </w:r>
      <w:r w:rsidR="00B0273F">
        <w:rPr>
          <w:rFonts w:eastAsiaTheme="majorEastAsia"/>
        </w:rPr>
        <w:t>-</w:t>
      </w:r>
      <w:r w:rsidR="00386D9B">
        <w:rPr>
          <w:rFonts w:eastAsiaTheme="majorEastAsia"/>
        </w:rPr>
        <w:t>302A-5</w:t>
      </w:r>
      <w:r w:rsidR="00125EC3">
        <w:rPr>
          <w:rFonts w:eastAsiaTheme="majorEastAsia"/>
        </w:rPr>
        <w:t xml:space="preserve"> which will be housed inside</w:t>
      </w:r>
      <w:r w:rsidR="001D2811">
        <w:rPr>
          <w:rFonts w:eastAsiaTheme="majorEastAsia"/>
        </w:rPr>
        <w:t xml:space="preserve"> control panels in a nearby contactor room</w:t>
      </w:r>
      <w:r w:rsidR="004B4D92">
        <w:rPr>
          <w:rFonts w:eastAsiaTheme="majorEastAsia"/>
        </w:rPr>
        <w:t>. There is</w:t>
      </w:r>
      <w:r w:rsidR="00032EDF">
        <w:rPr>
          <w:rFonts w:eastAsiaTheme="majorEastAsia"/>
        </w:rPr>
        <w:t xml:space="preserve"> a total of </w:t>
      </w:r>
      <w:r w:rsidR="001F1470">
        <w:rPr>
          <w:rFonts w:eastAsiaTheme="majorEastAsia"/>
        </w:rPr>
        <w:t xml:space="preserve">23 motors on the conveyor </w:t>
      </w:r>
      <w:r w:rsidR="00C90607">
        <w:rPr>
          <w:rFonts w:eastAsiaTheme="majorEastAsia"/>
        </w:rPr>
        <w:t xml:space="preserve">all operating at the same speed </w:t>
      </w:r>
      <w:r w:rsidR="0087101A">
        <w:rPr>
          <w:rFonts w:eastAsiaTheme="majorEastAsia"/>
        </w:rPr>
        <w:t>so one drive will control 12 motors and one drive will control 11 motors</w:t>
      </w:r>
      <w:r w:rsidR="00C90607">
        <w:rPr>
          <w:rFonts w:eastAsiaTheme="majorEastAsia"/>
        </w:rPr>
        <w:t>.</w:t>
      </w:r>
    </w:p>
    <w:p w14:paraId="736B8EF6" w14:textId="53BC7CBB" w:rsidR="002A47CD" w:rsidRDefault="003D216D" w:rsidP="00EF3796">
      <w:pPr>
        <w:spacing w:line="360" w:lineRule="auto"/>
        <w:rPr>
          <w:rFonts w:eastAsiaTheme="majorEastAsia"/>
        </w:rPr>
      </w:pPr>
      <w:r>
        <w:rPr>
          <w:rFonts w:eastAsiaTheme="majorEastAsia"/>
        </w:rPr>
        <w:t xml:space="preserve">Each VFD respectively will </w:t>
      </w:r>
      <w:r w:rsidR="00C35397">
        <w:rPr>
          <w:rFonts w:eastAsiaTheme="majorEastAsia"/>
        </w:rPr>
        <w:t xml:space="preserve">need to control multiple </w:t>
      </w:r>
      <w:r w:rsidR="004A7925">
        <w:rPr>
          <w:rFonts w:eastAsiaTheme="majorEastAsia"/>
        </w:rPr>
        <w:t xml:space="preserve">motors so there should an extra 10% added on when </w:t>
      </w:r>
      <w:r w:rsidR="00FE4C59">
        <w:rPr>
          <w:rFonts w:eastAsiaTheme="majorEastAsia"/>
        </w:rPr>
        <w:t xml:space="preserve">selecting </w:t>
      </w:r>
      <w:r w:rsidR="00F25865">
        <w:rPr>
          <w:rFonts w:eastAsiaTheme="majorEastAsia"/>
        </w:rPr>
        <w:t>the kW</w:t>
      </w:r>
      <w:r w:rsidR="001936D8">
        <w:rPr>
          <w:rFonts w:eastAsiaTheme="majorEastAsia"/>
        </w:rPr>
        <w:t xml:space="preserve"> rating of the drive.</w:t>
      </w:r>
    </w:p>
    <w:p w14:paraId="385F7128" w14:textId="6296197C" w:rsidR="001936D8" w:rsidRDefault="001936D8" w:rsidP="00EF3796">
      <w:pPr>
        <w:spacing w:line="360" w:lineRule="auto"/>
        <w:rPr>
          <w:rFonts w:eastAsiaTheme="majorEastAsia"/>
        </w:rPr>
      </w:pPr>
      <w:r w:rsidRPr="004B2F4E">
        <w:rPr>
          <w:rFonts w:eastAsiaTheme="majorEastAsia"/>
          <w:b/>
          <w:bCs/>
        </w:rPr>
        <w:t>Drive 1</w:t>
      </w:r>
      <w:r>
        <w:rPr>
          <w:rFonts w:eastAsiaTheme="majorEastAsia"/>
        </w:rPr>
        <w:t xml:space="preserve"> </w:t>
      </w:r>
      <w:r w:rsidR="00AC1EEF">
        <w:rPr>
          <w:rFonts w:eastAsiaTheme="majorEastAsia"/>
        </w:rPr>
        <w:t xml:space="preserve">10kW x 12 motors = 120kW </w:t>
      </w:r>
      <w:r w:rsidR="004B2F4E">
        <w:rPr>
          <w:rFonts w:eastAsiaTheme="majorEastAsia"/>
        </w:rPr>
        <w:t xml:space="preserve">+ 10% = </w:t>
      </w:r>
      <w:r w:rsidR="00DB5ED6">
        <w:rPr>
          <w:rFonts w:eastAsiaTheme="majorEastAsia"/>
        </w:rPr>
        <w:t>132kW</w:t>
      </w:r>
    </w:p>
    <w:p w14:paraId="10E113E5" w14:textId="69048C75" w:rsidR="008645DB" w:rsidRDefault="008645DB" w:rsidP="00EF3796">
      <w:pPr>
        <w:spacing w:line="360" w:lineRule="auto"/>
        <w:rPr>
          <w:rFonts w:eastAsiaTheme="majorEastAsia"/>
        </w:rPr>
      </w:pPr>
      <w:r w:rsidRPr="004B2F4E">
        <w:rPr>
          <w:rFonts w:eastAsiaTheme="majorEastAsia"/>
          <w:b/>
          <w:bCs/>
        </w:rPr>
        <w:t xml:space="preserve">Drive </w:t>
      </w:r>
      <w:r>
        <w:rPr>
          <w:rFonts w:eastAsiaTheme="majorEastAsia"/>
          <w:b/>
          <w:bCs/>
        </w:rPr>
        <w:t>2</w:t>
      </w:r>
      <w:r>
        <w:rPr>
          <w:rFonts w:eastAsiaTheme="majorEastAsia"/>
        </w:rPr>
        <w:t xml:space="preserve"> 10kW x 11 motors = 110kW + 10% = 1</w:t>
      </w:r>
      <w:r w:rsidR="005B64C2">
        <w:rPr>
          <w:rFonts w:eastAsiaTheme="majorEastAsia"/>
        </w:rPr>
        <w:t>21</w:t>
      </w:r>
      <w:r>
        <w:rPr>
          <w:rFonts w:eastAsiaTheme="majorEastAsia"/>
        </w:rPr>
        <w:t>kW</w:t>
      </w:r>
    </w:p>
    <w:p w14:paraId="3CF957FE" w14:textId="3B71C845" w:rsidR="005B64C2" w:rsidRDefault="00BA7611" w:rsidP="00EF3796">
      <w:pPr>
        <w:spacing w:line="360" w:lineRule="auto"/>
        <w:rPr>
          <w:rFonts w:eastAsiaTheme="majorEastAsia"/>
        </w:rPr>
      </w:pPr>
      <w:r>
        <w:rPr>
          <w:rFonts w:eastAsiaTheme="majorEastAsia"/>
        </w:rPr>
        <w:t>The ACS880-01-302A-5 shown in fig</w:t>
      </w:r>
      <w:r w:rsidR="008B1266">
        <w:rPr>
          <w:rFonts w:eastAsiaTheme="majorEastAsia"/>
        </w:rPr>
        <w:t xml:space="preserve">ure </w:t>
      </w:r>
      <w:r w:rsidR="001B20BE">
        <w:rPr>
          <w:rFonts w:eastAsiaTheme="majorEastAsia"/>
        </w:rPr>
        <w:t>11</w:t>
      </w:r>
      <w:r>
        <w:rPr>
          <w:rFonts w:eastAsiaTheme="majorEastAsia"/>
        </w:rPr>
        <w:t xml:space="preserve"> has a kW rating </w:t>
      </w:r>
      <w:r w:rsidR="00E65939">
        <w:rPr>
          <w:rFonts w:eastAsiaTheme="majorEastAsia"/>
        </w:rPr>
        <w:t xml:space="preserve">of 132kW so this will be used for both drive 1 &amp; 2 and the spare drive so that there is </w:t>
      </w:r>
      <w:r w:rsidR="009C7945">
        <w:rPr>
          <w:rFonts w:eastAsiaTheme="majorEastAsia"/>
        </w:rPr>
        <w:t>interchangeability</w:t>
      </w:r>
      <w:r w:rsidR="00E65939">
        <w:rPr>
          <w:rFonts w:eastAsiaTheme="majorEastAsia"/>
        </w:rPr>
        <w:t xml:space="preserve"> </w:t>
      </w:r>
      <w:r w:rsidR="009C7945">
        <w:rPr>
          <w:rFonts w:eastAsiaTheme="majorEastAsia"/>
        </w:rPr>
        <w:t>and commonality of spares.</w:t>
      </w:r>
    </w:p>
    <w:p w14:paraId="244CC884" w14:textId="0852D8E8" w:rsidR="008645DB" w:rsidRDefault="003F238C" w:rsidP="00EF3796">
      <w:pPr>
        <w:spacing w:line="360" w:lineRule="auto"/>
        <w:rPr>
          <w:rFonts w:eastAsiaTheme="majorEastAsia"/>
        </w:rPr>
      </w:pPr>
      <w:r>
        <w:rPr>
          <w:rFonts w:eastAsiaTheme="majorEastAsia"/>
        </w:rPr>
        <w:t>The three drive</w:t>
      </w:r>
      <w:r w:rsidR="00804740">
        <w:rPr>
          <w:rFonts w:eastAsiaTheme="majorEastAsia"/>
        </w:rPr>
        <w:t>’</w:t>
      </w:r>
      <w:r>
        <w:rPr>
          <w:rFonts w:eastAsiaTheme="majorEastAsia"/>
        </w:rPr>
        <w:t xml:space="preserve">s </w:t>
      </w:r>
      <w:r w:rsidR="00804740">
        <w:rPr>
          <w:rFonts w:eastAsiaTheme="majorEastAsia"/>
        </w:rPr>
        <w:t xml:space="preserve">parameters </w:t>
      </w:r>
      <w:r>
        <w:rPr>
          <w:rFonts w:eastAsiaTheme="majorEastAsia"/>
        </w:rPr>
        <w:t>will be set up identically and n</w:t>
      </w:r>
      <w:r w:rsidR="00F528CF">
        <w:rPr>
          <w:rFonts w:eastAsiaTheme="majorEastAsia"/>
        </w:rPr>
        <w:t xml:space="preserve">ormal operation will </w:t>
      </w:r>
      <w:r w:rsidR="0074460E">
        <w:rPr>
          <w:rFonts w:eastAsiaTheme="majorEastAsia"/>
        </w:rPr>
        <w:t>be to use the two drives and have the spare in standby so that</w:t>
      </w:r>
      <w:r>
        <w:rPr>
          <w:rFonts w:eastAsiaTheme="majorEastAsia"/>
        </w:rPr>
        <w:t xml:space="preserve"> it can be switched in </w:t>
      </w:r>
      <w:r w:rsidR="00804740">
        <w:rPr>
          <w:rFonts w:eastAsiaTheme="majorEastAsia"/>
        </w:rPr>
        <w:t xml:space="preserve">remotely to prevent downtime on the </w:t>
      </w:r>
      <w:r w:rsidR="001C241B">
        <w:rPr>
          <w:rFonts w:eastAsiaTheme="majorEastAsia"/>
        </w:rPr>
        <w:t xml:space="preserve">conveyor. This will be done by switching a contactor arrangement </w:t>
      </w:r>
      <w:r w:rsidR="0008715B">
        <w:rPr>
          <w:rFonts w:eastAsiaTheme="majorEastAsia"/>
        </w:rPr>
        <w:t>supplying the drives.</w:t>
      </w:r>
    </w:p>
    <w:p w14:paraId="06C1E8E9" w14:textId="77777777" w:rsidR="00382C65" w:rsidRDefault="00B556A7" w:rsidP="00382C65">
      <w:pPr>
        <w:keepNext/>
        <w:widowControl/>
        <w:spacing w:after="160" w:line="259" w:lineRule="auto"/>
        <w:jc w:val="left"/>
      </w:pPr>
      <w:r>
        <w:rPr>
          <w:noProof/>
        </w:rPr>
        <w:lastRenderedPageBreak/>
        <w:drawing>
          <wp:inline distT="0" distB="0" distL="0" distR="0" wp14:anchorId="01640482" wp14:editId="7331B8CB">
            <wp:extent cx="5731510" cy="37528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752850"/>
                    </a:xfrm>
                    <a:prstGeom prst="rect">
                      <a:avLst/>
                    </a:prstGeom>
                  </pic:spPr>
                </pic:pic>
              </a:graphicData>
            </a:graphic>
          </wp:inline>
        </w:drawing>
      </w:r>
    </w:p>
    <w:p w14:paraId="0E32053E" w14:textId="4D4436FF" w:rsidR="00F83E30" w:rsidRDefault="00382C65" w:rsidP="00382C65">
      <w:pPr>
        <w:pStyle w:val="Caption"/>
        <w:jc w:val="center"/>
        <w:rPr>
          <w:rFonts w:eastAsiaTheme="majorEastAsia" w:cstheme="majorBidi"/>
          <w:color w:val="2E74B5" w:themeColor="accent1" w:themeShade="BF"/>
          <w:sz w:val="32"/>
          <w:szCs w:val="32"/>
        </w:rPr>
      </w:pPr>
      <w:bookmarkStart w:id="33" w:name="_Toc133324062"/>
      <w:r>
        <w:t xml:space="preserve">Figure </w:t>
      </w:r>
      <w:fldSimple w:instr=" SEQ Figure \* ARABIC ">
        <w:r w:rsidR="007F23A0">
          <w:rPr>
            <w:noProof/>
          </w:rPr>
          <w:t>11</w:t>
        </w:r>
      </w:fldSimple>
      <w:r>
        <w:t xml:space="preserve"> - ACS880-01 Specifications</w:t>
      </w:r>
      <w:bookmarkEnd w:id="33"/>
    </w:p>
    <w:p w14:paraId="47D9604A" w14:textId="77777777" w:rsidR="009341D9" w:rsidRDefault="009341D9" w:rsidP="009341D9">
      <w:pPr>
        <w:jc w:val="center"/>
        <w:rPr>
          <w:rFonts w:eastAsiaTheme="majorEastAsia"/>
        </w:rPr>
      </w:pPr>
      <w:r>
        <w:rPr>
          <w:rFonts w:eastAsiaTheme="majorEastAsia"/>
        </w:rPr>
        <w:t>[3]</w:t>
      </w:r>
    </w:p>
    <w:p w14:paraId="44DF5C01" w14:textId="77777777" w:rsidR="009341D9" w:rsidRDefault="009341D9" w:rsidP="009341D9">
      <w:pPr>
        <w:widowControl/>
        <w:spacing w:after="160" w:line="259" w:lineRule="auto"/>
        <w:jc w:val="center"/>
        <w:rPr>
          <w:rFonts w:eastAsiaTheme="majorEastAsia" w:cstheme="majorBidi"/>
          <w:color w:val="2E74B5" w:themeColor="accent1" w:themeShade="BF"/>
          <w:sz w:val="32"/>
          <w:szCs w:val="32"/>
        </w:rPr>
      </w:pPr>
    </w:p>
    <w:p w14:paraId="23D69BCF" w14:textId="77777777" w:rsidR="00CD1090" w:rsidRDefault="00CD1090">
      <w:pPr>
        <w:widowControl/>
        <w:spacing w:after="160" w:line="259" w:lineRule="auto"/>
        <w:jc w:val="left"/>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br w:type="page"/>
      </w:r>
    </w:p>
    <w:p w14:paraId="7E2A32F5" w14:textId="4811BE37" w:rsidR="00B03CEE" w:rsidRDefault="005A1068" w:rsidP="005A1068">
      <w:pPr>
        <w:pStyle w:val="Heading2"/>
      </w:pPr>
      <w:bookmarkStart w:id="34" w:name="_Toc133324042"/>
      <w:r>
        <w:lastRenderedPageBreak/>
        <w:t xml:space="preserve">2.2.4 </w:t>
      </w:r>
      <w:r w:rsidR="00B03CEE">
        <w:t>Motor D</w:t>
      </w:r>
      <w:r w:rsidR="00A96E40">
        <w:t xml:space="preserve"> </w:t>
      </w:r>
      <w:r w:rsidR="00CD1090">
        <w:t xml:space="preserve">- </w:t>
      </w:r>
      <w:r w:rsidR="00A96E40">
        <w:t>Cutting Machine</w:t>
      </w:r>
      <w:bookmarkEnd w:id="34"/>
    </w:p>
    <w:tbl>
      <w:tblPr>
        <w:tblStyle w:val="TableGrid"/>
        <w:tblW w:w="0" w:type="auto"/>
        <w:tblLook w:val="04A0" w:firstRow="1" w:lastRow="0" w:firstColumn="1" w:lastColumn="0" w:noHBand="0" w:noVBand="1"/>
      </w:tblPr>
      <w:tblGrid>
        <w:gridCol w:w="1822"/>
        <w:gridCol w:w="2316"/>
        <w:gridCol w:w="2236"/>
        <w:gridCol w:w="2642"/>
      </w:tblGrid>
      <w:tr w:rsidR="00FB0B81" w14:paraId="0A7FEE9D" w14:textId="77777777" w:rsidTr="00FB0B81">
        <w:tc>
          <w:tcPr>
            <w:tcW w:w="1822" w:type="dxa"/>
            <w:shd w:val="clear" w:color="auto" w:fill="D9E2F3" w:themeFill="accent5" w:themeFillTint="33"/>
          </w:tcPr>
          <w:p w14:paraId="7EE5A56C" w14:textId="77777777" w:rsidR="00B03CEE" w:rsidRPr="00B03CEE" w:rsidRDefault="00B03CEE" w:rsidP="00FF72D0">
            <w:pPr>
              <w:widowControl/>
              <w:spacing w:after="160" w:line="259" w:lineRule="auto"/>
              <w:jc w:val="center"/>
              <w:rPr>
                <w:rFonts w:eastAsiaTheme="majorEastAsia" w:cstheme="majorBidi"/>
                <w:b/>
                <w:bCs/>
                <w:sz w:val="28"/>
                <w:szCs w:val="28"/>
              </w:rPr>
            </w:pPr>
          </w:p>
        </w:tc>
        <w:tc>
          <w:tcPr>
            <w:tcW w:w="2316" w:type="dxa"/>
            <w:shd w:val="clear" w:color="auto" w:fill="D9E2F3" w:themeFill="accent5" w:themeFillTint="33"/>
          </w:tcPr>
          <w:p w14:paraId="4B082ED3" w14:textId="1B606E43" w:rsidR="00B03CEE" w:rsidRPr="00B03CEE" w:rsidRDefault="001C45AF"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ABB</w:t>
            </w:r>
            <w:r w:rsidR="001A39EF">
              <w:rPr>
                <w:rFonts w:eastAsiaTheme="majorEastAsia" w:cstheme="majorBidi"/>
                <w:b/>
                <w:bCs/>
                <w:sz w:val="28"/>
                <w:szCs w:val="28"/>
              </w:rPr>
              <w:t xml:space="preserve"> Soft Starter</w:t>
            </w:r>
          </w:p>
        </w:tc>
        <w:tc>
          <w:tcPr>
            <w:tcW w:w="2236" w:type="dxa"/>
            <w:shd w:val="clear" w:color="auto" w:fill="D9E2F3" w:themeFill="accent5" w:themeFillTint="33"/>
          </w:tcPr>
          <w:p w14:paraId="13F9219B" w14:textId="68C92F3A" w:rsidR="00B03CEE" w:rsidRPr="00B03CEE" w:rsidRDefault="00314E17"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Telem</w:t>
            </w:r>
            <w:r w:rsidR="00043DA0">
              <w:rPr>
                <w:rFonts w:eastAsiaTheme="majorEastAsia" w:cstheme="majorBidi"/>
                <w:b/>
                <w:bCs/>
                <w:sz w:val="28"/>
                <w:szCs w:val="28"/>
              </w:rPr>
              <w:t xml:space="preserve">ecanique </w:t>
            </w:r>
            <w:r w:rsidR="001A39EF">
              <w:rPr>
                <w:rFonts w:eastAsiaTheme="majorEastAsia" w:cstheme="majorBidi"/>
                <w:b/>
                <w:bCs/>
                <w:sz w:val="28"/>
                <w:szCs w:val="28"/>
              </w:rPr>
              <w:t>Soft Starter</w:t>
            </w:r>
          </w:p>
        </w:tc>
        <w:tc>
          <w:tcPr>
            <w:tcW w:w="2642" w:type="dxa"/>
            <w:shd w:val="clear" w:color="auto" w:fill="D9E2F3" w:themeFill="accent5" w:themeFillTint="33"/>
          </w:tcPr>
          <w:p w14:paraId="578AFFB0" w14:textId="242E950C" w:rsidR="00B03CEE" w:rsidRPr="00B03CEE" w:rsidRDefault="00C045DF"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 xml:space="preserve">Schneider </w:t>
            </w:r>
            <w:r w:rsidR="00170353">
              <w:rPr>
                <w:rFonts w:eastAsiaTheme="majorEastAsia" w:cstheme="majorBidi"/>
                <w:b/>
                <w:bCs/>
                <w:sz w:val="28"/>
                <w:szCs w:val="28"/>
              </w:rPr>
              <w:t>Altivar</w:t>
            </w:r>
            <w:r w:rsidR="002D79B3">
              <w:rPr>
                <w:rFonts w:eastAsiaTheme="majorEastAsia" w:cstheme="majorBidi"/>
                <w:b/>
                <w:bCs/>
                <w:sz w:val="28"/>
                <w:szCs w:val="28"/>
              </w:rPr>
              <w:t xml:space="preserve"> </w:t>
            </w:r>
            <w:r w:rsidR="00446D2D">
              <w:rPr>
                <w:rFonts w:eastAsiaTheme="majorEastAsia" w:cstheme="majorBidi"/>
                <w:b/>
                <w:bCs/>
                <w:sz w:val="28"/>
                <w:szCs w:val="28"/>
              </w:rPr>
              <w:t>ATS</w:t>
            </w:r>
            <w:r w:rsidR="00431842">
              <w:rPr>
                <w:rFonts w:eastAsiaTheme="majorEastAsia" w:cstheme="majorBidi"/>
                <w:b/>
                <w:bCs/>
                <w:sz w:val="28"/>
                <w:szCs w:val="28"/>
              </w:rPr>
              <w:t>480</w:t>
            </w:r>
          </w:p>
        </w:tc>
      </w:tr>
      <w:tr w:rsidR="00FB0B81" w14:paraId="0AB10D7E" w14:textId="77777777" w:rsidTr="00FB0B81">
        <w:tc>
          <w:tcPr>
            <w:tcW w:w="1822" w:type="dxa"/>
            <w:shd w:val="clear" w:color="auto" w:fill="D9E2F3" w:themeFill="accent5" w:themeFillTint="33"/>
          </w:tcPr>
          <w:p w14:paraId="291BC197" w14:textId="11397420" w:rsidR="00446D2D" w:rsidRPr="00B03CEE" w:rsidRDefault="00446D2D" w:rsidP="00FF72D0">
            <w:pPr>
              <w:widowControl/>
              <w:spacing w:after="160" w:line="259" w:lineRule="auto"/>
              <w:jc w:val="left"/>
              <w:rPr>
                <w:rFonts w:eastAsiaTheme="majorEastAsia" w:cstheme="majorBidi"/>
                <w:b/>
                <w:bCs/>
                <w:sz w:val="28"/>
                <w:szCs w:val="28"/>
              </w:rPr>
            </w:pPr>
          </w:p>
        </w:tc>
        <w:tc>
          <w:tcPr>
            <w:tcW w:w="2316" w:type="dxa"/>
          </w:tcPr>
          <w:p w14:paraId="28DE7E4C" w14:textId="40CEED9E" w:rsidR="00446D2D" w:rsidRDefault="001C45AF"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5D7E8EB4" wp14:editId="2B21EF7E">
                  <wp:extent cx="1332631" cy="1656785"/>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355926" cy="1685746"/>
                          </a:xfrm>
                          <a:prstGeom prst="rect">
                            <a:avLst/>
                          </a:prstGeom>
                        </pic:spPr>
                      </pic:pic>
                    </a:graphicData>
                  </a:graphic>
                </wp:inline>
              </w:drawing>
            </w:r>
          </w:p>
        </w:tc>
        <w:tc>
          <w:tcPr>
            <w:tcW w:w="2236" w:type="dxa"/>
          </w:tcPr>
          <w:p w14:paraId="7A9FE52D" w14:textId="5F7FA34A" w:rsidR="00446D2D" w:rsidRDefault="00FB0B81"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3EA840E6" wp14:editId="547FC31A">
                  <wp:extent cx="1184564" cy="1776911"/>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260425" cy="1890706"/>
                          </a:xfrm>
                          <a:prstGeom prst="rect">
                            <a:avLst/>
                          </a:prstGeom>
                        </pic:spPr>
                      </pic:pic>
                    </a:graphicData>
                  </a:graphic>
                </wp:inline>
              </w:drawing>
            </w:r>
          </w:p>
        </w:tc>
        <w:tc>
          <w:tcPr>
            <w:tcW w:w="2642" w:type="dxa"/>
          </w:tcPr>
          <w:p w14:paraId="6327D8B2" w14:textId="24C14643" w:rsidR="00446D2D" w:rsidRDefault="00431842"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25B12BAB" wp14:editId="511D16A0">
                  <wp:extent cx="1493822" cy="1811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507025" cy="1827026"/>
                          </a:xfrm>
                          <a:prstGeom prst="rect">
                            <a:avLst/>
                          </a:prstGeom>
                        </pic:spPr>
                      </pic:pic>
                    </a:graphicData>
                  </a:graphic>
                </wp:inline>
              </w:drawing>
            </w:r>
          </w:p>
        </w:tc>
      </w:tr>
      <w:tr w:rsidR="00FB0B81" w14:paraId="5141DC92" w14:textId="77777777" w:rsidTr="00FB0B81">
        <w:tc>
          <w:tcPr>
            <w:tcW w:w="1822" w:type="dxa"/>
            <w:shd w:val="clear" w:color="auto" w:fill="D9E2F3" w:themeFill="accent5" w:themeFillTint="33"/>
          </w:tcPr>
          <w:p w14:paraId="301920D5" w14:textId="263E09C0" w:rsidR="00484E5F" w:rsidRDefault="001B7676" w:rsidP="00E8606F">
            <w:pPr>
              <w:widowControl/>
              <w:spacing w:after="160" w:line="259" w:lineRule="auto"/>
              <w:jc w:val="left"/>
              <w:rPr>
                <w:rFonts w:eastAsiaTheme="majorEastAsia" w:cstheme="majorBidi"/>
                <w:b/>
                <w:bCs/>
                <w:sz w:val="28"/>
                <w:szCs w:val="28"/>
              </w:rPr>
            </w:pPr>
            <w:bookmarkStart w:id="35" w:name="_Hlk133141153"/>
            <w:r>
              <w:rPr>
                <w:rFonts w:eastAsiaTheme="majorEastAsia" w:cstheme="majorBidi"/>
                <w:b/>
                <w:bCs/>
                <w:sz w:val="28"/>
                <w:szCs w:val="28"/>
              </w:rPr>
              <w:t>Type</w:t>
            </w:r>
          </w:p>
        </w:tc>
        <w:tc>
          <w:tcPr>
            <w:tcW w:w="2316" w:type="dxa"/>
          </w:tcPr>
          <w:p w14:paraId="4F0D61D8" w14:textId="5688649C" w:rsidR="00484E5F" w:rsidRPr="00206E54" w:rsidRDefault="001A39EF" w:rsidP="00E8606F">
            <w:pPr>
              <w:widowControl/>
              <w:spacing w:after="160" w:line="259" w:lineRule="auto"/>
              <w:jc w:val="left"/>
              <w:rPr>
                <w:rFonts w:eastAsiaTheme="majorEastAsia" w:cstheme="majorBidi"/>
                <w:sz w:val="18"/>
                <w:szCs w:val="18"/>
              </w:rPr>
            </w:pPr>
            <w:r>
              <w:rPr>
                <w:sz w:val="18"/>
                <w:szCs w:val="18"/>
              </w:rPr>
              <w:t>PSR12</w:t>
            </w:r>
          </w:p>
        </w:tc>
        <w:tc>
          <w:tcPr>
            <w:tcW w:w="2236" w:type="dxa"/>
          </w:tcPr>
          <w:p w14:paraId="4F6F8CD6" w14:textId="67BFBC56" w:rsidR="00484E5F" w:rsidRPr="00206E54" w:rsidRDefault="001A39EF" w:rsidP="00E8606F">
            <w:pPr>
              <w:widowControl/>
              <w:spacing w:after="160" w:line="259" w:lineRule="auto"/>
              <w:jc w:val="left"/>
              <w:rPr>
                <w:rFonts w:eastAsiaTheme="majorEastAsia" w:cstheme="majorBidi"/>
                <w:sz w:val="18"/>
                <w:szCs w:val="18"/>
              </w:rPr>
            </w:pPr>
            <w:r>
              <w:rPr>
                <w:rFonts w:eastAsiaTheme="majorEastAsia" w:cstheme="majorBidi"/>
                <w:sz w:val="18"/>
                <w:szCs w:val="18"/>
              </w:rPr>
              <w:t>ATS01N222LU</w:t>
            </w:r>
          </w:p>
        </w:tc>
        <w:tc>
          <w:tcPr>
            <w:tcW w:w="2642" w:type="dxa"/>
            <w:shd w:val="clear" w:color="auto" w:fill="FFFF00"/>
          </w:tcPr>
          <w:p w14:paraId="057AC0C4" w14:textId="3E1D3624" w:rsidR="00484E5F" w:rsidRPr="00206E54" w:rsidRDefault="001A39EF" w:rsidP="00E8606F">
            <w:pPr>
              <w:widowControl/>
              <w:spacing w:after="160" w:line="259" w:lineRule="auto"/>
              <w:jc w:val="left"/>
              <w:rPr>
                <w:sz w:val="18"/>
                <w:szCs w:val="18"/>
              </w:rPr>
            </w:pPr>
            <w:r>
              <w:rPr>
                <w:sz w:val="18"/>
                <w:szCs w:val="18"/>
              </w:rPr>
              <w:t>Altivar ATS480</w:t>
            </w:r>
          </w:p>
        </w:tc>
      </w:tr>
      <w:tr w:rsidR="00FB0B81" w14:paraId="528A7CEB" w14:textId="77777777" w:rsidTr="00FB0B81">
        <w:tc>
          <w:tcPr>
            <w:tcW w:w="1822" w:type="dxa"/>
            <w:shd w:val="clear" w:color="auto" w:fill="D9E2F3" w:themeFill="accent5" w:themeFillTint="33"/>
          </w:tcPr>
          <w:p w14:paraId="4A5EEC71" w14:textId="13C80C38" w:rsidR="00E8606F" w:rsidRPr="00B03CEE" w:rsidRDefault="00E8606F"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Voltage</w:t>
            </w:r>
          </w:p>
        </w:tc>
        <w:tc>
          <w:tcPr>
            <w:tcW w:w="2316" w:type="dxa"/>
          </w:tcPr>
          <w:p w14:paraId="36A1766E" w14:textId="1E73A8C2" w:rsidR="00E8606F" w:rsidRPr="00206E54" w:rsidRDefault="0079686B" w:rsidP="00E8606F">
            <w:pPr>
              <w:widowControl/>
              <w:spacing w:after="160" w:line="259" w:lineRule="auto"/>
              <w:jc w:val="left"/>
              <w:rPr>
                <w:rFonts w:eastAsiaTheme="majorEastAsia" w:cstheme="majorBidi"/>
                <w:sz w:val="18"/>
                <w:szCs w:val="18"/>
              </w:rPr>
            </w:pPr>
            <w:r w:rsidRPr="00206E54">
              <w:rPr>
                <w:sz w:val="18"/>
                <w:szCs w:val="18"/>
              </w:rPr>
              <w:t>208...600 V +10%/-15%, 50/60 Hz ±5%</w:t>
            </w:r>
          </w:p>
        </w:tc>
        <w:tc>
          <w:tcPr>
            <w:tcW w:w="2236" w:type="dxa"/>
          </w:tcPr>
          <w:p w14:paraId="6B492975" w14:textId="01DA6006" w:rsidR="00E8606F" w:rsidRPr="00206E54" w:rsidRDefault="00F16AE8" w:rsidP="00E8606F">
            <w:pPr>
              <w:widowControl/>
              <w:spacing w:after="160" w:line="259" w:lineRule="auto"/>
              <w:jc w:val="left"/>
              <w:rPr>
                <w:rFonts w:eastAsiaTheme="majorEastAsia" w:cstheme="majorBidi"/>
                <w:sz w:val="18"/>
                <w:szCs w:val="18"/>
              </w:rPr>
            </w:pPr>
            <w:r>
              <w:rPr>
                <w:rFonts w:eastAsiaTheme="majorEastAsia" w:cstheme="majorBidi"/>
                <w:sz w:val="18"/>
                <w:szCs w:val="18"/>
              </w:rPr>
              <w:t>2</w:t>
            </w:r>
            <w:r w:rsidR="0069069D">
              <w:rPr>
                <w:rFonts w:eastAsiaTheme="majorEastAsia" w:cstheme="majorBidi"/>
                <w:sz w:val="18"/>
                <w:szCs w:val="18"/>
              </w:rPr>
              <w:t>00….240</w:t>
            </w:r>
            <w:r>
              <w:rPr>
                <w:rFonts w:eastAsiaTheme="majorEastAsia" w:cstheme="majorBidi"/>
                <w:sz w:val="18"/>
                <w:szCs w:val="18"/>
              </w:rPr>
              <w:t>V AC</w:t>
            </w:r>
          </w:p>
        </w:tc>
        <w:tc>
          <w:tcPr>
            <w:tcW w:w="2642" w:type="dxa"/>
            <w:shd w:val="clear" w:color="auto" w:fill="FFFF00"/>
          </w:tcPr>
          <w:p w14:paraId="70C862FD" w14:textId="13E19F2A" w:rsidR="00E8606F" w:rsidRPr="00206E54" w:rsidRDefault="00BD3516" w:rsidP="00E8606F">
            <w:pPr>
              <w:widowControl/>
              <w:spacing w:after="160" w:line="259" w:lineRule="auto"/>
              <w:jc w:val="left"/>
              <w:rPr>
                <w:rFonts w:eastAsiaTheme="majorEastAsia" w:cstheme="majorBidi"/>
                <w:b/>
                <w:bCs/>
                <w:sz w:val="18"/>
                <w:szCs w:val="18"/>
              </w:rPr>
            </w:pPr>
            <w:r w:rsidRPr="00206E54">
              <w:rPr>
                <w:sz w:val="18"/>
                <w:szCs w:val="18"/>
              </w:rPr>
              <w:t>208...690 V - 15...10 %</w:t>
            </w:r>
          </w:p>
        </w:tc>
      </w:tr>
      <w:tr w:rsidR="00FB0B81" w14:paraId="099B5035" w14:textId="77777777" w:rsidTr="00FB0B81">
        <w:tc>
          <w:tcPr>
            <w:tcW w:w="1822" w:type="dxa"/>
            <w:shd w:val="clear" w:color="auto" w:fill="D9E2F3" w:themeFill="accent5" w:themeFillTint="33"/>
          </w:tcPr>
          <w:p w14:paraId="25E72AB3" w14:textId="3EFF3E8A" w:rsidR="00E8606F" w:rsidRPr="00B03CEE" w:rsidRDefault="00E8606F" w:rsidP="00E8606F">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Power</w:t>
            </w:r>
          </w:p>
        </w:tc>
        <w:tc>
          <w:tcPr>
            <w:tcW w:w="2316" w:type="dxa"/>
          </w:tcPr>
          <w:p w14:paraId="305DDB03" w14:textId="3966C5D9" w:rsidR="00E8606F" w:rsidRPr="00206E54" w:rsidRDefault="0079686B"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5.5kW</w:t>
            </w:r>
          </w:p>
        </w:tc>
        <w:tc>
          <w:tcPr>
            <w:tcW w:w="2236" w:type="dxa"/>
          </w:tcPr>
          <w:p w14:paraId="1BA7CE98" w14:textId="12125B6D" w:rsidR="00E8606F" w:rsidRPr="00206E54" w:rsidRDefault="001E01B6" w:rsidP="00E8606F">
            <w:pPr>
              <w:widowControl/>
              <w:spacing w:after="160" w:line="259" w:lineRule="auto"/>
              <w:jc w:val="left"/>
              <w:rPr>
                <w:rFonts w:eastAsiaTheme="majorEastAsia" w:cstheme="majorBidi"/>
                <w:sz w:val="18"/>
                <w:szCs w:val="18"/>
              </w:rPr>
            </w:pPr>
            <w:r>
              <w:rPr>
                <w:rFonts w:eastAsiaTheme="majorEastAsia" w:cstheme="majorBidi"/>
                <w:sz w:val="18"/>
                <w:szCs w:val="18"/>
              </w:rPr>
              <w:t>5.5kW</w:t>
            </w:r>
          </w:p>
        </w:tc>
        <w:tc>
          <w:tcPr>
            <w:tcW w:w="2642" w:type="dxa"/>
            <w:shd w:val="clear" w:color="auto" w:fill="FFFF00"/>
          </w:tcPr>
          <w:p w14:paraId="30B155B3" w14:textId="77777777" w:rsidR="00E8606F" w:rsidRPr="00206E54" w:rsidRDefault="00E8606F" w:rsidP="00E8606F">
            <w:pPr>
              <w:widowControl/>
              <w:spacing w:after="160" w:line="259" w:lineRule="auto"/>
              <w:jc w:val="left"/>
              <w:rPr>
                <w:sz w:val="18"/>
                <w:szCs w:val="18"/>
              </w:rPr>
            </w:pPr>
            <w:r w:rsidRPr="00206E54">
              <w:rPr>
                <w:sz w:val="18"/>
                <w:szCs w:val="18"/>
              </w:rPr>
              <w:t>7.5 kW at 400 V in the motor supply line normal duty</w:t>
            </w:r>
          </w:p>
          <w:p w14:paraId="0FAD6228" w14:textId="1E318866" w:rsidR="00E8606F" w:rsidRPr="00206E54" w:rsidRDefault="00E8606F" w:rsidP="00E8606F">
            <w:pPr>
              <w:widowControl/>
              <w:spacing w:after="160" w:line="259" w:lineRule="auto"/>
              <w:jc w:val="left"/>
              <w:rPr>
                <w:rFonts w:eastAsiaTheme="majorEastAsia" w:cstheme="majorBidi"/>
                <w:sz w:val="18"/>
                <w:szCs w:val="18"/>
              </w:rPr>
            </w:pPr>
            <w:r w:rsidRPr="00206E54">
              <w:rPr>
                <w:sz w:val="18"/>
                <w:szCs w:val="18"/>
              </w:rPr>
              <w:t xml:space="preserve"> 5.5 kW at 400 V in the motor supply line heavy duty</w:t>
            </w:r>
          </w:p>
        </w:tc>
      </w:tr>
      <w:tr w:rsidR="00FB0B81" w14:paraId="4FAD6D9E" w14:textId="77777777" w:rsidTr="00FB0B81">
        <w:tc>
          <w:tcPr>
            <w:tcW w:w="1822" w:type="dxa"/>
            <w:shd w:val="clear" w:color="auto" w:fill="D9E2F3" w:themeFill="accent5" w:themeFillTint="33"/>
          </w:tcPr>
          <w:p w14:paraId="2660B328" w14:textId="610F184F" w:rsidR="00E8606F" w:rsidRPr="00B03CEE" w:rsidRDefault="00E8606F"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Variable Speed</w:t>
            </w:r>
          </w:p>
        </w:tc>
        <w:tc>
          <w:tcPr>
            <w:tcW w:w="2316" w:type="dxa"/>
          </w:tcPr>
          <w:p w14:paraId="66C5DE52" w14:textId="0815B422" w:rsidR="00E8606F" w:rsidRPr="00206E54" w:rsidRDefault="001E01B6" w:rsidP="00E8606F">
            <w:pPr>
              <w:widowControl/>
              <w:spacing w:after="160" w:line="259" w:lineRule="auto"/>
              <w:jc w:val="left"/>
              <w:rPr>
                <w:rFonts w:eastAsiaTheme="majorEastAsia" w:cstheme="majorBidi"/>
                <w:sz w:val="18"/>
                <w:szCs w:val="18"/>
              </w:rPr>
            </w:pPr>
            <w:r>
              <w:rPr>
                <w:rFonts w:eastAsiaTheme="majorEastAsia" w:cstheme="majorBidi"/>
                <w:sz w:val="18"/>
                <w:szCs w:val="18"/>
              </w:rPr>
              <w:t>Yes</w:t>
            </w:r>
          </w:p>
        </w:tc>
        <w:tc>
          <w:tcPr>
            <w:tcW w:w="2236" w:type="dxa"/>
          </w:tcPr>
          <w:p w14:paraId="4FEED2FE" w14:textId="4824978F" w:rsidR="00E8606F" w:rsidRPr="00206E54" w:rsidRDefault="001E01B6" w:rsidP="00E8606F">
            <w:pPr>
              <w:widowControl/>
              <w:spacing w:after="160" w:line="259" w:lineRule="auto"/>
              <w:jc w:val="left"/>
              <w:rPr>
                <w:rFonts w:eastAsiaTheme="majorEastAsia" w:cstheme="majorBidi"/>
                <w:sz w:val="18"/>
                <w:szCs w:val="18"/>
              </w:rPr>
            </w:pPr>
            <w:r>
              <w:rPr>
                <w:rFonts w:eastAsiaTheme="majorEastAsia" w:cstheme="majorBidi"/>
                <w:sz w:val="18"/>
                <w:szCs w:val="18"/>
              </w:rPr>
              <w:t>Yes</w:t>
            </w:r>
          </w:p>
        </w:tc>
        <w:tc>
          <w:tcPr>
            <w:tcW w:w="2642" w:type="dxa"/>
            <w:shd w:val="clear" w:color="auto" w:fill="FFFF00"/>
          </w:tcPr>
          <w:p w14:paraId="182146FF" w14:textId="353A392D" w:rsidR="00E8606F" w:rsidRPr="00206E54" w:rsidRDefault="001E01B6" w:rsidP="00E8606F">
            <w:pPr>
              <w:widowControl/>
              <w:spacing w:after="160" w:line="259" w:lineRule="auto"/>
              <w:jc w:val="left"/>
              <w:rPr>
                <w:rFonts w:eastAsiaTheme="majorEastAsia" w:cstheme="majorBidi"/>
                <w:sz w:val="18"/>
                <w:szCs w:val="18"/>
              </w:rPr>
            </w:pPr>
            <w:r>
              <w:rPr>
                <w:rFonts w:eastAsiaTheme="majorEastAsia" w:cstheme="majorBidi"/>
                <w:sz w:val="18"/>
                <w:szCs w:val="18"/>
              </w:rPr>
              <w:t>Yes</w:t>
            </w:r>
          </w:p>
        </w:tc>
      </w:tr>
      <w:tr w:rsidR="00FB0B81" w14:paraId="36080564" w14:textId="77777777" w:rsidTr="00FB0B81">
        <w:tc>
          <w:tcPr>
            <w:tcW w:w="1822" w:type="dxa"/>
            <w:shd w:val="clear" w:color="auto" w:fill="D9E2F3" w:themeFill="accent5" w:themeFillTint="33"/>
          </w:tcPr>
          <w:p w14:paraId="669D12D6" w14:textId="2D79FE48" w:rsidR="009917E3" w:rsidRDefault="009917E3"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Protection</w:t>
            </w:r>
          </w:p>
        </w:tc>
        <w:tc>
          <w:tcPr>
            <w:tcW w:w="2316" w:type="dxa"/>
          </w:tcPr>
          <w:p w14:paraId="32E877C1" w14:textId="081D8778" w:rsidR="009917E3" w:rsidRPr="00206E54" w:rsidRDefault="00794176"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External</w:t>
            </w:r>
            <w:r w:rsidR="006F7C00" w:rsidRPr="00206E54">
              <w:rPr>
                <w:rFonts w:eastAsiaTheme="majorEastAsia" w:cstheme="majorBidi"/>
                <w:sz w:val="18"/>
                <w:szCs w:val="18"/>
              </w:rPr>
              <w:t xml:space="preserve"> Switch fuse and thermal overload relay</w:t>
            </w:r>
          </w:p>
        </w:tc>
        <w:tc>
          <w:tcPr>
            <w:tcW w:w="2236" w:type="dxa"/>
          </w:tcPr>
          <w:p w14:paraId="1B47030E" w14:textId="2D639D3E" w:rsidR="009917E3" w:rsidRPr="00206E54" w:rsidRDefault="00CE0FC5"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External Switch fuse and thermal overload relay</w:t>
            </w:r>
          </w:p>
        </w:tc>
        <w:tc>
          <w:tcPr>
            <w:tcW w:w="2642" w:type="dxa"/>
            <w:shd w:val="clear" w:color="auto" w:fill="FFFF00"/>
          </w:tcPr>
          <w:p w14:paraId="37EE5F7D" w14:textId="77777777" w:rsidR="009317ED" w:rsidRPr="00206E54" w:rsidRDefault="009317ED" w:rsidP="00E8606F">
            <w:pPr>
              <w:widowControl/>
              <w:spacing w:after="160" w:line="259" w:lineRule="auto"/>
              <w:jc w:val="left"/>
              <w:rPr>
                <w:sz w:val="18"/>
                <w:szCs w:val="18"/>
              </w:rPr>
            </w:pPr>
            <w:r w:rsidRPr="00206E54">
              <w:rPr>
                <w:sz w:val="18"/>
                <w:szCs w:val="18"/>
              </w:rPr>
              <w:t xml:space="preserve">Phase failure: line </w:t>
            </w:r>
          </w:p>
          <w:p w14:paraId="60860DEE" w14:textId="77777777" w:rsidR="004F11D8" w:rsidRPr="00206E54" w:rsidRDefault="009317ED" w:rsidP="00E8606F">
            <w:pPr>
              <w:widowControl/>
              <w:spacing w:after="160" w:line="259" w:lineRule="auto"/>
              <w:jc w:val="left"/>
              <w:rPr>
                <w:sz w:val="18"/>
                <w:szCs w:val="18"/>
              </w:rPr>
            </w:pPr>
            <w:r w:rsidRPr="00206E54">
              <w:rPr>
                <w:sz w:val="18"/>
                <w:szCs w:val="18"/>
              </w:rPr>
              <w:t xml:space="preserve">Integrated thermal protection: motor </w:t>
            </w:r>
          </w:p>
          <w:p w14:paraId="244BD796" w14:textId="77777777" w:rsidR="004F11D8" w:rsidRPr="00206E54" w:rsidRDefault="009317ED" w:rsidP="00E8606F">
            <w:pPr>
              <w:widowControl/>
              <w:spacing w:after="160" w:line="259" w:lineRule="auto"/>
              <w:jc w:val="left"/>
              <w:rPr>
                <w:sz w:val="18"/>
                <w:szCs w:val="18"/>
              </w:rPr>
            </w:pPr>
            <w:r w:rsidRPr="00206E54">
              <w:rPr>
                <w:sz w:val="18"/>
                <w:szCs w:val="18"/>
              </w:rPr>
              <w:t xml:space="preserve">Thermal protection: starter </w:t>
            </w:r>
          </w:p>
          <w:p w14:paraId="16BA3A96" w14:textId="77777777" w:rsidR="004F11D8" w:rsidRPr="00206E54" w:rsidRDefault="009317ED" w:rsidP="00E8606F">
            <w:pPr>
              <w:widowControl/>
              <w:spacing w:after="160" w:line="259" w:lineRule="auto"/>
              <w:jc w:val="left"/>
              <w:rPr>
                <w:sz w:val="18"/>
                <w:szCs w:val="18"/>
              </w:rPr>
            </w:pPr>
            <w:r w:rsidRPr="00206E54">
              <w:rPr>
                <w:sz w:val="18"/>
                <w:szCs w:val="18"/>
              </w:rPr>
              <w:t xml:space="preserve">Current overload: motor </w:t>
            </w:r>
          </w:p>
          <w:p w14:paraId="293E7302" w14:textId="77777777" w:rsidR="004F11D8" w:rsidRPr="00206E54" w:rsidRDefault="009317ED" w:rsidP="00E8606F">
            <w:pPr>
              <w:widowControl/>
              <w:spacing w:after="160" w:line="259" w:lineRule="auto"/>
              <w:jc w:val="left"/>
              <w:rPr>
                <w:sz w:val="18"/>
                <w:szCs w:val="18"/>
              </w:rPr>
            </w:pPr>
            <w:r w:rsidRPr="00206E54">
              <w:rPr>
                <w:sz w:val="18"/>
                <w:szCs w:val="18"/>
              </w:rPr>
              <w:t xml:space="preserve">Underload: motor </w:t>
            </w:r>
          </w:p>
          <w:p w14:paraId="2C5FE6A4" w14:textId="77777777" w:rsidR="004F11D8" w:rsidRPr="00206E54" w:rsidRDefault="009317ED" w:rsidP="00E8606F">
            <w:pPr>
              <w:widowControl/>
              <w:spacing w:after="160" w:line="259" w:lineRule="auto"/>
              <w:jc w:val="left"/>
              <w:rPr>
                <w:sz w:val="18"/>
                <w:szCs w:val="18"/>
              </w:rPr>
            </w:pPr>
            <w:r w:rsidRPr="00206E54">
              <w:rPr>
                <w:sz w:val="18"/>
                <w:szCs w:val="18"/>
              </w:rPr>
              <w:t xml:space="preserve">Excessive starting time, locked rotor: motor </w:t>
            </w:r>
          </w:p>
          <w:p w14:paraId="44590568" w14:textId="77777777" w:rsidR="004F11D8" w:rsidRPr="00206E54" w:rsidRDefault="009317ED" w:rsidP="00E8606F">
            <w:pPr>
              <w:widowControl/>
              <w:spacing w:after="160" w:line="259" w:lineRule="auto"/>
              <w:jc w:val="left"/>
              <w:rPr>
                <w:sz w:val="18"/>
                <w:szCs w:val="18"/>
              </w:rPr>
            </w:pPr>
            <w:r w:rsidRPr="00206E54">
              <w:rPr>
                <w:sz w:val="18"/>
                <w:szCs w:val="18"/>
              </w:rPr>
              <w:t xml:space="preserve">Motor phase loss: motor </w:t>
            </w:r>
          </w:p>
          <w:p w14:paraId="025FEBC3" w14:textId="77777777" w:rsidR="00581984" w:rsidRPr="00206E54" w:rsidRDefault="009317ED" w:rsidP="00E8606F">
            <w:pPr>
              <w:widowControl/>
              <w:spacing w:after="160" w:line="259" w:lineRule="auto"/>
              <w:jc w:val="left"/>
              <w:rPr>
                <w:sz w:val="18"/>
                <w:szCs w:val="18"/>
              </w:rPr>
            </w:pPr>
            <w:r w:rsidRPr="00206E54">
              <w:rPr>
                <w:sz w:val="18"/>
                <w:szCs w:val="18"/>
              </w:rPr>
              <w:t>Line supply phase loss: line</w:t>
            </w:r>
          </w:p>
          <w:p w14:paraId="1EDED14C" w14:textId="77777777" w:rsidR="00581984" w:rsidRPr="00206E54" w:rsidRDefault="009317ED" w:rsidP="00E8606F">
            <w:pPr>
              <w:widowControl/>
              <w:spacing w:after="160" w:line="259" w:lineRule="auto"/>
              <w:jc w:val="left"/>
              <w:rPr>
                <w:sz w:val="18"/>
                <w:szCs w:val="18"/>
              </w:rPr>
            </w:pPr>
            <w:r w:rsidRPr="00206E54">
              <w:rPr>
                <w:sz w:val="18"/>
                <w:szCs w:val="18"/>
              </w:rPr>
              <w:t>Line supply phase loss: motor</w:t>
            </w:r>
          </w:p>
          <w:p w14:paraId="0E4CDEB2" w14:textId="65100CB3" w:rsidR="009917E3" w:rsidRPr="00206E54" w:rsidRDefault="009317ED" w:rsidP="00E8606F">
            <w:pPr>
              <w:widowControl/>
              <w:spacing w:after="160" w:line="259" w:lineRule="auto"/>
              <w:jc w:val="left"/>
              <w:rPr>
                <w:sz w:val="18"/>
                <w:szCs w:val="18"/>
              </w:rPr>
            </w:pPr>
            <w:r w:rsidRPr="00206E54">
              <w:rPr>
                <w:sz w:val="18"/>
                <w:szCs w:val="18"/>
              </w:rPr>
              <w:t>Thermal protection: motor</w:t>
            </w:r>
          </w:p>
        </w:tc>
      </w:tr>
      <w:tr w:rsidR="00FB0B81" w14:paraId="58E6D626" w14:textId="77777777" w:rsidTr="00FB0B81">
        <w:tc>
          <w:tcPr>
            <w:tcW w:w="1822" w:type="dxa"/>
            <w:shd w:val="clear" w:color="auto" w:fill="D9E2F3" w:themeFill="accent5" w:themeFillTint="33"/>
          </w:tcPr>
          <w:p w14:paraId="4B531D17" w14:textId="1B248949" w:rsidR="00E8606F" w:rsidRPr="00B03CEE" w:rsidRDefault="00E8606F"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lastRenderedPageBreak/>
              <w:t>Reversable Motor Direction</w:t>
            </w:r>
          </w:p>
        </w:tc>
        <w:tc>
          <w:tcPr>
            <w:tcW w:w="2316" w:type="dxa"/>
          </w:tcPr>
          <w:p w14:paraId="4E8FDB43" w14:textId="03706CAB" w:rsidR="00E8606F" w:rsidRPr="00206E54" w:rsidRDefault="001037BF"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c>
          <w:tcPr>
            <w:tcW w:w="2236" w:type="dxa"/>
          </w:tcPr>
          <w:p w14:paraId="7FDB865B" w14:textId="0CC83885" w:rsidR="00E8606F" w:rsidRPr="00206E54" w:rsidRDefault="00CE0FC5" w:rsidP="00E8606F">
            <w:pPr>
              <w:widowControl/>
              <w:spacing w:after="160" w:line="259" w:lineRule="auto"/>
              <w:jc w:val="left"/>
              <w:rPr>
                <w:rFonts w:eastAsiaTheme="majorEastAsia" w:cstheme="majorBidi"/>
                <w:sz w:val="18"/>
                <w:szCs w:val="18"/>
              </w:rPr>
            </w:pPr>
            <w:r>
              <w:rPr>
                <w:rFonts w:eastAsiaTheme="majorEastAsia" w:cstheme="majorBidi"/>
                <w:sz w:val="18"/>
                <w:szCs w:val="18"/>
              </w:rPr>
              <w:t>No</w:t>
            </w:r>
          </w:p>
        </w:tc>
        <w:tc>
          <w:tcPr>
            <w:tcW w:w="2642" w:type="dxa"/>
            <w:shd w:val="clear" w:color="auto" w:fill="FFFF00"/>
          </w:tcPr>
          <w:p w14:paraId="23BE5C47" w14:textId="5AC6D7DB" w:rsidR="00BD3516" w:rsidRPr="00206E54" w:rsidRDefault="00BD3516"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r>
      <w:tr w:rsidR="00FB0B81" w14:paraId="24F5444F" w14:textId="77777777" w:rsidTr="00FB0B81">
        <w:tc>
          <w:tcPr>
            <w:tcW w:w="1822" w:type="dxa"/>
            <w:shd w:val="clear" w:color="auto" w:fill="D9E2F3" w:themeFill="accent5" w:themeFillTint="33"/>
          </w:tcPr>
          <w:p w14:paraId="2AB25F26" w14:textId="63B36F4A" w:rsidR="00E8606F" w:rsidRPr="00B03CEE" w:rsidRDefault="00E8606F"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Operating Temperature</w:t>
            </w:r>
          </w:p>
        </w:tc>
        <w:tc>
          <w:tcPr>
            <w:tcW w:w="2316" w:type="dxa"/>
          </w:tcPr>
          <w:p w14:paraId="17F90B80" w14:textId="77F5A045" w:rsidR="00E8606F" w:rsidRPr="00206E54" w:rsidRDefault="0037153C" w:rsidP="00E8606F">
            <w:pPr>
              <w:widowControl/>
              <w:spacing w:after="160" w:line="259" w:lineRule="auto"/>
              <w:jc w:val="left"/>
              <w:rPr>
                <w:rFonts w:eastAsiaTheme="majorEastAsia" w:cstheme="majorBidi"/>
                <w:sz w:val="18"/>
                <w:szCs w:val="18"/>
              </w:rPr>
            </w:pPr>
            <w:r w:rsidRPr="00206E54">
              <w:rPr>
                <w:sz w:val="18"/>
                <w:szCs w:val="18"/>
              </w:rPr>
              <w:t>-25...+60 ºC</w:t>
            </w:r>
          </w:p>
        </w:tc>
        <w:tc>
          <w:tcPr>
            <w:tcW w:w="2236" w:type="dxa"/>
          </w:tcPr>
          <w:p w14:paraId="483AE70B" w14:textId="33B6EC32" w:rsidR="00E8606F" w:rsidRPr="00206E54" w:rsidRDefault="00E8208E" w:rsidP="00E8606F">
            <w:pPr>
              <w:widowControl/>
              <w:spacing w:after="160" w:line="259" w:lineRule="auto"/>
              <w:jc w:val="left"/>
              <w:rPr>
                <w:rFonts w:eastAsiaTheme="majorEastAsia" w:cstheme="majorBidi"/>
                <w:sz w:val="18"/>
                <w:szCs w:val="18"/>
              </w:rPr>
            </w:pPr>
            <w:r w:rsidRPr="00206E54">
              <w:rPr>
                <w:sz w:val="18"/>
                <w:szCs w:val="18"/>
              </w:rPr>
              <w:t>-</w:t>
            </w:r>
            <w:r w:rsidR="00B863E4">
              <w:rPr>
                <w:sz w:val="18"/>
                <w:szCs w:val="18"/>
              </w:rPr>
              <w:t>10</w:t>
            </w:r>
            <w:r w:rsidRPr="00206E54">
              <w:rPr>
                <w:sz w:val="18"/>
                <w:szCs w:val="18"/>
              </w:rPr>
              <w:t>...+</w:t>
            </w:r>
            <w:r w:rsidR="00B863E4">
              <w:rPr>
                <w:sz w:val="18"/>
                <w:szCs w:val="18"/>
              </w:rPr>
              <w:t>4</w:t>
            </w:r>
            <w:r w:rsidRPr="00206E54">
              <w:rPr>
                <w:sz w:val="18"/>
                <w:szCs w:val="18"/>
              </w:rPr>
              <w:t>0 ºC</w:t>
            </w:r>
          </w:p>
        </w:tc>
        <w:tc>
          <w:tcPr>
            <w:tcW w:w="2642" w:type="dxa"/>
            <w:shd w:val="clear" w:color="auto" w:fill="FFFF00"/>
          </w:tcPr>
          <w:p w14:paraId="16BE7E05" w14:textId="7F6E83C4" w:rsidR="00E8606F" w:rsidRPr="00206E54" w:rsidRDefault="006907D3" w:rsidP="006907D3">
            <w:pPr>
              <w:widowControl/>
              <w:spacing w:after="160" w:line="259" w:lineRule="auto"/>
              <w:jc w:val="left"/>
              <w:rPr>
                <w:rFonts w:eastAsiaTheme="majorEastAsia" w:cstheme="majorBidi"/>
                <w:sz w:val="18"/>
                <w:szCs w:val="18"/>
              </w:rPr>
            </w:pPr>
            <w:r w:rsidRPr="00206E54">
              <w:rPr>
                <w:sz w:val="18"/>
                <w:szCs w:val="18"/>
              </w:rPr>
              <w:t>40…60 °C (with current derating of 2 % per °C) -15…40 °C (without derating)</w:t>
            </w:r>
          </w:p>
        </w:tc>
      </w:tr>
      <w:tr w:rsidR="00FB0B81" w14:paraId="392A5E8E" w14:textId="77777777" w:rsidTr="00FB0B81">
        <w:tc>
          <w:tcPr>
            <w:tcW w:w="1822" w:type="dxa"/>
            <w:shd w:val="clear" w:color="auto" w:fill="D9E2F3" w:themeFill="accent5" w:themeFillTint="33"/>
          </w:tcPr>
          <w:p w14:paraId="704A50E8" w14:textId="1291FEE8" w:rsidR="00E8606F" w:rsidRPr="00B03CEE" w:rsidRDefault="00E8606F"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 xml:space="preserve">Degree of </w:t>
            </w:r>
            <w:r w:rsidRPr="00B03CEE">
              <w:rPr>
                <w:rFonts w:eastAsiaTheme="majorEastAsia" w:cstheme="majorBidi"/>
                <w:b/>
                <w:bCs/>
                <w:sz w:val="28"/>
                <w:szCs w:val="28"/>
              </w:rPr>
              <w:t>Protection</w:t>
            </w:r>
          </w:p>
        </w:tc>
        <w:tc>
          <w:tcPr>
            <w:tcW w:w="2316" w:type="dxa"/>
          </w:tcPr>
          <w:p w14:paraId="6E0EB5AF" w14:textId="035EDF17" w:rsidR="00E8606F" w:rsidRPr="00206E54" w:rsidRDefault="00C65860"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IP20</w:t>
            </w:r>
          </w:p>
        </w:tc>
        <w:tc>
          <w:tcPr>
            <w:tcW w:w="2236" w:type="dxa"/>
          </w:tcPr>
          <w:p w14:paraId="455CFFDF" w14:textId="07F6A1F7" w:rsidR="00E8606F" w:rsidRPr="00206E54" w:rsidRDefault="00622FA7" w:rsidP="00E8606F">
            <w:pPr>
              <w:widowControl/>
              <w:spacing w:after="160" w:line="259" w:lineRule="auto"/>
              <w:jc w:val="left"/>
              <w:rPr>
                <w:rFonts w:eastAsiaTheme="majorEastAsia" w:cstheme="majorBidi"/>
                <w:sz w:val="18"/>
                <w:szCs w:val="18"/>
              </w:rPr>
            </w:pPr>
            <w:r>
              <w:rPr>
                <w:rFonts w:eastAsiaTheme="majorEastAsia" w:cstheme="majorBidi"/>
                <w:sz w:val="18"/>
                <w:szCs w:val="18"/>
              </w:rPr>
              <w:t>IP20</w:t>
            </w:r>
          </w:p>
        </w:tc>
        <w:tc>
          <w:tcPr>
            <w:tcW w:w="2642" w:type="dxa"/>
            <w:shd w:val="clear" w:color="auto" w:fill="FFFF00"/>
          </w:tcPr>
          <w:p w14:paraId="1BD0ED40" w14:textId="539286E0" w:rsidR="00E8606F" w:rsidRPr="00206E54" w:rsidRDefault="003430F4"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IP20</w:t>
            </w:r>
          </w:p>
        </w:tc>
      </w:tr>
      <w:tr w:rsidR="00FB0B81" w14:paraId="2F0291A8" w14:textId="77777777" w:rsidTr="00FB0B81">
        <w:tc>
          <w:tcPr>
            <w:tcW w:w="1822" w:type="dxa"/>
            <w:shd w:val="clear" w:color="auto" w:fill="D9E2F3" w:themeFill="accent5" w:themeFillTint="33"/>
          </w:tcPr>
          <w:p w14:paraId="6354103B" w14:textId="109AA2DD" w:rsidR="00E8606F" w:rsidRDefault="00E8606F" w:rsidP="00E8606F">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Connectivity</w:t>
            </w:r>
          </w:p>
        </w:tc>
        <w:tc>
          <w:tcPr>
            <w:tcW w:w="2316" w:type="dxa"/>
          </w:tcPr>
          <w:p w14:paraId="2AFF9EB9" w14:textId="5CEA5305" w:rsidR="00E8606F" w:rsidRPr="00206E54" w:rsidRDefault="00BA1100"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Output signal</w:t>
            </w:r>
            <w:r w:rsidR="00DE47C9" w:rsidRPr="00206E54">
              <w:rPr>
                <w:rFonts w:eastAsiaTheme="majorEastAsia" w:cstheme="majorBidi"/>
                <w:sz w:val="18"/>
                <w:szCs w:val="18"/>
              </w:rPr>
              <w:t xml:space="preserve"> relays</w:t>
            </w:r>
          </w:p>
        </w:tc>
        <w:tc>
          <w:tcPr>
            <w:tcW w:w="2236" w:type="dxa"/>
          </w:tcPr>
          <w:p w14:paraId="2B78D947" w14:textId="5E2B1080" w:rsidR="00E8606F" w:rsidRPr="00206E54" w:rsidRDefault="00E8208E" w:rsidP="00E8606F">
            <w:pPr>
              <w:widowControl/>
              <w:spacing w:after="160" w:line="259" w:lineRule="auto"/>
              <w:jc w:val="left"/>
              <w:rPr>
                <w:rFonts w:eastAsiaTheme="majorEastAsia" w:cstheme="majorBidi"/>
                <w:sz w:val="18"/>
                <w:szCs w:val="18"/>
              </w:rPr>
            </w:pPr>
            <w:r>
              <w:rPr>
                <w:rFonts w:eastAsiaTheme="majorEastAsia" w:cstheme="majorBidi"/>
                <w:sz w:val="18"/>
                <w:szCs w:val="18"/>
              </w:rPr>
              <w:t>n/a</w:t>
            </w:r>
          </w:p>
        </w:tc>
        <w:tc>
          <w:tcPr>
            <w:tcW w:w="2642" w:type="dxa"/>
            <w:shd w:val="clear" w:color="auto" w:fill="FFFF00"/>
          </w:tcPr>
          <w:p w14:paraId="6371FAD2" w14:textId="77777777" w:rsidR="001D4448" w:rsidRPr="00206E54" w:rsidRDefault="00971D9B" w:rsidP="00E8606F">
            <w:pPr>
              <w:widowControl/>
              <w:spacing w:after="160" w:line="259" w:lineRule="auto"/>
              <w:jc w:val="left"/>
              <w:rPr>
                <w:sz w:val="18"/>
                <w:szCs w:val="18"/>
              </w:rPr>
            </w:pPr>
            <w:r w:rsidRPr="00206E54">
              <w:rPr>
                <w:sz w:val="18"/>
                <w:szCs w:val="18"/>
              </w:rPr>
              <w:t>Communication module for Profibus DP V1</w:t>
            </w:r>
          </w:p>
          <w:p w14:paraId="6DBD6DC6" w14:textId="77777777" w:rsidR="001D4448" w:rsidRPr="00206E54" w:rsidRDefault="00971D9B" w:rsidP="00E8606F">
            <w:pPr>
              <w:widowControl/>
              <w:spacing w:after="160" w:line="259" w:lineRule="auto"/>
              <w:jc w:val="left"/>
              <w:rPr>
                <w:sz w:val="18"/>
                <w:szCs w:val="18"/>
              </w:rPr>
            </w:pPr>
            <w:r w:rsidRPr="00206E54">
              <w:rPr>
                <w:sz w:val="18"/>
                <w:szCs w:val="18"/>
              </w:rPr>
              <w:t>Communication module for PROFINET</w:t>
            </w:r>
          </w:p>
          <w:p w14:paraId="21D8A2EF" w14:textId="77777777" w:rsidR="001D4448" w:rsidRPr="00206E54" w:rsidRDefault="00971D9B" w:rsidP="00E8606F">
            <w:pPr>
              <w:widowControl/>
              <w:spacing w:after="160" w:line="259" w:lineRule="auto"/>
              <w:jc w:val="left"/>
              <w:rPr>
                <w:sz w:val="18"/>
                <w:szCs w:val="18"/>
              </w:rPr>
            </w:pPr>
            <w:r w:rsidRPr="00206E54">
              <w:rPr>
                <w:sz w:val="18"/>
                <w:szCs w:val="18"/>
              </w:rPr>
              <w:t>Communication module for Modbus TCP/EtherNet/IP</w:t>
            </w:r>
          </w:p>
          <w:p w14:paraId="12DFA003" w14:textId="77777777" w:rsidR="001D4448" w:rsidRPr="00206E54" w:rsidRDefault="00971D9B" w:rsidP="00E8606F">
            <w:pPr>
              <w:widowControl/>
              <w:spacing w:after="160" w:line="259" w:lineRule="auto"/>
              <w:jc w:val="left"/>
              <w:rPr>
                <w:sz w:val="18"/>
                <w:szCs w:val="18"/>
              </w:rPr>
            </w:pPr>
            <w:r w:rsidRPr="00206E54">
              <w:rPr>
                <w:sz w:val="18"/>
                <w:szCs w:val="18"/>
              </w:rPr>
              <w:t>Communication module for CANopen daisy chain</w:t>
            </w:r>
          </w:p>
          <w:p w14:paraId="0DD3C938" w14:textId="77777777" w:rsidR="00E8606F" w:rsidRPr="00206E54" w:rsidRDefault="00971D9B" w:rsidP="00E8606F">
            <w:pPr>
              <w:widowControl/>
              <w:spacing w:after="160" w:line="259" w:lineRule="auto"/>
              <w:jc w:val="left"/>
              <w:rPr>
                <w:sz w:val="18"/>
                <w:szCs w:val="18"/>
              </w:rPr>
            </w:pPr>
            <w:r w:rsidRPr="00206E54">
              <w:rPr>
                <w:sz w:val="18"/>
                <w:szCs w:val="18"/>
              </w:rPr>
              <w:t>Communication module for CANopen Sub-D</w:t>
            </w:r>
          </w:p>
          <w:p w14:paraId="295C4E28" w14:textId="7821F482" w:rsidR="008345EF" w:rsidRPr="00206E54" w:rsidRDefault="00CE4AB4" w:rsidP="00E8606F">
            <w:pPr>
              <w:widowControl/>
              <w:spacing w:after="160" w:line="259" w:lineRule="auto"/>
              <w:jc w:val="left"/>
              <w:rPr>
                <w:sz w:val="18"/>
                <w:szCs w:val="18"/>
              </w:rPr>
            </w:pPr>
            <w:r w:rsidRPr="00206E54">
              <w:rPr>
                <w:sz w:val="18"/>
                <w:szCs w:val="18"/>
              </w:rPr>
              <w:t>R1A, R1C, R3A, R3</w:t>
            </w:r>
            <w:r w:rsidR="00F25865" w:rsidRPr="00206E54">
              <w:rPr>
                <w:sz w:val="18"/>
                <w:szCs w:val="18"/>
              </w:rPr>
              <w:t>C:</w:t>
            </w:r>
            <w:r w:rsidRPr="00206E54">
              <w:rPr>
                <w:sz w:val="18"/>
                <w:szCs w:val="18"/>
              </w:rPr>
              <w:t xml:space="preserve"> Sequence relay </w:t>
            </w:r>
          </w:p>
          <w:p w14:paraId="21222662" w14:textId="77777777" w:rsidR="008345EF" w:rsidRPr="00206E54" w:rsidRDefault="00CE4AB4" w:rsidP="00E8606F">
            <w:pPr>
              <w:widowControl/>
              <w:spacing w:after="160" w:line="259" w:lineRule="auto"/>
              <w:jc w:val="left"/>
              <w:rPr>
                <w:sz w:val="18"/>
                <w:szCs w:val="18"/>
              </w:rPr>
            </w:pPr>
            <w:r w:rsidRPr="00206E54">
              <w:rPr>
                <w:sz w:val="18"/>
                <w:szCs w:val="18"/>
              </w:rPr>
              <w:t xml:space="preserve">STOP, RUN, DI3, DI4 : Digital inputs </w:t>
            </w:r>
          </w:p>
          <w:p w14:paraId="1B6CBD17" w14:textId="77777777" w:rsidR="008345EF" w:rsidRPr="00206E54" w:rsidRDefault="00CE4AB4" w:rsidP="00E8606F">
            <w:pPr>
              <w:widowControl/>
              <w:spacing w:after="160" w:line="259" w:lineRule="auto"/>
              <w:jc w:val="left"/>
              <w:rPr>
                <w:sz w:val="18"/>
                <w:szCs w:val="18"/>
              </w:rPr>
            </w:pPr>
            <w:r w:rsidRPr="00206E54">
              <w:rPr>
                <w:sz w:val="18"/>
                <w:szCs w:val="18"/>
              </w:rPr>
              <w:t>AQ1 : Analogue output</w:t>
            </w:r>
          </w:p>
          <w:p w14:paraId="363982A7" w14:textId="77777777" w:rsidR="008345EF" w:rsidRPr="00206E54" w:rsidRDefault="00CE4AB4" w:rsidP="00E8606F">
            <w:pPr>
              <w:widowControl/>
              <w:spacing w:after="160" w:line="259" w:lineRule="auto"/>
              <w:jc w:val="left"/>
              <w:rPr>
                <w:sz w:val="18"/>
                <w:szCs w:val="18"/>
              </w:rPr>
            </w:pPr>
            <w:r w:rsidRPr="00206E54">
              <w:rPr>
                <w:sz w:val="18"/>
                <w:szCs w:val="18"/>
              </w:rPr>
              <w:t xml:space="preserve">PTC1/AI1, PTC2, PTC3 : PTC or PT100 connection </w:t>
            </w:r>
          </w:p>
          <w:p w14:paraId="563449DD" w14:textId="1AD9F284" w:rsidR="00CE4AB4" w:rsidRPr="00206E54" w:rsidRDefault="00CE4AB4" w:rsidP="00E8606F">
            <w:pPr>
              <w:widowControl/>
              <w:spacing w:after="160" w:line="259" w:lineRule="auto"/>
              <w:jc w:val="left"/>
              <w:rPr>
                <w:rFonts w:eastAsiaTheme="majorEastAsia" w:cstheme="majorBidi"/>
                <w:sz w:val="18"/>
                <w:szCs w:val="18"/>
              </w:rPr>
            </w:pPr>
            <w:r w:rsidRPr="00206E54">
              <w:rPr>
                <w:sz w:val="18"/>
                <w:szCs w:val="18"/>
              </w:rPr>
              <w:t>DQ1, DQ2, DQ+ : Digital outputs</w:t>
            </w:r>
          </w:p>
        </w:tc>
      </w:tr>
      <w:tr w:rsidR="00FB0B81" w14:paraId="2BEDA9BD" w14:textId="77777777" w:rsidTr="00FB0B81">
        <w:tc>
          <w:tcPr>
            <w:tcW w:w="1822" w:type="dxa"/>
            <w:shd w:val="clear" w:color="auto" w:fill="D9E2F3" w:themeFill="accent5" w:themeFillTint="33"/>
          </w:tcPr>
          <w:p w14:paraId="0F6D14F8" w14:textId="699C2248" w:rsidR="00D613FE" w:rsidRPr="00B03CEE" w:rsidRDefault="00092FDB" w:rsidP="00E8606F">
            <w:pPr>
              <w:widowControl/>
              <w:spacing w:after="160" w:line="259" w:lineRule="auto"/>
              <w:jc w:val="left"/>
              <w:rPr>
                <w:rFonts w:eastAsiaTheme="majorEastAsia" w:cstheme="majorBidi"/>
                <w:b/>
                <w:bCs/>
                <w:sz w:val="28"/>
                <w:szCs w:val="28"/>
              </w:rPr>
            </w:pPr>
            <w:r>
              <w:rPr>
                <w:rFonts w:eastAsiaTheme="majorEastAsia" w:cstheme="majorBidi"/>
                <w:b/>
                <w:bCs/>
                <w:sz w:val="28"/>
                <w:szCs w:val="28"/>
              </w:rPr>
              <w:t>Price</w:t>
            </w:r>
          </w:p>
        </w:tc>
        <w:tc>
          <w:tcPr>
            <w:tcW w:w="2316" w:type="dxa"/>
          </w:tcPr>
          <w:p w14:paraId="66CA23E4" w14:textId="4BF8798D" w:rsidR="00D613FE" w:rsidRPr="00206E54" w:rsidRDefault="00C65860" w:rsidP="00E8606F">
            <w:pPr>
              <w:widowControl/>
              <w:spacing w:after="160" w:line="259" w:lineRule="auto"/>
              <w:jc w:val="left"/>
              <w:rPr>
                <w:rFonts w:eastAsiaTheme="majorEastAsia" w:cstheme="majorBidi"/>
                <w:sz w:val="18"/>
                <w:szCs w:val="18"/>
              </w:rPr>
            </w:pPr>
            <w:r w:rsidRPr="00206E54">
              <w:rPr>
                <w:rFonts w:eastAsiaTheme="majorEastAsia" w:cstheme="majorBidi"/>
                <w:sz w:val="18"/>
                <w:szCs w:val="18"/>
              </w:rPr>
              <w:t>£203.92</w:t>
            </w:r>
          </w:p>
        </w:tc>
        <w:tc>
          <w:tcPr>
            <w:tcW w:w="2236" w:type="dxa"/>
          </w:tcPr>
          <w:p w14:paraId="73CFCBB3" w14:textId="7D90E8D0" w:rsidR="00D613FE" w:rsidRPr="00206E54" w:rsidRDefault="001558AF" w:rsidP="00E8606F">
            <w:pPr>
              <w:widowControl/>
              <w:spacing w:after="160" w:line="259" w:lineRule="auto"/>
              <w:jc w:val="left"/>
              <w:rPr>
                <w:rFonts w:eastAsiaTheme="majorEastAsia" w:cstheme="majorBidi"/>
                <w:sz w:val="18"/>
                <w:szCs w:val="18"/>
              </w:rPr>
            </w:pPr>
            <w:r>
              <w:rPr>
                <w:rFonts w:eastAsiaTheme="majorEastAsia" w:cstheme="majorBidi"/>
                <w:sz w:val="18"/>
                <w:szCs w:val="18"/>
              </w:rPr>
              <w:t>£291.88</w:t>
            </w:r>
          </w:p>
        </w:tc>
        <w:tc>
          <w:tcPr>
            <w:tcW w:w="2642" w:type="dxa"/>
            <w:shd w:val="clear" w:color="auto" w:fill="FFFF00"/>
          </w:tcPr>
          <w:p w14:paraId="05C6851F" w14:textId="59961CF6" w:rsidR="00D613FE" w:rsidRPr="00206E54" w:rsidRDefault="00092FDB" w:rsidP="00382C65">
            <w:pPr>
              <w:keepNext/>
              <w:widowControl/>
              <w:spacing w:after="160" w:line="259" w:lineRule="auto"/>
              <w:jc w:val="left"/>
              <w:rPr>
                <w:sz w:val="18"/>
                <w:szCs w:val="18"/>
              </w:rPr>
            </w:pPr>
            <w:r w:rsidRPr="00206E54">
              <w:rPr>
                <w:sz w:val="18"/>
                <w:szCs w:val="18"/>
              </w:rPr>
              <w:t>£743</w:t>
            </w:r>
            <w:r w:rsidR="00544B84" w:rsidRPr="00206E54">
              <w:rPr>
                <w:sz w:val="18"/>
                <w:szCs w:val="18"/>
              </w:rPr>
              <w:t>.18</w:t>
            </w:r>
          </w:p>
        </w:tc>
      </w:tr>
    </w:tbl>
    <w:p w14:paraId="7C37AC9B" w14:textId="7BFF2140" w:rsidR="00B03CEE" w:rsidRDefault="00382C65" w:rsidP="00382C65">
      <w:pPr>
        <w:pStyle w:val="Caption"/>
        <w:jc w:val="center"/>
        <w:rPr>
          <w:rFonts w:eastAsiaTheme="majorEastAsia" w:cstheme="majorBidi"/>
          <w:color w:val="2E74B5" w:themeColor="accent1" w:themeShade="BF"/>
          <w:sz w:val="32"/>
          <w:szCs w:val="32"/>
        </w:rPr>
      </w:pPr>
      <w:bookmarkStart w:id="36" w:name="_Toc133324080"/>
      <w:bookmarkEnd w:id="35"/>
      <w:r>
        <w:t xml:space="preserve">Table </w:t>
      </w:r>
      <w:fldSimple w:instr=" SEQ Table \* ARABIC ">
        <w:r w:rsidR="007F23A0">
          <w:rPr>
            <w:noProof/>
          </w:rPr>
          <w:t>6</w:t>
        </w:r>
      </w:fldSimple>
      <w:r>
        <w:t xml:space="preserve"> - Cutting Machine System</w:t>
      </w:r>
      <w:bookmarkEnd w:id="36"/>
    </w:p>
    <w:p w14:paraId="2F7AA2D2" w14:textId="77777777" w:rsidR="002F6D1E" w:rsidRDefault="002F6D1E" w:rsidP="00EF3796">
      <w:pPr>
        <w:spacing w:line="360" w:lineRule="auto"/>
        <w:rPr>
          <w:rFonts w:eastAsiaTheme="majorEastAsia"/>
        </w:rPr>
      </w:pPr>
    </w:p>
    <w:p w14:paraId="1381932E" w14:textId="6F97D95C" w:rsidR="004B6092" w:rsidRDefault="001F22A2" w:rsidP="00EF3796">
      <w:pPr>
        <w:spacing w:line="360" w:lineRule="auto"/>
        <w:rPr>
          <w:rFonts w:eastAsiaTheme="majorEastAsia"/>
        </w:rPr>
      </w:pPr>
      <w:r>
        <w:rPr>
          <w:rFonts w:eastAsiaTheme="majorEastAsia"/>
        </w:rPr>
        <w:t>T</w:t>
      </w:r>
      <w:r w:rsidR="00063AED">
        <w:rPr>
          <w:rFonts w:eastAsiaTheme="majorEastAsia"/>
        </w:rPr>
        <w:t>he</w:t>
      </w:r>
      <w:r w:rsidR="00740FD7">
        <w:rPr>
          <w:rFonts w:eastAsiaTheme="majorEastAsia"/>
        </w:rPr>
        <w:t xml:space="preserve"> system controlling the</w:t>
      </w:r>
      <w:r w:rsidR="00AE196B">
        <w:rPr>
          <w:rFonts w:eastAsiaTheme="majorEastAsia"/>
        </w:rPr>
        <w:t xml:space="preserve"> cutting machines </w:t>
      </w:r>
      <w:r>
        <w:rPr>
          <w:rFonts w:eastAsiaTheme="majorEastAsia"/>
        </w:rPr>
        <w:t xml:space="preserve">does not have to </w:t>
      </w:r>
      <w:r w:rsidR="00DA054D">
        <w:rPr>
          <w:rFonts w:eastAsiaTheme="majorEastAsia"/>
        </w:rPr>
        <w:t>be reversed or run at different speeds</w:t>
      </w:r>
      <w:r w:rsidR="00A553DF">
        <w:rPr>
          <w:rFonts w:eastAsiaTheme="majorEastAsia"/>
        </w:rPr>
        <w:t xml:space="preserve"> but does have to be switched on and off at different times</w:t>
      </w:r>
      <w:r w:rsidR="00D82620">
        <w:rPr>
          <w:rFonts w:eastAsiaTheme="majorEastAsia"/>
        </w:rPr>
        <w:t>.</w:t>
      </w:r>
      <w:r w:rsidR="000F1F11">
        <w:rPr>
          <w:rFonts w:eastAsiaTheme="majorEastAsia"/>
        </w:rPr>
        <w:t xml:space="preserve"> One VFD would not be suitable for this application so it would be costly to install </w:t>
      </w:r>
      <w:r w:rsidR="00A92690">
        <w:rPr>
          <w:rFonts w:eastAsiaTheme="majorEastAsia"/>
        </w:rPr>
        <w:t>17 drives.</w:t>
      </w:r>
      <w:r w:rsidR="007B6732">
        <w:rPr>
          <w:rFonts w:eastAsiaTheme="majorEastAsia"/>
        </w:rPr>
        <w:t xml:space="preserve"> </w:t>
      </w:r>
      <w:r w:rsidR="0043037B">
        <w:rPr>
          <w:rFonts w:eastAsiaTheme="majorEastAsia"/>
        </w:rPr>
        <w:t xml:space="preserve"> </w:t>
      </w:r>
      <w:r w:rsidR="00D82620">
        <w:rPr>
          <w:rFonts w:eastAsiaTheme="majorEastAsia"/>
        </w:rPr>
        <w:t>T</w:t>
      </w:r>
      <w:r w:rsidR="0043037B">
        <w:rPr>
          <w:rFonts w:eastAsiaTheme="majorEastAsia"/>
        </w:rPr>
        <w:t xml:space="preserve">o save on cost </w:t>
      </w:r>
      <w:r w:rsidR="009A486F">
        <w:rPr>
          <w:rFonts w:eastAsiaTheme="majorEastAsia"/>
        </w:rPr>
        <w:t>the</w:t>
      </w:r>
      <w:r w:rsidR="00C045DF">
        <w:rPr>
          <w:rFonts w:eastAsiaTheme="majorEastAsia"/>
        </w:rPr>
        <w:t xml:space="preserve"> Sch</w:t>
      </w:r>
      <w:r w:rsidR="009D7F06">
        <w:rPr>
          <w:rFonts w:eastAsiaTheme="majorEastAsia"/>
        </w:rPr>
        <w:t>neider</w:t>
      </w:r>
      <w:r w:rsidR="009A486F">
        <w:rPr>
          <w:rFonts w:eastAsiaTheme="majorEastAsia"/>
        </w:rPr>
        <w:t xml:space="preserve"> Altivar ATS480</w:t>
      </w:r>
      <w:r w:rsidR="00D82620">
        <w:rPr>
          <w:rFonts w:eastAsiaTheme="majorEastAsia"/>
        </w:rPr>
        <w:t xml:space="preserve"> soft start </w:t>
      </w:r>
      <w:r w:rsidR="009A486F">
        <w:rPr>
          <w:rFonts w:eastAsiaTheme="majorEastAsia"/>
        </w:rPr>
        <w:t>unit has been selected</w:t>
      </w:r>
      <w:r w:rsidR="00F26489">
        <w:rPr>
          <w:rFonts w:eastAsiaTheme="majorEastAsia"/>
        </w:rPr>
        <w:t>. There will be 17 soft start</w:t>
      </w:r>
      <w:r w:rsidR="00B06362">
        <w:rPr>
          <w:rFonts w:eastAsiaTheme="majorEastAsia"/>
        </w:rPr>
        <w:t xml:space="preserve"> </w:t>
      </w:r>
      <w:r w:rsidR="00BD7641">
        <w:rPr>
          <w:rFonts w:eastAsiaTheme="majorEastAsia"/>
        </w:rPr>
        <w:t xml:space="preserve">units </w:t>
      </w:r>
      <w:r w:rsidR="000F4E9B">
        <w:rPr>
          <w:rFonts w:eastAsiaTheme="majorEastAsia"/>
        </w:rPr>
        <w:t>so each motor can be controlled individually.</w:t>
      </w:r>
      <w:r w:rsidR="00A92690">
        <w:rPr>
          <w:rFonts w:eastAsiaTheme="majorEastAsia"/>
        </w:rPr>
        <w:t xml:space="preserve"> The motors are relatively small at </w:t>
      </w:r>
      <w:r w:rsidR="003D46C4">
        <w:rPr>
          <w:rFonts w:eastAsiaTheme="majorEastAsia"/>
        </w:rPr>
        <w:t>5kW,</w:t>
      </w:r>
      <w:r w:rsidR="00A92690">
        <w:rPr>
          <w:rFonts w:eastAsiaTheme="majorEastAsia"/>
        </w:rPr>
        <w:t xml:space="preserve"> </w:t>
      </w:r>
      <w:r w:rsidR="0037003E">
        <w:rPr>
          <w:rFonts w:eastAsiaTheme="majorEastAsia"/>
        </w:rPr>
        <w:t xml:space="preserve">but the soft </w:t>
      </w:r>
      <w:r w:rsidR="0037003E">
        <w:rPr>
          <w:rFonts w:eastAsiaTheme="majorEastAsia"/>
        </w:rPr>
        <w:lastRenderedPageBreak/>
        <w:t>start allows the current to be limited so that no expensive PLC system would need to b</w:t>
      </w:r>
      <w:r w:rsidR="00582748">
        <w:rPr>
          <w:rFonts w:eastAsiaTheme="majorEastAsia"/>
        </w:rPr>
        <w:t>e</w:t>
      </w:r>
      <w:r w:rsidR="0037003E">
        <w:rPr>
          <w:rFonts w:eastAsiaTheme="majorEastAsia"/>
        </w:rPr>
        <w:t xml:space="preserve"> installed to prevent </w:t>
      </w:r>
      <w:r w:rsidR="00582748">
        <w:rPr>
          <w:rFonts w:eastAsiaTheme="majorEastAsia"/>
        </w:rPr>
        <w:t>all 17 starting at the same time.</w:t>
      </w:r>
    </w:p>
    <w:p w14:paraId="439A30E0" w14:textId="1D8EB75C" w:rsidR="00CD1090" w:rsidRDefault="004B6092" w:rsidP="00EF3796">
      <w:pPr>
        <w:spacing w:line="360" w:lineRule="auto"/>
        <w:rPr>
          <w:rFonts w:eastAsiaTheme="majorEastAsia"/>
        </w:rPr>
      </w:pPr>
      <w:r>
        <w:rPr>
          <w:rFonts w:eastAsiaTheme="majorEastAsia"/>
        </w:rPr>
        <w:t xml:space="preserve">The </w:t>
      </w:r>
      <w:r w:rsidR="00C045DF">
        <w:rPr>
          <w:rFonts w:eastAsiaTheme="majorEastAsia"/>
        </w:rPr>
        <w:t xml:space="preserve">Altivar </w:t>
      </w:r>
      <w:r>
        <w:rPr>
          <w:rFonts w:eastAsiaTheme="majorEastAsia"/>
        </w:rPr>
        <w:t xml:space="preserve">ATS480 </w:t>
      </w:r>
      <w:r w:rsidR="009D7F06">
        <w:rPr>
          <w:rFonts w:eastAsiaTheme="majorEastAsia"/>
        </w:rPr>
        <w:t xml:space="preserve">although being slightly more expensive </w:t>
      </w:r>
      <w:r w:rsidR="007A5B25">
        <w:rPr>
          <w:rFonts w:eastAsiaTheme="majorEastAsia"/>
        </w:rPr>
        <w:t xml:space="preserve">than other soft start units </w:t>
      </w:r>
      <w:r w:rsidR="009D7F06">
        <w:rPr>
          <w:rFonts w:eastAsiaTheme="majorEastAsia"/>
        </w:rPr>
        <w:t>has good motor protection</w:t>
      </w:r>
      <w:r w:rsidR="007A5B25">
        <w:rPr>
          <w:rFonts w:eastAsiaTheme="majorEastAsia"/>
        </w:rPr>
        <w:t xml:space="preserve"> built in so would not need more external equipment to be</w:t>
      </w:r>
      <w:r w:rsidR="00484377">
        <w:rPr>
          <w:rFonts w:eastAsiaTheme="majorEastAsia"/>
        </w:rPr>
        <w:t xml:space="preserve"> installed. It also has good communication </w:t>
      </w:r>
      <w:r w:rsidR="00972F07">
        <w:rPr>
          <w:rFonts w:eastAsiaTheme="majorEastAsia"/>
        </w:rPr>
        <w:t>input/outputs so that the plant can track usage of</w:t>
      </w:r>
      <w:r w:rsidR="008F6100">
        <w:rPr>
          <w:rFonts w:eastAsiaTheme="majorEastAsia"/>
        </w:rPr>
        <w:t xml:space="preserve"> data such as</w:t>
      </w:r>
      <w:r w:rsidR="00972F07">
        <w:rPr>
          <w:rFonts w:eastAsiaTheme="majorEastAsia"/>
        </w:rPr>
        <w:t xml:space="preserve"> machine running hours</w:t>
      </w:r>
      <w:r w:rsidR="006D32F0">
        <w:rPr>
          <w:rFonts w:eastAsiaTheme="majorEastAsia"/>
        </w:rPr>
        <w:t>. This can be used to</w:t>
      </w:r>
      <w:r w:rsidR="008F6100">
        <w:rPr>
          <w:rFonts w:eastAsiaTheme="majorEastAsia"/>
        </w:rPr>
        <w:t xml:space="preserve"> predict when the</w:t>
      </w:r>
      <w:r w:rsidR="006959FE">
        <w:rPr>
          <w:rFonts w:eastAsiaTheme="majorEastAsia"/>
        </w:rPr>
        <w:t xml:space="preserve"> next</w:t>
      </w:r>
      <w:r w:rsidR="008F6100">
        <w:rPr>
          <w:rFonts w:eastAsiaTheme="majorEastAsia"/>
        </w:rPr>
        <w:t xml:space="preserve"> </w:t>
      </w:r>
      <w:r w:rsidR="006D32F0">
        <w:rPr>
          <w:rFonts w:eastAsiaTheme="majorEastAsia"/>
        </w:rPr>
        <w:t>planned maintenance is carried out</w:t>
      </w:r>
      <w:r w:rsidR="006959FE">
        <w:rPr>
          <w:rFonts w:eastAsiaTheme="majorEastAsia"/>
        </w:rPr>
        <w:t>.</w:t>
      </w:r>
      <w:r w:rsidR="006D32F0">
        <w:rPr>
          <w:rFonts w:eastAsiaTheme="majorEastAsia"/>
        </w:rPr>
        <w:t xml:space="preserve"> </w:t>
      </w:r>
      <w:r w:rsidR="00CD1090">
        <w:rPr>
          <w:rFonts w:eastAsiaTheme="majorEastAsia"/>
        </w:rPr>
        <w:br w:type="page"/>
      </w:r>
    </w:p>
    <w:p w14:paraId="4157B5AA" w14:textId="69F9BEB4" w:rsidR="00B03CEE" w:rsidRDefault="005A1068" w:rsidP="005A1068">
      <w:pPr>
        <w:pStyle w:val="Heading2"/>
      </w:pPr>
      <w:bookmarkStart w:id="37" w:name="_Toc133324043"/>
      <w:r>
        <w:lastRenderedPageBreak/>
        <w:t xml:space="preserve">2.2.4 </w:t>
      </w:r>
      <w:r w:rsidR="00B03CEE">
        <w:t>Motor E</w:t>
      </w:r>
      <w:r w:rsidR="00A96E40">
        <w:t xml:space="preserve"> </w:t>
      </w:r>
      <w:r w:rsidR="00CD1090">
        <w:t xml:space="preserve">- </w:t>
      </w:r>
      <w:r w:rsidR="00A96E40">
        <w:t>Pumps / Fans</w:t>
      </w:r>
      <w:bookmarkEnd w:id="37"/>
    </w:p>
    <w:tbl>
      <w:tblPr>
        <w:tblStyle w:val="TableGrid"/>
        <w:tblW w:w="0" w:type="auto"/>
        <w:tblLook w:val="04A0" w:firstRow="1" w:lastRow="0" w:firstColumn="1" w:lastColumn="0" w:noHBand="0" w:noVBand="1"/>
      </w:tblPr>
      <w:tblGrid>
        <w:gridCol w:w="1980"/>
        <w:gridCol w:w="2292"/>
        <w:gridCol w:w="2175"/>
        <w:gridCol w:w="2569"/>
      </w:tblGrid>
      <w:tr w:rsidR="001B20BE" w14:paraId="0AF725F9" w14:textId="77777777" w:rsidTr="001B20BE">
        <w:tc>
          <w:tcPr>
            <w:tcW w:w="1980" w:type="dxa"/>
            <w:shd w:val="clear" w:color="auto" w:fill="D9E2F3" w:themeFill="accent5" w:themeFillTint="33"/>
          </w:tcPr>
          <w:p w14:paraId="18A6E03F" w14:textId="77777777" w:rsidR="00B03CEE" w:rsidRPr="00B03CEE" w:rsidRDefault="00B03CEE" w:rsidP="00FF72D0">
            <w:pPr>
              <w:widowControl/>
              <w:spacing w:after="160" w:line="259" w:lineRule="auto"/>
              <w:jc w:val="center"/>
              <w:rPr>
                <w:rFonts w:eastAsiaTheme="majorEastAsia" w:cstheme="majorBidi"/>
                <w:b/>
                <w:bCs/>
                <w:sz w:val="28"/>
                <w:szCs w:val="28"/>
              </w:rPr>
            </w:pPr>
          </w:p>
        </w:tc>
        <w:tc>
          <w:tcPr>
            <w:tcW w:w="2292" w:type="dxa"/>
            <w:shd w:val="clear" w:color="auto" w:fill="D9E2F3" w:themeFill="accent5" w:themeFillTint="33"/>
          </w:tcPr>
          <w:p w14:paraId="54F58316" w14:textId="0F49682D" w:rsidR="00B03CEE" w:rsidRPr="00B03CEE" w:rsidRDefault="003A1D16"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Sc</w:t>
            </w:r>
            <w:r w:rsidR="003B00E4">
              <w:rPr>
                <w:rFonts w:eastAsiaTheme="majorEastAsia" w:cstheme="majorBidi"/>
                <w:b/>
                <w:bCs/>
                <w:sz w:val="28"/>
                <w:szCs w:val="28"/>
              </w:rPr>
              <w:t>h</w:t>
            </w:r>
            <w:r>
              <w:rPr>
                <w:rFonts w:eastAsiaTheme="majorEastAsia" w:cstheme="majorBidi"/>
                <w:b/>
                <w:bCs/>
                <w:sz w:val="28"/>
                <w:szCs w:val="28"/>
              </w:rPr>
              <w:t>neider</w:t>
            </w:r>
          </w:p>
        </w:tc>
        <w:tc>
          <w:tcPr>
            <w:tcW w:w="2175" w:type="dxa"/>
            <w:shd w:val="clear" w:color="auto" w:fill="D9E2F3" w:themeFill="accent5" w:themeFillTint="33"/>
          </w:tcPr>
          <w:p w14:paraId="69B2D7A7" w14:textId="4966EEEB" w:rsidR="00B03CEE" w:rsidRPr="00B03CEE" w:rsidRDefault="003A1D16"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Newlec</w:t>
            </w:r>
            <w:r w:rsidR="003B45CA">
              <w:rPr>
                <w:rFonts w:eastAsiaTheme="majorEastAsia" w:cstheme="majorBidi"/>
                <w:b/>
                <w:bCs/>
                <w:sz w:val="28"/>
                <w:szCs w:val="28"/>
              </w:rPr>
              <w:t xml:space="preserve"> NLSTM</w:t>
            </w:r>
          </w:p>
        </w:tc>
        <w:tc>
          <w:tcPr>
            <w:tcW w:w="2569" w:type="dxa"/>
            <w:shd w:val="clear" w:color="auto" w:fill="D9E2F3" w:themeFill="accent5" w:themeFillTint="33"/>
          </w:tcPr>
          <w:p w14:paraId="0D081AC1" w14:textId="3C120907" w:rsidR="00B03CEE" w:rsidRPr="00B03CEE" w:rsidRDefault="00485536" w:rsidP="00FF72D0">
            <w:pPr>
              <w:widowControl/>
              <w:spacing w:after="160" w:line="259" w:lineRule="auto"/>
              <w:jc w:val="center"/>
              <w:rPr>
                <w:rFonts w:eastAsiaTheme="majorEastAsia" w:cstheme="majorBidi"/>
                <w:b/>
                <w:bCs/>
                <w:sz w:val="28"/>
                <w:szCs w:val="28"/>
              </w:rPr>
            </w:pPr>
            <w:r>
              <w:rPr>
                <w:rFonts w:eastAsiaTheme="majorEastAsia" w:cstheme="majorBidi"/>
                <w:b/>
                <w:bCs/>
                <w:sz w:val="28"/>
                <w:szCs w:val="28"/>
              </w:rPr>
              <w:t xml:space="preserve">RS PRO </w:t>
            </w:r>
            <w:r w:rsidR="00440190">
              <w:rPr>
                <w:rFonts w:eastAsiaTheme="majorEastAsia" w:cstheme="majorBidi"/>
                <w:b/>
                <w:bCs/>
                <w:sz w:val="28"/>
                <w:szCs w:val="28"/>
              </w:rPr>
              <w:t>DOL</w:t>
            </w:r>
          </w:p>
        </w:tc>
      </w:tr>
      <w:tr w:rsidR="001B20BE" w14:paraId="34BCFE12" w14:textId="77777777" w:rsidTr="001B20BE">
        <w:tc>
          <w:tcPr>
            <w:tcW w:w="1980" w:type="dxa"/>
            <w:shd w:val="clear" w:color="auto" w:fill="D9E2F3" w:themeFill="accent5" w:themeFillTint="33"/>
          </w:tcPr>
          <w:p w14:paraId="1828EA0D" w14:textId="77777777" w:rsidR="009440B0" w:rsidRPr="00B03CEE" w:rsidRDefault="009440B0" w:rsidP="00FF72D0">
            <w:pPr>
              <w:widowControl/>
              <w:spacing w:after="160" w:line="259" w:lineRule="auto"/>
              <w:jc w:val="left"/>
              <w:rPr>
                <w:rFonts w:eastAsiaTheme="majorEastAsia" w:cstheme="majorBidi"/>
                <w:b/>
                <w:bCs/>
                <w:sz w:val="28"/>
                <w:szCs w:val="28"/>
              </w:rPr>
            </w:pPr>
          </w:p>
        </w:tc>
        <w:tc>
          <w:tcPr>
            <w:tcW w:w="2292" w:type="dxa"/>
          </w:tcPr>
          <w:p w14:paraId="74A7A2E0" w14:textId="37BB03C1" w:rsidR="009440B0" w:rsidRDefault="00573A83"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1C8BCC8C" wp14:editId="326667F2">
                  <wp:extent cx="1148317" cy="143201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155825" cy="1441381"/>
                          </a:xfrm>
                          <a:prstGeom prst="rect">
                            <a:avLst/>
                          </a:prstGeom>
                        </pic:spPr>
                      </pic:pic>
                    </a:graphicData>
                  </a:graphic>
                </wp:inline>
              </w:drawing>
            </w:r>
          </w:p>
        </w:tc>
        <w:tc>
          <w:tcPr>
            <w:tcW w:w="2175" w:type="dxa"/>
          </w:tcPr>
          <w:p w14:paraId="5E206761" w14:textId="56EB6D53" w:rsidR="009440B0" w:rsidRDefault="003B45CA" w:rsidP="00FF72D0">
            <w:pPr>
              <w:widowControl/>
              <w:spacing w:after="160" w:line="259" w:lineRule="auto"/>
              <w:jc w:val="left"/>
              <w:rPr>
                <w:rFonts w:eastAsiaTheme="majorEastAsia" w:cstheme="majorBidi"/>
                <w:color w:val="2E74B5" w:themeColor="accent1" w:themeShade="BF"/>
                <w:sz w:val="32"/>
                <w:szCs w:val="32"/>
              </w:rPr>
            </w:pPr>
            <w:r>
              <w:rPr>
                <w:noProof/>
              </w:rPr>
              <w:drawing>
                <wp:inline distT="0" distB="0" distL="0" distR="0" wp14:anchorId="20CDEE62" wp14:editId="4D6CB127">
                  <wp:extent cx="1244009" cy="1205731"/>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254860" cy="1216248"/>
                          </a:xfrm>
                          <a:prstGeom prst="rect">
                            <a:avLst/>
                          </a:prstGeom>
                        </pic:spPr>
                      </pic:pic>
                    </a:graphicData>
                  </a:graphic>
                </wp:inline>
              </w:drawing>
            </w:r>
          </w:p>
        </w:tc>
        <w:tc>
          <w:tcPr>
            <w:tcW w:w="2569" w:type="dxa"/>
          </w:tcPr>
          <w:p w14:paraId="1C2AE5C2" w14:textId="043461E5" w:rsidR="009440B0" w:rsidRDefault="001B7676" w:rsidP="00FF72D0">
            <w:pPr>
              <w:widowControl/>
              <w:spacing w:after="160" w:line="259" w:lineRule="auto"/>
              <w:jc w:val="left"/>
              <w:rPr>
                <w:noProof/>
              </w:rPr>
            </w:pPr>
            <w:r>
              <w:rPr>
                <w:noProof/>
              </w:rPr>
              <w:drawing>
                <wp:inline distT="0" distB="0" distL="0" distR="0" wp14:anchorId="689C4855" wp14:editId="491634DC">
                  <wp:extent cx="1148316" cy="14672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161724" cy="1484425"/>
                          </a:xfrm>
                          <a:prstGeom prst="rect">
                            <a:avLst/>
                          </a:prstGeom>
                        </pic:spPr>
                      </pic:pic>
                    </a:graphicData>
                  </a:graphic>
                </wp:inline>
              </w:drawing>
            </w:r>
          </w:p>
        </w:tc>
      </w:tr>
      <w:tr w:rsidR="001B20BE" w14:paraId="6AE26870" w14:textId="77777777" w:rsidTr="001B20BE">
        <w:tc>
          <w:tcPr>
            <w:tcW w:w="1980" w:type="dxa"/>
            <w:shd w:val="clear" w:color="auto" w:fill="D9E2F3" w:themeFill="accent5" w:themeFillTint="33"/>
          </w:tcPr>
          <w:p w14:paraId="39BD9A01" w14:textId="23D06E85"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Type</w:t>
            </w:r>
          </w:p>
        </w:tc>
        <w:tc>
          <w:tcPr>
            <w:tcW w:w="2292" w:type="dxa"/>
          </w:tcPr>
          <w:p w14:paraId="39C9F2E1" w14:textId="77329987"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Direct online starter</w:t>
            </w:r>
          </w:p>
        </w:tc>
        <w:tc>
          <w:tcPr>
            <w:tcW w:w="2175" w:type="dxa"/>
          </w:tcPr>
          <w:p w14:paraId="13776567" w14:textId="0CE60B9C"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Direct online starter</w:t>
            </w:r>
          </w:p>
        </w:tc>
        <w:tc>
          <w:tcPr>
            <w:tcW w:w="2569" w:type="dxa"/>
          </w:tcPr>
          <w:p w14:paraId="6679D4B7" w14:textId="21132266"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Direct online starter</w:t>
            </w:r>
          </w:p>
        </w:tc>
      </w:tr>
      <w:tr w:rsidR="001B20BE" w14:paraId="05C00B63" w14:textId="77777777" w:rsidTr="001B20BE">
        <w:tc>
          <w:tcPr>
            <w:tcW w:w="1980" w:type="dxa"/>
            <w:shd w:val="clear" w:color="auto" w:fill="D9E2F3" w:themeFill="accent5" w:themeFillTint="33"/>
          </w:tcPr>
          <w:p w14:paraId="0ACD897A" w14:textId="5FC8186B"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Voltage</w:t>
            </w:r>
          </w:p>
        </w:tc>
        <w:tc>
          <w:tcPr>
            <w:tcW w:w="2292" w:type="dxa"/>
          </w:tcPr>
          <w:p w14:paraId="0A1FB94F" w14:textId="2B85601A" w:rsidR="00063E32" w:rsidRPr="00206E54" w:rsidRDefault="00063E32" w:rsidP="00063E32">
            <w:pPr>
              <w:widowControl/>
              <w:spacing w:after="160" w:line="259" w:lineRule="auto"/>
              <w:jc w:val="left"/>
              <w:rPr>
                <w:rFonts w:eastAsiaTheme="majorEastAsia" w:cstheme="majorBidi"/>
                <w:sz w:val="18"/>
                <w:szCs w:val="18"/>
              </w:rPr>
            </w:pPr>
            <w:r w:rsidRPr="00206E54">
              <w:rPr>
                <w:sz w:val="18"/>
                <w:szCs w:val="18"/>
              </w:rPr>
              <w:t>220/230 V AC 50/60 Hz</w:t>
            </w:r>
          </w:p>
        </w:tc>
        <w:tc>
          <w:tcPr>
            <w:tcW w:w="2175" w:type="dxa"/>
          </w:tcPr>
          <w:p w14:paraId="7E14B0B6" w14:textId="05692692"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2</w:t>
            </w:r>
            <w:r w:rsidR="00C573D6">
              <w:rPr>
                <w:rFonts w:eastAsiaTheme="majorEastAsia" w:cstheme="majorBidi"/>
                <w:sz w:val="18"/>
                <w:szCs w:val="18"/>
              </w:rPr>
              <w:t>3</w:t>
            </w:r>
            <w:r w:rsidRPr="00206E54">
              <w:rPr>
                <w:rFonts w:eastAsiaTheme="majorEastAsia" w:cstheme="majorBidi"/>
                <w:sz w:val="18"/>
                <w:szCs w:val="18"/>
              </w:rPr>
              <w:t>0V</w:t>
            </w:r>
          </w:p>
        </w:tc>
        <w:tc>
          <w:tcPr>
            <w:tcW w:w="2569" w:type="dxa"/>
          </w:tcPr>
          <w:p w14:paraId="7ACC2BFA" w14:textId="5607B98D"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240V</w:t>
            </w:r>
          </w:p>
        </w:tc>
      </w:tr>
      <w:tr w:rsidR="001B20BE" w14:paraId="1C587B37" w14:textId="77777777" w:rsidTr="001B20BE">
        <w:tc>
          <w:tcPr>
            <w:tcW w:w="1980" w:type="dxa"/>
            <w:shd w:val="clear" w:color="auto" w:fill="D9E2F3" w:themeFill="accent5" w:themeFillTint="33"/>
          </w:tcPr>
          <w:p w14:paraId="3381884B" w14:textId="1A5D9A43" w:rsidR="00063E32" w:rsidRPr="00B03CEE" w:rsidRDefault="00063E32" w:rsidP="00063E32">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Power</w:t>
            </w:r>
          </w:p>
        </w:tc>
        <w:tc>
          <w:tcPr>
            <w:tcW w:w="2292" w:type="dxa"/>
          </w:tcPr>
          <w:p w14:paraId="0B5668FC" w14:textId="202D643E" w:rsidR="00063E32" w:rsidRPr="00206E54" w:rsidRDefault="00063E32" w:rsidP="00063E32">
            <w:pPr>
              <w:widowControl/>
              <w:spacing w:after="160" w:line="259" w:lineRule="auto"/>
              <w:rPr>
                <w:rFonts w:eastAsiaTheme="majorEastAsia" w:cstheme="majorBidi"/>
                <w:sz w:val="18"/>
                <w:szCs w:val="18"/>
              </w:rPr>
            </w:pPr>
            <w:r w:rsidRPr="00206E54">
              <w:rPr>
                <w:sz w:val="18"/>
                <w:szCs w:val="18"/>
              </w:rPr>
              <w:t>2.2 kW</w:t>
            </w:r>
          </w:p>
        </w:tc>
        <w:tc>
          <w:tcPr>
            <w:tcW w:w="2175" w:type="dxa"/>
          </w:tcPr>
          <w:p w14:paraId="0D0646D2" w14:textId="607BB91E" w:rsidR="00063E32" w:rsidRPr="00206E54" w:rsidRDefault="00C573D6" w:rsidP="00063E32">
            <w:pPr>
              <w:widowControl/>
              <w:spacing w:after="160" w:line="259" w:lineRule="auto"/>
              <w:jc w:val="left"/>
              <w:rPr>
                <w:rFonts w:eastAsiaTheme="majorEastAsia" w:cstheme="majorBidi"/>
                <w:sz w:val="18"/>
                <w:szCs w:val="18"/>
              </w:rPr>
            </w:pPr>
            <w:r>
              <w:rPr>
                <w:rFonts w:eastAsiaTheme="majorEastAsia" w:cstheme="majorBidi"/>
                <w:sz w:val="18"/>
                <w:szCs w:val="18"/>
              </w:rPr>
              <w:t>5.5</w:t>
            </w:r>
            <w:r w:rsidR="00063E32" w:rsidRPr="00206E54">
              <w:rPr>
                <w:rFonts w:eastAsiaTheme="majorEastAsia" w:cstheme="majorBidi"/>
                <w:sz w:val="18"/>
                <w:szCs w:val="18"/>
              </w:rPr>
              <w:t>kW</w:t>
            </w:r>
          </w:p>
        </w:tc>
        <w:tc>
          <w:tcPr>
            <w:tcW w:w="2569" w:type="dxa"/>
          </w:tcPr>
          <w:p w14:paraId="44D78D67" w14:textId="0CFB97B1"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1.1kW</w:t>
            </w:r>
          </w:p>
        </w:tc>
      </w:tr>
      <w:tr w:rsidR="001B20BE" w14:paraId="504A32A4" w14:textId="77777777" w:rsidTr="001B20BE">
        <w:tc>
          <w:tcPr>
            <w:tcW w:w="1980" w:type="dxa"/>
            <w:shd w:val="clear" w:color="auto" w:fill="D9E2F3" w:themeFill="accent5" w:themeFillTint="33"/>
          </w:tcPr>
          <w:p w14:paraId="097BBBCF" w14:textId="13F3CA91"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Variable Speed</w:t>
            </w:r>
          </w:p>
        </w:tc>
        <w:tc>
          <w:tcPr>
            <w:tcW w:w="2292" w:type="dxa"/>
          </w:tcPr>
          <w:p w14:paraId="6AE0AAF8" w14:textId="57944D09"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c>
          <w:tcPr>
            <w:tcW w:w="2175" w:type="dxa"/>
          </w:tcPr>
          <w:p w14:paraId="480BE3D4" w14:textId="27D148B3"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w:t>
            </w:r>
            <w:r w:rsidR="00C573D6">
              <w:rPr>
                <w:rFonts w:eastAsiaTheme="majorEastAsia" w:cstheme="majorBidi"/>
                <w:sz w:val="18"/>
                <w:szCs w:val="18"/>
              </w:rPr>
              <w:t>o</w:t>
            </w:r>
          </w:p>
        </w:tc>
        <w:tc>
          <w:tcPr>
            <w:tcW w:w="2569" w:type="dxa"/>
          </w:tcPr>
          <w:p w14:paraId="0B30200C" w14:textId="55632AD1"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w:t>
            </w:r>
            <w:r w:rsidR="00C573D6">
              <w:rPr>
                <w:rFonts w:eastAsiaTheme="majorEastAsia" w:cstheme="majorBidi"/>
                <w:sz w:val="18"/>
                <w:szCs w:val="18"/>
              </w:rPr>
              <w:t>o</w:t>
            </w:r>
          </w:p>
        </w:tc>
      </w:tr>
      <w:tr w:rsidR="001B20BE" w14:paraId="17142FA4" w14:textId="77777777" w:rsidTr="001B20BE">
        <w:tc>
          <w:tcPr>
            <w:tcW w:w="1980" w:type="dxa"/>
            <w:shd w:val="clear" w:color="auto" w:fill="D9E2F3" w:themeFill="accent5" w:themeFillTint="33"/>
          </w:tcPr>
          <w:p w14:paraId="4985A5F4" w14:textId="0AAEE86F"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Protection</w:t>
            </w:r>
          </w:p>
        </w:tc>
        <w:tc>
          <w:tcPr>
            <w:tcW w:w="2292" w:type="dxa"/>
          </w:tcPr>
          <w:p w14:paraId="273C5C75" w14:textId="4482BC95"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c>
          <w:tcPr>
            <w:tcW w:w="2175" w:type="dxa"/>
          </w:tcPr>
          <w:p w14:paraId="51B3ADAC" w14:textId="28863770"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c>
          <w:tcPr>
            <w:tcW w:w="2569" w:type="dxa"/>
          </w:tcPr>
          <w:p w14:paraId="751A9006" w14:textId="644C84A4"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r>
      <w:tr w:rsidR="001B20BE" w14:paraId="7E4B9784" w14:textId="77777777" w:rsidTr="001B20BE">
        <w:tc>
          <w:tcPr>
            <w:tcW w:w="1980" w:type="dxa"/>
            <w:shd w:val="clear" w:color="auto" w:fill="D9E2F3" w:themeFill="accent5" w:themeFillTint="33"/>
          </w:tcPr>
          <w:p w14:paraId="7C746AFC" w14:textId="69F9CB11"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Reversable Motor Direction</w:t>
            </w:r>
          </w:p>
        </w:tc>
        <w:tc>
          <w:tcPr>
            <w:tcW w:w="2292" w:type="dxa"/>
          </w:tcPr>
          <w:p w14:paraId="19393F88" w14:textId="4D7C5434"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c>
          <w:tcPr>
            <w:tcW w:w="2175" w:type="dxa"/>
          </w:tcPr>
          <w:p w14:paraId="44471328" w14:textId="40098879"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c>
          <w:tcPr>
            <w:tcW w:w="2569" w:type="dxa"/>
          </w:tcPr>
          <w:p w14:paraId="75B6BBB2" w14:textId="41ACDD8C"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No</w:t>
            </w:r>
          </w:p>
        </w:tc>
      </w:tr>
      <w:tr w:rsidR="001B20BE" w14:paraId="7D162E94" w14:textId="77777777" w:rsidTr="001B20BE">
        <w:tc>
          <w:tcPr>
            <w:tcW w:w="1980" w:type="dxa"/>
            <w:shd w:val="clear" w:color="auto" w:fill="D9E2F3" w:themeFill="accent5" w:themeFillTint="33"/>
          </w:tcPr>
          <w:p w14:paraId="057AFC10" w14:textId="5705D1C2" w:rsidR="00063E32"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Operating Temperature</w:t>
            </w:r>
          </w:p>
        </w:tc>
        <w:tc>
          <w:tcPr>
            <w:tcW w:w="2292" w:type="dxa"/>
          </w:tcPr>
          <w:p w14:paraId="5A24AE5A" w14:textId="65254C25" w:rsidR="00063E32" w:rsidRPr="00206E54" w:rsidRDefault="00063E32" w:rsidP="00063E32">
            <w:pPr>
              <w:widowControl/>
              <w:spacing w:after="160" w:line="259" w:lineRule="auto"/>
              <w:jc w:val="left"/>
              <w:rPr>
                <w:rFonts w:eastAsiaTheme="majorEastAsia" w:cstheme="majorBidi"/>
                <w:sz w:val="18"/>
                <w:szCs w:val="18"/>
              </w:rPr>
            </w:pPr>
            <w:r w:rsidRPr="00206E54">
              <w:rPr>
                <w:sz w:val="18"/>
                <w:szCs w:val="18"/>
              </w:rPr>
              <w:t>-5 to +40°C</w:t>
            </w:r>
          </w:p>
        </w:tc>
        <w:tc>
          <w:tcPr>
            <w:tcW w:w="2175" w:type="dxa"/>
          </w:tcPr>
          <w:p w14:paraId="4C41A9E8" w14:textId="2BA4DF6E" w:rsidR="00063E32" w:rsidRPr="00206E54" w:rsidRDefault="00C573D6" w:rsidP="00063E32">
            <w:pPr>
              <w:widowControl/>
              <w:spacing w:after="160" w:line="259" w:lineRule="auto"/>
              <w:jc w:val="left"/>
              <w:rPr>
                <w:rFonts w:eastAsiaTheme="majorEastAsia" w:cstheme="majorBidi"/>
                <w:sz w:val="18"/>
                <w:szCs w:val="18"/>
              </w:rPr>
            </w:pPr>
            <w:r>
              <w:rPr>
                <w:sz w:val="18"/>
                <w:szCs w:val="18"/>
              </w:rPr>
              <w:t>n/a</w:t>
            </w:r>
          </w:p>
        </w:tc>
        <w:tc>
          <w:tcPr>
            <w:tcW w:w="2569" w:type="dxa"/>
          </w:tcPr>
          <w:p w14:paraId="0E2002C0" w14:textId="7013F5B9" w:rsidR="00063E32" w:rsidRPr="00206E54" w:rsidRDefault="00063E32" w:rsidP="00063E32">
            <w:pPr>
              <w:widowControl/>
              <w:spacing w:after="160" w:line="259" w:lineRule="auto"/>
              <w:jc w:val="left"/>
              <w:rPr>
                <w:rFonts w:eastAsiaTheme="majorEastAsia" w:cstheme="majorBidi"/>
                <w:sz w:val="18"/>
                <w:szCs w:val="18"/>
              </w:rPr>
            </w:pPr>
            <w:r w:rsidRPr="00206E54">
              <w:rPr>
                <w:sz w:val="18"/>
                <w:szCs w:val="18"/>
              </w:rPr>
              <w:t>-5 to +40°C</w:t>
            </w:r>
          </w:p>
        </w:tc>
      </w:tr>
      <w:tr w:rsidR="001B20BE" w14:paraId="10F18757" w14:textId="77777777" w:rsidTr="001B20BE">
        <w:tc>
          <w:tcPr>
            <w:tcW w:w="1980" w:type="dxa"/>
            <w:shd w:val="clear" w:color="auto" w:fill="D9E2F3" w:themeFill="accent5" w:themeFillTint="33"/>
          </w:tcPr>
          <w:p w14:paraId="72B89F55" w14:textId="1CE1DEA3" w:rsidR="00063E32"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 xml:space="preserve">Degree of </w:t>
            </w:r>
            <w:r w:rsidRPr="00B03CEE">
              <w:rPr>
                <w:rFonts w:eastAsiaTheme="majorEastAsia" w:cstheme="majorBidi"/>
                <w:b/>
                <w:bCs/>
                <w:sz w:val="28"/>
                <w:szCs w:val="28"/>
              </w:rPr>
              <w:t>Protection</w:t>
            </w:r>
          </w:p>
        </w:tc>
        <w:tc>
          <w:tcPr>
            <w:tcW w:w="2292" w:type="dxa"/>
          </w:tcPr>
          <w:p w14:paraId="2FC56602" w14:textId="3CA572ED"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IP65</w:t>
            </w:r>
          </w:p>
        </w:tc>
        <w:tc>
          <w:tcPr>
            <w:tcW w:w="2175" w:type="dxa"/>
          </w:tcPr>
          <w:p w14:paraId="42E72462" w14:textId="561CAB98"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IP55</w:t>
            </w:r>
          </w:p>
        </w:tc>
        <w:tc>
          <w:tcPr>
            <w:tcW w:w="2569" w:type="dxa"/>
          </w:tcPr>
          <w:p w14:paraId="386B8C48" w14:textId="0A8250EE"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IP55</w:t>
            </w:r>
          </w:p>
        </w:tc>
      </w:tr>
      <w:tr w:rsidR="001B20BE" w14:paraId="563FEA07" w14:textId="77777777" w:rsidTr="001B20BE">
        <w:tc>
          <w:tcPr>
            <w:tcW w:w="1980" w:type="dxa"/>
            <w:shd w:val="clear" w:color="auto" w:fill="D9E2F3" w:themeFill="accent5" w:themeFillTint="33"/>
          </w:tcPr>
          <w:p w14:paraId="5CD44749" w14:textId="6D01F14C" w:rsidR="00063E32" w:rsidRDefault="00063E32" w:rsidP="00063E32">
            <w:pPr>
              <w:widowControl/>
              <w:spacing w:after="160" w:line="259" w:lineRule="auto"/>
              <w:jc w:val="left"/>
              <w:rPr>
                <w:rFonts w:eastAsiaTheme="majorEastAsia" w:cstheme="majorBidi"/>
                <w:b/>
                <w:bCs/>
                <w:sz w:val="28"/>
                <w:szCs w:val="28"/>
              </w:rPr>
            </w:pPr>
            <w:r w:rsidRPr="00B03CEE">
              <w:rPr>
                <w:rFonts w:eastAsiaTheme="majorEastAsia" w:cstheme="majorBidi"/>
                <w:b/>
                <w:bCs/>
                <w:sz w:val="28"/>
                <w:szCs w:val="28"/>
              </w:rPr>
              <w:t>Connectivity</w:t>
            </w:r>
          </w:p>
        </w:tc>
        <w:tc>
          <w:tcPr>
            <w:tcW w:w="2292" w:type="dxa"/>
          </w:tcPr>
          <w:p w14:paraId="56BF90C9" w14:textId="6C36D05E"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c>
          <w:tcPr>
            <w:tcW w:w="2175" w:type="dxa"/>
          </w:tcPr>
          <w:p w14:paraId="0E2263FC" w14:textId="24EFBE43"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c>
          <w:tcPr>
            <w:tcW w:w="2569" w:type="dxa"/>
          </w:tcPr>
          <w:p w14:paraId="586282C7" w14:textId="02675BE3"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n/a</w:t>
            </w:r>
          </w:p>
        </w:tc>
      </w:tr>
      <w:tr w:rsidR="001B20BE" w14:paraId="13105621" w14:textId="77777777" w:rsidTr="001B20BE">
        <w:tc>
          <w:tcPr>
            <w:tcW w:w="1980" w:type="dxa"/>
            <w:shd w:val="clear" w:color="auto" w:fill="D9E2F3" w:themeFill="accent5" w:themeFillTint="33"/>
          </w:tcPr>
          <w:p w14:paraId="1C7FE3B2" w14:textId="74C4DD3E" w:rsidR="00063E32" w:rsidRPr="00B03CEE" w:rsidRDefault="00063E32" w:rsidP="00063E32">
            <w:pPr>
              <w:widowControl/>
              <w:spacing w:after="160" w:line="259" w:lineRule="auto"/>
              <w:jc w:val="left"/>
              <w:rPr>
                <w:rFonts w:eastAsiaTheme="majorEastAsia" w:cstheme="majorBidi"/>
                <w:b/>
                <w:bCs/>
                <w:sz w:val="28"/>
                <w:szCs w:val="28"/>
              </w:rPr>
            </w:pPr>
            <w:r>
              <w:rPr>
                <w:rFonts w:eastAsiaTheme="majorEastAsia" w:cstheme="majorBidi"/>
                <w:b/>
                <w:bCs/>
                <w:sz w:val="28"/>
                <w:szCs w:val="28"/>
              </w:rPr>
              <w:t>Price</w:t>
            </w:r>
          </w:p>
        </w:tc>
        <w:tc>
          <w:tcPr>
            <w:tcW w:w="2292" w:type="dxa"/>
          </w:tcPr>
          <w:p w14:paraId="714ED3C4" w14:textId="3D870A95"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£52.06</w:t>
            </w:r>
          </w:p>
        </w:tc>
        <w:tc>
          <w:tcPr>
            <w:tcW w:w="2175" w:type="dxa"/>
          </w:tcPr>
          <w:p w14:paraId="781EF791" w14:textId="3DF80AEA" w:rsidR="00063E32" w:rsidRPr="00206E54" w:rsidRDefault="00063E32" w:rsidP="00063E32">
            <w:pPr>
              <w:widowControl/>
              <w:spacing w:after="160" w:line="259" w:lineRule="auto"/>
              <w:jc w:val="left"/>
              <w:rPr>
                <w:rFonts w:eastAsiaTheme="majorEastAsia" w:cstheme="majorBidi"/>
                <w:sz w:val="18"/>
                <w:szCs w:val="18"/>
              </w:rPr>
            </w:pPr>
            <w:r w:rsidRPr="00206E54">
              <w:rPr>
                <w:rFonts w:eastAsiaTheme="majorEastAsia" w:cstheme="majorBidi"/>
                <w:sz w:val="18"/>
                <w:szCs w:val="18"/>
              </w:rPr>
              <w:t>£</w:t>
            </w:r>
            <w:r w:rsidR="00C573D6">
              <w:rPr>
                <w:rFonts w:eastAsiaTheme="majorEastAsia" w:cstheme="majorBidi"/>
                <w:sz w:val="18"/>
                <w:szCs w:val="18"/>
              </w:rPr>
              <w:t>123</w:t>
            </w:r>
            <w:r w:rsidRPr="00206E54">
              <w:rPr>
                <w:rFonts w:eastAsiaTheme="majorEastAsia" w:cstheme="majorBidi"/>
                <w:sz w:val="18"/>
                <w:szCs w:val="18"/>
              </w:rPr>
              <w:t>.15</w:t>
            </w:r>
          </w:p>
        </w:tc>
        <w:tc>
          <w:tcPr>
            <w:tcW w:w="2569" w:type="dxa"/>
          </w:tcPr>
          <w:p w14:paraId="570C6F22" w14:textId="6D1C6D48" w:rsidR="00063E32" w:rsidRPr="00206E54" w:rsidRDefault="00063E32" w:rsidP="00063E32">
            <w:pPr>
              <w:keepNext/>
              <w:widowControl/>
              <w:spacing w:after="160" w:line="259" w:lineRule="auto"/>
              <w:jc w:val="left"/>
              <w:rPr>
                <w:rFonts w:eastAsiaTheme="majorEastAsia" w:cstheme="majorBidi"/>
                <w:sz w:val="18"/>
                <w:szCs w:val="18"/>
              </w:rPr>
            </w:pPr>
            <w:r w:rsidRPr="00206E54">
              <w:rPr>
                <w:rFonts w:eastAsiaTheme="majorEastAsia" w:cstheme="majorBidi"/>
                <w:sz w:val="18"/>
                <w:szCs w:val="18"/>
              </w:rPr>
              <w:t>£80.15</w:t>
            </w:r>
          </w:p>
        </w:tc>
      </w:tr>
    </w:tbl>
    <w:p w14:paraId="5A5E5B3C" w14:textId="4ABEFE4A" w:rsidR="006159F6" w:rsidRDefault="00382C65" w:rsidP="00382C65">
      <w:pPr>
        <w:pStyle w:val="Caption"/>
        <w:jc w:val="center"/>
        <w:rPr>
          <w:rFonts w:eastAsiaTheme="majorEastAsia" w:cstheme="majorBidi"/>
          <w:color w:val="2E74B5" w:themeColor="accent1" w:themeShade="BF"/>
          <w:sz w:val="32"/>
          <w:szCs w:val="32"/>
        </w:rPr>
      </w:pPr>
      <w:bookmarkStart w:id="38" w:name="_Toc133324081"/>
      <w:r>
        <w:t xml:space="preserve">Table </w:t>
      </w:r>
      <w:fldSimple w:instr=" SEQ Table \* ARABIC ">
        <w:r w:rsidR="007F23A0">
          <w:rPr>
            <w:noProof/>
          </w:rPr>
          <w:t>7</w:t>
        </w:r>
      </w:fldSimple>
      <w:r>
        <w:t xml:space="preserve"> - Pumps / Fans System</w:t>
      </w:r>
      <w:bookmarkEnd w:id="38"/>
    </w:p>
    <w:p w14:paraId="3D01423F" w14:textId="77777777" w:rsidR="002F6D1E" w:rsidRDefault="002F6D1E" w:rsidP="004B2BAA">
      <w:pPr>
        <w:spacing w:line="360" w:lineRule="auto"/>
        <w:rPr>
          <w:rFonts w:eastAsiaTheme="majorEastAsia"/>
        </w:rPr>
      </w:pPr>
    </w:p>
    <w:p w14:paraId="3E42B799" w14:textId="2266A562" w:rsidR="00120092" w:rsidRDefault="00E52723" w:rsidP="004B2BAA">
      <w:pPr>
        <w:spacing w:line="360" w:lineRule="auto"/>
        <w:rPr>
          <w:rFonts w:eastAsiaTheme="majorEastAsia"/>
        </w:rPr>
      </w:pPr>
      <w:r>
        <w:rPr>
          <w:rFonts w:eastAsiaTheme="majorEastAsia"/>
        </w:rPr>
        <w:t xml:space="preserve">The </w:t>
      </w:r>
      <w:r w:rsidR="000A1676">
        <w:rPr>
          <w:rFonts w:eastAsiaTheme="majorEastAsia"/>
        </w:rPr>
        <w:t>system which controls the 1kW pumps and fans will be</w:t>
      </w:r>
      <w:r w:rsidR="00146283">
        <w:rPr>
          <w:rFonts w:eastAsiaTheme="majorEastAsia"/>
        </w:rPr>
        <w:t xml:space="preserve"> individually</w:t>
      </w:r>
      <w:r w:rsidR="000A1676">
        <w:rPr>
          <w:rFonts w:eastAsiaTheme="majorEastAsia"/>
        </w:rPr>
        <w:t xml:space="preserve"> started </w:t>
      </w:r>
      <w:r w:rsidR="00E80DDD">
        <w:rPr>
          <w:rFonts w:eastAsiaTheme="majorEastAsia"/>
        </w:rPr>
        <w:t xml:space="preserve">by </w:t>
      </w:r>
      <w:r w:rsidR="003B45CA">
        <w:rPr>
          <w:rFonts w:eastAsiaTheme="majorEastAsia"/>
        </w:rPr>
        <w:t>a</w:t>
      </w:r>
      <w:r w:rsidR="00E80DDD">
        <w:rPr>
          <w:rFonts w:eastAsiaTheme="majorEastAsia"/>
        </w:rPr>
        <w:t xml:space="preserve"> direct online starter the reason being that </w:t>
      </w:r>
      <w:r w:rsidR="008D0C64">
        <w:rPr>
          <w:rFonts w:eastAsiaTheme="majorEastAsia"/>
        </w:rPr>
        <w:t>there will be low</w:t>
      </w:r>
      <w:r w:rsidR="00146283">
        <w:rPr>
          <w:rFonts w:eastAsiaTheme="majorEastAsia"/>
        </w:rPr>
        <w:t xml:space="preserve"> start up and running current</w:t>
      </w:r>
      <w:r w:rsidR="00E27A7E">
        <w:rPr>
          <w:rFonts w:eastAsiaTheme="majorEastAsia"/>
        </w:rPr>
        <w:t xml:space="preserve"> with these </w:t>
      </w:r>
      <w:r w:rsidR="00E27A7E">
        <w:rPr>
          <w:rFonts w:eastAsiaTheme="majorEastAsia"/>
        </w:rPr>
        <w:lastRenderedPageBreak/>
        <w:t xml:space="preserve">motors. </w:t>
      </w:r>
      <w:r w:rsidR="002F1EE5">
        <w:rPr>
          <w:rFonts w:eastAsiaTheme="majorEastAsia"/>
        </w:rPr>
        <w:t xml:space="preserve">Due to the </w:t>
      </w:r>
      <w:r w:rsidR="00731990">
        <w:rPr>
          <w:rFonts w:eastAsiaTheme="majorEastAsia"/>
        </w:rPr>
        <w:t>system consisting of</w:t>
      </w:r>
      <w:r w:rsidR="00E27A7E">
        <w:rPr>
          <w:rFonts w:eastAsiaTheme="majorEastAsia"/>
        </w:rPr>
        <w:t xml:space="preserve"> </w:t>
      </w:r>
      <w:r w:rsidR="002F1EE5">
        <w:rPr>
          <w:rFonts w:eastAsiaTheme="majorEastAsia"/>
        </w:rPr>
        <w:t xml:space="preserve">127 small motors </w:t>
      </w:r>
      <w:r w:rsidR="008B0B31">
        <w:rPr>
          <w:rFonts w:eastAsiaTheme="majorEastAsia"/>
        </w:rPr>
        <w:t xml:space="preserve">there will be individual motor protection unit offering short circuit and overload </w:t>
      </w:r>
      <w:r w:rsidR="005F36AE">
        <w:rPr>
          <w:rFonts w:eastAsiaTheme="majorEastAsia"/>
        </w:rPr>
        <w:t xml:space="preserve">protection. There will also be a small contactor in line with the direct online </w:t>
      </w:r>
      <w:r w:rsidR="003A07F5">
        <w:rPr>
          <w:rFonts w:eastAsiaTheme="majorEastAsia"/>
        </w:rPr>
        <w:t>starters to enable remote starting</w:t>
      </w:r>
      <w:r w:rsidR="002F44B9">
        <w:rPr>
          <w:rFonts w:eastAsiaTheme="majorEastAsia"/>
        </w:rPr>
        <w:t>,</w:t>
      </w:r>
      <w:r w:rsidR="00401B6F">
        <w:rPr>
          <w:rFonts w:eastAsiaTheme="majorEastAsia"/>
        </w:rPr>
        <w:t xml:space="preserve"> the coil of this contactor will be 24V DC and these will be controlled via a PLC</w:t>
      </w:r>
      <w:r w:rsidR="00120092">
        <w:rPr>
          <w:rFonts w:eastAsiaTheme="majorEastAsia"/>
        </w:rPr>
        <w:t>.</w:t>
      </w:r>
    </w:p>
    <w:p w14:paraId="1354E8EB" w14:textId="45A31FD2" w:rsidR="00E52723" w:rsidRDefault="00120092" w:rsidP="004B2BAA">
      <w:pPr>
        <w:spacing w:line="360" w:lineRule="auto"/>
        <w:rPr>
          <w:rFonts w:eastAsiaTheme="majorEastAsia"/>
        </w:rPr>
      </w:pPr>
      <w:r>
        <w:rPr>
          <w:rFonts w:eastAsiaTheme="majorEastAsia"/>
        </w:rPr>
        <w:t xml:space="preserve">The code in the </w:t>
      </w:r>
      <w:r w:rsidR="003D46C4">
        <w:rPr>
          <w:rFonts w:eastAsiaTheme="majorEastAsia"/>
        </w:rPr>
        <w:t>PLC will</w:t>
      </w:r>
      <w:r>
        <w:rPr>
          <w:rFonts w:eastAsiaTheme="majorEastAsia"/>
        </w:rPr>
        <w:t xml:space="preserve"> enable the fans </w:t>
      </w:r>
      <w:r w:rsidR="008422B2">
        <w:rPr>
          <w:rFonts w:eastAsiaTheme="majorEastAsia"/>
        </w:rPr>
        <w:t xml:space="preserve">and pumps to switch on when they are required </w:t>
      </w:r>
      <w:r w:rsidR="009F14CF">
        <w:rPr>
          <w:rFonts w:eastAsiaTheme="majorEastAsia"/>
        </w:rPr>
        <w:t>and</w:t>
      </w:r>
      <w:r w:rsidR="008422B2">
        <w:rPr>
          <w:rFonts w:eastAsiaTheme="majorEastAsia"/>
        </w:rPr>
        <w:t xml:space="preserve"> prevent </w:t>
      </w:r>
      <w:r w:rsidR="00291611">
        <w:rPr>
          <w:rFonts w:eastAsiaTheme="majorEastAsia"/>
        </w:rPr>
        <w:t xml:space="preserve">a high quantity </w:t>
      </w:r>
      <w:r w:rsidR="00515DA3">
        <w:rPr>
          <w:rFonts w:eastAsiaTheme="majorEastAsia"/>
        </w:rPr>
        <w:t xml:space="preserve">of motors </w:t>
      </w:r>
      <w:r w:rsidR="00291611">
        <w:rPr>
          <w:rFonts w:eastAsiaTheme="majorEastAsia"/>
        </w:rPr>
        <w:t>starting simultaneously</w:t>
      </w:r>
      <w:r w:rsidR="00515DA3">
        <w:rPr>
          <w:rFonts w:eastAsiaTheme="majorEastAsia"/>
        </w:rPr>
        <w:t xml:space="preserve"> causing a current spike in the system.</w:t>
      </w:r>
      <w:r w:rsidR="00291611">
        <w:rPr>
          <w:rFonts w:eastAsiaTheme="majorEastAsia"/>
        </w:rPr>
        <w:t xml:space="preserve"> </w:t>
      </w:r>
    </w:p>
    <w:p w14:paraId="1A9340F9" w14:textId="4CB678E9" w:rsidR="003B45CA" w:rsidRDefault="003B45CA" w:rsidP="004B2BAA">
      <w:pPr>
        <w:spacing w:line="360" w:lineRule="auto"/>
        <w:rPr>
          <w:rFonts w:eastAsiaTheme="majorEastAsia"/>
        </w:rPr>
      </w:pPr>
      <w:r>
        <w:rPr>
          <w:rFonts w:eastAsiaTheme="majorEastAsia"/>
        </w:rPr>
        <w:t xml:space="preserve">The one chosen </w:t>
      </w:r>
      <w:r w:rsidR="00FC6896">
        <w:rPr>
          <w:rFonts w:eastAsiaTheme="majorEastAsia"/>
        </w:rPr>
        <w:t xml:space="preserve">was the RS PRO DOL because of the amount </w:t>
      </w:r>
      <w:r w:rsidR="006A5DAB">
        <w:rPr>
          <w:rFonts w:eastAsiaTheme="majorEastAsia"/>
        </w:rPr>
        <w:t>in service</w:t>
      </w:r>
      <w:r w:rsidR="00954108">
        <w:rPr>
          <w:rFonts w:eastAsiaTheme="majorEastAsia"/>
        </w:rPr>
        <w:t xml:space="preserve"> on plant if any failures were to occur</w:t>
      </w:r>
      <w:r w:rsidR="006A5DAB">
        <w:rPr>
          <w:rFonts w:eastAsiaTheme="majorEastAsia"/>
        </w:rPr>
        <w:t xml:space="preserve"> this offers next day delivery and hold</w:t>
      </w:r>
      <w:r w:rsidR="003B00E4">
        <w:rPr>
          <w:rFonts w:eastAsiaTheme="majorEastAsia"/>
        </w:rPr>
        <w:t>s</w:t>
      </w:r>
      <w:r w:rsidR="006A5DAB">
        <w:rPr>
          <w:rFonts w:eastAsiaTheme="majorEastAsia"/>
        </w:rPr>
        <w:t xml:space="preserve"> a large quantity on stock. It was also the mid</w:t>
      </w:r>
      <w:r w:rsidR="00954108">
        <w:rPr>
          <w:rFonts w:eastAsiaTheme="majorEastAsia"/>
        </w:rPr>
        <w:t>-</w:t>
      </w:r>
      <w:r w:rsidR="006A5DAB">
        <w:rPr>
          <w:rFonts w:eastAsiaTheme="majorEastAsia"/>
        </w:rPr>
        <w:t xml:space="preserve">range for </w:t>
      </w:r>
      <w:r w:rsidR="00954108">
        <w:rPr>
          <w:rFonts w:eastAsiaTheme="majorEastAsia"/>
        </w:rPr>
        <w:t>cost.</w:t>
      </w:r>
    </w:p>
    <w:p w14:paraId="0E19B813" w14:textId="7E46CA55" w:rsidR="00A15C86" w:rsidRDefault="004F0D6C" w:rsidP="004F0D6C">
      <w:pPr>
        <w:pStyle w:val="Heading2"/>
      </w:pPr>
      <w:bookmarkStart w:id="39" w:name="_Toc133324044"/>
      <w:r>
        <w:t xml:space="preserve">2.3 </w:t>
      </w:r>
      <w:r w:rsidR="00A15C86">
        <w:t>Conclusion</w:t>
      </w:r>
      <w:bookmarkEnd w:id="39"/>
    </w:p>
    <w:p w14:paraId="5062D65D" w14:textId="77777777" w:rsidR="00A15C86" w:rsidRDefault="00A15C86" w:rsidP="00A15C86">
      <w:pPr>
        <w:rPr>
          <w:rFonts w:eastAsiaTheme="majorEastAsia"/>
        </w:rPr>
      </w:pPr>
    </w:p>
    <w:p w14:paraId="3039352C" w14:textId="6646861B" w:rsidR="00A15C86" w:rsidRDefault="00A15C86" w:rsidP="003D22A6">
      <w:pPr>
        <w:spacing w:line="360" w:lineRule="auto"/>
        <w:rPr>
          <w:rFonts w:eastAsiaTheme="majorEastAsia"/>
        </w:rPr>
      </w:pPr>
      <w:r>
        <w:rPr>
          <w:rFonts w:eastAsiaTheme="majorEastAsia"/>
        </w:rPr>
        <w:t xml:space="preserve">The majority of the </w:t>
      </w:r>
      <w:r w:rsidR="00754DFC">
        <w:rPr>
          <w:rFonts w:eastAsiaTheme="majorEastAsia"/>
        </w:rPr>
        <w:t xml:space="preserve">drive control systems selected were manufactured by </w:t>
      </w:r>
      <w:r w:rsidR="009F17CC">
        <w:rPr>
          <w:rFonts w:eastAsiaTheme="majorEastAsia"/>
        </w:rPr>
        <w:t>ABB the main reasons for this are as follows:</w:t>
      </w:r>
    </w:p>
    <w:p w14:paraId="4EFDC627" w14:textId="20A7461D" w:rsidR="009F17CC" w:rsidRDefault="003F3FCA" w:rsidP="003D22A6">
      <w:pPr>
        <w:pStyle w:val="ListParagraph"/>
        <w:numPr>
          <w:ilvl w:val="0"/>
          <w:numId w:val="4"/>
        </w:numPr>
        <w:spacing w:line="360" w:lineRule="auto"/>
        <w:rPr>
          <w:rFonts w:eastAsiaTheme="majorEastAsia"/>
        </w:rPr>
      </w:pPr>
      <w:r>
        <w:rPr>
          <w:rFonts w:eastAsiaTheme="majorEastAsia"/>
        </w:rPr>
        <w:t>Achi</w:t>
      </w:r>
      <w:r w:rsidR="0098069B">
        <w:rPr>
          <w:rFonts w:eastAsiaTheme="majorEastAsia"/>
        </w:rPr>
        <w:t>e</w:t>
      </w:r>
      <w:r>
        <w:rPr>
          <w:rFonts w:eastAsiaTheme="majorEastAsia"/>
        </w:rPr>
        <w:t>ved</w:t>
      </w:r>
      <w:r w:rsidR="003629F7">
        <w:rPr>
          <w:rFonts w:eastAsiaTheme="majorEastAsia"/>
        </w:rPr>
        <w:t xml:space="preserve"> a discounted cost due to </w:t>
      </w:r>
      <w:r w:rsidR="00616204">
        <w:rPr>
          <w:rFonts w:eastAsiaTheme="majorEastAsia"/>
        </w:rPr>
        <w:t>purchasing more equipment with the same supplier</w:t>
      </w:r>
      <w:r>
        <w:rPr>
          <w:rFonts w:eastAsiaTheme="majorEastAsia"/>
        </w:rPr>
        <w:t>.</w:t>
      </w:r>
    </w:p>
    <w:p w14:paraId="4D24D57F" w14:textId="034BACE4" w:rsidR="00616204" w:rsidRDefault="00616204" w:rsidP="003D22A6">
      <w:pPr>
        <w:pStyle w:val="ListParagraph"/>
        <w:numPr>
          <w:ilvl w:val="0"/>
          <w:numId w:val="4"/>
        </w:numPr>
        <w:spacing w:line="360" w:lineRule="auto"/>
        <w:rPr>
          <w:rFonts w:eastAsiaTheme="majorEastAsia"/>
        </w:rPr>
      </w:pPr>
      <w:r>
        <w:rPr>
          <w:rFonts w:eastAsiaTheme="majorEastAsia"/>
        </w:rPr>
        <w:t xml:space="preserve">The </w:t>
      </w:r>
      <w:r w:rsidR="007F011E">
        <w:rPr>
          <w:rFonts w:eastAsiaTheme="majorEastAsia"/>
        </w:rPr>
        <w:t>maintenance teams would</w:t>
      </w:r>
      <w:r w:rsidR="00CD31F9">
        <w:rPr>
          <w:rFonts w:eastAsiaTheme="majorEastAsia"/>
        </w:rPr>
        <w:t xml:space="preserve"> have better</w:t>
      </w:r>
      <w:r w:rsidR="007F011E">
        <w:rPr>
          <w:rFonts w:eastAsiaTheme="majorEastAsia"/>
        </w:rPr>
        <w:t xml:space="preserve"> familiar</w:t>
      </w:r>
      <w:r w:rsidR="00CD31F9">
        <w:rPr>
          <w:rFonts w:eastAsiaTheme="majorEastAsia"/>
        </w:rPr>
        <w:t>ity</w:t>
      </w:r>
      <w:r w:rsidR="007F011E">
        <w:rPr>
          <w:rFonts w:eastAsiaTheme="majorEastAsia"/>
        </w:rPr>
        <w:t xml:space="preserve"> working on one type of drive reducing the </w:t>
      </w:r>
      <w:r w:rsidR="00826DBC">
        <w:rPr>
          <w:rFonts w:eastAsiaTheme="majorEastAsia"/>
        </w:rPr>
        <w:t>need for extra training across different drives.</w:t>
      </w:r>
    </w:p>
    <w:p w14:paraId="235CBCB0" w14:textId="39F1B044" w:rsidR="00826DBC" w:rsidRDefault="00826DBC" w:rsidP="003D22A6">
      <w:pPr>
        <w:pStyle w:val="ListParagraph"/>
        <w:numPr>
          <w:ilvl w:val="0"/>
          <w:numId w:val="4"/>
        </w:numPr>
        <w:spacing w:line="360" w:lineRule="auto"/>
        <w:rPr>
          <w:rFonts w:eastAsiaTheme="majorEastAsia"/>
        </w:rPr>
      </w:pPr>
      <w:r>
        <w:rPr>
          <w:rFonts w:eastAsiaTheme="majorEastAsia"/>
        </w:rPr>
        <w:t xml:space="preserve">Only required to </w:t>
      </w:r>
      <w:r w:rsidR="00E573CB">
        <w:rPr>
          <w:rFonts w:eastAsiaTheme="majorEastAsia"/>
        </w:rPr>
        <w:t>purchase</w:t>
      </w:r>
      <w:r>
        <w:rPr>
          <w:rFonts w:eastAsiaTheme="majorEastAsia"/>
        </w:rPr>
        <w:t xml:space="preserve"> one drive software package</w:t>
      </w:r>
      <w:r w:rsidR="003F3FCA">
        <w:rPr>
          <w:rFonts w:eastAsiaTheme="majorEastAsia"/>
        </w:rPr>
        <w:t>.</w:t>
      </w:r>
    </w:p>
    <w:p w14:paraId="13AD7AFE" w14:textId="27F46906" w:rsidR="003F3FCA" w:rsidRDefault="00CD31F9" w:rsidP="003D22A6">
      <w:pPr>
        <w:pStyle w:val="ListParagraph"/>
        <w:numPr>
          <w:ilvl w:val="0"/>
          <w:numId w:val="4"/>
        </w:numPr>
        <w:spacing w:line="360" w:lineRule="auto"/>
        <w:rPr>
          <w:rFonts w:eastAsiaTheme="majorEastAsia"/>
        </w:rPr>
      </w:pPr>
      <w:r>
        <w:rPr>
          <w:rFonts w:eastAsiaTheme="majorEastAsia"/>
        </w:rPr>
        <w:t>Would be able to stock</w:t>
      </w:r>
      <w:r w:rsidR="0098069B">
        <w:rPr>
          <w:rFonts w:eastAsiaTheme="majorEastAsia"/>
        </w:rPr>
        <w:t xml:space="preserve"> spares which would be compatible in different areas of plant again saving costs.</w:t>
      </w:r>
    </w:p>
    <w:p w14:paraId="5404D705" w14:textId="136BE34D" w:rsidR="0098069B" w:rsidRDefault="00B9146F" w:rsidP="00303317">
      <w:pPr>
        <w:spacing w:line="360" w:lineRule="auto"/>
        <w:rPr>
          <w:rFonts w:eastAsiaTheme="majorEastAsia"/>
        </w:rPr>
      </w:pPr>
      <w:r>
        <w:rPr>
          <w:rFonts w:eastAsiaTheme="majorEastAsia"/>
        </w:rPr>
        <w:t xml:space="preserve">An active front end was used on the </w:t>
      </w:r>
      <w:r w:rsidR="00440CD4">
        <w:rPr>
          <w:rFonts w:eastAsiaTheme="majorEastAsia"/>
        </w:rPr>
        <w:t>gantry crane this will make this system much more efficient</w:t>
      </w:r>
      <w:r w:rsidR="00C82408">
        <w:rPr>
          <w:rFonts w:eastAsiaTheme="majorEastAsia"/>
        </w:rPr>
        <w:t xml:space="preserve">. This is due to the </w:t>
      </w:r>
      <w:r w:rsidR="003D46C4">
        <w:rPr>
          <w:rFonts w:eastAsiaTheme="majorEastAsia"/>
        </w:rPr>
        <w:t>number</w:t>
      </w:r>
      <w:r w:rsidR="00C82408">
        <w:rPr>
          <w:rFonts w:eastAsiaTheme="majorEastAsia"/>
        </w:rPr>
        <w:t xml:space="preserve"> of times the motor</w:t>
      </w:r>
      <w:r w:rsidR="00872EC0">
        <w:rPr>
          <w:rFonts w:eastAsiaTheme="majorEastAsia"/>
        </w:rPr>
        <w:t>s on the crane</w:t>
      </w:r>
      <w:r w:rsidR="00C82408">
        <w:rPr>
          <w:rFonts w:eastAsiaTheme="majorEastAsia"/>
        </w:rPr>
        <w:t xml:space="preserve"> will be regenerating when electrical braking</w:t>
      </w:r>
      <w:r w:rsidR="00872EC0">
        <w:rPr>
          <w:rFonts w:eastAsiaTheme="majorEastAsia"/>
        </w:rPr>
        <w:t xml:space="preserve"> after almost every movement. </w:t>
      </w:r>
      <w:r w:rsidR="00675E9C">
        <w:rPr>
          <w:rFonts w:eastAsiaTheme="majorEastAsia"/>
        </w:rPr>
        <w:t xml:space="preserve">The active front end will discharge any </w:t>
      </w:r>
      <w:r w:rsidR="009A31D5">
        <w:rPr>
          <w:rFonts w:eastAsiaTheme="majorEastAsia"/>
        </w:rPr>
        <w:t>unwanted power back onto the grid instead of being dissipated through a braking resistor.</w:t>
      </w:r>
    </w:p>
    <w:p w14:paraId="640A12AB" w14:textId="08A056E1" w:rsidR="00FB08EA" w:rsidRPr="00303317" w:rsidRDefault="00FB08EA" w:rsidP="00303317">
      <w:pPr>
        <w:spacing w:line="360" w:lineRule="auto"/>
        <w:rPr>
          <w:rFonts w:eastAsiaTheme="majorEastAsia"/>
        </w:rPr>
      </w:pPr>
      <w:r>
        <w:rPr>
          <w:rFonts w:eastAsiaTheme="majorEastAsia"/>
        </w:rPr>
        <w:t>An improvement could have been to also use a Multidrive</w:t>
      </w:r>
      <w:r w:rsidR="00F87A2E">
        <w:rPr>
          <w:rFonts w:eastAsiaTheme="majorEastAsia"/>
        </w:rPr>
        <w:t xml:space="preserve"> with active front ends</w:t>
      </w:r>
      <w:r>
        <w:rPr>
          <w:rFonts w:eastAsiaTheme="majorEastAsia"/>
        </w:rPr>
        <w:t xml:space="preserve"> </w:t>
      </w:r>
      <w:r w:rsidR="0028520D">
        <w:rPr>
          <w:rFonts w:eastAsiaTheme="majorEastAsia"/>
        </w:rPr>
        <w:t xml:space="preserve">on the rolling mill and conveyer systems further reducing </w:t>
      </w:r>
      <w:r w:rsidR="00F87A2E">
        <w:rPr>
          <w:rFonts w:eastAsiaTheme="majorEastAsia"/>
        </w:rPr>
        <w:t>the overall running costs of these motors.</w:t>
      </w:r>
    </w:p>
    <w:p w14:paraId="41A1BCE2" w14:textId="77777777" w:rsidR="003B1C46" w:rsidRDefault="00F7609B" w:rsidP="00053F4D">
      <w:pPr>
        <w:pStyle w:val="Heading1"/>
      </w:pPr>
      <w:r>
        <w:br/>
      </w:r>
    </w:p>
    <w:p w14:paraId="1BBAA1A4" w14:textId="77777777" w:rsidR="003B1C46" w:rsidRDefault="003B1C46">
      <w:pPr>
        <w:widowControl/>
        <w:spacing w:after="160" w:line="259" w:lineRule="auto"/>
        <w:jc w:val="left"/>
        <w:rPr>
          <w:rFonts w:eastAsiaTheme="majorEastAsia" w:cstheme="majorBidi"/>
          <w:color w:val="2E74B5" w:themeColor="accent1" w:themeShade="BF"/>
          <w:sz w:val="32"/>
          <w:szCs w:val="32"/>
        </w:rPr>
      </w:pPr>
      <w:r>
        <w:br w:type="page"/>
      </w:r>
    </w:p>
    <w:p w14:paraId="0E5F9734" w14:textId="74D7F40E" w:rsidR="00DD5230" w:rsidRDefault="004F0D6C" w:rsidP="00053F4D">
      <w:pPr>
        <w:pStyle w:val="Heading1"/>
      </w:pPr>
      <w:bookmarkStart w:id="40" w:name="_Toc133324045"/>
      <w:r>
        <w:lastRenderedPageBreak/>
        <w:t xml:space="preserve">3.0 </w:t>
      </w:r>
      <w:r w:rsidR="00053F4D">
        <w:t>Task 2</w:t>
      </w:r>
      <w:bookmarkEnd w:id="40"/>
    </w:p>
    <w:p w14:paraId="6D506DE3" w14:textId="77777777" w:rsidR="00053F4D" w:rsidRDefault="00053F4D" w:rsidP="00053F4D">
      <w:pPr>
        <w:rPr>
          <w:rFonts w:eastAsiaTheme="majorEastAsia"/>
        </w:rPr>
      </w:pPr>
    </w:p>
    <w:p w14:paraId="7B101648" w14:textId="6D8754A8" w:rsidR="00053F4D" w:rsidRDefault="004F0D6C" w:rsidP="00A92DE2">
      <w:pPr>
        <w:pStyle w:val="Heading2"/>
      </w:pPr>
      <w:bookmarkStart w:id="41" w:name="_Toc133324046"/>
      <w:r>
        <w:t xml:space="preserve">3.1 </w:t>
      </w:r>
      <w:r w:rsidR="00A92DE2">
        <w:t>Research</w:t>
      </w:r>
      <w:bookmarkEnd w:id="41"/>
    </w:p>
    <w:p w14:paraId="708F97E0" w14:textId="77777777" w:rsidR="00A92DE2" w:rsidRDefault="00A92DE2" w:rsidP="00A92DE2"/>
    <w:p w14:paraId="3A963BF3" w14:textId="111C8F67" w:rsidR="00E54691" w:rsidRPr="00E54691" w:rsidRDefault="00A96B8A" w:rsidP="004B2BAA">
      <w:pPr>
        <w:widowControl/>
        <w:spacing w:before="100" w:beforeAutospacing="1" w:after="100" w:afterAutospacing="1" w:line="360" w:lineRule="auto"/>
        <w:rPr>
          <w:rFonts w:cs="Arial"/>
          <w:szCs w:val="22"/>
          <w:lang w:eastAsia="en-GB"/>
        </w:rPr>
      </w:pPr>
      <w:r>
        <w:rPr>
          <w:rFonts w:cs="Arial"/>
          <w:szCs w:val="22"/>
          <w:lang w:eastAsia="en-GB"/>
        </w:rPr>
        <w:t>‘’</w:t>
      </w:r>
      <w:r w:rsidR="00E54691" w:rsidRPr="00E54691">
        <w:rPr>
          <w:rFonts w:cs="Arial"/>
          <w:szCs w:val="22"/>
          <w:lang w:eastAsia="en-GB"/>
        </w:rPr>
        <w:t xml:space="preserve">VFDs can reduce the starting inrush current and kVA to half of that of an across-the-line starter. The reduction of inrush current in an electrical distribution system has </w:t>
      </w:r>
      <w:r w:rsidR="006D3685" w:rsidRPr="00E54691">
        <w:rPr>
          <w:rFonts w:cs="Arial"/>
          <w:szCs w:val="22"/>
          <w:lang w:eastAsia="en-GB"/>
        </w:rPr>
        <w:t>several</w:t>
      </w:r>
      <w:r w:rsidR="00E54691" w:rsidRPr="00E54691">
        <w:rPr>
          <w:rFonts w:cs="Arial"/>
          <w:szCs w:val="22"/>
          <w:lang w:eastAsia="en-GB"/>
        </w:rPr>
        <w:t xml:space="preserve"> advantages. Many utilities require some form of reduced voltage starting for all motors over 25 hp. On the downside, </w:t>
      </w:r>
      <w:hyperlink r:id="rId35" w:history="1">
        <w:r w:rsidR="00E54691" w:rsidRPr="00E54691">
          <w:rPr>
            <w:rFonts w:cs="Arial"/>
            <w:szCs w:val="22"/>
            <w:lang w:eastAsia="en-GB"/>
          </w:rPr>
          <w:t xml:space="preserve">VFDs utilize </w:t>
        </w:r>
        <w:r w:rsidR="003D46C4" w:rsidRPr="00E54691">
          <w:rPr>
            <w:rFonts w:cs="Arial"/>
            <w:szCs w:val="22"/>
            <w:lang w:eastAsia="en-GB"/>
          </w:rPr>
          <w:t>silicon-controlled</w:t>
        </w:r>
        <w:r w:rsidR="00E54691" w:rsidRPr="00E54691">
          <w:rPr>
            <w:rFonts w:cs="Arial"/>
            <w:szCs w:val="22"/>
            <w:lang w:eastAsia="en-GB"/>
          </w:rPr>
          <w:t xml:space="preserve"> rectifiers</w:t>
        </w:r>
      </w:hyperlink>
      <w:r w:rsidR="00E54691" w:rsidRPr="00E54691">
        <w:rPr>
          <w:rFonts w:cs="Arial"/>
          <w:szCs w:val="22"/>
          <w:lang w:eastAsia="en-GB"/>
        </w:rPr>
        <w:t> to chop up the ac waveform and will provide a nonlinear waveform. This nonlinear waveform will cause voltage distortion across the reactor of the generator or the utility transformer and can cause unacceptable transient performance. This will adversely affect the performance of the entire electrical system</w:t>
      </w:r>
      <w:r>
        <w:rPr>
          <w:rFonts w:cs="Arial"/>
          <w:szCs w:val="22"/>
          <w:lang w:eastAsia="en-GB"/>
        </w:rPr>
        <w:t>’’</w:t>
      </w:r>
      <w:r w:rsidR="00E54691" w:rsidRPr="00E54691">
        <w:rPr>
          <w:rFonts w:cs="Arial"/>
          <w:szCs w:val="22"/>
          <w:lang w:eastAsia="en-GB"/>
        </w:rPr>
        <w:t>.</w:t>
      </w:r>
      <w:r>
        <w:rPr>
          <w:rFonts w:cs="Arial"/>
          <w:szCs w:val="22"/>
          <w:lang w:eastAsia="en-GB"/>
        </w:rPr>
        <w:t>[4]</w:t>
      </w:r>
    </w:p>
    <w:p w14:paraId="3086B79D" w14:textId="3BE1BDEA" w:rsidR="00E54691" w:rsidRDefault="00A96B8A" w:rsidP="004B2BAA">
      <w:pPr>
        <w:widowControl/>
        <w:spacing w:before="100" w:beforeAutospacing="1" w:after="100" w:afterAutospacing="1" w:line="360" w:lineRule="auto"/>
        <w:rPr>
          <w:rFonts w:cs="Arial"/>
          <w:szCs w:val="22"/>
          <w:lang w:eastAsia="en-GB"/>
        </w:rPr>
      </w:pPr>
      <w:r>
        <w:rPr>
          <w:rFonts w:cs="Arial"/>
          <w:szCs w:val="22"/>
          <w:lang w:eastAsia="en-GB"/>
        </w:rPr>
        <w:t>‘’</w:t>
      </w:r>
      <w:r w:rsidR="00E54691" w:rsidRPr="00E54691">
        <w:rPr>
          <w:rFonts w:cs="Arial"/>
          <w:szCs w:val="22"/>
          <w:lang w:eastAsia="en-GB"/>
        </w:rPr>
        <w:t>The combination of linear and nonlinear loads fed from a common power source can have a significant effect on the electrical distribution system. In situations where mostly linear loads are connected, a pure sinusoidal waveform current can flood the system with fundamental current. Significant linear load in the system will negate the effect of the nonlinear load. A system with primarily nonlinear loads will display a more distorted waveform at the power source</w:t>
      </w:r>
      <w:r>
        <w:rPr>
          <w:rFonts w:cs="Arial"/>
          <w:szCs w:val="22"/>
          <w:lang w:eastAsia="en-GB"/>
        </w:rPr>
        <w:t>’’</w:t>
      </w:r>
      <w:r w:rsidR="00E54691" w:rsidRPr="00E54691">
        <w:rPr>
          <w:rFonts w:cs="Arial"/>
          <w:szCs w:val="22"/>
          <w:lang w:eastAsia="en-GB"/>
        </w:rPr>
        <w:t>.</w:t>
      </w:r>
      <w:r>
        <w:rPr>
          <w:rFonts w:cs="Arial"/>
          <w:szCs w:val="22"/>
          <w:lang w:eastAsia="en-GB"/>
        </w:rPr>
        <w:t>[4}</w:t>
      </w:r>
    </w:p>
    <w:p w14:paraId="0B4FE46F" w14:textId="77777777" w:rsidR="007A2191" w:rsidRPr="00E54691" w:rsidRDefault="007A2191" w:rsidP="004B2BAA">
      <w:pPr>
        <w:widowControl/>
        <w:spacing w:before="100" w:beforeAutospacing="1" w:after="100" w:afterAutospacing="1" w:line="360" w:lineRule="auto"/>
        <w:rPr>
          <w:rFonts w:cs="Arial"/>
          <w:szCs w:val="22"/>
          <w:lang w:eastAsia="en-GB"/>
        </w:rPr>
      </w:pPr>
    </w:p>
    <w:p w14:paraId="3B3ECFD0" w14:textId="1F199C0E" w:rsidR="00E54691" w:rsidRDefault="00A96B8A" w:rsidP="004B2BAA">
      <w:pPr>
        <w:widowControl/>
        <w:spacing w:before="100" w:beforeAutospacing="1" w:after="100" w:afterAutospacing="1" w:line="360" w:lineRule="auto"/>
        <w:rPr>
          <w:rFonts w:cs="Arial"/>
          <w:szCs w:val="22"/>
          <w:lang w:eastAsia="en-GB"/>
        </w:rPr>
      </w:pPr>
      <w:r>
        <w:rPr>
          <w:rFonts w:cs="Arial"/>
          <w:szCs w:val="22"/>
          <w:lang w:eastAsia="en-GB"/>
        </w:rPr>
        <w:t>‘’</w:t>
      </w:r>
      <w:r w:rsidR="00E54691" w:rsidRPr="00E54691">
        <w:rPr>
          <w:rFonts w:cs="Arial"/>
          <w:szCs w:val="22"/>
          <w:lang w:eastAsia="en-GB"/>
        </w:rPr>
        <w:t>All voltage-source-inverter-based VFDs have an ac to dc rectifier unit with a large dc capacitor to smooth the voltage ripple. The dc bus capacitor draws charging current only when it is discharged into the motor load. The charging current flows into the capacitor when the input rectifier is forward biased. This occurs when the instantaneous input voltage is higher than the dc voltage across the dc bus capacitor. The pulsed current drawn by the dc bus capacitor is rich in harmonics because it is discontinuous. The </w:t>
      </w:r>
      <w:hyperlink r:id="rId36" w:history="1">
        <w:r w:rsidR="00E54691" w:rsidRPr="00E54691">
          <w:rPr>
            <w:rFonts w:cs="Arial"/>
            <w:szCs w:val="22"/>
            <w:lang w:eastAsia="en-GB"/>
          </w:rPr>
          <w:t>voltage harmonics</w:t>
        </w:r>
      </w:hyperlink>
      <w:r w:rsidR="00E54691" w:rsidRPr="00E54691">
        <w:rPr>
          <w:rFonts w:cs="Arial"/>
          <w:szCs w:val="22"/>
          <w:lang w:eastAsia="en-GB"/>
        </w:rPr>
        <w:t xml:space="preserve"> generated by VFDs are due to the flat-topping effect caused by a weak ac source charging the dc bus capacitor without any intervening impedance. The distorted voltage waveform gives rise to voltage harmonics, which is of more importance than current harmonics. The reason is simple. Voltage is shared by all </w:t>
      </w:r>
      <w:r w:rsidR="003D46C4" w:rsidRPr="00E54691">
        <w:rPr>
          <w:rFonts w:cs="Arial"/>
          <w:szCs w:val="22"/>
          <w:lang w:eastAsia="en-GB"/>
        </w:rPr>
        <w:t>loads,</w:t>
      </w:r>
      <w:r w:rsidR="00E54691" w:rsidRPr="00E54691">
        <w:rPr>
          <w:rFonts w:cs="Arial"/>
          <w:szCs w:val="22"/>
          <w:lang w:eastAsia="en-GB"/>
        </w:rPr>
        <w:t xml:space="preserve"> and it affects all loads connected in an electrical system. Current distortion has a local effect and pertains to only the circuit that is feeding the nonlinear load. Non</w:t>
      </w:r>
      <w:r w:rsidR="00E54691" w:rsidRPr="002A0066">
        <w:rPr>
          <w:rFonts w:cs="Arial"/>
          <w:szCs w:val="22"/>
          <w:lang w:eastAsia="en-GB"/>
        </w:rPr>
        <w:t>-</w:t>
      </w:r>
      <w:r w:rsidR="00E54691" w:rsidRPr="00E54691">
        <w:rPr>
          <w:rFonts w:cs="Arial"/>
          <w:szCs w:val="22"/>
          <w:lang w:eastAsia="en-GB"/>
        </w:rPr>
        <w:t xml:space="preserve">sinusoidal </w:t>
      </w:r>
      <w:r w:rsidR="00E54691" w:rsidRPr="00E54691">
        <w:rPr>
          <w:rFonts w:cs="Arial"/>
          <w:szCs w:val="22"/>
          <w:lang w:eastAsia="en-GB"/>
        </w:rPr>
        <w:lastRenderedPageBreak/>
        <w:t>currents that draw from the ac source cause undue stress on power delivery equipment that results in poor overall efficiency</w:t>
      </w:r>
      <w:r>
        <w:rPr>
          <w:rFonts w:cs="Arial"/>
          <w:szCs w:val="22"/>
          <w:lang w:eastAsia="en-GB"/>
        </w:rPr>
        <w:t>’’</w:t>
      </w:r>
      <w:r w:rsidR="00E54691" w:rsidRPr="00E54691">
        <w:rPr>
          <w:rFonts w:cs="Arial"/>
          <w:szCs w:val="22"/>
          <w:lang w:eastAsia="en-GB"/>
        </w:rPr>
        <w:t>.</w:t>
      </w:r>
      <w:r>
        <w:rPr>
          <w:rFonts w:cs="Arial"/>
          <w:szCs w:val="22"/>
          <w:lang w:eastAsia="en-GB"/>
        </w:rPr>
        <w:t>[4]</w:t>
      </w:r>
    </w:p>
    <w:p w14:paraId="545AF75A" w14:textId="4F8F6229" w:rsidR="00E54691" w:rsidRPr="00E54691" w:rsidRDefault="00A96B8A" w:rsidP="004B2BAA">
      <w:pPr>
        <w:widowControl/>
        <w:spacing w:before="100" w:beforeAutospacing="1" w:after="100" w:afterAutospacing="1" w:line="360" w:lineRule="auto"/>
        <w:rPr>
          <w:rFonts w:cs="Arial"/>
          <w:szCs w:val="22"/>
          <w:lang w:eastAsia="en-GB"/>
        </w:rPr>
      </w:pPr>
      <w:r>
        <w:rPr>
          <w:rFonts w:cs="Arial"/>
          <w:szCs w:val="22"/>
          <w:lang w:eastAsia="en-GB"/>
        </w:rPr>
        <w:t>‘’</w:t>
      </w:r>
      <w:r w:rsidR="00E54691" w:rsidRPr="00E54691">
        <w:rPr>
          <w:rFonts w:cs="Arial"/>
          <w:szCs w:val="22"/>
          <w:lang w:eastAsia="en-GB"/>
        </w:rPr>
        <w:t>By its nature, the VFD is a nonlinear load in the electrical system in the sense that it draws a non</w:t>
      </w:r>
      <w:r w:rsidR="00E54691" w:rsidRPr="002A0066">
        <w:rPr>
          <w:rFonts w:cs="Arial"/>
          <w:szCs w:val="22"/>
          <w:lang w:eastAsia="en-GB"/>
        </w:rPr>
        <w:t>-</w:t>
      </w:r>
      <w:r w:rsidR="00E54691" w:rsidRPr="00E54691">
        <w:rPr>
          <w:rFonts w:cs="Arial"/>
          <w:szCs w:val="22"/>
          <w:lang w:eastAsia="en-GB"/>
        </w:rPr>
        <w:t>sinusoidal current even if the applied voltage is perfectly sinusoidal. Modern VFDs are designed to minimize this nonlinearity by providing multi</w:t>
      </w:r>
      <w:r w:rsidR="00E54691" w:rsidRPr="002A0066">
        <w:rPr>
          <w:rFonts w:cs="Arial"/>
          <w:szCs w:val="22"/>
          <w:lang w:eastAsia="en-GB"/>
        </w:rPr>
        <w:t>-</w:t>
      </w:r>
      <w:r w:rsidR="00E54691" w:rsidRPr="00E54691">
        <w:rPr>
          <w:rFonts w:cs="Arial"/>
          <w:szCs w:val="22"/>
          <w:lang w:eastAsia="en-GB"/>
        </w:rPr>
        <w:t>pulse (12-, 18-, and 24-pulse) line converters, active front-end converters, or passive harmonic filters and line reactors at the input. Despite this, harmonic currents flow in electrical systems subjecting other equipment to non</w:t>
      </w:r>
      <w:r w:rsidR="00E54691" w:rsidRPr="002A0066">
        <w:rPr>
          <w:rFonts w:cs="Arial"/>
          <w:szCs w:val="22"/>
          <w:lang w:eastAsia="en-GB"/>
        </w:rPr>
        <w:t>-</w:t>
      </w:r>
      <w:r w:rsidR="00E54691" w:rsidRPr="00E54691">
        <w:rPr>
          <w:rFonts w:cs="Arial"/>
          <w:szCs w:val="22"/>
          <w:lang w:eastAsia="en-GB"/>
        </w:rPr>
        <w:t>sinusoidal voltages. Symptoms of serious harmonic problems are:</w:t>
      </w:r>
    </w:p>
    <w:p w14:paraId="40D01654" w14:textId="77777777" w:rsidR="00E54691" w:rsidRPr="00E54691" w:rsidRDefault="00E54691" w:rsidP="004B2BAA">
      <w:pPr>
        <w:widowControl/>
        <w:numPr>
          <w:ilvl w:val="0"/>
          <w:numId w:val="3"/>
        </w:numPr>
        <w:spacing w:before="100" w:beforeAutospacing="1" w:after="100" w:afterAutospacing="1" w:line="360" w:lineRule="auto"/>
        <w:rPr>
          <w:rFonts w:cs="Arial"/>
          <w:szCs w:val="22"/>
          <w:lang w:eastAsia="en-GB"/>
        </w:rPr>
      </w:pPr>
      <w:r w:rsidRPr="00E54691">
        <w:rPr>
          <w:rFonts w:cs="Arial"/>
          <w:szCs w:val="22"/>
          <w:lang w:eastAsia="en-GB"/>
        </w:rPr>
        <w:t>Overheating of transformers, motors</w:t>
      </w:r>
    </w:p>
    <w:p w14:paraId="09F57E2B" w14:textId="77777777" w:rsidR="00E54691" w:rsidRPr="00E54691" w:rsidRDefault="00E54691" w:rsidP="004B2BAA">
      <w:pPr>
        <w:widowControl/>
        <w:numPr>
          <w:ilvl w:val="0"/>
          <w:numId w:val="3"/>
        </w:numPr>
        <w:spacing w:before="100" w:beforeAutospacing="1" w:after="100" w:afterAutospacing="1" w:line="360" w:lineRule="auto"/>
        <w:rPr>
          <w:rFonts w:cs="Arial"/>
          <w:szCs w:val="22"/>
          <w:lang w:eastAsia="en-GB"/>
        </w:rPr>
      </w:pPr>
      <w:r w:rsidRPr="00E54691">
        <w:rPr>
          <w:rFonts w:cs="Arial"/>
          <w:szCs w:val="22"/>
          <w:lang w:eastAsia="en-GB"/>
        </w:rPr>
        <w:t>Incorrect operation of electronic instruments and various types of sensors and meters</w:t>
      </w:r>
    </w:p>
    <w:p w14:paraId="29F5EF72" w14:textId="77777777" w:rsidR="00E54691" w:rsidRPr="00E54691" w:rsidRDefault="00E54691" w:rsidP="004B2BAA">
      <w:pPr>
        <w:widowControl/>
        <w:numPr>
          <w:ilvl w:val="0"/>
          <w:numId w:val="3"/>
        </w:numPr>
        <w:spacing w:before="100" w:beforeAutospacing="1" w:after="100" w:afterAutospacing="1" w:line="360" w:lineRule="auto"/>
        <w:rPr>
          <w:rFonts w:cs="Arial"/>
          <w:szCs w:val="22"/>
          <w:lang w:eastAsia="en-GB"/>
        </w:rPr>
      </w:pPr>
      <w:r w:rsidRPr="00E54691">
        <w:rPr>
          <w:rFonts w:cs="Arial"/>
          <w:szCs w:val="22"/>
          <w:lang w:eastAsia="en-GB"/>
        </w:rPr>
        <w:t>Excessive current in and failure of power factor correcting capacitors</w:t>
      </w:r>
    </w:p>
    <w:p w14:paraId="5AEFA840" w14:textId="42C03C54" w:rsidR="00E54691" w:rsidRPr="00E54691" w:rsidRDefault="00E54691" w:rsidP="004B2BAA">
      <w:pPr>
        <w:widowControl/>
        <w:numPr>
          <w:ilvl w:val="0"/>
          <w:numId w:val="3"/>
        </w:numPr>
        <w:spacing w:before="100" w:beforeAutospacing="1" w:after="100" w:afterAutospacing="1" w:line="360" w:lineRule="auto"/>
        <w:rPr>
          <w:rFonts w:cs="Arial"/>
          <w:szCs w:val="22"/>
          <w:lang w:eastAsia="en-GB"/>
        </w:rPr>
      </w:pPr>
      <w:r w:rsidRPr="00E54691">
        <w:rPr>
          <w:rFonts w:cs="Arial"/>
          <w:szCs w:val="22"/>
          <w:lang w:eastAsia="en-GB"/>
        </w:rPr>
        <w:t>premature failure of circuit breakers</w:t>
      </w:r>
      <w:r w:rsidR="00A96B8A">
        <w:rPr>
          <w:rFonts w:cs="Arial"/>
          <w:szCs w:val="22"/>
          <w:lang w:eastAsia="en-GB"/>
        </w:rPr>
        <w:t>’’</w:t>
      </w:r>
      <w:r w:rsidRPr="00E54691">
        <w:rPr>
          <w:rFonts w:cs="Arial"/>
          <w:szCs w:val="22"/>
          <w:lang w:eastAsia="en-GB"/>
        </w:rPr>
        <w:t>.</w:t>
      </w:r>
      <w:r w:rsidR="00A96B8A">
        <w:rPr>
          <w:rFonts w:cs="Arial"/>
          <w:szCs w:val="22"/>
          <w:lang w:eastAsia="en-GB"/>
        </w:rPr>
        <w:t>[4]</w:t>
      </w:r>
    </w:p>
    <w:p w14:paraId="37169629" w14:textId="54B59874" w:rsidR="00E54691" w:rsidRDefault="00A96B8A" w:rsidP="004B2BAA">
      <w:pPr>
        <w:widowControl/>
        <w:spacing w:before="100" w:beforeAutospacing="1" w:after="100" w:afterAutospacing="1" w:line="360" w:lineRule="auto"/>
        <w:rPr>
          <w:rFonts w:cs="Arial"/>
          <w:szCs w:val="22"/>
          <w:lang w:eastAsia="en-GB"/>
        </w:rPr>
      </w:pPr>
      <w:r>
        <w:rPr>
          <w:rFonts w:cs="Arial"/>
          <w:szCs w:val="22"/>
          <w:lang w:eastAsia="en-GB"/>
        </w:rPr>
        <w:t>‘’</w:t>
      </w:r>
      <w:r w:rsidR="00E54691" w:rsidRPr="00E54691">
        <w:rPr>
          <w:rFonts w:cs="Arial"/>
          <w:szCs w:val="22"/>
          <w:lang w:eastAsia="en-GB"/>
        </w:rPr>
        <w:t xml:space="preserve">Utility power harmonics are generated when a load draws nonlinear current from a sine wave voltage source. Harmonics are defined from the Fourier series that defines any periodic wave shape. </w:t>
      </w:r>
      <w:r w:rsidR="003D46C4" w:rsidRPr="00E54691">
        <w:rPr>
          <w:rFonts w:cs="Arial"/>
          <w:szCs w:val="22"/>
          <w:lang w:eastAsia="en-GB"/>
        </w:rPr>
        <w:t>Typically,</w:t>
      </w:r>
      <w:r w:rsidR="00E54691" w:rsidRPr="00E54691">
        <w:rPr>
          <w:rFonts w:cs="Arial"/>
          <w:szCs w:val="22"/>
          <w:lang w:eastAsia="en-GB"/>
        </w:rPr>
        <w:t xml:space="preserve"> a three-phase, six-pulse VFD will draw nonlinear current that introduces the fifth and seventh harmonics on top of the fundamental frequency. A single phase, four-pulse VFD will produce the third harmonic or “triplen” harmonic. The symptoms of the VFD related harmonics are evident as a distorted line voltage. This harmonic voltage distortion can disrupt or stop operation of sensitive equipment</w:t>
      </w:r>
      <w:r>
        <w:rPr>
          <w:rFonts w:cs="Arial"/>
          <w:szCs w:val="22"/>
          <w:lang w:eastAsia="en-GB"/>
        </w:rPr>
        <w:t>’’</w:t>
      </w:r>
      <w:r w:rsidR="00E54691" w:rsidRPr="00E54691">
        <w:rPr>
          <w:rFonts w:cs="Arial"/>
          <w:szCs w:val="22"/>
          <w:lang w:eastAsia="en-GB"/>
        </w:rPr>
        <w:t>.</w:t>
      </w:r>
      <w:r>
        <w:rPr>
          <w:rFonts w:cs="Arial"/>
          <w:szCs w:val="22"/>
          <w:lang w:eastAsia="en-GB"/>
        </w:rPr>
        <w:t>[4]</w:t>
      </w:r>
    </w:p>
    <w:p w14:paraId="406F4FBA" w14:textId="0BF9FCE3" w:rsidR="00B85525" w:rsidRDefault="00B85525" w:rsidP="004B2BAA">
      <w:pPr>
        <w:widowControl/>
        <w:spacing w:before="100" w:beforeAutospacing="1" w:after="100" w:afterAutospacing="1" w:line="360" w:lineRule="auto"/>
        <w:rPr>
          <w:rFonts w:cs="Arial"/>
          <w:szCs w:val="22"/>
          <w:lang w:eastAsia="en-GB"/>
        </w:rPr>
      </w:pPr>
      <w:r>
        <w:rPr>
          <w:rFonts w:cs="Arial"/>
          <w:szCs w:val="22"/>
          <w:lang w:eastAsia="en-GB"/>
        </w:rPr>
        <w:t xml:space="preserve">An example of </w:t>
      </w:r>
      <w:r w:rsidR="00A96B8A">
        <w:rPr>
          <w:rFonts w:cs="Arial"/>
          <w:szCs w:val="22"/>
          <w:lang w:eastAsia="en-GB"/>
        </w:rPr>
        <w:t xml:space="preserve">how variable frequency drive harmonics can </w:t>
      </w:r>
      <w:r w:rsidR="003B00E4">
        <w:rPr>
          <w:rFonts w:cs="Arial"/>
          <w:szCs w:val="22"/>
          <w:lang w:eastAsia="en-GB"/>
        </w:rPr>
        <w:t>affect</w:t>
      </w:r>
      <w:r w:rsidR="00A96B8A">
        <w:rPr>
          <w:rFonts w:cs="Arial"/>
          <w:szCs w:val="22"/>
          <w:lang w:eastAsia="en-GB"/>
        </w:rPr>
        <w:t xml:space="preserve"> the supply</w:t>
      </w:r>
      <w:r>
        <w:rPr>
          <w:rFonts w:cs="Arial"/>
          <w:szCs w:val="22"/>
          <w:lang w:eastAsia="en-GB"/>
        </w:rPr>
        <w:t xml:space="preserve"> is shown in fig</w:t>
      </w:r>
      <w:r w:rsidR="00B83001">
        <w:rPr>
          <w:rFonts w:cs="Arial"/>
          <w:szCs w:val="22"/>
          <w:lang w:eastAsia="en-GB"/>
        </w:rPr>
        <w:t>ure</w:t>
      </w:r>
      <w:r>
        <w:rPr>
          <w:rFonts w:cs="Arial"/>
          <w:szCs w:val="22"/>
          <w:lang w:eastAsia="en-GB"/>
        </w:rPr>
        <w:t xml:space="preserve"> </w:t>
      </w:r>
      <w:r w:rsidR="004B6E7F">
        <w:rPr>
          <w:rFonts w:cs="Arial"/>
          <w:szCs w:val="22"/>
          <w:lang w:eastAsia="en-GB"/>
        </w:rPr>
        <w:t>11</w:t>
      </w:r>
      <w:r>
        <w:rPr>
          <w:rFonts w:cs="Arial"/>
          <w:szCs w:val="22"/>
          <w:lang w:eastAsia="en-GB"/>
        </w:rPr>
        <w:t>.</w:t>
      </w:r>
    </w:p>
    <w:p w14:paraId="4C2755C9" w14:textId="77777777" w:rsidR="00AE5E52" w:rsidRDefault="00B85525" w:rsidP="00AE5E52">
      <w:pPr>
        <w:keepNext/>
        <w:widowControl/>
        <w:spacing w:before="100" w:beforeAutospacing="1" w:after="100" w:afterAutospacing="1" w:line="360" w:lineRule="auto"/>
        <w:jc w:val="center"/>
      </w:pPr>
      <w:r>
        <w:rPr>
          <w:noProof/>
        </w:rPr>
        <w:lastRenderedPageBreak/>
        <w:drawing>
          <wp:inline distT="0" distB="0" distL="0" distR="0" wp14:anchorId="10B0B184" wp14:editId="6596D577">
            <wp:extent cx="4653886" cy="3077160"/>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62434" cy="3082812"/>
                    </a:xfrm>
                    <a:prstGeom prst="rect">
                      <a:avLst/>
                    </a:prstGeom>
                  </pic:spPr>
                </pic:pic>
              </a:graphicData>
            </a:graphic>
          </wp:inline>
        </w:drawing>
      </w:r>
    </w:p>
    <w:p w14:paraId="095261FF" w14:textId="513C3537" w:rsidR="00B85525" w:rsidRDefault="00AE5E52" w:rsidP="00AE5E52">
      <w:pPr>
        <w:pStyle w:val="Caption"/>
        <w:jc w:val="center"/>
        <w:rPr>
          <w:rFonts w:cs="Arial"/>
          <w:szCs w:val="22"/>
          <w:lang w:eastAsia="en-GB"/>
        </w:rPr>
      </w:pPr>
      <w:bookmarkStart w:id="42" w:name="_Toc133324063"/>
      <w:r>
        <w:t xml:space="preserve">Figure </w:t>
      </w:r>
      <w:fldSimple w:instr=" SEQ Figure \* ARABIC ">
        <w:r w:rsidR="007F23A0">
          <w:rPr>
            <w:noProof/>
          </w:rPr>
          <w:t>12</w:t>
        </w:r>
      </w:fldSimple>
      <w:r>
        <w:t xml:space="preserve"> - Harmonics Graph</w:t>
      </w:r>
      <w:bookmarkEnd w:id="42"/>
    </w:p>
    <w:p w14:paraId="38863BCB" w14:textId="77777777" w:rsidR="00B85525" w:rsidRPr="00E54691" w:rsidRDefault="00B85525" w:rsidP="00B85525">
      <w:pPr>
        <w:widowControl/>
        <w:spacing w:before="100" w:beforeAutospacing="1" w:after="100" w:afterAutospacing="1" w:line="360" w:lineRule="auto"/>
        <w:jc w:val="center"/>
        <w:rPr>
          <w:rFonts w:cs="Arial"/>
          <w:szCs w:val="22"/>
          <w:lang w:eastAsia="en-GB"/>
        </w:rPr>
      </w:pPr>
      <w:r>
        <w:rPr>
          <w:rFonts w:cs="Arial"/>
          <w:szCs w:val="22"/>
          <w:lang w:eastAsia="en-GB"/>
        </w:rPr>
        <w:t>[5]</w:t>
      </w:r>
    </w:p>
    <w:p w14:paraId="5C54EE3F" w14:textId="33DCE692" w:rsidR="00AD2704" w:rsidRDefault="00141CB8" w:rsidP="00F41400">
      <w:pPr>
        <w:pStyle w:val="Heading2"/>
        <w:rPr>
          <w:lang w:eastAsia="en-GB"/>
        </w:rPr>
      </w:pPr>
      <w:bookmarkStart w:id="43" w:name="_Toc133324047"/>
      <w:r>
        <w:rPr>
          <w:lang w:eastAsia="en-GB"/>
        </w:rPr>
        <w:t xml:space="preserve">3.2 </w:t>
      </w:r>
      <w:r w:rsidR="0073121C">
        <w:rPr>
          <w:lang w:eastAsia="en-GB"/>
        </w:rPr>
        <w:t>Harmonic</w:t>
      </w:r>
      <w:r w:rsidR="00AD2704">
        <w:rPr>
          <w:lang w:eastAsia="en-GB"/>
        </w:rPr>
        <w:t xml:space="preserve"> Noise</w:t>
      </w:r>
      <w:bookmarkEnd w:id="43"/>
    </w:p>
    <w:p w14:paraId="0C04223B" w14:textId="77777777" w:rsidR="00AD2704" w:rsidRDefault="00AD2704" w:rsidP="00AD2704">
      <w:pPr>
        <w:rPr>
          <w:lang w:eastAsia="en-GB"/>
        </w:rPr>
      </w:pPr>
    </w:p>
    <w:p w14:paraId="5D988D3D" w14:textId="27B8F383" w:rsidR="00B85525" w:rsidRDefault="00AD2704" w:rsidP="009265B0">
      <w:pPr>
        <w:spacing w:line="360" w:lineRule="auto"/>
        <w:rPr>
          <w:lang w:eastAsia="en-GB"/>
        </w:rPr>
      </w:pPr>
      <w:r>
        <w:rPr>
          <w:lang w:eastAsia="en-GB"/>
        </w:rPr>
        <w:t>When using</w:t>
      </w:r>
      <w:r w:rsidR="00BA2A7D">
        <w:rPr>
          <w:lang w:eastAsia="en-GB"/>
        </w:rPr>
        <w:t xml:space="preserve"> non-linear loads</w:t>
      </w:r>
      <w:r w:rsidR="00F14C67">
        <w:rPr>
          <w:lang w:eastAsia="en-GB"/>
        </w:rPr>
        <w:t xml:space="preserve"> such as</w:t>
      </w:r>
      <w:r>
        <w:rPr>
          <w:lang w:eastAsia="en-GB"/>
        </w:rPr>
        <w:t xml:space="preserve"> Variable frequency drives </w:t>
      </w:r>
      <w:r w:rsidR="001C0FA3">
        <w:rPr>
          <w:lang w:eastAsia="en-GB"/>
        </w:rPr>
        <w:t xml:space="preserve">unwanted frequencies </w:t>
      </w:r>
      <w:r w:rsidR="001D2E62">
        <w:rPr>
          <w:lang w:eastAsia="en-GB"/>
        </w:rPr>
        <w:t>are created</w:t>
      </w:r>
      <w:r w:rsidR="00F14C67">
        <w:rPr>
          <w:lang w:eastAsia="en-GB"/>
        </w:rPr>
        <w:t>.</w:t>
      </w:r>
      <w:r w:rsidR="001D2E62">
        <w:rPr>
          <w:lang w:eastAsia="en-GB"/>
        </w:rPr>
        <w:t xml:space="preserve"> </w:t>
      </w:r>
      <w:r w:rsidR="00F14C67">
        <w:rPr>
          <w:lang w:eastAsia="en-GB"/>
        </w:rPr>
        <w:t>T</w:t>
      </w:r>
      <w:r w:rsidR="00304382">
        <w:rPr>
          <w:lang w:eastAsia="en-GB"/>
        </w:rPr>
        <w:t>hese</w:t>
      </w:r>
      <w:r w:rsidR="00465704">
        <w:rPr>
          <w:lang w:eastAsia="en-GB"/>
        </w:rPr>
        <w:t xml:space="preserve"> frequencies </w:t>
      </w:r>
      <w:r w:rsidR="006D7C12">
        <w:rPr>
          <w:lang w:eastAsia="en-GB"/>
        </w:rPr>
        <w:t xml:space="preserve">which are </w:t>
      </w:r>
      <w:r w:rsidR="00465704">
        <w:rPr>
          <w:lang w:eastAsia="en-GB"/>
        </w:rPr>
        <w:t>much higher than the 50Hz supply</w:t>
      </w:r>
      <w:r w:rsidR="001D2E62">
        <w:rPr>
          <w:lang w:eastAsia="en-GB"/>
        </w:rPr>
        <w:t xml:space="preserve"> will</w:t>
      </w:r>
      <w:r w:rsidR="00465704">
        <w:rPr>
          <w:lang w:eastAsia="en-GB"/>
        </w:rPr>
        <w:t xml:space="preserve"> potentially</w:t>
      </w:r>
      <w:r w:rsidR="001D2E62">
        <w:rPr>
          <w:lang w:eastAsia="en-GB"/>
        </w:rPr>
        <w:t xml:space="preserve"> be turned into heat due to them not being consumed by the </w:t>
      </w:r>
      <w:r w:rsidR="0040616D">
        <w:rPr>
          <w:lang w:eastAsia="en-GB"/>
        </w:rPr>
        <w:t>appliance or the machine.</w:t>
      </w:r>
      <w:r w:rsidR="0073121C">
        <w:rPr>
          <w:lang w:eastAsia="en-GB"/>
        </w:rPr>
        <w:t xml:space="preserve"> </w:t>
      </w:r>
    </w:p>
    <w:p w14:paraId="4D826D65" w14:textId="52C2C816" w:rsidR="00F14C67" w:rsidRDefault="00F14C67" w:rsidP="009265B0">
      <w:pPr>
        <w:spacing w:line="360" w:lineRule="auto"/>
        <w:rPr>
          <w:lang w:eastAsia="en-GB"/>
        </w:rPr>
      </w:pPr>
      <w:r>
        <w:rPr>
          <w:lang w:eastAsia="en-GB"/>
        </w:rPr>
        <w:t xml:space="preserve">There are </w:t>
      </w:r>
      <w:r w:rsidR="00436BC8">
        <w:rPr>
          <w:lang w:eastAsia="en-GB"/>
        </w:rPr>
        <w:t>a variety</w:t>
      </w:r>
      <w:r>
        <w:rPr>
          <w:lang w:eastAsia="en-GB"/>
        </w:rPr>
        <w:t xml:space="preserve"> of </w:t>
      </w:r>
      <w:r w:rsidR="00436BC8">
        <w:rPr>
          <w:lang w:eastAsia="en-GB"/>
        </w:rPr>
        <w:t xml:space="preserve">different </w:t>
      </w:r>
      <w:r>
        <w:rPr>
          <w:lang w:eastAsia="en-GB"/>
        </w:rPr>
        <w:t xml:space="preserve">technologies which </w:t>
      </w:r>
      <w:r w:rsidR="00436BC8">
        <w:rPr>
          <w:lang w:eastAsia="en-GB"/>
        </w:rPr>
        <w:t xml:space="preserve">have the ability </w:t>
      </w:r>
      <w:r w:rsidR="007F70F8">
        <w:rPr>
          <w:lang w:eastAsia="en-GB"/>
        </w:rPr>
        <w:t xml:space="preserve">to reduce these </w:t>
      </w:r>
      <w:r w:rsidR="00C26E51">
        <w:rPr>
          <w:lang w:eastAsia="en-GB"/>
        </w:rPr>
        <w:t>effects.</w:t>
      </w:r>
      <w:r w:rsidR="00165870">
        <w:rPr>
          <w:lang w:eastAsia="en-GB"/>
        </w:rPr>
        <w:t xml:space="preserve"> Some examples of these are:</w:t>
      </w:r>
    </w:p>
    <w:p w14:paraId="54D1C50D" w14:textId="4F9CD963" w:rsidR="00165870" w:rsidRDefault="00123280" w:rsidP="009265B0">
      <w:pPr>
        <w:pStyle w:val="ListParagraph"/>
        <w:numPr>
          <w:ilvl w:val="0"/>
          <w:numId w:val="5"/>
        </w:numPr>
        <w:spacing w:line="360" w:lineRule="auto"/>
        <w:rPr>
          <w:lang w:eastAsia="en-GB"/>
        </w:rPr>
      </w:pPr>
      <w:r>
        <w:rPr>
          <w:lang w:eastAsia="en-GB"/>
        </w:rPr>
        <w:t>Ins</w:t>
      </w:r>
      <w:r w:rsidR="008502D7">
        <w:rPr>
          <w:lang w:eastAsia="en-GB"/>
        </w:rPr>
        <w:t>tall higher rating transformers</w:t>
      </w:r>
    </w:p>
    <w:p w14:paraId="45A6A379" w14:textId="13F02F00" w:rsidR="008502D7" w:rsidRDefault="004C4468" w:rsidP="009265B0">
      <w:pPr>
        <w:pStyle w:val="ListParagraph"/>
        <w:numPr>
          <w:ilvl w:val="0"/>
          <w:numId w:val="5"/>
        </w:numPr>
        <w:spacing w:line="360" w:lineRule="auto"/>
        <w:rPr>
          <w:lang w:eastAsia="en-GB"/>
        </w:rPr>
      </w:pPr>
      <w:r>
        <w:rPr>
          <w:lang w:eastAsia="en-GB"/>
        </w:rPr>
        <w:t xml:space="preserve">Smaller </w:t>
      </w:r>
      <w:r w:rsidR="004D4885">
        <w:rPr>
          <w:lang w:eastAsia="en-GB"/>
        </w:rPr>
        <w:t>impedance in supply transformer</w:t>
      </w:r>
    </w:p>
    <w:p w14:paraId="5D11A26E" w14:textId="65BFAAA5" w:rsidR="004D4885" w:rsidRDefault="00F36F0C" w:rsidP="009265B0">
      <w:pPr>
        <w:pStyle w:val="ListParagraph"/>
        <w:numPr>
          <w:ilvl w:val="0"/>
          <w:numId w:val="5"/>
        </w:numPr>
        <w:spacing w:line="360" w:lineRule="auto"/>
        <w:rPr>
          <w:lang w:eastAsia="en-GB"/>
        </w:rPr>
      </w:pPr>
      <w:r>
        <w:rPr>
          <w:lang w:eastAsia="en-GB"/>
        </w:rPr>
        <w:t>More pulses in the rectifier</w:t>
      </w:r>
    </w:p>
    <w:p w14:paraId="4919E35E" w14:textId="046C03F9" w:rsidR="00F36F0C" w:rsidRDefault="00C17CE8" w:rsidP="009265B0">
      <w:pPr>
        <w:pStyle w:val="ListParagraph"/>
        <w:numPr>
          <w:ilvl w:val="0"/>
          <w:numId w:val="5"/>
        </w:numPr>
        <w:spacing w:line="360" w:lineRule="auto"/>
        <w:rPr>
          <w:lang w:eastAsia="en-GB"/>
        </w:rPr>
      </w:pPr>
      <w:r>
        <w:rPr>
          <w:lang w:eastAsia="en-GB"/>
        </w:rPr>
        <w:t xml:space="preserve">Larger short circuit </w:t>
      </w:r>
      <w:r w:rsidR="007E7140">
        <w:rPr>
          <w:lang w:eastAsia="en-GB"/>
        </w:rPr>
        <w:t xml:space="preserve">capacity of </w:t>
      </w:r>
      <w:r>
        <w:rPr>
          <w:lang w:eastAsia="en-GB"/>
        </w:rPr>
        <w:t>supply</w:t>
      </w:r>
    </w:p>
    <w:p w14:paraId="07D9BD6D" w14:textId="6342E402" w:rsidR="00BB5AFA" w:rsidRDefault="00BB5AFA" w:rsidP="009265B0">
      <w:pPr>
        <w:pStyle w:val="ListParagraph"/>
        <w:numPr>
          <w:ilvl w:val="0"/>
          <w:numId w:val="5"/>
        </w:numPr>
        <w:spacing w:line="360" w:lineRule="auto"/>
        <w:rPr>
          <w:lang w:eastAsia="en-GB"/>
        </w:rPr>
      </w:pPr>
      <w:r>
        <w:rPr>
          <w:lang w:eastAsia="en-GB"/>
        </w:rPr>
        <w:t xml:space="preserve">Connect </w:t>
      </w:r>
      <w:r w:rsidR="009C5556">
        <w:rPr>
          <w:lang w:eastAsia="en-GB"/>
        </w:rPr>
        <w:t>filters into the ci</w:t>
      </w:r>
      <w:r w:rsidR="00997747">
        <w:rPr>
          <w:lang w:eastAsia="en-GB"/>
        </w:rPr>
        <w:t>r</w:t>
      </w:r>
      <w:r w:rsidR="009C5556">
        <w:rPr>
          <w:lang w:eastAsia="en-GB"/>
        </w:rPr>
        <w:t>cuit</w:t>
      </w:r>
    </w:p>
    <w:p w14:paraId="00A44B5C" w14:textId="5F39F3A1" w:rsidR="00E70233" w:rsidRDefault="00E70233" w:rsidP="009265B0">
      <w:pPr>
        <w:pStyle w:val="ListParagraph"/>
        <w:numPr>
          <w:ilvl w:val="0"/>
          <w:numId w:val="5"/>
        </w:numPr>
        <w:spacing w:line="360" w:lineRule="auto"/>
        <w:rPr>
          <w:lang w:eastAsia="en-GB"/>
        </w:rPr>
      </w:pPr>
      <w:r>
        <w:rPr>
          <w:lang w:eastAsia="en-GB"/>
        </w:rPr>
        <w:t xml:space="preserve">Drives with </w:t>
      </w:r>
      <w:r w:rsidR="00216CB6">
        <w:rPr>
          <w:lang w:eastAsia="en-GB"/>
        </w:rPr>
        <w:t>bigger DC inductors</w:t>
      </w:r>
    </w:p>
    <w:p w14:paraId="50A76CE0" w14:textId="2E96C75F" w:rsidR="00216CB6" w:rsidRDefault="009F14CF" w:rsidP="00216CB6">
      <w:pPr>
        <w:spacing w:line="360" w:lineRule="auto"/>
        <w:rPr>
          <w:lang w:eastAsia="en-GB"/>
        </w:rPr>
      </w:pPr>
      <w:r>
        <w:rPr>
          <w:lang w:eastAsia="en-GB"/>
        </w:rPr>
        <w:t>Also,</w:t>
      </w:r>
      <w:r w:rsidR="007071C4">
        <w:rPr>
          <w:lang w:eastAsia="en-GB"/>
        </w:rPr>
        <w:t xml:space="preserve"> another way is</w:t>
      </w:r>
      <w:r w:rsidR="00997747">
        <w:rPr>
          <w:lang w:eastAsia="en-GB"/>
        </w:rPr>
        <w:t xml:space="preserve"> by rectifying the incoming mains using </w:t>
      </w:r>
      <w:r w:rsidR="00AB4313">
        <w:rPr>
          <w:lang w:eastAsia="en-GB"/>
        </w:rPr>
        <w:t>Diodes, S</w:t>
      </w:r>
      <w:r w:rsidR="00F75FB8">
        <w:rPr>
          <w:lang w:eastAsia="en-GB"/>
        </w:rPr>
        <w:t xml:space="preserve">ilicon controlled rectifiers (SCRs) </w:t>
      </w:r>
      <w:r w:rsidR="002250AB">
        <w:rPr>
          <w:lang w:eastAsia="en-GB"/>
        </w:rPr>
        <w:t>or Insulated gate bipolar transistor</w:t>
      </w:r>
      <w:r w:rsidR="007071C4">
        <w:rPr>
          <w:lang w:eastAsia="en-GB"/>
        </w:rPr>
        <w:t>s (IGBTs).</w:t>
      </w:r>
    </w:p>
    <w:p w14:paraId="15AAD4D7" w14:textId="2A5956C8" w:rsidR="00B55E8B" w:rsidRDefault="006D58FA" w:rsidP="006D58FA">
      <w:pPr>
        <w:pStyle w:val="Heading2"/>
        <w:rPr>
          <w:lang w:eastAsia="en-GB"/>
        </w:rPr>
      </w:pPr>
      <w:bookmarkStart w:id="44" w:name="_Toc133324048"/>
      <w:r>
        <w:rPr>
          <w:lang w:eastAsia="en-GB"/>
        </w:rPr>
        <w:lastRenderedPageBreak/>
        <w:t xml:space="preserve">3.3 Proteus </w:t>
      </w:r>
      <w:r w:rsidR="00A7081F">
        <w:rPr>
          <w:lang w:eastAsia="en-GB"/>
        </w:rPr>
        <w:t>Simulations</w:t>
      </w:r>
      <w:bookmarkEnd w:id="44"/>
    </w:p>
    <w:p w14:paraId="6DDBA404" w14:textId="77777777" w:rsidR="0003360F" w:rsidRPr="00A92DE2" w:rsidRDefault="0003360F" w:rsidP="00A92DE2">
      <w:pPr>
        <w:rPr>
          <w:rFonts w:eastAsiaTheme="majorEastAsia"/>
        </w:rPr>
      </w:pPr>
    </w:p>
    <w:p w14:paraId="3E149C01" w14:textId="1DCBB131" w:rsidR="00237964" w:rsidRDefault="00A7081F" w:rsidP="00EC2171">
      <w:pPr>
        <w:rPr>
          <w:rFonts w:eastAsiaTheme="majorEastAsia" w:cstheme="majorBidi"/>
          <w:szCs w:val="22"/>
        </w:rPr>
      </w:pPr>
      <w:r>
        <w:rPr>
          <w:rFonts w:eastAsiaTheme="majorEastAsia" w:cstheme="majorBidi"/>
          <w:szCs w:val="22"/>
        </w:rPr>
        <w:t xml:space="preserve">The circuit in figure 12 </w:t>
      </w:r>
      <w:r w:rsidR="00E87BD0">
        <w:rPr>
          <w:rFonts w:eastAsiaTheme="majorEastAsia" w:cstheme="majorBidi"/>
          <w:szCs w:val="22"/>
        </w:rPr>
        <w:t>is constructed using diodes.</w:t>
      </w:r>
    </w:p>
    <w:p w14:paraId="35DA7C0E" w14:textId="77777777" w:rsidR="00237964" w:rsidRDefault="00237964" w:rsidP="00EC2171">
      <w:pPr>
        <w:rPr>
          <w:rFonts w:eastAsiaTheme="majorEastAsia" w:cstheme="majorBidi"/>
          <w:szCs w:val="22"/>
        </w:rPr>
      </w:pPr>
    </w:p>
    <w:p w14:paraId="58173ECA" w14:textId="77777777" w:rsidR="00A7081F" w:rsidRDefault="00243CB7" w:rsidP="00A7081F">
      <w:pPr>
        <w:keepNext/>
        <w:jc w:val="center"/>
      </w:pPr>
      <w:r>
        <w:rPr>
          <w:noProof/>
        </w:rPr>
        <w:drawing>
          <wp:inline distT="0" distB="0" distL="0" distR="0" wp14:anchorId="397CDA71" wp14:editId="05D4EA56">
            <wp:extent cx="4314825" cy="22574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14825" cy="2257425"/>
                    </a:xfrm>
                    <a:prstGeom prst="rect">
                      <a:avLst/>
                    </a:prstGeom>
                  </pic:spPr>
                </pic:pic>
              </a:graphicData>
            </a:graphic>
          </wp:inline>
        </w:drawing>
      </w:r>
    </w:p>
    <w:p w14:paraId="40FDC324" w14:textId="4326023F" w:rsidR="00237964" w:rsidRDefault="00A7081F" w:rsidP="00A7081F">
      <w:pPr>
        <w:pStyle w:val="Caption"/>
        <w:jc w:val="center"/>
        <w:rPr>
          <w:rFonts w:eastAsiaTheme="majorEastAsia" w:cstheme="majorBidi"/>
          <w:szCs w:val="22"/>
        </w:rPr>
      </w:pPr>
      <w:bookmarkStart w:id="45" w:name="_Toc133324064"/>
      <w:r>
        <w:t xml:space="preserve">Figure </w:t>
      </w:r>
      <w:fldSimple w:instr=" SEQ Figure \* ARABIC ">
        <w:r w:rsidR="007F23A0">
          <w:rPr>
            <w:noProof/>
          </w:rPr>
          <w:t>13</w:t>
        </w:r>
      </w:fldSimple>
      <w:r>
        <w:t xml:space="preserve"> - Circuit 1 (Diode)</w:t>
      </w:r>
      <w:bookmarkEnd w:id="45"/>
    </w:p>
    <w:p w14:paraId="424174A1" w14:textId="7804DD2A" w:rsidR="00243CB7" w:rsidRDefault="003A55A7" w:rsidP="00C74249">
      <w:pPr>
        <w:spacing w:line="360" w:lineRule="auto"/>
        <w:rPr>
          <w:rFonts w:eastAsiaTheme="majorEastAsia" w:cstheme="majorBidi"/>
          <w:szCs w:val="22"/>
        </w:rPr>
      </w:pPr>
      <w:r>
        <w:rPr>
          <w:rFonts w:eastAsiaTheme="majorEastAsia" w:cstheme="majorBidi"/>
          <w:szCs w:val="22"/>
        </w:rPr>
        <w:t xml:space="preserve">Analogue probes were placed </w:t>
      </w:r>
      <w:r w:rsidR="00AD72F6">
        <w:rPr>
          <w:rFonts w:eastAsiaTheme="majorEastAsia" w:cstheme="majorBidi"/>
          <w:szCs w:val="22"/>
        </w:rPr>
        <w:t xml:space="preserve">on the </w:t>
      </w:r>
      <w:r w:rsidR="00F83EDD">
        <w:rPr>
          <w:rFonts w:eastAsiaTheme="majorEastAsia" w:cstheme="majorBidi"/>
          <w:szCs w:val="22"/>
        </w:rPr>
        <w:t xml:space="preserve">incoming supply and on the output this data was used to make the </w:t>
      </w:r>
      <w:r w:rsidR="00C1378F">
        <w:rPr>
          <w:rFonts w:eastAsiaTheme="majorEastAsia" w:cstheme="majorBidi"/>
          <w:szCs w:val="22"/>
        </w:rPr>
        <w:t xml:space="preserve">graph in figure 13. </w:t>
      </w:r>
      <w:r w:rsidR="009F14CF">
        <w:rPr>
          <w:rFonts w:eastAsiaTheme="majorEastAsia" w:cstheme="majorBidi"/>
          <w:szCs w:val="22"/>
        </w:rPr>
        <w:t>Also,</w:t>
      </w:r>
      <w:r w:rsidR="00F74633">
        <w:rPr>
          <w:rFonts w:eastAsiaTheme="majorEastAsia" w:cstheme="majorBidi"/>
          <w:szCs w:val="22"/>
        </w:rPr>
        <w:t xml:space="preserve"> in figure 14</w:t>
      </w:r>
      <w:r w:rsidR="007724A5">
        <w:rPr>
          <w:rFonts w:eastAsiaTheme="majorEastAsia" w:cstheme="majorBidi"/>
          <w:szCs w:val="22"/>
        </w:rPr>
        <w:t xml:space="preserve"> demonst</w:t>
      </w:r>
      <w:r w:rsidR="00361B35">
        <w:rPr>
          <w:rFonts w:eastAsiaTheme="majorEastAsia" w:cstheme="majorBidi"/>
          <w:szCs w:val="22"/>
        </w:rPr>
        <w:t>ra</w:t>
      </w:r>
      <w:r w:rsidR="007724A5">
        <w:rPr>
          <w:rFonts w:eastAsiaTheme="majorEastAsia" w:cstheme="majorBidi"/>
          <w:szCs w:val="22"/>
        </w:rPr>
        <w:t>te</w:t>
      </w:r>
    </w:p>
    <w:p w14:paraId="49C193AD" w14:textId="77777777" w:rsidR="00E87BD0" w:rsidRDefault="00E87BD0" w:rsidP="00EC2171">
      <w:pPr>
        <w:rPr>
          <w:rFonts w:eastAsiaTheme="majorEastAsia" w:cstheme="majorBidi"/>
          <w:szCs w:val="22"/>
        </w:rPr>
      </w:pPr>
    </w:p>
    <w:p w14:paraId="307CBBB6" w14:textId="77777777" w:rsidR="00C1378F" w:rsidRDefault="00AB4D42" w:rsidP="00C1378F">
      <w:pPr>
        <w:keepNext/>
        <w:jc w:val="center"/>
      </w:pPr>
      <w:r>
        <w:rPr>
          <w:noProof/>
        </w:rPr>
        <w:drawing>
          <wp:inline distT="0" distB="0" distL="0" distR="0" wp14:anchorId="553425C7" wp14:editId="5B73A8AE">
            <wp:extent cx="4289524" cy="311133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01985" cy="3120373"/>
                    </a:xfrm>
                    <a:prstGeom prst="rect">
                      <a:avLst/>
                    </a:prstGeom>
                  </pic:spPr>
                </pic:pic>
              </a:graphicData>
            </a:graphic>
          </wp:inline>
        </w:drawing>
      </w:r>
    </w:p>
    <w:p w14:paraId="567327CB" w14:textId="3BF2CDB6" w:rsidR="00243CB7" w:rsidRDefault="00C1378F" w:rsidP="00C1378F">
      <w:pPr>
        <w:pStyle w:val="Caption"/>
        <w:jc w:val="center"/>
        <w:rPr>
          <w:rFonts w:eastAsiaTheme="majorEastAsia" w:cstheme="majorBidi"/>
          <w:szCs w:val="22"/>
        </w:rPr>
      </w:pPr>
      <w:bookmarkStart w:id="46" w:name="_Toc133324065"/>
      <w:r>
        <w:t xml:space="preserve">Figure </w:t>
      </w:r>
      <w:fldSimple w:instr=" SEQ Figure \* ARABIC ">
        <w:r w:rsidR="007F23A0">
          <w:rPr>
            <w:noProof/>
          </w:rPr>
          <w:t>14</w:t>
        </w:r>
      </w:fldSimple>
      <w:r>
        <w:t xml:space="preserve"> - Analogue Analysis of Circuit</w:t>
      </w:r>
      <w:bookmarkEnd w:id="46"/>
    </w:p>
    <w:p w14:paraId="75FC3DDB" w14:textId="77777777" w:rsidR="00AB4D42" w:rsidRDefault="00AB4D42" w:rsidP="00EC2171">
      <w:pPr>
        <w:rPr>
          <w:rFonts w:eastAsiaTheme="majorEastAsia" w:cstheme="majorBidi"/>
          <w:szCs w:val="22"/>
        </w:rPr>
      </w:pPr>
    </w:p>
    <w:p w14:paraId="62C29567" w14:textId="77777777" w:rsidR="00075F67" w:rsidRDefault="00AB4D42" w:rsidP="00075F67">
      <w:pPr>
        <w:keepNext/>
        <w:jc w:val="center"/>
      </w:pPr>
      <w:r>
        <w:rPr>
          <w:noProof/>
        </w:rPr>
        <w:lastRenderedPageBreak/>
        <w:drawing>
          <wp:inline distT="0" distB="0" distL="0" distR="0" wp14:anchorId="598F1AD6" wp14:editId="7FEA813D">
            <wp:extent cx="4465122" cy="265335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73123" cy="2658113"/>
                    </a:xfrm>
                    <a:prstGeom prst="rect">
                      <a:avLst/>
                    </a:prstGeom>
                  </pic:spPr>
                </pic:pic>
              </a:graphicData>
            </a:graphic>
          </wp:inline>
        </w:drawing>
      </w:r>
    </w:p>
    <w:p w14:paraId="24465AE8" w14:textId="3D320EF8" w:rsidR="00AB4D42" w:rsidRDefault="00075F67" w:rsidP="00075F67">
      <w:pPr>
        <w:pStyle w:val="Caption"/>
        <w:jc w:val="center"/>
        <w:rPr>
          <w:rFonts w:eastAsiaTheme="majorEastAsia" w:cstheme="majorBidi"/>
          <w:szCs w:val="22"/>
        </w:rPr>
      </w:pPr>
      <w:bookmarkStart w:id="47" w:name="_Toc133324066"/>
      <w:r>
        <w:t xml:space="preserve">Figure </w:t>
      </w:r>
      <w:fldSimple w:instr=" SEQ Figure \* ARABIC ">
        <w:r w:rsidR="007F23A0">
          <w:rPr>
            <w:noProof/>
          </w:rPr>
          <w:t>15</w:t>
        </w:r>
      </w:fldSimple>
      <w:r>
        <w:t xml:space="preserve"> - Fourier Analysis</w:t>
      </w:r>
      <w:bookmarkEnd w:id="47"/>
    </w:p>
    <w:p w14:paraId="03DD82AD" w14:textId="77777777" w:rsidR="00237964" w:rsidRDefault="00237964" w:rsidP="00EC2171">
      <w:pPr>
        <w:rPr>
          <w:rFonts w:eastAsiaTheme="majorEastAsia" w:cstheme="majorBidi"/>
          <w:szCs w:val="22"/>
        </w:rPr>
      </w:pPr>
    </w:p>
    <w:p w14:paraId="43001CBF" w14:textId="6D887575" w:rsidR="00237964" w:rsidRDefault="00996E2F" w:rsidP="00C74249">
      <w:pPr>
        <w:spacing w:line="360" w:lineRule="auto"/>
        <w:rPr>
          <w:rFonts w:eastAsiaTheme="majorEastAsia" w:cstheme="majorBidi"/>
          <w:szCs w:val="22"/>
        </w:rPr>
      </w:pPr>
      <w:r>
        <w:rPr>
          <w:noProof/>
        </w:rPr>
        <w:t xml:space="preserve">As an improvement </w:t>
      </w:r>
      <w:r w:rsidR="009244C6">
        <w:rPr>
          <w:noProof/>
        </w:rPr>
        <w:t>transformers were added with</w:t>
      </w:r>
      <w:r>
        <w:rPr>
          <w:noProof/>
        </w:rPr>
        <w:t xml:space="preserve"> </w:t>
      </w:r>
      <w:r w:rsidR="009244C6">
        <w:rPr>
          <w:noProof/>
        </w:rPr>
        <w:t>star-</w:t>
      </w:r>
      <w:r>
        <w:rPr>
          <w:noProof/>
        </w:rPr>
        <w:t xml:space="preserve">delta and </w:t>
      </w:r>
      <w:r w:rsidR="009244C6">
        <w:rPr>
          <w:noProof/>
        </w:rPr>
        <w:t>star-</w:t>
      </w:r>
      <w:r>
        <w:rPr>
          <w:noProof/>
        </w:rPr>
        <w:t>star coniguration was constructed as shown in figure 15 &amp; 16.</w:t>
      </w:r>
    </w:p>
    <w:p w14:paraId="372BB93B" w14:textId="77777777" w:rsidR="00237964" w:rsidRDefault="00237964" w:rsidP="00EC2171">
      <w:pPr>
        <w:rPr>
          <w:rFonts w:eastAsiaTheme="majorEastAsia" w:cstheme="majorBidi"/>
          <w:szCs w:val="22"/>
        </w:rPr>
      </w:pPr>
    </w:p>
    <w:p w14:paraId="49F9DF2C" w14:textId="77777777" w:rsidR="00237964" w:rsidRDefault="00237964" w:rsidP="00EC2171">
      <w:pPr>
        <w:rPr>
          <w:rFonts w:eastAsiaTheme="majorEastAsia" w:cstheme="majorBidi"/>
          <w:szCs w:val="22"/>
        </w:rPr>
      </w:pPr>
    </w:p>
    <w:p w14:paraId="017F4F64" w14:textId="77777777" w:rsidR="009244C6" w:rsidRDefault="00B13F0C" w:rsidP="009244C6">
      <w:pPr>
        <w:keepNext/>
      </w:pPr>
      <w:r>
        <w:rPr>
          <w:noProof/>
          <w:color w:val="000000"/>
          <w:sz w:val="24"/>
        </w:rPr>
        <w:drawing>
          <wp:inline distT="0" distB="0" distL="0" distR="0" wp14:anchorId="7268760E" wp14:editId="6A98DF9C">
            <wp:extent cx="5731510" cy="25914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5731510" cy="2591435"/>
                    </a:xfrm>
                    <a:prstGeom prst="rect">
                      <a:avLst/>
                    </a:prstGeom>
                    <a:noFill/>
                    <a:ln>
                      <a:noFill/>
                    </a:ln>
                  </pic:spPr>
                </pic:pic>
              </a:graphicData>
            </a:graphic>
          </wp:inline>
        </w:drawing>
      </w:r>
    </w:p>
    <w:p w14:paraId="422667B9" w14:textId="3E9F6AEC" w:rsidR="00237964" w:rsidRDefault="009244C6" w:rsidP="009244C6">
      <w:pPr>
        <w:pStyle w:val="Caption"/>
        <w:jc w:val="center"/>
        <w:rPr>
          <w:rFonts w:eastAsiaTheme="majorEastAsia" w:cstheme="majorBidi"/>
          <w:szCs w:val="22"/>
        </w:rPr>
      </w:pPr>
      <w:bookmarkStart w:id="48" w:name="_Toc133324067"/>
      <w:r>
        <w:t xml:space="preserve">Figure </w:t>
      </w:r>
      <w:fldSimple w:instr=" SEQ Figure \* ARABIC ">
        <w:r w:rsidR="007F23A0">
          <w:rPr>
            <w:noProof/>
          </w:rPr>
          <w:t>16</w:t>
        </w:r>
      </w:fldSimple>
      <w:r>
        <w:t xml:space="preserve"> - Star Delta Configuration</w:t>
      </w:r>
      <w:bookmarkEnd w:id="48"/>
    </w:p>
    <w:p w14:paraId="4D7A781B" w14:textId="77777777" w:rsidR="00B13F0C" w:rsidRDefault="00B13F0C" w:rsidP="00EC2171">
      <w:pPr>
        <w:rPr>
          <w:rFonts w:eastAsiaTheme="majorEastAsia" w:cstheme="majorBidi"/>
          <w:szCs w:val="22"/>
        </w:rPr>
      </w:pPr>
    </w:p>
    <w:p w14:paraId="548B45BC" w14:textId="77777777" w:rsidR="009244C6" w:rsidRDefault="00B13F0C" w:rsidP="00F7609B">
      <w:pPr>
        <w:keepNext/>
        <w:jc w:val="center"/>
      </w:pPr>
      <w:r>
        <w:rPr>
          <w:noProof/>
          <w:color w:val="000000"/>
          <w:sz w:val="24"/>
        </w:rPr>
        <w:lastRenderedPageBreak/>
        <w:drawing>
          <wp:inline distT="0" distB="0" distL="0" distR="0" wp14:anchorId="36EE490D" wp14:editId="5B73F1C9">
            <wp:extent cx="5118100" cy="3766820"/>
            <wp:effectExtent l="0" t="0" r="635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5118100" cy="3766820"/>
                    </a:xfrm>
                    <a:prstGeom prst="rect">
                      <a:avLst/>
                    </a:prstGeom>
                    <a:noFill/>
                    <a:ln>
                      <a:noFill/>
                    </a:ln>
                  </pic:spPr>
                </pic:pic>
              </a:graphicData>
            </a:graphic>
          </wp:inline>
        </w:drawing>
      </w:r>
    </w:p>
    <w:p w14:paraId="22655D4F" w14:textId="43CB078D" w:rsidR="00237964" w:rsidRDefault="009244C6" w:rsidP="009244C6">
      <w:pPr>
        <w:pStyle w:val="Caption"/>
        <w:jc w:val="center"/>
        <w:rPr>
          <w:rFonts w:eastAsiaTheme="majorEastAsia" w:cstheme="majorBidi"/>
          <w:szCs w:val="22"/>
        </w:rPr>
      </w:pPr>
      <w:bookmarkStart w:id="49" w:name="_Toc133324068"/>
      <w:r>
        <w:t xml:space="preserve">Figure </w:t>
      </w:r>
      <w:fldSimple w:instr=" SEQ Figure \* ARABIC ">
        <w:r w:rsidR="007F23A0">
          <w:rPr>
            <w:noProof/>
          </w:rPr>
          <w:t>17</w:t>
        </w:r>
      </w:fldSimple>
      <w:r>
        <w:t xml:space="preserve"> </w:t>
      </w:r>
      <w:r w:rsidRPr="00C16BBF">
        <w:t xml:space="preserve">- Star </w:t>
      </w:r>
      <w:r>
        <w:t>St</w:t>
      </w:r>
      <w:r w:rsidR="004E12EB">
        <w:t>ar</w:t>
      </w:r>
      <w:r w:rsidRPr="00C16BBF">
        <w:t xml:space="preserve"> Configuration</w:t>
      </w:r>
      <w:bookmarkEnd w:id="49"/>
    </w:p>
    <w:p w14:paraId="0B7B3FE5" w14:textId="77777777" w:rsidR="00B13F0C" w:rsidRDefault="00B13F0C" w:rsidP="00EC2171">
      <w:pPr>
        <w:rPr>
          <w:rFonts w:eastAsiaTheme="majorEastAsia" w:cstheme="majorBidi"/>
          <w:szCs w:val="22"/>
        </w:rPr>
      </w:pPr>
    </w:p>
    <w:p w14:paraId="34828A53" w14:textId="77777777" w:rsidR="00D04696" w:rsidRDefault="000E6DCD" w:rsidP="00F7609B">
      <w:pPr>
        <w:keepNext/>
        <w:jc w:val="center"/>
      </w:pPr>
      <w:r>
        <w:rPr>
          <w:noProof/>
          <w:color w:val="000000"/>
          <w:sz w:val="24"/>
        </w:rPr>
        <w:drawing>
          <wp:inline distT="0" distB="0" distL="0" distR="0" wp14:anchorId="11CDA38B" wp14:editId="1ADBF287">
            <wp:extent cx="5731510" cy="27330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r:link="rId46" cstate="print">
                      <a:extLst>
                        <a:ext uri="{28A0092B-C50C-407E-A947-70E740481C1C}">
                          <a14:useLocalDpi xmlns:a14="http://schemas.microsoft.com/office/drawing/2010/main" val="0"/>
                        </a:ext>
                      </a:extLst>
                    </a:blip>
                    <a:srcRect/>
                    <a:stretch>
                      <a:fillRect/>
                    </a:stretch>
                  </pic:blipFill>
                  <pic:spPr bwMode="auto">
                    <a:xfrm>
                      <a:off x="0" y="0"/>
                      <a:ext cx="5731510" cy="2733040"/>
                    </a:xfrm>
                    <a:prstGeom prst="rect">
                      <a:avLst/>
                    </a:prstGeom>
                    <a:noFill/>
                    <a:ln>
                      <a:noFill/>
                    </a:ln>
                  </pic:spPr>
                </pic:pic>
              </a:graphicData>
            </a:graphic>
          </wp:inline>
        </w:drawing>
      </w:r>
    </w:p>
    <w:p w14:paraId="76543139" w14:textId="075DC912" w:rsidR="00B13F0C" w:rsidRDefault="00D04696" w:rsidP="00D04696">
      <w:pPr>
        <w:pStyle w:val="Caption"/>
        <w:jc w:val="center"/>
        <w:rPr>
          <w:rFonts w:eastAsiaTheme="majorEastAsia" w:cstheme="majorBidi"/>
          <w:szCs w:val="22"/>
        </w:rPr>
      </w:pPr>
      <w:bookmarkStart w:id="50" w:name="_Toc133324069"/>
      <w:r>
        <w:t xml:space="preserve">Figure </w:t>
      </w:r>
      <w:fldSimple w:instr=" SEQ Figure \* ARABIC ">
        <w:r w:rsidR="007F23A0">
          <w:rPr>
            <w:noProof/>
          </w:rPr>
          <w:t>18</w:t>
        </w:r>
      </w:fldSimple>
      <w:r>
        <w:t xml:space="preserve"> - Line Analysis Graph</w:t>
      </w:r>
      <w:bookmarkEnd w:id="50"/>
    </w:p>
    <w:p w14:paraId="610269C3" w14:textId="77777777" w:rsidR="000E6DCD" w:rsidRDefault="000E6DCD" w:rsidP="00EC2171">
      <w:pPr>
        <w:rPr>
          <w:rFonts w:eastAsiaTheme="majorEastAsia" w:cstheme="majorBidi"/>
          <w:szCs w:val="22"/>
        </w:rPr>
      </w:pPr>
    </w:p>
    <w:p w14:paraId="0BB8BB09" w14:textId="77777777" w:rsidR="00D04696" w:rsidRDefault="000E6DCD" w:rsidP="00D04696">
      <w:pPr>
        <w:keepNext/>
      </w:pPr>
      <w:r>
        <w:rPr>
          <w:noProof/>
          <w:color w:val="000000"/>
          <w:sz w:val="24"/>
        </w:rPr>
        <w:lastRenderedPageBreak/>
        <w:drawing>
          <wp:inline distT="0" distB="0" distL="0" distR="0" wp14:anchorId="6D42430B" wp14:editId="14AD698D">
            <wp:extent cx="5731510" cy="272605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0281EB82" w14:textId="1491F878" w:rsidR="000E6DCD" w:rsidRDefault="00D04696" w:rsidP="00D04696">
      <w:pPr>
        <w:pStyle w:val="Caption"/>
        <w:jc w:val="center"/>
        <w:rPr>
          <w:rFonts w:eastAsiaTheme="majorEastAsia" w:cstheme="majorBidi"/>
          <w:szCs w:val="22"/>
        </w:rPr>
      </w:pPr>
      <w:bookmarkStart w:id="51" w:name="_Toc133324070"/>
      <w:r>
        <w:t xml:space="preserve">Figure </w:t>
      </w:r>
      <w:fldSimple w:instr=" SEQ Figure \* ARABIC ">
        <w:r w:rsidR="007F23A0">
          <w:rPr>
            <w:noProof/>
          </w:rPr>
          <w:t>19</w:t>
        </w:r>
      </w:fldSimple>
      <w:r>
        <w:t xml:space="preserve"> - </w:t>
      </w:r>
      <w:r w:rsidRPr="00C324C7">
        <w:t>Line Analysis Graph</w:t>
      </w:r>
      <w:bookmarkEnd w:id="51"/>
    </w:p>
    <w:p w14:paraId="159BD972" w14:textId="77777777" w:rsidR="000E6DCD" w:rsidRDefault="000E6DCD" w:rsidP="00EC2171">
      <w:pPr>
        <w:rPr>
          <w:rFonts w:eastAsiaTheme="majorEastAsia" w:cstheme="majorBidi"/>
          <w:szCs w:val="22"/>
        </w:rPr>
      </w:pPr>
    </w:p>
    <w:p w14:paraId="5C8EA6FB" w14:textId="77777777" w:rsidR="00D04696" w:rsidRDefault="000E6DCD" w:rsidP="00D04696">
      <w:pPr>
        <w:keepNext/>
      </w:pPr>
      <w:r>
        <w:rPr>
          <w:noProof/>
          <w:color w:val="000000"/>
          <w:sz w:val="24"/>
        </w:rPr>
        <w:drawing>
          <wp:inline distT="0" distB="0" distL="0" distR="0" wp14:anchorId="107383D6" wp14:editId="122B9EA4">
            <wp:extent cx="5731510" cy="2753995"/>
            <wp:effectExtent l="0" t="0" r="2540"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r:link="rId50" cstate="print">
                      <a:extLst>
                        <a:ext uri="{28A0092B-C50C-407E-A947-70E740481C1C}">
                          <a14:useLocalDpi xmlns:a14="http://schemas.microsoft.com/office/drawing/2010/main" val="0"/>
                        </a:ext>
                      </a:extLst>
                    </a:blip>
                    <a:srcRect/>
                    <a:stretch>
                      <a:fillRect/>
                    </a:stretch>
                  </pic:blipFill>
                  <pic:spPr bwMode="auto">
                    <a:xfrm>
                      <a:off x="0" y="0"/>
                      <a:ext cx="5731510" cy="2753995"/>
                    </a:xfrm>
                    <a:prstGeom prst="rect">
                      <a:avLst/>
                    </a:prstGeom>
                    <a:noFill/>
                    <a:ln>
                      <a:noFill/>
                    </a:ln>
                  </pic:spPr>
                </pic:pic>
              </a:graphicData>
            </a:graphic>
          </wp:inline>
        </w:drawing>
      </w:r>
    </w:p>
    <w:p w14:paraId="4CF59480" w14:textId="579D3E1C" w:rsidR="000E6DCD" w:rsidRDefault="00D04696" w:rsidP="00D04696">
      <w:pPr>
        <w:pStyle w:val="Caption"/>
        <w:jc w:val="center"/>
        <w:rPr>
          <w:rFonts w:eastAsiaTheme="majorEastAsia" w:cstheme="majorBidi"/>
          <w:szCs w:val="22"/>
        </w:rPr>
      </w:pPr>
      <w:bookmarkStart w:id="52" w:name="_Toc133324071"/>
      <w:r>
        <w:t xml:space="preserve">Figure </w:t>
      </w:r>
      <w:fldSimple w:instr=" SEQ Figure \* ARABIC ">
        <w:r w:rsidR="007F23A0">
          <w:rPr>
            <w:noProof/>
          </w:rPr>
          <w:t>20</w:t>
        </w:r>
      </w:fldSimple>
      <w:r>
        <w:t xml:space="preserve"> - </w:t>
      </w:r>
      <w:r w:rsidRPr="002B6597">
        <w:t>Line Analysis Graph</w:t>
      </w:r>
      <w:bookmarkEnd w:id="52"/>
    </w:p>
    <w:p w14:paraId="5DA950FD" w14:textId="77777777" w:rsidR="000E6DCD" w:rsidRDefault="000E6DCD" w:rsidP="00EC2171">
      <w:pPr>
        <w:rPr>
          <w:rFonts w:eastAsiaTheme="majorEastAsia" w:cstheme="majorBidi"/>
          <w:szCs w:val="22"/>
        </w:rPr>
      </w:pPr>
    </w:p>
    <w:p w14:paraId="381D071D" w14:textId="77777777" w:rsidR="00D04696" w:rsidRDefault="000E6DCD" w:rsidP="00D04696">
      <w:pPr>
        <w:keepNext/>
      </w:pPr>
      <w:r>
        <w:rPr>
          <w:noProof/>
          <w:color w:val="000000"/>
          <w:sz w:val="24"/>
        </w:rPr>
        <w:lastRenderedPageBreak/>
        <w:drawing>
          <wp:inline distT="0" distB="0" distL="0" distR="0" wp14:anchorId="7C9855BD" wp14:editId="5F3C95D7">
            <wp:extent cx="5731510" cy="274764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r:link="rId52" cstate="print">
                      <a:extLst>
                        <a:ext uri="{28A0092B-C50C-407E-A947-70E740481C1C}">
                          <a14:useLocalDpi xmlns:a14="http://schemas.microsoft.com/office/drawing/2010/main" val="0"/>
                        </a:ext>
                      </a:extLst>
                    </a:blip>
                    <a:srcRect/>
                    <a:stretch>
                      <a:fillRect/>
                    </a:stretch>
                  </pic:blipFill>
                  <pic:spPr bwMode="auto">
                    <a:xfrm>
                      <a:off x="0" y="0"/>
                      <a:ext cx="5731510" cy="2747645"/>
                    </a:xfrm>
                    <a:prstGeom prst="rect">
                      <a:avLst/>
                    </a:prstGeom>
                    <a:noFill/>
                    <a:ln>
                      <a:noFill/>
                    </a:ln>
                  </pic:spPr>
                </pic:pic>
              </a:graphicData>
            </a:graphic>
          </wp:inline>
        </w:drawing>
      </w:r>
    </w:p>
    <w:p w14:paraId="3FDCBACD" w14:textId="45CDAA46" w:rsidR="000E6DCD" w:rsidRDefault="00D04696" w:rsidP="00D04696">
      <w:pPr>
        <w:pStyle w:val="Caption"/>
        <w:jc w:val="center"/>
        <w:rPr>
          <w:rFonts w:eastAsiaTheme="majorEastAsia" w:cstheme="majorBidi"/>
          <w:szCs w:val="22"/>
        </w:rPr>
      </w:pPr>
      <w:bookmarkStart w:id="53" w:name="_Toc133324072"/>
      <w:r>
        <w:t xml:space="preserve">Figure </w:t>
      </w:r>
      <w:fldSimple w:instr=" SEQ Figure \* ARABIC ">
        <w:r w:rsidR="007F23A0">
          <w:rPr>
            <w:noProof/>
          </w:rPr>
          <w:t>21</w:t>
        </w:r>
      </w:fldSimple>
      <w:r>
        <w:t xml:space="preserve"> - </w:t>
      </w:r>
      <w:r w:rsidRPr="00A342FA">
        <w:t>L</w:t>
      </w:r>
      <w:r>
        <w:t>oad</w:t>
      </w:r>
      <w:r w:rsidRPr="00A342FA">
        <w:t xml:space="preserve"> Analysis Graph</w:t>
      </w:r>
      <w:bookmarkEnd w:id="53"/>
    </w:p>
    <w:p w14:paraId="5B066D47" w14:textId="77777777" w:rsidR="000E6DCD" w:rsidRDefault="000E6DCD" w:rsidP="00EC2171">
      <w:pPr>
        <w:rPr>
          <w:rFonts w:eastAsiaTheme="majorEastAsia" w:cstheme="majorBidi"/>
          <w:szCs w:val="22"/>
        </w:rPr>
      </w:pPr>
    </w:p>
    <w:p w14:paraId="79E82933" w14:textId="77777777" w:rsidR="000E6DCD" w:rsidRDefault="000E6DCD" w:rsidP="00EC2171">
      <w:pPr>
        <w:rPr>
          <w:rFonts w:eastAsiaTheme="majorEastAsia" w:cstheme="majorBidi"/>
          <w:szCs w:val="22"/>
        </w:rPr>
      </w:pPr>
    </w:p>
    <w:p w14:paraId="2AEDF76B" w14:textId="77777777" w:rsidR="00D04696" w:rsidRDefault="00FE50D9" w:rsidP="00D04696">
      <w:pPr>
        <w:keepNext/>
      </w:pPr>
      <w:r>
        <w:rPr>
          <w:noProof/>
          <w:color w:val="000000"/>
          <w:sz w:val="24"/>
        </w:rPr>
        <w:drawing>
          <wp:inline distT="0" distB="0" distL="0" distR="0" wp14:anchorId="3262EB5D" wp14:editId="09A309FE">
            <wp:extent cx="5731510" cy="2734310"/>
            <wp:effectExtent l="0" t="0" r="254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3" r:link="rId54" cstate="print">
                      <a:extLst>
                        <a:ext uri="{28A0092B-C50C-407E-A947-70E740481C1C}">
                          <a14:useLocalDpi xmlns:a14="http://schemas.microsoft.com/office/drawing/2010/main" val="0"/>
                        </a:ext>
                      </a:extLst>
                    </a:blip>
                    <a:srcRect/>
                    <a:stretch>
                      <a:fillRect/>
                    </a:stretch>
                  </pic:blipFill>
                  <pic:spPr bwMode="auto">
                    <a:xfrm>
                      <a:off x="0" y="0"/>
                      <a:ext cx="5731510" cy="2734310"/>
                    </a:xfrm>
                    <a:prstGeom prst="rect">
                      <a:avLst/>
                    </a:prstGeom>
                    <a:noFill/>
                    <a:ln>
                      <a:noFill/>
                    </a:ln>
                  </pic:spPr>
                </pic:pic>
              </a:graphicData>
            </a:graphic>
          </wp:inline>
        </w:drawing>
      </w:r>
    </w:p>
    <w:p w14:paraId="5408DC61" w14:textId="5246AE83" w:rsidR="00237964" w:rsidRDefault="00D04696" w:rsidP="00D04696">
      <w:pPr>
        <w:pStyle w:val="Caption"/>
        <w:jc w:val="center"/>
        <w:rPr>
          <w:rFonts w:eastAsiaTheme="majorEastAsia" w:cstheme="majorBidi"/>
          <w:szCs w:val="22"/>
        </w:rPr>
      </w:pPr>
      <w:bookmarkStart w:id="54" w:name="_Toc133324073"/>
      <w:r>
        <w:t xml:space="preserve">Figure </w:t>
      </w:r>
      <w:fldSimple w:instr=" SEQ Figure \* ARABIC ">
        <w:r w:rsidR="007F23A0">
          <w:rPr>
            <w:noProof/>
          </w:rPr>
          <w:t>22</w:t>
        </w:r>
      </w:fldSimple>
      <w:r>
        <w:t xml:space="preserve"> - </w:t>
      </w:r>
      <w:r w:rsidRPr="00DE4C5A">
        <w:t>L</w:t>
      </w:r>
      <w:r>
        <w:t>oad</w:t>
      </w:r>
      <w:r w:rsidRPr="00DE4C5A">
        <w:t xml:space="preserve"> Analysis Graph</w:t>
      </w:r>
      <w:bookmarkEnd w:id="54"/>
    </w:p>
    <w:p w14:paraId="2CDFCC27" w14:textId="77777777" w:rsidR="00FE50D9" w:rsidRDefault="00FE50D9" w:rsidP="00EC2171">
      <w:pPr>
        <w:rPr>
          <w:rFonts w:eastAsiaTheme="majorEastAsia" w:cstheme="majorBidi"/>
          <w:szCs w:val="22"/>
        </w:rPr>
      </w:pPr>
    </w:p>
    <w:p w14:paraId="02E215B8" w14:textId="77777777" w:rsidR="00D04696" w:rsidRDefault="00FE50D9" w:rsidP="00D04696">
      <w:pPr>
        <w:keepNext/>
      </w:pPr>
      <w:r>
        <w:rPr>
          <w:noProof/>
          <w:color w:val="000000"/>
          <w:sz w:val="24"/>
        </w:rPr>
        <w:lastRenderedPageBreak/>
        <w:drawing>
          <wp:inline distT="0" distB="0" distL="0" distR="0" wp14:anchorId="55C5374A" wp14:editId="11622F74">
            <wp:extent cx="5731510" cy="274320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5" r:link="rId56" cstate="print">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p>
    <w:p w14:paraId="607D1590" w14:textId="4B182D60" w:rsidR="00FE50D9" w:rsidRDefault="00D04696" w:rsidP="00D04696">
      <w:pPr>
        <w:pStyle w:val="Caption"/>
        <w:jc w:val="center"/>
        <w:rPr>
          <w:rFonts w:eastAsiaTheme="majorEastAsia" w:cstheme="majorBidi"/>
          <w:szCs w:val="22"/>
        </w:rPr>
      </w:pPr>
      <w:bookmarkStart w:id="55" w:name="_Toc133324074"/>
      <w:r>
        <w:t xml:space="preserve">Figure </w:t>
      </w:r>
      <w:fldSimple w:instr=" SEQ Figure \* ARABIC ">
        <w:r w:rsidR="007F23A0">
          <w:rPr>
            <w:noProof/>
          </w:rPr>
          <w:t>23</w:t>
        </w:r>
      </w:fldSimple>
      <w:r>
        <w:t xml:space="preserve"> - </w:t>
      </w:r>
      <w:r w:rsidRPr="006F22F5">
        <w:t>L</w:t>
      </w:r>
      <w:r>
        <w:t>oad</w:t>
      </w:r>
      <w:r w:rsidRPr="006F22F5">
        <w:t xml:space="preserve"> Analysis Graph</w:t>
      </w:r>
      <w:bookmarkEnd w:id="55"/>
    </w:p>
    <w:p w14:paraId="1F33AFFF" w14:textId="77777777" w:rsidR="00FE50D9" w:rsidRDefault="00FE50D9" w:rsidP="00EC2171">
      <w:pPr>
        <w:rPr>
          <w:rFonts w:eastAsiaTheme="majorEastAsia" w:cstheme="majorBidi"/>
          <w:szCs w:val="22"/>
        </w:rPr>
      </w:pPr>
    </w:p>
    <w:p w14:paraId="62E176F6" w14:textId="3D169B83" w:rsidR="005E64BD" w:rsidRDefault="0003360F" w:rsidP="005E64BD">
      <w:pPr>
        <w:spacing w:line="360" w:lineRule="auto"/>
        <w:rPr>
          <w:lang w:eastAsia="en-GB"/>
        </w:rPr>
      </w:pPr>
      <w:r>
        <w:rPr>
          <w:rFonts w:eastAsiaTheme="majorEastAsia" w:cstheme="majorBidi"/>
          <w:szCs w:val="22"/>
        </w:rPr>
        <w:t xml:space="preserve">The </w:t>
      </w:r>
      <w:r w:rsidR="00164062">
        <w:rPr>
          <w:rFonts w:eastAsiaTheme="majorEastAsia" w:cstheme="majorBidi"/>
          <w:szCs w:val="22"/>
        </w:rPr>
        <w:t xml:space="preserve">circuits were then constructed </w:t>
      </w:r>
      <w:r w:rsidR="00C6678B">
        <w:rPr>
          <w:rFonts w:eastAsiaTheme="majorEastAsia" w:cstheme="majorBidi"/>
          <w:szCs w:val="22"/>
        </w:rPr>
        <w:t xml:space="preserve">on Proteus </w:t>
      </w:r>
      <w:r w:rsidR="00164062">
        <w:rPr>
          <w:rFonts w:eastAsiaTheme="majorEastAsia" w:cstheme="majorBidi"/>
          <w:szCs w:val="22"/>
        </w:rPr>
        <w:t xml:space="preserve">using </w:t>
      </w:r>
      <w:r w:rsidR="009F14CF">
        <w:rPr>
          <w:lang w:eastAsia="en-GB"/>
        </w:rPr>
        <w:t>silicon-controlled</w:t>
      </w:r>
      <w:r w:rsidR="005E64BD">
        <w:rPr>
          <w:lang w:eastAsia="en-GB"/>
        </w:rPr>
        <w:t xml:space="preserve"> rectifiers (SCRs) </w:t>
      </w:r>
      <w:r w:rsidR="00BB1B1C">
        <w:rPr>
          <w:lang w:eastAsia="en-GB"/>
        </w:rPr>
        <w:t>and</w:t>
      </w:r>
      <w:r w:rsidR="005E64BD">
        <w:rPr>
          <w:lang w:eastAsia="en-GB"/>
        </w:rPr>
        <w:t xml:space="preserve"> </w:t>
      </w:r>
      <w:r w:rsidR="00C6678B">
        <w:rPr>
          <w:lang w:eastAsia="en-GB"/>
        </w:rPr>
        <w:t>i</w:t>
      </w:r>
      <w:r w:rsidR="005E64BD">
        <w:rPr>
          <w:lang w:eastAsia="en-GB"/>
        </w:rPr>
        <w:t>nsulated gate bipolar transistors (IGBTs).</w:t>
      </w:r>
      <w:r w:rsidR="00BB1B1C">
        <w:rPr>
          <w:lang w:eastAsia="en-GB"/>
        </w:rPr>
        <w:t xml:space="preserve"> </w:t>
      </w:r>
      <w:r w:rsidR="009F14CF">
        <w:rPr>
          <w:lang w:eastAsia="en-GB"/>
        </w:rPr>
        <w:t>Unfortunately,</w:t>
      </w:r>
      <w:r w:rsidR="00BB1B1C">
        <w:rPr>
          <w:lang w:eastAsia="en-GB"/>
        </w:rPr>
        <w:t xml:space="preserve"> there was an issue with these circuits and </w:t>
      </w:r>
      <w:r w:rsidR="00D113FE">
        <w:rPr>
          <w:lang w:eastAsia="en-GB"/>
        </w:rPr>
        <w:t>the graphs and data</w:t>
      </w:r>
      <w:r w:rsidR="00F5096E">
        <w:rPr>
          <w:lang w:eastAsia="en-GB"/>
        </w:rPr>
        <w:t xml:space="preserve"> could not be gathered</w:t>
      </w:r>
      <w:r w:rsidR="00D113FE">
        <w:rPr>
          <w:lang w:eastAsia="en-GB"/>
        </w:rPr>
        <w:t>.</w:t>
      </w:r>
    </w:p>
    <w:p w14:paraId="55B7BF4E" w14:textId="77777777" w:rsidR="00751F2D" w:rsidRDefault="00751F2D" w:rsidP="005E64BD">
      <w:pPr>
        <w:spacing w:line="360" w:lineRule="auto"/>
        <w:rPr>
          <w:lang w:eastAsia="en-GB"/>
        </w:rPr>
      </w:pPr>
    </w:p>
    <w:p w14:paraId="0F42D7B1" w14:textId="47071881" w:rsidR="00751F2D" w:rsidRDefault="00BD466A" w:rsidP="00751F2D">
      <w:pPr>
        <w:pStyle w:val="Heading2"/>
        <w:rPr>
          <w:lang w:eastAsia="en-GB"/>
        </w:rPr>
      </w:pPr>
      <w:bookmarkStart w:id="56" w:name="_Toc133324049"/>
      <w:r>
        <w:rPr>
          <w:lang w:eastAsia="en-GB"/>
        </w:rPr>
        <w:t xml:space="preserve">3.4 </w:t>
      </w:r>
      <w:r w:rsidR="00751F2D">
        <w:rPr>
          <w:lang w:eastAsia="en-GB"/>
        </w:rPr>
        <w:t>Conclusion</w:t>
      </w:r>
      <w:bookmarkEnd w:id="56"/>
    </w:p>
    <w:p w14:paraId="4663B891" w14:textId="7E9DA6A9" w:rsidR="00FE50D9" w:rsidRDefault="00FE50D9" w:rsidP="00EC2171">
      <w:pPr>
        <w:rPr>
          <w:rFonts w:eastAsiaTheme="majorEastAsia" w:cstheme="majorBidi"/>
          <w:szCs w:val="22"/>
        </w:rPr>
      </w:pPr>
    </w:p>
    <w:p w14:paraId="1AE89823" w14:textId="5FE4FD0B" w:rsidR="00237964" w:rsidRDefault="00904D2C" w:rsidP="00131CA2">
      <w:pPr>
        <w:spacing w:line="360" w:lineRule="auto"/>
        <w:rPr>
          <w:rFonts w:eastAsiaTheme="majorEastAsia" w:cstheme="majorBidi"/>
          <w:szCs w:val="22"/>
        </w:rPr>
      </w:pPr>
      <w:r>
        <w:rPr>
          <w:rFonts w:eastAsiaTheme="majorEastAsia" w:cstheme="majorBidi"/>
          <w:szCs w:val="22"/>
        </w:rPr>
        <w:t>The simulations did</w:t>
      </w:r>
      <w:r w:rsidR="00C74249">
        <w:rPr>
          <w:rFonts w:eastAsiaTheme="majorEastAsia" w:cstheme="majorBidi"/>
          <w:szCs w:val="22"/>
        </w:rPr>
        <w:t xml:space="preserve"> not</w:t>
      </w:r>
      <w:r>
        <w:rPr>
          <w:rFonts w:eastAsiaTheme="majorEastAsia" w:cstheme="majorBidi"/>
          <w:szCs w:val="22"/>
        </w:rPr>
        <w:t xml:space="preserve"> </w:t>
      </w:r>
      <w:r w:rsidR="004D65FA">
        <w:rPr>
          <w:rFonts w:eastAsiaTheme="majorEastAsia" w:cstheme="majorBidi"/>
          <w:szCs w:val="22"/>
        </w:rPr>
        <w:t xml:space="preserve">achieve the desired </w:t>
      </w:r>
      <w:r w:rsidR="00844913">
        <w:rPr>
          <w:rFonts w:eastAsiaTheme="majorEastAsia" w:cstheme="majorBidi"/>
          <w:szCs w:val="22"/>
        </w:rPr>
        <w:t>results required</w:t>
      </w:r>
      <w:r w:rsidR="00545306">
        <w:rPr>
          <w:rFonts w:eastAsiaTheme="majorEastAsia" w:cstheme="majorBidi"/>
          <w:szCs w:val="22"/>
        </w:rPr>
        <w:t xml:space="preserve">. </w:t>
      </w:r>
      <w:r w:rsidR="003A193B">
        <w:rPr>
          <w:rFonts w:eastAsiaTheme="majorEastAsia" w:cstheme="majorBidi"/>
          <w:szCs w:val="22"/>
        </w:rPr>
        <w:t xml:space="preserve">I would assume by using a </w:t>
      </w:r>
      <w:r w:rsidR="00081A69">
        <w:rPr>
          <w:rFonts w:eastAsiaTheme="majorEastAsia" w:cstheme="majorBidi"/>
          <w:szCs w:val="22"/>
        </w:rPr>
        <w:t>three terminal power semiconductor device</w:t>
      </w:r>
      <w:r w:rsidR="00DE033F">
        <w:rPr>
          <w:rFonts w:eastAsiaTheme="majorEastAsia" w:cstheme="majorBidi"/>
          <w:szCs w:val="22"/>
        </w:rPr>
        <w:t xml:space="preserve"> like a</w:t>
      </w:r>
      <w:r w:rsidR="0007367B">
        <w:rPr>
          <w:rFonts w:eastAsiaTheme="majorEastAsia" w:cstheme="majorBidi"/>
          <w:szCs w:val="22"/>
        </w:rPr>
        <w:t>n</w:t>
      </w:r>
      <w:r w:rsidR="00DE033F">
        <w:rPr>
          <w:rFonts w:eastAsiaTheme="majorEastAsia" w:cstheme="majorBidi"/>
          <w:szCs w:val="22"/>
        </w:rPr>
        <w:t xml:space="preserve"> IGBT</w:t>
      </w:r>
      <w:r w:rsidR="002F44B9">
        <w:rPr>
          <w:rFonts w:eastAsiaTheme="majorEastAsia" w:cstheme="majorBidi"/>
          <w:szCs w:val="22"/>
        </w:rPr>
        <w:t xml:space="preserve"> or an SCR</w:t>
      </w:r>
      <w:r w:rsidR="00AE00D1">
        <w:rPr>
          <w:rFonts w:eastAsiaTheme="majorEastAsia" w:cstheme="majorBidi"/>
          <w:szCs w:val="22"/>
        </w:rPr>
        <w:t xml:space="preserve"> instead of a diode</w:t>
      </w:r>
      <w:r w:rsidR="00081A69">
        <w:rPr>
          <w:rFonts w:eastAsiaTheme="majorEastAsia" w:cstheme="majorBidi"/>
          <w:szCs w:val="22"/>
        </w:rPr>
        <w:t xml:space="preserve"> </w:t>
      </w:r>
      <w:r w:rsidR="00D76D92">
        <w:rPr>
          <w:rFonts w:eastAsiaTheme="majorEastAsia" w:cstheme="majorBidi"/>
          <w:szCs w:val="22"/>
        </w:rPr>
        <w:t xml:space="preserve">that it would improve </w:t>
      </w:r>
      <w:r w:rsidR="003865E8">
        <w:rPr>
          <w:rFonts w:eastAsiaTheme="majorEastAsia" w:cstheme="majorBidi"/>
          <w:szCs w:val="22"/>
        </w:rPr>
        <w:t xml:space="preserve">and </w:t>
      </w:r>
      <w:r w:rsidR="00D76D92">
        <w:rPr>
          <w:rFonts w:eastAsiaTheme="majorEastAsia" w:cstheme="majorBidi"/>
          <w:szCs w:val="22"/>
        </w:rPr>
        <w:t>reduce the effect of harmonics on the supply</w:t>
      </w:r>
      <w:r w:rsidR="003865E8">
        <w:rPr>
          <w:rFonts w:eastAsiaTheme="majorEastAsia" w:cstheme="majorBidi"/>
          <w:szCs w:val="22"/>
        </w:rPr>
        <w:t>.</w:t>
      </w:r>
      <w:r w:rsidR="00D76D92">
        <w:rPr>
          <w:rFonts w:eastAsiaTheme="majorEastAsia" w:cstheme="majorBidi"/>
          <w:szCs w:val="22"/>
        </w:rPr>
        <w:t xml:space="preserve"> </w:t>
      </w:r>
    </w:p>
    <w:p w14:paraId="5B84A9A9" w14:textId="77777777" w:rsidR="00237964" w:rsidRDefault="00237964" w:rsidP="00EC2171">
      <w:pPr>
        <w:rPr>
          <w:rFonts w:eastAsiaTheme="majorEastAsia" w:cstheme="majorBidi"/>
          <w:szCs w:val="22"/>
        </w:rPr>
      </w:pPr>
    </w:p>
    <w:p w14:paraId="0858B966" w14:textId="77777777" w:rsidR="00237964" w:rsidRDefault="00237964" w:rsidP="00EC2171">
      <w:pPr>
        <w:rPr>
          <w:rFonts w:eastAsiaTheme="majorEastAsia" w:cstheme="majorBidi"/>
          <w:szCs w:val="22"/>
        </w:rPr>
      </w:pPr>
    </w:p>
    <w:p w14:paraId="13C6A0F9" w14:textId="77777777" w:rsidR="000952DA" w:rsidRDefault="000952DA" w:rsidP="00EC2171">
      <w:pPr>
        <w:rPr>
          <w:rFonts w:eastAsiaTheme="majorEastAsia" w:cstheme="majorBidi"/>
          <w:szCs w:val="22"/>
        </w:rPr>
      </w:pPr>
    </w:p>
    <w:p w14:paraId="75798721" w14:textId="77777777" w:rsidR="000952DA" w:rsidRDefault="000952DA" w:rsidP="00EC2171">
      <w:pPr>
        <w:rPr>
          <w:rFonts w:eastAsiaTheme="majorEastAsia" w:cstheme="majorBidi"/>
          <w:szCs w:val="22"/>
        </w:rPr>
      </w:pPr>
    </w:p>
    <w:p w14:paraId="286443E0" w14:textId="77777777" w:rsidR="000952DA" w:rsidRDefault="000952DA" w:rsidP="00EC2171">
      <w:pPr>
        <w:rPr>
          <w:rFonts w:eastAsiaTheme="majorEastAsia" w:cstheme="majorBidi"/>
          <w:szCs w:val="22"/>
        </w:rPr>
      </w:pPr>
    </w:p>
    <w:p w14:paraId="02BCF40B" w14:textId="77777777" w:rsidR="000952DA" w:rsidRDefault="000952DA" w:rsidP="00EC2171">
      <w:pPr>
        <w:rPr>
          <w:rFonts w:eastAsiaTheme="majorEastAsia" w:cstheme="majorBidi"/>
          <w:szCs w:val="22"/>
        </w:rPr>
      </w:pPr>
    </w:p>
    <w:p w14:paraId="0FFE9C97" w14:textId="77777777" w:rsidR="000952DA" w:rsidRDefault="000952DA" w:rsidP="00EC2171">
      <w:pPr>
        <w:rPr>
          <w:rFonts w:eastAsiaTheme="majorEastAsia" w:cstheme="majorBidi"/>
          <w:szCs w:val="22"/>
        </w:rPr>
      </w:pPr>
    </w:p>
    <w:p w14:paraId="471909C2" w14:textId="77777777" w:rsidR="000952DA" w:rsidRDefault="000952DA" w:rsidP="00EC2171">
      <w:pPr>
        <w:rPr>
          <w:rFonts w:eastAsiaTheme="majorEastAsia" w:cstheme="majorBidi"/>
          <w:szCs w:val="22"/>
        </w:rPr>
      </w:pPr>
    </w:p>
    <w:p w14:paraId="2822058A" w14:textId="77777777" w:rsidR="000952DA" w:rsidRDefault="000952DA" w:rsidP="00EC2171">
      <w:pPr>
        <w:rPr>
          <w:rFonts w:eastAsiaTheme="majorEastAsia" w:cstheme="majorBidi"/>
          <w:szCs w:val="22"/>
        </w:rPr>
      </w:pPr>
    </w:p>
    <w:p w14:paraId="08920BBF" w14:textId="77777777" w:rsidR="000952DA" w:rsidRDefault="000952DA" w:rsidP="00EC2171">
      <w:pPr>
        <w:rPr>
          <w:rFonts w:eastAsiaTheme="majorEastAsia" w:cstheme="majorBidi"/>
          <w:szCs w:val="22"/>
        </w:rPr>
      </w:pPr>
    </w:p>
    <w:p w14:paraId="3E203ACD" w14:textId="27EC8B88" w:rsidR="00AE5E52" w:rsidRDefault="00BD466A" w:rsidP="00AE5E52">
      <w:pPr>
        <w:pStyle w:val="Heading1"/>
      </w:pPr>
      <w:bookmarkStart w:id="57" w:name="_Toc133324050"/>
      <w:r>
        <w:lastRenderedPageBreak/>
        <w:t xml:space="preserve">4.0 </w:t>
      </w:r>
      <w:r w:rsidR="00AE5E52">
        <w:t>Datasheets</w:t>
      </w:r>
      <w:bookmarkEnd w:id="57"/>
    </w:p>
    <w:p w14:paraId="757C9B3E" w14:textId="77777777" w:rsidR="00AE5E52" w:rsidRDefault="00AE5E52" w:rsidP="00AE5E52">
      <w:pPr>
        <w:rPr>
          <w:rFonts w:eastAsiaTheme="majorEastAsia"/>
        </w:rPr>
      </w:pPr>
    </w:p>
    <w:p w14:paraId="485C9262" w14:textId="77777777" w:rsidR="00AE5E52" w:rsidRDefault="00AE5E52" w:rsidP="00AE5E52">
      <w:pPr>
        <w:rPr>
          <w:rFonts w:eastAsiaTheme="majorEastAsia"/>
        </w:rPr>
      </w:pPr>
      <w:r>
        <w:t xml:space="preserve">ABB ACS880 </w:t>
      </w:r>
      <w:hyperlink r:id="rId57" w:history="1">
        <w:r>
          <w:rPr>
            <w:rStyle w:val="Hyperlink"/>
            <w:rFonts w:eastAsiaTheme="majorEastAsia"/>
          </w:rPr>
          <w:t>ACS880-107 Inverter modules (INU) - ACS880 multidrives (Industrial drives - unlimited possibilities for your business) | ABB</w:t>
        </w:r>
      </w:hyperlink>
    </w:p>
    <w:p w14:paraId="226892FE" w14:textId="77777777" w:rsidR="00AE5E52" w:rsidRDefault="00AE5E52" w:rsidP="00AE5E52">
      <w:pPr>
        <w:widowControl/>
        <w:spacing w:after="160" w:line="259" w:lineRule="auto"/>
        <w:jc w:val="left"/>
        <w:rPr>
          <w:rFonts w:eastAsiaTheme="majorEastAsia" w:cstheme="majorBidi"/>
          <w:color w:val="2E74B5" w:themeColor="accent1" w:themeShade="BF"/>
          <w:sz w:val="32"/>
          <w:szCs w:val="32"/>
        </w:rPr>
      </w:pPr>
      <w:r w:rsidRPr="00A42456">
        <w:rPr>
          <w:rFonts w:eastAsiaTheme="majorEastAsia"/>
        </w:rPr>
        <w:t>Schneider AT480</w:t>
      </w:r>
      <w:r>
        <w:rPr>
          <w:rFonts w:eastAsiaTheme="majorEastAsia" w:cstheme="majorBidi"/>
          <w:color w:val="2E74B5" w:themeColor="accent1" w:themeShade="BF"/>
          <w:sz w:val="32"/>
          <w:szCs w:val="32"/>
        </w:rPr>
        <w:t xml:space="preserve"> </w:t>
      </w:r>
      <w:hyperlink r:id="rId58" w:history="1">
        <w:r w:rsidRPr="00A42456">
          <w:rPr>
            <w:rStyle w:val="Hyperlink"/>
            <w:rFonts w:eastAsiaTheme="majorEastAsia" w:cstheme="majorBidi"/>
            <w:szCs w:val="22"/>
          </w:rPr>
          <w:t>https://www.se.com/uk/en/product/download-pdf/ATS480D17Y</w:t>
        </w:r>
      </w:hyperlink>
    </w:p>
    <w:p w14:paraId="20DBE880" w14:textId="77777777" w:rsidR="00AE5E52" w:rsidRDefault="00AE5E52" w:rsidP="00AE5E52">
      <w:pPr>
        <w:widowControl/>
        <w:spacing w:after="160" w:line="259" w:lineRule="auto"/>
        <w:jc w:val="left"/>
        <w:rPr>
          <w:rFonts w:eastAsiaTheme="majorEastAsia" w:cstheme="majorBidi"/>
          <w:color w:val="2E74B5" w:themeColor="accent1" w:themeShade="BF"/>
          <w:szCs w:val="22"/>
        </w:rPr>
      </w:pPr>
      <w:r w:rsidRPr="00BA48AD">
        <w:rPr>
          <w:rFonts w:eastAsiaTheme="majorEastAsia" w:cstheme="majorBidi"/>
          <w:szCs w:val="22"/>
        </w:rPr>
        <w:t xml:space="preserve">ABB PSR 12 </w:t>
      </w:r>
      <w:hyperlink r:id="rId59" w:history="1">
        <w:r w:rsidRPr="00A31E45">
          <w:rPr>
            <w:rStyle w:val="Hyperlink"/>
            <w:rFonts w:eastAsiaTheme="majorEastAsia" w:cstheme="majorBidi"/>
            <w:szCs w:val="22"/>
          </w:rPr>
          <w:t>https://docs.rs-online.com/63fb/0900766b8138b45b.pdf</w:t>
        </w:r>
      </w:hyperlink>
    </w:p>
    <w:p w14:paraId="2F734241" w14:textId="77777777" w:rsidR="00AE5E52" w:rsidRDefault="00AE5E52" w:rsidP="00AE5E52">
      <w:pPr>
        <w:rPr>
          <w:rFonts w:eastAsiaTheme="majorEastAsia" w:cstheme="majorBidi"/>
          <w:szCs w:val="22"/>
        </w:rPr>
      </w:pPr>
      <w:r>
        <w:rPr>
          <w:rFonts w:eastAsiaTheme="majorEastAsia"/>
        </w:rPr>
        <w:t xml:space="preserve">RS Pro 1.1KW DOL Starter </w:t>
      </w:r>
      <w:hyperlink r:id="rId60" w:history="1">
        <w:r w:rsidRPr="00A31E45">
          <w:rPr>
            <w:rStyle w:val="Hyperlink"/>
            <w:rFonts w:eastAsiaTheme="majorEastAsia" w:cstheme="majorBidi"/>
            <w:szCs w:val="22"/>
          </w:rPr>
          <w:t>https://docs.rs-online.com/098a/0900766b81586117.pdf</w:t>
        </w:r>
      </w:hyperlink>
    </w:p>
    <w:p w14:paraId="73C18396" w14:textId="77777777" w:rsidR="00AE5E52" w:rsidRDefault="00AE5E52" w:rsidP="00AE5E52">
      <w:pPr>
        <w:rPr>
          <w:rFonts w:eastAsiaTheme="majorEastAsia" w:cstheme="majorBidi"/>
          <w:szCs w:val="22"/>
        </w:rPr>
      </w:pPr>
      <w:r>
        <w:rPr>
          <w:rFonts w:eastAsiaTheme="majorEastAsia" w:cstheme="majorBidi"/>
          <w:szCs w:val="22"/>
        </w:rPr>
        <w:t xml:space="preserve">Schneider ATV61Q </w:t>
      </w:r>
      <w:hyperlink r:id="rId61" w:history="1">
        <w:r w:rsidRPr="000A389E">
          <w:rPr>
            <w:rStyle w:val="Hyperlink"/>
            <w:rFonts w:eastAsiaTheme="majorEastAsia" w:cstheme="majorBidi"/>
            <w:szCs w:val="22"/>
          </w:rPr>
          <w:t>https://www.se.com/ww/en/product/download-pdf/ATV61QC50N4</w:t>
        </w:r>
      </w:hyperlink>
    </w:p>
    <w:p w14:paraId="61E218BC" w14:textId="77777777" w:rsidR="00AE5E52" w:rsidRDefault="00AE5E52" w:rsidP="00AE5E52">
      <w:pPr>
        <w:rPr>
          <w:rFonts w:eastAsiaTheme="majorEastAsia" w:cstheme="majorBidi"/>
          <w:szCs w:val="22"/>
        </w:rPr>
      </w:pPr>
      <w:r>
        <w:rPr>
          <w:rFonts w:eastAsiaTheme="majorEastAsia" w:cstheme="majorBidi"/>
          <w:szCs w:val="22"/>
        </w:rPr>
        <w:t xml:space="preserve">Schneider ATV900 </w:t>
      </w:r>
      <w:hyperlink r:id="rId62" w:history="1">
        <w:r w:rsidRPr="00E87451">
          <w:rPr>
            <w:rStyle w:val="Hyperlink"/>
            <w:rFonts w:eastAsiaTheme="majorEastAsia" w:cstheme="majorBidi"/>
            <w:szCs w:val="22"/>
          </w:rPr>
          <w:t>https://www.se.com/ww/en/product/download-pdf/ATV950D15N4U</w:t>
        </w:r>
      </w:hyperlink>
    </w:p>
    <w:p w14:paraId="39DBDF41" w14:textId="77777777" w:rsidR="00AE5E52" w:rsidRDefault="00AE5E52" w:rsidP="00AE5E52">
      <w:pPr>
        <w:jc w:val="left"/>
        <w:rPr>
          <w:rFonts w:eastAsiaTheme="majorEastAsia" w:cstheme="majorBidi"/>
          <w:szCs w:val="22"/>
        </w:rPr>
      </w:pPr>
      <w:r>
        <w:rPr>
          <w:rFonts w:eastAsiaTheme="majorEastAsia" w:cstheme="majorBidi"/>
          <w:szCs w:val="22"/>
        </w:rPr>
        <w:t xml:space="preserve">Vacon NXP0168 </w:t>
      </w:r>
      <w:hyperlink r:id="rId63" w:history="1">
        <w:r w:rsidRPr="00DD7476">
          <w:rPr>
            <w:rStyle w:val="Hyperlink"/>
            <w:rFonts w:eastAsiaTheme="majorEastAsia" w:cstheme="majorBidi"/>
            <w:szCs w:val="22"/>
          </w:rPr>
          <w:t>https://www.quantum-controls.co.uk/wp-content/uploads/product-sheets/variable-speed-drives/vacon/NXP/NXP-operating-guide.pdf</w:t>
        </w:r>
      </w:hyperlink>
    </w:p>
    <w:p w14:paraId="43109D3A" w14:textId="77777777" w:rsidR="00AE5E52" w:rsidRPr="00D048C8" w:rsidRDefault="00AE5E52" w:rsidP="00AE5E52">
      <w:pPr>
        <w:rPr>
          <w:rFonts w:eastAsiaTheme="majorEastAsia" w:cstheme="majorBidi"/>
          <w:sz w:val="28"/>
          <w:szCs w:val="28"/>
        </w:rPr>
      </w:pPr>
      <w:r>
        <w:rPr>
          <w:rFonts w:eastAsiaTheme="majorEastAsia" w:cs="Arial"/>
          <w:szCs w:val="22"/>
        </w:rPr>
        <w:t xml:space="preserve">Allen Bradley </w:t>
      </w:r>
      <w:r w:rsidRPr="00D048C8">
        <w:rPr>
          <w:rFonts w:eastAsiaTheme="majorEastAsia" w:cs="Arial"/>
          <w:szCs w:val="22"/>
        </w:rPr>
        <w:t>Power Flex 750-Series</w:t>
      </w:r>
      <w:r>
        <w:rPr>
          <w:rFonts w:eastAsiaTheme="majorEastAsia" w:cs="Arial"/>
          <w:szCs w:val="22"/>
        </w:rPr>
        <w:t xml:space="preserve"> </w:t>
      </w:r>
      <w:hyperlink r:id="rId64" w:history="1">
        <w:r>
          <w:rPr>
            <w:rStyle w:val="Hyperlink"/>
            <w:rFonts w:eastAsiaTheme="majorEastAsia"/>
          </w:rPr>
          <w:t>PowerFlex 750-Series AC Drives Technical Data (rockwellautomation.com)</w:t>
        </w:r>
      </w:hyperlink>
    </w:p>
    <w:p w14:paraId="6F6C8106" w14:textId="77777777" w:rsidR="00AE5E52" w:rsidRDefault="00AE5E52" w:rsidP="00AE5E52">
      <w:r>
        <w:rPr>
          <w:rFonts w:eastAsiaTheme="majorEastAsia" w:cstheme="majorBidi"/>
          <w:szCs w:val="22"/>
        </w:rPr>
        <w:t xml:space="preserve">VYBO V810 </w:t>
      </w:r>
      <w:hyperlink r:id="rId65" w:history="1">
        <w:r>
          <w:rPr>
            <w:rStyle w:val="Hyperlink"/>
            <w:rFonts w:eastAsiaTheme="majorEastAsia"/>
          </w:rPr>
          <w:t>Variable frequency drive 500kW 400V V810 VYBO Electric - VYBO Electric</w:t>
        </w:r>
      </w:hyperlink>
    </w:p>
    <w:p w14:paraId="309EC3E8" w14:textId="77777777" w:rsidR="00AE5E52" w:rsidRDefault="00AE5E52" w:rsidP="00AE5E52">
      <w:pPr>
        <w:jc w:val="left"/>
        <w:rPr>
          <w:rFonts w:eastAsiaTheme="majorEastAsia" w:cstheme="majorBidi"/>
          <w:szCs w:val="22"/>
        </w:rPr>
      </w:pPr>
      <w:r>
        <w:rPr>
          <w:rFonts w:eastAsiaTheme="majorEastAsia" w:cstheme="majorBidi"/>
          <w:szCs w:val="22"/>
        </w:rPr>
        <w:t xml:space="preserve">Mitsubishi FR-A840 </w:t>
      </w:r>
      <w:hyperlink r:id="rId66" w:history="1">
        <w:r w:rsidRPr="00730D51">
          <w:rPr>
            <w:rStyle w:val="Hyperlink"/>
            <w:rFonts w:eastAsiaTheme="majorEastAsia" w:cstheme="majorBidi"/>
            <w:szCs w:val="22"/>
          </w:rPr>
          <w:t>https://www.quantum-controls.co.uk/wp-content/uploads/product-sheets/variable-speed-drives/mitsubishi/A800/a800-catalog.pdf</w:t>
        </w:r>
      </w:hyperlink>
    </w:p>
    <w:p w14:paraId="55CE7784" w14:textId="77777777" w:rsidR="00AE5E52" w:rsidRDefault="00AE5E52" w:rsidP="00AE5E52">
      <w:pPr>
        <w:jc w:val="left"/>
        <w:rPr>
          <w:rFonts w:eastAsiaTheme="majorEastAsia" w:cstheme="majorBidi"/>
          <w:szCs w:val="22"/>
        </w:rPr>
      </w:pPr>
      <w:r w:rsidRPr="00825C14">
        <w:rPr>
          <w:rFonts w:eastAsiaTheme="majorEastAsia" w:cs="Arial"/>
          <w:szCs w:val="22"/>
        </w:rPr>
        <w:t xml:space="preserve">Telemecanique </w:t>
      </w:r>
      <w:r w:rsidRPr="00825C14">
        <w:rPr>
          <w:rFonts w:cs="Arial"/>
          <w:color w:val="333333"/>
          <w:szCs w:val="22"/>
          <w:shd w:val="clear" w:color="auto" w:fill="FFFFFF"/>
        </w:rPr>
        <w:t>ATS01N222LU</w:t>
      </w:r>
      <w:r>
        <w:rPr>
          <w:rFonts w:eastAsiaTheme="majorEastAsia" w:cstheme="majorBidi"/>
          <w:szCs w:val="22"/>
        </w:rPr>
        <w:t xml:space="preserve"> </w:t>
      </w:r>
      <w:hyperlink r:id="rId67" w:history="1">
        <w:r w:rsidRPr="00825C14">
          <w:rPr>
            <w:rStyle w:val="Hyperlink"/>
            <w:rFonts w:eastAsiaTheme="majorEastAsia" w:cstheme="majorBidi"/>
            <w:szCs w:val="22"/>
          </w:rPr>
          <w:t>https://www.se.com/ww/en/product/download-pdf/ATS01N222LU</w:t>
        </w:r>
      </w:hyperlink>
    </w:p>
    <w:p w14:paraId="32F1A90F" w14:textId="77777777" w:rsidR="00237964" w:rsidRDefault="00237964" w:rsidP="00EC2171">
      <w:pPr>
        <w:rPr>
          <w:rFonts w:eastAsiaTheme="majorEastAsia" w:cstheme="majorBidi"/>
          <w:szCs w:val="22"/>
        </w:rPr>
      </w:pPr>
    </w:p>
    <w:p w14:paraId="2D09375A" w14:textId="77777777" w:rsidR="00237964" w:rsidRDefault="00237964" w:rsidP="00EC2171">
      <w:pPr>
        <w:rPr>
          <w:rFonts w:eastAsiaTheme="majorEastAsia" w:cstheme="majorBidi"/>
          <w:szCs w:val="22"/>
        </w:rPr>
      </w:pPr>
    </w:p>
    <w:p w14:paraId="0B42F501" w14:textId="77777777" w:rsidR="00237964" w:rsidRDefault="00237964" w:rsidP="00EC2171">
      <w:pPr>
        <w:rPr>
          <w:rFonts w:eastAsiaTheme="majorEastAsia" w:cstheme="majorBidi"/>
          <w:szCs w:val="22"/>
        </w:rPr>
      </w:pPr>
    </w:p>
    <w:p w14:paraId="668D1247" w14:textId="77777777" w:rsidR="00237964" w:rsidRDefault="00237964" w:rsidP="00EC2171">
      <w:pPr>
        <w:rPr>
          <w:rFonts w:eastAsiaTheme="majorEastAsia" w:cstheme="majorBidi"/>
          <w:szCs w:val="22"/>
        </w:rPr>
      </w:pPr>
    </w:p>
    <w:p w14:paraId="7E896C8E" w14:textId="77777777" w:rsidR="000952DA" w:rsidRDefault="000952DA" w:rsidP="00EC2171">
      <w:pPr>
        <w:rPr>
          <w:rFonts w:eastAsiaTheme="majorEastAsia" w:cstheme="majorBidi"/>
          <w:szCs w:val="22"/>
        </w:rPr>
      </w:pPr>
    </w:p>
    <w:p w14:paraId="71A7D8A9" w14:textId="77777777" w:rsidR="000952DA" w:rsidRDefault="000952DA" w:rsidP="00EC2171">
      <w:pPr>
        <w:rPr>
          <w:rFonts w:eastAsiaTheme="majorEastAsia" w:cstheme="majorBidi"/>
          <w:szCs w:val="22"/>
        </w:rPr>
      </w:pPr>
    </w:p>
    <w:p w14:paraId="73D6EA0A" w14:textId="77777777" w:rsidR="000952DA" w:rsidRDefault="000952DA" w:rsidP="00EC2171">
      <w:pPr>
        <w:rPr>
          <w:rFonts w:eastAsiaTheme="majorEastAsia" w:cstheme="majorBidi"/>
          <w:szCs w:val="22"/>
        </w:rPr>
      </w:pPr>
    </w:p>
    <w:p w14:paraId="47CB42F2" w14:textId="77777777" w:rsidR="000952DA" w:rsidRDefault="000952DA" w:rsidP="00EC2171">
      <w:pPr>
        <w:rPr>
          <w:rFonts w:eastAsiaTheme="majorEastAsia" w:cstheme="majorBidi"/>
          <w:szCs w:val="22"/>
        </w:rPr>
      </w:pPr>
    </w:p>
    <w:p w14:paraId="70BA4EA3" w14:textId="77777777" w:rsidR="000952DA" w:rsidRDefault="000952DA" w:rsidP="00EC2171">
      <w:pPr>
        <w:rPr>
          <w:rFonts w:eastAsiaTheme="majorEastAsia" w:cstheme="majorBidi"/>
          <w:szCs w:val="22"/>
        </w:rPr>
      </w:pPr>
    </w:p>
    <w:p w14:paraId="4692881A" w14:textId="77777777" w:rsidR="000952DA" w:rsidRDefault="000952DA" w:rsidP="00EC2171">
      <w:pPr>
        <w:rPr>
          <w:rFonts w:eastAsiaTheme="majorEastAsia" w:cstheme="majorBidi"/>
          <w:szCs w:val="22"/>
        </w:rPr>
      </w:pPr>
    </w:p>
    <w:p w14:paraId="7CD3837D" w14:textId="77777777" w:rsidR="000952DA" w:rsidRDefault="000952DA" w:rsidP="00EC2171">
      <w:pPr>
        <w:rPr>
          <w:rFonts w:eastAsiaTheme="majorEastAsia" w:cstheme="majorBidi"/>
          <w:szCs w:val="22"/>
        </w:rPr>
      </w:pPr>
    </w:p>
    <w:p w14:paraId="11D4672F" w14:textId="77777777" w:rsidR="000952DA" w:rsidRDefault="000952DA" w:rsidP="00EC2171">
      <w:pPr>
        <w:rPr>
          <w:rFonts w:eastAsiaTheme="majorEastAsia" w:cstheme="majorBidi"/>
          <w:szCs w:val="22"/>
        </w:rPr>
      </w:pPr>
    </w:p>
    <w:p w14:paraId="074C43AB" w14:textId="77777777" w:rsidR="000952DA" w:rsidRDefault="000952DA" w:rsidP="00EC2171">
      <w:pPr>
        <w:rPr>
          <w:rFonts w:eastAsiaTheme="majorEastAsia" w:cstheme="majorBidi"/>
          <w:szCs w:val="22"/>
        </w:rPr>
      </w:pPr>
    </w:p>
    <w:p w14:paraId="2C5DB0E7" w14:textId="77777777" w:rsidR="000952DA" w:rsidRDefault="000952DA" w:rsidP="00EC2171">
      <w:pPr>
        <w:rPr>
          <w:rFonts w:eastAsiaTheme="majorEastAsia" w:cstheme="majorBidi"/>
          <w:szCs w:val="22"/>
        </w:rPr>
      </w:pPr>
    </w:p>
    <w:p w14:paraId="577D300D" w14:textId="77777777" w:rsidR="000952DA" w:rsidRDefault="000952DA" w:rsidP="00EC2171">
      <w:pPr>
        <w:rPr>
          <w:rFonts w:eastAsiaTheme="majorEastAsia" w:cstheme="majorBidi"/>
          <w:szCs w:val="22"/>
        </w:rPr>
      </w:pPr>
    </w:p>
    <w:p w14:paraId="4A3DEC3A" w14:textId="77777777" w:rsidR="006940EF" w:rsidRDefault="006940EF" w:rsidP="00EC2171">
      <w:pPr>
        <w:rPr>
          <w:rFonts w:eastAsiaTheme="majorEastAsia" w:cstheme="majorBidi"/>
          <w:szCs w:val="22"/>
        </w:rPr>
      </w:pPr>
    </w:p>
    <w:p w14:paraId="3C99E95B" w14:textId="77777777" w:rsidR="00237964" w:rsidRDefault="00237964" w:rsidP="00EC2171">
      <w:pPr>
        <w:rPr>
          <w:rFonts w:eastAsiaTheme="majorEastAsia" w:cstheme="majorBidi"/>
          <w:szCs w:val="22"/>
        </w:rPr>
      </w:pPr>
    </w:p>
    <w:bookmarkStart w:id="58" w:name="_Toc133324051" w:displacedByCustomXml="next"/>
    <w:sdt>
      <w:sdtPr>
        <w:rPr>
          <w:rFonts w:eastAsia="Times New Roman" w:cs="Times New Roman"/>
          <w:color w:val="auto"/>
          <w:sz w:val="22"/>
          <w:szCs w:val="24"/>
        </w:rPr>
        <w:id w:val="-13004763"/>
        <w:docPartObj>
          <w:docPartGallery w:val="Bibliographies"/>
          <w:docPartUnique/>
        </w:docPartObj>
      </w:sdtPr>
      <w:sdtContent>
        <w:p w14:paraId="05CC5996" w14:textId="16FF74C5" w:rsidR="006940EF" w:rsidRDefault="00BD466A">
          <w:pPr>
            <w:pStyle w:val="Heading1"/>
          </w:pPr>
          <w:r>
            <w:t xml:space="preserve">5.0 </w:t>
          </w:r>
          <w:r w:rsidR="006940EF">
            <w:t>References</w:t>
          </w:r>
          <w:bookmarkEnd w:id="58"/>
        </w:p>
        <w:sdt>
          <w:sdtPr>
            <w:id w:val="-573587230"/>
            <w:bibliography/>
          </w:sdtPr>
          <w:sdtContent>
            <w:p w14:paraId="6F5C880C" w14:textId="77777777" w:rsidR="00037FB1" w:rsidRDefault="006940EF">
              <w:pPr>
                <w:rPr>
                  <w:rFonts w:asciiTheme="minorHAnsi" w:eastAsiaTheme="minorHAnsi" w:hAnsiTheme="minorHAnsi" w:cstheme="minorBidi"/>
                  <w:noProof/>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037FB1" w14:paraId="21991F3C" w14:textId="77777777" w:rsidTr="00B63A04">
                <w:trPr>
                  <w:divId w:val="1928148239"/>
                  <w:tblCellSpacing w:w="15" w:type="dxa"/>
                </w:trPr>
                <w:tc>
                  <w:tcPr>
                    <w:tcW w:w="211" w:type="pct"/>
                    <w:hideMark/>
                  </w:tcPr>
                  <w:p w14:paraId="09D9BE72" w14:textId="736B1DA0" w:rsidR="00037FB1" w:rsidRDefault="00037FB1">
                    <w:pPr>
                      <w:pStyle w:val="Bibliography"/>
                      <w:rPr>
                        <w:noProof/>
                        <w:sz w:val="24"/>
                      </w:rPr>
                    </w:pPr>
                    <w:r>
                      <w:rPr>
                        <w:noProof/>
                      </w:rPr>
                      <w:t xml:space="preserve">[1] </w:t>
                    </w:r>
                  </w:p>
                </w:tc>
                <w:tc>
                  <w:tcPr>
                    <w:tcW w:w="4739" w:type="pct"/>
                    <w:hideMark/>
                  </w:tcPr>
                  <w:p w14:paraId="016BDA0F" w14:textId="77777777" w:rsidR="00037FB1" w:rsidRDefault="00037FB1">
                    <w:pPr>
                      <w:pStyle w:val="Bibliography"/>
                      <w:rPr>
                        <w:noProof/>
                      </w:rPr>
                    </w:pPr>
                    <w:r>
                      <w:rPr>
                        <w:noProof/>
                      </w:rPr>
                      <w:t>danfoss, “danfoss.com/en/about-danfoss/our-businesses/drives/what-is-a-variable-frequency-drive/#:~:text=A%20variable%20frequency%20drive%20(VFD,during%20start%20or%20stop%2C%20respectively.,” 2021. [Online]. Available: https://www.danfoss.com/en/about-danfoss/our-businesses/drives/what-is-a-variable-frequency-drive/#:~:text=A%20variable%20frequency%20drive%20(VFD,during%20start%20or%20stop%2C%20respectively.. [Accessed 10 01 2022].</w:t>
                    </w:r>
                  </w:p>
                </w:tc>
              </w:tr>
              <w:tr w:rsidR="00037FB1" w14:paraId="356C88F8" w14:textId="77777777" w:rsidTr="00B63A04">
                <w:trPr>
                  <w:divId w:val="1928148239"/>
                  <w:tblCellSpacing w:w="15" w:type="dxa"/>
                </w:trPr>
                <w:tc>
                  <w:tcPr>
                    <w:tcW w:w="211" w:type="pct"/>
                    <w:hideMark/>
                  </w:tcPr>
                  <w:p w14:paraId="0A4FF39A" w14:textId="77777777" w:rsidR="00037FB1" w:rsidRDefault="00037FB1">
                    <w:pPr>
                      <w:pStyle w:val="Bibliography"/>
                      <w:rPr>
                        <w:noProof/>
                      </w:rPr>
                    </w:pPr>
                    <w:r>
                      <w:rPr>
                        <w:noProof/>
                      </w:rPr>
                      <w:t xml:space="preserve">[2] </w:t>
                    </w:r>
                  </w:p>
                </w:tc>
                <w:tc>
                  <w:tcPr>
                    <w:tcW w:w="4739" w:type="pct"/>
                    <w:hideMark/>
                  </w:tcPr>
                  <w:p w14:paraId="38411FC5" w14:textId="77777777" w:rsidR="00037FB1" w:rsidRDefault="00037FB1">
                    <w:pPr>
                      <w:pStyle w:val="Bibliography"/>
                      <w:rPr>
                        <w:noProof/>
                      </w:rPr>
                    </w:pPr>
                    <w:r>
                      <w:rPr>
                        <w:noProof/>
                      </w:rPr>
                      <w:t>D. a. training, “dat.co.uk,” 2022. [Online]. Available: https://dat.co.uk/. [Accessed 05 01 2022].</w:t>
                    </w:r>
                  </w:p>
                </w:tc>
              </w:tr>
              <w:tr w:rsidR="00037FB1" w14:paraId="250E15D9" w14:textId="77777777" w:rsidTr="00B63A04">
                <w:trPr>
                  <w:divId w:val="1928148239"/>
                  <w:tblCellSpacing w:w="15" w:type="dxa"/>
                </w:trPr>
                <w:tc>
                  <w:tcPr>
                    <w:tcW w:w="211" w:type="pct"/>
                    <w:hideMark/>
                  </w:tcPr>
                  <w:p w14:paraId="1FCF5D53" w14:textId="77777777" w:rsidR="00037FB1" w:rsidRDefault="00037FB1">
                    <w:pPr>
                      <w:pStyle w:val="Bibliography"/>
                      <w:rPr>
                        <w:noProof/>
                      </w:rPr>
                    </w:pPr>
                    <w:r>
                      <w:rPr>
                        <w:noProof/>
                      </w:rPr>
                      <w:t xml:space="preserve">[3] </w:t>
                    </w:r>
                  </w:p>
                </w:tc>
                <w:tc>
                  <w:tcPr>
                    <w:tcW w:w="4739" w:type="pct"/>
                    <w:hideMark/>
                  </w:tcPr>
                  <w:p w14:paraId="713BFAB6" w14:textId="77777777" w:rsidR="00037FB1" w:rsidRDefault="00037FB1">
                    <w:pPr>
                      <w:pStyle w:val="Bibliography"/>
                      <w:rPr>
                        <w:noProof/>
                      </w:rPr>
                    </w:pPr>
                    <w:r>
                      <w:rPr>
                        <w:noProof/>
                      </w:rPr>
                      <w:t>ABB, “https://search.abb.com,” ABB, 2023. [Online]. Available: https://search.abb.com/library/Download.aspx?DocumentID=3AUA0000139403&amp;LanguageCode=en&amp;DocumentPartId=&amp;Action=Launch. [Accessed 10 03 2023].</w:t>
                    </w:r>
                  </w:p>
                </w:tc>
              </w:tr>
              <w:tr w:rsidR="00037FB1" w14:paraId="65C0424A" w14:textId="77777777" w:rsidTr="00B63A04">
                <w:trPr>
                  <w:divId w:val="1928148239"/>
                  <w:tblCellSpacing w:w="15" w:type="dxa"/>
                </w:trPr>
                <w:tc>
                  <w:tcPr>
                    <w:tcW w:w="211" w:type="pct"/>
                    <w:hideMark/>
                  </w:tcPr>
                  <w:p w14:paraId="2868F7E1" w14:textId="77777777" w:rsidR="00037FB1" w:rsidRDefault="00037FB1">
                    <w:pPr>
                      <w:pStyle w:val="Bibliography"/>
                      <w:rPr>
                        <w:noProof/>
                      </w:rPr>
                    </w:pPr>
                    <w:r>
                      <w:rPr>
                        <w:noProof/>
                      </w:rPr>
                      <w:t xml:space="preserve">[4] </w:t>
                    </w:r>
                  </w:p>
                </w:tc>
                <w:tc>
                  <w:tcPr>
                    <w:tcW w:w="4739" w:type="pct"/>
                    <w:hideMark/>
                  </w:tcPr>
                  <w:p w14:paraId="5DFA489B" w14:textId="77777777" w:rsidR="00037FB1" w:rsidRDefault="00037FB1">
                    <w:pPr>
                      <w:pStyle w:val="Bibliography"/>
                      <w:rPr>
                        <w:noProof/>
                      </w:rPr>
                    </w:pPr>
                    <w:r>
                      <w:rPr>
                        <w:noProof/>
                      </w:rPr>
                      <w:t>csemag, “www.csemag.com,” Consulting Specifying Engineer, 01 02 2009. [Online]. Available: https://www.csemag.com/articles/harmonics-vfds-prevention-analysis-resolution/. [Accessed 20 03 2023].</w:t>
                    </w:r>
                  </w:p>
                </w:tc>
              </w:tr>
              <w:tr w:rsidR="00037FB1" w14:paraId="6BAFC8F8" w14:textId="77777777" w:rsidTr="00B63A04">
                <w:trPr>
                  <w:divId w:val="1928148239"/>
                  <w:tblCellSpacing w:w="15" w:type="dxa"/>
                </w:trPr>
                <w:tc>
                  <w:tcPr>
                    <w:tcW w:w="211" w:type="pct"/>
                    <w:hideMark/>
                  </w:tcPr>
                  <w:p w14:paraId="1BBC04E0" w14:textId="77777777" w:rsidR="00037FB1" w:rsidRDefault="00037FB1">
                    <w:pPr>
                      <w:pStyle w:val="Bibliography"/>
                      <w:rPr>
                        <w:noProof/>
                      </w:rPr>
                    </w:pPr>
                    <w:r>
                      <w:rPr>
                        <w:noProof/>
                      </w:rPr>
                      <w:t xml:space="preserve">[5] </w:t>
                    </w:r>
                  </w:p>
                </w:tc>
                <w:tc>
                  <w:tcPr>
                    <w:tcW w:w="4739" w:type="pct"/>
                    <w:hideMark/>
                  </w:tcPr>
                  <w:p w14:paraId="1713BFBF" w14:textId="77777777" w:rsidR="00037FB1" w:rsidRDefault="00037FB1">
                    <w:pPr>
                      <w:pStyle w:val="Bibliography"/>
                      <w:rPr>
                        <w:noProof/>
                      </w:rPr>
                    </w:pPr>
                    <w:r>
                      <w:rPr>
                        <w:noProof/>
                      </w:rPr>
                      <w:t>https://www.techelectro.in/harmonic-analysis/, “https://www.techelectro.in/harmonic-analysis/,” Tech Electro, 2023. [Online]. Available: https://www.techelectro.in/harmonic-analysis/. [Accessed 20 03 2023].</w:t>
                    </w:r>
                  </w:p>
                </w:tc>
              </w:tr>
              <w:tr w:rsidR="00037FB1" w14:paraId="40DE347E" w14:textId="77777777" w:rsidTr="00B63A04">
                <w:trPr>
                  <w:divId w:val="1928148239"/>
                  <w:tblCellSpacing w:w="15" w:type="dxa"/>
                </w:trPr>
                <w:tc>
                  <w:tcPr>
                    <w:tcW w:w="211" w:type="pct"/>
                    <w:hideMark/>
                  </w:tcPr>
                  <w:p w14:paraId="51BDAFFA" w14:textId="77777777" w:rsidR="00037FB1" w:rsidRDefault="00037FB1">
                    <w:pPr>
                      <w:pStyle w:val="Bibliography"/>
                      <w:rPr>
                        <w:noProof/>
                      </w:rPr>
                    </w:pPr>
                    <w:r>
                      <w:rPr>
                        <w:noProof/>
                      </w:rPr>
                      <w:t xml:space="preserve">[6] </w:t>
                    </w:r>
                  </w:p>
                </w:tc>
                <w:tc>
                  <w:tcPr>
                    <w:tcW w:w="4739" w:type="pct"/>
                    <w:hideMark/>
                  </w:tcPr>
                  <w:p w14:paraId="7514FA96" w14:textId="77777777" w:rsidR="00037FB1" w:rsidRDefault="00037FB1">
                    <w:pPr>
                      <w:pStyle w:val="Bibliography"/>
                      <w:rPr>
                        <w:noProof/>
                      </w:rPr>
                    </w:pPr>
                    <w:r>
                      <w:rPr>
                        <w:noProof/>
                      </w:rPr>
                      <w:t>Eaton, “www.eaton.com,” Eaton, 2023. [Online]. Available: https://www.eaton.com/ca/en-gb/products/controls-drives-automation-sensors/variable-frequency-drives/how-to-select-a-variable-frequency-drive.html. [Accessed 25 03 2023].</w:t>
                    </w:r>
                  </w:p>
                </w:tc>
              </w:tr>
              <w:tr w:rsidR="00037FB1" w14:paraId="2BDC9996" w14:textId="77777777" w:rsidTr="00B63A04">
                <w:trPr>
                  <w:divId w:val="1928148239"/>
                  <w:tblCellSpacing w:w="15" w:type="dxa"/>
                </w:trPr>
                <w:tc>
                  <w:tcPr>
                    <w:tcW w:w="211" w:type="pct"/>
                    <w:hideMark/>
                  </w:tcPr>
                  <w:p w14:paraId="2790A41C" w14:textId="77777777" w:rsidR="00037FB1" w:rsidRDefault="00037FB1">
                    <w:pPr>
                      <w:pStyle w:val="Bibliography"/>
                      <w:rPr>
                        <w:noProof/>
                      </w:rPr>
                    </w:pPr>
                    <w:r>
                      <w:rPr>
                        <w:noProof/>
                      </w:rPr>
                      <w:t xml:space="preserve">[7] </w:t>
                    </w:r>
                  </w:p>
                </w:tc>
                <w:tc>
                  <w:tcPr>
                    <w:tcW w:w="4739" w:type="pct"/>
                    <w:hideMark/>
                  </w:tcPr>
                  <w:p w14:paraId="72F493F2" w14:textId="77777777" w:rsidR="00037FB1" w:rsidRDefault="00037FB1">
                    <w:pPr>
                      <w:pStyle w:val="Bibliography"/>
                      <w:rPr>
                        <w:noProof/>
                      </w:rPr>
                    </w:pPr>
                    <w:r>
                      <w:rPr>
                        <w:noProof/>
                      </w:rPr>
                      <w:t>denizen, “forumautomation.com,” forum automation, 08 2016. [Online]. Available: https://forumautomation.com/t/what-are-the-major-components-of-a-vfd-or-vsd-how-vfd-vsd-works/1279. [Accessed 24 04 2023].</w:t>
                    </w:r>
                  </w:p>
                </w:tc>
              </w:tr>
            </w:tbl>
            <w:p w14:paraId="48FCCDE8" w14:textId="77777777" w:rsidR="00037FB1" w:rsidRDefault="00037FB1">
              <w:pPr>
                <w:divId w:val="1928148239"/>
                <w:rPr>
                  <w:noProof/>
                </w:rPr>
              </w:pPr>
            </w:p>
            <w:p w14:paraId="0B9574BC" w14:textId="39573120" w:rsidR="006940EF" w:rsidRDefault="006940EF">
              <w:r>
                <w:rPr>
                  <w:b/>
                  <w:bCs/>
                  <w:noProof/>
                </w:rPr>
                <w:fldChar w:fldCharType="end"/>
              </w:r>
            </w:p>
          </w:sdtContent>
        </w:sdt>
      </w:sdtContent>
    </w:sdt>
    <w:p w14:paraId="3A450B39" w14:textId="77777777" w:rsidR="006940EF" w:rsidRPr="00B74791" w:rsidRDefault="006940EF" w:rsidP="00EC2171">
      <w:pPr>
        <w:rPr>
          <w:rFonts w:eastAsiaTheme="majorEastAsia"/>
        </w:rPr>
      </w:pPr>
    </w:p>
    <w:sectPr w:rsidR="006940EF" w:rsidRPr="00B74791">
      <w:headerReference w:type="default" r:id="rId68"/>
      <w:footerReference w:type="default" r:id="rId69"/>
      <w:headerReference w:type="firs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642F1" w14:textId="77777777" w:rsidR="00F64C80" w:rsidRDefault="00F64C80">
      <w:pPr>
        <w:spacing w:after="0"/>
      </w:pPr>
      <w:r>
        <w:separator/>
      </w:r>
    </w:p>
  </w:endnote>
  <w:endnote w:type="continuationSeparator" w:id="0">
    <w:p w14:paraId="683F56DC" w14:textId="77777777" w:rsidR="00F64C80" w:rsidRDefault="00F64C8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Bold">
    <w:panose1 w:val="00000000000000000000"/>
    <w:charset w:val="00"/>
    <w:family w:val="auto"/>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6ED09" w14:textId="77777777" w:rsidR="00737BDE" w:rsidRDefault="00737BDE">
    <w:pPr>
      <w:rPr>
        <w:sz w:val="16"/>
      </w:rPr>
    </w:pPr>
  </w:p>
  <w:tbl>
    <w:tblPr>
      <w:tblW w:w="0" w:type="auto"/>
      <w:tblBorders>
        <w:top w:val="single" w:sz="4" w:space="0" w:color="auto"/>
        <w:insideH w:val="single" w:sz="4" w:space="0" w:color="auto"/>
      </w:tblBorders>
      <w:tblLook w:val="0000" w:firstRow="0" w:lastRow="0" w:firstColumn="0" w:lastColumn="0" w:noHBand="0" w:noVBand="0"/>
    </w:tblPr>
    <w:tblGrid>
      <w:gridCol w:w="2832"/>
      <w:gridCol w:w="2829"/>
      <w:gridCol w:w="2861"/>
    </w:tblGrid>
    <w:tr w:rsidR="00737BDE" w14:paraId="30B66512" w14:textId="77777777">
      <w:trPr>
        <w:trHeight w:val="710"/>
      </w:trPr>
      <w:tc>
        <w:tcPr>
          <w:tcW w:w="2832" w:type="dxa"/>
          <w:vAlign w:val="center"/>
        </w:tcPr>
        <w:p w14:paraId="29503F26" w14:textId="77777777" w:rsidR="00737BDE" w:rsidRDefault="00737BDE">
          <w:pPr>
            <w:pStyle w:val="Footer"/>
          </w:pPr>
          <w:r>
            <w:rPr>
              <w:noProof/>
              <w:lang w:eastAsia="en-GB"/>
            </w:rPr>
            <w:drawing>
              <wp:inline distT="0" distB="0" distL="0" distR="0" wp14:anchorId="7212B8BB" wp14:editId="5345D25F">
                <wp:extent cx="1062990" cy="308610"/>
                <wp:effectExtent l="0" t="0" r="0" b="0"/>
                <wp:docPr id="81" name="Picture 81" descr="TataSteel_Blue_RGB_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ataSteel_Blue_RGB_A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62990" cy="308610"/>
                        </a:xfrm>
                        <a:prstGeom prst="rect">
                          <a:avLst/>
                        </a:prstGeom>
                        <a:noFill/>
                        <a:ln>
                          <a:noFill/>
                        </a:ln>
                      </pic:spPr>
                    </pic:pic>
                  </a:graphicData>
                </a:graphic>
              </wp:inline>
            </w:drawing>
          </w:r>
        </w:p>
      </w:tc>
      <w:tc>
        <w:tcPr>
          <w:tcW w:w="2829" w:type="dxa"/>
          <w:vAlign w:val="center"/>
        </w:tcPr>
        <w:p w14:paraId="06935639" w14:textId="77777777" w:rsidR="00737BDE" w:rsidRPr="00860F4E" w:rsidRDefault="00737BDE">
          <w:pPr>
            <w:pStyle w:val="Footer"/>
            <w:jc w:val="center"/>
            <w:rPr>
              <w:color w:val="A6A6A6" w:themeColor="background1" w:themeShade="A6"/>
            </w:rPr>
          </w:pPr>
          <w:r w:rsidRPr="00860F4E">
            <w:rPr>
              <w:rFonts w:cs="Arial"/>
              <w:color w:val="A6A6A6" w:themeColor="background1" w:themeShade="A6"/>
            </w:rPr>
            <w:t xml:space="preserve">Page </w:t>
          </w:r>
          <w:r w:rsidRPr="00860F4E">
            <w:rPr>
              <w:rFonts w:cs="Arial"/>
              <w:color w:val="A6A6A6" w:themeColor="background1" w:themeShade="A6"/>
            </w:rPr>
            <w:fldChar w:fldCharType="begin"/>
          </w:r>
          <w:r w:rsidRPr="00860F4E">
            <w:rPr>
              <w:rFonts w:cs="Arial"/>
              <w:color w:val="A6A6A6" w:themeColor="background1" w:themeShade="A6"/>
            </w:rPr>
            <w:instrText xml:space="preserve"> PAGE </w:instrText>
          </w:r>
          <w:r w:rsidRPr="00860F4E">
            <w:rPr>
              <w:rFonts w:cs="Arial"/>
              <w:color w:val="A6A6A6" w:themeColor="background1" w:themeShade="A6"/>
            </w:rPr>
            <w:fldChar w:fldCharType="separate"/>
          </w:r>
          <w:r w:rsidR="00E43B22">
            <w:rPr>
              <w:rFonts w:cs="Arial"/>
              <w:noProof/>
              <w:color w:val="A6A6A6" w:themeColor="background1" w:themeShade="A6"/>
            </w:rPr>
            <w:t>1</w:t>
          </w:r>
          <w:r w:rsidRPr="00860F4E">
            <w:rPr>
              <w:rFonts w:cs="Arial"/>
              <w:color w:val="A6A6A6" w:themeColor="background1" w:themeShade="A6"/>
            </w:rPr>
            <w:fldChar w:fldCharType="end"/>
          </w:r>
          <w:r w:rsidRPr="00860F4E">
            <w:rPr>
              <w:rFonts w:cs="Arial"/>
              <w:color w:val="A6A6A6" w:themeColor="background1" w:themeShade="A6"/>
            </w:rPr>
            <w:t xml:space="preserve"> of </w:t>
          </w:r>
          <w:r w:rsidRPr="00860F4E">
            <w:rPr>
              <w:rFonts w:cs="Arial"/>
              <w:color w:val="A6A6A6" w:themeColor="background1" w:themeShade="A6"/>
            </w:rPr>
            <w:fldChar w:fldCharType="begin"/>
          </w:r>
          <w:r w:rsidRPr="00860F4E">
            <w:rPr>
              <w:rFonts w:cs="Arial"/>
              <w:color w:val="A6A6A6" w:themeColor="background1" w:themeShade="A6"/>
            </w:rPr>
            <w:instrText xml:space="preserve"> NUMPAGES </w:instrText>
          </w:r>
          <w:r w:rsidRPr="00860F4E">
            <w:rPr>
              <w:rFonts w:cs="Arial"/>
              <w:color w:val="A6A6A6" w:themeColor="background1" w:themeShade="A6"/>
            </w:rPr>
            <w:fldChar w:fldCharType="separate"/>
          </w:r>
          <w:r w:rsidR="00E43B22">
            <w:rPr>
              <w:rFonts w:cs="Arial"/>
              <w:noProof/>
              <w:color w:val="A6A6A6" w:themeColor="background1" w:themeShade="A6"/>
            </w:rPr>
            <w:t>2</w:t>
          </w:r>
          <w:r w:rsidRPr="00860F4E">
            <w:rPr>
              <w:rFonts w:cs="Arial"/>
              <w:color w:val="A6A6A6" w:themeColor="background1" w:themeShade="A6"/>
            </w:rPr>
            <w:fldChar w:fldCharType="end"/>
          </w:r>
          <w:r w:rsidRPr="00860F4E">
            <w:rPr>
              <w:rFonts w:cs="Arial"/>
              <w:color w:val="A6A6A6" w:themeColor="background1" w:themeShade="A6"/>
            </w:rPr>
            <w:t xml:space="preserve"> Pages</w:t>
          </w:r>
        </w:p>
      </w:tc>
      <w:tc>
        <w:tcPr>
          <w:tcW w:w="2861" w:type="dxa"/>
          <w:vAlign w:val="center"/>
        </w:tcPr>
        <w:p w14:paraId="5D5F6BC6" w14:textId="1AF86916" w:rsidR="00737BDE" w:rsidRPr="00860F4E" w:rsidRDefault="00CD2A69" w:rsidP="00CD2A69">
          <w:pPr>
            <w:pStyle w:val="Footer"/>
            <w:jc w:val="right"/>
            <w:rPr>
              <w:rFonts w:cs="Arial"/>
              <w:color w:val="A6A6A6" w:themeColor="background1" w:themeShade="A6"/>
            </w:rPr>
          </w:pPr>
          <w:r>
            <w:rPr>
              <w:rFonts w:cs="Arial"/>
              <w:color w:val="A6A6A6" w:themeColor="background1" w:themeShade="A6"/>
            </w:rPr>
            <w:t xml:space="preserve">                    </w:t>
          </w:r>
          <w:r w:rsidR="00411028">
            <w:rPr>
              <w:rFonts w:cs="Arial"/>
              <w:color w:val="A6A6A6" w:themeColor="background1" w:themeShade="A6"/>
            </w:rPr>
            <w:t>25</w:t>
          </w:r>
          <w:r w:rsidR="00945A84">
            <w:rPr>
              <w:rFonts w:cs="Arial"/>
              <w:color w:val="A6A6A6" w:themeColor="background1" w:themeShade="A6"/>
            </w:rPr>
            <w:t>/</w:t>
          </w:r>
          <w:r w:rsidR="001E3BFA">
            <w:rPr>
              <w:rFonts w:cs="Arial"/>
              <w:color w:val="A6A6A6" w:themeColor="background1" w:themeShade="A6"/>
            </w:rPr>
            <w:t>0</w:t>
          </w:r>
          <w:r w:rsidR="00411028">
            <w:rPr>
              <w:rFonts w:cs="Arial"/>
              <w:color w:val="A6A6A6" w:themeColor="background1" w:themeShade="A6"/>
            </w:rPr>
            <w:t>4</w:t>
          </w:r>
          <w:r w:rsidR="00737BDE" w:rsidRPr="00860F4E">
            <w:rPr>
              <w:rFonts w:cs="Arial"/>
              <w:color w:val="A6A6A6" w:themeColor="background1" w:themeShade="A6"/>
            </w:rPr>
            <w:t>/20</w:t>
          </w:r>
          <w:r w:rsidR="00674411">
            <w:rPr>
              <w:rFonts w:cs="Arial"/>
              <w:color w:val="A6A6A6" w:themeColor="background1" w:themeShade="A6"/>
            </w:rPr>
            <w:t>2</w:t>
          </w:r>
          <w:r w:rsidR="001E3BFA">
            <w:rPr>
              <w:rFonts w:cs="Arial"/>
              <w:color w:val="A6A6A6" w:themeColor="background1" w:themeShade="A6"/>
            </w:rPr>
            <w:t>3</w:t>
          </w:r>
          <w:r w:rsidR="00737BDE" w:rsidRPr="00860F4E">
            <w:rPr>
              <w:rFonts w:cs="Arial"/>
              <w:color w:val="A6A6A6" w:themeColor="background1" w:themeShade="A6"/>
            </w:rPr>
            <w:t xml:space="preserve"> </w:t>
          </w:r>
        </w:p>
      </w:tc>
    </w:tr>
  </w:tbl>
  <w:p w14:paraId="60502AB8" w14:textId="77777777" w:rsidR="00737BDE" w:rsidRDefault="00737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F45C8" w14:textId="77777777" w:rsidR="00F64C80" w:rsidRDefault="00F64C80">
      <w:pPr>
        <w:spacing w:after="0"/>
      </w:pPr>
      <w:r>
        <w:separator/>
      </w:r>
    </w:p>
  </w:footnote>
  <w:footnote w:type="continuationSeparator" w:id="0">
    <w:p w14:paraId="51790F67" w14:textId="77777777" w:rsidR="00F64C80" w:rsidRDefault="00F64C8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bottom w:val="single" w:sz="4" w:space="0" w:color="auto"/>
      </w:tblBorders>
      <w:tblLook w:val="0000" w:firstRow="0" w:lastRow="0" w:firstColumn="0" w:lastColumn="0" w:noHBand="0" w:noVBand="0"/>
    </w:tblPr>
    <w:tblGrid>
      <w:gridCol w:w="3066"/>
      <w:gridCol w:w="5738"/>
      <w:gridCol w:w="222"/>
    </w:tblGrid>
    <w:tr w:rsidR="00737BDE" w:rsidRPr="00544BAB" w14:paraId="4017E43A" w14:textId="77777777" w:rsidTr="00860F4E">
      <w:trPr>
        <w:trHeight w:val="1122"/>
      </w:trPr>
      <w:tc>
        <w:tcPr>
          <w:tcW w:w="322" w:type="pct"/>
          <w:vAlign w:val="center"/>
        </w:tcPr>
        <w:p w14:paraId="5084155D" w14:textId="042A82ED" w:rsidR="00737BDE" w:rsidRDefault="0045699B" w:rsidP="00860F4E">
          <w:pPr>
            <w:pStyle w:val="Header"/>
            <w:tabs>
              <w:tab w:val="right" w:pos="601"/>
            </w:tabs>
            <w:rPr>
              <w:rFonts w:cs="Arial"/>
            </w:rPr>
          </w:pPr>
          <w:r>
            <w:rPr>
              <w:noProof/>
            </w:rPr>
            <w:drawing>
              <wp:inline distT="0" distB="0" distL="0" distR="0" wp14:anchorId="6DED758B" wp14:editId="49C33F38">
                <wp:extent cx="1801504" cy="552528"/>
                <wp:effectExtent l="0" t="0" r="825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31964" cy="561870"/>
                        </a:xfrm>
                        <a:prstGeom prst="rect">
                          <a:avLst/>
                        </a:prstGeom>
                      </pic:spPr>
                    </pic:pic>
                  </a:graphicData>
                </a:graphic>
              </wp:inline>
            </w:drawing>
          </w:r>
        </w:p>
      </w:tc>
      <w:tc>
        <w:tcPr>
          <w:tcW w:w="4511" w:type="pct"/>
          <w:vAlign w:val="center"/>
        </w:tcPr>
        <w:p w14:paraId="76347DA7" w14:textId="77DBB08B" w:rsidR="00737BDE" w:rsidRPr="00544BAB" w:rsidRDefault="00357410" w:rsidP="0045699B">
          <w:pPr>
            <w:pStyle w:val="BodyText3"/>
            <w:ind w:left="110" w:right="241"/>
            <w:jc w:val="right"/>
            <w:rPr>
              <w:b w:val="0"/>
              <w:color w:val="A6A6A6" w:themeColor="background1" w:themeShade="A6"/>
              <w:sz w:val="20"/>
            </w:rPr>
          </w:pPr>
          <w:r>
            <w:rPr>
              <w:b w:val="0"/>
              <w:color w:val="A6A6A6" w:themeColor="background1" w:themeShade="A6"/>
              <w:sz w:val="20"/>
            </w:rPr>
            <w:t xml:space="preserve">Power </w:t>
          </w:r>
          <w:r w:rsidR="000E4B5C">
            <w:rPr>
              <w:b w:val="0"/>
              <w:color w:val="A6A6A6" w:themeColor="background1" w:themeShade="A6"/>
              <w:sz w:val="20"/>
            </w:rPr>
            <w:t>Electronic</w:t>
          </w:r>
          <w:r w:rsidR="008306F0">
            <w:rPr>
              <w:b w:val="0"/>
              <w:color w:val="A6A6A6" w:themeColor="background1" w:themeShade="A6"/>
              <w:sz w:val="20"/>
            </w:rPr>
            <w:t>s</w:t>
          </w:r>
          <w:r>
            <w:rPr>
              <w:b w:val="0"/>
              <w:color w:val="A6A6A6" w:themeColor="background1" w:themeShade="A6"/>
              <w:sz w:val="20"/>
            </w:rPr>
            <w:t xml:space="preserve"> &amp; Drives</w:t>
          </w:r>
          <w:r w:rsidR="00737BDE" w:rsidRPr="00544BAB">
            <w:rPr>
              <w:b w:val="0"/>
              <w:color w:val="A6A6A6" w:themeColor="background1" w:themeShade="A6"/>
              <w:sz w:val="20"/>
            </w:rPr>
            <w:t>.</w:t>
          </w:r>
        </w:p>
        <w:p w14:paraId="56C56CF2" w14:textId="7CCF8EE1" w:rsidR="00737BDE" w:rsidRPr="00544BAB" w:rsidRDefault="00737BDE" w:rsidP="00544BAB">
          <w:pPr>
            <w:pStyle w:val="BodyText3"/>
            <w:ind w:left="110" w:right="241"/>
            <w:jc w:val="right"/>
          </w:pPr>
          <w:r w:rsidRPr="00544BAB">
            <w:rPr>
              <w:b w:val="0"/>
              <w:color w:val="A6A6A6" w:themeColor="background1" w:themeShade="A6"/>
              <w:sz w:val="20"/>
            </w:rPr>
            <w:t xml:space="preserve">Shaun Galsworthy </w:t>
          </w:r>
          <w:r w:rsidR="00D15AE0">
            <w:rPr>
              <w:b w:val="0"/>
              <w:color w:val="A6A6A6" w:themeColor="background1" w:themeShade="A6"/>
              <w:sz w:val="20"/>
            </w:rPr>
            <w:t>2218900</w:t>
          </w:r>
        </w:p>
      </w:tc>
      <w:tc>
        <w:tcPr>
          <w:tcW w:w="168" w:type="pct"/>
          <w:vAlign w:val="center"/>
        </w:tcPr>
        <w:p w14:paraId="6EF174BA" w14:textId="77777777" w:rsidR="00737BDE" w:rsidRPr="00544BAB" w:rsidRDefault="00737BDE" w:rsidP="0055320C">
          <w:pPr>
            <w:pStyle w:val="Header"/>
            <w:jc w:val="center"/>
            <w:rPr>
              <w:b/>
            </w:rPr>
          </w:pPr>
        </w:p>
      </w:tc>
    </w:tr>
  </w:tbl>
  <w:p w14:paraId="6F9B6B32" w14:textId="0533A930" w:rsidR="00737BDE" w:rsidRPr="00544BAB" w:rsidRDefault="00737BD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75C43" w14:textId="77777777" w:rsidR="00737BDE" w:rsidRDefault="00737BDE">
    <w:pPr>
      <w:pStyle w:val="Header"/>
    </w:pPr>
    <w:r>
      <w:rPr>
        <w:noProof/>
        <w:sz w:val="20"/>
        <w:lang w:eastAsia="en-GB"/>
      </w:rPr>
      <w:drawing>
        <wp:anchor distT="0" distB="0" distL="114300" distR="114300" simplePos="0" relativeHeight="251659264" behindDoc="1" locked="0" layoutInCell="1" allowOverlap="1" wp14:anchorId="38A46AD7" wp14:editId="16A39C44">
          <wp:simplePos x="0" y="0"/>
          <wp:positionH relativeFrom="page">
            <wp:align>left</wp:align>
          </wp:positionH>
          <wp:positionV relativeFrom="paragraph">
            <wp:posOffset>-476885</wp:posOffset>
          </wp:positionV>
          <wp:extent cx="7715885" cy="2352675"/>
          <wp:effectExtent l="0" t="0" r="0" b="9525"/>
          <wp:wrapNone/>
          <wp:docPr id="89" name="Picture 0" descr="H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Header.jpg"/>
                  <pic:cNvPicPr>
                    <a:picLocks noChangeAspect="1" noChangeArrowheads="1"/>
                  </pic:cNvPicPr>
                </pic:nvPicPr>
                <pic:blipFill>
                  <a:blip r:embed="rId1">
                    <a:extLst>
                      <a:ext uri="{28A0092B-C50C-407E-A947-70E740481C1C}">
                        <a14:useLocalDpi xmlns:a14="http://schemas.microsoft.com/office/drawing/2010/main" val="0"/>
                      </a:ext>
                    </a:extLst>
                  </a:blip>
                  <a:srcRect t="902" b="54955"/>
                  <a:stretch>
                    <a:fillRect/>
                  </a:stretch>
                </pic:blipFill>
                <pic:spPr bwMode="auto">
                  <a:xfrm>
                    <a:off x="0" y="0"/>
                    <a:ext cx="7715885" cy="235267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841D9"/>
    <w:multiLevelType w:val="multilevel"/>
    <w:tmpl w:val="C08402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2F4FF5"/>
    <w:multiLevelType w:val="multilevel"/>
    <w:tmpl w:val="3F86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970671"/>
    <w:multiLevelType w:val="multilevel"/>
    <w:tmpl w:val="9FBA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212A55"/>
    <w:multiLevelType w:val="multilevel"/>
    <w:tmpl w:val="9FBA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C85A29"/>
    <w:multiLevelType w:val="multilevel"/>
    <w:tmpl w:val="9FBA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124414">
    <w:abstractNumId w:val="0"/>
  </w:num>
  <w:num w:numId="2" w16cid:durableId="1745909733">
    <w:abstractNumId w:val="1"/>
  </w:num>
  <w:num w:numId="3" w16cid:durableId="1210411234">
    <w:abstractNumId w:val="2"/>
  </w:num>
  <w:num w:numId="4" w16cid:durableId="627197772">
    <w:abstractNumId w:val="4"/>
  </w:num>
  <w:num w:numId="5" w16cid:durableId="2024739118">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GB" w:vendorID="64" w:dllVersion="6" w:nlCheck="1" w:checkStyle="0"/>
  <w:activeWritingStyle w:appName="MSWord" w:lang="en-US" w:vendorID="64" w:dllVersion="6" w:nlCheck="1" w:checkStyle="0"/>
  <w:activeWritingStyle w:appName="MSWord" w:lang="de-DE" w:vendorID="64" w:dllVersion="0" w:nlCheck="1" w:checkStyle="0"/>
  <w:activeWritingStyle w:appName="MSWord" w:lang="en-GB" w:vendorID="64" w:dllVersion="0" w:nlCheck="1" w:checkStyle="0"/>
  <w:activeWritingStyle w:appName="MSWord" w:lang="fr-FR" w:vendorID="64" w:dllVersion="0" w:nlCheck="1" w:checkStyle="0"/>
  <w:activeWritingStyle w:appName="MSWord" w:lang="nl-NL" w:vendorID="64" w:dllVersion="0" w:nlCheck="1" w:checkStyle="0"/>
  <w:activeWritingStyle w:appName="MSWord" w:lang="en-US" w:vendorID="64" w:dllVersion="0" w:nlCheck="1" w:checkStyle="0"/>
  <w:defaultTabStop w:val="720"/>
  <w:autoHyphenation/>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073"/>
    <w:rsid w:val="000036F9"/>
    <w:rsid w:val="00003809"/>
    <w:rsid w:val="00005642"/>
    <w:rsid w:val="0000768A"/>
    <w:rsid w:val="000077F8"/>
    <w:rsid w:val="00007F82"/>
    <w:rsid w:val="0001051F"/>
    <w:rsid w:val="00010BCE"/>
    <w:rsid w:val="00011679"/>
    <w:rsid w:val="00011DF8"/>
    <w:rsid w:val="00015286"/>
    <w:rsid w:val="00015647"/>
    <w:rsid w:val="000173CC"/>
    <w:rsid w:val="00020868"/>
    <w:rsid w:val="00020AFE"/>
    <w:rsid w:val="00021012"/>
    <w:rsid w:val="00022F28"/>
    <w:rsid w:val="00023B7F"/>
    <w:rsid w:val="00023BFB"/>
    <w:rsid w:val="00025BD3"/>
    <w:rsid w:val="00025E96"/>
    <w:rsid w:val="00026277"/>
    <w:rsid w:val="00027067"/>
    <w:rsid w:val="00027F7F"/>
    <w:rsid w:val="000317A3"/>
    <w:rsid w:val="00031CBC"/>
    <w:rsid w:val="00032031"/>
    <w:rsid w:val="00032EDF"/>
    <w:rsid w:val="0003360F"/>
    <w:rsid w:val="0003366C"/>
    <w:rsid w:val="0003374D"/>
    <w:rsid w:val="00033F5D"/>
    <w:rsid w:val="00037FB1"/>
    <w:rsid w:val="00040136"/>
    <w:rsid w:val="00040B06"/>
    <w:rsid w:val="000414CC"/>
    <w:rsid w:val="00041D61"/>
    <w:rsid w:val="00042F0C"/>
    <w:rsid w:val="00043906"/>
    <w:rsid w:val="00043DA0"/>
    <w:rsid w:val="00044653"/>
    <w:rsid w:val="0004575D"/>
    <w:rsid w:val="0004633F"/>
    <w:rsid w:val="0004667B"/>
    <w:rsid w:val="00046B80"/>
    <w:rsid w:val="00047A18"/>
    <w:rsid w:val="00050015"/>
    <w:rsid w:val="000519F6"/>
    <w:rsid w:val="00052371"/>
    <w:rsid w:val="00052851"/>
    <w:rsid w:val="00053F4D"/>
    <w:rsid w:val="0005418C"/>
    <w:rsid w:val="00054B52"/>
    <w:rsid w:val="000563CA"/>
    <w:rsid w:val="0005733A"/>
    <w:rsid w:val="000575FB"/>
    <w:rsid w:val="00060DD0"/>
    <w:rsid w:val="00061862"/>
    <w:rsid w:val="00061C90"/>
    <w:rsid w:val="00063ACC"/>
    <w:rsid w:val="00063AED"/>
    <w:rsid w:val="00063E32"/>
    <w:rsid w:val="0006492B"/>
    <w:rsid w:val="00064BEE"/>
    <w:rsid w:val="00064C75"/>
    <w:rsid w:val="00064D04"/>
    <w:rsid w:val="000660D4"/>
    <w:rsid w:val="00066536"/>
    <w:rsid w:val="000669D1"/>
    <w:rsid w:val="00066F4C"/>
    <w:rsid w:val="00070AB8"/>
    <w:rsid w:val="00071520"/>
    <w:rsid w:val="0007200B"/>
    <w:rsid w:val="00072320"/>
    <w:rsid w:val="0007317C"/>
    <w:rsid w:val="0007367B"/>
    <w:rsid w:val="00073B83"/>
    <w:rsid w:val="00074A1A"/>
    <w:rsid w:val="00075F67"/>
    <w:rsid w:val="000760F5"/>
    <w:rsid w:val="0008089B"/>
    <w:rsid w:val="00081A69"/>
    <w:rsid w:val="00081F2A"/>
    <w:rsid w:val="00084603"/>
    <w:rsid w:val="00084C01"/>
    <w:rsid w:val="00084D81"/>
    <w:rsid w:val="0008555C"/>
    <w:rsid w:val="00085BEC"/>
    <w:rsid w:val="0008607B"/>
    <w:rsid w:val="0008711D"/>
    <w:rsid w:val="0008715B"/>
    <w:rsid w:val="00087329"/>
    <w:rsid w:val="00087634"/>
    <w:rsid w:val="000879B4"/>
    <w:rsid w:val="00087B2A"/>
    <w:rsid w:val="000904DF"/>
    <w:rsid w:val="0009061E"/>
    <w:rsid w:val="00090822"/>
    <w:rsid w:val="00090AD0"/>
    <w:rsid w:val="00092FDB"/>
    <w:rsid w:val="000952DA"/>
    <w:rsid w:val="00095E2D"/>
    <w:rsid w:val="0009654D"/>
    <w:rsid w:val="000972F8"/>
    <w:rsid w:val="00097F8E"/>
    <w:rsid w:val="000A00F9"/>
    <w:rsid w:val="000A1676"/>
    <w:rsid w:val="000A22D0"/>
    <w:rsid w:val="000A2381"/>
    <w:rsid w:val="000A279B"/>
    <w:rsid w:val="000A389E"/>
    <w:rsid w:val="000A3D41"/>
    <w:rsid w:val="000A3DCA"/>
    <w:rsid w:val="000A4F50"/>
    <w:rsid w:val="000A56BA"/>
    <w:rsid w:val="000A6641"/>
    <w:rsid w:val="000A6B86"/>
    <w:rsid w:val="000A7D59"/>
    <w:rsid w:val="000B022D"/>
    <w:rsid w:val="000B05B6"/>
    <w:rsid w:val="000B16BC"/>
    <w:rsid w:val="000B18B8"/>
    <w:rsid w:val="000B27BE"/>
    <w:rsid w:val="000B461E"/>
    <w:rsid w:val="000B4CBA"/>
    <w:rsid w:val="000B6733"/>
    <w:rsid w:val="000C0B73"/>
    <w:rsid w:val="000C0C92"/>
    <w:rsid w:val="000C1759"/>
    <w:rsid w:val="000C1EB5"/>
    <w:rsid w:val="000C1F03"/>
    <w:rsid w:val="000C20F8"/>
    <w:rsid w:val="000C2373"/>
    <w:rsid w:val="000C3438"/>
    <w:rsid w:val="000C439C"/>
    <w:rsid w:val="000C4555"/>
    <w:rsid w:val="000C4A07"/>
    <w:rsid w:val="000C4C62"/>
    <w:rsid w:val="000C6DC6"/>
    <w:rsid w:val="000C797B"/>
    <w:rsid w:val="000C7DF4"/>
    <w:rsid w:val="000D46D4"/>
    <w:rsid w:val="000D5AC3"/>
    <w:rsid w:val="000D66D2"/>
    <w:rsid w:val="000D75BC"/>
    <w:rsid w:val="000D7865"/>
    <w:rsid w:val="000E28C7"/>
    <w:rsid w:val="000E2C1A"/>
    <w:rsid w:val="000E3FE0"/>
    <w:rsid w:val="000E4AD1"/>
    <w:rsid w:val="000E4B5C"/>
    <w:rsid w:val="000E6382"/>
    <w:rsid w:val="000E6DCD"/>
    <w:rsid w:val="000E750D"/>
    <w:rsid w:val="000E7545"/>
    <w:rsid w:val="000F0658"/>
    <w:rsid w:val="000F1D10"/>
    <w:rsid w:val="000F1F11"/>
    <w:rsid w:val="000F328C"/>
    <w:rsid w:val="000F3C2E"/>
    <w:rsid w:val="000F4E9B"/>
    <w:rsid w:val="000F5164"/>
    <w:rsid w:val="000F60B9"/>
    <w:rsid w:val="000F697F"/>
    <w:rsid w:val="000F792F"/>
    <w:rsid w:val="0010303E"/>
    <w:rsid w:val="0010373D"/>
    <w:rsid w:val="001037BF"/>
    <w:rsid w:val="001055E5"/>
    <w:rsid w:val="001058DE"/>
    <w:rsid w:val="00106AD7"/>
    <w:rsid w:val="00106F0C"/>
    <w:rsid w:val="00107818"/>
    <w:rsid w:val="00107A16"/>
    <w:rsid w:val="001115B2"/>
    <w:rsid w:val="00111E94"/>
    <w:rsid w:val="00112686"/>
    <w:rsid w:val="001134AC"/>
    <w:rsid w:val="00113C32"/>
    <w:rsid w:val="00113F5C"/>
    <w:rsid w:val="001159A0"/>
    <w:rsid w:val="00115E4D"/>
    <w:rsid w:val="00115FA5"/>
    <w:rsid w:val="0011672C"/>
    <w:rsid w:val="00120092"/>
    <w:rsid w:val="00121831"/>
    <w:rsid w:val="0012241A"/>
    <w:rsid w:val="00123280"/>
    <w:rsid w:val="00124D31"/>
    <w:rsid w:val="00125EC3"/>
    <w:rsid w:val="00126A03"/>
    <w:rsid w:val="001272DB"/>
    <w:rsid w:val="00130A46"/>
    <w:rsid w:val="00130EED"/>
    <w:rsid w:val="00131214"/>
    <w:rsid w:val="00131391"/>
    <w:rsid w:val="0013143E"/>
    <w:rsid w:val="00131CA2"/>
    <w:rsid w:val="00132414"/>
    <w:rsid w:val="00134B33"/>
    <w:rsid w:val="00134D49"/>
    <w:rsid w:val="00141CB8"/>
    <w:rsid w:val="001429D9"/>
    <w:rsid w:val="00143AAD"/>
    <w:rsid w:val="0014565C"/>
    <w:rsid w:val="00146283"/>
    <w:rsid w:val="001468AA"/>
    <w:rsid w:val="00146B96"/>
    <w:rsid w:val="001502C7"/>
    <w:rsid w:val="001502D1"/>
    <w:rsid w:val="00151F9B"/>
    <w:rsid w:val="001529BD"/>
    <w:rsid w:val="00153C6D"/>
    <w:rsid w:val="00153D55"/>
    <w:rsid w:val="00154029"/>
    <w:rsid w:val="001558AF"/>
    <w:rsid w:val="00155D28"/>
    <w:rsid w:val="00156793"/>
    <w:rsid w:val="001578FE"/>
    <w:rsid w:val="0016009B"/>
    <w:rsid w:val="001604F9"/>
    <w:rsid w:val="00160F32"/>
    <w:rsid w:val="00161178"/>
    <w:rsid w:val="00161BD2"/>
    <w:rsid w:val="00162F2F"/>
    <w:rsid w:val="00162F8E"/>
    <w:rsid w:val="00164062"/>
    <w:rsid w:val="001642C9"/>
    <w:rsid w:val="0016505B"/>
    <w:rsid w:val="00165870"/>
    <w:rsid w:val="001663DD"/>
    <w:rsid w:val="00170353"/>
    <w:rsid w:val="0017065F"/>
    <w:rsid w:val="00170C52"/>
    <w:rsid w:val="0017119C"/>
    <w:rsid w:val="00171285"/>
    <w:rsid w:val="00173015"/>
    <w:rsid w:val="0017362E"/>
    <w:rsid w:val="00173C32"/>
    <w:rsid w:val="00174922"/>
    <w:rsid w:val="00174E32"/>
    <w:rsid w:val="001751B9"/>
    <w:rsid w:val="00175ABF"/>
    <w:rsid w:val="00176E63"/>
    <w:rsid w:val="001802A4"/>
    <w:rsid w:val="00182B4B"/>
    <w:rsid w:val="00183604"/>
    <w:rsid w:val="00183E83"/>
    <w:rsid w:val="0018439C"/>
    <w:rsid w:val="001846FE"/>
    <w:rsid w:val="00184E5F"/>
    <w:rsid w:val="00185387"/>
    <w:rsid w:val="001871AF"/>
    <w:rsid w:val="001873DF"/>
    <w:rsid w:val="00190034"/>
    <w:rsid w:val="00191409"/>
    <w:rsid w:val="001936D8"/>
    <w:rsid w:val="001943B0"/>
    <w:rsid w:val="00194C66"/>
    <w:rsid w:val="00194EA0"/>
    <w:rsid w:val="00195509"/>
    <w:rsid w:val="00195883"/>
    <w:rsid w:val="00195A3C"/>
    <w:rsid w:val="00195E28"/>
    <w:rsid w:val="0019675B"/>
    <w:rsid w:val="00196E87"/>
    <w:rsid w:val="00196FDE"/>
    <w:rsid w:val="00197CA3"/>
    <w:rsid w:val="001A2463"/>
    <w:rsid w:val="001A273B"/>
    <w:rsid w:val="001A2E0A"/>
    <w:rsid w:val="001A321F"/>
    <w:rsid w:val="001A39EF"/>
    <w:rsid w:val="001A3E3A"/>
    <w:rsid w:val="001A4B4B"/>
    <w:rsid w:val="001A5801"/>
    <w:rsid w:val="001A6EF1"/>
    <w:rsid w:val="001A74F7"/>
    <w:rsid w:val="001A7C91"/>
    <w:rsid w:val="001B20BE"/>
    <w:rsid w:val="001B2918"/>
    <w:rsid w:val="001B3165"/>
    <w:rsid w:val="001B46EF"/>
    <w:rsid w:val="001B67B3"/>
    <w:rsid w:val="001B7676"/>
    <w:rsid w:val="001C01EA"/>
    <w:rsid w:val="001C0FA3"/>
    <w:rsid w:val="001C241B"/>
    <w:rsid w:val="001C28A5"/>
    <w:rsid w:val="001C397D"/>
    <w:rsid w:val="001C3A28"/>
    <w:rsid w:val="001C45AF"/>
    <w:rsid w:val="001C4927"/>
    <w:rsid w:val="001C4DE5"/>
    <w:rsid w:val="001C547D"/>
    <w:rsid w:val="001C5A1D"/>
    <w:rsid w:val="001C5DAB"/>
    <w:rsid w:val="001C6B46"/>
    <w:rsid w:val="001C7691"/>
    <w:rsid w:val="001C77B9"/>
    <w:rsid w:val="001D008A"/>
    <w:rsid w:val="001D2811"/>
    <w:rsid w:val="001D29F8"/>
    <w:rsid w:val="001D2E62"/>
    <w:rsid w:val="001D308D"/>
    <w:rsid w:val="001D4330"/>
    <w:rsid w:val="001D4448"/>
    <w:rsid w:val="001D58FB"/>
    <w:rsid w:val="001D73CE"/>
    <w:rsid w:val="001D7CAD"/>
    <w:rsid w:val="001E01B6"/>
    <w:rsid w:val="001E0577"/>
    <w:rsid w:val="001E14EF"/>
    <w:rsid w:val="001E2C13"/>
    <w:rsid w:val="001E2E2F"/>
    <w:rsid w:val="001E3738"/>
    <w:rsid w:val="001E3BFA"/>
    <w:rsid w:val="001E3D2E"/>
    <w:rsid w:val="001E4042"/>
    <w:rsid w:val="001E455E"/>
    <w:rsid w:val="001E5344"/>
    <w:rsid w:val="001E578A"/>
    <w:rsid w:val="001E58E6"/>
    <w:rsid w:val="001E5BA4"/>
    <w:rsid w:val="001F1470"/>
    <w:rsid w:val="001F20CC"/>
    <w:rsid w:val="001F22A2"/>
    <w:rsid w:val="001F2AE9"/>
    <w:rsid w:val="001F33AA"/>
    <w:rsid w:val="001F3FE8"/>
    <w:rsid w:val="001F41FC"/>
    <w:rsid w:val="001F437E"/>
    <w:rsid w:val="001F4C8B"/>
    <w:rsid w:val="001F5259"/>
    <w:rsid w:val="001F5680"/>
    <w:rsid w:val="001F6493"/>
    <w:rsid w:val="001F7054"/>
    <w:rsid w:val="00200F3D"/>
    <w:rsid w:val="00201528"/>
    <w:rsid w:val="002029DC"/>
    <w:rsid w:val="002030E8"/>
    <w:rsid w:val="002038D6"/>
    <w:rsid w:val="00206CE0"/>
    <w:rsid w:val="00206D10"/>
    <w:rsid w:val="00206E54"/>
    <w:rsid w:val="002079A4"/>
    <w:rsid w:val="00207E26"/>
    <w:rsid w:val="002104C2"/>
    <w:rsid w:val="00211F00"/>
    <w:rsid w:val="00212759"/>
    <w:rsid w:val="00212C24"/>
    <w:rsid w:val="00212DBD"/>
    <w:rsid w:val="002147B8"/>
    <w:rsid w:val="00216CB6"/>
    <w:rsid w:val="002174B5"/>
    <w:rsid w:val="002175C2"/>
    <w:rsid w:val="002219C3"/>
    <w:rsid w:val="0022204F"/>
    <w:rsid w:val="002222F8"/>
    <w:rsid w:val="002233CB"/>
    <w:rsid w:val="002250AB"/>
    <w:rsid w:val="00225F05"/>
    <w:rsid w:val="00226A67"/>
    <w:rsid w:val="002274F2"/>
    <w:rsid w:val="002277CA"/>
    <w:rsid w:val="002279BE"/>
    <w:rsid w:val="00227EC8"/>
    <w:rsid w:val="00230879"/>
    <w:rsid w:val="002310A0"/>
    <w:rsid w:val="00232326"/>
    <w:rsid w:val="0023354D"/>
    <w:rsid w:val="00233EE0"/>
    <w:rsid w:val="00235F6E"/>
    <w:rsid w:val="002367BA"/>
    <w:rsid w:val="00237808"/>
    <w:rsid w:val="00237964"/>
    <w:rsid w:val="0024117C"/>
    <w:rsid w:val="00242D2E"/>
    <w:rsid w:val="00243CB7"/>
    <w:rsid w:val="0024464F"/>
    <w:rsid w:val="0024649D"/>
    <w:rsid w:val="00247660"/>
    <w:rsid w:val="0024777B"/>
    <w:rsid w:val="00247C1C"/>
    <w:rsid w:val="002501B4"/>
    <w:rsid w:val="002571BB"/>
    <w:rsid w:val="00257D1D"/>
    <w:rsid w:val="00260707"/>
    <w:rsid w:val="002612C5"/>
    <w:rsid w:val="00263942"/>
    <w:rsid w:val="00263BEE"/>
    <w:rsid w:val="002655A6"/>
    <w:rsid w:val="00265853"/>
    <w:rsid w:val="00270152"/>
    <w:rsid w:val="002732E3"/>
    <w:rsid w:val="00273B56"/>
    <w:rsid w:val="00274338"/>
    <w:rsid w:val="0027443B"/>
    <w:rsid w:val="00275C22"/>
    <w:rsid w:val="00276717"/>
    <w:rsid w:val="002768E9"/>
    <w:rsid w:val="00280776"/>
    <w:rsid w:val="00280F27"/>
    <w:rsid w:val="00282784"/>
    <w:rsid w:val="00283033"/>
    <w:rsid w:val="0028520D"/>
    <w:rsid w:val="00287F99"/>
    <w:rsid w:val="00291611"/>
    <w:rsid w:val="00291C15"/>
    <w:rsid w:val="00291C8E"/>
    <w:rsid w:val="00292149"/>
    <w:rsid w:val="0029375E"/>
    <w:rsid w:val="00293FBB"/>
    <w:rsid w:val="00294377"/>
    <w:rsid w:val="002948ED"/>
    <w:rsid w:val="00295712"/>
    <w:rsid w:val="002958DE"/>
    <w:rsid w:val="002A0066"/>
    <w:rsid w:val="002A0902"/>
    <w:rsid w:val="002A0C77"/>
    <w:rsid w:val="002A1E03"/>
    <w:rsid w:val="002A3E08"/>
    <w:rsid w:val="002A47CD"/>
    <w:rsid w:val="002A5F9C"/>
    <w:rsid w:val="002A649D"/>
    <w:rsid w:val="002A67D3"/>
    <w:rsid w:val="002A7881"/>
    <w:rsid w:val="002B1DA0"/>
    <w:rsid w:val="002B4EE1"/>
    <w:rsid w:val="002B5E53"/>
    <w:rsid w:val="002B61C5"/>
    <w:rsid w:val="002B6354"/>
    <w:rsid w:val="002B69B8"/>
    <w:rsid w:val="002B6A9E"/>
    <w:rsid w:val="002B6E8C"/>
    <w:rsid w:val="002B7EB5"/>
    <w:rsid w:val="002C1645"/>
    <w:rsid w:val="002C1DD6"/>
    <w:rsid w:val="002C2618"/>
    <w:rsid w:val="002C26B6"/>
    <w:rsid w:val="002C38EA"/>
    <w:rsid w:val="002C4B38"/>
    <w:rsid w:val="002C6EF7"/>
    <w:rsid w:val="002D002D"/>
    <w:rsid w:val="002D0553"/>
    <w:rsid w:val="002D06A2"/>
    <w:rsid w:val="002D0843"/>
    <w:rsid w:val="002D0B74"/>
    <w:rsid w:val="002D13CB"/>
    <w:rsid w:val="002D2A80"/>
    <w:rsid w:val="002D3187"/>
    <w:rsid w:val="002D5891"/>
    <w:rsid w:val="002D5D08"/>
    <w:rsid w:val="002D64D1"/>
    <w:rsid w:val="002D6B29"/>
    <w:rsid w:val="002D77C2"/>
    <w:rsid w:val="002D79B3"/>
    <w:rsid w:val="002D7C86"/>
    <w:rsid w:val="002E1055"/>
    <w:rsid w:val="002E212C"/>
    <w:rsid w:val="002E227C"/>
    <w:rsid w:val="002E2BDA"/>
    <w:rsid w:val="002E2DD2"/>
    <w:rsid w:val="002E2F22"/>
    <w:rsid w:val="002E3C44"/>
    <w:rsid w:val="002E3E4B"/>
    <w:rsid w:val="002E6510"/>
    <w:rsid w:val="002E7427"/>
    <w:rsid w:val="002E7857"/>
    <w:rsid w:val="002E78F4"/>
    <w:rsid w:val="002E7AD3"/>
    <w:rsid w:val="002F1EE5"/>
    <w:rsid w:val="002F369C"/>
    <w:rsid w:val="002F44B9"/>
    <w:rsid w:val="002F4556"/>
    <w:rsid w:val="002F4A9C"/>
    <w:rsid w:val="002F6D1E"/>
    <w:rsid w:val="002F7D8A"/>
    <w:rsid w:val="002F7DA3"/>
    <w:rsid w:val="00301D4A"/>
    <w:rsid w:val="00302297"/>
    <w:rsid w:val="00303317"/>
    <w:rsid w:val="00303BE8"/>
    <w:rsid w:val="00304382"/>
    <w:rsid w:val="0030481F"/>
    <w:rsid w:val="00305329"/>
    <w:rsid w:val="00305DC4"/>
    <w:rsid w:val="00305FE4"/>
    <w:rsid w:val="0030748B"/>
    <w:rsid w:val="0031181E"/>
    <w:rsid w:val="003118EB"/>
    <w:rsid w:val="003127EB"/>
    <w:rsid w:val="0031371F"/>
    <w:rsid w:val="00314E17"/>
    <w:rsid w:val="00314FFB"/>
    <w:rsid w:val="0031630E"/>
    <w:rsid w:val="00316395"/>
    <w:rsid w:val="003163F6"/>
    <w:rsid w:val="00316BEE"/>
    <w:rsid w:val="0031795F"/>
    <w:rsid w:val="0032045D"/>
    <w:rsid w:val="00320659"/>
    <w:rsid w:val="00320738"/>
    <w:rsid w:val="00321DCA"/>
    <w:rsid w:val="00322004"/>
    <w:rsid w:val="003221CF"/>
    <w:rsid w:val="00322EED"/>
    <w:rsid w:val="0032481B"/>
    <w:rsid w:val="0032569C"/>
    <w:rsid w:val="00325BA8"/>
    <w:rsid w:val="00326111"/>
    <w:rsid w:val="00326891"/>
    <w:rsid w:val="0032741C"/>
    <w:rsid w:val="00327E6B"/>
    <w:rsid w:val="00331004"/>
    <w:rsid w:val="003321DC"/>
    <w:rsid w:val="003322B6"/>
    <w:rsid w:val="003324FE"/>
    <w:rsid w:val="00332F5A"/>
    <w:rsid w:val="00333FFD"/>
    <w:rsid w:val="003356E9"/>
    <w:rsid w:val="003366BF"/>
    <w:rsid w:val="00336F51"/>
    <w:rsid w:val="0033752C"/>
    <w:rsid w:val="00337F37"/>
    <w:rsid w:val="003418E9"/>
    <w:rsid w:val="00341B35"/>
    <w:rsid w:val="003425B1"/>
    <w:rsid w:val="00342629"/>
    <w:rsid w:val="003430F4"/>
    <w:rsid w:val="003435E0"/>
    <w:rsid w:val="0035071D"/>
    <w:rsid w:val="003508D6"/>
    <w:rsid w:val="003509F0"/>
    <w:rsid w:val="003521A3"/>
    <w:rsid w:val="00353769"/>
    <w:rsid w:val="003553E0"/>
    <w:rsid w:val="0035633B"/>
    <w:rsid w:val="00357410"/>
    <w:rsid w:val="00357773"/>
    <w:rsid w:val="00357D55"/>
    <w:rsid w:val="00360226"/>
    <w:rsid w:val="00360AA6"/>
    <w:rsid w:val="00360DFE"/>
    <w:rsid w:val="0036113A"/>
    <w:rsid w:val="00361B35"/>
    <w:rsid w:val="00361D66"/>
    <w:rsid w:val="00361E36"/>
    <w:rsid w:val="003628AD"/>
    <w:rsid w:val="003629F7"/>
    <w:rsid w:val="00362A7E"/>
    <w:rsid w:val="00362F72"/>
    <w:rsid w:val="00363F2F"/>
    <w:rsid w:val="00364CBE"/>
    <w:rsid w:val="0036628C"/>
    <w:rsid w:val="0036649C"/>
    <w:rsid w:val="00366D83"/>
    <w:rsid w:val="00366E62"/>
    <w:rsid w:val="00367F0E"/>
    <w:rsid w:val="0037003E"/>
    <w:rsid w:val="00370EB1"/>
    <w:rsid w:val="0037153C"/>
    <w:rsid w:val="00373307"/>
    <w:rsid w:val="003738FA"/>
    <w:rsid w:val="00373A35"/>
    <w:rsid w:val="00373FF2"/>
    <w:rsid w:val="00374176"/>
    <w:rsid w:val="00376374"/>
    <w:rsid w:val="00376699"/>
    <w:rsid w:val="00377E0F"/>
    <w:rsid w:val="00382C65"/>
    <w:rsid w:val="0038334B"/>
    <w:rsid w:val="0038334C"/>
    <w:rsid w:val="00384668"/>
    <w:rsid w:val="00385157"/>
    <w:rsid w:val="00385DEB"/>
    <w:rsid w:val="003862E3"/>
    <w:rsid w:val="003865E8"/>
    <w:rsid w:val="00386658"/>
    <w:rsid w:val="003866AF"/>
    <w:rsid w:val="00386D9B"/>
    <w:rsid w:val="00386FE5"/>
    <w:rsid w:val="00387835"/>
    <w:rsid w:val="0039083D"/>
    <w:rsid w:val="00391311"/>
    <w:rsid w:val="00391ABF"/>
    <w:rsid w:val="00391F39"/>
    <w:rsid w:val="0039251F"/>
    <w:rsid w:val="00392951"/>
    <w:rsid w:val="00392EDA"/>
    <w:rsid w:val="00393077"/>
    <w:rsid w:val="00394C9B"/>
    <w:rsid w:val="00395A55"/>
    <w:rsid w:val="003960F4"/>
    <w:rsid w:val="00396E77"/>
    <w:rsid w:val="00397101"/>
    <w:rsid w:val="003976F1"/>
    <w:rsid w:val="003978E8"/>
    <w:rsid w:val="00397FFD"/>
    <w:rsid w:val="003A07F5"/>
    <w:rsid w:val="003A0B7F"/>
    <w:rsid w:val="003A193B"/>
    <w:rsid w:val="003A1C54"/>
    <w:rsid w:val="003A1D16"/>
    <w:rsid w:val="003A2910"/>
    <w:rsid w:val="003A4175"/>
    <w:rsid w:val="003A55A7"/>
    <w:rsid w:val="003A5D05"/>
    <w:rsid w:val="003A5FE5"/>
    <w:rsid w:val="003A6DEA"/>
    <w:rsid w:val="003A710F"/>
    <w:rsid w:val="003B00E4"/>
    <w:rsid w:val="003B08BD"/>
    <w:rsid w:val="003B17B6"/>
    <w:rsid w:val="003B1836"/>
    <w:rsid w:val="003B1C46"/>
    <w:rsid w:val="003B45CA"/>
    <w:rsid w:val="003B48B1"/>
    <w:rsid w:val="003B5D89"/>
    <w:rsid w:val="003B66A5"/>
    <w:rsid w:val="003B6D24"/>
    <w:rsid w:val="003B7393"/>
    <w:rsid w:val="003B7CC3"/>
    <w:rsid w:val="003C062E"/>
    <w:rsid w:val="003C0DE4"/>
    <w:rsid w:val="003C11A3"/>
    <w:rsid w:val="003C13F3"/>
    <w:rsid w:val="003C2AEF"/>
    <w:rsid w:val="003C63E2"/>
    <w:rsid w:val="003C6F20"/>
    <w:rsid w:val="003C799B"/>
    <w:rsid w:val="003D16A9"/>
    <w:rsid w:val="003D1B4A"/>
    <w:rsid w:val="003D216D"/>
    <w:rsid w:val="003D22A6"/>
    <w:rsid w:val="003D2579"/>
    <w:rsid w:val="003D272F"/>
    <w:rsid w:val="003D46C4"/>
    <w:rsid w:val="003D4857"/>
    <w:rsid w:val="003D59A5"/>
    <w:rsid w:val="003D70AA"/>
    <w:rsid w:val="003E0A28"/>
    <w:rsid w:val="003E0CA1"/>
    <w:rsid w:val="003E1159"/>
    <w:rsid w:val="003E143E"/>
    <w:rsid w:val="003E1E2D"/>
    <w:rsid w:val="003E2CC4"/>
    <w:rsid w:val="003E3262"/>
    <w:rsid w:val="003E420E"/>
    <w:rsid w:val="003E4784"/>
    <w:rsid w:val="003E57E8"/>
    <w:rsid w:val="003E596C"/>
    <w:rsid w:val="003E70B1"/>
    <w:rsid w:val="003E70CC"/>
    <w:rsid w:val="003E7EF5"/>
    <w:rsid w:val="003F0E0D"/>
    <w:rsid w:val="003F1CEC"/>
    <w:rsid w:val="003F1ED3"/>
    <w:rsid w:val="003F238C"/>
    <w:rsid w:val="003F2656"/>
    <w:rsid w:val="003F3309"/>
    <w:rsid w:val="003F3433"/>
    <w:rsid w:val="003F396C"/>
    <w:rsid w:val="003F3C68"/>
    <w:rsid w:val="003F3FCA"/>
    <w:rsid w:val="003F45B2"/>
    <w:rsid w:val="003F65A5"/>
    <w:rsid w:val="003F7573"/>
    <w:rsid w:val="003F7CBC"/>
    <w:rsid w:val="004006AA"/>
    <w:rsid w:val="00400C6D"/>
    <w:rsid w:val="00401068"/>
    <w:rsid w:val="00401B6F"/>
    <w:rsid w:val="00401D31"/>
    <w:rsid w:val="00401FB6"/>
    <w:rsid w:val="0040231D"/>
    <w:rsid w:val="0040430D"/>
    <w:rsid w:val="00405305"/>
    <w:rsid w:val="0040616D"/>
    <w:rsid w:val="004063EA"/>
    <w:rsid w:val="00407661"/>
    <w:rsid w:val="00407E34"/>
    <w:rsid w:val="0041010B"/>
    <w:rsid w:val="00411028"/>
    <w:rsid w:val="004114D2"/>
    <w:rsid w:val="0041276D"/>
    <w:rsid w:val="00412BDD"/>
    <w:rsid w:val="00412DF4"/>
    <w:rsid w:val="00412E77"/>
    <w:rsid w:val="00413A19"/>
    <w:rsid w:val="00416E9A"/>
    <w:rsid w:val="0042027B"/>
    <w:rsid w:val="00421BFA"/>
    <w:rsid w:val="004231E4"/>
    <w:rsid w:val="0042407E"/>
    <w:rsid w:val="00424760"/>
    <w:rsid w:val="00424A9A"/>
    <w:rsid w:val="00424C95"/>
    <w:rsid w:val="0042691D"/>
    <w:rsid w:val="00426DC4"/>
    <w:rsid w:val="0043037B"/>
    <w:rsid w:val="00430398"/>
    <w:rsid w:val="00431568"/>
    <w:rsid w:val="00431842"/>
    <w:rsid w:val="00431877"/>
    <w:rsid w:val="00432571"/>
    <w:rsid w:val="00433D0A"/>
    <w:rsid w:val="00434910"/>
    <w:rsid w:val="00435B21"/>
    <w:rsid w:val="0043608B"/>
    <w:rsid w:val="00436BC8"/>
    <w:rsid w:val="00436BE8"/>
    <w:rsid w:val="0044006B"/>
    <w:rsid w:val="0044006D"/>
    <w:rsid w:val="00440190"/>
    <w:rsid w:val="0044044F"/>
    <w:rsid w:val="00440CD4"/>
    <w:rsid w:val="00441448"/>
    <w:rsid w:val="00441DF3"/>
    <w:rsid w:val="004437EB"/>
    <w:rsid w:val="0044401F"/>
    <w:rsid w:val="0044592B"/>
    <w:rsid w:val="00446AE8"/>
    <w:rsid w:val="00446D2D"/>
    <w:rsid w:val="00447166"/>
    <w:rsid w:val="004475B6"/>
    <w:rsid w:val="0044778F"/>
    <w:rsid w:val="00447B59"/>
    <w:rsid w:val="004524B6"/>
    <w:rsid w:val="004524DE"/>
    <w:rsid w:val="00454852"/>
    <w:rsid w:val="00454D40"/>
    <w:rsid w:val="00454EF2"/>
    <w:rsid w:val="004557CA"/>
    <w:rsid w:val="00455E69"/>
    <w:rsid w:val="00456727"/>
    <w:rsid w:val="0045699B"/>
    <w:rsid w:val="004569AF"/>
    <w:rsid w:val="00457273"/>
    <w:rsid w:val="00457C8E"/>
    <w:rsid w:val="0046015E"/>
    <w:rsid w:val="004605CF"/>
    <w:rsid w:val="00460B08"/>
    <w:rsid w:val="004629AD"/>
    <w:rsid w:val="00462C78"/>
    <w:rsid w:val="004649AC"/>
    <w:rsid w:val="00464CC8"/>
    <w:rsid w:val="00465704"/>
    <w:rsid w:val="00471295"/>
    <w:rsid w:val="00473E6B"/>
    <w:rsid w:val="0047462A"/>
    <w:rsid w:val="00475D98"/>
    <w:rsid w:val="0047601F"/>
    <w:rsid w:val="004807D4"/>
    <w:rsid w:val="00481D22"/>
    <w:rsid w:val="00481F34"/>
    <w:rsid w:val="00483089"/>
    <w:rsid w:val="004836E9"/>
    <w:rsid w:val="004837EC"/>
    <w:rsid w:val="00484377"/>
    <w:rsid w:val="004844B6"/>
    <w:rsid w:val="00484E5F"/>
    <w:rsid w:val="00485536"/>
    <w:rsid w:val="00485C23"/>
    <w:rsid w:val="004861A5"/>
    <w:rsid w:val="004869C1"/>
    <w:rsid w:val="00491039"/>
    <w:rsid w:val="004911BB"/>
    <w:rsid w:val="004917FC"/>
    <w:rsid w:val="00492489"/>
    <w:rsid w:val="00492E3B"/>
    <w:rsid w:val="00494683"/>
    <w:rsid w:val="004A04F8"/>
    <w:rsid w:val="004A051A"/>
    <w:rsid w:val="004A3D69"/>
    <w:rsid w:val="004A47E4"/>
    <w:rsid w:val="004A4AAA"/>
    <w:rsid w:val="004A7403"/>
    <w:rsid w:val="004A7925"/>
    <w:rsid w:val="004B18FF"/>
    <w:rsid w:val="004B1A3D"/>
    <w:rsid w:val="004B1F28"/>
    <w:rsid w:val="004B2732"/>
    <w:rsid w:val="004B27DF"/>
    <w:rsid w:val="004B2BAA"/>
    <w:rsid w:val="004B2BFF"/>
    <w:rsid w:val="004B2DE0"/>
    <w:rsid w:val="004B2F4E"/>
    <w:rsid w:val="004B4D92"/>
    <w:rsid w:val="004B6092"/>
    <w:rsid w:val="004B66BE"/>
    <w:rsid w:val="004B6E7F"/>
    <w:rsid w:val="004C35D7"/>
    <w:rsid w:val="004C4468"/>
    <w:rsid w:val="004C5368"/>
    <w:rsid w:val="004C63FF"/>
    <w:rsid w:val="004C6EEC"/>
    <w:rsid w:val="004D01C8"/>
    <w:rsid w:val="004D1858"/>
    <w:rsid w:val="004D19B6"/>
    <w:rsid w:val="004D1C76"/>
    <w:rsid w:val="004D2202"/>
    <w:rsid w:val="004D2798"/>
    <w:rsid w:val="004D2848"/>
    <w:rsid w:val="004D2FA4"/>
    <w:rsid w:val="004D399B"/>
    <w:rsid w:val="004D3DD9"/>
    <w:rsid w:val="004D4885"/>
    <w:rsid w:val="004D4D49"/>
    <w:rsid w:val="004D5056"/>
    <w:rsid w:val="004D5354"/>
    <w:rsid w:val="004D581C"/>
    <w:rsid w:val="004D5ED6"/>
    <w:rsid w:val="004D65FA"/>
    <w:rsid w:val="004E08C1"/>
    <w:rsid w:val="004E0A98"/>
    <w:rsid w:val="004E12EB"/>
    <w:rsid w:val="004E2681"/>
    <w:rsid w:val="004E2772"/>
    <w:rsid w:val="004E3AEE"/>
    <w:rsid w:val="004E4264"/>
    <w:rsid w:val="004E56FA"/>
    <w:rsid w:val="004E652D"/>
    <w:rsid w:val="004E73F4"/>
    <w:rsid w:val="004E74A2"/>
    <w:rsid w:val="004E7540"/>
    <w:rsid w:val="004E77EB"/>
    <w:rsid w:val="004F06A7"/>
    <w:rsid w:val="004F0D6C"/>
    <w:rsid w:val="004F0F26"/>
    <w:rsid w:val="004F11D8"/>
    <w:rsid w:val="004F23E3"/>
    <w:rsid w:val="004F49CE"/>
    <w:rsid w:val="004F57EF"/>
    <w:rsid w:val="004F61CE"/>
    <w:rsid w:val="004F79B0"/>
    <w:rsid w:val="00501465"/>
    <w:rsid w:val="00503809"/>
    <w:rsid w:val="005045FF"/>
    <w:rsid w:val="005046F4"/>
    <w:rsid w:val="0050479C"/>
    <w:rsid w:val="00506C65"/>
    <w:rsid w:val="00507A57"/>
    <w:rsid w:val="005133CE"/>
    <w:rsid w:val="00513849"/>
    <w:rsid w:val="00514C46"/>
    <w:rsid w:val="00515764"/>
    <w:rsid w:val="00515DA3"/>
    <w:rsid w:val="00515E52"/>
    <w:rsid w:val="0051634D"/>
    <w:rsid w:val="00520C5C"/>
    <w:rsid w:val="005215AF"/>
    <w:rsid w:val="00522449"/>
    <w:rsid w:val="0052373B"/>
    <w:rsid w:val="005240BC"/>
    <w:rsid w:val="00524118"/>
    <w:rsid w:val="00524B43"/>
    <w:rsid w:val="005252B5"/>
    <w:rsid w:val="00525449"/>
    <w:rsid w:val="0052612D"/>
    <w:rsid w:val="00526370"/>
    <w:rsid w:val="005268AD"/>
    <w:rsid w:val="00527334"/>
    <w:rsid w:val="005274D1"/>
    <w:rsid w:val="00527F64"/>
    <w:rsid w:val="005301A8"/>
    <w:rsid w:val="00531402"/>
    <w:rsid w:val="00531D12"/>
    <w:rsid w:val="0053571E"/>
    <w:rsid w:val="0053601A"/>
    <w:rsid w:val="00537F0C"/>
    <w:rsid w:val="0054031C"/>
    <w:rsid w:val="005417E3"/>
    <w:rsid w:val="00541943"/>
    <w:rsid w:val="00541D93"/>
    <w:rsid w:val="0054315B"/>
    <w:rsid w:val="00543584"/>
    <w:rsid w:val="005439BD"/>
    <w:rsid w:val="005442C9"/>
    <w:rsid w:val="005448DD"/>
    <w:rsid w:val="00544B84"/>
    <w:rsid w:val="00544BAB"/>
    <w:rsid w:val="00545306"/>
    <w:rsid w:val="0054774E"/>
    <w:rsid w:val="00550574"/>
    <w:rsid w:val="005508FF"/>
    <w:rsid w:val="00552E88"/>
    <w:rsid w:val="0055320C"/>
    <w:rsid w:val="005542EC"/>
    <w:rsid w:val="00554458"/>
    <w:rsid w:val="00555D0E"/>
    <w:rsid w:val="0055634C"/>
    <w:rsid w:val="005577FD"/>
    <w:rsid w:val="00560776"/>
    <w:rsid w:val="0056116C"/>
    <w:rsid w:val="0056298B"/>
    <w:rsid w:val="00562F9D"/>
    <w:rsid w:val="00563308"/>
    <w:rsid w:val="005648B8"/>
    <w:rsid w:val="005648DA"/>
    <w:rsid w:val="00564D44"/>
    <w:rsid w:val="0056642F"/>
    <w:rsid w:val="00567596"/>
    <w:rsid w:val="00570A6A"/>
    <w:rsid w:val="005718CC"/>
    <w:rsid w:val="005719EE"/>
    <w:rsid w:val="00572BE4"/>
    <w:rsid w:val="00573A83"/>
    <w:rsid w:val="00573F4D"/>
    <w:rsid w:val="0057525A"/>
    <w:rsid w:val="005763DC"/>
    <w:rsid w:val="00576AD2"/>
    <w:rsid w:val="00576FC9"/>
    <w:rsid w:val="00581984"/>
    <w:rsid w:val="005819AE"/>
    <w:rsid w:val="00581E53"/>
    <w:rsid w:val="00582748"/>
    <w:rsid w:val="005827CF"/>
    <w:rsid w:val="005829EA"/>
    <w:rsid w:val="0058310A"/>
    <w:rsid w:val="00584805"/>
    <w:rsid w:val="00584B69"/>
    <w:rsid w:val="00585407"/>
    <w:rsid w:val="0058595F"/>
    <w:rsid w:val="0058642F"/>
    <w:rsid w:val="005874DA"/>
    <w:rsid w:val="00590647"/>
    <w:rsid w:val="005916A3"/>
    <w:rsid w:val="005933E3"/>
    <w:rsid w:val="0059362D"/>
    <w:rsid w:val="005939F2"/>
    <w:rsid w:val="00595D0F"/>
    <w:rsid w:val="00596507"/>
    <w:rsid w:val="00596ABF"/>
    <w:rsid w:val="005974FB"/>
    <w:rsid w:val="0059779A"/>
    <w:rsid w:val="00597B1B"/>
    <w:rsid w:val="005A0E77"/>
    <w:rsid w:val="005A1068"/>
    <w:rsid w:val="005A258F"/>
    <w:rsid w:val="005A4086"/>
    <w:rsid w:val="005A4813"/>
    <w:rsid w:val="005A68D2"/>
    <w:rsid w:val="005A7ED4"/>
    <w:rsid w:val="005B5BE6"/>
    <w:rsid w:val="005B61FD"/>
    <w:rsid w:val="005B64C2"/>
    <w:rsid w:val="005C04B8"/>
    <w:rsid w:val="005C09ED"/>
    <w:rsid w:val="005C130F"/>
    <w:rsid w:val="005C176F"/>
    <w:rsid w:val="005C2464"/>
    <w:rsid w:val="005C28C0"/>
    <w:rsid w:val="005C322E"/>
    <w:rsid w:val="005C46CC"/>
    <w:rsid w:val="005C5C3F"/>
    <w:rsid w:val="005C6B95"/>
    <w:rsid w:val="005C71EA"/>
    <w:rsid w:val="005C77FF"/>
    <w:rsid w:val="005D020F"/>
    <w:rsid w:val="005D05D7"/>
    <w:rsid w:val="005D0AF8"/>
    <w:rsid w:val="005D0F68"/>
    <w:rsid w:val="005D1366"/>
    <w:rsid w:val="005D2922"/>
    <w:rsid w:val="005D4469"/>
    <w:rsid w:val="005D5FDA"/>
    <w:rsid w:val="005D6A29"/>
    <w:rsid w:val="005D7D1C"/>
    <w:rsid w:val="005E0D1A"/>
    <w:rsid w:val="005E1884"/>
    <w:rsid w:val="005E1F3F"/>
    <w:rsid w:val="005E27E9"/>
    <w:rsid w:val="005E3697"/>
    <w:rsid w:val="005E47F7"/>
    <w:rsid w:val="005E596C"/>
    <w:rsid w:val="005E64BD"/>
    <w:rsid w:val="005E6C64"/>
    <w:rsid w:val="005E7CFC"/>
    <w:rsid w:val="005F16A9"/>
    <w:rsid w:val="005F16FB"/>
    <w:rsid w:val="005F1B0A"/>
    <w:rsid w:val="005F1E94"/>
    <w:rsid w:val="005F2662"/>
    <w:rsid w:val="005F36AE"/>
    <w:rsid w:val="005F3FBF"/>
    <w:rsid w:val="005F5146"/>
    <w:rsid w:val="005F5B33"/>
    <w:rsid w:val="005F7748"/>
    <w:rsid w:val="005F7928"/>
    <w:rsid w:val="006001B9"/>
    <w:rsid w:val="00600BDD"/>
    <w:rsid w:val="00600E30"/>
    <w:rsid w:val="00601682"/>
    <w:rsid w:val="00601688"/>
    <w:rsid w:val="006021D1"/>
    <w:rsid w:val="006026FE"/>
    <w:rsid w:val="006036A9"/>
    <w:rsid w:val="00603B1A"/>
    <w:rsid w:val="00604642"/>
    <w:rsid w:val="00605183"/>
    <w:rsid w:val="00605555"/>
    <w:rsid w:val="00607353"/>
    <w:rsid w:val="00607CB0"/>
    <w:rsid w:val="00610B34"/>
    <w:rsid w:val="00612466"/>
    <w:rsid w:val="00613F0B"/>
    <w:rsid w:val="006159F6"/>
    <w:rsid w:val="00615F3E"/>
    <w:rsid w:val="00616204"/>
    <w:rsid w:val="00616233"/>
    <w:rsid w:val="00616732"/>
    <w:rsid w:val="00616ADA"/>
    <w:rsid w:val="00617822"/>
    <w:rsid w:val="00617992"/>
    <w:rsid w:val="00620B32"/>
    <w:rsid w:val="00621654"/>
    <w:rsid w:val="0062235F"/>
    <w:rsid w:val="00622FA7"/>
    <w:rsid w:val="0062406D"/>
    <w:rsid w:val="006242E4"/>
    <w:rsid w:val="00624CAD"/>
    <w:rsid w:val="00625F69"/>
    <w:rsid w:val="006264AE"/>
    <w:rsid w:val="00626A1B"/>
    <w:rsid w:val="006278FC"/>
    <w:rsid w:val="006308CF"/>
    <w:rsid w:val="00630D24"/>
    <w:rsid w:val="00631125"/>
    <w:rsid w:val="0063128E"/>
    <w:rsid w:val="00631401"/>
    <w:rsid w:val="0063202D"/>
    <w:rsid w:val="006326C1"/>
    <w:rsid w:val="00632B46"/>
    <w:rsid w:val="00633B4A"/>
    <w:rsid w:val="00633FB3"/>
    <w:rsid w:val="006345AE"/>
    <w:rsid w:val="00636097"/>
    <w:rsid w:val="00636745"/>
    <w:rsid w:val="00636DAE"/>
    <w:rsid w:val="00637B5A"/>
    <w:rsid w:val="00640E8D"/>
    <w:rsid w:val="00641567"/>
    <w:rsid w:val="0064257D"/>
    <w:rsid w:val="0064311B"/>
    <w:rsid w:val="006444F9"/>
    <w:rsid w:val="0064452F"/>
    <w:rsid w:val="0064488C"/>
    <w:rsid w:val="006452F0"/>
    <w:rsid w:val="00645AFE"/>
    <w:rsid w:val="00646238"/>
    <w:rsid w:val="00646413"/>
    <w:rsid w:val="00646A44"/>
    <w:rsid w:val="00646B10"/>
    <w:rsid w:val="0065111D"/>
    <w:rsid w:val="006512C4"/>
    <w:rsid w:val="0065208F"/>
    <w:rsid w:val="006524D8"/>
    <w:rsid w:val="0065273B"/>
    <w:rsid w:val="00652C42"/>
    <w:rsid w:val="00652E96"/>
    <w:rsid w:val="006564C0"/>
    <w:rsid w:val="00656BDC"/>
    <w:rsid w:val="00657B99"/>
    <w:rsid w:val="0066157A"/>
    <w:rsid w:val="006618F3"/>
    <w:rsid w:val="006619FC"/>
    <w:rsid w:val="00662129"/>
    <w:rsid w:val="0066264C"/>
    <w:rsid w:val="0066349B"/>
    <w:rsid w:val="00664EE7"/>
    <w:rsid w:val="00664FEF"/>
    <w:rsid w:val="00665AE7"/>
    <w:rsid w:val="00666012"/>
    <w:rsid w:val="0066724D"/>
    <w:rsid w:val="00667563"/>
    <w:rsid w:val="00667D06"/>
    <w:rsid w:val="0067054A"/>
    <w:rsid w:val="00670B09"/>
    <w:rsid w:val="006710DA"/>
    <w:rsid w:val="00671691"/>
    <w:rsid w:val="00671861"/>
    <w:rsid w:val="006718F6"/>
    <w:rsid w:val="00671D0B"/>
    <w:rsid w:val="006722F0"/>
    <w:rsid w:val="00674411"/>
    <w:rsid w:val="00674D34"/>
    <w:rsid w:val="00675275"/>
    <w:rsid w:val="00675E9C"/>
    <w:rsid w:val="00676311"/>
    <w:rsid w:val="0067636C"/>
    <w:rsid w:val="0068014C"/>
    <w:rsid w:val="0068046F"/>
    <w:rsid w:val="00680BC3"/>
    <w:rsid w:val="0068105D"/>
    <w:rsid w:val="006823D5"/>
    <w:rsid w:val="00684B98"/>
    <w:rsid w:val="006857CC"/>
    <w:rsid w:val="00685862"/>
    <w:rsid w:val="00685DC0"/>
    <w:rsid w:val="00687515"/>
    <w:rsid w:val="0069069D"/>
    <w:rsid w:val="006907D3"/>
    <w:rsid w:val="006916D9"/>
    <w:rsid w:val="00691EC4"/>
    <w:rsid w:val="00693D8B"/>
    <w:rsid w:val="00694033"/>
    <w:rsid w:val="006940EF"/>
    <w:rsid w:val="0069432F"/>
    <w:rsid w:val="00694371"/>
    <w:rsid w:val="006959FE"/>
    <w:rsid w:val="006969B5"/>
    <w:rsid w:val="00696A68"/>
    <w:rsid w:val="00697022"/>
    <w:rsid w:val="006A25EC"/>
    <w:rsid w:val="006A39DE"/>
    <w:rsid w:val="006A448C"/>
    <w:rsid w:val="006A513B"/>
    <w:rsid w:val="006A5367"/>
    <w:rsid w:val="006A5CE8"/>
    <w:rsid w:val="006A5DAB"/>
    <w:rsid w:val="006A606B"/>
    <w:rsid w:val="006A73C6"/>
    <w:rsid w:val="006A765B"/>
    <w:rsid w:val="006B0673"/>
    <w:rsid w:val="006B0A18"/>
    <w:rsid w:val="006B1087"/>
    <w:rsid w:val="006B1DDA"/>
    <w:rsid w:val="006B2279"/>
    <w:rsid w:val="006B6011"/>
    <w:rsid w:val="006C1524"/>
    <w:rsid w:val="006C2235"/>
    <w:rsid w:val="006C57D6"/>
    <w:rsid w:val="006C5A84"/>
    <w:rsid w:val="006C6EED"/>
    <w:rsid w:val="006D0A27"/>
    <w:rsid w:val="006D135B"/>
    <w:rsid w:val="006D32F0"/>
    <w:rsid w:val="006D3685"/>
    <w:rsid w:val="006D3BE1"/>
    <w:rsid w:val="006D4095"/>
    <w:rsid w:val="006D463A"/>
    <w:rsid w:val="006D4B59"/>
    <w:rsid w:val="006D4F26"/>
    <w:rsid w:val="006D4FFF"/>
    <w:rsid w:val="006D58FA"/>
    <w:rsid w:val="006D6758"/>
    <w:rsid w:val="006D78E0"/>
    <w:rsid w:val="006D79BE"/>
    <w:rsid w:val="006D7C12"/>
    <w:rsid w:val="006E11B2"/>
    <w:rsid w:val="006E1B27"/>
    <w:rsid w:val="006E2E03"/>
    <w:rsid w:val="006E34C4"/>
    <w:rsid w:val="006E4C9D"/>
    <w:rsid w:val="006E694D"/>
    <w:rsid w:val="006E7DF9"/>
    <w:rsid w:val="006F026D"/>
    <w:rsid w:val="006F038F"/>
    <w:rsid w:val="006F130B"/>
    <w:rsid w:val="006F19F3"/>
    <w:rsid w:val="006F2582"/>
    <w:rsid w:val="006F279C"/>
    <w:rsid w:val="006F2D18"/>
    <w:rsid w:val="006F4A67"/>
    <w:rsid w:val="006F55CE"/>
    <w:rsid w:val="006F5779"/>
    <w:rsid w:val="006F7345"/>
    <w:rsid w:val="006F7C00"/>
    <w:rsid w:val="006F7D35"/>
    <w:rsid w:val="007011BB"/>
    <w:rsid w:val="00702364"/>
    <w:rsid w:val="007029AC"/>
    <w:rsid w:val="00702B44"/>
    <w:rsid w:val="00702EF3"/>
    <w:rsid w:val="007032A1"/>
    <w:rsid w:val="00703BF5"/>
    <w:rsid w:val="00704F29"/>
    <w:rsid w:val="007071C4"/>
    <w:rsid w:val="00707F94"/>
    <w:rsid w:val="00711D6B"/>
    <w:rsid w:val="00712955"/>
    <w:rsid w:val="00712C49"/>
    <w:rsid w:val="00713E4F"/>
    <w:rsid w:val="0071526D"/>
    <w:rsid w:val="00715486"/>
    <w:rsid w:val="007173DC"/>
    <w:rsid w:val="00721B64"/>
    <w:rsid w:val="00722343"/>
    <w:rsid w:val="0072253E"/>
    <w:rsid w:val="00722C2C"/>
    <w:rsid w:val="00725AE0"/>
    <w:rsid w:val="00725BBA"/>
    <w:rsid w:val="00726804"/>
    <w:rsid w:val="00726ECB"/>
    <w:rsid w:val="00726EDF"/>
    <w:rsid w:val="00727F6D"/>
    <w:rsid w:val="00730055"/>
    <w:rsid w:val="00730A0D"/>
    <w:rsid w:val="00730C1A"/>
    <w:rsid w:val="0073121C"/>
    <w:rsid w:val="00731990"/>
    <w:rsid w:val="00733AFE"/>
    <w:rsid w:val="00734045"/>
    <w:rsid w:val="007343C8"/>
    <w:rsid w:val="00734639"/>
    <w:rsid w:val="00735536"/>
    <w:rsid w:val="007367D7"/>
    <w:rsid w:val="00737BDE"/>
    <w:rsid w:val="0074036B"/>
    <w:rsid w:val="00740DCC"/>
    <w:rsid w:val="00740FD7"/>
    <w:rsid w:val="00741014"/>
    <w:rsid w:val="007410DE"/>
    <w:rsid w:val="00741925"/>
    <w:rsid w:val="007419FF"/>
    <w:rsid w:val="007426AE"/>
    <w:rsid w:val="00743585"/>
    <w:rsid w:val="007437DD"/>
    <w:rsid w:val="00743B8B"/>
    <w:rsid w:val="0074460E"/>
    <w:rsid w:val="00744AC0"/>
    <w:rsid w:val="00744B00"/>
    <w:rsid w:val="007450B3"/>
    <w:rsid w:val="00745674"/>
    <w:rsid w:val="007458DE"/>
    <w:rsid w:val="00745B17"/>
    <w:rsid w:val="00745E74"/>
    <w:rsid w:val="00746E18"/>
    <w:rsid w:val="00747F77"/>
    <w:rsid w:val="0075108E"/>
    <w:rsid w:val="00751913"/>
    <w:rsid w:val="00751F2D"/>
    <w:rsid w:val="00752D14"/>
    <w:rsid w:val="0075355A"/>
    <w:rsid w:val="0075407A"/>
    <w:rsid w:val="00754DFC"/>
    <w:rsid w:val="00755B20"/>
    <w:rsid w:val="00756845"/>
    <w:rsid w:val="0075704E"/>
    <w:rsid w:val="0075712C"/>
    <w:rsid w:val="0076063A"/>
    <w:rsid w:val="00761730"/>
    <w:rsid w:val="007622DD"/>
    <w:rsid w:val="00762C90"/>
    <w:rsid w:val="007642C2"/>
    <w:rsid w:val="007652D3"/>
    <w:rsid w:val="00765356"/>
    <w:rsid w:val="00765AD3"/>
    <w:rsid w:val="00765FCB"/>
    <w:rsid w:val="00767379"/>
    <w:rsid w:val="00771181"/>
    <w:rsid w:val="00771A44"/>
    <w:rsid w:val="00771FCA"/>
    <w:rsid w:val="007724A5"/>
    <w:rsid w:val="00774319"/>
    <w:rsid w:val="00775025"/>
    <w:rsid w:val="00775393"/>
    <w:rsid w:val="00775490"/>
    <w:rsid w:val="00775BCD"/>
    <w:rsid w:val="00777423"/>
    <w:rsid w:val="007816E5"/>
    <w:rsid w:val="007816EB"/>
    <w:rsid w:val="00781A95"/>
    <w:rsid w:val="00782935"/>
    <w:rsid w:val="00782B3E"/>
    <w:rsid w:val="00783BBD"/>
    <w:rsid w:val="007848E1"/>
    <w:rsid w:val="00784C4F"/>
    <w:rsid w:val="00784DCF"/>
    <w:rsid w:val="00785091"/>
    <w:rsid w:val="007858F7"/>
    <w:rsid w:val="00785D7B"/>
    <w:rsid w:val="00786834"/>
    <w:rsid w:val="0079123E"/>
    <w:rsid w:val="00792A99"/>
    <w:rsid w:val="00793057"/>
    <w:rsid w:val="0079345A"/>
    <w:rsid w:val="00794176"/>
    <w:rsid w:val="007941E8"/>
    <w:rsid w:val="007951E8"/>
    <w:rsid w:val="0079686B"/>
    <w:rsid w:val="007A0A1C"/>
    <w:rsid w:val="007A1B66"/>
    <w:rsid w:val="007A1F56"/>
    <w:rsid w:val="007A2191"/>
    <w:rsid w:val="007A2757"/>
    <w:rsid w:val="007A31E7"/>
    <w:rsid w:val="007A47C3"/>
    <w:rsid w:val="007A4BE3"/>
    <w:rsid w:val="007A5B25"/>
    <w:rsid w:val="007A6AD8"/>
    <w:rsid w:val="007A726E"/>
    <w:rsid w:val="007A73C9"/>
    <w:rsid w:val="007B18E4"/>
    <w:rsid w:val="007B1E2C"/>
    <w:rsid w:val="007B2062"/>
    <w:rsid w:val="007B29F5"/>
    <w:rsid w:val="007B2C95"/>
    <w:rsid w:val="007B4A9F"/>
    <w:rsid w:val="007B6732"/>
    <w:rsid w:val="007B6A6D"/>
    <w:rsid w:val="007C0BEC"/>
    <w:rsid w:val="007C1394"/>
    <w:rsid w:val="007C27D4"/>
    <w:rsid w:val="007C2CAD"/>
    <w:rsid w:val="007C31F1"/>
    <w:rsid w:val="007C3F13"/>
    <w:rsid w:val="007C4343"/>
    <w:rsid w:val="007C5764"/>
    <w:rsid w:val="007C5E5A"/>
    <w:rsid w:val="007C6B05"/>
    <w:rsid w:val="007C6F4C"/>
    <w:rsid w:val="007C7140"/>
    <w:rsid w:val="007C731E"/>
    <w:rsid w:val="007C7694"/>
    <w:rsid w:val="007C7A98"/>
    <w:rsid w:val="007C7C86"/>
    <w:rsid w:val="007C7DBA"/>
    <w:rsid w:val="007D0791"/>
    <w:rsid w:val="007D3375"/>
    <w:rsid w:val="007D5244"/>
    <w:rsid w:val="007D57D8"/>
    <w:rsid w:val="007D5FCD"/>
    <w:rsid w:val="007D6165"/>
    <w:rsid w:val="007D7E49"/>
    <w:rsid w:val="007E05B9"/>
    <w:rsid w:val="007E0F67"/>
    <w:rsid w:val="007E10DF"/>
    <w:rsid w:val="007E336C"/>
    <w:rsid w:val="007E36AC"/>
    <w:rsid w:val="007E3C71"/>
    <w:rsid w:val="007E6C1F"/>
    <w:rsid w:val="007E6C59"/>
    <w:rsid w:val="007E7140"/>
    <w:rsid w:val="007E72DC"/>
    <w:rsid w:val="007F011E"/>
    <w:rsid w:val="007F0511"/>
    <w:rsid w:val="007F0740"/>
    <w:rsid w:val="007F0B64"/>
    <w:rsid w:val="007F0C5B"/>
    <w:rsid w:val="007F0DEE"/>
    <w:rsid w:val="007F0EF6"/>
    <w:rsid w:val="007F188B"/>
    <w:rsid w:val="007F1FD4"/>
    <w:rsid w:val="007F23A0"/>
    <w:rsid w:val="007F3166"/>
    <w:rsid w:val="007F47F6"/>
    <w:rsid w:val="007F5951"/>
    <w:rsid w:val="007F5AA4"/>
    <w:rsid w:val="007F6DF2"/>
    <w:rsid w:val="007F70F8"/>
    <w:rsid w:val="00800465"/>
    <w:rsid w:val="008023B1"/>
    <w:rsid w:val="00802E0E"/>
    <w:rsid w:val="008031FB"/>
    <w:rsid w:val="008032BC"/>
    <w:rsid w:val="0080408E"/>
    <w:rsid w:val="00804740"/>
    <w:rsid w:val="008052BD"/>
    <w:rsid w:val="008067E8"/>
    <w:rsid w:val="0080783E"/>
    <w:rsid w:val="00811A4E"/>
    <w:rsid w:val="00811BDB"/>
    <w:rsid w:val="00811D19"/>
    <w:rsid w:val="00812489"/>
    <w:rsid w:val="008129B0"/>
    <w:rsid w:val="008142D2"/>
    <w:rsid w:val="00816A8F"/>
    <w:rsid w:val="00816B17"/>
    <w:rsid w:val="0081789D"/>
    <w:rsid w:val="00817F5A"/>
    <w:rsid w:val="00821148"/>
    <w:rsid w:val="008214BE"/>
    <w:rsid w:val="008223E8"/>
    <w:rsid w:val="00823CE4"/>
    <w:rsid w:val="00825439"/>
    <w:rsid w:val="00825C14"/>
    <w:rsid w:val="00826DBC"/>
    <w:rsid w:val="00830164"/>
    <w:rsid w:val="008306F0"/>
    <w:rsid w:val="00830898"/>
    <w:rsid w:val="00830AC4"/>
    <w:rsid w:val="00831424"/>
    <w:rsid w:val="00831960"/>
    <w:rsid w:val="008329E2"/>
    <w:rsid w:val="00833206"/>
    <w:rsid w:val="0083438C"/>
    <w:rsid w:val="008345EF"/>
    <w:rsid w:val="008360CA"/>
    <w:rsid w:val="00840B92"/>
    <w:rsid w:val="008415EC"/>
    <w:rsid w:val="00841E22"/>
    <w:rsid w:val="008422B2"/>
    <w:rsid w:val="00842B5A"/>
    <w:rsid w:val="00842EB0"/>
    <w:rsid w:val="0084334A"/>
    <w:rsid w:val="00843595"/>
    <w:rsid w:val="00844913"/>
    <w:rsid w:val="00844B5D"/>
    <w:rsid w:val="00844EA8"/>
    <w:rsid w:val="00845DFC"/>
    <w:rsid w:val="008466CE"/>
    <w:rsid w:val="00846E18"/>
    <w:rsid w:val="008470E4"/>
    <w:rsid w:val="00847813"/>
    <w:rsid w:val="00847B96"/>
    <w:rsid w:val="008502D7"/>
    <w:rsid w:val="00850F51"/>
    <w:rsid w:val="008518A8"/>
    <w:rsid w:val="008527A3"/>
    <w:rsid w:val="00852939"/>
    <w:rsid w:val="008529A9"/>
    <w:rsid w:val="00852E27"/>
    <w:rsid w:val="00855887"/>
    <w:rsid w:val="00860531"/>
    <w:rsid w:val="00860DF6"/>
    <w:rsid w:val="00860F4E"/>
    <w:rsid w:val="00862C35"/>
    <w:rsid w:val="008641D5"/>
    <w:rsid w:val="008642B0"/>
    <w:rsid w:val="008645DB"/>
    <w:rsid w:val="00864AEB"/>
    <w:rsid w:val="008701BF"/>
    <w:rsid w:val="0087101A"/>
    <w:rsid w:val="00872CA1"/>
    <w:rsid w:val="00872EC0"/>
    <w:rsid w:val="0087338F"/>
    <w:rsid w:val="008735F8"/>
    <w:rsid w:val="00874CB7"/>
    <w:rsid w:val="0087567C"/>
    <w:rsid w:val="008757DE"/>
    <w:rsid w:val="00875A55"/>
    <w:rsid w:val="008765A3"/>
    <w:rsid w:val="0087661B"/>
    <w:rsid w:val="0087682C"/>
    <w:rsid w:val="00880583"/>
    <w:rsid w:val="00880632"/>
    <w:rsid w:val="008816DF"/>
    <w:rsid w:val="00881CDB"/>
    <w:rsid w:val="00882213"/>
    <w:rsid w:val="00882966"/>
    <w:rsid w:val="00882C3F"/>
    <w:rsid w:val="008837B8"/>
    <w:rsid w:val="00883BA9"/>
    <w:rsid w:val="00885098"/>
    <w:rsid w:val="00885569"/>
    <w:rsid w:val="00886230"/>
    <w:rsid w:val="00887BDA"/>
    <w:rsid w:val="00891ED7"/>
    <w:rsid w:val="008935D2"/>
    <w:rsid w:val="008940A4"/>
    <w:rsid w:val="008953CE"/>
    <w:rsid w:val="00895EEF"/>
    <w:rsid w:val="008A0273"/>
    <w:rsid w:val="008A0FEA"/>
    <w:rsid w:val="008A3FB5"/>
    <w:rsid w:val="008A41A5"/>
    <w:rsid w:val="008A42E7"/>
    <w:rsid w:val="008A615F"/>
    <w:rsid w:val="008A6347"/>
    <w:rsid w:val="008A6AE8"/>
    <w:rsid w:val="008B0B31"/>
    <w:rsid w:val="008B1266"/>
    <w:rsid w:val="008B228A"/>
    <w:rsid w:val="008B234A"/>
    <w:rsid w:val="008B378A"/>
    <w:rsid w:val="008B4190"/>
    <w:rsid w:val="008B4868"/>
    <w:rsid w:val="008B6B7C"/>
    <w:rsid w:val="008B77A2"/>
    <w:rsid w:val="008B7834"/>
    <w:rsid w:val="008B7FAE"/>
    <w:rsid w:val="008C0031"/>
    <w:rsid w:val="008C11B0"/>
    <w:rsid w:val="008C1827"/>
    <w:rsid w:val="008C2FE1"/>
    <w:rsid w:val="008C3EFF"/>
    <w:rsid w:val="008C42C2"/>
    <w:rsid w:val="008C6F7A"/>
    <w:rsid w:val="008C7572"/>
    <w:rsid w:val="008C7789"/>
    <w:rsid w:val="008D0C64"/>
    <w:rsid w:val="008D334A"/>
    <w:rsid w:val="008D3BE6"/>
    <w:rsid w:val="008D3F21"/>
    <w:rsid w:val="008D4D58"/>
    <w:rsid w:val="008D5628"/>
    <w:rsid w:val="008D5C94"/>
    <w:rsid w:val="008D6335"/>
    <w:rsid w:val="008D67EB"/>
    <w:rsid w:val="008D67EC"/>
    <w:rsid w:val="008D680D"/>
    <w:rsid w:val="008D6A31"/>
    <w:rsid w:val="008D762C"/>
    <w:rsid w:val="008D7720"/>
    <w:rsid w:val="008D7962"/>
    <w:rsid w:val="008D7A77"/>
    <w:rsid w:val="008E049B"/>
    <w:rsid w:val="008E07CB"/>
    <w:rsid w:val="008E0D38"/>
    <w:rsid w:val="008E1B40"/>
    <w:rsid w:val="008E376C"/>
    <w:rsid w:val="008E39C4"/>
    <w:rsid w:val="008E4CA5"/>
    <w:rsid w:val="008E559B"/>
    <w:rsid w:val="008E57E4"/>
    <w:rsid w:val="008E6F49"/>
    <w:rsid w:val="008F0A76"/>
    <w:rsid w:val="008F0EF0"/>
    <w:rsid w:val="008F1789"/>
    <w:rsid w:val="008F1985"/>
    <w:rsid w:val="008F22CE"/>
    <w:rsid w:val="008F2B55"/>
    <w:rsid w:val="008F35EE"/>
    <w:rsid w:val="008F386A"/>
    <w:rsid w:val="008F4072"/>
    <w:rsid w:val="008F43A1"/>
    <w:rsid w:val="008F52A3"/>
    <w:rsid w:val="008F5F31"/>
    <w:rsid w:val="008F6100"/>
    <w:rsid w:val="008F65D3"/>
    <w:rsid w:val="008F67E7"/>
    <w:rsid w:val="008F6ADE"/>
    <w:rsid w:val="008F778F"/>
    <w:rsid w:val="008F7C7E"/>
    <w:rsid w:val="00900CFD"/>
    <w:rsid w:val="009011E3"/>
    <w:rsid w:val="009018F3"/>
    <w:rsid w:val="009019F2"/>
    <w:rsid w:val="009037F9"/>
    <w:rsid w:val="00904042"/>
    <w:rsid w:val="0090410F"/>
    <w:rsid w:val="00904A6C"/>
    <w:rsid w:val="00904D2C"/>
    <w:rsid w:val="009059B6"/>
    <w:rsid w:val="009116EC"/>
    <w:rsid w:val="00913AEE"/>
    <w:rsid w:val="00914AE6"/>
    <w:rsid w:val="00915546"/>
    <w:rsid w:val="00916752"/>
    <w:rsid w:val="00916ADC"/>
    <w:rsid w:val="00917BF3"/>
    <w:rsid w:val="00917C78"/>
    <w:rsid w:val="009209FB"/>
    <w:rsid w:val="009228BA"/>
    <w:rsid w:val="00923969"/>
    <w:rsid w:val="00923B57"/>
    <w:rsid w:val="00924114"/>
    <w:rsid w:val="009244C6"/>
    <w:rsid w:val="00926063"/>
    <w:rsid w:val="009265B0"/>
    <w:rsid w:val="00926BC3"/>
    <w:rsid w:val="009317ED"/>
    <w:rsid w:val="00933088"/>
    <w:rsid w:val="009338CE"/>
    <w:rsid w:val="009341D9"/>
    <w:rsid w:val="00934CBE"/>
    <w:rsid w:val="009372C9"/>
    <w:rsid w:val="0093767F"/>
    <w:rsid w:val="00940B6A"/>
    <w:rsid w:val="0094139F"/>
    <w:rsid w:val="0094155F"/>
    <w:rsid w:val="00942123"/>
    <w:rsid w:val="00942290"/>
    <w:rsid w:val="0094315E"/>
    <w:rsid w:val="00943514"/>
    <w:rsid w:val="009440B0"/>
    <w:rsid w:val="00944C8E"/>
    <w:rsid w:val="00945038"/>
    <w:rsid w:val="00945A84"/>
    <w:rsid w:val="009462C4"/>
    <w:rsid w:val="009465B4"/>
    <w:rsid w:val="009469E4"/>
    <w:rsid w:val="00946ABF"/>
    <w:rsid w:val="00947111"/>
    <w:rsid w:val="00947706"/>
    <w:rsid w:val="009504B4"/>
    <w:rsid w:val="009516A3"/>
    <w:rsid w:val="00952E74"/>
    <w:rsid w:val="00954108"/>
    <w:rsid w:val="0095538D"/>
    <w:rsid w:val="009563BA"/>
    <w:rsid w:val="0095678B"/>
    <w:rsid w:val="009571CF"/>
    <w:rsid w:val="00960468"/>
    <w:rsid w:val="00961BA6"/>
    <w:rsid w:val="00961D0A"/>
    <w:rsid w:val="0096440D"/>
    <w:rsid w:val="0096469B"/>
    <w:rsid w:val="009658CA"/>
    <w:rsid w:val="00967F82"/>
    <w:rsid w:val="009706D2"/>
    <w:rsid w:val="00970ED4"/>
    <w:rsid w:val="009710ED"/>
    <w:rsid w:val="009716C2"/>
    <w:rsid w:val="00971D9B"/>
    <w:rsid w:val="00972060"/>
    <w:rsid w:val="00972F07"/>
    <w:rsid w:val="00973E9B"/>
    <w:rsid w:val="00974832"/>
    <w:rsid w:val="00975B0D"/>
    <w:rsid w:val="00976EE7"/>
    <w:rsid w:val="009801F8"/>
    <w:rsid w:val="0098069B"/>
    <w:rsid w:val="009810D1"/>
    <w:rsid w:val="00981BE3"/>
    <w:rsid w:val="00982073"/>
    <w:rsid w:val="009853CE"/>
    <w:rsid w:val="00985653"/>
    <w:rsid w:val="009877AD"/>
    <w:rsid w:val="009917E3"/>
    <w:rsid w:val="00991A1F"/>
    <w:rsid w:val="00993CD1"/>
    <w:rsid w:val="009955B8"/>
    <w:rsid w:val="00995F67"/>
    <w:rsid w:val="00996D65"/>
    <w:rsid w:val="00996E2F"/>
    <w:rsid w:val="00997747"/>
    <w:rsid w:val="009A0550"/>
    <w:rsid w:val="009A1481"/>
    <w:rsid w:val="009A1F03"/>
    <w:rsid w:val="009A2EC3"/>
    <w:rsid w:val="009A31D5"/>
    <w:rsid w:val="009A4210"/>
    <w:rsid w:val="009A486F"/>
    <w:rsid w:val="009A55D3"/>
    <w:rsid w:val="009A6DF1"/>
    <w:rsid w:val="009A7769"/>
    <w:rsid w:val="009B047F"/>
    <w:rsid w:val="009B0E33"/>
    <w:rsid w:val="009B19B5"/>
    <w:rsid w:val="009B2957"/>
    <w:rsid w:val="009B3E98"/>
    <w:rsid w:val="009B5224"/>
    <w:rsid w:val="009B5743"/>
    <w:rsid w:val="009B72F1"/>
    <w:rsid w:val="009C3669"/>
    <w:rsid w:val="009C5556"/>
    <w:rsid w:val="009C56CD"/>
    <w:rsid w:val="009C594A"/>
    <w:rsid w:val="009C598C"/>
    <w:rsid w:val="009C6164"/>
    <w:rsid w:val="009C6A3E"/>
    <w:rsid w:val="009C6ED4"/>
    <w:rsid w:val="009C7945"/>
    <w:rsid w:val="009C7977"/>
    <w:rsid w:val="009C7A7B"/>
    <w:rsid w:val="009D059D"/>
    <w:rsid w:val="009D0A7E"/>
    <w:rsid w:val="009D0BC1"/>
    <w:rsid w:val="009D45EC"/>
    <w:rsid w:val="009D46B1"/>
    <w:rsid w:val="009D4C05"/>
    <w:rsid w:val="009D5081"/>
    <w:rsid w:val="009D5CC7"/>
    <w:rsid w:val="009D655B"/>
    <w:rsid w:val="009D7028"/>
    <w:rsid w:val="009D7F06"/>
    <w:rsid w:val="009E0B14"/>
    <w:rsid w:val="009E0C82"/>
    <w:rsid w:val="009E1C98"/>
    <w:rsid w:val="009E2749"/>
    <w:rsid w:val="009E2B5A"/>
    <w:rsid w:val="009E2D85"/>
    <w:rsid w:val="009E4B22"/>
    <w:rsid w:val="009E599E"/>
    <w:rsid w:val="009E65AC"/>
    <w:rsid w:val="009E6602"/>
    <w:rsid w:val="009E7A04"/>
    <w:rsid w:val="009E7F2C"/>
    <w:rsid w:val="009F060A"/>
    <w:rsid w:val="009F0C90"/>
    <w:rsid w:val="009F14CF"/>
    <w:rsid w:val="009F17CC"/>
    <w:rsid w:val="009F3032"/>
    <w:rsid w:val="009F3D53"/>
    <w:rsid w:val="009F445E"/>
    <w:rsid w:val="009F454E"/>
    <w:rsid w:val="009F52DB"/>
    <w:rsid w:val="009F6F35"/>
    <w:rsid w:val="009F7E82"/>
    <w:rsid w:val="00A002E6"/>
    <w:rsid w:val="00A006A3"/>
    <w:rsid w:val="00A006B1"/>
    <w:rsid w:val="00A01083"/>
    <w:rsid w:val="00A01EFA"/>
    <w:rsid w:val="00A0239F"/>
    <w:rsid w:val="00A03E8D"/>
    <w:rsid w:val="00A04CBA"/>
    <w:rsid w:val="00A04D71"/>
    <w:rsid w:val="00A0602B"/>
    <w:rsid w:val="00A06D86"/>
    <w:rsid w:val="00A10D3A"/>
    <w:rsid w:val="00A11D68"/>
    <w:rsid w:val="00A11E87"/>
    <w:rsid w:val="00A137C9"/>
    <w:rsid w:val="00A1566A"/>
    <w:rsid w:val="00A15C86"/>
    <w:rsid w:val="00A16B34"/>
    <w:rsid w:val="00A16D15"/>
    <w:rsid w:val="00A16F19"/>
    <w:rsid w:val="00A1758F"/>
    <w:rsid w:val="00A17E40"/>
    <w:rsid w:val="00A17FBE"/>
    <w:rsid w:val="00A218C5"/>
    <w:rsid w:val="00A24147"/>
    <w:rsid w:val="00A2436F"/>
    <w:rsid w:val="00A25D0C"/>
    <w:rsid w:val="00A277A9"/>
    <w:rsid w:val="00A309E3"/>
    <w:rsid w:val="00A30B35"/>
    <w:rsid w:val="00A30F2C"/>
    <w:rsid w:val="00A310B2"/>
    <w:rsid w:val="00A31F02"/>
    <w:rsid w:val="00A33413"/>
    <w:rsid w:val="00A33F31"/>
    <w:rsid w:val="00A34192"/>
    <w:rsid w:val="00A3422D"/>
    <w:rsid w:val="00A3564A"/>
    <w:rsid w:val="00A37F33"/>
    <w:rsid w:val="00A421FC"/>
    <w:rsid w:val="00A42456"/>
    <w:rsid w:val="00A43DB7"/>
    <w:rsid w:val="00A43F35"/>
    <w:rsid w:val="00A44383"/>
    <w:rsid w:val="00A44B95"/>
    <w:rsid w:val="00A45FA5"/>
    <w:rsid w:val="00A4641B"/>
    <w:rsid w:val="00A46E51"/>
    <w:rsid w:val="00A500A9"/>
    <w:rsid w:val="00A5204C"/>
    <w:rsid w:val="00A527B6"/>
    <w:rsid w:val="00A52939"/>
    <w:rsid w:val="00A5446B"/>
    <w:rsid w:val="00A553DF"/>
    <w:rsid w:val="00A55550"/>
    <w:rsid w:val="00A56019"/>
    <w:rsid w:val="00A60358"/>
    <w:rsid w:val="00A613B5"/>
    <w:rsid w:val="00A61889"/>
    <w:rsid w:val="00A62450"/>
    <w:rsid w:val="00A62E4F"/>
    <w:rsid w:val="00A6360E"/>
    <w:rsid w:val="00A63B09"/>
    <w:rsid w:val="00A644E3"/>
    <w:rsid w:val="00A6471B"/>
    <w:rsid w:val="00A66759"/>
    <w:rsid w:val="00A7024E"/>
    <w:rsid w:val="00A7081F"/>
    <w:rsid w:val="00A70B06"/>
    <w:rsid w:val="00A71B80"/>
    <w:rsid w:val="00A73CE9"/>
    <w:rsid w:val="00A75DCD"/>
    <w:rsid w:val="00A772D2"/>
    <w:rsid w:val="00A7730E"/>
    <w:rsid w:val="00A77471"/>
    <w:rsid w:val="00A77F23"/>
    <w:rsid w:val="00A8072C"/>
    <w:rsid w:val="00A8125C"/>
    <w:rsid w:val="00A82803"/>
    <w:rsid w:val="00A8444E"/>
    <w:rsid w:val="00A84536"/>
    <w:rsid w:val="00A84BBB"/>
    <w:rsid w:val="00A84EB7"/>
    <w:rsid w:val="00A85DA5"/>
    <w:rsid w:val="00A862CB"/>
    <w:rsid w:val="00A863F9"/>
    <w:rsid w:val="00A873FB"/>
    <w:rsid w:val="00A915AF"/>
    <w:rsid w:val="00A920C2"/>
    <w:rsid w:val="00A924BC"/>
    <w:rsid w:val="00A92690"/>
    <w:rsid w:val="00A92DE2"/>
    <w:rsid w:val="00A93856"/>
    <w:rsid w:val="00A9520F"/>
    <w:rsid w:val="00A954DF"/>
    <w:rsid w:val="00A95BB4"/>
    <w:rsid w:val="00A95E6B"/>
    <w:rsid w:val="00A96352"/>
    <w:rsid w:val="00A96B8A"/>
    <w:rsid w:val="00A96E40"/>
    <w:rsid w:val="00A97FA9"/>
    <w:rsid w:val="00AA0E44"/>
    <w:rsid w:val="00AA0F68"/>
    <w:rsid w:val="00AA0F7D"/>
    <w:rsid w:val="00AA2153"/>
    <w:rsid w:val="00AA4052"/>
    <w:rsid w:val="00AA43EC"/>
    <w:rsid w:val="00AA5005"/>
    <w:rsid w:val="00AA52E4"/>
    <w:rsid w:val="00AA56A3"/>
    <w:rsid w:val="00AA5F89"/>
    <w:rsid w:val="00AA7161"/>
    <w:rsid w:val="00AA72BD"/>
    <w:rsid w:val="00AB03DC"/>
    <w:rsid w:val="00AB1A22"/>
    <w:rsid w:val="00AB21C9"/>
    <w:rsid w:val="00AB2E6D"/>
    <w:rsid w:val="00AB4313"/>
    <w:rsid w:val="00AB481B"/>
    <w:rsid w:val="00AB4D42"/>
    <w:rsid w:val="00AB58F2"/>
    <w:rsid w:val="00AB644C"/>
    <w:rsid w:val="00AB7D9B"/>
    <w:rsid w:val="00AC06AA"/>
    <w:rsid w:val="00AC08CA"/>
    <w:rsid w:val="00AC121C"/>
    <w:rsid w:val="00AC1EEF"/>
    <w:rsid w:val="00AC3307"/>
    <w:rsid w:val="00AC57F6"/>
    <w:rsid w:val="00AC6920"/>
    <w:rsid w:val="00AC72BC"/>
    <w:rsid w:val="00AD13DC"/>
    <w:rsid w:val="00AD2704"/>
    <w:rsid w:val="00AD3A36"/>
    <w:rsid w:val="00AD4D0E"/>
    <w:rsid w:val="00AD72F6"/>
    <w:rsid w:val="00AE00D1"/>
    <w:rsid w:val="00AE00F5"/>
    <w:rsid w:val="00AE11FE"/>
    <w:rsid w:val="00AE196B"/>
    <w:rsid w:val="00AE22FA"/>
    <w:rsid w:val="00AE5E52"/>
    <w:rsid w:val="00AE6233"/>
    <w:rsid w:val="00AE7689"/>
    <w:rsid w:val="00AF15FC"/>
    <w:rsid w:val="00AF23E2"/>
    <w:rsid w:val="00AF2F9F"/>
    <w:rsid w:val="00AF341C"/>
    <w:rsid w:val="00AF3A16"/>
    <w:rsid w:val="00AF3BD5"/>
    <w:rsid w:val="00AF6593"/>
    <w:rsid w:val="00AF68B0"/>
    <w:rsid w:val="00AF71E7"/>
    <w:rsid w:val="00AF736D"/>
    <w:rsid w:val="00B00386"/>
    <w:rsid w:val="00B006AD"/>
    <w:rsid w:val="00B00C55"/>
    <w:rsid w:val="00B01604"/>
    <w:rsid w:val="00B0273F"/>
    <w:rsid w:val="00B038F3"/>
    <w:rsid w:val="00B03CEE"/>
    <w:rsid w:val="00B04A11"/>
    <w:rsid w:val="00B04DDD"/>
    <w:rsid w:val="00B0627A"/>
    <w:rsid w:val="00B06362"/>
    <w:rsid w:val="00B063A2"/>
    <w:rsid w:val="00B10764"/>
    <w:rsid w:val="00B1096F"/>
    <w:rsid w:val="00B11152"/>
    <w:rsid w:val="00B11820"/>
    <w:rsid w:val="00B11FF8"/>
    <w:rsid w:val="00B13F0C"/>
    <w:rsid w:val="00B14779"/>
    <w:rsid w:val="00B15570"/>
    <w:rsid w:val="00B15EA3"/>
    <w:rsid w:val="00B20058"/>
    <w:rsid w:val="00B208B0"/>
    <w:rsid w:val="00B20F4D"/>
    <w:rsid w:val="00B21CF0"/>
    <w:rsid w:val="00B22B2C"/>
    <w:rsid w:val="00B24DC5"/>
    <w:rsid w:val="00B2575B"/>
    <w:rsid w:val="00B25927"/>
    <w:rsid w:val="00B259A9"/>
    <w:rsid w:val="00B25C5C"/>
    <w:rsid w:val="00B2615C"/>
    <w:rsid w:val="00B26A90"/>
    <w:rsid w:val="00B26F46"/>
    <w:rsid w:val="00B27BBD"/>
    <w:rsid w:val="00B30312"/>
    <w:rsid w:val="00B322B3"/>
    <w:rsid w:val="00B33599"/>
    <w:rsid w:val="00B337ED"/>
    <w:rsid w:val="00B349E2"/>
    <w:rsid w:val="00B34BE5"/>
    <w:rsid w:val="00B35DDB"/>
    <w:rsid w:val="00B3656C"/>
    <w:rsid w:val="00B401C2"/>
    <w:rsid w:val="00B40C06"/>
    <w:rsid w:val="00B40D6A"/>
    <w:rsid w:val="00B42B70"/>
    <w:rsid w:val="00B42F9F"/>
    <w:rsid w:val="00B43B53"/>
    <w:rsid w:val="00B44DCD"/>
    <w:rsid w:val="00B46B9D"/>
    <w:rsid w:val="00B47C8E"/>
    <w:rsid w:val="00B5119B"/>
    <w:rsid w:val="00B5163B"/>
    <w:rsid w:val="00B52EB2"/>
    <w:rsid w:val="00B5445C"/>
    <w:rsid w:val="00B55420"/>
    <w:rsid w:val="00B556A7"/>
    <w:rsid w:val="00B55E8B"/>
    <w:rsid w:val="00B56D1A"/>
    <w:rsid w:val="00B5785D"/>
    <w:rsid w:val="00B61B94"/>
    <w:rsid w:val="00B61EF8"/>
    <w:rsid w:val="00B623A7"/>
    <w:rsid w:val="00B62E7F"/>
    <w:rsid w:val="00B63A04"/>
    <w:rsid w:val="00B63C97"/>
    <w:rsid w:val="00B666CB"/>
    <w:rsid w:val="00B70500"/>
    <w:rsid w:val="00B70864"/>
    <w:rsid w:val="00B7116E"/>
    <w:rsid w:val="00B72F7C"/>
    <w:rsid w:val="00B73152"/>
    <w:rsid w:val="00B73951"/>
    <w:rsid w:val="00B74574"/>
    <w:rsid w:val="00B74791"/>
    <w:rsid w:val="00B74BEC"/>
    <w:rsid w:val="00B7542F"/>
    <w:rsid w:val="00B764B2"/>
    <w:rsid w:val="00B77551"/>
    <w:rsid w:val="00B77BCF"/>
    <w:rsid w:val="00B80C52"/>
    <w:rsid w:val="00B811A7"/>
    <w:rsid w:val="00B82AE8"/>
    <w:rsid w:val="00B82BD8"/>
    <w:rsid w:val="00B83001"/>
    <w:rsid w:val="00B843C2"/>
    <w:rsid w:val="00B84758"/>
    <w:rsid w:val="00B85525"/>
    <w:rsid w:val="00B863E4"/>
    <w:rsid w:val="00B86FF5"/>
    <w:rsid w:val="00B9146F"/>
    <w:rsid w:val="00B916D0"/>
    <w:rsid w:val="00B920D8"/>
    <w:rsid w:val="00B92750"/>
    <w:rsid w:val="00B92F6F"/>
    <w:rsid w:val="00B97789"/>
    <w:rsid w:val="00BA0D4F"/>
    <w:rsid w:val="00BA1100"/>
    <w:rsid w:val="00BA2A7D"/>
    <w:rsid w:val="00BA48AD"/>
    <w:rsid w:val="00BA4E21"/>
    <w:rsid w:val="00BA6345"/>
    <w:rsid w:val="00BA64AB"/>
    <w:rsid w:val="00BA68A4"/>
    <w:rsid w:val="00BA68B3"/>
    <w:rsid w:val="00BA7611"/>
    <w:rsid w:val="00BB0D1D"/>
    <w:rsid w:val="00BB1186"/>
    <w:rsid w:val="00BB1B1C"/>
    <w:rsid w:val="00BB3597"/>
    <w:rsid w:val="00BB4555"/>
    <w:rsid w:val="00BB59D0"/>
    <w:rsid w:val="00BB5AFA"/>
    <w:rsid w:val="00BB5F5D"/>
    <w:rsid w:val="00BC0645"/>
    <w:rsid w:val="00BC0A6E"/>
    <w:rsid w:val="00BC1228"/>
    <w:rsid w:val="00BC138F"/>
    <w:rsid w:val="00BC1F00"/>
    <w:rsid w:val="00BC4A01"/>
    <w:rsid w:val="00BC5332"/>
    <w:rsid w:val="00BC5A75"/>
    <w:rsid w:val="00BD03AA"/>
    <w:rsid w:val="00BD20C2"/>
    <w:rsid w:val="00BD260B"/>
    <w:rsid w:val="00BD2EC0"/>
    <w:rsid w:val="00BD3315"/>
    <w:rsid w:val="00BD3516"/>
    <w:rsid w:val="00BD3BC1"/>
    <w:rsid w:val="00BD466A"/>
    <w:rsid w:val="00BD479B"/>
    <w:rsid w:val="00BD4A37"/>
    <w:rsid w:val="00BD4C93"/>
    <w:rsid w:val="00BD5395"/>
    <w:rsid w:val="00BD5FB4"/>
    <w:rsid w:val="00BD6730"/>
    <w:rsid w:val="00BD7435"/>
    <w:rsid w:val="00BD7641"/>
    <w:rsid w:val="00BE0895"/>
    <w:rsid w:val="00BE214D"/>
    <w:rsid w:val="00BE22D0"/>
    <w:rsid w:val="00BE241F"/>
    <w:rsid w:val="00BE2496"/>
    <w:rsid w:val="00BE25AB"/>
    <w:rsid w:val="00BE26A4"/>
    <w:rsid w:val="00BE2722"/>
    <w:rsid w:val="00BE2816"/>
    <w:rsid w:val="00BE3AA2"/>
    <w:rsid w:val="00BE4DA1"/>
    <w:rsid w:val="00BE4ECE"/>
    <w:rsid w:val="00BE5567"/>
    <w:rsid w:val="00BE5873"/>
    <w:rsid w:val="00BE72F8"/>
    <w:rsid w:val="00BE7369"/>
    <w:rsid w:val="00BF1C75"/>
    <w:rsid w:val="00BF3AFF"/>
    <w:rsid w:val="00BF45B6"/>
    <w:rsid w:val="00BF663F"/>
    <w:rsid w:val="00C01EF7"/>
    <w:rsid w:val="00C036E1"/>
    <w:rsid w:val="00C03C14"/>
    <w:rsid w:val="00C0430E"/>
    <w:rsid w:val="00C045DF"/>
    <w:rsid w:val="00C06C2A"/>
    <w:rsid w:val="00C104A2"/>
    <w:rsid w:val="00C11D6F"/>
    <w:rsid w:val="00C13504"/>
    <w:rsid w:val="00C1378F"/>
    <w:rsid w:val="00C17CE8"/>
    <w:rsid w:val="00C212A6"/>
    <w:rsid w:val="00C22186"/>
    <w:rsid w:val="00C22879"/>
    <w:rsid w:val="00C228D5"/>
    <w:rsid w:val="00C2324D"/>
    <w:rsid w:val="00C2356D"/>
    <w:rsid w:val="00C24051"/>
    <w:rsid w:val="00C2592F"/>
    <w:rsid w:val="00C26352"/>
    <w:rsid w:val="00C26E51"/>
    <w:rsid w:val="00C27610"/>
    <w:rsid w:val="00C2782C"/>
    <w:rsid w:val="00C30244"/>
    <w:rsid w:val="00C3060C"/>
    <w:rsid w:val="00C31437"/>
    <w:rsid w:val="00C31EBC"/>
    <w:rsid w:val="00C32820"/>
    <w:rsid w:val="00C34C77"/>
    <w:rsid w:val="00C35397"/>
    <w:rsid w:val="00C35427"/>
    <w:rsid w:val="00C355D8"/>
    <w:rsid w:val="00C36B69"/>
    <w:rsid w:val="00C36D16"/>
    <w:rsid w:val="00C377F6"/>
    <w:rsid w:val="00C37ED1"/>
    <w:rsid w:val="00C41F3A"/>
    <w:rsid w:val="00C42062"/>
    <w:rsid w:val="00C42391"/>
    <w:rsid w:val="00C431C4"/>
    <w:rsid w:val="00C45CC8"/>
    <w:rsid w:val="00C463F0"/>
    <w:rsid w:val="00C4782A"/>
    <w:rsid w:val="00C53E9D"/>
    <w:rsid w:val="00C53FF3"/>
    <w:rsid w:val="00C5420D"/>
    <w:rsid w:val="00C543D6"/>
    <w:rsid w:val="00C546F8"/>
    <w:rsid w:val="00C547D4"/>
    <w:rsid w:val="00C55E8F"/>
    <w:rsid w:val="00C573D6"/>
    <w:rsid w:val="00C576B2"/>
    <w:rsid w:val="00C60F4A"/>
    <w:rsid w:val="00C6125E"/>
    <w:rsid w:val="00C613B7"/>
    <w:rsid w:val="00C6144D"/>
    <w:rsid w:val="00C614D3"/>
    <w:rsid w:val="00C6226B"/>
    <w:rsid w:val="00C64B5F"/>
    <w:rsid w:val="00C652E9"/>
    <w:rsid w:val="00C65860"/>
    <w:rsid w:val="00C6678B"/>
    <w:rsid w:val="00C67DF3"/>
    <w:rsid w:val="00C712CC"/>
    <w:rsid w:val="00C740F5"/>
    <w:rsid w:val="00C74249"/>
    <w:rsid w:val="00C76C1E"/>
    <w:rsid w:val="00C77BBA"/>
    <w:rsid w:val="00C82408"/>
    <w:rsid w:val="00C83152"/>
    <w:rsid w:val="00C8550E"/>
    <w:rsid w:val="00C90607"/>
    <w:rsid w:val="00C908A8"/>
    <w:rsid w:val="00C91B5F"/>
    <w:rsid w:val="00C92818"/>
    <w:rsid w:val="00C93017"/>
    <w:rsid w:val="00C93EA0"/>
    <w:rsid w:val="00C9412B"/>
    <w:rsid w:val="00C95455"/>
    <w:rsid w:val="00C9568B"/>
    <w:rsid w:val="00C95969"/>
    <w:rsid w:val="00C9689B"/>
    <w:rsid w:val="00C96EBA"/>
    <w:rsid w:val="00C978A2"/>
    <w:rsid w:val="00CA127B"/>
    <w:rsid w:val="00CA2577"/>
    <w:rsid w:val="00CA2E96"/>
    <w:rsid w:val="00CA4385"/>
    <w:rsid w:val="00CA644A"/>
    <w:rsid w:val="00CA694C"/>
    <w:rsid w:val="00CA6D6B"/>
    <w:rsid w:val="00CB03B3"/>
    <w:rsid w:val="00CB061A"/>
    <w:rsid w:val="00CB0D68"/>
    <w:rsid w:val="00CB11FC"/>
    <w:rsid w:val="00CB26BF"/>
    <w:rsid w:val="00CB2982"/>
    <w:rsid w:val="00CB3042"/>
    <w:rsid w:val="00CB37EE"/>
    <w:rsid w:val="00CB4878"/>
    <w:rsid w:val="00CB53EB"/>
    <w:rsid w:val="00CB58F0"/>
    <w:rsid w:val="00CB5D6E"/>
    <w:rsid w:val="00CC06F2"/>
    <w:rsid w:val="00CC0C7C"/>
    <w:rsid w:val="00CC18DF"/>
    <w:rsid w:val="00CC3281"/>
    <w:rsid w:val="00CC3843"/>
    <w:rsid w:val="00CC3BF6"/>
    <w:rsid w:val="00CC458A"/>
    <w:rsid w:val="00CC54B7"/>
    <w:rsid w:val="00CC5677"/>
    <w:rsid w:val="00CC592A"/>
    <w:rsid w:val="00CD0D5D"/>
    <w:rsid w:val="00CD1090"/>
    <w:rsid w:val="00CD1727"/>
    <w:rsid w:val="00CD26D2"/>
    <w:rsid w:val="00CD29CF"/>
    <w:rsid w:val="00CD2A69"/>
    <w:rsid w:val="00CD31F9"/>
    <w:rsid w:val="00CD3411"/>
    <w:rsid w:val="00CD4EF2"/>
    <w:rsid w:val="00CD642E"/>
    <w:rsid w:val="00CD646D"/>
    <w:rsid w:val="00CD6FED"/>
    <w:rsid w:val="00CD7BA3"/>
    <w:rsid w:val="00CE0FC5"/>
    <w:rsid w:val="00CE4582"/>
    <w:rsid w:val="00CE4AB4"/>
    <w:rsid w:val="00CE7207"/>
    <w:rsid w:val="00CF114A"/>
    <w:rsid w:val="00CF1EA1"/>
    <w:rsid w:val="00CF23C3"/>
    <w:rsid w:val="00CF3130"/>
    <w:rsid w:val="00CF313A"/>
    <w:rsid w:val="00CF32B6"/>
    <w:rsid w:val="00CF4DA0"/>
    <w:rsid w:val="00CF50D1"/>
    <w:rsid w:val="00CF698D"/>
    <w:rsid w:val="00CF6EDF"/>
    <w:rsid w:val="00CF6F1D"/>
    <w:rsid w:val="00D007C7"/>
    <w:rsid w:val="00D00CD5"/>
    <w:rsid w:val="00D022F7"/>
    <w:rsid w:val="00D03BBC"/>
    <w:rsid w:val="00D042E9"/>
    <w:rsid w:val="00D0462B"/>
    <w:rsid w:val="00D04696"/>
    <w:rsid w:val="00D0489A"/>
    <w:rsid w:val="00D048C8"/>
    <w:rsid w:val="00D04C86"/>
    <w:rsid w:val="00D04F06"/>
    <w:rsid w:val="00D06CF9"/>
    <w:rsid w:val="00D06D86"/>
    <w:rsid w:val="00D07DF3"/>
    <w:rsid w:val="00D10C54"/>
    <w:rsid w:val="00D10D6B"/>
    <w:rsid w:val="00D113FE"/>
    <w:rsid w:val="00D11EEA"/>
    <w:rsid w:val="00D128F4"/>
    <w:rsid w:val="00D13435"/>
    <w:rsid w:val="00D14676"/>
    <w:rsid w:val="00D14DD1"/>
    <w:rsid w:val="00D1521A"/>
    <w:rsid w:val="00D1524C"/>
    <w:rsid w:val="00D15AE0"/>
    <w:rsid w:val="00D1727A"/>
    <w:rsid w:val="00D17337"/>
    <w:rsid w:val="00D1786C"/>
    <w:rsid w:val="00D2005A"/>
    <w:rsid w:val="00D21DF4"/>
    <w:rsid w:val="00D22046"/>
    <w:rsid w:val="00D23792"/>
    <w:rsid w:val="00D2428D"/>
    <w:rsid w:val="00D2500B"/>
    <w:rsid w:val="00D25200"/>
    <w:rsid w:val="00D27E8E"/>
    <w:rsid w:val="00D30E5A"/>
    <w:rsid w:val="00D31450"/>
    <w:rsid w:val="00D321F4"/>
    <w:rsid w:val="00D322DB"/>
    <w:rsid w:val="00D35B24"/>
    <w:rsid w:val="00D36502"/>
    <w:rsid w:val="00D36F1A"/>
    <w:rsid w:val="00D371C7"/>
    <w:rsid w:val="00D376C1"/>
    <w:rsid w:val="00D37711"/>
    <w:rsid w:val="00D413AD"/>
    <w:rsid w:val="00D419B6"/>
    <w:rsid w:val="00D419FB"/>
    <w:rsid w:val="00D42C9F"/>
    <w:rsid w:val="00D442D2"/>
    <w:rsid w:val="00D458DE"/>
    <w:rsid w:val="00D51109"/>
    <w:rsid w:val="00D5422F"/>
    <w:rsid w:val="00D54276"/>
    <w:rsid w:val="00D547CC"/>
    <w:rsid w:val="00D5548B"/>
    <w:rsid w:val="00D555FF"/>
    <w:rsid w:val="00D55672"/>
    <w:rsid w:val="00D565C2"/>
    <w:rsid w:val="00D56818"/>
    <w:rsid w:val="00D613FE"/>
    <w:rsid w:val="00D626C2"/>
    <w:rsid w:val="00D62A60"/>
    <w:rsid w:val="00D634C2"/>
    <w:rsid w:val="00D64BC5"/>
    <w:rsid w:val="00D6515C"/>
    <w:rsid w:val="00D65452"/>
    <w:rsid w:val="00D6553A"/>
    <w:rsid w:val="00D6635C"/>
    <w:rsid w:val="00D67380"/>
    <w:rsid w:val="00D67FCB"/>
    <w:rsid w:val="00D70E10"/>
    <w:rsid w:val="00D713F8"/>
    <w:rsid w:val="00D71793"/>
    <w:rsid w:val="00D71F54"/>
    <w:rsid w:val="00D7300D"/>
    <w:rsid w:val="00D73864"/>
    <w:rsid w:val="00D74C39"/>
    <w:rsid w:val="00D76207"/>
    <w:rsid w:val="00D76AEB"/>
    <w:rsid w:val="00D76D92"/>
    <w:rsid w:val="00D775ED"/>
    <w:rsid w:val="00D77ED3"/>
    <w:rsid w:val="00D82620"/>
    <w:rsid w:val="00D82705"/>
    <w:rsid w:val="00D8270F"/>
    <w:rsid w:val="00D839E3"/>
    <w:rsid w:val="00D842C8"/>
    <w:rsid w:val="00D84E11"/>
    <w:rsid w:val="00D850F3"/>
    <w:rsid w:val="00D86F7B"/>
    <w:rsid w:val="00D912B9"/>
    <w:rsid w:val="00D93CD2"/>
    <w:rsid w:val="00D9568B"/>
    <w:rsid w:val="00D96BDD"/>
    <w:rsid w:val="00D973FB"/>
    <w:rsid w:val="00D97F76"/>
    <w:rsid w:val="00DA054D"/>
    <w:rsid w:val="00DA1A5D"/>
    <w:rsid w:val="00DA1E99"/>
    <w:rsid w:val="00DA20B4"/>
    <w:rsid w:val="00DA20C3"/>
    <w:rsid w:val="00DA22FC"/>
    <w:rsid w:val="00DA27D6"/>
    <w:rsid w:val="00DA4383"/>
    <w:rsid w:val="00DA4922"/>
    <w:rsid w:val="00DA4D72"/>
    <w:rsid w:val="00DA576A"/>
    <w:rsid w:val="00DA7408"/>
    <w:rsid w:val="00DB3BED"/>
    <w:rsid w:val="00DB3FDE"/>
    <w:rsid w:val="00DB5EAD"/>
    <w:rsid w:val="00DB5ED6"/>
    <w:rsid w:val="00DB6E57"/>
    <w:rsid w:val="00DB75F9"/>
    <w:rsid w:val="00DB7A27"/>
    <w:rsid w:val="00DB7D09"/>
    <w:rsid w:val="00DB7E5B"/>
    <w:rsid w:val="00DC00CB"/>
    <w:rsid w:val="00DC06C9"/>
    <w:rsid w:val="00DC0843"/>
    <w:rsid w:val="00DC0920"/>
    <w:rsid w:val="00DC1EED"/>
    <w:rsid w:val="00DC2D97"/>
    <w:rsid w:val="00DC2FD0"/>
    <w:rsid w:val="00DC327E"/>
    <w:rsid w:val="00DC378E"/>
    <w:rsid w:val="00DC4E45"/>
    <w:rsid w:val="00DC59B6"/>
    <w:rsid w:val="00DC6927"/>
    <w:rsid w:val="00DC6AB5"/>
    <w:rsid w:val="00DC7248"/>
    <w:rsid w:val="00DC7C95"/>
    <w:rsid w:val="00DC7D0D"/>
    <w:rsid w:val="00DD09A5"/>
    <w:rsid w:val="00DD4F47"/>
    <w:rsid w:val="00DD5230"/>
    <w:rsid w:val="00DD7476"/>
    <w:rsid w:val="00DD7501"/>
    <w:rsid w:val="00DE033F"/>
    <w:rsid w:val="00DE05D2"/>
    <w:rsid w:val="00DE0C4B"/>
    <w:rsid w:val="00DE1032"/>
    <w:rsid w:val="00DE1179"/>
    <w:rsid w:val="00DE17EA"/>
    <w:rsid w:val="00DE204C"/>
    <w:rsid w:val="00DE2311"/>
    <w:rsid w:val="00DE28A1"/>
    <w:rsid w:val="00DE2F75"/>
    <w:rsid w:val="00DE3565"/>
    <w:rsid w:val="00DE36E1"/>
    <w:rsid w:val="00DE3961"/>
    <w:rsid w:val="00DE47C9"/>
    <w:rsid w:val="00DE62EC"/>
    <w:rsid w:val="00DE6B00"/>
    <w:rsid w:val="00DE6BDC"/>
    <w:rsid w:val="00DE7434"/>
    <w:rsid w:val="00DF1C11"/>
    <w:rsid w:val="00DF1F07"/>
    <w:rsid w:val="00DF1FB6"/>
    <w:rsid w:val="00DF3A3D"/>
    <w:rsid w:val="00DF3A7D"/>
    <w:rsid w:val="00DF5C48"/>
    <w:rsid w:val="00DF6DA4"/>
    <w:rsid w:val="00E01524"/>
    <w:rsid w:val="00E0177F"/>
    <w:rsid w:val="00E03DB9"/>
    <w:rsid w:val="00E051B7"/>
    <w:rsid w:val="00E05EE4"/>
    <w:rsid w:val="00E062DE"/>
    <w:rsid w:val="00E07D64"/>
    <w:rsid w:val="00E11BC3"/>
    <w:rsid w:val="00E1438D"/>
    <w:rsid w:val="00E15436"/>
    <w:rsid w:val="00E1576C"/>
    <w:rsid w:val="00E20A02"/>
    <w:rsid w:val="00E216C9"/>
    <w:rsid w:val="00E21890"/>
    <w:rsid w:val="00E226D9"/>
    <w:rsid w:val="00E23439"/>
    <w:rsid w:val="00E249A5"/>
    <w:rsid w:val="00E24CAB"/>
    <w:rsid w:val="00E2557E"/>
    <w:rsid w:val="00E25773"/>
    <w:rsid w:val="00E258E9"/>
    <w:rsid w:val="00E27A7E"/>
    <w:rsid w:val="00E27C54"/>
    <w:rsid w:val="00E30951"/>
    <w:rsid w:val="00E30E2A"/>
    <w:rsid w:val="00E326AA"/>
    <w:rsid w:val="00E3515B"/>
    <w:rsid w:val="00E3520F"/>
    <w:rsid w:val="00E4003B"/>
    <w:rsid w:val="00E4135D"/>
    <w:rsid w:val="00E42F69"/>
    <w:rsid w:val="00E42FC5"/>
    <w:rsid w:val="00E430DA"/>
    <w:rsid w:val="00E43B22"/>
    <w:rsid w:val="00E47425"/>
    <w:rsid w:val="00E5177F"/>
    <w:rsid w:val="00E52723"/>
    <w:rsid w:val="00E54691"/>
    <w:rsid w:val="00E54732"/>
    <w:rsid w:val="00E54C9E"/>
    <w:rsid w:val="00E54D4C"/>
    <w:rsid w:val="00E55084"/>
    <w:rsid w:val="00E56223"/>
    <w:rsid w:val="00E573CB"/>
    <w:rsid w:val="00E602A1"/>
    <w:rsid w:val="00E61B54"/>
    <w:rsid w:val="00E61B59"/>
    <w:rsid w:val="00E62DA6"/>
    <w:rsid w:val="00E6346F"/>
    <w:rsid w:val="00E63E7F"/>
    <w:rsid w:val="00E64D83"/>
    <w:rsid w:val="00E64EE5"/>
    <w:rsid w:val="00E65116"/>
    <w:rsid w:val="00E65939"/>
    <w:rsid w:val="00E6612D"/>
    <w:rsid w:val="00E6754B"/>
    <w:rsid w:val="00E70233"/>
    <w:rsid w:val="00E706DF"/>
    <w:rsid w:val="00E74D89"/>
    <w:rsid w:val="00E75A0E"/>
    <w:rsid w:val="00E7652E"/>
    <w:rsid w:val="00E76CEA"/>
    <w:rsid w:val="00E76D35"/>
    <w:rsid w:val="00E77106"/>
    <w:rsid w:val="00E77C21"/>
    <w:rsid w:val="00E80BDC"/>
    <w:rsid w:val="00E80DDD"/>
    <w:rsid w:val="00E80E0A"/>
    <w:rsid w:val="00E819DC"/>
    <w:rsid w:val="00E8208E"/>
    <w:rsid w:val="00E82F89"/>
    <w:rsid w:val="00E83FEC"/>
    <w:rsid w:val="00E84277"/>
    <w:rsid w:val="00E84410"/>
    <w:rsid w:val="00E8452D"/>
    <w:rsid w:val="00E84D89"/>
    <w:rsid w:val="00E84E25"/>
    <w:rsid w:val="00E8606F"/>
    <w:rsid w:val="00E86C37"/>
    <w:rsid w:val="00E87451"/>
    <w:rsid w:val="00E87BD0"/>
    <w:rsid w:val="00E90CE8"/>
    <w:rsid w:val="00E91C44"/>
    <w:rsid w:val="00E93626"/>
    <w:rsid w:val="00E974A9"/>
    <w:rsid w:val="00E97DF6"/>
    <w:rsid w:val="00EA0092"/>
    <w:rsid w:val="00EA017E"/>
    <w:rsid w:val="00EA097B"/>
    <w:rsid w:val="00EA1447"/>
    <w:rsid w:val="00EA330D"/>
    <w:rsid w:val="00EA3A3A"/>
    <w:rsid w:val="00EA4FBF"/>
    <w:rsid w:val="00EA5EAF"/>
    <w:rsid w:val="00EA69AF"/>
    <w:rsid w:val="00EB02CB"/>
    <w:rsid w:val="00EB071E"/>
    <w:rsid w:val="00EB161C"/>
    <w:rsid w:val="00EB1959"/>
    <w:rsid w:val="00EB2B6F"/>
    <w:rsid w:val="00EB3649"/>
    <w:rsid w:val="00EB378A"/>
    <w:rsid w:val="00EB4124"/>
    <w:rsid w:val="00EB4BD2"/>
    <w:rsid w:val="00EB5A22"/>
    <w:rsid w:val="00EB61CD"/>
    <w:rsid w:val="00EB6EA4"/>
    <w:rsid w:val="00EB70C6"/>
    <w:rsid w:val="00EC14EB"/>
    <w:rsid w:val="00EC1847"/>
    <w:rsid w:val="00EC19C6"/>
    <w:rsid w:val="00EC1B32"/>
    <w:rsid w:val="00EC1D04"/>
    <w:rsid w:val="00EC2171"/>
    <w:rsid w:val="00EC23BF"/>
    <w:rsid w:val="00EC3980"/>
    <w:rsid w:val="00EC586E"/>
    <w:rsid w:val="00EC5D75"/>
    <w:rsid w:val="00EC5F38"/>
    <w:rsid w:val="00EC743E"/>
    <w:rsid w:val="00ED0591"/>
    <w:rsid w:val="00ED091F"/>
    <w:rsid w:val="00ED26A7"/>
    <w:rsid w:val="00ED7E24"/>
    <w:rsid w:val="00EE0A9D"/>
    <w:rsid w:val="00EE2EDD"/>
    <w:rsid w:val="00EE3964"/>
    <w:rsid w:val="00EE40A6"/>
    <w:rsid w:val="00EE4643"/>
    <w:rsid w:val="00EE474C"/>
    <w:rsid w:val="00EE479B"/>
    <w:rsid w:val="00EE5297"/>
    <w:rsid w:val="00EE5471"/>
    <w:rsid w:val="00EE7508"/>
    <w:rsid w:val="00EF0290"/>
    <w:rsid w:val="00EF3796"/>
    <w:rsid w:val="00EF541E"/>
    <w:rsid w:val="00EF6A3C"/>
    <w:rsid w:val="00EF6A72"/>
    <w:rsid w:val="00EF7546"/>
    <w:rsid w:val="00F0001A"/>
    <w:rsid w:val="00F000A3"/>
    <w:rsid w:val="00F00392"/>
    <w:rsid w:val="00F00455"/>
    <w:rsid w:val="00F00581"/>
    <w:rsid w:val="00F0189C"/>
    <w:rsid w:val="00F01F4A"/>
    <w:rsid w:val="00F0513C"/>
    <w:rsid w:val="00F054DD"/>
    <w:rsid w:val="00F05F3A"/>
    <w:rsid w:val="00F060BB"/>
    <w:rsid w:val="00F0625B"/>
    <w:rsid w:val="00F10DAE"/>
    <w:rsid w:val="00F110FD"/>
    <w:rsid w:val="00F12863"/>
    <w:rsid w:val="00F12D6D"/>
    <w:rsid w:val="00F12E45"/>
    <w:rsid w:val="00F14C67"/>
    <w:rsid w:val="00F1562A"/>
    <w:rsid w:val="00F166B0"/>
    <w:rsid w:val="00F16AE8"/>
    <w:rsid w:val="00F16CB9"/>
    <w:rsid w:val="00F1756A"/>
    <w:rsid w:val="00F17A21"/>
    <w:rsid w:val="00F17BE8"/>
    <w:rsid w:val="00F2129B"/>
    <w:rsid w:val="00F22BBA"/>
    <w:rsid w:val="00F248BA"/>
    <w:rsid w:val="00F24D3D"/>
    <w:rsid w:val="00F254D3"/>
    <w:rsid w:val="00F25865"/>
    <w:rsid w:val="00F26489"/>
    <w:rsid w:val="00F27FB3"/>
    <w:rsid w:val="00F31951"/>
    <w:rsid w:val="00F323FA"/>
    <w:rsid w:val="00F34114"/>
    <w:rsid w:val="00F35081"/>
    <w:rsid w:val="00F35B28"/>
    <w:rsid w:val="00F35F3D"/>
    <w:rsid w:val="00F36F0C"/>
    <w:rsid w:val="00F40082"/>
    <w:rsid w:val="00F41284"/>
    <w:rsid w:val="00F41400"/>
    <w:rsid w:val="00F4154A"/>
    <w:rsid w:val="00F42F5F"/>
    <w:rsid w:val="00F434D0"/>
    <w:rsid w:val="00F4365D"/>
    <w:rsid w:val="00F436FB"/>
    <w:rsid w:val="00F43913"/>
    <w:rsid w:val="00F44756"/>
    <w:rsid w:val="00F451E3"/>
    <w:rsid w:val="00F463D8"/>
    <w:rsid w:val="00F46A41"/>
    <w:rsid w:val="00F47E38"/>
    <w:rsid w:val="00F47FDC"/>
    <w:rsid w:val="00F50600"/>
    <w:rsid w:val="00F5096E"/>
    <w:rsid w:val="00F528CF"/>
    <w:rsid w:val="00F52EF3"/>
    <w:rsid w:val="00F5312A"/>
    <w:rsid w:val="00F5452D"/>
    <w:rsid w:val="00F54AA7"/>
    <w:rsid w:val="00F563C3"/>
    <w:rsid w:val="00F568C7"/>
    <w:rsid w:val="00F60DAB"/>
    <w:rsid w:val="00F6220F"/>
    <w:rsid w:val="00F624E3"/>
    <w:rsid w:val="00F63145"/>
    <w:rsid w:val="00F646C7"/>
    <w:rsid w:val="00F64C80"/>
    <w:rsid w:val="00F658EB"/>
    <w:rsid w:val="00F65D12"/>
    <w:rsid w:val="00F6605A"/>
    <w:rsid w:val="00F71C6C"/>
    <w:rsid w:val="00F72BE7"/>
    <w:rsid w:val="00F73C86"/>
    <w:rsid w:val="00F74633"/>
    <w:rsid w:val="00F7507B"/>
    <w:rsid w:val="00F75FB8"/>
    <w:rsid w:val="00F7609B"/>
    <w:rsid w:val="00F76EAE"/>
    <w:rsid w:val="00F77CD1"/>
    <w:rsid w:val="00F77FEB"/>
    <w:rsid w:val="00F80AD9"/>
    <w:rsid w:val="00F81C2E"/>
    <w:rsid w:val="00F82973"/>
    <w:rsid w:val="00F82E51"/>
    <w:rsid w:val="00F83231"/>
    <w:rsid w:val="00F83E30"/>
    <w:rsid w:val="00F83E8F"/>
    <w:rsid w:val="00F83EDD"/>
    <w:rsid w:val="00F842D3"/>
    <w:rsid w:val="00F851A9"/>
    <w:rsid w:val="00F8599F"/>
    <w:rsid w:val="00F85E0D"/>
    <w:rsid w:val="00F86D28"/>
    <w:rsid w:val="00F873A8"/>
    <w:rsid w:val="00F87A2E"/>
    <w:rsid w:val="00F902CA"/>
    <w:rsid w:val="00F906CD"/>
    <w:rsid w:val="00F92729"/>
    <w:rsid w:val="00F93EE6"/>
    <w:rsid w:val="00F946ED"/>
    <w:rsid w:val="00F94A4F"/>
    <w:rsid w:val="00F94A7A"/>
    <w:rsid w:val="00F94AC2"/>
    <w:rsid w:val="00F9521B"/>
    <w:rsid w:val="00F95DF9"/>
    <w:rsid w:val="00FA0975"/>
    <w:rsid w:val="00FA18B8"/>
    <w:rsid w:val="00FA19AB"/>
    <w:rsid w:val="00FA5BC8"/>
    <w:rsid w:val="00FA7693"/>
    <w:rsid w:val="00FA7AA1"/>
    <w:rsid w:val="00FB08EA"/>
    <w:rsid w:val="00FB0B81"/>
    <w:rsid w:val="00FB1DEF"/>
    <w:rsid w:val="00FB20B9"/>
    <w:rsid w:val="00FB30F8"/>
    <w:rsid w:val="00FB32E6"/>
    <w:rsid w:val="00FB3665"/>
    <w:rsid w:val="00FB57BA"/>
    <w:rsid w:val="00FB7392"/>
    <w:rsid w:val="00FB7734"/>
    <w:rsid w:val="00FB7C9F"/>
    <w:rsid w:val="00FB7CF7"/>
    <w:rsid w:val="00FC0BDB"/>
    <w:rsid w:val="00FC1257"/>
    <w:rsid w:val="00FC193F"/>
    <w:rsid w:val="00FC2910"/>
    <w:rsid w:val="00FC3C47"/>
    <w:rsid w:val="00FC4B1C"/>
    <w:rsid w:val="00FC4EF9"/>
    <w:rsid w:val="00FC5240"/>
    <w:rsid w:val="00FC5A88"/>
    <w:rsid w:val="00FC6896"/>
    <w:rsid w:val="00FC7AB4"/>
    <w:rsid w:val="00FD00D5"/>
    <w:rsid w:val="00FD1DD5"/>
    <w:rsid w:val="00FD21F0"/>
    <w:rsid w:val="00FD3779"/>
    <w:rsid w:val="00FD38B6"/>
    <w:rsid w:val="00FD3AC0"/>
    <w:rsid w:val="00FD42FF"/>
    <w:rsid w:val="00FD48D2"/>
    <w:rsid w:val="00FD553A"/>
    <w:rsid w:val="00FD568F"/>
    <w:rsid w:val="00FD5AC9"/>
    <w:rsid w:val="00FD5B68"/>
    <w:rsid w:val="00FD72AD"/>
    <w:rsid w:val="00FD7520"/>
    <w:rsid w:val="00FD7841"/>
    <w:rsid w:val="00FD7C62"/>
    <w:rsid w:val="00FE1023"/>
    <w:rsid w:val="00FE115C"/>
    <w:rsid w:val="00FE1225"/>
    <w:rsid w:val="00FE25E7"/>
    <w:rsid w:val="00FE37A5"/>
    <w:rsid w:val="00FE4172"/>
    <w:rsid w:val="00FE47E4"/>
    <w:rsid w:val="00FE4C59"/>
    <w:rsid w:val="00FE50D9"/>
    <w:rsid w:val="00FE5568"/>
    <w:rsid w:val="00FE64A4"/>
    <w:rsid w:val="00FE75BE"/>
    <w:rsid w:val="00FF0425"/>
    <w:rsid w:val="00FF0ED1"/>
    <w:rsid w:val="00FF10DE"/>
    <w:rsid w:val="00FF264D"/>
    <w:rsid w:val="00FF2772"/>
    <w:rsid w:val="00FF3CC3"/>
    <w:rsid w:val="00FF5614"/>
    <w:rsid w:val="00FF5F1E"/>
    <w:rsid w:val="00FF625F"/>
    <w:rsid w:val="00FF67DD"/>
    <w:rsid w:val="00FF6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D1B79C"/>
  <w15:chartTrackingRefBased/>
  <w15:docId w15:val="{196CE3C3-D574-4251-AAC0-D059F0C24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073"/>
    <w:pPr>
      <w:widowControl w:val="0"/>
      <w:spacing w:after="120" w:line="240" w:lineRule="auto"/>
      <w:jc w:val="both"/>
    </w:pPr>
    <w:rPr>
      <w:rFonts w:ascii="Arial" w:eastAsia="Times New Roman" w:hAnsi="Arial" w:cs="Times New Roman"/>
      <w:szCs w:val="24"/>
    </w:rPr>
  </w:style>
  <w:style w:type="paragraph" w:styleId="Heading1">
    <w:name w:val="heading 1"/>
    <w:aliases w:val="Chapter Title,H1,Top Level,~SectionHeading,Outline1"/>
    <w:basedOn w:val="Normal"/>
    <w:next w:val="Normal"/>
    <w:link w:val="Heading1Char"/>
    <w:uiPriority w:val="9"/>
    <w:qFormat/>
    <w:rsid w:val="005A7ED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aliases w:val="H2,~SubHeading,Outline2,Sub Chapter"/>
    <w:basedOn w:val="Normal"/>
    <w:next w:val="Normal"/>
    <w:link w:val="Heading2Char"/>
    <w:unhideWhenUsed/>
    <w:qFormat/>
    <w:rsid w:val="004006AA"/>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aliases w:val="H3,~MinorSubHeading,Outline3,Inter chapter"/>
    <w:basedOn w:val="Normal"/>
    <w:next w:val="Normal"/>
    <w:link w:val="Heading3Char"/>
    <w:unhideWhenUsed/>
    <w:qFormat/>
    <w:rsid w:val="004006AA"/>
    <w:pPr>
      <w:keepNext/>
      <w:keepLines/>
      <w:spacing w:before="40" w:after="0"/>
      <w:outlineLvl w:val="2"/>
    </w:pPr>
    <w:rPr>
      <w:rFonts w:eastAsiaTheme="majorEastAsia" w:cstheme="majorBidi"/>
      <w:color w:val="2E74B5" w:themeColor="accent1" w:themeShade="BF"/>
      <w:sz w:val="24"/>
    </w:rPr>
  </w:style>
  <w:style w:type="paragraph" w:styleId="Heading4">
    <w:name w:val="heading 4"/>
    <w:aliases w:val="~Level4Heading,Sub section"/>
    <w:basedOn w:val="Normal"/>
    <w:next w:val="Normal"/>
    <w:link w:val="Heading4Char"/>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hapter Title Char,H1 Char,Top Level Char,~SectionHeading Char,Outline1 Char"/>
    <w:basedOn w:val="DefaultParagraphFont"/>
    <w:link w:val="Heading1"/>
    <w:uiPriority w:val="9"/>
    <w:rsid w:val="005A7ED4"/>
    <w:rPr>
      <w:rFonts w:ascii="Arial" w:eastAsiaTheme="majorEastAsia" w:hAnsi="Arial" w:cstheme="majorBidi"/>
      <w:color w:val="2E74B5" w:themeColor="accent1" w:themeShade="BF"/>
      <w:sz w:val="32"/>
      <w:szCs w:val="32"/>
    </w:rPr>
  </w:style>
  <w:style w:type="character" w:customStyle="1" w:styleId="Heading2Char">
    <w:name w:val="Heading 2 Char"/>
    <w:aliases w:val="H2 Char,~SubHeading Char,Outline2 Char,Sub Chapter Char"/>
    <w:basedOn w:val="DefaultParagraphFont"/>
    <w:link w:val="Heading2"/>
    <w:rsid w:val="004006AA"/>
    <w:rPr>
      <w:rFonts w:ascii="Arial" w:eastAsiaTheme="majorEastAsia" w:hAnsi="Arial" w:cstheme="majorBidi"/>
      <w:color w:val="2E74B5" w:themeColor="accent1" w:themeShade="BF"/>
      <w:sz w:val="26"/>
      <w:szCs w:val="26"/>
    </w:rPr>
  </w:style>
  <w:style w:type="character" w:customStyle="1" w:styleId="Heading3Char">
    <w:name w:val="Heading 3 Char"/>
    <w:aliases w:val="H3 Char,~MinorSubHeading Char,Outline3 Char,Inter chapter Char"/>
    <w:basedOn w:val="DefaultParagraphFont"/>
    <w:link w:val="Heading3"/>
    <w:rsid w:val="004006AA"/>
    <w:rPr>
      <w:rFonts w:ascii="Arial" w:eastAsiaTheme="majorEastAsia" w:hAnsi="Arial" w:cstheme="majorBidi"/>
      <w:color w:val="2E74B5" w:themeColor="accent1" w:themeShade="BF"/>
      <w:sz w:val="24"/>
      <w:szCs w:val="24"/>
    </w:rPr>
  </w:style>
  <w:style w:type="character" w:customStyle="1" w:styleId="Heading4Char">
    <w:name w:val="Heading 4 Char"/>
    <w:aliases w:val="~Level4Heading Char,Sub section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4006AA"/>
    <w:pPr>
      <w:spacing w:after="0"/>
      <w:contextualSpacing/>
    </w:pPr>
    <w:rPr>
      <w:rFonts w:eastAsiaTheme="majorEastAsia" w:cstheme="majorBidi"/>
      <w:color w:val="2E74B5" w:themeColor="accent1" w:themeShade="BF"/>
      <w:spacing w:val="-10"/>
      <w:kern w:val="28"/>
      <w:sz w:val="56"/>
      <w:szCs w:val="56"/>
    </w:rPr>
  </w:style>
  <w:style w:type="character" w:customStyle="1" w:styleId="TitleChar">
    <w:name w:val="Title Char"/>
    <w:basedOn w:val="DefaultParagraphFont"/>
    <w:link w:val="Title"/>
    <w:uiPriority w:val="10"/>
    <w:rsid w:val="004006AA"/>
    <w:rPr>
      <w:rFonts w:ascii="Arial" w:eastAsiaTheme="majorEastAsia" w:hAnsi="Arial" w:cstheme="majorBidi"/>
      <w:color w:val="2E74B5" w:themeColor="accent1" w:themeShade="BF"/>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semiHidden/>
    <w:rsid w:val="00982073"/>
    <w:pPr>
      <w:tabs>
        <w:tab w:val="center" w:pos="4153"/>
        <w:tab w:val="right" w:pos="8306"/>
      </w:tabs>
    </w:pPr>
  </w:style>
  <w:style w:type="character" w:customStyle="1" w:styleId="HeaderChar">
    <w:name w:val="Header Char"/>
    <w:basedOn w:val="DefaultParagraphFont"/>
    <w:link w:val="Header"/>
    <w:semiHidden/>
    <w:rsid w:val="00982073"/>
    <w:rPr>
      <w:rFonts w:ascii="Arial" w:eastAsia="Times New Roman" w:hAnsi="Arial" w:cs="Times New Roman"/>
      <w:szCs w:val="24"/>
    </w:rPr>
  </w:style>
  <w:style w:type="paragraph" w:styleId="Footer">
    <w:name w:val="footer"/>
    <w:basedOn w:val="Normal"/>
    <w:link w:val="FooterChar"/>
    <w:semiHidden/>
    <w:rsid w:val="00982073"/>
    <w:pPr>
      <w:tabs>
        <w:tab w:val="center" w:pos="4153"/>
        <w:tab w:val="right" w:pos="8306"/>
      </w:tabs>
    </w:pPr>
  </w:style>
  <w:style w:type="character" w:customStyle="1" w:styleId="FooterChar">
    <w:name w:val="Footer Char"/>
    <w:basedOn w:val="DefaultParagraphFont"/>
    <w:link w:val="Footer"/>
    <w:semiHidden/>
    <w:rsid w:val="00982073"/>
    <w:rPr>
      <w:rFonts w:ascii="Arial" w:eastAsia="Times New Roman" w:hAnsi="Arial" w:cs="Times New Roman"/>
      <w:szCs w:val="24"/>
    </w:rPr>
  </w:style>
  <w:style w:type="paragraph" w:styleId="BodyText3">
    <w:name w:val="Body Text 3"/>
    <w:basedOn w:val="Normal"/>
    <w:link w:val="BodyText3Char"/>
    <w:semiHidden/>
    <w:rsid w:val="00982073"/>
    <w:pPr>
      <w:jc w:val="center"/>
    </w:pPr>
    <w:rPr>
      <w:rFonts w:eastAsia="SimSun" w:cs="Arial"/>
      <w:b/>
      <w:bCs/>
      <w:noProof/>
      <w:sz w:val="40"/>
      <w:szCs w:val="20"/>
      <w:lang w:eastAsia="zh-CN"/>
    </w:rPr>
  </w:style>
  <w:style w:type="character" w:customStyle="1" w:styleId="BodyText3Char">
    <w:name w:val="Body Text 3 Char"/>
    <w:basedOn w:val="DefaultParagraphFont"/>
    <w:link w:val="BodyText3"/>
    <w:semiHidden/>
    <w:rsid w:val="00982073"/>
    <w:rPr>
      <w:rFonts w:ascii="Arial" w:eastAsia="SimSun" w:hAnsi="Arial" w:cs="Arial"/>
      <w:b/>
      <w:bCs/>
      <w:noProof/>
      <w:sz w:val="40"/>
      <w:szCs w:val="20"/>
      <w:lang w:eastAsia="zh-CN"/>
    </w:rPr>
  </w:style>
  <w:style w:type="paragraph" w:styleId="TOC1">
    <w:name w:val="toc 1"/>
    <w:basedOn w:val="Normal"/>
    <w:next w:val="Normal"/>
    <w:autoRedefine/>
    <w:uiPriority w:val="39"/>
    <w:rsid w:val="00982073"/>
    <w:pPr>
      <w:spacing w:line="360" w:lineRule="auto"/>
    </w:pPr>
    <w:rPr>
      <w:rFonts w:ascii="Arial Bold" w:hAnsi="Arial Bold" w:cs="Arial"/>
      <w:b/>
      <w:bCs/>
    </w:rPr>
  </w:style>
  <w:style w:type="paragraph" w:styleId="TOC2">
    <w:name w:val="toc 2"/>
    <w:basedOn w:val="Normal"/>
    <w:next w:val="Normal"/>
    <w:autoRedefine/>
    <w:uiPriority w:val="39"/>
    <w:rsid w:val="00982073"/>
    <w:pPr>
      <w:tabs>
        <w:tab w:val="left" w:pos="960"/>
        <w:tab w:val="right" w:pos="8296"/>
      </w:tabs>
    </w:pPr>
    <w:rPr>
      <w:noProof/>
    </w:rPr>
  </w:style>
  <w:style w:type="paragraph" w:styleId="TOC5">
    <w:name w:val="toc 5"/>
    <w:basedOn w:val="Normal"/>
    <w:next w:val="Normal"/>
    <w:autoRedefine/>
    <w:uiPriority w:val="39"/>
    <w:rsid w:val="00982073"/>
    <w:pPr>
      <w:ind w:left="960"/>
    </w:pPr>
  </w:style>
  <w:style w:type="character" w:styleId="Hyperlink">
    <w:name w:val="Hyperlink"/>
    <w:uiPriority w:val="99"/>
    <w:rsid w:val="00982073"/>
    <w:rPr>
      <w:color w:val="0000FF"/>
      <w:u w:val="single"/>
    </w:rPr>
  </w:style>
  <w:style w:type="paragraph" w:styleId="Caption">
    <w:name w:val="caption"/>
    <w:basedOn w:val="Normal"/>
    <w:next w:val="Normal"/>
    <w:uiPriority w:val="35"/>
    <w:unhideWhenUsed/>
    <w:qFormat/>
    <w:rsid w:val="00961BA6"/>
    <w:pPr>
      <w:widowControl/>
      <w:spacing w:after="200"/>
      <w:jc w:val="left"/>
    </w:pPr>
    <w:rPr>
      <w:rFonts w:eastAsiaTheme="minorHAnsi" w:cstheme="minorBidi"/>
      <w:i/>
      <w:iCs/>
      <w:color w:val="44546A" w:themeColor="text2"/>
      <w:sz w:val="18"/>
      <w:szCs w:val="18"/>
    </w:rPr>
  </w:style>
  <w:style w:type="paragraph" w:styleId="BalloonText">
    <w:name w:val="Balloon Text"/>
    <w:basedOn w:val="Normal"/>
    <w:link w:val="BalloonTextChar"/>
    <w:uiPriority w:val="99"/>
    <w:semiHidden/>
    <w:unhideWhenUsed/>
    <w:rsid w:val="00225F05"/>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F05"/>
    <w:rPr>
      <w:rFonts w:ascii="Segoe UI" w:eastAsia="Times New Roman" w:hAnsi="Segoe UI" w:cs="Segoe UI"/>
      <w:sz w:val="18"/>
      <w:szCs w:val="18"/>
    </w:rPr>
  </w:style>
  <w:style w:type="paragraph" w:styleId="TOC3">
    <w:name w:val="toc 3"/>
    <w:basedOn w:val="Normal"/>
    <w:next w:val="Normal"/>
    <w:autoRedefine/>
    <w:uiPriority w:val="39"/>
    <w:unhideWhenUsed/>
    <w:rsid w:val="00AB03DC"/>
    <w:pPr>
      <w:widowControl/>
      <w:spacing w:after="100" w:line="259" w:lineRule="auto"/>
      <w:ind w:left="440"/>
      <w:jc w:val="left"/>
    </w:pPr>
    <w:rPr>
      <w:rFonts w:asciiTheme="minorHAnsi" w:eastAsiaTheme="minorEastAsia" w:hAnsiTheme="minorHAnsi"/>
      <w:szCs w:val="22"/>
      <w:lang w:val="en-US"/>
    </w:rPr>
  </w:style>
  <w:style w:type="paragraph" w:styleId="NormalWeb">
    <w:name w:val="Normal (Web)"/>
    <w:basedOn w:val="Normal"/>
    <w:uiPriority w:val="99"/>
    <w:unhideWhenUsed/>
    <w:rsid w:val="00D9568B"/>
    <w:pPr>
      <w:widowControl/>
      <w:spacing w:after="0"/>
      <w:jc w:val="left"/>
    </w:pPr>
    <w:rPr>
      <w:rFonts w:ascii="Times New Roman" w:hAnsi="Times New Roman"/>
      <w:sz w:val="24"/>
      <w:lang w:eastAsia="en-GB"/>
    </w:rPr>
  </w:style>
  <w:style w:type="paragraph" w:customStyle="1" w:styleId="js--section">
    <w:name w:val="js--section"/>
    <w:basedOn w:val="Normal"/>
    <w:rsid w:val="00BE3AA2"/>
    <w:pPr>
      <w:widowControl/>
      <w:spacing w:before="100" w:beforeAutospacing="1" w:after="100" w:afterAutospacing="1"/>
      <w:jc w:val="left"/>
    </w:pPr>
    <w:rPr>
      <w:rFonts w:ascii="Times New Roman" w:hAnsi="Times New Roman"/>
      <w:sz w:val="24"/>
      <w:lang w:eastAsia="en-GB"/>
    </w:rPr>
  </w:style>
  <w:style w:type="paragraph" w:customStyle="1" w:styleId="uiqtextpara">
    <w:name w:val="ui_qtext_para"/>
    <w:basedOn w:val="Normal"/>
    <w:rsid w:val="003C799B"/>
    <w:pPr>
      <w:widowControl/>
      <w:spacing w:before="100" w:beforeAutospacing="1" w:after="100" w:afterAutospacing="1"/>
      <w:jc w:val="left"/>
    </w:pPr>
    <w:rPr>
      <w:rFonts w:ascii="Times New Roman" w:hAnsi="Times New Roman"/>
      <w:sz w:val="24"/>
      <w:lang w:eastAsia="en-GB"/>
    </w:rPr>
  </w:style>
  <w:style w:type="paragraph" w:customStyle="1" w:styleId="Default">
    <w:name w:val="Default"/>
    <w:rsid w:val="0095538D"/>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155D28"/>
    <w:rPr>
      <w:i/>
      <w:iCs/>
    </w:rPr>
  </w:style>
  <w:style w:type="paragraph" w:styleId="Bibliography">
    <w:name w:val="Bibliography"/>
    <w:basedOn w:val="Normal"/>
    <w:next w:val="Normal"/>
    <w:uiPriority w:val="37"/>
    <w:unhideWhenUsed/>
    <w:rsid w:val="003866AF"/>
  </w:style>
  <w:style w:type="character" w:styleId="PlaceholderText">
    <w:name w:val="Placeholder Text"/>
    <w:basedOn w:val="DefaultParagraphFont"/>
    <w:uiPriority w:val="99"/>
    <w:semiHidden/>
    <w:rsid w:val="00F0001A"/>
    <w:rPr>
      <w:color w:val="808080"/>
    </w:rPr>
  </w:style>
  <w:style w:type="paragraph" w:customStyle="1" w:styleId="Body">
    <w:name w:val="Body"/>
    <w:rsid w:val="007A73C9"/>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14:textOutline w14:w="0" w14:cap="flat" w14:cmpd="sng" w14:algn="ctr">
        <w14:noFill/>
        <w14:prstDash w14:val="solid"/>
        <w14:bevel/>
      </w14:textOutline>
    </w:rPr>
  </w:style>
  <w:style w:type="paragraph" w:styleId="TableofFigures">
    <w:name w:val="table of figures"/>
    <w:basedOn w:val="Normal"/>
    <w:next w:val="Normal"/>
    <w:uiPriority w:val="99"/>
    <w:unhideWhenUsed/>
    <w:rsid w:val="00A772D2"/>
    <w:pPr>
      <w:spacing w:after="0"/>
    </w:pPr>
  </w:style>
  <w:style w:type="character" w:styleId="FollowedHyperlink">
    <w:name w:val="FollowedHyperlink"/>
    <w:basedOn w:val="DefaultParagraphFont"/>
    <w:uiPriority w:val="99"/>
    <w:semiHidden/>
    <w:unhideWhenUsed/>
    <w:rsid w:val="007C731E"/>
    <w:rPr>
      <w:color w:val="954F72" w:themeColor="followedHyperlink"/>
      <w:u w:val="single"/>
    </w:rPr>
  </w:style>
  <w:style w:type="character" w:styleId="UnresolvedMention">
    <w:name w:val="Unresolved Mention"/>
    <w:basedOn w:val="DefaultParagraphFont"/>
    <w:uiPriority w:val="99"/>
    <w:semiHidden/>
    <w:unhideWhenUsed/>
    <w:rsid w:val="00097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6173">
      <w:bodyDiv w:val="1"/>
      <w:marLeft w:val="0"/>
      <w:marRight w:val="0"/>
      <w:marTop w:val="0"/>
      <w:marBottom w:val="0"/>
      <w:divBdr>
        <w:top w:val="none" w:sz="0" w:space="0" w:color="auto"/>
        <w:left w:val="none" w:sz="0" w:space="0" w:color="auto"/>
        <w:bottom w:val="none" w:sz="0" w:space="0" w:color="auto"/>
        <w:right w:val="none" w:sz="0" w:space="0" w:color="auto"/>
      </w:divBdr>
    </w:div>
    <w:div w:id="36123934">
      <w:bodyDiv w:val="1"/>
      <w:marLeft w:val="0"/>
      <w:marRight w:val="0"/>
      <w:marTop w:val="0"/>
      <w:marBottom w:val="0"/>
      <w:divBdr>
        <w:top w:val="none" w:sz="0" w:space="0" w:color="auto"/>
        <w:left w:val="none" w:sz="0" w:space="0" w:color="auto"/>
        <w:bottom w:val="none" w:sz="0" w:space="0" w:color="auto"/>
        <w:right w:val="none" w:sz="0" w:space="0" w:color="auto"/>
      </w:divBdr>
    </w:div>
    <w:div w:id="37631555">
      <w:bodyDiv w:val="1"/>
      <w:marLeft w:val="0"/>
      <w:marRight w:val="0"/>
      <w:marTop w:val="0"/>
      <w:marBottom w:val="0"/>
      <w:divBdr>
        <w:top w:val="none" w:sz="0" w:space="0" w:color="auto"/>
        <w:left w:val="none" w:sz="0" w:space="0" w:color="auto"/>
        <w:bottom w:val="none" w:sz="0" w:space="0" w:color="auto"/>
        <w:right w:val="none" w:sz="0" w:space="0" w:color="auto"/>
      </w:divBdr>
    </w:div>
    <w:div w:id="51733597">
      <w:bodyDiv w:val="1"/>
      <w:marLeft w:val="0"/>
      <w:marRight w:val="0"/>
      <w:marTop w:val="0"/>
      <w:marBottom w:val="0"/>
      <w:divBdr>
        <w:top w:val="none" w:sz="0" w:space="0" w:color="auto"/>
        <w:left w:val="none" w:sz="0" w:space="0" w:color="auto"/>
        <w:bottom w:val="none" w:sz="0" w:space="0" w:color="auto"/>
        <w:right w:val="none" w:sz="0" w:space="0" w:color="auto"/>
      </w:divBdr>
    </w:div>
    <w:div w:id="74596491">
      <w:bodyDiv w:val="1"/>
      <w:marLeft w:val="0"/>
      <w:marRight w:val="0"/>
      <w:marTop w:val="0"/>
      <w:marBottom w:val="0"/>
      <w:divBdr>
        <w:top w:val="none" w:sz="0" w:space="0" w:color="auto"/>
        <w:left w:val="none" w:sz="0" w:space="0" w:color="auto"/>
        <w:bottom w:val="none" w:sz="0" w:space="0" w:color="auto"/>
        <w:right w:val="none" w:sz="0" w:space="0" w:color="auto"/>
      </w:divBdr>
    </w:div>
    <w:div w:id="76825772">
      <w:bodyDiv w:val="1"/>
      <w:marLeft w:val="0"/>
      <w:marRight w:val="0"/>
      <w:marTop w:val="0"/>
      <w:marBottom w:val="0"/>
      <w:divBdr>
        <w:top w:val="none" w:sz="0" w:space="0" w:color="auto"/>
        <w:left w:val="none" w:sz="0" w:space="0" w:color="auto"/>
        <w:bottom w:val="none" w:sz="0" w:space="0" w:color="auto"/>
        <w:right w:val="none" w:sz="0" w:space="0" w:color="auto"/>
      </w:divBdr>
    </w:div>
    <w:div w:id="91976758">
      <w:bodyDiv w:val="1"/>
      <w:marLeft w:val="0"/>
      <w:marRight w:val="0"/>
      <w:marTop w:val="0"/>
      <w:marBottom w:val="0"/>
      <w:divBdr>
        <w:top w:val="none" w:sz="0" w:space="0" w:color="auto"/>
        <w:left w:val="none" w:sz="0" w:space="0" w:color="auto"/>
        <w:bottom w:val="none" w:sz="0" w:space="0" w:color="auto"/>
        <w:right w:val="none" w:sz="0" w:space="0" w:color="auto"/>
      </w:divBdr>
    </w:div>
    <w:div w:id="96101873">
      <w:bodyDiv w:val="1"/>
      <w:marLeft w:val="0"/>
      <w:marRight w:val="0"/>
      <w:marTop w:val="0"/>
      <w:marBottom w:val="0"/>
      <w:divBdr>
        <w:top w:val="none" w:sz="0" w:space="0" w:color="auto"/>
        <w:left w:val="none" w:sz="0" w:space="0" w:color="auto"/>
        <w:bottom w:val="none" w:sz="0" w:space="0" w:color="auto"/>
        <w:right w:val="none" w:sz="0" w:space="0" w:color="auto"/>
      </w:divBdr>
    </w:div>
    <w:div w:id="108938939">
      <w:bodyDiv w:val="1"/>
      <w:marLeft w:val="0"/>
      <w:marRight w:val="0"/>
      <w:marTop w:val="0"/>
      <w:marBottom w:val="0"/>
      <w:divBdr>
        <w:top w:val="none" w:sz="0" w:space="0" w:color="auto"/>
        <w:left w:val="none" w:sz="0" w:space="0" w:color="auto"/>
        <w:bottom w:val="none" w:sz="0" w:space="0" w:color="auto"/>
        <w:right w:val="none" w:sz="0" w:space="0" w:color="auto"/>
      </w:divBdr>
    </w:div>
    <w:div w:id="116871632">
      <w:bodyDiv w:val="1"/>
      <w:marLeft w:val="0"/>
      <w:marRight w:val="0"/>
      <w:marTop w:val="0"/>
      <w:marBottom w:val="0"/>
      <w:divBdr>
        <w:top w:val="none" w:sz="0" w:space="0" w:color="auto"/>
        <w:left w:val="none" w:sz="0" w:space="0" w:color="auto"/>
        <w:bottom w:val="none" w:sz="0" w:space="0" w:color="auto"/>
        <w:right w:val="none" w:sz="0" w:space="0" w:color="auto"/>
      </w:divBdr>
    </w:div>
    <w:div w:id="144051503">
      <w:bodyDiv w:val="1"/>
      <w:marLeft w:val="0"/>
      <w:marRight w:val="0"/>
      <w:marTop w:val="0"/>
      <w:marBottom w:val="0"/>
      <w:divBdr>
        <w:top w:val="none" w:sz="0" w:space="0" w:color="auto"/>
        <w:left w:val="none" w:sz="0" w:space="0" w:color="auto"/>
        <w:bottom w:val="none" w:sz="0" w:space="0" w:color="auto"/>
        <w:right w:val="none" w:sz="0" w:space="0" w:color="auto"/>
      </w:divBdr>
    </w:div>
    <w:div w:id="164440099">
      <w:bodyDiv w:val="1"/>
      <w:marLeft w:val="0"/>
      <w:marRight w:val="0"/>
      <w:marTop w:val="0"/>
      <w:marBottom w:val="0"/>
      <w:divBdr>
        <w:top w:val="none" w:sz="0" w:space="0" w:color="auto"/>
        <w:left w:val="none" w:sz="0" w:space="0" w:color="auto"/>
        <w:bottom w:val="none" w:sz="0" w:space="0" w:color="auto"/>
        <w:right w:val="none" w:sz="0" w:space="0" w:color="auto"/>
      </w:divBdr>
    </w:div>
    <w:div w:id="170611540">
      <w:bodyDiv w:val="1"/>
      <w:marLeft w:val="0"/>
      <w:marRight w:val="0"/>
      <w:marTop w:val="0"/>
      <w:marBottom w:val="0"/>
      <w:divBdr>
        <w:top w:val="none" w:sz="0" w:space="0" w:color="auto"/>
        <w:left w:val="none" w:sz="0" w:space="0" w:color="auto"/>
        <w:bottom w:val="none" w:sz="0" w:space="0" w:color="auto"/>
        <w:right w:val="none" w:sz="0" w:space="0" w:color="auto"/>
      </w:divBdr>
    </w:div>
    <w:div w:id="198662052">
      <w:bodyDiv w:val="1"/>
      <w:marLeft w:val="0"/>
      <w:marRight w:val="0"/>
      <w:marTop w:val="0"/>
      <w:marBottom w:val="0"/>
      <w:divBdr>
        <w:top w:val="none" w:sz="0" w:space="0" w:color="auto"/>
        <w:left w:val="none" w:sz="0" w:space="0" w:color="auto"/>
        <w:bottom w:val="none" w:sz="0" w:space="0" w:color="auto"/>
        <w:right w:val="none" w:sz="0" w:space="0" w:color="auto"/>
      </w:divBdr>
    </w:div>
    <w:div w:id="211189040">
      <w:bodyDiv w:val="1"/>
      <w:marLeft w:val="0"/>
      <w:marRight w:val="0"/>
      <w:marTop w:val="0"/>
      <w:marBottom w:val="0"/>
      <w:divBdr>
        <w:top w:val="none" w:sz="0" w:space="0" w:color="auto"/>
        <w:left w:val="none" w:sz="0" w:space="0" w:color="auto"/>
        <w:bottom w:val="none" w:sz="0" w:space="0" w:color="auto"/>
        <w:right w:val="none" w:sz="0" w:space="0" w:color="auto"/>
      </w:divBdr>
    </w:div>
    <w:div w:id="236477626">
      <w:bodyDiv w:val="1"/>
      <w:marLeft w:val="0"/>
      <w:marRight w:val="0"/>
      <w:marTop w:val="0"/>
      <w:marBottom w:val="0"/>
      <w:divBdr>
        <w:top w:val="none" w:sz="0" w:space="0" w:color="auto"/>
        <w:left w:val="none" w:sz="0" w:space="0" w:color="auto"/>
        <w:bottom w:val="none" w:sz="0" w:space="0" w:color="auto"/>
        <w:right w:val="none" w:sz="0" w:space="0" w:color="auto"/>
      </w:divBdr>
    </w:div>
    <w:div w:id="261376778">
      <w:bodyDiv w:val="1"/>
      <w:marLeft w:val="0"/>
      <w:marRight w:val="0"/>
      <w:marTop w:val="0"/>
      <w:marBottom w:val="0"/>
      <w:divBdr>
        <w:top w:val="none" w:sz="0" w:space="0" w:color="auto"/>
        <w:left w:val="none" w:sz="0" w:space="0" w:color="auto"/>
        <w:bottom w:val="none" w:sz="0" w:space="0" w:color="auto"/>
        <w:right w:val="none" w:sz="0" w:space="0" w:color="auto"/>
      </w:divBdr>
    </w:div>
    <w:div w:id="277495703">
      <w:bodyDiv w:val="1"/>
      <w:marLeft w:val="0"/>
      <w:marRight w:val="0"/>
      <w:marTop w:val="0"/>
      <w:marBottom w:val="0"/>
      <w:divBdr>
        <w:top w:val="none" w:sz="0" w:space="0" w:color="auto"/>
        <w:left w:val="none" w:sz="0" w:space="0" w:color="auto"/>
        <w:bottom w:val="none" w:sz="0" w:space="0" w:color="auto"/>
        <w:right w:val="none" w:sz="0" w:space="0" w:color="auto"/>
      </w:divBdr>
    </w:div>
    <w:div w:id="286744212">
      <w:bodyDiv w:val="1"/>
      <w:marLeft w:val="0"/>
      <w:marRight w:val="0"/>
      <w:marTop w:val="0"/>
      <w:marBottom w:val="0"/>
      <w:divBdr>
        <w:top w:val="none" w:sz="0" w:space="0" w:color="auto"/>
        <w:left w:val="none" w:sz="0" w:space="0" w:color="auto"/>
        <w:bottom w:val="none" w:sz="0" w:space="0" w:color="auto"/>
        <w:right w:val="none" w:sz="0" w:space="0" w:color="auto"/>
      </w:divBdr>
    </w:div>
    <w:div w:id="305012706">
      <w:bodyDiv w:val="1"/>
      <w:marLeft w:val="0"/>
      <w:marRight w:val="0"/>
      <w:marTop w:val="0"/>
      <w:marBottom w:val="0"/>
      <w:divBdr>
        <w:top w:val="none" w:sz="0" w:space="0" w:color="auto"/>
        <w:left w:val="none" w:sz="0" w:space="0" w:color="auto"/>
        <w:bottom w:val="none" w:sz="0" w:space="0" w:color="auto"/>
        <w:right w:val="none" w:sz="0" w:space="0" w:color="auto"/>
      </w:divBdr>
    </w:div>
    <w:div w:id="317661329">
      <w:bodyDiv w:val="1"/>
      <w:marLeft w:val="0"/>
      <w:marRight w:val="0"/>
      <w:marTop w:val="0"/>
      <w:marBottom w:val="0"/>
      <w:divBdr>
        <w:top w:val="none" w:sz="0" w:space="0" w:color="auto"/>
        <w:left w:val="none" w:sz="0" w:space="0" w:color="auto"/>
        <w:bottom w:val="none" w:sz="0" w:space="0" w:color="auto"/>
        <w:right w:val="none" w:sz="0" w:space="0" w:color="auto"/>
      </w:divBdr>
    </w:div>
    <w:div w:id="323166023">
      <w:bodyDiv w:val="1"/>
      <w:marLeft w:val="0"/>
      <w:marRight w:val="0"/>
      <w:marTop w:val="0"/>
      <w:marBottom w:val="0"/>
      <w:divBdr>
        <w:top w:val="none" w:sz="0" w:space="0" w:color="auto"/>
        <w:left w:val="none" w:sz="0" w:space="0" w:color="auto"/>
        <w:bottom w:val="none" w:sz="0" w:space="0" w:color="auto"/>
        <w:right w:val="none" w:sz="0" w:space="0" w:color="auto"/>
      </w:divBdr>
    </w:div>
    <w:div w:id="327178496">
      <w:bodyDiv w:val="1"/>
      <w:marLeft w:val="0"/>
      <w:marRight w:val="0"/>
      <w:marTop w:val="0"/>
      <w:marBottom w:val="0"/>
      <w:divBdr>
        <w:top w:val="none" w:sz="0" w:space="0" w:color="auto"/>
        <w:left w:val="none" w:sz="0" w:space="0" w:color="auto"/>
        <w:bottom w:val="none" w:sz="0" w:space="0" w:color="auto"/>
        <w:right w:val="none" w:sz="0" w:space="0" w:color="auto"/>
      </w:divBdr>
    </w:div>
    <w:div w:id="329215343">
      <w:bodyDiv w:val="1"/>
      <w:marLeft w:val="0"/>
      <w:marRight w:val="0"/>
      <w:marTop w:val="0"/>
      <w:marBottom w:val="0"/>
      <w:divBdr>
        <w:top w:val="none" w:sz="0" w:space="0" w:color="auto"/>
        <w:left w:val="none" w:sz="0" w:space="0" w:color="auto"/>
        <w:bottom w:val="none" w:sz="0" w:space="0" w:color="auto"/>
        <w:right w:val="none" w:sz="0" w:space="0" w:color="auto"/>
      </w:divBdr>
    </w:div>
    <w:div w:id="329795902">
      <w:bodyDiv w:val="1"/>
      <w:marLeft w:val="0"/>
      <w:marRight w:val="0"/>
      <w:marTop w:val="0"/>
      <w:marBottom w:val="0"/>
      <w:divBdr>
        <w:top w:val="none" w:sz="0" w:space="0" w:color="auto"/>
        <w:left w:val="none" w:sz="0" w:space="0" w:color="auto"/>
        <w:bottom w:val="none" w:sz="0" w:space="0" w:color="auto"/>
        <w:right w:val="none" w:sz="0" w:space="0" w:color="auto"/>
      </w:divBdr>
    </w:div>
    <w:div w:id="338043545">
      <w:bodyDiv w:val="1"/>
      <w:marLeft w:val="0"/>
      <w:marRight w:val="0"/>
      <w:marTop w:val="0"/>
      <w:marBottom w:val="0"/>
      <w:divBdr>
        <w:top w:val="none" w:sz="0" w:space="0" w:color="auto"/>
        <w:left w:val="none" w:sz="0" w:space="0" w:color="auto"/>
        <w:bottom w:val="none" w:sz="0" w:space="0" w:color="auto"/>
        <w:right w:val="none" w:sz="0" w:space="0" w:color="auto"/>
      </w:divBdr>
    </w:div>
    <w:div w:id="433599737">
      <w:bodyDiv w:val="1"/>
      <w:marLeft w:val="0"/>
      <w:marRight w:val="0"/>
      <w:marTop w:val="0"/>
      <w:marBottom w:val="0"/>
      <w:divBdr>
        <w:top w:val="none" w:sz="0" w:space="0" w:color="auto"/>
        <w:left w:val="none" w:sz="0" w:space="0" w:color="auto"/>
        <w:bottom w:val="none" w:sz="0" w:space="0" w:color="auto"/>
        <w:right w:val="none" w:sz="0" w:space="0" w:color="auto"/>
      </w:divBdr>
    </w:div>
    <w:div w:id="450321359">
      <w:bodyDiv w:val="1"/>
      <w:marLeft w:val="0"/>
      <w:marRight w:val="0"/>
      <w:marTop w:val="0"/>
      <w:marBottom w:val="0"/>
      <w:divBdr>
        <w:top w:val="none" w:sz="0" w:space="0" w:color="auto"/>
        <w:left w:val="none" w:sz="0" w:space="0" w:color="auto"/>
        <w:bottom w:val="none" w:sz="0" w:space="0" w:color="auto"/>
        <w:right w:val="none" w:sz="0" w:space="0" w:color="auto"/>
      </w:divBdr>
    </w:div>
    <w:div w:id="461777833">
      <w:bodyDiv w:val="1"/>
      <w:marLeft w:val="0"/>
      <w:marRight w:val="0"/>
      <w:marTop w:val="0"/>
      <w:marBottom w:val="0"/>
      <w:divBdr>
        <w:top w:val="none" w:sz="0" w:space="0" w:color="auto"/>
        <w:left w:val="none" w:sz="0" w:space="0" w:color="auto"/>
        <w:bottom w:val="none" w:sz="0" w:space="0" w:color="auto"/>
        <w:right w:val="none" w:sz="0" w:space="0" w:color="auto"/>
      </w:divBdr>
    </w:div>
    <w:div w:id="462888872">
      <w:bodyDiv w:val="1"/>
      <w:marLeft w:val="0"/>
      <w:marRight w:val="0"/>
      <w:marTop w:val="0"/>
      <w:marBottom w:val="0"/>
      <w:divBdr>
        <w:top w:val="none" w:sz="0" w:space="0" w:color="auto"/>
        <w:left w:val="none" w:sz="0" w:space="0" w:color="auto"/>
        <w:bottom w:val="none" w:sz="0" w:space="0" w:color="auto"/>
        <w:right w:val="none" w:sz="0" w:space="0" w:color="auto"/>
      </w:divBdr>
    </w:div>
    <w:div w:id="470943449">
      <w:bodyDiv w:val="1"/>
      <w:marLeft w:val="0"/>
      <w:marRight w:val="0"/>
      <w:marTop w:val="0"/>
      <w:marBottom w:val="0"/>
      <w:divBdr>
        <w:top w:val="none" w:sz="0" w:space="0" w:color="auto"/>
        <w:left w:val="none" w:sz="0" w:space="0" w:color="auto"/>
        <w:bottom w:val="none" w:sz="0" w:space="0" w:color="auto"/>
        <w:right w:val="none" w:sz="0" w:space="0" w:color="auto"/>
      </w:divBdr>
    </w:div>
    <w:div w:id="476805762">
      <w:bodyDiv w:val="1"/>
      <w:marLeft w:val="0"/>
      <w:marRight w:val="0"/>
      <w:marTop w:val="0"/>
      <w:marBottom w:val="0"/>
      <w:divBdr>
        <w:top w:val="none" w:sz="0" w:space="0" w:color="auto"/>
        <w:left w:val="none" w:sz="0" w:space="0" w:color="auto"/>
        <w:bottom w:val="none" w:sz="0" w:space="0" w:color="auto"/>
        <w:right w:val="none" w:sz="0" w:space="0" w:color="auto"/>
      </w:divBdr>
    </w:div>
    <w:div w:id="484706186">
      <w:bodyDiv w:val="1"/>
      <w:marLeft w:val="0"/>
      <w:marRight w:val="0"/>
      <w:marTop w:val="0"/>
      <w:marBottom w:val="0"/>
      <w:divBdr>
        <w:top w:val="none" w:sz="0" w:space="0" w:color="auto"/>
        <w:left w:val="none" w:sz="0" w:space="0" w:color="auto"/>
        <w:bottom w:val="none" w:sz="0" w:space="0" w:color="auto"/>
        <w:right w:val="none" w:sz="0" w:space="0" w:color="auto"/>
      </w:divBdr>
    </w:div>
    <w:div w:id="486021861">
      <w:bodyDiv w:val="1"/>
      <w:marLeft w:val="0"/>
      <w:marRight w:val="0"/>
      <w:marTop w:val="0"/>
      <w:marBottom w:val="0"/>
      <w:divBdr>
        <w:top w:val="none" w:sz="0" w:space="0" w:color="auto"/>
        <w:left w:val="none" w:sz="0" w:space="0" w:color="auto"/>
        <w:bottom w:val="none" w:sz="0" w:space="0" w:color="auto"/>
        <w:right w:val="none" w:sz="0" w:space="0" w:color="auto"/>
      </w:divBdr>
    </w:div>
    <w:div w:id="487944010">
      <w:bodyDiv w:val="1"/>
      <w:marLeft w:val="0"/>
      <w:marRight w:val="0"/>
      <w:marTop w:val="0"/>
      <w:marBottom w:val="0"/>
      <w:divBdr>
        <w:top w:val="none" w:sz="0" w:space="0" w:color="auto"/>
        <w:left w:val="none" w:sz="0" w:space="0" w:color="auto"/>
        <w:bottom w:val="none" w:sz="0" w:space="0" w:color="auto"/>
        <w:right w:val="none" w:sz="0" w:space="0" w:color="auto"/>
      </w:divBdr>
    </w:div>
    <w:div w:id="500238485">
      <w:bodyDiv w:val="1"/>
      <w:marLeft w:val="0"/>
      <w:marRight w:val="0"/>
      <w:marTop w:val="0"/>
      <w:marBottom w:val="0"/>
      <w:divBdr>
        <w:top w:val="none" w:sz="0" w:space="0" w:color="auto"/>
        <w:left w:val="none" w:sz="0" w:space="0" w:color="auto"/>
        <w:bottom w:val="none" w:sz="0" w:space="0" w:color="auto"/>
        <w:right w:val="none" w:sz="0" w:space="0" w:color="auto"/>
      </w:divBdr>
    </w:div>
    <w:div w:id="516119483">
      <w:bodyDiv w:val="1"/>
      <w:marLeft w:val="0"/>
      <w:marRight w:val="0"/>
      <w:marTop w:val="0"/>
      <w:marBottom w:val="0"/>
      <w:divBdr>
        <w:top w:val="none" w:sz="0" w:space="0" w:color="auto"/>
        <w:left w:val="none" w:sz="0" w:space="0" w:color="auto"/>
        <w:bottom w:val="none" w:sz="0" w:space="0" w:color="auto"/>
        <w:right w:val="none" w:sz="0" w:space="0" w:color="auto"/>
      </w:divBdr>
    </w:div>
    <w:div w:id="521480826">
      <w:bodyDiv w:val="1"/>
      <w:marLeft w:val="0"/>
      <w:marRight w:val="0"/>
      <w:marTop w:val="0"/>
      <w:marBottom w:val="0"/>
      <w:divBdr>
        <w:top w:val="none" w:sz="0" w:space="0" w:color="auto"/>
        <w:left w:val="none" w:sz="0" w:space="0" w:color="auto"/>
        <w:bottom w:val="none" w:sz="0" w:space="0" w:color="auto"/>
        <w:right w:val="none" w:sz="0" w:space="0" w:color="auto"/>
      </w:divBdr>
    </w:div>
    <w:div w:id="530460045">
      <w:bodyDiv w:val="1"/>
      <w:marLeft w:val="0"/>
      <w:marRight w:val="0"/>
      <w:marTop w:val="0"/>
      <w:marBottom w:val="0"/>
      <w:divBdr>
        <w:top w:val="none" w:sz="0" w:space="0" w:color="auto"/>
        <w:left w:val="none" w:sz="0" w:space="0" w:color="auto"/>
        <w:bottom w:val="none" w:sz="0" w:space="0" w:color="auto"/>
        <w:right w:val="none" w:sz="0" w:space="0" w:color="auto"/>
      </w:divBdr>
    </w:div>
    <w:div w:id="553006265">
      <w:bodyDiv w:val="1"/>
      <w:marLeft w:val="0"/>
      <w:marRight w:val="0"/>
      <w:marTop w:val="0"/>
      <w:marBottom w:val="0"/>
      <w:divBdr>
        <w:top w:val="none" w:sz="0" w:space="0" w:color="auto"/>
        <w:left w:val="none" w:sz="0" w:space="0" w:color="auto"/>
        <w:bottom w:val="none" w:sz="0" w:space="0" w:color="auto"/>
        <w:right w:val="none" w:sz="0" w:space="0" w:color="auto"/>
      </w:divBdr>
    </w:div>
    <w:div w:id="558133383">
      <w:bodyDiv w:val="1"/>
      <w:marLeft w:val="0"/>
      <w:marRight w:val="0"/>
      <w:marTop w:val="0"/>
      <w:marBottom w:val="0"/>
      <w:divBdr>
        <w:top w:val="none" w:sz="0" w:space="0" w:color="auto"/>
        <w:left w:val="none" w:sz="0" w:space="0" w:color="auto"/>
        <w:bottom w:val="none" w:sz="0" w:space="0" w:color="auto"/>
        <w:right w:val="none" w:sz="0" w:space="0" w:color="auto"/>
      </w:divBdr>
    </w:div>
    <w:div w:id="559485465">
      <w:bodyDiv w:val="1"/>
      <w:marLeft w:val="0"/>
      <w:marRight w:val="0"/>
      <w:marTop w:val="0"/>
      <w:marBottom w:val="0"/>
      <w:divBdr>
        <w:top w:val="none" w:sz="0" w:space="0" w:color="auto"/>
        <w:left w:val="none" w:sz="0" w:space="0" w:color="auto"/>
        <w:bottom w:val="none" w:sz="0" w:space="0" w:color="auto"/>
        <w:right w:val="none" w:sz="0" w:space="0" w:color="auto"/>
      </w:divBdr>
    </w:div>
    <w:div w:id="576478837">
      <w:bodyDiv w:val="1"/>
      <w:marLeft w:val="0"/>
      <w:marRight w:val="0"/>
      <w:marTop w:val="0"/>
      <w:marBottom w:val="0"/>
      <w:divBdr>
        <w:top w:val="none" w:sz="0" w:space="0" w:color="auto"/>
        <w:left w:val="none" w:sz="0" w:space="0" w:color="auto"/>
        <w:bottom w:val="none" w:sz="0" w:space="0" w:color="auto"/>
        <w:right w:val="none" w:sz="0" w:space="0" w:color="auto"/>
      </w:divBdr>
    </w:div>
    <w:div w:id="583539679">
      <w:bodyDiv w:val="1"/>
      <w:marLeft w:val="0"/>
      <w:marRight w:val="0"/>
      <w:marTop w:val="0"/>
      <w:marBottom w:val="0"/>
      <w:divBdr>
        <w:top w:val="none" w:sz="0" w:space="0" w:color="auto"/>
        <w:left w:val="none" w:sz="0" w:space="0" w:color="auto"/>
        <w:bottom w:val="none" w:sz="0" w:space="0" w:color="auto"/>
        <w:right w:val="none" w:sz="0" w:space="0" w:color="auto"/>
      </w:divBdr>
    </w:div>
    <w:div w:id="593822633">
      <w:bodyDiv w:val="1"/>
      <w:marLeft w:val="0"/>
      <w:marRight w:val="0"/>
      <w:marTop w:val="0"/>
      <w:marBottom w:val="0"/>
      <w:divBdr>
        <w:top w:val="none" w:sz="0" w:space="0" w:color="auto"/>
        <w:left w:val="none" w:sz="0" w:space="0" w:color="auto"/>
        <w:bottom w:val="none" w:sz="0" w:space="0" w:color="auto"/>
        <w:right w:val="none" w:sz="0" w:space="0" w:color="auto"/>
      </w:divBdr>
    </w:div>
    <w:div w:id="604574628">
      <w:bodyDiv w:val="1"/>
      <w:marLeft w:val="0"/>
      <w:marRight w:val="0"/>
      <w:marTop w:val="0"/>
      <w:marBottom w:val="0"/>
      <w:divBdr>
        <w:top w:val="none" w:sz="0" w:space="0" w:color="auto"/>
        <w:left w:val="none" w:sz="0" w:space="0" w:color="auto"/>
        <w:bottom w:val="none" w:sz="0" w:space="0" w:color="auto"/>
        <w:right w:val="none" w:sz="0" w:space="0" w:color="auto"/>
      </w:divBdr>
    </w:div>
    <w:div w:id="611014868">
      <w:bodyDiv w:val="1"/>
      <w:marLeft w:val="0"/>
      <w:marRight w:val="0"/>
      <w:marTop w:val="0"/>
      <w:marBottom w:val="0"/>
      <w:divBdr>
        <w:top w:val="none" w:sz="0" w:space="0" w:color="auto"/>
        <w:left w:val="none" w:sz="0" w:space="0" w:color="auto"/>
        <w:bottom w:val="none" w:sz="0" w:space="0" w:color="auto"/>
        <w:right w:val="none" w:sz="0" w:space="0" w:color="auto"/>
      </w:divBdr>
    </w:div>
    <w:div w:id="617831492">
      <w:bodyDiv w:val="1"/>
      <w:marLeft w:val="0"/>
      <w:marRight w:val="0"/>
      <w:marTop w:val="0"/>
      <w:marBottom w:val="0"/>
      <w:divBdr>
        <w:top w:val="none" w:sz="0" w:space="0" w:color="auto"/>
        <w:left w:val="none" w:sz="0" w:space="0" w:color="auto"/>
        <w:bottom w:val="none" w:sz="0" w:space="0" w:color="auto"/>
        <w:right w:val="none" w:sz="0" w:space="0" w:color="auto"/>
      </w:divBdr>
    </w:div>
    <w:div w:id="623509667">
      <w:bodyDiv w:val="1"/>
      <w:marLeft w:val="0"/>
      <w:marRight w:val="0"/>
      <w:marTop w:val="0"/>
      <w:marBottom w:val="0"/>
      <w:divBdr>
        <w:top w:val="none" w:sz="0" w:space="0" w:color="auto"/>
        <w:left w:val="none" w:sz="0" w:space="0" w:color="auto"/>
        <w:bottom w:val="none" w:sz="0" w:space="0" w:color="auto"/>
        <w:right w:val="none" w:sz="0" w:space="0" w:color="auto"/>
      </w:divBdr>
    </w:div>
    <w:div w:id="624384016">
      <w:bodyDiv w:val="1"/>
      <w:marLeft w:val="0"/>
      <w:marRight w:val="0"/>
      <w:marTop w:val="0"/>
      <w:marBottom w:val="0"/>
      <w:divBdr>
        <w:top w:val="none" w:sz="0" w:space="0" w:color="auto"/>
        <w:left w:val="none" w:sz="0" w:space="0" w:color="auto"/>
        <w:bottom w:val="none" w:sz="0" w:space="0" w:color="auto"/>
        <w:right w:val="none" w:sz="0" w:space="0" w:color="auto"/>
      </w:divBdr>
    </w:div>
    <w:div w:id="637345405">
      <w:bodyDiv w:val="1"/>
      <w:marLeft w:val="0"/>
      <w:marRight w:val="0"/>
      <w:marTop w:val="0"/>
      <w:marBottom w:val="0"/>
      <w:divBdr>
        <w:top w:val="none" w:sz="0" w:space="0" w:color="auto"/>
        <w:left w:val="none" w:sz="0" w:space="0" w:color="auto"/>
        <w:bottom w:val="none" w:sz="0" w:space="0" w:color="auto"/>
        <w:right w:val="none" w:sz="0" w:space="0" w:color="auto"/>
      </w:divBdr>
    </w:div>
    <w:div w:id="638189748">
      <w:bodyDiv w:val="1"/>
      <w:marLeft w:val="0"/>
      <w:marRight w:val="0"/>
      <w:marTop w:val="0"/>
      <w:marBottom w:val="0"/>
      <w:divBdr>
        <w:top w:val="none" w:sz="0" w:space="0" w:color="auto"/>
        <w:left w:val="none" w:sz="0" w:space="0" w:color="auto"/>
        <w:bottom w:val="none" w:sz="0" w:space="0" w:color="auto"/>
        <w:right w:val="none" w:sz="0" w:space="0" w:color="auto"/>
      </w:divBdr>
    </w:div>
    <w:div w:id="648749265">
      <w:bodyDiv w:val="1"/>
      <w:marLeft w:val="0"/>
      <w:marRight w:val="0"/>
      <w:marTop w:val="0"/>
      <w:marBottom w:val="0"/>
      <w:divBdr>
        <w:top w:val="none" w:sz="0" w:space="0" w:color="auto"/>
        <w:left w:val="none" w:sz="0" w:space="0" w:color="auto"/>
        <w:bottom w:val="none" w:sz="0" w:space="0" w:color="auto"/>
        <w:right w:val="none" w:sz="0" w:space="0" w:color="auto"/>
      </w:divBdr>
    </w:div>
    <w:div w:id="653217766">
      <w:bodyDiv w:val="1"/>
      <w:marLeft w:val="0"/>
      <w:marRight w:val="0"/>
      <w:marTop w:val="0"/>
      <w:marBottom w:val="0"/>
      <w:divBdr>
        <w:top w:val="none" w:sz="0" w:space="0" w:color="auto"/>
        <w:left w:val="none" w:sz="0" w:space="0" w:color="auto"/>
        <w:bottom w:val="none" w:sz="0" w:space="0" w:color="auto"/>
        <w:right w:val="none" w:sz="0" w:space="0" w:color="auto"/>
      </w:divBdr>
    </w:div>
    <w:div w:id="654333933">
      <w:bodyDiv w:val="1"/>
      <w:marLeft w:val="0"/>
      <w:marRight w:val="0"/>
      <w:marTop w:val="0"/>
      <w:marBottom w:val="0"/>
      <w:divBdr>
        <w:top w:val="none" w:sz="0" w:space="0" w:color="auto"/>
        <w:left w:val="none" w:sz="0" w:space="0" w:color="auto"/>
        <w:bottom w:val="none" w:sz="0" w:space="0" w:color="auto"/>
        <w:right w:val="none" w:sz="0" w:space="0" w:color="auto"/>
      </w:divBdr>
      <w:divsChild>
        <w:div w:id="1081024352">
          <w:marLeft w:val="0"/>
          <w:marRight w:val="0"/>
          <w:marTop w:val="0"/>
          <w:marBottom w:val="0"/>
          <w:divBdr>
            <w:top w:val="none" w:sz="0" w:space="0" w:color="auto"/>
            <w:left w:val="none" w:sz="0" w:space="0" w:color="auto"/>
            <w:bottom w:val="none" w:sz="0" w:space="0" w:color="auto"/>
            <w:right w:val="none" w:sz="0" w:space="0" w:color="auto"/>
          </w:divBdr>
          <w:divsChild>
            <w:div w:id="51079240">
              <w:marLeft w:val="0"/>
              <w:marRight w:val="0"/>
              <w:marTop w:val="0"/>
              <w:marBottom w:val="0"/>
              <w:divBdr>
                <w:top w:val="none" w:sz="0" w:space="0" w:color="auto"/>
                <w:left w:val="none" w:sz="0" w:space="0" w:color="auto"/>
                <w:bottom w:val="none" w:sz="0" w:space="0" w:color="auto"/>
                <w:right w:val="none" w:sz="0" w:space="0" w:color="auto"/>
              </w:divBdr>
              <w:divsChild>
                <w:div w:id="2012488012">
                  <w:marLeft w:val="-225"/>
                  <w:marRight w:val="-225"/>
                  <w:marTop w:val="0"/>
                  <w:marBottom w:val="0"/>
                  <w:divBdr>
                    <w:top w:val="none" w:sz="0" w:space="0" w:color="auto"/>
                    <w:left w:val="none" w:sz="0" w:space="0" w:color="auto"/>
                    <w:bottom w:val="none" w:sz="0" w:space="0" w:color="auto"/>
                    <w:right w:val="none" w:sz="0" w:space="0" w:color="auto"/>
                  </w:divBdr>
                  <w:divsChild>
                    <w:div w:id="49617448">
                      <w:marLeft w:val="0"/>
                      <w:marRight w:val="0"/>
                      <w:marTop w:val="0"/>
                      <w:marBottom w:val="0"/>
                      <w:divBdr>
                        <w:top w:val="none" w:sz="0" w:space="0" w:color="auto"/>
                        <w:left w:val="none" w:sz="0" w:space="0" w:color="auto"/>
                        <w:bottom w:val="none" w:sz="0" w:space="0" w:color="auto"/>
                        <w:right w:val="none" w:sz="0" w:space="0" w:color="auto"/>
                      </w:divBdr>
                      <w:divsChild>
                        <w:div w:id="715197327">
                          <w:marLeft w:val="0"/>
                          <w:marRight w:val="0"/>
                          <w:marTop w:val="0"/>
                          <w:marBottom w:val="0"/>
                          <w:divBdr>
                            <w:top w:val="none" w:sz="0" w:space="0" w:color="auto"/>
                            <w:left w:val="none" w:sz="0" w:space="0" w:color="auto"/>
                            <w:bottom w:val="none" w:sz="0" w:space="0" w:color="auto"/>
                            <w:right w:val="none" w:sz="0" w:space="0" w:color="auto"/>
                          </w:divBdr>
                          <w:divsChild>
                            <w:div w:id="1183126313">
                              <w:marLeft w:val="0"/>
                              <w:marRight w:val="0"/>
                              <w:marTop w:val="0"/>
                              <w:marBottom w:val="0"/>
                              <w:divBdr>
                                <w:top w:val="none" w:sz="0" w:space="0" w:color="auto"/>
                                <w:left w:val="none" w:sz="0" w:space="0" w:color="auto"/>
                                <w:bottom w:val="none" w:sz="0" w:space="0" w:color="auto"/>
                                <w:right w:val="none" w:sz="0" w:space="0" w:color="auto"/>
                              </w:divBdr>
                              <w:divsChild>
                                <w:div w:id="23593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6419138">
      <w:bodyDiv w:val="1"/>
      <w:marLeft w:val="0"/>
      <w:marRight w:val="0"/>
      <w:marTop w:val="0"/>
      <w:marBottom w:val="0"/>
      <w:divBdr>
        <w:top w:val="none" w:sz="0" w:space="0" w:color="auto"/>
        <w:left w:val="none" w:sz="0" w:space="0" w:color="auto"/>
        <w:bottom w:val="none" w:sz="0" w:space="0" w:color="auto"/>
        <w:right w:val="none" w:sz="0" w:space="0" w:color="auto"/>
      </w:divBdr>
    </w:div>
    <w:div w:id="670639111">
      <w:bodyDiv w:val="1"/>
      <w:marLeft w:val="0"/>
      <w:marRight w:val="0"/>
      <w:marTop w:val="0"/>
      <w:marBottom w:val="0"/>
      <w:divBdr>
        <w:top w:val="none" w:sz="0" w:space="0" w:color="auto"/>
        <w:left w:val="none" w:sz="0" w:space="0" w:color="auto"/>
        <w:bottom w:val="none" w:sz="0" w:space="0" w:color="auto"/>
        <w:right w:val="none" w:sz="0" w:space="0" w:color="auto"/>
      </w:divBdr>
    </w:div>
    <w:div w:id="681519435">
      <w:bodyDiv w:val="1"/>
      <w:marLeft w:val="0"/>
      <w:marRight w:val="0"/>
      <w:marTop w:val="0"/>
      <w:marBottom w:val="0"/>
      <w:divBdr>
        <w:top w:val="none" w:sz="0" w:space="0" w:color="auto"/>
        <w:left w:val="none" w:sz="0" w:space="0" w:color="auto"/>
        <w:bottom w:val="none" w:sz="0" w:space="0" w:color="auto"/>
        <w:right w:val="none" w:sz="0" w:space="0" w:color="auto"/>
      </w:divBdr>
    </w:div>
    <w:div w:id="683358809">
      <w:bodyDiv w:val="1"/>
      <w:marLeft w:val="0"/>
      <w:marRight w:val="0"/>
      <w:marTop w:val="0"/>
      <w:marBottom w:val="0"/>
      <w:divBdr>
        <w:top w:val="none" w:sz="0" w:space="0" w:color="auto"/>
        <w:left w:val="none" w:sz="0" w:space="0" w:color="auto"/>
        <w:bottom w:val="none" w:sz="0" w:space="0" w:color="auto"/>
        <w:right w:val="none" w:sz="0" w:space="0" w:color="auto"/>
      </w:divBdr>
    </w:div>
    <w:div w:id="766971469">
      <w:bodyDiv w:val="1"/>
      <w:marLeft w:val="0"/>
      <w:marRight w:val="0"/>
      <w:marTop w:val="0"/>
      <w:marBottom w:val="0"/>
      <w:divBdr>
        <w:top w:val="none" w:sz="0" w:space="0" w:color="auto"/>
        <w:left w:val="none" w:sz="0" w:space="0" w:color="auto"/>
        <w:bottom w:val="none" w:sz="0" w:space="0" w:color="auto"/>
        <w:right w:val="none" w:sz="0" w:space="0" w:color="auto"/>
      </w:divBdr>
    </w:div>
    <w:div w:id="771782075">
      <w:bodyDiv w:val="1"/>
      <w:marLeft w:val="0"/>
      <w:marRight w:val="0"/>
      <w:marTop w:val="0"/>
      <w:marBottom w:val="0"/>
      <w:divBdr>
        <w:top w:val="none" w:sz="0" w:space="0" w:color="auto"/>
        <w:left w:val="none" w:sz="0" w:space="0" w:color="auto"/>
        <w:bottom w:val="none" w:sz="0" w:space="0" w:color="auto"/>
        <w:right w:val="none" w:sz="0" w:space="0" w:color="auto"/>
      </w:divBdr>
    </w:div>
    <w:div w:id="801389727">
      <w:bodyDiv w:val="1"/>
      <w:marLeft w:val="0"/>
      <w:marRight w:val="0"/>
      <w:marTop w:val="0"/>
      <w:marBottom w:val="0"/>
      <w:divBdr>
        <w:top w:val="none" w:sz="0" w:space="0" w:color="auto"/>
        <w:left w:val="none" w:sz="0" w:space="0" w:color="auto"/>
        <w:bottom w:val="none" w:sz="0" w:space="0" w:color="auto"/>
        <w:right w:val="none" w:sz="0" w:space="0" w:color="auto"/>
      </w:divBdr>
    </w:div>
    <w:div w:id="845284892">
      <w:bodyDiv w:val="1"/>
      <w:marLeft w:val="0"/>
      <w:marRight w:val="0"/>
      <w:marTop w:val="0"/>
      <w:marBottom w:val="0"/>
      <w:divBdr>
        <w:top w:val="none" w:sz="0" w:space="0" w:color="auto"/>
        <w:left w:val="none" w:sz="0" w:space="0" w:color="auto"/>
        <w:bottom w:val="none" w:sz="0" w:space="0" w:color="auto"/>
        <w:right w:val="none" w:sz="0" w:space="0" w:color="auto"/>
      </w:divBdr>
    </w:div>
    <w:div w:id="851259031">
      <w:bodyDiv w:val="1"/>
      <w:marLeft w:val="0"/>
      <w:marRight w:val="0"/>
      <w:marTop w:val="0"/>
      <w:marBottom w:val="0"/>
      <w:divBdr>
        <w:top w:val="none" w:sz="0" w:space="0" w:color="auto"/>
        <w:left w:val="none" w:sz="0" w:space="0" w:color="auto"/>
        <w:bottom w:val="none" w:sz="0" w:space="0" w:color="auto"/>
        <w:right w:val="none" w:sz="0" w:space="0" w:color="auto"/>
      </w:divBdr>
    </w:div>
    <w:div w:id="872810712">
      <w:bodyDiv w:val="1"/>
      <w:marLeft w:val="0"/>
      <w:marRight w:val="0"/>
      <w:marTop w:val="0"/>
      <w:marBottom w:val="0"/>
      <w:divBdr>
        <w:top w:val="none" w:sz="0" w:space="0" w:color="auto"/>
        <w:left w:val="none" w:sz="0" w:space="0" w:color="auto"/>
        <w:bottom w:val="none" w:sz="0" w:space="0" w:color="auto"/>
        <w:right w:val="none" w:sz="0" w:space="0" w:color="auto"/>
      </w:divBdr>
    </w:div>
    <w:div w:id="908729821">
      <w:bodyDiv w:val="1"/>
      <w:marLeft w:val="0"/>
      <w:marRight w:val="0"/>
      <w:marTop w:val="0"/>
      <w:marBottom w:val="0"/>
      <w:divBdr>
        <w:top w:val="none" w:sz="0" w:space="0" w:color="auto"/>
        <w:left w:val="none" w:sz="0" w:space="0" w:color="auto"/>
        <w:bottom w:val="none" w:sz="0" w:space="0" w:color="auto"/>
        <w:right w:val="none" w:sz="0" w:space="0" w:color="auto"/>
      </w:divBdr>
    </w:div>
    <w:div w:id="911084727">
      <w:bodyDiv w:val="1"/>
      <w:marLeft w:val="0"/>
      <w:marRight w:val="0"/>
      <w:marTop w:val="0"/>
      <w:marBottom w:val="0"/>
      <w:divBdr>
        <w:top w:val="none" w:sz="0" w:space="0" w:color="auto"/>
        <w:left w:val="none" w:sz="0" w:space="0" w:color="auto"/>
        <w:bottom w:val="none" w:sz="0" w:space="0" w:color="auto"/>
        <w:right w:val="none" w:sz="0" w:space="0" w:color="auto"/>
      </w:divBdr>
    </w:div>
    <w:div w:id="920456533">
      <w:bodyDiv w:val="1"/>
      <w:marLeft w:val="0"/>
      <w:marRight w:val="0"/>
      <w:marTop w:val="0"/>
      <w:marBottom w:val="0"/>
      <w:divBdr>
        <w:top w:val="none" w:sz="0" w:space="0" w:color="auto"/>
        <w:left w:val="none" w:sz="0" w:space="0" w:color="auto"/>
        <w:bottom w:val="none" w:sz="0" w:space="0" w:color="auto"/>
        <w:right w:val="none" w:sz="0" w:space="0" w:color="auto"/>
      </w:divBdr>
    </w:div>
    <w:div w:id="920603182">
      <w:bodyDiv w:val="1"/>
      <w:marLeft w:val="0"/>
      <w:marRight w:val="0"/>
      <w:marTop w:val="0"/>
      <w:marBottom w:val="0"/>
      <w:divBdr>
        <w:top w:val="none" w:sz="0" w:space="0" w:color="auto"/>
        <w:left w:val="none" w:sz="0" w:space="0" w:color="auto"/>
        <w:bottom w:val="none" w:sz="0" w:space="0" w:color="auto"/>
        <w:right w:val="none" w:sz="0" w:space="0" w:color="auto"/>
      </w:divBdr>
    </w:div>
    <w:div w:id="946426575">
      <w:bodyDiv w:val="1"/>
      <w:marLeft w:val="0"/>
      <w:marRight w:val="0"/>
      <w:marTop w:val="0"/>
      <w:marBottom w:val="0"/>
      <w:divBdr>
        <w:top w:val="none" w:sz="0" w:space="0" w:color="auto"/>
        <w:left w:val="none" w:sz="0" w:space="0" w:color="auto"/>
        <w:bottom w:val="none" w:sz="0" w:space="0" w:color="auto"/>
        <w:right w:val="none" w:sz="0" w:space="0" w:color="auto"/>
      </w:divBdr>
    </w:div>
    <w:div w:id="950672048">
      <w:bodyDiv w:val="1"/>
      <w:marLeft w:val="0"/>
      <w:marRight w:val="0"/>
      <w:marTop w:val="0"/>
      <w:marBottom w:val="0"/>
      <w:divBdr>
        <w:top w:val="none" w:sz="0" w:space="0" w:color="auto"/>
        <w:left w:val="none" w:sz="0" w:space="0" w:color="auto"/>
        <w:bottom w:val="none" w:sz="0" w:space="0" w:color="auto"/>
        <w:right w:val="none" w:sz="0" w:space="0" w:color="auto"/>
      </w:divBdr>
    </w:div>
    <w:div w:id="1007246728">
      <w:bodyDiv w:val="1"/>
      <w:marLeft w:val="0"/>
      <w:marRight w:val="0"/>
      <w:marTop w:val="0"/>
      <w:marBottom w:val="0"/>
      <w:divBdr>
        <w:top w:val="none" w:sz="0" w:space="0" w:color="auto"/>
        <w:left w:val="none" w:sz="0" w:space="0" w:color="auto"/>
        <w:bottom w:val="none" w:sz="0" w:space="0" w:color="auto"/>
        <w:right w:val="none" w:sz="0" w:space="0" w:color="auto"/>
      </w:divBdr>
    </w:div>
    <w:div w:id="1030226014">
      <w:bodyDiv w:val="1"/>
      <w:marLeft w:val="0"/>
      <w:marRight w:val="0"/>
      <w:marTop w:val="0"/>
      <w:marBottom w:val="0"/>
      <w:divBdr>
        <w:top w:val="none" w:sz="0" w:space="0" w:color="auto"/>
        <w:left w:val="none" w:sz="0" w:space="0" w:color="auto"/>
        <w:bottom w:val="none" w:sz="0" w:space="0" w:color="auto"/>
        <w:right w:val="none" w:sz="0" w:space="0" w:color="auto"/>
      </w:divBdr>
    </w:div>
    <w:div w:id="1045325785">
      <w:bodyDiv w:val="1"/>
      <w:marLeft w:val="0"/>
      <w:marRight w:val="0"/>
      <w:marTop w:val="0"/>
      <w:marBottom w:val="0"/>
      <w:divBdr>
        <w:top w:val="none" w:sz="0" w:space="0" w:color="auto"/>
        <w:left w:val="none" w:sz="0" w:space="0" w:color="auto"/>
        <w:bottom w:val="none" w:sz="0" w:space="0" w:color="auto"/>
        <w:right w:val="none" w:sz="0" w:space="0" w:color="auto"/>
      </w:divBdr>
    </w:div>
    <w:div w:id="1057167141">
      <w:bodyDiv w:val="1"/>
      <w:marLeft w:val="0"/>
      <w:marRight w:val="0"/>
      <w:marTop w:val="0"/>
      <w:marBottom w:val="0"/>
      <w:divBdr>
        <w:top w:val="none" w:sz="0" w:space="0" w:color="auto"/>
        <w:left w:val="none" w:sz="0" w:space="0" w:color="auto"/>
        <w:bottom w:val="none" w:sz="0" w:space="0" w:color="auto"/>
        <w:right w:val="none" w:sz="0" w:space="0" w:color="auto"/>
      </w:divBdr>
    </w:div>
    <w:div w:id="1063524025">
      <w:bodyDiv w:val="1"/>
      <w:marLeft w:val="0"/>
      <w:marRight w:val="0"/>
      <w:marTop w:val="0"/>
      <w:marBottom w:val="0"/>
      <w:divBdr>
        <w:top w:val="none" w:sz="0" w:space="0" w:color="auto"/>
        <w:left w:val="none" w:sz="0" w:space="0" w:color="auto"/>
        <w:bottom w:val="none" w:sz="0" w:space="0" w:color="auto"/>
        <w:right w:val="none" w:sz="0" w:space="0" w:color="auto"/>
      </w:divBdr>
    </w:div>
    <w:div w:id="1078020565">
      <w:bodyDiv w:val="1"/>
      <w:marLeft w:val="0"/>
      <w:marRight w:val="0"/>
      <w:marTop w:val="0"/>
      <w:marBottom w:val="0"/>
      <w:divBdr>
        <w:top w:val="none" w:sz="0" w:space="0" w:color="auto"/>
        <w:left w:val="none" w:sz="0" w:space="0" w:color="auto"/>
        <w:bottom w:val="none" w:sz="0" w:space="0" w:color="auto"/>
        <w:right w:val="none" w:sz="0" w:space="0" w:color="auto"/>
      </w:divBdr>
    </w:div>
    <w:div w:id="1087581949">
      <w:bodyDiv w:val="1"/>
      <w:marLeft w:val="0"/>
      <w:marRight w:val="0"/>
      <w:marTop w:val="0"/>
      <w:marBottom w:val="0"/>
      <w:divBdr>
        <w:top w:val="none" w:sz="0" w:space="0" w:color="auto"/>
        <w:left w:val="none" w:sz="0" w:space="0" w:color="auto"/>
        <w:bottom w:val="none" w:sz="0" w:space="0" w:color="auto"/>
        <w:right w:val="none" w:sz="0" w:space="0" w:color="auto"/>
      </w:divBdr>
    </w:div>
    <w:div w:id="1098211070">
      <w:bodyDiv w:val="1"/>
      <w:marLeft w:val="0"/>
      <w:marRight w:val="0"/>
      <w:marTop w:val="0"/>
      <w:marBottom w:val="0"/>
      <w:divBdr>
        <w:top w:val="none" w:sz="0" w:space="0" w:color="auto"/>
        <w:left w:val="none" w:sz="0" w:space="0" w:color="auto"/>
        <w:bottom w:val="none" w:sz="0" w:space="0" w:color="auto"/>
        <w:right w:val="none" w:sz="0" w:space="0" w:color="auto"/>
      </w:divBdr>
    </w:div>
    <w:div w:id="1142385330">
      <w:bodyDiv w:val="1"/>
      <w:marLeft w:val="0"/>
      <w:marRight w:val="0"/>
      <w:marTop w:val="0"/>
      <w:marBottom w:val="0"/>
      <w:divBdr>
        <w:top w:val="none" w:sz="0" w:space="0" w:color="auto"/>
        <w:left w:val="none" w:sz="0" w:space="0" w:color="auto"/>
        <w:bottom w:val="none" w:sz="0" w:space="0" w:color="auto"/>
        <w:right w:val="none" w:sz="0" w:space="0" w:color="auto"/>
      </w:divBdr>
    </w:div>
    <w:div w:id="1155341358">
      <w:bodyDiv w:val="1"/>
      <w:marLeft w:val="0"/>
      <w:marRight w:val="0"/>
      <w:marTop w:val="0"/>
      <w:marBottom w:val="0"/>
      <w:divBdr>
        <w:top w:val="none" w:sz="0" w:space="0" w:color="auto"/>
        <w:left w:val="none" w:sz="0" w:space="0" w:color="auto"/>
        <w:bottom w:val="none" w:sz="0" w:space="0" w:color="auto"/>
        <w:right w:val="none" w:sz="0" w:space="0" w:color="auto"/>
      </w:divBdr>
    </w:div>
    <w:div w:id="1193149331">
      <w:bodyDiv w:val="1"/>
      <w:marLeft w:val="0"/>
      <w:marRight w:val="0"/>
      <w:marTop w:val="0"/>
      <w:marBottom w:val="0"/>
      <w:divBdr>
        <w:top w:val="none" w:sz="0" w:space="0" w:color="auto"/>
        <w:left w:val="none" w:sz="0" w:space="0" w:color="auto"/>
        <w:bottom w:val="none" w:sz="0" w:space="0" w:color="auto"/>
        <w:right w:val="none" w:sz="0" w:space="0" w:color="auto"/>
      </w:divBdr>
    </w:div>
    <w:div w:id="1193420968">
      <w:bodyDiv w:val="1"/>
      <w:marLeft w:val="0"/>
      <w:marRight w:val="0"/>
      <w:marTop w:val="0"/>
      <w:marBottom w:val="0"/>
      <w:divBdr>
        <w:top w:val="none" w:sz="0" w:space="0" w:color="auto"/>
        <w:left w:val="none" w:sz="0" w:space="0" w:color="auto"/>
        <w:bottom w:val="none" w:sz="0" w:space="0" w:color="auto"/>
        <w:right w:val="none" w:sz="0" w:space="0" w:color="auto"/>
      </w:divBdr>
    </w:div>
    <w:div w:id="1246844586">
      <w:bodyDiv w:val="1"/>
      <w:marLeft w:val="0"/>
      <w:marRight w:val="0"/>
      <w:marTop w:val="0"/>
      <w:marBottom w:val="0"/>
      <w:divBdr>
        <w:top w:val="none" w:sz="0" w:space="0" w:color="auto"/>
        <w:left w:val="none" w:sz="0" w:space="0" w:color="auto"/>
        <w:bottom w:val="none" w:sz="0" w:space="0" w:color="auto"/>
        <w:right w:val="none" w:sz="0" w:space="0" w:color="auto"/>
      </w:divBdr>
    </w:div>
    <w:div w:id="1252816363">
      <w:bodyDiv w:val="1"/>
      <w:marLeft w:val="0"/>
      <w:marRight w:val="0"/>
      <w:marTop w:val="0"/>
      <w:marBottom w:val="0"/>
      <w:divBdr>
        <w:top w:val="none" w:sz="0" w:space="0" w:color="auto"/>
        <w:left w:val="none" w:sz="0" w:space="0" w:color="auto"/>
        <w:bottom w:val="none" w:sz="0" w:space="0" w:color="auto"/>
        <w:right w:val="none" w:sz="0" w:space="0" w:color="auto"/>
      </w:divBdr>
      <w:divsChild>
        <w:div w:id="1353846316">
          <w:marLeft w:val="0"/>
          <w:marRight w:val="0"/>
          <w:marTop w:val="0"/>
          <w:marBottom w:val="0"/>
          <w:divBdr>
            <w:top w:val="none" w:sz="0" w:space="0" w:color="auto"/>
            <w:left w:val="none" w:sz="0" w:space="0" w:color="auto"/>
            <w:bottom w:val="none" w:sz="0" w:space="0" w:color="auto"/>
            <w:right w:val="none" w:sz="0" w:space="0" w:color="auto"/>
          </w:divBdr>
          <w:divsChild>
            <w:div w:id="392890224">
              <w:marLeft w:val="0"/>
              <w:marRight w:val="0"/>
              <w:marTop w:val="0"/>
              <w:marBottom w:val="0"/>
              <w:divBdr>
                <w:top w:val="none" w:sz="0" w:space="0" w:color="auto"/>
                <w:left w:val="none" w:sz="0" w:space="0" w:color="auto"/>
                <w:bottom w:val="none" w:sz="0" w:space="0" w:color="auto"/>
                <w:right w:val="none" w:sz="0" w:space="0" w:color="auto"/>
              </w:divBdr>
              <w:divsChild>
                <w:div w:id="24987957">
                  <w:marLeft w:val="-225"/>
                  <w:marRight w:val="-225"/>
                  <w:marTop w:val="0"/>
                  <w:marBottom w:val="0"/>
                  <w:divBdr>
                    <w:top w:val="none" w:sz="0" w:space="0" w:color="auto"/>
                    <w:left w:val="none" w:sz="0" w:space="0" w:color="auto"/>
                    <w:bottom w:val="none" w:sz="0" w:space="0" w:color="auto"/>
                    <w:right w:val="none" w:sz="0" w:space="0" w:color="auto"/>
                  </w:divBdr>
                  <w:divsChild>
                    <w:div w:id="1016425906">
                      <w:marLeft w:val="0"/>
                      <w:marRight w:val="0"/>
                      <w:marTop w:val="0"/>
                      <w:marBottom w:val="0"/>
                      <w:divBdr>
                        <w:top w:val="none" w:sz="0" w:space="0" w:color="auto"/>
                        <w:left w:val="none" w:sz="0" w:space="0" w:color="auto"/>
                        <w:bottom w:val="none" w:sz="0" w:space="0" w:color="auto"/>
                        <w:right w:val="none" w:sz="0" w:space="0" w:color="auto"/>
                      </w:divBdr>
                      <w:divsChild>
                        <w:div w:id="1071779242">
                          <w:marLeft w:val="0"/>
                          <w:marRight w:val="0"/>
                          <w:marTop w:val="0"/>
                          <w:marBottom w:val="0"/>
                          <w:divBdr>
                            <w:top w:val="none" w:sz="0" w:space="0" w:color="auto"/>
                            <w:left w:val="none" w:sz="0" w:space="0" w:color="auto"/>
                            <w:bottom w:val="none" w:sz="0" w:space="0" w:color="auto"/>
                            <w:right w:val="none" w:sz="0" w:space="0" w:color="auto"/>
                          </w:divBdr>
                          <w:divsChild>
                            <w:div w:id="264306936">
                              <w:marLeft w:val="0"/>
                              <w:marRight w:val="0"/>
                              <w:marTop w:val="0"/>
                              <w:marBottom w:val="0"/>
                              <w:divBdr>
                                <w:top w:val="none" w:sz="0" w:space="0" w:color="auto"/>
                                <w:left w:val="none" w:sz="0" w:space="0" w:color="auto"/>
                                <w:bottom w:val="none" w:sz="0" w:space="0" w:color="auto"/>
                                <w:right w:val="none" w:sz="0" w:space="0" w:color="auto"/>
                              </w:divBdr>
                              <w:divsChild>
                                <w:div w:id="20994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3584177">
      <w:bodyDiv w:val="1"/>
      <w:marLeft w:val="0"/>
      <w:marRight w:val="0"/>
      <w:marTop w:val="0"/>
      <w:marBottom w:val="0"/>
      <w:divBdr>
        <w:top w:val="none" w:sz="0" w:space="0" w:color="auto"/>
        <w:left w:val="none" w:sz="0" w:space="0" w:color="auto"/>
        <w:bottom w:val="none" w:sz="0" w:space="0" w:color="auto"/>
        <w:right w:val="none" w:sz="0" w:space="0" w:color="auto"/>
      </w:divBdr>
    </w:div>
    <w:div w:id="1260216549">
      <w:bodyDiv w:val="1"/>
      <w:marLeft w:val="0"/>
      <w:marRight w:val="0"/>
      <w:marTop w:val="0"/>
      <w:marBottom w:val="0"/>
      <w:divBdr>
        <w:top w:val="none" w:sz="0" w:space="0" w:color="auto"/>
        <w:left w:val="none" w:sz="0" w:space="0" w:color="auto"/>
        <w:bottom w:val="none" w:sz="0" w:space="0" w:color="auto"/>
        <w:right w:val="none" w:sz="0" w:space="0" w:color="auto"/>
      </w:divBdr>
    </w:div>
    <w:div w:id="1262955534">
      <w:bodyDiv w:val="1"/>
      <w:marLeft w:val="0"/>
      <w:marRight w:val="0"/>
      <w:marTop w:val="0"/>
      <w:marBottom w:val="0"/>
      <w:divBdr>
        <w:top w:val="none" w:sz="0" w:space="0" w:color="auto"/>
        <w:left w:val="none" w:sz="0" w:space="0" w:color="auto"/>
        <w:bottom w:val="none" w:sz="0" w:space="0" w:color="auto"/>
        <w:right w:val="none" w:sz="0" w:space="0" w:color="auto"/>
      </w:divBdr>
    </w:div>
    <w:div w:id="1263605086">
      <w:bodyDiv w:val="1"/>
      <w:marLeft w:val="0"/>
      <w:marRight w:val="0"/>
      <w:marTop w:val="0"/>
      <w:marBottom w:val="0"/>
      <w:divBdr>
        <w:top w:val="none" w:sz="0" w:space="0" w:color="auto"/>
        <w:left w:val="none" w:sz="0" w:space="0" w:color="auto"/>
        <w:bottom w:val="none" w:sz="0" w:space="0" w:color="auto"/>
        <w:right w:val="none" w:sz="0" w:space="0" w:color="auto"/>
      </w:divBdr>
    </w:div>
    <w:div w:id="1270285113">
      <w:bodyDiv w:val="1"/>
      <w:marLeft w:val="0"/>
      <w:marRight w:val="0"/>
      <w:marTop w:val="0"/>
      <w:marBottom w:val="0"/>
      <w:divBdr>
        <w:top w:val="none" w:sz="0" w:space="0" w:color="auto"/>
        <w:left w:val="none" w:sz="0" w:space="0" w:color="auto"/>
        <w:bottom w:val="none" w:sz="0" w:space="0" w:color="auto"/>
        <w:right w:val="none" w:sz="0" w:space="0" w:color="auto"/>
      </w:divBdr>
    </w:div>
    <w:div w:id="1279028716">
      <w:bodyDiv w:val="1"/>
      <w:marLeft w:val="0"/>
      <w:marRight w:val="0"/>
      <w:marTop w:val="0"/>
      <w:marBottom w:val="0"/>
      <w:divBdr>
        <w:top w:val="none" w:sz="0" w:space="0" w:color="auto"/>
        <w:left w:val="none" w:sz="0" w:space="0" w:color="auto"/>
        <w:bottom w:val="none" w:sz="0" w:space="0" w:color="auto"/>
        <w:right w:val="none" w:sz="0" w:space="0" w:color="auto"/>
      </w:divBdr>
    </w:div>
    <w:div w:id="1279949181">
      <w:bodyDiv w:val="1"/>
      <w:marLeft w:val="0"/>
      <w:marRight w:val="0"/>
      <w:marTop w:val="0"/>
      <w:marBottom w:val="0"/>
      <w:divBdr>
        <w:top w:val="none" w:sz="0" w:space="0" w:color="auto"/>
        <w:left w:val="none" w:sz="0" w:space="0" w:color="auto"/>
        <w:bottom w:val="none" w:sz="0" w:space="0" w:color="auto"/>
        <w:right w:val="none" w:sz="0" w:space="0" w:color="auto"/>
      </w:divBdr>
    </w:div>
    <w:div w:id="1284381471">
      <w:bodyDiv w:val="1"/>
      <w:marLeft w:val="0"/>
      <w:marRight w:val="0"/>
      <w:marTop w:val="0"/>
      <w:marBottom w:val="0"/>
      <w:divBdr>
        <w:top w:val="none" w:sz="0" w:space="0" w:color="auto"/>
        <w:left w:val="none" w:sz="0" w:space="0" w:color="auto"/>
        <w:bottom w:val="none" w:sz="0" w:space="0" w:color="auto"/>
        <w:right w:val="none" w:sz="0" w:space="0" w:color="auto"/>
      </w:divBdr>
    </w:div>
    <w:div w:id="1304311263">
      <w:bodyDiv w:val="1"/>
      <w:marLeft w:val="0"/>
      <w:marRight w:val="0"/>
      <w:marTop w:val="0"/>
      <w:marBottom w:val="0"/>
      <w:divBdr>
        <w:top w:val="none" w:sz="0" w:space="0" w:color="auto"/>
        <w:left w:val="none" w:sz="0" w:space="0" w:color="auto"/>
        <w:bottom w:val="none" w:sz="0" w:space="0" w:color="auto"/>
        <w:right w:val="none" w:sz="0" w:space="0" w:color="auto"/>
      </w:divBdr>
    </w:div>
    <w:div w:id="1323006110">
      <w:bodyDiv w:val="1"/>
      <w:marLeft w:val="0"/>
      <w:marRight w:val="0"/>
      <w:marTop w:val="0"/>
      <w:marBottom w:val="0"/>
      <w:divBdr>
        <w:top w:val="none" w:sz="0" w:space="0" w:color="auto"/>
        <w:left w:val="none" w:sz="0" w:space="0" w:color="auto"/>
        <w:bottom w:val="none" w:sz="0" w:space="0" w:color="auto"/>
        <w:right w:val="none" w:sz="0" w:space="0" w:color="auto"/>
      </w:divBdr>
    </w:div>
    <w:div w:id="1338920688">
      <w:bodyDiv w:val="1"/>
      <w:marLeft w:val="0"/>
      <w:marRight w:val="0"/>
      <w:marTop w:val="0"/>
      <w:marBottom w:val="0"/>
      <w:divBdr>
        <w:top w:val="none" w:sz="0" w:space="0" w:color="auto"/>
        <w:left w:val="none" w:sz="0" w:space="0" w:color="auto"/>
        <w:bottom w:val="none" w:sz="0" w:space="0" w:color="auto"/>
        <w:right w:val="none" w:sz="0" w:space="0" w:color="auto"/>
      </w:divBdr>
    </w:div>
    <w:div w:id="1346715675">
      <w:bodyDiv w:val="1"/>
      <w:marLeft w:val="0"/>
      <w:marRight w:val="0"/>
      <w:marTop w:val="0"/>
      <w:marBottom w:val="0"/>
      <w:divBdr>
        <w:top w:val="none" w:sz="0" w:space="0" w:color="auto"/>
        <w:left w:val="none" w:sz="0" w:space="0" w:color="auto"/>
        <w:bottom w:val="none" w:sz="0" w:space="0" w:color="auto"/>
        <w:right w:val="none" w:sz="0" w:space="0" w:color="auto"/>
      </w:divBdr>
    </w:div>
    <w:div w:id="1355576877">
      <w:bodyDiv w:val="1"/>
      <w:marLeft w:val="0"/>
      <w:marRight w:val="0"/>
      <w:marTop w:val="0"/>
      <w:marBottom w:val="0"/>
      <w:divBdr>
        <w:top w:val="none" w:sz="0" w:space="0" w:color="auto"/>
        <w:left w:val="none" w:sz="0" w:space="0" w:color="auto"/>
        <w:bottom w:val="none" w:sz="0" w:space="0" w:color="auto"/>
        <w:right w:val="none" w:sz="0" w:space="0" w:color="auto"/>
      </w:divBdr>
    </w:div>
    <w:div w:id="1378620958">
      <w:bodyDiv w:val="1"/>
      <w:marLeft w:val="0"/>
      <w:marRight w:val="0"/>
      <w:marTop w:val="0"/>
      <w:marBottom w:val="0"/>
      <w:divBdr>
        <w:top w:val="none" w:sz="0" w:space="0" w:color="auto"/>
        <w:left w:val="none" w:sz="0" w:space="0" w:color="auto"/>
        <w:bottom w:val="none" w:sz="0" w:space="0" w:color="auto"/>
        <w:right w:val="none" w:sz="0" w:space="0" w:color="auto"/>
      </w:divBdr>
    </w:div>
    <w:div w:id="1387101189">
      <w:bodyDiv w:val="1"/>
      <w:marLeft w:val="0"/>
      <w:marRight w:val="0"/>
      <w:marTop w:val="0"/>
      <w:marBottom w:val="0"/>
      <w:divBdr>
        <w:top w:val="none" w:sz="0" w:space="0" w:color="auto"/>
        <w:left w:val="none" w:sz="0" w:space="0" w:color="auto"/>
        <w:bottom w:val="none" w:sz="0" w:space="0" w:color="auto"/>
        <w:right w:val="none" w:sz="0" w:space="0" w:color="auto"/>
      </w:divBdr>
    </w:div>
    <w:div w:id="1387145033">
      <w:bodyDiv w:val="1"/>
      <w:marLeft w:val="0"/>
      <w:marRight w:val="0"/>
      <w:marTop w:val="0"/>
      <w:marBottom w:val="0"/>
      <w:divBdr>
        <w:top w:val="none" w:sz="0" w:space="0" w:color="auto"/>
        <w:left w:val="none" w:sz="0" w:space="0" w:color="auto"/>
        <w:bottom w:val="none" w:sz="0" w:space="0" w:color="auto"/>
        <w:right w:val="none" w:sz="0" w:space="0" w:color="auto"/>
      </w:divBdr>
    </w:div>
    <w:div w:id="1434860771">
      <w:bodyDiv w:val="1"/>
      <w:marLeft w:val="0"/>
      <w:marRight w:val="0"/>
      <w:marTop w:val="0"/>
      <w:marBottom w:val="0"/>
      <w:divBdr>
        <w:top w:val="none" w:sz="0" w:space="0" w:color="auto"/>
        <w:left w:val="none" w:sz="0" w:space="0" w:color="auto"/>
        <w:bottom w:val="none" w:sz="0" w:space="0" w:color="auto"/>
        <w:right w:val="none" w:sz="0" w:space="0" w:color="auto"/>
      </w:divBdr>
    </w:div>
    <w:div w:id="1462264064">
      <w:bodyDiv w:val="1"/>
      <w:marLeft w:val="0"/>
      <w:marRight w:val="0"/>
      <w:marTop w:val="0"/>
      <w:marBottom w:val="0"/>
      <w:divBdr>
        <w:top w:val="none" w:sz="0" w:space="0" w:color="auto"/>
        <w:left w:val="none" w:sz="0" w:space="0" w:color="auto"/>
        <w:bottom w:val="none" w:sz="0" w:space="0" w:color="auto"/>
        <w:right w:val="none" w:sz="0" w:space="0" w:color="auto"/>
      </w:divBdr>
    </w:div>
    <w:div w:id="1483699543">
      <w:bodyDiv w:val="1"/>
      <w:marLeft w:val="0"/>
      <w:marRight w:val="0"/>
      <w:marTop w:val="0"/>
      <w:marBottom w:val="0"/>
      <w:divBdr>
        <w:top w:val="none" w:sz="0" w:space="0" w:color="auto"/>
        <w:left w:val="none" w:sz="0" w:space="0" w:color="auto"/>
        <w:bottom w:val="none" w:sz="0" w:space="0" w:color="auto"/>
        <w:right w:val="none" w:sz="0" w:space="0" w:color="auto"/>
      </w:divBdr>
    </w:div>
    <w:div w:id="1483813458">
      <w:bodyDiv w:val="1"/>
      <w:marLeft w:val="0"/>
      <w:marRight w:val="0"/>
      <w:marTop w:val="0"/>
      <w:marBottom w:val="0"/>
      <w:divBdr>
        <w:top w:val="none" w:sz="0" w:space="0" w:color="auto"/>
        <w:left w:val="none" w:sz="0" w:space="0" w:color="auto"/>
        <w:bottom w:val="none" w:sz="0" w:space="0" w:color="auto"/>
        <w:right w:val="none" w:sz="0" w:space="0" w:color="auto"/>
      </w:divBdr>
    </w:div>
    <w:div w:id="1487209911">
      <w:bodyDiv w:val="1"/>
      <w:marLeft w:val="0"/>
      <w:marRight w:val="0"/>
      <w:marTop w:val="0"/>
      <w:marBottom w:val="0"/>
      <w:divBdr>
        <w:top w:val="none" w:sz="0" w:space="0" w:color="auto"/>
        <w:left w:val="none" w:sz="0" w:space="0" w:color="auto"/>
        <w:bottom w:val="none" w:sz="0" w:space="0" w:color="auto"/>
        <w:right w:val="none" w:sz="0" w:space="0" w:color="auto"/>
      </w:divBdr>
    </w:div>
    <w:div w:id="1499344500">
      <w:bodyDiv w:val="1"/>
      <w:marLeft w:val="0"/>
      <w:marRight w:val="0"/>
      <w:marTop w:val="0"/>
      <w:marBottom w:val="0"/>
      <w:divBdr>
        <w:top w:val="none" w:sz="0" w:space="0" w:color="auto"/>
        <w:left w:val="none" w:sz="0" w:space="0" w:color="auto"/>
        <w:bottom w:val="none" w:sz="0" w:space="0" w:color="auto"/>
        <w:right w:val="none" w:sz="0" w:space="0" w:color="auto"/>
      </w:divBdr>
    </w:div>
    <w:div w:id="1521041789">
      <w:bodyDiv w:val="1"/>
      <w:marLeft w:val="0"/>
      <w:marRight w:val="0"/>
      <w:marTop w:val="0"/>
      <w:marBottom w:val="0"/>
      <w:divBdr>
        <w:top w:val="none" w:sz="0" w:space="0" w:color="auto"/>
        <w:left w:val="none" w:sz="0" w:space="0" w:color="auto"/>
        <w:bottom w:val="none" w:sz="0" w:space="0" w:color="auto"/>
        <w:right w:val="none" w:sz="0" w:space="0" w:color="auto"/>
      </w:divBdr>
    </w:div>
    <w:div w:id="1539849943">
      <w:bodyDiv w:val="1"/>
      <w:marLeft w:val="0"/>
      <w:marRight w:val="0"/>
      <w:marTop w:val="0"/>
      <w:marBottom w:val="0"/>
      <w:divBdr>
        <w:top w:val="none" w:sz="0" w:space="0" w:color="auto"/>
        <w:left w:val="none" w:sz="0" w:space="0" w:color="auto"/>
        <w:bottom w:val="none" w:sz="0" w:space="0" w:color="auto"/>
        <w:right w:val="none" w:sz="0" w:space="0" w:color="auto"/>
      </w:divBdr>
    </w:div>
    <w:div w:id="1545874352">
      <w:bodyDiv w:val="1"/>
      <w:marLeft w:val="0"/>
      <w:marRight w:val="0"/>
      <w:marTop w:val="0"/>
      <w:marBottom w:val="0"/>
      <w:divBdr>
        <w:top w:val="none" w:sz="0" w:space="0" w:color="auto"/>
        <w:left w:val="none" w:sz="0" w:space="0" w:color="auto"/>
        <w:bottom w:val="none" w:sz="0" w:space="0" w:color="auto"/>
        <w:right w:val="none" w:sz="0" w:space="0" w:color="auto"/>
      </w:divBdr>
    </w:div>
    <w:div w:id="1572229373">
      <w:bodyDiv w:val="1"/>
      <w:marLeft w:val="0"/>
      <w:marRight w:val="0"/>
      <w:marTop w:val="0"/>
      <w:marBottom w:val="0"/>
      <w:divBdr>
        <w:top w:val="none" w:sz="0" w:space="0" w:color="auto"/>
        <w:left w:val="none" w:sz="0" w:space="0" w:color="auto"/>
        <w:bottom w:val="none" w:sz="0" w:space="0" w:color="auto"/>
        <w:right w:val="none" w:sz="0" w:space="0" w:color="auto"/>
      </w:divBdr>
    </w:div>
    <w:div w:id="1573273925">
      <w:bodyDiv w:val="1"/>
      <w:marLeft w:val="0"/>
      <w:marRight w:val="0"/>
      <w:marTop w:val="0"/>
      <w:marBottom w:val="0"/>
      <w:divBdr>
        <w:top w:val="none" w:sz="0" w:space="0" w:color="auto"/>
        <w:left w:val="none" w:sz="0" w:space="0" w:color="auto"/>
        <w:bottom w:val="none" w:sz="0" w:space="0" w:color="auto"/>
        <w:right w:val="none" w:sz="0" w:space="0" w:color="auto"/>
      </w:divBdr>
    </w:div>
    <w:div w:id="1576161857">
      <w:bodyDiv w:val="1"/>
      <w:marLeft w:val="0"/>
      <w:marRight w:val="0"/>
      <w:marTop w:val="0"/>
      <w:marBottom w:val="0"/>
      <w:divBdr>
        <w:top w:val="none" w:sz="0" w:space="0" w:color="auto"/>
        <w:left w:val="none" w:sz="0" w:space="0" w:color="auto"/>
        <w:bottom w:val="none" w:sz="0" w:space="0" w:color="auto"/>
        <w:right w:val="none" w:sz="0" w:space="0" w:color="auto"/>
      </w:divBdr>
    </w:div>
    <w:div w:id="1581980952">
      <w:bodyDiv w:val="1"/>
      <w:marLeft w:val="0"/>
      <w:marRight w:val="0"/>
      <w:marTop w:val="0"/>
      <w:marBottom w:val="0"/>
      <w:divBdr>
        <w:top w:val="none" w:sz="0" w:space="0" w:color="auto"/>
        <w:left w:val="none" w:sz="0" w:space="0" w:color="auto"/>
        <w:bottom w:val="none" w:sz="0" w:space="0" w:color="auto"/>
        <w:right w:val="none" w:sz="0" w:space="0" w:color="auto"/>
      </w:divBdr>
    </w:div>
    <w:div w:id="1611476739">
      <w:bodyDiv w:val="1"/>
      <w:marLeft w:val="0"/>
      <w:marRight w:val="0"/>
      <w:marTop w:val="0"/>
      <w:marBottom w:val="0"/>
      <w:divBdr>
        <w:top w:val="none" w:sz="0" w:space="0" w:color="auto"/>
        <w:left w:val="none" w:sz="0" w:space="0" w:color="auto"/>
        <w:bottom w:val="none" w:sz="0" w:space="0" w:color="auto"/>
        <w:right w:val="none" w:sz="0" w:space="0" w:color="auto"/>
      </w:divBdr>
    </w:div>
    <w:div w:id="1618833333">
      <w:bodyDiv w:val="1"/>
      <w:marLeft w:val="0"/>
      <w:marRight w:val="0"/>
      <w:marTop w:val="0"/>
      <w:marBottom w:val="0"/>
      <w:divBdr>
        <w:top w:val="none" w:sz="0" w:space="0" w:color="auto"/>
        <w:left w:val="none" w:sz="0" w:space="0" w:color="auto"/>
        <w:bottom w:val="none" w:sz="0" w:space="0" w:color="auto"/>
        <w:right w:val="none" w:sz="0" w:space="0" w:color="auto"/>
      </w:divBdr>
    </w:div>
    <w:div w:id="1649478015">
      <w:bodyDiv w:val="1"/>
      <w:marLeft w:val="0"/>
      <w:marRight w:val="0"/>
      <w:marTop w:val="0"/>
      <w:marBottom w:val="0"/>
      <w:divBdr>
        <w:top w:val="none" w:sz="0" w:space="0" w:color="auto"/>
        <w:left w:val="none" w:sz="0" w:space="0" w:color="auto"/>
        <w:bottom w:val="none" w:sz="0" w:space="0" w:color="auto"/>
        <w:right w:val="none" w:sz="0" w:space="0" w:color="auto"/>
      </w:divBdr>
    </w:div>
    <w:div w:id="1689062106">
      <w:bodyDiv w:val="1"/>
      <w:marLeft w:val="0"/>
      <w:marRight w:val="0"/>
      <w:marTop w:val="0"/>
      <w:marBottom w:val="0"/>
      <w:divBdr>
        <w:top w:val="none" w:sz="0" w:space="0" w:color="auto"/>
        <w:left w:val="none" w:sz="0" w:space="0" w:color="auto"/>
        <w:bottom w:val="none" w:sz="0" w:space="0" w:color="auto"/>
        <w:right w:val="none" w:sz="0" w:space="0" w:color="auto"/>
      </w:divBdr>
    </w:div>
    <w:div w:id="1706901603">
      <w:bodyDiv w:val="1"/>
      <w:marLeft w:val="0"/>
      <w:marRight w:val="0"/>
      <w:marTop w:val="0"/>
      <w:marBottom w:val="0"/>
      <w:divBdr>
        <w:top w:val="none" w:sz="0" w:space="0" w:color="auto"/>
        <w:left w:val="none" w:sz="0" w:space="0" w:color="auto"/>
        <w:bottom w:val="none" w:sz="0" w:space="0" w:color="auto"/>
        <w:right w:val="none" w:sz="0" w:space="0" w:color="auto"/>
      </w:divBdr>
    </w:div>
    <w:div w:id="1707606252">
      <w:bodyDiv w:val="1"/>
      <w:marLeft w:val="0"/>
      <w:marRight w:val="0"/>
      <w:marTop w:val="0"/>
      <w:marBottom w:val="0"/>
      <w:divBdr>
        <w:top w:val="none" w:sz="0" w:space="0" w:color="auto"/>
        <w:left w:val="none" w:sz="0" w:space="0" w:color="auto"/>
        <w:bottom w:val="none" w:sz="0" w:space="0" w:color="auto"/>
        <w:right w:val="none" w:sz="0" w:space="0" w:color="auto"/>
      </w:divBdr>
    </w:div>
    <w:div w:id="1713461491">
      <w:bodyDiv w:val="1"/>
      <w:marLeft w:val="0"/>
      <w:marRight w:val="0"/>
      <w:marTop w:val="0"/>
      <w:marBottom w:val="0"/>
      <w:divBdr>
        <w:top w:val="none" w:sz="0" w:space="0" w:color="auto"/>
        <w:left w:val="none" w:sz="0" w:space="0" w:color="auto"/>
        <w:bottom w:val="none" w:sz="0" w:space="0" w:color="auto"/>
        <w:right w:val="none" w:sz="0" w:space="0" w:color="auto"/>
      </w:divBdr>
    </w:div>
    <w:div w:id="1744064130">
      <w:bodyDiv w:val="1"/>
      <w:marLeft w:val="0"/>
      <w:marRight w:val="0"/>
      <w:marTop w:val="0"/>
      <w:marBottom w:val="0"/>
      <w:divBdr>
        <w:top w:val="none" w:sz="0" w:space="0" w:color="auto"/>
        <w:left w:val="none" w:sz="0" w:space="0" w:color="auto"/>
        <w:bottom w:val="none" w:sz="0" w:space="0" w:color="auto"/>
        <w:right w:val="none" w:sz="0" w:space="0" w:color="auto"/>
      </w:divBdr>
    </w:div>
    <w:div w:id="1744451150">
      <w:bodyDiv w:val="1"/>
      <w:marLeft w:val="0"/>
      <w:marRight w:val="0"/>
      <w:marTop w:val="0"/>
      <w:marBottom w:val="0"/>
      <w:divBdr>
        <w:top w:val="none" w:sz="0" w:space="0" w:color="auto"/>
        <w:left w:val="none" w:sz="0" w:space="0" w:color="auto"/>
        <w:bottom w:val="none" w:sz="0" w:space="0" w:color="auto"/>
        <w:right w:val="none" w:sz="0" w:space="0" w:color="auto"/>
      </w:divBdr>
    </w:div>
    <w:div w:id="1779442640">
      <w:bodyDiv w:val="1"/>
      <w:marLeft w:val="0"/>
      <w:marRight w:val="0"/>
      <w:marTop w:val="0"/>
      <w:marBottom w:val="0"/>
      <w:divBdr>
        <w:top w:val="none" w:sz="0" w:space="0" w:color="auto"/>
        <w:left w:val="none" w:sz="0" w:space="0" w:color="auto"/>
        <w:bottom w:val="none" w:sz="0" w:space="0" w:color="auto"/>
        <w:right w:val="none" w:sz="0" w:space="0" w:color="auto"/>
      </w:divBdr>
    </w:div>
    <w:div w:id="1781603705">
      <w:bodyDiv w:val="1"/>
      <w:marLeft w:val="0"/>
      <w:marRight w:val="0"/>
      <w:marTop w:val="0"/>
      <w:marBottom w:val="0"/>
      <w:divBdr>
        <w:top w:val="none" w:sz="0" w:space="0" w:color="auto"/>
        <w:left w:val="none" w:sz="0" w:space="0" w:color="auto"/>
        <w:bottom w:val="none" w:sz="0" w:space="0" w:color="auto"/>
        <w:right w:val="none" w:sz="0" w:space="0" w:color="auto"/>
      </w:divBdr>
    </w:div>
    <w:div w:id="1790393884">
      <w:bodyDiv w:val="1"/>
      <w:marLeft w:val="0"/>
      <w:marRight w:val="0"/>
      <w:marTop w:val="0"/>
      <w:marBottom w:val="0"/>
      <w:divBdr>
        <w:top w:val="none" w:sz="0" w:space="0" w:color="auto"/>
        <w:left w:val="none" w:sz="0" w:space="0" w:color="auto"/>
        <w:bottom w:val="none" w:sz="0" w:space="0" w:color="auto"/>
        <w:right w:val="none" w:sz="0" w:space="0" w:color="auto"/>
      </w:divBdr>
    </w:div>
    <w:div w:id="1810631353">
      <w:bodyDiv w:val="1"/>
      <w:marLeft w:val="0"/>
      <w:marRight w:val="0"/>
      <w:marTop w:val="0"/>
      <w:marBottom w:val="0"/>
      <w:divBdr>
        <w:top w:val="none" w:sz="0" w:space="0" w:color="auto"/>
        <w:left w:val="none" w:sz="0" w:space="0" w:color="auto"/>
        <w:bottom w:val="none" w:sz="0" w:space="0" w:color="auto"/>
        <w:right w:val="none" w:sz="0" w:space="0" w:color="auto"/>
      </w:divBdr>
    </w:div>
    <w:div w:id="1832476852">
      <w:bodyDiv w:val="1"/>
      <w:marLeft w:val="0"/>
      <w:marRight w:val="0"/>
      <w:marTop w:val="0"/>
      <w:marBottom w:val="0"/>
      <w:divBdr>
        <w:top w:val="none" w:sz="0" w:space="0" w:color="auto"/>
        <w:left w:val="none" w:sz="0" w:space="0" w:color="auto"/>
        <w:bottom w:val="none" w:sz="0" w:space="0" w:color="auto"/>
        <w:right w:val="none" w:sz="0" w:space="0" w:color="auto"/>
      </w:divBdr>
    </w:div>
    <w:div w:id="1835025089">
      <w:bodyDiv w:val="1"/>
      <w:marLeft w:val="0"/>
      <w:marRight w:val="0"/>
      <w:marTop w:val="0"/>
      <w:marBottom w:val="0"/>
      <w:divBdr>
        <w:top w:val="none" w:sz="0" w:space="0" w:color="auto"/>
        <w:left w:val="none" w:sz="0" w:space="0" w:color="auto"/>
        <w:bottom w:val="none" w:sz="0" w:space="0" w:color="auto"/>
        <w:right w:val="none" w:sz="0" w:space="0" w:color="auto"/>
      </w:divBdr>
    </w:div>
    <w:div w:id="1841460553">
      <w:bodyDiv w:val="1"/>
      <w:marLeft w:val="0"/>
      <w:marRight w:val="0"/>
      <w:marTop w:val="0"/>
      <w:marBottom w:val="0"/>
      <w:divBdr>
        <w:top w:val="none" w:sz="0" w:space="0" w:color="auto"/>
        <w:left w:val="none" w:sz="0" w:space="0" w:color="auto"/>
        <w:bottom w:val="none" w:sz="0" w:space="0" w:color="auto"/>
        <w:right w:val="none" w:sz="0" w:space="0" w:color="auto"/>
      </w:divBdr>
    </w:div>
    <w:div w:id="1851066565">
      <w:bodyDiv w:val="1"/>
      <w:marLeft w:val="0"/>
      <w:marRight w:val="0"/>
      <w:marTop w:val="0"/>
      <w:marBottom w:val="0"/>
      <w:divBdr>
        <w:top w:val="none" w:sz="0" w:space="0" w:color="auto"/>
        <w:left w:val="none" w:sz="0" w:space="0" w:color="auto"/>
        <w:bottom w:val="none" w:sz="0" w:space="0" w:color="auto"/>
        <w:right w:val="none" w:sz="0" w:space="0" w:color="auto"/>
      </w:divBdr>
    </w:div>
    <w:div w:id="1858347583">
      <w:bodyDiv w:val="1"/>
      <w:marLeft w:val="0"/>
      <w:marRight w:val="0"/>
      <w:marTop w:val="0"/>
      <w:marBottom w:val="0"/>
      <w:divBdr>
        <w:top w:val="none" w:sz="0" w:space="0" w:color="auto"/>
        <w:left w:val="none" w:sz="0" w:space="0" w:color="auto"/>
        <w:bottom w:val="none" w:sz="0" w:space="0" w:color="auto"/>
        <w:right w:val="none" w:sz="0" w:space="0" w:color="auto"/>
      </w:divBdr>
    </w:div>
    <w:div w:id="1867791641">
      <w:bodyDiv w:val="1"/>
      <w:marLeft w:val="0"/>
      <w:marRight w:val="0"/>
      <w:marTop w:val="0"/>
      <w:marBottom w:val="0"/>
      <w:divBdr>
        <w:top w:val="none" w:sz="0" w:space="0" w:color="auto"/>
        <w:left w:val="none" w:sz="0" w:space="0" w:color="auto"/>
        <w:bottom w:val="none" w:sz="0" w:space="0" w:color="auto"/>
        <w:right w:val="none" w:sz="0" w:space="0" w:color="auto"/>
      </w:divBdr>
    </w:div>
    <w:div w:id="1899049821">
      <w:bodyDiv w:val="1"/>
      <w:marLeft w:val="0"/>
      <w:marRight w:val="0"/>
      <w:marTop w:val="0"/>
      <w:marBottom w:val="0"/>
      <w:divBdr>
        <w:top w:val="none" w:sz="0" w:space="0" w:color="auto"/>
        <w:left w:val="none" w:sz="0" w:space="0" w:color="auto"/>
        <w:bottom w:val="none" w:sz="0" w:space="0" w:color="auto"/>
        <w:right w:val="none" w:sz="0" w:space="0" w:color="auto"/>
      </w:divBdr>
    </w:div>
    <w:div w:id="1907758085">
      <w:bodyDiv w:val="1"/>
      <w:marLeft w:val="0"/>
      <w:marRight w:val="0"/>
      <w:marTop w:val="0"/>
      <w:marBottom w:val="0"/>
      <w:divBdr>
        <w:top w:val="none" w:sz="0" w:space="0" w:color="auto"/>
        <w:left w:val="none" w:sz="0" w:space="0" w:color="auto"/>
        <w:bottom w:val="none" w:sz="0" w:space="0" w:color="auto"/>
        <w:right w:val="none" w:sz="0" w:space="0" w:color="auto"/>
      </w:divBdr>
    </w:div>
    <w:div w:id="1908570497">
      <w:bodyDiv w:val="1"/>
      <w:marLeft w:val="0"/>
      <w:marRight w:val="0"/>
      <w:marTop w:val="0"/>
      <w:marBottom w:val="0"/>
      <w:divBdr>
        <w:top w:val="none" w:sz="0" w:space="0" w:color="auto"/>
        <w:left w:val="none" w:sz="0" w:space="0" w:color="auto"/>
        <w:bottom w:val="none" w:sz="0" w:space="0" w:color="auto"/>
        <w:right w:val="none" w:sz="0" w:space="0" w:color="auto"/>
      </w:divBdr>
    </w:div>
    <w:div w:id="1912226418">
      <w:bodyDiv w:val="1"/>
      <w:marLeft w:val="0"/>
      <w:marRight w:val="0"/>
      <w:marTop w:val="0"/>
      <w:marBottom w:val="0"/>
      <w:divBdr>
        <w:top w:val="none" w:sz="0" w:space="0" w:color="auto"/>
        <w:left w:val="none" w:sz="0" w:space="0" w:color="auto"/>
        <w:bottom w:val="none" w:sz="0" w:space="0" w:color="auto"/>
        <w:right w:val="none" w:sz="0" w:space="0" w:color="auto"/>
      </w:divBdr>
    </w:div>
    <w:div w:id="1917201665">
      <w:bodyDiv w:val="1"/>
      <w:marLeft w:val="0"/>
      <w:marRight w:val="0"/>
      <w:marTop w:val="0"/>
      <w:marBottom w:val="0"/>
      <w:divBdr>
        <w:top w:val="none" w:sz="0" w:space="0" w:color="auto"/>
        <w:left w:val="none" w:sz="0" w:space="0" w:color="auto"/>
        <w:bottom w:val="none" w:sz="0" w:space="0" w:color="auto"/>
        <w:right w:val="none" w:sz="0" w:space="0" w:color="auto"/>
      </w:divBdr>
    </w:div>
    <w:div w:id="1920406208">
      <w:bodyDiv w:val="1"/>
      <w:marLeft w:val="0"/>
      <w:marRight w:val="0"/>
      <w:marTop w:val="0"/>
      <w:marBottom w:val="0"/>
      <w:divBdr>
        <w:top w:val="none" w:sz="0" w:space="0" w:color="auto"/>
        <w:left w:val="none" w:sz="0" w:space="0" w:color="auto"/>
        <w:bottom w:val="none" w:sz="0" w:space="0" w:color="auto"/>
        <w:right w:val="none" w:sz="0" w:space="0" w:color="auto"/>
      </w:divBdr>
    </w:div>
    <w:div w:id="1928148239">
      <w:bodyDiv w:val="1"/>
      <w:marLeft w:val="0"/>
      <w:marRight w:val="0"/>
      <w:marTop w:val="0"/>
      <w:marBottom w:val="0"/>
      <w:divBdr>
        <w:top w:val="none" w:sz="0" w:space="0" w:color="auto"/>
        <w:left w:val="none" w:sz="0" w:space="0" w:color="auto"/>
        <w:bottom w:val="none" w:sz="0" w:space="0" w:color="auto"/>
        <w:right w:val="none" w:sz="0" w:space="0" w:color="auto"/>
      </w:divBdr>
    </w:div>
    <w:div w:id="1946157699">
      <w:bodyDiv w:val="1"/>
      <w:marLeft w:val="0"/>
      <w:marRight w:val="0"/>
      <w:marTop w:val="0"/>
      <w:marBottom w:val="0"/>
      <w:divBdr>
        <w:top w:val="none" w:sz="0" w:space="0" w:color="auto"/>
        <w:left w:val="none" w:sz="0" w:space="0" w:color="auto"/>
        <w:bottom w:val="none" w:sz="0" w:space="0" w:color="auto"/>
        <w:right w:val="none" w:sz="0" w:space="0" w:color="auto"/>
      </w:divBdr>
    </w:div>
    <w:div w:id="1958754996">
      <w:bodyDiv w:val="1"/>
      <w:marLeft w:val="0"/>
      <w:marRight w:val="0"/>
      <w:marTop w:val="0"/>
      <w:marBottom w:val="0"/>
      <w:divBdr>
        <w:top w:val="none" w:sz="0" w:space="0" w:color="auto"/>
        <w:left w:val="none" w:sz="0" w:space="0" w:color="auto"/>
        <w:bottom w:val="none" w:sz="0" w:space="0" w:color="auto"/>
        <w:right w:val="none" w:sz="0" w:space="0" w:color="auto"/>
      </w:divBdr>
    </w:div>
    <w:div w:id="1961109409">
      <w:bodyDiv w:val="1"/>
      <w:marLeft w:val="0"/>
      <w:marRight w:val="0"/>
      <w:marTop w:val="0"/>
      <w:marBottom w:val="0"/>
      <w:divBdr>
        <w:top w:val="none" w:sz="0" w:space="0" w:color="auto"/>
        <w:left w:val="none" w:sz="0" w:space="0" w:color="auto"/>
        <w:bottom w:val="none" w:sz="0" w:space="0" w:color="auto"/>
        <w:right w:val="none" w:sz="0" w:space="0" w:color="auto"/>
      </w:divBdr>
    </w:div>
    <w:div w:id="1983537158">
      <w:bodyDiv w:val="1"/>
      <w:marLeft w:val="0"/>
      <w:marRight w:val="0"/>
      <w:marTop w:val="0"/>
      <w:marBottom w:val="0"/>
      <w:divBdr>
        <w:top w:val="none" w:sz="0" w:space="0" w:color="auto"/>
        <w:left w:val="none" w:sz="0" w:space="0" w:color="auto"/>
        <w:bottom w:val="none" w:sz="0" w:space="0" w:color="auto"/>
        <w:right w:val="none" w:sz="0" w:space="0" w:color="auto"/>
      </w:divBdr>
    </w:div>
    <w:div w:id="1983654747">
      <w:bodyDiv w:val="1"/>
      <w:marLeft w:val="0"/>
      <w:marRight w:val="0"/>
      <w:marTop w:val="0"/>
      <w:marBottom w:val="0"/>
      <w:divBdr>
        <w:top w:val="none" w:sz="0" w:space="0" w:color="auto"/>
        <w:left w:val="none" w:sz="0" w:space="0" w:color="auto"/>
        <w:bottom w:val="none" w:sz="0" w:space="0" w:color="auto"/>
        <w:right w:val="none" w:sz="0" w:space="0" w:color="auto"/>
      </w:divBdr>
    </w:div>
    <w:div w:id="1985768946">
      <w:bodyDiv w:val="1"/>
      <w:marLeft w:val="0"/>
      <w:marRight w:val="0"/>
      <w:marTop w:val="0"/>
      <w:marBottom w:val="0"/>
      <w:divBdr>
        <w:top w:val="none" w:sz="0" w:space="0" w:color="auto"/>
        <w:left w:val="none" w:sz="0" w:space="0" w:color="auto"/>
        <w:bottom w:val="none" w:sz="0" w:space="0" w:color="auto"/>
        <w:right w:val="none" w:sz="0" w:space="0" w:color="auto"/>
      </w:divBdr>
    </w:div>
    <w:div w:id="2000689212">
      <w:bodyDiv w:val="1"/>
      <w:marLeft w:val="0"/>
      <w:marRight w:val="0"/>
      <w:marTop w:val="0"/>
      <w:marBottom w:val="0"/>
      <w:divBdr>
        <w:top w:val="none" w:sz="0" w:space="0" w:color="auto"/>
        <w:left w:val="none" w:sz="0" w:space="0" w:color="auto"/>
        <w:bottom w:val="none" w:sz="0" w:space="0" w:color="auto"/>
        <w:right w:val="none" w:sz="0" w:space="0" w:color="auto"/>
      </w:divBdr>
    </w:div>
    <w:div w:id="2044019877">
      <w:bodyDiv w:val="1"/>
      <w:marLeft w:val="0"/>
      <w:marRight w:val="0"/>
      <w:marTop w:val="0"/>
      <w:marBottom w:val="0"/>
      <w:divBdr>
        <w:top w:val="none" w:sz="0" w:space="0" w:color="auto"/>
        <w:left w:val="none" w:sz="0" w:space="0" w:color="auto"/>
        <w:bottom w:val="none" w:sz="0" w:space="0" w:color="auto"/>
        <w:right w:val="none" w:sz="0" w:space="0" w:color="auto"/>
      </w:divBdr>
    </w:div>
    <w:div w:id="2045783919">
      <w:bodyDiv w:val="1"/>
      <w:marLeft w:val="0"/>
      <w:marRight w:val="0"/>
      <w:marTop w:val="0"/>
      <w:marBottom w:val="0"/>
      <w:divBdr>
        <w:top w:val="none" w:sz="0" w:space="0" w:color="auto"/>
        <w:left w:val="none" w:sz="0" w:space="0" w:color="auto"/>
        <w:bottom w:val="none" w:sz="0" w:space="0" w:color="auto"/>
        <w:right w:val="none" w:sz="0" w:space="0" w:color="auto"/>
      </w:divBdr>
    </w:div>
    <w:div w:id="2068529830">
      <w:bodyDiv w:val="1"/>
      <w:marLeft w:val="0"/>
      <w:marRight w:val="0"/>
      <w:marTop w:val="0"/>
      <w:marBottom w:val="0"/>
      <w:divBdr>
        <w:top w:val="none" w:sz="0" w:space="0" w:color="auto"/>
        <w:left w:val="none" w:sz="0" w:space="0" w:color="auto"/>
        <w:bottom w:val="none" w:sz="0" w:space="0" w:color="auto"/>
        <w:right w:val="none" w:sz="0" w:space="0" w:color="auto"/>
      </w:divBdr>
    </w:div>
    <w:div w:id="2069304277">
      <w:bodyDiv w:val="1"/>
      <w:marLeft w:val="0"/>
      <w:marRight w:val="0"/>
      <w:marTop w:val="0"/>
      <w:marBottom w:val="0"/>
      <w:divBdr>
        <w:top w:val="none" w:sz="0" w:space="0" w:color="auto"/>
        <w:left w:val="none" w:sz="0" w:space="0" w:color="auto"/>
        <w:bottom w:val="none" w:sz="0" w:space="0" w:color="auto"/>
        <w:right w:val="none" w:sz="0" w:space="0" w:color="auto"/>
      </w:divBdr>
    </w:div>
    <w:div w:id="2083327619">
      <w:bodyDiv w:val="1"/>
      <w:marLeft w:val="0"/>
      <w:marRight w:val="0"/>
      <w:marTop w:val="0"/>
      <w:marBottom w:val="0"/>
      <w:divBdr>
        <w:top w:val="none" w:sz="0" w:space="0" w:color="auto"/>
        <w:left w:val="none" w:sz="0" w:space="0" w:color="auto"/>
        <w:bottom w:val="none" w:sz="0" w:space="0" w:color="auto"/>
        <w:right w:val="none" w:sz="0" w:space="0" w:color="auto"/>
      </w:divBdr>
    </w:div>
    <w:div w:id="2091459403">
      <w:bodyDiv w:val="1"/>
      <w:marLeft w:val="0"/>
      <w:marRight w:val="0"/>
      <w:marTop w:val="0"/>
      <w:marBottom w:val="0"/>
      <w:divBdr>
        <w:top w:val="none" w:sz="0" w:space="0" w:color="auto"/>
        <w:left w:val="none" w:sz="0" w:space="0" w:color="auto"/>
        <w:bottom w:val="none" w:sz="0" w:space="0" w:color="auto"/>
        <w:right w:val="none" w:sz="0" w:space="0" w:color="auto"/>
      </w:divBdr>
    </w:div>
    <w:div w:id="2112508786">
      <w:bodyDiv w:val="1"/>
      <w:marLeft w:val="0"/>
      <w:marRight w:val="0"/>
      <w:marTop w:val="0"/>
      <w:marBottom w:val="0"/>
      <w:divBdr>
        <w:top w:val="none" w:sz="0" w:space="0" w:color="auto"/>
        <w:left w:val="none" w:sz="0" w:space="0" w:color="auto"/>
        <w:bottom w:val="none" w:sz="0" w:space="0" w:color="auto"/>
        <w:right w:val="none" w:sz="0" w:space="0" w:color="auto"/>
      </w:divBdr>
    </w:div>
    <w:div w:id="2130512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0.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cid:95455360-4e16-4160-a509-8ccf56e43a07" TargetMode="External"/><Relationship Id="rId47" Type="http://schemas.openxmlformats.org/officeDocument/2006/relationships/image" Target="media/image35.png"/><Relationship Id="rId50" Type="http://schemas.openxmlformats.org/officeDocument/2006/relationships/image" Target="cid:77372f2a-b985-45cf-aa61-c13b9820b217" TargetMode="External"/><Relationship Id="rId55" Type="http://schemas.openxmlformats.org/officeDocument/2006/relationships/image" Target="media/image39.png"/><Relationship Id="rId63" Type="http://schemas.openxmlformats.org/officeDocument/2006/relationships/hyperlink" Target="https://www.quantum-controls.co.uk/wp-content/uploads/product-sheets/variable-speed-drives/vacon/NXP/NXP-operating-guide.pdf" TargetMode="External"/><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4.png"/><Relationship Id="rId53" Type="http://schemas.openxmlformats.org/officeDocument/2006/relationships/image" Target="media/image38.png"/><Relationship Id="rId58" Type="http://schemas.openxmlformats.org/officeDocument/2006/relationships/hyperlink" Target="https://www.se.com/uk/en/product/download-pdf/ATS480D17Y" TargetMode="External"/><Relationship Id="rId66" Type="http://schemas.openxmlformats.org/officeDocument/2006/relationships/hyperlink" Target="https://www.quantum-controls.co.uk/wp-content/uploads/product-sheets/variable-speed-drives/mitsubishi/A800/a800-catalog.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csemag.com/articles/electrical-power-quality-and-system-harmonics-practical-options-exist/" TargetMode="External"/><Relationship Id="rId49" Type="http://schemas.openxmlformats.org/officeDocument/2006/relationships/image" Target="media/image36.png"/><Relationship Id="rId57" Type="http://schemas.openxmlformats.org/officeDocument/2006/relationships/hyperlink" Target="https://new.abb.com/drives/low-voltage-ac/industrial-drives/acs880-multidrives/acs880-107" TargetMode="External"/><Relationship Id="rId61" Type="http://schemas.openxmlformats.org/officeDocument/2006/relationships/hyperlink" Target="https://www.se.com/ww/en/product/download-pdf/ATV61QC50N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cid:6da8ef2d-d1bb-40eb-a96f-3462f9930d61" TargetMode="External"/><Relationship Id="rId52" Type="http://schemas.openxmlformats.org/officeDocument/2006/relationships/image" Target="cid:78cc1658-4ecb-4f0d-b235-6fc223cde1bb" TargetMode="External"/><Relationship Id="rId60" Type="http://schemas.openxmlformats.org/officeDocument/2006/relationships/hyperlink" Target="https://docs.rs-online.com/098a/0900766b81586117.pdf" TargetMode="External"/><Relationship Id="rId65" Type="http://schemas.openxmlformats.org/officeDocument/2006/relationships/hyperlink" Target="https://vyboelectric.com/product/variable-frequency-drive-500kw-400v-v810-vybo-electri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csemag.com/articles/vfds-from-the-inside-out/" TargetMode="External"/><Relationship Id="rId43" Type="http://schemas.openxmlformats.org/officeDocument/2006/relationships/image" Target="media/image33.png"/><Relationship Id="rId48" Type="http://schemas.openxmlformats.org/officeDocument/2006/relationships/image" Target="cid:55638b00-fe94-49cd-8f5f-388dc0cdf0d2" TargetMode="External"/><Relationship Id="rId56" Type="http://schemas.openxmlformats.org/officeDocument/2006/relationships/image" Target="cid:be49e909-49f4-4081-84fd-05865c84c479" TargetMode="External"/><Relationship Id="rId64" Type="http://schemas.openxmlformats.org/officeDocument/2006/relationships/hyperlink" Target="https://literature.rockwellautomation.com/idc/groups/literature/documents/td/750-td001_-en-p.pdf"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29.png"/><Relationship Id="rId46" Type="http://schemas.openxmlformats.org/officeDocument/2006/relationships/image" Target="cid:c7cf861c-b158-4d80-9a11-5e9fdc2662c9" TargetMode="External"/><Relationship Id="rId59" Type="http://schemas.openxmlformats.org/officeDocument/2006/relationships/hyperlink" Target="https://docs.rs-online.com/63fb/0900766b8138b45b.pdf" TargetMode="External"/><Relationship Id="rId67" Type="http://schemas.openxmlformats.org/officeDocument/2006/relationships/hyperlink" Target="https://www.se.com/ww/en/product/download-pdf/ATS01N222LU" TargetMode="External"/><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image" Target="cid:a5ad25f7-4c0b-441b-9927-7f3996630a1e" TargetMode="External"/><Relationship Id="rId62" Type="http://schemas.openxmlformats.org/officeDocument/2006/relationships/hyperlink" Target="https://www.se.com/ww/en/product/download-pdf/ATV950D15N4U" TargetMode="External"/><Relationship Id="rId70"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41.jpeg"/></Relationships>
</file>

<file path=word/_rels/header1.xml.rels><?xml version="1.0" encoding="UTF-8" standalone="yes"?>
<Relationships xmlns="http://schemas.openxmlformats.org/package/2006/relationships"><Relationship Id="rId1" Type="http://schemas.openxmlformats.org/officeDocument/2006/relationships/image" Target="media/image40.png"/></Relationships>
</file>

<file path=word/_rels/header2.xml.rels><?xml version="1.0" encoding="UTF-8" standalone="yes"?>
<Relationships xmlns="http://schemas.openxmlformats.org/package/2006/relationships"><Relationship Id="rId1" Type="http://schemas.openxmlformats.org/officeDocument/2006/relationships/image" Target="media/image4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dan21</b:Tag>
    <b:SourceType>InternetSite</b:SourceType>
    <b:Guid>{BF514458-B532-44DE-9487-9036FD46CBD5}</b:Guid>
    <b:Author>
      <b:Author>
        <b:NameList>
          <b:Person>
            <b:Last>danfoss</b:Last>
          </b:Person>
        </b:NameList>
      </b:Author>
    </b:Author>
    <b:Title>danfoss.com/en/about-danfoss/our-businesses/drives/what-is-a-variable-frequency-drive/#:~:text=A%20variable%20frequency%20drive%20(VFD,during%20start%20or%20stop%2C%20respectively.</b:Title>
    <b:Year>2021</b:Year>
    <b:YearAccessed>2022</b:YearAccessed>
    <b:MonthAccessed>01</b:MonthAccessed>
    <b:DayAccessed>10</b:DayAccessed>
    <b:URL>https://www.danfoss.com/en/about-danfoss/our-businesses/drives/what-is-a-variable-frequency-drive/#:~:text=A%20variable%20frequency%20drive%20(VFD,during%20start%20or%20stop%2C%20respectively.</b:URL>
    <b:RefOrder>1</b:RefOrder>
  </b:Source>
  <b:Source>
    <b:Tag>Dig22</b:Tag>
    <b:SourceType>InternetSite</b:SourceType>
    <b:Guid>{77A66709-D841-443F-89CB-7C6AA06DA5F4}</b:Guid>
    <b:Author>
      <b:Author>
        <b:NameList>
          <b:Person>
            <b:Last>training</b:Last>
            <b:First>Digital</b:First>
            <b:Middle>automation</b:Middle>
          </b:Person>
        </b:NameList>
      </b:Author>
    </b:Author>
    <b:Title>dat.co.uk</b:Title>
    <b:Year>2022</b:Year>
    <b:YearAccessed>2022</b:YearAccessed>
    <b:MonthAccessed>01</b:MonthAccessed>
    <b:DayAccessed>05</b:DayAccessed>
    <b:URL>https://dat.co.uk/</b:URL>
    <b:RefOrder>2</b:RefOrder>
  </b:Source>
  <b:Source>
    <b:Tag>ABB23</b:Tag>
    <b:SourceType>InternetSite</b:SourceType>
    <b:Guid>{B0332400-99DA-4AE8-B75D-678E5229523B}</b:Guid>
    <b:Title>https://search.abb.com</b:Title>
    <b:Year>2023</b:Year>
    <b:Author>
      <b:Author>
        <b:NameList>
          <b:Person>
            <b:Last>ABB</b:Last>
          </b:Person>
        </b:NameList>
      </b:Author>
    </b:Author>
    <b:ProductionCompany>ABB</b:ProductionCompany>
    <b:YearAccessed>2023</b:YearAccessed>
    <b:MonthAccessed>03</b:MonthAccessed>
    <b:DayAccessed>10</b:DayAccessed>
    <b:URL>https://search.abb.com/library/Download.aspx?DocumentID=3AUA0000139403&amp;LanguageCode=en&amp;DocumentPartId=&amp;Action=Launch</b:URL>
    <b:RefOrder>3</b:RefOrder>
  </b:Source>
  <b:Source>
    <b:Tag>cse09</b:Tag>
    <b:SourceType>InternetSite</b:SourceType>
    <b:Guid>{C4EA4411-39D0-466B-873D-F888E8BF3769}</b:Guid>
    <b:Author>
      <b:Author>
        <b:NameList>
          <b:Person>
            <b:Last>csemag</b:Last>
          </b:Person>
        </b:NameList>
      </b:Author>
    </b:Author>
    <b:Title>www.csemag.com</b:Title>
    <b:ProductionCompany>Consulting Specifying Engineer</b:ProductionCompany>
    <b:Year>2009</b:Year>
    <b:Month>02</b:Month>
    <b:Day>01</b:Day>
    <b:YearAccessed>2023</b:YearAccessed>
    <b:MonthAccessed>03</b:MonthAccessed>
    <b:DayAccessed>20</b:DayAccessed>
    <b:URL>https://www.csemag.com/articles/harmonics-vfds-prevention-analysis-resolution/</b:URL>
    <b:RefOrder>4</b:RefOrder>
  </b:Source>
  <b:Source>
    <b:Tag>htt23</b:Tag>
    <b:SourceType>InternetSite</b:SourceType>
    <b:Guid>{2A3B3BFB-9C05-40E7-B772-93564956FE72}</b:Guid>
    <b:Author>
      <b:Author>
        <b:NameList>
          <b:Person>
            <b:Last>https://www.techelectro.in/harmonic-analysis/</b:Last>
          </b:Person>
        </b:NameList>
      </b:Author>
    </b:Author>
    <b:Title>https://www.techelectro.in/harmonic-analysis/</b:Title>
    <b:ProductionCompany>Tech Electro</b:ProductionCompany>
    <b:Year>2023</b:Year>
    <b:YearAccessed>2023</b:YearAccessed>
    <b:MonthAccessed>03</b:MonthAccessed>
    <b:DayAccessed>20</b:DayAccessed>
    <b:URL>https://www.techelectro.in/harmonic-analysis/</b:URL>
    <b:RefOrder>5</b:RefOrder>
  </b:Source>
  <b:Source>
    <b:Tag>Eat23</b:Tag>
    <b:SourceType>InternetSite</b:SourceType>
    <b:Guid>{50537CFA-0DE9-4A62-B0C4-7C5E719778A4}</b:Guid>
    <b:Author>
      <b:Author>
        <b:NameList>
          <b:Person>
            <b:Last>Eaton</b:Last>
          </b:Person>
        </b:NameList>
      </b:Author>
    </b:Author>
    <b:Title>www.eaton.com</b:Title>
    <b:ProductionCompany>Eaton</b:ProductionCompany>
    <b:Year>2023</b:Year>
    <b:YearAccessed>2023</b:YearAccessed>
    <b:MonthAccessed>03</b:MonthAccessed>
    <b:DayAccessed>25</b:DayAccessed>
    <b:URL>https://www.eaton.com/ca/en-gb/products/controls-drives-automation-sensors/variable-frequency-drives/how-to-select-a-variable-frequency-drive.html</b:URL>
    <b:RefOrder>6</b:RefOrder>
  </b:Source>
  <b:Source>
    <b:Tag>den16</b:Tag>
    <b:SourceType>InternetSite</b:SourceType>
    <b:Guid>{D0230A42-DE33-4A63-ACF4-699B30DFE53E}</b:Guid>
    <b:Author>
      <b:Author>
        <b:NameList>
          <b:Person>
            <b:Last>denizen</b:Last>
          </b:Person>
        </b:NameList>
      </b:Author>
    </b:Author>
    <b:Title>forumautomation.com</b:Title>
    <b:ProductionCompany>forum automation</b:ProductionCompany>
    <b:Year>2016</b:Year>
    <b:Month>08</b:Month>
    <b:YearAccessed>2023</b:YearAccessed>
    <b:MonthAccessed>04</b:MonthAccessed>
    <b:DayAccessed>24</b:DayAccessed>
    <b:URL>https://forumautomation.com/t/what-are-the-major-components-of-a-vfd-or-vsd-how-vfd-vsd-works/1279</b:URL>
    <b:RefOrder>7</b:RefOrder>
  </b:Source>
</b:Sources>
</file>

<file path=customXml/itemProps1.xml><?xml version="1.0" encoding="utf-8"?>
<ds:datastoreItem xmlns:ds="http://schemas.openxmlformats.org/officeDocument/2006/customXml" ds:itemID="{E505B0CB-9F2C-4C6E-BB16-CDF6F7DFD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5894</Words>
  <Characters>33596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17960</dc:creator>
  <cp:keywords/>
  <dc:description/>
  <cp:lastModifiedBy>Galsworthy, Shaun</cp:lastModifiedBy>
  <cp:revision>684</cp:revision>
  <cp:lastPrinted>2023-04-25T13:33:00Z</cp:lastPrinted>
  <dcterms:created xsi:type="dcterms:W3CDTF">2023-03-09T18:41:00Z</dcterms:created>
  <dcterms:modified xsi:type="dcterms:W3CDTF">2023-04-25T13:33:00Z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2022-11-06T11:00:42Z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98a269ca-e6d0-4281-a81a-1b54cc23a37a</vt:lpwstr>
  </property>
  <property fmtid="{D5CDD505-2E9C-101B-9397-08002B2CF9AE}" pid="8" name="MSIP_Label_e4b089d7-9996-4d4c-b4fd-bd63e9680112_ContentBits">
    <vt:lpwstr>0</vt:lpwstr>
  </property>
</Properties>
</file>