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52F94" w:rsidRDefault="00A52F94" w:rsidP="00DD6795">
      <w:pPr>
        <w:jc w:val="center"/>
      </w:pPr>
      <w:r>
        <w:t xml:space="preserve">Pro </w:t>
      </w:r>
      <w:proofErr w:type="spellStart"/>
      <w:r>
        <w:t>Archia</w:t>
      </w:r>
      <w:proofErr w:type="spellEnd"/>
      <w:r w:rsidR="00BA0E21">
        <w:t xml:space="preserve"> written assignment.</w:t>
      </w:r>
    </w:p>
    <w:p w:rsidR="00A52F94" w:rsidRDefault="00A52F94"/>
    <w:p w:rsidR="00A52F94" w:rsidRDefault="00A52F94"/>
    <w:p w:rsidR="006B09A7" w:rsidRDefault="006B09A7">
      <w:r>
        <w:t xml:space="preserve">Much as Cicero fought for Archias </w:t>
      </w:r>
      <w:r w:rsidR="00E7702C">
        <w:t xml:space="preserve">to prove his citizenship of Rome, I stand here now to </w:t>
      </w:r>
      <w:r w:rsidR="000E669C">
        <w:t xml:space="preserve">defend his rights as a citizen of our great empire. The prosecution once again attempts to deny Archias of his </w:t>
      </w:r>
      <w:r w:rsidR="008823B4">
        <w:t xml:space="preserve">legal right </w:t>
      </w:r>
      <w:r w:rsidR="006D68C6">
        <w:t>as a citizen, granted to him by</w:t>
      </w:r>
      <w:r w:rsidR="009F30CB">
        <w:t xml:space="preserve"> the</w:t>
      </w:r>
      <w:r w:rsidR="006D68C6">
        <w:t xml:space="preserve"> </w:t>
      </w:r>
      <w:r w:rsidR="006D68C6" w:rsidRPr="006D68C6">
        <w:t xml:space="preserve">Lex </w:t>
      </w:r>
      <w:proofErr w:type="spellStart"/>
      <w:r w:rsidR="006D68C6" w:rsidRPr="006D68C6">
        <w:t>Iulia</w:t>
      </w:r>
      <w:proofErr w:type="spellEnd"/>
      <w:r w:rsidR="006D68C6" w:rsidRPr="006D68C6">
        <w:t xml:space="preserve"> de </w:t>
      </w:r>
      <w:proofErr w:type="spellStart"/>
      <w:r w:rsidR="006D68C6" w:rsidRPr="006D68C6">
        <w:t>Civitate</w:t>
      </w:r>
      <w:proofErr w:type="spellEnd"/>
      <w:r w:rsidR="006D68C6" w:rsidRPr="006D68C6">
        <w:t xml:space="preserve"> </w:t>
      </w:r>
      <w:proofErr w:type="spellStart"/>
      <w:r w:rsidR="006D68C6" w:rsidRPr="006D68C6">
        <w:t>Latinis</w:t>
      </w:r>
      <w:proofErr w:type="spellEnd"/>
      <w:r w:rsidR="006D68C6" w:rsidRPr="006D68C6">
        <w:t xml:space="preserve"> </w:t>
      </w:r>
      <w:proofErr w:type="spellStart"/>
      <w:r w:rsidR="006D68C6" w:rsidRPr="006D68C6">
        <w:t>Danda</w:t>
      </w:r>
      <w:proofErr w:type="spellEnd"/>
      <w:r w:rsidR="006D68C6">
        <w:t xml:space="preserve"> and </w:t>
      </w:r>
      <w:r w:rsidR="009F30CB">
        <w:t xml:space="preserve">the </w:t>
      </w:r>
      <w:r w:rsidR="009F30CB" w:rsidRPr="009F30CB">
        <w:t xml:space="preserve">Lex </w:t>
      </w:r>
      <w:proofErr w:type="spellStart"/>
      <w:r w:rsidR="009F30CB" w:rsidRPr="009F30CB">
        <w:t>Plautia</w:t>
      </w:r>
      <w:proofErr w:type="spellEnd"/>
      <w:r w:rsidR="009F30CB" w:rsidRPr="009F30CB">
        <w:t xml:space="preserve"> </w:t>
      </w:r>
      <w:proofErr w:type="spellStart"/>
      <w:r w:rsidR="009F30CB" w:rsidRPr="009F30CB">
        <w:t>Papiria</w:t>
      </w:r>
      <w:proofErr w:type="spellEnd"/>
      <w:r w:rsidR="009F30CB" w:rsidRPr="009F30CB">
        <w:t xml:space="preserve"> de </w:t>
      </w:r>
      <w:proofErr w:type="spellStart"/>
      <w:r w:rsidR="009F30CB" w:rsidRPr="009F30CB">
        <w:t>Civitate</w:t>
      </w:r>
      <w:proofErr w:type="spellEnd"/>
      <w:r w:rsidR="009F30CB" w:rsidRPr="009F30CB">
        <w:t xml:space="preserve"> </w:t>
      </w:r>
      <w:proofErr w:type="spellStart"/>
      <w:r w:rsidR="009F30CB" w:rsidRPr="009F30CB">
        <w:t>Sociis</w:t>
      </w:r>
      <w:proofErr w:type="spellEnd"/>
      <w:r w:rsidR="009F30CB" w:rsidRPr="009F30CB">
        <w:t xml:space="preserve"> </w:t>
      </w:r>
      <w:proofErr w:type="spellStart"/>
      <w:r w:rsidR="009F30CB" w:rsidRPr="009F30CB">
        <w:t>Danda</w:t>
      </w:r>
      <w:proofErr w:type="spellEnd"/>
      <w:r w:rsidR="00B03E8B">
        <w:rPr>
          <w:rStyle w:val="FootnoteReference"/>
        </w:rPr>
        <w:footnoteReference w:id="1"/>
      </w:r>
      <w:r w:rsidR="009F30CB">
        <w:t xml:space="preserve">. </w:t>
      </w:r>
    </w:p>
    <w:p w:rsidR="006B09A7" w:rsidRDefault="006B09A7"/>
    <w:p w:rsidR="00C6572B" w:rsidRDefault="00ED6AEB">
      <w:r>
        <w:t>Arch</w:t>
      </w:r>
      <w:r w:rsidR="006E1FA4">
        <w:t xml:space="preserve">ias </w:t>
      </w:r>
      <w:r w:rsidR="00C6572B">
        <w:t xml:space="preserve">is undoubtably a citizen of the Roman Empire, residing in </w:t>
      </w:r>
      <w:r w:rsidR="00F12143">
        <w:t xml:space="preserve">Heraclea. </w:t>
      </w:r>
      <w:r w:rsidR="000E1274">
        <w:t xml:space="preserve">I admit, </w:t>
      </w:r>
      <w:r w:rsidR="00CB0B3C">
        <w:t xml:space="preserve">there </w:t>
      </w:r>
      <w:r w:rsidR="000E1274">
        <w:t xml:space="preserve">is </w:t>
      </w:r>
      <w:r w:rsidR="00CB0B3C">
        <w:t xml:space="preserve">no official </w:t>
      </w:r>
      <w:r w:rsidR="003D40E5">
        <w:t xml:space="preserve">record of Archias becoming a resident </w:t>
      </w:r>
      <w:r w:rsidR="00614969">
        <w:t xml:space="preserve">due to </w:t>
      </w:r>
      <w:r w:rsidR="00D14850">
        <w:t>the destruction of the records office there during the Social War</w:t>
      </w:r>
      <w:r w:rsidR="000E1274">
        <w:t>.</w:t>
      </w:r>
      <w:r w:rsidR="00935C09">
        <w:t xml:space="preserve"> However, there are </w:t>
      </w:r>
      <w:r w:rsidR="00336DEB">
        <w:t xml:space="preserve">representatives from Heraclea here to testify once again on he behalf of the defendant that he </w:t>
      </w:r>
      <w:r w:rsidR="00841F87">
        <w:t xml:space="preserve">is in fact a citizen. </w:t>
      </w:r>
    </w:p>
    <w:p w:rsidR="00841F87" w:rsidRDefault="00841F87"/>
    <w:p w:rsidR="000A3394" w:rsidRDefault="00C6572B">
      <w:r>
        <w:t xml:space="preserve">Arguments made by the prosecution once again claiming that Archias does not </w:t>
      </w:r>
      <w:r w:rsidR="00C643B8">
        <w:t xml:space="preserve">maintain a place of residence in our great city of Rome </w:t>
      </w:r>
      <w:r w:rsidR="000A3394">
        <w:t>are unfounded</w:t>
      </w:r>
      <w:r w:rsidR="00B051E4">
        <w:rPr>
          <w:rStyle w:val="FootnoteReference"/>
        </w:rPr>
        <w:footnoteReference w:id="2"/>
      </w:r>
      <w:r w:rsidR="000A3394">
        <w:t xml:space="preserve">. </w:t>
      </w:r>
      <w:r w:rsidR="003B7872">
        <w:t>While Archias was originally of Greek citizens at birth, he join the Roman army upon reaching maturity and gained Roman citizenship once such an option became legal for him to do so. He does not reside in Rome full time as he travels away from the capital on campaigns fought on behalf of the Roman people, on behalf of us.</w:t>
      </w:r>
    </w:p>
    <w:p w:rsidR="002B6B74" w:rsidRDefault="002B6B74"/>
    <w:p w:rsidR="00746D38" w:rsidRDefault="00163101">
      <w:r>
        <w:t>Archias is a weathered soldier of Rome</w:t>
      </w:r>
      <w:r w:rsidR="00980509">
        <w:t xml:space="preserve">, having taken part in many </w:t>
      </w:r>
      <w:r w:rsidR="00746D38">
        <w:t>campaigns led by Lucullus. These campaigns he has undertaken on behalf of us, the Roman people meant that he was not recorded on the census to prove he is a citizen of this great empire. Should we punish a soldier and deny him his citizenship of our city purely because he was campaigning when the census was recorded?</w:t>
      </w:r>
    </w:p>
    <w:p w:rsidR="00746D38" w:rsidRDefault="00746D38"/>
    <w:p w:rsidR="00116394" w:rsidRDefault="00CA09F6">
      <w:r>
        <w:t xml:space="preserve">The prosecution </w:t>
      </w:r>
      <w:r w:rsidR="00813B55">
        <w:t xml:space="preserve">claim that the defendant is unrecorded as a citizen of our empire. However, Archias </w:t>
      </w:r>
      <w:r w:rsidR="0047790C">
        <w:t xml:space="preserve">is </w:t>
      </w:r>
      <w:r w:rsidR="00813B55">
        <w:t xml:space="preserve">in fact </w:t>
      </w:r>
      <w:r w:rsidR="0047790C">
        <w:t xml:space="preserve">recorded in the records of </w:t>
      </w:r>
      <w:r w:rsidR="004C4F62">
        <w:t>praetor M</w:t>
      </w:r>
      <w:r w:rsidR="00E21F58">
        <w:t xml:space="preserve">etellus. Does the prosecution believe that Metellus, </w:t>
      </w:r>
      <w:r w:rsidR="00881625">
        <w:t>our</w:t>
      </w:r>
      <w:r w:rsidR="00E21F58">
        <w:t xml:space="preserve"> consul,</w:t>
      </w:r>
      <w:r w:rsidR="00881625">
        <w:t xml:space="preserve"> would have included Archias in his records if </w:t>
      </w:r>
      <w:r w:rsidR="00FB2714">
        <w:t xml:space="preserve">there was any doubt that he is indeed a citizen of Rome? </w:t>
      </w:r>
      <w:r w:rsidR="00FA104A">
        <w:t xml:space="preserve">The </w:t>
      </w:r>
      <w:r w:rsidR="007824C4">
        <w:t xml:space="preserve">prosecution claims that the consul of Rome is an unreliable source of records to prove Archias’ citizenship. This claim is unbelievable as no one could be more reliable that Metellus himself. This proves that the prosecution will claim anything in their </w:t>
      </w:r>
      <w:r w:rsidR="00E94801">
        <w:t xml:space="preserve">attempt </w:t>
      </w:r>
      <w:r w:rsidR="007824C4">
        <w:t xml:space="preserve">to </w:t>
      </w:r>
      <w:r w:rsidR="00B16682">
        <w:t xml:space="preserve">disprove Archias’ truthful claim of citizenship. </w:t>
      </w:r>
    </w:p>
    <w:p w:rsidR="00116394" w:rsidRDefault="00116394"/>
    <w:p w:rsidR="00A52F94" w:rsidRDefault="009D37E1">
      <w:r>
        <w:t xml:space="preserve">The defence concludes that the accusation made by </w:t>
      </w:r>
      <w:r w:rsidR="002A5EF1">
        <w:t xml:space="preserve">the prosecution in this retrial of </w:t>
      </w:r>
      <w:r w:rsidR="00D60F22">
        <w:t>Aulus L</w:t>
      </w:r>
      <w:r w:rsidR="007152ED">
        <w:t xml:space="preserve">icinius Archias are as unfounded now as they were in the original trial. </w:t>
      </w:r>
      <w:r w:rsidR="00CC0172">
        <w:t>Archias is undoubtably a citizen of this empire as a soldier and a poet of Rome.</w:t>
      </w:r>
      <w:r w:rsidR="00A52F94">
        <w:br w:type="page"/>
      </w:r>
    </w:p>
    <w:p w:rsidR="00A52F94" w:rsidRDefault="00A52F94">
      <w:r>
        <w:lastRenderedPageBreak/>
        <w:t>Bibliography:</w:t>
      </w:r>
    </w:p>
    <w:p w:rsidR="00A52F94" w:rsidRDefault="00A52F94"/>
    <w:p w:rsidR="00A52F94" w:rsidRDefault="00B04C3A">
      <w:r w:rsidRPr="00B04C3A">
        <w:t>Cicero</w:t>
      </w:r>
      <w:r w:rsidR="00646BB9">
        <w:t>, M. T</w:t>
      </w:r>
      <w:r w:rsidRPr="00B04C3A">
        <w:t xml:space="preserve">. The Orations of Marcus Tullius Cicero, literally translated by C. D. Yonge, B. A. London. Henry G. </w:t>
      </w:r>
      <w:proofErr w:type="spellStart"/>
      <w:r w:rsidRPr="00B04C3A">
        <w:t>Bohn</w:t>
      </w:r>
      <w:proofErr w:type="spellEnd"/>
      <w:r w:rsidRPr="00B04C3A">
        <w:t>, York Street, Covent Garden. 1856.</w:t>
      </w:r>
    </w:p>
    <w:p w:rsidR="00646BB9" w:rsidRDefault="00646BB9"/>
    <w:p w:rsidR="00646BB9" w:rsidRDefault="00646BB9">
      <w:proofErr w:type="spellStart"/>
      <w:r w:rsidRPr="00646BB9">
        <w:t>McGinn</w:t>
      </w:r>
      <w:proofErr w:type="spellEnd"/>
      <w:r w:rsidRPr="00646BB9">
        <w:t xml:space="preserve">, Thomas A. J. (2003). "The Lex </w:t>
      </w:r>
      <w:proofErr w:type="spellStart"/>
      <w:r w:rsidRPr="00646BB9">
        <w:t>lulia</w:t>
      </w:r>
      <w:proofErr w:type="spellEnd"/>
      <w:r w:rsidRPr="00646BB9">
        <w:t xml:space="preserve"> de </w:t>
      </w:r>
      <w:proofErr w:type="spellStart"/>
      <w:r w:rsidRPr="00646BB9">
        <w:t>Adulteriis</w:t>
      </w:r>
      <w:proofErr w:type="spellEnd"/>
      <w:r w:rsidRPr="00646BB9">
        <w:t xml:space="preserve"> </w:t>
      </w:r>
      <w:proofErr w:type="spellStart"/>
      <w:r w:rsidRPr="00646BB9">
        <w:t>Coercendis</w:t>
      </w:r>
      <w:proofErr w:type="spellEnd"/>
      <w:r w:rsidRPr="00646BB9">
        <w:t xml:space="preserve">". Prostitution, Sexuality, and the Law in Ancient Rome. pp. 140–215. </w:t>
      </w:r>
      <w:r w:rsidR="00F15AE1">
        <w:t xml:space="preserve">[online] </w:t>
      </w:r>
      <w:proofErr w:type="spellStart"/>
      <w:r w:rsidRPr="00646BB9">
        <w:t>doi:10.1093</w:t>
      </w:r>
      <w:proofErr w:type="spellEnd"/>
      <w:r w:rsidRPr="00646BB9">
        <w:t>/</w:t>
      </w:r>
      <w:proofErr w:type="spellStart"/>
      <w:r w:rsidRPr="00646BB9">
        <w:t>acprof:oso</w:t>
      </w:r>
      <w:proofErr w:type="spellEnd"/>
      <w:r w:rsidRPr="00646BB9">
        <w:t>/9780195161328.003.0005.</w:t>
      </w:r>
      <w:r w:rsidR="00205F77">
        <w:t xml:space="preserve"> </w:t>
      </w:r>
      <w:r w:rsidR="00F15AE1">
        <w:t xml:space="preserve">Accessed </w:t>
      </w:r>
      <w:r w:rsidR="00144EC4">
        <w:t xml:space="preserve">December </w:t>
      </w:r>
      <w:r w:rsidR="00F15AE1">
        <w:t>22</w:t>
      </w:r>
      <w:r w:rsidR="00144EC4">
        <w:t xml:space="preserve">, 2018. </w:t>
      </w:r>
    </w:p>
    <w:sectPr w:rsidR="00646B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238E5" w:rsidRDefault="00B238E5" w:rsidP="00B051E4">
      <w:r>
        <w:separator/>
      </w:r>
    </w:p>
  </w:endnote>
  <w:endnote w:type="continuationSeparator" w:id="0">
    <w:p w:rsidR="00B238E5" w:rsidRDefault="00B238E5" w:rsidP="00B051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238E5" w:rsidRDefault="00B238E5" w:rsidP="00B051E4">
      <w:r>
        <w:separator/>
      </w:r>
    </w:p>
  </w:footnote>
  <w:footnote w:type="continuationSeparator" w:id="0">
    <w:p w:rsidR="00B238E5" w:rsidRDefault="00B238E5" w:rsidP="00B051E4">
      <w:r>
        <w:continuationSeparator/>
      </w:r>
    </w:p>
  </w:footnote>
  <w:footnote w:id="1">
    <w:p w:rsidR="00B03E8B" w:rsidRDefault="00B03E8B">
      <w:pPr>
        <w:pStyle w:val="FootnoteText"/>
      </w:pPr>
      <w:r>
        <w:rPr>
          <w:rStyle w:val="FootnoteReference"/>
        </w:rPr>
        <w:footnoteRef/>
      </w:r>
      <w:r>
        <w:t xml:space="preserve"> </w:t>
      </w:r>
      <w:proofErr w:type="spellStart"/>
      <w:r w:rsidRPr="00B03E8B">
        <w:t>McGinn</w:t>
      </w:r>
      <w:proofErr w:type="spellEnd"/>
      <w:r w:rsidRPr="00B03E8B">
        <w:t xml:space="preserve">, Thomas A. J. (2003). "The Lex </w:t>
      </w:r>
      <w:proofErr w:type="spellStart"/>
      <w:r w:rsidRPr="00B03E8B">
        <w:t>lulia</w:t>
      </w:r>
      <w:proofErr w:type="spellEnd"/>
      <w:r w:rsidRPr="00B03E8B">
        <w:t xml:space="preserve"> de </w:t>
      </w:r>
      <w:proofErr w:type="spellStart"/>
      <w:r w:rsidRPr="00B03E8B">
        <w:t>Adulteriis</w:t>
      </w:r>
      <w:proofErr w:type="spellEnd"/>
      <w:r w:rsidRPr="00B03E8B">
        <w:t xml:space="preserve"> </w:t>
      </w:r>
      <w:proofErr w:type="spellStart"/>
      <w:r w:rsidRPr="00B03E8B">
        <w:t>Coercendis</w:t>
      </w:r>
      <w:proofErr w:type="spellEnd"/>
      <w:r w:rsidRPr="00B03E8B">
        <w:t xml:space="preserve">". Prostitution, Sexuality, and the Law in Ancient Rome. pp. 140–215. </w:t>
      </w:r>
      <w:proofErr w:type="spellStart"/>
      <w:r w:rsidRPr="00B03E8B">
        <w:t>doi:10.1093</w:t>
      </w:r>
      <w:proofErr w:type="spellEnd"/>
      <w:r w:rsidRPr="00B03E8B">
        <w:t>/</w:t>
      </w:r>
      <w:proofErr w:type="spellStart"/>
      <w:r w:rsidRPr="00B03E8B">
        <w:t>acprof:oso</w:t>
      </w:r>
      <w:proofErr w:type="spellEnd"/>
      <w:r w:rsidRPr="00B03E8B">
        <w:t>/9780195161328.003.0005.</w:t>
      </w:r>
      <w:bookmarkStart w:id="0" w:name="_GoBack"/>
      <w:bookmarkEnd w:id="0"/>
    </w:p>
  </w:footnote>
  <w:footnote w:id="2">
    <w:p w:rsidR="00B051E4" w:rsidRDefault="00B051E4">
      <w:pPr>
        <w:pStyle w:val="FootnoteText"/>
      </w:pPr>
      <w:r>
        <w:rPr>
          <w:rStyle w:val="FootnoteReference"/>
        </w:rPr>
        <w:footnoteRef/>
      </w:r>
      <w:r>
        <w:t xml:space="preserve"> </w:t>
      </w:r>
      <w:r w:rsidR="00604011">
        <w:t xml:space="preserve">Cic. </w:t>
      </w:r>
      <w:r w:rsidR="008E02E1">
        <w:t xml:space="preserve">Arch.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F94"/>
    <w:rsid w:val="000A3394"/>
    <w:rsid w:val="000E1274"/>
    <w:rsid w:val="000E669C"/>
    <w:rsid w:val="00116394"/>
    <w:rsid w:val="00144EC4"/>
    <w:rsid w:val="00163101"/>
    <w:rsid w:val="00195EF4"/>
    <w:rsid w:val="00205F77"/>
    <w:rsid w:val="002751C3"/>
    <w:rsid w:val="002A5EF1"/>
    <w:rsid w:val="002B6B74"/>
    <w:rsid w:val="00336DEB"/>
    <w:rsid w:val="003B7872"/>
    <w:rsid w:val="003D40E5"/>
    <w:rsid w:val="00447B82"/>
    <w:rsid w:val="0047790C"/>
    <w:rsid w:val="004C4F62"/>
    <w:rsid w:val="00604011"/>
    <w:rsid w:val="00614969"/>
    <w:rsid w:val="00646BB9"/>
    <w:rsid w:val="006B09A7"/>
    <w:rsid w:val="006D68C6"/>
    <w:rsid w:val="006E1FA4"/>
    <w:rsid w:val="007152ED"/>
    <w:rsid w:val="00746D38"/>
    <w:rsid w:val="00771260"/>
    <w:rsid w:val="007824C4"/>
    <w:rsid w:val="00813B55"/>
    <w:rsid w:val="00841F87"/>
    <w:rsid w:val="00881625"/>
    <w:rsid w:val="008823B4"/>
    <w:rsid w:val="008E02E1"/>
    <w:rsid w:val="00935C09"/>
    <w:rsid w:val="00980509"/>
    <w:rsid w:val="009D37E1"/>
    <w:rsid w:val="009F30CB"/>
    <w:rsid w:val="00A52F94"/>
    <w:rsid w:val="00B03E8B"/>
    <w:rsid w:val="00B04C3A"/>
    <w:rsid w:val="00B051E4"/>
    <w:rsid w:val="00B16682"/>
    <w:rsid w:val="00B238E5"/>
    <w:rsid w:val="00BA0E21"/>
    <w:rsid w:val="00BC6697"/>
    <w:rsid w:val="00C643B8"/>
    <w:rsid w:val="00C6572B"/>
    <w:rsid w:val="00CA09F6"/>
    <w:rsid w:val="00CB0B3C"/>
    <w:rsid w:val="00CC0172"/>
    <w:rsid w:val="00D14850"/>
    <w:rsid w:val="00D60F22"/>
    <w:rsid w:val="00DD6795"/>
    <w:rsid w:val="00E21F58"/>
    <w:rsid w:val="00E7702C"/>
    <w:rsid w:val="00E94801"/>
    <w:rsid w:val="00ED6AEB"/>
    <w:rsid w:val="00F12143"/>
    <w:rsid w:val="00F137C2"/>
    <w:rsid w:val="00F15AE1"/>
    <w:rsid w:val="00FA104A"/>
    <w:rsid w:val="00FB27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6ED699"/>
  <w15:chartTrackingRefBased/>
  <w15:docId w15:val="{CCE3953F-AB51-394E-AFA4-5928D23FB4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051E4"/>
    <w:rPr>
      <w:sz w:val="20"/>
      <w:szCs w:val="20"/>
    </w:rPr>
  </w:style>
  <w:style w:type="character" w:customStyle="1" w:styleId="FootnoteTextChar">
    <w:name w:val="Footnote Text Char"/>
    <w:basedOn w:val="DefaultParagraphFont"/>
    <w:link w:val="FootnoteText"/>
    <w:uiPriority w:val="99"/>
    <w:semiHidden/>
    <w:rsid w:val="00B051E4"/>
    <w:rPr>
      <w:sz w:val="20"/>
      <w:szCs w:val="20"/>
    </w:rPr>
  </w:style>
  <w:style w:type="character" w:styleId="FootnoteReference">
    <w:name w:val="footnote reference"/>
    <w:basedOn w:val="DefaultParagraphFont"/>
    <w:uiPriority w:val="99"/>
    <w:semiHidden/>
    <w:unhideWhenUsed/>
    <w:rsid w:val="00B051E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2</Pages>
  <Words>427</Words>
  <Characters>2435</Characters>
  <Application>Microsoft Office Word</Application>
  <DocSecurity>0</DocSecurity>
  <Lines>20</Lines>
  <Paragraphs>5</Paragraphs>
  <ScaleCrop>false</ScaleCrop>
  <Company/>
  <LinksUpToDate>false</LinksUpToDate>
  <CharactersWithSpaces>2857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Smith (1801719)</dc:creator>
  <cp:keywords/>
  <dc:description/>
  <cp:lastModifiedBy>Rebecca Smith (1801719)</cp:lastModifiedBy>
  <cp:revision>13</cp:revision>
  <dcterms:created xsi:type="dcterms:W3CDTF">2018-12-24T02:24:00Z</dcterms:created>
  <dcterms:modified xsi:type="dcterms:W3CDTF">2018-12-24T17:55:00Z</dcterms:modified>
</cp:coreProperties>
</file>