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0660764" w:displacedByCustomXml="next"/>
    <w:bookmarkStart w:id="1" w:name="_Toc530660766" w:displacedByCustomXml="next"/>
    <w:sdt>
      <w:sdtPr>
        <w:id w:val="-1026636659"/>
        <w:docPartObj>
          <w:docPartGallery w:val="Cover Pages"/>
          <w:docPartUnique/>
        </w:docPartObj>
      </w:sdtPr>
      <w:sdtEndPr/>
      <w:sdtContent>
        <w:p w:rsidR="00FA5C67" w:rsidRDefault="00EB0065" w:rsidP="00FA5C67">
          <w:r>
            <w:rPr>
              <w:noProof/>
            </w:rPr>
            <mc:AlternateContent>
              <mc:Choice Requires="wps">
                <w:drawing>
                  <wp:anchor distT="0" distB="0" distL="114300" distR="114300" simplePos="0" relativeHeight="251659264" behindDoc="0" locked="0" layoutInCell="1" allowOverlap="1">
                    <wp:simplePos x="0" y="0"/>
                    <wp:positionH relativeFrom="page">
                      <wp:posOffset>228600</wp:posOffset>
                    </wp:positionH>
                    <wp:positionV relativeFrom="page">
                      <wp:posOffset>2466975</wp:posOffset>
                    </wp:positionV>
                    <wp:extent cx="7315200" cy="19145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1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5C67" w:rsidRPr="00FA5C67" w:rsidRDefault="00007D6E" w:rsidP="00FA5C67">
                                <w:pPr>
                                  <w:rPr>
                                    <w:b/>
                                    <w:color w:val="5B9BD5" w:themeColor="accent1"/>
                                    <w:sz w:val="40"/>
                                    <w:szCs w:val="40"/>
                                  </w:rPr>
                                </w:pPr>
                                <w:sdt>
                                  <w:sdtPr>
                                    <w:rPr>
                                      <w:b/>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5C67" w:rsidRPr="00FA5C67">
                                      <w:rPr>
                                        <w:b/>
                                        <w:caps/>
                                        <w:color w:val="5B9BD5" w:themeColor="accent1"/>
                                        <w:sz w:val="40"/>
                                        <w:szCs w:val="40"/>
                                      </w:rPr>
                                      <w:t>Academic &amp;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FA5C67" w:rsidRDefault="00FA5C6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left:0;text-align:left;margin-left:18pt;margin-top:194.25pt;width:8in;height:150.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" filled="f" stroked="f" strokeweight=".5pt">
                    <v:textbox inset="126pt,0,54pt,0">
                      <w:txbxContent>
                        <w:p w:rsidR="00FA5C67" w:rsidRPr="00FA5C67" w:rsidRDefault="00007D6E" w:rsidP="00FA5C67">
                          <w:pPr>
                            <w:rPr>
                              <w:b/>
                              <w:color w:val="5B9BD5" w:themeColor="accent1"/>
                              <w:sz w:val="40"/>
                              <w:szCs w:val="40"/>
                            </w:rPr>
                          </w:pPr>
                          <w:sdt>
                            <w:sdtPr>
                              <w:rPr>
                                <w:b/>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5C67" w:rsidRPr="00FA5C67">
                                <w:rPr>
                                  <w:b/>
                                  <w:caps/>
                                  <w:color w:val="5B9BD5" w:themeColor="accent1"/>
                                  <w:sz w:val="40"/>
                                  <w:szCs w:val="40"/>
                                </w:rPr>
                                <w:t>Academic &amp;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FA5C67" w:rsidRDefault="00FA5C6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5C0742">
            <w:rPr>
              <w:noProof/>
            </w:rPr>
            <mc:AlternateContent>
              <mc:Choice Requires="wps">
                <w:drawing>
                  <wp:anchor distT="0" distB="0" distL="114300" distR="114300" simplePos="0" relativeHeight="251661312" behindDoc="0" locked="0" layoutInCell="1" allowOverlap="1">
                    <wp:simplePos x="0" y="0"/>
                    <wp:positionH relativeFrom="page">
                      <wp:posOffset>228600</wp:posOffset>
                    </wp:positionH>
                    <wp:positionV relativeFrom="page">
                      <wp:posOffset>4857750</wp:posOffset>
                    </wp:positionV>
                    <wp:extent cx="7277100" cy="39433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277100" cy="3943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5C67" w:rsidRPr="005C0742" w:rsidRDefault="00FA5C67" w:rsidP="00FA5C67">
                                <w:pPr>
                                  <w:pStyle w:val="NoSpacing"/>
                                  <w:rPr>
                                    <w:color w:val="000000" w:themeColor="text1"/>
                                    <w:sz w:val="40"/>
                                    <w:szCs w:val="40"/>
                                  </w:rPr>
                                </w:pPr>
                                <w:r w:rsidRPr="005C0742">
                                  <w:rPr>
                                    <w:color w:val="000000" w:themeColor="text1"/>
                                    <w:sz w:val="40"/>
                                    <w:szCs w:val="40"/>
                                  </w:rPr>
                                  <w:t>Name: Bilal Aftab</w:t>
                                </w:r>
                              </w:p>
                              <w:p w:rsidR="005C0742" w:rsidRPr="005C0742" w:rsidRDefault="005C0742" w:rsidP="00FA5C67">
                                <w:pPr>
                                  <w:pStyle w:val="NoSpacing"/>
                                  <w:rPr>
                                    <w:color w:val="000000" w:themeColor="text1"/>
                                    <w:sz w:val="40"/>
                                    <w:szCs w:val="40"/>
                                  </w:rPr>
                                </w:pPr>
                                <w:r w:rsidRPr="005C0742">
                                  <w:rPr>
                                    <w:color w:val="000000" w:themeColor="text1"/>
                                    <w:sz w:val="40"/>
                                    <w:szCs w:val="40"/>
                                  </w:rPr>
                                  <w:t>Student number: 1712477</w:t>
                                </w:r>
                              </w:p>
                              <w:p w:rsidR="005C0742" w:rsidRPr="005C0742" w:rsidRDefault="005C0742" w:rsidP="00FA5C67">
                                <w:pPr>
                                  <w:pStyle w:val="NoSpacing"/>
                                  <w:rPr>
                                    <w:color w:val="000000" w:themeColor="text1"/>
                                    <w:sz w:val="40"/>
                                    <w:szCs w:val="40"/>
                                  </w:rPr>
                                </w:pPr>
                                <w:r w:rsidRPr="005C0742">
                                  <w:rPr>
                                    <w:color w:val="000000" w:themeColor="text1"/>
                                    <w:sz w:val="40"/>
                                    <w:szCs w:val="40"/>
                                  </w:rPr>
                                  <w:t>Module title: Academic and Employability skills</w:t>
                                </w:r>
                              </w:p>
                              <w:p w:rsidR="005C0742" w:rsidRPr="005C0742" w:rsidRDefault="005C0742" w:rsidP="00FA5C67">
                                <w:pPr>
                                  <w:pStyle w:val="NoSpacing"/>
                                  <w:rPr>
                                    <w:color w:val="000000" w:themeColor="text1"/>
                                    <w:sz w:val="40"/>
                                    <w:szCs w:val="40"/>
                                  </w:rPr>
                                </w:pPr>
                                <w:r w:rsidRPr="005C0742">
                                  <w:rPr>
                                    <w:color w:val="000000" w:themeColor="text1"/>
                                    <w:sz w:val="40"/>
                                    <w:szCs w:val="40"/>
                                  </w:rPr>
                                  <w:t>Module code:</w:t>
                                </w:r>
                                <w:r w:rsidR="00A445E2">
                                  <w:rPr>
                                    <w:color w:val="000000" w:themeColor="text1"/>
                                    <w:sz w:val="40"/>
                                    <w:szCs w:val="40"/>
                                  </w:rPr>
                                  <w:t xml:space="preserve"> </w:t>
                                </w:r>
                                <w:r w:rsidR="00A218E8">
                                  <w:rPr>
                                    <w:color w:val="000000" w:themeColor="text1"/>
                                    <w:sz w:val="40"/>
                                    <w:szCs w:val="40"/>
                                  </w:rPr>
                                  <w:t>BMSK4001</w:t>
                                </w:r>
                              </w:p>
                              <w:p w:rsidR="00FA5C67" w:rsidRPr="005C0742" w:rsidRDefault="005C0742" w:rsidP="00FA5C67">
                                <w:pPr>
                                  <w:pStyle w:val="NoSpacing"/>
                                  <w:rPr>
                                    <w:color w:val="000000" w:themeColor="text1"/>
                                    <w:sz w:val="40"/>
                                    <w:szCs w:val="40"/>
                                  </w:rPr>
                                </w:pPr>
                                <w:r w:rsidRPr="005C0742">
                                  <w:rPr>
                                    <w:color w:val="000000" w:themeColor="text1"/>
                                    <w:sz w:val="40"/>
                                    <w:szCs w:val="40"/>
                                  </w:rPr>
                                  <w:t>Module lecturer’s name:</w:t>
                                </w:r>
                                <w:sdt>
                                  <w:sdtPr>
                                    <w:rPr>
                                      <w:color w:val="000000" w:themeColor="text1"/>
                                      <w:sz w:val="40"/>
                                      <w:szCs w:val="40"/>
                                    </w:rPr>
                                    <w:alias w:val="Abstract"/>
                                    <w:tag w:val=""/>
                                    <w:id w:val="-1843080887"/>
                                    <w:dataBinding w:prefixMappings="xmlns:ns0='http://schemas.microsoft.com/office/2006/coverPageProps' " w:xpath="/ns0:CoverPageProperties[1]/ns0:Abstract[1]" w:storeItemID="{55AF091B-3C7A-41E3-B477-F2FDAA23CFDA}"/>
                                    <w:text w:multiLine="1"/>
                                  </w:sdtPr>
                                  <w:sdtEndPr/>
                                  <w:sdtContent>
                                    <w:r w:rsidR="00BA140A">
                                      <w:rPr>
                                        <w:color w:val="000000" w:themeColor="text1"/>
                                        <w:sz w:val="40"/>
                                        <w:szCs w:val="40"/>
                                      </w:rPr>
                                      <w:t xml:space="preserve"> Peter Allen</w:t>
                                    </w:r>
                                  </w:sdtContent>
                                </w:sdt>
                                <w:bookmarkStart w:id="2" w:name="_GoBack"/>
                                <w:bookmarkEnd w:id="2"/>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3" o:spid="_x0000_s1027" type="#_x0000_t202" style="position:absolute;left:0;text-align:left;margin-left:18pt;margin-top:382.5pt;width:573pt;height:31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" filled="f" stroked="f" strokeweight=".5pt">
                    <v:textbox inset="126pt,0,54pt,0">
                      <w:txbxContent>
                        <w:p w:rsidR="00FA5C67" w:rsidRPr="005C0742" w:rsidRDefault="00FA5C67" w:rsidP="00FA5C67">
                          <w:pPr>
                            <w:pStyle w:val="NoSpacing"/>
                            <w:rPr>
                              <w:color w:val="000000" w:themeColor="text1"/>
                              <w:sz w:val="40"/>
                              <w:szCs w:val="40"/>
                            </w:rPr>
                          </w:pPr>
                          <w:r w:rsidRPr="005C0742">
                            <w:rPr>
                              <w:color w:val="000000" w:themeColor="text1"/>
                              <w:sz w:val="40"/>
                              <w:szCs w:val="40"/>
                            </w:rPr>
                            <w:t>Name: Bilal Aftab</w:t>
                          </w:r>
                        </w:p>
                        <w:p w:rsidR="005C0742" w:rsidRPr="005C0742" w:rsidRDefault="005C0742" w:rsidP="00FA5C67">
                          <w:pPr>
                            <w:pStyle w:val="NoSpacing"/>
                            <w:rPr>
                              <w:color w:val="000000" w:themeColor="text1"/>
                              <w:sz w:val="40"/>
                              <w:szCs w:val="40"/>
                            </w:rPr>
                          </w:pPr>
                          <w:r w:rsidRPr="005C0742">
                            <w:rPr>
                              <w:color w:val="000000" w:themeColor="text1"/>
                              <w:sz w:val="40"/>
                              <w:szCs w:val="40"/>
                            </w:rPr>
                            <w:t>Student number: 1712477</w:t>
                          </w:r>
                        </w:p>
                        <w:p w:rsidR="005C0742" w:rsidRPr="005C0742" w:rsidRDefault="005C0742" w:rsidP="00FA5C67">
                          <w:pPr>
                            <w:pStyle w:val="NoSpacing"/>
                            <w:rPr>
                              <w:color w:val="000000" w:themeColor="text1"/>
                              <w:sz w:val="40"/>
                              <w:szCs w:val="40"/>
                            </w:rPr>
                          </w:pPr>
                          <w:r w:rsidRPr="005C0742">
                            <w:rPr>
                              <w:color w:val="000000" w:themeColor="text1"/>
                              <w:sz w:val="40"/>
                              <w:szCs w:val="40"/>
                            </w:rPr>
                            <w:t>Module title: Academic and Employability skills</w:t>
                          </w:r>
                        </w:p>
                        <w:p w:rsidR="005C0742" w:rsidRPr="005C0742" w:rsidRDefault="005C0742" w:rsidP="00FA5C67">
                          <w:pPr>
                            <w:pStyle w:val="NoSpacing"/>
                            <w:rPr>
                              <w:color w:val="000000" w:themeColor="text1"/>
                              <w:sz w:val="40"/>
                              <w:szCs w:val="40"/>
                            </w:rPr>
                          </w:pPr>
                          <w:r w:rsidRPr="005C0742">
                            <w:rPr>
                              <w:color w:val="000000" w:themeColor="text1"/>
                              <w:sz w:val="40"/>
                              <w:szCs w:val="40"/>
                            </w:rPr>
                            <w:t>Module code:</w:t>
                          </w:r>
                          <w:r w:rsidR="00A445E2">
                            <w:rPr>
                              <w:color w:val="000000" w:themeColor="text1"/>
                              <w:sz w:val="40"/>
                              <w:szCs w:val="40"/>
                            </w:rPr>
                            <w:t xml:space="preserve"> </w:t>
                          </w:r>
                          <w:r w:rsidR="00A218E8">
                            <w:rPr>
                              <w:color w:val="000000" w:themeColor="text1"/>
                              <w:sz w:val="40"/>
                              <w:szCs w:val="40"/>
                            </w:rPr>
                            <w:t>BMSK4001</w:t>
                          </w:r>
                        </w:p>
                        <w:p w:rsidR="00FA5C67" w:rsidRPr="005C0742" w:rsidRDefault="005C0742" w:rsidP="00FA5C67">
                          <w:pPr>
                            <w:pStyle w:val="NoSpacing"/>
                            <w:rPr>
                              <w:color w:val="000000" w:themeColor="text1"/>
                              <w:sz w:val="40"/>
                              <w:szCs w:val="40"/>
                            </w:rPr>
                          </w:pPr>
                          <w:r w:rsidRPr="005C0742">
                            <w:rPr>
                              <w:color w:val="000000" w:themeColor="text1"/>
                              <w:sz w:val="40"/>
                              <w:szCs w:val="40"/>
                            </w:rPr>
                            <w:t>Module lecturer’s name:</w:t>
                          </w:r>
                          <w:sdt>
                            <w:sdtPr>
                              <w:rPr>
                                <w:color w:val="000000" w:themeColor="text1"/>
                                <w:sz w:val="40"/>
                                <w:szCs w:val="40"/>
                              </w:rPr>
                              <w:alias w:val="Abstract"/>
                              <w:tag w:val=""/>
                              <w:id w:val="-1843080887"/>
                              <w:dataBinding w:prefixMappings="xmlns:ns0='http://schemas.microsoft.com/office/2006/coverPageProps' " w:xpath="/ns0:CoverPageProperties[1]/ns0:Abstract[1]" w:storeItemID="{55AF091B-3C7A-41E3-B477-F2FDAA23CFDA}"/>
                              <w:text w:multiLine="1"/>
                            </w:sdtPr>
                            <w:sdtEndPr/>
                            <w:sdtContent>
                              <w:r w:rsidR="00BA140A">
                                <w:rPr>
                                  <w:color w:val="000000" w:themeColor="text1"/>
                                  <w:sz w:val="40"/>
                                  <w:szCs w:val="40"/>
                                </w:rPr>
                                <w:t xml:space="preserve"> Peter Allen</w:t>
                              </w:r>
                            </w:sdtContent>
                          </w:sdt>
                          <w:bookmarkStart w:id="3" w:name="_GoBack"/>
                          <w:bookmarkEnd w:id="3"/>
                        </w:p>
                      </w:txbxContent>
                    </v:textbox>
                    <w10:wrap type="square" anchorx="page" anchory="page"/>
                  </v:shape>
                </w:pict>
              </mc:Fallback>
            </mc:AlternateContent>
          </w:r>
          <w:r w:rsidR="00FA5C67">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4ACF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FA5C67">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A5C67" w:rsidRDefault="00FA5C67">
                                    <w:pPr>
                                      <w:pStyle w:val="NoSpacing"/>
                                      <w:jc w:val="right"/>
                                      <w:rPr>
                                        <w:color w:val="595959" w:themeColor="text1" w:themeTint="A6"/>
                                        <w:sz w:val="28"/>
                                        <w:szCs w:val="28"/>
                                      </w:rPr>
                                    </w:pPr>
                                    <w:proofErr w:type="spellStart"/>
                                    <w:r>
                                      <w:rPr>
                                        <w:color w:val="595959" w:themeColor="text1" w:themeTint="A6"/>
                                        <w:sz w:val="28"/>
                                        <w:szCs w:val="28"/>
                                      </w:rPr>
                                      <w:t>Sarker</w:t>
                                    </w:r>
                                    <w:proofErr w:type="spellEnd"/>
                                  </w:p>
                                </w:sdtContent>
                              </w:sdt>
                              <w:p w:rsidR="00FA5C67" w:rsidRDefault="00007D6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A5C6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8"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A5C67" w:rsidRDefault="00FA5C67">
                              <w:pPr>
                                <w:pStyle w:val="NoSpacing"/>
                                <w:jc w:val="right"/>
                                <w:rPr>
                                  <w:color w:val="595959" w:themeColor="text1" w:themeTint="A6"/>
                                  <w:sz w:val="28"/>
                                  <w:szCs w:val="28"/>
                                </w:rPr>
                              </w:pPr>
                              <w:proofErr w:type="spellStart"/>
                              <w:r>
                                <w:rPr>
                                  <w:color w:val="595959" w:themeColor="text1" w:themeTint="A6"/>
                                  <w:sz w:val="28"/>
                                  <w:szCs w:val="28"/>
                                </w:rPr>
                                <w:t>Sarker</w:t>
                              </w:r>
                              <w:proofErr w:type="spellEnd"/>
                            </w:p>
                          </w:sdtContent>
                        </w:sdt>
                        <w:p w:rsidR="00FA5C67" w:rsidRDefault="00007D6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A5C67">
                                <w:rPr>
                                  <w:color w:val="595959" w:themeColor="text1" w:themeTint="A6"/>
                                  <w:sz w:val="18"/>
                                  <w:szCs w:val="18"/>
                                </w:rPr>
                                <w:t>[Email address]</w:t>
                              </w:r>
                            </w:sdtContent>
                          </w:sdt>
                        </w:p>
                      </w:txbxContent>
                    </v:textbox>
                    <w10:wrap type="square" anchorx="page" anchory="page"/>
                  </v:shape>
                </w:pict>
              </mc:Fallback>
            </mc:AlternateContent>
          </w:r>
          <w:r w:rsidR="00FA5C67">
            <w:br w:type="page"/>
          </w:r>
        </w:p>
      </w:sdtContent>
    </w:sdt>
    <w:sdt>
      <w:sdtPr>
        <w:rPr>
          <w:rFonts w:ascii="Times New Roman" w:eastAsiaTheme="minorHAnsi" w:hAnsi="Times New Roman" w:cstheme="minorBidi"/>
          <w:color w:val="auto"/>
          <w:sz w:val="24"/>
          <w:szCs w:val="22"/>
        </w:rPr>
        <w:id w:val="-1418779710"/>
        <w:docPartObj>
          <w:docPartGallery w:val="Table of Contents"/>
          <w:docPartUnique/>
        </w:docPartObj>
      </w:sdtPr>
      <w:sdtEndPr>
        <w:rPr>
          <w:b/>
          <w:bCs/>
          <w:noProof/>
        </w:rPr>
      </w:sdtEndPr>
      <w:sdtContent>
        <w:p w:rsidR="002B2213" w:rsidRPr="002B2213" w:rsidRDefault="002B2213">
          <w:pPr>
            <w:pStyle w:val="TOCHeading"/>
            <w:rPr>
              <w:rFonts w:ascii="Times New Roman" w:hAnsi="Times New Roman" w:cs="Times New Roman"/>
              <w:b/>
              <w:sz w:val="28"/>
              <w:szCs w:val="28"/>
            </w:rPr>
          </w:pPr>
          <w:r w:rsidRPr="002B2213">
            <w:rPr>
              <w:rFonts w:ascii="Times New Roman" w:hAnsi="Times New Roman" w:cs="Times New Roman"/>
              <w:b/>
              <w:sz w:val="28"/>
              <w:szCs w:val="28"/>
            </w:rPr>
            <w:t>Table of Contents</w:t>
          </w:r>
        </w:p>
        <w:p w:rsidR="00D3571C" w:rsidRDefault="002B221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1479112" w:history="1">
            <w:r w:rsidR="00D3571C" w:rsidRPr="004D56AF">
              <w:rPr>
                <w:rStyle w:val="Hyperlink"/>
                <w:rFonts w:cs="Times New Roman"/>
                <w:noProof/>
              </w:rPr>
              <w:t>Introduction:</w:t>
            </w:r>
            <w:r w:rsidR="00D3571C">
              <w:rPr>
                <w:noProof/>
                <w:webHidden/>
              </w:rPr>
              <w:tab/>
            </w:r>
            <w:r w:rsidR="00D3571C">
              <w:rPr>
                <w:noProof/>
                <w:webHidden/>
              </w:rPr>
              <w:fldChar w:fldCharType="begin"/>
            </w:r>
            <w:r w:rsidR="00D3571C">
              <w:rPr>
                <w:noProof/>
                <w:webHidden/>
              </w:rPr>
              <w:instrText xml:space="preserve"> PAGEREF _Toc531479112 \h </w:instrText>
            </w:r>
            <w:r w:rsidR="00D3571C">
              <w:rPr>
                <w:noProof/>
                <w:webHidden/>
              </w:rPr>
            </w:r>
            <w:r w:rsidR="00D3571C">
              <w:rPr>
                <w:noProof/>
                <w:webHidden/>
              </w:rPr>
              <w:fldChar w:fldCharType="separate"/>
            </w:r>
            <w:r w:rsidR="00D3571C">
              <w:rPr>
                <w:noProof/>
                <w:webHidden/>
              </w:rPr>
              <w:t>2</w:t>
            </w:r>
            <w:r w:rsidR="00D3571C">
              <w:rPr>
                <w:noProof/>
                <w:webHidden/>
              </w:rPr>
              <w:fldChar w:fldCharType="end"/>
            </w:r>
          </w:hyperlink>
        </w:p>
        <w:p w:rsidR="00D3571C" w:rsidRDefault="00007D6E">
          <w:pPr>
            <w:pStyle w:val="TOC1"/>
            <w:tabs>
              <w:tab w:val="right" w:leader="dot" w:pos="9350"/>
            </w:tabs>
            <w:rPr>
              <w:rFonts w:asciiTheme="minorHAnsi" w:eastAsiaTheme="minorEastAsia" w:hAnsiTheme="minorHAnsi"/>
              <w:noProof/>
              <w:sz w:val="22"/>
            </w:rPr>
          </w:pPr>
          <w:hyperlink w:anchor="_Toc531479113" w:history="1">
            <w:r w:rsidR="00D3571C" w:rsidRPr="004D56AF">
              <w:rPr>
                <w:rStyle w:val="Hyperlink"/>
                <w:noProof/>
              </w:rPr>
              <w:t>Part 02</w:t>
            </w:r>
            <w:r w:rsidR="00D3571C">
              <w:rPr>
                <w:noProof/>
                <w:webHidden/>
              </w:rPr>
              <w:tab/>
            </w:r>
            <w:r w:rsidR="00D3571C">
              <w:rPr>
                <w:noProof/>
                <w:webHidden/>
              </w:rPr>
              <w:fldChar w:fldCharType="begin"/>
            </w:r>
            <w:r w:rsidR="00D3571C">
              <w:rPr>
                <w:noProof/>
                <w:webHidden/>
              </w:rPr>
              <w:instrText xml:space="preserve"> PAGEREF _Toc531479113 \h </w:instrText>
            </w:r>
            <w:r w:rsidR="00D3571C">
              <w:rPr>
                <w:noProof/>
                <w:webHidden/>
              </w:rPr>
            </w:r>
            <w:r w:rsidR="00D3571C">
              <w:rPr>
                <w:noProof/>
                <w:webHidden/>
              </w:rPr>
              <w:fldChar w:fldCharType="separate"/>
            </w:r>
            <w:r w:rsidR="00D3571C">
              <w:rPr>
                <w:noProof/>
                <w:webHidden/>
              </w:rPr>
              <w:t>2</w:t>
            </w:r>
            <w:r w:rsidR="00D3571C">
              <w:rPr>
                <w:noProof/>
                <w:webHidden/>
              </w:rPr>
              <w:fldChar w:fldCharType="end"/>
            </w:r>
          </w:hyperlink>
        </w:p>
        <w:p w:rsidR="00D3571C" w:rsidRDefault="00007D6E">
          <w:pPr>
            <w:pStyle w:val="TOC1"/>
            <w:tabs>
              <w:tab w:val="right" w:leader="dot" w:pos="9350"/>
            </w:tabs>
            <w:rPr>
              <w:rFonts w:asciiTheme="minorHAnsi" w:eastAsiaTheme="minorEastAsia" w:hAnsiTheme="minorHAnsi"/>
              <w:noProof/>
              <w:sz w:val="22"/>
            </w:rPr>
          </w:pPr>
          <w:hyperlink w:anchor="_Toc531479114" w:history="1">
            <w:r w:rsidR="00D3571C" w:rsidRPr="004D56AF">
              <w:rPr>
                <w:rStyle w:val="Hyperlink"/>
                <w:rFonts w:cs="Times New Roman"/>
                <w:noProof/>
              </w:rPr>
              <w:t>AC 2 Reflective report:</w:t>
            </w:r>
            <w:r w:rsidR="00D3571C">
              <w:rPr>
                <w:noProof/>
                <w:webHidden/>
              </w:rPr>
              <w:tab/>
            </w:r>
            <w:r w:rsidR="00D3571C">
              <w:rPr>
                <w:noProof/>
                <w:webHidden/>
              </w:rPr>
              <w:fldChar w:fldCharType="begin"/>
            </w:r>
            <w:r w:rsidR="00D3571C">
              <w:rPr>
                <w:noProof/>
                <w:webHidden/>
              </w:rPr>
              <w:instrText xml:space="preserve"> PAGEREF _Toc531479114 \h </w:instrText>
            </w:r>
            <w:r w:rsidR="00D3571C">
              <w:rPr>
                <w:noProof/>
                <w:webHidden/>
              </w:rPr>
            </w:r>
            <w:r w:rsidR="00D3571C">
              <w:rPr>
                <w:noProof/>
                <w:webHidden/>
              </w:rPr>
              <w:fldChar w:fldCharType="separate"/>
            </w:r>
            <w:r w:rsidR="00D3571C">
              <w:rPr>
                <w:noProof/>
                <w:webHidden/>
              </w:rPr>
              <w:t>2</w:t>
            </w:r>
            <w:r w:rsidR="00D3571C">
              <w:rPr>
                <w:noProof/>
                <w:webHidden/>
              </w:rPr>
              <w:fldChar w:fldCharType="end"/>
            </w:r>
          </w:hyperlink>
        </w:p>
        <w:p w:rsidR="00D3571C" w:rsidRDefault="00007D6E">
          <w:pPr>
            <w:pStyle w:val="TOC1"/>
            <w:tabs>
              <w:tab w:val="right" w:leader="dot" w:pos="9350"/>
            </w:tabs>
            <w:rPr>
              <w:rFonts w:asciiTheme="minorHAnsi" w:eastAsiaTheme="minorEastAsia" w:hAnsiTheme="minorHAnsi"/>
              <w:noProof/>
              <w:sz w:val="22"/>
            </w:rPr>
          </w:pPr>
          <w:hyperlink w:anchor="_Toc531479115" w:history="1">
            <w:r w:rsidR="00D3571C" w:rsidRPr="004D56AF">
              <w:rPr>
                <w:rStyle w:val="Hyperlink"/>
                <w:rFonts w:cs="Times New Roman"/>
                <w:noProof/>
              </w:rPr>
              <w:t>Conclusion:</w:t>
            </w:r>
            <w:r w:rsidR="00D3571C">
              <w:rPr>
                <w:noProof/>
                <w:webHidden/>
              </w:rPr>
              <w:tab/>
            </w:r>
            <w:r w:rsidR="00D3571C">
              <w:rPr>
                <w:noProof/>
                <w:webHidden/>
              </w:rPr>
              <w:fldChar w:fldCharType="begin"/>
            </w:r>
            <w:r w:rsidR="00D3571C">
              <w:rPr>
                <w:noProof/>
                <w:webHidden/>
              </w:rPr>
              <w:instrText xml:space="preserve"> PAGEREF _Toc531479115 \h </w:instrText>
            </w:r>
            <w:r w:rsidR="00D3571C">
              <w:rPr>
                <w:noProof/>
                <w:webHidden/>
              </w:rPr>
            </w:r>
            <w:r w:rsidR="00D3571C">
              <w:rPr>
                <w:noProof/>
                <w:webHidden/>
              </w:rPr>
              <w:fldChar w:fldCharType="separate"/>
            </w:r>
            <w:r w:rsidR="00D3571C">
              <w:rPr>
                <w:noProof/>
                <w:webHidden/>
              </w:rPr>
              <w:t>7</w:t>
            </w:r>
            <w:r w:rsidR="00D3571C">
              <w:rPr>
                <w:noProof/>
                <w:webHidden/>
              </w:rPr>
              <w:fldChar w:fldCharType="end"/>
            </w:r>
          </w:hyperlink>
        </w:p>
        <w:p w:rsidR="00D3571C" w:rsidRDefault="00007D6E">
          <w:pPr>
            <w:pStyle w:val="TOC1"/>
            <w:tabs>
              <w:tab w:val="right" w:leader="dot" w:pos="9350"/>
            </w:tabs>
            <w:rPr>
              <w:rFonts w:asciiTheme="minorHAnsi" w:eastAsiaTheme="minorEastAsia" w:hAnsiTheme="minorHAnsi"/>
              <w:noProof/>
              <w:sz w:val="22"/>
            </w:rPr>
          </w:pPr>
          <w:hyperlink w:anchor="_Toc531479116" w:history="1">
            <w:r w:rsidR="00D3571C" w:rsidRPr="004D56AF">
              <w:rPr>
                <w:rStyle w:val="Hyperlink"/>
                <w:noProof/>
              </w:rPr>
              <w:t>References</w:t>
            </w:r>
            <w:r w:rsidR="00D3571C">
              <w:rPr>
                <w:noProof/>
                <w:webHidden/>
              </w:rPr>
              <w:tab/>
            </w:r>
            <w:r w:rsidR="00D3571C">
              <w:rPr>
                <w:noProof/>
                <w:webHidden/>
              </w:rPr>
              <w:fldChar w:fldCharType="begin"/>
            </w:r>
            <w:r w:rsidR="00D3571C">
              <w:rPr>
                <w:noProof/>
                <w:webHidden/>
              </w:rPr>
              <w:instrText xml:space="preserve"> PAGEREF _Toc531479116 \h </w:instrText>
            </w:r>
            <w:r w:rsidR="00D3571C">
              <w:rPr>
                <w:noProof/>
                <w:webHidden/>
              </w:rPr>
            </w:r>
            <w:r w:rsidR="00D3571C">
              <w:rPr>
                <w:noProof/>
                <w:webHidden/>
              </w:rPr>
              <w:fldChar w:fldCharType="separate"/>
            </w:r>
            <w:r w:rsidR="00D3571C">
              <w:rPr>
                <w:noProof/>
                <w:webHidden/>
              </w:rPr>
              <w:t>8</w:t>
            </w:r>
            <w:r w:rsidR="00D3571C">
              <w:rPr>
                <w:noProof/>
                <w:webHidden/>
              </w:rPr>
              <w:fldChar w:fldCharType="end"/>
            </w:r>
          </w:hyperlink>
        </w:p>
        <w:p w:rsidR="002B2213" w:rsidRDefault="002B2213">
          <w:r>
            <w:rPr>
              <w:b/>
              <w:bCs/>
              <w:noProof/>
            </w:rPr>
            <w:fldChar w:fldCharType="end"/>
          </w:r>
        </w:p>
      </w:sdtContent>
    </w:sdt>
    <w:p w:rsidR="002B2213" w:rsidRDefault="002B2213" w:rsidP="002927BA">
      <w:pPr>
        <w:pStyle w:val="Heading1"/>
        <w:spacing w:line="360" w:lineRule="auto"/>
        <w:rPr>
          <w:rFonts w:cs="Times New Roman"/>
          <w:sz w:val="24"/>
          <w:szCs w:val="24"/>
        </w:rPr>
        <w:sectPr w:rsidR="002B2213" w:rsidSect="00060749">
          <w:footerReference w:type="default" r:id="rId10"/>
          <w:pgSz w:w="12240" w:h="15840"/>
          <w:pgMar w:top="1440" w:right="1440" w:bottom="1440" w:left="1440" w:header="720" w:footer="720" w:gutter="0"/>
          <w:pgNumType w:fmt="lowerRoman" w:start="0"/>
          <w:cols w:space="720"/>
          <w:titlePg/>
          <w:docGrid w:linePitch="360"/>
        </w:sectPr>
      </w:pPr>
    </w:p>
    <w:p w:rsidR="002927BA" w:rsidRPr="00147223" w:rsidRDefault="002927BA" w:rsidP="002927BA">
      <w:pPr>
        <w:pStyle w:val="Heading1"/>
        <w:spacing w:line="360" w:lineRule="auto"/>
        <w:rPr>
          <w:rFonts w:cs="Times New Roman"/>
          <w:sz w:val="24"/>
          <w:szCs w:val="24"/>
        </w:rPr>
      </w:pPr>
      <w:bookmarkStart w:id="4" w:name="_Toc531479112"/>
      <w:r w:rsidRPr="00147223">
        <w:rPr>
          <w:rFonts w:cs="Times New Roman"/>
          <w:sz w:val="24"/>
          <w:szCs w:val="24"/>
        </w:rPr>
        <w:lastRenderedPageBreak/>
        <w:t>Introduction:</w:t>
      </w:r>
      <w:bookmarkEnd w:id="0"/>
      <w:bookmarkEnd w:id="4"/>
    </w:p>
    <w:p w:rsidR="002927BA" w:rsidRDefault="002927BA" w:rsidP="002927BA">
      <w:pPr>
        <w:spacing w:line="360" w:lineRule="auto"/>
        <w:rPr>
          <w:rFonts w:cs="Times New Roman"/>
          <w:szCs w:val="24"/>
        </w:rPr>
      </w:pPr>
      <w:r w:rsidRPr="00147223">
        <w:rPr>
          <w:rFonts w:cs="Times New Roman"/>
          <w:szCs w:val="24"/>
        </w:rPr>
        <w:t xml:space="preserve">Employers always look for certain skills which are reflective of both academic performance and capability to work in professional settings. Aggregation of employability skills makes individuals eligible and credible for employment (Academic Communication Skills, 2010). The ones who are equipped with such skills are more likely to produce value for their workplace and the employers are always in pursuit of such individuals. This report focuses on critically analyzing skills that help individuals to work and live in a sustainable fashion with all the elements of the ecosystem. The report also helps to establish some strategies for the students which could help them pursue higher education and take responsibility of their own learning. It will also ensure that the learners are competent and confident as employees with the thorough understanding and development of necessary employability skills. </w:t>
      </w:r>
      <w:r w:rsidR="00AE1562" w:rsidRPr="00147223">
        <w:rPr>
          <w:rFonts w:cs="Times New Roman"/>
          <w:szCs w:val="24"/>
        </w:rPr>
        <w:t>In</w:t>
      </w:r>
      <w:r w:rsidRPr="00147223">
        <w:rPr>
          <w:rFonts w:cs="Times New Roman"/>
          <w:szCs w:val="24"/>
        </w:rPr>
        <w:t xml:space="preserve"> this </w:t>
      </w:r>
      <w:r w:rsidR="0050737B">
        <w:rPr>
          <w:rFonts w:cs="Times New Roman"/>
          <w:szCs w:val="24"/>
        </w:rPr>
        <w:t xml:space="preserve">pursuit the report will explore </w:t>
      </w:r>
      <w:r w:rsidRPr="00147223">
        <w:rPr>
          <w:rFonts w:cs="Times New Roman"/>
          <w:szCs w:val="24"/>
        </w:rPr>
        <w:t xml:space="preserve">aggregation of relevant information, exploring relevant literary works, demonstrate different presentation style and writing style, referencing credible sources and utilizing digital outlets to facilitate learning. </w:t>
      </w:r>
    </w:p>
    <w:p w:rsidR="00DB42F7" w:rsidRPr="00DB42F7" w:rsidRDefault="00DB42F7" w:rsidP="00DB42F7">
      <w:pPr>
        <w:pStyle w:val="Heading1"/>
        <w:rPr>
          <w:u w:val="single"/>
        </w:rPr>
      </w:pPr>
      <w:bookmarkStart w:id="5" w:name="_Toc531479113"/>
      <w:r w:rsidRPr="00DB42F7">
        <w:rPr>
          <w:u w:val="single"/>
        </w:rPr>
        <w:t>Part 02</w:t>
      </w:r>
      <w:bookmarkEnd w:id="5"/>
    </w:p>
    <w:p w:rsidR="002927BA" w:rsidRPr="00147223" w:rsidRDefault="002927BA" w:rsidP="002927BA">
      <w:pPr>
        <w:pStyle w:val="Heading1"/>
        <w:spacing w:line="360" w:lineRule="auto"/>
        <w:rPr>
          <w:rFonts w:cs="Times New Roman"/>
          <w:sz w:val="24"/>
          <w:szCs w:val="24"/>
        </w:rPr>
      </w:pPr>
      <w:bookmarkStart w:id="6" w:name="_Toc531479114"/>
      <w:r w:rsidRPr="00147223">
        <w:rPr>
          <w:rFonts w:cs="Times New Roman"/>
          <w:sz w:val="24"/>
          <w:szCs w:val="24"/>
        </w:rPr>
        <w:t>AC 2 Reflective report:</w:t>
      </w:r>
      <w:bookmarkEnd w:id="1"/>
      <w:bookmarkEnd w:id="6"/>
    </w:p>
    <w:p w:rsidR="002927BA" w:rsidRPr="00147223" w:rsidRDefault="002927BA" w:rsidP="002927BA">
      <w:pPr>
        <w:spacing w:line="360" w:lineRule="auto"/>
        <w:rPr>
          <w:rFonts w:cs="Times New Roman"/>
          <w:b/>
          <w:szCs w:val="24"/>
        </w:rPr>
      </w:pPr>
      <w:r w:rsidRPr="00147223">
        <w:rPr>
          <w:rFonts w:cs="Times New Roman"/>
          <w:b/>
          <w:szCs w:val="24"/>
        </w:rPr>
        <w:t>Analyzing different literary sources and presenting findings:</w:t>
      </w:r>
    </w:p>
    <w:p w:rsidR="002927BA" w:rsidRPr="00147223" w:rsidRDefault="002927BA" w:rsidP="002927BA">
      <w:pPr>
        <w:spacing w:line="360" w:lineRule="auto"/>
        <w:rPr>
          <w:rFonts w:cs="Times New Roman"/>
          <w:szCs w:val="24"/>
        </w:rPr>
      </w:pPr>
      <w:r w:rsidRPr="00147223">
        <w:rPr>
          <w:rFonts w:cs="Times New Roman"/>
          <w:szCs w:val="24"/>
        </w:rPr>
        <w:t xml:space="preserve">Literature review is utilized to form the basis of any study. As study usually begins with a hypothesis or assumption. This assumption is based on the world vision of the individual. Based on this assumption other aspects of the study are determined. As the hypothesis is generate d form literature review, it is one of the essential parts of any study. The findings from the analysis of these literature should also be presented in a way that supports the hypothesis without compromising the integrity of the information. And ultimately, new knowledge is created with further analysis. </w:t>
      </w:r>
    </w:p>
    <w:p w:rsidR="002927BA" w:rsidRPr="00147223" w:rsidRDefault="002927BA" w:rsidP="002927BA">
      <w:pPr>
        <w:spacing w:line="360" w:lineRule="auto"/>
        <w:rPr>
          <w:rFonts w:cs="Times New Roman"/>
          <w:szCs w:val="24"/>
        </w:rPr>
      </w:pPr>
      <w:r w:rsidRPr="00147223">
        <w:rPr>
          <w:rFonts w:cs="Times New Roman"/>
          <w:szCs w:val="24"/>
        </w:rPr>
        <w:t xml:space="preserve">Literature reviews can be done on books, article, journals, newspapers etc. for each type the Harvard referencing has specified a particular format. For example, for books, first the name of the author has to be mentioned. The last named should be written in its full form and the first name should be represented through its initial letter. If there are multiple authors then the name of those authors should be mentioned with commas. Then the publishing year should be mentioned in a pair of parenthesis. This should be followed by the name of the book. Lastly, the place of </w:t>
      </w:r>
      <w:r w:rsidRPr="00147223">
        <w:rPr>
          <w:rFonts w:cs="Times New Roman"/>
          <w:szCs w:val="24"/>
        </w:rPr>
        <w:lastRenderedPageBreak/>
        <w:t xml:space="preserve">publication </w:t>
      </w:r>
      <w:r w:rsidR="00F616C2" w:rsidRPr="00147223">
        <w:rPr>
          <w:rFonts w:cs="Times New Roman"/>
          <w:szCs w:val="24"/>
        </w:rPr>
        <w:t>and</w:t>
      </w:r>
      <w:r w:rsidRPr="00147223">
        <w:rPr>
          <w:rFonts w:cs="Times New Roman"/>
          <w:szCs w:val="24"/>
        </w:rPr>
        <w:t xml:space="preserve"> the name of publishers should be mentioned and if the reference is of a particular page e or a collection of pages form that book, the pages should be mentioned. An example is as follows:</w:t>
      </w:r>
    </w:p>
    <w:p w:rsidR="002927BA" w:rsidRPr="00147223" w:rsidRDefault="002927BA" w:rsidP="002927BA">
      <w:pPr>
        <w:spacing w:line="360" w:lineRule="auto"/>
        <w:rPr>
          <w:rFonts w:cs="Times New Roman"/>
          <w:color w:val="000000"/>
          <w:szCs w:val="24"/>
          <w:shd w:val="clear" w:color="auto" w:fill="FFFFFF"/>
        </w:rPr>
      </w:pPr>
      <w:r w:rsidRPr="00147223">
        <w:rPr>
          <w:rFonts w:cs="Times New Roman"/>
          <w:szCs w:val="24"/>
        </w:rPr>
        <w:t>“</w:t>
      </w:r>
      <w:r w:rsidRPr="00147223">
        <w:rPr>
          <w:rFonts w:cs="Times New Roman"/>
          <w:color w:val="000000"/>
          <w:szCs w:val="24"/>
          <w:shd w:val="clear" w:color="auto" w:fill="FFFFFF"/>
        </w:rPr>
        <w:t>Fulcher, J. and Scott, J. (2011). </w:t>
      </w:r>
      <w:r w:rsidRPr="00147223">
        <w:rPr>
          <w:rFonts w:cs="Times New Roman"/>
          <w:i/>
          <w:iCs/>
          <w:color w:val="000000"/>
          <w:szCs w:val="24"/>
          <w:shd w:val="clear" w:color="auto" w:fill="FFFFFF"/>
        </w:rPr>
        <w:t>Sociology</w:t>
      </w:r>
      <w:r w:rsidRPr="00147223">
        <w:rPr>
          <w:rFonts w:cs="Times New Roman"/>
          <w:color w:val="000000"/>
          <w:szCs w:val="24"/>
          <w:shd w:val="clear" w:color="auto" w:fill="FFFFFF"/>
        </w:rPr>
        <w:t>. Oxford: Oxford University Press.”</w:t>
      </w:r>
    </w:p>
    <w:p w:rsidR="002927BA" w:rsidRPr="00147223" w:rsidRDefault="002927BA" w:rsidP="002927BA">
      <w:pPr>
        <w:spacing w:line="360" w:lineRule="auto"/>
        <w:rPr>
          <w:rFonts w:cs="Times New Roman"/>
          <w:color w:val="000000"/>
          <w:szCs w:val="24"/>
          <w:shd w:val="clear" w:color="auto" w:fill="FFFFFF"/>
        </w:rPr>
      </w:pPr>
      <w:r w:rsidRPr="00147223">
        <w:rPr>
          <w:rFonts w:cs="Times New Roman"/>
          <w:color w:val="000000"/>
          <w:szCs w:val="24"/>
          <w:shd w:val="clear" w:color="auto" w:fill="FFFFFF"/>
        </w:rPr>
        <w:t>This is a part of the bibliography which remains at the end of every document. The lines, quotes or statements which are taken from these sources are marked by in-text citation. The in-text citation is the short form of the whole bibliographic representation which helps to find the main information at the end of the document. In-text citation contains the name of the author followed by the publishing year with in a pair of parenthesis and is placed exactly after the line, quote, statement or idea taken form the source (Hind &amp; Moss, 2011). For the provided reference, in-text citation is as follows:</w:t>
      </w:r>
    </w:p>
    <w:p w:rsidR="002927BA" w:rsidRPr="00147223" w:rsidRDefault="002927BA" w:rsidP="002927BA">
      <w:pPr>
        <w:spacing w:line="360" w:lineRule="auto"/>
        <w:rPr>
          <w:rFonts w:cs="Times New Roman"/>
          <w:color w:val="000000"/>
          <w:szCs w:val="24"/>
          <w:shd w:val="clear" w:color="auto" w:fill="FFFFFF"/>
        </w:rPr>
      </w:pPr>
      <w:r w:rsidRPr="00147223">
        <w:rPr>
          <w:rFonts w:cs="Times New Roman"/>
          <w:color w:val="000000"/>
          <w:szCs w:val="24"/>
          <w:shd w:val="clear" w:color="auto" w:fill="FFFFFF"/>
        </w:rPr>
        <w:t>“(Fulcher &amp; Scott, 2011)”</w:t>
      </w:r>
    </w:p>
    <w:p w:rsidR="002927BA" w:rsidRPr="00147223" w:rsidRDefault="002927BA" w:rsidP="002927BA">
      <w:pPr>
        <w:spacing w:line="360" w:lineRule="auto"/>
        <w:rPr>
          <w:rFonts w:cs="Times New Roman"/>
          <w:color w:val="000000"/>
          <w:szCs w:val="24"/>
          <w:shd w:val="clear" w:color="auto" w:fill="FFFFFF"/>
        </w:rPr>
      </w:pPr>
      <w:r w:rsidRPr="00147223">
        <w:rPr>
          <w:rFonts w:cs="Times New Roman"/>
          <w:color w:val="000000"/>
          <w:szCs w:val="24"/>
          <w:shd w:val="clear" w:color="auto" w:fill="FFFFFF"/>
        </w:rPr>
        <w:t xml:space="preserve">For multiple names the abbreviation et al. is used which means “and others”. If an In-text is to be repeated exactly after it has been used then the in-text can be written as (Ibid). </w:t>
      </w:r>
    </w:p>
    <w:p w:rsidR="002927BA" w:rsidRPr="00147223" w:rsidRDefault="002927BA" w:rsidP="002927BA">
      <w:pPr>
        <w:spacing w:line="360" w:lineRule="auto"/>
        <w:rPr>
          <w:rFonts w:cs="Times New Roman"/>
          <w:szCs w:val="24"/>
        </w:rPr>
      </w:pPr>
      <w:r w:rsidRPr="00147223">
        <w:rPr>
          <w:rFonts w:cs="Times New Roman"/>
          <w:color w:val="000000"/>
          <w:szCs w:val="24"/>
          <w:shd w:val="clear" w:color="auto" w:fill="FFFFFF"/>
        </w:rPr>
        <w:t xml:space="preserve">There are two main purposes of referencing. First it helps to maintain the ethical nature of the study by giving credit where it is due. Secondly, when studies are done to add significant value to the existing knowledge, it has to be verified and cross referenced with the mentioned sources. This is because, if false information is conveyed, then the knowledge will not be factual nor will it add any significant value. It would just be a work of fiction without such reference. </w:t>
      </w:r>
    </w:p>
    <w:p w:rsidR="002927BA" w:rsidRPr="00147223" w:rsidRDefault="002927BA" w:rsidP="002927BA">
      <w:pPr>
        <w:spacing w:line="360" w:lineRule="auto"/>
        <w:rPr>
          <w:rFonts w:cs="Times New Roman"/>
          <w:b/>
          <w:szCs w:val="24"/>
        </w:rPr>
      </w:pPr>
      <w:r w:rsidRPr="00147223">
        <w:rPr>
          <w:rFonts w:cs="Times New Roman"/>
          <w:b/>
          <w:szCs w:val="24"/>
        </w:rPr>
        <w:t>Communicating and presenting information:</w:t>
      </w:r>
    </w:p>
    <w:p w:rsidR="002927BA" w:rsidRPr="00147223" w:rsidRDefault="002927BA" w:rsidP="002927BA">
      <w:pPr>
        <w:spacing w:line="360" w:lineRule="auto"/>
        <w:rPr>
          <w:rFonts w:cs="Times New Roman"/>
          <w:szCs w:val="24"/>
        </w:rPr>
      </w:pPr>
      <w:r w:rsidRPr="00147223">
        <w:rPr>
          <w:rFonts w:cs="Times New Roman"/>
          <w:szCs w:val="24"/>
        </w:rPr>
        <w:t xml:space="preserve">Communicating information is important to convey the acquired information to relevant audience. Different audiences have different needs and different interests. So different techniques and styles have to be adopted to reach such audience. </w:t>
      </w:r>
    </w:p>
    <w:p w:rsidR="002927BA" w:rsidRPr="00147223" w:rsidRDefault="002927BA" w:rsidP="002927BA">
      <w:pPr>
        <w:spacing w:line="360" w:lineRule="auto"/>
        <w:rPr>
          <w:rFonts w:cs="Times New Roman"/>
          <w:b/>
          <w:szCs w:val="24"/>
        </w:rPr>
      </w:pPr>
      <w:r w:rsidRPr="00147223">
        <w:rPr>
          <w:rFonts w:cs="Times New Roman"/>
          <w:b/>
          <w:szCs w:val="24"/>
        </w:rPr>
        <w:t>Presentation techniques</w:t>
      </w:r>
    </w:p>
    <w:p w:rsidR="002927BA" w:rsidRPr="00147223" w:rsidRDefault="002927BA" w:rsidP="002927BA">
      <w:pPr>
        <w:spacing w:line="360" w:lineRule="auto"/>
        <w:rPr>
          <w:rFonts w:cs="Times New Roman"/>
          <w:szCs w:val="24"/>
        </w:rPr>
      </w:pPr>
      <w:r w:rsidRPr="00147223">
        <w:rPr>
          <w:rFonts w:cs="Times New Roman"/>
          <w:szCs w:val="24"/>
        </w:rPr>
        <w:t xml:space="preserve">It is important to communicate the findings of a study to the relevant audience. Or else, the whole purpose of creating new knowledge is diminished. To effectively communicate the information, different presentation techniques should be used. Such techniques include, using visual aids, keeping it short and interesting, storytelling, use of bullet points etc. </w:t>
      </w:r>
    </w:p>
    <w:p w:rsidR="002927BA" w:rsidRPr="00147223" w:rsidRDefault="002927BA" w:rsidP="002927BA">
      <w:pPr>
        <w:spacing w:line="360" w:lineRule="auto"/>
        <w:rPr>
          <w:rFonts w:cs="Times New Roman"/>
          <w:szCs w:val="24"/>
        </w:rPr>
      </w:pPr>
      <w:r w:rsidRPr="00147223">
        <w:rPr>
          <w:rFonts w:cs="Times New Roman"/>
          <w:szCs w:val="24"/>
        </w:rPr>
        <w:lastRenderedPageBreak/>
        <w:t xml:space="preserve">A picture is worth a thousand words. And in cases of presenting findings, a graph or a picture explains much more than a long description. Of course the description is necessary for deeper understanding, but the role of diagrams are crucial in providing an overall idea in a nutshell. Another technique of presenting information is to keep it short. Usually individuals are not interested in any topic unless the information means something to them. If the study is being done to create new knowledge then there is a high possibility that the audience will not be able to keep attentive for a long session of information. This amplifies the need of providing relevant data simple which can be read and understood easily. Story telling is another technique which involves inclusion of contextual data. This creates a deeper understanding and in most cases buy-in of the audience so that they go through the whole report and provide constructive criticism to make it better (Marsh, 2012). </w:t>
      </w:r>
    </w:p>
    <w:p w:rsidR="002927BA" w:rsidRPr="00147223" w:rsidRDefault="002927BA" w:rsidP="002927BA">
      <w:pPr>
        <w:spacing w:line="360" w:lineRule="auto"/>
        <w:rPr>
          <w:rFonts w:cs="Times New Roman"/>
          <w:b/>
          <w:szCs w:val="24"/>
        </w:rPr>
      </w:pPr>
      <w:r w:rsidRPr="00147223">
        <w:rPr>
          <w:rFonts w:cs="Times New Roman"/>
          <w:b/>
          <w:szCs w:val="24"/>
        </w:rPr>
        <w:t>Presentation styles:</w:t>
      </w:r>
    </w:p>
    <w:p w:rsidR="002927BA" w:rsidRPr="00147223" w:rsidRDefault="002927BA" w:rsidP="002927BA">
      <w:pPr>
        <w:spacing w:line="360" w:lineRule="auto"/>
        <w:rPr>
          <w:rFonts w:cs="Times New Roman"/>
          <w:szCs w:val="24"/>
        </w:rPr>
      </w:pPr>
      <w:r w:rsidRPr="00147223">
        <w:rPr>
          <w:rFonts w:cs="Times New Roman"/>
          <w:szCs w:val="24"/>
        </w:rPr>
        <w:t xml:space="preserve">On the other hand different styles of presentation can be adopted. These styles might include, visual style, free form style, coach style, connector style, storytelling style etc. Each of these styles are appropriate for each type of individual. For convincing a group of high level thinkers and academics a story telling style could be adopted whereas for teaching pupils a coaching style can be adopted. And for the general public a visual style can be adopted for conveying the information through various images and pictures to make the experience much more interactive and less mundane (Philpot &amp; </w:t>
      </w:r>
      <w:proofErr w:type="spellStart"/>
      <w:r w:rsidRPr="00147223">
        <w:rPr>
          <w:rFonts w:cs="Times New Roman"/>
          <w:szCs w:val="24"/>
        </w:rPr>
        <w:t>Curnick</w:t>
      </w:r>
      <w:proofErr w:type="spellEnd"/>
      <w:r w:rsidRPr="00147223">
        <w:rPr>
          <w:rFonts w:cs="Times New Roman"/>
          <w:szCs w:val="24"/>
        </w:rPr>
        <w:t xml:space="preserve">, 2013). </w:t>
      </w:r>
    </w:p>
    <w:p w:rsidR="002927BA" w:rsidRPr="00147223" w:rsidRDefault="002927BA" w:rsidP="002927BA">
      <w:pPr>
        <w:spacing w:line="360" w:lineRule="auto"/>
        <w:rPr>
          <w:rFonts w:cs="Times New Roman"/>
          <w:szCs w:val="24"/>
        </w:rPr>
      </w:pPr>
      <w:r w:rsidRPr="00147223">
        <w:rPr>
          <w:rFonts w:cs="Times New Roman"/>
          <w:szCs w:val="24"/>
        </w:rPr>
        <w:t xml:space="preserve">The visual style consist of a minimalist approach which focuses more on quality and meaning of the content than the quantity and volume of it. The presentation style is focused on meaningful gestures and content. On the other hand, free form style involves key points and simple explanations. </w:t>
      </w:r>
    </w:p>
    <w:p w:rsidR="002927BA" w:rsidRPr="00147223" w:rsidRDefault="002927BA" w:rsidP="002927BA">
      <w:pPr>
        <w:spacing w:line="360" w:lineRule="auto"/>
        <w:rPr>
          <w:rFonts w:cs="Times New Roman"/>
          <w:szCs w:val="24"/>
        </w:rPr>
      </w:pPr>
      <w:r w:rsidRPr="00147223">
        <w:rPr>
          <w:rFonts w:cs="Times New Roman"/>
          <w:szCs w:val="24"/>
        </w:rPr>
        <w:t>Instructor approach is most appropriate for conveying complex messages to the general mass. It is used to persuade a certain group with the findings. This style is adopted when funding is necessary for a study on unknown areas of the society. But if the style is note used properly, the audience might lose interest and purpose will be severely diminished.</w:t>
      </w:r>
    </w:p>
    <w:p w:rsidR="002927BA" w:rsidRPr="00147223" w:rsidRDefault="002927BA" w:rsidP="002927BA">
      <w:pPr>
        <w:spacing w:line="360" w:lineRule="auto"/>
        <w:rPr>
          <w:rFonts w:cs="Times New Roman"/>
          <w:szCs w:val="24"/>
        </w:rPr>
      </w:pPr>
      <w:r w:rsidRPr="00147223">
        <w:rPr>
          <w:rFonts w:cs="Times New Roman"/>
          <w:szCs w:val="24"/>
        </w:rPr>
        <w:t xml:space="preserve">Story telling style is one of the most effective styles as it helps to connect to the audience. Contextual data, field experiences, tangible photos etc. help the individuals understand the gravity </w:t>
      </w:r>
      <w:r w:rsidRPr="00147223">
        <w:rPr>
          <w:rFonts w:cs="Times New Roman"/>
          <w:szCs w:val="24"/>
        </w:rPr>
        <w:lastRenderedPageBreak/>
        <w:t>of the study. Use of emotional words are observed in such style that intrigues the interest of individuals (</w:t>
      </w:r>
      <w:proofErr w:type="spellStart"/>
      <w:r w:rsidRPr="00147223">
        <w:rPr>
          <w:rFonts w:cs="Times New Roman"/>
          <w:szCs w:val="24"/>
        </w:rPr>
        <w:t>Ruetten</w:t>
      </w:r>
      <w:proofErr w:type="spellEnd"/>
      <w:r w:rsidRPr="00147223">
        <w:rPr>
          <w:rFonts w:cs="Times New Roman"/>
          <w:szCs w:val="24"/>
        </w:rPr>
        <w:t xml:space="preserve"> &amp; Pavlik, 2012). </w:t>
      </w:r>
    </w:p>
    <w:p w:rsidR="002927BA" w:rsidRPr="00147223" w:rsidRDefault="002927BA" w:rsidP="002927BA">
      <w:pPr>
        <w:spacing w:line="360" w:lineRule="auto"/>
        <w:rPr>
          <w:rFonts w:cs="Times New Roman"/>
          <w:szCs w:val="24"/>
        </w:rPr>
      </w:pPr>
      <w:r w:rsidRPr="00147223">
        <w:rPr>
          <w:rFonts w:cs="Times New Roman"/>
          <w:szCs w:val="24"/>
        </w:rPr>
        <w:t xml:space="preserve">These styles are adopted under different circumstances and most importantly for addressing difference audiences. This is because different audiences have different needs and the needs are to be addressed properly if the study is to be recognized. </w:t>
      </w:r>
    </w:p>
    <w:p w:rsidR="002927BA" w:rsidRPr="00147223" w:rsidRDefault="002927BA" w:rsidP="002927BA">
      <w:pPr>
        <w:spacing w:line="360" w:lineRule="auto"/>
        <w:rPr>
          <w:rFonts w:cs="Times New Roman"/>
          <w:szCs w:val="24"/>
        </w:rPr>
      </w:pPr>
      <w:r w:rsidRPr="00147223">
        <w:rPr>
          <w:rFonts w:cs="Times New Roman"/>
          <w:szCs w:val="24"/>
        </w:rPr>
        <w:t>Developing an appropriate writing style</w:t>
      </w:r>
    </w:p>
    <w:p w:rsidR="002927BA" w:rsidRPr="00147223" w:rsidRDefault="002927BA" w:rsidP="002927BA">
      <w:pPr>
        <w:spacing w:line="360" w:lineRule="auto"/>
        <w:rPr>
          <w:rFonts w:cs="Times New Roman"/>
          <w:szCs w:val="24"/>
        </w:rPr>
      </w:pPr>
      <w:r w:rsidRPr="00147223">
        <w:rPr>
          <w:rFonts w:cs="Times New Roman"/>
          <w:szCs w:val="24"/>
        </w:rPr>
        <w:t xml:space="preserve">Writing styles are very important as it conveys the acquired information in an effective manner to the target audience. In order to make it effective some aspects should be considered. </w:t>
      </w:r>
    </w:p>
    <w:p w:rsidR="002927BA" w:rsidRPr="00147223" w:rsidRDefault="002927BA" w:rsidP="002927BA">
      <w:pPr>
        <w:spacing w:line="360" w:lineRule="auto"/>
        <w:rPr>
          <w:rFonts w:cs="Times New Roman"/>
          <w:szCs w:val="24"/>
        </w:rPr>
      </w:pPr>
      <w:r w:rsidRPr="00147223">
        <w:rPr>
          <w:rFonts w:cs="Times New Roman"/>
          <w:szCs w:val="24"/>
        </w:rPr>
        <w:t>Planning and structuring reports and essays:</w:t>
      </w:r>
    </w:p>
    <w:p w:rsidR="002927BA" w:rsidRPr="00147223" w:rsidRDefault="002927BA" w:rsidP="002927BA">
      <w:pPr>
        <w:spacing w:line="360" w:lineRule="auto"/>
        <w:rPr>
          <w:rFonts w:cs="Times New Roman"/>
          <w:szCs w:val="24"/>
        </w:rPr>
      </w:pPr>
      <w:r w:rsidRPr="00147223">
        <w:rPr>
          <w:rFonts w:cs="Times New Roman"/>
          <w:szCs w:val="24"/>
        </w:rPr>
        <w:t xml:space="preserve">The reports should be structured properly with an introduction, proper elements of the body and a conclusion along with the references. The use of headers and sub headers should be maximized so that readers can directly reach the target area of their interest. This adds credibility to the report and keeps readers interested (Swales &amp; Feak, 2017). </w:t>
      </w:r>
    </w:p>
    <w:p w:rsidR="002927BA" w:rsidRPr="00147223" w:rsidRDefault="002927BA" w:rsidP="002927BA">
      <w:pPr>
        <w:spacing w:line="360" w:lineRule="auto"/>
        <w:rPr>
          <w:rFonts w:cs="Times New Roman"/>
          <w:szCs w:val="24"/>
        </w:rPr>
      </w:pPr>
      <w:r w:rsidRPr="00147223">
        <w:rPr>
          <w:rFonts w:cs="Times New Roman"/>
          <w:szCs w:val="24"/>
        </w:rPr>
        <w:t xml:space="preserve">The introduction contains an overview of the document. It contains elements of the documents that would be able to convey the necessary message to the people. The body contains many aspects. In case of a research study, the body contains the background of the research which explains the context which was responsible for stemming the research question. It contains the research question which provides direction for the research and what it has to achieve in order to answer the question. It contains the hypothesis or assumptions which will either be proven to be true or invalid after the findings are secured. It also contains the literature review that focuses on the different sources of academic writing that were used to form the base of the study. It also contains the research methodology which informs the reader about the methods, procedures, tools and techniques used to find the answer to the research question. Lastly, the conclusion will contain a summary of what the finding was and how it contributed to the existing knowledge base. Such structured format does not only intrigue the reader but also provides future researchers a structured and easily accessible document tow work with (Terry et al., 2014). </w:t>
      </w:r>
    </w:p>
    <w:p w:rsidR="002927BA" w:rsidRPr="00147223" w:rsidRDefault="002927BA" w:rsidP="002927BA">
      <w:pPr>
        <w:spacing w:line="360" w:lineRule="auto"/>
        <w:rPr>
          <w:rFonts w:cs="Times New Roman"/>
          <w:b/>
          <w:szCs w:val="24"/>
        </w:rPr>
      </w:pPr>
      <w:r w:rsidRPr="00147223">
        <w:rPr>
          <w:rFonts w:cs="Times New Roman"/>
          <w:b/>
          <w:szCs w:val="24"/>
        </w:rPr>
        <w:t>Linking ideas together:</w:t>
      </w:r>
    </w:p>
    <w:p w:rsidR="002927BA" w:rsidRPr="00147223" w:rsidRDefault="002927BA" w:rsidP="002927BA">
      <w:pPr>
        <w:spacing w:line="360" w:lineRule="auto"/>
        <w:rPr>
          <w:rFonts w:cs="Times New Roman"/>
          <w:szCs w:val="24"/>
        </w:rPr>
      </w:pPr>
      <w:r w:rsidRPr="00147223">
        <w:rPr>
          <w:rFonts w:cs="Times New Roman"/>
          <w:szCs w:val="24"/>
        </w:rPr>
        <w:lastRenderedPageBreak/>
        <w:t>Established ideas and found ideas should be linked together. This should be done though logical reasoning and rationalizing with arguments. The words used in such endeavor should be simple and straight forward. The ideas should be linked with adequate arguments in favor and also by considering the arguments against them, before linking the ideas, it should be ensured that the arguments in favor are stronger and more viable than the arguments which are not. The readers should be convinced that the linkages are justified (</w:t>
      </w:r>
      <w:proofErr w:type="spellStart"/>
      <w:r w:rsidRPr="00147223">
        <w:rPr>
          <w:rFonts w:cs="Times New Roman"/>
          <w:szCs w:val="24"/>
        </w:rPr>
        <w:t>Trought</w:t>
      </w:r>
      <w:proofErr w:type="spellEnd"/>
      <w:r w:rsidRPr="00147223">
        <w:rPr>
          <w:rFonts w:cs="Times New Roman"/>
          <w:szCs w:val="24"/>
        </w:rPr>
        <w:t xml:space="preserve">, 2017). </w:t>
      </w:r>
    </w:p>
    <w:p w:rsidR="002927BA" w:rsidRPr="00147223" w:rsidRDefault="002927BA" w:rsidP="002927BA">
      <w:pPr>
        <w:spacing w:line="360" w:lineRule="auto"/>
        <w:rPr>
          <w:rFonts w:cs="Times New Roman"/>
          <w:b/>
          <w:szCs w:val="24"/>
        </w:rPr>
      </w:pPr>
      <w:r w:rsidRPr="00147223">
        <w:rPr>
          <w:rFonts w:cs="Times New Roman"/>
          <w:b/>
          <w:szCs w:val="24"/>
        </w:rPr>
        <w:t>Using facts:</w:t>
      </w:r>
    </w:p>
    <w:p w:rsidR="002927BA" w:rsidRPr="00147223" w:rsidRDefault="002927BA" w:rsidP="002927BA">
      <w:pPr>
        <w:spacing w:line="360" w:lineRule="auto"/>
        <w:rPr>
          <w:rFonts w:cs="Times New Roman"/>
          <w:szCs w:val="24"/>
        </w:rPr>
      </w:pPr>
      <w:r w:rsidRPr="00147223">
        <w:rPr>
          <w:rFonts w:cs="Times New Roman"/>
          <w:szCs w:val="24"/>
        </w:rPr>
        <w:t xml:space="preserve">Facts are the basis of every information. When a study is conducted, the factual data helps to produce dependable information using which further decisions are taken. Facts are extracted form data collected by observing, exploring or actively collecting data form relevant sources (Baker, 2007). These data are then transformed into information. The information which are based on facts are easily acceptable to the audience than the ones which are based on assumptions and superficial ideas. </w:t>
      </w:r>
    </w:p>
    <w:p w:rsidR="002927BA" w:rsidRPr="00147223" w:rsidRDefault="002927BA" w:rsidP="002927BA">
      <w:pPr>
        <w:spacing w:line="360" w:lineRule="auto"/>
        <w:rPr>
          <w:rFonts w:cs="Times New Roman"/>
          <w:b/>
          <w:szCs w:val="24"/>
        </w:rPr>
      </w:pPr>
      <w:r w:rsidRPr="00147223">
        <w:rPr>
          <w:rFonts w:cs="Times New Roman"/>
          <w:b/>
          <w:szCs w:val="24"/>
        </w:rPr>
        <w:t>Opinions and arguments:</w:t>
      </w:r>
    </w:p>
    <w:p w:rsidR="002927BA" w:rsidRPr="00147223" w:rsidRDefault="002927BA" w:rsidP="002927BA">
      <w:pPr>
        <w:spacing w:line="360" w:lineRule="auto"/>
        <w:rPr>
          <w:rFonts w:cs="Times New Roman"/>
          <w:szCs w:val="24"/>
        </w:rPr>
      </w:pPr>
      <w:r w:rsidRPr="00147223">
        <w:rPr>
          <w:rFonts w:cs="Times New Roman"/>
          <w:szCs w:val="24"/>
        </w:rPr>
        <w:t xml:space="preserve">Different opinions of the researcher should be backed up with arguments. This provides credibility to the opinions and makes them acceptable to the audience. The arguments should include both positive and negative aspects. Critically analyzing different opinions through multi-dimensional arguments does not only provide a firm justification but also demonstrates the critical thinking ability of the researcher (Gini &amp; Marcoux, 2009). </w:t>
      </w:r>
    </w:p>
    <w:p w:rsidR="002927BA" w:rsidRPr="00147223" w:rsidRDefault="002927BA" w:rsidP="002927BA">
      <w:pPr>
        <w:spacing w:line="360" w:lineRule="auto"/>
        <w:rPr>
          <w:rFonts w:cs="Times New Roman"/>
          <w:b/>
          <w:szCs w:val="24"/>
        </w:rPr>
      </w:pPr>
      <w:r w:rsidRPr="00147223">
        <w:rPr>
          <w:rFonts w:cs="Times New Roman"/>
          <w:b/>
          <w:szCs w:val="24"/>
        </w:rPr>
        <w:t>Analytical thinking:</w:t>
      </w:r>
    </w:p>
    <w:p w:rsidR="002927BA" w:rsidRPr="00147223" w:rsidRDefault="002927BA" w:rsidP="002927BA">
      <w:pPr>
        <w:spacing w:line="360" w:lineRule="auto"/>
        <w:rPr>
          <w:rFonts w:cs="Times New Roman"/>
          <w:szCs w:val="24"/>
        </w:rPr>
      </w:pPr>
      <w:r w:rsidRPr="00147223">
        <w:rPr>
          <w:rFonts w:cs="Times New Roman"/>
          <w:szCs w:val="24"/>
        </w:rPr>
        <w:t xml:space="preserve">Analytical thinking is the process of breaking down complex problems into singular and manageable components which can be addressed easily with ease. The problem of the study cannot be analyzed from a singular perspective. Rather multiple perspective and dimensions should be utilized for its analysis. The ability to think analytically provides individuals with the skill of solving different problems with creative solutions. This is possible as they understand the ins and outs of the problems and can take informed decisions based on the information (Turner et al., 2012). </w:t>
      </w:r>
    </w:p>
    <w:p w:rsidR="002927BA" w:rsidRPr="00147223" w:rsidRDefault="002927BA" w:rsidP="002927BA">
      <w:pPr>
        <w:spacing w:line="360" w:lineRule="auto"/>
        <w:rPr>
          <w:rFonts w:cs="Times New Roman"/>
          <w:b/>
          <w:szCs w:val="24"/>
        </w:rPr>
      </w:pPr>
      <w:r w:rsidRPr="00147223">
        <w:rPr>
          <w:rFonts w:cs="Times New Roman"/>
          <w:b/>
          <w:szCs w:val="24"/>
        </w:rPr>
        <w:t>Understanding and applying referencing systems:</w:t>
      </w:r>
    </w:p>
    <w:p w:rsidR="002927BA" w:rsidRPr="00147223" w:rsidRDefault="002927BA" w:rsidP="002927BA">
      <w:pPr>
        <w:spacing w:line="360" w:lineRule="auto"/>
        <w:rPr>
          <w:rFonts w:cs="Times New Roman"/>
          <w:szCs w:val="24"/>
        </w:rPr>
      </w:pPr>
      <w:r w:rsidRPr="00147223">
        <w:rPr>
          <w:rFonts w:cs="Times New Roman"/>
          <w:szCs w:val="24"/>
        </w:rPr>
        <w:lastRenderedPageBreak/>
        <w:t xml:space="preserve">References are used to credit the sources used for facilitating the study. One of the most recognized form of referencing is the Harvard referencing where the authors name, date, name of the article/ book/ website, page number and publication in an organized manner so that the readers can trace back to the source and verify the information provided. </w:t>
      </w:r>
    </w:p>
    <w:p w:rsidR="002927BA" w:rsidRPr="00147223" w:rsidRDefault="002927BA" w:rsidP="002927BA">
      <w:pPr>
        <w:spacing w:line="360" w:lineRule="auto"/>
        <w:rPr>
          <w:rFonts w:cs="Times New Roman"/>
          <w:b/>
          <w:szCs w:val="24"/>
        </w:rPr>
      </w:pPr>
      <w:r w:rsidRPr="00147223">
        <w:rPr>
          <w:rFonts w:cs="Times New Roman"/>
          <w:b/>
          <w:szCs w:val="24"/>
        </w:rPr>
        <w:t>Using digital technologies:</w:t>
      </w:r>
    </w:p>
    <w:p w:rsidR="002927BA" w:rsidRPr="00147223" w:rsidRDefault="002927BA" w:rsidP="002927BA">
      <w:pPr>
        <w:spacing w:line="360" w:lineRule="auto"/>
        <w:rPr>
          <w:rFonts w:cs="Times New Roman"/>
          <w:szCs w:val="24"/>
        </w:rPr>
      </w:pPr>
      <w:r w:rsidRPr="00147223">
        <w:rPr>
          <w:rFonts w:cs="Times New Roman"/>
          <w:szCs w:val="24"/>
        </w:rPr>
        <w:t xml:space="preserve">Digital technologies should be used to support learning. Technologies such as computers, internet, phones etc. should be utilized to store data and access different sources conveniently. They can also be utilized to do calculations of the quantitative data that would ultimately help in adding more value to the study efficiently as technological resources are usually more productive than manual resources or labor (Wright, 2007). </w:t>
      </w:r>
    </w:p>
    <w:p w:rsidR="002927BA" w:rsidRPr="00147223" w:rsidRDefault="002927BA" w:rsidP="002927BA">
      <w:pPr>
        <w:pStyle w:val="Heading1"/>
        <w:spacing w:line="360" w:lineRule="auto"/>
        <w:rPr>
          <w:rFonts w:cs="Times New Roman"/>
          <w:sz w:val="24"/>
          <w:szCs w:val="24"/>
        </w:rPr>
      </w:pPr>
      <w:bookmarkStart w:id="7" w:name="_Toc530660767"/>
      <w:bookmarkStart w:id="8" w:name="_Toc531479115"/>
      <w:r w:rsidRPr="00147223">
        <w:rPr>
          <w:rFonts w:cs="Times New Roman"/>
          <w:sz w:val="24"/>
          <w:szCs w:val="24"/>
        </w:rPr>
        <w:t>Conclusion:</w:t>
      </w:r>
      <w:bookmarkEnd w:id="7"/>
      <w:bookmarkEnd w:id="8"/>
    </w:p>
    <w:p w:rsidR="00D774B6" w:rsidRDefault="002927BA" w:rsidP="002927BA">
      <w:pPr>
        <w:spacing w:line="360" w:lineRule="auto"/>
        <w:rPr>
          <w:rFonts w:cs="Times New Roman"/>
          <w:szCs w:val="24"/>
        </w:rPr>
      </w:pPr>
      <w:r w:rsidRPr="00147223">
        <w:rPr>
          <w:rFonts w:cs="Times New Roman"/>
          <w:szCs w:val="24"/>
        </w:rPr>
        <w:t xml:space="preserve">This report addressed different aspects if academic and employability skills. The main focus was to provide an understanding about the skills required for higher studies and employment. In this pursuit the report explored various techniques of presentation, methods of managing resources, methods for structuring written documents. It has also explored many employability skills and explained how academic skills are resonant with that of the employability skills. Lastly, in the reflective report, a prominent referencing style was analyzed, communication methods were explored and ways of aggregating relevant information were discussed. </w:t>
      </w:r>
    </w:p>
    <w:p w:rsidR="00D774B6" w:rsidRDefault="00D774B6">
      <w:pPr>
        <w:jc w:val="left"/>
        <w:rPr>
          <w:rFonts w:cs="Times New Roman"/>
          <w:szCs w:val="24"/>
        </w:rPr>
      </w:pPr>
      <w:r>
        <w:rPr>
          <w:rFonts w:cs="Times New Roman"/>
          <w:szCs w:val="24"/>
        </w:rPr>
        <w:br w:type="page"/>
      </w:r>
    </w:p>
    <w:p w:rsidR="002927BA" w:rsidRDefault="00D774B6" w:rsidP="00D774B6">
      <w:pPr>
        <w:pStyle w:val="Heading1"/>
        <w:spacing w:line="360" w:lineRule="auto"/>
      </w:pPr>
      <w:bookmarkStart w:id="9" w:name="_Toc531479116"/>
      <w:r>
        <w:lastRenderedPageBreak/>
        <w:t>References</w:t>
      </w:r>
      <w:bookmarkEnd w:id="9"/>
      <w:r>
        <w:t xml:space="preserve"> </w:t>
      </w:r>
    </w:p>
    <w:p w:rsidR="00520E98" w:rsidRPr="00D774B6" w:rsidRDefault="00520E98" w:rsidP="00D774B6">
      <w:pPr>
        <w:spacing w:line="360" w:lineRule="auto"/>
        <w:rPr>
          <w:rFonts w:cs="Times New Roman"/>
          <w:szCs w:val="24"/>
        </w:rPr>
      </w:pPr>
      <w:r w:rsidRPr="00D774B6">
        <w:rPr>
          <w:rFonts w:cs="Times New Roman"/>
          <w:szCs w:val="24"/>
        </w:rPr>
        <w:t>Academic Communication Skills. (2010). University Press of America.</w:t>
      </w:r>
    </w:p>
    <w:p w:rsidR="00520E98" w:rsidRPr="00D774B6" w:rsidRDefault="00520E98" w:rsidP="00D774B6">
      <w:pPr>
        <w:spacing w:line="360" w:lineRule="auto"/>
        <w:rPr>
          <w:rFonts w:cs="Times New Roman"/>
          <w:szCs w:val="24"/>
        </w:rPr>
      </w:pPr>
      <w:r w:rsidRPr="00D774B6">
        <w:rPr>
          <w:rFonts w:cs="Times New Roman"/>
          <w:szCs w:val="24"/>
        </w:rPr>
        <w:t>Baker, H. (2007). </w:t>
      </w:r>
      <w:r w:rsidRPr="00D774B6">
        <w:rPr>
          <w:rFonts w:cs="Times New Roman"/>
          <w:iCs/>
          <w:szCs w:val="24"/>
        </w:rPr>
        <w:t>Employee training</w:t>
      </w:r>
      <w:r w:rsidRPr="00D774B6">
        <w:rPr>
          <w:rFonts w:cs="Times New Roman"/>
          <w:szCs w:val="24"/>
        </w:rPr>
        <w:t>. Chandni Chowk, Delhi: Global Media.</w:t>
      </w:r>
    </w:p>
    <w:p w:rsidR="00520E98" w:rsidRPr="00147223" w:rsidRDefault="00520E98" w:rsidP="00520E98">
      <w:pPr>
        <w:spacing w:line="360" w:lineRule="auto"/>
        <w:rPr>
          <w:rFonts w:cs="Times New Roman"/>
          <w:szCs w:val="24"/>
        </w:rPr>
      </w:pPr>
      <w:r w:rsidRPr="00147223">
        <w:rPr>
          <w:rFonts w:cs="Times New Roman"/>
          <w:szCs w:val="24"/>
        </w:rPr>
        <w:t>Bate, N. (2015). </w:t>
      </w:r>
      <w:r w:rsidRPr="00147223">
        <w:rPr>
          <w:rFonts w:cs="Times New Roman"/>
          <w:i/>
          <w:iCs/>
          <w:szCs w:val="24"/>
        </w:rPr>
        <w:t>The business skills collection</w:t>
      </w:r>
      <w:r w:rsidRPr="00147223">
        <w:rPr>
          <w:rFonts w:cs="Times New Roman"/>
          <w:szCs w:val="24"/>
        </w:rPr>
        <w:t>. Hoboken: Wiley.</w:t>
      </w:r>
    </w:p>
    <w:p w:rsidR="00520E98" w:rsidRPr="00147223" w:rsidRDefault="00520E98" w:rsidP="00520E98">
      <w:pPr>
        <w:spacing w:line="360" w:lineRule="auto"/>
        <w:rPr>
          <w:rFonts w:cs="Times New Roman"/>
          <w:szCs w:val="24"/>
        </w:rPr>
      </w:pPr>
      <w:r w:rsidRPr="00147223">
        <w:rPr>
          <w:rFonts w:cs="Times New Roman"/>
          <w:szCs w:val="24"/>
        </w:rPr>
        <w:t>Blank, W. (2001). </w:t>
      </w:r>
      <w:r w:rsidRPr="00147223">
        <w:rPr>
          <w:rFonts w:cs="Times New Roman"/>
          <w:i/>
          <w:iCs/>
          <w:szCs w:val="24"/>
        </w:rPr>
        <w:t>The 108 skills of natural born leaders</w:t>
      </w:r>
      <w:r w:rsidRPr="00147223">
        <w:rPr>
          <w:rFonts w:cs="Times New Roman"/>
          <w:szCs w:val="24"/>
        </w:rPr>
        <w:t>. New York: AMACOM.</w:t>
      </w:r>
    </w:p>
    <w:p w:rsidR="00520E98" w:rsidRPr="00147223" w:rsidRDefault="00520E98" w:rsidP="00520E98">
      <w:pPr>
        <w:spacing w:line="360" w:lineRule="auto"/>
        <w:rPr>
          <w:rFonts w:cs="Times New Roman"/>
          <w:szCs w:val="24"/>
        </w:rPr>
      </w:pPr>
      <w:r w:rsidRPr="00147223">
        <w:rPr>
          <w:rFonts w:cs="Times New Roman"/>
          <w:szCs w:val="24"/>
        </w:rPr>
        <w:t>Business Student's Handbook. (2016). Pearson Education.</w:t>
      </w:r>
    </w:p>
    <w:p w:rsidR="00520E98" w:rsidRPr="00147223" w:rsidRDefault="00520E98" w:rsidP="00520E98">
      <w:pPr>
        <w:spacing w:line="360" w:lineRule="auto"/>
        <w:rPr>
          <w:rFonts w:cs="Times New Roman"/>
          <w:szCs w:val="24"/>
        </w:rPr>
      </w:pPr>
      <w:r w:rsidRPr="00147223">
        <w:rPr>
          <w:rFonts w:cs="Times New Roman"/>
          <w:szCs w:val="24"/>
        </w:rPr>
        <w:t xml:space="preserve">Chin, P., Samuel, R., Wray, S., Yamazaki, Y., Garner, J., </w:t>
      </w:r>
      <w:proofErr w:type="spellStart"/>
      <w:r w:rsidRPr="00147223">
        <w:rPr>
          <w:rFonts w:cs="Times New Roman"/>
          <w:szCs w:val="24"/>
        </w:rPr>
        <w:t>Juhasz</w:t>
      </w:r>
      <w:proofErr w:type="spellEnd"/>
      <w:r w:rsidRPr="00147223">
        <w:rPr>
          <w:rFonts w:cs="Times New Roman"/>
          <w:szCs w:val="24"/>
        </w:rPr>
        <w:t>, M., Reid, S. and Blalock, Z. (2014). </w:t>
      </w:r>
      <w:r w:rsidRPr="00147223">
        <w:rPr>
          <w:rFonts w:cs="Times New Roman"/>
          <w:i/>
          <w:iCs/>
          <w:szCs w:val="24"/>
        </w:rPr>
        <w:t>Academic writing skills</w:t>
      </w:r>
      <w:r w:rsidRPr="00147223">
        <w:rPr>
          <w:rFonts w:cs="Times New Roman"/>
          <w:szCs w:val="24"/>
        </w:rPr>
        <w:t>. Singapore: Cambridge University Press.</w:t>
      </w:r>
    </w:p>
    <w:p w:rsidR="00520E98" w:rsidRPr="00D774B6" w:rsidRDefault="00520E98" w:rsidP="00D774B6">
      <w:pPr>
        <w:spacing w:line="360" w:lineRule="auto"/>
        <w:rPr>
          <w:rFonts w:cs="Times New Roman"/>
          <w:szCs w:val="24"/>
        </w:rPr>
      </w:pPr>
      <w:r w:rsidRPr="00D774B6">
        <w:rPr>
          <w:rFonts w:cs="Times New Roman"/>
          <w:szCs w:val="24"/>
        </w:rPr>
        <w:t>Gini, A. and Marcoux, A. (2009). </w:t>
      </w:r>
      <w:r w:rsidRPr="00D774B6">
        <w:rPr>
          <w:rFonts w:cs="Times New Roman"/>
          <w:iCs/>
          <w:szCs w:val="24"/>
        </w:rPr>
        <w:t>Case studies in business ethics</w:t>
      </w:r>
      <w:r w:rsidRPr="00D774B6">
        <w:rPr>
          <w:rFonts w:cs="Times New Roman"/>
          <w:szCs w:val="24"/>
        </w:rPr>
        <w:t>. Upper Saddle River, NJ: Pearson Prentice Hall.</w:t>
      </w:r>
    </w:p>
    <w:p w:rsidR="00520E98" w:rsidRPr="00D774B6" w:rsidRDefault="00520E98" w:rsidP="00D774B6">
      <w:pPr>
        <w:spacing w:line="360" w:lineRule="auto"/>
        <w:rPr>
          <w:rFonts w:cs="Times New Roman"/>
          <w:szCs w:val="24"/>
        </w:rPr>
      </w:pPr>
      <w:r w:rsidRPr="00D774B6">
        <w:rPr>
          <w:rFonts w:cs="Times New Roman"/>
          <w:szCs w:val="24"/>
        </w:rPr>
        <w:t>Hind, D. and Moss, S. (2011). </w:t>
      </w:r>
      <w:r w:rsidRPr="00D774B6">
        <w:rPr>
          <w:rFonts w:cs="Times New Roman"/>
          <w:iCs/>
          <w:szCs w:val="24"/>
        </w:rPr>
        <w:t>Employability skills</w:t>
      </w:r>
      <w:r w:rsidRPr="00D774B6">
        <w:rPr>
          <w:rFonts w:cs="Times New Roman"/>
          <w:szCs w:val="24"/>
        </w:rPr>
        <w:t>. Sunderland: Business Education.</w:t>
      </w:r>
    </w:p>
    <w:p w:rsidR="00520E98" w:rsidRPr="00D774B6" w:rsidRDefault="00520E98" w:rsidP="00D774B6">
      <w:pPr>
        <w:spacing w:line="360" w:lineRule="auto"/>
        <w:rPr>
          <w:rFonts w:cs="Times New Roman"/>
          <w:szCs w:val="24"/>
        </w:rPr>
      </w:pPr>
      <w:r w:rsidRPr="00D774B6">
        <w:rPr>
          <w:rFonts w:cs="Times New Roman"/>
          <w:szCs w:val="24"/>
        </w:rPr>
        <w:t>Marsh, R. (2012). </w:t>
      </w:r>
      <w:r w:rsidRPr="00D774B6">
        <w:rPr>
          <w:rFonts w:cs="Times New Roman"/>
          <w:iCs/>
          <w:szCs w:val="24"/>
        </w:rPr>
        <w:t>Skills for employability</w:t>
      </w:r>
      <w:r w:rsidRPr="00D774B6">
        <w:rPr>
          <w:rFonts w:cs="Times New Roman"/>
          <w:szCs w:val="24"/>
        </w:rPr>
        <w:t xml:space="preserve">. </w:t>
      </w:r>
      <w:proofErr w:type="spellStart"/>
      <w:r w:rsidRPr="00D774B6">
        <w:rPr>
          <w:rFonts w:cs="Times New Roman"/>
          <w:szCs w:val="24"/>
        </w:rPr>
        <w:t>Wrexham</w:t>
      </w:r>
      <w:proofErr w:type="spellEnd"/>
      <w:r w:rsidRPr="00D774B6">
        <w:rPr>
          <w:rFonts w:cs="Times New Roman"/>
          <w:szCs w:val="24"/>
        </w:rPr>
        <w:t>: Christal.</w:t>
      </w:r>
    </w:p>
    <w:p w:rsidR="00520E98" w:rsidRPr="00D774B6" w:rsidRDefault="00520E98" w:rsidP="00D774B6">
      <w:pPr>
        <w:spacing w:line="360" w:lineRule="auto"/>
        <w:rPr>
          <w:rFonts w:cs="Times New Roman"/>
          <w:szCs w:val="24"/>
        </w:rPr>
      </w:pPr>
      <w:r w:rsidRPr="00D774B6">
        <w:rPr>
          <w:rFonts w:cs="Times New Roman"/>
          <w:szCs w:val="24"/>
        </w:rPr>
        <w:t xml:space="preserve">Philpot, S. and </w:t>
      </w:r>
      <w:proofErr w:type="spellStart"/>
      <w:r w:rsidRPr="00D774B6">
        <w:rPr>
          <w:rFonts w:cs="Times New Roman"/>
          <w:szCs w:val="24"/>
        </w:rPr>
        <w:t>Curnick</w:t>
      </w:r>
      <w:proofErr w:type="spellEnd"/>
      <w:r w:rsidRPr="00D774B6">
        <w:rPr>
          <w:rFonts w:cs="Times New Roman"/>
          <w:szCs w:val="24"/>
        </w:rPr>
        <w:t>, L. (2013). </w:t>
      </w:r>
      <w:r w:rsidRPr="00D774B6">
        <w:rPr>
          <w:rFonts w:cs="Times New Roman"/>
          <w:iCs/>
          <w:szCs w:val="24"/>
        </w:rPr>
        <w:t>Academic skills</w:t>
      </w:r>
      <w:r w:rsidRPr="00D774B6">
        <w:rPr>
          <w:rFonts w:cs="Times New Roman"/>
          <w:szCs w:val="24"/>
        </w:rPr>
        <w:t>. Oxford: Oxford University Press.</w:t>
      </w:r>
    </w:p>
    <w:p w:rsidR="00520E98" w:rsidRPr="00D774B6" w:rsidRDefault="00520E98" w:rsidP="00D774B6">
      <w:pPr>
        <w:spacing w:line="360" w:lineRule="auto"/>
        <w:rPr>
          <w:rFonts w:cs="Times New Roman"/>
          <w:szCs w:val="24"/>
        </w:rPr>
      </w:pPr>
      <w:proofErr w:type="spellStart"/>
      <w:r w:rsidRPr="00D774B6">
        <w:rPr>
          <w:rFonts w:cs="Times New Roman"/>
          <w:szCs w:val="24"/>
        </w:rPr>
        <w:t>Ruetten</w:t>
      </w:r>
      <w:proofErr w:type="spellEnd"/>
      <w:r w:rsidRPr="00D774B6">
        <w:rPr>
          <w:rFonts w:cs="Times New Roman"/>
          <w:szCs w:val="24"/>
        </w:rPr>
        <w:t>, M. and Pavlik, C. (2012). </w:t>
      </w:r>
      <w:r w:rsidRPr="00D774B6">
        <w:rPr>
          <w:rFonts w:cs="Times New Roman"/>
          <w:iCs/>
          <w:szCs w:val="24"/>
        </w:rPr>
        <w:t>Developing composition skills</w:t>
      </w:r>
      <w:r w:rsidRPr="00D774B6">
        <w:rPr>
          <w:rFonts w:cs="Times New Roman"/>
          <w:szCs w:val="24"/>
        </w:rPr>
        <w:t xml:space="preserve">. Boston (Mass.): </w:t>
      </w:r>
      <w:proofErr w:type="spellStart"/>
      <w:r w:rsidRPr="00D774B6">
        <w:rPr>
          <w:rFonts w:cs="Times New Roman"/>
          <w:szCs w:val="24"/>
        </w:rPr>
        <w:t>Heinle</w:t>
      </w:r>
      <w:proofErr w:type="spellEnd"/>
      <w:r w:rsidRPr="00D774B6">
        <w:rPr>
          <w:rFonts w:cs="Times New Roman"/>
          <w:szCs w:val="24"/>
        </w:rPr>
        <w:t xml:space="preserve"> Cengage Learning.</w:t>
      </w:r>
    </w:p>
    <w:p w:rsidR="00520E98" w:rsidRPr="00D774B6" w:rsidRDefault="00520E98" w:rsidP="00D774B6">
      <w:pPr>
        <w:spacing w:line="360" w:lineRule="auto"/>
        <w:rPr>
          <w:rFonts w:cs="Times New Roman"/>
          <w:szCs w:val="24"/>
        </w:rPr>
      </w:pPr>
      <w:r w:rsidRPr="00D774B6">
        <w:rPr>
          <w:rFonts w:cs="Times New Roman"/>
          <w:szCs w:val="24"/>
        </w:rPr>
        <w:t>Swales, J. and Feak, C. (2017). </w:t>
      </w:r>
      <w:r w:rsidRPr="00D774B6">
        <w:rPr>
          <w:rFonts w:cs="Times New Roman"/>
          <w:iCs/>
          <w:szCs w:val="24"/>
        </w:rPr>
        <w:t>Academic writing for graduate students</w:t>
      </w:r>
      <w:r w:rsidRPr="00D774B6">
        <w:rPr>
          <w:rFonts w:cs="Times New Roman"/>
          <w:szCs w:val="24"/>
        </w:rPr>
        <w:t>. Ann Arbor: The University of Michigan Press.</w:t>
      </w:r>
    </w:p>
    <w:p w:rsidR="00520E98" w:rsidRPr="00D774B6" w:rsidRDefault="00520E98" w:rsidP="00D774B6">
      <w:pPr>
        <w:spacing w:line="360" w:lineRule="auto"/>
        <w:rPr>
          <w:rFonts w:cs="Times New Roman"/>
          <w:szCs w:val="24"/>
        </w:rPr>
      </w:pPr>
      <w:r w:rsidRPr="00D774B6">
        <w:rPr>
          <w:rFonts w:cs="Times New Roman"/>
          <w:szCs w:val="24"/>
        </w:rPr>
        <w:t>Terry, M., Wilson, J. and O'Connell, S. (2014). </w:t>
      </w:r>
      <w:r w:rsidRPr="00D774B6">
        <w:rPr>
          <w:rFonts w:cs="Times New Roman"/>
          <w:iCs/>
          <w:szCs w:val="24"/>
        </w:rPr>
        <w:t>Focus on academic skills for IELTS</w:t>
      </w:r>
      <w:r w:rsidRPr="00D774B6">
        <w:rPr>
          <w:rFonts w:cs="Times New Roman"/>
          <w:szCs w:val="24"/>
        </w:rPr>
        <w:t>. Harlow: Pearson Education.</w:t>
      </w:r>
    </w:p>
    <w:p w:rsidR="00520E98" w:rsidRPr="00D774B6" w:rsidRDefault="00520E98" w:rsidP="00D774B6">
      <w:pPr>
        <w:spacing w:line="360" w:lineRule="auto"/>
        <w:rPr>
          <w:rFonts w:cs="Times New Roman"/>
          <w:szCs w:val="24"/>
        </w:rPr>
      </w:pPr>
      <w:proofErr w:type="spellStart"/>
      <w:r w:rsidRPr="00D774B6">
        <w:rPr>
          <w:rFonts w:cs="Times New Roman"/>
          <w:szCs w:val="24"/>
        </w:rPr>
        <w:t>Trought</w:t>
      </w:r>
      <w:proofErr w:type="spellEnd"/>
      <w:r w:rsidRPr="00D774B6">
        <w:rPr>
          <w:rFonts w:cs="Times New Roman"/>
          <w:szCs w:val="24"/>
        </w:rPr>
        <w:t>, F. (2017). </w:t>
      </w:r>
      <w:r w:rsidRPr="00D774B6">
        <w:rPr>
          <w:rFonts w:cs="Times New Roman"/>
          <w:iCs/>
          <w:szCs w:val="24"/>
        </w:rPr>
        <w:t>Brilliant employability skills</w:t>
      </w:r>
      <w:r w:rsidRPr="00D774B6">
        <w:rPr>
          <w:rFonts w:cs="Times New Roman"/>
          <w:szCs w:val="24"/>
        </w:rPr>
        <w:t>. Harlow, England: Pearson.</w:t>
      </w:r>
    </w:p>
    <w:p w:rsidR="00520E98" w:rsidRPr="00D774B6" w:rsidRDefault="00520E98" w:rsidP="00D774B6">
      <w:pPr>
        <w:spacing w:line="360" w:lineRule="auto"/>
        <w:rPr>
          <w:rFonts w:cs="Times New Roman"/>
          <w:szCs w:val="24"/>
        </w:rPr>
      </w:pPr>
      <w:r w:rsidRPr="00D774B6">
        <w:rPr>
          <w:rFonts w:cs="Times New Roman"/>
          <w:szCs w:val="24"/>
        </w:rPr>
        <w:t xml:space="preserve">Turner, K., </w:t>
      </w:r>
      <w:proofErr w:type="spellStart"/>
      <w:r w:rsidRPr="00D774B6">
        <w:rPr>
          <w:rFonts w:cs="Times New Roman"/>
          <w:szCs w:val="24"/>
        </w:rPr>
        <w:t>Krenus</w:t>
      </w:r>
      <w:proofErr w:type="spellEnd"/>
      <w:r w:rsidRPr="00D774B6">
        <w:rPr>
          <w:rFonts w:cs="Times New Roman"/>
          <w:szCs w:val="24"/>
        </w:rPr>
        <w:t>, B., Ireland, L. and Pointon, L. (2012). </w:t>
      </w:r>
      <w:r w:rsidRPr="00D774B6">
        <w:rPr>
          <w:rFonts w:cs="Times New Roman"/>
          <w:iCs/>
          <w:szCs w:val="24"/>
        </w:rPr>
        <w:t>Essential Academic Skills</w:t>
      </w:r>
      <w:r w:rsidRPr="00D774B6">
        <w:rPr>
          <w:rFonts w:cs="Times New Roman"/>
          <w:szCs w:val="24"/>
        </w:rPr>
        <w:t>. South Melbourne: Oxford University Press.</w:t>
      </w:r>
    </w:p>
    <w:p w:rsidR="00520E98" w:rsidRDefault="00520E98" w:rsidP="00D774B6">
      <w:pPr>
        <w:spacing w:line="360" w:lineRule="auto"/>
        <w:rPr>
          <w:rFonts w:cs="Times New Roman"/>
          <w:szCs w:val="24"/>
        </w:rPr>
      </w:pPr>
      <w:r w:rsidRPr="00D774B6">
        <w:rPr>
          <w:rFonts w:cs="Times New Roman"/>
          <w:szCs w:val="24"/>
        </w:rPr>
        <w:t>Wright, B. (2007). </w:t>
      </w:r>
      <w:r w:rsidRPr="00D774B6">
        <w:rPr>
          <w:rFonts w:cs="Times New Roman"/>
          <w:iCs/>
          <w:szCs w:val="24"/>
        </w:rPr>
        <w:t>Interpersonal Skills</w:t>
      </w:r>
      <w:r w:rsidRPr="00D774B6">
        <w:rPr>
          <w:rFonts w:cs="Times New Roman"/>
          <w:szCs w:val="24"/>
        </w:rPr>
        <w:t>. Keswick: M &amp; K Update Ltd.</w:t>
      </w:r>
    </w:p>
    <w:p w:rsidR="00D774B6" w:rsidRPr="00D774B6" w:rsidRDefault="00D774B6" w:rsidP="00D774B6">
      <w:pPr>
        <w:spacing w:line="360" w:lineRule="auto"/>
        <w:rPr>
          <w:rFonts w:cs="Times New Roman"/>
          <w:szCs w:val="24"/>
        </w:rPr>
      </w:pPr>
    </w:p>
    <w:sectPr w:rsidR="00D774B6" w:rsidRPr="00D774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7D6E" w:rsidRDefault="00007D6E" w:rsidP="002B2213">
      <w:pPr>
        <w:spacing w:after="0" w:line="240" w:lineRule="auto"/>
      </w:pPr>
      <w:r>
        <w:separator/>
      </w:r>
    </w:p>
  </w:endnote>
  <w:endnote w:type="continuationSeparator" w:id="0">
    <w:p w:rsidR="00007D6E" w:rsidRDefault="00007D6E" w:rsidP="002B2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179970"/>
      <w:docPartObj>
        <w:docPartGallery w:val="Page Numbers (Bottom of Page)"/>
        <w:docPartUnique/>
      </w:docPartObj>
    </w:sdtPr>
    <w:sdtEndPr>
      <w:rPr>
        <w:noProof/>
      </w:rPr>
    </w:sdtEndPr>
    <w:sdtContent>
      <w:p w:rsidR="002B2213" w:rsidRDefault="002B2213">
        <w:pPr>
          <w:pStyle w:val="Footer"/>
          <w:jc w:val="center"/>
        </w:pPr>
        <w:r>
          <w:fldChar w:fldCharType="begin"/>
        </w:r>
        <w:r>
          <w:instrText xml:space="preserve"> PAGE   \* MERGEFORMAT </w:instrText>
        </w:r>
        <w:r>
          <w:fldChar w:fldCharType="separate"/>
        </w:r>
        <w:r w:rsidR="00D3571C">
          <w:rPr>
            <w:noProof/>
          </w:rPr>
          <w:t>8</w:t>
        </w:r>
        <w:r>
          <w:rPr>
            <w:noProof/>
          </w:rPr>
          <w:fldChar w:fldCharType="end"/>
        </w:r>
      </w:p>
    </w:sdtContent>
  </w:sdt>
  <w:p w:rsidR="002B2213" w:rsidRDefault="002B2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7D6E" w:rsidRDefault="00007D6E" w:rsidP="002B2213">
      <w:pPr>
        <w:spacing w:after="0" w:line="240" w:lineRule="auto"/>
      </w:pPr>
      <w:r>
        <w:separator/>
      </w:r>
    </w:p>
  </w:footnote>
  <w:footnote w:type="continuationSeparator" w:id="0">
    <w:p w:rsidR="00007D6E" w:rsidRDefault="00007D6E" w:rsidP="002B22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49C"/>
    <w:rsid w:val="00007D6E"/>
    <w:rsid w:val="00060749"/>
    <w:rsid w:val="000B3172"/>
    <w:rsid w:val="001A3887"/>
    <w:rsid w:val="002927BA"/>
    <w:rsid w:val="002B2213"/>
    <w:rsid w:val="0046549C"/>
    <w:rsid w:val="0050737B"/>
    <w:rsid w:val="00520E98"/>
    <w:rsid w:val="005C0742"/>
    <w:rsid w:val="0074746C"/>
    <w:rsid w:val="009478F2"/>
    <w:rsid w:val="00A218E8"/>
    <w:rsid w:val="00A445E2"/>
    <w:rsid w:val="00A9104B"/>
    <w:rsid w:val="00AE1562"/>
    <w:rsid w:val="00BA140A"/>
    <w:rsid w:val="00D3571C"/>
    <w:rsid w:val="00D774B6"/>
    <w:rsid w:val="00DB42F7"/>
    <w:rsid w:val="00EB0065"/>
    <w:rsid w:val="00F616C2"/>
    <w:rsid w:val="00FA5C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60C9"/>
  <w15:chartTrackingRefBased/>
  <w15:docId w15:val="{3FB0BEAC-0217-4FE3-8649-2EAFDCF00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7BA"/>
    <w:pPr>
      <w:jc w:val="both"/>
    </w:pPr>
    <w:rPr>
      <w:rFonts w:ascii="Times New Roman" w:hAnsi="Times New Roman"/>
      <w:sz w:val="24"/>
    </w:rPr>
  </w:style>
  <w:style w:type="paragraph" w:styleId="Heading1">
    <w:name w:val="heading 1"/>
    <w:basedOn w:val="Normal"/>
    <w:next w:val="Normal"/>
    <w:link w:val="Heading1Char"/>
    <w:uiPriority w:val="9"/>
    <w:qFormat/>
    <w:rsid w:val="002927BA"/>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2927BA"/>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BA"/>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2927BA"/>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2B22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2213"/>
    <w:rPr>
      <w:rFonts w:ascii="Times New Roman" w:hAnsi="Times New Roman"/>
      <w:sz w:val="24"/>
    </w:rPr>
  </w:style>
  <w:style w:type="paragraph" w:styleId="Footer">
    <w:name w:val="footer"/>
    <w:basedOn w:val="Normal"/>
    <w:link w:val="FooterChar"/>
    <w:uiPriority w:val="99"/>
    <w:unhideWhenUsed/>
    <w:rsid w:val="002B22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213"/>
    <w:rPr>
      <w:rFonts w:ascii="Times New Roman" w:hAnsi="Times New Roman"/>
      <w:sz w:val="24"/>
    </w:rPr>
  </w:style>
  <w:style w:type="paragraph" w:styleId="TOCHeading">
    <w:name w:val="TOC Heading"/>
    <w:basedOn w:val="Heading1"/>
    <w:next w:val="Normal"/>
    <w:uiPriority w:val="39"/>
    <w:unhideWhenUsed/>
    <w:qFormat/>
    <w:rsid w:val="002B2213"/>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2B2213"/>
    <w:pPr>
      <w:spacing w:after="100"/>
    </w:pPr>
  </w:style>
  <w:style w:type="character" w:styleId="Hyperlink">
    <w:name w:val="Hyperlink"/>
    <w:basedOn w:val="DefaultParagraphFont"/>
    <w:uiPriority w:val="99"/>
    <w:unhideWhenUsed/>
    <w:rsid w:val="002B2213"/>
    <w:rPr>
      <w:color w:val="0563C1" w:themeColor="hyperlink"/>
      <w:u w:val="single"/>
    </w:rPr>
  </w:style>
  <w:style w:type="paragraph" w:styleId="NoSpacing">
    <w:name w:val="No Spacing"/>
    <w:link w:val="NoSpacingChar"/>
    <w:uiPriority w:val="1"/>
    <w:qFormat/>
    <w:rsid w:val="00060749"/>
    <w:pPr>
      <w:spacing w:after="0" w:line="240" w:lineRule="auto"/>
    </w:pPr>
    <w:rPr>
      <w:rFonts w:eastAsiaTheme="minorEastAsia"/>
    </w:rPr>
  </w:style>
  <w:style w:type="character" w:customStyle="1" w:styleId="NoSpacingChar">
    <w:name w:val="No Spacing Char"/>
    <w:basedOn w:val="DefaultParagraphFont"/>
    <w:link w:val="NoSpacing"/>
    <w:uiPriority w:val="1"/>
    <w:rsid w:val="0006074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Peter Allen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701251-EA4B-4E41-AB78-3689707B2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Academic &amp; employability skills</vt:lpstr>
    </vt:vector>
  </TitlesOfParts>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
  <dc:creator>Sarker</dc:creator>
  <cp:keywords/>
  <dc:description/>
  <cp:lastModifiedBy>Bilal Aftab</cp:lastModifiedBy>
  <cp:revision>6</cp:revision>
  <dcterms:created xsi:type="dcterms:W3CDTF">2019-01-07T16:01:00Z</dcterms:created>
  <dcterms:modified xsi:type="dcterms:W3CDTF">2019-01-08T13:25:00Z</dcterms:modified>
</cp:coreProperties>
</file>