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3C057624" w:rsidR="00DD5969" w:rsidRPr="00353860" w:rsidRDefault="00DD5969" w:rsidP="00DD5969">
      <w:pPr>
        <w:spacing w:before="212"/>
        <w:rPr>
          <w:rFonts w:ascii="Arial"/>
          <w:b/>
          <w:sz w:val="40"/>
          <w:szCs w:val="40"/>
          <w:highlight w:val="yellow"/>
          <w:lang w:val="fr-FR"/>
        </w:rPr>
      </w:pPr>
      <w:r w:rsidRPr="00353860">
        <w:rPr>
          <w:rFonts w:ascii="Arial"/>
          <w:b/>
          <w:bCs/>
          <w:sz w:val="48"/>
          <w:szCs w:val="48"/>
          <w:lang w:val="fr-FR"/>
        </w:rPr>
        <w:t>MODULE CODE:</w:t>
      </w:r>
      <w:r w:rsidR="095D05C6" w:rsidRPr="00353860">
        <w:rPr>
          <w:rFonts w:ascii="Arial"/>
          <w:b/>
          <w:bCs/>
          <w:sz w:val="48"/>
          <w:szCs w:val="48"/>
          <w:lang w:val="fr-FR"/>
        </w:rPr>
        <w:t xml:space="preserve"> </w:t>
      </w:r>
      <w:r w:rsidR="00545AD7" w:rsidRPr="00353860">
        <w:rPr>
          <w:rFonts w:ascii="Arial"/>
          <w:b/>
          <w:bCs/>
          <w:sz w:val="40"/>
          <w:szCs w:val="40"/>
          <w:lang w:val="fr-FR"/>
        </w:rPr>
        <w:t>EC</w:t>
      </w:r>
      <w:r w:rsidR="00393B92">
        <w:rPr>
          <w:rFonts w:ascii="Arial"/>
          <w:b/>
          <w:bCs/>
          <w:sz w:val="40"/>
          <w:szCs w:val="40"/>
          <w:lang w:val="fr-FR"/>
        </w:rPr>
        <w:t>P</w:t>
      </w:r>
      <w:r w:rsidR="00F540D5">
        <w:rPr>
          <w:rFonts w:ascii="Arial"/>
          <w:b/>
          <w:bCs/>
          <w:sz w:val="40"/>
          <w:szCs w:val="40"/>
          <w:lang w:val="fr-FR"/>
        </w:rPr>
        <w:t>T6003</w:t>
      </w:r>
      <w:r w:rsidR="00A6013A" w:rsidRPr="00353860">
        <w:rPr>
          <w:rFonts w:ascii="Arial"/>
          <w:b/>
          <w:bCs/>
          <w:sz w:val="40"/>
          <w:szCs w:val="40"/>
          <w:lang w:val="fr-FR"/>
        </w:rPr>
        <w:t xml:space="preserve"> </w:t>
      </w:r>
    </w:p>
    <w:p w14:paraId="5051A2D5" w14:textId="77777777" w:rsidR="00347EA1" w:rsidRPr="00353860" w:rsidRDefault="00347EA1" w:rsidP="00DD5969">
      <w:pPr>
        <w:spacing w:before="212"/>
        <w:rPr>
          <w:rFonts w:ascii="Arial"/>
          <w:b/>
          <w:sz w:val="48"/>
          <w:szCs w:val="48"/>
          <w:lang w:val="fr-FR"/>
        </w:rPr>
      </w:pPr>
    </w:p>
    <w:p w14:paraId="52D012F0" w14:textId="049F757B" w:rsidR="00347EA1" w:rsidRPr="00307139" w:rsidRDefault="00347EA1" w:rsidP="00307139">
      <w:pPr>
        <w:spacing w:before="212"/>
        <w:rPr>
          <w:rFonts w:ascii="Arial"/>
          <w:b/>
          <w:bCs/>
          <w:sz w:val="48"/>
          <w:szCs w:val="48"/>
        </w:rPr>
      </w:pPr>
      <w:r w:rsidRPr="00353860">
        <w:rPr>
          <w:rFonts w:ascii="Arial"/>
          <w:b/>
          <w:sz w:val="48"/>
          <w:szCs w:val="48"/>
        </w:rPr>
        <w:t>ASSESSMENT COMPONENT:</w:t>
      </w:r>
      <w:r w:rsidR="77A4C21D" w:rsidRPr="00353860">
        <w:rPr>
          <w:rFonts w:ascii="Arial"/>
          <w:b/>
          <w:bCs/>
          <w:sz w:val="48"/>
          <w:szCs w:val="48"/>
        </w:rPr>
        <w:t xml:space="preserve"> </w:t>
      </w:r>
      <w:r w:rsidR="00353860" w:rsidRPr="00353860">
        <w:rPr>
          <w:rFonts w:ascii="Arial"/>
          <w:b/>
          <w:bCs/>
          <w:sz w:val="40"/>
          <w:szCs w:val="40"/>
        </w:rPr>
        <w:t>A</w:t>
      </w:r>
      <w:r w:rsidR="00307139">
        <w:rPr>
          <w:rFonts w:ascii="Arial"/>
          <w:b/>
          <w:bCs/>
          <w:sz w:val="40"/>
          <w:szCs w:val="40"/>
        </w:rPr>
        <w:t>2</w:t>
      </w:r>
      <w:r w:rsidR="00353860" w:rsidRPr="00353860">
        <w:rPr>
          <w:rFonts w:ascii="Arial"/>
          <w:b/>
          <w:bCs/>
          <w:sz w:val="40"/>
          <w:szCs w:val="40"/>
        </w:rPr>
        <w:t xml:space="preserve"> Pr</w:t>
      </w:r>
      <w:r w:rsidR="00457AD8">
        <w:rPr>
          <w:rFonts w:ascii="Arial"/>
          <w:b/>
          <w:bCs/>
          <w:sz w:val="40"/>
          <w:szCs w:val="40"/>
        </w:rPr>
        <w:t>ofessional</w:t>
      </w:r>
      <w:r w:rsidR="00353860" w:rsidRPr="00353860">
        <w:rPr>
          <w:rFonts w:ascii="Arial"/>
          <w:b/>
          <w:bCs/>
          <w:sz w:val="40"/>
          <w:szCs w:val="40"/>
        </w:rPr>
        <w:t xml:space="preserve"> </w:t>
      </w:r>
      <w:r w:rsidR="00307139">
        <w:rPr>
          <w:rFonts w:ascii="Arial"/>
          <w:b/>
          <w:bCs/>
          <w:sz w:val="40"/>
          <w:szCs w:val="40"/>
        </w:rPr>
        <w:t>Observation</w:t>
      </w:r>
    </w:p>
    <w:p w14:paraId="6AA1A7DC" w14:textId="77777777" w:rsidR="00DD5969" w:rsidRPr="00353860" w:rsidRDefault="00DD5969" w:rsidP="00DD5969">
      <w:pPr>
        <w:spacing w:before="7"/>
        <w:jc w:val="center"/>
        <w:rPr>
          <w:rFonts w:ascii="Arial"/>
          <w:b/>
          <w:sz w:val="44"/>
        </w:rPr>
      </w:pPr>
    </w:p>
    <w:p w14:paraId="7681432B" w14:textId="58B4DF0C" w:rsidR="00DD5969" w:rsidRPr="00DD5969" w:rsidRDefault="00DD5969" w:rsidP="00DD5969">
      <w:pPr>
        <w:spacing w:before="3"/>
        <w:rPr>
          <w:rFonts w:ascii="Arial"/>
          <w:b/>
          <w:sz w:val="48"/>
          <w:szCs w:val="48"/>
        </w:rPr>
      </w:pPr>
      <w:r w:rsidRPr="00DD5969">
        <w:rPr>
          <w:rFonts w:ascii="Arial"/>
          <w:b/>
          <w:sz w:val="48"/>
          <w:szCs w:val="48"/>
        </w:rPr>
        <w:t>STUDENT NAME:</w:t>
      </w:r>
      <w:r w:rsidR="005C31E5">
        <w:rPr>
          <w:rFonts w:ascii="Arial"/>
          <w:b/>
          <w:sz w:val="48"/>
          <w:szCs w:val="48"/>
        </w:rPr>
        <w:t xml:space="preserve"> Alex Thomas</w:t>
      </w:r>
    </w:p>
    <w:p w14:paraId="0D16D138" w14:textId="77777777" w:rsidR="00DD5969" w:rsidRPr="00DD5969" w:rsidRDefault="00DD5969" w:rsidP="00DD5969">
      <w:pPr>
        <w:spacing w:before="3"/>
        <w:rPr>
          <w:rFonts w:ascii="Arial"/>
          <w:b/>
          <w:sz w:val="48"/>
          <w:szCs w:val="48"/>
        </w:rPr>
      </w:pPr>
    </w:p>
    <w:p w14:paraId="18107AFF" w14:textId="0B4DC139"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5C31E5">
        <w:rPr>
          <w:rFonts w:ascii="Arial"/>
          <w:b/>
          <w:sz w:val="48"/>
          <w:szCs w:val="48"/>
        </w:rPr>
        <w:t xml:space="preserve"> 2520474</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679E7D19" w14:textId="71C4EC0C" w:rsidR="00347EA1" w:rsidRDefault="00347EA1" w:rsidP="00DD5969">
      <w:pPr>
        <w:ind w:left="100"/>
        <w:rPr>
          <w:rFonts w:ascii="Arial"/>
          <w:b/>
          <w:sz w:val="47"/>
          <w:szCs w:val="47"/>
        </w:rPr>
      </w:pPr>
    </w:p>
    <w:p w14:paraId="66BAA97C" w14:textId="77777777" w:rsidR="00164156" w:rsidRDefault="00164156" w:rsidP="00164156">
      <w:pPr>
        <w:spacing w:after="0" w:line="240" w:lineRule="auto"/>
        <w:ind w:left="90"/>
        <w:jc w:val="both"/>
        <w:textAlignment w:val="baseline"/>
        <w:rPr>
          <w:rFonts w:ascii="Arial"/>
          <w:b/>
          <w:sz w:val="47"/>
        </w:rPr>
      </w:pPr>
    </w:p>
    <w:p w14:paraId="3157F993" w14:textId="77777777" w:rsidR="00D33868" w:rsidRDefault="00D33868" w:rsidP="00164156">
      <w:pPr>
        <w:spacing w:after="0" w:line="240" w:lineRule="auto"/>
        <w:ind w:left="90"/>
        <w:jc w:val="both"/>
        <w:textAlignment w:val="baseline"/>
        <w:rPr>
          <w:rFonts w:ascii="Arial"/>
          <w:b/>
          <w:sz w:val="47"/>
        </w:rPr>
      </w:pPr>
    </w:p>
    <w:p w14:paraId="3501826F" w14:textId="77777777" w:rsidR="00D33868" w:rsidRDefault="00D33868" w:rsidP="00164156">
      <w:pPr>
        <w:spacing w:after="0" w:line="240" w:lineRule="auto"/>
        <w:ind w:left="90"/>
        <w:jc w:val="both"/>
        <w:textAlignment w:val="baseline"/>
        <w:rPr>
          <w:rFonts w:ascii="Arial"/>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EB3BDA0" w14:textId="77777777" w:rsidR="00110DEC" w:rsidRDefault="00110DEC" w:rsidP="2837A147">
      <w:pPr>
        <w:rPr>
          <w:b/>
          <w:sz w:val="32"/>
          <w:szCs w:val="32"/>
          <w:u w:val="single"/>
        </w:rPr>
      </w:pPr>
    </w:p>
    <w:p w14:paraId="4E173237" w14:textId="77777777" w:rsidR="00110DEC" w:rsidRDefault="00110DEC" w:rsidP="2837A147">
      <w:pPr>
        <w:rPr>
          <w:b/>
          <w:sz w:val="32"/>
          <w:szCs w:val="32"/>
          <w:u w:val="single"/>
        </w:rPr>
      </w:pPr>
    </w:p>
    <w:p w14:paraId="20037712" w14:textId="77777777" w:rsidR="00110DEC" w:rsidRDefault="00110DEC" w:rsidP="2837A147">
      <w:pPr>
        <w:rPr>
          <w:b/>
          <w:sz w:val="32"/>
          <w:szCs w:val="32"/>
          <w:u w:val="single"/>
        </w:rPr>
      </w:pPr>
    </w:p>
    <w:p w14:paraId="1FE72C6F" w14:textId="77777777" w:rsidR="000B5F07" w:rsidRDefault="000B5F07" w:rsidP="2837A147">
      <w:pPr>
        <w:rPr>
          <w:b/>
          <w:sz w:val="32"/>
          <w:szCs w:val="32"/>
          <w:u w:val="single"/>
        </w:rPr>
      </w:pPr>
    </w:p>
    <w:p w14:paraId="5A38292B" w14:textId="07EB12D4" w:rsidR="00B103B9" w:rsidRPr="00724112" w:rsidRDefault="00B103B9" w:rsidP="00724112">
      <w:pPr>
        <w:rPr>
          <w:b/>
          <w:bCs/>
          <w:sz w:val="32"/>
          <w:szCs w:val="32"/>
          <w:u w:val="single"/>
        </w:rPr>
      </w:pPr>
      <w:r w:rsidRPr="00E243A8">
        <w:rPr>
          <w:b/>
          <w:bCs/>
          <w:sz w:val="32"/>
          <w:szCs w:val="32"/>
          <w:u w:val="single"/>
        </w:rPr>
        <w:lastRenderedPageBreak/>
        <w:t>AI Acknowledgement</w:t>
      </w:r>
      <w:r w:rsidR="003A4B66">
        <w:rPr>
          <w:b/>
          <w:bCs/>
          <w:sz w:val="32"/>
          <w:szCs w:val="32"/>
          <w:u w:val="single"/>
        </w:rPr>
        <w:t xml:space="preserve">  </w:t>
      </w:r>
    </w:p>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35F8404C" w14:textId="6F2CD585" w:rsidR="00E243A8" w:rsidRDefault="00E243A8" w:rsidP="00DD5969">
      <w:r w:rsidRPr="00E243A8">
        <w:t xml:space="preserve">I confirm </w:t>
      </w:r>
      <w:r w:rsidR="00C2550A">
        <w:t xml:space="preserve">that </w:t>
      </w:r>
      <w:r w:rsidRPr="00E243A8">
        <w:t>I have copies of my drafts, notes, and other resources I used, which I may be asked to provide in evidence.</w:t>
      </w:r>
    </w:p>
    <w:p w14:paraId="4008D193" w14:textId="77777777" w:rsidR="00E243A8" w:rsidRDefault="00DD5969" w:rsidP="00DD5969">
      <w:r w:rsidRPr="00DD5969">
        <w:t xml:space="preserve">I confirm that I have not presented any AI generated text as my own work. </w:t>
      </w:r>
    </w:p>
    <w:p w14:paraId="31507470" w14:textId="77777777" w:rsidR="00C2550A" w:rsidRDefault="00C2550A" w:rsidP="00DD5969"/>
    <w:p w14:paraId="061710D3" w14:textId="77777777" w:rsidR="00E10797" w:rsidRDefault="00E10797" w:rsidP="00DD5969"/>
    <w:p w14:paraId="5C1162E5" w14:textId="20D100B4" w:rsidR="0053246E" w:rsidRDefault="0053246E" w:rsidP="00DD5969"/>
    <w:p w14:paraId="204C9F18" w14:textId="0C5C1D4D" w:rsidR="0053246E" w:rsidRDefault="0053246E" w:rsidP="00DD5969"/>
    <w:p w14:paraId="6D802E54" w14:textId="526CF9C8" w:rsidR="0053246E" w:rsidRDefault="0053246E" w:rsidP="00DD5969"/>
    <w:p w14:paraId="5B76040D" w14:textId="77777777" w:rsidR="0053246E" w:rsidRDefault="0053246E" w:rsidP="00DD5969"/>
    <w:p w14:paraId="469C05D1" w14:textId="77777777" w:rsidR="00724112" w:rsidRDefault="00724112" w:rsidP="00DD5969"/>
    <w:p w14:paraId="5D01650A" w14:textId="77777777" w:rsidR="000B5F07" w:rsidRDefault="000B5F07" w:rsidP="00DD5969"/>
    <w:p w14:paraId="78E9EFFE" w14:textId="77777777" w:rsidR="000B5F07" w:rsidRDefault="000B5F07" w:rsidP="00DD5969"/>
    <w:p w14:paraId="048DCF47" w14:textId="77777777" w:rsidR="000B5F07" w:rsidRDefault="000B5F07" w:rsidP="00DD5969"/>
    <w:p w14:paraId="21D6D186" w14:textId="77777777" w:rsidR="000B5F07" w:rsidRDefault="000B5F07" w:rsidP="00DD5969"/>
    <w:p w14:paraId="6CDEEE7C" w14:textId="77777777" w:rsidR="000B5F07" w:rsidRDefault="000B5F07" w:rsidP="00DD5969"/>
    <w:p w14:paraId="46E299CA" w14:textId="77777777" w:rsidR="000B5F07" w:rsidRDefault="000B5F07" w:rsidP="00DD5969"/>
    <w:p w14:paraId="7A9D5BD9" w14:textId="77777777" w:rsidR="000B5F07" w:rsidRDefault="000B5F07" w:rsidP="00DD5969"/>
    <w:p w14:paraId="14641FC2" w14:textId="77777777" w:rsidR="000B5F07" w:rsidRDefault="000B5F07" w:rsidP="00DD5969"/>
    <w:p w14:paraId="3DF2A099" w14:textId="77777777" w:rsidR="000B5F07" w:rsidRDefault="000B5F07" w:rsidP="00DD5969"/>
    <w:p w14:paraId="67D34819" w14:textId="77777777" w:rsidR="000B5F07" w:rsidRDefault="000B5F07" w:rsidP="00DD5969"/>
    <w:p w14:paraId="2228D482" w14:textId="77777777" w:rsidR="000B5F07" w:rsidRDefault="000B5F07" w:rsidP="00DD5969"/>
    <w:p w14:paraId="62F38A62" w14:textId="77777777" w:rsidR="000B5F07" w:rsidRDefault="000B5F07" w:rsidP="00DD5969"/>
    <w:p w14:paraId="35F9CF65" w14:textId="77777777" w:rsidR="005C31E5" w:rsidRDefault="005C31E5" w:rsidP="00DD5969"/>
    <w:p w14:paraId="1F3892FD" w14:textId="77777777" w:rsidR="00C87FCE" w:rsidRDefault="00C87FCE" w:rsidP="00DD5969">
      <w:pPr>
        <w:rPr>
          <w:sz w:val="16"/>
          <w:szCs w:val="16"/>
        </w:rPr>
      </w:pPr>
    </w:p>
    <w:p w14:paraId="0BA13ABA" w14:textId="77777777" w:rsidR="00B104A7" w:rsidRDefault="00B104A7" w:rsidP="00DD5969">
      <w:pPr>
        <w:rPr>
          <w:sz w:val="16"/>
          <w:szCs w:val="16"/>
        </w:rPr>
      </w:pPr>
    </w:p>
    <w:p w14:paraId="2A271371" w14:textId="4E533C81" w:rsidR="00AB2AFE" w:rsidRPr="00AB2AFE" w:rsidRDefault="00AB2AFE" w:rsidP="00AB2AFE">
      <w:pPr>
        <w:spacing w:line="360" w:lineRule="auto"/>
        <w:jc w:val="center"/>
        <w:rPr>
          <w:rFonts w:ascii="Calibri" w:hAnsi="Calibri" w:cs="Calibri"/>
          <w:b/>
          <w:bCs/>
          <w:sz w:val="28"/>
          <w:szCs w:val="28"/>
          <w:u w:val="single"/>
        </w:rPr>
      </w:pPr>
      <w:r w:rsidRPr="00AB2AFE">
        <w:rPr>
          <w:rFonts w:ascii="Calibri" w:hAnsi="Calibri" w:cs="Calibri"/>
          <w:b/>
          <w:bCs/>
          <w:sz w:val="28"/>
          <w:szCs w:val="28"/>
          <w:u w:val="single"/>
        </w:rPr>
        <w:lastRenderedPageBreak/>
        <w:t>Professional Observation</w:t>
      </w:r>
    </w:p>
    <w:p w14:paraId="6BE31206" w14:textId="35B98B70" w:rsidR="0049273C" w:rsidRPr="00B26CCD" w:rsidRDefault="0049273C" w:rsidP="0069675E">
      <w:pPr>
        <w:spacing w:line="360" w:lineRule="auto"/>
        <w:rPr>
          <w:rFonts w:ascii="Calibri" w:hAnsi="Calibri" w:cs="Calibri"/>
          <w:b/>
          <w:bCs/>
          <w:sz w:val="28"/>
          <w:szCs w:val="28"/>
        </w:rPr>
      </w:pPr>
      <w:r w:rsidRPr="00B26CCD">
        <w:rPr>
          <w:rFonts w:ascii="Calibri" w:hAnsi="Calibri" w:cs="Calibri"/>
          <w:b/>
          <w:bCs/>
          <w:sz w:val="28"/>
          <w:szCs w:val="28"/>
        </w:rPr>
        <w:t>Introduction</w:t>
      </w:r>
    </w:p>
    <w:p w14:paraId="6541D1D2" w14:textId="2476C1CA" w:rsidR="00E13347" w:rsidRPr="00B26CCD" w:rsidRDefault="00DC2D32" w:rsidP="0069675E">
      <w:pPr>
        <w:spacing w:line="360" w:lineRule="auto"/>
        <w:rPr>
          <w:rFonts w:ascii="Calibri" w:hAnsi="Calibri" w:cs="Calibri"/>
        </w:rPr>
      </w:pPr>
      <w:r w:rsidRPr="00B26CCD">
        <w:rPr>
          <w:rFonts w:ascii="Calibri" w:hAnsi="Calibri" w:cs="Calibri"/>
        </w:rPr>
        <w:t xml:space="preserve">This </w:t>
      </w:r>
      <w:r w:rsidR="00F52E6A" w:rsidRPr="00B26CCD">
        <w:rPr>
          <w:rFonts w:ascii="Calibri" w:hAnsi="Calibri" w:cs="Calibri"/>
        </w:rPr>
        <w:t>reflection</w:t>
      </w:r>
      <w:r w:rsidRPr="00B26CCD">
        <w:rPr>
          <w:rFonts w:ascii="Calibri" w:hAnsi="Calibri" w:cs="Calibri"/>
        </w:rPr>
        <w:t xml:space="preserve"> focuses </w:t>
      </w:r>
      <w:r w:rsidR="00581D81" w:rsidRPr="00B26CCD">
        <w:rPr>
          <w:rFonts w:ascii="Calibri" w:hAnsi="Calibri" w:cs="Calibri"/>
        </w:rPr>
        <w:t xml:space="preserve">on the professional observation of two qualified </w:t>
      </w:r>
      <w:r w:rsidR="007371E5" w:rsidRPr="00B26CCD">
        <w:rPr>
          <w:rFonts w:ascii="Calibri" w:hAnsi="Calibri" w:cs="Calibri"/>
        </w:rPr>
        <w:t xml:space="preserve">PCET </w:t>
      </w:r>
      <w:r w:rsidR="00581D81" w:rsidRPr="00B26CCD">
        <w:rPr>
          <w:rFonts w:ascii="Calibri" w:hAnsi="Calibri" w:cs="Calibri"/>
        </w:rPr>
        <w:t xml:space="preserve">teachers across six hours, </w:t>
      </w:r>
      <w:r w:rsidRPr="00B26CCD">
        <w:rPr>
          <w:rFonts w:ascii="Calibri" w:hAnsi="Calibri" w:cs="Calibri"/>
        </w:rPr>
        <w:t>as part of a</w:t>
      </w:r>
      <w:r w:rsidR="004C0E12" w:rsidRPr="00B26CCD">
        <w:rPr>
          <w:rFonts w:ascii="Calibri" w:hAnsi="Calibri" w:cs="Calibri"/>
        </w:rPr>
        <w:t xml:space="preserve"> </w:t>
      </w:r>
      <w:r w:rsidR="007371E5" w:rsidRPr="00B26CCD">
        <w:rPr>
          <w:rFonts w:ascii="Calibri" w:hAnsi="Calibri" w:cs="Calibri"/>
        </w:rPr>
        <w:t>teaching</w:t>
      </w:r>
      <w:r w:rsidRPr="00B26CCD">
        <w:rPr>
          <w:rFonts w:ascii="Calibri" w:hAnsi="Calibri" w:cs="Calibri"/>
        </w:rPr>
        <w:t xml:space="preserve"> course at UWTSD.</w:t>
      </w:r>
      <w:r w:rsidR="00D027AE" w:rsidRPr="00B26CCD">
        <w:rPr>
          <w:rFonts w:ascii="Calibri" w:hAnsi="Calibri" w:cs="Calibri"/>
        </w:rPr>
        <w:t xml:space="preserve"> </w:t>
      </w:r>
      <w:r w:rsidR="006D168D" w:rsidRPr="00B26CCD">
        <w:rPr>
          <w:rFonts w:ascii="Calibri" w:hAnsi="Calibri" w:cs="Calibri"/>
        </w:rPr>
        <w:t>In order to gain the most relevant</w:t>
      </w:r>
      <w:r w:rsidR="00AE25A1" w:rsidRPr="00B26CCD">
        <w:rPr>
          <w:rFonts w:ascii="Calibri" w:hAnsi="Calibri" w:cs="Calibri"/>
        </w:rPr>
        <w:t xml:space="preserve"> and valuable</w:t>
      </w:r>
      <w:r w:rsidR="006D168D" w:rsidRPr="00B26CCD">
        <w:rPr>
          <w:rFonts w:ascii="Calibri" w:hAnsi="Calibri" w:cs="Calibri"/>
        </w:rPr>
        <w:t xml:space="preserve"> experience </w:t>
      </w:r>
      <w:r w:rsidR="004B7716" w:rsidRPr="00B26CCD">
        <w:rPr>
          <w:rFonts w:ascii="Calibri" w:hAnsi="Calibri" w:cs="Calibri"/>
        </w:rPr>
        <w:t>to my own professional development</w:t>
      </w:r>
      <w:r w:rsidR="00066997" w:rsidRPr="00B26CCD">
        <w:rPr>
          <w:rFonts w:ascii="Calibri" w:hAnsi="Calibri" w:cs="Calibri"/>
        </w:rPr>
        <w:t xml:space="preserve"> (mental health &amp; psychology)</w:t>
      </w:r>
      <w:r w:rsidR="004B7716" w:rsidRPr="00B26CCD">
        <w:rPr>
          <w:rFonts w:ascii="Calibri" w:hAnsi="Calibri" w:cs="Calibri"/>
        </w:rPr>
        <w:t>, the</w:t>
      </w:r>
      <w:r w:rsidR="00D027AE" w:rsidRPr="00B26CCD">
        <w:rPr>
          <w:rFonts w:ascii="Calibri" w:hAnsi="Calibri" w:cs="Calibri"/>
        </w:rPr>
        <w:t xml:space="preserve"> teachers </w:t>
      </w:r>
      <w:r w:rsidR="00793826" w:rsidRPr="00B26CCD">
        <w:rPr>
          <w:rFonts w:ascii="Calibri" w:hAnsi="Calibri" w:cs="Calibri"/>
        </w:rPr>
        <w:t xml:space="preserve">I </w:t>
      </w:r>
      <w:r w:rsidR="00D83E33" w:rsidRPr="00B26CCD">
        <w:rPr>
          <w:rFonts w:ascii="Calibri" w:hAnsi="Calibri" w:cs="Calibri"/>
        </w:rPr>
        <w:t>approached for observation</w:t>
      </w:r>
      <w:r w:rsidR="00AE468B" w:rsidRPr="00B26CCD">
        <w:rPr>
          <w:rFonts w:ascii="Calibri" w:hAnsi="Calibri" w:cs="Calibri"/>
        </w:rPr>
        <w:t xml:space="preserve"> </w:t>
      </w:r>
      <w:r w:rsidR="00066997" w:rsidRPr="00B26CCD">
        <w:rPr>
          <w:rFonts w:ascii="Calibri" w:hAnsi="Calibri" w:cs="Calibri"/>
        </w:rPr>
        <w:t>are</w:t>
      </w:r>
      <w:r w:rsidR="00AE468B" w:rsidRPr="00B26CCD">
        <w:rPr>
          <w:rFonts w:ascii="Calibri" w:hAnsi="Calibri" w:cs="Calibri"/>
        </w:rPr>
        <w:t xml:space="preserve"> </w:t>
      </w:r>
      <w:r w:rsidR="00C13142" w:rsidRPr="00B26CCD">
        <w:rPr>
          <w:rFonts w:ascii="Calibri" w:hAnsi="Calibri" w:cs="Calibri"/>
        </w:rPr>
        <w:t xml:space="preserve">both </w:t>
      </w:r>
      <w:r w:rsidR="007371E5" w:rsidRPr="00B26CCD">
        <w:rPr>
          <w:rFonts w:ascii="Calibri" w:hAnsi="Calibri" w:cs="Calibri"/>
        </w:rPr>
        <w:t xml:space="preserve">qualified and </w:t>
      </w:r>
      <w:r w:rsidR="00AE468B" w:rsidRPr="00B26CCD">
        <w:rPr>
          <w:rFonts w:ascii="Calibri" w:hAnsi="Calibri" w:cs="Calibri"/>
        </w:rPr>
        <w:t xml:space="preserve">experienced in </w:t>
      </w:r>
      <w:r w:rsidR="00066997" w:rsidRPr="00B26CCD">
        <w:rPr>
          <w:rFonts w:ascii="Calibri" w:hAnsi="Calibri" w:cs="Calibri"/>
        </w:rPr>
        <w:t>the</w:t>
      </w:r>
      <w:r w:rsidR="00E50F34" w:rsidRPr="00B26CCD">
        <w:rPr>
          <w:rFonts w:ascii="Calibri" w:hAnsi="Calibri" w:cs="Calibri"/>
        </w:rPr>
        <w:t xml:space="preserve">se </w:t>
      </w:r>
      <w:r w:rsidR="008013C4" w:rsidRPr="00B26CCD">
        <w:rPr>
          <w:rFonts w:ascii="Calibri" w:hAnsi="Calibri" w:cs="Calibri"/>
        </w:rPr>
        <w:t xml:space="preserve">subject </w:t>
      </w:r>
      <w:r w:rsidR="003172E5" w:rsidRPr="00B26CCD">
        <w:rPr>
          <w:rFonts w:ascii="Calibri" w:hAnsi="Calibri" w:cs="Calibri"/>
        </w:rPr>
        <w:t>areas</w:t>
      </w:r>
      <w:r w:rsidR="00E50F34" w:rsidRPr="00B26CCD">
        <w:rPr>
          <w:rFonts w:ascii="Calibri" w:hAnsi="Calibri" w:cs="Calibri"/>
        </w:rPr>
        <w:t>, with Teacher 1 being a</w:t>
      </w:r>
      <w:r w:rsidR="007371E5" w:rsidRPr="00B26CCD">
        <w:rPr>
          <w:rFonts w:ascii="Calibri" w:hAnsi="Calibri" w:cs="Calibri"/>
        </w:rPr>
        <w:t xml:space="preserve">n </w:t>
      </w:r>
      <w:r w:rsidR="00E50F34" w:rsidRPr="00B26CCD">
        <w:rPr>
          <w:rFonts w:ascii="Calibri" w:hAnsi="Calibri" w:cs="Calibri"/>
        </w:rPr>
        <w:t xml:space="preserve">AS/A Level psychology </w:t>
      </w:r>
      <w:r w:rsidR="001A751A" w:rsidRPr="00B26CCD">
        <w:rPr>
          <w:rFonts w:ascii="Calibri" w:hAnsi="Calibri" w:cs="Calibri"/>
        </w:rPr>
        <w:t xml:space="preserve">teacher at </w:t>
      </w:r>
      <w:r w:rsidR="003F1EAF" w:rsidRPr="00B26CCD">
        <w:rPr>
          <w:rFonts w:ascii="Calibri" w:hAnsi="Calibri" w:cs="Calibri"/>
        </w:rPr>
        <w:t xml:space="preserve">a </w:t>
      </w:r>
      <w:r w:rsidR="00D63494" w:rsidRPr="00B26CCD">
        <w:rPr>
          <w:rFonts w:ascii="Calibri" w:hAnsi="Calibri" w:cs="Calibri"/>
        </w:rPr>
        <w:t>Llanelli</w:t>
      </w:r>
      <w:r w:rsidR="00D11ABD" w:rsidRPr="00B26CCD">
        <w:rPr>
          <w:rFonts w:ascii="Calibri" w:hAnsi="Calibri" w:cs="Calibri"/>
        </w:rPr>
        <w:t xml:space="preserve"> </w:t>
      </w:r>
      <w:r w:rsidR="003F1EAF" w:rsidRPr="00B26CCD">
        <w:rPr>
          <w:rFonts w:ascii="Calibri" w:hAnsi="Calibri" w:cs="Calibri"/>
        </w:rPr>
        <w:t>college</w:t>
      </w:r>
      <w:r w:rsidR="003503D4" w:rsidRPr="00B26CCD">
        <w:rPr>
          <w:rFonts w:ascii="Calibri" w:hAnsi="Calibri" w:cs="Calibri"/>
        </w:rPr>
        <w:t xml:space="preserve"> </w:t>
      </w:r>
      <w:r w:rsidR="003F1EAF" w:rsidRPr="00B26CCD">
        <w:rPr>
          <w:rFonts w:ascii="Calibri" w:hAnsi="Calibri" w:cs="Calibri"/>
        </w:rPr>
        <w:t xml:space="preserve">and </w:t>
      </w:r>
      <w:r w:rsidR="00097CC0" w:rsidRPr="00B26CCD">
        <w:rPr>
          <w:rFonts w:ascii="Calibri" w:hAnsi="Calibri" w:cs="Calibri"/>
        </w:rPr>
        <w:t>T</w:t>
      </w:r>
      <w:r w:rsidR="003F1EAF" w:rsidRPr="00B26CCD">
        <w:rPr>
          <w:rFonts w:ascii="Calibri" w:hAnsi="Calibri" w:cs="Calibri"/>
        </w:rPr>
        <w:t xml:space="preserve">eacher 2 being a PCET qualified </w:t>
      </w:r>
      <w:r w:rsidR="00246819" w:rsidRPr="00B26CCD">
        <w:rPr>
          <w:rFonts w:ascii="Calibri" w:hAnsi="Calibri" w:cs="Calibri"/>
        </w:rPr>
        <w:t>mental health</w:t>
      </w:r>
      <w:r w:rsidR="000B33F6" w:rsidRPr="00B26CCD">
        <w:rPr>
          <w:rFonts w:ascii="Calibri" w:hAnsi="Calibri" w:cs="Calibri"/>
        </w:rPr>
        <w:t xml:space="preserve"> worker </w:t>
      </w:r>
      <w:r w:rsidR="007371E5" w:rsidRPr="00B26CCD">
        <w:rPr>
          <w:rFonts w:ascii="Calibri" w:hAnsi="Calibri" w:cs="Calibri"/>
        </w:rPr>
        <w:t xml:space="preserve">(hereafter: ‘MH’) </w:t>
      </w:r>
      <w:r w:rsidR="000B33F6" w:rsidRPr="00B26CCD">
        <w:rPr>
          <w:rFonts w:ascii="Calibri" w:hAnsi="Calibri" w:cs="Calibri"/>
        </w:rPr>
        <w:t xml:space="preserve">at a </w:t>
      </w:r>
      <w:r w:rsidR="007371E5" w:rsidRPr="00B26CCD">
        <w:rPr>
          <w:rFonts w:ascii="Calibri" w:hAnsi="Calibri" w:cs="Calibri"/>
        </w:rPr>
        <w:t>MH centre</w:t>
      </w:r>
      <w:r w:rsidR="003F1519" w:rsidRPr="00B26CCD">
        <w:rPr>
          <w:rFonts w:ascii="Calibri" w:hAnsi="Calibri" w:cs="Calibri"/>
        </w:rPr>
        <w:t xml:space="preserve"> </w:t>
      </w:r>
      <w:r w:rsidR="00D11ABD" w:rsidRPr="00B26CCD">
        <w:rPr>
          <w:rFonts w:ascii="Calibri" w:hAnsi="Calibri" w:cs="Calibri"/>
        </w:rPr>
        <w:t>in Ammanford</w:t>
      </w:r>
      <w:r w:rsidR="00A93811" w:rsidRPr="00B26CCD">
        <w:rPr>
          <w:rFonts w:ascii="Calibri" w:hAnsi="Calibri" w:cs="Calibri"/>
        </w:rPr>
        <w:t xml:space="preserve">, </w:t>
      </w:r>
      <w:r w:rsidR="00D11ABD" w:rsidRPr="00B26CCD">
        <w:rPr>
          <w:rFonts w:ascii="Calibri" w:hAnsi="Calibri" w:cs="Calibri"/>
        </w:rPr>
        <w:t xml:space="preserve">delivering </w:t>
      </w:r>
      <w:r w:rsidR="00793826" w:rsidRPr="00B26CCD">
        <w:rPr>
          <w:rFonts w:ascii="Calibri" w:hAnsi="Calibri" w:cs="Calibri"/>
        </w:rPr>
        <w:t xml:space="preserve">weekly </w:t>
      </w:r>
      <w:r w:rsidR="00A93811" w:rsidRPr="00B26CCD">
        <w:rPr>
          <w:rFonts w:ascii="Calibri" w:hAnsi="Calibri" w:cs="Calibri"/>
        </w:rPr>
        <w:t>self-management</w:t>
      </w:r>
      <w:r w:rsidR="00CA6ACC" w:rsidRPr="00B26CCD">
        <w:rPr>
          <w:rFonts w:ascii="Calibri" w:hAnsi="Calibri" w:cs="Calibri"/>
        </w:rPr>
        <w:t xml:space="preserve"> </w:t>
      </w:r>
      <w:r w:rsidR="00A93811" w:rsidRPr="00B26CCD">
        <w:rPr>
          <w:rFonts w:ascii="Calibri" w:hAnsi="Calibri" w:cs="Calibri"/>
        </w:rPr>
        <w:t>sessions</w:t>
      </w:r>
      <w:r w:rsidR="009F10B1" w:rsidRPr="00B26CCD">
        <w:rPr>
          <w:rFonts w:ascii="Calibri" w:hAnsi="Calibri" w:cs="Calibri"/>
        </w:rPr>
        <w:t xml:space="preserve"> </w:t>
      </w:r>
      <w:r w:rsidR="00E13D52" w:rsidRPr="00B26CCD">
        <w:rPr>
          <w:rFonts w:ascii="Calibri" w:hAnsi="Calibri" w:cs="Calibri"/>
        </w:rPr>
        <w:t>to those suffering with</w:t>
      </w:r>
      <w:r w:rsidR="00526C66">
        <w:rPr>
          <w:rFonts w:ascii="Calibri" w:hAnsi="Calibri" w:cs="Calibri"/>
        </w:rPr>
        <w:t xml:space="preserve"> severe</w:t>
      </w:r>
      <w:r w:rsidR="00E13D52" w:rsidRPr="00B26CCD">
        <w:rPr>
          <w:rFonts w:ascii="Calibri" w:hAnsi="Calibri" w:cs="Calibri"/>
        </w:rPr>
        <w:t xml:space="preserve"> mental</w:t>
      </w:r>
      <w:r w:rsidR="003C5FB9" w:rsidRPr="00B26CCD">
        <w:rPr>
          <w:rFonts w:ascii="Calibri" w:hAnsi="Calibri" w:cs="Calibri"/>
        </w:rPr>
        <w:t xml:space="preserve"> illness</w:t>
      </w:r>
      <w:r w:rsidR="00431C0C" w:rsidRPr="00B26CCD">
        <w:rPr>
          <w:rFonts w:ascii="Calibri" w:hAnsi="Calibri" w:cs="Calibri"/>
        </w:rPr>
        <w:t>.</w:t>
      </w:r>
      <w:r w:rsidR="006B3784" w:rsidRPr="00B26CCD">
        <w:rPr>
          <w:rFonts w:ascii="Calibri" w:hAnsi="Calibri" w:cs="Calibri"/>
        </w:rPr>
        <w:t xml:space="preserve"> </w:t>
      </w:r>
      <w:r w:rsidR="006223B7" w:rsidRPr="00B26CCD">
        <w:rPr>
          <w:rFonts w:ascii="Calibri" w:hAnsi="Calibri" w:cs="Calibri"/>
        </w:rPr>
        <w:t>This</w:t>
      </w:r>
      <w:r w:rsidR="006C12DF" w:rsidRPr="00B26CCD">
        <w:rPr>
          <w:rFonts w:ascii="Calibri" w:hAnsi="Calibri" w:cs="Calibri"/>
        </w:rPr>
        <w:t xml:space="preserve"> consideration</w:t>
      </w:r>
      <w:r w:rsidR="006223B7" w:rsidRPr="00B26CCD">
        <w:rPr>
          <w:rFonts w:ascii="Calibri" w:hAnsi="Calibri" w:cs="Calibri"/>
        </w:rPr>
        <w:t xml:space="preserve"> illustrates</w:t>
      </w:r>
      <w:r w:rsidR="006B3784" w:rsidRPr="00B26CCD">
        <w:rPr>
          <w:rFonts w:ascii="Calibri" w:hAnsi="Calibri" w:cs="Calibri"/>
        </w:rPr>
        <w:t xml:space="preserve"> a key aspect</w:t>
      </w:r>
      <w:r w:rsidR="00B32204" w:rsidRPr="00B26CCD">
        <w:rPr>
          <w:rFonts w:ascii="Calibri" w:hAnsi="Calibri" w:cs="Calibri"/>
        </w:rPr>
        <w:t xml:space="preserve"> in a study conducted</w:t>
      </w:r>
      <w:r w:rsidR="006B3784" w:rsidRPr="00B26CCD">
        <w:rPr>
          <w:rFonts w:ascii="Calibri" w:hAnsi="Calibri" w:cs="Calibri"/>
        </w:rPr>
        <w:t xml:space="preserve"> </w:t>
      </w:r>
      <w:r w:rsidR="002342BF" w:rsidRPr="00B26CCD">
        <w:rPr>
          <w:rFonts w:ascii="Calibri" w:hAnsi="Calibri" w:cs="Calibri"/>
        </w:rPr>
        <w:t xml:space="preserve">by </w:t>
      </w:r>
      <w:proofErr w:type="spellStart"/>
      <w:r w:rsidR="002342BF" w:rsidRPr="00B26CCD">
        <w:rPr>
          <w:rFonts w:ascii="Calibri" w:hAnsi="Calibri" w:cs="Calibri"/>
        </w:rPr>
        <w:t>Juznic</w:t>
      </w:r>
      <w:proofErr w:type="spellEnd"/>
      <w:r w:rsidR="002342BF" w:rsidRPr="00B26CCD">
        <w:rPr>
          <w:rFonts w:ascii="Calibri" w:hAnsi="Calibri" w:cs="Calibri"/>
        </w:rPr>
        <w:t xml:space="preserve"> and Pymm (20</w:t>
      </w:r>
      <w:r w:rsidR="00B32204" w:rsidRPr="00B26CCD">
        <w:rPr>
          <w:rFonts w:ascii="Calibri" w:hAnsi="Calibri" w:cs="Calibri"/>
        </w:rPr>
        <w:t>1</w:t>
      </w:r>
      <w:r w:rsidR="005279B8" w:rsidRPr="00B26CCD">
        <w:rPr>
          <w:rFonts w:ascii="Calibri" w:hAnsi="Calibri" w:cs="Calibri"/>
        </w:rPr>
        <w:t>1</w:t>
      </w:r>
      <w:r w:rsidR="00D02503" w:rsidRPr="00B26CCD">
        <w:rPr>
          <w:rFonts w:ascii="Calibri" w:hAnsi="Calibri" w:cs="Calibri"/>
        </w:rPr>
        <w:t>, p. 248</w:t>
      </w:r>
      <w:r w:rsidR="00B32204" w:rsidRPr="00B26CCD">
        <w:rPr>
          <w:rFonts w:ascii="Calibri" w:hAnsi="Calibri" w:cs="Calibri"/>
        </w:rPr>
        <w:t>)</w:t>
      </w:r>
      <w:r w:rsidR="00A80266" w:rsidRPr="00B26CCD">
        <w:rPr>
          <w:rFonts w:ascii="Calibri" w:hAnsi="Calibri" w:cs="Calibri"/>
        </w:rPr>
        <w:t>, in that gaining</w:t>
      </w:r>
      <w:r w:rsidR="00341A4B" w:rsidRPr="00B26CCD">
        <w:rPr>
          <w:rFonts w:ascii="Calibri" w:hAnsi="Calibri" w:cs="Calibri"/>
        </w:rPr>
        <w:t xml:space="preserve"> </w:t>
      </w:r>
      <w:r w:rsidR="00A80266" w:rsidRPr="00B26CCD">
        <w:rPr>
          <w:rFonts w:ascii="Calibri" w:hAnsi="Calibri" w:cs="Calibri"/>
        </w:rPr>
        <w:t xml:space="preserve">experience in a </w:t>
      </w:r>
      <w:r w:rsidR="0027268F" w:rsidRPr="00B26CCD">
        <w:rPr>
          <w:rFonts w:ascii="Calibri" w:hAnsi="Calibri" w:cs="Calibri"/>
        </w:rPr>
        <w:t>context</w:t>
      </w:r>
      <w:r w:rsidR="00A80266" w:rsidRPr="00B26CCD">
        <w:rPr>
          <w:rFonts w:ascii="Calibri" w:hAnsi="Calibri" w:cs="Calibri"/>
        </w:rPr>
        <w:t xml:space="preserve"> ‘relevant’ </w:t>
      </w:r>
      <w:r w:rsidR="002A0082" w:rsidRPr="00B26CCD">
        <w:rPr>
          <w:rFonts w:ascii="Calibri" w:hAnsi="Calibri" w:cs="Calibri"/>
        </w:rPr>
        <w:t xml:space="preserve">to </w:t>
      </w:r>
      <w:r w:rsidR="00861754" w:rsidRPr="00B26CCD">
        <w:rPr>
          <w:rFonts w:ascii="Calibri" w:hAnsi="Calibri" w:cs="Calibri"/>
        </w:rPr>
        <w:t>the specific needs of the student</w:t>
      </w:r>
      <w:r w:rsidR="0027268F" w:rsidRPr="00B26CCD">
        <w:rPr>
          <w:rFonts w:ascii="Calibri" w:hAnsi="Calibri" w:cs="Calibri"/>
        </w:rPr>
        <w:t xml:space="preserve"> is an important</w:t>
      </w:r>
      <w:r w:rsidR="00D24571" w:rsidRPr="00B26CCD">
        <w:rPr>
          <w:rFonts w:ascii="Calibri" w:hAnsi="Calibri" w:cs="Calibri"/>
        </w:rPr>
        <w:t xml:space="preserve"> factor</w:t>
      </w:r>
      <w:r w:rsidR="006D6021" w:rsidRPr="00B26CCD">
        <w:rPr>
          <w:rFonts w:ascii="Calibri" w:hAnsi="Calibri" w:cs="Calibri"/>
        </w:rPr>
        <w:t>.</w:t>
      </w:r>
      <w:r w:rsidR="00D24571" w:rsidRPr="00B26CCD">
        <w:rPr>
          <w:rFonts w:ascii="Calibri" w:hAnsi="Calibri" w:cs="Calibri"/>
        </w:rPr>
        <w:t xml:space="preserve"> </w:t>
      </w:r>
      <w:r w:rsidR="002E2C50" w:rsidRPr="00B26CCD">
        <w:rPr>
          <w:rFonts w:ascii="Calibri" w:hAnsi="Calibri" w:cs="Calibri"/>
        </w:rPr>
        <w:t>T</w:t>
      </w:r>
      <w:r w:rsidR="00431C0C" w:rsidRPr="00B26CCD">
        <w:rPr>
          <w:rFonts w:ascii="Calibri" w:hAnsi="Calibri" w:cs="Calibri"/>
        </w:rPr>
        <w:t xml:space="preserve">he </w:t>
      </w:r>
      <w:r w:rsidR="00C8420A" w:rsidRPr="00B26CCD">
        <w:rPr>
          <w:rFonts w:ascii="Calibri" w:hAnsi="Calibri" w:cs="Calibri"/>
        </w:rPr>
        <w:t>difference between the settings</w:t>
      </w:r>
      <w:r w:rsidR="00114245" w:rsidRPr="00B26CCD">
        <w:rPr>
          <w:rFonts w:ascii="Calibri" w:hAnsi="Calibri" w:cs="Calibri"/>
        </w:rPr>
        <w:t xml:space="preserve"> (academic</w:t>
      </w:r>
      <w:r w:rsidR="00C2459D" w:rsidRPr="00B26CCD">
        <w:rPr>
          <w:rFonts w:ascii="Calibri" w:hAnsi="Calibri" w:cs="Calibri"/>
        </w:rPr>
        <w:t>/</w:t>
      </w:r>
      <w:r w:rsidR="00114245" w:rsidRPr="00B26CCD">
        <w:rPr>
          <w:rFonts w:ascii="Calibri" w:hAnsi="Calibri" w:cs="Calibri"/>
        </w:rPr>
        <w:t xml:space="preserve">community) </w:t>
      </w:r>
      <w:r w:rsidR="00C8420A" w:rsidRPr="00B26CCD">
        <w:rPr>
          <w:rFonts w:ascii="Calibri" w:hAnsi="Calibri" w:cs="Calibri"/>
        </w:rPr>
        <w:t xml:space="preserve">was desired </w:t>
      </w:r>
      <w:r w:rsidR="00E87095" w:rsidRPr="00B26CCD">
        <w:rPr>
          <w:rFonts w:ascii="Calibri" w:hAnsi="Calibri" w:cs="Calibri"/>
        </w:rPr>
        <w:t>so a</w:t>
      </w:r>
      <w:r w:rsidR="00606984" w:rsidRPr="00B26CCD">
        <w:rPr>
          <w:rFonts w:ascii="Calibri" w:hAnsi="Calibri" w:cs="Calibri"/>
        </w:rPr>
        <w:t xml:space="preserve"> </w:t>
      </w:r>
      <w:proofErr w:type="gramStart"/>
      <w:r w:rsidR="00606984" w:rsidRPr="00B26CCD">
        <w:rPr>
          <w:rFonts w:ascii="Calibri" w:hAnsi="Calibri" w:cs="Calibri"/>
        </w:rPr>
        <w:t>compare and contrast</w:t>
      </w:r>
      <w:proofErr w:type="gramEnd"/>
      <w:r w:rsidR="00606984" w:rsidRPr="00B26CCD">
        <w:rPr>
          <w:rFonts w:ascii="Calibri" w:hAnsi="Calibri" w:cs="Calibri"/>
        </w:rPr>
        <w:t xml:space="preserve"> </w:t>
      </w:r>
      <w:r w:rsidR="00A04807" w:rsidRPr="00B26CCD">
        <w:rPr>
          <w:rFonts w:ascii="Calibri" w:hAnsi="Calibri" w:cs="Calibri"/>
        </w:rPr>
        <w:t xml:space="preserve">of </w:t>
      </w:r>
      <w:r w:rsidR="00724750" w:rsidRPr="00B26CCD">
        <w:rPr>
          <w:rFonts w:ascii="Calibri" w:hAnsi="Calibri" w:cs="Calibri"/>
        </w:rPr>
        <w:t xml:space="preserve">the two </w:t>
      </w:r>
      <w:r w:rsidR="00E87095" w:rsidRPr="00B26CCD">
        <w:rPr>
          <w:rFonts w:ascii="Calibri" w:hAnsi="Calibri" w:cs="Calibri"/>
        </w:rPr>
        <w:t xml:space="preserve">could be drawn </w:t>
      </w:r>
      <w:r w:rsidR="00E921CE" w:rsidRPr="00B26CCD">
        <w:rPr>
          <w:rFonts w:ascii="Calibri" w:hAnsi="Calibri" w:cs="Calibri"/>
        </w:rPr>
        <w:t>where appropriate.</w:t>
      </w:r>
      <w:r w:rsidR="00D85E9F" w:rsidRPr="00B26CCD">
        <w:rPr>
          <w:rFonts w:ascii="Calibri" w:hAnsi="Calibri" w:cs="Calibri"/>
        </w:rPr>
        <w:t xml:space="preserve"> </w:t>
      </w:r>
      <w:r w:rsidR="007B0ECA" w:rsidRPr="00B26CCD">
        <w:rPr>
          <w:rFonts w:ascii="Calibri" w:hAnsi="Calibri" w:cs="Calibri"/>
        </w:rPr>
        <w:t>M</w:t>
      </w:r>
      <w:r w:rsidR="004B16B2" w:rsidRPr="00B26CCD">
        <w:rPr>
          <w:rFonts w:ascii="Calibri" w:hAnsi="Calibri" w:cs="Calibri"/>
        </w:rPr>
        <w:t>ore importantly</w:t>
      </w:r>
      <w:r w:rsidR="005F7DAF" w:rsidRPr="00B26CCD">
        <w:rPr>
          <w:rFonts w:ascii="Calibri" w:hAnsi="Calibri" w:cs="Calibri"/>
        </w:rPr>
        <w:t xml:space="preserve">, </w:t>
      </w:r>
      <w:r w:rsidR="00116A2A" w:rsidRPr="00B26CCD">
        <w:rPr>
          <w:rFonts w:ascii="Calibri" w:hAnsi="Calibri" w:cs="Calibri"/>
        </w:rPr>
        <w:t>it is hoped that this key variation will allow me</w:t>
      </w:r>
      <w:r w:rsidR="00EF4EE8" w:rsidRPr="00B26CCD">
        <w:rPr>
          <w:rFonts w:ascii="Calibri" w:hAnsi="Calibri" w:cs="Calibri"/>
        </w:rPr>
        <w:t xml:space="preserve"> to appreciate </w:t>
      </w:r>
      <w:r w:rsidR="008811E9" w:rsidRPr="00B26CCD">
        <w:rPr>
          <w:rFonts w:ascii="Calibri" w:hAnsi="Calibri" w:cs="Calibri"/>
        </w:rPr>
        <w:t xml:space="preserve">and distinguish between </w:t>
      </w:r>
      <w:r w:rsidR="00EF4EE8" w:rsidRPr="00B26CCD">
        <w:rPr>
          <w:rFonts w:ascii="Calibri" w:hAnsi="Calibri" w:cs="Calibri"/>
        </w:rPr>
        <w:t xml:space="preserve">the </w:t>
      </w:r>
      <w:r w:rsidR="00E305A8" w:rsidRPr="00B26CCD">
        <w:rPr>
          <w:rFonts w:ascii="Calibri" w:hAnsi="Calibri" w:cs="Calibri"/>
        </w:rPr>
        <w:t xml:space="preserve">styles and </w:t>
      </w:r>
      <w:r w:rsidR="00853FB5" w:rsidRPr="00B26CCD">
        <w:rPr>
          <w:rFonts w:ascii="Calibri" w:hAnsi="Calibri" w:cs="Calibri"/>
        </w:rPr>
        <w:t>approaches needed when teaching</w:t>
      </w:r>
      <w:r w:rsidR="009504D6" w:rsidRPr="00B26CCD">
        <w:rPr>
          <w:rFonts w:ascii="Calibri" w:hAnsi="Calibri" w:cs="Calibri"/>
        </w:rPr>
        <w:t xml:space="preserve"> </w:t>
      </w:r>
      <w:r w:rsidR="008827B5" w:rsidRPr="00B26CCD">
        <w:rPr>
          <w:rFonts w:ascii="Calibri" w:hAnsi="Calibri" w:cs="Calibri"/>
        </w:rPr>
        <w:t xml:space="preserve">in </w:t>
      </w:r>
      <w:r w:rsidR="009504D6" w:rsidRPr="00B26CCD">
        <w:rPr>
          <w:rFonts w:ascii="Calibri" w:hAnsi="Calibri" w:cs="Calibri"/>
        </w:rPr>
        <w:t>two very d</w:t>
      </w:r>
      <w:r w:rsidR="00F54268" w:rsidRPr="00B26CCD">
        <w:rPr>
          <w:rFonts w:ascii="Calibri" w:hAnsi="Calibri" w:cs="Calibri"/>
        </w:rPr>
        <w:t xml:space="preserve">ifferent </w:t>
      </w:r>
      <w:r w:rsidR="008827B5" w:rsidRPr="00B26CCD">
        <w:rPr>
          <w:rFonts w:ascii="Calibri" w:hAnsi="Calibri" w:cs="Calibri"/>
        </w:rPr>
        <w:t>contexts within the post-16 sector</w:t>
      </w:r>
      <w:r w:rsidR="007231DA" w:rsidRPr="00B26CCD">
        <w:rPr>
          <w:rFonts w:ascii="Calibri" w:hAnsi="Calibri" w:cs="Calibri"/>
        </w:rPr>
        <w:t xml:space="preserve">. </w:t>
      </w:r>
      <w:r w:rsidR="00C15CF3" w:rsidRPr="00B26CCD">
        <w:rPr>
          <w:rFonts w:ascii="Calibri" w:hAnsi="Calibri" w:cs="Calibri"/>
        </w:rPr>
        <w:t>For</w:t>
      </w:r>
      <w:r w:rsidR="00E13347" w:rsidRPr="00B26CCD">
        <w:rPr>
          <w:rFonts w:ascii="Calibri" w:hAnsi="Calibri" w:cs="Calibri"/>
        </w:rPr>
        <w:t xml:space="preserve"> balance, the observation times were split </w:t>
      </w:r>
      <w:r w:rsidR="009727A3" w:rsidRPr="00B26CCD">
        <w:rPr>
          <w:rFonts w:ascii="Calibri" w:hAnsi="Calibri" w:cs="Calibri"/>
        </w:rPr>
        <w:t>equally</w:t>
      </w:r>
      <w:r w:rsidR="00E13347" w:rsidRPr="00B26CCD">
        <w:rPr>
          <w:rFonts w:ascii="Calibri" w:hAnsi="Calibri" w:cs="Calibri"/>
        </w:rPr>
        <w:t xml:space="preserve"> between the two teachers i.e. </w:t>
      </w:r>
      <w:r w:rsidR="00FA5F4D" w:rsidRPr="00B26CCD">
        <w:rPr>
          <w:rFonts w:ascii="Calibri" w:hAnsi="Calibri" w:cs="Calibri"/>
        </w:rPr>
        <w:t>three</w:t>
      </w:r>
      <w:r w:rsidR="00E13347" w:rsidRPr="00B26CCD">
        <w:rPr>
          <w:rFonts w:ascii="Calibri" w:hAnsi="Calibri" w:cs="Calibri"/>
        </w:rPr>
        <w:t xml:space="preserve"> hours of observation </w:t>
      </w:r>
      <w:r w:rsidR="00FD3865" w:rsidRPr="00B26CCD">
        <w:rPr>
          <w:rFonts w:ascii="Calibri" w:hAnsi="Calibri" w:cs="Calibri"/>
        </w:rPr>
        <w:t xml:space="preserve">each </w:t>
      </w:r>
      <w:r w:rsidR="00E13347" w:rsidRPr="00B26CCD">
        <w:rPr>
          <w:rFonts w:ascii="Calibri" w:hAnsi="Calibri" w:cs="Calibri"/>
        </w:rPr>
        <w:t xml:space="preserve">of Teacher 1 </w:t>
      </w:r>
      <w:r w:rsidR="00FD3865" w:rsidRPr="00B26CCD">
        <w:rPr>
          <w:rFonts w:ascii="Calibri" w:hAnsi="Calibri" w:cs="Calibri"/>
        </w:rPr>
        <w:t>&amp;</w:t>
      </w:r>
      <w:r w:rsidR="00F52E6A" w:rsidRPr="00B26CCD">
        <w:rPr>
          <w:rFonts w:ascii="Calibri" w:hAnsi="Calibri" w:cs="Calibri"/>
        </w:rPr>
        <w:t xml:space="preserve"> </w:t>
      </w:r>
      <w:r w:rsidR="00FD3865" w:rsidRPr="00B26CCD">
        <w:rPr>
          <w:rFonts w:ascii="Calibri" w:hAnsi="Calibri" w:cs="Calibri"/>
        </w:rPr>
        <w:t>2</w:t>
      </w:r>
      <w:r w:rsidR="00A431BA" w:rsidRPr="00B26CCD">
        <w:rPr>
          <w:rFonts w:ascii="Calibri" w:hAnsi="Calibri" w:cs="Calibri"/>
        </w:rPr>
        <w:t xml:space="preserve"> (see Appendi</w:t>
      </w:r>
      <w:r w:rsidR="003E7C42">
        <w:rPr>
          <w:rFonts w:ascii="Calibri" w:hAnsi="Calibri" w:cs="Calibri"/>
        </w:rPr>
        <w:t>x A and B</w:t>
      </w:r>
      <w:r w:rsidR="00246819" w:rsidRPr="00B26CCD">
        <w:rPr>
          <w:rFonts w:ascii="Calibri" w:hAnsi="Calibri" w:cs="Calibri"/>
        </w:rPr>
        <w:t xml:space="preserve"> for </w:t>
      </w:r>
      <w:r w:rsidR="00973F91" w:rsidRPr="00B26CCD">
        <w:rPr>
          <w:rFonts w:ascii="Calibri" w:hAnsi="Calibri" w:cs="Calibri"/>
        </w:rPr>
        <w:t>observation forms</w:t>
      </w:r>
      <w:r w:rsidR="00A431BA" w:rsidRPr="00B26CCD">
        <w:rPr>
          <w:rFonts w:ascii="Calibri" w:hAnsi="Calibri" w:cs="Calibri"/>
        </w:rPr>
        <w:t>)</w:t>
      </w:r>
      <w:r w:rsidR="00E96B6C" w:rsidRPr="00B26CCD">
        <w:rPr>
          <w:rFonts w:ascii="Calibri" w:hAnsi="Calibri" w:cs="Calibri"/>
        </w:rPr>
        <w:t xml:space="preserve">. </w:t>
      </w:r>
      <w:r w:rsidR="00AD221A" w:rsidRPr="00B26CCD">
        <w:rPr>
          <w:rFonts w:ascii="Calibri" w:hAnsi="Calibri" w:cs="Calibri"/>
        </w:rPr>
        <w:t>A</w:t>
      </w:r>
      <w:r w:rsidR="00520BED" w:rsidRPr="00B26CCD">
        <w:rPr>
          <w:rFonts w:ascii="Calibri" w:hAnsi="Calibri" w:cs="Calibri"/>
        </w:rPr>
        <w:t xml:space="preserve"> thematic approach is taken </w:t>
      </w:r>
      <w:r w:rsidR="00AD221A" w:rsidRPr="00B26CCD">
        <w:rPr>
          <w:rFonts w:ascii="Calibri" w:hAnsi="Calibri" w:cs="Calibri"/>
        </w:rPr>
        <w:t xml:space="preserve">henceforth </w:t>
      </w:r>
      <w:r w:rsidR="003C08DB" w:rsidRPr="00B26CCD">
        <w:rPr>
          <w:rFonts w:ascii="Calibri" w:hAnsi="Calibri" w:cs="Calibri"/>
        </w:rPr>
        <w:t xml:space="preserve">where </w:t>
      </w:r>
      <w:r w:rsidR="00320FBA" w:rsidRPr="00B26CCD">
        <w:rPr>
          <w:rFonts w:ascii="Calibri" w:hAnsi="Calibri" w:cs="Calibri"/>
        </w:rPr>
        <w:t>two</w:t>
      </w:r>
      <w:r w:rsidR="0088197A" w:rsidRPr="00B26CCD">
        <w:rPr>
          <w:rFonts w:ascii="Calibri" w:hAnsi="Calibri" w:cs="Calibri"/>
        </w:rPr>
        <w:t xml:space="preserve"> areas are identified </w:t>
      </w:r>
      <w:r w:rsidR="00C41641" w:rsidRPr="00B26CCD">
        <w:rPr>
          <w:rFonts w:ascii="Calibri" w:hAnsi="Calibri" w:cs="Calibri"/>
        </w:rPr>
        <w:t xml:space="preserve">from the </w:t>
      </w:r>
      <w:r w:rsidR="00AE25A1" w:rsidRPr="00B26CCD">
        <w:rPr>
          <w:rFonts w:ascii="Calibri" w:hAnsi="Calibri" w:cs="Calibri"/>
        </w:rPr>
        <w:t>t</w:t>
      </w:r>
      <w:r w:rsidR="00513982" w:rsidRPr="00B26CCD">
        <w:rPr>
          <w:rFonts w:ascii="Calibri" w:hAnsi="Calibri" w:cs="Calibri"/>
        </w:rPr>
        <w:t>eacher</w:t>
      </w:r>
      <w:r w:rsidR="00AE25A1" w:rsidRPr="00B26CCD">
        <w:rPr>
          <w:rFonts w:ascii="Calibri" w:hAnsi="Calibri" w:cs="Calibri"/>
        </w:rPr>
        <w:t xml:space="preserve"> observations and subsequently discussed </w:t>
      </w:r>
      <w:r w:rsidR="00B04793" w:rsidRPr="00B26CCD">
        <w:rPr>
          <w:rFonts w:ascii="Calibri" w:hAnsi="Calibri" w:cs="Calibri"/>
        </w:rPr>
        <w:t xml:space="preserve">with consideration </w:t>
      </w:r>
      <w:r w:rsidR="003F0550" w:rsidRPr="00B26CCD">
        <w:rPr>
          <w:rFonts w:ascii="Calibri" w:hAnsi="Calibri" w:cs="Calibri"/>
        </w:rPr>
        <w:t xml:space="preserve">to how they </w:t>
      </w:r>
      <w:r w:rsidR="009109C8" w:rsidRPr="00B26CCD">
        <w:rPr>
          <w:rFonts w:ascii="Calibri" w:hAnsi="Calibri" w:cs="Calibri"/>
        </w:rPr>
        <w:t>relat</w:t>
      </w:r>
      <w:r w:rsidR="003F0550" w:rsidRPr="00B26CCD">
        <w:rPr>
          <w:rFonts w:ascii="Calibri" w:hAnsi="Calibri" w:cs="Calibri"/>
        </w:rPr>
        <w:t>e to my own practice</w:t>
      </w:r>
      <w:r w:rsidR="00E14E66" w:rsidRPr="00B26CCD">
        <w:rPr>
          <w:rFonts w:ascii="Calibri" w:hAnsi="Calibri" w:cs="Calibri"/>
        </w:rPr>
        <w:t xml:space="preserve"> </w:t>
      </w:r>
      <w:r w:rsidR="003F0550" w:rsidRPr="00B26CCD">
        <w:rPr>
          <w:rFonts w:ascii="Calibri" w:hAnsi="Calibri" w:cs="Calibri"/>
        </w:rPr>
        <w:t xml:space="preserve">as a trainee teacher. </w:t>
      </w:r>
      <w:r w:rsidR="003F117B" w:rsidRPr="00B26CCD">
        <w:rPr>
          <w:rFonts w:ascii="Calibri" w:hAnsi="Calibri" w:cs="Calibri"/>
        </w:rPr>
        <w:t xml:space="preserve">John </w:t>
      </w:r>
      <w:r w:rsidR="00BF57AE" w:rsidRPr="00B26CCD">
        <w:rPr>
          <w:rFonts w:ascii="Calibri" w:hAnsi="Calibri" w:cs="Calibri"/>
        </w:rPr>
        <w:t xml:space="preserve">Driscoll’s </w:t>
      </w:r>
      <w:r w:rsidR="00A449A2" w:rsidRPr="00B26CCD">
        <w:rPr>
          <w:rFonts w:ascii="Calibri" w:hAnsi="Calibri" w:cs="Calibri"/>
        </w:rPr>
        <w:t>(</w:t>
      </w:r>
      <w:r w:rsidR="00CF210A" w:rsidRPr="00B26CCD">
        <w:rPr>
          <w:rFonts w:ascii="Calibri" w:hAnsi="Calibri" w:cs="Calibri"/>
        </w:rPr>
        <w:t>2006</w:t>
      </w:r>
      <w:r w:rsidR="00A449A2" w:rsidRPr="00B26CCD">
        <w:rPr>
          <w:rFonts w:ascii="Calibri" w:hAnsi="Calibri" w:cs="Calibri"/>
        </w:rPr>
        <w:t>)</w:t>
      </w:r>
      <w:r w:rsidR="003F117B" w:rsidRPr="00B26CCD">
        <w:rPr>
          <w:rFonts w:ascii="Calibri" w:hAnsi="Calibri" w:cs="Calibri"/>
        </w:rPr>
        <w:t xml:space="preserve"> </w:t>
      </w:r>
      <w:r w:rsidR="009E0552" w:rsidRPr="00B26CCD">
        <w:rPr>
          <w:rFonts w:ascii="Calibri" w:hAnsi="Calibri" w:cs="Calibri"/>
        </w:rPr>
        <w:t xml:space="preserve">reflective model </w:t>
      </w:r>
      <w:r w:rsidR="00D91FDB" w:rsidRPr="00B26CCD">
        <w:rPr>
          <w:rFonts w:ascii="Calibri" w:hAnsi="Calibri" w:cs="Calibri"/>
        </w:rPr>
        <w:t>has been</w:t>
      </w:r>
      <w:r w:rsidR="009E0552" w:rsidRPr="00B26CCD">
        <w:rPr>
          <w:rFonts w:ascii="Calibri" w:hAnsi="Calibri" w:cs="Calibri"/>
        </w:rPr>
        <w:t xml:space="preserve"> adopted</w:t>
      </w:r>
      <w:r w:rsidR="00DF0DEC" w:rsidRPr="00B26CCD">
        <w:rPr>
          <w:rFonts w:ascii="Calibri" w:hAnsi="Calibri" w:cs="Calibri"/>
        </w:rPr>
        <w:t>,</w:t>
      </w:r>
      <w:r w:rsidR="004C6070" w:rsidRPr="00B26CCD">
        <w:rPr>
          <w:rFonts w:ascii="Calibri" w:hAnsi="Calibri" w:cs="Calibri"/>
        </w:rPr>
        <w:t xml:space="preserve"> with the three steps appearing in each subsection for </w:t>
      </w:r>
      <w:r w:rsidR="00F52E6A" w:rsidRPr="00B26CCD">
        <w:rPr>
          <w:rFonts w:ascii="Calibri" w:hAnsi="Calibri" w:cs="Calibri"/>
        </w:rPr>
        <w:t xml:space="preserve">structural </w:t>
      </w:r>
      <w:r w:rsidR="004C6070" w:rsidRPr="00B26CCD">
        <w:rPr>
          <w:rFonts w:ascii="Calibri" w:hAnsi="Calibri" w:cs="Calibri"/>
        </w:rPr>
        <w:t xml:space="preserve">continuity. </w:t>
      </w:r>
    </w:p>
    <w:p w14:paraId="0689D2AC" w14:textId="4667E609" w:rsidR="004E4230" w:rsidRPr="00B26CCD" w:rsidRDefault="0065422E" w:rsidP="0069675E">
      <w:pPr>
        <w:pStyle w:val="ListParagraph"/>
        <w:numPr>
          <w:ilvl w:val="0"/>
          <w:numId w:val="2"/>
        </w:numPr>
        <w:spacing w:line="360" w:lineRule="auto"/>
        <w:rPr>
          <w:rFonts w:ascii="Calibri" w:hAnsi="Calibri" w:cs="Calibri"/>
          <w:b/>
          <w:bCs/>
          <w:sz w:val="28"/>
          <w:szCs w:val="28"/>
        </w:rPr>
      </w:pPr>
      <w:r w:rsidRPr="00B26CCD">
        <w:rPr>
          <w:rFonts w:ascii="Calibri" w:hAnsi="Calibri" w:cs="Calibri"/>
          <w:b/>
          <w:bCs/>
          <w:sz w:val="28"/>
          <w:szCs w:val="28"/>
        </w:rPr>
        <w:t xml:space="preserve">Style and choice of </w:t>
      </w:r>
      <w:r w:rsidR="00696D9C" w:rsidRPr="00B26CCD">
        <w:rPr>
          <w:rFonts w:ascii="Calibri" w:hAnsi="Calibri" w:cs="Calibri"/>
          <w:b/>
          <w:bCs/>
          <w:sz w:val="28"/>
          <w:szCs w:val="28"/>
        </w:rPr>
        <w:t>language</w:t>
      </w:r>
      <w:r w:rsidR="00BE1379" w:rsidRPr="00B26CCD">
        <w:rPr>
          <w:rFonts w:ascii="Calibri" w:hAnsi="Calibri" w:cs="Calibri"/>
          <w:b/>
          <w:bCs/>
          <w:sz w:val="28"/>
          <w:szCs w:val="28"/>
        </w:rPr>
        <w:t xml:space="preserve"> to reflect </w:t>
      </w:r>
      <w:r w:rsidR="00A507F9" w:rsidRPr="00B26CCD">
        <w:rPr>
          <w:rFonts w:ascii="Calibri" w:hAnsi="Calibri" w:cs="Calibri"/>
          <w:b/>
          <w:bCs/>
          <w:sz w:val="28"/>
          <w:szCs w:val="28"/>
        </w:rPr>
        <w:t xml:space="preserve">the </w:t>
      </w:r>
      <w:r w:rsidR="002E7713" w:rsidRPr="00B26CCD">
        <w:rPr>
          <w:rFonts w:ascii="Calibri" w:hAnsi="Calibri" w:cs="Calibri"/>
          <w:b/>
          <w:bCs/>
          <w:sz w:val="28"/>
          <w:szCs w:val="28"/>
        </w:rPr>
        <w:t>educational</w:t>
      </w:r>
      <w:r w:rsidRPr="00B26CCD">
        <w:rPr>
          <w:rFonts w:ascii="Calibri" w:hAnsi="Calibri" w:cs="Calibri"/>
          <w:b/>
          <w:bCs/>
          <w:sz w:val="28"/>
          <w:szCs w:val="28"/>
        </w:rPr>
        <w:t xml:space="preserve"> setting, learners</w:t>
      </w:r>
      <w:r w:rsidR="00677613" w:rsidRPr="00B26CCD">
        <w:rPr>
          <w:rFonts w:ascii="Calibri" w:hAnsi="Calibri" w:cs="Calibri"/>
          <w:b/>
          <w:bCs/>
          <w:sz w:val="28"/>
          <w:szCs w:val="28"/>
        </w:rPr>
        <w:t xml:space="preserve"> and content</w:t>
      </w:r>
    </w:p>
    <w:p w14:paraId="64BB4970" w14:textId="308E5F80" w:rsidR="00B27718" w:rsidRPr="00B26CCD" w:rsidRDefault="00B27718" w:rsidP="0069675E">
      <w:pPr>
        <w:spacing w:line="360" w:lineRule="auto"/>
        <w:rPr>
          <w:rFonts w:ascii="Calibri" w:hAnsi="Calibri" w:cs="Calibri"/>
          <w:b/>
          <w:bCs/>
        </w:rPr>
      </w:pPr>
      <w:r w:rsidRPr="00B26CCD">
        <w:rPr>
          <w:rFonts w:ascii="Calibri" w:hAnsi="Calibri" w:cs="Calibri"/>
          <w:b/>
          <w:bCs/>
        </w:rPr>
        <w:t>What?</w:t>
      </w:r>
    </w:p>
    <w:p w14:paraId="198EC928" w14:textId="2FE7168A" w:rsidR="006266DE" w:rsidRPr="00B26CCD" w:rsidRDefault="00B27718" w:rsidP="0069675E">
      <w:pPr>
        <w:spacing w:line="360" w:lineRule="auto"/>
        <w:rPr>
          <w:rFonts w:ascii="Calibri" w:hAnsi="Calibri" w:cs="Calibri"/>
        </w:rPr>
      </w:pPr>
      <w:r w:rsidRPr="00B26CCD">
        <w:rPr>
          <w:rFonts w:ascii="Calibri" w:hAnsi="Calibri" w:cs="Calibri"/>
        </w:rPr>
        <w:t>Teacher 1</w:t>
      </w:r>
      <w:r w:rsidR="00274BB7" w:rsidRPr="00B26CCD">
        <w:rPr>
          <w:rFonts w:ascii="Calibri" w:hAnsi="Calibri" w:cs="Calibri"/>
        </w:rPr>
        <w:t xml:space="preserve"> frequently delivered </w:t>
      </w:r>
      <w:r w:rsidR="00056CEA" w:rsidRPr="00B26CCD">
        <w:rPr>
          <w:rFonts w:ascii="Calibri" w:hAnsi="Calibri" w:cs="Calibri"/>
        </w:rPr>
        <w:t>factual and theoretical information</w:t>
      </w:r>
      <w:r w:rsidR="00F52E6A" w:rsidRPr="00B26CCD">
        <w:rPr>
          <w:rFonts w:ascii="Calibri" w:hAnsi="Calibri" w:cs="Calibri"/>
        </w:rPr>
        <w:t xml:space="preserve"> </w:t>
      </w:r>
      <w:r w:rsidR="008062C4">
        <w:rPr>
          <w:rFonts w:ascii="Calibri" w:hAnsi="Calibri" w:cs="Calibri"/>
        </w:rPr>
        <w:t xml:space="preserve">(usually whilst standing) </w:t>
      </w:r>
      <w:r w:rsidR="00056CEA" w:rsidRPr="00B26CCD">
        <w:rPr>
          <w:rFonts w:ascii="Calibri" w:hAnsi="Calibri" w:cs="Calibri"/>
        </w:rPr>
        <w:t xml:space="preserve">that was accompanied with key terms commonly </w:t>
      </w:r>
      <w:r w:rsidR="00515091" w:rsidRPr="00B26CCD">
        <w:rPr>
          <w:rFonts w:ascii="Calibri" w:hAnsi="Calibri" w:cs="Calibri"/>
        </w:rPr>
        <w:t>found on</w:t>
      </w:r>
      <w:r w:rsidR="00056CEA" w:rsidRPr="00B26CCD">
        <w:rPr>
          <w:rFonts w:ascii="Calibri" w:hAnsi="Calibri" w:cs="Calibri"/>
        </w:rPr>
        <w:t xml:space="preserve"> the Psychology A</w:t>
      </w:r>
      <w:r w:rsidR="00515091" w:rsidRPr="00B26CCD">
        <w:rPr>
          <w:rFonts w:ascii="Calibri" w:hAnsi="Calibri" w:cs="Calibri"/>
        </w:rPr>
        <w:t>S</w:t>
      </w:r>
      <w:r w:rsidR="00B438BF" w:rsidRPr="00B26CCD">
        <w:rPr>
          <w:rFonts w:ascii="Calibri" w:hAnsi="Calibri" w:cs="Calibri"/>
        </w:rPr>
        <w:t>/</w:t>
      </w:r>
      <w:r w:rsidR="00515091" w:rsidRPr="00B26CCD">
        <w:rPr>
          <w:rFonts w:ascii="Calibri" w:hAnsi="Calibri" w:cs="Calibri"/>
        </w:rPr>
        <w:t>A</w:t>
      </w:r>
      <w:r w:rsidR="00056CEA" w:rsidRPr="00B26CCD">
        <w:rPr>
          <w:rFonts w:ascii="Calibri" w:hAnsi="Calibri" w:cs="Calibri"/>
        </w:rPr>
        <w:t xml:space="preserve"> Level specification</w:t>
      </w:r>
      <w:r w:rsidR="00163242" w:rsidRPr="00B26CCD">
        <w:rPr>
          <w:rFonts w:ascii="Calibri" w:hAnsi="Calibri" w:cs="Calibri"/>
        </w:rPr>
        <w:t xml:space="preserve"> (e.g.)</w:t>
      </w:r>
      <w:r w:rsidR="003F2F8A" w:rsidRPr="00B26CCD">
        <w:rPr>
          <w:rFonts w:ascii="Calibri" w:hAnsi="Calibri" w:cs="Calibri"/>
        </w:rPr>
        <w:t xml:space="preserve"> ‘</w:t>
      </w:r>
      <w:r w:rsidR="000B1A14" w:rsidRPr="00B26CCD">
        <w:rPr>
          <w:rFonts w:ascii="Calibri" w:hAnsi="Calibri" w:cs="Calibri"/>
        </w:rPr>
        <w:t xml:space="preserve">You can see that the marking scheme specifically </w:t>
      </w:r>
      <w:r w:rsidR="00686C5D" w:rsidRPr="00B26CCD">
        <w:rPr>
          <w:rFonts w:ascii="Calibri" w:hAnsi="Calibri" w:cs="Calibri"/>
        </w:rPr>
        <w:t>outlines</w:t>
      </w:r>
      <w:r w:rsidR="000B1A14" w:rsidRPr="00B26CCD">
        <w:rPr>
          <w:rFonts w:ascii="Calibri" w:hAnsi="Calibri" w:cs="Calibri"/>
        </w:rPr>
        <w:t>…’</w:t>
      </w:r>
      <w:r w:rsidR="00686C5D" w:rsidRPr="00B26CCD">
        <w:rPr>
          <w:rFonts w:ascii="Calibri" w:hAnsi="Calibri" w:cs="Calibri"/>
        </w:rPr>
        <w:t>.</w:t>
      </w:r>
      <w:r w:rsidR="00681A89" w:rsidRPr="00B26CCD">
        <w:rPr>
          <w:rFonts w:ascii="Calibri" w:hAnsi="Calibri" w:cs="Calibri"/>
        </w:rPr>
        <w:t>; ‘The disadvantages of lab experiments include…’ The rate of the speech</w:t>
      </w:r>
      <w:r w:rsidR="007A2D35" w:rsidRPr="00B26CCD">
        <w:rPr>
          <w:rFonts w:ascii="Calibri" w:hAnsi="Calibri" w:cs="Calibri"/>
        </w:rPr>
        <w:t xml:space="preserve">, whilst not </w:t>
      </w:r>
      <w:r w:rsidR="007A2D35" w:rsidRPr="00B26CCD">
        <w:rPr>
          <w:rFonts w:ascii="Calibri" w:hAnsi="Calibri" w:cs="Calibri"/>
        </w:rPr>
        <w:lastRenderedPageBreak/>
        <w:t>overwhelming,</w:t>
      </w:r>
      <w:r w:rsidR="00681A89" w:rsidRPr="00B26CCD">
        <w:rPr>
          <w:rFonts w:ascii="Calibri" w:hAnsi="Calibri" w:cs="Calibri"/>
        </w:rPr>
        <w:t xml:space="preserve"> </w:t>
      </w:r>
      <w:r w:rsidR="007A2D35" w:rsidRPr="00B26CCD">
        <w:rPr>
          <w:rFonts w:ascii="Calibri" w:hAnsi="Calibri" w:cs="Calibri"/>
        </w:rPr>
        <w:t>comfortably</w:t>
      </w:r>
      <w:r w:rsidR="00681A89" w:rsidRPr="00B26CCD">
        <w:rPr>
          <w:rFonts w:ascii="Calibri" w:hAnsi="Calibri" w:cs="Calibri"/>
        </w:rPr>
        <w:t xml:space="preserve"> allowed large volumes of material to be covered throughout the observations which was done through a professional, academic tone </w:t>
      </w:r>
      <w:r w:rsidR="00217930" w:rsidRPr="00B26CCD">
        <w:rPr>
          <w:rFonts w:ascii="Calibri" w:hAnsi="Calibri" w:cs="Calibri"/>
        </w:rPr>
        <w:t xml:space="preserve">as one would typically expect to find at a college. </w:t>
      </w:r>
    </w:p>
    <w:p w14:paraId="67FD8DB2" w14:textId="2171C238" w:rsidR="00CA29F5" w:rsidRPr="00B26CCD" w:rsidRDefault="009B617B" w:rsidP="0069675E">
      <w:pPr>
        <w:spacing w:line="360" w:lineRule="auto"/>
        <w:rPr>
          <w:rFonts w:ascii="Calibri" w:hAnsi="Calibri" w:cs="Calibri"/>
        </w:rPr>
      </w:pPr>
      <w:r w:rsidRPr="00B26CCD">
        <w:rPr>
          <w:rFonts w:ascii="Calibri" w:hAnsi="Calibri" w:cs="Calibri"/>
        </w:rPr>
        <w:t xml:space="preserve">Conversely, </w:t>
      </w:r>
      <w:r w:rsidR="00213A37" w:rsidRPr="00B26CCD">
        <w:rPr>
          <w:rFonts w:ascii="Calibri" w:hAnsi="Calibri" w:cs="Calibri"/>
        </w:rPr>
        <w:t xml:space="preserve">Teacher 2 </w:t>
      </w:r>
      <w:r w:rsidR="00F52E6A" w:rsidRPr="00B26CCD">
        <w:rPr>
          <w:rFonts w:ascii="Calibri" w:hAnsi="Calibri" w:cs="Calibri"/>
        </w:rPr>
        <w:t>was predominantly seated</w:t>
      </w:r>
      <w:r w:rsidR="00CB1213" w:rsidRPr="00B26CCD">
        <w:rPr>
          <w:rFonts w:ascii="Calibri" w:hAnsi="Calibri" w:cs="Calibri"/>
        </w:rPr>
        <w:t xml:space="preserve"> and</w:t>
      </w:r>
      <w:r w:rsidR="00F52E6A" w:rsidRPr="00B26CCD">
        <w:rPr>
          <w:rFonts w:ascii="Calibri" w:hAnsi="Calibri" w:cs="Calibri"/>
        </w:rPr>
        <w:t xml:space="preserve"> </w:t>
      </w:r>
      <w:r w:rsidR="00992FD8" w:rsidRPr="00B26CCD">
        <w:rPr>
          <w:rFonts w:ascii="Calibri" w:hAnsi="Calibri" w:cs="Calibri"/>
        </w:rPr>
        <w:t xml:space="preserve">used language which </w:t>
      </w:r>
      <w:r w:rsidR="00217930" w:rsidRPr="00B26CCD">
        <w:rPr>
          <w:rFonts w:ascii="Calibri" w:hAnsi="Calibri" w:cs="Calibri"/>
        </w:rPr>
        <w:t>was</w:t>
      </w:r>
      <w:r w:rsidR="00992FD8" w:rsidRPr="00B26CCD">
        <w:rPr>
          <w:rFonts w:ascii="Calibri" w:hAnsi="Calibri" w:cs="Calibri"/>
        </w:rPr>
        <w:t xml:space="preserve"> </w:t>
      </w:r>
      <w:r w:rsidR="00B121A6" w:rsidRPr="00B26CCD">
        <w:rPr>
          <w:rFonts w:ascii="Calibri" w:hAnsi="Calibri" w:cs="Calibri"/>
        </w:rPr>
        <w:t xml:space="preserve">simpler, </w:t>
      </w:r>
      <w:r w:rsidR="001E01F9" w:rsidRPr="00B26CCD">
        <w:rPr>
          <w:rFonts w:ascii="Calibri" w:hAnsi="Calibri" w:cs="Calibri"/>
        </w:rPr>
        <w:t xml:space="preserve">more </w:t>
      </w:r>
      <w:r w:rsidR="00DB64C6" w:rsidRPr="00B26CCD">
        <w:rPr>
          <w:rFonts w:ascii="Calibri" w:hAnsi="Calibri" w:cs="Calibri"/>
        </w:rPr>
        <w:t>informal</w:t>
      </w:r>
      <w:r w:rsidR="0051329A" w:rsidRPr="00B26CCD">
        <w:rPr>
          <w:rFonts w:ascii="Calibri" w:hAnsi="Calibri" w:cs="Calibri"/>
        </w:rPr>
        <w:t xml:space="preserve"> </w:t>
      </w:r>
      <w:r w:rsidR="00B121A6" w:rsidRPr="00B26CCD">
        <w:rPr>
          <w:rFonts w:ascii="Calibri" w:hAnsi="Calibri" w:cs="Calibri"/>
        </w:rPr>
        <w:t xml:space="preserve">and inclusive </w:t>
      </w:r>
      <w:r w:rsidR="0051329A" w:rsidRPr="00B26CCD">
        <w:rPr>
          <w:rFonts w:ascii="Calibri" w:hAnsi="Calibri" w:cs="Calibri"/>
        </w:rPr>
        <w:t>to the learners</w:t>
      </w:r>
      <w:r w:rsidR="001E01F9" w:rsidRPr="00B26CCD">
        <w:rPr>
          <w:rFonts w:ascii="Calibri" w:hAnsi="Calibri" w:cs="Calibri"/>
        </w:rPr>
        <w:t xml:space="preserve"> </w:t>
      </w:r>
      <w:r w:rsidR="0083166D" w:rsidRPr="00B26CCD">
        <w:rPr>
          <w:rFonts w:ascii="Calibri" w:hAnsi="Calibri" w:cs="Calibri"/>
        </w:rPr>
        <w:t xml:space="preserve">(e.g.) </w:t>
      </w:r>
      <w:r w:rsidR="00740E21" w:rsidRPr="00B26CCD">
        <w:rPr>
          <w:rFonts w:ascii="Calibri" w:hAnsi="Calibri" w:cs="Calibri"/>
        </w:rPr>
        <w:t>‘W</w:t>
      </w:r>
      <w:r w:rsidR="0083166D" w:rsidRPr="00B26CCD">
        <w:rPr>
          <w:rFonts w:ascii="Calibri" w:hAnsi="Calibri" w:cs="Calibri"/>
        </w:rPr>
        <w:t>hen we’re</w:t>
      </w:r>
      <w:r w:rsidR="00EA4258" w:rsidRPr="00B26CCD">
        <w:rPr>
          <w:rFonts w:ascii="Calibri" w:hAnsi="Calibri" w:cs="Calibri"/>
        </w:rPr>
        <w:t xml:space="preserve"> feeling low, the first thing we </w:t>
      </w:r>
      <w:r w:rsidR="00740E21" w:rsidRPr="00B26CCD">
        <w:rPr>
          <w:rFonts w:ascii="Calibri" w:hAnsi="Calibri" w:cs="Calibri"/>
        </w:rPr>
        <w:t xml:space="preserve">tend to </w:t>
      </w:r>
      <w:r w:rsidR="00EA4258" w:rsidRPr="00B26CCD">
        <w:rPr>
          <w:rFonts w:ascii="Calibri" w:hAnsi="Calibri" w:cs="Calibri"/>
        </w:rPr>
        <w:t xml:space="preserve">do is </w:t>
      </w:r>
      <w:r w:rsidR="00BE13D3" w:rsidRPr="00B26CCD">
        <w:rPr>
          <w:rFonts w:ascii="Calibri" w:hAnsi="Calibri" w:cs="Calibri"/>
        </w:rPr>
        <w:t>spend more time alone…</w:t>
      </w:r>
      <w:r w:rsidR="00787C41" w:rsidRPr="00B26CCD">
        <w:rPr>
          <w:rFonts w:ascii="Calibri" w:hAnsi="Calibri" w:cs="Calibri"/>
        </w:rPr>
        <w:t>; ‘…if the biscuits and chocolates aren’t in our trolley in Tesco, then they won’t be in our cupboards either…</w:t>
      </w:r>
      <w:r w:rsidR="00BE13D3" w:rsidRPr="00B26CCD">
        <w:rPr>
          <w:rFonts w:ascii="Calibri" w:hAnsi="Calibri" w:cs="Calibri"/>
        </w:rPr>
        <w:t xml:space="preserve">’ </w:t>
      </w:r>
      <w:r w:rsidR="00AC7271" w:rsidRPr="00B26CCD">
        <w:rPr>
          <w:rFonts w:ascii="Calibri" w:hAnsi="Calibri" w:cs="Calibri"/>
        </w:rPr>
        <w:t>The</w:t>
      </w:r>
      <w:r w:rsidR="00CA29F5" w:rsidRPr="00B26CCD">
        <w:rPr>
          <w:rFonts w:ascii="Calibri" w:hAnsi="Calibri" w:cs="Calibri"/>
        </w:rPr>
        <w:t xml:space="preserve"> speech rate was </w:t>
      </w:r>
      <w:r w:rsidR="00E547EF" w:rsidRPr="00B26CCD">
        <w:rPr>
          <w:rFonts w:ascii="Calibri" w:hAnsi="Calibri" w:cs="Calibri"/>
        </w:rPr>
        <w:t xml:space="preserve">also </w:t>
      </w:r>
      <w:r w:rsidR="00AC7271" w:rsidRPr="00B26CCD">
        <w:rPr>
          <w:rFonts w:ascii="Calibri" w:hAnsi="Calibri" w:cs="Calibri"/>
        </w:rPr>
        <w:t xml:space="preserve">generally </w:t>
      </w:r>
      <w:r w:rsidR="00CA29F5" w:rsidRPr="00B26CCD">
        <w:rPr>
          <w:rFonts w:ascii="Calibri" w:hAnsi="Calibri" w:cs="Calibri"/>
        </w:rPr>
        <w:t>slower</w:t>
      </w:r>
      <w:r w:rsidR="00AC7271" w:rsidRPr="00B26CCD">
        <w:rPr>
          <w:rFonts w:ascii="Calibri" w:hAnsi="Calibri" w:cs="Calibri"/>
        </w:rPr>
        <w:t xml:space="preserve">, especially when approaching potentially </w:t>
      </w:r>
      <w:r w:rsidR="00451126" w:rsidRPr="00B26CCD">
        <w:rPr>
          <w:rFonts w:ascii="Calibri" w:hAnsi="Calibri" w:cs="Calibri"/>
        </w:rPr>
        <w:t>sensitive</w:t>
      </w:r>
      <w:r w:rsidR="00AC7271" w:rsidRPr="00B26CCD">
        <w:rPr>
          <w:rFonts w:ascii="Calibri" w:hAnsi="Calibri" w:cs="Calibri"/>
        </w:rPr>
        <w:t xml:space="preserve"> or more complex </w:t>
      </w:r>
      <w:r w:rsidR="00451126" w:rsidRPr="00B26CCD">
        <w:rPr>
          <w:rFonts w:ascii="Calibri" w:hAnsi="Calibri" w:cs="Calibri"/>
        </w:rPr>
        <w:t>topics</w:t>
      </w:r>
      <w:r w:rsidR="00F52E6A" w:rsidRPr="00B26CCD">
        <w:rPr>
          <w:rFonts w:ascii="Calibri" w:hAnsi="Calibri" w:cs="Calibri"/>
        </w:rPr>
        <w:t>.</w:t>
      </w:r>
      <w:r w:rsidR="00AC7271" w:rsidRPr="00B26CCD">
        <w:rPr>
          <w:rFonts w:ascii="Calibri" w:hAnsi="Calibri" w:cs="Calibri"/>
        </w:rPr>
        <w:t xml:space="preserve"> </w:t>
      </w:r>
    </w:p>
    <w:p w14:paraId="33992BFA" w14:textId="6B8C1835" w:rsidR="00004930" w:rsidRPr="00B26CCD" w:rsidRDefault="00A26C93" w:rsidP="0069675E">
      <w:pPr>
        <w:spacing w:line="360" w:lineRule="auto"/>
        <w:rPr>
          <w:rFonts w:ascii="Calibri" w:hAnsi="Calibri" w:cs="Calibri"/>
          <w:b/>
          <w:bCs/>
        </w:rPr>
      </w:pPr>
      <w:r w:rsidRPr="00B26CCD">
        <w:rPr>
          <w:rFonts w:ascii="Calibri" w:hAnsi="Calibri" w:cs="Calibri"/>
          <w:b/>
          <w:bCs/>
        </w:rPr>
        <w:t>So What?</w:t>
      </w:r>
    </w:p>
    <w:p w14:paraId="13CBE551" w14:textId="1E479100" w:rsidR="0066516D" w:rsidRPr="00B26CCD" w:rsidRDefault="00883F2B" w:rsidP="0069675E">
      <w:pPr>
        <w:spacing w:line="360" w:lineRule="auto"/>
        <w:rPr>
          <w:rFonts w:ascii="Calibri" w:hAnsi="Calibri" w:cs="Calibri"/>
        </w:rPr>
      </w:pPr>
      <w:r w:rsidRPr="00B26CCD">
        <w:rPr>
          <w:rFonts w:ascii="Calibri" w:hAnsi="Calibri" w:cs="Calibri"/>
        </w:rPr>
        <w:t>The</w:t>
      </w:r>
      <w:r w:rsidR="001C511F" w:rsidRPr="00B26CCD">
        <w:rPr>
          <w:rFonts w:ascii="Calibri" w:hAnsi="Calibri" w:cs="Calibri"/>
        </w:rPr>
        <w:t xml:space="preserve"> dis</w:t>
      </w:r>
      <w:r w:rsidR="00451126" w:rsidRPr="00B26CCD">
        <w:rPr>
          <w:rFonts w:ascii="Calibri" w:hAnsi="Calibri" w:cs="Calibri"/>
        </w:rPr>
        <w:t>parity</w:t>
      </w:r>
      <w:r w:rsidR="001C511F" w:rsidRPr="00B26CCD">
        <w:rPr>
          <w:rFonts w:ascii="Calibri" w:hAnsi="Calibri" w:cs="Calibri"/>
        </w:rPr>
        <w:t xml:space="preserve"> </w:t>
      </w:r>
      <w:r w:rsidRPr="00B26CCD">
        <w:rPr>
          <w:rFonts w:ascii="Calibri" w:hAnsi="Calibri" w:cs="Calibri"/>
        </w:rPr>
        <w:t xml:space="preserve">in </w:t>
      </w:r>
      <w:r w:rsidR="00AB5CD8" w:rsidRPr="00B26CCD">
        <w:rPr>
          <w:rFonts w:ascii="Calibri" w:hAnsi="Calibri" w:cs="Calibri"/>
        </w:rPr>
        <w:t xml:space="preserve">style and </w:t>
      </w:r>
      <w:r w:rsidRPr="00B26CCD">
        <w:rPr>
          <w:rFonts w:ascii="Calibri" w:hAnsi="Calibri" w:cs="Calibri"/>
        </w:rPr>
        <w:t xml:space="preserve">choice of </w:t>
      </w:r>
      <w:r w:rsidR="00E475F0" w:rsidRPr="00B26CCD">
        <w:rPr>
          <w:rFonts w:ascii="Calibri" w:hAnsi="Calibri" w:cs="Calibri"/>
        </w:rPr>
        <w:t xml:space="preserve">spoken </w:t>
      </w:r>
      <w:r w:rsidRPr="00B26CCD">
        <w:rPr>
          <w:rFonts w:ascii="Calibri" w:hAnsi="Calibri" w:cs="Calibri"/>
        </w:rPr>
        <w:t>language</w:t>
      </w:r>
      <w:r w:rsidR="00C414E9" w:rsidRPr="00B26CCD">
        <w:rPr>
          <w:rFonts w:ascii="Calibri" w:hAnsi="Calibri" w:cs="Calibri"/>
        </w:rPr>
        <w:t xml:space="preserve"> </w:t>
      </w:r>
      <w:r w:rsidRPr="00B26CCD">
        <w:rPr>
          <w:rFonts w:ascii="Calibri" w:hAnsi="Calibri" w:cs="Calibri"/>
        </w:rPr>
        <w:t xml:space="preserve">between the two </w:t>
      </w:r>
      <w:r w:rsidR="00D962DE" w:rsidRPr="00B26CCD">
        <w:rPr>
          <w:rFonts w:ascii="Calibri" w:hAnsi="Calibri" w:cs="Calibri"/>
        </w:rPr>
        <w:t>teachers was</w:t>
      </w:r>
      <w:r w:rsidR="00E475F0" w:rsidRPr="00B26CCD">
        <w:rPr>
          <w:rFonts w:ascii="Calibri" w:hAnsi="Calibri" w:cs="Calibri"/>
        </w:rPr>
        <w:t xml:space="preserve"> important</w:t>
      </w:r>
      <w:r w:rsidR="001D3E30" w:rsidRPr="00B26CCD">
        <w:rPr>
          <w:rFonts w:ascii="Calibri" w:hAnsi="Calibri" w:cs="Calibri"/>
        </w:rPr>
        <w:t xml:space="preserve"> </w:t>
      </w:r>
      <w:r w:rsidR="00E475F0" w:rsidRPr="00B26CCD">
        <w:rPr>
          <w:rFonts w:ascii="Calibri" w:hAnsi="Calibri" w:cs="Calibri"/>
        </w:rPr>
        <w:t xml:space="preserve">to witness as </w:t>
      </w:r>
      <w:r w:rsidR="00486A75" w:rsidRPr="00B26CCD">
        <w:rPr>
          <w:rFonts w:ascii="Calibri" w:hAnsi="Calibri" w:cs="Calibri"/>
        </w:rPr>
        <w:t>it illustrated th</w:t>
      </w:r>
      <w:r w:rsidR="00C46636" w:rsidRPr="00B26CCD">
        <w:rPr>
          <w:rFonts w:ascii="Calibri" w:hAnsi="Calibri" w:cs="Calibri"/>
        </w:rPr>
        <w:t xml:space="preserve">at </w:t>
      </w:r>
      <w:r w:rsidR="00F432FD" w:rsidRPr="00B26CCD">
        <w:rPr>
          <w:rFonts w:ascii="Calibri" w:hAnsi="Calibri" w:cs="Calibri"/>
        </w:rPr>
        <w:t>a</w:t>
      </w:r>
      <w:r w:rsidR="00C46636" w:rsidRPr="00B26CCD">
        <w:rPr>
          <w:rFonts w:ascii="Calibri" w:hAnsi="Calibri" w:cs="Calibri"/>
        </w:rPr>
        <w:t xml:space="preserve"> </w:t>
      </w:r>
      <w:r w:rsidR="00056FAB" w:rsidRPr="00B26CCD">
        <w:rPr>
          <w:rFonts w:ascii="Calibri" w:hAnsi="Calibri" w:cs="Calibri"/>
        </w:rPr>
        <w:t>different</w:t>
      </w:r>
      <w:r w:rsidR="002D2D83" w:rsidRPr="00B26CCD">
        <w:rPr>
          <w:rFonts w:ascii="Calibri" w:hAnsi="Calibri" w:cs="Calibri"/>
        </w:rPr>
        <w:t xml:space="preserve"> </w:t>
      </w:r>
      <w:r w:rsidR="00C46636" w:rsidRPr="00B26CCD">
        <w:rPr>
          <w:rFonts w:ascii="Calibri" w:hAnsi="Calibri" w:cs="Calibri"/>
        </w:rPr>
        <w:t>approach</w:t>
      </w:r>
      <w:r w:rsidR="009947EB" w:rsidRPr="00B26CCD">
        <w:rPr>
          <w:rFonts w:ascii="Calibri" w:hAnsi="Calibri" w:cs="Calibri"/>
        </w:rPr>
        <w:t xml:space="preserve"> to language</w:t>
      </w:r>
      <w:r w:rsidR="00C46636" w:rsidRPr="00B26CCD">
        <w:rPr>
          <w:rFonts w:ascii="Calibri" w:hAnsi="Calibri" w:cs="Calibri"/>
        </w:rPr>
        <w:t xml:space="preserve"> is needed for </w:t>
      </w:r>
      <w:r w:rsidR="002D2D83" w:rsidRPr="00B26CCD">
        <w:rPr>
          <w:rFonts w:ascii="Calibri" w:hAnsi="Calibri" w:cs="Calibri"/>
        </w:rPr>
        <w:t>different settings</w:t>
      </w:r>
      <w:r w:rsidR="00F432FD" w:rsidRPr="00B26CCD">
        <w:rPr>
          <w:rFonts w:ascii="Calibri" w:hAnsi="Calibri" w:cs="Calibri"/>
        </w:rPr>
        <w:t xml:space="preserve"> of </w:t>
      </w:r>
      <w:r w:rsidR="006B3D1D" w:rsidRPr="00B26CCD">
        <w:rPr>
          <w:rFonts w:ascii="Calibri" w:hAnsi="Calibri" w:cs="Calibri"/>
        </w:rPr>
        <w:t>students</w:t>
      </w:r>
      <w:r w:rsidR="00C46636" w:rsidRPr="00B26CCD">
        <w:rPr>
          <w:rFonts w:ascii="Calibri" w:hAnsi="Calibri" w:cs="Calibri"/>
        </w:rPr>
        <w:t xml:space="preserve"> – despite the tw</w:t>
      </w:r>
      <w:r w:rsidR="00950F90" w:rsidRPr="00B26CCD">
        <w:rPr>
          <w:rFonts w:ascii="Calibri" w:hAnsi="Calibri" w:cs="Calibri"/>
        </w:rPr>
        <w:t xml:space="preserve">o </w:t>
      </w:r>
      <w:r w:rsidR="002D2D83" w:rsidRPr="00B26CCD">
        <w:rPr>
          <w:rFonts w:ascii="Calibri" w:hAnsi="Calibri" w:cs="Calibri"/>
        </w:rPr>
        <w:t>groups of learners</w:t>
      </w:r>
      <w:r w:rsidR="00950F90" w:rsidRPr="00B26CCD">
        <w:rPr>
          <w:rFonts w:ascii="Calibri" w:hAnsi="Calibri" w:cs="Calibri"/>
        </w:rPr>
        <w:t xml:space="preserve"> being part of the post-16 sector</w:t>
      </w:r>
      <w:r w:rsidR="006E6010" w:rsidRPr="00B26CCD">
        <w:rPr>
          <w:rFonts w:ascii="Calibri" w:hAnsi="Calibri" w:cs="Calibri"/>
        </w:rPr>
        <w:t xml:space="preserve"> </w:t>
      </w:r>
      <w:r w:rsidR="005C23B0" w:rsidRPr="00B26CCD">
        <w:rPr>
          <w:rFonts w:ascii="Calibri" w:hAnsi="Calibri" w:cs="Calibri"/>
        </w:rPr>
        <w:t>(</w:t>
      </w:r>
      <w:r w:rsidR="005F3FD7" w:rsidRPr="00B26CCD">
        <w:rPr>
          <w:rFonts w:ascii="Calibri" w:hAnsi="Calibri" w:cs="Calibri"/>
        </w:rPr>
        <w:t>Edam</w:t>
      </w:r>
      <w:r w:rsidR="00382505" w:rsidRPr="00B26CCD">
        <w:rPr>
          <w:rFonts w:ascii="Calibri" w:hAnsi="Calibri" w:cs="Calibri"/>
        </w:rPr>
        <w:t xml:space="preserve">, </w:t>
      </w:r>
      <w:r w:rsidR="005C23B0" w:rsidRPr="00B26CCD">
        <w:rPr>
          <w:rFonts w:ascii="Calibri" w:hAnsi="Calibri" w:cs="Calibri"/>
        </w:rPr>
        <w:t>et al</w:t>
      </w:r>
      <w:r w:rsidR="00382505" w:rsidRPr="00B26CCD">
        <w:rPr>
          <w:rFonts w:ascii="Calibri" w:hAnsi="Calibri" w:cs="Calibri"/>
        </w:rPr>
        <w:t>, 2003, p. 30)</w:t>
      </w:r>
      <w:r w:rsidR="00223673" w:rsidRPr="00B26CCD">
        <w:rPr>
          <w:rFonts w:ascii="Calibri" w:hAnsi="Calibri" w:cs="Calibri"/>
        </w:rPr>
        <w:t xml:space="preserve">. </w:t>
      </w:r>
      <w:r w:rsidR="009375AE" w:rsidRPr="00B26CCD">
        <w:rPr>
          <w:rFonts w:ascii="Calibri" w:hAnsi="Calibri" w:cs="Calibri"/>
        </w:rPr>
        <w:t xml:space="preserve">The </w:t>
      </w:r>
      <w:r w:rsidR="006F749A" w:rsidRPr="00B26CCD">
        <w:rPr>
          <w:rFonts w:ascii="Calibri" w:hAnsi="Calibri" w:cs="Calibri"/>
        </w:rPr>
        <w:t xml:space="preserve">function of a </w:t>
      </w:r>
      <w:r w:rsidR="009375AE" w:rsidRPr="00B26CCD">
        <w:rPr>
          <w:rFonts w:ascii="Calibri" w:hAnsi="Calibri" w:cs="Calibri"/>
        </w:rPr>
        <w:t>college, which is an academic institution</w:t>
      </w:r>
      <w:r w:rsidR="00054FF6" w:rsidRPr="00B26CCD">
        <w:rPr>
          <w:rFonts w:ascii="Calibri" w:hAnsi="Calibri" w:cs="Calibri"/>
        </w:rPr>
        <w:t xml:space="preserve">, </w:t>
      </w:r>
      <w:r w:rsidR="00752523" w:rsidRPr="00B26CCD">
        <w:rPr>
          <w:rFonts w:ascii="Calibri" w:hAnsi="Calibri" w:cs="Calibri"/>
        </w:rPr>
        <w:t xml:space="preserve">is to effectively </w:t>
      </w:r>
      <w:r w:rsidR="00AD06FD" w:rsidRPr="00B26CCD">
        <w:rPr>
          <w:rFonts w:ascii="Calibri" w:hAnsi="Calibri" w:cs="Calibri"/>
        </w:rPr>
        <w:t>‘prepare [students] for good jobs</w:t>
      </w:r>
      <w:r w:rsidR="00744158" w:rsidRPr="00B26CCD">
        <w:rPr>
          <w:rFonts w:ascii="Calibri" w:hAnsi="Calibri" w:cs="Calibri"/>
        </w:rPr>
        <w:t>…</w:t>
      </w:r>
      <w:r w:rsidR="00AD06FD" w:rsidRPr="00B26CCD">
        <w:rPr>
          <w:rFonts w:ascii="Calibri" w:hAnsi="Calibri" w:cs="Calibri"/>
        </w:rPr>
        <w:t>and contributing citizenship.</w:t>
      </w:r>
      <w:r w:rsidR="003561F7" w:rsidRPr="00B26CCD">
        <w:rPr>
          <w:rFonts w:ascii="Calibri" w:hAnsi="Calibri" w:cs="Calibri"/>
        </w:rPr>
        <w:t xml:space="preserve">’ (Brown and Schwartz, 2014, </w:t>
      </w:r>
      <w:r w:rsidR="00741F13" w:rsidRPr="00B26CCD">
        <w:rPr>
          <w:rFonts w:ascii="Calibri" w:hAnsi="Calibri" w:cs="Calibri"/>
        </w:rPr>
        <w:t>p. 57)</w:t>
      </w:r>
      <w:r w:rsidR="00EE1961" w:rsidRPr="00B26CCD">
        <w:rPr>
          <w:rFonts w:ascii="Calibri" w:hAnsi="Calibri" w:cs="Calibri"/>
        </w:rPr>
        <w:t xml:space="preserve">, </w:t>
      </w:r>
      <w:r w:rsidR="007D0822" w:rsidRPr="00B26CCD">
        <w:rPr>
          <w:rFonts w:ascii="Calibri" w:hAnsi="Calibri" w:cs="Calibri"/>
        </w:rPr>
        <w:t xml:space="preserve">whereas self-management </w:t>
      </w:r>
      <w:r w:rsidR="00EE1961" w:rsidRPr="00B26CCD">
        <w:rPr>
          <w:rFonts w:ascii="Calibri" w:hAnsi="Calibri" w:cs="Calibri"/>
        </w:rPr>
        <w:t>lessons</w:t>
      </w:r>
      <w:r w:rsidR="007D0822" w:rsidRPr="00B26CCD">
        <w:rPr>
          <w:rFonts w:ascii="Calibri" w:hAnsi="Calibri" w:cs="Calibri"/>
        </w:rPr>
        <w:t xml:space="preserve"> </w:t>
      </w:r>
      <w:r w:rsidR="00EE1961" w:rsidRPr="00B26CCD">
        <w:rPr>
          <w:rFonts w:ascii="Calibri" w:hAnsi="Calibri" w:cs="Calibri"/>
        </w:rPr>
        <w:t>at</w:t>
      </w:r>
      <w:r w:rsidR="000333FB" w:rsidRPr="00B26CCD">
        <w:rPr>
          <w:rFonts w:ascii="Calibri" w:hAnsi="Calibri" w:cs="Calibri"/>
        </w:rPr>
        <w:t xml:space="preserve"> </w:t>
      </w:r>
      <w:r w:rsidR="003F1519" w:rsidRPr="00B26CCD">
        <w:rPr>
          <w:rFonts w:ascii="Calibri" w:hAnsi="Calibri" w:cs="Calibri"/>
        </w:rPr>
        <w:t>MH</w:t>
      </w:r>
      <w:r w:rsidR="000333FB" w:rsidRPr="00B26CCD">
        <w:rPr>
          <w:rFonts w:ascii="Calibri" w:hAnsi="Calibri" w:cs="Calibri"/>
        </w:rPr>
        <w:t xml:space="preserve"> centre</w:t>
      </w:r>
      <w:r w:rsidR="00EE1961" w:rsidRPr="00B26CCD">
        <w:rPr>
          <w:rFonts w:ascii="Calibri" w:hAnsi="Calibri" w:cs="Calibri"/>
        </w:rPr>
        <w:t>s</w:t>
      </w:r>
      <w:r w:rsidR="000333FB" w:rsidRPr="00B26CCD">
        <w:rPr>
          <w:rFonts w:ascii="Calibri" w:hAnsi="Calibri" w:cs="Calibri"/>
        </w:rPr>
        <w:t xml:space="preserve"> </w:t>
      </w:r>
      <w:r w:rsidR="00B364B0" w:rsidRPr="00B26CCD">
        <w:rPr>
          <w:rFonts w:ascii="Calibri" w:hAnsi="Calibri" w:cs="Calibri"/>
        </w:rPr>
        <w:t>are</w:t>
      </w:r>
      <w:r w:rsidR="000333FB" w:rsidRPr="00B26CCD">
        <w:rPr>
          <w:rFonts w:ascii="Calibri" w:hAnsi="Calibri" w:cs="Calibri"/>
        </w:rPr>
        <w:t xml:space="preserve"> </w:t>
      </w:r>
      <w:r w:rsidR="00744158" w:rsidRPr="00B26CCD">
        <w:rPr>
          <w:rFonts w:ascii="Calibri" w:hAnsi="Calibri" w:cs="Calibri"/>
        </w:rPr>
        <w:t xml:space="preserve">designed </w:t>
      </w:r>
      <w:r w:rsidR="00156317" w:rsidRPr="00B26CCD">
        <w:rPr>
          <w:rFonts w:ascii="Calibri" w:hAnsi="Calibri" w:cs="Calibri"/>
        </w:rPr>
        <w:t xml:space="preserve">to </w:t>
      </w:r>
      <w:r w:rsidR="00734AB0" w:rsidRPr="00B26CCD">
        <w:rPr>
          <w:rFonts w:ascii="Calibri" w:hAnsi="Calibri" w:cs="Calibri"/>
        </w:rPr>
        <w:t xml:space="preserve">‘empower individuals in their recovery by providing the skills and confidence they need to take active steps in recognising and managing their own health problems.’ (Lean et al, 2019, p. 260). </w:t>
      </w:r>
      <w:r w:rsidR="004C3636" w:rsidRPr="00B26CCD">
        <w:rPr>
          <w:rFonts w:ascii="Calibri" w:hAnsi="Calibri" w:cs="Calibri"/>
        </w:rPr>
        <w:t xml:space="preserve">This likely explains why </w:t>
      </w:r>
      <w:r w:rsidR="00596B94" w:rsidRPr="00B26CCD">
        <w:rPr>
          <w:rFonts w:ascii="Calibri" w:hAnsi="Calibri" w:cs="Calibri"/>
        </w:rPr>
        <w:t xml:space="preserve">the instructional </w:t>
      </w:r>
      <w:r w:rsidR="00CA6ACC" w:rsidRPr="00B26CCD">
        <w:rPr>
          <w:rFonts w:ascii="Calibri" w:hAnsi="Calibri" w:cs="Calibri"/>
        </w:rPr>
        <w:t xml:space="preserve">tone </w:t>
      </w:r>
      <w:r w:rsidR="00596B94" w:rsidRPr="00B26CCD">
        <w:rPr>
          <w:rFonts w:ascii="Calibri" w:hAnsi="Calibri" w:cs="Calibri"/>
        </w:rPr>
        <w:t xml:space="preserve">of Teacher 1 also contained more action verbs </w:t>
      </w:r>
      <w:r w:rsidR="001F2EAE" w:rsidRPr="00B26CCD">
        <w:rPr>
          <w:rFonts w:ascii="Calibri" w:hAnsi="Calibri" w:cs="Calibri"/>
        </w:rPr>
        <w:t>(</w:t>
      </w:r>
      <w:r w:rsidR="00651231" w:rsidRPr="00B26CCD">
        <w:rPr>
          <w:rFonts w:ascii="Calibri" w:hAnsi="Calibri" w:cs="Calibri"/>
        </w:rPr>
        <w:t>recorded numerous times were the following:</w:t>
      </w:r>
      <w:r w:rsidR="001F2EAE" w:rsidRPr="00B26CCD">
        <w:rPr>
          <w:rFonts w:ascii="Calibri" w:hAnsi="Calibri" w:cs="Calibri"/>
        </w:rPr>
        <w:t xml:space="preserve"> </w:t>
      </w:r>
      <w:r w:rsidR="00D31C0A" w:rsidRPr="00B26CCD">
        <w:rPr>
          <w:rFonts w:ascii="Calibri" w:hAnsi="Calibri" w:cs="Calibri"/>
        </w:rPr>
        <w:t>‘</w:t>
      </w:r>
      <w:r w:rsidR="00197352" w:rsidRPr="00B26CCD">
        <w:rPr>
          <w:rFonts w:ascii="Calibri" w:hAnsi="Calibri" w:cs="Calibri"/>
        </w:rPr>
        <w:t xml:space="preserve">can someone </w:t>
      </w:r>
      <w:r w:rsidR="00197352" w:rsidRPr="00B26CCD">
        <w:rPr>
          <w:rFonts w:ascii="Calibri" w:hAnsi="Calibri" w:cs="Calibri"/>
          <w:b/>
          <w:bCs/>
        </w:rPr>
        <w:t xml:space="preserve">tell </w:t>
      </w:r>
      <w:r w:rsidR="00197352" w:rsidRPr="00B26CCD">
        <w:rPr>
          <w:rFonts w:ascii="Calibri" w:hAnsi="Calibri" w:cs="Calibri"/>
        </w:rPr>
        <w:t>me</w:t>
      </w:r>
      <w:r w:rsidR="0085041B" w:rsidRPr="00B26CCD">
        <w:rPr>
          <w:rFonts w:ascii="Calibri" w:hAnsi="Calibri" w:cs="Calibri"/>
        </w:rPr>
        <w:t>?</w:t>
      </w:r>
      <w:r w:rsidR="00D31C0A" w:rsidRPr="00B26CCD">
        <w:rPr>
          <w:rFonts w:ascii="Calibri" w:hAnsi="Calibri" w:cs="Calibri"/>
        </w:rPr>
        <w:t>’ and ‘</w:t>
      </w:r>
      <w:r w:rsidR="00260C11" w:rsidRPr="00B26CCD">
        <w:rPr>
          <w:rFonts w:ascii="Calibri" w:hAnsi="Calibri" w:cs="Calibri"/>
          <w:b/>
          <w:bCs/>
        </w:rPr>
        <w:t>why</w:t>
      </w:r>
      <w:r w:rsidR="00D31C0A" w:rsidRPr="00B26CCD">
        <w:rPr>
          <w:rFonts w:ascii="Calibri" w:hAnsi="Calibri" w:cs="Calibri"/>
        </w:rPr>
        <w:t>’</w:t>
      </w:r>
      <w:r w:rsidR="0085041B" w:rsidRPr="00B26CCD">
        <w:rPr>
          <w:rFonts w:ascii="Calibri" w:hAnsi="Calibri" w:cs="Calibri"/>
        </w:rPr>
        <w:t xml:space="preserve">? </w:t>
      </w:r>
      <w:r w:rsidR="00651231" w:rsidRPr="00B26CCD">
        <w:rPr>
          <w:rFonts w:ascii="Calibri" w:hAnsi="Calibri" w:cs="Calibri"/>
        </w:rPr>
        <w:t xml:space="preserve">- </w:t>
      </w:r>
      <w:r w:rsidR="0085041B" w:rsidRPr="00B26CCD">
        <w:rPr>
          <w:rFonts w:ascii="Calibri" w:hAnsi="Calibri" w:cs="Calibri"/>
        </w:rPr>
        <w:t xml:space="preserve"> </w:t>
      </w:r>
      <w:r w:rsidR="00351A6A" w:rsidRPr="00B26CCD">
        <w:rPr>
          <w:rFonts w:ascii="Calibri" w:hAnsi="Calibri" w:cs="Calibri"/>
        </w:rPr>
        <w:t xml:space="preserve">the </w:t>
      </w:r>
      <w:r w:rsidR="0085041B" w:rsidRPr="00B26CCD">
        <w:rPr>
          <w:rFonts w:ascii="Calibri" w:hAnsi="Calibri" w:cs="Calibri"/>
        </w:rPr>
        <w:t>latter also functioning as a follow-up question</w:t>
      </w:r>
      <w:r w:rsidR="00651231" w:rsidRPr="00B26CCD">
        <w:rPr>
          <w:rFonts w:ascii="Calibri" w:hAnsi="Calibri" w:cs="Calibri"/>
        </w:rPr>
        <w:t>)</w:t>
      </w:r>
      <w:r w:rsidR="00351A6A" w:rsidRPr="00B26CCD">
        <w:rPr>
          <w:rFonts w:ascii="Calibri" w:hAnsi="Calibri" w:cs="Calibri"/>
        </w:rPr>
        <w:t>,</w:t>
      </w:r>
      <w:r w:rsidR="00651231" w:rsidRPr="00B26CCD">
        <w:rPr>
          <w:rFonts w:ascii="Calibri" w:hAnsi="Calibri" w:cs="Calibri"/>
        </w:rPr>
        <w:t xml:space="preserve"> </w:t>
      </w:r>
      <w:proofErr w:type="gramStart"/>
      <w:r w:rsidR="004C6C8F" w:rsidRPr="00B26CCD">
        <w:rPr>
          <w:rFonts w:ascii="Calibri" w:hAnsi="Calibri" w:cs="Calibri"/>
        </w:rPr>
        <w:t>than</w:t>
      </w:r>
      <w:proofErr w:type="gramEnd"/>
      <w:r w:rsidR="004C6C8F" w:rsidRPr="00B26CCD">
        <w:rPr>
          <w:rFonts w:ascii="Calibri" w:hAnsi="Calibri" w:cs="Calibri"/>
        </w:rPr>
        <w:t xml:space="preserve"> Teacher 2.</w:t>
      </w:r>
      <w:r w:rsidR="00356611" w:rsidRPr="00B26CCD">
        <w:rPr>
          <w:rFonts w:ascii="Calibri" w:hAnsi="Calibri" w:cs="Calibri"/>
        </w:rPr>
        <w:t xml:space="preserve"> </w:t>
      </w:r>
      <w:r w:rsidR="008C4A9F" w:rsidRPr="00B26CCD">
        <w:rPr>
          <w:rFonts w:ascii="Calibri" w:hAnsi="Calibri" w:cs="Calibri"/>
        </w:rPr>
        <w:t>C</w:t>
      </w:r>
      <w:r w:rsidR="0097296C" w:rsidRPr="00B26CCD">
        <w:rPr>
          <w:rFonts w:ascii="Calibri" w:hAnsi="Calibri" w:cs="Calibri"/>
        </w:rPr>
        <w:t xml:space="preserve">onducting self-management lessons at </w:t>
      </w:r>
      <w:r w:rsidR="00CA6ACC" w:rsidRPr="00B26CCD">
        <w:rPr>
          <w:rFonts w:ascii="Calibri" w:hAnsi="Calibri" w:cs="Calibri"/>
        </w:rPr>
        <w:t>MH</w:t>
      </w:r>
      <w:r w:rsidR="0097296C" w:rsidRPr="00B26CCD">
        <w:rPr>
          <w:rFonts w:ascii="Calibri" w:hAnsi="Calibri" w:cs="Calibri"/>
        </w:rPr>
        <w:t xml:space="preserve"> centres such as the one I observed carry the need </w:t>
      </w:r>
      <w:r w:rsidR="008C4A9F" w:rsidRPr="00B26CCD">
        <w:rPr>
          <w:rFonts w:ascii="Calibri" w:hAnsi="Calibri" w:cs="Calibri"/>
        </w:rPr>
        <w:t xml:space="preserve">make delicate </w:t>
      </w:r>
      <w:r w:rsidR="0097296C" w:rsidRPr="00B26CCD">
        <w:rPr>
          <w:rFonts w:ascii="Calibri" w:hAnsi="Calibri" w:cs="Calibri"/>
        </w:rPr>
        <w:t>considerations – such as how people who are severely mentally unwell process information (</w:t>
      </w:r>
      <w:r w:rsidR="00CB147D" w:rsidRPr="00B26CCD">
        <w:rPr>
          <w:rFonts w:ascii="Calibri" w:hAnsi="Calibri" w:cs="Calibri"/>
        </w:rPr>
        <w:t>due to</w:t>
      </w:r>
      <w:r w:rsidR="0097296C" w:rsidRPr="00B26CCD">
        <w:rPr>
          <w:rFonts w:ascii="Calibri" w:hAnsi="Calibri" w:cs="Calibri"/>
        </w:rPr>
        <w:t xml:space="preserve"> condition symptoms and/or the sedat</w:t>
      </w:r>
      <w:r w:rsidR="00CB147D" w:rsidRPr="00B26CCD">
        <w:rPr>
          <w:rFonts w:ascii="Calibri" w:hAnsi="Calibri" w:cs="Calibri"/>
        </w:rPr>
        <w:t>ive</w:t>
      </w:r>
      <w:r w:rsidR="0097296C" w:rsidRPr="00B26CCD">
        <w:rPr>
          <w:rFonts w:ascii="Calibri" w:hAnsi="Calibri" w:cs="Calibri"/>
        </w:rPr>
        <w:t xml:space="preserve"> effects of </w:t>
      </w:r>
      <w:r w:rsidR="008C4A9F" w:rsidRPr="00B26CCD">
        <w:rPr>
          <w:rFonts w:ascii="Calibri" w:hAnsi="Calibri" w:cs="Calibri"/>
        </w:rPr>
        <w:t>psychiatric drugs</w:t>
      </w:r>
      <w:r w:rsidR="00725F20" w:rsidRPr="00B26CCD">
        <w:rPr>
          <w:rFonts w:ascii="Calibri" w:hAnsi="Calibri" w:cs="Calibri"/>
        </w:rPr>
        <w:t>)</w:t>
      </w:r>
      <w:r w:rsidR="0097296C" w:rsidRPr="00B26CCD">
        <w:rPr>
          <w:rFonts w:ascii="Calibri" w:hAnsi="Calibri" w:cs="Calibri"/>
        </w:rPr>
        <w:t>. A meta-analysis by Knowles et al (2010</w:t>
      </w:r>
      <w:r w:rsidR="00D02503" w:rsidRPr="00B26CCD">
        <w:rPr>
          <w:rFonts w:ascii="Calibri" w:hAnsi="Calibri" w:cs="Calibri"/>
        </w:rPr>
        <w:t>, p. 828</w:t>
      </w:r>
      <w:r w:rsidR="0097296C" w:rsidRPr="00B26CCD">
        <w:rPr>
          <w:rFonts w:ascii="Calibri" w:hAnsi="Calibri" w:cs="Calibri"/>
        </w:rPr>
        <w:t>) confirms this, stating that in such individuals, mental processing speeds are ‘substantially affected.</w:t>
      </w:r>
      <w:r w:rsidR="00D02503" w:rsidRPr="00B26CCD">
        <w:rPr>
          <w:rFonts w:ascii="Calibri" w:hAnsi="Calibri" w:cs="Calibri"/>
        </w:rPr>
        <w:t>’</w:t>
      </w:r>
      <w:r w:rsidR="0097296C" w:rsidRPr="00B26CCD">
        <w:rPr>
          <w:rFonts w:ascii="Calibri" w:hAnsi="Calibri" w:cs="Calibri"/>
        </w:rPr>
        <w:t xml:space="preserve"> </w:t>
      </w:r>
      <w:r w:rsidR="00CB147D" w:rsidRPr="00B26CCD">
        <w:rPr>
          <w:rFonts w:ascii="Calibri" w:hAnsi="Calibri" w:cs="Calibri"/>
        </w:rPr>
        <w:t>C</w:t>
      </w:r>
      <w:r w:rsidR="009727A3" w:rsidRPr="00B26CCD">
        <w:rPr>
          <w:rFonts w:ascii="Calibri" w:hAnsi="Calibri" w:cs="Calibri"/>
        </w:rPr>
        <w:t xml:space="preserve">are was perfectly illustrated by Teacher 2 who </w:t>
      </w:r>
      <w:r w:rsidR="00E94142" w:rsidRPr="00B26CCD">
        <w:rPr>
          <w:rFonts w:ascii="Calibri" w:hAnsi="Calibri" w:cs="Calibri"/>
        </w:rPr>
        <w:t>showed awareness of</w:t>
      </w:r>
      <w:r w:rsidR="009727A3" w:rsidRPr="00B26CCD">
        <w:rPr>
          <w:rFonts w:ascii="Calibri" w:hAnsi="Calibri" w:cs="Calibri"/>
        </w:rPr>
        <w:t xml:space="preserve"> </w:t>
      </w:r>
      <w:r w:rsidR="008C4A9F" w:rsidRPr="00B26CCD">
        <w:rPr>
          <w:rFonts w:ascii="Calibri" w:hAnsi="Calibri" w:cs="Calibri"/>
        </w:rPr>
        <w:t xml:space="preserve">her cohort </w:t>
      </w:r>
      <w:r w:rsidR="00E94142" w:rsidRPr="00B26CCD">
        <w:rPr>
          <w:rFonts w:ascii="Calibri" w:hAnsi="Calibri" w:cs="Calibri"/>
        </w:rPr>
        <w:t xml:space="preserve">by avoiding complicated vocabulary and long-winded sentences. </w:t>
      </w:r>
      <w:r w:rsidR="003A74F4" w:rsidRPr="00B26CCD">
        <w:rPr>
          <w:rFonts w:ascii="Calibri" w:hAnsi="Calibri" w:cs="Calibri"/>
        </w:rPr>
        <w:t xml:space="preserve">The high engagement level of the learners throughout the observations indicated that </w:t>
      </w:r>
      <w:r w:rsidR="006D117E" w:rsidRPr="00B26CCD">
        <w:rPr>
          <w:rFonts w:ascii="Calibri" w:hAnsi="Calibri" w:cs="Calibri"/>
        </w:rPr>
        <w:t xml:space="preserve">the </w:t>
      </w:r>
      <w:r w:rsidR="003A74F4" w:rsidRPr="00B26CCD">
        <w:rPr>
          <w:rFonts w:ascii="Calibri" w:hAnsi="Calibri" w:cs="Calibri"/>
        </w:rPr>
        <w:t xml:space="preserve">style </w:t>
      </w:r>
      <w:r w:rsidR="006D117E" w:rsidRPr="00B26CCD">
        <w:rPr>
          <w:rFonts w:ascii="Calibri" w:hAnsi="Calibri" w:cs="Calibri"/>
        </w:rPr>
        <w:t xml:space="preserve">and language </w:t>
      </w:r>
      <w:r w:rsidR="003946CB" w:rsidRPr="00B26CCD">
        <w:rPr>
          <w:rFonts w:ascii="Calibri" w:hAnsi="Calibri" w:cs="Calibri"/>
        </w:rPr>
        <w:t xml:space="preserve">used by the teacher </w:t>
      </w:r>
      <w:r w:rsidR="003A74F4" w:rsidRPr="00B26CCD">
        <w:rPr>
          <w:rFonts w:ascii="Calibri" w:hAnsi="Calibri" w:cs="Calibri"/>
        </w:rPr>
        <w:t xml:space="preserve">was well </w:t>
      </w:r>
      <w:r w:rsidR="006D117E" w:rsidRPr="00B26CCD">
        <w:rPr>
          <w:rFonts w:ascii="Calibri" w:hAnsi="Calibri" w:cs="Calibri"/>
        </w:rPr>
        <w:t>received and effective</w:t>
      </w:r>
      <w:r w:rsidR="003946CB" w:rsidRPr="00B26CCD">
        <w:rPr>
          <w:rFonts w:ascii="Calibri" w:hAnsi="Calibri" w:cs="Calibri"/>
        </w:rPr>
        <w:t xml:space="preserve">. </w:t>
      </w:r>
    </w:p>
    <w:p w14:paraId="4BF95401" w14:textId="7EAE83C6" w:rsidR="0066516D" w:rsidRPr="00B26CCD" w:rsidRDefault="0066516D" w:rsidP="0069675E">
      <w:pPr>
        <w:spacing w:line="360" w:lineRule="auto"/>
        <w:rPr>
          <w:rFonts w:ascii="Calibri" w:hAnsi="Calibri" w:cs="Calibri"/>
        </w:rPr>
      </w:pPr>
      <w:r w:rsidRPr="00B26CCD">
        <w:rPr>
          <w:rFonts w:ascii="Calibri" w:hAnsi="Calibri" w:cs="Calibri"/>
        </w:rPr>
        <w:t xml:space="preserve">As </w:t>
      </w:r>
      <w:proofErr w:type="gramStart"/>
      <w:r w:rsidRPr="00B26CCD">
        <w:rPr>
          <w:rFonts w:ascii="Calibri" w:hAnsi="Calibri" w:cs="Calibri"/>
        </w:rPr>
        <w:t>a general consensus</w:t>
      </w:r>
      <w:proofErr w:type="gramEnd"/>
      <w:r w:rsidRPr="00B26CCD">
        <w:rPr>
          <w:rFonts w:ascii="Calibri" w:hAnsi="Calibri" w:cs="Calibri"/>
        </w:rPr>
        <w:t xml:space="preserve">, I believe the use of less complicated language and slower speaking rate that I witnessed from Teacher 2 was necessary for that </w:t>
      </w:r>
      <w:proofErr w:type="gramStart"/>
      <w:r w:rsidRPr="00B26CCD">
        <w:rPr>
          <w:rFonts w:ascii="Calibri" w:hAnsi="Calibri" w:cs="Calibri"/>
        </w:rPr>
        <w:t>par</w:t>
      </w:r>
      <w:r w:rsidR="0044037B">
        <w:rPr>
          <w:rFonts w:ascii="Calibri" w:hAnsi="Calibri" w:cs="Calibri"/>
        </w:rPr>
        <w:t>ticular demographic</w:t>
      </w:r>
      <w:proofErr w:type="gramEnd"/>
      <w:r w:rsidR="0044037B">
        <w:rPr>
          <w:rFonts w:ascii="Calibri" w:hAnsi="Calibri" w:cs="Calibri"/>
        </w:rPr>
        <w:t xml:space="preserve"> of</w:t>
      </w:r>
      <w:r w:rsidR="00C262BB">
        <w:rPr>
          <w:rFonts w:ascii="Calibri" w:hAnsi="Calibri" w:cs="Calibri"/>
        </w:rPr>
        <w:t xml:space="preserve"> </w:t>
      </w:r>
      <w:proofErr w:type="spellStart"/>
      <w:r w:rsidRPr="00B26CCD">
        <w:rPr>
          <w:rFonts w:ascii="Calibri" w:hAnsi="Calibri" w:cs="Calibri"/>
        </w:rPr>
        <w:t>of</w:t>
      </w:r>
      <w:proofErr w:type="spellEnd"/>
      <w:r w:rsidRPr="00B26CCD">
        <w:rPr>
          <w:rFonts w:ascii="Calibri" w:hAnsi="Calibri" w:cs="Calibri"/>
        </w:rPr>
        <w:t xml:space="preserve"> </w:t>
      </w:r>
      <w:r w:rsidR="00FF1F40">
        <w:rPr>
          <w:rFonts w:ascii="Calibri" w:hAnsi="Calibri" w:cs="Calibri"/>
        </w:rPr>
        <w:lastRenderedPageBreak/>
        <w:t>learners</w:t>
      </w:r>
      <w:r w:rsidRPr="00B26CCD">
        <w:rPr>
          <w:rFonts w:ascii="Calibri" w:hAnsi="Calibri" w:cs="Calibri"/>
        </w:rPr>
        <w:t>, just as the formal and subject-specific language was appropriate by Teacher 1 at the college</w:t>
      </w:r>
      <w:r w:rsidR="00424FB5" w:rsidRPr="00B26CCD">
        <w:rPr>
          <w:rFonts w:ascii="Calibri" w:hAnsi="Calibri" w:cs="Calibri"/>
        </w:rPr>
        <w:t xml:space="preserve">. </w:t>
      </w:r>
      <w:r w:rsidR="002F49F3" w:rsidRPr="00B26CCD">
        <w:rPr>
          <w:rFonts w:ascii="Calibri" w:hAnsi="Calibri" w:cs="Calibri"/>
        </w:rPr>
        <w:t>It</w:t>
      </w:r>
      <w:r w:rsidR="003D60AB" w:rsidRPr="00B26CCD">
        <w:rPr>
          <w:rFonts w:ascii="Calibri" w:hAnsi="Calibri" w:cs="Calibri"/>
        </w:rPr>
        <w:t xml:space="preserve"> is particularly </w:t>
      </w:r>
      <w:r w:rsidR="002F49F3" w:rsidRPr="00B26CCD">
        <w:rPr>
          <w:rFonts w:ascii="Calibri" w:hAnsi="Calibri" w:cs="Calibri"/>
        </w:rPr>
        <w:t>warming</w:t>
      </w:r>
      <w:r w:rsidR="003D60AB" w:rsidRPr="00B26CCD">
        <w:rPr>
          <w:rFonts w:ascii="Calibri" w:hAnsi="Calibri" w:cs="Calibri"/>
        </w:rPr>
        <w:t xml:space="preserve"> to see how the same professional standard</w:t>
      </w:r>
      <w:r w:rsidR="0082157A" w:rsidRPr="00B26CCD">
        <w:rPr>
          <w:rFonts w:ascii="Calibri" w:hAnsi="Calibri" w:cs="Calibri"/>
        </w:rPr>
        <w:t>: ‘</w:t>
      </w:r>
      <w:r w:rsidR="00E97DBA" w:rsidRPr="00B26CCD">
        <w:rPr>
          <w:rFonts w:ascii="Calibri" w:hAnsi="Calibri" w:cs="Calibri"/>
        </w:rPr>
        <w:t>Demonstrating a commitment to learners, their learning, safety and well-being</w:t>
      </w:r>
      <w:r w:rsidR="0082157A" w:rsidRPr="00B26CCD">
        <w:rPr>
          <w:rFonts w:ascii="Calibri" w:hAnsi="Calibri" w:cs="Calibri"/>
        </w:rPr>
        <w:t>.’ (EW, 2026)</w:t>
      </w:r>
      <w:r w:rsidR="00E97DBA" w:rsidRPr="00B26CCD">
        <w:rPr>
          <w:rFonts w:ascii="Calibri" w:hAnsi="Calibri" w:cs="Calibri"/>
        </w:rPr>
        <w:t xml:space="preserve"> was</w:t>
      </w:r>
      <w:r w:rsidR="003D60AB" w:rsidRPr="00B26CCD">
        <w:rPr>
          <w:rFonts w:ascii="Calibri" w:hAnsi="Calibri" w:cs="Calibri"/>
        </w:rPr>
        <w:t xml:space="preserve"> met through two </w:t>
      </w:r>
      <w:r w:rsidR="00BF065E" w:rsidRPr="00B26CCD">
        <w:rPr>
          <w:rFonts w:ascii="Calibri" w:hAnsi="Calibri" w:cs="Calibri"/>
        </w:rPr>
        <w:t xml:space="preserve">very </w:t>
      </w:r>
      <w:r w:rsidR="003D60AB" w:rsidRPr="00B26CCD">
        <w:rPr>
          <w:rFonts w:ascii="Calibri" w:hAnsi="Calibri" w:cs="Calibri"/>
        </w:rPr>
        <w:t xml:space="preserve">different approaches to </w:t>
      </w:r>
      <w:r w:rsidR="00544079" w:rsidRPr="00B26CCD">
        <w:rPr>
          <w:rFonts w:ascii="Calibri" w:hAnsi="Calibri" w:cs="Calibri"/>
        </w:rPr>
        <w:t>language.</w:t>
      </w:r>
    </w:p>
    <w:p w14:paraId="24512E95" w14:textId="0AB8A979" w:rsidR="009248B1" w:rsidRPr="00B26CCD" w:rsidRDefault="009248B1" w:rsidP="0069675E">
      <w:pPr>
        <w:spacing w:line="360" w:lineRule="auto"/>
        <w:rPr>
          <w:rFonts w:ascii="Calibri" w:hAnsi="Calibri" w:cs="Calibri"/>
          <w:b/>
          <w:bCs/>
        </w:rPr>
      </w:pPr>
      <w:r w:rsidRPr="00B26CCD">
        <w:rPr>
          <w:rFonts w:ascii="Calibri" w:hAnsi="Calibri" w:cs="Calibri"/>
          <w:b/>
          <w:bCs/>
        </w:rPr>
        <w:t>Now What?</w:t>
      </w:r>
    </w:p>
    <w:p w14:paraId="2072C5CE" w14:textId="0199AD1F" w:rsidR="00450DA2" w:rsidRPr="00B26CCD" w:rsidRDefault="009248B1" w:rsidP="0069675E">
      <w:pPr>
        <w:spacing w:line="360" w:lineRule="auto"/>
        <w:rPr>
          <w:rFonts w:ascii="Calibri" w:hAnsi="Calibri" w:cs="Calibri"/>
        </w:rPr>
      </w:pPr>
      <w:r w:rsidRPr="00B26CCD">
        <w:rPr>
          <w:rFonts w:ascii="Calibri" w:hAnsi="Calibri" w:cs="Calibri"/>
        </w:rPr>
        <w:t xml:space="preserve">The </w:t>
      </w:r>
      <w:r w:rsidR="005678BA" w:rsidRPr="00B26CCD">
        <w:rPr>
          <w:rFonts w:ascii="Calibri" w:hAnsi="Calibri" w:cs="Calibri"/>
        </w:rPr>
        <w:t xml:space="preserve">style and use of spoken </w:t>
      </w:r>
      <w:r w:rsidRPr="00B26CCD">
        <w:rPr>
          <w:rFonts w:ascii="Calibri" w:hAnsi="Calibri" w:cs="Calibri"/>
        </w:rPr>
        <w:t xml:space="preserve">language between the two teachers is relevant in my case since I am interested in gaining </w:t>
      </w:r>
      <w:r w:rsidR="002C123D" w:rsidRPr="00B26CCD">
        <w:rPr>
          <w:rFonts w:ascii="Calibri" w:hAnsi="Calibri" w:cs="Calibri"/>
        </w:rPr>
        <w:t xml:space="preserve">teaching </w:t>
      </w:r>
      <w:r w:rsidRPr="00B26CCD">
        <w:rPr>
          <w:rFonts w:ascii="Calibri" w:hAnsi="Calibri" w:cs="Calibri"/>
        </w:rPr>
        <w:t xml:space="preserve">experience in both academic and </w:t>
      </w:r>
      <w:r w:rsidR="0097296C" w:rsidRPr="00B26CCD">
        <w:rPr>
          <w:rFonts w:ascii="Calibri" w:hAnsi="Calibri" w:cs="Calibri"/>
        </w:rPr>
        <w:t>MH</w:t>
      </w:r>
      <w:r w:rsidRPr="00B26CCD">
        <w:rPr>
          <w:rFonts w:ascii="Calibri" w:hAnsi="Calibri" w:cs="Calibri"/>
        </w:rPr>
        <w:t xml:space="preserve"> settings</w:t>
      </w:r>
      <w:r w:rsidR="00C14D14" w:rsidRPr="00B26CCD">
        <w:rPr>
          <w:rFonts w:ascii="Calibri" w:hAnsi="Calibri" w:cs="Calibri"/>
        </w:rPr>
        <w:t xml:space="preserve"> – a feat that will require the development of good adaptation and awareness skills </w:t>
      </w:r>
      <w:r w:rsidR="008B2DBC" w:rsidRPr="00B26CCD">
        <w:rPr>
          <w:rFonts w:ascii="Calibri" w:hAnsi="Calibri" w:cs="Calibri"/>
        </w:rPr>
        <w:t>(Hansen, 2008)</w:t>
      </w:r>
      <w:r w:rsidRPr="00B26CCD">
        <w:rPr>
          <w:rFonts w:ascii="Calibri" w:hAnsi="Calibri" w:cs="Calibri"/>
        </w:rPr>
        <w:t xml:space="preserve">. </w:t>
      </w:r>
      <w:r w:rsidR="00544079" w:rsidRPr="00B26CCD">
        <w:rPr>
          <w:rFonts w:ascii="Calibri" w:hAnsi="Calibri" w:cs="Calibri"/>
        </w:rPr>
        <w:t>T</w:t>
      </w:r>
      <w:r w:rsidR="007E20E2" w:rsidRPr="00B26CCD">
        <w:rPr>
          <w:rFonts w:ascii="Calibri" w:hAnsi="Calibri" w:cs="Calibri"/>
        </w:rPr>
        <w:t xml:space="preserve">he </w:t>
      </w:r>
      <w:r w:rsidR="00231084" w:rsidRPr="00B26CCD">
        <w:rPr>
          <w:rFonts w:ascii="Calibri" w:hAnsi="Calibri" w:cs="Calibri"/>
        </w:rPr>
        <w:t xml:space="preserve">predominant </w:t>
      </w:r>
      <w:r w:rsidR="007E20E2" w:rsidRPr="00B26CCD">
        <w:rPr>
          <w:rFonts w:ascii="Calibri" w:hAnsi="Calibri" w:cs="Calibri"/>
        </w:rPr>
        <w:t xml:space="preserve">kind of learning involved </w:t>
      </w:r>
      <w:r w:rsidR="00DF45CB" w:rsidRPr="00B26CCD">
        <w:rPr>
          <w:rFonts w:ascii="Calibri" w:hAnsi="Calibri" w:cs="Calibri"/>
        </w:rPr>
        <w:t>at</w:t>
      </w:r>
      <w:r w:rsidR="00E052B7" w:rsidRPr="00B26CCD">
        <w:rPr>
          <w:rFonts w:ascii="Calibri" w:hAnsi="Calibri" w:cs="Calibri"/>
        </w:rPr>
        <w:t xml:space="preserve"> </w:t>
      </w:r>
      <w:r w:rsidR="00544079" w:rsidRPr="00B26CCD">
        <w:rPr>
          <w:rFonts w:ascii="Calibri" w:hAnsi="Calibri" w:cs="Calibri"/>
        </w:rPr>
        <w:t>psychology AS/A Level</w:t>
      </w:r>
      <w:r w:rsidR="00DF45CB" w:rsidRPr="00B26CCD">
        <w:rPr>
          <w:rFonts w:ascii="Calibri" w:hAnsi="Calibri" w:cs="Calibri"/>
        </w:rPr>
        <w:t xml:space="preserve"> </w:t>
      </w:r>
      <w:r w:rsidR="0059056B" w:rsidRPr="00B26CCD">
        <w:rPr>
          <w:rFonts w:ascii="Calibri" w:hAnsi="Calibri" w:cs="Calibri"/>
        </w:rPr>
        <w:t>operates in the</w:t>
      </w:r>
      <w:r w:rsidR="00E052B7" w:rsidRPr="00B26CCD">
        <w:rPr>
          <w:rFonts w:ascii="Calibri" w:hAnsi="Calibri" w:cs="Calibri"/>
        </w:rPr>
        <w:t xml:space="preserve"> cognitive</w:t>
      </w:r>
      <w:r w:rsidR="0059056B" w:rsidRPr="00B26CCD">
        <w:rPr>
          <w:rFonts w:ascii="Calibri" w:hAnsi="Calibri" w:cs="Calibri"/>
        </w:rPr>
        <w:t xml:space="preserve"> domain</w:t>
      </w:r>
      <w:r w:rsidR="0097296C" w:rsidRPr="00B26CCD">
        <w:rPr>
          <w:rFonts w:ascii="Calibri" w:hAnsi="Calibri" w:cs="Calibri"/>
        </w:rPr>
        <w:t xml:space="preserve">, </w:t>
      </w:r>
      <w:r w:rsidR="0059056B" w:rsidRPr="00B26CCD">
        <w:rPr>
          <w:rFonts w:ascii="Calibri" w:hAnsi="Calibri" w:cs="Calibri"/>
        </w:rPr>
        <w:t>as it requires ‘comprehending information, organising ideas, analysing and synthesising data, applying knowledge, choosing among alternatives in problem-solving and evaluating ideas or actions.’ (</w:t>
      </w:r>
      <w:r w:rsidR="0052510D" w:rsidRPr="00B26CCD">
        <w:rPr>
          <w:rFonts w:ascii="Calibri" w:hAnsi="Calibri" w:cs="Calibri"/>
        </w:rPr>
        <w:t>Avis</w:t>
      </w:r>
      <w:r w:rsidR="0059056B" w:rsidRPr="00B26CCD">
        <w:rPr>
          <w:rFonts w:ascii="Calibri" w:hAnsi="Calibri" w:cs="Calibri"/>
        </w:rPr>
        <w:t xml:space="preserve"> et al, 2019, p. 84). </w:t>
      </w:r>
      <w:r w:rsidR="002F4288" w:rsidRPr="00B26CCD">
        <w:rPr>
          <w:rFonts w:ascii="Calibri" w:hAnsi="Calibri" w:cs="Calibri"/>
        </w:rPr>
        <w:t>More challengingly</w:t>
      </w:r>
      <w:r w:rsidR="0059056B" w:rsidRPr="00B26CCD">
        <w:rPr>
          <w:rFonts w:ascii="Calibri" w:hAnsi="Calibri" w:cs="Calibri"/>
        </w:rPr>
        <w:t xml:space="preserve">, teaching in </w:t>
      </w:r>
      <w:r w:rsidR="00DF45CB" w:rsidRPr="00B26CCD">
        <w:rPr>
          <w:rFonts w:ascii="Calibri" w:hAnsi="Calibri" w:cs="Calibri"/>
        </w:rPr>
        <w:t>MH centres</w:t>
      </w:r>
      <w:r w:rsidR="00310552" w:rsidRPr="00B26CCD">
        <w:rPr>
          <w:rFonts w:ascii="Calibri" w:hAnsi="Calibri" w:cs="Calibri"/>
        </w:rPr>
        <w:t xml:space="preserve"> </w:t>
      </w:r>
      <w:r w:rsidR="00E052B7" w:rsidRPr="00B26CCD">
        <w:rPr>
          <w:rFonts w:ascii="Calibri" w:hAnsi="Calibri" w:cs="Calibri"/>
        </w:rPr>
        <w:t xml:space="preserve">operates </w:t>
      </w:r>
      <w:r w:rsidR="00310552" w:rsidRPr="00B26CCD">
        <w:rPr>
          <w:rFonts w:ascii="Calibri" w:hAnsi="Calibri" w:cs="Calibri"/>
        </w:rPr>
        <w:t xml:space="preserve">within </w:t>
      </w:r>
      <w:r w:rsidR="0059056B" w:rsidRPr="00B26CCD">
        <w:rPr>
          <w:rFonts w:ascii="Calibri" w:hAnsi="Calibri" w:cs="Calibri"/>
        </w:rPr>
        <w:t xml:space="preserve">both the cognitive </w:t>
      </w:r>
      <w:r w:rsidR="0059056B" w:rsidRPr="00B26CCD">
        <w:rPr>
          <w:rFonts w:ascii="Calibri" w:hAnsi="Calibri" w:cs="Calibri"/>
          <w:i/>
          <w:iCs/>
        </w:rPr>
        <w:t>and</w:t>
      </w:r>
      <w:r w:rsidR="0059056B" w:rsidRPr="00B26CCD">
        <w:rPr>
          <w:rFonts w:ascii="Calibri" w:hAnsi="Calibri" w:cs="Calibri"/>
        </w:rPr>
        <w:t xml:space="preserve"> affective domain</w:t>
      </w:r>
      <w:r w:rsidR="00310552" w:rsidRPr="00B26CCD">
        <w:rPr>
          <w:rFonts w:ascii="Calibri" w:hAnsi="Calibri" w:cs="Calibri"/>
        </w:rPr>
        <w:t xml:space="preserve">, </w:t>
      </w:r>
      <w:r w:rsidR="00D92999" w:rsidRPr="00B26CCD">
        <w:rPr>
          <w:rFonts w:ascii="Calibri" w:hAnsi="Calibri" w:cs="Calibri"/>
        </w:rPr>
        <w:t>since the factual, theoretical material o</w:t>
      </w:r>
      <w:r w:rsidR="009E6E62" w:rsidRPr="00B26CCD">
        <w:rPr>
          <w:rFonts w:ascii="Calibri" w:hAnsi="Calibri" w:cs="Calibri"/>
        </w:rPr>
        <w:t>f</w:t>
      </w:r>
      <w:r w:rsidR="00310552" w:rsidRPr="00B26CCD">
        <w:rPr>
          <w:rFonts w:ascii="Calibri" w:hAnsi="Calibri" w:cs="Calibri"/>
        </w:rPr>
        <w:t xml:space="preserve"> the cognitive aspect is usually supported with </w:t>
      </w:r>
      <w:r w:rsidR="00D92999" w:rsidRPr="00B26CCD">
        <w:rPr>
          <w:rFonts w:ascii="Calibri" w:hAnsi="Calibri" w:cs="Calibri"/>
        </w:rPr>
        <w:t xml:space="preserve">open </w:t>
      </w:r>
      <w:r w:rsidR="00310552" w:rsidRPr="00B26CCD">
        <w:rPr>
          <w:rFonts w:ascii="Calibri" w:hAnsi="Calibri" w:cs="Calibri"/>
        </w:rPr>
        <w:t xml:space="preserve">reference to and discussion of </w:t>
      </w:r>
      <w:r w:rsidR="009E6E62" w:rsidRPr="00B26CCD">
        <w:rPr>
          <w:rFonts w:ascii="Calibri" w:hAnsi="Calibri" w:cs="Calibri"/>
        </w:rPr>
        <w:t>‘emotions, attitudes and values’ (</w:t>
      </w:r>
      <w:r w:rsidR="00386CA5" w:rsidRPr="00B26CCD">
        <w:rPr>
          <w:rFonts w:ascii="Calibri" w:hAnsi="Calibri" w:cs="Calibri"/>
        </w:rPr>
        <w:t>Avis</w:t>
      </w:r>
      <w:r w:rsidR="009E6E62" w:rsidRPr="00B26CCD">
        <w:rPr>
          <w:rFonts w:ascii="Calibri" w:hAnsi="Calibri" w:cs="Calibri"/>
        </w:rPr>
        <w:t xml:space="preserve"> et al, 2019, p. 84). </w:t>
      </w:r>
      <w:r w:rsidR="00DF45CB" w:rsidRPr="00B26CCD">
        <w:rPr>
          <w:rFonts w:ascii="Calibri" w:hAnsi="Calibri" w:cs="Calibri"/>
        </w:rPr>
        <w:t>A</w:t>
      </w:r>
      <w:r w:rsidR="002C123D" w:rsidRPr="00B26CCD">
        <w:rPr>
          <w:rFonts w:ascii="Calibri" w:hAnsi="Calibri" w:cs="Calibri"/>
        </w:rPr>
        <w:t xml:space="preserve">ctively taking note of this during the </w:t>
      </w:r>
      <w:r w:rsidR="00756E67" w:rsidRPr="00B26CCD">
        <w:rPr>
          <w:rFonts w:ascii="Calibri" w:hAnsi="Calibri" w:cs="Calibri"/>
        </w:rPr>
        <w:t>sessions</w:t>
      </w:r>
      <w:r w:rsidR="002C123D" w:rsidRPr="00B26CCD">
        <w:rPr>
          <w:rFonts w:ascii="Calibri" w:hAnsi="Calibri" w:cs="Calibri"/>
        </w:rPr>
        <w:t xml:space="preserve"> and</w:t>
      </w:r>
      <w:r w:rsidR="004C0DD4" w:rsidRPr="00B26CCD">
        <w:rPr>
          <w:rFonts w:ascii="Calibri" w:hAnsi="Calibri" w:cs="Calibri"/>
        </w:rPr>
        <w:t xml:space="preserve"> later drawing comparisons</w:t>
      </w:r>
      <w:r w:rsidR="002C123D" w:rsidRPr="00B26CCD">
        <w:rPr>
          <w:rFonts w:ascii="Calibri" w:hAnsi="Calibri" w:cs="Calibri"/>
        </w:rPr>
        <w:t xml:space="preserve"> </w:t>
      </w:r>
      <w:r w:rsidR="00756E67" w:rsidRPr="00B26CCD">
        <w:rPr>
          <w:rFonts w:ascii="Calibri" w:hAnsi="Calibri" w:cs="Calibri"/>
        </w:rPr>
        <w:t>between the teachers through this writing has</w:t>
      </w:r>
      <w:r w:rsidR="002C123D" w:rsidRPr="00B26CCD">
        <w:rPr>
          <w:rFonts w:ascii="Calibri" w:hAnsi="Calibri" w:cs="Calibri"/>
        </w:rPr>
        <w:t xml:space="preserve"> alerted me to </w:t>
      </w:r>
      <w:r w:rsidR="00756E67" w:rsidRPr="00B26CCD">
        <w:rPr>
          <w:rFonts w:ascii="Calibri" w:hAnsi="Calibri" w:cs="Calibri"/>
        </w:rPr>
        <w:t xml:space="preserve">additional </w:t>
      </w:r>
      <w:r w:rsidR="002C123D" w:rsidRPr="00B26CCD">
        <w:rPr>
          <w:rFonts w:ascii="Calibri" w:hAnsi="Calibri" w:cs="Calibri"/>
        </w:rPr>
        <w:t>aspects which I was not previously aware</w:t>
      </w:r>
      <w:r w:rsidR="000C6A78" w:rsidRPr="00B26CCD">
        <w:rPr>
          <w:rFonts w:ascii="Calibri" w:hAnsi="Calibri" w:cs="Calibri"/>
        </w:rPr>
        <w:t xml:space="preserve">, showing that this </w:t>
      </w:r>
      <w:r w:rsidR="000133CA" w:rsidRPr="00B26CCD">
        <w:rPr>
          <w:rFonts w:ascii="Calibri" w:hAnsi="Calibri" w:cs="Calibri"/>
        </w:rPr>
        <w:t>reflecti</w:t>
      </w:r>
      <w:r w:rsidR="00DB6AF8" w:rsidRPr="00B26CCD">
        <w:rPr>
          <w:rFonts w:ascii="Calibri" w:hAnsi="Calibri" w:cs="Calibri"/>
        </w:rPr>
        <w:t>ve exercise</w:t>
      </w:r>
      <w:r w:rsidR="000C6A78" w:rsidRPr="00B26CCD">
        <w:rPr>
          <w:rFonts w:ascii="Calibri" w:hAnsi="Calibri" w:cs="Calibri"/>
        </w:rPr>
        <w:t xml:space="preserve"> has been a</w:t>
      </w:r>
      <w:r w:rsidR="002F4288" w:rsidRPr="00B26CCD">
        <w:rPr>
          <w:rFonts w:ascii="Calibri" w:hAnsi="Calibri" w:cs="Calibri"/>
        </w:rPr>
        <w:t xml:space="preserve"> useful and</w:t>
      </w:r>
      <w:r w:rsidR="000C6A78" w:rsidRPr="00B26CCD">
        <w:rPr>
          <w:rFonts w:ascii="Calibri" w:hAnsi="Calibri" w:cs="Calibri"/>
        </w:rPr>
        <w:t xml:space="preserve"> productive one.</w:t>
      </w:r>
      <w:r w:rsidR="00450DA2" w:rsidRPr="00B26CCD">
        <w:rPr>
          <w:rFonts w:ascii="Calibri" w:hAnsi="Calibri" w:cs="Calibri"/>
        </w:rPr>
        <w:t xml:space="preserve"> As a vivid example, I </w:t>
      </w:r>
      <w:r w:rsidR="00DB6AF8" w:rsidRPr="00B26CCD">
        <w:rPr>
          <w:rFonts w:ascii="Calibri" w:hAnsi="Calibri" w:cs="Calibri"/>
        </w:rPr>
        <w:t>recall feeling</w:t>
      </w:r>
      <w:r w:rsidR="00756E67" w:rsidRPr="00B26CCD">
        <w:rPr>
          <w:rFonts w:ascii="Calibri" w:hAnsi="Calibri" w:cs="Calibri"/>
        </w:rPr>
        <w:t xml:space="preserve"> </w:t>
      </w:r>
      <w:r w:rsidR="00450DA2" w:rsidRPr="00B26CCD">
        <w:rPr>
          <w:rFonts w:ascii="Calibri" w:hAnsi="Calibri" w:cs="Calibri"/>
        </w:rPr>
        <w:t>despondent wh</w:t>
      </w:r>
      <w:r w:rsidR="00DF45CB" w:rsidRPr="00B26CCD">
        <w:rPr>
          <w:rFonts w:ascii="Calibri" w:hAnsi="Calibri" w:cs="Calibri"/>
        </w:rPr>
        <w:t>en</w:t>
      </w:r>
      <w:r w:rsidR="00450DA2" w:rsidRPr="00B26CCD">
        <w:rPr>
          <w:rFonts w:ascii="Calibri" w:hAnsi="Calibri" w:cs="Calibri"/>
        </w:rPr>
        <w:t xml:space="preserve"> observing the confiden</w:t>
      </w:r>
      <w:r w:rsidR="00DF45CB" w:rsidRPr="00B26CCD">
        <w:rPr>
          <w:rFonts w:ascii="Calibri" w:hAnsi="Calibri" w:cs="Calibri"/>
        </w:rPr>
        <w:t>ce</w:t>
      </w:r>
      <w:r w:rsidR="00450DA2" w:rsidRPr="00B26CCD">
        <w:rPr>
          <w:rFonts w:ascii="Calibri" w:hAnsi="Calibri" w:cs="Calibri"/>
        </w:rPr>
        <w:t xml:space="preserve"> and ease of which Teacher 1 delivered her lesson in the</w:t>
      </w:r>
      <w:r w:rsidR="00D8709C">
        <w:rPr>
          <w:rFonts w:ascii="Calibri" w:hAnsi="Calibri" w:cs="Calibri"/>
        </w:rPr>
        <w:t xml:space="preserve"> very</w:t>
      </w:r>
      <w:r w:rsidR="00450DA2" w:rsidRPr="00B26CCD">
        <w:rPr>
          <w:rFonts w:ascii="Calibri" w:hAnsi="Calibri" w:cs="Calibri"/>
        </w:rPr>
        <w:t xml:space="preserve"> first observation</w:t>
      </w:r>
      <w:r w:rsidR="00756E67" w:rsidRPr="00B26CCD">
        <w:rPr>
          <w:rFonts w:ascii="Calibri" w:hAnsi="Calibri" w:cs="Calibri"/>
        </w:rPr>
        <w:t>. I</w:t>
      </w:r>
      <w:r w:rsidR="00450DA2" w:rsidRPr="00B26CCD">
        <w:rPr>
          <w:rFonts w:ascii="Calibri" w:hAnsi="Calibri" w:cs="Calibri"/>
        </w:rPr>
        <w:t xml:space="preserve"> quickly began to doubt my own ability and question whether I was</w:t>
      </w:r>
      <w:r w:rsidR="00756E67" w:rsidRPr="00B26CCD">
        <w:rPr>
          <w:rFonts w:ascii="Calibri" w:hAnsi="Calibri" w:cs="Calibri"/>
        </w:rPr>
        <w:t xml:space="preserve"> equipped to </w:t>
      </w:r>
      <w:r w:rsidR="00450DA2" w:rsidRPr="00B26CCD">
        <w:rPr>
          <w:rFonts w:ascii="Calibri" w:hAnsi="Calibri" w:cs="Calibri"/>
        </w:rPr>
        <w:t xml:space="preserve">match this </w:t>
      </w:r>
      <w:r w:rsidR="002F4288" w:rsidRPr="00B26CCD">
        <w:rPr>
          <w:rFonts w:ascii="Calibri" w:hAnsi="Calibri" w:cs="Calibri"/>
        </w:rPr>
        <w:t xml:space="preserve">brilliant </w:t>
      </w:r>
      <w:r w:rsidR="00450DA2" w:rsidRPr="00B26CCD">
        <w:rPr>
          <w:rFonts w:ascii="Calibri" w:hAnsi="Calibri" w:cs="Calibri"/>
        </w:rPr>
        <w:t>standard</w:t>
      </w:r>
      <w:r w:rsidR="00756E67" w:rsidRPr="00B26CCD">
        <w:rPr>
          <w:rFonts w:ascii="Calibri" w:hAnsi="Calibri" w:cs="Calibri"/>
        </w:rPr>
        <w:t xml:space="preserve"> - especially</w:t>
      </w:r>
      <w:r w:rsidR="00450DA2" w:rsidRPr="00B26CCD">
        <w:rPr>
          <w:rFonts w:ascii="Calibri" w:hAnsi="Calibri" w:cs="Calibri"/>
        </w:rPr>
        <w:t xml:space="preserve"> in the more formal academic setting of a college</w:t>
      </w:r>
      <w:r w:rsidR="00756E67" w:rsidRPr="00B26CCD">
        <w:rPr>
          <w:rFonts w:ascii="Calibri" w:hAnsi="Calibri" w:cs="Calibri"/>
        </w:rPr>
        <w:t xml:space="preserve">. </w:t>
      </w:r>
      <w:r w:rsidR="00450DA2" w:rsidRPr="00B26CCD">
        <w:rPr>
          <w:rFonts w:ascii="Calibri" w:hAnsi="Calibri" w:cs="Calibri"/>
        </w:rPr>
        <w:t xml:space="preserve">As </w:t>
      </w:r>
      <w:r w:rsidR="00756E67" w:rsidRPr="00B26CCD">
        <w:rPr>
          <w:rFonts w:ascii="Calibri" w:hAnsi="Calibri" w:cs="Calibri"/>
        </w:rPr>
        <w:t>the observation</w:t>
      </w:r>
      <w:r w:rsidR="00450DA2" w:rsidRPr="00B26CCD">
        <w:rPr>
          <w:rFonts w:ascii="Calibri" w:hAnsi="Calibri" w:cs="Calibri"/>
        </w:rPr>
        <w:t xml:space="preserve"> progressed, however, the relief of seeing occasional imperfections and her </w:t>
      </w:r>
      <w:r w:rsidR="003B4A0B" w:rsidRPr="00B26CCD">
        <w:rPr>
          <w:rFonts w:ascii="Calibri" w:hAnsi="Calibri" w:cs="Calibri"/>
        </w:rPr>
        <w:t>use of</w:t>
      </w:r>
      <w:r w:rsidR="00756E67" w:rsidRPr="00B26CCD">
        <w:rPr>
          <w:rFonts w:ascii="Calibri" w:hAnsi="Calibri" w:cs="Calibri"/>
        </w:rPr>
        <w:t xml:space="preserve"> </w:t>
      </w:r>
      <w:r w:rsidR="00450DA2" w:rsidRPr="00B26CCD">
        <w:rPr>
          <w:rFonts w:ascii="Calibri" w:hAnsi="Calibri" w:cs="Calibri"/>
        </w:rPr>
        <w:t>humo</w:t>
      </w:r>
      <w:r w:rsidR="00756E67" w:rsidRPr="00B26CCD">
        <w:rPr>
          <w:rFonts w:ascii="Calibri" w:hAnsi="Calibri" w:cs="Calibri"/>
        </w:rPr>
        <w:t>ur</w:t>
      </w:r>
      <w:r w:rsidR="002F4288" w:rsidRPr="00B26CCD">
        <w:rPr>
          <w:rFonts w:ascii="Calibri" w:hAnsi="Calibri" w:cs="Calibri"/>
        </w:rPr>
        <w:t>, which was well received and reciprocated by the learners</w:t>
      </w:r>
      <w:r w:rsidR="00663159" w:rsidRPr="00B26CCD">
        <w:rPr>
          <w:rFonts w:ascii="Calibri" w:hAnsi="Calibri" w:cs="Calibri"/>
        </w:rPr>
        <w:t>,</w:t>
      </w:r>
      <w:r w:rsidR="00756E67" w:rsidRPr="00B26CCD">
        <w:rPr>
          <w:rFonts w:ascii="Calibri" w:hAnsi="Calibri" w:cs="Calibri"/>
        </w:rPr>
        <w:t xml:space="preserve"> </w:t>
      </w:r>
      <w:r w:rsidR="00450DA2" w:rsidRPr="00B26CCD">
        <w:rPr>
          <w:rFonts w:ascii="Calibri" w:hAnsi="Calibri" w:cs="Calibri"/>
        </w:rPr>
        <w:t xml:space="preserve">led me to become more comfortable and optimistic of my own </w:t>
      </w:r>
      <w:r w:rsidR="00C945A5">
        <w:rPr>
          <w:rFonts w:ascii="Calibri" w:hAnsi="Calibri" w:cs="Calibri"/>
        </w:rPr>
        <w:t>goals</w:t>
      </w:r>
      <w:r w:rsidR="00450DA2" w:rsidRPr="00B26CCD">
        <w:rPr>
          <w:rFonts w:ascii="Calibri" w:hAnsi="Calibri" w:cs="Calibri"/>
        </w:rPr>
        <w:t xml:space="preserve">. </w:t>
      </w:r>
      <w:r w:rsidR="005C407D" w:rsidRPr="00B26CCD">
        <w:rPr>
          <w:rFonts w:ascii="Calibri" w:hAnsi="Calibri" w:cs="Calibri"/>
        </w:rPr>
        <w:t>The conducting of r</w:t>
      </w:r>
      <w:r w:rsidR="00663159" w:rsidRPr="00B26CCD">
        <w:rPr>
          <w:rFonts w:ascii="Calibri" w:hAnsi="Calibri" w:cs="Calibri"/>
        </w:rPr>
        <w:t>esearch required for this</w:t>
      </w:r>
      <w:r w:rsidR="00F72681" w:rsidRPr="00B26CCD">
        <w:rPr>
          <w:rFonts w:ascii="Calibri" w:hAnsi="Calibri" w:cs="Calibri"/>
        </w:rPr>
        <w:t xml:space="preserve"> write-up</w:t>
      </w:r>
      <w:r w:rsidR="005C407D" w:rsidRPr="00B26CCD">
        <w:rPr>
          <w:rFonts w:ascii="Calibri" w:hAnsi="Calibri" w:cs="Calibri"/>
        </w:rPr>
        <w:t xml:space="preserve"> only enhanced my optimism. </w:t>
      </w:r>
      <w:r w:rsidR="00756E67" w:rsidRPr="00B26CCD">
        <w:rPr>
          <w:rFonts w:ascii="Calibri" w:hAnsi="Calibri" w:cs="Calibri"/>
        </w:rPr>
        <w:t>This</w:t>
      </w:r>
      <w:r w:rsidR="00450DA2" w:rsidRPr="00B26CCD">
        <w:rPr>
          <w:rFonts w:ascii="Calibri" w:hAnsi="Calibri" w:cs="Calibri"/>
        </w:rPr>
        <w:t xml:space="preserve"> illustrates how good reflective practice can manifest during the event (such as my self-belief </w:t>
      </w:r>
      <w:r w:rsidR="00663159" w:rsidRPr="00B26CCD">
        <w:rPr>
          <w:rFonts w:ascii="Calibri" w:hAnsi="Calibri" w:cs="Calibri"/>
        </w:rPr>
        <w:t>falling</w:t>
      </w:r>
      <w:r w:rsidR="00450DA2" w:rsidRPr="00B26CCD">
        <w:rPr>
          <w:rFonts w:ascii="Calibri" w:hAnsi="Calibri" w:cs="Calibri"/>
        </w:rPr>
        <w:t xml:space="preserve"> and returning during the same observation)</w:t>
      </w:r>
      <w:r w:rsidR="00BC24DC">
        <w:rPr>
          <w:rFonts w:ascii="Calibri" w:hAnsi="Calibri" w:cs="Calibri"/>
        </w:rPr>
        <w:t>,</w:t>
      </w:r>
      <w:r w:rsidR="00450DA2" w:rsidRPr="00B26CCD">
        <w:rPr>
          <w:rFonts w:ascii="Calibri" w:hAnsi="Calibri" w:cs="Calibri"/>
        </w:rPr>
        <w:t xml:space="preserve"> and post-event (such as my view changing due to the time elapsed and the acquisition of more knowledge).</w:t>
      </w:r>
      <w:r w:rsidR="00756E67" w:rsidRPr="00B26CCD">
        <w:rPr>
          <w:rFonts w:ascii="Calibri" w:hAnsi="Calibri" w:cs="Calibri"/>
        </w:rPr>
        <w:t xml:space="preserve"> Most notably, I am </w:t>
      </w:r>
      <w:r w:rsidR="00450DA2" w:rsidRPr="00B26CCD">
        <w:rPr>
          <w:rFonts w:ascii="Calibri" w:hAnsi="Calibri" w:cs="Calibri"/>
        </w:rPr>
        <w:t xml:space="preserve">reminded of how competence is a </w:t>
      </w:r>
      <w:r w:rsidR="00C0162A" w:rsidRPr="00B26CCD">
        <w:rPr>
          <w:rFonts w:ascii="Calibri" w:hAnsi="Calibri" w:cs="Calibri"/>
        </w:rPr>
        <w:t>four-stage</w:t>
      </w:r>
      <w:r w:rsidR="00450DA2" w:rsidRPr="00B26CCD">
        <w:rPr>
          <w:rFonts w:ascii="Calibri" w:hAnsi="Calibri" w:cs="Calibri"/>
        </w:rPr>
        <w:t xml:space="preserve"> process </w:t>
      </w:r>
      <w:r w:rsidR="00C0162A" w:rsidRPr="00B26CCD">
        <w:rPr>
          <w:rFonts w:ascii="Calibri" w:hAnsi="Calibri" w:cs="Calibri"/>
        </w:rPr>
        <w:t xml:space="preserve">(Das </w:t>
      </w:r>
      <w:r w:rsidR="00386CA5" w:rsidRPr="00B26CCD">
        <w:rPr>
          <w:rFonts w:ascii="Calibri" w:hAnsi="Calibri" w:cs="Calibri"/>
        </w:rPr>
        <w:t>and Biswas</w:t>
      </w:r>
      <w:r w:rsidR="00C0162A" w:rsidRPr="00B26CCD">
        <w:rPr>
          <w:rFonts w:ascii="Calibri" w:hAnsi="Calibri" w:cs="Calibri"/>
        </w:rPr>
        <w:t>, 2019, p. 1955)</w:t>
      </w:r>
      <w:r w:rsidR="002F4288" w:rsidRPr="00B26CCD">
        <w:rPr>
          <w:rFonts w:ascii="Calibri" w:hAnsi="Calibri" w:cs="Calibri"/>
        </w:rPr>
        <w:t xml:space="preserve"> that requires time, practice and important shifts in the perception and confidence of my</w:t>
      </w:r>
      <w:r w:rsidR="00B25E53" w:rsidRPr="00B26CCD">
        <w:rPr>
          <w:rFonts w:ascii="Calibri" w:hAnsi="Calibri" w:cs="Calibri"/>
        </w:rPr>
        <w:t xml:space="preserve"> own</w:t>
      </w:r>
      <w:r w:rsidR="002F4288" w:rsidRPr="00B26CCD">
        <w:rPr>
          <w:rFonts w:ascii="Calibri" w:hAnsi="Calibri" w:cs="Calibri"/>
        </w:rPr>
        <w:t xml:space="preserve"> abilities</w:t>
      </w:r>
      <w:r w:rsidR="00C0162A" w:rsidRPr="00B26CCD">
        <w:rPr>
          <w:rFonts w:ascii="Calibri" w:hAnsi="Calibri" w:cs="Calibri"/>
        </w:rPr>
        <w:t>.</w:t>
      </w:r>
      <w:r w:rsidR="00450DA2" w:rsidRPr="00B26CCD">
        <w:rPr>
          <w:rFonts w:ascii="Calibri" w:hAnsi="Calibri" w:cs="Calibri"/>
        </w:rPr>
        <w:t xml:space="preserve"> As such, with gentle </w:t>
      </w:r>
      <w:r w:rsidR="00DF45CB" w:rsidRPr="00B26CCD">
        <w:rPr>
          <w:rFonts w:ascii="Calibri" w:hAnsi="Calibri" w:cs="Calibri"/>
        </w:rPr>
        <w:t xml:space="preserve">but continuous </w:t>
      </w:r>
      <w:r w:rsidR="00450DA2" w:rsidRPr="00B26CCD">
        <w:rPr>
          <w:rFonts w:ascii="Calibri" w:hAnsi="Calibri" w:cs="Calibri"/>
        </w:rPr>
        <w:t xml:space="preserve">exposure to teaching, I believe I can reach </w:t>
      </w:r>
      <w:r w:rsidR="00663159" w:rsidRPr="00B26CCD">
        <w:rPr>
          <w:rFonts w:ascii="Calibri" w:hAnsi="Calibri" w:cs="Calibri"/>
        </w:rPr>
        <w:t xml:space="preserve">a </w:t>
      </w:r>
      <w:r w:rsidR="00663159" w:rsidRPr="00B26CCD">
        <w:rPr>
          <w:rFonts w:ascii="Calibri" w:hAnsi="Calibri" w:cs="Calibri"/>
        </w:rPr>
        <w:lastRenderedPageBreak/>
        <w:t>great</w:t>
      </w:r>
      <w:r w:rsidR="00450DA2" w:rsidRPr="00B26CCD">
        <w:rPr>
          <w:rFonts w:ascii="Calibri" w:hAnsi="Calibri" w:cs="Calibri"/>
        </w:rPr>
        <w:t xml:space="preserve"> standard</w:t>
      </w:r>
      <w:r w:rsidR="00F72681" w:rsidRPr="00B26CCD">
        <w:rPr>
          <w:rFonts w:ascii="Calibri" w:hAnsi="Calibri" w:cs="Calibri"/>
        </w:rPr>
        <w:t>;</w:t>
      </w:r>
      <w:r w:rsidR="00450DA2" w:rsidRPr="00B26CCD">
        <w:rPr>
          <w:rFonts w:ascii="Calibri" w:hAnsi="Calibri" w:cs="Calibri"/>
        </w:rPr>
        <w:t xml:space="preserve"> adapt well between two diverging settings and, perhaps most importantly, embrace the notion that ‘mistakes happen’.</w:t>
      </w:r>
      <w:r w:rsidR="008738EB" w:rsidRPr="00B26CCD">
        <w:rPr>
          <w:rFonts w:ascii="Calibri" w:hAnsi="Calibri" w:cs="Calibri"/>
        </w:rPr>
        <w:t xml:space="preserve"> </w:t>
      </w:r>
      <w:r w:rsidR="00B25E53" w:rsidRPr="00B26CCD">
        <w:rPr>
          <w:rFonts w:ascii="Calibri" w:hAnsi="Calibri" w:cs="Calibri"/>
        </w:rPr>
        <w:t xml:space="preserve">In doing so, I am showing awareness of a key professional standard: to ‘critically reflect on </w:t>
      </w:r>
      <w:r w:rsidR="00E44537" w:rsidRPr="00B26CCD">
        <w:rPr>
          <w:rFonts w:ascii="Calibri" w:hAnsi="Calibri" w:cs="Calibri"/>
        </w:rPr>
        <w:t xml:space="preserve">[my] </w:t>
      </w:r>
      <w:r w:rsidR="00B25E53" w:rsidRPr="00B26CCD">
        <w:rPr>
          <w:rFonts w:ascii="Calibri" w:hAnsi="Calibri" w:cs="Calibri"/>
        </w:rPr>
        <w:t>own values, knowledge and skills to improve learning and leadership.’</w:t>
      </w:r>
      <w:r w:rsidR="0082157A" w:rsidRPr="00B26CCD">
        <w:rPr>
          <w:rFonts w:ascii="Calibri" w:hAnsi="Calibri" w:cs="Calibri"/>
        </w:rPr>
        <w:t xml:space="preserve"> (EW, 2026)</w:t>
      </w:r>
    </w:p>
    <w:p w14:paraId="09168640" w14:textId="283515C4" w:rsidR="003A7C78" w:rsidRPr="00B26CCD" w:rsidRDefault="00A80DF2" w:rsidP="0069675E">
      <w:pPr>
        <w:spacing w:line="360" w:lineRule="auto"/>
        <w:rPr>
          <w:rFonts w:ascii="Calibri" w:hAnsi="Calibri" w:cs="Calibri"/>
        </w:rPr>
      </w:pPr>
      <w:r w:rsidRPr="00B26CCD">
        <w:rPr>
          <w:rFonts w:ascii="Calibri" w:hAnsi="Calibri" w:cs="Calibri"/>
        </w:rPr>
        <w:t>Reference to th</w:t>
      </w:r>
      <w:r w:rsidR="0079670F" w:rsidRPr="00B26CCD">
        <w:rPr>
          <w:rFonts w:ascii="Calibri" w:hAnsi="Calibri" w:cs="Calibri"/>
        </w:rPr>
        <w:t>is</w:t>
      </w:r>
      <w:r w:rsidRPr="00B26CCD">
        <w:rPr>
          <w:rFonts w:ascii="Calibri" w:hAnsi="Calibri" w:cs="Calibri"/>
        </w:rPr>
        <w:t xml:space="preserve"> theoretical model of competence needs care, however, as whilst </w:t>
      </w:r>
      <w:r w:rsidR="004C0DD4" w:rsidRPr="00B26CCD">
        <w:rPr>
          <w:rFonts w:ascii="Calibri" w:hAnsi="Calibri" w:cs="Calibri"/>
        </w:rPr>
        <w:t xml:space="preserve">one may </w:t>
      </w:r>
      <w:r w:rsidR="00E16872" w:rsidRPr="00B26CCD">
        <w:rPr>
          <w:rFonts w:ascii="Calibri" w:hAnsi="Calibri" w:cs="Calibri"/>
        </w:rPr>
        <w:t xml:space="preserve">make well-considered </w:t>
      </w:r>
      <w:r w:rsidR="004C0DD4" w:rsidRPr="00B26CCD">
        <w:rPr>
          <w:rFonts w:ascii="Calibri" w:hAnsi="Calibri" w:cs="Calibri"/>
        </w:rPr>
        <w:t>preparations to use simpl</w:t>
      </w:r>
      <w:r w:rsidR="008B17F9" w:rsidRPr="00B26CCD">
        <w:rPr>
          <w:rFonts w:ascii="Calibri" w:hAnsi="Calibri" w:cs="Calibri"/>
        </w:rPr>
        <w:t>ified</w:t>
      </w:r>
      <w:r w:rsidR="004C0DD4" w:rsidRPr="00B26CCD">
        <w:rPr>
          <w:rFonts w:ascii="Calibri" w:hAnsi="Calibri" w:cs="Calibri"/>
        </w:rPr>
        <w:t xml:space="preserve"> language </w:t>
      </w:r>
      <w:r w:rsidR="0081446F" w:rsidRPr="00B26CCD">
        <w:rPr>
          <w:rFonts w:ascii="Calibri" w:hAnsi="Calibri" w:cs="Calibri"/>
        </w:rPr>
        <w:t xml:space="preserve">before </w:t>
      </w:r>
      <w:r w:rsidR="00350747" w:rsidRPr="00B26CCD">
        <w:rPr>
          <w:rFonts w:ascii="Calibri" w:hAnsi="Calibri" w:cs="Calibri"/>
        </w:rPr>
        <w:t>delivering</w:t>
      </w:r>
      <w:r w:rsidR="004C0DD4" w:rsidRPr="00B26CCD">
        <w:rPr>
          <w:rFonts w:ascii="Calibri" w:hAnsi="Calibri" w:cs="Calibri"/>
        </w:rPr>
        <w:t xml:space="preserve"> a lesson </w:t>
      </w:r>
      <w:r w:rsidR="0079670F" w:rsidRPr="00B26CCD">
        <w:rPr>
          <w:rFonts w:ascii="Calibri" w:hAnsi="Calibri" w:cs="Calibri"/>
        </w:rPr>
        <w:t xml:space="preserve">to </w:t>
      </w:r>
      <w:r w:rsidR="00081516">
        <w:rPr>
          <w:rFonts w:ascii="Calibri" w:hAnsi="Calibri" w:cs="Calibri"/>
        </w:rPr>
        <w:t>a particular group of</w:t>
      </w:r>
      <w:r w:rsidR="0079670F" w:rsidRPr="00B26CCD">
        <w:rPr>
          <w:rFonts w:ascii="Calibri" w:hAnsi="Calibri" w:cs="Calibri"/>
        </w:rPr>
        <w:t xml:space="preserve"> learners</w:t>
      </w:r>
      <w:r w:rsidR="004C0DD4" w:rsidRPr="00B26CCD">
        <w:rPr>
          <w:rFonts w:ascii="Calibri" w:hAnsi="Calibri" w:cs="Calibri"/>
        </w:rPr>
        <w:t xml:space="preserve">, it is very easy to revert to </w:t>
      </w:r>
      <w:r w:rsidR="0014455E" w:rsidRPr="00B26CCD">
        <w:rPr>
          <w:rFonts w:ascii="Calibri" w:hAnsi="Calibri" w:cs="Calibri"/>
        </w:rPr>
        <w:t>a</w:t>
      </w:r>
      <w:r w:rsidR="004C0DD4" w:rsidRPr="00B26CCD">
        <w:rPr>
          <w:rFonts w:ascii="Calibri" w:hAnsi="Calibri" w:cs="Calibri"/>
        </w:rPr>
        <w:t xml:space="preserve"> ‘default’ </w:t>
      </w:r>
      <w:r w:rsidR="00E16872" w:rsidRPr="00B26CCD">
        <w:rPr>
          <w:rFonts w:ascii="Calibri" w:hAnsi="Calibri" w:cs="Calibri"/>
        </w:rPr>
        <w:t xml:space="preserve">language </w:t>
      </w:r>
      <w:r w:rsidR="0014455E" w:rsidRPr="00B26CCD">
        <w:rPr>
          <w:rFonts w:ascii="Calibri" w:hAnsi="Calibri" w:cs="Calibri"/>
        </w:rPr>
        <w:t>setting</w:t>
      </w:r>
      <w:r w:rsidR="00E16872" w:rsidRPr="00B26CCD">
        <w:rPr>
          <w:rFonts w:ascii="Calibri" w:hAnsi="Calibri" w:cs="Calibri"/>
        </w:rPr>
        <w:t xml:space="preserve"> wh</w:t>
      </w:r>
      <w:r w:rsidR="00292616" w:rsidRPr="00B26CCD">
        <w:rPr>
          <w:rFonts w:ascii="Calibri" w:hAnsi="Calibri" w:cs="Calibri"/>
        </w:rPr>
        <w:t>ilst</w:t>
      </w:r>
      <w:r w:rsidR="00E16872" w:rsidRPr="00B26CCD">
        <w:rPr>
          <w:rFonts w:ascii="Calibri" w:hAnsi="Calibri" w:cs="Calibri"/>
        </w:rPr>
        <w:t xml:space="preserve"> actually teaching – be this due to feeling </w:t>
      </w:r>
      <w:r w:rsidR="0079670F" w:rsidRPr="00B26CCD">
        <w:rPr>
          <w:rFonts w:ascii="Calibri" w:hAnsi="Calibri" w:cs="Calibri"/>
        </w:rPr>
        <w:t xml:space="preserve">increasingly </w:t>
      </w:r>
      <w:r w:rsidR="00E16872" w:rsidRPr="00B26CCD">
        <w:rPr>
          <w:rFonts w:ascii="Calibri" w:hAnsi="Calibri" w:cs="Calibri"/>
        </w:rPr>
        <w:t xml:space="preserve">confident </w:t>
      </w:r>
      <w:r w:rsidR="0079670F" w:rsidRPr="00B26CCD">
        <w:rPr>
          <w:rFonts w:ascii="Calibri" w:hAnsi="Calibri" w:cs="Calibri"/>
        </w:rPr>
        <w:t>d</w:t>
      </w:r>
      <w:r w:rsidR="00E16872" w:rsidRPr="00B26CCD">
        <w:rPr>
          <w:rFonts w:ascii="Calibri" w:hAnsi="Calibri" w:cs="Calibri"/>
        </w:rPr>
        <w:t>uring a lesson that is going particularly well</w:t>
      </w:r>
      <w:r w:rsidR="00615CF6" w:rsidRPr="00B26CCD">
        <w:rPr>
          <w:rFonts w:ascii="Calibri" w:hAnsi="Calibri" w:cs="Calibri"/>
        </w:rPr>
        <w:t xml:space="preserve">, as </w:t>
      </w:r>
      <w:r w:rsidR="00916AA7" w:rsidRPr="00B26CCD">
        <w:rPr>
          <w:rFonts w:ascii="Calibri" w:hAnsi="Calibri" w:cs="Calibri"/>
        </w:rPr>
        <w:t>alluded to</w:t>
      </w:r>
      <w:r w:rsidR="00615CF6" w:rsidRPr="00B26CCD">
        <w:rPr>
          <w:rFonts w:ascii="Calibri" w:hAnsi="Calibri" w:cs="Calibri"/>
        </w:rPr>
        <w:t xml:space="preserve"> by Dewi and Jimmi (2018, p. 78), </w:t>
      </w:r>
      <w:r w:rsidR="00E16872" w:rsidRPr="00B26CCD">
        <w:rPr>
          <w:rFonts w:ascii="Calibri" w:hAnsi="Calibri" w:cs="Calibri"/>
        </w:rPr>
        <w:t>or simply the result of habit after many years of teaching</w:t>
      </w:r>
      <w:r w:rsidR="00C56850" w:rsidRPr="00B26CCD">
        <w:rPr>
          <w:rFonts w:ascii="Calibri" w:hAnsi="Calibri" w:cs="Calibri"/>
        </w:rPr>
        <w:t xml:space="preserve"> </w:t>
      </w:r>
      <w:r w:rsidR="00D2099F" w:rsidRPr="00B26CCD">
        <w:rPr>
          <w:rFonts w:ascii="Calibri" w:hAnsi="Calibri" w:cs="Calibri"/>
        </w:rPr>
        <w:t>(</w:t>
      </w:r>
      <w:proofErr w:type="spellStart"/>
      <w:r w:rsidR="00D2099F" w:rsidRPr="00B26CCD">
        <w:rPr>
          <w:rFonts w:ascii="Calibri" w:hAnsi="Calibri" w:cs="Calibri"/>
        </w:rPr>
        <w:t>Hobbiss</w:t>
      </w:r>
      <w:proofErr w:type="spellEnd"/>
      <w:r w:rsidR="00D2099F" w:rsidRPr="00B26CCD">
        <w:rPr>
          <w:rFonts w:ascii="Calibri" w:hAnsi="Calibri" w:cs="Calibri"/>
        </w:rPr>
        <w:t xml:space="preserve"> et al, 2021, p. 3)</w:t>
      </w:r>
      <w:r w:rsidR="00E16872" w:rsidRPr="00B26CCD">
        <w:rPr>
          <w:rFonts w:ascii="Calibri" w:hAnsi="Calibri" w:cs="Calibri"/>
        </w:rPr>
        <w:t xml:space="preserve">. </w:t>
      </w:r>
      <w:r w:rsidR="00427FDE" w:rsidRPr="00B26CCD">
        <w:rPr>
          <w:rFonts w:ascii="Calibri" w:hAnsi="Calibri" w:cs="Calibri"/>
        </w:rPr>
        <w:t xml:space="preserve">When </w:t>
      </w:r>
      <w:r w:rsidR="003A7C78" w:rsidRPr="00B26CCD">
        <w:rPr>
          <w:rFonts w:ascii="Calibri" w:hAnsi="Calibri" w:cs="Calibri"/>
        </w:rPr>
        <w:t>speaking to a class</w:t>
      </w:r>
      <w:r w:rsidR="00E44537" w:rsidRPr="00B26CCD">
        <w:rPr>
          <w:rFonts w:ascii="Calibri" w:hAnsi="Calibri" w:cs="Calibri"/>
        </w:rPr>
        <w:t>ful</w:t>
      </w:r>
      <w:r w:rsidR="00815508" w:rsidRPr="00B26CCD">
        <w:rPr>
          <w:rFonts w:ascii="Calibri" w:hAnsi="Calibri" w:cs="Calibri"/>
        </w:rPr>
        <w:t xml:space="preserve"> </w:t>
      </w:r>
      <w:r w:rsidR="00E44537" w:rsidRPr="00B26CCD">
        <w:rPr>
          <w:rFonts w:ascii="Calibri" w:hAnsi="Calibri" w:cs="Calibri"/>
        </w:rPr>
        <w:t xml:space="preserve">of </w:t>
      </w:r>
      <w:r w:rsidR="00815508" w:rsidRPr="00B26CCD">
        <w:rPr>
          <w:rFonts w:ascii="Calibri" w:hAnsi="Calibri" w:cs="Calibri"/>
        </w:rPr>
        <w:t>learners</w:t>
      </w:r>
      <w:r w:rsidR="003A7C78" w:rsidRPr="00B26CCD">
        <w:rPr>
          <w:rFonts w:ascii="Calibri" w:hAnsi="Calibri" w:cs="Calibri"/>
        </w:rPr>
        <w:t xml:space="preserve">, and to ensure equity for all, </w:t>
      </w:r>
      <w:r w:rsidR="00427FDE" w:rsidRPr="00B26CCD">
        <w:rPr>
          <w:rFonts w:ascii="Calibri" w:hAnsi="Calibri" w:cs="Calibri"/>
        </w:rPr>
        <w:t xml:space="preserve">a greater </w:t>
      </w:r>
      <w:r w:rsidR="003A7C78" w:rsidRPr="00B26CCD">
        <w:rPr>
          <w:rFonts w:ascii="Calibri" w:hAnsi="Calibri" w:cs="Calibri"/>
        </w:rPr>
        <w:t>command and awareness over language use</w:t>
      </w:r>
      <w:r w:rsidR="00427FDE" w:rsidRPr="00B26CCD">
        <w:rPr>
          <w:rFonts w:ascii="Calibri" w:hAnsi="Calibri" w:cs="Calibri"/>
        </w:rPr>
        <w:t xml:space="preserve"> is needed, since we are not able to tailor our language to fit the needs of </w:t>
      </w:r>
      <w:r w:rsidR="00E44537" w:rsidRPr="00B26CCD">
        <w:rPr>
          <w:rFonts w:ascii="Calibri" w:hAnsi="Calibri" w:cs="Calibri"/>
        </w:rPr>
        <w:t>all</w:t>
      </w:r>
      <w:r w:rsidR="00427FDE" w:rsidRPr="00B26CCD">
        <w:rPr>
          <w:rFonts w:ascii="Calibri" w:hAnsi="Calibri" w:cs="Calibri"/>
        </w:rPr>
        <w:t xml:space="preserve"> individual</w:t>
      </w:r>
      <w:r w:rsidR="00E44537" w:rsidRPr="00B26CCD">
        <w:rPr>
          <w:rFonts w:ascii="Calibri" w:hAnsi="Calibri" w:cs="Calibri"/>
        </w:rPr>
        <w:t xml:space="preserve">s at the same time, as </w:t>
      </w:r>
      <w:r w:rsidR="002A365D">
        <w:rPr>
          <w:rFonts w:ascii="Calibri" w:hAnsi="Calibri" w:cs="Calibri"/>
        </w:rPr>
        <w:t xml:space="preserve">would be </w:t>
      </w:r>
      <w:r w:rsidR="00B91F7F">
        <w:rPr>
          <w:rFonts w:ascii="Calibri" w:hAnsi="Calibri" w:cs="Calibri"/>
        </w:rPr>
        <w:t xml:space="preserve">the case </w:t>
      </w:r>
      <w:r w:rsidR="00427FDE" w:rsidRPr="00B26CCD">
        <w:rPr>
          <w:rFonts w:ascii="Calibri" w:hAnsi="Calibri" w:cs="Calibri"/>
        </w:rPr>
        <w:t>in the context of</w:t>
      </w:r>
      <w:r w:rsidR="00916AA7" w:rsidRPr="00B26CCD">
        <w:rPr>
          <w:rFonts w:ascii="Calibri" w:hAnsi="Calibri" w:cs="Calibri"/>
        </w:rPr>
        <w:t>, for example</w:t>
      </w:r>
      <w:r w:rsidR="00B5714E" w:rsidRPr="00B26CCD">
        <w:rPr>
          <w:rFonts w:ascii="Calibri" w:hAnsi="Calibri" w:cs="Calibri"/>
        </w:rPr>
        <w:t>,</w:t>
      </w:r>
      <w:r w:rsidR="00916AA7" w:rsidRPr="00B26CCD">
        <w:rPr>
          <w:rFonts w:ascii="Calibri" w:hAnsi="Calibri" w:cs="Calibri"/>
        </w:rPr>
        <w:t xml:space="preserve"> </w:t>
      </w:r>
      <w:r w:rsidR="00427FDE" w:rsidRPr="00B26CCD">
        <w:rPr>
          <w:rFonts w:ascii="Calibri" w:hAnsi="Calibri" w:cs="Calibri"/>
        </w:rPr>
        <w:t>a 1-2-1</w:t>
      </w:r>
      <w:r w:rsidR="00916AA7" w:rsidRPr="00B26CCD">
        <w:rPr>
          <w:rFonts w:ascii="Calibri" w:hAnsi="Calibri" w:cs="Calibri"/>
        </w:rPr>
        <w:t xml:space="preserve"> tutorial </w:t>
      </w:r>
      <w:r w:rsidR="0041273D" w:rsidRPr="00B26CCD">
        <w:rPr>
          <w:rFonts w:ascii="Calibri" w:hAnsi="Calibri" w:cs="Calibri"/>
        </w:rPr>
        <w:t>(</w:t>
      </w:r>
      <w:r w:rsidR="003652A1" w:rsidRPr="00B26CCD">
        <w:rPr>
          <w:rFonts w:ascii="Calibri" w:hAnsi="Calibri" w:cs="Calibri"/>
        </w:rPr>
        <w:t>Reece and Walker, 2007, p. 134).</w:t>
      </w:r>
      <w:r w:rsidR="009804E7" w:rsidRPr="00B26CCD">
        <w:rPr>
          <w:rFonts w:ascii="Calibri" w:hAnsi="Calibri" w:cs="Calibri"/>
        </w:rPr>
        <w:t xml:space="preserve"> </w:t>
      </w:r>
      <w:r w:rsidRPr="00B26CCD">
        <w:rPr>
          <w:rFonts w:ascii="Calibri" w:hAnsi="Calibri" w:cs="Calibri"/>
        </w:rPr>
        <w:t xml:space="preserve">In essence then, even when reaching the desirable stage of ‘conscious competence’ (stage 4), there is a tendency </w:t>
      </w:r>
      <w:r w:rsidR="003652A1" w:rsidRPr="00B26CCD">
        <w:rPr>
          <w:rFonts w:ascii="Calibri" w:hAnsi="Calibri" w:cs="Calibri"/>
        </w:rPr>
        <w:t>for us to</w:t>
      </w:r>
      <w:r w:rsidRPr="00B26CCD">
        <w:rPr>
          <w:rFonts w:ascii="Calibri" w:hAnsi="Calibri" w:cs="Calibri"/>
        </w:rPr>
        <w:t xml:space="preserve"> become complacent in the</w:t>
      </w:r>
      <w:r w:rsidR="003652A1" w:rsidRPr="00B26CCD">
        <w:rPr>
          <w:rFonts w:ascii="Calibri" w:hAnsi="Calibri" w:cs="Calibri"/>
        </w:rPr>
        <w:t xml:space="preserve"> </w:t>
      </w:r>
      <w:r w:rsidRPr="00B26CCD">
        <w:rPr>
          <w:rFonts w:ascii="Calibri" w:hAnsi="Calibri" w:cs="Calibri"/>
        </w:rPr>
        <w:t>skill, thus returning to</w:t>
      </w:r>
      <w:r w:rsidR="00FE7627" w:rsidRPr="00B26CCD">
        <w:rPr>
          <w:rFonts w:ascii="Calibri" w:hAnsi="Calibri" w:cs="Calibri"/>
        </w:rPr>
        <w:t xml:space="preserve"> </w:t>
      </w:r>
      <w:r w:rsidR="00392007" w:rsidRPr="00B26CCD">
        <w:rPr>
          <w:rFonts w:ascii="Calibri" w:hAnsi="Calibri" w:cs="Calibri"/>
        </w:rPr>
        <w:t xml:space="preserve">the initial stage of </w:t>
      </w:r>
      <w:r w:rsidR="00815508" w:rsidRPr="00B26CCD">
        <w:rPr>
          <w:rFonts w:ascii="Calibri" w:hAnsi="Calibri" w:cs="Calibri"/>
        </w:rPr>
        <w:t>‘</w:t>
      </w:r>
      <w:r w:rsidR="00FE7627" w:rsidRPr="00B26CCD">
        <w:rPr>
          <w:rFonts w:ascii="Calibri" w:hAnsi="Calibri" w:cs="Calibri"/>
        </w:rPr>
        <w:t>unconscious incompetence</w:t>
      </w:r>
      <w:r w:rsidR="00815508" w:rsidRPr="00B26CCD">
        <w:rPr>
          <w:rFonts w:ascii="Calibri" w:hAnsi="Calibri" w:cs="Calibri"/>
        </w:rPr>
        <w:t>’</w:t>
      </w:r>
      <w:r w:rsidRPr="00B26CCD">
        <w:rPr>
          <w:rFonts w:ascii="Calibri" w:hAnsi="Calibri" w:cs="Calibri"/>
        </w:rPr>
        <w:t xml:space="preserve"> </w:t>
      </w:r>
      <w:r w:rsidR="00392007" w:rsidRPr="00B26CCD">
        <w:rPr>
          <w:rFonts w:ascii="Calibri" w:hAnsi="Calibri" w:cs="Calibri"/>
        </w:rPr>
        <w:t>(stage 1)</w:t>
      </w:r>
      <w:r w:rsidR="00AF067D" w:rsidRPr="00B26CCD">
        <w:rPr>
          <w:rFonts w:ascii="Calibri" w:hAnsi="Calibri" w:cs="Calibri"/>
        </w:rPr>
        <w:t>, as elucidated by Bassot (2016</w:t>
      </w:r>
      <w:r w:rsidR="00970158" w:rsidRPr="00B26CCD">
        <w:rPr>
          <w:rFonts w:ascii="Calibri" w:hAnsi="Calibri" w:cs="Calibri"/>
        </w:rPr>
        <w:t>, p. 7</w:t>
      </w:r>
      <w:r w:rsidR="00AF067D" w:rsidRPr="00B26CCD">
        <w:rPr>
          <w:rFonts w:ascii="Calibri" w:hAnsi="Calibri" w:cs="Calibri"/>
        </w:rPr>
        <w:t>)</w:t>
      </w:r>
      <w:r w:rsidR="00970158" w:rsidRPr="00B26CCD">
        <w:rPr>
          <w:rFonts w:ascii="Calibri" w:hAnsi="Calibri" w:cs="Calibri"/>
        </w:rPr>
        <w:t>.</w:t>
      </w:r>
      <w:r w:rsidR="00AF067D" w:rsidRPr="00B26CCD">
        <w:rPr>
          <w:rFonts w:ascii="Calibri" w:hAnsi="Calibri" w:cs="Calibri"/>
        </w:rPr>
        <w:t xml:space="preserve"> </w:t>
      </w:r>
      <w:r w:rsidR="00FA2F03" w:rsidRPr="00B26CCD">
        <w:rPr>
          <w:rFonts w:ascii="Calibri" w:hAnsi="Calibri" w:cs="Calibri"/>
        </w:rPr>
        <w:t>In a</w:t>
      </w:r>
      <w:r w:rsidR="00970158" w:rsidRPr="00B26CCD">
        <w:rPr>
          <w:rFonts w:ascii="Calibri" w:hAnsi="Calibri" w:cs="Calibri"/>
        </w:rPr>
        <w:t>pplying</w:t>
      </w:r>
      <w:r w:rsidR="00D04D03" w:rsidRPr="00B26CCD">
        <w:rPr>
          <w:rFonts w:ascii="Calibri" w:hAnsi="Calibri" w:cs="Calibri"/>
        </w:rPr>
        <w:t xml:space="preserve"> this idea to</w:t>
      </w:r>
      <w:r w:rsidRPr="00B26CCD">
        <w:rPr>
          <w:rFonts w:ascii="Calibri" w:hAnsi="Calibri" w:cs="Calibri"/>
        </w:rPr>
        <w:t xml:space="preserve"> </w:t>
      </w:r>
      <w:r w:rsidR="00DC765A" w:rsidRPr="00B26CCD">
        <w:rPr>
          <w:rFonts w:ascii="Calibri" w:hAnsi="Calibri" w:cs="Calibri"/>
        </w:rPr>
        <w:t>my own use of language</w:t>
      </w:r>
      <w:r w:rsidRPr="00B26CCD">
        <w:rPr>
          <w:rFonts w:ascii="Calibri" w:hAnsi="Calibri" w:cs="Calibri"/>
        </w:rPr>
        <w:t xml:space="preserve">, </w:t>
      </w:r>
      <w:r w:rsidR="00815508" w:rsidRPr="00B26CCD">
        <w:rPr>
          <w:rFonts w:ascii="Calibri" w:hAnsi="Calibri" w:cs="Calibri"/>
        </w:rPr>
        <w:t>I have received</w:t>
      </w:r>
      <w:r w:rsidR="00292616" w:rsidRPr="00B26CCD">
        <w:rPr>
          <w:rFonts w:ascii="Calibri" w:hAnsi="Calibri" w:cs="Calibri"/>
        </w:rPr>
        <w:t xml:space="preserve"> </w:t>
      </w:r>
      <w:r w:rsidR="003652A1" w:rsidRPr="00B26CCD">
        <w:rPr>
          <w:rFonts w:ascii="Calibri" w:hAnsi="Calibri" w:cs="Calibri"/>
        </w:rPr>
        <w:t xml:space="preserve">mentor </w:t>
      </w:r>
      <w:r w:rsidR="00292616" w:rsidRPr="00B26CCD">
        <w:rPr>
          <w:rFonts w:ascii="Calibri" w:hAnsi="Calibri" w:cs="Calibri"/>
        </w:rPr>
        <w:t xml:space="preserve">feedback </w:t>
      </w:r>
      <w:r w:rsidR="00815508" w:rsidRPr="00B26CCD">
        <w:rPr>
          <w:rFonts w:ascii="Calibri" w:hAnsi="Calibri" w:cs="Calibri"/>
        </w:rPr>
        <w:t>in the past that</w:t>
      </w:r>
      <w:r w:rsidR="00292616" w:rsidRPr="00B26CCD">
        <w:rPr>
          <w:rFonts w:ascii="Calibri" w:hAnsi="Calibri" w:cs="Calibri"/>
        </w:rPr>
        <w:t xml:space="preserve"> ha</w:t>
      </w:r>
      <w:r w:rsidR="00815508" w:rsidRPr="00B26CCD">
        <w:rPr>
          <w:rFonts w:ascii="Calibri" w:hAnsi="Calibri" w:cs="Calibri"/>
        </w:rPr>
        <w:t>s</w:t>
      </w:r>
      <w:r w:rsidR="00292616" w:rsidRPr="00B26CCD">
        <w:rPr>
          <w:rFonts w:ascii="Calibri" w:hAnsi="Calibri" w:cs="Calibri"/>
        </w:rPr>
        <w:t xml:space="preserve"> included the</w:t>
      </w:r>
      <w:r w:rsidR="00815508" w:rsidRPr="00B26CCD">
        <w:rPr>
          <w:rFonts w:ascii="Calibri" w:hAnsi="Calibri" w:cs="Calibri"/>
        </w:rPr>
        <w:t xml:space="preserve"> need to lower </w:t>
      </w:r>
      <w:r w:rsidR="00292616" w:rsidRPr="00B26CCD">
        <w:rPr>
          <w:rFonts w:ascii="Calibri" w:hAnsi="Calibri" w:cs="Calibri"/>
        </w:rPr>
        <w:t>my use of ‘flowery’</w:t>
      </w:r>
      <w:r w:rsidR="00887BCA" w:rsidRPr="00B26CCD">
        <w:rPr>
          <w:rFonts w:ascii="Calibri" w:hAnsi="Calibri" w:cs="Calibri"/>
        </w:rPr>
        <w:t xml:space="preserve"> (sophisticated)</w:t>
      </w:r>
      <w:r w:rsidR="00292616" w:rsidRPr="00B26CCD">
        <w:rPr>
          <w:rFonts w:ascii="Calibri" w:hAnsi="Calibri" w:cs="Calibri"/>
        </w:rPr>
        <w:t xml:space="preserve"> language</w:t>
      </w:r>
      <w:r w:rsidR="00916AA7" w:rsidRPr="00B26CCD">
        <w:rPr>
          <w:rFonts w:ascii="Calibri" w:hAnsi="Calibri" w:cs="Calibri"/>
        </w:rPr>
        <w:t>.</w:t>
      </w:r>
      <w:r w:rsidR="00292616" w:rsidRPr="00B26CCD">
        <w:rPr>
          <w:rFonts w:ascii="Calibri" w:hAnsi="Calibri" w:cs="Calibri"/>
        </w:rPr>
        <w:t xml:space="preserve"> In the context of self-management sessions at </w:t>
      </w:r>
      <w:r w:rsidR="0047370D" w:rsidRPr="00B26CCD">
        <w:rPr>
          <w:rFonts w:ascii="Calibri" w:hAnsi="Calibri" w:cs="Calibri"/>
        </w:rPr>
        <w:t>MH</w:t>
      </w:r>
      <w:r w:rsidR="00292616" w:rsidRPr="00B26CCD">
        <w:rPr>
          <w:rFonts w:ascii="Calibri" w:hAnsi="Calibri" w:cs="Calibri"/>
        </w:rPr>
        <w:t xml:space="preserve"> centres, I may therefore benefit from omitting, or at least reducing, such tendencies</w:t>
      </w:r>
      <w:r w:rsidR="00350747" w:rsidRPr="00B26CCD">
        <w:rPr>
          <w:rFonts w:ascii="Calibri" w:hAnsi="Calibri" w:cs="Calibri"/>
        </w:rPr>
        <w:t xml:space="preserve"> for the sake of </w:t>
      </w:r>
      <w:r w:rsidR="0039733A" w:rsidRPr="00B26CCD">
        <w:rPr>
          <w:rFonts w:ascii="Calibri" w:hAnsi="Calibri" w:cs="Calibri"/>
        </w:rPr>
        <w:t>the comfortability</w:t>
      </w:r>
      <w:r w:rsidR="00313DC7" w:rsidRPr="00B26CCD">
        <w:rPr>
          <w:rFonts w:ascii="Calibri" w:hAnsi="Calibri" w:cs="Calibri"/>
        </w:rPr>
        <w:t xml:space="preserve"> and comprehension</w:t>
      </w:r>
      <w:r w:rsidR="0039733A" w:rsidRPr="00B26CCD">
        <w:rPr>
          <w:rFonts w:ascii="Calibri" w:hAnsi="Calibri" w:cs="Calibri"/>
        </w:rPr>
        <w:t xml:space="preserve"> of my </w:t>
      </w:r>
      <w:r w:rsidR="00350747" w:rsidRPr="00B26CCD">
        <w:rPr>
          <w:rFonts w:ascii="Calibri" w:hAnsi="Calibri" w:cs="Calibri"/>
        </w:rPr>
        <w:t>learner</w:t>
      </w:r>
      <w:r w:rsidR="0039733A" w:rsidRPr="00B26CCD">
        <w:rPr>
          <w:rFonts w:ascii="Calibri" w:hAnsi="Calibri" w:cs="Calibri"/>
        </w:rPr>
        <w:t>s</w:t>
      </w:r>
      <w:r w:rsidR="00292616" w:rsidRPr="00B26CCD">
        <w:rPr>
          <w:rFonts w:ascii="Calibri" w:hAnsi="Calibri" w:cs="Calibri"/>
        </w:rPr>
        <w:t>. Furthermore, it seems an equally important step to use an in-action reflective approach</w:t>
      </w:r>
      <w:r w:rsidR="007B1595" w:rsidRPr="00B26CCD">
        <w:rPr>
          <w:rFonts w:ascii="Calibri" w:hAnsi="Calibri" w:cs="Calibri"/>
        </w:rPr>
        <w:t xml:space="preserve">, such as that developed by </w:t>
      </w:r>
      <w:r w:rsidR="00156DEE" w:rsidRPr="00B26CCD">
        <w:rPr>
          <w:rFonts w:ascii="Calibri" w:hAnsi="Calibri" w:cs="Calibri"/>
        </w:rPr>
        <w:t>Donald Sch</w:t>
      </w:r>
      <w:r w:rsidR="003309A8" w:rsidRPr="00B26CCD">
        <w:rPr>
          <w:rFonts w:ascii="Calibri" w:hAnsi="Calibri" w:cs="Calibri"/>
        </w:rPr>
        <w:t>ö</w:t>
      </w:r>
      <w:r w:rsidR="00156DEE" w:rsidRPr="00B26CCD">
        <w:rPr>
          <w:rFonts w:ascii="Calibri" w:hAnsi="Calibri" w:cs="Calibri"/>
        </w:rPr>
        <w:t>n</w:t>
      </w:r>
      <w:r w:rsidR="003309A8" w:rsidRPr="00B26CCD">
        <w:rPr>
          <w:rFonts w:ascii="Calibri" w:hAnsi="Calibri" w:cs="Calibri"/>
        </w:rPr>
        <w:t xml:space="preserve"> (</w:t>
      </w:r>
      <w:r w:rsidR="0061705F" w:rsidRPr="00B26CCD">
        <w:rPr>
          <w:rFonts w:ascii="Calibri" w:hAnsi="Calibri" w:cs="Calibri"/>
        </w:rPr>
        <w:t>20</w:t>
      </w:r>
      <w:r w:rsidR="003C2C94" w:rsidRPr="00B26CCD">
        <w:rPr>
          <w:rFonts w:ascii="Calibri" w:hAnsi="Calibri" w:cs="Calibri"/>
        </w:rPr>
        <w:t>17</w:t>
      </w:r>
      <w:r w:rsidR="003309A8" w:rsidRPr="00B26CCD">
        <w:rPr>
          <w:rFonts w:ascii="Calibri" w:hAnsi="Calibri" w:cs="Calibri"/>
        </w:rPr>
        <w:t>)</w:t>
      </w:r>
      <w:r w:rsidR="007B1595" w:rsidRPr="00B26CCD">
        <w:rPr>
          <w:rFonts w:ascii="Calibri" w:hAnsi="Calibri" w:cs="Calibri"/>
        </w:rPr>
        <w:t>,</w:t>
      </w:r>
      <w:r w:rsidR="00292616" w:rsidRPr="00B26CCD">
        <w:rPr>
          <w:rFonts w:ascii="Calibri" w:hAnsi="Calibri" w:cs="Calibri"/>
        </w:rPr>
        <w:t xml:space="preserve"> </w:t>
      </w:r>
      <w:r w:rsidR="00292616" w:rsidRPr="00B26CCD">
        <w:rPr>
          <w:rFonts w:ascii="Calibri" w:hAnsi="Calibri" w:cs="Calibri"/>
          <w:i/>
          <w:iCs/>
        </w:rPr>
        <w:t xml:space="preserve">during </w:t>
      </w:r>
      <w:r w:rsidR="00292616" w:rsidRPr="00B26CCD">
        <w:rPr>
          <w:rFonts w:ascii="Calibri" w:hAnsi="Calibri" w:cs="Calibri"/>
        </w:rPr>
        <w:t xml:space="preserve">such lessons, where I am able to become both more vigilant </w:t>
      </w:r>
      <w:r w:rsidR="002F00AC" w:rsidRPr="00B26CCD">
        <w:rPr>
          <w:rFonts w:ascii="Calibri" w:hAnsi="Calibri" w:cs="Calibri"/>
        </w:rPr>
        <w:t>of my vocabular</w:t>
      </w:r>
      <w:r w:rsidR="002A2521" w:rsidRPr="00B26CCD">
        <w:rPr>
          <w:rFonts w:ascii="Calibri" w:hAnsi="Calibri" w:cs="Calibri"/>
        </w:rPr>
        <w:t xml:space="preserve">y choices </w:t>
      </w:r>
      <w:r w:rsidR="00292616" w:rsidRPr="00B26CCD">
        <w:rPr>
          <w:rFonts w:ascii="Calibri" w:hAnsi="Calibri" w:cs="Calibri"/>
        </w:rPr>
        <w:t xml:space="preserve">when my confidence is rising, and knowledgeable about the possible resurgence of old habits as my teaching experience grows. </w:t>
      </w:r>
    </w:p>
    <w:p w14:paraId="379B0A45" w14:textId="3E792AAA" w:rsidR="00292616" w:rsidRPr="00B26CCD" w:rsidRDefault="0044422E" w:rsidP="0069675E">
      <w:pPr>
        <w:pStyle w:val="ListParagraph"/>
        <w:numPr>
          <w:ilvl w:val="0"/>
          <w:numId w:val="2"/>
        </w:numPr>
        <w:spacing w:line="360" w:lineRule="auto"/>
        <w:rPr>
          <w:rFonts w:ascii="Calibri" w:hAnsi="Calibri" w:cs="Calibri"/>
          <w:b/>
          <w:bCs/>
          <w:sz w:val="28"/>
          <w:szCs w:val="28"/>
        </w:rPr>
      </w:pPr>
      <w:r w:rsidRPr="00B26CCD">
        <w:rPr>
          <w:rFonts w:ascii="Calibri" w:hAnsi="Calibri" w:cs="Calibri"/>
          <w:b/>
          <w:bCs/>
          <w:sz w:val="28"/>
          <w:szCs w:val="28"/>
        </w:rPr>
        <w:t xml:space="preserve">Effective lesson planning: Introduction, Development and Conclusion </w:t>
      </w:r>
    </w:p>
    <w:p w14:paraId="1D06DF81" w14:textId="76A6F774" w:rsidR="00332B5E" w:rsidRPr="00B26CCD" w:rsidRDefault="00332B5E" w:rsidP="0069675E">
      <w:pPr>
        <w:spacing w:line="360" w:lineRule="auto"/>
        <w:rPr>
          <w:rFonts w:ascii="Calibri" w:hAnsi="Calibri" w:cs="Calibri"/>
          <w:b/>
          <w:bCs/>
        </w:rPr>
      </w:pPr>
      <w:r w:rsidRPr="00B26CCD">
        <w:rPr>
          <w:rFonts w:ascii="Calibri" w:hAnsi="Calibri" w:cs="Calibri"/>
          <w:b/>
          <w:bCs/>
        </w:rPr>
        <w:t>What?</w:t>
      </w:r>
    </w:p>
    <w:p w14:paraId="500CA555" w14:textId="44936AEE" w:rsidR="00F93AA9" w:rsidRPr="00B26CCD" w:rsidRDefault="00C21156" w:rsidP="0069675E">
      <w:pPr>
        <w:spacing w:line="360" w:lineRule="auto"/>
        <w:rPr>
          <w:rFonts w:ascii="Calibri" w:hAnsi="Calibri" w:cs="Calibri"/>
        </w:rPr>
      </w:pPr>
      <w:r w:rsidRPr="00B26CCD">
        <w:rPr>
          <w:rFonts w:ascii="Calibri" w:hAnsi="Calibri" w:cs="Calibri"/>
        </w:rPr>
        <w:t xml:space="preserve">Both Teacher 1 and Teacher 2 </w:t>
      </w:r>
      <w:r w:rsidR="00094613" w:rsidRPr="00B26CCD">
        <w:rPr>
          <w:rFonts w:ascii="Calibri" w:hAnsi="Calibri" w:cs="Calibri"/>
        </w:rPr>
        <w:t>showed</w:t>
      </w:r>
      <w:r w:rsidR="00FB314C" w:rsidRPr="00B26CCD">
        <w:rPr>
          <w:rFonts w:ascii="Calibri" w:hAnsi="Calibri" w:cs="Calibri"/>
        </w:rPr>
        <w:t xml:space="preserve"> </w:t>
      </w:r>
      <w:r w:rsidR="00580B72" w:rsidRPr="00B26CCD">
        <w:rPr>
          <w:rFonts w:ascii="Calibri" w:hAnsi="Calibri" w:cs="Calibri"/>
        </w:rPr>
        <w:t xml:space="preserve">good </w:t>
      </w:r>
      <w:r w:rsidR="00FB314C" w:rsidRPr="00B26CCD">
        <w:rPr>
          <w:rFonts w:ascii="Calibri" w:hAnsi="Calibri" w:cs="Calibri"/>
        </w:rPr>
        <w:t xml:space="preserve">awareness of the three </w:t>
      </w:r>
      <w:r w:rsidR="00E4615C" w:rsidRPr="00B26CCD">
        <w:rPr>
          <w:rFonts w:ascii="Calibri" w:hAnsi="Calibri" w:cs="Calibri"/>
        </w:rPr>
        <w:t>primary</w:t>
      </w:r>
      <w:r w:rsidR="00D86DA6" w:rsidRPr="00B26CCD">
        <w:rPr>
          <w:rFonts w:ascii="Calibri" w:hAnsi="Calibri" w:cs="Calibri"/>
        </w:rPr>
        <w:t xml:space="preserve"> </w:t>
      </w:r>
      <w:r w:rsidR="001F0DD8" w:rsidRPr="00B26CCD">
        <w:rPr>
          <w:rFonts w:ascii="Calibri" w:hAnsi="Calibri" w:cs="Calibri"/>
        </w:rPr>
        <w:t>sections that comprise of a typical lesson in the post-16 sector</w:t>
      </w:r>
      <w:r w:rsidR="005D19C5" w:rsidRPr="00B26CCD">
        <w:rPr>
          <w:rFonts w:ascii="Calibri" w:hAnsi="Calibri" w:cs="Calibri"/>
        </w:rPr>
        <w:t xml:space="preserve"> (</w:t>
      </w:r>
      <w:r w:rsidR="005D19C5" w:rsidRPr="00B26CCD">
        <w:rPr>
          <w:rFonts w:ascii="Calibri" w:hAnsi="Calibri" w:cs="Calibri"/>
          <w:i/>
          <w:iCs/>
        </w:rPr>
        <w:t xml:space="preserve">Introduction, </w:t>
      </w:r>
      <w:r w:rsidR="000B3305" w:rsidRPr="00B26CCD">
        <w:rPr>
          <w:rFonts w:ascii="Calibri" w:hAnsi="Calibri" w:cs="Calibri"/>
          <w:i/>
          <w:iCs/>
        </w:rPr>
        <w:t>Development</w:t>
      </w:r>
      <w:r w:rsidR="000B3305" w:rsidRPr="00B26CCD">
        <w:rPr>
          <w:rFonts w:ascii="Calibri" w:hAnsi="Calibri" w:cs="Calibri"/>
        </w:rPr>
        <w:t xml:space="preserve"> and </w:t>
      </w:r>
      <w:r w:rsidR="000B3305" w:rsidRPr="00B26CCD">
        <w:rPr>
          <w:rFonts w:ascii="Calibri" w:hAnsi="Calibri" w:cs="Calibri"/>
          <w:i/>
          <w:iCs/>
        </w:rPr>
        <w:t>Conclusion</w:t>
      </w:r>
      <w:r w:rsidR="00C414E9" w:rsidRPr="00B26CCD">
        <w:rPr>
          <w:rFonts w:ascii="Calibri" w:hAnsi="Calibri" w:cs="Calibri"/>
        </w:rPr>
        <w:t xml:space="preserve"> </w:t>
      </w:r>
      <w:r w:rsidR="00F24673" w:rsidRPr="00B26CCD">
        <w:rPr>
          <w:rFonts w:ascii="Calibri" w:hAnsi="Calibri" w:cs="Calibri"/>
        </w:rPr>
        <w:t>(</w:t>
      </w:r>
      <w:r w:rsidR="00582B5D" w:rsidRPr="00B26CCD">
        <w:rPr>
          <w:rFonts w:ascii="Calibri" w:hAnsi="Calibri" w:cs="Calibri"/>
        </w:rPr>
        <w:t xml:space="preserve">Thompson et al, 2024). </w:t>
      </w:r>
    </w:p>
    <w:p w14:paraId="447E86B6" w14:textId="1A3726CC" w:rsidR="005306CF" w:rsidRPr="00B26CCD" w:rsidRDefault="005306CF" w:rsidP="0069675E">
      <w:pPr>
        <w:spacing w:line="360" w:lineRule="auto"/>
        <w:rPr>
          <w:rFonts w:ascii="Calibri" w:hAnsi="Calibri" w:cs="Calibri"/>
        </w:rPr>
      </w:pPr>
      <w:r w:rsidRPr="00B26CCD">
        <w:rPr>
          <w:rFonts w:ascii="Calibri" w:hAnsi="Calibri" w:cs="Calibri"/>
        </w:rPr>
        <w:lastRenderedPageBreak/>
        <w:t xml:space="preserve">Teacher 1 included a recap in </w:t>
      </w:r>
      <w:r w:rsidR="00D018C4" w:rsidRPr="00B26CCD">
        <w:rPr>
          <w:rFonts w:ascii="Calibri" w:hAnsi="Calibri" w:cs="Calibri"/>
        </w:rPr>
        <w:t>the</w:t>
      </w:r>
      <w:r w:rsidRPr="00B26CCD">
        <w:rPr>
          <w:rFonts w:ascii="Calibri" w:hAnsi="Calibri" w:cs="Calibri"/>
        </w:rPr>
        <w:t xml:space="preserve"> introduction</w:t>
      </w:r>
      <w:r w:rsidR="00D018C4" w:rsidRPr="00B26CCD">
        <w:rPr>
          <w:rFonts w:ascii="Calibri" w:hAnsi="Calibri" w:cs="Calibri"/>
        </w:rPr>
        <w:t xml:space="preserve"> phase of all three lessons</w:t>
      </w:r>
      <w:r w:rsidRPr="00B26CCD">
        <w:rPr>
          <w:rFonts w:ascii="Calibri" w:hAnsi="Calibri" w:cs="Calibri"/>
        </w:rPr>
        <w:t xml:space="preserve">, which was done by </w:t>
      </w:r>
      <w:r w:rsidR="00246819" w:rsidRPr="00B26CCD">
        <w:rPr>
          <w:rFonts w:ascii="Calibri" w:hAnsi="Calibri" w:cs="Calibri"/>
        </w:rPr>
        <w:t>asking a question</w:t>
      </w:r>
      <w:r w:rsidRPr="00B26CCD">
        <w:rPr>
          <w:rFonts w:ascii="Calibri" w:hAnsi="Calibri" w:cs="Calibri"/>
        </w:rPr>
        <w:t xml:space="preserve">: ‘Who remembers what we covered/finished on last week?’ </w:t>
      </w:r>
      <w:r w:rsidR="001B61D1">
        <w:rPr>
          <w:rFonts w:ascii="Calibri" w:hAnsi="Calibri" w:cs="Calibri"/>
        </w:rPr>
        <w:t>Several k</w:t>
      </w:r>
      <w:r w:rsidR="00266B63" w:rsidRPr="00B26CCD">
        <w:rPr>
          <w:rFonts w:ascii="Calibri" w:hAnsi="Calibri" w:cs="Calibri"/>
        </w:rPr>
        <w:t>ey areas</w:t>
      </w:r>
      <w:r w:rsidRPr="00B26CCD">
        <w:rPr>
          <w:rFonts w:ascii="Calibri" w:hAnsi="Calibri" w:cs="Calibri"/>
        </w:rPr>
        <w:t xml:space="preserve"> of the development stage were also met, </w:t>
      </w:r>
      <w:r w:rsidR="00266B63" w:rsidRPr="00B26CCD">
        <w:rPr>
          <w:rFonts w:ascii="Calibri" w:hAnsi="Calibri" w:cs="Calibri"/>
        </w:rPr>
        <w:t>with good use of:</w:t>
      </w:r>
      <w:r w:rsidRPr="00B26CCD">
        <w:rPr>
          <w:rFonts w:ascii="Calibri" w:hAnsi="Calibri" w:cs="Calibri"/>
        </w:rPr>
        <w:t xml:space="preserve"> Resources, Content and Teaching/Assessment Strategies. This was seen in how students were handed topic specific booklets to fill in as the session progressed </w:t>
      </w:r>
      <w:r w:rsidR="00AF067D" w:rsidRPr="00B26CCD">
        <w:rPr>
          <w:rFonts w:ascii="Calibri" w:hAnsi="Calibri" w:cs="Calibri"/>
        </w:rPr>
        <w:t xml:space="preserve">(Resources); </w:t>
      </w:r>
      <w:r w:rsidRPr="00B26CCD">
        <w:rPr>
          <w:rFonts w:ascii="Calibri" w:hAnsi="Calibri" w:cs="Calibri"/>
        </w:rPr>
        <w:t>the aid of PowerPoint to include written and visual information that supported the theoretical content verbalised by the teacher</w:t>
      </w:r>
      <w:r w:rsidR="00AF067D" w:rsidRPr="00B26CCD">
        <w:rPr>
          <w:rFonts w:ascii="Calibri" w:hAnsi="Calibri" w:cs="Calibri"/>
        </w:rPr>
        <w:t xml:space="preserve"> (Content)</w:t>
      </w:r>
      <w:r w:rsidR="00C414E9" w:rsidRPr="00B26CCD">
        <w:rPr>
          <w:rFonts w:ascii="Calibri" w:hAnsi="Calibri" w:cs="Calibri"/>
        </w:rPr>
        <w:t xml:space="preserve">, </w:t>
      </w:r>
      <w:r w:rsidRPr="00B26CCD">
        <w:rPr>
          <w:rFonts w:ascii="Calibri" w:hAnsi="Calibri" w:cs="Calibri"/>
        </w:rPr>
        <w:t>and</w:t>
      </w:r>
      <w:r w:rsidR="00266B63" w:rsidRPr="00B26CCD">
        <w:rPr>
          <w:rFonts w:ascii="Calibri" w:hAnsi="Calibri" w:cs="Calibri"/>
        </w:rPr>
        <w:t xml:space="preserve"> frequent use of Chalk</w:t>
      </w:r>
      <w:r w:rsidR="00C414E9" w:rsidRPr="00B26CCD">
        <w:rPr>
          <w:rFonts w:ascii="Calibri" w:hAnsi="Calibri" w:cs="Calibri"/>
        </w:rPr>
        <w:t xml:space="preserve"> and Talk, </w:t>
      </w:r>
      <w:r w:rsidRPr="00B26CCD">
        <w:rPr>
          <w:rFonts w:ascii="Calibri" w:hAnsi="Calibri" w:cs="Calibri"/>
        </w:rPr>
        <w:t>Q&amp;A &amp; Discussion</w:t>
      </w:r>
      <w:r w:rsidR="00266B63" w:rsidRPr="00B26CCD">
        <w:rPr>
          <w:rFonts w:ascii="Calibri" w:hAnsi="Calibri" w:cs="Calibri"/>
        </w:rPr>
        <w:t xml:space="preserve"> as teaching/assessment strategies</w:t>
      </w:r>
      <w:r w:rsidRPr="00B26CCD">
        <w:rPr>
          <w:rFonts w:ascii="Calibri" w:hAnsi="Calibri" w:cs="Calibri"/>
        </w:rPr>
        <w:t>. The use of an online timer on the extended display was also used to simulate the pressure of an exam whilst students completed a 12-mark past paper question</w:t>
      </w:r>
      <w:r w:rsidR="00C414E9" w:rsidRPr="00B26CCD">
        <w:rPr>
          <w:rFonts w:ascii="Calibri" w:hAnsi="Calibri" w:cs="Calibri"/>
        </w:rPr>
        <w:t xml:space="preserve"> in one of the lessons</w:t>
      </w:r>
      <w:r w:rsidR="00B15C0B" w:rsidRPr="00B26CCD">
        <w:rPr>
          <w:rFonts w:ascii="Calibri" w:hAnsi="Calibri" w:cs="Calibri"/>
        </w:rPr>
        <w:t xml:space="preserve">. </w:t>
      </w:r>
      <w:r w:rsidR="007F0835" w:rsidRPr="00B26CCD">
        <w:rPr>
          <w:rFonts w:ascii="Calibri" w:hAnsi="Calibri" w:cs="Calibri"/>
        </w:rPr>
        <w:t xml:space="preserve">The conclusion of lessons </w:t>
      </w:r>
      <w:r w:rsidR="002031CB" w:rsidRPr="00B26CCD">
        <w:rPr>
          <w:rFonts w:ascii="Calibri" w:hAnsi="Calibri" w:cs="Calibri"/>
        </w:rPr>
        <w:t xml:space="preserve">consistently featured </w:t>
      </w:r>
      <w:r w:rsidR="00030A5E" w:rsidRPr="00B26CCD">
        <w:rPr>
          <w:rFonts w:ascii="Calibri" w:hAnsi="Calibri" w:cs="Calibri"/>
        </w:rPr>
        <w:t xml:space="preserve">the Teacher outlining </w:t>
      </w:r>
      <w:r w:rsidR="00FA779F" w:rsidRPr="00B26CCD">
        <w:rPr>
          <w:rFonts w:ascii="Calibri" w:hAnsi="Calibri" w:cs="Calibri"/>
        </w:rPr>
        <w:t>the</w:t>
      </w:r>
      <w:r w:rsidR="002031CB" w:rsidRPr="00B26CCD">
        <w:rPr>
          <w:rFonts w:ascii="Calibri" w:hAnsi="Calibri" w:cs="Calibri"/>
        </w:rPr>
        <w:t xml:space="preserve"> </w:t>
      </w:r>
      <w:r w:rsidR="00645B8B" w:rsidRPr="00B26CCD">
        <w:rPr>
          <w:rFonts w:ascii="Calibri" w:hAnsi="Calibri" w:cs="Calibri"/>
        </w:rPr>
        <w:t>topic and material</w:t>
      </w:r>
      <w:r w:rsidR="00030A5E" w:rsidRPr="00B26CCD">
        <w:rPr>
          <w:rFonts w:ascii="Calibri" w:hAnsi="Calibri" w:cs="Calibri"/>
        </w:rPr>
        <w:t xml:space="preserve"> that</w:t>
      </w:r>
      <w:r w:rsidR="00CA7545" w:rsidRPr="00B26CCD">
        <w:rPr>
          <w:rFonts w:ascii="Calibri" w:hAnsi="Calibri" w:cs="Calibri"/>
        </w:rPr>
        <w:t xml:space="preserve"> would be covered in the next session</w:t>
      </w:r>
      <w:r w:rsidR="00030A5E" w:rsidRPr="00B26CCD">
        <w:rPr>
          <w:rFonts w:ascii="Calibri" w:hAnsi="Calibri" w:cs="Calibri"/>
        </w:rPr>
        <w:t xml:space="preserve">, </w:t>
      </w:r>
      <w:r w:rsidR="007B5959" w:rsidRPr="00B26CCD">
        <w:rPr>
          <w:rFonts w:ascii="Calibri" w:hAnsi="Calibri" w:cs="Calibri"/>
        </w:rPr>
        <w:t xml:space="preserve">on </w:t>
      </w:r>
      <w:r w:rsidR="009D3714" w:rsidRPr="00B26CCD">
        <w:rPr>
          <w:rFonts w:ascii="Calibri" w:hAnsi="Calibri" w:cs="Calibri"/>
        </w:rPr>
        <w:t xml:space="preserve">one occasion </w:t>
      </w:r>
      <w:r w:rsidR="00266B63" w:rsidRPr="00B26CCD">
        <w:rPr>
          <w:rFonts w:ascii="Calibri" w:hAnsi="Calibri" w:cs="Calibri"/>
        </w:rPr>
        <w:t xml:space="preserve">implementing an extension task in the form of homework, which involved </w:t>
      </w:r>
      <w:r w:rsidR="00BC75BC">
        <w:rPr>
          <w:rFonts w:ascii="Calibri" w:hAnsi="Calibri" w:cs="Calibri"/>
        </w:rPr>
        <w:t>instructing</w:t>
      </w:r>
      <w:r w:rsidR="00266B63" w:rsidRPr="00B26CCD">
        <w:rPr>
          <w:rFonts w:ascii="Calibri" w:hAnsi="Calibri" w:cs="Calibri"/>
        </w:rPr>
        <w:t xml:space="preserve"> students to</w:t>
      </w:r>
      <w:r w:rsidR="007766D2" w:rsidRPr="00B26CCD">
        <w:rPr>
          <w:rFonts w:ascii="Calibri" w:hAnsi="Calibri" w:cs="Calibri"/>
        </w:rPr>
        <w:t xml:space="preserve"> finish a written activity</w:t>
      </w:r>
      <w:r w:rsidR="00246819" w:rsidRPr="00B26CCD">
        <w:rPr>
          <w:rFonts w:ascii="Calibri" w:hAnsi="Calibri" w:cs="Calibri"/>
        </w:rPr>
        <w:t xml:space="preserve"> </w:t>
      </w:r>
      <w:r w:rsidR="007766D2" w:rsidRPr="00B26CCD">
        <w:rPr>
          <w:rFonts w:ascii="Calibri" w:hAnsi="Calibri" w:cs="Calibri"/>
        </w:rPr>
        <w:t xml:space="preserve">that </w:t>
      </w:r>
      <w:r w:rsidR="00C414E9" w:rsidRPr="00B26CCD">
        <w:rPr>
          <w:rFonts w:ascii="Calibri" w:hAnsi="Calibri" w:cs="Calibri"/>
        </w:rPr>
        <w:t>had been started in class</w:t>
      </w:r>
      <w:r w:rsidR="00266B63" w:rsidRPr="00B26CCD">
        <w:rPr>
          <w:rFonts w:ascii="Calibri" w:hAnsi="Calibri" w:cs="Calibri"/>
        </w:rPr>
        <w:t xml:space="preserve"> by the next lesson</w:t>
      </w:r>
      <w:r w:rsidR="007B07EE" w:rsidRPr="00B26CCD">
        <w:rPr>
          <w:rFonts w:ascii="Calibri" w:hAnsi="Calibri" w:cs="Calibri"/>
        </w:rPr>
        <w:t xml:space="preserve">. </w:t>
      </w:r>
    </w:p>
    <w:p w14:paraId="358E3724" w14:textId="1760EBA3" w:rsidR="007B5959" w:rsidRPr="00B26CCD" w:rsidRDefault="00016312" w:rsidP="0069675E">
      <w:pPr>
        <w:spacing w:line="360" w:lineRule="auto"/>
        <w:rPr>
          <w:rFonts w:ascii="Calibri" w:hAnsi="Calibri" w:cs="Calibri"/>
        </w:rPr>
      </w:pPr>
      <w:r w:rsidRPr="00B26CCD">
        <w:rPr>
          <w:rFonts w:ascii="Calibri" w:hAnsi="Calibri" w:cs="Calibri"/>
        </w:rPr>
        <w:t>Teacher 2 began her lessons by providing an overview of what was going to be covered</w:t>
      </w:r>
      <w:r w:rsidR="007B5959" w:rsidRPr="00B26CCD">
        <w:rPr>
          <w:rFonts w:ascii="Calibri" w:hAnsi="Calibri" w:cs="Calibri"/>
        </w:rPr>
        <w:t xml:space="preserve"> in the lesson and in one observation, gave learners </w:t>
      </w:r>
      <w:r w:rsidR="00246819" w:rsidRPr="00B26CCD">
        <w:rPr>
          <w:rFonts w:ascii="Calibri" w:hAnsi="Calibri" w:cs="Calibri"/>
        </w:rPr>
        <w:t xml:space="preserve">a </w:t>
      </w:r>
      <w:r w:rsidR="007B5959" w:rsidRPr="00B26CCD">
        <w:rPr>
          <w:rFonts w:ascii="Calibri" w:hAnsi="Calibri" w:cs="Calibri"/>
        </w:rPr>
        <w:t xml:space="preserve">choice between two topics. Much like Teacher 1, </w:t>
      </w:r>
      <w:r w:rsidR="00246819" w:rsidRPr="00B26CCD">
        <w:rPr>
          <w:rFonts w:ascii="Calibri" w:hAnsi="Calibri" w:cs="Calibri"/>
        </w:rPr>
        <w:t>most</w:t>
      </w:r>
      <w:r w:rsidR="007B5959" w:rsidRPr="00B26CCD">
        <w:rPr>
          <w:rFonts w:ascii="Calibri" w:hAnsi="Calibri" w:cs="Calibri"/>
        </w:rPr>
        <w:t xml:space="preserve"> features of the development stage were met</w:t>
      </w:r>
      <w:r w:rsidR="00894EB7" w:rsidRPr="00B26CCD">
        <w:rPr>
          <w:rFonts w:ascii="Calibri" w:hAnsi="Calibri" w:cs="Calibri"/>
        </w:rPr>
        <w:t xml:space="preserve"> </w:t>
      </w:r>
      <w:r w:rsidR="00B335FC" w:rsidRPr="00B26CCD">
        <w:rPr>
          <w:rFonts w:ascii="Calibri" w:hAnsi="Calibri" w:cs="Calibri"/>
        </w:rPr>
        <w:t xml:space="preserve">confidently and </w:t>
      </w:r>
      <w:r w:rsidR="00894EB7" w:rsidRPr="00B26CCD">
        <w:rPr>
          <w:rFonts w:ascii="Calibri" w:hAnsi="Calibri" w:cs="Calibri"/>
        </w:rPr>
        <w:t>resoundingly</w:t>
      </w:r>
      <w:r w:rsidR="00B335FC" w:rsidRPr="00B26CCD">
        <w:rPr>
          <w:rFonts w:ascii="Calibri" w:hAnsi="Calibri" w:cs="Calibri"/>
        </w:rPr>
        <w:t xml:space="preserve">, although the sessions featured greater student input </w:t>
      </w:r>
      <w:r w:rsidR="005C0298" w:rsidRPr="00B26CCD">
        <w:rPr>
          <w:rFonts w:ascii="Calibri" w:hAnsi="Calibri" w:cs="Calibri"/>
        </w:rPr>
        <w:t xml:space="preserve">- </w:t>
      </w:r>
      <w:r w:rsidR="00B335FC" w:rsidRPr="00B26CCD">
        <w:rPr>
          <w:rFonts w:ascii="Calibri" w:hAnsi="Calibri" w:cs="Calibri"/>
        </w:rPr>
        <w:t>since self-management sessions are built on the principle of being client-lead</w:t>
      </w:r>
      <w:r w:rsidR="00A35BC8" w:rsidRPr="00B26CCD">
        <w:rPr>
          <w:rFonts w:ascii="Calibri" w:hAnsi="Calibri" w:cs="Calibri"/>
        </w:rPr>
        <w:t xml:space="preserve"> </w:t>
      </w:r>
      <w:r w:rsidR="005C0298" w:rsidRPr="00B26CCD">
        <w:rPr>
          <w:rFonts w:ascii="Calibri" w:hAnsi="Calibri" w:cs="Calibri"/>
        </w:rPr>
        <w:t>(</w:t>
      </w:r>
      <w:r w:rsidR="00A35BC8" w:rsidRPr="00B26CCD">
        <w:rPr>
          <w:rFonts w:ascii="Calibri" w:hAnsi="Calibri" w:cs="Calibri"/>
        </w:rPr>
        <w:t xml:space="preserve">Sterling, </w:t>
      </w:r>
      <w:r w:rsidR="00C91D0A" w:rsidRPr="00B26CCD">
        <w:rPr>
          <w:rFonts w:ascii="Calibri" w:hAnsi="Calibri" w:cs="Calibri"/>
        </w:rPr>
        <w:t>2010, p. 133)</w:t>
      </w:r>
      <w:r w:rsidR="00B335FC" w:rsidRPr="00B26CCD">
        <w:rPr>
          <w:rFonts w:ascii="Calibri" w:hAnsi="Calibri" w:cs="Calibri"/>
        </w:rPr>
        <w:t xml:space="preserve">. All three sessions were also done without the </w:t>
      </w:r>
      <w:r w:rsidR="00956115" w:rsidRPr="00B26CCD">
        <w:rPr>
          <w:rFonts w:ascii="Calibri" w:hAnsi="Calibri" w:cs="Calibri"/>
        </w:rPr>
        <w:t xml:space="preserve">planned </w:t>
      </w:r>
      <w:r w:rsidR="00B335FC" w:rsidRPr="00B26CCD">
        <w:rPr>
          <w:rFonts w:ascii="Calibri" w:hAnsi="Calibri" w:cs="Calibri"/>
        </w:rPr>
        <w:t>aid of any digital technology</w:t>
      </w:r>
      <w:r w:rsidR="00956115" w:rsidRPr="00B26CCD">
        <w:rPr>
          <w:rFonts w:ascii="Calibri" w:hAnsi="Calibri" w:cs="Calibri"/>
        </w:rPr>
        <w:t xml:space="preserve"> (</w:t>
      </w:r>
      <w:r w:rsidR="00B335FC" w:rsidRPr="00B26CCD">
        <w:rPr>
          <w:rFonts w:ascii="Calibri" w:hAnsi="Calibri" w:cs="Calibri"/>
        </w:rPr>
        <w:t xml:space="preserve">a learner helped the teacher </w:t>
      </w:r>
      <w:r w:rsidR="00956115" w:rsidRPr="00B26CCD">
        <w:rPr>
          <w:rFonts w:ascii="Calibri" w:hAnsi="Calibri" w:cs="Calibri"/>
        </w:rPr>
        <w:t xml:space="preserve">once </w:t>
      </w:r>
      <w:r w:rsidR="00B335FC" w:rsidRPr="00B26CCD">
        <w:rPr>
          <w:rFonts w:ascii="Calibri" w:hAnsi="Calibri" w:cs="Calibri"/>
        </w:rPr>
        <w:t>by going on</w:t>
      </w:r>
      <w:r w:rsidR="00E201D9">
        <w:rPr>
          <w:rFonts w:ascii="Calibri" w:hAnsi="Calibri" w:cs="Calibri"/>
        </w:rPr>
        <w:t>to</w:t>
      </w:r>
      <w:r w:rsidR="00B335FC" w:rsidRPr="00B26CCD">
        <w:rPr>
          <w:rFonts w:ascii="Calibri" w:hAnsi="Calibri" w:cs="Calibri"/>
        </w:rPr>
        <w:t xml:space="preserve"> the NHS website </w:t>
      </w:r>
      <w:r w:rsidR="00C634A2" w:rsidRPr="00B26CCD">
        <w:rPr>
          <w:rFonts w:ascii="Calibri" w:hAnsi="Calibri" w:cs="Calibri"/>
        </w:rPr>
        <w:t xml:space="preserve">via her phone </w:t>
      </w:r>
      <w:r w:rsidR="00B335FC" w:rsidRPr="00B26CCD">
        <w:rPr>
          <w:rFonts w:ascii="Calibri" w:hAnsi="Calibri" w:cs="Calibri"/>
        </w:rPr>
        <w:t xml:space="preserve">to </w:t>
      </w:r>
      <w:r w:rsidR="00C634A2" w:rsidRPr="00B26CCD">
        <w:rPr>
          <w:rFonts w:ascii="Calibri" w:hAnsi="Calibri" w:cs="Calibri"/>
        </w:rPr>
        <w:t>expand on information touched upon in the session</w:t>
      </w:r>
      <w:r w:rsidR="00956115" w:rsidRPr="00B26CCD">
        <w:rPr>
          <w:rFonts w:ascii="Calibri" w:hAnsi="Calibri" w:cs="Calibri"/>
        </w:rPr>
        <w:t>)</w:t>
      </w:r>
      <w:r w:rsidR="00B335FC" w:rsidRPr="00B26CCD">
        <w:rPr>
          <w:rFonts w:ascii="Calibri" w:hAnsi="Calibri" w:cs="Calibri"/>
        </w:rPr>
        <w:t xml:space="preserve">. </w:t>
      </w:r>
      <w:r w:rsidR="003904DE" w:rsidRPr="00B26CCD">
        <w:rPr>
          <w:rFonts w:ascii="Calibri" w:hAnsi="Calibri" w:cs="Calibri"/>
        </w:rPr>
        <w:t xml:space="preserve">The </w:t>
      </w:r>
      <w:r w:rsidR="00B335FC" w:rsidRPr="00B26CCD">
        <w:rPr>
          <w:rFonts w:ascii="Calibri" w:hAnsi="Calibri" w:cs="Calibri"/>
        </w:rPr>
        <w:t>conclusion phase</w:t>
      </w:r>
      <w:r w:rsidR="00B16166" w:rsidRPr="00B26CCD">
        <w:rPr>
          <w:rFonts w:ascii="Calibri" w:hAnsi="Calibri" w:cs="Calibri"/>
        </w:rPr>
        <w:t>s</w:t>
      </w:r>
      <w:r w:rsidR="00B335FC" w:rsidRPr="00B26CCD">
        <w:rPr>
          <w:rFonts w:ascii="Calibri" w:hAnsi="Calibri" w:cs="Calibri"/>
        </w:rPr>
        <w:t xml:space="preserve"> of the lessons were generally strong, with the </w:t>
      </w:r>
      <w:r w:rsidR="00B16166" w:rsidRPr="00B26CCD">
        <w:rPr>
          <w:rFonts w:ascii="Calibri" w:hAnsi="Calibri" w:cs="Calibri"/>
        </w:rPr>
        <w:t>T</w:t>
      </w:r>
      <w:r w:rsidR="00B335FC" w:rsidRPr="00B26CCD">
        <w:rPr>
          <w:rFonts w:ascii="Calibri" w:hAnsi="Calibri" w:cs="Calibri"/>
        </w:rPr>
        <w:t>eacher</w:t>
      </w:r>
      <w:r w:rsidR="00492E83" w:rsidRPr="00B26CCD">
        <w:rPr>
          <w:rFonts w:ascii="Calibri" w:hAnsi="Calibri" w:cs="Calibri"/>
        </w:rPr>
        <w:t xml:space="preserve"> using both</w:t>
      </w:r>
      <w:r w:rsidR="00B335FC" w:rsidRPr="00B26CCD">
        <w:rPr>
          <w:rFonts w:ascii="Calibri" w:hAnsi="Calibri" w:cs="Calibri"/>
        </w:rPr>
        <w:t xml:space="preserve"> </w:t>
      </w:r>
      <w:r w:rsidR="0026647F" w:rsidRPr="00B26CCD">
        <w:rPr>
          <w:rFonts w:ascii="Calibri" w:hAnsi="Calibri" w:cs="Calibri"/>
        </w:rPr>
        <w:t>implicit</w:t>
      </w:r>
      <w:r w:rsidR="00492E83" w:rsidRPr="00B26CCD">
        <w:rPr>
          <w:rFonts w:ascii="Calibri" w:hAnsi="Calibri" w:cs="Calibri"/>
        </w:rPr>
        <w:t xml:space="preserve"> and explicit </w:t>
      </w:r>
      <w:r w:rsidR="00B335FC" w:rsidRPr="00B26CCD">
        <w:rPr>
          <w:rFonts w:ascii="Calibri" w:hAnsi="Calibri" w:cs="Calibri"/>
        </w:rPr>
        <w:t>questioning</w:t>
      </w:r>
      <w:r w:rsidR="00B16166" w:rsidRPr="00B26CCD">
        <w:rPr>
          <w:rFonts w:ascii="Calibri" w:hAnsi="Calibri" w:cs="Calibri"/>
        </w:rPr>
        <w:t xml:space="preserve"> (</w:t>
      </w:r>
      <w:r w:rsidR="00492E83" w:rsidRPr="00B26CCD">
        <w:rPr>
          <w:rFonts w:ascii="Calibri" w:hAnsi="Calibri" w:cs="Calibri"/>
        </w:rPr>
        <w:t>the former</w:t>
      </w:r>
      <w:r w:rsidR="00A43E73" w:rsidRPr="00B26CCD">
        <w:rPr>
          <w:rFonts w:ascii="Calibri" w:hAnsi="Calibri" w:cs="Calibri"/>
        </w:rPr>
        <w:t xml:space="preserve"> </w:t>
      </w:r>
      <w:r w:rsidR="0026647F" w:rsidRPr="00B26CCD">
        <w:rPr>
          <w:rFonts w:ascii="Calibri" w:hAnsi="Calibri" w:cs="Calibri"/>
        </w:rPr>
        <w:t xml:space="preserve">likely </w:t>
      </w:r>
      <w:r w:rsidR="00B16166" w:rsidRPr="00B26CCD">
        <w:rPr>
          <w:rFonts w:ascii="Calibri" w:hAnsi="Calibri" w:cs="Calibri"/>
        </w:rPr>
        <w:t>to</w:t>
      </w:r>
      <w:r w:rsidR="0026647F" w:rsidRPr="00B26CCD">
        <w:rPr>
          <w:rFonts w:ascii="Calibri" w:hAnsi="Calibri" w:cs="Calibri"/>
        </w:rPr>
        <w:t xml:space="preserve"> </w:t>
      </w:r>
      <w:r w:rsidR="00B16166" w:rsidRPr="00B26CCD">
        <w:rPr>
          <w:rFonts w:ascii="Calibri" w:hAnsi="Calibri" w:cs="Calibri"/>
        </w:rPr>
        <w:t>assess knowledge</w:t>
      </w:r>
      <w:r w:rsidR="00A43E73" w:rsidRPr="00B26CCD">
        <w:rPr>
          <w:rFonts w:ascii="Calibri" w:hAnsi="Calibri" w:cs="Calibri"/>
        </w:rPr>
        <w:t xml:space="preserve"> gained from the session, and the latter as a request for feedback</w:t>
      </w:r>
      <w:r w:rsidR="00492E83" w:rsidRPr="00B26CCD">
        <w:rPr>
          <w:rFonts w:ascii="Calibri" w:hAnsi="Calibri" w:cs="Calibri"/>
        </w:rPr>
        <w:t>)</w:t>
      </w:r>
      <w:r w:rsidR="00A43E73" w:rsidRPr="00B26CCD">
        <w:rPr>
          <w:rFonts w:ascii="Calibri" w:hAnsi="Calibri" w:cs="Calibri"/>
        </w:rPr>
        <w:t xml:space="preserve">, </w:t>
      </w:r>
      <w:r w:rsidR="00B16166" w:rsidRPr="00B26CCD">
        <w:rPr>
          <w:rFonts w:ascii="Calibri" w:hAnsi="Calibri" w:cs="Calibri"/>
        </w:rPr>
        <w:t xml:space="preserve">in addition to </w:t>
      </w:r>
      <w:r w:rsidR="00790019" w:rsidRPr="00B26CCD">
        <w:rPr>
          <w:rFonts w:ascii="Calibri" w:hAnsi="Calibri" w:cs="Calibri"/>
        </w:rPr>
        <w:t>justifying</w:t>
      </w:r>
      <w:r w:rsidR="00B16166" w:rsidRPr="00B26CCD">
        <w:rPr>
          <w:rFonts w:ascii="Calibri" w:hAnsi="Calibri" w:cs="Calibri"/>
        </w:rPr>
        <w:t xml:space="preserve"> </w:t>
      </w:r>
      <w:r w:rsidR="0018054A" w:rsidRPr="00B26CCD">
        <w:rPr>
          <w:rFonts w:ascii="Calibri" w:hAnsi="Calibri" w:cs="Calibri"/>
        </w:rPr>
        <w:t xml:space="preserve">why she felt that </w:t>
      </w:r>
      <w:r w:rsidR="00B16166" w:rsidRPr="00B26CCD">
        <w:rPr>
          <w:rFonts w:ascii="Calibri" w:hAnsi="Calibri" w:cs="Calibri"/>
        </w:rPr>
        <w:t>the topic</w:t>
      </w:r>
      <w:r w:rsidR="0018054A" w:rsidRPr="00B26CCD">
        <w:rPr>
          <w:rFonts w:ascii="Calibri" w:hAnsi="Calibri" w:cs="Calibri"/>
        </w:rPr>
        <w:t xml:space="preserve"> covered was </w:t>
      </w:r>
      <w:r w:rsidR="00496FAF" w:rsidRPr="00B26CCD">
        <w:rPr>
          <w:rFonts w:ascii="Calibri" w:hAnsi="Calibri" w:cs="Calibri"/>
        </w:rPr>
        <w:t xml:space="preserve">an </w:t>
      </w:r>
      <w:r w:rsidR="0018054A" w:rsidRPr="00B26CCD">
        <w:rPr>
          <w:rFonts w:ascii="Calibri" w:hAnsi="Calibri" w:cs="Calibri"/>
        </w:rPr>
        <w:t>important one</w:t>
      </w:r>
      <w:r w:rsidR="00790019" w:rsidRPr="00B26CCD">
        <w:rPr>
          <w:rFonts w:ascii="Calibri" w:hAnsi="Calibri" w:cs="Calibri"/>
        </w:rPr>
        <w:t xml:space="preserve"> and beneficial for everyone around the table</w:t>
      </w:r>
      <w:r w:rsidR="00B16166" w:rsidRPr="00B26CCD">
        <w:rPr>
          <w:rFonts w:ascii="Calibri" w:hAnsi="Calibri" w:cs="Calibri"/>
        </w:rPr>
        <w:t xml:space="preserve"> (</w:t>
      </w:r>
      <w:r w:rsidR="00C634A2" w:rsidRPr="00B26CCD">
        <w:rPr>
          <w:rFonts w:ascii="Calibri" w:hAnsi="Calibri" w:cs="Calibri"/>
        </w:rPr>
        <w:t>revisiting the</w:t>
      </w:r>
      <w:r w:rsidR="00B16166" w:rsidRPr="00B26CCD">
        <w:rPr>
          <w:rFonts w:ascii="Calibri" w:hAnsi="Calibri" w:cs="Calibri"/>
        </w:rPr>
        <w:t xml:space="preserve"> learning aim</w:t>
      </w:r>
      <w:r w:rsidR="0007300E" w:rsidRPr="00B26CCD">
        <w:rPr>
          <w:rFonts w:ascii="Calibri" w:hAnsi="Calibri" w:cs="Calibri"/>
        </w:rPr>
        <w:t>/objective</w:t>
      </w:r>
      <w:r w:rsidR="00B16166" w:rsidRPr="00B26CCD">
        <w:rPr>
          <w:rFonts w:ascii="Calibri" w:hAnsi="Calibri" w:cs="Calibri"/>
        </w:rPr>
        <w:t>)</w:t>
      </w:r>
      <w:r w:rsidR="00246819" w:rsidRPr="00B26CCD">
        <w:rPr>
          <w:rFonts w:ascii="Calibri" w:hAnsi="Calibri" w:cs="Calibri"/>
        </w:rPr>
        <w:t>.</w:t>
      </w:r>
    </w:p>
    <w:p w14:paraId="55AC2740" w14:textId="6115FF17" w:rsidR="00C634A2" w:rsidRPr="00B26CCD" w:rsidRDefault="00DC6873" w:rsidP="0069675E">
      <w:pPr>
        <w:spacing w:line="360" w:lineRule="auto"/>
        <w:rPr>
          <w:rFonts w:ascii="Calibri" w:hAnsi="Calibri" w:cs="Calibri"/>
          <w:b/>
          <w:bCs/>
        </w:rPr>
      </w:pPr>
      <w:r w:rsidRPr="00B26CCD">
        <w:rPr>
          <w:rFonts w:ascii="Calibri" w:hAnsi="Calibri" w:cs="Calibri"/>
          <w:b/>
          <w:bCs/>
        </w:rPr>
        <w:t>So What?</w:t>
      </w:r>
    </w:p>
    <w:p w14:paraId="2F13B540" w14:textId="3EAF855A" w:rsidR="00C634A2" w:rsidRPr="00B26CCD" w:rsidRDefault="00C634A2" w:rsidP="0069675E">
      <w:pPr>
        <w:spacing w:line="360" w:lineRule="auto"/>
        <w:rPr>
          <w:rFonts w:ascii="Calibri" w:hAnsi="Calibri" w:cs="Calibri"/>
        </w:rPr>
      </w:pPr>
      <w:r w:rsidRPr="00B26CCD">
        <w:rPr>
          <w:rFonts w:ascii="Calibri" w:hAnsi="Calibri" w:cs="Calibri"/>
        </w:rPr>
        <w:t>By using digital</w:t>
      </w:r>
      <w:r w:rsidR="00F63BAA" w:rsidRPr="00B26CCD">
        <w:rPr>
          <w:rFonts w:ascii="Calibri" w:hAnsi="Calibri" w:cs="Calibri"/>
        </w:rPr>
        <w:t xml:space="preserve"> tools to effectively </w:t>
      </w:r>
      <w:r w:rsidRPr="00B26CCD">
        <w:rPr>
          <w:rFonts w:ascii="Calibri" w:hAnsi="Calibri" w:cs="Calibri"/>
        </w:rPr>
        <w:t xml:space="preserve">enhance </w:t>
      </w:r>
      <w:r w:rsidR="00F63BAA" w:rsidRPr="00B26CCD">
        <w:rPr>
          <w:rFonts w:ascii="Calibri" w:hAnsi="Calibri" w:cs="Calibri"/>
        </w:rPr>
        <w:t>student learning</w:t>
      </w:r>
      <w:r w:rsidRPr="00B26CCD">
        <w:rPr>
          <w:rFonts w:ascii="Calibri" w:hAnsi="Calibri" w:cs="Calibri"/>
        </w:rPr>
        <w:t xml:space="preserve">, Teacher 1 showed good awareness of a professional standard: to ‘plan and deliver effective learning, teaching and assessment.’ (EW, 2026). This </w:t>
      </w:r>
      <w:r w:rsidR="00F63BAA" w:rsidRPr="00B26CCD">
        <w:rPr>
          <w:rFonts w:ascii="Calibri" w:hAnsi="Calibri" w:cs="Calibri"/>
        </w:rPr>
        <w:t>is demonstrative of</w:t>
      </w:r>
      <w:r w:rsidRPr="00B26CCD">
        <w:rPr>
          <w:rFonts w:ascii="Calibri" w:hAnsi="Calibri" w:cs="Calibri"/>
        </w:rPr>
        <w:t xml:space="preserve"> a useful affirmation often cited in teaching contexts: ‘pedagogy over technology’ - the idea that technology</w:t>
      </w:r>
      <w:r w:rsidR="00F63BAA" w:rsidRPr="00B26CCD">
        <w:rPr>
          <w:rFonts w:ascii="Calibri" w:hAnsi="Calibri" w:cs="Calibri"/>
        </w:rPr>
        <w:t xml:space="preserve"> should</w:t>
      </w:r>
      <w:r w:rsidRPr="00B26CCD">
        <w:rPr>
          <w:rFonts w:ascii="Calibri" w:hAnsi="Calibri" w:cs="Calibri"/>
        </w:rPr>
        <w:t xml:space="preserve"> function as a tool and not cloud the more important and traditional aspects of teaching (Tummons, 2020, p. </w:t>
      </w:r>
      <w:r w:rsidRPr="00B26CCD">
        <w:rPr>
          <w:rFonts w:ascii="Calibri" w:hAnsi="Calibri" w:cs="Calibri"/>
        </w:rPr>
        <w:lastRenderedPageBreak/>
        <w:t>309). Although some may criticise the heavy use of paper-based resources by Teacher 2 as not ‘</w:t>
      </w:r>
      <w:proofErr w:type="spellStart"/>
      <w:r w:rsidRPr="00B26CCD">
        <w:rPr>
          <w:rFonts w:ascii="Calibri" w:hAnsi="Calibri" w:cs="Calibri"/>
        </w:rPr>
        <w:t>demonstrat</w:t>
      </w:r>
      <w:proofErr w:type="spellEnd"/>
      <w:r w:rsidRPr="00B26CCD">
        <w:rPr>
          <w:rFonts w:ascii="Calibri" w:hAnsi="Calibri" w:cs="Calibri"/>
        </w:rPr>
        <w:t>[</w:t>
      </w:r>
      <w:proofErr w:type="spellStart"/>
      <w:r w:rsidRPr="00B26CCD">
        <w:rPr>
          <w:rFonts w:ascii="Calibri" w:hAnsi="Calibri" w:cs="Calibri"/>
        </w:rPr>
        <w:t>ing</w:t>
      </w:r>
      <w:proofErr w:type="spellEnd"/>
      <w:r w:rsidRPr="00B26CCD">
        <w:rPr>
          <w:rFonts w:ascii="Calibri" w:hAnsi="Calibri" w:cs="Calibri"/>
        </w:rPr>
        <w:t xml:space="preserve">] a commitment to sustainability,’ (EW, 2026), the Teacher showed good </w:t>
      </w:r>
      <w:r w:rsidR="00C9156C" w:rsidRPr="00B26CCD">
        <w:rPr>
          <w:rFonts w:ascii="Calibri" w:hAnsi="Calibri" w:cs="Calibri"/>
        </w:rPr>
        <w:t xml:space="preserve">compromise and </w:t>
      </w:r>
      <w:r w:rsidR="00F63BAA" w:rsidRPr="00B26CCD">
        <w:rPr>
          <w:rFonts w:ascii="Calibri" w:hAnsi="Calibri" w:cs="Calibri"/>
        </w:rPr>
        <w:t>management of the</w:t>
      </w:r>
      <w:r w:rsidRPr="00B26CCD">
        <w:rPr>
          <w:rFonts w:ascii="Calibri" w:hAnsi="Calibri" w:cs="Calibri"/>
        </w:rPr>
        <w:t xml:space="preserve"> fact that many of the attendees were advanced in age, meaning that their digital literacy may be limited. </w:t>
      </w:r>
      <w:r w:rsidR="00F63BAA" w:rsidRPr="00B26CCD">
        <w:rPr>
          <w:rFonts w:ascii="Calibri" w:hAnsi="Calibri" w:cs="Calibri"/>
        </w:rPr>
        <w:t xml:space="preserve">Use of </w:t>
      </w:r>
      <w:r w:rsidRPr="00B26CCD">
        <w:rPr>
          <w:rFonts w:ascii="Calibri" w:hAnsi="Calibri" w:cs="Calibri"/>
        </w:rPr>
        <w:t>technolog</w:t>
      </w:r>
      <w:r w:rsidR="00F63BAA" w:rsidRPr="00B26CCD">
        <w:rPr>
          <w:rFonts w:ascii="Calibri" w:hAnsi="Calibri" w:cs="Calibri"/>
        </w:rPr>
        <w:t>y</w:t>
      </w:r>
      <w:r w:rsidRPr="00B26CCD">
        <w:rPr>
          <w:rFonts w:ascii="Calibri" w:hAnsi="Calibri" w:cs="Calibri"/>
        </w:rPr>
        <w:t xml:space="preserve"> in which such generations may not be accustomed may have </w:t>
      </w:r>
      <w:r w:rsidR="003F1AC8">
        <w:rPr>
          <w:rFonts w:ascii="Calibri" w:hAnsi="Calibri" w:cs="Calibri"/>
        </w:rPr>
        <w:t xml:space="preserve">also </w:t>
      </w:r>
      <w:r w:rsidRPr="00B26CCD">
        <w:rPr>
          <w:rFonts w:ascii="Calibri" w:hAnsi="Calibri" w:cs="Calibri"/>
        </w:rPr>
        <w:t>been uncomfortable and hindered lesson productivity.</w:t>
      </w:r>
    </w:p>
    <w:p w14:paraId="47700E30" w14:textId="7303A92F" w:rsidR="00B456F2" w:rsidRPr="00B26CCD" w:rsidRDefault="00C259CC" w:rsidP="0069675E">
      <w:pPr>
        <w:spacing w:line="360" w:lineRule="auto"/>
        <w:rPr>
          <w:rFonts w:ascii="Calibri" w:hAnsi="Calibri" w:cs="Calibri"/>
        </w:rPr>
      </w:pPr>
      <w:r w:rsidRPr="00B26CCD">
        <w:rPr>
          <w:rFonts w:ascii="Calibri" w:hAnsi="Calibri" w:cs="Calibri"/>
        </w:rPr>
        <w:t xml:space="preserve">The fact that </w:t>
      </w:r>
      <w:r w:rsidR="00AE2AF5" w:rsidRPr="00B26CCD">
        <w:rPr>
          <w:rFonts w:ascii="Calibri" w:hAnsi="Calibri" w:cs="Calibri"/>
        </w:rPr>
        <w:t>the IDC model’s</w:t>
      </w:r>
      <w:r w:rsidR="00B456F2" w:rsidRPr="00B26CCD">
        <w:rPr>
          <w:rFonts w:ascii="Calibri" w:hAnsi="Calibri" w:cs="Calibri"/>
        </w:rPr>
        <w:t xml:space="preserve"> application</w:t>
      </w:r>
      <w:r w:rsidRPr="00B26CCD">
        <w:rPr>
          <w:rFonts w:ascii="Calibri" w:hAnsi="Calibri" w:cs="Calibri"/>
        </w:rPr>
        <w:t xml:space="preserve"> was </w:t>
      </w:r>
      <w:r w:rsidR="00DF02BE" w:rsidRPr="00B26CCD">
        <w:rPr>
          <w:rFonts w:ascii="Calibri" w:hAnsi="Calibri" w:cs="Calibri"/>
        </w:rPr>
        <w:t>evident in the observations of both teachers</w:t>
      </w:r>
      <w:r w:rsidR="00FA7B9F" w:rsidRPr="00B26CCD">
        <w:rPr>
          <w:rFonts w:ascii="Calibri" w:hAnsi="Calibri" w:cs="Calibri"/>
        </w:rPr>
        <w:t xml:space="preserve"> shows that it can be </w:t>
      </w:r>
      <w:r w:rsidR="00B456F2" w:rsidRPr="00B26CCD">
        <w:rPr>
          <w:rFonts w:ascii="Calibri" w:hAnsi="Calibri" w:cs="Calibri"/>
        </w:rPr>
        <w:t>implemented</w:t>
      </w:r>
      <w:r w:rsidR="00FA7B9F" w:rsidRPr="00B26CCD">
        <w:rPr>
          <w:rFonts w:ascii="Calibri" w:hAnsi="Calibri" w:cs="Calibri"/>
        </w:rPr>
        <w:t xml:space="preserve"> </w:t>
      </w:r>
      <w:r w:rsidR="007C1FFA" w:rsidRPr="00B26CCD">
        <w:rPr>
          <w:rFonts w:ascii="Calibri" w:hAnsi="Calibri" w:cs="Calibri"/>
        </w:rPr>
        <w:t xml:space="preserve">effectively </w:t>
      </w:r>
      <w:r w:rsidR="00FA7B9F" w:rsidRPr="00B26CCD">
        <w:rPr>
          <w:rFonts w:ascii="Calibri" w:hAnsi="Calibri" w:cs="Calibri"/>
        </w:rPr>
        <w:t>in two</w:t>
      </w:r>
      <w:r w:rsidR="00A517E5" w:rsidRPr="00B26CCD">
        <w:rPr>
          <w:rFonts w:ascii="Calibri" w:hAnsi="Calibri" w:cs="Calibri"/>
        </w:rPr>
        <w:t xml:space="preserve"> very</w:t>
      </w:r>
      <w:r w:rsidR="00FA7B9F" w:rsidRPr="00B26CCD">
        <w:rPr>
          <w:rFonts w:ascii="Calibri" w:hAnsi="Calibri" w:cs="Calibri"/>
        </w:rPr>
        <w:t xml:space="preserve"> different settings within the </w:t>
      </w:r>
      <w:r w:rsidR="00DD6973" w:rsidRPr="00B26CCD">
        <w:rPr>
          <w:rFonts w:ascii="Calibri" w:hAnsi="Calibri" w:cs="Calibri"/>
        </w:rPr>
        <w:t>post-16 sector</w:t>
      </w:r>
      <w:r w:rsidR="00A517E5" w:rsidRPr="00B26CCD">
        <w:rPr>
          <w:rFonts w:ascii="Calibri" w:hAnsi="Calibri" w:cs="Calibri"/>
        </w:rPr>
        <w:t xml:space="preserve">, </w:t>
      </w:r>
      <w:r w:rsidR="00286407">
        <w:rPr>
          <w:rFonts w:ascii="Calibri" w:hAnsi="Calibri" w:cs="Calibri"/>
        </w:rPr>
        <w:t>evidencing</w:t>
      </w:r>
      <w:r w:rsidR="00A91AB3" w:rsidRPr="00B26CCD">
        <w:rPr>
          <w:rFonts w:ascii="Calibri" w:hAnsi="Calibri" w:cs="Calibri"/>
        </w:rPr>
        <w:t xml:space="preserve"> </w:t>
      </w:r>
      <w:r w:rsidR="0019438B" w:rsidRPr="00B26CCD">
        <w:rPr>
          <w:rFonts w:ascii="Calibri" w:hAnsi="Calibri" w:cs="Calibri"/>
        </w:rPr>
        <w:t>versatility</w:t>
      </w:r>
      <w:r w:rsidR="00DD6973" w:rsidRPr="00B26CCD">
        <w:rPr>
          <w:rFonts w:ascii="Calibri" w:hAnsi="Calibri" w:cs="Calibri"/>
        </w:rPr>
        <w:t xml:space="preserve">. </w:t>
      </w:r>
      <w:r w:rsidR="00C9156C" w:rsidRPr="00B26CCD">
        <w:rPr>
          <w:rFonts w:ascii="Calibri" w:hAnsi="Calibri" w:cs="Calibri"/>
        </w:rPr>
        <w:t>W</w:t>
      </w:r>
      <w:r w:rsidR="004A01BD" w:rsidRPr="00B26CCD">
        <w:rPr>
          <w:rFonts w:ascii="Calibri" w:hAnsi="Calibri" w:cs="Calibri"/>
        </w:rPr>
        <w:t xml:space="preserve">hilst both teachers exemplified </w:t>
      </w:r>
      <w:r w:rsidR="00A54953" w:rsidRPr="00B26CCD">
        <w:rPr>
          <w:rFonts w:ascii="Calibri" w:hAnsi="Calibri" w:cs="Calibri"/>
        </w:rPr>
        <w:t>consistent</w:t>
      </w:r>
      <w:r w:rsidR="004A01BD" w:rsidRPr="00B26CCD">
        <w:rPr>
          <w:rFonts w:ascii="Calibri" w:hAnsi="Calibri" w:cs="Calibri"/>
        </w:rPr>
        <w:t xml:space="preserve"> adherence to the </w:t>
      </w:r>
      <w:r w:rsidR="00A54953" w:rsidRPr="00B26CCD">
        <w:rPr>
          <w:rFonts w:ascii="Calibri" w:hAnsi="Calibri" w:cs="Calibri"/>
        </w:rPr>
        <w:t>three-step structure</w:t>
      </w:r>
      <w:r w:rsidR="00DF6F48" w:rsidRPr="00B26CCD">
        <w:rPr>
          <w:rFonts w:ascii="Calibri" w:hAnsi="Calibri" w:cs="Calibri"/>
        </w:rPr>
        <w:t xml:space="preserve"> in a general sense</w:t>
      </w:r>
      <w:r w:rsidR="0051422F" w:rsidRPr="00B26CCD">
        <w:rPr>
          <w:rFonts w:ascii="Calibri" w:hAnsi="Calibri" w:cs="Calibri"/>
        </w:rPr>
        <w:t xml:space="preserve">, adopting </w:t>
      </w:r>
      <w:r w:rsidR="008C7764" w:rsidRPr="00B26CCD">
        <w:rPr>
          <w:rFonts w:ascii="Calibri" w:hAnsi="Calibri" w:cs="Calibri"/>
        </w:rPr>
        <w:t>appropriate and frequently cited best practice features within each (e.g.)</w:t>
      </w:r>
      <w:r w:rsidR="00A54953" w:rsidRPr="00B26CCD">
        <w:rPr>
          <w:rFonts w:ascii="Calibri" w:hAnsi="Calibri" w:cs="Calibri"/>
        </w:rPr>
        <w:t xml:space="preserve"> </w:t>
      </w:r>
      <w:r w:rsidR="00C47B22" w:rsidRPr="00B26CCD">
        <w:rPr>
          <w:rFonts w:ascii="Calibri" w:hAnsi="Calibri" w:cs="Calibri"/>
        </w:rPr>
        <w:t>last session R</w:t>
      </w:r>
      <w:r w:rsidR="00A54953" w:rsidRPr="00B26CCD">
        <w:rPr>
          <w:rFonts w:ascii="Calibri" w:hAnsi="Calibri" w:cs="Calibri"/>
        </w:rPr>
        <w:t>ecap</w:t>
      </w:r>
      <w:r w:rsidR="00D018C4" w:rsidRPr="00B26CCD">
        <w:rPr>
          <w:rFonts w:ascii="Calibri" w:hAnsi="Calibri" w:cs="Calibri"/>
        </w:rPr>
        <w:t xml:space="preserve"> (Intro)</w:t>
      </w:r>
      <w:r w:rsidR="00A54953" w:rsidRPr="00B26CCD">
        <w:rPr>
          <w:rFonts w:ascii="Calibri" w:hAnsi="Calibri" w:cs="Calibri"/>
        </w:rPr>
        <w:t>,</w:t>
      </w:r>
      <w:r w:rsidR="0019438B" w:rsidRPr="00B26CCD">
        <w:rPr>
          <w:rFonts w:ascii="Calibri" w:hAnsi="Calibri" w:cs="Calibri"/>
        </w:rPr>
        <w:t xml:space="preserve"> Chalk &amp; Talk,</w:t>
      </w:r>
      <w:r w:rsidR="009E528B" w:rsidRPr="00B26CCD">
        <w:rPr>
          <w:rFonts w:ascii="Calibri" w:hAnsi="Calibri" w:cs="Calibri"/>
        </w:rPr>
        <w:t xml:space="preserve"> Q&amp;A</w:t>
      </w:r>
      <w:r w:rsidR="0019438B" w:rsidRPr="00B26CCD">
        <w:rPr>
          <w:rFonts w:ascii="Calibri" w:hAnsi="Calibri" w:cs="Calibri"/>
        </w:rPr>
        <w:t xml:space="preserve"> and </w:t>
      </w:r>
      <w:r w:rsidR="00B456F2" w:rsidRPr="00B26CCD">
        <w:rPr>
          <w:rFonts w:ascii="Calibri" w:hAnsi="Calibri" w:cs="Calibri"/>
        </w:rPr>
        <w:t>Discussion</w:t>
      </w:r>
      <w:r w:rsidR="00D018C4" w:rsidRPr="00B26CCD">
        <w:rPr>
          <w:rFonts w:ascii="Calibri" w:hAnsi="Calibri" w:cs="Calibri"/>
        </w:rPr>
        <w:t xml:space="preserve"> (Development)</w:t>
      </w:r>
      <w:r w:rsidR="009E528B" w:rsidRPr="00B26CCD">
        <w:rPr>
          <w:rFonts w:ascii="Calibri" w:hAnsi="Calibri" w:cs="Calibri"/>
        </w:rPr>
        <w:t xml:space="preserve"> and request for questions/feedback</w:t>
      </w:r>
      <w:r w:rsidR="00D018C4" w:rsidRPr="00B26CCD">
        <w:rPr>
          <w:rFonts w:ascii="Calibri" w:hAnsi="Calibri" w:cs="Calibri"/>
        </w:rPr>
        <w:t xml:space="preserve"> (Conclusion)</w:t>
      </w:r>
      <w:r w:rsidR="00FF49BF" w:rsidRPr="00B26CCD">
        <w:rPr>
          <w:rFonts w:ascii="Calibri" w:hAnsi="Calibri" w:cs="Calibri"/>
        </w:rPr>
        <w:t xml:space="preserve">, </w:t>
      </w:r>
      <w:r w:rsidR="00CA283E" w:rsidRPr="00B26CCD">
        <w:rPr>
          <w:rFonts w:ascii="Calibri" w:hAnsi="Calibri" w:cs="Calibri"/>
        </w:rPr>
        <w:t xml:space="preserve">the most pronounced features were different between </w:t>
      </w:r>
      <w:r w:rsidR="00C9156C" w:rsidRPr="00B26CCD">
        <w:rPr>
          <w:rFonts w:ascii="Calibri" w:hAnsi="Calibri" w:cs="Calibri"/>
        </w:rPr>
        <w:t>the two</w:t>
      </w:r>
      <w:r w:rsidR="00454DEE" w:rsidRPr="00B26CCD">
        <w:rPr>
          <w:rFonts w:ascii="Calibri" w:hAnsi="Calibri" w:cs="Calibri"/>
        </w:rPr>
        <w:t>. For instance</w:t>
      </w:r>
      <w:r w:rsidR="009D61B8" w:rsidRPr="00B26CCD">
        <w:rPr>
          <w:rFonts w:ascii="Calibri" w:hAnsi="Calibri" w:cs="Calibri"/>
        </w:rPr>
        <w:t>,</w:t>
      </w:r>
      <w:r w:rsidR="00454DEE" w:rsidRPr="00B26CCD">
        <w:rPr>
          <w:rFonts w:ascii="Calibri" w:hAnsi="Calibri" w:cs="Calibri"/>
        </w:rPr>
        <w:t xml:space="preserve"> Teacher 1</w:t>
      </w:r>
      <w:r w:rsidR="00191D23" w:rsidRPr="00B26CCD">
        <w:rPr>
          <w:rFonts w:ascii="Calibri" w:hAnsi="Calibri" w:cs="Calibri"/>
        </w:rPr>
        <w:t>’s recap</w:t>
      </w:r>
      <w:r w:rsidR="00B456F2" w:rsidRPr="00B26CCD">
        <w:rPr>
          <w:rFonts w:ascii="Calibri" w:hAnsi="Calibri" w:cs="Calibri"/>
        </w:rPr>
        <w:t xml:space="preserve">s </w:t>
      </w:r>
      <w:r w:rsidR="0047622B" w:rsidRPr="00B26CCD">
        <w:rPr>
          <w:rFonts w:ascii="Calibri" w:hAnsi="Calibri" w:cs="Calibri"/>
        </w:rPr>
        <w:t>w</w:t>
      </w:r>
      <w:r w:rsidR="00B456F2" w:rsidRPr="00B26CCD">
        <w:rPr>
          <w:rFonts w:ascii="Calibri" w:hAnsi="Calibri" w:cs="Calibri"/>
        </w:rPr>
        <w:t>ere</w:t>
      </w:r>
      <w:r w:rsidR="0047622B" w:rsidRPr="00B26CCD">
        <w:rPr>
          <w:rFonts w:ascii="Calibri" w:hAnsi="Calibri" w:cs="Calibri"/>
        </w:rPr>
        <w:t xml:space="preserve"> of</w:t>
      </w:r>
      <w:r w:rsidR="005501D9" w:rsidRPr="00B26CCD">
        <w:rPr>
          <w:rFonts w:ascii="Calibri" w:hAnsi="Calibri" w:cs="Calibri"/>
        </w:rPr>
        <w:t xml:space="preserve"> excellent</w:t>
      </w:r>
      <w:r w:rsidR="006E50FB" w:rsidRPr="00B26CCD">
        <w:rPr>
          <w:rFonts w:ascii="Calibri" w:hAnsi="Calibri" w:cs="Calibri"/>
        </w:rPr>
        <w:t xml:space="preserve"> quality</w:t>
      </w:r>
      <w:r w:rsidR="008F4F98" w:rsidRPr="00B26CCD">
        <w:rPr>
          <w:rFonts w:ascii="Calibri" w:hAnsi="Calibri" w:cs="Calibri"/>
        </w:rPr>
        <w:t>, as by</w:t>
      </w:r>
      <w:r w:rsidR="00E91EA7" w:rsidRPr="00B26CCD">
        <w:rPr>
          <w:rFonts w:ascii="Calibri" w:hAnsi="Calibri" w:cs="Calibri"/>
        </w:rPr>
        <w:t xml:space="preserve"> asking the learners to </w:t>
      </w:r>
      <w:r w:rsidR="002E6383" w:rsidRPr="00B26CCD">
        <w:rPr>
          <w:rFonts w:ascii="Calibri" w:hAnsi="Calibri" w:cs="Calibri"/>
        </w:rPr>
        <w:t>take the lead</w:t>
      </w:r>
      <w:r w:rsidR="00ED7514" w:rsidRPr="00B26CCD">
        <w:rPr>
          <w:rFonts w:ascii="Calibri" w:hAnsi="Calibri" w:cs="Calibri"/>
        </w:rPr>
        <w:t xml:space="preserve">, </w:t>
      </w:r>
      <w:r w:rsidR="00DD0979" w:rsidRPr="00B26CCD">
        <w:rPr>
          <w:rFonts w:ascii="Calibri" w:hAnsi="Calibri" w:cs="Calibri"/>
        </w:rPr>
        <w:t>the strategy</w:t>
      </w:r>
      <w:r w:rsidR="005C5A4E" w:rsidRPr="00B26CCD">
        <w:rPr>
          <w:rFonts w:ascii="Calibri" w:hAnsi="Calibri" w:cs="Calibri"/>
        </w:rPr>
        <w:t xml:space="preserve"> also </w:t>
      </w:r>
      <w:r w:rsidR="00644358" w:rsidRPr="00B26CCD">
        <w:rPr>
          <w:rFonts w:ascii="Calibri" w:hAnsi="Calibri" w:cs="Calibri"/>
        </w:rPr>
        <w:t>functioned as</w:t>
      </w:r>
      <w:r w:rsidR="00116430" w:rsidRPr="00B26CCD">
        <w:rPr>
          <w:rFonts w:ascii="Calibri" w:hAnsi="Calibri" w:cs="Calibri"/>
        </w:rPr>
        <w:t xml:space="preserve"> </w:t>
      </w:r>
      <w:r w:rsidR="00B456F2" w:rsidRPr="00B26CCD">
        <w:rPr>
          <w:rFonts w:ascii="Calibri" w:hAnsi="Calibri" w:cs="Calibri"/>
        </w:rPr>
        <w:t>an</w:t>
      </w:r>
      <w:r w:rsidR="00644358" w:rsidRPr="00B26CCD">
        <w:rPr>
          <w:rFonts w:ascii="Calibri" w:hAnsi="Calibri" w:cs="Calibri"/>
        </w:rPr>
        <w:t xml:space="preserve"> entry behaviour</w:t>
      </w:r>
      <w:r w:rsidR="00B456F2" w:rsidRPr="00B26CCD">
        <w:rPr>
          <w:rFonts w:ascii="Calibri" w:hAnsi="Calibri" w:cs="Calibri"/>
        </w:rPr>
        <w:t xml:space="preserve"> establisher</w:t>
      </w:r>
      <w:r w:rsidR="00644358" w:rsidRPr="00B26CCD">
        <w:rPr>
          <w:rFonts w:ascii="Calibri" w:hAnsi="Calibri" w:cs="Calibri"/>
        </w:rPr>
        <w:t>, ice break</w:t>
      </w:r>
      <w:r w:rsidR="00B456F2" w:rsidRPr="00B26CCD">
        <w:rPr>
          <w:rFonts w:ascii="Calibri" w:hAnsi="Calibri" w:cs="Calibri"/>
        </w:rPr>
        <w:t>er</w:t>
      </w:r>
      <w:r w:rsidR="00644358" w:rsidRPr="00B26CCD">
        <w:rPr>
          <w:rFonts w:ascii="Calibri" w:hAnsi="Calibri" w:cs="Calibri"/>
        </w:rPr>
        <w:t xml:space="preserve"> and </w:t>
      </w:r>
      <w:r w:rsidR="00093263" w:rsidRPr="00B26CCD">
        <w:rPr>
          <w:rFonts w:ascii="Calibri" w:hAnsi="Calibri" w:cs="Calibri"/>
        </w:rPr>
        <w:t>assess</w:t>
      </w:r>
      <w:r w:rsidR="00B456F2" w:rsidRPr="00B26CCD">
        <w:rPr>
          <w:rFonts w:ascii="Calibri" w:hAnsi="Calibri" w:cs="Calibri"/>
        </w:rPr>
        <w:t>or of</w:t>
      </w:r>
      <w:r w:rsidR="00093263" w:rsidRPr="00B26CCD">
        <w:rPr>
          <w:rFonts w:ascii="Calibri" w:hAnsi="Calibri" w:cs="Calibri"/>
        </w:rPr>
        <w:t xml:space="preserve"> learner knowledge </w:t>
      </w:r>
      <w:r w:rsidR="00865A1B" w:rsidRPr="00B26CCD">
        <w:rPr>
          <w:rFonts w:ascii="Calibri" w:hAnsi="Calibri" w:cs="Calibri"/>
        </w:rPr>
        <w:t xml:space="preserve">(Stavnezer and Lom, 2019, p. 1). </w:t>
      </w:r>
      <w:r w:rsidR="009D61B8" w:rsidRPr="00B26CCD">
        <w:rPr>
          <w:rFonts w:ascii="Calibri" w:hAnsi="Calibri" w:cs="Calibri"/>
        </w:rPr>
        <w:t xml:space="preserve">In contrast, </w:t>
      </w:r>
      <w:r w:rsidR="00DA371D" w:rsidRPr="00B26CCD">
        <w:rPr>
          <w:rFonts w:ascii="Calibri" w:hAnsi="Calibri" w:cs="Calibri"/>
        </w:rPr>
        <w:t xml:space="preserve">whilst the </w:t>
      </w:r>
      <w:r w:rsidR="002E6383" w:rsidRPr="00B26CCD">
        <w:rPr>
          <w:rFonts w:ascii="Calibri" w:hAnsi="Calibri" w:cs="Calibri"/>
        </w:rPr>
        <w:t>‘</w:t>
      </w:r>
      <w:r w:rsidR="00C9156C" w:rsidRPr="00B26CCD">
        <w:rPr>
          <w:rFonts w:ascii="Calibri" w:hAnsi="Calibri" w:cs="Calibri"/>
        </w:rPr>
        <w:t>previous</w:t>
      </w:r>
      <w:r w:rsidR="002E6383" w:rsidRPr="00B26CCD">
        <w:rPr>
          <w:rFonts w:ascii="Calibri" w:hAnsi="Calibri" w:cs="Calibri"/>
        </w:rPr>
        <w:t xml:space="preserve"> session’ </w:t>
      </w:r>
      <w:r w:rsidR="00DA371D" w:rsidRPr="00B26CCD">
        <w:rPr>
          <w:rFonts w:ascii="Calibri" w:hAnsi="Calibri" w:cs="Calibri"/>
        </w:rPr>
        <w:t xml:space="preserve">recapping </w:t>
      </w:r>
      <w:r w:rsidR="002B7C46" w:rsidRPr="00B26CCD">
        <w:rPr>
          <w:rFonts w:ascii="Calibri" w:hAnsi="Calibri" w:cs="Calibri"/>
        </w:rPr>
        <w:t>feature</w:t>
      </w:r>
      <w:r w:rsidR="00DA371D" w:rsidRPr="00B26CCD">
        <w:rPr>
          <w:rFonts w:ascii="Calibri" w:hAnsi="Calibri" w:cs="Calibri"/>
        </w:rPr>
        <w:t xml:space="preserve"> </w:t>
      </w:r>
      <w:r w:rsidR="00622B2B" w:rsidRPr="00B26CCD">
        <w:rPr>
          <w:rFonts w:ascii="Calibri" w:hAnsi="Calibri" w:cs="Calibri"/>
        </w:rPr>
        <w:t xml:space="preserve">was </w:t>
      </w:r>
      <w:r w:rsidR="002E6383" w:rsidRPr="00B26CCD">
        <w:rPr>
          <w:rFonts w:ascii="Calibri" w:hAnsi="Calibri" w:cs="Calibri"/>
        </w:rPr>
        <w:t>not</w:t>
      </w:r>
      <w:r w:rsidR="00622B2B" w:rsidRPr="00B26CCD">
        <w:rPr>
          <w:rFonts w:ascii="Calibri" w:hAnsi="Calibri" w:cs="Calibri"/>
        </w:rPr>
        <w:t xml:space="preserve"> present </w:t>
      </w:r>
      <w:r w:rsidR="00045C19" w:rsidRPr="00B26CCD">
        <w:rPr>
          <w:rFonts w:ascii="Calibri" w:hAnsi="Calibri" w:cs="Calibri"/>
        </w:rPr>
        <w:t xml:space="preserve">in </w:t>
      </w:r>
      <w:r w:rsidR="00A91AB3" w:rsidRPr="00B26CCD">
        <w:rPr>
          <w:rFonts w:ascii="Calibri" w:hAnsi="Calibri" w:cs="Calibri"/>
        </w:rPr>
        <w:t>the</w:t>
      </w:r>
      <w:r w:rsidR="00956353" w:rsidRPr="00B26CCD">
        <w:rPr>
          <w:rFonts w:ascii="Calibri" w:hAnsi="Calibri" w:cs="Calibri"/>
        </w:rPr>
        <w:t xml:space="preserve"> </w:t>
      </w:r>
      <w:r w:rsidR="00A91AB3" w:rsidRPr="00B26CCD">
        <w:rPr>
          <w:rFonts w:ascii="Calibri" w:hAnsi="Calibri" w:cs="Calibri"/>
        </w:rPr>
        <w:t xml:space="preserve">observations of </w:t>
      </w:r>
      <w:r w:rsidR="00045C19" w:rsidRPr="00B26CCD">
        <w:rPr>
          <w:rFonts w:ascii="Calibri" w:hAnsi="Calibri" w:cs="Calibri"/>
        </w:rPr>
        <w:t xml:space="preserve">Teacher 2, the </w:t>
      </w:r>
      <w:r w:rsidR="009609DB" w:rsidRPr="00B26CCD">
        <w:rPr>
          <w:rFonts w:ascii="Calibri" w:hAnsi="Calibri" w:cs="Calibri"/>
        </w:rPr>
        <w:t xml:space="preserve">features of the </w:t>
      </w:r>
      <w:r w:rsidR="00045C19" w:rsidRPr="00B26CCD">
        <w:rPr>
          <w:rFonts w:ascii="Calibri" w:hAnsi="Calibri" w:cs="Calibri"/>
        </w:rPr>
        <w:t>conclusion phase of the</w:t>
      </w:r>
      <w:r w:rsidR="00B578CC" w:rsidRPr="00B26CCD">
        <w:rPr>
          <w:rFonts w:ascii="Calibri" w:hAnsi="Calibri" w:cs="Calibri"/>
        </w:rPr>
        <w:t>se sessions were</w:t>
      </w:r>
      <w:r w:rsidR="003F6C88" w:rsidRPr="00B26CCD">
        <w:rPr>
          <w:rFonts w:ascii="Calibri" w:hAnsi="Calibri" w:cs="Calibri"/>
        </w:rPr>
        <w:t xml:space="preserve"> </w:t>
      </w:r>
      <w:r w:rsidR="00A91AB3" w:rsidRPr="00B26CCD">
        <w:rPr>
          <w:rFonts w:ascii="Calibri" w:hAnsi="Calibri" w:cs="Calibri"/>
        </w:rPr>
        <w:t>comparatively</w:t>
      </w:r>
      <w:r w:rsidR="00B578CC" w:rsidRPr="00B26CCD">
        <w:rPr>
          <w:rFonts w:ascii="Calibri" w:hAnsi="Calibri" w:cs="Calibri"/>
        </w:rPr>
        <w:t xml:space="preserve"> </w:t>
      </w:r>
      <w:r w:rsidR="009609DB" w:rsidRPr="00B26CCD">
        <w:rPr>
          <w:rFonts w:ascii="Calibri" w:hAnsi="Calibri" w:cs="Calibri"/>
        </w:rPr>
        <w:t>more emphasised</w:t>
      </w:r>
      <w:r w:rsidR="00737CE2" w:rsidRPr="00B26CCD">
        <w:rPr>
          <w:rFonts w:ascii="Calibri" w:hAnsi="Calibri" w:cs="Calibri"/>
        </w:rPr>
        <w:t xml:space="preserve">. This was </w:t>
      </w:r>
      <w:r w:rsidR="00913313" w:rsidRPr="00B26CCD">
        <w:rPr>
          <w:rFonts w:ascii="Calibri" w:hAnsi="Calibri" w:cs="Calibri"/>
        </w:rPr>
        <w:t xml:space="preserve">seen in how </w:t>
      </w:r>
      <w:r w:rsidR="00C9156C" w:rsidRPr="00B26CCD">
        <w:rPr>
          <w:rFonts w:ascii="Calibri" w:hAnsi="Calibri" w:cs="Calibri"/>
        </w:rPr>
        <w:t xml:space="preserve">she </w:t>
      </w:r>
      <w:r w:rsidR="00913313" w:rsidRPr="00B26CCD">
        <w:rPr>
          <w:rFonts w:ascii="Calibri" w:hAnsi="Calibri" w:cs="Calibri"/>
        </w:rPr>
        <w:t>ask</w:t>
      </w:r>
      <w:r w:rsidR="00AA2228" w:rsidRPr="00B26CCD">
        <w:rPr>
          <w:rFonts w:ascii="Calibri" w:hAnsi="Calibri" w:cs="Calibri"/>
        </w:rPr>
        <w:t>ed</w:t>
      </w:r>
      <w:r w:rsidR="00913313" w:rsidRPr="00B26CCD">
        <w:rPr>
          <w:rFonts w:ascii="Calibri" w:hAnsi="Calibri" w:cs="Calibri"/>
        </w:rPr>
        <w:t xml:space="preserve"> learners</w:t>
      </w:r>
      <w:r w:rsidR="000F3CAC" w:rsidRPr="00B26CCD">
        <w:rPr>
          <w:rFonts w:ascii="Calibri" w:hAnsi="Calibri" w:cs="Calibri"/>
        </w:rPr>
        <w:t xml:space="preserve"> how they felt the session went</w:t>
      </w:r>
      <w:r w:rsidR="002E6383" w:rsidRPr="00B26CCD">
        <w:rPr>
          <w:rFonts w:ascii="Calibri" w:hAnsi="Calibri" w:cs="Calibri"/>
        </w:rPr>
        <w:t xml:space="preserve"> generally</w:t>
      </w:r>
      <w:r w:rsidR="000F3CAC" w:rsidRPr="00B26CCD">
        <w:rPr>
          <w:rFonts w:ascii="Calibri" w:hAnsi="Calibri" w:cs="Calibri"/>
        </w:rPr>
        <w:t>;</w:t>
      </w:r>
      <w:r w:rsidR="00913313" w:rsidRPr="00B26CCD">
        <w:rPr>
          <w:rFonts w:ascii="Calibri" w:hAnsi="Calibri" w:cs="Calibri"/>
        </w:rPr>
        <w:t xml:space="preserve"> </w:t>
      </w:r>
      <w:r w:rsidR="000B57D7" w:rsidRPr="00B26CCD">
        <w:rPr>
          <w:rFonts w:ascii="Calibri" w:hAnsi="Calibri" w:cs="Calibri"/>
        </w:rPr>
        <w:t xml:space="preserve">if they had </w:t>
      </w:r>
      <w:r w:rsidR="00A01265">
        <w:rPr>
          <w:rFonts w:ascii="Calibri" w:hAnsi="Calibri" w:cs="Calibri"/>
        </w:rPr>
        <w:t xml:space="preserve">specific </w:t>
      </w:r>
      <w:r w:rsidR="000B57D7" w:rsidRPr="00B26CCD">
        <w:rPr>
          <w:rFonts w:ascii="Calibri" w:hAnsi="Calibri" w:cs="Calibri"/>
        </w:rPr>
        <w:t>questions</w:t>
      </w:r>
      <w:r w:rsidR="002E6383" w:rsidRPr="00B26CCD">
        <w:rPr>
          <w:rFonts w:ascii="Calibri" w:hAnsi="Calibri" w:cs="Calibri"/>
        </w:rPr>
        <w:t xml:space="preserve"> </w:t>
      </w:r>
      <w:r w:rsidR="002B7C46" w:rsidRPr="00B26CCD">
        <w:rPr>
          <w:rFonts w:ascii="Calibri" w:hAnsi="Calibri" w:cs="Calibri"/>
        </w:rPr>
        <w:t xml:space="preserve">and </w:t>
      </w:r>
      <w:r w:rsidR="00AA2228" w:rsidRPr="00B26CCD">
        <w:rPr>
          <w:rFonts w:ascii="Calibri" w:hAnsi="Calibri" w:cs="Calibri"/>
        </w:rPr>
        <w:t>crucially, allo</w:t>
      </w:r>
      <w:r w:rsidR="00005248" w:rsidRPr="00B26CCD">
        <w:rPr>
          <w:rFonts w:ascii="Calibri" w:hAnsi="Calibri" w:cs="Calibri"/>
        </w:rPr>
        <w:t xml:space="preserve">wed </w:t>
      </w:r>
      <w:r w:rsidR="009539FB" w:rsidRPr="00B26CCD">
        <w:rPr>
          <w:rFonts w:ascii="Calibri" w:hAnsi="Calibri" w:cs="Calibri"/>
        </w:rPr>
        <w:t xml:space="preserve">enough time for </w:t>
      </w:r>
      <w:r w:rsidR="00005248" w:rsidRPr="00B26CCD">
        <w:rPr>
          <w:rFonts w:ascii="Calibri" w:hAnsi="Calibri" w:cs="Calibri"/>
        </w:rPr>
        <w:t xml:space="preserve">these questions to be asked without </w:t>
      </w:r>
      <w:r w:rsidR="009539FB" w:rsidRPr="00B26CCD">
        <w:rPr>
          <w:rFonts w:ascii="Calibri" w:hAnsi="Calibri" w:cs="Calibri"/>
        </w:rPr>
        <w:t xml:space="preserve">learners feeling </w:t>
      </w:r>
      <w:r w:rsidR="00BC0D30" w:rsidRPr="00B26CCD">
        <w:rPr>
          <w:rFonts w:ascii="Calibri" w:hAnsi="Calibri" w:cs="Calibri"/>
        </w:rPr>
        <w:t>too rushed</w:t>
      </w:r>
      <w:r w:rsidR="00B456F2" w:rsidRPr="00B26CCD">
        <w:rPr>
          <w:rFonts w:ascii="Calibri" w:hAnsi="Calibri" w:cs="Calibri"/>
        </w:rPr>
        <w:t xml:space="preserve"> </w:t>
      </w:r>
      <w:r w:rsidR="000F3CAC" w:rsidRPr="00B26CCD">
        <w:rPr>
          <w:rFonts w:ascii="Calibri" w:hAnsi="Calibri" w:cs="Calibri"/>
        </w:rPr>
        <w:t>(Richardson, 2005, p. 402).</w:t>
      </w:r>
      <w:r w:rsidR="00BC0D30" w:rsidRPr="00B26CCD">
        <w:rPr>
          <w:rFonts w:ascii="Calibri" w:hAnsi="Calibri" w:cs="Calibri"/>
        </w:rPr>
        <w:t xml:space="preserve"> </w:t>
      </w:r>
    </w:p>
    <w:p w14:paraId="24F81FD0" w14:textId="16C4E59C" w:rsidR="004039E7" w:rsidRDefault="00610860" w:rsidP="0069675E">
      <w:pPr>
        <w:spacing w:line="360" w:lineRule="auto"/>
        <w:rPr>
          <w:rFonts w:ascii="Calibri" w:hAnsi="Calibri" w:cs="Calibri"/>
        </w:rPr>
      </w:pPr>
      <w:r w:rsidRPr="00B26CCD">
        <w:rPr>
          <w:rFonts w:ascii="Calibri" w:hAnsi="Calibri" w:cs="Calibri"/>
        </w:rPr>
        <w:t>T</w:t>
      </w:r>
      <w:r w:rsidR="00A91AB3" w:rsidRPr="00B26CCD">
        <w:rPr>
          <w:rFonts w:ascii="Calibri" w:hAnsi="Calibri" w:cs="Calibri"/>
        </w:rPr>
        <w:t xml:space="preserve">he different contexts in which the teachings took place </w:t>
      </w:r>
      <w:r w:rsidRPr="00B26CCD">
        <w:rPr>
          <w:rFonts w:ascii="Calibri" w:hAnsi="Calibri" w:cs="Calibri"/>
        </w:rPr>
        <w:t xml:space="preserve">may </w:t>
      </w:r>
      <w:r w:rsidR="00A91AB3" w:rsidRPr="00B26CCD">
        <w:rPr>
          <w:rFonts w:ascii="Calibri" w:hAnsi="Calibri" w:cs="Calibri"/>
        </w:rPr>
        <w:t xml:space="preserve">explain why the areas of emphasis varied. </w:t>
      </w:r>
      <w:r w:rsidR="00896E13" w:rsidRPr="00B26CCD">
        <w:rPr>
          <w:rFonts w:ascii="Calibri" w:hAnsi="Calibri" w:cs="Calibri"/>
        </w:rPr>
        <w:t>The r</w:t>
      </w:r>
      <w:r w:rsidR="00956353" w:rsidRPr="00B26CCD">
        <w:rPr>
          <w:rFonts w:ascii="Calibri" w:hAnsi="Calibri" w:cs="Calibri"/>
        </w:rPr>
        <w:t xml:space="preserve">ecap strategy </w:t>
      </w:r>
      <w:r w:rsidR="003C54C7" w:rsidRPr="00B26CCD">
        <w:rPr>
          <w:rFonts w:ascii="Calibri" w:hAnsi="Calibri" w:cs="Calibri"/>
        </w:rPr>
        <w:t>frequently</w:t>
      </w:r>
      <w:r w:rsidR="00956353" w:rsidRPr="00B26CCD">
        <w:rPr>
          <w:rFonts w:ascii="Calibri" w:hAnsi="Calibri" w:cs="Calibri"/>
        </w:rPr>
        <w:t xml:space="preserve"> observed at the college, for example, is understandable as this is an exercise of recall – </w:t>
      </w:r>
      <w:r w:rsidR="008F4F98" w:rsidRPr="00B26CCD">
        <w:rPr>
          <w:rFonts w:ascii="Calibri" w:hAnsi="Calibri" w:cs="Calibri"/>
        </w:rPr>
        <w:t>a fundamental</w:t>
      </w:r>
      <w:r w:rsidR="00956353" w:rsidRPr="00B26CCD">
        <w:rPr>
          <w:rFonts w:ascii="Calibri" w:hAnsi="Calibri" w:cs="Calibri"/>
        </w:rPr>
        <w:t xml:space="preserve"> </w:t>
      </w:r>
      <w:r w:rsidR="008F4F98" w:rsidRPr="00B26CCD">
        <w:rPr>
          <w:rFonts w:ascii="Calibri" w:hAnsi="Calibri" w:cs="Calibri"/>
        </w:rPr>
        <w:t>cognitive</w:t>
      </w:r>
      <w:r w:rsidR="00956353" w:rsidRPr="00B26CCD">
        <w:rPr>
          <w:rFonts w:ascii="Calibri" w:hAnsi="Calibri" w:cs="Calibri"/>
        </w:rPr>
        <w:t xml:space="preserve"> skill that</w:t>
      </w:r>
      <w:r w:rsidR="009609DB" w:rsidRPr="00B26CCD">
        <w:rPr>
          <w:rFonts w:ascii="Calibri" w:hAnsi="Calibri" w:cs="Calibri"/>
        </w:rPr>
        <w:t xml:space="preserve"> these</w:t>
      </w:r>
      <w:r w:rsidR="00956353" w:rsidRPr="00B26CCD">
        <w:rPr>
          <w:rFonts w:ascii="Calibri" w:hAnsi="Calibri" w:cs="Calibri"/>
        </w:rPr>
        <w:t xml:space="preserve"> </w:t>
      </w:r>
      <w:r w:rsidR="00BD1A71" w:rsidRPr="00B26CCD">
        <w:rPr>
          <w:rFonts w:ascii="Calibri" w:hAnsi="Calibri" w:cs="Calibri"/>
        </w:rPr>
        <w:t>students</w:t>
      </w:r>
      <w:r w:rsidR="00956353" w:rsidRPr="00B26CCD">
        <w:rPr>
          <w:rFonts w:ascii="Calibri" w:hAnsi="Calibri" w:cs="Calibri"/>
        </w:rPr>
        <w:t xml:space="preserve"> will need when undertaking their summer exams</w:t>
      </w:r>
      <w:r w:rsidR="00C47B22" w:rsidRPr="00B26CCD">
        <w:rPr>
          <w:rFonts w:ascii="Calibri" w:hAnsi="Calibri" w:cs="Calibri"/>
        </w:rPr>
        <w:t xml:space="preserve"> </w:t>
      </w:r>
      <w:r w:rsidR="00552A10" w:rsidRPr="00B26CCD">
        <w:rPr>
          <w:rFonts w:ascii="Calibri" w:hAnsi="Calibri" w:cs="Calibri"/>
        </w:rPr>
        <w:t xml:space="preserve">(Duckworth, 2014, p. 113). </w:t>
      </w:r>
      <w:r w:rsidR="00956353" w:rsidRPr="00B26CCD">
        <w:rPr>
          <w:rFonts w:ascii="Calibri" w:hAnsi="Calibri" w:cs="Calibri"/>
        </w:rPr>
        <w:t xml:space="preserve">In the </w:t>
      </w:r>
      <w:r w:rsidR="003F1519" w:rsidRPr="00B26CCD">
        <w:rPr>
          <w:rFonts w:ascii="Calibri" w:hAnsi="Calibri" w:cs="Calibri"/>
        </w:rPr>
        <w:t>MH</w:t>
      </w:r>
      <w:r w:rsidR="00956353" w:rsidRPr="00B26CCD">
        <w:rPr>
          <w:rFonts w:ascii="Calibri" w:hAnsi="Calibri" w:cs="Calibri"/>
        </w:rPr>
        <w:t xml:space="preserve"> centre </w:t>
      </w:r>
      <w:r w:rsidR="00552A10" w:rsidRPr="00B26CCD">
        <w:rPr>
          <w:rFonts w:ascii="Calibri" w:hAnsi="Calibri" w:cs="Calibri"/>
        </w:rPr>
        <w:t>rather</w:t>
      </w:r>
      <w:r w:rsidR="00956353" w:rsidRPr="00B26CCD">
        <w:rPr>
          <w:rFonts w:ascii="Calibri" w:hAnsi="Calibri" w:cs="Calibri"/>
        </w:rPr>
        <w:t xml:space="preserve">, </w:t>
      </w:r>
      <w:r w:rsidR="00BD1A71" w:rsidRPr="00B26CCD">
        <w:rPr>
          <w:rFonts w:ascii="Calibri" w:hAnsi="Calibri" w:cs="Calibri"/>
        </w:rPr>
        <w:t>the</w:t>
      </w:r>
      <w:r w:rsidR="002E6383" w:rsidRPr="00B26CCD">
        <w:rPr>
          <w:rFonts w:ascii="Calibri" w:hAnsi="Calibri" w:cs="Calibri"/>
        </w:rPr>
        <w:t xml:space="preserve"> primary aim is </w:t>
      </w:r>
      <w:r w:rsidR="008F4F98" w:rsidRPr="00B26CCD">
        <w:rPr>
          <w:rFonts w:ascii="Calibri" w:hAnsi="Calibri" w:cs="Calibri"/>
        </w:rPr>
        <w:t xml:space="preserve">that nuggets of information discussed in the sessions, through clear and relatable examples, are taken by the learners and adopted in </w:t>
      </w:r>
      <w:r w:rsidR="00046918">
        <w:rPr>
          <w:rFonts w:ascii="Calibri" w:hAnsi="Calibri" w:cs="Calibri"/>
        </w:rPr>
        <w:t>their management and recovery.</w:t>
      </w:r>
    </w:p>
    <w:p w14:paraId="1D5A39EF" w14:textId="77777777" w:rsidR="004039E7" w:rsidRDefault="004039E7" w:rsidP="0069675E">
      <w:pPr>
        <w:spacing w:line="360" w:lineRule="auto"/>
        <w:rPr>
          <w:rFonts w:ascii="Calibri" w:hAnsi="Calibri" w:cs="Calibri"/>
        </w:rPr>
      </w:pPr>
    </w:p>
    <w:p w14:paraId="613025A2" w14:textId="77777777" w:rsidR="004039E7" w:rsidRPr="00B26CCD" w:rsidRDefault="004039E7" w:rsidP="0069675E">
      <w:pPr>
        <w:spacing w:line="360" w:lineRule="auto"/>
        <w:rPr>
          <w:rFonts w:ascii="Calibri" w:hAnsi="Calibri" w:cs="Calibri"/>
        </w:rPr>
      </w:pPr>
    </w:p>
    <w:p w14:paraId="7352B2CD" w14:textId="2B069F04" w:rsidR="00DF63E0" w:rsidRPr="00B26CCD" w:rsidRDefault="00DF63E0" w:rsidP="0069675E">
      <w:pPr>
        <w:spacing w:line="360" w:lineRule="auto"/>
        <w:rPr>
          <w:rFonts w:ascii="Calibri" w:hAnsi="Calibri" w:cs="Calibri"/>
          <w:b/>
          <w:bCs/>
        </w:rPr>
      </w:pPr>
      <w:r w:rsidRPr="00B26CCD">
        <w:rPr>
          <w:rFonts w:ascii="Calibri" w:hAnsi="Calibri" w:cs="Calibri"/>
          <w:b/>
          <w:bCs/>
        </w:rPr>
        <w:lastRenderedPageBreak/>
        <w:t>Now</w:t>
      </w:r>
      <w:r w:rsidR="000B5F07" w:rsidRPr="00B26CCD">
        <w:rPr>
          <w:rFonts w:ascii="Calibri" w:hAnsi="Calibri" w:cs="Calibri"/>
          <w:b/>
          <w:bCs/>
        </w:rPr>
        <w:t xml:space="preserve"> What</w:t>
      </w:r>
      <w:r w:rsidRPr="00B26CCD">
        <w:rPr>
          <w:rFonts w:ascii="Calibri" w:hAnsi="Calibri" w:cs="Calibri"/>
          <w:b/>
          <w:bCs/>
        </w:rPr>
        <w:t>?</w:t>
      </w:r>
    </w:p>
    <w:p w14:paraId="45CDDD30" w14:textId="13329291" w:rsidR="00821147" w:rsidRPr="00B26CCD" w:rsidRDefault="00EF7B6F" w:rsidP="0069675E">
      <w:pPr>
        <w:spacing w:line="360" w:lineRule="auto"/>
        <w:rPr>
          <w:rFonts w:ascii="Calibri" w:hAnsi="Calibri" w:cs="Calibri"/>
        </w:rPr>
      </w:pPr>
      <w:r w:rsidRPr="00B26CCD">
        <w:rPr>
          <w:rFonts w:ascii="Calibri" w:hAnsi="Calibri" w:cs="Calibri"/>
        </w:rPr>
        <w:t>T</w:t>
      </w:r>
      <w:r w:rsidR="00DF63E0" w:rsidRPr="00B26CCD">
        <w:rPr>
          <w:rFonts w:ascii="Calibri" w:hAnsi="Calibri" w:cs="Calibri"/>
        </w:rPr>
        <w:t xml:space="preserve">he </w:t>
      </w:r>
      <w:r w:rsidRPr="00B26CCD">
        <w:rPr>
          <w:rFonts w:ascii="Calibri" w:hAnsi="Calibri" w:cs="Calibri"/>
        </w:rPr>
        <w:t xml:space="preserve">IDC </w:t>
      </w:r>
      <w:r w:rsidR="009609DB" w:rsidRPr="00B26CCD">
        <w:rPr>
          <w:rFonts w:ascii="Calibri" w:hAnsi="Calibri" w:cs="Calibri"/>
        </w:rPr>
        <w:t>lesson planning</w:t>
      </w:r>
      <w:r w:rsidR="00DF63E0" w:rsidRPr="00B26CCD">
        <w:rPr>
          <w:rFonts w:ascii="Calibri" w:hAnsi="Calibri" w:cs="Calibri"/>
        </w:rPr>
        <w:t xml:space="preserve"> </w:t>
      </w:r>
      <w:r w:rsidR="00C35F18" w:rsidRPr="00B26CCD">
        <w:rPr>
          <w:rFonts w:ascii="Calibri" w:hAnsi="Calibri" w:cs="Calibri"/>
        </w:rPr>
        <w:t>process</w:t>
      </w:r>
      <w:r w:rsidR="00E0021D" w:rsidRPr="00B26CCD">
        <w:rPr>
          <w:rFonts w:ascii="Calibri" w:hAnsi="Calibri" w:cs="Calibri"/>
        </w:rPr>
        <w:t xml:space="preserve"> discussed </w:t>
      </w:r>
      <w:r w:rsidR="008E1301" w:rsidRPr="00B26CCD">
        <w:rPr>
          <w:rFonts w:ascii="Calibri" w:hAnsi="Calibri" w:cs="Calibri"/>
        </w:rPr>
        <w:t>above</w:t>
      </w:r>
      <w:r w:rsidR="00DF63E0" w:rsidRPr="00B26CCD">
        <w:rPr>
          <w:rFonts w:ascii="Calibri" w:hAnsi="Calibri" w:cs="Calibri"/>
        </w:rPr>
        <w:t xml:space="preserve">, much like the </w:t>
      </w:r>
      <w:r w:rsidRPr="00B26CCD">
        <w:rPr>
          <w:rFonts w:ascii="Calibri" w:hAnsi="Calibri" w:cs="Calibri"/>
        </w:rPr>
        <w:t xml:space="preserve">three-step </w:t>
      </w:r>
      <w:r w:rsidR="00DF63E0" w:rsidRPr="00B26CCD">
        <w:rPr>
          <w:rFonts w:ascii="Calibri" w:hAnsi="Calibri" w:cs="Calibri"/>
        </w:rPr>
        <w:t xml:space="preserve">reflective model adopted for this </w:t>
      </w:r>
      <w:r w:rsidR="000B7567">
        <w:rPr>
          <w:rFonts w:ascii="Calibri" w:hAnsi="Calibri" w:cs="Calibri"/>
        </w:rPr>
        <w:t>report</w:t>
      </w:r>
      <w:r w:rsidR="00DF63E0" w:rsidRPr="00B26CCD">
        <w:rPr>
          <w:rFonts w:ascii="Calibri" w:hAnsi="Calibri" w:cs="Calibri"/>
        </w:rPr>
        <w:t xml:space="preserve">, is highly relevant to me as a learner as it exemplifies how I </w:t>
      </w:r>
      <w:r w:rsidR="003E6FE6" w:rsidRPr="00B26CCD">
        <w:rPr>
          <w:rFonts w:ascii="Calibri" w:hAnsi="Calibri" w:cs="Calibri"/>
        </w:rPr>
        <w:t>tend</w:t>
      </w:r>
      <w:r w:rsidR="00DF63E0" w:rsidRPr="00B26CCD">
        <w:rPr>
          <w:rFonts w:ascii="Calibri" w:hAnsi="Calibri" w:cs="Calibri"/>
        </w:rPr>
        <w:t xml:space="preserve"> to process and handle information</w:t>
      </w:r>
      <w:r w:rsidR="00FE17FA" w:rsidRPr="00B26CCD">
        <w:rPr>
          <w:rFonts w:ascii="Calibri" w:hAnsi="Calibri" w:cs="Calibri"/>
        </w:rPr>
        <w:t xml:space="preserve">, as shown in </w:t>
      </w:r>
      <w:r w:rsidR="000A5E8F" w:rsidRPr="00B26CCD">
        <w:rPr>
          <w:rFonts w:ascii="Calibri" w:hAnsi="Calibri" w:cs="Calibri"/>
        </w:rPr>
        <w:t xml:space="preserve">the </w:t>
      </w:r>
      <w:r w:rsidR="00AB399C" w:rsidRPr="00B26CCD">
        <w:rPr>
          <w:rFonts w:ascii="Calibri" w:hAnsi="Calibri" w:cs="Calibri"/>
        </w:rPr>
        <w:t xml:space="preserve">Honey and Mumford (1982) </w:t>
      </w:r>
      <w:r w:rsidR="00FE17FA" w:rsidRPr="00B26CCD">
        <w:rPr>
          <w:rFonts w:ascii="Calibri" w:hAnsi="Calibri" w:cs="Calibri"/>
        </w:rPr>
        <w:t>Learning Style questionnaire at the start</w:t>
      </w:r>
      <w:r w:rsidR="00DF63E0" w:rsidRPr="00B26CCD">
        <w:rPr>
          <w:rFonts w:ascii="Calibri" w:hAnsi="Calibri" w:cs="Calibri"/>
        </w:rPr>
        <w:t xml:space="preserve"> of this PCET course</w:t>
      </w:r>
      <w:r w:rsidR="00FE17FA" w:rsidRPr="00B26CCD">
        <w:rPr>
          <w:rFonts w:ascii="Calibri" w:hAnsi="Calibri" w:cs="Calibri"/>
        </w:rPr>
        <w:t>.</w:t>
      </w:r>
      <w:r w:rsidR="00DF63E0" w:rsidRPr="00B26CCD">
        <w:rPr>
          <w:rFonts w:ascii="Calibri" w:hAnsi="Calibri" w:cs="Calibri"/>
        </w:rPr>
        <w:t xml:space="preserve"> This mindset is highlighted as frequently preferring </w:t>
      </w:r>
      <w:r w:rsidR="006678EF" w:rsidRPr="00B26CCD">
        <w:rPr>
          <w:rFonts w:ascii="Calibri" w:hAnsi="Calibri" w:cs="Calibri"/>
        </w:rPr>
        <w:t xml:space="preserve">activities that are ‘backed up by ideas…that form a model, system or theory (Rosewell, 2005, p. 3). Effectively </w:t>
      </w:r>
      <w:r w:rsidR="008E1301" w:rsidRPr="00B26CCD">
        <w:rPr>
          <w:rFonts w:ascii="Calibri" w:hAnsi="Calibri" w:cs="Calibri"/>
        </w:rPr>
        <w:t>knowing which of and how the major parts of teaching fit into each stage (e.g.) establishing entry behaviour in the Intro</w:t>
      </w:r>
      <w:r w:rsidR="00577478">
        <w:rPr>
          <w:rFonts w:ascii="Calibri" w:hAnsi="Calibri" w:cs="Calibri"/>
        </w:rPr>
        <w:t xml:space="preserve"> and</w:t>
      </w:r>
      <w:r w:rsidR="008E1301" w:rsidRPr="00B26CCD">
        <w:rPr>
          <w:rFonts w:ascii="Calibri" w:hAnsi="Calibri" w:cs="Calibri"/>
        </w:rPr>
        <w:t xml:space="preserve"> assessment strategies in the Development, compl</w:t>
      </w:r>
      <w:r w:rsidR="000F0A1B">
        <w:rPr>
          <w:rFonts w:ascii="Calibri" w:hAnsi="Calibri" w:cs="Calibri"/>
        </w:rPr>
        <w:t>e</w:t>
      </w:r>
      <w:r w:rsidR="006678EF" w:rsidRPr="00B26CCD">
        <w:rPr>
          <w:rFonts w:ascii="Calibri" w:hAnsi="Calibri" w:cs="Calibri"/>
        </w:rPr>
        <w:t>ments</w:t>
      </w:r>
      <w:r w:rsidR="008E1301" w:rsidRPr="00B26CCD">
        <w:rPr>
          <w:rFonts w:ascii="Calibri" w:hAnsi="Calibri" w:cs="Calibri"/>
        </w:rPr>
        <w:t xml:space="preserve"> the methodical approach to my work that I tend to lean towards. Having </w:t>
      </w:r>
      <w:r w:rsidR="00825629" w:rsidRPr="00B26CCD">
        <w:rPr>
          <w:rFonts w:ascii="Calibri" w:hAnsi="Calibri" w:cs="Calibri"/>
        </w:rPr>
        <w:t>made my appreciation of their sound structure clear to both teachers in private following these observations, I am thrilled to have secured teaching placement hours in both settings, therefore evidencing my willingness to ‘build positive and collaborative partnerships’ (EW, 2026).</w:t>
      </w:r>
      <w:r w:rsidR="003D4858" w:rsidRPr="00B26CCD">
        <w:rPr>
          <w:rFonts w:ascii="Calibri" w:hAnsi="Calibri" w:cs="Calibri"/>
        </w:rPr>
        <w:t xml:space="preserve"> Consequently, </w:t>
      </w:r>
      <w:r w:rsidR="008E1301" w:rsidRPr="00B26CCD">
        <w:rPr>
          <w:rFonts w:ascii="Calibri" w:hAnsi="Calibri" w:cs="Calibri"/>
        </w:rPr>
        <w:t xml:space="preserve">I am eager to try and replicate </w:t>
      </w:r>
      <w:r w:rsidR="003D4858" w:rsidRPr="00B26CCD">
        <w:rPr>
          <w:rFonts w:ascii="Calibri" w:hAnsi="Calibri" w:cs="Calibri"/>
        </w:rPr>
        <w:t>the good practice of these teachers</w:t>
      </w:r>
      <w:r w:rsidR="008E1301" w:rsidRPr="00B26CCD">
        <w:rPr>
          <w:rFonts w:ascii="Calibri" w:hAnsi="Calibri" w:cs="Calibri"/>
        </w:rPr>
        <w:t xml:space="preserve"> </w:t>
      </w:r>
      <w:r w:rsidR="003D4858" w:rsidRPr="00B26CCD">
        <w:rPr>
          <w:rFonts w:ascii="Calibri" w:hAnsi="Calibri" w:cs="Calibri"/>
        </w:rPr>
        <w:t>in moving forward,</w:t>
      </w:r>
      <w:r w:rsidR="008E1301" w:rsidRPr="00B26CCD">
        <w:rPr>
          <w:rFonts w:ascii="Calibri" w:hAnsi="Calibri" w:cs="Calibri"/>
        </w:rPr>
        <w:t xml:space="preserve"> whilst also remaining aware of </w:t>
      </w:r>
      <w:r w:rsidR="00ED06FA" w:rsidRPr="00B26CCD">
        <w:rPr>
          <w:rFonts w:ascii="Calibri" w:hAnsi="Calibri" w:cs="Calibri"/>
        </w:rPr>
        <w:t xml:space="preserve">other </w:t>
      </w:r>
      <w:r w:rsidR="008E1301" w:rsidRPr="00B26CCD">
        <w:rPr>
          <w:rFonts w:ascii="Calibri" w:hAnsi="Calibri" w:cs="Calibri"/>
        </w:rPr>
        <w:t xml:space="preserve">aspects of teaching that the IDC </w:t>
      </w:r>
      <w:r w:rsidR="00ED06FA" w:rsidRPr="00B26CCD">
        <w:rPr>
          <w:rFonts w:ascii="Calibri" w:hAnsi="Calibri" w:cs="Calibri"/>
        </w:rPr>
        <w:t xml:space="preserve">process </w:t>
      </w:r>
      <w:r w:rsidR="008E1301" w:rsidRPr="00B26CCD">
        <w:rPr>
          <w:rFonts w:ascii="Calibri" w:hAnsi="Calibri" w:cs="Calibri"/>
        </w:rPr>
        <w:t>does not cover, such as post-event reflection</w:t>
      </w:r>
      <w:r w:rsidR="003D4858" w:rsidRPr="00B26CCD">
        <w:rPr>
          <w:rFonts w:ascii="Calibri" w:hAnsi="Calibri" w:cs="Calibri"/>
        </w:rPr>
        <w:t xml:space="preserve"> and </w:t>
      </w:r>
      <w:r w:rsidR="00ED06FA" w:rsidRPr="00B26CCD">
        <w:rPr>
          <w:rFonts w:ascii="Calibri" w:hAnsi="Calibri" w:cs="Calibri"/>
        </w:rPr>
        <w:t xml:space="preserve">assignment marking. </w:t>
      </w:r>
      <w:r w:rsidR="008E1301" w:rsidRPr="00B26CCD">
        <w:rPr>
          <w:rFonts w:ascii="Calibri" w:hAnsi="Calibri" w:cs="Calibri"/>
        </w:rPr>
        <w:t xml:space="preserve"> </w:t>
      </w:r>
    </w:p>
    <w:p w14:paraId="6BD7F570" w14:textId="4622CA19" w:rsidR="000B57D7" w:rsidRPr="00B26CCD" w:rsidRDefault="00EF7B6F" w:rsidP="0069675E">
      <w:pPr>
        <w:spacing w:line="360" w:lineRule="auto"/>
        <w:rPr>
          <w:rFonts w:ascii="Calibri" w:hAnsi="Calibri" w:cs="Calibri"/>
          <w:b/>
          <w:bCs/>
          <w:sz w:val="28"/>
          <w:szCs w:val="28"/>
        </w:rPr>
      </w:pPr>
      <w:r w:rsidRPr="00B26CCD">
        <w:rPr>
          <w:rFonts w:ascii="Calibri" w:hAnsi="Calibri" w:cs="Calibri"/>
          <w:b/>
          <w:bCs/>
          <w:sz w:val="28"/>
          <w:szCs w:val="28"/>
        </w:rPr>
        <w:t>Conclusion</w:t>
      </w:r>
    </w:p>
    <w:p w14:paraId="5BBFB8E1" w14:textId="52734882" w:rsidR="001B55A7" w:rsidRDefault="00A115FA" w:rsidP="0069675E">
      <w:pPr>
        <w:spacing w:line="360" w:lineRule="auto"/>
        <w:rPr>
          <w:rFonts w:ascii="Calibri" w:hAnsi="Calibri" w:cs="Calibri"/>
        </w:rPr>
      </w:pPr>
      <w:r w:rsidRPr="00B26CCD">
        <w:rPr>
          <w:rFonts w:ascii="Calibri" w:hAnsi="Calibri" w:cs="Calibri"/>
        </w:rPr>
        <w:t>T</w:t>
      </w:r>
      <w:r w:rsidR="00EF7B6F" w:rsidRPr="00B26CCD">
        <w:rPr>
          <w:rFonts w:ascii="Calibri" w:hAnsi="Calibri" w:cs="Calibri"/>
        </w:rPr>
        <w:t>his reflecti</w:t>
      </w:r>
      <w:r w:rsidR="0055337A" w:rsidRPr="00B26CCD">
        <w:rPr>
          <w:rFonts w:ascii="Calibri" w:hAnsi="Calibri" w:cs="Calibri"/>
        </w:rPr>
        <w:t xml:space="preserve">on </w:t>
      </w:r>
      <w:r w:rsidR="00EF7B6F" w:rsidRPr="00B26CCD">
        <w:rPr>
          <w:rFonts w:ascii="Calibri" w:hAnsi="Calibri" w:cs="Calibri"/>
        </w:rPr>
        <w:t>has discussed what I have learnt from the observations of two teachers in the post</w:t>
      </w:r>
      <w:r w:rsidR="0083308C" w:rsidRPr="00B26CCD">
        <w:rPr>
          <w:rFonts w:ascii="Calibri" w:hAnsi="Calibri" w:cs="Calibri"/>
        </w:rPr>
        <w:t>-</w:t>
      </w:r>
      <w:r w:rsidR="00EF7B6F" w:rsidRPr="00B26CCD">
        <w:rPr>
          <w:rFonts w:ascii="Calibri" w:hAnsi="Calibri" w:cs="Calibri"/>
        </w:rPr>
        <w:t xml:space="preserve">16 sector. </w:t>
      </w:r>
      <w:r w:rsidR="00B04538" w:rsidRPr="00B26CCD">
        <w:rPr>
          <w:rFonts w:ascii="Calibri" w:hAnsi="Calibri" w:cs="Calibri"/>
        </w:rPr>
        <w:t>It is hoped that the</w:t>
      </w:r>
      <w:r w:rsidR="0055337A" w:rsidRPr="00B26CCD">
        <w:rPr>
          <w:rFonts w:ascii="Calibri" w:hAnsi="Calibri" w:cs="Calibri"/>
        </w:rPr>
        <w:t xml:space="preserve"> most</w:t>
      </w:r>
      <w:r w:rsidR="0038535E" w:rsidRPr="00B26CCD">
        <w:rPr>
          <w:rFonts w:ascii="Calibri" w:hAnsi="Calibri" w:cs="Calibri"/>
        </w:rPr>
        <w:t xml:space="preserve"> </w:t>
      </w:r>
      <w:r w:rsidR="00B04538" w:rsidRPr="00B26CCD">
        <w:rPr>
          <w:rFonts w:ascii="Calibri" w:hAnsi="Calibri" w:cs="Calibri"/>
        </w:rPr>
        <w:t xml:space="preserve">fundamental attributes of teaching, or at least the ones that I deem </w:t>
      </w:r>
      <w:r w:rsidR="0055337A" w:rsidRPr="00B26CCD">
        <w:rPr>
          <w:rFonts w:ascii="Calibri" w:hAnsi="Calibri" w:cs="Calibri"/>
        </w:rPr>
        <w:t>most important</w:t>
      </w:r>
      <w:r w:rsidR="00B04538" w:rsidRPr="00B26CCD">
        <w:rPr>
          <w:rFonts w:ascii="Calibri" w:hAnsi="Calibri" w:cs="Calibri"/>
        </w:rPr>
        <w:t xml:space="preserve"> to my own professional development, have been covered under the two sub-headings</w:t>
      </w:r>
      <w:r w:rsidR="00672261" w:rsidRPr="00B26CCD">
        <w:rPr>
          <w:rFonts w:ascii="Calibri" w:hAnsi="Calibri" w:cs="Calibri"/>
        </w:rPr>
        <w:t xml:space="preserve">. </w:t>
      </w:r>
      <w:r w:rsidR="006C5CA3" w:rsidRPr="00B26CCD">
        <w:rPr>
          <w:rFonts w:ascii="Calibri" w:hAnsi="Calibri" w:cs="Calibri"/>
        </w:rPr>
        <w:t>It is worth noting that other important aspects of teaching, such as behaviour management and</w:t>
      </w:r>
      <w:r w:rsidR="0055337A" w:rsidRPr="00B26CCD">
        <w:rPr>
          <w:rFonts w:ascii="Calibri" w:hAnsi="Calibri" w:cs="Calibri"/>
        </w:rPr>
        <w:t xml:space="preserve"> </w:t>
      </w:r>
      <w:r w:rsidR="006C5CA3" w:rsidRPr="00B26CCD">
        <w:rPr>
          <w:rFonts w:ascii="Calibri" w:hAnsi="Calibri" w:cs="Calibri"/>
        </w:rPr>
        <w:t xml:space="preserve">considerations for learners with ALN were </w:t>
      </w:r>
      <w:r w:rsidR="001B013A" w:rsidRPr="00B26CCD">
        <w:rPr>
          <w:rFonts w:ascii="Calibri" w:hAnsi="Calibri" w:cs="Calibri"/>
        </w:rPr>
        <w:t xml:space="preserve">also </w:t>
      </w:r>
      <w:r w:rsidR="006C5CA3" w:rsidRPr="00B26CCD">
        <w:rPr>
          <w:rFonts w:ascii="Calibri" w:hAnsi="Calibri" w:cs="Calibri"/>
        </w:rPr>
        <w:t xml:space="preserve">noticeable within the observations, of which will be given more </w:t>
      </w:r>
      <w:r w:rsidR="00672261" w:rsidRPr="00B26CCD">
        <w:rPr>
          <w:rFonts w:ascii="Calibri" w:hAnsi="Calibri" w:cs="Calibri"/>
        </w:rPr>
        <w:t>attention</w:t>
      </w:r>
      <w:r w:rsidR="006C5CA3" w:rsidRPr="00B26CCD">
        <w:rPr>
          <w:rFonts w:ascii="Calibri" w:hAnsi="Calibri" w:cs="Calibri"/>
        </w:rPr>
        <w:t xml:space="preserve"> </w:t>
      </w:r>
      <w:r w:rsidR="00AE0B57" w:rsidRPr="00B26CCD">
        <w:rPr>
          <w:rFonts w:ascii="Calibri" w:hAnsi="Calibri" w:cs="Calibri"/>
        </w:rPr>
        <w:t>as we approach these modules late</w:t>
      </w:r>
      <w:r w:rsidR="00301303">
        <w:rPr>
          <w:rFonts w:ascii="Calibri" w:hAnsi="Calibri" w:cs="Calibri"/>
        </w:rPr>
        <w:t>r</w:t>
      </w:r>
      <w:r w:rsidR="00AE0B57" w:rsidRPr="00B26CCD">
        <w:rPr>
          <w:rFonts w:ascii="Calibri" w:hAnsi="Calibri" w:cs="Calibri"/>
        </w:rPr>
        <w:t xml:space="preserve"> in the course. As part of the observations undertaken for Teacher Toolkit 1 however, t</w:t>
      </w:r>
      <w:r w:rsidR="0083308C" w:rsidRPr="00B26CCD">
        <w:rPr>
          <w:rFonts w:ascii="Calibri" w:hAnsi="Calibri" w:cs="Calibri"/>
        </w:rPr>
        <w:t xml:space="preserve">he divergence in settings has allowed this </w:t>
      </w:r>
      <w:r w:rsidR="000B7567">
        <w:rPr>
          <w:rFonts w:ascii="Calibri" w:hAnsi="Calibri" w:cs="Calibri"/>
        </w:rPr>
        <w:t>report</w:t>
      </w:r>
      <w:r w:rsidR="0083308C" w:rsidRPr="00B26CCD">
        <w:rPr>
          <w:rFonts w:ascii="Calibri" w:hAnsi="Calibri" w:cs="Calibri"/>
        </w:rPr>
        <w:t xml:space="preserve"> to go beyond the scope of</w:t>
      </w:r>
      <w:r w:rsidR="0055337A" w:rsidRPr="00B26CCD">
        <w:rPr>
          <w:rFonts w:ascii="Calibri" w:hAnsi="Calibri" w:cs="Calibri"/>
        </w:rPr>
        <w:t xml:space="preserve"> </w:t>
      </w:r>
      <w:r w:rsidR="0083308C" w:rsidRPr="00B26CCD">
        <w:rPr>
          <w:rFonts w:ascii="Calibri" w:hAnsi="Calibri" w:cs="Calibri"/>
        </w:rPr>
        <w:t xml:space="preserve">attributing any contrasts observed as being </w:t>
      </w:r>
      <w:r w:rsidR="00E20478" w:rsidRPr="00B26CCD">
        <w:rPr>
          <w:rFonts w:ascii="Calibri" w:hAnsi="Calibri" w:cs="Calibri"/>
        </w:rPr>
        <w:t xml:space="preserve">solely </w:t>
      </w:r>
      <w:r w:rsidR="0083308C" w:rsidRPr="00B26CCD">
        <w:rPr>
          <w:rFonts w:ascii="Calibri" w:hAnsi="Calibri" w:cs="Calibri"/>
        </w:rPr>
        <w:t>down to individual differences</w:t>
      </w:r>
      <w:r w:rsidR="00875603" w:rsidRPr="00B26CCD">
        <w:rPr>
          <w:rFonts w:ascii="Calibri" w:hAnsi="Calibri" w:cs="Calibri"/>
        </w:rPr>
        <w:t xml:space="preserve"> of the teachers</w:t>
      </w:r>
      <w:r w:rsidR="006A7930" w:rsidRPr="00B26CCD">
        <w:rPr>
          <w:rFonts w:ascii="Calibri" w:hAnsi="Calibri" w:cs="Calibri"/>
        </w:rPr>
        <w:t>. Rather, it</w:t>
      </w:r>
      <w:r w:rsidR="0083308C" w:rsidRPr="00B26CCD">
        <w:rPr>
          <w:rFonts w:ascii="Calibri" w:hAnsi="Calibri" w:cs="Calibri"/>
        </w:rPr>
        <w:t xml:space="preserve"> recognise</w:t>
      </w:r>
      <w:r w:rsidR="006A7930" w:rsidRPr="00B26CCD">
        <w:rPr>
          <w:rFonts w:ascii="Calibri" w:hAnsi="Calibri" w:cs="Calibri"/>
        </w:rPr>
        <w:t>s</w:t>
      </w:r>
      <w:r w:rsidR="0083308C" w:rsidRPr="00B26CCD">
        <w:rPr>
          <w:rFonts w:ascii="Calibri" w:hAnsi="Calibri" w:cs="Calibri"/>
        </w:rPr>
        <w:t xml:space="preserve"> and appreciate</w:t>
      </w:r>
      <w:r w:rsidR="006A7930" w:rsidRPr="00B26CCD">
        <w:rPr>
          <w:rFonts w:ascii="Calibri" w:hAnsi="Calibri" w:cs="Calibri"/>
        </w:rPr>
        <w:t>s</w:t>
      </w:r>
      <w:r w:rsidR="0083308C" w:rsidRPr="00B26CCD">
        <w:rPr>
          <w:rFonts w:ascii="Calibri" w:hAnsi="Calibri" w:cs="Calibri"/>
        </w:rPr>
        <w:t xml:space="preserve"> that teaching in academic and </w:t>
      </w:r>
      <w:r w:rsidR="00550BFC" w:rsidRPr="00B26CCD">
        <w:rPr>
          <w:rFonts w:ascii="Calibri" w:hAnsi="Calibri" w:cs="Calibri"/>
        </w:rPr>
        <w:t>MH</w:t>
      </w:r>
      <w:r w:rsidR="0083308C" w:rsidRPr="00B26CCD">
        <w:rPr>
          <w:rFonts w:ascii="Calibri" w:hAnsi="Calibri" w:cs="Calibri"/>
        </w:rPr>
        <w:t xml:space="preserve"> setting</w:t>
      </w:r>
      <w:r w:rsidR="00AE0B57" w:rsidRPr="00B26CCD">
        <w:rPr>
          <w:rFonts w:ascii="Calibri" w:hAnsi="Calibri" w:cs="Calibri"/>
        </w:rPr>
        <w:t>s</w:t>
      </w:r>
      <w:r w:rsidR="0083308C" w:rsidRPr="00B26CCD">
        <w:rPr>
          <w:rFonts w:ascii="Calibri" w:hAnsi="Calibri" w:cs="Calibri"/>
        </w:rPr>
        <w:t xml:space="preserve"> warr</w:t>
      </w:r>
      <w:r w:rsidR="00F0061E">
        <w:rPr>
          <w:rFonts w:ascii="Calibri" w:hAnsi="Calibri" w:cs="Calibri"/>
        </w:rPr>
        <w:t>a</w:t>
      </w:r>
      <w:r w:rsidR="0083308C" w:rsidRPr="00B26CCD">
        <w:rPr>
          <w:rFonts w:ascii="Calibri" w:hAnsi="Calibri" w:cs="Calibri"/>
        </w:rPr>
        <w:t xml:space="preserve">nt different considerations and approaches. </w:t>
      </w:r>
      <w:r w:rsidRPr="00B26CCD">
        <w:rPr>
          <w:rFonts w:ascii="Calibri" w:hAnsi="Calibri" w:cs="Calibri"/>
        </w:rPr>
        <w:t>The</w:t>
      </w:r>
      <w:r w:rsidR="00EB06BE" w:rsidRPr="00B26CCD">
        <w:rPr>
          <w:rFonts w:ascii="Calibri" w:hAnsi="Calibri" w:cs="Calibri"/>
        </w:rPr>
        <w:t xml:space="preserve"> </w:t>
      </w:r>
      <w:r w:rsidR="001B55A7" w:rsidRPr="00B26CCD">
        <w:rPr>
          <w:rFonts w:ascii="Calibri" w:hAnsi="Calibri" w:cs="Calibri"/>
        </w:rPr>
        <w:t xml:space="preserve">most prominent feature of this </w:t>
      </w:r>
      <w:r w:rsidR="00AE618E" w:rsidRPr="00B26CCD">
        <w:rPr>
          <w:rFonts w:ascii="Calibri" w:hAnsi="Calibri" w:cs="Calibri"/>
        </w:rPr>
        <w:t xml:space="preserve">learning </w:t>
      </w:r>
      <w:r w:rsidR="001B55A7" w:rsidRPr="00B26CCD">
        <w:rPr>
          <w:rFonts w:ascii="Calibri" w:hAnsi="Calibri" w:cs="Calibri"/>
        </w:rPr>
        <w:t xml:space="preserve">experience has been how both teachers exemplified effective lesson planning and more specifically, an adherence to the three-step </w:t>
      </w:r>
      <w:r w:rsidR="00AE0B57" w:rsidRPr="00B26CCD">
        <w:rPr>
          <w:rFonts w:ascii="Calibri" w:hAnsi="Calibri" w:cs="Calibri"/>
        </w:rPr>
        <w:t>process</w:t>
      </w:r>
      <w:r w:rsidR="001B55A7" w:rsidRPr="00B26CCD">
        <w:rPr>
          <w:rFonts w:ascii="Calibri" w:hAnsi="Calibri" w:cs="Calibri"/>
        </w:rPr>
        <w:t xml:space="preserve"> </w:t>
      </w:r>
      <w:r w:rsidR="006A7930" w:rsidRPr="00B26CCD">
        <w:rPr>
          <w:rFonts w:ascii="Calibri" w:hAnsi="Calibri" w:cs="Calibri"/>
        </w:rPr>
        <w:t xml:space="preserve">(IDC) </w:t>
      </w:r>
      <w:r w:rsidR="001B55A7" w:rsidRPr="00B26CCD">
        <w:rPr>
          <w:rFonts w:ascii="Calibri" w:hAnsi="Calibri" w:cs="Calibri"/>
        </w:rPr>
        <w:t xml:space="preserve">that it is underpinned by. </w:t>
      </w:r>
      <w:r w:rsidR="00AE618E" w:rsidRPr="00B26CCD">
        <w:rPr>
          <w:rFonts w:ascii="Calibri" w:hAnsi="Calibri" w:cs="Calibri"/>
        </w:rPr>
        <w:t>In doing so</w:t>
      </w:r>
      <w:r w:rsidR="001B55A7" w:rsidRPr="00B26CCD">
        <w:rPr>
          <w:rFonts w:ascii="Calibri" w:hAnsi="Calibri" w:cs="Calibri"/>
        </w:rPr>
        <w:t>,</w:t>
      </w:r>
      <w:r w:rsidR="00AE618E" w:rsidRPr="00B26CCD">
        <w:rPr>
          <w:rFonts w:ascii="Calibri" w:hAnsi="Calibri" w:cs="Calibri"/>
        </w:rPr>
        <w:t xml:space="preserve"> I have been able to recognise the importance of adaptability - </w:t>
      </w:r>
      <w:r w:rsidR="001B55A7" w:rsidRPr="00B26CCD">
        <w:rPr>
          <w:rFonts w:ascii="Calibri" w:hAnsi="Calibri" w:cs="Calibri"/>
        </w:rPr>
        <w:t xml:space="preserve">the need to modify </w:t>
      </w:r>
      <w:r w:rsidR="00EB06BE" w:rsidRPr="00B26CCD">
        <w:rPr>
          <w:rFonts w:ascii="Calibri" w:hAnsi="Calibri" w:cs="Calibri"/>
        </w:rPr>
        <w:lastRenderedPageBreak/>
        <w:t>my</w:t>
      </w:r>
      <w:r w:rsidR="001B55A7" w:rsidRPr="00B26CCD">
        <w:rPr>
          <w:rFonts w:ascii="Calibri" w:hAnsi="Calibri" w:cs="Calibri"/>
        </w:rPr>
        <w:t xml:space="preserve"> teaching style and language between two settings, which is a consideration that boils down to ensuring learners, be they academics or sufferers of mental health, extract as much as they can from the lesson and prosper thereafter. </w:t>
      </w:r>
    </w:p>
    <w:p w14:paraId="7261E3DD" w14:textId="77777777" w:rsidR="004039E7" w:rsidRPr="00B26CCD" w:rsidRDefault="004039E7" w:rsidP="0069675E">
      <w:pPr>
        <w:spacing w:line="360" w:lineRule="auto"/>
        <w:rPr>
          <w:rFonts w:ascii="Calibri" w:hAnsi="Calibri" w:cs="Calibri"/>
        </w:rPr>
      </w:pPr>
    </w:p>
    <w:p w14:paraId="68569EB2" w14:textId="15966375" w:rsidR="007043C3" w:rsidRPr="00CC4E8F" w:rsidRDefault="007043C3" w:rsidP="0069675E">
      <w:pPr>
        <w:spacing w:line="360" w:lineRule="auto"/>
        <w:rPr>
          <w:rFonts w:ascii="Calibri" w:hAnsi="Calibri" w:cs="Calibri"/>
        </w:rPr>
      </w:pPr>
      <w:r w:rsidRPr="00B26CCD">
        <w:rPr>
          <w:rFonts w:ascii="Calibri" w:hAnsi="Calibri" w:cs="Calibri"/>
        </w:rPr>
        <w:t>Word count: 2</w:t>
      </w:r>
      <w:r w:rsidR="00D37E4B">
        <w:rPr>
          <w:rFonts w:ascii="Calibri" w:hAnsi="Calibri" w:cs="Calibri"/>
        </w:rPr>
        <w:t>693</w:t>
      </w:r>
    </w:p>
    <w:p w14:paraId="24DAE149" w14:textId="77777777" w:rsidR="0046730F" w:rsidRDefault="0046730F" w:rsidP="001B55A7"/>
    <w:p w14:paraId="3DA79B35" w14:textId="77777777" w:rsidR="00F63BAA" w:rsidRDefault="00F63BAA" w:rsidP="001B55A7"/>
    <w:p w14:paraId="6DE56094" w14:textId="77777777" w:rsidR="00F63BAA" w:rsidRDefault="00F63BAA" w:rsidP="001B55A7"/>
    <w:p w14:paraId="21ACC90A" w14:textId="77777777" w:rsidR="005C407D" w:rsidRDefault="005C407D" w:rsidP="001B55A7"/>
    <w:p w14:paraId="047B2918" w14:textId="77777777" w:rsidR="005C407D" w:rsidRDefault="005C407D" w:rsidP="001B55A7"/>
    <w:p w14:paraId="5B7788FE" w14:textId="77777777" w:rsidR="005279B8" w:rsidRDefault="005279B8" w:rsidP="005279B8">
      <w:pPr>
        <w:tabs>
          <w:tab w:val="left" w:pos="5916"/>
        </w:tabs>
      </w:pPr>
    </w:p>
    <w:p w14:paraId="5C3B4DDD" w14:textId="77777777" w:rsidR="0069675E" w:rsidRDefault="0069675E" w:rsidP="005279B8">
      <w:pPr>
        <w:tabs>
          <w:tab w:val="left" w:pos="5916"/>
        </w:tabs>
      </w:pPr>
    </w:p>
    <w:p w14:paraId="73CF00DA" w14:textId="77777777" w:rsidR="0069675E" w:rsidRDefault="0069675E" w:rsidP="005279B8">
      <w:pPr>
        <w:tabs>
          <w:tab w:val="left" w:pos="5916"/>
        </w:tabs>
      </w:pPr>
    </w:p>
    <w:p w14:paraId="0373D02E" w14:textId="77777777" w:rsidR="0069675E" w:rsidRDefault="0069675E" w:rsidP="005279B8">
      <w:pPr>
        <w:tabs>
          <w:tab w:val="left" w:pos="5916"/>
        </w:tabs>
      </w:pPr>
    </w:p>
    <w:p w14:paraId="41F29795" w14:textId="77777777" w:rsidR="0069675E" w:rsidRDefault="0069675E" w:rsidP="005279B8">
      <w:pPr>
        <w:tabs>
          <w:tab w:val="left" w:pos="5916"/>
        </w:tabs>
      </w:pPr>
    </w:p>
    <w:p w14:paraId="3844D328" w14:textId="77777777" w:rsidR="0069675E" w:rsidRDefault="0069675E" w:rsidP="005279B8">
      <w:pPr>
        <w:tabs>
          <w:tab w:val="left" w:pos="5916"/>
        </w:tabs>
      </w:pPr>
    </w:p>
    <w:p w14:paraId="2683E051" w14:textId="77777777" w:rsidR="0069675E" w:rsidRDefault="0069675E" w:rsidP="005279B8">
      <w:pPr>
        <w:tabs>
          <w:tab w:val="left" w:pos="5916"/>
        </w:tabs>
      </w:pPr>
    </w:p>
    <w:p w14:paraId="15C6A8B5" w14:textId="77777777" w:rsidR="00CC4E8F" w:rsidRDefault="00CC4E8F" w:rsidP="005279B8">
      <w:pPr>
        <w:tabs>
          <w:tab w:val="left" w:pos="5916"/>
        </w:tabs>
        <w:jc w:val="center"/>
        <w:rPr>
          <w:rFonts w:ascii="Calibri" w:hAnsi="Calibri" w:cs="Calibri"/>
          <w:b/>
          <w:bCs/>
          <w:sz w:val="28"/>
          <w:szCs w:val="28"/>
          <w:u w:val="single"/>
        </w:rPr>
      </w:pPr>
    </w:p>
    <w:p w14:paraId="7C687D89" w14:textId="77777777" w:rsidR="00CC4E8F" w:rsidRDefault="00CC4E8F" w:rsidP="005279B8">
      <w:pPr>
        <w:tabs>
          <w:tab w:val="left" w:pos="5916"/>
        </w:tabs>
        <w:jc w:val="center"/>
        <w:rPr>
          <w:rFonts w:ascii="Calibri" w:hAnsi="Calibri" w:cs="Calibri"/>
          <w:b/>
          <w:bCs/>
          <w:sz w:val="28"/>
          <w:szCs w:val="28"/>
          <w:u w:val="single"/>
        </w:rPr>
      </w:pPr>
    </w:p>
    <w:p w14:paraId="02DD7EDB" w14:textId="77777777" w:rsidR="00CC4E8F" w:rsidRDefault="00CC4E8F" w:rsidP="005279B8">
      <w:pPr>
        <w:tabs>
          <w:tab w:val="left" w:pos="5916"/>
        </w:tabs>
        <w:jc w:val="center"/>
        <w:rPr>
          <w:rFonts w:ascii="Calibri" w:hAnsi="Calibri" w:cs="Calibri"/>
          <w:b/>
          <w:bCs/>
          <w:sz w:val="28"/>
          <w:szCs w:val="28"/>
          <w:u w:val="single"/>
        </w:rPr>
      </w:pPr>
    </w:p>
    <w:p w14:paraId="0235619D" w14:textId="77777777" w:rsidR="00CC4E8F" w:rsidRDefault="00CC4E8F" w:rsidP="005279B8">
      <w:pPr>
        <w:tabs>
          <w:tab w:val="left" w:pos="5916"/>
        </w:tabs>
        <w:jc w:val="center"/>
        <w:rPr>
          <w:rFonts w:ascii="Calibri" w:hAnsi="Calibri" w:cs="Calibri"/>
          <w:b/>
          <w:bCs/>
          <w:sz w:val="28"/>
          <w:szCs w:val="28"/>
          <w:u w:val="single"/>
        </w:rPr>
      </w:pPr>
    </w:p>
    <w:p w14:paraId="5CD581FC" w14:textId="77777777" w:rsidR="00CC4E8F" w:rsidRDefault="00CC4E8F" w:rsidP="005279B8">
      <w:pPr>
        <w:tabs>
          <w:tab w:val="left" w:pos="5916"/>
        </w:tabs>
        <w:jc w:val="center"/>
        <w:rPr>
          <w:rFonts w:ascii="Calibri" w:hAnsi="Calibri" w:cs="Calibri"/>
          <w:b/>
          <w:bCs/>
          <w:sz w:val="28"/>
          <w:szCs w:val="28"/>
          <w:u w:val="single"/>
        </w:rPr>
      </w:pPr>
    </w:p>
    <w:p w14:paraId="43C5ACF6" w14:textId="77777777" w:rsidR="00CC4E8F" w:rsidRDefault="00CC4E8F" w:rsidP="005279B8">
      <w:pPr>
        <w:tabs>
          <w:tab w:val="left" w:pos="5916"/>
        </w:tabs>
        <w:jc w:val="center"/>
        <w:rPr>
          <w:rFonts w:ascii="Calibri" w:hAnsi="Calibri" w:cs="Calibri"/>
          <w:b/>
          <w:bCs/>
          <w:sz w:val="28"/>
          <w:szCs w:val="28"/>
          <w:u w:val="single"/>
        </w:rPr>
      </w:pPr>
    </w:p>
    <w:p w14:paraId="6AF2259B" w14:textId="77777777" w:rsidR="00CC4E8F" w:rsidRDefault="00CC4E8F" w:rsidP="005279B8">
      <w:pPr>
        <w:tabs>
          <w:tab w:val="left" w:pos="5916"/>
        </w:tabs>
        <w:jc w:val="center"/>
        <w:rPr>
          <w:rFonts w:ascii="Calibri" w:hAnsi="Calibri" w:cs="Calibri"/>
          <w:b/>
          <w:bCs/>
          <w:sz w:val="28"/>
          <w:szCs w:val="28"/>
          <w:u w:val="single"/>
        </w:rPr>
      </w:pPr>
    </w:p>
    <w:p w14:paraId="2EC5A9E8" w14:textId="77777777" w:rsidR="004039E7" w:rsidRDefault="004039E7" w:rsidP="005279B8">
      <w:pPr>
        <w:tabs>
          <w:tab w:val="left" w:pos="5916"/>
        </w:tabs>
        <w:jc w:val="center"/>
        <w:rPr>
          <w:rFonts w:ascii="Calibri" w:hAnsi="Calibri" w:cs="Calibri"/>
          <w:b/>
          <w:bCs/>
          <w:sz w:val="28"/>
          <w:szCs w:val="28"/>
          <w:u w:val="single"/>
        </w:rPr>
      </w:pPr>
    </w:p>
    <w:p w14:paraId="2B2B4DD4" w14:textId="77777777" w:rsidR="00CC4E8F" w:rsidRDefault="00CC4E8F" w:rsidP="005279B8">
      <w:pPr>
        <w:tabs>
          <w:tab w:val="left" w:pos="5916"/>
        </w:tabs>
        <w:jc w:val="center"/>
        <w:rPr>
          <w:rFonts w:ascii="Calibri" w:hAnsi="Calibri" w:cs="Calibri"/>
          <w:b/>
          <w:bCs/>
          <w:sz w:val="28"/>
          <w:szCs w:val="28"/>
          <w:u w:val="single"/>
        </w:rPr>
      </w:pPr>
    </w:p>
    <w:p w14:paraId="7B4B6DB4" w14:textId="6699890B" w:rsidR="0046730F" w:rsidRPr="005279B8" w:rsidRDefault="0046730F" w:rsidP="005279B8">
      <w:pPr>
        <w:tabs>
          <w:tab w:val="left" w:pos="5916"/>
        </w:tabs>
        <w:jc w:val="center"/>
        <w:rPr>
          <w:rFonts w:ascii="Calibri" w:hAnsi="Calibri" w:cs="Calibri"/>
          <w:b/>
          <w:bCs/>
          <w:sz w:val="28"/>
          <w:szCs w:val="28"/>
          <w:u w:val="single"/>
        </w:rPr>
      </w:pPr>
      <w:r w:rsidRPr="005279B8">
        <w:rPr>
          <w:rFonts w:ascii="Calibri" w:hAnsi="Calibri" w:cs="Calibri"/>
          <w:b/>
          <w:bCs/>
          <w:sz w:val="28"/>
          <w:szCs w:val="28"/>
          <w:u w:val="single"/>
        </w:rPr>
        <w:lastRenderedPageBreak/>
        <w:t>Reference</w:t>
      </w:r>
      <w:r w:rsidR="005279B8" w:rsidRPr="005279B8">
        <w:rPr>
          <w:rFonts w:ascii="Calibri" w:hAnsi="Calibri" w:cs="Calibri"/>
          <w:b/>
          <w:bCs/>
          <w:sz w:val="28"/>
          <w:szCs w:val="28"/>
          <w:u w:val="single"/>
        </w:rPr>
        <w:t xml:space="preserve"> List</w:t>
      </w:r>
    </w:p>
    <w:p w14:paraId="762BBF01" w14:textId="77777777" w:rsidR="005279B8" w:rsidRDefault="005279B8" w:rsidP="005A3CDD">
      <w:pPr>
        <w:rPr>
          <w:rFonts w:ascii="Arial" w:hAnsi="Arial" w:cs="Arial"/>
          <w:color w:val="222222"/>
          <w:sz w:val="20"/>
          <w:szCs w:val="20"/>
          <w:shd w:val="clear" w:color="auto" w:fill="FFFFFF"/>
        </w:rPr>
      </w:pPr>
    </w:p>
    <w:p w14:paraId="2C9A4E86" w14:textId="77777777" w:rsidR="00BC59CD" w:rsidRPr="00CC4E8F" w:rsidRDefault="00BC59CD" w:rsidP="005A3CDD">
      <w:pPr>
        <w:rPr>
          <w:rFonts w:ascii="Calibri" w:hAnsi="Calibri" w:cs="Calibri"/>
          <w:color w:val="222222"/>
          <w:shd w:val="clear" w:color="auto" w:fill="FFFFFF"/>
        </w:rPr>
      </w:pPr>
      <w:r w:rsidRPr="00CC4E8F">
        <w:rPr>
          <w:rFonts w:ascii="Calibri" w:hAnsi="Calibri" w:cs="Calibri"/>
          <w:color w:val="222222"/>
          <w:shd w:val="clear" w:color="auto" w:fill="FFFFFF"/>
        </w:rPr>
        <w:t>Avis, J., Fisher, R. and Thompson, R. (2019) </w:t>
      </w:r>
      <w:r w:rsidRPr="00CC4E8F">
        <w:rPr>
          <w:rFonts w:ascii="Calibri" w:hAnsi="Calibri" w:cs="Calibri"/>
          <w:i/>
          <w:iCs/>
          <w:color w:val="222222"/>
          <w:shd w:val="clear" w:color="auto" w:fill="FFFFFF"/>
        </w:rPr>
        <w:t>Teaching in Lifelong Learning 3e A Guide to Theory and Practice</w:t>
      </w:r>
      <w:r w:rsidRPr="00CC4E8F">
        <w:rPr>
          <w:rFonts w:ascii="Calibri" w:hAnsi="Calibri" w:cs="Calibri"/>
          <w:color w:val="222222"/>
          <w:shd w:val="clear" w:color="auto" w:fill="FFFFFF"/>
        </w:rPr>
        <w:t xml:space="preserve">. Third edition. London, England: Open University Press. Available at: </w:t>
      </w:r>
      <w:r w:rsidRPr="00E721CA">
        <w:rPr>
          <w:rFonts w:ascii="Calibri" w:hAnsi="Calibri" w:cs="Calibri"/>
          <w:color w:val="0070C0"/>
          <w:u w:val="single"/>
          <w:shd w:val="clear" w:color="auto" w:fill="FFFFFF"/>
        </w:rPr>
        <w:t>https://research-ebsco-com.uwtsd.idm.oclc.org/c/onvpsy/ebook-viewer/pdf/m6kcrccbcf</w:t>
      </w:r>
      <w:r w:rsidRPr="00E721CA">
        <w:rPr>
          <w:rFonts w:ascii="Calibri" w:hAnsi="Calibri" w:cs="Calibri"/>
          <w:color w:val="0070C0"/>
          <w:shd w:val="clear" w:color="auto" w:fill="FFFFFF"/>
        </w:rPr>
        <w:t xml:space="preserve"> </w:t>
      </w:r>
      <w:r w:rsidRPr="00CC4E8F">
        <w:rPr>
          <w:rFonts w:ascii="Calibri" w:hAnsi="Calibri" w:cs="Calibri"/>
          <w:color w:val="222222"/>
          <w:shd w:val="clear" w:color="auto" w:fill="FFFFFF"/>
        </w:rPr>
        <w:t>[Accessed: 21st of January 2026].</w:t>
      </w:r>
    </w:p>
    <w:p w14:paraId="36C32FEA" w14:textId="77777777" w:rsidR="00BC59CD" w:rsidRPr="00CC4E8F" w:rsidRDefault="00BC59CD" w:rsidP="00B80F0C">
      <w:pPr>
        <w:rPr>
          <w:rFonts w:ascii="Calibri" w:hAnsi="Calibri" w:cs="Calibri"/>
        </w:rPr>
      </w:pPr>
      <w:r w:rsidRPr="00CC4E8F">
        <w:rPr>
          <w:rFonts w:ascii="Calibri" w:hAnsi="Calibri" w:cs="Calibri"/>
        </w:rPr>
        <w:t xml:space="preserve">Bassot, B. (2016). </w:t>
      </w:r>
      <w:r w:rsidRPr="00CC4E8F">
        <w:rPr>
          <w:rFonts w:ascii="Calibri" w:hAnsi="Calibri" w:cs="Calibri"/>
          <w:i/>
          <w:iCs/>
        </w:rPr>
        <w:t>The Reflective Practice Guide: An Interdisciplinary Approach to Critical Reflection.</w:t>
      </w:r>
      <w:r w:rsidRPr="00CC4E8F">
        <w:rPr>
          <w:rFonts w:ascii="Calibri" w:hAnsi="Calibri" w:cs="Calibri"/>
        </w:rPr>
        <w:t xml:space="preserve"> 1st ed. Routledge. </w:t>
      </w:r>
    </w:p>
    <w:p w14:paraId="7911F78D" w14:textId="77777777" w:rsidR="00BC59CD" w:rsidRPr="00CC4E8F" w:rsidRDefault="00BC59CD" w:rsidP="005A3CDD">
      <w:pPr>
        <w:rPr>
          <w:rFonts w:ascii="Calibri" w:hAnsi="Calibri" w:cs="Calibri"/>
          <w:color w:val="222222"/>
          <w:shd w:val="clear" w:color="auto" w:fill="FFFFFF"/>
        </w:rPr>
      </w:pPr>
      <w:r w:rsidRPr="00CC4E8F">
        <w:rPr>
          <w:rFonts w:ascii="Calibri" w:hAnsi="Calibri" w:cs="Calibri"/>
          <w:color w:val="222222"/>
          <w:shd w:val="clear" w:color="auto" w:fill="FFFFFF"/>
        </w:rPr>
        <w:t xml:space="preserve">Brown, C.G. and Schwartz, R. (2014). College Prep </w:t>
      </w:r>
      <w:proofErr w:type="gramStart"/>
      <w:r w:rsidRPr="00CC4E8F">
        <w:rPr>
          <w:rFonts w:ascii="Calibri" w:hAnsi="Calibri" w:cs="Calibri"/>
          <w:color w:val="222222"/>
          <w:shd w:val="clear" w:color="auto" w:fill="FFFFFF"/>
        </w:rPr>
        <w:t>For</w:t>
      </w:r>
      <w:proofErr w:type="gramEnd"/>
      <w:r w:rsidRPr="00CC4E8F">
        <w:rPr>
          <w:rFonts w:ascii="Calibri" w:hAnsi="Calibri" w:cs="Calibri"/>
          <w:color w:val="222222"/>
          <w:shd w:val="clear" w:color="auto" w:fill="FFFFFF"/>
        </w:rPr>
        <w:t xml:space="preserve"> All? </w:t>
      </w:r>
      <w:r w:rsidRPr="00CC4E8F">
        <w:rPr>
          <w:rFonts w:ascii="Calibri" w:hAnsi="Calibri" w:cs="Calibri"/>
          <w:i/>
          <w:iCs/>
          <w:color w:val="222222"/>
          <w:shd w:val="clear" w:color="auto" w:fill="FFFFFF"/>
        </w:rPr>
        <w:t>Education next</w:t>
      </w:r>
      <w:r w:rsidRPr="00CC4E8F">
        <w:rPr>
          <w:rFonts w:ascii="Calibri" w:hAnsi="Calibri" w:cs="Calibri"/>
          <w:color w:val="222222"/>
          <w:shd w:val="clear" w:color="auto" w:fill="FFFFFF"/>
        </w:rPr>
        <w:t>, </w:t>
      </w:r>
      <w:r w:rsidRPr="00CC4E8F">
        <w:rPr>
          <w:rFonts w:ascii="Calibri" w:hAnsi="Calibri" w:cs="Calibri"/>
          <w:i/>
          <w:iCs/>
          <w:color w:val="222222"/>
          <w:shd w:val="clear" w:color="auto" w:fill="FFFFFF"/>
        </w:rPr>
        <w:t>14</w:t>
      </w:r>
      <w:r w:rsidRPr="00CC4E8F">
        <w:rPr>
          <w:rFonts w:ascii="Calibri" w:hAnsi="Calibri" w:cs="Calibri"/>
          <w:color w:val="222222"/>
          <w:shd w:val="clear" w:color="auto" w:fill="FFFFFF"/>
        </w:rPr>
        <w:t xml:space="preserve">(3), pp.56-60. Available at: </w:t>
      </w:r>
      <w:hyperlink r:id="rId12" w:history="1">
        <w:r w:rsidRPr="00CC4E8F">
          <w:rPr>
            <w:rStyle w:val="Hyperlink"/>
            <w:rFonts w:ascii="Calibri" w:hAnsi="Calibri" w:cs="Calibri"/>
            <w:shd w:val="clear" w:color="auto" w:fill="FFFFFF"/>
          </w:rPr>
          <w:t>https://www.educationnext.org/wp-content/uploads/2022/03/ednext_XIV_3_forum.pdf</w:t>
        </w:r>
      </w:hyperlink>
      <w:r w:rsidRPr="00CC4E8F">
        <w:rPr>
          <w:rFonts w:ascii="Calibri" w:hAnsi="Calibri" w:cs="Calibri"/>
        </w:rPr>
        <w:t xml:space="preserve"> [Accessed: 21</w:t>
      </w:r>
      <w:r w:rsidRPr="00CC4E8F">
        <w:rPr>
          <w:rFonts w:ascii="Calibri" w:hAnsi="Calibri" w:cs="Calibri"/>
          <w:vertAlign w:val="superscript"/>
        </w:rPr>
        <w:t>st</w:t>
      </w:r>
      <w:r w:rsidRPr="00CC4E8F">
        <w:rPr>
          <w:rFonts w:ascii="Calibri" w:hAnsi="Calibri" w:cs="Calibri"/>
        </w:rPr>
        <w:t xml:space="preserve"> of January 2026]. </w:t>
      </w:r>
    </w:p>
    <w:p w14:paraId="4152CA5E" w14:textId="77777777" w:rsidR="00BC59CD" w:rsidRPr="00CC4E8F" w:rsidRDefault="00BC59CD" w:rsidP="009E6E62">
      <w:pPr>
        <w:rPr>
          <w:rFonts w:ascii="Calibri" w:hAnsi="Calibri" w:cs="Calibri"/>
          <w:color w:val="222222"/>
          <w:shd w:val="clear" w:color="auto" w:fill="FFFFFF"/>
        </w:rPr>
      </w:pPr>
      <w:r w:rsidRPr="00CC4E8F">
        <w:rPr>
          <w:rFonts w:ascii="Calibri" w:hAnsi="Calibri" w:cs="Calibri"/>
          <w:color w:val="222222"/>
          <w:shd w:val="clear" w:color="auto" w:fill="FFFFFF"/>
        </w:rPr>
        <w:t xml:space="preserve">Das, M.S. and Biswas, D. </w:t>
      </w:r>
      <w:r>
        <w:rPr>
          <w:rFonts w:ascii="Calibri" w:hAnsi="Calibri" w:cs="Calibri"/>
          <w:color w:val="222222"/>
          <w:shd w:val="clear" w:color="auto" w:fill="FFFFFF"/>
        </w:rPr>
        <w:t>(</w:t>
      </w:r>
      <w:r w:rsidRPr="00CC4E8F">
        <w:rPr>
          <w:rFonts w:ascii="Calibri" w:hAnsi="Calibri" w:cs="Calibri"/>
          <w:color w:val="222222"/>
          <w:shd w:val="clear" w:color="auto" w:fill="FFFFFF"/>
        </w:rPr>
        <w:t>2018</w:t>
      </w:r>
      <w:r>
        <w:rPr>
          <w:rFonts w:ascii="Calibri" w:hAnsi="Calibri" w:cs="Calibri"/>
          <w:color w:val="222222"/>
          <w:shd w:val="clear" w:color="auto" w:fill="FFFFFF"/>
        </w:rPr>
        <w:t>)</w:t>
      </w:r>
      <w:r w:rsidRPr="00CC4E8F">
        <w:rPr>
          <w:rFonts w:ascii="Calibri" w:hAnsi="Calibri" w:cs="Calibri"/>
          <w:color w:val="222222"/>
          <w:shd w:val="clear" w:color="auto" w:fill="FFFFFF"/>
        </w:rPr>
        <w:t>. Competence Learning Model. </w:t>
      </w:r>
      <w:r w:rsidRPr="00CC4E8F">
        <w:rPr>
          <w:rFonts w:ascii="Calibri" w:hAnsi="Calibri" w:cs="Calibri"/>
          <w:i/>
          <w:iCs/>
          <w:color w:val="222222"/>
          <w:shd w:val="clear" w:color="auto" w:fill="FFFFFF"/>
        </w:rPr>
        <w:t>Int. J. Manag. Technol. Eng</w:t>
      </w:r>
      <w:r w:rsidRPr="00CC4E8F">
        <w:rPr>
          <w:rFonts w:ascii="Calibri" w:hAnsi="Calibri" w:cs="Calibri"/>
          <w:color w:val="222222"/>
          <w:shd w:val="clear" w:color="auto" w:fill="FFFFFF"/>
        </w:rPr>
        <w:t>, </w:t>
      </w:r>
      <w:r w:rsidRPr="00CC4E8F">
        <w:rPr>
          <w:rFonts w:ascii="Calibri" w:hAnsi="Calibri" w:cs="Calibri"/>
          <w:i/>
          <w:iCs/>
          <w:color w:val="222222"/>
          <w:shd w:val="clear" w:color="auto" w:fill="FFFFFF"/>
        </w:rPr>
        <w:t>8</w:t>
      </w:r>
      <w:r w:rsidRPr="00CC4E8F">
        <w:rPr>
          <w:rFonts w:ascii="Calibri" w:hAnsi="Calibri" w:cs="Calibri"/>
          <w:color w:val="222222"/>
          <w:shd w:val="clear" w:color="auto" w:fill="FFFFFF"/>
        </w:rPr>
        <w:t xml:space="preserve">, pp.1955-1964. Available at: </w:t>
      </w:r>
      <w:hyperlink r:id="rId13" w:history="1">
        <w:r w:rsidRPr="00CC4E8F">
          <w:rPr>
            <w:rStyle w:val="Hyperlink"/>
            <w:rFonts w:ascii="Calibri" w:hAnsi="Calibri" w:cs="Calibri"/>
            <w:shd w:val="clear" w:color="auto" w:fill="FFFFFF"/>
          </w:rPr>
          <w:t>https://www.researchgate.net/profile/Debasish-Biswas-7/publication/352410540_Competence_Learning_Model/links/60c8cd2392851c8e63998486/Competence-Learning-Model.pdf</w:t>
        </w:r>
      </w:hyperlink>
      <w:r w:rsidRPr="00CC4E8F">
        <w:rPr>
          <w:rFonts w:ascii="Calibri" w:hAnsi="Calibri" w:cs="Calibri"/>
          <w:color w:val="222222"/>
          <w:shd w:val="clear" w:color="auto" w:fill="FFFFFF"/>
        </w:rPr>
        <w:t xml:space="preserve"> [Accessed: 22</w:t>
      </w:r>
      <w:r w:rsidRPr="00CC4E8F">
        <w:rPr>
          <w:rFonts w:ascii="Calibri" w:hAnsi="Calibri" w:cs="Calibri"/>
          <w:color w:val="222222"/>
          <w:shd w:val="clear" w:color="auto" w:fill="FFFFFF"/>
          <w:vertAlign w:val="superscript"/>
        </w:rPr>
        <w:t>nd</w:t>
      </w:r>
      <w:r w:rsidRPr="00CC4E8F">
        <w:rPr>
          <w:rFonts w:ascii="Calibri" w:hAnsi="Calibri" w:cs="Calibri"/>
          <w:color w:val="222222"/>
          <w:shd w:val="clear" w:color="auto" w:fill="FFFFFF"/>
        </w:rPr>
        <w:t xml:space="preserve"> of January 2026]</w:t>
      </w:r>
    </w:p>
    <w:p w14:paraId="202A5297" w14:textId="77777777" w:rsidR="00BC59CD" w:rsidRPr="00CC4E8F" w:rsidRDefault="00BC59CD" w:rsidP="009E6E62">
      <w:pPr>
        <w:rPr>
          <w:rFonts w:ascii="Calibri" w:hAnsi="Calibri" w:cs="Calibri"/>
          <w:color w:val="222222"/>
          <w:shd w:val="clear" w:color="auto" w:fill="FFFFFF"/>
        </w:rPr>
      </w:pPr>
      <w:r w:rsidRPr="00CC4E8F">
        <w:rPr>
          <w:rFonts w:ascii="Calibri" w:hAnsi="Calibri" w:cs="Calibri"/>
          <w:color w:val="222222"/>
          <w:shd w:val="clear" w:color="auto" w:fill="FFFFFF"/>
        </w:rPr>
        <w:t>Dewi, N. and Jimmi, J. (2018). The Correlation Between Vocabulary Mastery and Self Esteem on Students' Speaking Skill. </w:t>
      </w:r>
      <w:proofErr w:type="spellStart"/>
      <w:r w:rsidRPr="00CC4E8F">
        <w:rPr>
          <w:rFonts w:ascii="Calibri" w:hAnsi="Calibri" w:cs="Calibri"/>
          <w:i/>
          <w:iCs/>
          <w:color w:val="222222"/>
          <w:shd w:val="clear" w:color="auto" w:fill="FFFFFF"/>
        </w:rPr>
        <w:t>Jurnal</w:t>
      </w:r>
      <w:proofErr w:type="spellEnd"/>
      <w:r w:rsidRPr="00CC4E8F">
        <w:rPr>
          <w:rFonts w:ascii="Calibri" w:hAnsi="Calibri" w:cs="Calibri"/>
          <w:i/>
          <w:iCs/>
          <w:color w:val="222222"/>
          <w:shd w:val="clear" w:color="auto" w:fill="FFFFFF"/>
        </w:rPr>
        <w:t xml:space="preserve"> </w:t>
      </w:r>
      <w:proofErr w:type="spellStart"/>
      <w:r w:rsidRPr="00CC4E8F">
        <w:rPr>
          <w:rFonts w:ascii="Calibri" w:hAnsi="Calibri" w:cs="Calibri"/>
          <w:i/>
          <w:iCs/>
          <w:color w:val="222222"/>
          <w:shd w:val="clear" w:color="auto" w:fill="FFFFFF"/>
        </w:rPr>
        <w:t>Khatulistiwa</w:t>
      </w:r>
      <w:proofErr w:type="spellEnd"/>
      <w:r w:rsidRPr="00CC4E8F">
        <w:rPr>
          <w:rFonts w:ascii="Calibri" w:hAnsi="Calibri" w:cs="Calibri"/>
          <w:i/>
          <w:iCs/>
          <w:color w:val="222222"/>
          <w:shd w:val="clear" w:color="auto" w:fill="FFFFFF"/>
        </w:rPr>
        <w:t xml:space="preserve"> </w:t>
      </w:r>
      <w:proofErr w:type="spellStart"/>
      <w:r w:rsidRPr="00CC4E8F">
        <w:rPr>
          <w:rFonts w:ascii="Calibri" w:hAnsi="Calibri" w:cs="Calibri"/>
          <w:i/>
          <w:iCs/>
          <w:color w:val="222222"/>
          <w:shd w:val="clear" w:color="auto" w:fill="FFFFFF"/>
        </w:rPr>
        <w:t>Informatika</w:t>
      </w:r>
      <w:proofErr w:type="spellEnd"/>
      <w:r w:rsidRPr="00CC4E8F">
        <w:rPr>
          <w:rFonts w:ascii="Calibri" w:hAnsi="Calibri" w:cs="Calibri"/>
          <w:color w:val="222222"/>
          <w:shd w:val="clear" w:color="auto" w:fill="FFFFFF"/>
        </w:rPr>
        <w:t>, </w:t>
      </w:r>
      <w:r w:rsidRPr="00CC4E8F">
        <w:rPr>
          <w:rFonts w:ascii="Calibri" w:hAnsi="Calibri" w:cs="Calibri"/>
          <w:i/>
          <w:iCs/>
          <w:color w:val="222222"/>
          <w:shd w:val="clear" w:color="auto" w:fill="FFFFFF"/>
        </w:rPr>
        <w:t>10</w:t>
      </w:r>
      <w:r w:rsidRPr="00CC4E8F">
        <w:rPr>
          <w:rFonts w:ascii="Calibri" w:hAnsi="Calibri" w:cs="Calibri"/>
          <w:color w:val="222222"/>
          <w:shd w:val="clear" w:color="auto" w:fill="FFFFFF"/>
        </w:rPr>
        <w:t xml:space="preserve">(1), pp.78-83. Available at: </w:t>
      </w:r>
      <w:hyperlink r:id="rId14" w:history="1">
        <w:r w:rsidRPr="00CC4E8F">
          <w:rPr>
            <w:rStyle w:val="Hyperlink"/>
            <w:rFonts w:ascii="Calibri" w:hAnsi="Calibri" w:cs="Calibri"/>
            <w:shd w:val="clear" w:color="auto" w:fill="FFFFFF"/>
          </w:rPr>
          <w:t>https://media.neliti.com/media/publications/490381-the-correlation-between-vocabulary-maste-0f7126d7.pdf</w:t>
        </w:r>
      </w:hyperlink>
      <w:r w:rsidRPr="00CC4E8F">
        <w:rPr>
          <w:rFonts w:ascii="Calibri" w:hAnsi="Calibri" w:cs="Calibri"/>
          <w:color w:val="222222"/>
          <w:shd w:val="clear" w:color="auto" w:fill="FFFFFF"/>
        </w:rPr>
        <w:t xml:space="preserve"> [Accessed: 22</w:t>
      </w:r>
      <w:r w:rsidRPr="00CC4E8F">
        <w:rPr>
          <w:rFonts w:ascii="Calibri" w:hAnsi="Calibri" w:cs="Calibri"/>
          <w:color w:val="222222"/>
          <w:shd w:val="clear" w:color="auto" w:fill="FFFFFF"/>
          <w:vertAlign w:val="superscript"/>
        </w:rPr>
        <w:t>nd</w:t>
      </w:r>
      <w:r w:rsidRPr="00CC4E8F">
        <w:rPr>
          <w:rFonts w:ascii="Calibri" w:hAnsi="Calibri" w:cs="Calibri"/>
          <w:color w:val="222222"/>
          <w:shd w:val="clear" w:color="auto" w:fill="FFFFFF"/>
        </w:rPr>
        <w:t xml:space="preserve"> of January 2026]. </w:t>
      </w:r>
    </w:p>
    <w:p w14:paraId="12AF278D" w14:textId="77777777" w:rsidR="00BC59CD" w:rsidRPr="00CC4E8F" w:rsidRDefault="00BC59CD" w:rsidP="009E6E62">
      <w:pPr>
        <w:rPr>
          <w:rFonts w:ascii="Calibri" w:hAnsi="Calibri" w:cs="Calibri"/>
          <w:color w:val="222222"/>
          <w:shd w:val="clear" w:color="auto" w:fill="FFFFFF"/>
        </w:rPr>
      </w:pPr>
      <w:r w:rsidRPr="00CC4E8F">
        <w:rPr>
          <w:rFonts w:ascii="Calibri" w:hAnsi="Calibri" w:cs="Calibri"/>
          <w:color w:val="222222"/>
          <w:shd w:val="clear" w:color="auto" w:fill="FFFFFF"/>
        </w:rPr>
        <w:t>Driscoll, J. (2006). </w:t>
      </w:r>
      <w:r w:rsidRPr="00CC4E8F">
        <w:rPr>
          <w:rFonts w:ascii="Calibri" w:hAnsi="Calibri" w:cs="Calibri"/>
          <w:i/>
          <w:iCs/>
          <w:color w:val="222222"/>
          <w:shd w:val="clear" w:color="auto" w:fill="FFFFFF"/>
        </w:rPr>
        <w:t>Practising clinical supervision: A reflective approach for healthcare professionals</w:t>
      </w:r>
      <w:r w:rsidRPr="00CC4E8F">
        <w:rPr>
          <w:rFonts w:ascii="Calibri" w:hAnsi="Calibri" w:cs="Calibri"/>
          <w:color w:val="222222"/>
          <w:shd w:val="clear" w:color="auto" w:fill="FFFFFF"/>
        </w:rPr>
        <w:t xml:space="preserve">. Elsevier Health Sciences. Available at: </w:t>
      </w:r>
      <w:hyperlink r:id="rId15" w:anchor="v=onepage&amp;q=john%20driscoll%20reflective&amp;f=false" w:history="1">
        <w:r w:rsidRPr="00CC4E8F">
          <w:rPr>
            <w:rStyle w:val="Hyperlink"/>
            <w:rFonts w:ascii="Calibri" w:hAnsi="Calibri" w:cs="Calibri"/>
            <w:shd w:val="clear" w:color="auto" w:fill="FFFFFF"/>
          </w:rPr>
          <w:t>https://books.google.co.uk/books?hl=en&amp;lr=&amp;id=-hCdP-WqkmYC&amp;oi=fnd&amp;pg=PR9&amp;dq=john+driscoll+reflective&amp;ots=OJhBKkmRCr&amp;sig=sRNzJn_Ex7oXaZ3J8nXESyeFmdc&amp;redir_esc=y#v=onepage&amp;q=john%20driscoll%20reflective&amp;f=false</w:t>
        </w:r>
      </w:hyperlink>
      <w:r w:rsidRPr="00CC4E8F">
        <w:rPr>
          <w:rFonts w:ascii="Calibri" w:hAnsi="Calibri" w:cs="Calibri"/>
          <w:color w:val="222222"/>
          <w:shd w:val="clear" w:color="auto" w:fill="FFFFFF"/>
        </w:rPr>
        <w:t xml:space="preserve"> [Accessed: 26</w:t>
      </w:r>
      <w:r w:rsidRPr="00CC4E8F">
        <w:rPr>
          <w:rFonts w:ascii="Calibri" w:hAnsi="Calibri" w:cs="Calibri"/>
          <w:color w:val="222222"/>
          <w:shd w:val="clear" w:color="auto" w:fill="FFFFFF"/>
          <w:vertAlign w:val="superscript"/>
        </w:rPr>
        <w:t>th</w:t>
      </w:r>
      <w:r w:rsidRPr="00CC4E8F">
        <w:rPr>
          <w:rFonts w:ascii="Calibri" w:hAnsi="Calibri" w:cs="Calibri"/>
          <w:color w:val="222222"/>
          <w:shd w:val="clear" w:color="auto" w:fill="FFFFFF"/>
        </w:rPr>
        <w:t xml:space="preserve"> of January 2026].</w:t>
      </w:r>
    </w:p>
    <w:p w14:paraId="648D04A4" w14:textId="77777777" w:rsidR="00BC59CD" w:rsidRPr="00CC4E8F" w:rsidRDefault="00BC59CD" w:rsidP="005A3CDD">
      <w:pPr>
        <w:rPr>
          <w:rFonts w:ascii="Calibri" w:hAnsi="Calibri" w:cs="Calibri"/>
        </w:rPr>
      </w:pPr>
      <w:r w:rsidRPr="00CC4E8F">
        <w:rPr>
          <w:rFonts w:ascii="Calibri" w:hAnsi="Calibri" w:cs="Calibri"/>
        </w:rPr>
        <w:t>Duckworth, V. (2013). </w:t>
      </w:r>
      <w:r w:rsidRPr="00CC4E8F">
        <w:rPr>
          <w:rFonts w:ascii="Calibri" w:hAnsi="Calibri" w:cs="Calibri"/>
          <w:i/>
          <w:iCs/>
        </w:rPr>
        <w:t>How to be a Brilliant FE Teacher: A Practical Guide to Being Effective and Innovative</w:t>
      </w:r>
      <w:r w:rsidRPr="00CC4E8F">
        <w:rPr>
          <w:rFonts w:ascii="Calibri" w:hAnsi="Calibri" w:cs="Calibri"/>
        </w:rPr>
        <w:t xml:space="preserve">. Routledge. Available at: </w:t>
      </w:r>
      <w:hyperlink r:id="rId16" w:history="1">
        <w:r w:rsidRPr="00CC4E8F">
          <w:rPr>
            <w:rStyle w:val="Hyperlink"/>
            <w:rFonts w:ascii="Calibri" w:hAnsi="Calibri" w:cs="Calibri"/>
          </w:rPr>
          <w:t>https://ebookcentral.proquest.com/lib/trinity/reader.action?docID=1377476&amp;c=RVBVQg&amp;ppg=1</w:t>
        </w:r>
      </w:hyperlink>
      <w:r w:rsidRPr="00CC4E8F">
        <w:rPr>
          <w:rFonts w:ascii="Calibri" w:hAnsi="Calibri" w:cs="Calibri"/>
        </w:rPr>
        <w:t xml:space="preserve"> [Accessed: 22</w:t>
      </w:r>
      <w:r w:rsidRPr="00CC4E8F">
        <w:rPr>
          <w:rFonts w:ascii="Calibri" w:hAnsi="Calibri" w:cs="Calibri"/>
          <w:vertAlign w:val="superscript"/>
        </w:rPr>
        <w:t>nd</w:t>
      </w:r>
      <w:r w:rsidRPr="00CC4E8F">
        <w:rPr>
          <w:rFonts w:ascii="Calibri" w:hAnsi="Calibri" w:cs="Calibri"/>
        </w:rPr>
        <w:t xml:space="preserve"> of January 2026]. </w:t>
      </w:r>
    </w:p>
    <w:p w14:paraId="10F7FF2B" w14:textId="77777777" w:rsidR="00BC59CD" w:rsidRPr="00CC4E8F" w:rsidRDefault="00BC59CD" w:rsidP="005A3CDD">
      <w:pPr>
        <w:rPr>
          <w:rFonts w:ascii="Calibri" w:hAnsi="Calibri" w:cs="Calibri"/>
          <w:color w:val="222222"/>
          <w:shd w:val="clear" w:color="auto" w:fill="FFFFFF"/>
        </w:rPr>
      </w:pPr>
      <w:r w:rsidRPr="00CC4E8F">
        <w:rPr>
          <w:rFonts w:ascii="Calibri" w:hAnsi="Calibri" w:cs="Calibri"/>
          <w:color w:val="222222"/>
          <w:shd w:val="clear" w:color="auto" w:fill="FFFFFF"/>
        </w:rPr>
        <w:t xml:space="preserve">Edem, A., Spencer, P. and </w:t>
      </w:r>
      <w:proofErr w:type="spellStart"/>
      <w:r w:rsidRPr="00CC4E8F">
        <w:rPr>
          <w:rFonts w:ascii="Calibri" w:hAnsi="Calibri" w:cs="Calibri"/>
          <w:color w:val="222222"/>
          <w:shd w:val="clear" w:color="auto" w:fill="FFFFFF"/>
        </w:rPr>
        <w:t>Fyfield</w:t>
      </w:r>
      <w:proofErr w:type="spellEnd"/>
      <w:r w:rsidRPr="00CC4E8F">
        <w:rPr>
          <w:rFonts w:ascii="Calibri" w:hAnsi="Calibri" w:cs="Calibri"/>
          <w:color w:val="222222"/>
          <w:shd w:val="clear" w:color="auto" w:fill="FFFFFF"/>
        </w:rPr>
        <w:t>, B. (2003). Organisation of Provision of Post-16 Education and Training: A Report to the DfES to Inform the Design of Guidance on the Conduct of Strategic Area Reviews</w:t>
      </w:r>
      <w:r w:rsidRPr="00CC4E8F">
        <w:rPr>
          <w:rFonts w:ascii="Calibri" w:hAnsi="Calibri" w:cs="Calibri"/>
          <w:i/>
          <w:iCs/>
          <w:color w:val="222222"/>
          <w:shd w:val="clear" w:color="auto" w:fill="FFFFFF"/>
        </w:rPr>
        <w:t>. Research Report</w:t>
      </w:r>
      <w:r w:rsidRPr="00CC4E8F">
        <w:rPr>
          <w:rFonts w:ascii="Calibri" w:hAnsi="Calibri" w:cs="Calibri"/>
          <w:color w:val="222222"/>
          <w:shd w:val="clear" w:color="auto" w:fill="FFFFFF"/>
        </w:rPr>
        <w:t xml:space="preserve">. Learning and Skills Development Agency, Regent Arcade House, 19-25 Argyll Street, London W1F 7LS, United Kingdom (Ref. No.1431, free). Available at: </w:t>
      </w:r>
      <w:hyperlink r:id="rId17" w:history="1">
        <w:r w:rsidRPr="00CC4E8F">
          <w:rPr>
            <w:rStyle w:val="Hyperlink"/>
            <w:rFonts w:ascii="Calibri" w:hAnsi="Calibri" w:cs="Calibri"/>
            <w:shd w:val="clear" w:color="auto" w:fill="FFFFFF"/>
          </w:rPr>
          <w:t>https://files.eric.ed.gov/fulltext/ED475118.pdf</w:t>
        </w:r>
      </w:hyperlink>
      <w:r w:rsidRPr="00CC4E8F">
        <w:rPr>
          <w:rFonts w:ascii="Calibri" w:hAnsi="Calibri" w:cs="Calibri"/>
          <w:color w:val="222222"/>
          <w:shd w:val="clear" w:color="auto" w:fill="FFFFFF"/>
        </w:rPr>
        <w:t xml:space="preserve"> [Accessed: 22</w:t>
      </w:r>
      <w:r w:rsidRPr="00CC4E8F">
        <w:rPr>
          <w:rFonts w:ascii="Calibri" w:hAnsi="Calibri" w:cs="Calibri"/>
          <w:color w:val="222222"/>
          <w:shd w:val="clear" w:color="auto" w:fill="FFFFFF"/>
          <w:vertAlign w:val="superscript"/>
        </w:rPr>
        <w:t>nd</w:t>
      </w:r>
      <w:r w:rsidRPr="00CC4E8F">
        <w:rPr>
          <w:rFonts w:ascii="Calibri" w:hAnsi="Calibri" w:cs="Calibri"/>
          <w:color w:val="222222"/>
          <w:shd w:val="clear" w:color="auto" w:fill="FFFFFF"/>
        </w:rPr>
        <w:t xml:space="preserve"> of January 2026]. </w:t>
      </w:r>
    </w:p>
    <w:p w14:paraId="1504C434" w14:textId="77777777" w:rsidR="00BC59CD" w:rsidRPr="00CC4E8F" w:rsidRDefault="00BC59CD" w:rsidP="005A3CDD">
      <w:pPr>
        <w:rPr>
          <w:rFonts w:ascii="Calibri" w:hAnsi="Calibri" w:cs="Calibri"/>
        </w:rPr>
      </w:pPr>
      <w:r w:rsidRPr="00CC4E8F">
        <w:rPr>
          <w:rFonts w:ascii="Calibri" w:hAnsi="Calibri" w:cs="Calibri"/>
        </w:rPr>
        <w:lastRenderedPageBreak/>
        <w:t>Educators Wales/</w:t>
      </w:r>
      <w:proofErr w:type="spellStart"/>
      <w:r w:rsidRPr="00CC4E8F">
        <w:rPr>
          <w:rFonts w:ascii="Calibri" w:hAnsi="Calibri" w:cs="Calibri"/>
        </w:rPr>
        <w:t>Addysgwyr</w:t>
      </w:r>
      <w:proofErr w:type="spellEnd"/>
      <w:r w:rsidRPr="00CC4E8F">
        <w:rPr>
          <w:rFonts w:ascii="Calibri" w:hAnsi="Calibri" w:cs="Calibri"/>
        </w:rPr>
        <w:t xml:space="preserve"> Cymru (2026). Professional Standards for Further Education and Work-Based Learning Leaders in Wales. Available at: </w:t>
      </w:r>
      <w:hyperlink r:id="rId18" w:history="1">
        <w:r w:rsidRPr="00CC4E8F">
          <w:rPr>
            <w:rStyle w:val="Hyperlink"/>
            <w:rFonts w:ascii="Calibri" w:hAnsi="Calibri" w:cs="Calibri"/>
          </w:rPr>
          <w:t>https://educators.wales/leaders-professional-standards</w:t>
        </w:r>
      </w:hyperlink>
      <w:r w:rsidRPr="00CC4E8F">
        <w:rPr>
          <w:rFonts w:ascii="Calibri" w:hAnsi="Calibri" w:cs="Calibri"/>
        </w:rPr>
        <w:t xml:space="preserve"> [Accessed: 19</w:t>
      </w:r>
      <w:r w:rsidRPr="00CC4E8F">
        <w:rPr>
          <w:rFonts w:ascii="Calibri" w:hAnsi="Calibri" w:cs="Calibri"/>
          <w:vertAlign w:val="superscript"/>
        </w:rPr>
        <w:t>th</w:t>
      </w:r>
      <w:r w:rsidRPr="00CC4E8F">
        <w:rPr>
          <w:rFonts w:ascii="Calibri" w:hAnsi="Calibri" w:cs="Calibri"/>
        </w:rPr>
        <w:t xml:space="preserve"> of January 2026]. </w:t>
      </w:r>
    </w:p>
    <w:p w14:paraId="72E7BF7A" w14:textId="77777777" w:rsidR="00BC59CD" w:rsidRPr="00CC4E8F" w:rsidRDefault="00BC59CD" w:rsidP="005A3CDD">
      <w:pPr>
        <w:rPr>
          <w:rFonts w:ascii="Calibri" w:hAnsi="Calibri" w:cs="Calibri"/>
          <w:color w:val="222222"/>
          <w:shd w:val="clear" w:color="auto" w:fill="FFFFFF"/>
        </w:rPr>
      </w:pPr>
      <w:r w:rsidRPr="00CC4E8F">
        <w:rPr>
          <w:rFonts w:ascii="Calibri" w:hAnsi="Calibri" w:cs="Calibri"/>
          <w:color w:val="222222"/>
          <w:shd w:val="clear" w:color="auto" w:fill="FFFFFF"/>
        </w:rPr>
        <w:t xml:space="preserve">Hansen, K. (2008). Teaching Within All Three Domains to Maximize Student Learning. </w:t>
      </w:r>
      <w:r w:rsidRPr="00CC4E8F">
        <w:rPr>
          <w:rFonts w:ascii="Calibri" w:hAnsi="Calibri" w:cs="Calibri"/>
          <w:i/>
          <w:iCs/>
          <w:color w:val="222222"/>
          <w:shd w:val="clear" w:color="auto" w:fill="FFFFFF"/>
        </w:rPr>
        <w:t>Strategies</w:t>
      </w:r>
      <w:r w:rsidRPr="00CC4E8F">
        <w:rPr>
          <w:rFonts w:ascii="Calibri" w:hAnsi="Calibri" w:cs="Calibri"/>
          <w:color w:val="222222"/>
          <w:shd w:val="clear" w:color="auto" w:fill="FFFFFF"/>
        </w:rPr>
        <w:t>, </w:t>
      </w:r>
      <w:r w:rsidRPr="00CC4E8F">
        <w:rPr>
          <w:rFonts w:ascii="Calibri" w:hAnsi="Calibri" w:cs="Calibri"/>
          <w:i/>
          <w:iCs/>
          <w:color w:val="222222"/>
          <w:shd w:val="clear" w:color="auto" w:fill="FFFFFF"/>
        </w:rPr>
        <w:t>21</w:t>
      </w:r>
      <w:r w:rsidRPr="00CC4E8F">
        <w:rPr>
          <w:rFonts w:ascii="Calibri" w:hAnsi="Calibri" w:cs="Calibri"/>
          <w:color w:val="222222"/>
          <w:shd w:val="clear" w:color="auto" w:fill="FFFFFF"/>
        </w:rPr>
        <w:t xml:space="preserve">(6), pp.9-13. Available at: </w:t>
      </w:r>
      <w:hyperlink r:id="rId19" w:history="1">
        <w:r w:rsidRPr="00CC4E8F">
          <w:rPr>
            <w:rStyle w:val="Hyperlink"/>
            <w:rFonts w:ascii="Calibri" w:hAnsi="Calibri" w:cs="Calibri"/>
            <w:shd w:val="clear" w:color="auto" w:fill="FFFFFF"/>
          </w:rPr>
          <w:t>https://www.proquest.com/docview/214546810/fulltextPDF/66657881AE2B4AEEPQ/1?accountid=130472&amp;sourcetype=Scholarly%20Journals</w:t>
        </w:r>
      </w:hyperlink>
      <w:r w:rsidRPr="00CC4E8F">
        <w:rPr>
          <w:rFonts w:ascii="Calibri" w:hAnsi="Calibri" w:cs="Calibri"/>
          <w:color w:val="222222"/>
          <w:shd w:val="clear" w:color="auto" w:fill="FFFFFF"/>
        </w:rPr>
        <w:t xml:space="preserve"> [Accessed: 21</w:t>
      </w:r>
      <w:r w:rsidRPr="00CC4E8F">
        <w:rPr>
          <w:rFonts w:ascii="Calibri" w:hAnsi="Calibri" w:cs="Calibri"/>
          <w:color w:val="222222"/>
          <w:shd w:val="clear" w:color="auto" w:fill="FFFFFF"/>
          <w:vertAlign w:val="superscript"/>
        </w:rPr>
        <w:t>st</w:t>
      </w:r>
      <w:r w:rsidRPr="00CC4E8F">
        <w:rPr>
          <w:rFonts w:ascii="Calibri" w:hAnsi="Calibri" w:cs="Calibri"/>
          <w:color w:val="222222"/>
          <w:shd w:val="clear" w:color="auto" w:fill="FFFFFF"/>
        </w:rPr>
        <w:t xml:space="preserve"> of January 2026]. </w:t>
      </w:r>
    </w:p>
    <w:p w14:paraId="3FA99B30" w14:textId="77777777" w:rsidR="00BC59CD" w:rsidRPr="00CC4E8F" w:rsidRDefault="00BC59CD" w:rsidP="009E6E62">
      <w:pPr>
        <w:rPr>
          <w:rFonts w:ascii="Calibri" w:hAnsi="Calibri" w:cs="Calibri"/>
        </w:rPr>
      </w:pPr>
      <w:proofErr w:type="spellStart"/>
      <w:r w:rsidRPr="00CC4E8F">
        <w:rPr>
          <w:rFonts w:ascii="Calibri" w:hAnsi="Calibri" w:cs="Calibri"/>
          <w:color w:val="222222"/>
          <w:shd w:val="clear" w:color="auto" w:fill="FFFFFF"/>
        </w:rPr>
        <w:t>Hobbiss</w:t>
      </w:r>
      <w:proofErr w:type="spellEnd"/>
      <w:r w:rsidRPr="00CC4E8F">
        <w:rPr>
          <w:rFonts w:ascii="Calibri" w:hAnsi="Calibri" w:cs="Calibri"/>
          <w:color w:val="222222"/>
          <w:shd w:val="clear" w:color="auto" w:fill="FFFFFF"/>
        </w:rPr>
        <w:t>, M., Sims, S. and Allen, R.</w:t>
      </w:r>
      <w:r>
        <w:rPr>
          <w:rFonts w:ascii="Calibri" w:hAnsi="Calibri" w:cs="Calibri"/>
          <w:color w:val="222222"/>
          <w:shd w:val="clear" w:color="auto" w:fill="FFFFFF"/>
        </w:rPr>
        <w:t xml:space="preserve"> (</w:t>
      </w:r>
      <w:r w:rsidRPr="00CC4E8F">
        <w:rPr>
          <w:rFonts w:ascii="Calibri" w:hAnsi="Calibri" w:cs="Calibri"/>
          <w:color w:val="222222"/>
          <w:shd w:val="clear" w:color="auto" w:fill="FFFFFF"/>
        </w:rPr>
        <w:t>2021</w:t>
      </w:r>
      <w:r>
        <w:rPr>
          <w:rFonts w:ascii="Calibri" w:hAnsi="Calibri" w:cs="Calibri"/>
          <w:color w:val="222222"/>
          <w:shd w:val="clear" w:color="auto" w:fill="FFFFFF"/>
        </w:rPr>
        <w:t>)</w:t>
      </w:r>
      <w:r w:rsidRPr="00CC4E8F">
        <w:rPr>
          <w:rFonts w:ascii="Calibri" w:hAnsi="Calibri" w:cs="Calibri"/>
          <w:color w:val="222222"/>
          <w:shd w:val="clear" w:color="auto" w:fill="FFFFFF"/>
        </w:rPr>
        <w:t xml:space="preserve">. Habit Formation Limits Growth in Teacher Effectiveness: A Review of Converging Evidence </w:t>
      </w:r>
      <w:proofErr w:type="gramStart"/>
      <w:r w:rsidRPr="00CC4E8F">
        <w:rPr>
          <w:rFonts w:ascii="Calibri" w:hAnsi="Calibri" w:cs="Calibri"/>
          <w:color w:val="222222"/>
          <w:shd w:val="clear" w:color="auto" w:fill="FFFFFF"/>
        </w:rPr>
        <w:t>From</w:t>
      </w:r>
      <w:proofErr w:type="gramEnd"/>
      <w:r w:rsidRPr="00CC4E8F">
        <w:rPr>
          <w:rFonts w:ascii="Calibri" w:hAnsi="Calibri" w:cs="Calibri"/>
          <w:color w:val="222222"/>
          <w:shd w:val="clear" w:color="auto" w:fill="FFFFFF"/>
        </w:rPr>
        <w:t xml:space="preserve"> Neuroscience and Social Science. </w:t>
      </w:r>
      <w:r w:rsidRPr="00CC4E8F">
        <w:rPr>
          <w:rFonts w:ascii="Calibri" w:hAnsi="Calibri" w:cs="Calibri"/>
          <w:i/>
          <w:iCs/>
          <w:color w:val="222222"/>
          <w:shd w:val="clear" w:color="auto" w:fill="FFFFFF"/>
        </w:rPr>
        <w:t>Review of Education</w:t>
      </w:r>
      <w:r w:rsidRPr="00CC4E8F">
        <w:rPr>
          <w:rFonts w:ascii="Calibri" w:hAnsi="Calibri" w:cs="Calibri"/>
          <w:color w:val="222222"/>
          <w:shd w:val="clear" w:color="auto" w:fill="FFFFFF"/>
        </w:rPr>
        <w:t>, </w:t>
      </w:r>
      <w:r w:rsidRPr="00CC4E8F">
        <w:rPr>
          <w:rFonts w:ascii="Calibri" w:hAnsi="Calibri" w:cs="Calibri"/>
          <w:i/>
          <w:iCs/>
          <w:color w:val="222222"/>
          <w:shd w:val="clear" w:color="auto" w:fill="FFFFFF"/>
        </w:rPr>
        <w:t>9</w:t>
      </w:r>
      <w:r w:rsidRPr="00CC4E8F">
        <w:rPr>
          <w:rFonts w:ascii="Calibri" w:hAnsi="Calibri" w:cs="Calibri"/>
          <w:color w:val="222222"/>
          <w:shd w:val="clear" w:color="auto" w:fill="FFFFFF"/>
        </w:rPr>
        <w:t xml:space="preserve">(1), pp.3-23. Available </w:t>
      </w:r>
      <w:r w:rsidRPr="00CC4E8F">
        <w:rPr>
          <w:rFonts w:ascii="Calibri" w:hAnsi="Calibri" w:cs="Calibri"/>
        </w:rPr>
        <w:t xml:space="preserve">at: </w:t>
      </w:r>
      <w:hyperlink r:id="rId20" w:history="1">
        <w:r w:rsidRPr="00CC4E8F">
          <w:rPr>
            <w:rStyle w:val="Hyperlink"/>
            <w:rFonts w:ascii="Calibri" w:hAnsi="Calibri" w:cs="Calibri"/>
          </w:rPr>
          <w:t>https://bera-journals.onlinelibrary.wiley.com/doi/epdf/10.1002/rev3.3226</w:t>
        </w:r>
      </w:hyperlink>
      <w:r w:rsidRPr="00CC4E8F">
        <w:rPr>
          <w:rFonts w:ascii="Calibri" w:hAnsi="Calibri" w:cs="Calibri"/>
        </w:rPr>
        <w:t xml:space="preserve"> [Accessed: 23</w:t>
      </w:r>
      <w:r w:rsidRPr="00CC4E8F">
        <w:rPr>
          <w:rFonts w:ascii="Calibri" w:hAnsi="Calibri" w:cs="Calibri"/>
          <w:vertAlign w:val="superscript"/>
        </w:rPr>
        <w:t>rd</w:t>
      </w:r>
      <w:r w:rsidRPr="00CC4E8F">
        <w:rPr>
          <w:rFonts w:ascii="Calibri" w:hAnsi="Calibri" w:cs="Calibri"/>
        </w:rPr>
        <w:t xml:space="preserve"> of January 2026]. </w:t>
      </w:r>
    </w:p>
    <w:p w14:paraId="68B3619E" w14:textId="77777777" w:rsidR="00BC59CD" w:rsidRPr="00CC4E8F" w:rsidRDefault="00BC59CD" w:rsidP="009E6E62">
      <w:pPr>
        <w:rPr>
          <w:rFonts w:ascii="Calibri" w:hAnsi="Calibri" w:cs="Calibri"/>
        </w:rPr>
      </w:pPr>
      <w:r w:rsidRPr="00CC4E8F">
        <w:rPr>
          <w:rFonts w:ascii="Calibri" w:hAnsi="Calibri" w:cs="Calibri"/>
        </w:rPr>
        <w:t xml:space="preserve">Honey, P. and Mumford, A. (1982). The Manual of Learning Styles. Maidenhead: Peter Honey. Available from: </w:t>
      </w:r>
      <w:hyperlink r:id="rId21" w:history="1">
        <w:r w:rsidRPr="00CC4E8F">
          <w:rPr>
            <w:rStyle w:val="Hyperlink"/>
            <w:rFonts w:ascii="Calibri" w:hAnsi="Calibri" w:cs="Calibri"/>
          </w:rPr>
          <w:t>https://www.mycit.ie/contentfiles/Careers/4.%20HoneyandMumfordLearningStylesQuestionnaire.pdf</w:t>
        </w:r>
      </w:hyperlink>
      <w:r w:rsidRPr="00CC4E8F">
        <w:rPr>
          <w:rFonts w:ascii="Calibri" w:hAnsi="Calibri" w:cs="Calibri"/>
        </w:rPr>
        <w:t xml:space="preserve"> [Accessed: 19</w:t>
      </w:r>
      <w:r w:rsidRPr="00CC4E8F">
        <w:rPr>
          <w:rFonts w:ascii="Calibri" w:hAnsi="Calibri" w:cs="Calibri"/>
          <w:vertAlign w:val="superscript"/>
        </w:rPr>
        <w:t>th</w:t>
      </w:r>
      <w:r w:rsidRPr="00CC4E8F">
        <w:rPr>
          <w:rFonts w:ascii="Calibri" w:hAnsi="Calibri" w:cs="Calibri"/>
        </w:rPr>
        <w:t xml:space="preserve"> of January 2026]. </w:t>
      </w:r>
    </w:p>
    <w:p w14:paraId="44B4DACA" w14:textId="77777777" w:rsidR="00BC59CD" w:rsidRPr="00CC4E8F" w:rsidRDefault="00BC59CD" w:rsidP="001B55A7">
      <w:pPr>
        <w:rPr>
          <w:rFonts w:ascii="Calibri" w:hAnsi="Calibri" w:cs="Calibri"/>
          <w:b/>
          <w:bCs/>
        </w:rPr>
      </w:pPr>
      <w:proofErr w:type="spellStart"/>
      <w:r w:rsidRPr="00CC4E8F">
        <w:rPr>
          <w:rFonts w:ascii="Calibri" w:hAnsi="Calibri" w:cs="Calibri"/>
          <w:color w:val="222222"/>
          <w:shd w:val="clear" w:color="auto" w:fill="FFFFFF"/>
        </w:rPr>
        <w:t>Juznic</w:t>
      </w:r>
      <w:proofErr w:type="spellEnd"/>
      <w:r w:rsidRPr="00CC4E8F">
        <w:rPr>
          <w:rFonts w:ascii="Calibri" w:hAnsi="Calibri" w:cs="Calibri"/>
          <w:color w:val="222222"/>
          <w:shd w:val="clear" w:color="auto" w:fill="FFFFFF"/>
        </w:rPr>
        <w:t>, P. and Pymm, B. (2011). Students on Placement: A Comparative Study. </w:t>
      </w:r>
      <w:r w:rsidRPr="00CC4E8F">
        <w:rPr>
          <w:rFonts w:ascii="Calibri" w:hAnsi="Calibri" w:cs="Calibri"/>
          <w:i/>
          <w:iCs/>
          <w:color w:val="222222"/>
          <w:shd w:val="clear" w:color="auto" w:fill="FFFFFF"/>
        </w:rPr>
        <w:t>New Library World</w:t>
      </w:r>
      <w:r w:rsidRPr="00CC4E8F">
        <w:rPr>
          <w:rFonts w:ascii="Calibri" w:hAnsi="Calibri" w:cs="Calibri"/>
          <w:color w:val="222222"/>
          <w:shd w:val="clear" w:color="auto" w:fill="FFFFFF"/>
        </w:rPr>
        <w:t>, </w:t>
      </w:r>
      <w:r w:rsidRPr="00CC4E8F">
        <w:rPr>
          <w:rFonts w:ascii="Calibri" w:hAnsi="Calibri" w:cs="Calibri"/>
          <w:i/>
          <w:iCs/>
          <w:color w:val="222222"/>
          <w:shd w:val="clear" w:color="auto" w:fill="FFFFFF"/>
        </w:rPr>
        <w:t>112</w:t>
      </w:r>
      <w:r w:rsidRPr="00CC4E8F">
        <w:rPr>
          <w:rFonts w:ascii="Calibri" w:hAnsi="Calibri" w:cs="Calibri"/>
          <w:color w:val="222222"/>
          <w:shd w:val="clear" w:color="auto" w:fill="FFFFFF"/>
        </w:rPr>
        <w:t xml:space="preserve">(5/6), pp.248-260. Available at: </w:t>
      </w:r>
      <w:hyperlink r:id="rId22" w:history="1">
        <w:r w:rsidRPr="00CC4E8F">
          <w:rPr>
            <w:rStyle w:val="Hyperlink"/>
            <w:rFonts w:ascii="Calibri" w:hAnsi="Calibri" w:cs="Calibri"/>
            <w:shd w:val="clear" w:color="auto" w:fill="FFFFFF"/>
          </w:rPr>
          <w:t>https://www.researchgate.net/profile/Primoz-Juznic/publication/263459813_Students_on_placement_A_comparative_study/links/0046353ce35c465fdc000000/Students-on-placement-A-comparative-study.pdf</w:t>
        </w:r>
      </w:hyperlink>
      <w:r w:rsidRPr="00CC4E8F">
        <w:rPr>
          <w:rFonts w:ascii="Calibri" w:hAnsi="Calibri" w:cs="Calibri"/>
          <w:color w:val="222222"/>
          <w:shd w:val="clear" w:color="auto" w:fill="FFFFFF"/>
        </w:rPr>
        <w:t xml:space="preserve"> [Accessed: 26</w:t>
      </w:r>
      <w:r w:rsidRPr="00CC4E8F">
        <w:rPr>
          <w:rFonts w:ascii="Calibri" w:hAnsi="Calibri" w:cs="Calibri"/>
          <w:color w:val="222222"/>
          <w:shd w:val="clear" w:color="auto" w:fill="FFFFFF"/>
          <w:vertAlign w:val="superscript"/>
        </w:rPr>
        <w:t>th</w:t>
      </w:r>
      <w:r w:rsidRPr="00CC4E8F">
        <w:rPr>
          <w:rFonts w:ascii="Calibri" w:hAnsi="Calibri" w:cs="Calibri"/>
          <w:color w:val="222222"/>
          <w:shd w:val="clear" w:color="auto" w:fill="FFFFFF"/>
        </w:rPr>
        <w:t xml:space="preserve"> of January 2026].</w:t>
      </w:r>
    </w:p>
    <w:p w14:paraId="693A62E7" w14:textId="77777777" w:rsidR="00BC59CD" w:rsidRPr="00CC4E8F" w:rsidRDefault="00BC59CD" w:rsidP="005A3CDD">
      <w:pPr>
        <w:rPr>
          <w:rFonts w:ascii="Calibri" w:hAnsi="Calibri" w:cs="Calibri"/>
          <w:color w:val="222222"/>
          <w:shd w:val="clear" w:color="auto" w:fill="FFFFFF"/>
        </w:rPr>
      </w:pPr>
      <w:r w:rsidRPr="00CC4E8F">
        <w:rPr>
          <w:rFonts w:ascii="Calibri" w:hAnsi="Calibri" w:cs="Calibri"/>
          <w:color w:val="222222"/>
          <w:shd w:val="clear" w:color="auto" w:fill="FFFFFF"/>
        </w:rPr>
        <w:t xml:space="preserve">Knowles, E.E., David, A.S. and Reichenberg, A (2010). Processing Speed Deficits in Schizophrenia: </w:t>
      </w:r>
      <w:proofErr w:type="spellStart"/>
      <w:r w:rsidRPr="00CC4E8F">
        <w:rPr>
          <w:rFonts w:ascii="Calibri" w:hAnsi="Calibri" w:cs="Calibri"/>
          <w:color w:val="222222"/>
          <w:shd w:val="clear" w:color="auto" w:fill="FFFFFF"/>
        </w:rPr>
        <w:t>Reexamining</w:t>
      </w:r>
      <w:proofErr w:type="spellEnd"/>
      <w:r w:rsidRPr="00CC4E8F">
        <w:rPr>
          <w:rFonts w:ascii="Calibri" w:hAnsi="Calibri" w:cs="Calibri"/>
          <w:color w:val="222222"/>
          <w:shd w:val="clear" w:color="auto" w:fill="FFFFFF"/>
        </w:rPr>
        <w:t xml:space="preserve"> the Evidence. </w:t>
      </w:r>
      <w:r w:rsidRPr="00CC4E8F">
        <w:rPr>
          <w:rFonts w:ascii="Calibri" w:hAnsi="Calibri" w:cs="Calibri"/>
          <w:i/>
          <w:iCs/>
          <w:color w:val="222222"/>
          <w:shd w:val="clear" w:color="auto" w:fill="FFFFFF"/>
        </w:rPr>
        <w:t>American Journal of Psychiatry</w:t>
      </w:r>
      <w:r w:rsidRPr="00CC4E8F">
        <w:rPr>
          <w:rFonts w:ascii="Calibri" w:hAnsi="Calibri" w:cs="Calibri"/>
          <w:color w:val="222222"/>
          <w:shd w:val="clear" w:color="auto" w:fill="FFFFFF"/>
        </w:rPr>
        <w:t>, </w:t>
      </w:r>
      <w:r w:rsidRPr="00CC4E8F">
        <w:rPr>
          <w:rFonts w:ascii="Calibri" w:hAnsi="Calibri" w:cs="Calibri"/>
          <w:i/>
          <w:iCs/>
          <w:color w:val="222222"/>
          <w:shd w:val="clear" w:color="auto" w:fill="FFFFFF"/>
        </w:rPr>
        <w:t>167</w:t>
      </w:r>
      <w:r w:rsidRPr="00CC4E8F">
        <w:rPr>
          <w:rFonts w:ascii="Calibri" w:hAnsi="Calibri" w:cs="Calibri"/>
          <w:color w:val="222222"/>
          <w:shd w:val="clear" w:color="auto" w:fill="FFFFFF"/>
        </w:rPr>
        <w:t xml:space="preserve">(7), pp.828-835. Available at: </w:t>
      </w:r>
      <w:hyperlink r:id="rId23" w:history="1">
        <w:r w:rsidRPr="00CC4E8F">
          <w:rPr>
            <w:rStyle w:val="Hyperlink"/>
            <w:rFonts w:ascii="Calibri" w:hAnsi="Calibri" w:cs="Calibri"/>
            <w:shd w:val="clear" w:color="auto" w:fill="FFFFFF"/>
          </w:rPr>
          <w:t>https://psychiatryonline.org/doi/pdf/10.1176/appi.ajp.2010.09070937</w:t>
        </w:r>
      </w:hyperlink>
      <w:r w:rsidRPr="00CC4E8F">
        <w:rPr>
          <w:rFonts w:ascii="Calibri" w:hAnsi="Calibri" w:cs="Calibri"/>
          <w:color w:val="222222"/>
          <w:shd w:val="clear" w:color="auto" w:fill="FFFFFF"/>
        </w:rPr>
        <w:t xml:space="preserve"> [Accessed: 22</w:t>
      </w:r>
      <w:r w:rsidRPr="00CC4E8F">
        <w:rPr>
          <w:rFonts w:ascii="Calibri" w:hAnsi="Calibri" w:cs="Calibri"/>
          <w:color w:val="222222"/>
          <w:shd w:val="clear" w:color="auto" w:fill="FFFFFF"/>
          <w:vertAlign w:val="superscript"/>
        </w:rPr>
        <w:t>nd</w:t>
      </w:r>
      <w:r w:rsidRPr="00CC4E8F">
        <w:rPr>
          <w:rFonts w:ascii="Calibri" w:hAnsi="Calibri" w:cs="Calibri"/>
          <w:color w:val="222222"/>
          <w:shd w:val="clear" w:color="auto" w:fill="FFFFFF"/>
        </w:rPr>
        <w:t xml:space="preserve"> of January 2026].</w:t>
      </w:r>
    </w:p>
    <w:p w14:paraId="7FF12ADB" w14:textId="77777777" w:rsidR="00BC59CD" w:rsidRPr="00CC4E8F" w:rsidRDefault="00BC59CD" w:rsidP="005A3CDD">
      <w:pPr>
        <w:rPr>
          <w:rFonts w:ascii="Calibri" w:hAnsi="Calibri" w:cs="Calibri"/>
          <w:color w:val="222222"/>
          <w:shd w:val="clear" w:color="auto" w:fill="FFFFFF"/>
        </w:rPr>
      </w:pPr>
      <w:r w:rsidRPr="00CC4E8F">
        <w:rPr>
          <w:rFonts w:ascii="Calibri" w:hAnsi="Calibri" w:cs="Calibri"/>
          <w:color w:val="222222"/>
          <w:shd w:val="clear" w:color="auto" w:fill="FFFFFF"/>
        </w:rPr>
        <w:t xml:space="preserve">Lean, M., </w:t>
      </w:r>
      <w:proofErr w:type="spellStart"/>
      <w:r w:rsidRPr="00CC4E8F">
        <w:rPr>
          <w:rFonts w:ascii="Calibri" w:hAnsi="Calibri" w:cs="Calibri"/>
          <w:color w:val="222222"/>
          <w:shd w:val="clear" w:color="auto" w:fill="FFFFFF"/>
        </w:rPr>
        <w:t>Fornells-Ambrojo</w:t>
      </w:r>
      <w:proofErr w:type="spellEnd"/>
      <w:r w:rsidRPr="00CC4E8F">
        <w:rPr>
          <w:rFonts w:ascii="Calibri" w:hAnsi="Calibri" w:cs="Calibri"/>
          <w:color w:val="222222"/>
          <w:shd w:val="clear" w:color="auto" w:fill="FFFFFF"/>
        </w:rPr>
        <w:t xml:space="preserve">, M., Milton, A., Lloyd-Evans, B., Harrison-Stewart, B., </w:t>
      </w:r>
      <w:proofErr w:type="spellStart"/>
      <w:r w:rsidRPr="00CC4E8F">
        <w:rPr>
          <w:rFonts w:ascii="Calibri" w:hAnsi="Calibri" w:cs="Calibri"/>
          <w:color w:val="222222"/>
          <w:shd w:val="clear" w:color="auto" w:fill="FFFFFF"/>
        </w:rPr>
        <w:t>Yesufu</w:t>
      </w:r>
      <w:proofErr w:type="spellEnd"/>
      <w:r w:rsidRPr="00CC4E8F">
        <w:rPr>
          <w:rFonts w:ascii="Calibri" w:hAnsi="Calibri" w:cs="Calibri"/>
          <w:color w:val="222222"/>
          <w:shd w:val="clear" w:color="auto" w:fill="FFFFFF"/>
        </w:rPr>
        <w:t>-Udechuku, A., Kendall, T. and Johnson, S. (2019). Self-management interventions for people with severe mental illness: systematic review and meta-analysis. </w:t>
      </w:r>
      <w:r w:rsidRPr="00CC4E8F">
        <w:rPr>
          <w:rFonts w:ascii="Calibri" w:hAnsi="Calibri" w:cs="Calibri"/>
          <w:i/>
          <w:iCs/>
          <w:color w:val="222222"/>
          <w:shd w:val="clear" w:color="auto" w:fill="FFFFFF"/>
        </w:rPr>
        <w:t>The British Journal of Psychiatry</w:t>
      </w:r>
      <w:r w:rsidRPr="00CC4E8F">
        <w:rPr>
          <w:rFonts w:ascii="Calibri" w:hAnsi="Calibri" w:cs="Calibri"/>
          <w:color w:val="222222"/>
          <w:shd w:val="clear" w:color="auto" w:fill="FFFFFF"/>
        </w:rPr>
        <w:t>, </w:t>
      </w:r>
      <w:r w:rsidRPr="00CC4E8F">
        <w:rPr>
          <w:rFonts w:ascii="Calibri" w:hAnsi="Calibri" w:cs="Calibri"/>
          <w:i/>
          <w:iCs/>
          <w:color w:val="222222"/>
          <w:shd w:val="clear" w:color="auto" w:fill="FFFFFF"/>
        </w:rPr>
        <w:t>214</w:t>
      </w:r>
      <w:r w:rsidRPr="00CC4E8F">
        <w:rPr>
          <w:rFonts w:ascii="Calibri" w:hAnsi="Calibri" w:cs="Calibri"/>
          <w:color w:val="222222"/>
          <w:shd w:val="clear" w:color="auto" w:fill="FFFFFF"/>
        </w:rPr>
        <w:t xml:space="preserve">(5), pp.260-268. Available at: </w:t>
      </w:r>
      <w:hyperlink r:id="rId24" w:history="1">
        <w:r w:rsidRPr="00CC4E8F">
          <w:rPr>
            <w:rStyle w:val="Hyperlink"/>
            <w:rFonts w:ascii="Calibri" w:hAnsi="Calibri" w:cs="Calibri"/>
            <w:shd w:val="clear" w:color="auto" w:fill="FFFFFF"/>
          </w:rPr>
          <w:t>https://www.cambridge.org/core/services/aop-cambridge-core/content/view/5E9AF3AA73A83EA1128E8414F1233795/S0007125019000540a.pdf/selfmanagement_interventions_for_people_with_severe_mental_illness_systematic_review_and_metaanalysis.pdf</w:t>
        </w:r>
      </w:hyperlink>
      <w:r w:rsidRPr="00CC4E8F">
        <w:rPr>
          <w:rFonts w:ascii="Calibri" w:hAnsi="Calibri" w:cs="Calibri"/>
          <w:color w:val="222222"/>
          <w:shd w:val="clear" w:color="auto" w:fill="FFFFFF"/>
        </w:rPr>
        <w:t xml:space="preserve"> [Accessed: 21</w:t>
      </w:r>
      <w:r w:rsidRPr="00CC4E8F">
        <w:rPr>
          <w:rFonts w:ascii="Calibri" w:hAnsi="Calibri" w:cs="Calibri"/>
          <w:color w:val="222222"/>
          <w:shd w:val="clear" w:color="auto" w:fill="FFFFFF"/>
          <w:vertAlign w:val="superscript"/>
        </w:rPr>
        <w:t>st</w:t>
      </w:r>
      <w:r w:rsidRPr="00CC4E8F">
        <w:rPr>
          <w:rFonts w:ascii="Calibri" w:hAnsi="Calibri" w:cs="Calibri"/>
          <w:color w:val="222222"/>
          <w:shd w:val="clear" w:color="auto" w:fill="FFFFFF"/>
        </w:rPr>
        <w:t xml:space="preserve"> of January 2026].</w:t>
      </w:r>
    </w:p>
    <w:p w14:paraId="620605D3" w14:textId="77777777" w:rsidR="00BC59CD" w:rsidRPr="00CC4E8F" w:rsidRDefault="00BC59CD" w:rsidP="005A3CDD">
      <w:pPr>
        <w:rPr>
          <w:rFonts w:ascii="Calibri" w:hAnsi="Calibri" w:cs="Calibri"/>
        </w:rPr>
      </w:pPr>
      <w:r w:rsidRPr="00CC4E8F">
        <w:rPr>
          <w:rFonts w:ascii="Calibri" w:hAnsi="Calibri" w:cs="Calibri"/>
        </w:rPr>
        <w:t xml:space="preserve">Reece, I., Walker, S., Clues, D. and Charlton, M. (2007). Teaching, Training and Learning: A Practical Guide. Business Education Publishers Limited </w:t>
      </w:r>
    </w:p>
    <w:p w14:paraId="1C1A49A5" w14:textId="77777777" w:rsidR="00BC59CD" w:rsidRPr="00CC4E8F" w:rsidRDefault="00BC59CD" w:rsidP="005A3CDD">
      <w:pPr>
        <w:rPr>
          <w:rFonts w:ascii="Calibri" w:hAnsi="Calibri" w:cs="Calibri"/>
        </w:rPr>
      </w:pPr>
      <w:r w:rsidRPr="00CC4E8F">
        <w:rPr>
          <w:rFonts w:ascii="Calibri" w:hAnsi="Calibri" w:cs="Calibri"/>
        </w:rPr>
        <w:t>Richardson, J.T., 2005. Instruments for Obtaining Student Feedback: A Review of the Literature. </w:t>
      </w:r>
      <w:r w:rsidRPr="00CC4E8F">
        <w:rPr>
          <w:rFonts w:ascii="Calibri" w:hAnsi="Calibri" w:cs="Calibri"/>
          <w:i/>
          <w:iCs/>
        </w:rPr>
        <w:t>Assessment &amp; Evaluation in Higher Education</w:t>
      </w:r>
      <w:r w:rsidRPr="00CC4E8F">
        <w:rPr>
          <w:rFonts w:ascii="Calibri" w:hAnsi="Calibri" w:cs="Calibri"/>
        </w:rPr>
        <w:t>, </w:t>
      </w:r>
      <w:r w:rsidRPr="00CC4E8F">
        <w:rPr>
          <w:rFonts w:ascii="Calibri" w:hAnsi="Calibri" w:cs="Calibri"/>
          <w:i/>
          <w:iCs/>
        </w:rPr>
        <w:t>30</w:t>
      </w:r>
      <w:r w:rsidRPr="00CC4E8F">
        <w:rPr>
          <w:rFonts w:ascii="Calibri" w:hAnsi="Calibri" w:cs="Calibri"/>
        </w:rPr>
        <w:t xml:space="preserve">(4), pp.387-415. Available at: </w:t>
      </w:r>
      <w:hyperlink r:id="rId25" w:history="1">
        <w:r w:rsidRPr="00CC4E8F">
          <w:rPr>
            <w:rStyle w:val="Hyperlink"/>
            <w:rFonts w:ascii="Calibri" w:hAnsi="Calibri" w:cs="Calibri"/>
          </w:rPr>
          <w:t>https://www-tandfonline-com.uwtsd.idm.oclc.org/doi/pdf/10.1080/02602930500099193</w:t>
        </w:r>
      </w:hyperlink>
      <w:r w:rsidRPr="00CC4E8F">
        <w:rPr>
          <w:rFonts w:ascii="Calibri" w:hAnsi="Calibri" w:cs="Calibri"/>
        </w:rPr>
        <w:t xml:space="preserve"> [Accessed: 19</w:t>
      </w:r>
      <w:r w:rsidRPr="00CC4E8F">
        <w:rPr>
          <w:rFonts w:ascii="Calibri" w:hAnsi="Calibri" w:cs="Calibri"/>
          <w:vertAlign w:val="superscript"/>
        </w:rPr>
        <w:t>th</w:t>
      </w:r>
      <w:r w:rsidRPr="00CC4E8F">
        <w:rPr>
          <w:rFonts w:ascii="Calibri" w:hAnsi="Calibri" w:cs="Calibri"/>
        </w:rPr>
        <w:t xml:space="preserve"> of January 2026). </w:t>
      </w:r>
    </w:p>
    <w:p w14:paraId="3787F830" w14:textId="77777777" w:rsidR="00BC59CD" w:rsidRPr="00CC4E8F" w:rsidRDefault="00BC59CD" w:rsidP="009E6E62">
      <w:pPr>
        <w:rPr>
          <w:rFonts w:ascii="Calibri" w:hAnsi="Calibri" w:cs="Calibri"/>
        </w:rPr>
      </w:pPr>
      <w:r w:rsidRPr="00CC4E8F">
        <w:rPr>
          <w:rFonts w:ascii="Calibri" w:hAnsi="Calibri" w:cs="Calibri"/>
        </w:rPr>
        <w:t>Rosewell, J. (2005). Learning Styles. </w:t>
      </w:r>
      <w:r w:rsidRPr="00CC4E8F">
        <w:rPr>
          <w:rFonts w:ascii="Calibri" w:hAnsi="Calibri" w:cs="Calibri"/>
          <w:i/>
          <w:iCs/>
        </w:rPr>
        <w:t>Technology: Level</w:t>
      </w:r>
      <w:r w:rsidRPr="00CC4E8F">
        <w:rPr>
          <w:rFonts w:ascii="Calibri" w:hAnsi="Calibri" w:cs="Calibri"/>
        </w:rPr>
        <w:t>, </w:t>
      </w:r>
      <w:r w:rsidRPr="00CC4E8F">
        <w:rPr>
          <w:rFonts w:ascii="Calibri" w:hAnsi="Calibri" w:cs="Calibri"/>
          <w:i/>
          <w:iCs/>
        </w:rPr>
        <w:t>1</w:t>
      </w:r>
      <w:r w:rsidRPr="00CC4E8F">
        <w:rPr>
          <w:rFonts w:ascii="Calibri" w:hAnsi="Calibri" w:cs="Calibri"/>
        </w:rPr>
        <w:t xml:space="preserve">. Available at: </w:t>
      </w:r>
      <w:hyperlink r:id="rId26" w:history="1">
        <w:r w:rsidRPr="00CC4E8F">
          <w:rPr>
            <w:rStyle w:val="Hyperlink"/>
            <w:rFonts w:ascii="Calibri" w:hAnsi="Calibri" w:cs="Calibri"/>
          </w:rPr>
          <w:t>t175_4_3_1-libre.pdf</w:t>
        </w:r>
      </w:hyperlink>
      <w:r w:rsidRPr="00CC4E8F">
        <w:rPr>
          <w:rFonts w:ascii="Calibri" w:hAnsi="Calibri" w:cs="Calibri"/>
        </w:rPr>
        <w:t xml:space="preserve"> [Accessed: 20</w:t>
      </w:r>
      <w:r w:rsidRPr="00CC4E8F">
        <w:rPr>
          <w:rFonts w:ascii="Calibri" w:hAnsi="Calibri" w:cs="Calibri"/>
          <w:vertAlign w:val="superscript"/>
        </w:rPr>
        <w:t>th</w:t>
      </w:r>
      <w:r w:rsidRPr="00CC4E8F">
        <w:rPr>
          <w:rFonts w:ascii="Calibri" w:hAnsi="Calibri" w:cs="Calibri"/>
        </w:rPr>
        <w:t xml:space="preserve"> of January 2026].  </w:t>
      </w:r>
    </w:p>
    <w:p w14:paraId="76491A95" w14:textId="77777777" w:rsidR="00BC59CD" w:rsidRPr="00CC4E8F" w:rsidRDefault="00BC59CD" w:rsidP="009E6E62">
      <w:pPr>
        <w:rPr>
          <w:rFonts w:ascii="Calibri" w:hAnsi="Calibri" w:cs="Calibri"/>
          <w:color w:val="222222"/>
          <w:shd w:val="clear" w:color="auto" w:fill="FFFFFF"/>
        </w:rPr>
      </w:pPr>
      <w:r w:rsidRPr="00CC4E8F">
        <w:rPr>
          <w:rFonts w:ascii="Calibri" w:hAnsi="Calibri" w:cs="Calibri"/>
          <w:color w:val="222222"/>
          <w:shd w:val="clear" w:color="auto" w:fill="FFFFFF"/>
        </w:rPr>
        <w:t xml:space="preserve">Schön, D.A. (1992). The Reflective Practitioner: How Professionals Think in Action (1st ed). Routledge. Available at: </w:t>
      </w:r>
      <w:hyperlink r:id="rId27" w:history="1">
        <w:r w:rsidRPr="00CC4E8F">
          <w:rPr>
            <w:rStyle w:val="Hyperlink"/>
            <w:rFonts w:ascii="Calibri" w:hAnsi="Calibri" w:cs="Calibri"/>
            <w:shd w:val="clear" w:color="auto" w:fill="FFFFFF"/>
          </w:rPr>
          <w:t>https://www.taylorfrancis.com/reader/read-online/844963ed-6653-4265-93e8-5307181e4f9b/book/pdf?context=ubx</w:t>
        </w:r>
      </w:hyperlink>
      <w:r w:rsidRPr="00CC4E8F">
        <w:rPr>
          <w:rFonts w:ascii="Calibri" w:hAnsi="Calibri" w:cs="Calibri"/>
          <w:color w:val="222222"/>
          <w:shd w:val="clear" w:color="auto" w:fill="FFFFFF"/>
        </w:rPr>
        <w:t xml:space="preserve"> [Accessed: 18</w:t>
      </w:r>
      <w:r w:rsidRPr="00CC4E8F">
        <w:rPr>
          <w:rFonts w:ascii="Calibri" w:hAnsi="Calibri" w:cs="Calibri"/>
          <w:color w:val="222222"/>
          <w:shd w:val="clear" w:color="auto" w:fill="FFFFFF"/>
          <w:vertAlign w:val="superscript"/>
        </w:rPr>
        <w:t>th</w:t>
      </w:r>
      <w:r w:rsidRPr="00CC4E8F">
        <w:rPr>
          <w:rFonts w:ascii="Calibri" w:hAnsi="Calibri" w:cs="Calibri"/>
          <w:color w:val="222222"/>
          <w:shd w:val="clear" w:color="auto" w:fill="FFFFFF"/>
        </w:rPr>
        <w:t xml:space="preserve"> of January 2026]. </w:t>
      </w:r>
    </w:p>
    <w:p w14:paraId="6D8DBB77" w14:textId="77777777" w:rsidR="00BC59CD" w:rsidRPr="00CC4E8F" w:rsidRDefault="00BC59CD" w:rsidP="009E6E62">
      <w:pPr>
        <w:rPr>
          <w:rFonts w:ascii="Calibri" w:hAnsi="Calibri" w:cs="Calibri"/>
          <w:color w:val="222222"/>
          <w:shd w:val="clear" w:color="auto" w:fill="FFFFFF"/>
        </w:rPr>
      </w:pPr>
      <w:r w:rsidRPr="00CC4E8F">
        <w:rPr>
          <w:rFonts w:ascii="Calibri" w:hAnsi="Calibri" w:cs="Calibri"/>
          <w:color w:val="222222"/>
          <w:shd w:val="clear" w:color="auto" w:fill="FFFFFF"/>
        </w:rPr>
        <w:t>Stavnezer, A.J. and Lom, B. (2019). Student-Led Recaps and Retrieval Practice: A Simple Classroom Activity Emphasizing Effective Learning Strategies. </w:t>
      </w:r>
      <w:r w:rsidRPr="00CC4E8F">
        <w:rPr>
          <w:rFonts w:ascii="Calibri" w:hAnsi="Calibri" w:cs="Calibri"/>
          <w:i/>
          <w:iCs/>
          <w:color w:val="222222"/>
          <w:shd w:val="clear" w:color="auto" w:fill="FFFFFF"/>
        </w:rPr>
        <w:t>Journal of Undergraduate Neuroscience Education</w:t>
      </w:r>
      <w:r w:rsidRPr="00CC4E8F">
        <w:rPr>
          <w:rFonts w:ascii="Calibri" w:hAnsi="Calibri" w:cs="Calibri"/>
          <w:color w:val="222222"/>
          <w:shd w:val="clear" w:color="auto" w:fill="FFFFFF"/>
        </w:rPr>
        <w:t>, </w:t>
      </w:r>
      <w:r w:rsidRPr="00CC4E8F">
        <w:rPr>
          <w:rFonts w:ascii="Calibri" w:hAnsi="Calibri" w:cs="Calibri"/>
          <w:i/>
          <w:iCs/>
          <w:color w:val="222222"/>
          <w:shd w:val="clear" w:color="auto" w:fill="FFFFFF"/>
        </w:rPr>
        <w:t>18</w:t>
      </w:r>
      <w:r w:rsidRPr="00CC4E8F">
        <w:rPr>
          <w:rFonts w:ascii="Calibri" w:hAnsi="Calibri" w:cs="Calibri"/>
          <w:color w:val="222222"/>
          <w:shd w:val="clear" w:color="auto" w:fill="FFFFFF"/>
        </w:rPr>
        <w:t xml:space="preserve">(1), p.A1. Available at: </w:t>
      </w:r>
      <w:hyperlink r:id="rId28" w:history="1">
        <w:r w:rsidRPr="00CC4E8F">
          <w:rPr>
            <w:rStyle w:val="Hyperlink"/>
            <w:rFonts w:ascii="Calibri" w:hAnsi="Calibri" w:cs="Calibri"/>
            <w:shd w:val="clear" w:color="auto" w:fill="FFFFFF"/>
          </w:rPr>
          <w:t>https://pmc.ncbi.nlm.nih.gov/articles/PMC6973304/pdf/june-18-1.pdf</w:t>
        </w:r>
      </w:hyperlink>
      <w:r w:rsidRPr="00CC4E8F">
        <w:rPr>
          <w:rFonts w:ascii="Calibri" w:hAnsi="Calibri" w:cs="Calibri"/>
          <w:color w:val="222222"/>
          <w:shd w:val="clear" w:color="auto" w:fill="FFFFFF"/>
        </w:rPr>
        <w:t xml:space="preserve"> [Accessed: 19</w:t>
      </w:r>
      <w:r w:rsidRPr="00CC4E8F">
        <w:rPr>
          <w:rFonts w:ascii="Calibri" w:hAnsi="Calibri" w:cs="Calibri"/>
          <w:color w:val="222222"/>
          <w:shd w:val="clear" w:color="auto" w:fill="FFFFFF"/>
          <w:vertAlign w:val="superscript"/>
        </w:rPr>
        <w:t>th</w:t>
      </w:r>
      <w:r w:rsidRPr="00CC4E8F">
        <w:rPr>
          <w:rFonts w:ascii="Calibri" w:hAnsi="Calibri" w:cs="Calibri"/>
          <w:color w:val="222222"/>
          <w:shd w:val="clear" w:color="auto" w:fill="FFFFFF"/>
        </w:rPr>
        <w:t xml:space="preserve"> of January 2026]. </w:t>
      </w:r>
    </w:p>
    <w:p w14:paraId="715DAF73" w14:textId="77777777" w:rsidR="00BC59CD" w:rsidRPr="00CC4E8F" w:rsidRDefault="00BC59CD" w:rsidP="005A3CDD">
      <w:pPr>
        <w:rPr>
          <w:rFonts w:ascii="Calibri" w:hAnsi="Calibri" w:cs="Calibri"/>
        </w:rPr>
      </w:pPr>
      <w:r w:rsidRPr="00CC4E8F">
        <w:rPr>
          <w:rFonts w:ascii="Calibri" w:hAnsi="Calibri" w:cs="Calibri"/>
        </w:rPr>
        <w:t xml:space="preserve">Sterling, E.W., von Esenwein, S.A., Tucker, S., </w:t>
      </w:r>
      <w:proofErr w:type="spellStart"/>
      <w:r w:rsidRPr="00CC4E8F">
        <w:rPr>
          <w:rFonts w:ascii="Calibri" w:hAnsi="Calibri" w:cs="Calibri"/>
        </w:rPr>
        <w:t>Fricks</w:t>
      </w:r>
      <w:proofErr w:type="spellEnd"/>
      <w:r w:rsidRPr="00CC4E8F">
        <w:rPr>
          <w:rFonts w:ascii="Calibri" w:hAnsi="Calibri" w:cs="Calibri"/>
        </w:rPr>
        <w:t>, L. and Druss, B.G. (2010). Integrating Wellness, Recovery, and Self-management for Mental Health consumers. </w:t>
      </w:r>
      <w:r w:rsidRPr="00CC4E8F">
        <w:rPr>
          <w:rFonts w:ascii="Calibri" w:hAnsi="Calibri" w:cs="Calibri"/>
          <w:i/>
          <w:iCs/>
        </w:rPr>
        <w:t>Community Mental Health Journal</w:t>
      </w:r>
      <w:r w:rsidRPr="00CC4E8F">
        <w:rPr>
          <w:rFonts w:ascii="Calibri" w:hAnsi="Calibri" w:cs="Calibri"/>
        </w:rPr>
        <w:t>, </w:t>
      </w:r>
      <w:r w:rsidRPr="00CC4E8F">
        <w:rPr>
          <w:rFonts w:ascii="Calibri" w:hAnsi="Calibri" w:cs="Calibri"/>
          <w:i/>
          <w:iCs/>
        </w:rPr>
        <w:t>46</w:t>
      </w:r>
      <w:r w:rsidRPr="00CC4E8F">
        <w:rPr>
          <w:rFonts w:ascii="Calibri" w:hAnsi="Calibri" w:cs="Calibri"/>
        </w:rPr>
        <w:t xml:space="preserve">(2), pp.130-138. Available at: </w:t>
      </w:r>
      <w:hyperlink r:id="rId29" w:history="1">
        <w:r w:rsidRPr="00CC4E8F">
          <w:rPr>
            <w:rStyle w:val="Hyperlink"/>
            <w:rFonts w:ascii="Calibri" w:hAnsi="Calibri" w:cs="Calibri"/>
          </w:rPr>
          <w:t>https://www.proquest.com/docview/228367284/fulltextPDF/45504D23B5384D6FPQ/1?accountid=130472&amp;sourcetype=Scholarly%20Journals</w:t>
        </w:r>
      </w:hyperlink>
      <w:r w:rsidRPr="00CC4E8F">
        <w:rPr>
          <w:rFonts w:ascii="Calibri" w:hAnsi="Calibri" w:cs="Calibri"/>
        </w:rPr>
        <w:t xml:space="preserve"> [Accessed: 20</w:t>
      </w:r>
      <w:r w:rsidRPr="00CC4E8F">
        <w:rPr>
          <w:rFonts w:ascii="Calibri" w:hAnsi="Calibri" w:cs="Calibri"/>
          <w:vertAlign w:val="superscript"/>
        </w:rPr>
        <w:t>th</w:t>
      </w:r>
      <w:r w:rsidRPr="00CC4E8F">
        <w:rPr>
          <w:rFonts w:ascii="Calibri" w:hAnsi="Calibri" w:cs="Calibri"/>
        </w:rPr>
        <w:t xml:space="preserve"> of January 2026]. </w:t>
      </w:r>
    </w:p>
    <w:p w14:paraId="3220CC49" w14:textId="77777777" w:rsidR="00BC59CD" w:rsidRPr="00CC4E8F" w:rsidRDefault="00BC59CD" w:rsidP="005A3CDD">
      <w:pPr>
        <w:rPr>
          <w:rFonts w:ascii="Calibri" w:hAnsi="Calibri" w:cs="Calibri"/>
        </w:rPr>
      </w:pPr>
      <w:r w:rsidRPr="00CC4E8F">
        <w:rPr>
          <w:rFonts w:ascii="Calibri" w:hAnsi="Calibri" w:cs="Calibri"/>
        </w:rPr>
        <w:t xml:space="preserve">Thompson, C., Spenceley, L., Tinney, M., </w:t>
      </w:r>
      <w:proofErr w:type="spellStart"/>
      <w:r w:rsidRPr="00CC4E8F">
        <w:rPr>
          <w:rFonts w:ascii="Calibri" w:hAnsi="Calibri" w:cs="Calibri"/>
        </w:rPr>
        <w:t>Battams</w:t>
      </w:r>
      <w:proofErr w:type="spellEnd"/>
      <w:r w:rsidRPr="00CC4E8F">
        <w:rPr>
          <w:rFonts w:ascii="Calibri" w:hAnsi="Calibri" w:cs="Calibri"/>
        </w:rPr>
        <w:t>, E. and Solomon, A. (2024). </w:t>
      </w:r>
      <w:r w:rsidRPr="00CC4E8F">
        <w:rPr>
          <w:rFonts w:ascii="Calibri" w:hAnsi="Calibri" w:cs="Calibri"/>
          <w:i/>
          <w:iCs/>
        </w:rPr>
        <w:t>The Ultimate Guide to Lesson Planning: Practical Planning for Everyday Teaching</w:t>
      </w:r>
      <w:r w:rsidRPr="00CC4E8F">
        <w:rPr>
          <w:rFonts w:ascii="Calibri" w:hAnsi="Calibri" w:cs="Calibri"/>
        </w:rPr>
        <w:t xml:space="preserve">. Routledge. Available at: </w:t>
      </w:r>
      <w:hyperlink r:id="rId30" w:history="1">
        <w:r w:rsidRPr="00CC4E8F">
          <w:rPr>
            <w:rStyle w:val="Hyperlink"/>
            <w:rFonts w:ascii="Calibri" w:hAnsi="Calibri" w:cs="Calibri"/>
          </w:rPr>
          <w:t>https://www.taylorfrancis.com/reader/read-online/17e655f9-a1f4-41eb-b031-7171911c7010/book/pdf?context=ubx</w:t>
        </w:r>
      </w:hyperlink>
      <w:r w:rsidRPr="00CC4E8F">
        <w:rPr>
          <w:rFonts w:ascii="Calibri" w:hAnsi="Calibri" w:cs="Calibri"/>
        </w:rPr>
        <w:t xml:space="preserve"> [Accessed: 22</w:t>
      </w:r>
      <w:r w:rsidRPr="00CC4E8F">
        <w:rPr>
          <w:rFonts w:ascii="Calibri" w:hAnsi="Calibri" w:cs="Calibri"/>
          <w:vertAlign w:val="superscript"/>
        </w:rPr>
        <w:t>nd</w:t>
      </w:r>
      <w:r w:rsidRPr="00CC4E8F">
        <w:rPr>
          <w:rFonts w:ascii="Calibri" w:hAnsi="Calibri" w:cs="Calibri"/>
        </w:rPr>
        <w:t xml:space="preserve"> of January 2026]. </w:t>
      </w:r>
    </w:p>
    <w:p w14:paraId="2F49C996" w14:textId="77777777" w:rsidR="00BC59CD" w:rsidRDefault="00BC59CD" w:rsidP="00DD5969">
      <w:pPr>
        <w:rPr>
          <w:rFonts w:ascii="Calibri" w:hAnsi="Calibri" w:cs="Calibri"/>
        </w:rPr>
      </w:pPr>
      <w:r w:rsidRPr="00CC4E8F">
        <w:rPr>
          <w:rFonts w:ascii="Calibri" w:hAnsi="Calibri" w:cs="Calibri"/>
        </w:rPr>
        <w:t xml:space="preserve">Tummons, J. (2020). PCET: </w:t>
      </w:r>
      <w:r w:rsidRPr="00CC4E8F">
        <w:rPr>
          <w:rFonts w:ascii="Calibri" w:hAnsi="Calibri" w:cs="Calibri"/>
          <w:i/>
          <w:iCs/>
        </w:rPr>
        <w:t xml:space="preserve">Learning and </w:t>
      </w:r>
      <w:r>
        <w:rPr>
          <w:rFonts w:ascii="Calibri" w:hAnsi="Calibri" w:cs="Calibri"/>
          <w:i/>
          <w:iCs/>
        </w:rPr>
        <w:t>T</w:t>
      </w:r>
      <w:r w:rsidRPr="00CC4E8F">
        <w:rPr>
          <w:rFonts w:ascii="Calibri" w:hAnsi="Calibri" w:cs="Calibri"/>
          <w:i/>
          <w:iCs/>
        </w:rPr>
        <w:t xml:space="preserve">eaching in the </w:t>
      </w:r>
      <w:r>
        <w:rPr>
          <w:rFonts w:ascii="Calibri" w:hAnsi="Calibri" w:cs="Calibri"/>
          <w:i/>
          <w:iCs/>
        </w:rPr>
        <w:t>P</w:t>
      </w:r>
      <w:r w:rsidRPr="00CC4E8F">
        <w:rPr>
          <w:rFonts w:ascii="Calibri" w:hAnsi="Calibri" w:cs="Calibri"/>
          <w:i/>
          <w:iCs/>
        </w:rPr>
        <w:t xml:space="preserve">ost </w:t>
      </w:r>
      <w:r>
        <w:rPr>
          <w:rFonts w:ascii="Calibri" w:hAnsi="Calibri" w:cs="Calibri"/>
          <w:i/>
          <w:iCs/>
        </w:rPr>
        <w:t>C</w:t>
      </w:r>
      <w:r w:rsidRPr="00CC4E8F">
        <w:rPr>
          <w:rFonts w:ascii="Calibri" w:hAnsi="Calibri" w:cs="Calibri"/>
          <w:i/>
          <w:iCs/>
        </w:rPr>
        <w:t xml:space="preserve">ompulsory </w:t>
      </w:r>
      <w:r>
        <w:rPr>
          <w:rFonts w:ascii="Calibri" w:hAnsi="Calibri" w:cs="Calibri"/>
          <w:i/>
          <w:iCs/>
        </w:rPr>
        <w:t>S</w:t>
      </w:r>
      <w:r w:rsidRPr="00CC4E8F">
        <w:rPr>
          <w:rFonts w:ascii="Calibri" w:hAnsi="Calibri" w:cs="Calibri"/>
          <w:i/>
          <w:iCs/>
        </w:rPr>
        <w:t>ector</w:t>
      </w:r>
      <w:r w:rsidRPr="00CC4E8F">
        <w:rPr>
          <w:rFonts w:ascii="Calibri" w:hAnsi="Calibri" w:cs="Calibri"/>
        </w:rPr>
        <w:t xml:space="preserve">. SAGE Publications Ltd. </w:t>
      </w:r>
    </w:p>
    <w:p w14:paraId="14471D82" w14:textId="77777777" w:rsidR="00A737BB" w:rsidRDefault="00A737BB" w:rsidP="00DD5969">
      <w:pPr>
        <w:rPr>
          <w:rFonts w:ascii="Calibri" w:hAnsi="Calibri" w:cs="Calibri"/>
        </w:rPr>
      </w:pPr>
    </w:p>
    <w:p w14:paraId="4B3ECDD2" w14:textId="77777777" w:rsidR="00A737BB" w:rsidRDefault="00A737BB" w:rsidP="00DD5969">
      <w:pPr>
        <w:rPr>
          <w:rFonts w:ascii="Calibri" w:hAnsi="Calibri" w:cs="Calibri"/>
        </w:rPr>
      </w:pPr>
    </w:p>
    <w:p w14:paraId="757DA5F2" w14:textId="77777777" w:rsidR="00A737BB" w:rsidRDefault="00A737BB" w:rsidP="00DD5969">
      <w:pPr>
        <w:rPr>
          <w:rFonts w:ascii="Calibri" w:hAnsi="Calibri" w:cs="Calibri"/>
        </w:rPr>
      </w:pPr>
    </w:p>
    <w:p w14:paraId="6A558855" w14:textId="77777777" w:rsidR="00A737BB" w:rsidRDefault="00A737BB" w:rsidP="00DD5969">
      <w:pPr>
        <w:rPr>
          <w:rFonts w:ascii="Calibri" w:hAnsi="Calibri" w:cs="Calibri"/>
        </w:rPr>
      </w:pPr>
    </w:p>
    <w:p w14:paraId="5CCB8D8C" w14:textId="77777777" w:rsidR="00A737BB" w:rsidRDefault="00A737BB" w:rsidP="00DD5969">
      <w:pPr>
        <w:rPr>
          <w:rFonts w:ascii="Calibri" w:hAnsi="Calibri" w:cs="Calibri"/>
        </w:rPr>
      </w:pPr>
    </w:p>
    <w:p w14:paraId="516CE25B" w14:textId="77777777" w:rsidR="00A737BB" w:rsidRDefault="00A737BB" w:rsidP="00DD5969">
      <w:pPr>
        <w:rPr>
          <w:rFonts w:ascii="Calibri" w:hAnsi="Calibri" w:cs="Calibri"/>
        </w:rPr>
      </w:pPr>
    </w:p>
    <w:p w14:paraId="50B910CC" w14:textId="77777777" w:rsidR="00A737BB" w:rsidRDefault="00A737BB" w:rsidP="00DD5969">
      <w:pPr>
        <w:rPr>
          <w:rFonts w:ascii="Calibri" w:hAnsi="Calibri" w:cs="Calibri"/>
        </w:rPr>
      </w:pPr>
    </w:p>
    <w:p w14:paraId="5D9AAF16" w14:textId="77777777" w:rsidR="00A737BB" w:rsidRDefault="00A737BB" w:rsidP="00DD5969">
      <w:pPr>
        <w:rPr>
          <w:rFonts w:ascii="Calibri" w:hAnsi="Calibri" w:cs="Calibri"/>
        </w:rPr>
      </w:pPr>
    </w:p>
    <w:p w14:paraId="1AA138DC" w14:textId="77777777" w:rsidR="00A737BB" w:rsidRDefault="00A737BB" w:rsidP="00DD5969">
      <w:pPr>
        <w:rPr>
          <w:rFonts w:ascii="Calibri" w:hAnsi="Calibri" w:cs="Calibri"/>
        </w:rPr>
      </w:pPr>
    </w:p>
    <w:p w14:paraId="653245E0" w14:textId="77777777" w:rsidR="00242B4C" w:rsidRDefault="00242B4C" w:rsidP="00DD5969">
      <w:pPr>
        <w:rPr>
          <w:rFonts w:ascii="Calibri" w:hAnsi="Calibri" w:cs="Calibri"/>
        </w:rPr>
      </w:pPr>
    </w:p>
    <w:p w14:paraId="384D9310" w14:textId="718A642F" w:rsidR="00A737BB" w:rsidRPr="00242B4C" w:rsidRDefault="00A737BB" w:rsidP="00DD5969">
      <w:pPr>
        <w:rPr>
          <w:rFonts w:ascii="Calibri" w:hAnsi="Calibri" w:cs="Calibri"/>
          <w:b/>
          <w:bCs/>
          <w:sz w:val="28"/>
          <w:szCs w:val="28"/>
          <w:u w:val="single"/>
        </w:rPr>
      </w:pPr>
      <w:r w:rsidRPr="00242B4C">
        <w:rPr>
          <w:rFonts w:ascii="Calibri" w:hAnsi="Calibri" w:cs="Calibri"/>
          <w:b/>
          <w:bCs/>
          <w:sz w:val="28"/>
          <w:szCs w:val="28"/>
          <w:u w:val="single"/>
        </w:rPr>
        <w:lastRenderedPageBreak/>
        <w:t>Appendices</w:t>
      </w:r>
    </w:p>
    <w:p w14:paraId="0A05268E" w14:textId="18EF3126" w:rsidR="006C53D1" w:rsidRDefault="006C53D1" w:rsidP="00DD5969">
      <w:pPr>
        <w:rPr>
          <w:rFonts w:ascii="Calibri" w:hAnsi="Calibri" w:cs="Calibri"/>
          <w:b/>
          <w:bCs/>
        </w:rPr>
      </w:pPr>
      <w:r>
        <w:rPr>
          <w:rFonts w:ascii="Calibri" w:hAnsi="Calibri" w:cs="Calibri"/>
          <w:b/>
          <w:bCs/>
        </w:rPr>
        <w:t>Appendix A – Teacher Observation Form (Teacher 1)</w:t>
      </w:r>
    </w:p>
    <w:p w14:paraId="7BAB0458" w14:textId="77777777" w:rsidR="006C53D1" w:rsidRPr="00AA4407" w:rsidRDefault="006C53D1" w:rsidP="1B5D5813">
      <w:pPr>
        <w:pStyle w:val="Heading2"/>
        <w:rPr>
          <w:i/>
          <w:iCs/>
        </w:rPr>
      </w:pPr>
      <w:bookmarkStart w:id="0" w:name="_Toc48127143"/>
      <w:r w:rsidRPr="1B5D5813">
        <w:t>Teacher Observation Form</w:t>
      </w:r>
      <w:bookmarkEnd w:id="0"/>
      <w:r w:rsidRPr="1B5D5813">
        <w:t xml:space="preserve"> </w:t>
      </w:r>
    </w:p>
    <w:p w14:paraId="6AD2AF7C" w14:textId="77777777" w:rsidR="006C53D1" w:rsidRPr="00C71C2F" w:rsidRDefault="006C53D1" w:rsidP="00C4151F">
      <w:pPr>
        <w:rPr>
          <w:rFonts w:ascii="Calibri" w:hAnsi="Calibri" w:cs="Calibri"/>
          <w:b/>
          <w:sz w:val="18"/>
          <w:szCs w:val="18"/>
        </w:rPr>
      </w:pPr>
    </w:p>
    <w:p w14:paraId="2FA30A47" w14:textId="77777777" w:rsidR="006C53D1" w:rsidRPr="00D57B13" w:rsidRDefault="006C53D1" w:rsidP="00C4151F">
      <w:pPr>
        <w:jc w:val="center"/>
      </w:pPr>
      <w:r w:rsidRPr="00D57B13">
        <w:rPr>
          <w:noProof/>
          <w:lang w:eastAsia="en-GB"/>
        </w:rPr>
        <w:drawing>
          <wp:inline distT="0" distB="0" distL="0" distR="0" wp14:anchorId="4A252783" wp14:editId="0E69A1C9">
            <wp:extent cx="1362075" cy="48133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1CCE24BB" w14:textId="77777777" w:rsidR="006C53D1" w:rsidRPr="00C71C2F" w:rsidRDefault="006C53D1" w:rsidP="00C4151F">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44"/>
        <w:gridCol w:w="6946"/>
      </w:tblGrid>
      <w:tr w:rsidR="006C53D1" w:rsidRPr="00C71C2F" w14:paraId="44AFFBB2" w14:textId="77777777" w:rsidTr="00941013">
        <w:trPr>
          <w:trHeight w:val="20"/>
          <w:jc w:val="center"/>
        </w:trPr>
        <w:tc>
          <w:tcPr>
            <w:tcW w:w="3544" w:type="dxa"/>
          </w:tcPr>
          <w:p w14:paraId="2B63D2BB" w14:textId="77777777" w:rsidR="006C53D1" w:rsidRDefault="006C53D1" w:rsidP="00941013">
            <w:pPr>
              <w:rPr>
                <w:rFonts w:ascii="Calibri" w:hAnsi="Calibri" w:cs="Calibri"/>
                <w:b/>
              </w:rPr>
            </w:pPr>
          </w:p>
          <w:p w14:paraId="2F981DA3" w14:textId="77777777" w:rsidR="006C53D1" w:rsidRPr="00C71C2F" w:rsidRDefault="006C53D1" w:rsidP="00941013">
            <w:pPr>
              <w:rPr>
                <w:rFonts w:ascii="Calibri" w:hAnsi="Calibri" w:cs="Calibri"/>
                <w:b/>
              </w:rPr>
            </w:pPr>
            <w:r w:rsidRPr="00C71C2F">
              <w:rPr>
                <w:rFonts w:ascii="Calibri" w:hAnsi="Calibri" w:cs="Calibri"/>
                <w:b/>
              </w:rPr>
              <w:t>Teacher</w:t>
            </w:r>
          </w:p>
          <w:p w14:paraId="79B5B78D" w14:textId="77777777" w:rsidR="006C53D1" w:rsidRPr="00C71C2F" w:rsidRDefault="006C53D1" w:rsidP="00941013">
            <w:pPr>
              <w:rPr>
                <w:rFonts w:ascii="Calibri" w:hAnsi="Calibri" w:cs="Calibri"/>
                <w:b/>
              </w:rPr>
            </w:pPr>
          </w:p>
        </w:tc>
        <w:tc>
          <w:tcPr>
            <w:tcW w:w="6946" w:type="dxa"/>
            <w:vAlign w:val="center"/>
          </w:tcPr>
          <w:p w14:paraId="4B4F850C" w14:textId="77777777" w:rsidR="006C53D1" w:rsidRPr="00C71C2F" w:rsidRDefault="006C53D1" w:rsidP="00C870B2">
            <w:pPr>
              <w:rPr>
                <w:rFonts w:ascii="Calibri" w:hAnsi="Calibri" w:cs="Calibri"/>
                <w:b/>
              </w:rPr>
            </w:pPr>
            <w:r>
              <w:rPr>
                <w:rFonts w:ascii="Calibri" w:hAnsi="Calibri" w:cs="Calibri"/>
                <w:b/>
              </w:rPr>
              <w:t>Carley Turner</w:t>
            </w:r>
          </w:p>
        </w:tc>
      </w:tr>
      <w:tr w:rsidR="006C53D1" w:rsidRPr="00C71C2F" w14:paraId="1D6EF19C" w14:textId="77777777" w:rsidTr="00C870B2">
        <w:trPr>
          <w:trHeight w:val="20"/>
          <w:jc w:val="center"/>
        </w:trPr>
        <w:tc>
          <w:tcPr>
            <w:tcW w:w="3544" w:type="dxa"/>
            <w:vAlign w:val="center"/>
          </w:tcPr>
          <w:p w14:paraId="2E57A971" w14:textId="77777777" w:rsidR="006C53D1" w:rsidRPr="00C71C2F" w:rsidRDefault="006C53D1" w:rsidP="00C870B2">
            <w:pPr>
              <w:rPr>
                <w:rFonts w:ascii="Calibri" w:hAnsi="Calibri" w:cs="Calibri"/>
                <w:b/>
              </w:rPr>
            </w:pPr>
            <w:r w:rsidRPr="00C71C2F">
              <w:rPr>
                <w:rFonts w:ascii="Calibri" w:hAnsi="Calibri" w:cs="Calibri"/>
                <w:b/>
              </w:rPr>
              <w:t>Date</w:t>
            </w:r>
          </w:p>
        </w:tc>
        <w:tc>
          <w:tcPr>
            <w:tcW w:w="6946" w:type="dxa"/>
            <w:vAlign w:val="center"/>
          </w:tcPr>
          <w:p w14:paraId="740C1C5B" w14:textId="77777777" w:rsidR="006C53D1" w:rsidRPr="00C71C2F" w:rsidRDefault="006C53D1" w:rsidP="00C870B2">
            <w:pPr>
              <w:rPr>
                <w:rFonts w:ascii="Calibri" w:hAnsi="Calibri" w:cs="Calibri"/>
                <w:b/>
              </w:rPr>
            </w:pPr>
          </w:p>
          <w:p w14:paraId="0FA8B3C4" w14:textId="12492427" w:rsidR="006C53D1" w:rsidRDefault="006C53D1" w:rsidP="00C870B2">
            <w:pPr>
              <w:rPr>
                <w:rFonts w:ascii="Calibri" w:hAnsi="Calibri" w:cs="Calibri"/>
                <w:b/>
              </w:rPr>
            </w:pPr>
            <w:r>
              <w:rPr>
                <w:rFonts w:ascii="Calibri" w:hAnsi="Calibri" w:cs="Calibri"/>
                <w:b/>
              </w:rPr>
              <w:t>1</w:t>
            </w:r>
            <w:r w:rsidR="007613E4">
              <w:rPr>
                <w:rFonts w:ascii="Calibri" w:hAnsi="Calibri" w:cs="Calibri"/>
                <w:b/>
              </w:rPr>
              <w:t>5</w:t>
            </w:r>
            <w:r>
              <w:rPr>
                <w:rFonts w:ascii="Calibri" w:hAnsi="Calibri" w:cs="Calibri"/>
                <w:b/>
              </w:rPr>
              <w:t xml:space="preserve">/01/2026 (3x </w:t>
            </w:r>
            <w:r w:rsidR="0023229F">
              <w:rPr>
                <w:rFonts w:ascii="Calibri" w:hAnsi="Calibri" w:cs="Calibri"/>
                <w:b/>
              </w:rPr>
              <w:t>1-hour</w:t>
            </w:r>
            <w:r>
              <w:rPr>
                <w:rFonts w:ascii="Calibri" w:hAnsi="Calibri" w:cs="Calibri"/>
                <w:b/>
              </w:rPr>
              <w:t xml:space="preserve"> sessions)</w:t>
            </w:r>
          </w:p>
          <w:p w14:paraId="56051E79" w14:textId="77777777" w:rsidR="006C53D1" w:rsidRPr="00C71C2F" w:rsidRDefault="006C53D1" w:rsidP="00C870B2">
            <w:pPr>
              <w:rPr>
                <w:rFonts w:ascii="Calibri" w:hAnsi="Calibri" w:cs="Calibri"/>
                <w:b/>
              </w:rPr>
            </w:pPr>
          </w:p>
        </w:tc>
      </w:tr>
      <w:tr w:rsidR="006C53D1" w:rsidRPr="00C71C2F" w14:paraId="7BC5F445" w14:textId="77777777" w:rsidTr="00C870B2">
        <w:trPr>
          <w:trHeight w:val="20"/>
          <w:jc w:val="center"/>
        </w:trPr>
        <w:tc>
          <w:tcPr>
            <w:tcW w:w="3544" w:type="dxa"/>
            <w:vAlign w:val="center"/>
          </w:tcPr>
          <w:p w14:paraId="4437A57E" w14:textId="77777777" w:rsidR="006C53D1" w:rsidRPr="00C71C2F" w:rsidRDefault="006C53D1" w:rsidP="00C870B2">
            <w:pPr>
              <w:rPr>
                <w:rFonts w:ascii="Calibri" w:hAnsi="Calibri" w:cs="Calibri"/>
                <w:b/>
              </w:rPr>
            </w:pPr>
            <w:r w:rsidRPr="00C71C2F">
              <w:rPr>
                <w:rFonts w:ascii="Calibri" w:hAnsi="Calibri" w:cs="Calibri"/>
                <w:b/>
              </w:rPr>
              <w:t>Group</w:t>
            </w:r>
          </w:p>
        </w:tc>
        <w:tc>
          <w:tcPr>
            <w:tcW w:w="6946" w:type="dxa"/>
            <w:vAlign w:val="center"/>
          </w:tcPr>
          <w:p w14:paraId="25D4B8FA" w14:textId="77777777" w:rsidR="006C53D1" w:rsidRPr="00C71C2F" w:rsidRDefault="006C53D1" w:rsidP="00C870B2">
            <w:pPr>
              <w:rPr>
                <w:rFonts w:ascii="Calibri" w:hAnsi="Calibri" w:cs="Calibri"/>
                <w:b/>
              </w:rPr>
            </w:pPr>
          </w:p>
          <w:p w14:paraId="6CC91F5E" w14:textId="77777777" w:rsidR="006C53D1" w:rsidRDefault="006C53D1" w:rsidP="00C870B2">
            <w:pPr>
              <w:rPr>
                <w:rFonts w:ascii="Calibri" w:hAnsi="Calibri" w:cs="Calibri"/>
                <w:b/>
              </w:rPr>
            </w:pPr>
            <w:r>
              <w:rPr>
                <w:rFonts w:ascii="Calibri" w:hAnsi="Calibri" w:cs="Calibri"/>
                <w:b/>
              </w:rPr>
              <w:t>AS &amp; A Level Psychology classes at Graig College, Llanelli</w:t>
            </w:r>
          </w:p>
          <w:p w14:paraId="7AC53D19" w14:textId="77777777" w:rsidR="006C53D1" w:rsidRPr="00C71C2F" w:rsidRDefault="006C53D1" w:rsidP="00C870B2">
            <w:pPr>
              <w:rPr>
                <w:rFonts w:ascii="Calibri" w:hAnsi="Calibri" w:cs="Calibri"/>
                <w:b/>
              </w:rPr>
            </w:pPr>
          </w:p>
        </w:tc>
      </w:tr>
      <w:tr w:rsidR="006C53D1" w:rsidRPr="00C71C2F" w14:paraId="6CE4FF14" w14:textId="77777777" w:rsidTr="00C870B2">
        <w:trPr>
          <w:trHeight w:val="20"/>
          <w:jc w:val="center"/>
        </w:trPr>
        <w:tc>
          <w:tcPr>
            <w:tcW w:w="3544" w:type="dxa"/>
            <w:tcBorders>
              <w:bottom w:val="single" w:sz="4" w:space="0" w:color="auto"/>
            </w:tcBorders>
            <w:vAlign w:val="center"/>
          </w:tcPr>
          <w:p w14:paraId="7438F592" w14:textId="77777777" w:rsidR="006C53D1" w:rsidRPr="00C71C2F" w:rsidRDefault="006C53D1" w:rsidP="00C870B2">
            <w:pPr>
              <w:rPr>
                <w:rFonts w:ascii="Calibri" w:hAnsi="Calibri" w:cs="Calibri"/>
                <w:b/>
              </w:rPr>
            </w:pPr>
            <w:r w:rsidRPr="00C71C2F">
              <w:rPr>
                <w:rFonts w:ascii="Calibri" w:hAnsi="Calibri" w:cs="Calibri"/>
                <w:b/>
              </w:rPr>
              <w:t>Topic/Context</w:t>
            </w:r>
          </w:p>
        </w:tc>
        <w:tc>
          <w:tcPr>
            <w:tcW w:w="6946" w:type="dxa"/>
            <w:tcBorders>
              <w:bottom w:val="single" w:sz="4" w:space="0" w:color="auto"/>
            </w:tcBorders>
            <w:vAlign w:val="center"/>
          </w:tcPr>
          <w:p w14:paraId="4831E1A4" w14:textId="77777777" w:rsidR="006C53D1" w:rsidRDefault="006C53D1" w:rsidP="00C870B2">
            <w:pPr>
              <w:rPr>
                <w:rFonts w:ascii="Calibri" w:hAnsi="Calibri" w:cs="Calibri"/>
                <w:b/>
              </w:rPr>
            </w:pPr>
          </w:p>
          <w:p w14:paraId="3CAA374E" w14:textId="39743CC3" w:rsidR="006C53D1" w:rsidRPr="00C71C2F" w:rsidRDefault="006C53D1" w:rsidP="00C870B2">
            <w:pPr>
              <w:rPr>
                <w:rFonts w:ascii="Calibri" w:hAnsi="Calibri" w:cs="Calibri"/>
                <w:b/>
              </w:rPr>
            </w:pPr>
            <w:r>
              <w:rPr>
                <w:rFonts w:ascii="Calibri" w:hAnsi="Calibri" w:cs="Calibri"/>
                <w:b/>
              </w:rPr>
              <w:t>Lesson 1: Controversies in Psychology; Lesson 2:</w:t>
            </w:r>
            <w:r w:rsidR="00AA3531">
              <w:rPr>
                <w:rFonts w:ascii="Calibri" w:hAnsi="Calibri" w:cs="Calibri"/>
                <w:b/>
              </w:rPr>
              <w:t xml:space="preserve"> Description and Evaluation</w:t>
            </w:r>
            <w:r w:rsidR="00532101">
              <w:rPr>
                <w:rFonts w:ascii="Calibri" w:hAnsi="Calibri" w:cs="Calibri"/>
                <w:b/>
              </w:rPr>
              <w:t>;</w:t>
            </w:r>
            <w:r w:rsidR="00553CAF">
              <w:rPr>
                <w:rFonts w:ascii="Calibri" w:hAnsi="Calibri" w:cs="Calibri"/>
                <w:b/>
              </w:rPr>
              <w:t xml:space="preserve"> </w:t>
            </w:r>
            <w:r w:rsidR="00BE00B1">
              <w:rPr>
                <w:rFonts w:ascii="Calibri" w:hAnsi="Calibri" w:cs="Calibri"/>
                <w:b/>
              </w:rPr>
              <w:t xml:space="preserve">Lesson 3: </w:t>
            </w:r>
            <w:r w:rsidR="00DA1387">
              <w:rPr>
                <w:rFonts w:ascii="Calibri" w:hAnsi="Calibri" w:cs="Calibri"/>
                <w:b/>
              </w:rPr>
              <w:t>Positive Approach</w:t>
            </w:r>
          </w:p>
          <w:p w14:paraId="6918864C" w14:textId="77777777" w:rsidR="006C53D1" w:rsidRPr="00C71C2F" w:rsidRDefault="006C53D1" w:rsidP="00C870B2">
            <w:pPr>
              <w:rPr>
                <w:rFonts w:ascii="Calibri" w:hAnsi="Calibri" w:cs="Calibri"/>
                <w:b/>
              </w:rPr>
            </w:pPr>
          </w:p>
        </w:tc>
      </w:tr>
      <w:tr w:rsidR="006C53D1" w:rsidRPr="00C71C2F" w14:paraId="1D42B086" w14:textId="77777777" w:rsidTr="00FA4D28">
        <w:trPr>
          <w:trHeight w:val="401"/>
          <w:jc w:val="center"/>
        </w:trPr>
        <w:tc>
          <w:tcPr>
            <w:tcW w:w="10490" w:type="dxa"/>
            <w:gridSpan w:val="2"/>
          </w:tcPr>
          <w:p w14:paraId="281A8A91" w14:textId="77777777" w:rsidR="006C53D1" w:rsidRPr="00C71C2F" w:rsidRDefault="006C53D1" w:rsidP="005739F9">
            <w:pPr>
              <w:rPr>
                <w:rFonts w:ascii="Calibri" w:hAnsi="Calibri" w:cs="Calibri"/>
                <w:b/>
              </w:rPr>
            </w:pPr>
            <w:r w:rsidRPr="00C71C2F">
              <w:rPr>
                <w:rFonts w:ascii="Calibri" w:hAnsi="Calibri" w:cs="Calibri"/>
                <w:b/>
              </w:rPr>
              <w:t>Notes on the lesson:</w:t>
            </w:r>
            <w:r>
              <w:rPr>
                <w:rFonts w:ascii="Calibri" w:hAnsi="Calibri" w:cs="Calibri"/>
                <w:b/>
              </w:rPr>
              <w:t xml:space="preserve"> </w:t>
            </w:r>
          </w:p>
        </w:tc>
      </w:tr>
      <w:tr w:rsidR="006C53D1" w:rsidRPr="00C71C2F" w14:paraId="4B1AB84E" w14:textId="77777777" w:rsidTr="00FA4D28">
        <w:trPr>
          <w:jc w:val="center"/>
        </w:trPr>
        <w:tc>
          <w:tcPr>
            <w:tcW w:w="10490" w:type="dxa"/>
            <w:gridSpan w:val="2"/>
            <w:tcBorders>
              <w:bottom w:val="single" w:sz="4" w:space="0" w:color="auto"/>
            </w:tcBorders>
          </w:tcPr>
          <w:p w14:paraId="5A703743" w14:textId="067F7DED" w:rsidR="006C53D1" w:rsidRPr="00AA3531" w:rsidRDefault="006C53D1" w:rsidP="005739F9">
            <w:pPr>
              <w:rPr>
                <w:rFonts w:ascii="Calibri" w:hAnsi="Calibri" w:cs="Calibri"/>
                <w:b/>
                <w:u w:val="single"/>
              </w:rPr>
            </w:pPr>
            <w:r w:rsidRPr="00332EFD">
              <w:rPr>
                <w:rFonts w:ascii="Calibri" w:hAnsi="Calibri" w:cs="Calibri"/>
                <w:b/>
                <w:u w:val="single"/>
              </w:rPr>
              <w:t>Lesson 1 (A Level group E):</w:t>
            </w:r>
          </w:p>
          <w:p w14:paraId="1E04DBF6" w14:textId="77777777" w:rsidR="006C53D1" w:rsidRPr="00242B4C" w:rsidRDefault="006C53D1" w:rsidP="005739F9">
            <w:pPr>
              <w:rPr>
                <w:rFonts w:ascii="Calibri" w:hAnsi="Calibri" w:cs="Calibri"/>
                <w:bCs/>
              </w:rPr>
            </w:pPr>
            <w:r w:rsidRPr="00242B4C">
              <w:rPr>
                <w:rFonts w:ascii="Calibri" w:hAnsi="Calibri" w:cs="Calibri"/>
                <w:bCs/>
              </w:rPr>
              <w:t xml:space="preserve">- Solid, confident start – spoke clearly and established authority quickly </w:t>
            </w:r>
          </w:p>
          <w:p w14:paraId="3B771EF2" w14:textId="77777777" w:rsidR="006C53D1" w:rsidRPr="00242B4C" w:rsidRDefault="006C53D1" w:rsidP="005739F9">
            <w:pPr>
              <w:rPr>
                <w:rFonts w:ascii="Calibri" w:hAnsi="Calibri" w:cs="Calibri"/>
                <w:bCs/>
              </w:rPr>
            </w:pPr>
            <w:r w:rsidRPr="00242B4C">
              <w:rPr>
                <w:rFonts w:ascii="Calibri" w:hAnsi="Calibri" w:cs="Calibri"/>
                <w:bCs/>
              </w:rPr>
              <w:t>- Distributed resources (booklets) to all students at the beginning, ensuring all became actively engaged in the learning process</w:t>
            </w:r>
          </w:p>
          <w:p w14:paraId="63EAF4B1" w14:textId="77777777" w:rsidR="006C53D1" w:rsidRPr="00242B4C" w:rsidRDefault="006C53D1" w:rsidP="001E359F">
            <w:pPr>
              <w:tabs>
                <w:tab w:val="left" w:pos="8208"/>
              </w:tabs>
              <w:rPr>
                <w:rFonts w:ascii="Calibri" w:hAnsi="Calibri" w:cs="Calibri"/>
                <w:bCs/>
              </w:rPr>
            </w:pPr>
            <w:r w:rsidRPr="00242B4C">
              <w:rPr>
                <w:rFonts w:ascii="Calibri" w:hAnsi="Calibri" w:cs="Calibri"/>
                <w:bCs/>
              </w:rPr>
              <w:t>- Effective use of open-questioning for students to drive previous lesson recap</w:t>
            </w:r>
            <w:r w:rsidRPr="00242B4C">
              <w:rPr>
                <w:rFonts w:ascii="Calibri" w:hAnsi="Calibri" w:cs="Calibri"/>
                <w:bCs/>
              </w:rPr>
              <w:tab/>
            </w:r>
          </w:p>
          <w:p w14:paraId="47BA0EC8" w14:textId="77777777" w:rsidR="006C53D1" w:rsidRPr="00242B4C" w:rsidRDefault="006C53D1" w:rsidP="00941470">
            <w:pPr>
              <w:rPr>
                <w:rFonts w:ascii="Calibri" w:hAnsi="Calibri" w:cs="Calibri"/>
                <w:bCs/>
              </w:rPr>
            </w:pPr>
            <w:r w:rsidRPr="00242B4C">
              <w:rPr>
                <w:rFonts w:ascii="Calibri" w:hAnsi="Calibri" w:cs="Calibri"/>
                <w:bCs/>
              </w:rPr>
              <w:t xml:space="preserve">- Outlined what was going to be covered in the lesson – showing acknowledgement of the importance of students knowing what the learning aims and objectives are </w:t>
            </w:r>
          </w:p>
          <w:p w14:paraId="47D5D863" w14:textId="77777777" w:rsidR="006C53D1" w:rsidRPr="00242B4C" w:rsidRDefault="006C53D1" w:rsidP="005739F9">
            <w:pPr>
              <w:rPr>
                <w:rFonts w:ascii="Calibri" w:hAnsi="Calibri" w:cs="Calibri"/>
                <w:bCs/>
              </w:rPr>
            </w:pPr>
            <w:r w:rsidRPr="00242B4C">
              <w:rPr>
                <w:rFonts w:ascii="Calibri" w:hAnsi="Calibri" w:cs="Calibri"/>
                <w:bCs/>
              </w:rPr>
              <w:lastRenderedPageBreak/>
              <w:t>- Began to utilise the PowerPoint presentation to go through the main content – built on the points from the slides very well. Included some images on the slides, likely as visual aids</w:t>
            </w:r>
          </w:p>
          <w:p w14:paraId="71DB1D9C" w14:textId="77777777" w:rsidR="006C53D1" w:rsidRPr="00242B4C" w:rsidRDefault="006C53D1" w:rsidP="005739F9">
            <w:pPr>
              <w:rPr>
                <w:rFonts w:ascii="Calibri" w:hAnsi="Calibri" w:cs="Calibri"/>
                <w:bCs/>
              </w:rPr>
            </w:pPr>
            <w:r w:rsidRPr="00242B4C">
              <w:rPr>
                <w:rFonts w:ascii="Calibri" w:hAnsi="Calibri" w:cs="Calibri"/>
                <w:bCs/>
              </w:rPr>
              <w:t xml:space="preserve">- Inspiring use of key terms that appear in the psych specification – easily expanded on student points by picking out the relevant terms </w:t>
            </w:r>
          </w:p>
          <w:p w14:paraId="7E0BED18" w14:textId="77777777" w:rsidR="006C53D1" w:rsidRPr="00242B4C" w:rsidRDefault="006C53D1" w:rsidP="005739F9">
            <w:pPr>
              <w:rPr>
                <w:rFonts w:ascii="Calibri" w:hAnsi="Calibri" w:cs="Calibri"/>
                <w:bCs/>
              </w:rPr>
            </w:pPr>
            <w:r w:rsidRPr="00242B4C">
              <w:rPr>
                <w:rFonts w:ascii="Calibri" w:hAnsi="Calibri" w:cs="Calibri"/>
                <w:bCs/>
              </w:rPr>
              <w:t>- Use of Q&amp;A as the main assessment strategy throughout the lesson (most of the time posing questions to the whole class and waiting for someone to respond but also gently targeted participants with low contribution levels for answers – ‘What about one of you three? What do you think?)</w:t>
            </w:r>
          </w:p>
          <w:p w14:paraId="2A93A2A3" w14:textId="77777777" w:rsidR="006C53D1" w:rsidRPr="00242B4C" w:rsidRDefault="006C53D1" w:rsidP="005739F9">
            <w:pPr>
              <w:rPr>
                <w:rFonts w:ascii="Calibri" w:hAnsi="Calibri" w:cs="Calibri"/>
                <w:bCs/>
              </w:rPr>
            </w:pPr>
            <w:r w:rsidRPr="00242B4C">
              <w:rPr>
                <w:rFonts w:ascii="Calibri" w:hAnsi="Calibri" w:cs="Calibri"/>
                <w:bCs/>
              </w:rPr>
              <w:t xml:space="preserve"> -  Used the classroom space </w:t>
            </w:r>
            <w:proofErr w:type="gramStart"/>
            <w:r w:rsidRPr="00242B4C">
              <w:rPr>
                <w:rFonts w:ascii="Calibri" w:hAnsi="Calibri" w:cs="Calibri"/>
                <w:bCs/>
              </w:rPr>
              <w:t>fairly well</w:t>
            </w:r>
            <w:proofErr w:type="gramEnd"/>
            <w:r w:rsidRPr="00242B4C">
              <w:rPr>
                <w:rFonts w:ascii="Calibri" w:hAnsi="Calibri" w:cs="Calibri"/>
                <w:bCs/>
              </w:rPr>
              <w:t xml:space="preserve"> throughout the lesson but maybe could have walked around a little more – seemed more comfortable at the front of the class near the desk/computer</w:t>
            </w:r>
          </w:p>
          <w:p w14:paraId="7CD316DC" w14:textId="77777777" w:rsidR="006C53D1" w:rsidRPr="00242B4C" w:rsidRDefault="006C53D1" w:rsidP="005739F9">
            <w:pPr>
              <w:rPr>
                <w:rFonts w:ascii="Calibri" w:hAnsi="Calibri" w:cs="Calibri"/>
                <w:bCs/>
              </w:rPr>
            </w:pPr>
            <w:r w:rsidRPr="00242B4C">
              <w:rPr>
                <w:rFonts w:ascii="Calibri" w:hAnsi="Calibri" w:cs="Calibri"/>
                <w:bCs/>
              </w:rPr>
              <w:t xml:space="preserve">- Showed ability to manage </w:t>
            </w:r>
            <w:proofErr w:type="spellStart"/>
            <w:r w:rsidRPr="00242B4C">
              <w:rPr>
                <w:rFonts w:ascii="Calibri" w:hAnsi="Calibri" w:cs="Calibri"/>
                <w:bCs/>
              </w:rPr>
              <w:t>behavior</w:t>
            </w:r>
            <w:proofErr w:type="spellEnd"/>
            <w:r w:rsidRPr="00242B4C">
              <w:rPr>
                <w:rFonts w:ascii="Calibri" w:hAnsi="Calibri" w:cs="Calibri"/>
                <w:bCs/>
              </w:rPr>
              <w:t xml:space="preserve"> when the level of noise increased: used ‘</w:t>
            </w:r>
            <w:proofErr w:type="spellStart"/>
            <w:r w:rsidRPr="00242B4C">
              <w:rPr>
                <w:rFonts w:ascii="Calibri" w:hAnsi="Calibri" w:cs="Calibri"/>
                <w:bCs/>
              </w:rPr>
              <w:t>sshhhh</w:t>
            </w:r>
            <w:proofErr w:type="spellEnd"/>
            <w:r w:rsidRPr="00242B4C">
              <w:rPr>
                <w:rFonts w:ascii="Calibri" w:hAnsi="Calibri" w:cs="Calibri"/>
                <w:bCs/>
              </w:rPr>
              <w:t xml:space="preserve">’ predominantly and with clear success </w:t>
            </w:r>
          </w:p>
          <w:p w14:paraId="4920F959" w14:textId="77777777" w:rsidR="006C53D1" w:rsidRPr="00242B4C" w:rsidRDefault="006C53D1" w:rsidP="005739F9">
            <w:pPr>
              <w:rPr>
                <w:rFonts w:ascii="Calibri" w:hAnsi="Calibri" w:cs="Calibri"/>
                <w:bCs/>
              </w:rPr>
            </w:pPr>
            <w:r w:rsidRPr="00242B4C">
              <w:rPr>
                <w:rFonts w:ascii="Calibri" w:hAnsi="Calibri" w:cs="Calibri"/>
                <w:bCs/>
              </w:rPr>
              <w:t>- Extension task set (to finish activity that was started in the booklet)</w:t>
            </w:r>
          </w:p>
          <w:p w14:paraId="5E24F50A" w14:textId="180106FF" w:rsidR="006C53D1" w:rsidRDefault="006C53D1" w:rsidP="005739F9">
            <w:pPr>
              <w:rPr>
                <w:rFonts w:ascii="Calibri" w:hAnsi="Calibri" w:cs="Calibri"/>
                <w:bCs/>
              </w:rPr>
            </w:pPr>
            <w:r w:rsidRPr="00242B4C">
              <w:rPr>
                <w:rFonts w:ascii="Calibri" w:hAnsi="Calibri" w:cs="Calibri"/>
                <w:bCs/>
              </w:rPr>
              <w:t>- Good time management skills as the lesson concluded within 5 minutes of the bell</w:t>
            </w:r>
          </w:p>
          <w:p w14:paraId="22875FAE" w14:textId="77777777" w:rsidR="00A540E1" w:rsidRPr="00A540E1" w:rsidRDefault="00A540E1" w:rsidP="005739F9">
            <w:pPr>
              <w:rPr>
                <w:rFonts w:ascii="Calibri" w:hAnsi="Calibri" w:cs="Calibri"/>
                <w:bCs/>
              </w:rPr>
            </w:pPr>
          </w:p>
          <w:p w14:paraId="4AD956BA" w14:textId="77777777" w:rsidR="006C53D1" w:rsidRPr="00941013" w:rsidRDefault="006C53D1" w:rsidP="005739F9">
            <w:pPr>
              <w:rPr>
                <w:rFonts w:ascii="Calibri" w:hAnsi="Calibri" w:cs="Calibri"/>
                <w:b/>
                <w:u w:val="single"/>
              </w:rPr>
            </w:pPr>
            <w:r w:rsidRPr="00941013">
              <w:rPr>
                <w:rFonts w:ascii="Calibri" w:hAnsi="Calibri" w:cs="Calibri"/>
                <w:b/>
                <w:u w:val="single"/>
              </w:rPr>
              <w:t>Lesson 2 (AS Level group B)</w:t>
            </w:r>
          </w:p>
          <w:p w14:paraId="0EE0EC19" w14:textId="77777777" w:rsidR="006C53D1" w:rsidRPr="00C71C2F" w:rsidRDefault="006C53D1" w:rsidP="005739F9">
            <w:pPr>
              <w:rPr>
                <w:rFonts w:ascii="Calibri" w:hAnsi="Calibri" w:cs="Calibri"/>
                <w:b/>
              </w:rPr>
            </w:pPr>
          </w:p>
          <w:p w14:paraId="65CE3C58" w14:textId="77777777" w:rsidR="006C53D1" w:rsidRPr="00A540E1" w:rsidRDefault="006C53D1" w:rsidP="005739F9">
            <w:pPr>
              <w:rPr>
                <w:rFonts w:ascii="Calibri" w:hAnsi="Calibri" w:cs="Calibri"/>
                <w:bCs/>
              </w:rPr>
            </w:pPr>
            <w:r>
              <w:rPr>
                <w:rFonts w:ascii="Calibri" w:hAnsi="Calibri" w:cs="Calibri"/>
                <w:b/>
              </w:rPr>
              <w:t xml:space="preserve">- </w:t>
            </w:r>
            <w:r w:rsidRPr="00A540E1">
              <w:rPr>
                <w:rFonts w:ascii="Calibri" w:hAnsi="Calibri" w:cs="Calibri"/>
                <w:bCs/>
              </w:rPr>
              <w:t>Started well and was clear about learning objectives (the main one being that there would be an exam question practice under test-like conditions later-on in the session)</w:t>
            </w:r>
          </w:p>
          <w:p w14:paraId="33EDDDD3" w14:textId="77777777" w:rsidR="006C53D1" w:rsidRPr="00A540E1" w:rsidRDefault="006C53D1" w:rsidP="005739F9">
            <w:pPr>
              <w:rPr>
                <w:rFonts w:ascii="Calibri" w:hAnsi="Calibri" w:cs="Calibri"/>
                <w:bCs/>
              </w:rPr>
            </w:pPr>
            <w:r w:rsidRPr="00A540E1">
              <w:rPr>
                <w:rFonts w:ascii="Calibri" w:hAnsi="Calibri" w:cs="Calibri"/>
                <w:bCs/>
              </w:rPr>
              <w:t xml:space="preserve">- Teacher used the </w:t>
            </w:r>
            <w:proofErr w:type="spellStart"/>
            <w:r w:rsidRPr="00A540E1">
              <w:rPr>
                <w:rFonts w:ascii="Calibri" w:hAnsi="Calibri" w:cs="Calibri"/>
                <w:bCs/>
              </w:rPr>
              <w:t>Powerpoint</w:t>
            </w:r>
            <w:proofErr w:type="spellEnd"/>
            <w:r w:rsidRPr="00A540E1">
              <w:rPr>
                <w:rFonts w:ascii="Calibri" w:hAnsi="Calibri" w:cs="Calibri"/>
                <w:bCs/>
              </w:rPr>
              <w:t xml:space="preserve"> Presentation in a similar way to the lesson with the previous second year students, reading and building from the information on the slides</w:t>
            </w:r>
          </w:p>
          <w:p w14:paraId="4763CA08" w14:textId="77777777" w:rsidR="006C53D1" w:rsidRPr="00A540E1" w:rsidRDefault="006C53D1" w:rsidP="005739F9">
            <w:pPr>
              <w:rPr>
                <w:rFonts w:ascii="Calibri" w:hAnsi="Calibri" w:cs="Calibri"/>
                <w:bCs/>
              </w:rPr>
            </w:pPr>
            <w:r w:rsidRPr="00A540E1">
              <w:rPr>
                <w:rFonts w:ascii="Calibri" w:hAnsi="Calibri" w:cs="Calibri"/>
                <w:bCs/>
              </w:rPr>
              <w:t>- Willing to engage in open-discussion between an enthusiastic young learner and herself relating to the former’s career goals (</w:t>
            </w:r>
            <w:proofErr w:type="spellStart"/>
            <w:r w:rsidRPr="00A540E1">
              <w:rPr>
                <w:rFonts w:ascii="Calibri" w:hAnsi="Calibri" w:cs="Calibri"/>
                <w:bCs/>
              </w:rPr>
              <w:t>uni</w:t>
            </w:r>
            <w:proofErr w:type="spellEnd"/>
            <w:r w:rsidRPr="00A540E1">
              <w:rPr>
                <w:rFonts w:ascii="Calibri" w:hAnsi="Calibri" w:cs="Calibri"/>
                <w:bCs/>
              </w:rPr>
              <w:t xml:space="preserve">, job). Showed good professional practice after the discussion had gone on for quite some time whilst smiling: ‘we’re definitely deviating now!’ </w:t>
            </w:r>
          </w:p>
          <w:p w14:paraId="5A4A81B3" w14:textId="77777777" w:rsidR="006C53D1" w:rsidRPr="00A540E1" w:rsidRDefault="006C53D1" w:rsidP="005739F9">
            <w:pPr>
              <w:rPr>
                <w:rFonts w:ascii="Calibri" w:hAnsi="Calibri" w:cs="Calibri"/>
                <w:bCs/>
              </w:rPr>
            </w:pPr>
            <w:r w:rsidRPr="00A540E1">
              <w:rPr>
                <w:rFonts w:ascii="Calibri" w:hAnsi="Calibri" w:cs="Calibri"/>
                <w:bCs/>
              </w:rPr>
              <w:t xml:space="preserve">- Meaningful use of technology for the 12-mark exam question practice by setting a digital timer on the extended display for 11 minutes (so all learners could see the timer ticking down, creating low-moderate anxiety - good exam environment simulator). Showed excellent consideration for one or more learners who either had ALN or English as a second language by stating: ‘Once the timer ends, please stop writing unless you know you’re permitted additional time.’ – Did not pick out these individuals by name in front of the whole class. Used peer-assessment as a strategy after the writing time had finished (learners swapped papers and marked the work of their peers). </w:t>
            </w:r>
          </w:p>
          <w:p w14:paraId="775EA656" w14:textId="77777777" w:rsidR="006C53D1" w:rsidRPr="00A540E1" w:rsidRDefault="006C53D1" w:rsidP="005739F9">
            <w:pPr>
              <w:rPr>
                <w:rFonts w:ascii="Calibri" w:hAnsi="Calibri" w:cs="Calibri"/>
                <w:bCs/>
              </w:rPr>
            </w:pPr>
            <w:r w:rsidRPr="00A540E1">
              <w:rPr>
                <w:rFonts w:ascii="Calibri" w:hAnsi="Calibri" w:cs="Calibri"/>
                <w:bCs/>
              </w:rPr>
              <w:t xml:space="preserve">- Teacher appeared generally more relaxed and smiley in this lesson than the previous, which may be down do the smaller class size or being closer to end of day </w:t>
            </w:r>
          </w:p>
          <w:p w14:paraId="05202A2E" w14:textId="77777777" w:rsidR="006C53D1" w:rsidRPr="00A540E1" w:rsidRDefault="006C53D1" w:rsidP="005739F9">
            <w:pPr>
              <w:rPr>
                <w:rFonts w:ascii="Calibri" w:hAnsi="Calibri" w:cs="Calibri"/>
                <w:bCs/>
              </w:rPr>
            </w:pPr>
            <w:r w:rsidRPr="00A540E1">
              <w:rPr>
                <w:rFonts w:ascii="Calibri" w:hAnsi="Calibri" w:cs="Calibri"/>
                <w:bCs/>
              </w:rPr>
              <w:t>- Good conclusion to the lesson, outlined what would be covered in the next lesson</w:t>
            </w:r>
          </w:p>
          <w:p w14:paraId="3DFEE0C8" w14:textId="77777777" w:rsidR="006C53D1" w:rsidRDefault="006C53D1" w:rsidP="005739F9">
            <w:pPr>
              <w:rPr>
                <w:rFonts w:ascii="Calibri" w:hAnsi="Calibri" w:cs="Calibri"/>
                <w:b/>
              </w:rPr>
            </w:pPr>
          </w:p>
          <w:p w14:paraId="760229BA" w14:textId="77777777" w:rsidR="006C53D1" w:rsidRPr="00941013" w:rsidRDefault="006C53D1" w:rsidP="005739F9">
            <w:pPr>
              <w:rPr>
                <w:rFonts w:ascii="Calibri" w:hAnsi="Calibri" w:cs="Calibri"/>
                <w:b/>
                <w:u w:val="single"/>
              </w:rPr>
            </w:pPr>
            <w:r w:rsidRPr="00941013">
              <w:rPr>
                <w:rFonts w:ascii="Calibri" w:hAnsi="Calibri" w:cs="Calibri"/>
                <w:b/>
                <w:u w:val="single"/>
              </w:rPr>
              <w:t>Lesson 3 (AS Level group C)</w:t>
            </w:r>
          </w:p>
          <w:p w14:paraId="4C07B2F0" w14:textId="77777777" w:rsidR="006C53D1" w:rsidRDefault="006C53D1" w:rsidP="005739F9">
            <w:pPr>
              <w:rPr>
                <w:rFonts w:ascii="Calibri" w:hAnsi="Calibri" w:cs="Calibri"/>
                <w:b/>
              </w:rPr>
            </w:pPr>
          </w:p>
          <w:p w14:paraId="5E689074" w14:textId="77777777" w:rsidR="006C53D1" w:rsidRPr="00507A93" w:rsidRDefault="006C53D1" w:rsidP="005739F9">
            <w:pPr>
              <w:rPr>
                <w:rFonts w:ascii="Calibri" w:hAnsi="Calibri" w:cs="Calibri"/>
                <w:bCs/>
              </w:rPr>
            </w:pPr>
            <w:r w:rsidRPr="00507A93">
              <w:rPr>
                <w:rFonts w:ascii="Calibri" w:hAnsi="Calibri" w:cs="Calibri"/>
                <w:bCs/>
              </w:rPr>
              <w:t>- Good start to the lesson, showed consistency by using the recap feature and brainstorming ideas</w:t>
            </w:r>
          </w:p>
          <w:p w14:paraId="6C7AA83A" w14:textId="77777777" w:rsidR="006C53D1" w:rsidRPr="00507A93" w:rsidRDefault="006C53D1" w:rsidP="005739F9">
            <w:pPr>
              <w:rPr>
                <w:rFonts w:ascii="Calibri" w:hAnsi="Calibri" w:cs="Calibri"/>
                <w:bCs/>
              </w:rPr>
            </w:pPr>
            <w:r w:rsidRPr="00507A93">
              <w:rPr>
                <w:rFonts w:ascii="Calibri" w:hAnsi="Calibri" w:cs="Calibri"/>
                <w:bCs/>
              </w:rPr>
              <w:t>- Innovative way of reminding students what they should know at the current stage of the course by asking a question, then combating silence by saying: ‘We’ve covered this a fair bit.’ Also tested recall through prompting: ‘If you remember right back to the start in September when we did…’ – Overall, good testing of recall across all three sessions</w:t>
            </w:r>
          </w:p>
          <w:p w14:paraId="38949D1A" w14:textId="77777777" w:rsidR="006C53D1" w:rsidRPr="00507A93" w:rsidRDefault="006C53D1" w:rsidP="005739F9">
            <w:pPr>
              <w:rPr>
                <w:rFonts w:ascii="Calibri" w:hAnsi="Calibri" w:cs="Calibri"/>
                <w:bCs/>
              </w:rPr>
            </w:pPr>
            <w:r w:rsidRPr="00507A93">
              <w:rPr>
                <w:rFonts w:ascii="Calibri" w:hAnsi="Calibri" w:cs="Calibri"/>
                <w:bCs/>
              </w:rPr>
              <w:t>- Clearly confident with PowerPoint, adopting the same style across all the lessons (reading and building from the points)</w:t>
            </w:r>
          </w:p>
          <w:p w14:paraId="385BB4CE" w14:textId="77777777" w:rsidR="006C53D1" w:rsidRPr="00507A93" w:rsidRDefault="006C53D1" w:rsidP="000545A7">
            <w:pPr>
              <w:tabs>
                <w:tab w:val="left" w:pos="9372"/>
              </w:tabs>
              <w:rPr>
                <w:rFonts w:ascii="Calibri" w:hAnsi="Calibri" w:cs="Calibri"/>
                <w:bCs/>
              </w:rPr>
            </w:pPr>
            <w:r w:rsidRPr="00507A93">
              <w:rPr>
                <w:rFonts w:ascii="Calibri" w:hAnsi="Calibri" w:cs="Calibri"/>
                <w:bCs/>
              </w:rPr>
              <w:t xml:space="preserve">- Q&amp;A once again used as the main assessment strategy but to great effect. Made use of the marker on the whiteboard towards the end of the lesson (illustrating traditional real chalk and talk!). </w:t>
            </w:r>
          </w:p>
          <w:p w14:paraId="34B6279E" w14:textId="15521E23" w:rsidR="006C53D1" w:rsidRPr="00D21763" w:rsidRDefault="006C53D1" w:rsidP="00D21763">
            <w:pPr>
              <w:tabs>
                <w:tab w:val="left" w:pos="9372"/>
              </w:tabs>
              <w:rPr>
                <w:rFonts w:ascii="Calibri" w:hAnsi="Calibri" w:cs="Calibri"/>
                <w:bCs/>
              </w:rPr>
            </w:pPr>
            <w:r w:rsidRPr="00507A93">
              <w:rPr>
                <w:rFonts w:ascii="Calibri" w:hAnsi="Calibri" w:cs="Calibri"/>
                <w:bCs/>
              </w:rPr>
              <w:t>- Good conclusion, main content covered well within time and thanked learners prior to leaving</w:t>
            </w:r>
          </w:p>
        </w:tc>
      </w:tr>
      <w:tr w:rsidR="006C53D1" w:rsidRPr="00C71C2F" w14:paraId="142C08EA" w14:textId="77777777" w:rsidTr="00FA4D28">
        <w:trPr>
          <w:jc w:val="center"/>
        </w:trPr>
        <w:tc>
          <w:tcPr>
            <w:tcW w:w="10490" w:type="dxa"/>
            <w:gridSpan w:val="2"/>
          </w:tcPr>
          <w:p w14:paraId="5B1D755B" w14:textId="77777777" w:rsidR="006C53D1" w:rsidRPr="00C71C2F" w:rsidRDefault="006C53D1" w:rsidP="005739F9">
            <w:pPr>
              <w:rPr>
                <w:rFonts w:ascii="Calibri" w:hAnsi="Calibri" w:cs="Calibri"/>
                <w:b/>
              </w:rPr>
            </w:pPr>
            <w:r w:rsidRPr="00C71C2F">
              <w:rPr>
                <w:rFonts w:ascii="Calibri" w:hAnsi="Calibri" w:cs="Calibri"/>
                <w:b/>
              </w:rPr>
              <w:lastRenderedPageBreak/>
              <w:t>What I have learned:</w:t>
            </w:r>
          </w:p>
        </w:tc>
      </w:tr>
      <w:tr w:rsidR="006C53D1" w:rsidRPr="00C71C2F" w14:paraId="6397562E" w14:textId="77777777" w:rsidTr="00FA4D28">
        <w:trPr>
          <w:jc w:val="center"/>
        </w:trPr>
        <w:tc>
          <w:tcPr>
            <w:tcW w:w="10490" w:type="dxa"/>
            <w:gridSpan w:val="2"/>
            <w:tcBorders>
              <w:bottom w:val="single" w:sz="4" w:space="0" w:color="auto"/>
            </w:tcBorders>
          </w:tcPr>
          <w:p w14:paraId="785EBF36" w14:textId="77777777" w:rsidR="006C53D1" w:rsidRPr="00507A93" w:rsidRDefault="006C53D1" w:rsidP="005739F9">
            <w:pPr>
              <w:rPr>
                <w:rFonts w:ascii="Calibri" w:hAnsi="Calibri" w:cs="Calibri"/>
                <w:bCs/>
              </w:rPr>
            </w:pPr>
            <w:r w:rsidRPr="00507A93">
              <w:rPr>
                <w:rFonts w:ascii="Calibri" w:hAnsi="Calibri" w:cs="Calibri"/>
                <w:bCs/>
              </w:rPr>
              <w:t xml:space="preserve">- Benefits of knowing and using key terminologies specific to subject area – created an impressive aura around the teacher without her appearing boastful. </w:t>
            </w:r>
            <w:proofErr w:type="gramStart"/>
            <w:r w:rsidRPr="00507A93">
              <w:rPr>
                <w:rFonts w:ascii="Calibri" w:hAnsi="Calibri" w:cs="Calibri"/>
                <w:bCs/>
              </w:rPr>
              <w:t>Also</w:t>
            </w:r>
            <w:proofErr w:type="gramEnd"/>
            <w:r w:rsidRPr="00507A93">
              <w:rPr>
                <w:rFonts w:ascii="Calibri" w:hAnsi="Calibri" w:cs="Calibri"/>
                <w:bCs/>
              </w:rPr>
              <w:t xml:space="preserve"> great way of expanding on the points by the students and showing how they can stretch their learning even further</w:t>
            </w:r>
          </w:p>
          <w:p w14:paraId="65DA8263" w14:textId="77777777" w:rsidR="006C53D1" w:rsidRPr="00507A93" w:rsidRDefault="006C53D1" w:rsidP="005739F9">
            <w:pPr>
              <w:rPr>
                <w:rFonts w:ascii="Calibri" w:hAnsi="Calibri" w:cs="Calibri"/>
                <w:bCs/>
              </w:rPr>
            </w:pPr>
            <w:r w:rsidRPr="00507A93">
              <w:rPr>
                <w:rFonts w:ascii="Calibri" w:hAnsi="Calibri" w:cs="Calibri"/>
                <w:bCs/>
              </w:rPr>
              <w:t>- I can be more relaxed with preciseness towards time as the teacher never once finished ‘on the dot’ but still close enough as not to appear unprofessional</w:t>
            </w:r>
          </w:p>
          <w:p w14:paraId="5981CCB6" w14:textId="79F7FD87" w:rsidR="006C53D1" w:rsidRPr="00507A93" w:rsidRDefault="006C53D1" w:rsidP="005739F9">
            <w:pPr>
              <w:rPr>
                <w:rFonts w:ascii="Calibri" w:hAnsi="Calibri" w:cs="Calibri"/>
                <w:bCs/>
              </w:rPr>
            </w:pPr>
            <w:r w:rsidRPr="00507A93">
              <w:rPr>
                <w:rFonts w:ascii="Calibri" w:hAnsi="Calibri" w:cs="Calibri"/>
                <w:bCs/>
              </w:rPr>
              <w:t>- Whilst it is undoubtedly advantages to have knowledge of many different teaching/assessment strategies (range), the observations here showed how using the same one frequently but very effectively (Q&amp;A) is also fine (depth)</w:t>
            </w:r>
          </w:p>
        </w:tc>
      </w:tr>
      <w:tr w:rsidR="006C53D1" w:rsidRPr="00C71C2F" w14:paraId="77E646F7" w14:textId="77777777" w:rsidTr="00FA4D28">
        <w:trPr>
          <w:jc w:val="center"/>
        </w:trPr>
        <w:tc>
          <w:tcPr>
            <w:tcW w:w="10490" w:type="dxa"/>
            <w:gridSpan w:val="2"/>
          </w:tcPr>
          <w:p w14:paraId="3FD20A69" w14:textId="77777777" w:rsidR="006C53D1" w:rsidRPr="00C71C2F" w:rsidRDefault="006C53D1" w:rsidP="1B5D5813">
            <w:pPr>
              <w:rPr>
                <w:rFonts w:ascii="Calibri" w:hAnsi="Calibri" w:cs="Calibri"/>
                <w:b/>
                <w:bCs/>
              </w:rPr>
            </w:pPr>
            <w:r w:rsidRPr="1B5D5813">
              <w:rPr>
                <w:rFonts w:ascii="Calibri" w:hAnsi="Calibri" w:cs="Calibri"/>
                <w:b/>
                <w:bCs/>
              </w:rPr>
              <w:t>Targets to improve my own practice (mapped to professional standards):</w:t>
            </w:r>
          </w:p>
        </w:tc>
      </w:tr>
      <w:tr w:rsidR="006C53D1" w:rsidRPr="00C71C2F" w14:paraId="0E5FBF00" w14:textId="77777777" w:rsidTr="00FA4D28">
        <w:trPr>
          <w:jc w:val="center"/>
        </w:trPr>
        <w:tc>
          <w:tcPr>
            <w:tcW w:w="10490" w:type="dxa"/>
            <w:gridSpan w:val="2"/>
          </w:tcPr>
          <w:p w14:paraId="48F24804" w14:textId="09D38C50" w:rsidR="006C53D1" w:rsidRPr="00507A93" w:rsidRDefault="00507A93" w:rsidP="005739F9">
            <w:pPr>
              <w:rPr>
                <w:rFonts w:ascii="Calibri" w:hAnsi="Calibri" w:cs="Calibri"/>
                <w:bCs/>
              </w:rPr>
            </w:pPr>
            <w:r>
              <w:rPr>
                <w:rFonts w:ascii="Calibri" w:hAnsi="Calibri" w:cs="Calibri"/>
                <w:b/>
              </w:rPr>
              <w:t>-</w:t>
            </w:r>
            <w:r w:rsidR="006C53D1">
              <w:rPr>
                <w:rFonts w:ascii="Calibri" w:hAnsi="Calibri" w:cs="Calibri"/>
                <w:b/>
              </w:rPr>
              <w:t xml:space="preserve"> </w:t>
            </w:r>
            <w:r w:rsidR="006C53D1" w:rsidRPr="00507A93">
              <w:rPr>
                <w:rFonts w:ascii="Calibri" w:hAnsi="Calibri" w:cs="Calibri"/>
                <w:bCs/>
              </w:rPr>
              <w:t xml:space="preserve">To refer to and try and implement the IDC process in my practice since this structure and the features within each stage(e.g.) establishing entry behaviour, teaching/assessment strategies, revisiting the learning objectives etc ensure that </w:t>
            </w:r>
            <w:proofErr w:type="gramStart"/>
            <w:r w:rsidR="006C53D1" w:rsidRPr="00507A93">
              <w:rPr>
                <w:rFonts w:ascii="Calibri" w:hAnsi="Calibri" w:cs="Calibri"/>
                <w:bCs/>
              </w:rPr>
              <w:t>the vast majority of</w:t>
            </w:r>
            <w:proofErr w:type="gramEnd"/>
            <w:r w:rsidR="006C53D1" w:rsidRPr="00507A93">
              <w:rPr>
                <w:rFonts w:ascii="Calibri" w:hAnsi="Calibri" w:cs="Calibri"/>
                <w:bCs/>
              </w:rPr>
              <w:t xml:space="preserve"> teaching aspects are covered. I will try and implement this when starting my placements in March – ‘Demonstrate commitment to learners, their learning, safety and well-being’</w:t>
            </w:r>
          </w:p>
          <w:p w14:paraId="11C19BD2" w14:textId="77777777" w:rsidR="006C53D1" w:rsidRPr="00507A93" w:rsidRDefault="006C53D1" w:rsidP="005739F9">
            <w:pPr>
              <w:rPr>
                <w:rFonts w:ascii="Calibri" w:hAnsi="Calibri" w:cs="Calibri"/>
              </w:rPr>
            </w:pPr>
            <w:r w:rsidRPr="00507A93">
              <w:rPr>
                <w:rFonts w:ascii="Calibri" w:hAnsi="Calibri" w:cs="Calibri"/>
                <w:bCs/>
              </w:rPr>
              <w:t>- Find a balance between being professional and informal (sometimes being too professional makes people uncomfortable). It was useful to see the teacher in the second lesson relaxed and have short ‘</w:t>
            </w:r>
            <w:proofErr w:type="gramStart"/>
            <w:r w:rsidRPr="00507A93">
              <w:rPr>
                <w:rFonts w:ascii="Calibri" w:hAnsi="Calibri" w:cs="Calibri"/>
                <w:bCs/>
              </w:rPr>
              <w:t>off-topic</w:t>
            </w:r>
            <w:proofErr w:type="gramEnd"/>
            <w:r w:rsidRPr="00507A93">
              <w:rPr>
                <w:rFonts w:ascii="Calibri" w:hAnsi="Calibri" w:cs="Calibri"/>
                <w:bCs/>
              </w:rPr>
              <w:t>’ conversations with learners which showed good rapport. – ‘Build positive and collaborative</w:t>
            </w:r>
            <w:r w:rsidRPr="00BD3205">
              <w:rPr>
                <w:rFonts w:ascii="Calibri" w:hAnsi="Calibri" w:cs="Calibri"/>
                <w:b/>
                <w:bCs/>
              </w:rPr>
              <w:t xml:space="preserve"> </w:t>
            </w:r>
            <w:r w:rsidRPr="00507A93">
              <w:rPr>
                <w:rFonts w:ascii="Calibri" w:hAnsi="Calibri" w:cs="Calibri"/>
              </w:rPr>
              <w:t>relationship’s; ‘Demonstrate leadership, integrity, courtesy and respect towards others’ &amp; ‘Critically reflect on own values, knowledge and skills to improve learning and leadership’</w:t>
            </w:r>
          </w:p>
          <w:p w14:paraId="4B837D03" w14:textId="77777777" w:rsidR="006C53D1" w:rsidRPr="00C71C2F" w:rsidRDefault="006C53D1" w:rsidP="00332EFD">
            <w:pPr>
              <w:rPr>
                <w:rFonts w:ascii="Calibri" w:hAnsi="Calibri" w:cs="Calibri"/>
                <w:b/>
              </w:rPr>
            </w:pPr>
            <w:r w:rsidRPr="00507A93">
              <w:rPr>
                <w:rFonts w:ascii="Calibri" w:hAnsi="Calibri" w:cs="Calibri"/>
              </w:rPr>
              <w:lastRenderedPageBreak/>
              <w:t>- Ensure I always keep in mind the wider purpose of the lesson/course I’m delivering (it can be easy to become lost in the logistics of a task within itself and forget why it’s being taught). If a student asked me something like: ‘Why are we covering this?’, I want to be able to respond by specifying the purpose (e.g.) ‘It can be used to strengthen your learning and complement the main part of the theory.’ - Maintain and update knowledge of policies and strategies relevant to my sector’</w:t>
            </w:r>
          </w:p>
        </w:tc>
      </w:tr>
    </w:tbl>
    <w:p w14:paraId="0A2F0D7D" w14:textId="77777777" w:rsidR="006C53D1" w:rsidRDefault="006C53D1"/>
    <w:p w14:paraId="69C99745" w14:textId="77777777" w:rsidR="006C53D1" w:rsidRDefault="006C53D1" w:rsidP="00DD5969">
      <w:pPr>
        <w:rPr>
          <w:rFonts w:ascii="Calibri" w:hAnsi="Calibri" w:cs="Calibri"/>
          <w:b/>
          <w:bCs/>
        </w:rPr>
      </w:pPr>
    </w:p>
    <w:p w14:paraId="76667F09" w14:textId="77777777" w:rsidR="00507A93" w:rsidRPr="00507A93" w:rsidRDefault="00507A93" w:rsidP="00507A93">
      <w:pPr>
        <w:rPr>
          <w:rFonts w:ascii="Calibri" w:hAnsi="Calibri" w:cs="Calibri"/>
        </w:rPr>
      </w:pPr>
    </w:p>
    <w:p w14:paraId="71E7F539" w14:textId="77777777" w:rsidR="00507A93" w:rsidRPr="00507A93" w:rsidRDefault="00507A93" w:rsidP="00507A93">
      <w:pPr>
        <w:rPr>
          <w:rFonts w:ascii="Calibri" w:hAnsi="Calibri" w:cs="Calibri"/>
        </w:rPr>
      </w:pPr>
    </w:p>
    <w:p w14:paraId="1E14E041" w14:textId="77777777" w:rsidR="00507A93" w:rsidRPr="00507A93" w:rsidRDefault="00507A93" w:rsidP="00507A93">
      <w:pPr>
        <w:rPr>
          <w:rFonts w:ascii="Calibri" w:hAnsi="Calibri" w:cs="Calibri"/>
        </w:rPr>
      </w:pPr>
    </w:p>
    <w:p w14:paraId="70A13B6D" w14:textId="77777777" w:rsidR="00507A93" w:rsidRPr="00507A93" w:rsidRDefault="00507A93" w:rsidP="00507A93">
      <w:pPr>
        <w:rPr>
          <w:rFonts w:ascii="Calibri" w:hAnsi="Calibri" w:cs="Calibri"/>
        </w:rPr>
      </w:pPr>
    </w:p>
    <w:p w14:paraId="4BDF9AE9" w14:textId="77777777" w:rsidR="00507A93" w:rsidRPr="00507A93" w:rsidRDefault="00507A93" w:rsidP="00507A93">
      <w:pPr>
        <w:rPr>
          <w:rFonts w:ascii="Calibri" w:hAnsi="Calibri" w:cs="Calibri"/>
        </w:rPr>
      </w:pPr>
    </w:p>
    <w:p w14:paraId="2193F08C" w14:textId="77777777" w:rsidR="00507A93" w:rsidRPr="00507A93" w:rsidRDefault="00507A93" w:rsidP="00507A93">
      <w:pPr>
        <w:rPr>
          <w:rFonts w:ascii="Calibri" w:hAnsi="Calibri" w:cs="Calibri"/>
        </w:rPr>
      </w:pPr>
    </w:p>
    <w:p w14:paraId="1CD48BA8" w14:textId="77777777" w:rsidR="00507A93" w:rsidRPr="00507A93" w:rsidRDefault="00507A93" w:rsidP="00507A93">
      <w:pPr>
        <w:rPr>
          <w:rFonts w:ascii="Calibri" w:hAnsi="Calibri" w:cs="Calibri"/>
        </w:rPr>
      </w:pPr>
    </w:p>
    <w:p w14:paraId="5B6EBB34" w14:textId="77777777" w:rsidR="00507A93" w:rsidRPr="00507A93" w:rsidRDefault="00507A93" w:rsidP="00507A93">
      <w:pPr>
        <w:rPr>
          <w:rFonts w:ascii="Calibri" w:hAnsi="Calibri" w:cs="Calibri"/>
        </w:rPr>
      </w:pPr>
    </w:p>
    <w:p w14:paraId="159AC996" w14:textId="77777777" w:rsidR="00507A93" w:rsidRPr="00507A93" w:rsidRDefault="00507A93" w:rsidP="00507A93">
      <w:pPr>
        <w:rPr>
          <w:rFonts w:ascii="Calibri" w:hAnsi="Calibri" w:cs="Calibri"/>
        </w:rPr>
      </w:pPr>
    </w:p>
    <w:p w14:paraId="6343A963" w14:textId="77777777" w:rsidR="00507A93" w:rsidRPr="00507A93" w:rsidRDefault="00507A93" w:rsidP="00507A93">
      <w:pPr>
        <w:rPr>
          <w:rFonts w:ascii="Calibri" w:hAnsi="Calibri" w:cs="Calibri"/>
        </w:rPr>
      </w:pPr>
    </w:p>
    <w:p w14:paraId="0B18F483" w14:textId="77777777" w:rsidR="00507A93" w:rsidRPr="00507A93" w:rsidRDefault="00507A93" w:rsidP="00507A93">
      <w:pPr>
        <w:rPr>
          <w:rFonts w:ascii="Calibri" w:hAnsi="Calibri" w:cs="Calibri"/>
        </w:rPr>
      </w:pPr>
    </w:p>
    <w:p w14:paraId="7116939F" w14:textId="77777777" w:rsidR="00507A93" w:rsidRPr="00507A93" w:rsidRDefault="00507A93" w:rsidP="00507A93">
      <w:pPr>
        <w:rPr>
          <w:rFonts w:ascii="Calibri" w:hAnsi="Calibri" w:cs="Calibri"/>
        </w:rPr>
      </w:pPr>
    </w:p>
    <w:p w14:paraId="0F087FCB" w14:textId="77777777" w:rsidR="00507A93" w:rsidRPr="00507A93" w:rsidRDefault="00507A93" w:rsidP="00507A93">
      <w:pPr>
        <w:rPr>
          <w:rFonts w:ascii="Calibri" w:hAnsi="Calibri" w:cs="Calibri"/>
        </w:rPr>
      </w:pPr>
    </w:p>
    <w:p w14:paraId="36E1DE32" w14:textId="77777777" w:rsidR="00507A93" w:rsidRPr="00507A93" w:rsidRDefault="00507A93" w:rsidP="00507A93">
      <w:pPr>
        <w:rPr>
          <w:rFonts w:ascii="Calibri" w:hAnsi="Calibri" w:cs="Calibri"/>
        </w:rPr>
      </w:pPr>
    </w:p>
    <w:p w14:paraId="702BA4A1" w14:textId="77777777" w:rsidR="00507A93" w:rsidRPr="00507A93" w:rsidRDefault="00507A93" w:rsidP="00507A93">
      <w:pPr>
        <w:rPr>
          <w:rFonts w:ascii="Calibri" w:hAnsi="Calibri" w:cs="Calibri"/>
        </w:rPr>
      </w:pPr>
    </w:p>
    <w:p w14:paraId="1DAAFF6E" w14:textId="77777777" w:rsidR="00507A93" w:rsidRPr="00507A93" w:rsidRDefault="00507A93" w:rsidP="00507A93">
      <w:pPr>
        <w:rPr>
          <w:rFonts w:ascii="Calibri" w:hAnsi="Calibri" w:cs="Calibri"/>
        </w:rPr>
      </w:pPr>
    </w:p>
    <w:p w14:paraId="181C577C" w14:textId="77777777" w:rsidR="00507A93" w:rsidRPr="00507A93" w:rsidRDefault="00507A93" w:rsidP="00507A93">
      <w:pPr>
        <w:rPr>
          <w:rFonts w:ascii="Calibri" w:hAnsi="Calibri" w:cs="Calibri"/>
        </w:rPr>
      </w:pPr>
    </w:p>
    <w:p w14:paraId="61C28E25" w14:textId="77777777" w:rsidR="00507A93" w:rsidRPr="00507A93" w:rsidRDefault="00507A93" w:rsidP="00507A93">
      <w:pPr>
        <w:rPr>
          <w:rFonts w:ascii="Calibri" w:hAnsi="Calibri" w:cs="Calibri"/>
        </w:rPr>
      </w:pPr>
    </w:p>
    <w:p w14:paraId="06D6B73B" w14:textId="77777777" w:rsidR="00507A93" w:rsidRDefault="00507A93" w:rsidP="00507A93">
      <w:pPr>
        <w:rPr>
          <w:rFonts w:ascii="Calibri" w:hAnsi="Calibri" w:cs="Calibri"/>
          <w:b/>
          <w:bCs/>
        </w:rPr>
      </w:pPr>
    </w:p>
    <w:p w14:paraId="0763801C" w14:textId="77777777" w:rsidR="00005873" w:rsidRDefault="00005873" w:rsidP="00507A93">
      <w:pPr>
        <w:rPr>
          <w:rFonts w:ascii="Calibri" w:hAnsi="Calibri" w:cs="Calibri"/>
          <w:b/>
          <w:bCs/>
        </w:rPr>
      </w:pPr>
    </w:p>
    <w:p w14:paraId="33B5B0B0" w14:textId="77777777" w:rsidR="00005873" w:rsidRDefault="00005873" w:rsidP="00507A93">
      <w:pPr>
        <w:rPr>
          <w:rFonts w:ascii="Calibri" w:hAnsi="Calibri" w:cs="Calibri"/>
          <w:b/>
          <w:bCs/>
        </w:rPr>
      </w:pPr>
    </w:p>
    <w:p w14:paraId="36477632" w14:textId="283549DC" w:rsidR="00507A93" w:rsidRDefault="00507A93" w:rsidP="00507A93">
      <w:pPr>
        <w:tabs>
          <w:tab w:val="left" w:pos="2196"/>
        </w:tabs>
        <w:rPr>
          <w:rFonts w:ascii="Calibri" w:hAnsi="Calibri" w:cs="Calibri"/>
        </w:rPr>
      </w:pPr>
      <w:r>
        <w:rPr>
          <w:rFonts w:ascii="Calibri" w:hAnsi="Calibri" w:cs="Calibri"/>
        </w:rPr>
        <w:tab/>
      </w:r>
    </w:p>
    <w:p w14:paraId="23D31394" w14:textId="2D7ADF9A" w:rsidR="00507A93" w:rsidRDefault="00507A93" w:rsidP="00507A93">
      <w:pPr>
        <w:tabs>
          <w:tab w:val="left" w:pos="2196"/>
        </w:tabs>
        <w:rPr>
          <w:rFonts w:ascii="Calibri" w:hAnsi="Calibri" w:cs="Calibri"/>
          <w:b/>
          <w:bCs/>
        </w:rPr>
      </w:pPr>
      <w:r w:rsidRPr="00F356AF">
        <w:rPr>
          <w:rFonts w:ascii="Calibri" w:hAnsi="Calibri" w:cs="Calibri"/>
          <w:b/>
          <w:bCs/>
        </w:rPr>
        <w:lastRenderedPageBreak/>
        <w:t>Appendix B – Teacher Observation Form</w:t>
      </w:r>
      <w:r w:rsidR="00F356AF" w:rsidRPr="00F356AF">
        <w:rPr>
          <w:rFonts w:ascii="Calibri" w:hAnsi="Calibri" w:cs="Calibri"/>
          <w:b/>
          <w:bCs/>
        </w:rPr>
        <w:t xml:space="preserve"> (Teacher 2)</w:t>
      </w:r>
    </w:p>
    <w:p w14:paraId="05DBC073" w14:textId="77777777" w:rsidR="00341883" w:rsidRPr="00AA4407" w:rsidRDefault="00341883" w:rsidP="1B5D5813">
      <w:pPr>
        <w:pStyle w:val="Heading2"/>
        <w:rPr>
          <w:i/>
          <w:iCs/>
        </w:rPr>
      </w:pPr>
      <w:r w:rsidRPr="1B5D5813">
        <w:t xml:space="preserve">Teacher Observation Form </w:t>
      </w:r>
    </w:p>
    <w:p w14:paraId="5A72A80F" w14:textId="77777777" w:rsidR="00341883" w:rsidRPr="00C71C2F" w:rsidRDefault="00341883" w:rsidP="00C4151F">
      <w:pPr>
        <w:rPr>
          <w:rFonts w:ascii="Calibri" w:hAnsi="Calibri" w:cs="Calibri"/>
          <w:b/>
          <w:sz w:val="18"/>
          <w:szCs w:val="18"/>
        </w:rPr>
      </w:pPr>
    </w:p>
    <w:p w14:paraId="7BA62EB2" w14:textId="77777777" w:rsidR="00341883" w:rsidRPr="00D57B13" w:rsidRDefault="00341883" w:rsidP="00C4151F">
      <w:pPr>
        <w:jc w:val="center"/>
      </w:pPr>
      <w:r w:rsidRPr="00D57B13">
        <w:rPr>
          <w:noProof/>
          <w:lang w:eastAsia="en-GB"/>
        </w:rPr>
        <w:drawing>
          <wp:inline distT="0" distB="0" distL="0" distR="0" wp14:anchorId="4F0B4543" wp14:editId="7E6CEB36">
            <wp:extent cx="1362075" cy="481330"/>
            <wp:effectExtent l="0" t="0" r="9525" b="0"/>
            <wp:docPr id="489000828" name="Picture 4890008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315A6E68" w14:textId="77777777" w:rsidR="00341883" w:rsidRPr="00C71C2F" w:rsidRDefault="00341883" w:rsidP="00C4151F">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341883" w:rsidRPr="00C71C2F" w14:paraId="63B436F7" w14:textId="77777777" w:rsidTr="00135C00">
        <w:trPr>
          <w:jc w:val="center"/>
        </w:trPr>
        <w:tc>
          <w:tcPr>
            <w:tcW w:w="3544" w:type="dxa"/>
          </w:tcPr>
          <w:p w14:paraId="754A5C7A" w14:textId="77777777" w:rsidR="00341883" w:rsidRPr="00C71C2F" w:rsidRDefault="00341883" w:rsidP="005739F9">
            <w:pPr>
              <w:rPr>
                <w:rFonts w:ascii="Calibri" w:hAnsi="Calibri" w:cs="Calibri"/>
                <w:b/>
              </w:rPr>
            </w:pPr>
            <w:r w:rsidRPr="00C71C2F">
              <w:rPr>
                <w:rFonts w:ascii="Calibri" w:hAnsi="Calibri" w:cs="Calibri"/>
                <w:b/>
              </w:rPr>
              <w:t>Teacher</w:t>
            </w:r>
          </w:p>
          <w:p w14:paraId="40CAA636" w14:textId="77777777" w:rsidR="00341883" w:rsidRPr="00C71C2F" w:rsidRDefault="00341883" w:rsidP="005739F9">
            <w:pPr>
              <w:rPr>
                <w:rFonts w:ascii="Calibri" w:hAnsi="Calibri" w:cs="Calibri"/>
                <w:b/>
              </w:rPr>
            </w:pPr>
          </w:p>
        </w:tc>
        <w:tc>
          <w:tcPr>
            <w:tcW w:w="6946" w:type="dxa"/>
            <w:vAlign w:val="center"/>
          </w:tcPr>
          <w:p w14:paraId="3957430E" w14:textId="77777777" w:rsidR="00341883" w:rsidRPr="00AD2FEA" w:rsidRDefault="00341883" w:rsidP="00135C00">
            <w:pPr>
              <w:rPr>
                <w:rFonts w:ascii="Calibri" w:hAnsi="Calibri" w:cs="Calibri"/>
                <w:b/>
              </w:rPr>
            </w:pPr>
            <w:r>
              <w:rPr>
                <w:rFonts w:ascii="Calibri" w:hAnsi="Calibri" w:cs="Calibri"/>
                <w:b/>
              </w:rPr>
              <w:t>Barbara Cook</w:t>
            </w:r>
          </w:p>
        </w:tc>
      </w:tr>
      <w:tr w:rsidR="00341883" w:rsidRPr="00C71C2F" w14:paraId="6A5F91ED" w14:textId="77777777" w:rsidTr="1B5D5813">
        <w:trPr>
          <w:jc w:val="center"/>
        </w:trPr>
        <w:tc>
          <w:tcPr>
            <w:tcW w:w="3544" w:type="dxa"/>
          </w:tcPr>
          <w:p w14:paraId="13AD9B7E" w14:textId="77777777" w:rsidR="00341883" w:rsidRPr="00C71C2F" w:rsidRDefault="00341883" w:rsidP="005739F9">
            <w:pPr>
              <w:rPr>
                <w:rFonts w:ascii="Calibri" w:hAnsi="Calibri" w:cs="Calibri"/>
                <w:b/>
              </w:rPr>
            </w:pPr>
            <w:r w:rsidRPr="00C71C2F">
              <w:rPr>
                <w:rFonts w:ascii="Calibri" w:hAnsi="Calibri" w:cs="Calibri"/>
                <w:b/>
              </w:rPr>
              <w:t>Date</w:t>
            </w:r>
          </w:p>
        </w:tc>
        <w:tc>
          <w:tcPr>
            <w:tcW w:w="6946" w:type="dxa"/>
          </w:tcPr>
          <w:p w14:paraId="0632EA9F" w14:textId="77777777" w:rsidR="00341883" w:rsidRPr="00C71C2F" w:rsidRDefault="00341883" w:rsidP="005739F9">
            <w:pPr>
              <w:rPr>
                <w:rFonts w:ascii="Calibri" w:hAnsi="Calibri" w:cs="Calibri"/>
                <w:b/>
              </w:rPr>
            </w:pPr>
            <w:r>
              <w:rPr>
                <w:rFonts w:ascii="Calibri" w:hAnsi="Calibri" w:cs="Calibri"/>
                <w:b/>
              </w:rPr>
              <w:t>13/01/2026; 20/01/2026 (2x 90 minutes sessions)</w:t>
            </w:r>
          </w:p>
        </w:tc>
      </w:tr>
      <w:tr w:rsidR="00341883" w:rsidRPr="00C71C2F" w14:paraId="051DE964" w14:textId="77777777" w:rsidTr="1B5D5813">
        <w:trPr>
          <w:jc w:val="center"/>
        </w:trPr>
        <w:tc>
          <w:tcPr>
            <w:tcW w:w="3544" w:type="dxa"/>
          </w:tcPr>
          <w:p w14:paraId="6F6E2BD4" w14:textId="77777777" w:rsidR="00341883" w:rsidRPr="00C71C2F" w:rsidRDefault="00341883" w:rsidP="005739F9">
            <w:pPr>
              <w:rPr>
                <w:rFonts w:ascii="Calibri" w:hAnsi="Calibri" w:cs="Calibri"/>
                <w:b/>
              </w:rPr>
            </w:pPr>
            <w:r w:rsidRPr="00C71C2F">
              <w:rPr>
                <w:rFonts w:ascii="Calibri" w:hAnsi="Calibri" w:cs="Calibri"/>
                <w:b/>
              </w:rPr>
              <w:t>Group</w:t>
            </w:r>
          </w:p>
        </w:tc>
        <w:tc>
          <w:tcPr>
            <w:tcW w:w="6946" w:type="dxa"/>
          </w:tcPr>
          <w:p w14:paraId="70945215" w14:textId="77777777" w:rsidR="00341883" w:rsidRPr="00C71C2F" w:rsidRDefault="00341883" w:rsidP="005739F9">
            <w:pPr>
              <w:rPr>
                <w:rFonts w:ascii="Calibri" w:hAnsi="Calibri" w:cs="Calibri"/>
                <w:b/>
              </w:rPr>
            </w:pPr>
            <w:r>
              <w:rPr>
                <w:rFonts w:ascii="Calibri" w:hAnsi="Calibri" w:cs="Calibri"/>
                <w:b/>
              </w:rPr>
              <w:t xml:space="preserve">Mental Health Self-Management (hereafter: SM) lessons at Adferiad Recovery, Ammanford </w:t>
            </w:r>
          </w:p>
        </w:tc>
      </w:tr>
      <w:tr w:rsidR="00341883" w:rsidRPr="00C71C2F" w14:paraId="4E53CB36" w14:textId="77777777" w:rsidTr="1B5D5813">
        <w:trPr>
          <w:jc w:val="center"/>
        </w:trPr>
        <w:tc>
          <w:tcPr>
            <w:tcW w:w="3544" w:type="dxa"/>
            <w:tcBorders>
              <w:bottom w:val="single" w:sz="4" w:space="0" w:color="auto"/>
            </w:tcBorders>
          </w:tcPr>
          <w:p w14:paraId="678F5B3F" w14:textId="77777777" w:rsidR="00341883" w:rsidRPr="00C71C2F" w:rsidRDefault="00341883" w:rsidP="005739F9">
            <w:pPr>
              <w:rPr>
                <w:rFonts w:ascii="Calibri" w:hAnsi="Calibri" w:cs="Calibri"/>
                <w:b/>
              </w:rPr>
            </w:pPr>
            <w:r w:rsidRPr="00C71C2F">
              <w:rPr>
                <w:rFonts w:ascii="Calibri" w:hAnsi="Calibri" w:cs="Calibri"/>
                <w:b/>
              </w:rPr>
              <w:t>Topic/Context</w:t>
            </w:r>
          </w:p>
        </w:tc>
        <w:tc>
          <w:tcPr>
            <w:tcW w:w="6946" w:type="dxa"/>
            <w:tcBorders>
              <w:bottom w:val="single" w:sz="4" w:space="0" w:color="auto"/>
            </w:tcBorders>
          </w:tcPr>
          <w:p w14:paraId="01AC6964" w14:textId="77777777" w:rsidR="00341883" w:rsidRPr="00C71C2F" w:rsidRDefault="00341883" w:rsidP="005739F9">
            <w:pPr>
              <w:rPr>
                <w:rFonts w:ascii="Calibri" w:hAnsi="Calibri" w:cs="Calibri"/>
                <w:b/>
              </w:rPr>
            </w:pPr>
            <w:r>
              <w:rPr>
                <w:rFonts w:ascii="Calibri" w:hAnsi="Calibri" w:cs="Calibri"/>
                <w:b/>
              </w:rPr>
              <w:t>13/01/2026: Positive and negative thoughts; 20/01/2026: Food addictions</w:t>
            </w:r>
          </w:p>
        </w:tc>
      </w:tr>
      <w:tr w:rsidR="00341883" w:rsidRPr="00C71C2F" w14:paraId="623FDD9D" w14:textId="77777777" w:rsidTr="1B5D5813">
        <w:trPr>
          <w:jc w:val="center"/>
        </w:trPr>
        <w:tc>
          <w:tcPr>
            <w:tcW w:w="10490" w:type="dxa"/>
            <w:gridSpan w:val="2"/>
          </w:tcPr>
          <w:p w14:paraId="7FA7C50F" w14:textId="77777777" w:rsidR="00341883" w:rsidRPr="00C71C2F" w:rsidRDefault="00341883" w:rsidP="005739F9">
            <w:pPr>
              <w:rPr>
                <w:rFonts w:ascii="Calibri" w:hAnsi="Calibri" w:cs="Calibri"/>
                <w:b/>
              </w:rPr>
            </w:pPr>
            <w:r w:rsidRPr="00C71C2F">
              <w:rPr>
                <w:rFonts w:ascii="Calibri" w:hAnsi="Calibri" w:cs="Calibri"/>
                <w:b/>
              </w:rPr>
              <w:t>Notes on the lesson:</w:t>
            </w:r>
          </w:p>
        </w:tc>
      </w:tr>
      <w:tr w:rsidR="00341883" w:rsidRPr="00C71C2F" w14:paraId="3747C4F7" w14:textId="77777777" w:rsidTr="00813A26">
        <w:trPr>
          <w:jc w:val="center"/>
        </w:trPr>
        <w:tc>
          <w:tcPr>
            <w:tcW w:w="10490" w:type="dxa"/>
            <w:gridSpan w:val="2"/>
            <w:tcBorders>
              <w:bottom w:val="single" w:sz="4" w:space="0" w:color="auto"/>
            </w:tcBorders>
          </w:tcPr>
          <w:p w14:paraId="0C293A15" w14:textId="05115235" w:rsidR="00341883" w:rsidRPr="00253688" w:rsidRDefault="00341883" w:rsidP="005739F9">
            <w:pPr>
              <w:rPr>
                <w:rFonts w:ascii="Calibri" w:hAnsi="Calibri" w:cs="Calibri"/>
                <w:b/>
              </w:rPr>
            </w:pPr>
            <w:r w:rsidRPr="00253688">
              <w:rPr>
                <w:rFonts w:ascii="Calibri" w:hAnsi="Calibri" w:cs="Calibri"/>
                <w:b/>
              </w:rPr>
              <w:t>Lesson 1:</w:t>
            </w:r>
          </w:p>
          <w:p w14:paraId="24A5F9F1" w14:textId="77777777" w:rsidR="00341883" w:rsidRPr="00253688" w:rsidRDefault="00341883" w:rsidP="005739F9">
            <w:pPr>
              <w:rPr>
                <w:rFonts w:ascii="Calibri" w:hAnsi="Calibri" w:cs="Calibri"/>
                <w:bCs/>
              </w:rPr>
            </w:pPr>
            <w:r w:rsidRPr="00253688">
              <w:rPr>
                <w:rFonts w:ascii="Calibri" w:hAnsi="Calibri" w:cs="Calibri"/>
                <w:bCs/>
              </w:rPr>
              <w:t>- Set the scene well by placing material/resources needed to conduct the session on the table in an organized way and exchanged pleasantries with the service users</w:t>
            </w:r>
          </w:p>
          <w:p w14:paraId="0E7262E1" w14:textId="77777777" w:rsidR="00341883" w:rsidRPr="00253688" w:rsidRDefault="00341883" w:rsidP="005739F9">
            <w:pPr>
              <w:rPr>
                <w:rFonts w:ascii="Calibri" w:hAnsi="Calibri" w:cs="Calibri"/>
                <w:bCs/>
              </w:rPr>
            </w:pPr>
            <w:r w:rsidRPr="00253688">
              <w:rPr>
                <w:rFonts w:ascii="Calibri" w:hAnsi="Calibri" w:cs="Calibri"/>
                <w:bCs/>
              </w:rPr>
              <w:t>- Showed punctuality by stating to those already seated that we would wait until 11:00 before starting (as some regular service users that attend SM were not yet present)</w:t>
            </w:r>
          </w:p>
          <w:p w14:paraId="5547FA6C" w14:textId="77777777" w:rsidR="00341883" w:rsidRPr="00253688" w:rsidRDefault="00341883" w:rsidP="005739F9">
            <w:pPr>
              <w:rPr>
                <w:rFonts w:ascii="Calibri" w:hAnsi="Calibri" w:cs="Calibri"/>
                <w:bCs/>
              </w:rPr>
            </w:pPr>
            <w:r w:rsidRPr="00253688">
              <w:rPr>
                <w:rFonts w:ascii="Calibri" w:hAnsi="Calibri" w:cs="Calibri"/>
                <w:bCs/>
              </w:rPr>
              <w:t>- Clearly outlined the topic that would be covered and justified the choice of topic (the residual stressors of the Christmas/New Year period &amp; trying to set achievable goals for the new year ahead</w:t>
            </w:r>
          </w:p>
          <w:p w14:paraId="455EF346" w14:textId="77777777" w:rsidR="00341883" w:rsidRPr="00253688" w:rsidRDefault="00341883" w:rsidP="005739F9">
            <w:pPr>
              <w:rPr>
                <w:rFonts w:ascii="Calibri" w:hAnsi="Calibri" w:cs="Calibri"/>
                <w:bCs/>
              </w:rPr>
            </w:pPr>
            <w:r w:rsidRPr="00253688">
              <w:rPr>
                <w:rFonts w:ascii="Calibri" w:hAnsi="Calibri" w:cs="Calibri"/>
                <w:bCs/>
              </w:rPr>
              <w:t xml:space="preserve">- Began the session positively by asking questions that worked within the affective domain of learning: ‘How are people </w:t>
            </w:r>
            <w:r w:rsidRPr="00253688">
              <w:rPr>
                <w:rFonts w:ascii="Calibri" w:hAnsi="Calibri" w:cs="Calibri"/>
                <w:bCs/>
                <w:u w:val="single"/>
              </w:rPr>
              <w:t>feeling</w:t>
            </w:r>
            <w:r w:rsidRPr="00253688">
              <w:rPr>
                <w:rFonts w:ascii="Calibri" w:hAnsi="Calibri" w:cs="Calibri"/>
                <w:bCs/>
              </w:rPr>
              <w:t xml:space="preserve"> about setting themselves fresh goals?’</w:t>
            </w:r>
          </w:p>
          <w:p w14:paraId="66A7AFCD" w14:textId="77777777" w:rsidR="00341883" w:rsidRPr="00253688" w:rsidRDefault="00341883" w:rsidP="005739F9">
            <w:pPr>
              <w:rPr>
                <w:rFonts w:ascii="Calibri" w:hAnsi="Calibri" w:cs="Calibri"/>
                <w:bCs/>
              </w:rPr>
            </w:pPr>
            <w:r w:rsidRPr="00253688">
              <w:rPr>
                <w:rFonts w:ascii="Calibri" w:hAnsi="Calibri" w:cs="Calibri"/>
                <w:bCs/>
              </w:rPr>
              <w:t xml:space="preserve">- Used the </w:t>
            </w:r>
            <w:proofErr w:type="gramStart"/>
            <w:r w:rsidRPr="00253688">
              <w:rPr>
                <w:rFonts w:ascii="Calibri" w:hAnsi="Calibri" w:cs="Calibri"/>
                <w:bCs/>
              </w:rPr>
              <w:t>paper based</w:t>
            </w:r>
            <w:proofErr w:type="gramEnd"/>
            <w:r w:rsidRPr="00253688">
              <w:rPr>
                <w:rFonts w:ascii="Calibri" w:hAnsi="Calibri" w:cs="Calibri"/>
                <w:bCs/>
              </w:rPr>
              <w:t xml:space="preserve"> material to deliver factual info although showed a great deal knowledge at hand. If reading from the resources, she would expand on these points. No use of digital technology but at zero cost to the lesson quality</w:t>
            </w:r>
          </w:p>
          <w:p w14:paraId="4A10307A" w14:textId="77777777" w:rsidR="00341883" w:rsidRPr="00253688" w:rsidRDefault="00341883" w:rsidP="005739F9">
            <w:pPr>
              <w:rPr>
                <w:rFonts w:ascii="Calibri" w:hAnsi="Calibri" w:cs="Calibri"/>
                <w:bCs/>
              </w:rPr>
            </w:pPr>
            <w:r w:rsidRPr="00253688">
              <w:rPr>
                <w:rFonts w:ascii="Calibri" w:hAnsi="Calibri" w:cs="Calibri"/>
                <w:bCs/>
              </w:rPr>
              <w:t>- Encouraged engagement from all participants by asking a simple question and going around the table, an individual at the time: ‘On a scale of 1-10, how optimistic are people feeling about the goal you have in mind?’ – inclusive and a great way to get quieter/shyer service users speaking, if only briefly</w:t>
            </w:r>
          </w:p>
          <w:p w14:paraId="6A208C76" w14:textId="77777777" w:rsidR="00341883" w:rsidRPr="00253688" w:rsidRDefault="00341883" w:rsidP="005739F9">
            <w:pPr>
              <w:rPr>
                <w:rFonts w:ascii="Calibri" w:hAnsi="Calibri" w:cs="Calibri"/>
                <w:bCs/>
              </w:rPr>
            </w:pPr>
            <w:r w:rsidRPr="00253688">
              <w:rPr>
                <w:rFonts w:ascii="Calibri" w:hAnsi="Calibri" w:cs="Calibri"/>
                <w:bCs/>
              </w:rPr>
              <w:t xml:space="preserve">- Allowed learners to express their opinions/answers, taking care not to rush individuals that spoke slower than others, with less confidence and/or with more utterances </w:t>
            </w:r>
          </w:p>
          <w:p w14:paraId="7DB98A64" w14:textId="77777777" w:rsidR="00341883" w:rsidRPr="00253688" w:rsidRDefault="00341883" w:rsidP="005739F9">
            <w:pPr>
              <w:rPr>
                <w:rFonts w:ascii="Calibri" w:hAnsi="Calibri" w:cs="Calibri"/>
                <w:bCs/>
              </w:rPr>
            </w:pPr>
            <w:r w:rsidRPr="00253688">
              <w:rPr>
                <w:rFonts w:ascii="Calibri" w:hAnsi="Calibri" w:cs="Calibri"/>
                <w:bCs/>
              </w:rPr>
              <w:lastRenderedPageBreak/>
              <w:t>- Reached the conclusion stage of the lesson by asking learners if they found the session beneficial and if they had any questions</w:t>
            </w:r>
          </w:p>
          <w:p w14:paraId="44234F11" w14:textId="3BEAFFAB" w:rsidR="00341883" w:rsidRPr="00253688" w:rsidRDefault="00341883" w:rsidP="005739F9">
            <w:pPr>
              <w:rPr>
                <w:rFonts w:ascii="Calibri" w:hAnsi="Calibri" w:cs="Calibri"/>
                <w:bCs/>
              </w:rPr>
            </w:pPr>
            <w:r w:rsidRPr="00253688">
              <w:rPr>
                <w:rFonts w:ascii="Calibri" w:hAnsi="Calibri" w:cs="Calibri"/>
                <w:bCs/>
              </w:rPr>
              <w:t>- Showed excellent ability to convey a ‘friendly professional’ aura</w:t>
            </w:r>
          </w:p>
          <w:p w14:paraId="7551E44B" w14:textId="77777777" w:rsidR="00253688" w:rsidRPr="00253688" w:rsidRDefault="00253688" w:rsidP="005739F9">
            <w:pPr>
              <w:rPr>
                <w:rFonts w:ascii="Calibri" w:hAnsi="Calibri" w:cs="Calibri"/>
                <w:bCs/>
              </w:rPr>
            </w:pPr>
          </w:p>
          <w:p w14:paraId="39A1EDF7" w14:textId="2AFB4E91" w:rsidR="00341883" w:rsidRPr="00253688" w:rsidRDefault="00341883" w:rsidP="005739F9">
            <w:pPr>
              <w:rPr>
                <w:rFonts w:ascii="Calibri" w:hAnsi="Calibri" w:cs="Calibri"/>
                <w:b/>
              </w:rPr>
            </w:pPr>
            <w:r w:rsidRPr="00253688">
              <w:rPr>
                <w:rFonts w:ascii="Calibri" w:hAnsi="Calibri" w:cs="Calibri"/>
                <w:b/>
              </w:rPr>
              <w:t>Lesson 2:</w:t>
            </w:r>
          </w:p>
          <w:p w14:paraId="1432E2B7" w14:textId="77777777" w:rsidR="00341883" w:rsidRPr="00253688" w:rsidRDefault="00341883" w:rsidP="005739F9">
            <w:pPr>
              <w:rPr>
                <w:rFonts w:ascii="Calibri" w:hAnsi="Calibri" w:cs="Calibri"/>
                <w:bCs/>
              </w:rPr>
            </w:pPr>
            <w:r w:rsidRPr="00253688">
              <w:rPr>
                <w:rFonts w:ascii="Calibri" w:hAnsi="Calibri" w:cs="Calibri"/>
                <w:bCs/>
              </w:rPr>
              <w:t>- Started the session by offering service users the choice between two topics: Food addiction or sleep management, with most people expressing preference to cover food addictions (this showed her adaptability as she was prepared to deliver either topic at the choice of her learners, also demonstrating the importance of SM sessions having client involvement)</w:t>
            </w:r>
          </w:p>
          <w:p w14:paraId="7F3052FB" w14:textId="77777777" w:rsidR="00341883" w:rsidRPr="00253688" w:rsidRDefault="00341883" w:rsidP="005739F9">
            <w:pPr>
              <w:rPr>
                <w:rFonts w:ascii="Calibri" w:hAnsi="Calibri" w:cs="Calibri"/>
                <w:bCs/>
              </w:rPr>
            </w:pPr>
            <w:r w:rsidRPr="00253688">
              <w:rPr>
                <w:rFonts w:ascii="Calibri" w:hAnsi="Calibri" w:cs="Calibri"/>
                <w:bCs/>
              </w:rPr>
              <w:t xml:space="preserve">- Frequently herself used and welcomed useful, every day and no-nonsense examples from learners to enhance relatability to all, such as doing a weekly shop on a full stomach </w:t>
            </w:r>
            <w:proofErr w:type="gramStart"/>
            <w:r w:rsidRPr="00253688">
              <w:rPr>
                <w:rFonts w:ascii="Calibri" w:hAnsi="Calibri" w:cs="Calibri"/>
                <w:bCs/>
              </w:rPr>
              <w:t>in order to</w:t>
            </w:r>
            <w:proofErr w:type="gramEnd"/>
            <w:r w:rsidRPr="00253688">
              <w:rPr>
                <w:rFonts w:ascii="Calibri" w:hAnsi="Calibri" w:cs="Calibri"/>
                <w:bCs/>
              </w:rPr>
              <w:t xml:space="preserve"> reduce the temptation of placing sugary foods into the trolley  </w:t>
            </w:r>
          </w:p>
          <w:p w14:paraId="7BEC527A" w14:textId="77777777" w:rsidR="00341883" w:rsidRPr="00253688" w:rsidRDefault="00341883" w:rsidP="005739F9">
            <w:pPr>
              <w:rPr>
                <w:rFonts w:ascii="Calibri" w:hAnsi="Calibri" w:cs="Calibri"/>
                <w:bCs/>
              </w:rPr>
            </w:pPr>
            <w:r w:rsidRPr="00253688">
              <w:rPr>
                <w:rFonts w:ascii="Calibri" w:hAnsi="Calibri" w:cs="Calibri"/>
                <w:bCs/>
              </w:rPr>
              <w:t>- Broke down the more complicated parts of the topic well to learners, making it digestible and easy-to understand</w:t>
            </w:r>
          </w:p>
          <w:p w14:paraId="342516B8" w14:textId="77777777" w:rsidR="00341883" w:rsidRPr="00253688" w:rsidRDefault="00341883" w:rsidP="005739F9">
            <w:pPr>
              <w:rPr>
                <w:rFonts w:ascii="Calibri" w:hAnsi="Calibri" w:cs="Calibri"/>
                <w:bCs/>
              </w:rPr>
            </w:pPr>
            <w:r w:rsidRPr="00253688">
              <w:rPr>
                <w:rFonts w:ascii="Calibri" w:hAnsi="Calibri" w:cs="Calibri"/>
                <w:bCs/>
              </w:rPr>
              <w:t>- As much of the session touched upon the characteristics of addiction more generally, the Teacher showed delicacy and a careful approach to her words</w:t>
            </w:r>
          </w:p>
          <w:p w14:paraId="0DE56930" w14:textId="77777777" w:rsidR="00341883" w:rsidRPr="00253688" w:rsidRDefault="00341883" w:rsidP="005739F9">
            <w:pPr>
              <w:rPr>
                <w:rFonts w:ascii="Calibri" w:hAnsi="Calibri" w:cs="Calibri"/>
                <w:bCs/>
              </w:rPr>
            </w:pPr>
            <w:r w:rsidRPr="00253688">
              <w:rPr>
                <w:rFonts w:ascii="Calibri" w:hAnsi="Calibri" w:cs="Calibri"/>
                <w:bCs/>
              </w:rPr>
              <w:t xml:space="preserve">- Checked-in with the learners at one point during the lesson by asking how people were feeling the session was going, which is particularly important in MH settings </w:t>
            </w:r>
          </w:p>
          <w:p w14:paraId="35010FD5" w14:textId="77777777" w:rsidR="00341883" w:rsidRPr="00253688" w:rsidRDefault="00341883" w:rsidP="005739F9">
            <w:pPr>
              <w:rPr>
                <w:rFonts w:ascii="Calibri" w:hAnsi="Calibri" w:cs="Calibri"/>
                <w:bCs/>
              </w:rPr>
            </w:pPr>
            <w:r w:rsidRPr="00253688">
              <w:rPr>
                <w:rFonts w:ascii="Calibri" w:hAnsi="Calibri" w:cs="Calibri"/>
                <w:bCs/>
              </w:rPr>
              <w:t>- Showed awareness of the fact that some participants were more vocal and willing to express than others by inviting others to share their opinions – particularly those who appeared like they wanted to engage but couldn’t quite do so because of the heavy input of others</w:t>
            </w:r>
          </w:p>
          <w:p w14:paraId="04C93D78" w14:textId="77777777" w:rsidR="00341883" w:rsidRPr="00253688" w:rsidRDefault="00341883" w:rsidP="005739F9">
            <w:pPr>
              <w:rPr>
                <w:rFonts w:ascii="Calibri" w:hAnsi="Calibri" w:cs="Calibri"/>
                <w:bCs/>
              </w:rPr>
            </w:pPr>
            <w:r w:rsidRPr="00253688">
              <w:rPr>
                <w:rFonts w:ascii="Calibri" w:hAnsi="Calibri" w:cs="Calibri"/>
                <w:bCs/>
              </w:rPr>
              <w:t>- Finished in much the same way as the lesson the week before (asking learners if they had any questions and what she planned on covering next week)</w:t>
            </w:r>
          </w:p>
        </w:tc>
      </w:tr>
      <w:tr w:rsidR="00341883" w:rsidRPr="00C71C2F" w14:paraId="7F0D02E2" w14:textId="77777777" w:rsidTr="1B5D5813">
        <w:trPr>
          <w:jc w:val="center"/>
        </w:trPr>
        <w:tc>
          <w:tcPr>
            <w:tcW w:w="10490" w:type="dxa"/>
            <w:gridSpan w:val="2"/>
          </w:tcPr>
          <w:p w14:paraId="575BFD30" w14:textId="77777777" w:rsidR="00341883" w:rsidRPr="00C71C2F" w:rsidRDefault="00341883" w:rsidP="005739F9">
            <w:pPr>
              <w:rPr>
                <w:rFonts w:ascii="Calibri" w:hAnsi="Calibri" w:cs="Calibri"/>
                <w:b/>
              </w:rPr>
            </w:pPr>
            <w:r w:rsidRPr="00C71C2F">
              <w:rPr>
                <w:rFonts w:ascii="Calibri" w:hAnsi="Calibri" w:cs="Calibri"/>
                <w:b/>
              </w:rPr>
              <w:lastRenderedPageBreak/>
              <w:t>What I have learned:</w:t>
            </w:r>
          </w:p>
        </w:tc>
      </w:tr>
      <w:tr w:rsidR="00341883" w:rsidRPr="00C71C2F" w14:paraId="5F5AC482" w14:textId="77777777" w:rsidTr="00C84C70">
        <w:trPr>
          <w:jc w:val="center"/>
        </w:trPr>
        <w:tc>
          <w:tcPr>
            <w:tcW w:w="10490" w:type="dxa"/>
            <w:gridSpan w:val="2"/>
            <w:tcBorders>
              <w:bottom w:val="single" w:sz="4" w:space="0" w:color="auto"/>
            </w:tcBorders>
          </w:tcPr>
          <w:p w14:paraId="3134A03F" w14:textId="77777777" w:rsidR="00341883" w:rsidRPr="00253688" w:rsidRDefault="00341883" w:rsidP="005739F9">
            <w:pPr>
              <w:rPr>
                <w:rFonts w:ascii="Calibri" w:hAnsi="Calibri" w:cs="Calibri"/>
                <w:bCs/>
              </w:rPr>
            </w:pPr>
            <w:r w:rsidRPr="00253688">
              <w:rPr>
                <w:rFonts w:ascii="Calibri" w:hAnsi="Calibri" w:cs="Calibri"/>
                <w:bCs/>
              </w:rPr>
              <w:t>- The need to be particularly cautious with certain topics/information due to the sensitive nature of some MH clients. Topics/info that we may take for granted in discussions in other settings may be triggering here. Must slow my speaking and think of what I’m about to say first.</w:t>
            </w:r>
          </w:p>
          <w:p w14:paraId="4AF46C60" w14:textId="77777777" w:rsidR="00341883" w:rsidRPr="00253688" w:rsidRDefault="00341883" w:rsidP="005739F9">
            <w:pPr>
              <w:rPr>
                <w:rFonts w:ascii="Calibri" w:hAnsi="Calibri" w:cs="Calibri"/>
                <w:bCs/>
              </w:rPr>
            </w:pPr>
            <w:r w:rsidRPr="00253688">
              <w:rPr>
                <w:rFonts w:ascii="Calibri" w:hAnsi="Calibri" w:cs="Calibri"/>
                <w:bCs/>
              </w:rPr>
              <w:t>-  The need to have enough knowledge in multiple area if giving learners the choice between two or more topics</w:t>
            </w:r>
          </w:p>
          <w:p w14:paraId="1DEE7066" w14:textId="77777777" w:rsidR="00341883" w:rsidRPr="00C71C2F" w:rsidRDefault="00341883" w:rsidP="005739F9">
            <w:pPr>
              <w:rPr>
                <w:rFonts w:ascii="Calibri" w:hAnsi="Calibri" w:cs="Calibri"/>
                <w:b/>
              </w:rPr>
            </w:pPr>
            <w:r w:rsidRPr="00253688">
              <w:rPr>
                <w:rFonts w:ascii="Calibri" w:hAnsi="Calibri" w:cs="Calibri"/>
                <w:bCs/>
              </w:rPr>
              <w:t>- Be prepared for more interruptions in MH settings since there is no formal requirement for clients to enter at 11:00 (on the dot) - some join the SM sessions sporadically which can be disrupting for the teacher</w:t>
            </w:r>
          </w:p>
        </w:tc>
      </w:tr>
      <w:tr w:rsidR="00341883" w:rsidRPr="00C71C2F" w14:paraId="5EE2C8AA" w14:textId="77777777" w:rsidTr="1B5D5813">
        <w:trPr>
          <w:jc w:val="center"/>
        </w:trPr>
        <w:tc>
          <w:tcPr>
            <w:tcW w:w="10490" w:type="dxa"/>
            <w:gridSpan w:val="2"/>
          </w:tcPr>
          <w:p w14:paraId="383185B2" w14:textId="77777777" w:rsidR="00341883" w:rsidRPr="00C71C2F" w:rsidRDefault="00341883" w:rsidP="1B5D5813">
            <w:pPr>
              <w:rPr>
                <w:rFonts w:ascii="Calibri" w:hAnsi="Calibri" w:cs="Calibri"/>
                <w:b/>
                <w:bCs/>
              </w:rPr>
            </w:pPr>
            <w:r w:rsidRPr="1B5D5813">
              <w:rPr>
                <w:rFonts w:ascii="Calibri" w:hAnsi="Calibri" w:cs="Calibri"/>
                <w:b/>
                <w:bCs/>
              </w:rPr>
              <w:t>Targets to improve my own practice (mapped to professional standards):</w:t>
            </w:r>
          </w:p>
        </w:tc>
      </w:tr>
      <w:tr w:rsidR="00341883" w:rsidRPr="00C71C2F" w14:paraId="047492F5" w14:textId="77777777" w:rsidTr="00AC1927">
        <w:trPr>
          <w:jc w:val="center"/>
        </w:trPr>
        <w:tc>
          <w:tcPr>
            <w:tcW w:w="10490" w:type="dxa"/>
            <w:gridSpan w:val="2"/>
          </w:tcPr>
          <w:p w14:paraId="3D391B24" w14:textId="77777777" w:rsidR="00341883" w:rsidRPr="00253688" w:rsidRDefault="00341883" w:rsidP="005739F9">
            <w:pPr>
              <w:rPr>
                <w:rFonts w:ascii="Calibri" w:hAnsi="Calibri" w:cs="Calibri"/>
                <w:bCs/>
              </w:rPr>
            </w:pPr>
            <w:r w:rsidRPr="00253688">
              <w:rPr>
                <w:rFonts w:ascii="Calibri" w:hAnsi="Calibri" w:cs="Calibri"/>
                <w:bCs/>
              </w:rPr>
              <w:lastRenderedPageBreak/>
              <w:t>- Try and develop a more relaxed, ‘friendly professional’ aura in these settings as this balance appeared successful in the observations – this includes simplifying my vocabulary and condensing my sentences to create rapport – ‘Demonstrate commitment to learners, their learning, safety and well-being’; ‘Demonstrate leadership, integrity, courtesy and respect towards others’ &amp; ‘Build positive and collaborative relationships’</w:t>
            </w:r>
          </w:p>
          <w:p w14:paraId="52D317CF" w14:textId="77777777" w:rsidR="00341883" w:rsidRPr="00253688" w:rsidRDefault="00341883" w:rsidP="005739F9">
            <w:pPr>
              <w:rPr>
                <w:rFonts w:ascii="Calibri" w:hAnsi="Calibri" w:cs="Calibri"/>
                <w:bCs/>
              </w:rPr>
            </w:pPr>
            <w:r w:rsidRPr="00253688">
              <w:rPr>
                <w:rFonts w:ascii="Calibri" w:hAnsi="Calibri" w:cs="Calibri"/>
                <w:bCs/>
              </w:rPr>
              <w:t>- Ensure that I approach potentially sensitive topics with care – ‘Critically reflect on own values, knowledge and skills to improve learning and leadership’; ‘Value and promote diversity, equality of opportunity and inclusion’ &amp; ‘Demonstrate leadership, integrity, courtesy and respect towards others’</w:t>
            </w:r>
          </w:p>
          <w:p w14:paraId="074530FA" w14:textId="77777777" w:rsidR="00341883" w:rsidRPr="00C71C2F" w:rsidRDefault="00341883" w:rsidP="005739F9">
            <w:pPr>
              <w:rPr>
                <w:rFonts w:ascii="Calibri" w:hAnsi="Calibri" w:cs="Calibri"/>
                <w:b/>
              </w:rPr>
            </w:pPr>
            <w:r w:rsidRPr="00253688">
              <w:rPr>
                <w:rFonts w:ascii="Calibri" w:hAnsi="Calibri" w:cs="Calibri"/>
                <w:bCs/>
              </w:rPr>
              <w:t>- Successful SM sessions usually include sizeable input from the clients so I must try and adopt a less ‘lecture style’ one-way-traffic delivery, instead welcome responses from the learners and be prepared to be silent and use listening skills when needed – ‘Demonstrate commitment to learners, their learning, safety and well-being’; ‘Demonstrate leadership, integrity, courtesy and respect towards others’; ‘Maintain and update knowledge of policies and strategies relevant to my sector’</w:t>
            </w:r>
          </w:p>
        </w:tc>
      </w:tr>
    </w:tbl>
    <w:p w14:paraId="073673F5" w14:textId="77777777" w:rsidR="00341883" w:rsidRDefault="00341883"/>
    <w:p w14:paraId="18966B4C" w14:textId="77777777" w:rsidR="00F356AF" w:rsidRPr="00F356AF" w:rsidRDefault="00F356AF" w:rsidP="00507A93">
      <w:pPr>
        <w:tabs>
          <w:tab w:val="left" w:pos="2196"/>
        </w:tabs>
        <w:rPr>
          <w:rFonts w:ascii="Calibri" w:hAnsi="Calibri" w:cs="Calibri"/>
          <w:b/>
          <w:bCs/>
        </w:rPr>
      </w:pPr>
    </w:p>
    <w:sectPr w:rsidR="00F356AF" w:rsidRPr="00F356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27EF2D" w14:textId="77777777" w:rsidR="00A026A4" w:rsidRDefault="00A026A4" w:rsidP="00011AB6">
      <w:pPr>
        <w:spacing w:after="0" w:line="240" w:lineRule="auto"/>
      </w:pPr>
      <w:r>
        <w:separator/>
      </w:r>
    </w:p>
  </w:endnote>
  <w:endnote w:type="continuationSeparator" w:id="0">
    <w:p w14:paraId="61EE9254" w14:textId="77777777" w:rsidR="00A026A4" w:rsidRDefault="00A026A4"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514CE0" w14:textId="77777777" w:rsidR="00A026A4" w:rsidRDefault="00A026A4" w:rsidP="00011AB6">
      <w:pPr>
        <w:spacing w:after="0" w:line="240" w:lineRule="auto"/>
      </w:pPr>
      <w:r>
        <w:separator/>
      </w:r>
    </w:p>
  </w:footnote>
  <w:footnote w:type="continuationSeparator" w:id="0">
    <w:p w14:paraId="2D2EF5DE" w14:textId="77777777" w:rsidR="00A026A4" w:rsidRDefault="00A026A4" w:rsidP="00011A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07640"/>
    <w:multiLevelType w:val="hybridMultilevel"/>
    <w:tmpl w:val="72AA6BCA"/>
    <w:lvl w:ilvl="0" w:tplc="00010409">
      <w:start w:val="1"/>
      <w:numFmt w:val="bullet"/>
      <w:lvlText w:val=""/>
      <w:lvlJc w:val="left"/>
      <w:pPr>
        <w:ind w:left="720" w:hanging="360"/>
      </w:pPr>
      <w:rPr>
        <w:rFonts w:ascii="Symbol" w:hAnsi="Symbol" w:hint="default"/>
        <w:sz w:val="24"/>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DCD20A9"/>
    <w:multiLevelType w:val="hybridMultilevel"/>
    <w:tmpl w:val="7CF06832"/>
    <w:lvl w:ilvl="0" w:tplc="3448FE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4063920">
    <w:abstractNumId w:val="0"/>
  </w:num>
  <w:num w:numId="2" w16cid:durableId="12198960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135E"/>
    <w:rsid w:val="000036E1"/>
    <w:rsid w:val="00004930"/>
    <w:rsid w:val="00005248"/>
    <w:rsid w:val="00005873"/>
    <w:rsid w:val="00011AB6"/>
    <w:rsid w:val="000133CA"/>
    <w:rsid w:val="00016312"/>
    <w:rsid w:val="00020A59"/>
    <w:rsid w:val="00023F40"/>
    <w:rsid w:val="00027B4D"/>
    <w:rsid w:val="00030A5E"/>
    <w:rsid w:val="000333FB"/>
    <w:rsid w:val="00033E51"/>
    <w:rsid w:val="000359B7"/>
    <w:rsid w:val="000371C3"/>
    <w:rsid w:val="00037660"/>
    <w:rsid w:val="00040FA3"/>
    <w:rsid w:val="00042238"/>
    <w:rsid w:val="00045C19"/>
    <w:rsid w:val="00046918"/>
    <w:rsid w:val="00050AB0"/>
    <w:rsid w:val="00051C6A"/>
    <w:rsid w:val="00053FD6"/>
    <w:rsid w:val="00054524"/>
    <w:rsid w:val="00054FF6"/>
    <w:rsid w:val="00056CEA"/>
    <w:rsid w:val="00056FAB"/>
    <w:rsid w:val="00060498"/>
    <w:rsid w:val="00061BBC"/>
    <w:rsid w:val="0006349E"/>
    <w:rsid w:val="00063AD5"/>
    <w:rsid w:val="00063ADC"/>
    <w:rsid w:val="0006591E"/>
    <w:rsid w:val="00066997"/>
    <w:rsid w:val="0007300E"/>
    <w:rsid w:val="000801A8"/>
    <w:rsid w:val="00081516"/>
    <w:rsid w:val="00082027"/>
    <w:rsid w:val="0008207B"/>
    <w:rsid w:val="00087D33"/>
    <w:rsid w:val="00093263"/>
    <w:rsid w:val="00094613"/>
    <w:rsid w:val="00096578"/>
    <w:rsid w:val="00097CC0"/>
    <w:rsid w:val="000A2E17"/>
    <w:rsid w:val="000A470F"/>
    <w:rsid w:val="000A5E8F"/>
    <w:rsid w:val="000A7F64"/>
    <w:rsid w:val="000B0BC2"/>
    <w:rsid w:val="000B1A14"/>
    <w:rsid w:val="000B3305"/>
    <w:rsid w:val="000B33F6"/>
    <w:rsid w:val="000B46A7"/>
    <w:rsid w:val="000B57D7"/>
    <w:rsid w:val="000B5F07"/>
    <w:rsid w:val="000B7567"/>
    <w:rsid w:val="000C0123"/>
    <w:rsid w:val="000C144A"/>
    <w:rsid w:val="000C1AB0"/>
    <w:rsid w:val="000C541C"/>
    <w:rsid w:val="000C68CB"/>
    <w:rsid w:val="000C6A78"/>
    <w:rsid w:val="000D3A03"/>
    <w:rsid w:val="000D5B34"/>
    <w:rsid w:val="000D71CB"/>
    <w:rsid w:val="000D7239"/>
    <w:rsid w:val="000D7D71"/>
    <w:rsid w:val="000E1692"/>
    <w:rsid w:val="000E196C"/>
    <w:rsid w:val="000E2E1C"/>
    <w:rsid w:val="000E4160"/>
    <w:rsid w:val="000F0A1B"/>
    <w:rsid w:val="000F1D25"/>
    <w:rsid w:val="000F2E4C"/>
    <w:rsid w:val="000F3C0C"/>
    <w:rsid w:val="000F3CAC"/>
    <w:rsid w:val="000F5F11"/>
    <w:rsid w:val="00100BB8"/>
    <w:rsid w:val="001027D0"/>
    <w:rsid w:val="0010406A"/>
    <w:rsid w:val="00107547"/>
    <w:rsid w:val="00110DEC"/>
    <w:rsid w:val="001118FB"/>
    <w:rsid w:val="00113F35"/>
    <w:rsid w:val="00114245"/>
    <w:rsid w:val="00115538"/>
    <w:rsid w:val="00116430"/>
    <w:rsid w:val="00116A2A"/>
    <w:rsid w:val="00133B83"/>
    <w:rsid w:val="00135DD1"/>
    <w:rsid w:val="001412B0"/>
    <w:rsid w:val="0014455E"/>
    <w:rsid w:val="00147924"/>
    <w:rsid w:val="00147CE1"/>
    <w:rsid w:val="00156317"/>
    <w:rsid w:val="00156DEE"/>
    <w:rsid w:val="00163242"/>
    <w:rsid w:val="00164156"/>
    <w:rsid w:val="00165E7B"/>
    <w:rsid w:val="00167CA4"/>
    <w:rsid w:val="0018054A"/>
    <w:rsid w:val="00180FCC"/>
    <w:rsid w:val="001819DF"/>
    <w:rsid w:val="001838D4"/>
    <w:rsid w:val="00191D23"/>
    <w:rsid w:val="0019326E"/>
    <w:rsid w:val="00193A1E"/>
    <w:rsid w:val="0019438B"/>
    <w:rsid w:val="001951D2"/>
    <w:rsid w:val="00197352"/>
    <w:rsid w:val="001A1AEA"/>
    <w:rsid w:val="001A2009"/>
    <w:rsid w:val="001A2CB2"/>
    <w:rsid w:val="001A35CE"/>
    <w:rsid w:val="001A4796"/>
    <w:rsid w:val="001A751A"/>
    <w:rsid w:val="001B013A"/>
    <w:rsid w:val="001B086C"/>
    <w:rsid w:val="001B55A7"/>
    <w:rsid w:val="001B61D1"/>
    <w:rsid w:val="001C3432"/>
    <w:rsid w:val="001C511F"/>
    <w:rsid w:val="001C612A"/>
    <w:rsid w:val="001C6E70"/>
    <w:rsid w:val="001D1749"/>
    <w:rsid w:val="001D1D29"/>
    <w:rsid w:val="001D3A40"/>
    <w:rsid w:val="001D3E30"/>
    <w:rsid w:val="001D424D"/>
    <w:rsid w:val="001E01F9"/>
    <w:rsid w:val="001E58B6"/>
    <w:rsid w:val="001E5B32"/>
    <w:rsid w:val="001F0DD8"/>
    <w:rsid w:val="001F1E49"/>
    <w:rsid w:val="001F2EAE"/>
    <w:rsid w:val="0020294F"/>
    <w:rsid w:val="002031CB"/>
    <w:rsid w:val="00206A87"/>
    <w:rsid w:val="00206FD6"/>
    <w:rsid w:val="002120AB"/>
    <w:rsid w:val="00212BB0"/>
    <w:rsid w:val="00213A37"/>
    <w:rsid w:val="00217930"/>
    <w:rsid w:val="002227F6"/>
    <w:rsid w:val="00223673"/>
    <w:rsid w:val="00231084"/>
    <w:rsid w:val="0023229F"/>
    <w:rsid w:val="00233797"/>
    <w:rsid w:val="002342BF"/>
    <w:rsid w:val="00236DD6"/>
    <w:rsid w:val="00241ACF"/>
    <w:rsid w:val="002422A8"/>
    <w:rsid w:val="002424D0"/>
    <w:rsid w:val="00242B4C"/>
    <w:rsid w:val="002432EE"/>
    <w:rsid w:val="00246819"/>
    <w:rsid w:val="00247823"/>
    <w:rsid w:val="00253688"/>
    <w:rsid w:val="002538AD"/>
    <w:rsid w:val="00260C11"/>
    <w:rsid w:val="00260C2E"/>
    <w:rsid w:val="00260E2F"/>
    <w:rsid w:val="0026212C"/>
    <w:rsid w:val="00262DC1"/>
    <w:rsid w:val="0026647F"/>
    <w:rsid w:val="0026695D"/>
    <w:rsid w:val="00266B63"/>
    <w:rsid w:val="00271BB0"/>
    <w:rsid w:val="0027268F"/>
    <w:rsid w:val="00272B37"/>
    <w:rsid w:val="00274BB7"/>
    <w:rsid w:val="002828D6"/>
    <w:rsid w:val="0028452D"/>
    <w:rsid w:val="00285688"/>
    <w:rsid w:val="00286407"/>
    <w:rsid w:val="00287803"/>
    <w:rsid w:val="00292616"/>
    <w:rsid w:val="00292F8C"/>
    <w:rsid w:val="00294739"/>
    <w:rsid w:val="0029710F"/>
    <w:rsid w:val="002A0082"/>
    <w:rsid w:val="002A0C6D"/>
    <w:rsid w:val="002A2521"/>
    <w:rsid w:val="002A365D"/>
    <w:rsid w:val="002A4737"/>
    <w:rsid w:val="002A5CB8"/>
    <w:rsid w:val="002B1CC1"/>
    <w:rsid w:val="002B1F95"/>
    <w:rsid w:val="002B2957"/>
    <w:rsid w:val="002B7C46"/>
    <w:rsid w:val="002C123D"/>
    <w:rsid w:val="002D2D83"/>
    <w:rsid w:val="002E2C50"/>
    <w:rsid w:val="002E6383"/>
    <w:rsid w:val="002E7713"/>
    <w:rsid w:val="002F00AC"/>
    <w:rsid w:val="002F1691"/>
    <w:rsid w:val="002F243A"/>
    <w:rsid w:val="002F4288"/>
    <w:rsid w:val="002F49F3"/>
    <w:rsid w:val="00301303"/>
    <w:rsid w:val="00301906"/>
    <w:rsid w:val="00302BB1"/>
    <w:rsid w:val="00307139"/>
    <w:rsid w:val="00310552"/>
    <w:rsid w:val="00313DC7"/>
    <w:rsid w:val="003172E5"/>
    <w:rsid w:val="003179FA"/>
    <w:rsid w:val="00320FBA"/>
    <w:rsid w:val="00323AC1"/>
    <w:rsid w:val="0032410A"/>
    <w:rsid w:val="003260DD"/>
    <w:rsid w:val="00327E31"/>
    <w:rsid w:val="003309A8"/>
    <w:rsid w:val="0033249F"/>
    <w:rsid w:val="00332B5E"/>
    <w:rsid w:val="00333CBA"/>
    <w:rsid w:val="003341DF"/>
    <w:rsid w:val="00341883"/>
    <w:rsid w:val="00341A4B"/>
    <w:rsid w:val="00345AFB"/>
    <w:rsid w:val="00347EA1"/>
    <w:rsid w:val="003503D4"/>
    <w:rsid w:val="00350747"/>
    <w:rsid w:val="00351A6A"/>
    <w:rsid w:val="00353860"/>
    <w:rsid w:val="00353F6C"/>
    <w:rsid w:val="003561F7"/>
    <w:rsid w:val="00356611"/>
    <w:rsid w:val="003613ED"/>
    <w:rsid w:val="00364D98"/>
    <w:rsid w:val="003652A1"/>
    <w:rsid w:val="00365A2F"/>
    <w:rsid w:val="003720BD"/>
    <w:rsid w:val="0038129E"/>
    <w:rsid w:val="00382505"/>
    <w:rsid w:val="00382546"/>
    <w:rsid w:val="0038266A"/>
    <w:rsid w:val="00382B6F"/>
    <w:rsid w:val="00384533"/>
    <w:rsid w:val="0038535E"/>
    <w:rsid w:val="00386CA5"/>
    <w:rsid w:val="003904DE"/>
    <w:rsid w:val="00392007"/>
    <w:rsid w:val="003927F1"/>
    <w:rsid w:val="00393B92"/>
    <w:rsid w:val="003946CB"/>
    <w:rsid w:val="00395676"/>
    <w:rsid w:val="0039733A"/>
    <w:rsid w:val="003A3A7D"/>
    <w:rsid w:val="003A4B66"/>
    <w:rsid w:val="003A709B"/>
    <w:rsid w:val="003A74F4"/>
    <w:rsid w:val="003A7C78"/>
    <w:rsid w:val="003B2536"/>
    <w:rsid w:val="003B4A0B"/>
    <w:rsid w:val="003C08DB"/>
    <w:rsid w:val="003C2C94"/>
    <w:rsid w:val="003C39E9"/>
    <w:rsid w:val="003C54C7"/>
    <w:rsid w:val="003C5CB7"/>
    <w:rsid w:val="003C5FB9"/>
    <w:rsid w:val="003D089E"/>
    <w:rsid w:val="003D1070"/>
    <w:rsid w:val="003D1D2D"/>
    <w:rsid w:val="003D223A"/>
    <w:rsid w:val="003D3DBD"/>
    <w:rsid w:val="003D4858"/>
    <w:rsid w:val="003D5CF9"/>
    <w:rsid w:val="003D60AB"/>
    <w:rsid w:val="003E1E0C"/>
    <w:rsid w:val="003E2ECB"/>
    <w:rsid w:val="003E3032"/>
    <w:rsid w:val="003E62F8"/>
    <w:rsid w:val="003E6FE6"/>
    <w:rsid w:val="003E7C42"/>
    <w:rsid w:val="003F0550"/>
    <w:rsid w:val="003F117B"/>
    <w:rsid w:val="003F1519"/>
    <w:rsid w:val="003F1AC8"/>
    <w:rsid w:val="003F1EAF"/>
    <w:rsid w:val="003F2F8A"/>
    <w:rsid w:val="003F553F"/>
    <w:rsid w:val="003F6C88"/>
    <w:rsid w:val="00400912"/>
    <w:rsid w:val="00401CB3"/>
    <w:rsid w:val="004039E7"/>
    <w:rsid w:val="00405342"/>
    <w:rsid w:val="0041048F"/>
    <w:rsid w:val="0041273D"/>
    <w:rsid w:val="00415FEE"/>
    <w:rsid w:val="00417AB6"/>
    <w:rsid w:val="00424FB5"/>
    <w:rsid w:val="00426A6E"/>
    <w:rsid w:val="00427FDE"/>
    <w:rsid w:val="00431C0C"/>
    <w:rsid w:val="00435686"/>
    <w:rsid w:val="00435958"/>
    <w:rsid w:val="0044037B"/>
    <w:rsid w:val="00441376"/>
    <w:rsid w:val="0044422E"/>
    <w:rsid w:val="00450BFF"/>
    <w:rsid w:val="00450DA2"/>
    <w:rsid w:val="00451126"/>
    <w:rsid w:val="004511C5"/>
    <w:rsid w:val="00454DEE"/>
    <w:rsid w:val="00457AD8"/>
    <w:rsid w:val="00466370"/>
    <w:rsid w:val="0046730F"/>
    <w:rsid w:val="0047370D"/>
    <w:rsid w:val="00475E1E"/>
    <w:rsid w:val="0047622B"/>
    <w:rsid w:val="00480DE2"/>
    <w:rsid w:val="004836F4"/>
    <w:rsid w:val="0048483D"/>
    <w:rsid w:val="00486A75"/>
    <w:rsid w:val="00490D81"/>
    <w:rsid w:val="00491AF0"/>
    <w:rsid w:val="0049273C"/>
    <w:rsid w:val="00492E83"/>
    <w:rsid w:val="004942DF"/>
    <w:rsid w:val="004949F3"/>
    <w:rsid w:val="00496FAF"/>
    <w:rsid w:val="004A01BD"/>
    <w:rsid w:val="004B16B2"/>
    <w:rsid w:val="004B210F"/>
    <w:rsid w:val="004B7716"/>
    <w:rsid w:val="004B794E"/>
    <w:rsid w:val="004C059E"/>
    <w:rsid w:val="004C0DD4"/>
    <w:rsid w:val="004C0E12"/>
    <w:rsid w:val="004C3636"/>
    <w:rsid w:val="004C6070"/>
    <w:rsid w:val="004C6C8F"/>
    <w:rsid w:val="004D03FC"/>
    <w:rsid w:val="004D2A42"/>
    <w:rsid w:val="004D474C"/>
    <w:rsid w:val="004E0DA5"/>
    <w:rsid w:val="004E3788"/>
    <w:rsid w:val="004E397A"/>
    <w:rsid w:val="004E4230"/>
    <w:rsid w:val="004F11A5"/>
    <w:rsid w:val="004F179B"/>
    <w:rsid w:val="004F2746"/>
    <w:rsid w:val="004F3338"/>
    <w:rsid w:val="005036DD"/>
    <w:rsid w:val="00507A93"/>
    <w:rsid w:val="005114E6"/>
    <w:rsid w:val="0051329A"/>
    <w:rsid w:val="00513982"/>
    <w:rsid w:val="00513D2E"/>
    <w:rsid w:val="0051422F"/>
    <w:rsid w:val="00515091"/>
    <w:rsid w:val="005157FD"/>
    <w:rsid w:val="00520BED"/>
    <w:rsid w:val="00522316"/>
    <w:rsid w:val="00523452"/>
    <w:rsid w:val="0052510D"/>
    <w:rsid w:val="00526C66"/>
    <w:rsid w:val="005279B8"/>
    <w:rsid w:val="005306CF"/>
    <w:rsid w:val="005318DD"/>
    <w:rsid w:val="00532101"/>
    <w:rsid w:val="0053246E"/>
    <w:rsid w:val="00533777"/>
    <w:rsid w:val="00534199"/>
    <w:rsid w:val="00536CFB"/>
    <w:rsid w:val="00536E48"/>
    <w:rsid w:val="00537D14"/>
    <w:rsid w:val="00542B81"/>
    <w:rsid w:val="00543F5E"/>
    <w:rsid w:val="00544079"/>
    <w:rsid w:val="00545AD7"/>
    <w:rsid w:val="005501D9"/>
    <w:rsid w:val="00550BFC"/>
    <w:rsid w:val="00552A10"/>
    <w:rsid w:val="0055337A"/>
    <w:rsid w:val="00553CAF"/>
    <w:rsid w:val="0055474E"/>
    <w:rsid w:val="0056069E"/>
    <w:rsid w:val="005627F1"/>
    <w:rsid w:val="005678BA"/>
    <w:rsid w:val="00573122"/>
    <w:rsid w:val="00573EAF"/>
    <w:rsid w:val="00577478"/>
    <w:rsid w:val="00580B72"/>
    <w:rsid w:val="00581472"/>
    <w:rsid w:val="00581D81"/>
    <w:rsid w:val="00582732"/>
    <w:rsid w:val="00582B5D"/>
    <w:rsid w:val="00583D41"/>
    <w:rsid w:val="00584970"/>
    <w:rsid w:val="00585731"/>
    <w:rsid w:val="00586D67"/>
    <w:rsid w:val="005872BE"/>
    <w:rsid w:val="005878AD"/>
    <w:rsid w:val="0059056B"/>
    <w:rsid w:val="00590F39"/>
    <w:rsid w:val="00591A9D"/>
    <w:rsid w:val="00596607"/>
    <w:rsid w:val="00596B94"/>
    <w:rsid w:val="00597690"/>
    <w:rsid w:val="005A3CDD"/>
    <w:rsid w:val="005A553A"/>
    <w:rsid w:val="005A71D9"/>
    <w:rsid w:val="005A74E5"/>
    <w:rsid w:val="005B1463"/>
    <w:rsid w:val="005B2197"/>
    <w:rsid w:val="005B3263"/>
    <w:rsid w:val="005B4971"/>
    <w:rsid w:val="005B5EEB"/>
    <w:rsid w:val="005B783A"/>
    <w:rsid w:val="005B7F88"/>
    <w:rsid w:val="005C0298"/>
    <w:rsid w:val="005C0CB5"/>
    <w:rsid w:val="005C2033"/>
    <w:rsid w:val="005C23B0"/>
    <w:rsid w:val="005C31E5"/>
    <w:rsid w:val="005C3C38"/>
    <w:rsid w:val="005C407D"/>
    <w:rsid w:val="005C491F"/>
    <w:rsid w:val="005C4C88"/>
    <w:rsid w:val="005C5A4E"/>
    <w:rsid w:val="005D19C5"/>
    <w:rsid w:val="005E1C95"/>
    <w:rsid w:val="005E2EBB"/>
    <w:rsid w:val="005E336D"/>
    <w:rsid w:val="005E62AB"/>
    <w:rsid w:val="005E7983"/>
    <w:rsid w:val="005F3FD7"/>
    <w:rsid w:val="005F42D0"/>
    <w:rsid w:val="005F6DC2"/>
    <w:rsid w:val="005F7C42"/>
    <w:rsid w:val="005F7DAF"/>
    <w:rsid w:val="0060164B"/>
    <w:rsid w:val="00606984"/>
    <w:rsid w:val="00610860"/>
    <w:rsid w:val="00610EB2"/>
    <w:rsid w:val="00611FB4"/>
    <w:rsid w:val="00615334"/>
    <w:rsid w:val="00615CF6"/>
    <w:rsid w:val="0061705F"/>
    <w:rsid w:val="006223B7"/>
    <w:rsid w:val="00622B2B"/>
    <w:rsid w:val="0062310A"/>
    <w:rsid w:val="00623A62"/>
    <w:rsid w:val="006250C9"/>
    <w:rsid w:val="006266DE"/>
    <w:rsid w:val="00634929"/>
    <w:rsid w:val="00640EB5"/>
    <w:rsid w:val="00643654"/>
    <w:rsid w:val="00644358"/>
    <w:rsid w:val="00645B8B"/>
    <w:rsid w:val="006469EB"/>
    <w:rsid w:val="00651231"/>
    <w:rsid w:val="0065422E"/>
    <w:rsid w:val="00656B0B"/>
    <w:rsid w:val="00663159"/>
    <w:rsid w:val="00664B16"/>
    <w:rsid w:val="0066516D"/>
    <w:rsid w:val="00666205"/>
    <w:rsid w:val="006678EF"/>
    <w:rsid w:val="00672261"/>
    <w:rsid w:val="00672DBC"/>
    <w:rsid w:val="00673F55"/>
    <w:rsid w:val="00677613"/>
    <w:rsid w:val="006777B7"/>
    <w:rsid w:val="00681A89"/>
    <w:rsid w:val="00686C5D"/>
    <w:rsid w:val="0068738A"/>
    <w:rsid w:val="00687B00"/>
    <w:rsid w:val="00690A93"/>
    <w:rsid w:val="00690E70"/>
    <w:rsid w:val="0069675E"/>
    <w:rsid w:val="00696D9C"/>
    <w:rsid w:val="006A13AB"/>
    <w:rsid w:val="006A3A9B"/>
    <w:rsid w:val="006A76C9"/>
    <w:rsid w:val="006A7930"/>
    <w:rsid w:val="006B3784"/>
    <w:rsid w:val="006B3D1D"/>
    <w:rsid w:val="006B43B4"/>
    <w:rsid w:val="006B52C3"/>
    <w:rsid w:val="006C12DF"/>
    <w:rsid w:val="006C36AF"/>
    <w:rsid w:val="006C53D1"/>
    <w:rsid w:val="006C5CA3"/>
    <w:rsid w:val="006C6B77"/>
    <w:rsid w:val="006D117E"/>
    <w:rsid w:val="006D168D"/>
    <w:rsid w:val="006D1E8A"/>
    <w:rsid w:val="006D3A12"/>
    <w:rsid w:val="006D6021"/>
    <w:rsid w:val="006D6A56"/>
    <w:rsid w:val="006D6D17"/>
    <w:rsid w:val="006E50FB"/>
    <w:rsid w:val="006E5398"/>
    <w:rsid w:val="006E6010"/>
    <w:rsid w:val="006E64E0"/>
    <w:rsid w:val="006E7AB7"/>
    <w:rsid w:val="006F207F"/>
    <w:rsid w:val="006F2A09"/>
    <w:rsid w:val="006F52F4"/>
    <w:rsid w:val="006F749A"/>
    <w:rsid w:val="00701C73"/>
    <w:rsid w:val="007043C3"/>
    <w:rsid w:val="0070518A"/>
    <w:rsid w:val="00706B3F"/>
    <w:rsid w:val="00710DA4"/>
    <w:rsid w:val="00711EFB"/>
    <w:rsid w:val="00712F3A"/>
    <w:rsid w:val="00717760"/>
    <w:rsid w:val="007203C3"/>
    <w:rsid w:val="007231DA"/>
    <w:rsid w:val="00724112"/>
    <w:rsid w:val="00724750"/>
    <w:rsid w:val="00724D70"/>
    <w:rsid w:val="00725F20"/>
    <w:rsid w:val="00734AB0"/>
    <w:rsid w:val="007352C0"/>
    <w:rsid w:val="007371E5"/>
    <w:rsid w:val="00737CE2"/>
    <w:rsid w:val="00740841"/>
    <w:rsid w:val="00740E21"/>
    <w:rsid w:val="00741F13"/>
    <w:rsid w:val="00743752"/>
    <w:rsid w:val="00744158"/>
    <w:rsid w:val="00747A9F"/>
    <w:rsid w:val="00752523"/>
    <w:rsid w:val="00756E67"/>
    <w:rsid w:val="00757B9D"/>
    <w:rsid w:val="007613E4"/>
    <w:rsid w:val="007648AD"/>
    <w:rsid w:val="00766B46"/>
    <w:rsid w:val="007709AC"/>
    <w:rsid w:val="00775750"/>
    <w:rsid w:val="007766D2"/>
    <w:rsid w:val="00783293"/>
    <w:rsid w:val="00783A64"/>
    <w:rsid w:val="007864DD"/>
    <w:rsid w:val="007865AA"/>
    <w:rsid w:val="00787C41"/>
    <w:rsid w:val="00787D50"/>
    <w:rsid w:val="00790019"/>
    <w:rsid w:val="00793826"/>
    <w:rsid w:val="007954D6"/>
    <w:rsid w:val="0079670F"/>
    <w:rsid w:val="007A15A7"/>
    <w:rsid w:val="007A2D35"/>
    <w:rsid w:val="007A7173"/>
    <w:rsid w:val="007B07EE"/>
    <w:rsid w:val="007B08FD"/>
    <w:rsid w:val="007B0ECA"/>
    <w:rsid w:val="007B1595"/>
    <w:rsid w:val="007B1FB6"/>
    <w:rsid w:val="007B30F6"/>
    <w:rsid w:val="007B5959"/>
    <w:rsid w:val="007C1D15"/>
    <w:rsid w:val="007C1FFA"/>
    <w:rsid w:val="007C2DE1"/>
    <w:rsid w:val="007C2F7B"/>
    <w:rsid w:val="007C562D"/>
    <w:rsid w:val="007C5F04"/>
    <w:rsid w:val="007C6C7E"/>
    <w:rsid w:val="007C7443"/>
    <w:rsid w:val="007C7732"/>
    <w:rsid w:val="007D0822"/>
    <w:rsid w:val="007D23B3"/>
    <w:rsid w:val="007D3AE1"/>
    <w:rsid w:val="007D5300"/>
    <w:rsid w:val="007D777F"/>
    <w:rsid w:val="007E01E0"/>
    <w:rsid w:val="007E06D6"/>
    <w:rsid w:val="007E20E2"/>
    <w:rsid w:val="007E445D"/>
    <w:rsid w:val="007E615E"/>
    <w:rsid w:val="007E633F"/>
    <w:rsid w:val="007F0835"/>
    <w:rsid w:val="007F11AC"/>
    <w:rsid w:val="007F4681"/>
    <w:rsid w:val="007F77C4"/>
    <w:rsid w:val="00800499"/>
    <w:rsid w:val="008013C4"/>
    <w:rsid w:val="00803155"/>
    <w:rsid w:val="008062C4"/>
    <w:rsid w:val="0081446F"/>
    <w:rsid w:val="00814F92"/>
    <w:rsid w:val="00815508"/>
    <w:rsid w:val="00815E22"/>
    <w:rsid w:val="00821147"/>
    <w:rsid w:val="0082157A"/>
    <w:rsid w:val="00825629"/>
    <w:rsid w:val="0083166D"/>
    <w:rsid w:val="0083308C"/>
    <w:rsid w:val="008353BA"/>
    <w:rsid w:val="00840BEE"/>
    <w:rsid w:val="00847EE5"/>
    <w:rsid w:val="0085041B"/>
    <w:rsid w:val="00851EDB"/>
    <w:rsid w:val="00852EF6"/>
    <w:rsid w:val="0085391A"/>
    <w:rsid w:val="00853FB5"/>
    <w:rsid w:val="00857E5F"/>
    <w:rsid w:val="00860709"/>
    <w:rsid w:val="00860EE4"/>
    <w:rsid w:val="00861754"/>
    <w:rsid w:val="0086175E"/>
    <w:rsid w:val="0086296A"/>
    <w:rsid w:val="00862E5E"/>
    <w:rsid w:val="00864B19"/>
    <w:rsid w:val="00865A1B"/>
    <w:rsid w:val="00871ECC"/>
    <w:rsid w:val="0087200B"/>
    <w:rsid w:val="008735CF"/>
    <w:rsid w:val="008738EB"/>
    <w:rsid w:val="0087418C"/>
    <w:rsid w:val="00875603"/>
    <w:rsid w:val="00876D81"/>
    <w:rsid w:val="00880208"/>
    <w:rsid w:val="008811E9"/>
    <w:rsid w:val="00881929"/>
    <w:rsid w:val="0088197A"/>
    <w:rsid w:val="008827B5"/>
    <w:rsid w:val="0088312A"/>
    <w:rsid w:val="00883F2B"/>
    <w:rsid w:val="00884A88"/>
    <w:rsid w:val="00887A61"/>
    <w:rsid w:val="00887BCA"/>
    <w:rsid w:val="0089099D"/>
    <w:rsid w:val="00892704"/>
    <w:rsid w:val="00894EB7"/>
    <w:rsid w:val="00896E13"/>
    <w:rsid w:val="00897DC6"/>
    <w:rsid w:val="008A2DE5"/>
    <w:rsid w:val="008A571F"/>
    <w:rsid w:val="008B0585"/>
    <w:rsid w:val="008B17F9"/>
    <w:rsid w:val="008B2DBC"/>
    <w:rsid w:val="008B2E1A"/>
    <w:rsid w:val="008C4A9F"/>
    <w:rsid w:val="008C7764"/>
    <w:rsid w:val="008D34C9"/>
    <w:rsid w:val="008D7180"/>
    <w:rsid w:val="008E1301"/>
    <w:rsid w:val="008E5869"/>
    <w:rsid w:val="008E63BF"/>
    <w:rsid w:val="008F1086"/>
    <w:rsid w:val="008F19FA"/>
    <w:rsid w:val="008F2E38"/>
    <w:rsid w:val="008F4C5D"/>
    <w:rsid w:val="008F4F98"/>
    <w:rsid w:val="009060A0"/>
    <w:rsid w:val="009109C8"/>
    <w:rsid w:val="00911762"/>
    <w:rsid w:val="00911E3F"/>
    <w:rsid w:val="00913313"/>
    <w:rsid w:val="0091355A"/>
    <w:rsid w:val="00913A4E"/>
    <w:rsid w:val="00916AA7"/>
    <w:rsid w:val="00917008"/>
    <w:rsid w:val="0091728F"/>
    <w:rsid w:val="009248B1"/>
    <w:rsid w:val="00935B8D"/>
    <w:rsid w:val="009375AE"/>
    <w:rsid w:val="009376DE"/>
    <w:rsid w:val="009413FE"/>
    <w:rsid w:val="009504D6"/>
    <w:rsid w:val="00950F90"/>
    <w:rsid w:val="00951F63"/>
    <w:rsid w:val="009539FB"/>
    <w:rsid w:val="0095557E"/>
    <w:rsid w:val="00956115"/>
    <w:rsid w:val="00956353"/>
    <w:rsid w:val="0095714B"/>
    <w:rsid w:val="009609DB"/>
    <w:rsid w:val="00970158"/>
    <w:rsid w:val="009727A3"/>
    <w:rsid w:val="0097296C"/>
    <w:rsid w:val="009736D9"/>
    <w:rsid w:val="00973F91"/>
    <w:rsid w:val="0097637B"/>
    <w:rsid w:val="009804E7"/>
    <w:rsid w:val="00982898"/>
    <w:rsid w:val="00984268"/>
    <w:rsid w:val="00985DED"/>
    <w:rsid w:val="0098637F"/>
    <w:rsid w:val="00992FD8"/>
    <w:rsid w:val="009947EB"/>
    <w:rsid w:val="009A052F"/>
    <w:rsid w:val="009A1A34"/>
    <w:rsid w:val="009A29DC"/>
    <w:rsid w:val="009A53C4"/>
    <w:rsid w:val="009A7893"/>
    <w:rsid w:val="009B02E5"/>
    <w:rsid w:val="009B04BB"/>
    <w:rsid w:val="009B164A"/>
    <w:rsid w:val="009B264E"/>
    <w:rsid w:val="009B2BD7"/>
    <w:rsid w:val="009B3D43"/>
    <w:rsid w:val="009B4F5B"/>
    <w:rsid w:val="009B53F5"/>
    <w:rsid w:val="009B617B"/>
    <w:rsid w:val="009B6DFF"/>
    <w:rsid w:val="009B70AB"/>
    <w:rsid w:val="009C7F83"/>
    <w:rsid w:val="009D2DF1"/>
    <w:rsid w:val="009D3714"/>
    <w:rsid w:val="009D3CD0"/>
    <w:rsid w:val="009D48EA"/>
    <w:rsid w:val="009D608F"/>
    <w:rsid w:val="009D61B8"/>
    <w:rsid w:val="009D6993"/>
    <w:rsid w:val="009E0552"/>
    <w:rsid w:val="009E0A07"/>
    <w:rsid w:val="009E218C"/>
    <w:rsid w:val="009E528B"/>
    <w:rsid w:val="009E6E62"/>
    <w:rsid w:val="009F04E6"/>
    <w:rsid w:val="009F0A51"/>
    <w:rsid w:val="009F10B1"/>
    <w:rsid w:val="009F143E"/>
    <w:rsid w:val="009F328F"/>
    <w:rsid w:val="009F34D0"/>
    <w:rsid w:val="00A01265"/>
    <w:rsid w:val="00A026A4"/>
    <w:rsid w:val="00A0305D"/>
    <w:rsid w:val="00A04807"/>
    <w:rsid w:val="00A115FA"/>
    <w:rsid w:val="00A11BF8"/>
    <w:rsid w:val="00A1244B"/>
    <w:rsid w:val="00A15240"/>
    <w:rsid w:val="00A20EF0"/>
    <w:rsid w:val="00A23D6E"/>
    <w:rsid w:val="00A26C93"/>
    <w:rsid w:val="00A2736D"/>
    <w:rsid w:val="00A35BC8"/>
    <w:rsid w:val="00A36F71"/>
    <w:rsid w:val="00A40025"/>
    <w:rsid w:val="00A4223A"/>
    <w:rsid w:val="00A431BA"/>
    <w:rsid w:val="00A43E73"/>
    <w:rsid w:val="00A449A2"/>
    <w:rsid w:val="00A476E3"/>
    <w:rsid w:val="00A507F9"/>
    <w:rsid w:val="00A517E5"/>
    <w:rsid w:val="00A540E1"/>
    <w:rsid w:val="00A54953"/>
    <w:rsid w:val="00A55E83"/>
    <w:rsid w:val="00A569A3"/>
    <w:rsid w:val="00A56FB4"/>
    <w:rsid w:val="00A5772A"/>
    <w:rsid w:val="00A57902"/>
    <w:rsid w:val="00A57D4E"/>
    <w:rsid w:val="00A6013A"/>
    <w:rsid w:val="00A67F76"/>
    <w:rsid w:val="00A7274D"/>
    <w:rsid w:val="00A737BB"/>
    <w:rsid w:val="00A80266"/>
    <w:rsid w:val="00A80DF2"/>
    <w:rsid w:val="00A83CCF"/>
    <w:rsid w:val="00A91AB3"/>
    <w:rsid w:val="00A93319"/>
    <w:rsid w:val="00A93811"/>
    <w:rsid w:val="00A95CB6"/>
    <w:rsid w:val="00A961E6"/>
    <w:rsid w:val="00A97061"/>
    <w:rsid w:val="00AA017C"/>
    <w:rsid w:val="00AA2228"/>
    <w:rsid w:val="00AA3531"/>
    <w:rsid w:val="00AA5273"/>
    <w:rsid w:val="00AB0920"/>
    <w:rsid w:val="00AB14F8"/>
    <w:rsid w:val="00AB23AA"/>
    <w:rsid w:val="00AB2AFE"/>
    <w:rsid w:val="00AB399C"/>
    <w:rsid w:val="00AB5CD8"/>
    <w:rsid w:val="00AC1665"/>
    <w:rsid w:val="00AC7271"/>
    <w:rsid w:val="00AD06FD"/>
    <w:rsid w:val="00AD221A"/>
    <w:rsid w:val="00AD453B"/>
    <w:rsid w:val="00AD7313"/>
    <w:rsid w:val="00AE0B57"/>
    <w:rsid w:val="00AE25A1"/>
    <w:rsid w:val="00AE2AA9"/>
    <w:rsid w:val="00AE2AF5"/>
    <w:rsid w:val="00AE3307"/>
    <w:rsid w:val="00AE468B"/>
    <w:rsid w:val="00AE618E"/>
    <w:rsid w:val="00AE7503"/>
    <w:rsid w:val="00AF067D"/>
    <w:rsid w:val="00B028A8"/>
    <w:rsid w:val="00B04538"/>
    <w:rsid w:val="00B04666"/>
    <w:rsid w:val="00B04793"/>
    <w:rsid w:val="00B053E6"/>
    <w:rsid w:val="00B103B9"/>
    <w:rsid w:val="00B104A7"/>
    <w:rsid w:val="00B11607"/>
    <w:rsid w:val="00B121A6"/>
    <w:rsid w:val="00B134B6"/>
    <w:rsid w:val="00B147BA"/>
    <w:rsid w:val="00B15C0B"/>
    <w:rsid w:val="00B16166"/>
    <w:rsid w:val="00B226EF"/>
    <w:rsid w:val="00B2485F"/>
    <w:rsid w:val="00B25E53"/>
    <w:rsid w:val="00B26CCD"/>
    <w:rsid w:val="00B27718"/>
    <w:rsid w:val="00B32204"/>
    <w:rsid w:val="00B335FC"/>
    <w:rsid w:val="00B3460B"/>
    <w:rsid w:val="00B364B0"/>
    <w:rsid w:val="00B36753"/>
    <w:rsid w:val="00B40F72"/>
    <w:rsid w:val="00B41C54"/>
    <w:rsid w:val="00B42784"/>
    <w:rsid w:val="00B438BF"/>
    <w:rsid w:val="00B43D87"/>
    <w:rsid w:val="00B456F2"/>
    <w:rsid w:val="00B4726B"/>
    <w:rsid w:val="00B51B61"/>
    <w:rsid w:val="00B5714E"/>
    <w:rsid w:val="00B578CC"/>
    <w:rsid w:val="00B724BB"/>
    <w:rsid w:val="00B72C83"/>
    <w:rsid w:val="00B80928"/>
    <w:rsid w:val="00B80F0C"/>
    <w:rsid w:val="00B847ED"/>
    <w:rsid w:val="00B85A6E"/>
    <w:rsid w:val="00B91F7F"/>
    <w:rsid w:val="00B948FE"/>
    <w:rsid w:val="00BB2ADD"/>
    <w:rsid w:val="00BC0D30"/>
    <w:rsid w:val="00BC1744"/>
    <w:rsid w:val="00BC24DC"/>
    <w:rsid w:val="00BC31AE"/>
    <w:rsid w:val="00BC59CD"/>
    <w:rsid w:val="00BC75BC"/>
    <w:rsid w:val="00BD1A71"/>
    <w:rsid w:val="00BD1C89"/>
    <w:rsid w:val="00BE00B1"/>
    <w:rsid w:val="00BE025C"/>
    <w:rsid w:val="00BE053D"/>
    <w:rsid w:val="00BE1379"/>
    <w:rsid w:val="00BE13D3"/>
    <w:rsid w:val="00BE22E1"/>
    <w:rsid w:val="00BE2A35"/>
    <w:rsid w:val="00BE332B"/>
    <w:rsid w:val="00BE3554"/>
    <w:rsid w:val="00BE39DE"/>
    <w:rsid w:val="00BE4993"/>
    <w:rsid w:val="00BF065E"/>
    <w:rsid w:val="00BF396C"/>
    <w:rsid w:val="00BF3E12"/>
    <w:rsid w:val="00BF5617"/>
    <w:rsid w:val="00BF57AE"/>
    <w:rsid w:val="00C00391"/>
    <w:rsid w:val="00C0162A"/>
    <w:rsid w:val="00C10A6C"/>
    <w:rsid w:val="00C129B8"/>
    <w:rsid w:val="00C13142"/>
    <w:rsid w:val="00C14D14"/>
    <w:rsid w:val="00C15CF3"/>
    <w:rsid w:val="00C2022D"/>
    <w:rsid w:val="00C20861"/>
    <w:rsid w:val="00C21156"/>
    <w:rsid w:val="00C21BA1"/>
    <w:rsid w:val="00C22D57"/>
    <w:rsid w:val="00C24461"/>
    <w:rsid w:val="00C2459D"/>
    <w:rsid w:val="00C2550A"/>
    <w:rsid w:val="00C259CC"/>
    <w:rsid w:val="00C262BB"/>
    <w:rsid w:val="00C264C3"/>
    <w:rsid w:val="00C3139B"/>
    <w:rsid w:val="00C3588C"/>
    <w:rsid w:val="00C35F18"/>
    <w:rsid w:val="00C414E9"/>
    <w:rsid w:val="00C41641"/>
    <w:rsid w:val="00C43E64"/>
    <w:rsid w:val="00C46636"/>
    <w:rsid w:val="00C4699D"/>
    <w:rsid w:val="00C46CFA"/>
    <w:rsid w:val="00C47B22"/>
    <w:rsid w:val="00C506DB"/>
    <w:rsid w:val="00C56850"/>
    <w:rsid w:val="00C56CB8"/>
    <w:rsid w:val="00C61078"/>
    <w:rsid w:val="00C61F10"/>
    <w:rsid w:val="00C634A2"/>
    <w:rsid w:val="00C63990"/>
    <w:rsid w:val="00C70F5D"/>
    <w:rsid w:val="00C71D78"/>
    <w:rsid w:val="00C82E5B"/>
    <w:rsid w:val="00C8415A"/>
    <w:rsid w:val="00C8420A"/>
    <w:rsid w:val="00C84626"/>
    <w:rsid w:val="00C87FCE"/>
    <w:rsid w:val="00C90106"/>
    <w:rsid w:val="00C9096C"/>
    <w:rsid w:val="00C9156C"/>
    <w:rsid w:val="00C91D0A"/>
    <w:rsid w:val="00C92DA7"/>
    <w:rsid w:val="00C945A5"/>
    <w:rsid w:val="00CA09BF"/>
    <w:rsid w:val="00CA283E"/>
    <w:rsid w:val="00CA29F5"/>
    <w:rsid w:val="00CA5C8D"/>
    <w:rsid w:val="00CA6328"/>
    <w:rsid w:val="00CA6ACC"/>
    <w:rsid w:val="00CA7545"/>
    <w:rsid w:val="00CB1213"/>
    <w:rsid w:val="00CB147D"/>
    <w:rsid w:val="00CB16E4"/>
    <w:rsid w:val="00CB3CB3"/>
    <w:rsid w:val="00CC4E8F"/>
    <w:rsid w:val="00CD1D20"/>
    <w:rsid w:val="00CE6E3F"/>
    <w:rsid w:val="00CF1EDB"/>
    <w:rsid w:val="00CF210A"/>
    <w:rsid w:val="00CF32AC"/>
    <w:rsid w:val="00CF45C9"/>
    <w:rsid w:val="00D018C4"/>
    <w:rsid w:val="00D02503"/>
    <w:rsid w:val="00D0262E"/>
    <w:rsid w:val="00D027AE"/>
    <w:rsid w:val="00D04D03"/>
    <w:rsid w:val="00D05E34"/>
    <w:rsid w:val="00D11354"/>
    <w:rsid w:val="00D11ABD"/>
    <w:rsid w:val="00D132D2"/>
    <w:rsid w:val="00D13466"/>
    <w:rsid w:val="00D2099F"/>
    <w:rsid w:val="00D20CB6"/>
    <w:rsid w:val="00D21763"/>
    <w:rsid w:val="00D22689"/>
    <w:rsid w:val="00D24571"/>
    <w:rsid w:val="00D2468E"/>
    <w:rsid w:val="00D24ADF"/>
    <w:rsid w:val="00D25CE3"/>
    <w:rsid w:val="00D26517"/>
    <w:rsid w:val="00D3031F"/>
    <w:rsid w:val="00D31C0A"/>
    <w:rsid w:val="00D33868"/>
    <w:rsid w:val="00D37E4B"/>
    <w:rsid w:val="00D56E07"/>
    <w:rsid w:val="00D63494"/>
    <w:rsid w:val="00D739CE"/>
    <w:rsid w:val="00D76168"/>
    <w:rsid w:val="00D8090A"/>
    <w:rsid w:val="00D81B71"/>
    <w:rsid w:val="00D83E33"/>
    <w:rsid w:val="00D841EA"/>
    <w:rsid w:val="00D85E9F"/>
    <w:rsid w:val="00D86DA6"/>
    <w:rsid w:val="00D8709C"/>
    <w:rsid w:val="00D91FDB"/>
    <w:rsid w:val="00D92999"/>
    <w:rsid w:val="00D962DE"/>
    <w:rsid w:val="00D972A9"/>
    <w:rsid w:val="00DA0195"/>
    <w:rsid w:val="00DA1387"/>
    <w:rsid w:val="00DA1808"/>
    <w:rsid w:val="00DA371D"/>
    <w:rsid w:val="00DA3984"/>
    <w:rsid w:val="00DA57C3"/>
    <w:rsid w:val="00DA5968"/>
    <w:rsid w:val="00DA7A9D"/>
    <w:rsid w:val="00DA7D6F"/>
    <w:rsid w:val="00DB3B28"/>
    <w:rsid w:val="00DB64C6"/>
    <w:rsid w:val="00DB6AF8"/>
    <w:rsid w:val="00DC19AF"/>
    <w:rsid w:val="00DC2D32"/>
    <w:rsid w:val="00DC3783"/>
    <w:rsid w:val="00DC3C1D"/>
    <w:rsid w:val="00DC5010"/>
    <w:rsid w:val="00DC55F3"/>
    <w:rsid w:val="00DC5D01"/>
    <w:rsid w:val="00DC6873"/>
    <w:rsid w:val="00DC765A"/>
    <w:rsid w:val="00DD0979"/>
    <w:rsid w:val="00DD2291"/>
    <w:rsid w:val="00DD43BC"/>
    <w:rsid w:val="00DD5969"/>
    <w:rsid w:val="00DD6973"/>
    <w:rsid w:val="00DE4773"/>
    <w:rsid w:val="00DF00EF"/>
    <w:rsid w:val="00DF02BE"/>
    <w:rsid w:val="00DF0DEC"/>
    <w:rsid w:val="00DF45CB"/>
    <w:rsid w:val="00DF625B"/>
    <w:rsid w:val="00DF63E0"/>
    <w:rsid w:val="00DF6F48"/>
    <w:rsid w:val="00E0021D"/>
    <w:rsid w:val="00E01D1E"/>
    <w:rsid w:val="00E052B7"/>
    <w:rsid w:val="00E10276"/>
    <w:rsid w:val="00E10797"/>
    <w:rsid w:val="00E12E64"/>
    <w:rsid w:val="00E12EA7"/>
    <w:rsid w:val="00E13347"/>
    <w:rsid w:val="00E133BA"/>
    <w:rsid w:val="00E13D52"/>
    <w:rsid w:val="00E14E66"/>
    <w:rsid w:val="00E16009"/>
    <w:rsid w:val="00E16872"/>
    <w:rsid w:val="00E17008"/>
    <w:rsid w:val="00E201D9"/>
    <w:rsid w:val="00E20478"/>
    <w:rsid w:val="00E22447"/>
    <w:rsid w:val="00E22B02"/>
    <w:rsid w:val="00E243A8"/>
    <w:rsid w:val="00E305A8"/>
    <w:rsid w:val="00E31BB0"/>
    <w:rsid w:val="00E31CED"/>
    <w:rsid w:val="00E35613"/>
    <w:rsid w:val="00E37A77"/>
    <w:rsid w:val="00E44537"/>
    <w:rsid w:val="00E45214"/>
    <w:rsid w:val="00E45305"/>
    <w:rsid w:val="00E4615C"/>
    <w:rsid w:val="00E475F0"/>
    <w:rsid w:val="00E47D84"/>
    <w:rsid w:val="00E50F34"/>
    <w:rsid w:val="00E547EF"/>
    <w:rsid w:val="00E55442"/>
    <w:rsid w:val="00E55C60"/>
    <w:rsid w:val="00E6747C"/>
    <w:rsid w:val="00E67BDA"/>
    <w:rsid w:val="00E7059D"/>
    <w:rsid w:val="00E721CA"/>
    <w:rsid w:val="00E82AE7"/>
    <w:rsid w:val="00E855E1"/>
    <w:rsid w:val="00E86A8C"/>
    <w:rsid w:val="00E87095"/>
    <w:rsid w:val="00E87D31"/>
    <w:rsid w:val="00E911AB"/>
    <w:rsid w:val="00E91385"/>
    <w:rsid w:val="00E91EA7"/>
    <w:rsid w:val="00E921CE"/>
    <w:rsid w:val="00E94142"/>
    <w:rsid w:val="00E94709"/>
    <w:rsid w:val="00E957F0"/>
    <w:rsid w:val="00E96120"/>
    <w:rsid w:val="00E96B6C"/>
    <w:rsid w:val="00E97DBA"/>
    <w:rsid w:val="00EA0B9A"/>
    <w:rsid w:val="00EA15D1"/>
    <w:rsid w:val="00EA1748"/>
    <w:rsid w:val="00EA216E"/>
    <w:rsid w:val="00EA4258"/>
    <w:rsid w:val="00EA6220"/>
    <w:rsid w:val="00EB06BE"/>
    <w:rsid w:val="00EB1B1A"/>
    <w:rsid w:val="00EB7427"/>
    <w:rsid w:val="00EC1771"/>
    <w:rsid w:val="00EC3AD1"/>
    <w:rsid w:val="00EC4A7B"/>
    <w:rsid w:val="00ED06FA"/>
    <w:rsid w:val="00ED3FCA"/>
    <w:rsid w:val="00ED7514"/>
    <w:rsid w:val="00EE0FE6"/>
    <w:rsid w:val="00EE1000"/>
    <w:rsid w:val="00EE1961"/>
    <w:rsid w:val="00EE6BAF"/>
    <w:rsid w:val="00EF472C"/>
    <w:rsid w:val="00EF4EE8"/>
    <w:rsid w:val="00EF7B6F"/>
    <w:rsid w:val="00F0061E"/>
    <w:rsid w:val="00F0228F"/>
    <w:rsid w:val="00F0527E"/>
    <w:rsid w:val="00F0530B"/>
    <w:rsid w:val="00F13C95"/>
    <w:rsid w:val="00F21881"/>
    <w:rsid w:val="00F24673"/>
    <w:rsid w:val="00F35569"/>
    <w:rsid w:val="00F356AF"/>
    <w:rsid w:val="00F37D17"/>
    <w:rsid w:val="00F432FD"/>
    <w:rsid w:val="00F52E6A"/>
    <w:rsid w:val="00F540D5"/>
    <w:rsid w:val="00F54268"/>
    <w:rsid w:val="00F6306E"/>
    <w:rsid w:val="00F63BAA"/>
    <w:rsid w:val="00F64084"/>
    <w:rsid w:val="00F661FA"/>
    <w:rsid w:val="00F72681"/>
    <w:rsid w:val="00F74AB1"/>
    <w:rsid w:val="00F75699"/>
    <w:rsid w:val="00F8089C"/>
    <w:rsid w:val="00F92690"/>
    <w:rsid w:val="00F93A52"/>
    <w:rsid w:val="00F93AA9"/>
    <w:rsid w:val="00F94554"/>
    <w:rsid w:val="00F947B8"/>
    <w:rsid w:val="00F96C0B"/>
    <w:rsid w:val="00FA2F03"/>
    <w:rsid w:val="00FA45EA"/>
    <w:rsid w:val="00FA4E37"/>
    <w:rsid w:val="00FA57CF"/>
    <w:rsid w:val="00FA5F4D"/>
    <w:rsid w:val="00FA779F"/>
    <w:rsid w:val="00FA7B9F"/>
    <w:rsid w:val="00FB1E92"/>
    <w:rsid w:val="00FB314C"/>
    <w:rsid w:val="00FC11F5"/>
    <w:rsid w:val="00FC5EAB"/>
    <w:rsid w:val="00FC6398"/>
    <w:rsid w:val="00FC63E1"/>
    <w:rsid w:val="00FD06A3"/>
    <w:rsid w:val="00FD3865"/>
    <w:rsid w:val="00FD5DD6"/>
    <w:rsid w:val="00FD7C54"/>
    <w:rsid w:val="00FE17FA"/>
    <w:rsid w:val="00FE181B"/>
    <w:rsid w:val="00FE2D25"/>
    <w:rsid w:val="00FE3D57"/>
    <w:rsid w:val="00FE4F0A"/>
    <w:rsid w:val="00FE7627"/>
    <w:rsid w:val="00FF1A6E"/>
    <w:rsid w:val="00FF1F40"/>
    <w:rsid w:val="00FF49BF"/>
    <w:rsid w:val="00FF5DE9"/>
    <w:rsid w:val="00FF6DC9"/>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character" w:styleId="Hyperlink">
    <w:name w:val="Hyperlink"/>
    <w:basedOn w:val="DefaultParagraphFont"/>
    <w:uiPriority w:val="99"/>
    <w:unhideWhenUsed/>
    <w:rsid w:val="000D7239"/>
    <w:rPr>
      <w:color w:val="467886" w:themeColor="hyperlink"/>
      <w:u w:val="single"/>
    </w:rPr>
  </w:style>
  <w:style w:type="character" w:styleId="UnresolvedMention">
    <w:name w:val="Unresolved Mention"/>
    <w:basedOn w:val="DefaultParagraphFont"/>
    <w:uiPriority w:val="99"/>
    <w:semiHidden/>
    <w:unhideWhenUsed/>
    <w:rsid w:val="000D72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Debasish-Biswas-7/publication/352410540_Competence_Learning_Model/links/60c8cd2392851c8e63998486/Competence-Learning-Model.pdf" TargetMode="External"/><Relationship Id="rId18" Type="http://schemas.openxmlformats.org/officeDocument/2006/relationships/hyperlink" Target="https://educators.wales/leaders-professional-standards" TargetMode="External"/><Relationship Id="rId26" Type="http://schemas.openxmlformats.org/officeDocument/2006/relationships/hyperlink" Target="https://d1wqtxts1xzle7.cloudfront.net/56587708/t175_4_3_1-libre.pdf?1526543195=&amp;response-content-disposition=inline%3B+filename%3DLearning_styles.pdf&amp;Expires=1769796919&amp;Signature=PUSQXrYhAKSsHRZt3eHZ8mWRTIFZUBFsAf97R2AiMHqCAo3xcnCO7YMScMHQuxFOpW22QqqddVrmn4ercI2CFhQYajWmmJLuCHhIb61BBLslHMaQTCgYq~ckXYpA6YGZq~9-3Uh2ln-osgcmV7edrN2tgifNfwunNKo3i3gcNBNg1Ss1KtwmfHM9OyOLSUjqHei6KClujInvchYqzX9XqR0ufSshqVuK51YAdzouTOYzDIinzaYNdjlLKkfKmCxCQBnKqDrG79Rq8B0jipPlqLfRz11pF6Snh7Y-clai2lQvSemaD-PUsGsKMQdIK~Q1B1SNvUOC4BQrzTeAiJZhbA__&amp;Key-Pair-Id=APKAJLOHF5GGSLRBV4ZA" TargetMode="External"/><Relationship Id="rId3" Type="http://schemas.openxmlformats.org/officeDocument/2006/relationships/customXml" Target="../customXml/item3.xml"/><Relationship Id="rId21" Type="http://schemas.openxmlformats.org/officeDocument/2006/relationships/hyperlink" Target="https://www.mycit.ie/contentfiles/Careers/4.%20HoneyandMumfordLearningStylesQuestionnaire.pdf" TargetMode="External"/><Relationship Id="rId7" Type="http://schemas.openxmlformats.org/officeDocument/2006/relationships/settings" Target="settings.xml"/><Relationship Id="rId12" Type="http://schemas.openxmlformats.org/officeDocument/2006/relationships/hyperlink" Target="https://www.educationnext.org/wp-content/uploads/2022/03/ednext_XIV_3_forum.pdf" TargetMode="External"/><Relationship Id="rId17" Type="http://schemas.openxmlformats.org/officeDocument/2006/relationships/hyperlink" Target="https://files.eric.ed.gov/fulltext/ED475118.pdf" TargetMode="External"/><Relationship Id="rId25" Type="http://schemas.openxmlformats.org/officeDocument/2006/relationships/hyperlink" Target="https://www-tandfonline-com.uwtsd.idm.oclc.org/doi/pdf/10.1080/02602930500099193"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bookcentral.proquest.com/lib/trinity/reader.action?docID=1377476&amp;c=RVBVQg&amp;ppg=1" TargetMode="External"/><Relationship Id="rId20" Type="http://schemas.openxmlformats.org/officeDocument/2006/relationships/hyperlink" Target="https://bera-journals.onlinelibrary.wiley.com/doi/epdf/10.1002/rev3.3226" TargetMode="External"/><Relationship Id="rId29" Type="http://schemas.openxmlformats.org/officeDocument/2006/relationships/hyperlink" Target="https://www.proquest.com/docview/228367284/fulltextPDF/45504D23B5384D6FPQ/1?accountid=130472&amp;sourcetype=Scholarly%20Journa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ambridge.org/core/services/aop-cambridge-core/content/view/5E9AF3AA73A83EA1128E8414F1233795/S0007125019000540a.pdf/selfmanagement_interventions_for_people_with_severe_mental_illness_systematic_review_and_metaanalysis.pdf"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books.google.co.uk/books?hl=en&amp;lr=&amp;id=-hCdP-WqkmYC&amp;oi=fnd&amp;pg=PR9&amp;dq=john+driscoll+reflective&amp;ots=OJhBKkmRCr&amp;sig=sRNzJn_Ex7oXaZ3J8nXESyeFmdc&amp;redir_esc=y" TargetMode="External"/><Relationship Id="rId23" Type="http://schemas.openxmlformats.org/officeDocument/2006/relationships/hyperlink" Target="https://psychiatryonline.org/doi/pdf/10.1176/appi.ajp.2010.09070937" TargetMode="External"/><Relationship Id="rId28" Type="http://schemas.openxmlformats.org/officeDocument/2006/relationships/hyperlink" Target="https://pmc.ncbi.nlm.nih.gov/articles/PMC6973304/pdf/june-18-1.pdf" TargetMode="External"/><Relationship Id="rId10" Type="http://schemas.openxmlformats.org/officeDocument/2006/relationships/endnotes" Target="endnotes.xml"/><Relationship Id="rId19" Type="http://schemas.openxmlformats.org/officeDocument/2006/relationships/hyperlink" Target="https://www.proquest.com/docview/214546810/fulltextPDF/66657881AE2B4AEEPQ/1?accountid=130472&amp;sourcetype=Scholarly%20Journals" TargetMode="External"/><Relationship Id="rId31"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edia.neliti.com/media/publications/490381-the-correlation-between-vocabulary-maste-0f7126d7.pdf" TargetMode="External"/><Relationship Id="rId22" Type="http://schemas.openxmlformats.org/officeDocument/2006/relationships/hyperlink" Target="https://www.researchgate.net/profile/Primoz-Juznic/publication/263459813_Students_on_placement_A_comparative_study/links/0046353ce35c465fdc000000/Students-on-placement-A-comparative-study.pdf" TargetMode="External"/><Relationship Id="rId27" Type="http://schemas.openxmlformats.org/officeDocument/2006/relationships/hyperlink" Target="https://www.taylorfrancis.com/reader/read-online/844963ed-6653-4265-93e8-5307181e4f9b/book/pdf?context=ubx" TargetMode="External"/><Relationship Id="rId30" Type="http://schemas.openxmlformats.org/officeDocument/2006/relationships/hyperlink" Target="https://www.taylorfrancis.com/reader/read-online/17e655f9-a1f4-41eb-b031-7171911c7010/book/pdf?context=ubx"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7343CF-2EBB-493F-8A49-02E13D278829}">
  <ds:schemaRefs>
    <ds:schemaRef ds:uri="http://schemas.openxmlformats.org/officeDocument/2006/bibliography"/>
  </ds:schemaRefs>
</ds:datastoreItem>
</file>

<file path=customXml/itemProps3.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4.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3995</TotalTime>
  <Pages>21</Pages>
  <Words>6119</Words>
  <Characters>34879</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Alex Thomas</cp:lastModifiedBy>
  <cp:revision>934</cp:revision>
  <dcterms:created xsi:type="dcterms:W3CDTF">2026-01-16T14:40:00Z</dcterms:created>
  <dcterms:modified xsi:type="dcterms:W3CDTF">2026-01-30T23:08:00Z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