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47BC24" w14:textId="333D59E9" w:rsidR="00A04F73" w:rsidRDefault="00A04F73"/>
    <w:p w14:paraId="53AEFE95" w14:textId="75B12260" w:rsidR="00861FDB" w:rsidRDefault="00861FDB"/>
    <w:p w14:paraId="2780BB35" w14:textId="19E55036" w:rsidR="00861FDB" w:rsidRDefault="00861FDB"/>
    <w:p w14:paraId="0D42D69A" w14:textId="781313EC" w:rsidR="00861FDB" w:rsidRDefault="00861FDB"/>
    <w:p w14:paraId="0EF02A91" w14:textId="6993BF5D" w:rsidR="00861FDB" w:rsidRDefault="00861FDB"/>
    <w:p w14:paraId="64213A1C" w14:textId="497ED04A" w:rsidR="00861FDB" w:rsidRDefault="00861FDB"/>
    <w:p w14:paraId="21097FAD" w14:textId="6ED653A8" w:rsidR="00861FDB" w:rsidRDefault="00861FDB"/>
    <w:p w14:paraId="2F544806" w14:textId="7FF566CC" w:rsidR="00861FDB" w:rsidRDefault="00861FDB"/>
    <w:p w14:paraId="0475A8EF" w14:textId="398DDC0C" w:rsidR="00861FDB" w:rsidRDefault="00861FDB"/>
    <w:p w14:paraId="123F87A3" w14:textId="62EDC85B" w:rsidR="00861FDB" w:rsidRDefault="00861FDB"/>
    <w:p w14:paraId="572C3335" w14:textId="7AF2F110" w:rsidR="00861FDB" w:rsidRDefault="00861FDB"/>
    <w:p w14:paraId="5516E035" w14:textId="32864631" w:rsidR="00861FDB" w:rsidRDefault="00861FDB"/>
    <w:p w14:paraId="643F9CDE" w14:textId="78672492" w:rsidR="00861FDB" w:rsidRPr="00861FDB" w:rsidRDefault="00861FDB" w:rsidP="00861FDB">
      <w:pPr>
        <w:jc w:val="center"/>
        <w:rPr>
          <w:b/>
          <w:bCs/>
        </w:rPr>
      </w:pPr>
      <w:r>
        <w:rPr>
          <w:b/>
          <w:bCs/>
        </w:rPr>
        <w:t>New Business Opportunities and Product Life Cycle – Assessment 2</w:t>
      </w:r>
    </w:p>
    <w:p w14:paraId="7DF3198B" w14:textId="19236B48" w:rsidR="00861FDB" w:rsidRDefault="00861FDB"/>
    <w:p w14:paraId="7ED76CAA" w14:textId="0C3BCAFA" w:rsidR="00861FDB" w:rsidRPr="004A4A22" w:rsidRDefault="004A4A22">
      <w:pPr>
        <w:rPr>
          <w:b/>
          <w:bCs/>
        </w:rPr>
      </w:pPr>
      <w:r>
        <w:t xml:space="preserve">                                                   </w:t>
      </w:r>
      <w:r w:rsidRPr="004A4A22">
        <w:rPr>
          <w:b/>
          <w:bCs/>
        </w:rPr>
        <w:t>Anton Antonov (1908495)</w:t>
      </w:r>
    </w:p>
    <w:p w14:paraId="25A1551F" w14:textId="708C96BC" w:rsidR="00861FDB" w:rsidRDefault="00861FDB"/>
    <w:p w14:paraId="5C7F8B41" w14:textId="42718042" w:rsidR="00861FDB" w:rsidRDefault="00861FDB"/>
    <w:p w14:paraId="57F112EF" w14:textId="77777777" w:rsidR="00A94C6A" w:rsidRDefault="00A94C6A">
      <w:pPr>
        <w:sectPr w:rsidR="00A94C6A" w:rsidSect="00A94C6A">
          <w:footerReference w:type="default" r:id="rId6"/>
          <w:pgSz w:w="11909" w:h="16834" w:code="9"/>
          <w:pgMar w:top="1440" w:right="1440" w:bottom="1440" w:left="1440" w:header="720" w:footer="720" w:gutter="0"/>
          <w:cols w:space="720"/>
          <w:titlePg/>
          <w:docGrid w:linePitch="360"/>
        </w:sectPr>
      </w:pPr>
    </w:p>
    <w:p w14:paraId="577B779F" w14:textId="22A1E79E" w:rsidR="00861FDB" w:rsidRDefault="00AA76DB">
      <w:r>
        <w:lastRenderedPageBreak/>
        <w:t>With</w:t>
      </w:r>
      <w:r w:rsidR="001C7F3A">
        <w:t xml:space="preserve"> </w:t>
      </w:r>
      <w:r w:rsidR="00B21C70">
        <w:t>an</w:t>
      </w:r>
      <w:r>
        <w:t xml:space="preserve"> ever-growing population and </w:t>
      </w:r>
      <w:r w:rsidR="00586E7F">
        <w:t xml:space="preserve">an </w:t>
      </w:r>
      <w:r>
        <w:t>increasing demand</w:t>
      </w:r>
      <w:r w:rsidR="00A07CC5">
        <w:t xml:space="preserve"> for everything</w:t>
      </w:r>
      <w:r>
        <w:t xml:space="preserve">, </w:t>
      </w:r>
      <w:r w:rsidR="00630B7A">
        <w:t>the question of sustainability</w:t>
      </w:r>
      <w:r w:rsidR="00205835">
        <w:t xml:space="preserve"> of the planet earth</w:t>
      </w:r>
      <w:r w:rsidR="00630B7A">
        <w:t xml:space="preserve"> is often in discussion. </w:t>
      </w:r>
      <w:r w:rsidR="00B83500">
        <w:t>Over the last few centuries, incredible</w:t>
      </w:r>
      <w:r w:rsidR="00C62E19">
        <w:t xml:space="preserve"> advancements have been made in almost every </w:t>
      </w:r>
      <w:r w:rsidR="003B6710">
        <w:t>field</w:t>
      </w:r>
      <w:r w:rsidR="00095696">
        <w:t xml:space="preserve">, but </w:t>
      </w:r>
      <w:r w:rsidR="00690D04">
        <w:t xml:space="preserve">the </w:t>
      </w:r>
      <w:r w:rsidR="00795EC5">
        <w:t xml:space="preserve">question of </w:t>
      </w:r>
      <w:r w:rsidR="0046066B">
        <w:t xml:space="preserve">the </w:t>
      </w:r>
      <w:r w:rsidR="00795EC5">
        <w:t>long-term sustainability</w:t>
      </w:r>
      <w:r w:rsidR="007643BE">
        <w:t xml:space="preserve"> of </w:t>
      </w:r>
      <w:r w:rsidR="0046066B">
        <w:t xml:space="preserve">the </w:t>
      </w:r>
      <w:r w:rsidR="007643BE">
        <w:t>human race</w:t>
      </w:r>
      <w:r w:rsidR="00795EC5">
        <w:t xml:space="preserve"> still remains unanswered. </w:t>
      </w:r>
      <w:r w:rsidR="00EB180B">
        <w:t xml:space="preserve">With the </w:t>
      </w:r>
      <w:r w:rsidR="009064C6">
        <w:t>industrial revolution and the developments in the transportation sector, the consumption of fossil fuel has</w:t>
      </w:r>
      <w:r w:rsidR="00DC4D0A">
        <w:t xml:space="preserve"> </w:t>
      </w:r>
      <w:r w:rsidR="004903F8">
        <w:t xml:space="preserve">grown </w:t>
      </w:r>
      <w:r w:rsidR="00074562">
        <w:t xml:space="preserve">almost </w:t>
      </w:r>
      <w:r w:rsidR="004903F8">
        <w:t>seven</w:t>
      </w:r>
      <w:r w:rsidR="00A34752">
        <w:t>-folds</w:t>
      </w:r>
      <w:r w:rsidR="004903F8">
        <w:t xml:space="preserve"> only in the last 70 years </w:t>
      </w:r>
      <w:r w:rsidR="00934233" w:rsidRPr="00934233">
        <w:t>(Ritchie and Roser, 2017)</w:t>
      </w:r>
      <w:r w:rsidR="00934233">
        <w:t xml:space="preserve">. </w:t>
      </w:r>
      <w:r w:rsidR="0001583B">
        <w:t>Th</w:t>
      </w:r>
      <w:r w:rsidR="000E6600">
        <w:t>is</w:t>
      </w:r>
      <w:r w:rsidR="0001583B">
        <w:t xml:space="preserve"> growth in fossil fuel </w:t>
      </w:r>
      <w:r w:rsidR="000E6600">
        <w:t xml:space="preserve">consumption </w:t>
      </w:r>
      <w:r w:rsidR="0001583B">
        <w:t>cannot be sustained much longer</w:t>
      </w:r>
      <w:r w:rsidR="0079356F">
        <w:t>;</w:t>
      </w:r>
      <w:r w:rsidR="0001583B">
        <w:t xml:space="preserve"> </w:t>
      </w:r>
      <w:r w:rsidR="000C5CE1">
        <w:t xml:space="preserve">considering </w:t>
      </w:r>
      <w:r w:rsidR="00D96093">
        <w:t xml:space="preserve">the negative environmental </w:t>
      </w:r>
      <w:r w:rsidR="007D3373">
        <w:t xml:space="preserve">impacts of fossil fuel such as CO2 emission, </w:t>
      </w:r>
      <w:r w:rsidR="00486950">
        <w:t>it should not</w:t>
      </w:r>
      <w:r w:rsidR="00A07E81">
        <w:t xml:space="preserve"> even</w:t>
      </w:r>
      <w:r w:rsidR="00486950">
        <w:t xml:space="preserve"> be</w:t>
      </w:r>
      <w:r w:rsidR="006759A3" w:rsidRPr="006759A3">
        <w:t xml:space="preserve"> </w:t>
      </w:r>
      <w:r w:rsidR="006759A3">
        <w:t>maintained</w:t>
      </w:r>
      <w:r w:rsidR="00486950">
        <w:t xml:space="preserve">. </w:t>
      </w:r>
      <w:r w:rsidR="00896BE8">
        <w:t>To address the issue</w:t>
      </w:r>
      <w:r w:rsidR="002E3F4B">
        <w:t>,</w:t>
      </w:r>
      <w:r w:rsidR="00896BE8">
        <w:t xml:space="preserve"> a number of renewable energy sources have been and still are being tried out</w:t>
      </w:r>
      <w:r w:rsidR="00052B19">
        <w:t xml:space="preserve">. </w:t>
      </w:r>
      <w:r w:rsidR="00655772">
        <w:t xml:space="preserve">With the </w:t>
      </w:r>
      <w:r w:rsidR="006B5BC7">
        <w:t xml:space="preserve">motto of </w:t>
      </w:r>
      <w:r w:rsidR="006B5BC7" w:rsidRPr="006B5BC7">
        <w:rPr>
          <w:i/>
          <w:iCs/>
        </w:rPr>
        <w:t>going green</w:t>
      </w:r>
      <w:r w:rsidR="006B5BC7">
        <w:t xml:space="preserve">, </w:t>
      </w:r>
      <w:r w:rsidR="00B506A1">
        <w:t>the commercial production of electric vehicle</w:t>
      </w:r>
      <w:r w:rsidR="00F35C58">
        <w:t xml:space="preserve"> (EV)</w:t>
      </w:r>
      <w:r w:rsidR="00B506A1">
        <w:t xml:space="preserve"> started in the la</w:t>
      </w:r>
      <w:r w:rsidR="0046066B">
        <w:t>t</w:t>
      </w:r>
      <w:r w:rsidR="00B506A1">
        <w:t xml:space="preserve">ter part of the last decade. </w:t>
      </w:r>
      <w:r w:rsidR="007B0723">
        <w:t xml:space="preserve">With more automobile producers moving towards electrifying their vehicles, </w:t>
      </w:r>
      <w:r w:rsidR="000F0ECF">
        <w:t>the business models</w:t>
      </w:r>
      <w:r w:rsidR="0046066B">
        <w:t>, as well as the consumer behaviour of the automobile industry,</w:t>
      </w:r>
      <w:r w:rsidR="000F0ECF">
        <w:t xml:space="preserve"> </w:t>
      </w:r>
      <w:r w:rsidR="0046066B">
        <w:t>is</w:t>
      </w:r>
      <w:r w:rsidR="000F0ECF">
        <w:t xml:space="preserve"> changing and new business opportunities are emerging. </w:t>
      </w:r>
      <w:r w:rsidR="00EA5ED3">
        <w:t>This paper will consider the em</w:t>
      </w:r>
      <w:r w:rsidR="00BE5CD4">
        <w:t>erging business opportunities result</w:t>
      </w:r>
      <w:r w:rsidR="005C5A3A">
        <w:t>ing from</w:t>
      </w:r>
      <w:r w:rsidR="00BE5CD4">
        <w:t xml:space="preserve"> </w:t>
      </w:r>
      <w:r w:rsidR="005C5A3A">
        <w:t xml:space="preserve">the </w:t>
      </w:r>
      <w:r w:rsidR="00D758AB">
        <w:t>mass</w:t>
      </w:r>
      <w:r w:rsidR="00BE5CD4">
        <w:t xml:space="preserve"> </w:t>
      </w:r>
      <w:r w:rsidR="00F35C58">
        <w:t>EV adoption</w:t>
      </w:r>
      <w:r w:rsidR="00CB7A95">
        <w:t xml:space="preserve"> and the businesses in the automobile value chain that </w:t>
      </w:r>
      <w:r w:rsidR="007E0858">
        <w:t>may</w:t>
      </w:r>
      <w:r w:rsidR="00CB7A95">
        <w:t xml:space="preserve"> no longer remain profitable in the long run.</w:t>
      </w:r>
    </w:p>
    <w:p w14:paraId="07BC1E46" w14:textId="0FF0EE98" w:rsidR="00410C07" w:rsidRDefault="000F1188">
      <w:r>
        <w:t xml:space="preserve">Any new product apparently has four stages in its life cycle – development, growth, maturity and decline. </w:t>
      </w:r>
      <w:r w:rsidR="00092C14">
        <w:t xml:space="preserve">With more of an </w:t>
      </w:r>
      <w:r w:rsidR="008D4CC1">
        <w:t>asymmetric</w:t>
      </w:r>
      <w:r w:rsidR="00092C14">
        <w:t xml:space="preserve"> reverse U-shaped curve, </w:t>
      </w:r>
      <w:r w:rsidR="00FE6A7F">
        <w:t>the life</w:t>
      </w:r>
      <w:r w:rsidR="00D630FC">
        <w:t xml:space="preserve"> </w:t>
      </w:r>
      <w:r w:rsidR="00FE6A7F">
        <w:t xml:space="preserve">cycle of a product </w:t>
      </w:r>
      <w:r w:rsidR="00FE2CF1">
        <w:t>helps with making important entry, exit and investment</w:t>
      </w:r>
      <w:r w:rsidR="00FE6A7F">
        <w:t xml:space="preserve"> </w:t>
      </w:r>
      <w:r w:rsidR="00FE2CF1">
        <w:t xml:space="preserve">decisions. </w:t>
      </w:r>
      <w:r w:rsidR="007F2D41" w:rsidRPr="007F2D41">
        <w:t>Levitt</w:t>
      </w:r>
      <w:r w:rsidR="007F2D41">
        <w:t xml:space="preserve"> (</w:t>
      </w:r>
      <w:r w:rsidR="007F2D41" w:rsidRPr="007F2D41">
        <w:t>1965)</w:t>
      </w:r>
      <w:r w:rsidR="007F2D41">
        <w:t xml:space="preserve"> </w:t>
      </w:r>
      <w:r w:rsidR="00D850E5">
        <w:t>suggested that the life</w:t>
      </w:r>
      <w:r w:rsidR="00CB49AD">
        <w:t xml:space="preserve"> </w:t>
      </w:r>
      <w:r w:rsidR="00D850E5">
        <w:t xml:space="preserve">cycle of a product can be exploited and benefits can be </w:t>
      </w:r>
      <w:r w:rsidR="00B0605C">
        <w:t>realise</w:t>
      </w:r>
      <w:r w:rsidR="00BE36F7">
        <w:t xml:space="preserve">d. </w:t>
      </w:r>
      <w:r w:rsidR="00A038C0">
        <w:t>In the second stage of the product life cycle,</w:t>
      </w:r>
      <w:r w:rsidR="009C71C6">
        <w:t xml:space="preserve"> in the market growth stage, </w:t>
      </w:r>
      <w:r w:rsidR="00E510FE">
        <w:t xml:space="preserve">the market </w:t>
      </w:r>
      <w:r w:rsidR="001A4020">
        <w:t xml:space="preserve">size </w:t>
      </w:r>
      <w:r w:rsidR="00E510FE">
        <w:t xml:space="preserve">of the </w:t>
      </w:r>
      <w:r w:rsidR="00070146">
        <w:t xml:space="preserve">product </w:t>
      </w:r>
      <w:r w:rsidR="0023659A">
        <w:t xml:space="preserve">goes towards </w:t>
      </w:r>
      <w:r w:rsidR="00136656">
        <w:t>explosive</w:t>
      </w:r>
      <w:r w:rsidR="003A1983">
        <w:t xml:space="preserve"> growth. </w:t>
      </w:r>
      <w:r w:rsidR="00B743B1">
        <w:t xml:space="preserve">In the third stage, in the maturity stage, the growth slows down and the market consolidates. </w:t>
      </w:r>
      <w:r w:rsidR="00D8113A">
        <w:t xml:space="preserve">Levitt (1965) proposed that these two stages, growth and maturity, can be stretched </w:t>
      </w:r>
      <w:r w:rsidR="00682F75">
        <w:t xml:space="preserve">to profit from the </w:t>
      </w:r>
      <w:r w:rsidR="003138C7">
        <w:t xml:space="preserve">positive impacts of </w:t>
      </w:r>
      <w:r w:rsidR="00741B0F">
        <w:t xml:space="preserve">extended </w:t>
      </w:r>
      <w:r w:rsidR="007E63B9">
        <w:t xml:space="preserve">economies of scale. </w:t>
      </w:r>
      <w:r w:rsidR="003110EC" w:rsidRPr="003110EC">
        <w:t xml:space="preserve">Klepper </w:t>
      </w:r>
      <w:r w:rsidR="003110EC">
        <w:t>(</w:t>
      </w:r>
      <w:r w:rsidR="003110EC" w:rsidRPr="003110EC">
        <w:t>1996)</w:t>
      </w:r>
      <w:r w:rsidR="003110EC">
        <w:t xml:space="preserve"> </w:t>
      </w:r>
      <w:r w:rsidR="00A30E2F">
        <w:t xml:space="preserve">mentioned that the product R&amp;D costs are higher in the growth stage and process R&amp;D costs are higher in the maturity stage. </w:t>
      </w:r>
      <w:r w:rsidR="002E714C">
        <w:t xml:space="preserve">When the market matures, </w:t>
      </w:r>
      <w:r w:rsidR="009223DE">
        <w:t>the cost of R&amp;D for product</w:t>
      </w:r>
      <w:r w:rsidR="008529CB">
        <w:t>s</w:t>
      </w:r>
      <w:r w:rsidR="009223DE">
        <w:t xml:space="preserve"> </w:t>
      </w:r>
      <w:r w:rsidR="003F5930">
        <w:t xml:space="preserve">goes down and </w:t>
      </w:r>
      <w:r w:rsidR="00C75C88">
        <w:t xml:space="preserve">the large firms can take advantage of their size </w:t>
      </w:r>
      <w:r w:rsidR="005D1CA9">
        <w:t xml:space="preserve">assuming they entered the market early and </w:t>
      </w:r>
      <w:r w:rsidR="008066F7">
        <w:t xml:space="preserve">has innovative expertise. </w:t>
      </w:r>
      <w:r w:rsidR="0039305C" w:rsidRPr="003110EC">
        <w:t xml:space="preserve">Klepper </w:t>
      </w:r>
      <w:r w:rsidR="0039305C">
        <w:t>(</w:t>
      </w:r>
      <w:r w:rsidR="0039305C" w:rsidRPr="003110EC">
        <w:t>1996)</w:t>
      </w:r>
      <w:r w:rsidR="0039305C">
        <w:t xml:space="preserve"> suggested that entering the market early, </w:t>
      </w:r>
      <w:r w:rsidR="006F73EB">
        <w:t xml:space="preserve">preferably </w:t>
      </w:r>
      <w:r w:rsidR="0039305C">
        <w:t xml:space="preserve">in the development and growth stage, can benefit the </w:t>
      </w:r>
      <w:r w:rsidR="00915388">
        <w:t xml:space="preserve">larger firms as they are expected to </w:t>
      </w:r>
      <w:r w:rsidR="00807D95">
        <w:t xml:space="preserve">survive </w:t>
      </w:r>
      <w:r w:rsidR="00B17CC3">
        <w:t>the longest.</w:t>
      </w:r>
      <w:r w:rsidR="004A1373">
        <w:t xml:space="preserve"> </w:t>
      </w:r>
      <w:r w:rsidR="005E7A7D">
        <w:t xml:space="preserve">As EV is </w:t>
      </w:r>
      <w:r w:rsidR="00724767">
        <w:t>at</w:t>
      </w:r>
      <w:r w:rsidR="005E7A7D">
        <w:t xml:space="preserve"> the </w:t>
      </w:r>
      <w:r w:rsidR="00050EA9">
        <w:t xml:space="preserve">end of its </w:t>
      </w:r>
      <w:r w:rsidR="005E7A7D">
        <w:t xml:space="preserve">market development stage, </w:t>
      </w:r>
      <w:r w:rsidR="001373BC">
        <w:t xml:space="preserve">it is </w:t>
      </w:r>
      <w:r w:rsidR="006D0100">
        <w:t>high time</w:t>
      </w:r>
      <w:r w:rsidR="001373BC">
        <w:t xml:space="preserve"> for larger firms </w:t>
      </w:r>
      <w:r w:rsidR="00636CB9">
        <w:t xml:space="preserve">to enter the market and </w:t>
      </w:r>
      <w:r w:rsidR="006D0100">
        <w:t xml:space="preserve">safeguard long-term </w:t>
      </w:r>
      <w:r w:rsidR="003F1771">
        <w:t>survival and profitability</w:t>
      </w:r>
      <w:r w:rsidR="00F63249">
        <w:t xml:space="preserve"> by stretching the growth and maturity stage </w:t>
      </w:r>
      <w:r w:rsidR="001C440D">
        <w:t>with</w:t>
      </w:r>
      <w:r w:rsidR="00F63249">
        <w:t xml:space="preserve"> innovation in the products</w:t>
      </w:r>
      <w:r w:rsidR="00124444">
        <w:t xml:space="preserve"> and connected services</w:t>
      </w:r>
      <w:r w:rsidR="003F1771">
        <w:t>.</w:t>
      </w:r>
    </w:p>
    <w:p w14:paraId="7529852F" w14:textId="0C8748D9" w:rsidR="0058575C" w:rsidRDefault="00852A8F" w:rsidP="001F0A26">
      <w:pPr>
        <w:keepNext/>
        <w:keepLines/>
      </w:pPr>
      <w:r>
        <w:lastRenderedPageBreak/>
        <w:t>In 2013, the early adoption of EVs took off in Eu</w:t>
      </w:r>
      <w:r w:rsidR="00015D5E">
        <w:t>r</w:t>
      </w:r>
      <w:r>
        <w:t>o</w:t>
      </w:r>
      <w:r w:rsidR="00015D5E">
        <w:t>p</w:t>
      </w:r>
      <w:r>
        <w:t>e</w:t>
      </w:r>
      <w:r w:rsidR="00015D5E">
        <w:t>. There are some</w:t>
      </w:r>
      <w:r w:rsidR="00E36DF3">
        <w:t xml:space="preserve"> </w:t>
      </w:r>
      <w:r w:rsidR="002706EB">
        <w:t>evident limitations</w:t>
      </w:r>
      <w:r w:rsidR="008F5F33">
        <w:t xml:space="preserve"> </w:t>
      </w:r>
      <w:r w:rsidR="006122C0">
        <w:t xml:space="preserve">of EVs </w:t>
      </w:r>
      <w:r w:rsidR="002C05AF">
        <w:t>such as high costs (total cost of ownership – TCO)</w:t>
      </w:r>
      <w:r w:rsidR="002E0BD0">
        <w:t xml:space="preserve"> and lower range compared to ICE (internal combustion engine) vehicles</w:t>
      </w:r>
      <w:r w:rsidR="008F5F33">
        <w:t xml:space="preserve"> to implement</w:t>
      </w:r>
      <w:r w:rsidR="006A38AF">
        <w:t xml:space="preserve"> a</w:t>
      </w:r>
      <w:r w:rsidR="008F5F33">
        <w:t xml:space="preserve"> mass adoption of EVs.</w:t>
      </w:r>
      <w:r w:rsidR="002A72BD">
        <w:t xml:space="preserve"> </w:t>
      </w:r>
      <w:r w:rsidR="002E5391">
        <w:t xml:space="preserve">But </w:t>
      </w:r>
      <w:r w:rsidR="004219BD">
        <w:t xml:space="preserve">early adopters </w:t>
      </w:r>
      <w:r w:rsidR="001F0A26">
        <w:t>are</w:t>
      </w:r>
      <w:r w:rsidR="004A6A90">
        <w:t xml:space="preserve"> still</w:t>
      </w:r>
      <w:r w:rsidR="00DE02E6">
        <w:t xml:space="preserve"> </w:t>
      </w:r>
      <w:r w:rsidR="009E6484">
        <w:t xml:space="preserve">choosing EVs because of </w:t>
      </w:r>
      <w:r w:rsidR="00147C4F">
        <w:t xml:space="preserve">the </w:t>
      </w:r>
      <w:r w:rsidR="00852843">
        <w:t>reduced carbon footprint, additional driving and usage benefits and cost savings resulting from government subsidies.</w:t>
      </w:r>
      <w:r w:rsidR="00171EAF">
        <w:t xml:space="preserve"> </w:t>
      </w:r>
      <w:r w:rsidR="001B4A96">
        <w:t xml:space="preserve">Many of the European governments are providing </w:t>
      </w:r>
      <w:r w:rsidR="00690D4E">
        <w:t xml:space="preserve">attractive </w:t>
      </w:r>
      <w:r w:rsidR="001520CA">
        <w:t xml:space="preserve">benefits for the early adopters of EVs, but </w:t>
      </w:r>
      <w:r w:rsidR="008D2EE9">
        <w:t xml:space="preserve">that is not enough as the TCO of EVs </w:t>
      </w:r>
      <w:r w:rsidR="0046066B">
        <w:t>is</w:t>
      </w:r>
      <w:r w:rsidR="008D2EE9">
        <w:t xml:space="preserve"> still considerably high compared to </w:t>
      </w:r>
      <w:r w:rsidR="007A6F54">
        <w:t>ICE vehicles</w:t>
      </w:r>
      <w:r w:rsidR="00C75AAC">
        <w:t xml:space="preserve"> and</w:t>
      </w:r>
      <w:r w:rsidR="00164391">
        <w:t xml:space="preserve"> in the long run, </w:t>
      </w:r>
      <w:r w:rsidR="0046066B">
        <w:t xml:space="preserve">the </w:t>
      </w:r>
      <w:r w:rsidR="00164391">
        <w:t>cost is considered to be</w:t>
      </w:r>
      <w:r w:rsidR="007C626A">
        <w:t xml:space="preserve"> one of</w:t>
      </w:r>
      <w:r w:rsidR="00164391">
        <w:t xml:space="preserve"> the key demand driver</w:t>
      </w:r>
      <w:r w:rsidR="007C626A">
        <w:t>s</w:t>
      </w:r>
      <w:r w:rsidR="00164391">
        <w:t xml:space="preserve">. </w:t>
      </w:r>
      <w:r w:rsidR="002669D7">
        <w:t>The battery price is</w:t>
      </w:r>
      <w:r w:rsidR="00722A55">
        <w:t xml:space="preserve"> one of</w:t>
      </w:r>
      <w:r w:rsidR="002669D7">
        <w:t xml:space="preserve"> the major cost drivers of an EV. </w:t>
      </w:r>
      <w:r w:rsidR="003059C3">
        <w:t>EV battery price per kWh was ~USD</w:t>
      </w:r>
      <w:r w:rsidR="00847148">
        <w:t xml:space="preserve"> </w:t>
      </w:r>
      <w:r w:rsidR="003059C3">
        <w:t>560 in 2011 which</w:t>
      </w:r>
      <w:r w:rsidR="00E021A7">
        <w:t xml:space="preserve"> was expected to</w:t>
      </w:r>
      <w:r w:rsidR="003059C3">
        <w:t xml:space="preserve"> c</w:t>
      </w:r>
      <w:r w:rsidR="00E021A7">
        <w:t>o</w:t>
      </w:r>
      <w:r w:rsidR="003059C3">
        <w:t>me down to ~USD</w:t>
      </w:r>
      <w:r w:rsidR="00847148">
        <w:t xml:space="preserve"> </w:t>
      </w:r>
      <w:r w:rsidR="003059C3">
        <w:t xml:space="preserve">383 in 2015 and below USD 200 by 2020 </w:t>
      </w:r>
      <w:r w:rsidR="008C1FFE" w:rsidRPr="008C1FFE">
        <w:t>(Amsterdam Round Tables, 2014)</w:t>
      </w:r>
      <w:r w:rsidR="008C1FFE">
        <w:t>.</w:t>
      </w:r>
      <w:r w:rsidR="006B6A9D">
        <w:t xml:space="preserve"> </w:t>
      </w:r>
      <w:r w:rsidR="00495DB3">
        <w:t xml:space="preserve">The expectation </w:t>
      </w:r>
      <w:r w:rsidR="005E1696">
        <w:t>came true as the price of battery per kWh averaged at</w:t>
      </w:r>
      <w:r w:rsidR="009822DA">
        <w:t xml:space="preserve"> </w:t>
      </w:r>
      <w:r w:rsidR="00847148">
        <w:t xml:space="preserve">USD 156 in 2019 </w:t>
      </w:r>
      <w:r w:rsidR="00AA6076" w:rsidRPr="00AA6076">
        <w:t>(BNEF, 2019)</w:t>
      </w:r>
      <w:r w:rsidR="00AA6076">
        <w:t xml:space="preserve">. </w:t>
      </w:r>
      <w:r w:rsidR="000212A2">
        <w:t xml:space="preserve">The </w:t>
      </w:r>
      <w:r w:rsidR="00316C53">
        <w:t>expectation</w:t>
      </w:r>
      <w:r w:rsidR="00693726">
        <w:t xml:space="preserve">, </w:t>
      </w:r>
      <w:r w:rsidR="00316C53">
        <w:t>made in the early development stage</w:t>
      </w:r>
      <w:r w:rsidR="00693726">
        <w:t>,</w:t>
      </w:r>
      <w:r w:rsidR="00316C53">
        <w:t xml:space="preserve"> that the cost of EV batteries would </w:t>
      </w:r>
      <w:r w:rsidR="004326E0">
        <w:t xml:space="preserve">go down </w:t>
      </w:r>
      <w:r w:rsidR="00207D3F">
        <w:t>has been fulfilled because of</w:t>
      </w:r>
      <w:r w:rsidR="0089410A">
        <w:t xml:space="preserve"> innovati</w:t>
      </w:r>
      <w:r w:rsidR="007B04A8">
        <w:t>ve technologies</w:t>
      </w:r>
      <w:r w:rsidR="0089410A">
        <w:t xml:space="preserve"> and larger firms moving towards producing EVs. </w:t>
      </w:r>
      <w:r w:rsidR="00000068">
        <w:t xml:space="preserve">That leaves another major limitation of EVs – limited range; if solved, </w:t>
      </w:r>
      <w:r w:rsidR="006D5AD4">
        <w:t xml:space="preserve">it </w:t>
      </w:r>
      <w:r w:rsidR="00000068">
        <w:t>can</w:t>
      </w:r>
      <w:r w:rsidR="006D5AD4">
        <w:t xml:space="preserve"> lead to an outrageous growth in the EV market. </w:t>
      </w:r>
      <w:r w:rsidR="00124E7B">
        <w:t>Many OEMs (original equipment manufacturers</w:t>
      </w:r>
      <w:r w:rsidR="000B77E1">
        <w:t>)</w:t>
      </w:r>
      <w:r w:rsidR="00124E7B">
        <w:t xml:space="preserve"> </w:t>
      </w:r>
      <w:r w:rsidR="00611FE0">
        <w:t xml:space="preserve">are moving towards </w:t>
      </w:r>
      <w:r w:rsidR="00240A4E">
        <w:t>producing electric cars such as Volvo, BMW, Toyota, Audi, Nissan, etc.</w:t>
      </w:r>
      <w:r w:rsidR="001511C2">
        <w:t xml:space="preserve"> which is contributing to </w:t>
      </w:r>
      <w:r w:rsidR="002C12C3">
        <w:t xml:space="preserve">the industry investment in product R&amp;D. </w:t>
      </w:r>
      <w:r w:rsidR="00386464">
        <w:t xml:space="preserve">As a </w:t>
      </w:r>
      <w:r w:rsidR="00BA1821">
        <w:t>result,</w:t>
      </w:r>
      <w:r w:rsidR="00670911">
        <w:t xml:space="preserve"> </w:t>
      </w:r>
      <w:r w:rsidR="00466A32">
        <w:t xml:space="preserve">EVs have got </w:t>
      </w:r>
      <w:r w:rsidR="0046066B">
        <w:t xml:space="preserve">a </w:t>
      </w:r>
      <w:r w:rsidR="00466A32">
        <w:t>range of over 300 miles (Tesla Model S)</w:t>
      </w:r>
      <w:r w:rsidR="00214AD9">
        <w:t>.</w:t>
      </w:r>
      <w:r w:rsidR="003825C4" w:rsidRPr="003825C4">
        <w:t xml:space="preserve"> </w:t>
      </w:r>
      <w:r w:rsidR="003825C4">
        <w:t>At the same time</w:t>
      </w:r>
      <w:r w:rsidR="00F97DEB">
        <w:t xml:space="preserve">, </w:t>
      </w:r>
      <w:r w:rsidR="0039519D">
        <w:t>the number of</w:t>
      </w:r>
      <w:r w:rsidR="002708E1">
        <w:t xml:space="preserve"> charging points are increasing</w:t>
      </w:r>
      <w:r w:rsidR="003825C4">
        <w:t xml:space="preserve"> </w:t>
      </w:r>
      <w:r w:rsidR="00E70D39">
        <w:t>and it</w:t>
      </w:r>
      <w:r w:rsidR="003825C4">
        <w:t xml:space="preserve"> stood </w:t>
      </w:r>
      <w:r w:rsidR="008F0186">
        <w:t xml:space="preserve">at more than </w:t>
      </w:r>
      <w:r w:rsidR="003825C4">
        <w:t xml:space="preserve">164,000 in Europe </w:t>
      </w:r>
      <w:r w:rsidR="00A91B87">
        <w:t xml:space="preserve">by </w:t>
      </w:r>
      <w:r w:rsidR="003825C4">
        <w:t>2019</w:t>
      </w:r>
      <w:r w:rsidR="000D3BBB" w:rsidRPr="000D3BBB">
        <w:rPr>
          <w:rFonts w:ascii="Arial" w:hAnsi="Arial" w:cs="Arial"/>
          <w:sz w:val="20"/>
          <w:szCs w:val="20"/>
          <w:shd w:val="clear" w:color="auto" w:fill="FFFFFF"/>
        </w:rPr>
        <w:t xml:space="preserve"> </w:t>
      </w:r>
      <w:r w:rsidR="000D3BBB" w:rsidRPr="000D3BBB">
        <w:t>(EAFO, 2019)</w:t>
      </w:r>
      <w:r w:rsidR="002708E1">
        <w:t xml:space="preserve">. </w:t>
      </w:r>
      <w:r w:rsidR="005C0636">
        <w:t xml:space="preserve">But the number of </w:t>
      </w:r>
      <w:r w:rsidR="009578F3">
        <w:t xml:space="preserve">publicly available EV charging stations is nowhere near the </w:t>
      </w:r>
      <w:r w:rsidR="001A619D">
        <w:t>EU’s</w:t>
      </w:r>
      <w:r w:rsidR="009578F3">
        <w:t xml:space="preserve"> target of setting 800,000 EV charging stations throughout Europe</w:t>
      </w:r>
      <w:r w:rsidR="00411155">
        <w:t xml:space="preserve"> by 2020. </w:t>
      </w:r>
      <w:r w:rsidR="00616811">
        <w:t>So, there is an evident</w:t>
      </w:r>
      <w:r w:rsidR="00EE1139">
        <w:t xml:space="preserve"> challenge with </w:t>
      </w:r>
      <w:r w:rsidR="00B70131">
        <w:t xml:space="preserve">setting up </w:t>
      </w:r>
      <w:r w:rsidR="0046066B">
        <w:t xml:space="preserve">an </w:t>
      </w:r>
      <w:r w:rsidR="00B70131">
        <w:t xml:space="preserve">adequate number of EV charging stations which </w:t>
      </w:r>
      <w:r w:rsidR="003C391B">
        <w:t xml:space="preserve">offers </w:t>
      </w:r>
      <w:r w:rsidR="00DA5999">
        <w:t>great opportunities for entrepreneurial endeavours</w:t>
      </w:r>
      <w:r w:rsidR="008332B1">
        <w:t xml:space="preserve"> in the EV value chain</w:t>
      </w:r>
      <w:r w:rsidR="00DA5999">
        <w:t>.</w:t>
      </w:r>
    </w:p>
    <w:p w14:paraId="7F4035FC" w14:textId="03E7347B" w:rsidR="00C575EC" w:rsidRDefault="00FC719D" w:rsidP="00F313D9">
      <w:r w:rsidRPr="00FC719D">
        <w:t>Porter</w:t>
      </w:r>
      <w:r>
        <w:t xml:space="preserve"> (</w:t>
      </w:r>
      <w:r w:rsidRPr="00FC719D">
        <w:t>1985)</w:t>
      </w:r>
      <w:r>
        <w:t xml:space="preserve"> in his book</w:t>
      </w:r>
      <w:r w:rsidR="001C3D90">
        <w:t>,</w:t>
      </w:r>
      <w:r>
        <w:t xml:space="preserve"> </w:t>
      </w:r>
      <w:r>
        <w:rPr>
          <w:i/>
          <w:iCs/>
        </w:rPr>
        <w:t>Competitive Advantage</w:t>
      </w:r>
      <w:r w:rsidR="001C3D90">
        <w:t>,</w:t>
      </w:r>
      <w:r>
        <w:t xml:space="preserve"> </w:t>
      </w:r>
      <w:r w:rsidR="00B3061C">
        <w:t>proposed how</w:t>
      </w:r>
      <w:r w:rsidR="00DD54F9">
        <w:t xml:space="preserve"> firms can achieve and sustain </w:t>
      </w:r>
      <w:r w:rsidR="003278E4">
        <w:t xml:space="preserve">superiority in terms of performance. </w:t>
      </w:r>
      <w:r w:rsidR="00F84AE3">
        <w:t>In the discussion</w:t>
      </w:r>
      <w:r w:rsidR="0046066B">
        <w:t>,</w:t>
      </w:r>
      <w:r w:rsidR="00F84AE3">
        <w:t xml:space="preserve"> Porter </w:t>
      </w:r>
      <w:r w:rsidR="00EF20D5">
        <w:t xml:space="preserve">suggested a generic value chain which applies to almost any business firm. </w:t>
      </w:r>
      <w:r w:rsidR="00BD53BB">
        <w:t xml:space="preserve">The value chain includes five primary activities – inbound logistics, operations, outbound logistics, marketing and sales, and service. </w:t>
      </w:r>
      <w:r w:rsidR="00140324">
        <w:t>There are four supporting activities – firm infrastructure, human resource management, technological development and procurement.</w:t>
      </w:r>
      <w:r w:rsidR="009F5EDA">
        <w:t xml:space="preserve"> </w:t>
      </w:r>
      <w:r w:rsidR="001B7EDA">
        <w:t xml:space="preserve">In different parts of the EV value chain, </w:t>
      </w:r>
      <w:r w:rsidR="00766086">
        <w:t>a number of business opportunities are em</w:t>
      </w:r>
      <w:r w:rsidR="00D761FE">
        <w:t>e</w:t>
      </w:r>
      <w:r w:rsidR="00766086">
        <w:t>rging</w:t>
      </w:r>
      <w:r w:rsidR="00D761FE">
        <w:t xml:space="preserve"> for the entrepreneurs. </w:t>
      </w:r>
      <w:r w:rsidR="003114E2">
        <w:t xml:space="preserve">Some of the most promising </w:t>
      </w:r>
      <w:r w:rsidR="00EA623C">
        <w:t xml:space="preserve">business opportunities in the electric vehicle ecosystem are </w:t>
      </w:r>
      <w:r w:rsidR="0046066B">
        <w:t xml:space="preserve">the </w:t>
      </w:r>
      <w:r w:rsidR="00227BEA">
        <w:t>infrastructural business</w:t>
      </w:r>
      <w:r w:rsidR="0046066B">
        <w:t>es</w:t>
      </w:r>
      <w:r w:rsidR="00227BEA">
        <w:t xml:space="preserve"> of setting up charging stations, </w:t>
      </w:r>
      <w:r w:rsidR="0063271C">
        <w:t xml:space="preserve">creating </w:t>
      </w:r>
      <w:r w:rsidR="00AF01AC">
        <w:t xml:space="preserve">a </w:t>
      </w:r>
      <w:r w:rsidR="0063271C">
        <w:t xml:space="preserve">network of charging stations, </w:t>
      </w:r>
      <w:r w:rsidR="00E01C81">
        <w:t xml:space="preserve">developing and </w:t>
      </w:r>
      <w:r w:rsidR="00DF0BF5">
        <w:t xml:space="preserve">maintaining software and applications for registrations, access and payment of charging services, </w:t>
      </w:r>
      <w:r w:rsidR="00EC594D">
        <w:t xml:space="preserve">smart grid </w:t>
      </w:r>
      <w:r w:rsidR="00A7279F">
        <w:lastRenderedPageBreak/>
        <w:t xml:space="preserve">management </w:t>
      </w:r>
      <w:r w:rsidR="00097FC1">
        <w:t>services</w:t>
      </w:r>
      <w:r w:rsidR="00C4611E">
        <w:t xml:space="preserve">, </w:t>
      </w:r>
      <w:r w:rsidR="00407D43">
        <w:t>battery swapping service</w:t>
      </w:r>
      <w:r w:rsidR="005855FC">
        <w:t>s</w:t>
      </w:r>
      <w:r w:rsidR="00407D43">
        <w:t xml:space="preserve">, developing cost-effective </w:t>
      </w:r>
      <w:r w:rsidR="00886278">
        <w:t>network</w:t>
      </w:r>
      <w:r w:rsidR="00361DE8">
        <w:t>s</w:t>
      </w:r>
      <w:r w:rsidR="00886278">
        <w:t xml:space="preserve"> of </w:t>
      </w:r>
      <w:r w:rsidR="00132151">
        <w:t>all-in-one EV services and so on.</w:t>
      </w:r>
      <w:r w:rsidR="00D46A2F">
        <w:t xml:space="preserve"> </w:t>
      </w:r>
      <w:r w:rsidR="00B40D4C">
        <w:t xml:space="preserve">The </w:t>
      </w:r>
      <w:r w:rsidR="009A3E2C">
        <w:t xml:space="preserve">key issue with electric vehicles right now is the limited number of publicly accessible </w:t>
      </w:r>
      <w:r w:rsidR="00A42E3E">
        <w:t>charging stations and on top of that, most of the available stations being slow charging stations.</w:t>
      </w:r>
      <w:r w:rsidR="0060673F">
        <w:t xml:space="preserve"> </w:t>
      </w:r>
      <w:r w:rsidR="003A1FC2">
        <w:t>So, most of the emerging business opportunities involve increasing the number of total EV charging stations.</w:t>
      </w:r>
    </w:p>
    <w:p w14:paraId="51F3AF9A" w14:textId="42424211" w:rsidR="005D650F" w:rsidRDefault="00C575EC" w:rsidP="00F313D9">
      <w:r>
        <w:t>T</w:t>
      </w:r>
      <w:r w:rsidR="001E542A">
        <w:t xml:space="preserve">he challenge of </w:t>
      </w:r>
      <w:r w:rsidR="0047799A">
        <w:t xml:space="preserve">inadequacy in the number of EV charging stations is not easy to overcome as </w:t>
      </w:r>
      <w:r w:rsidR="00DD4D19">
        <w:t>the investment required is overwhelming and the governments on their own cannot bear the responsibilities.</w:t>
      </w:r>
      <w:r w:rsidR="00CE0819">
        <w:t xml:space="preserve"> </w:t>
      </w:r>
      <w:r w:rsidR="009F4CF2" w:rsidRPr="009F4CF2">
        <w:t>Nicholas</w:t>
      </w:r>
      <w:r w:rsidR="009F4CF2">
        <w:t xml:space="preserve"> (</w:t>
      </w:r>
      <w:r w:rsidR="009F4CF2" w:rsidRPr="009F4CF2">
        <w:t>2019)</w:t>
      </w:r>
      <w:r w:rsidR="009F4CF2">
        <w:t xml:space="preserve"> </w:t>
      </w:r>
      <w:r w:rsidR="003020E2">
        <w:t>proposed an estimate</w:t>
      </w:r>
      <w:r w:rsidR="009427F8">
        <w:t>d</w:t>
      </w:r>
      <w:r w:rsidR="003020E2">
        <w:t xml:space="preserve"> cost of installing EV charging stations. </w:t>
      </w:r>
      <w:r w:rsidR="009F5E61">
        <w:t xml:space="preserve">If there are </w:t>
      </w:r>
      <w:r w:rsidR="00E1628A">
        <w:t>4</w:t>
      </w:r>
      <w:r w:rsidR="009F5E61">
        <w:t xml:space="preserve"> </w:t>
      </w:r>
      <w:r w:rsidR="00496EAB">
        <w:t xml:space="preserve">DC fast chargers </w:t>
      </w:r>
      <w:r w:rsidR="009F5E61">
        <w:t xml:space="preserve">per site, </w:t>
      </w:r>
      <w:r w:rsidR="00E1628A">
        <w:t>two</w:t>
      </w:r>
      <w:r w:rsidR="009F5E61">
        <w:t xml:space="preserve"> 50 kW </w:t>
      </w:r>
      <w:r w:rsidR="004E5FC5">
        <w:t xml:space="preserve">and </w:t>
      </w:r>
      <w:r w:rsidR="00E1628A">
        <w:t xml:space="preserve">two </w:t>
      </w:r>
      <w:r w:rsidR="004E5FC5">
        <w:t>150 kW</w:t>
      </w:r>
      <w:r w:rsidR="009F5E61">
        <w:t xml:space="preserve">, each </w:t>
      </w:r>
      <w:r w:rsidR="00E1628A">
        <w:t xml:space="preserve">50kW </w:t>
      </w:r>
      <w:r w:rsidR="009F5E61">
        <w:t>charger would cost approximately $</w:t>
      </w:r>
      <w:r w:rsidR="00D31456">
        <w:t>36,235</w:t>
      </w:r>
      <w:r w:rsidR="00E1628A">
        <w:t xml:space="preserve"> and each </w:t>
      </w:r>
      <w:r w:rsidR="00D31456">
        <w:t>1</w:t>
      </w:r>
      <w:r w:rsidR="00E1628A">
        <w:t>50kW charger would cost approximately $</w:t>
      </w:r>
      <w:r w:rsidR="00D31456">
        <w:t>38,047</w:t>
      </w:r>
      <w:r w:rsidR="00E1628A">
        <w:t xml:space="preserve"> </w:t>
      </w:r>
      <w:r w:rsidR="009F5E61">
        <w:t xml:space="preserve">after considering the cost of materials, labour, permit and taxes. </w:t>
      </w:r>
      <w:r w:rsidR="00D31456">
        <w:t xml:space="preserve">So, each charging stations would cost approximately </w:t>
      </w:r>
      <w:r w:rsidR="005D452E">
        <w:t xml:space="preserve">$148,564 and to fulfil EU’s target of 800,000 </w:t>
      </w:r>
      <w:r w:rsidR="00E71B9B">
        <w:t xml:space="preserve">publicly available charging stations, it would require an investment of approximately $120 billion. </w:t>
      </w:r>
      <w:r w:rsidR="00690D73">
        <w:t xml:space="preserve">This cost is only for setting up the </w:t>
      </w:r>
      <w:r w:rsidR="001D6450">
        <w:t xml:space="preserve">charging stations; upgrading the </w:t>
      </w:r>
      <w:r w:rsidR="000E1580">
        <w:t xml:space="preserve">entire </w:t>
      </w:r>
      <w:r w:rsidR="006B3CF9">
        <w:t>power grid</w:t>
      </w:r>
      <w:r w:rsidR="00552944">
        <w:t>s</w:t>
      </w:r>
      <w:r w:rsidR="006B3CF9">
        <w:t xml:space="preserve"> </w:t>
      </w:r>
      <w:r w:rsidR="00552944">
        <w:t xml:space="preserve">and power management systems </w:t>
      </w:r>
      <w:r w:rsidR="006B3CF9">
        <w:t xml:space="preserve">would cost </w:t>
      </w:r>
      <w:r w:rsidR="009C2FF8">
        <w:t xml:space="preserve">multiple times the amount. </w:t>
      </w:r>
      <w:r w:rsidR="00550395">
        <w:t xml:space="preserve">Then </w:t>
      </w:r>
      <w:r w:rsidR="00BD5390">
        <w:t xml:space="preserve">the </w:t>
      </w:r>
      <w:r w:rsidR="00223FAD">
        <w:t xml:space="preserve">household and corporate building would also need upgrades to accommodate the </w:t>
      </w:r>
      <w:r w:rsidR="002C413E">
        <w:t xml:space="preserve">EV charging and smartly managing the </w:t>
      </w:r>
      <w:r w:rsidR="002C413E">
        <w:rPr>
          <w:i/>
          <w:iCs/>
        </w:rPr>
        <w:t>reverse flow</w:t>
      </w:r>
      <w:r w:rsidR="002C413E">
        <w:t xml:space="preserve"> of electricity.</w:t>
      </w:r>
      <w:r w:rsidR="00020975">
        <w:t xml:space="preserve"> </w:t>
      </w:r>
      <w:r w:rsidR="001364FB">
        <w:t xml:space="preserve">Most of the European governments are already providing tax benefits and subsidies for </w:t>
      </w:r>
      <w:r w:rsidR="00D41B74">
        <w:t>electric vehicle owners; expecting absolute government investment in the development of charging infrastructure, household and corporate power system upgrade, and power grid upgrade would be unrealistic.</w:t>
      </w:r>
      <w:r w:rsidR="00EA4568">
        <w:t xml:space="preserve"> </w:t>
      </w:r>
      <w:r w:rsidR="00F42558">
        <w:t xml:space="preserve">As entrepreneurial </w:t>
      </w:r>
      <w:r w:rsidR="00DA18AD">
        <w:t xml:space="preserve">undertakings are meant for solving </w:t>
      </w:r>
      <w:r w:rsidR="007E16E7">
        <w:t>this type of challenges</w:t>
      </w:r>
      <w:r w:rsidR="008C6BB8">
        <w:t xml:space="preserve">, </w:t>
      </w:r>
      <w:r w:rsidR="00F9176D">
        <w:t>there is</w:t>
      </w:r>
      <w:r w:rsidR="00257494">
        <w:t xml:space="preserve"> enough</w:t>
      </w:r>
      <w:r w:rsidR="00F9176D">
        <w:t xml:space="preserve"> room for </w:t>
      </w:r>
      <w:r w:rsidR="0012492F">
        <w:t xml:space="preserve">innovative technologies and business models. </w:t>
      </w:r>
      <w:r w:rsidR="003B6570">
        <w:t xml:space="preserve">As Volvo announced that each of its vehicles launching from 2019 would have an electric motor and other large automobile manufacturers like Audi, BMW, Toyota, Volkswagen, Nissan and Honda are adopting EVs, </w:t>
      </w:r>
      <w:r w:rsidR="000F3A2E">
        <w:t xml:space="preserve">the trend is </w:t>
      </w:r>
      <w:r w:rsidR="004B1943">
        <w:t xml:space="preserve">getting </w:t>
      </w:r>
      <w:r w:rsidR="000F3A2E">
        <w:t>clear</w:t>
      </w:r>
      <w:r w:rsidR="004B1943">
        <w:t>er</w:t>
      </w:r>
      <w:r w:rsidR="000F3A2E">
        <w:t xml:space="preserve">. </w:t>
      </w:r>
      <w:r w:rsidR="00793D99">
        <w:t xml:space="preserve">Most of the European countries have set a target of stopping the sales of petrol or diesel-based vehicles in the next </w:t>
      </w:r>
      <w:r w:rsidR="005C1287">
        <w:t xml:space="preserve">few </w:t>
      </w:r>
      <w:r w:rsidR="00793D99">
        <w:t xml:space="preserve">decades. </w:t>
      </w:r>
      <w:r w:rsidR="009835BD">
        <w:t xml:space="preserve">So, </w:t>
      </w:r>
      <w:r w:rsidR="009E06E1">
        <w:t xml:space="preserve">it is </w:t>
      </w:r>
      <w:r w:rsidR="00064A2A">
        <w:t>a perfect time for entering the EV ecosystem as an entrepreneur.</w:t>
      </w:r>
    </w:p>
    <w:p w14:paraId="2144218A" w14:textId="0C3501D5" w:rsidR="00064A2A" w:rsidRDefault="00EA05A3" w:rsidP="00F313D9">
      <w:r>
        <w:t>The production and marketing of electric cars present</w:t>
      </w:r>
      <w:r w:rsidR="00D02830">
        <w:t xml:space="preserve"> many business opportunities other than </w:t>
      </w:r>
      <w:r w:rsidR="00CA3267">
        <w:t>setting up charging stations.</w:t>
      </w:r>
      <w:r w:rsidR="00283EA9">
        <w:t xml:space="preserve"> </w:t>
      </w:r>
      <w:r w:rsidR="00165207">
        <w:t xml:space="preserve">Setting up adequate charging stations is </w:t>
      </w:r>
      <w:r w:rsidR="008D1056">
        <w:t xml:space="preserve">a key step in promoting mass EV adoption. </w:t>
      </w:r>
      <w:r w:rsidR="0048409F">
        <w:t>Innovating technologies to bring the cost of batteries, chargers and smart power</w:t>
      </w:r>
      <w:r w:rsidR="00AF01AC">
        <w:t xml:space="preserve"> </w:t>
      </w:r>
      <w:r w:rsidR="0048409F">
        <w:t xml:space="preserve">management systems is also important </w:t>
      </w:r>
      <w:r w:rsidR="002300EA">
        <w:t>for</w:t>
      </w:r>
      <w:r w:rsidR="0048409F">
        <w:t xml:space="preserve"> improving the whole ecosystem. </w:t>
      </w:r>
      <w:r w:rsidR="00B71AD9">
        <w:t xml:space="preserve">Entrepreneurs can </w:t>
      </w:r>
      <w:r w:rsidR="00090914">
        <w:t xml:space="preserve">develop new battery technologies, cost-effective charging systems, </w:t>
      </w:r>
      <w:r w:rsidR="005B308C">
        <w:t>AI-based autopilot software for EVs</w:t>
      </w:r>
      <w:r w:rsidR="00B50DD7">
        <w:t xml:space="preserve"> and power system upgrades for household and corporations. </w:t>
      </w:r>
      <w:r w:rsidR="00887375">
        <w:t xml:space="preserve">Entrepreneurs can also bring </w:t>
      </w:r>
      <w:r w:rsidR="00B674C4">
        <w:t xml:space="preserve">down </w:t>
      </w:r>
      <w:r w:rsidR="00887375">
        <w:t xml:space="preserve">the TCO of EVs by formulating cost-effective models for </w:t>
      </w:r>
      <w:r w:rsidR="00887375">
        <w:lastRenderedPageBreak/>
        <w:t>running fleet operations using EV</w:t>
      </w:r>
      <w:r w:rsidR="006E1B51">
        <w:t>s</w:t>
      </w:r>
      <w:r w:rsidR="00887375">
        <w:t>.</w:t>
      </w:r>
      <w:r w:rsidR="006241C3">
        <w:t xml:space="preserve"> </w:t>
      </w:r>
      <w:r w:rsidR="00566796">
        <w:t xml:space="preserve">Dedicated EV-battery production </w:t>
      </w:r>
      <w:r w:rsidR="006D3542">
        <w:t xml:space="preserve">and the recycling of used batteries </w:t>
      </w:r>
      <w:r w:rsidR="001C3C70">
        <w:t>can also be an entrepreneurial</w:t>
      </w:r>
      <w:r w:rsidR="008C6B05" w:rsidRPr="008C6B05">
        <w:t xml:space="preserve"> </w:t>
      </w:r>
      <w:r w:rsidR="008C6B05">
        <w:t>attempt</w:t>
      </w:r>
      <w:r w:rsidR="001C3C70">
        <w:t xml:space="preserve">. </w:t>
      </w:r>
      <w:r w:rsidR="00354C56">
        <w:t xml:space="preserve">Developing a network of </w:t>
      </w:r>
      <w:r w:rsidR="00647681">
        <w:t xml:space="preserve">garage spaces that accommodate over-night EV charging at </w:t>
      </w:r>
      <w:r w:rsidR="000D3511">
        <w:t xml:space="preserve">a </w:t>
      </w:r>
      <w:r w:rsidR="00647681">
        <w:t>lower cost is also a viable business opportunity.</w:t>
      </w:r>
    </w:p>
    <w:p w14:paraId="657CC30A" w14:textId="07B1C7F6" w:rsidR="00A57798" w:rsidRPr="002C413E" w:rsidRDefault="00690DFD" w:rsidP="00F313D9">
      <w:r>
        <w:t xml:space="preserve">As the adoption of EVs </w:t>
      </w:r>
      <w:r w:rsidR="000D3511">
        <w:t>is</w:t>
      </w:r>
      <w:r>
        <w:t xml:space="preserve"> accelerating, new business opportunities are emerging in the EV ecosystem. At the same time, </w:t>
      </w:r>
      <w:r w:rsidR="00654C09">
        <w:t xml:space="preserve">a number of existing business are losing their long-term perspectives. </w:t>
      </w:r>
      <w:r w:rsidR="00E36F1F">
        <w:t>In the long</w:t>
      </w:r>
      <w:r w:rsidR="000D3511">
        <w:t xml:space="preserve"> </w:t>
      </w:r>
      <w:r w:rsidR="00E36F1F">
        <w:t>run</w:t>
      </w:r>
      <w:r w:rsidR="000D3511">
        <w:t>,</w:t>
      </w:r>
      <w:r w:rsidR="00E36F1F">
        <w:t xml:space="preserve"> some of the </w:t>
      </w:r>
      <w:r w:rsidR="00105CF9">
        <w:t xml:space="preserve">profitable businesses linked to the global automotive industry </w:t>
      </w:r>
      <w:r w:rsidR="005950B0">
        <w:t>may no longer remain profitable.</w:t>
      </w:r>
      <w:r w:rsidR="00F73AB3">
        <w:t xml:space="preserve"> </w:t>
      </w:r>
      <w:r w:rsidR="00276E1E" w:rsidRPr="00276E1E">
        <w:t>Randall</w:t>
      </w:r>
      <w:r w:rsidR="00E75F85">
        <w:t xml:space="preserve"> </w:t>
      </w:r>
      <w:r w:rsidR="006347FF">
        <w:t>(</w:t>
      </w:r>
      <w:r w:rsidR="00276E1E" w:rsidRPr="00276E1E">
        <w:t>2016)</w:t>
      </w:r>
      <w:r w:rsidR="006347FF">
        <w:t xml:space="preserve"> </w:t>
      </w:r>
      <w:r w:rsidR="00C71DF1">
        <w:t xml:space="preserve">forecasted that EVs will cost the same as their ICE equivalents by 2022. </w:t>
      </w:r>
      <w:r w:rsidR="00E75F85">
        <w:t xml:space="preserve">If the current rate of EV adoption continues, </w:t>
      </w:r>
      <w:r w:rsidR="00E75F85" w:rsidRPr="00276E1E">
        <w:t>Randall</w:t>
      </w:r>
      <w:r w:rsidR="00E75F85">
        <w:t xml:space="preserve"> (</w:t>
      </w:r>
      <w:r w:rsidR="00E75F85" w:rsidRPr="00276E1E">
        <w:t>2016)</w:t>
      </w:r>
      <w:r w:rsidR="00E75F85">
        <w:t xml:space="preserve"> predicted an oil market crash by 2023-2025</w:t>
      </w:r>
      <w:r w:rsidR="00C07858">
        <w:t xml:space="preserve"> because of a displacement of 2 million barrel</w:t>
      </w:r>
      <w:r w:rsidR="00B02DF2">
        <w:t>s of</w:t>
      </w:r>
      <w:r w:rsidR="00C07858">
        <w:t xml:space="preserve"> </w:t>
      </w:r>
      <w:r w:rsidR="0017791E">
        <w:t xml:space="preserve">oil </w:t>
      </w:r>
      <w:r w:rsidR="00C07858">
        <w:t>per day</w:t>
      </w:r>
      <w:r w:rsidR="00E75F85">
        <w:t xml:space="preserve">. </w:t>
      </w:r>
      <w:r w:rsidR="00EE175F">
        <w:t xml:space="preserve">So, </w:t>
      </w:r>
      <w:r w:rsidR="0011763C">
        <w:t xml:space="preserve">the business of oil production may not remain profitable if EVs continue to displace oil consumption. </w:t>
      </w:r>
      <w:r w:rsidR="00FD1914">
        <w:t xml:space="preserve">But as </w:t>
      </w:r>
      <w:r w:rsidR="00FD1914" w:rsidRPr="00FD1914">
        <w:t>Domonoske</w:t>
      </w:r>
      <w:r w:rsidR="00FD1914">
        <w:t xml:space="preserve"> (</w:t>
      </w:r>
      <w:r w:rsidR="00FD1914" w:rsidRPr="00FD1914">
        <w:t>2019)</w:t>
      </w:r>
      <w:r w:rsidR="00FD1914">
        <w:t xml:space="preserve"> and </w:t>
      </w:r>
      <w:r w:rsidR="00FD1914" w:rsidRPr="00FD1914">
        <w:t>Eberhart</w:t>
      </w:r>
      <w:r w:rsidR="00FD1914">
        <w:t xml:space="preserve"> (</w:t>
      </w:r>
      <w:r w:rsidR="00FD1914" w:rsidRPr="00FD1914">
        <w:t>2018)</w:t>
      </w:r>
      <w:r w:rsidR="00326C7F">
        <w:t xml:space="preserve"> suggested, </w:t>
      </w:r>
      <w:r w:rsidR="005F3F0C">
        <w:t xml:space="preserve">the disruption in the oil sector created by the adoption of EVs will not be </w:t>
      </w:r>
      <w:r w:rsidR="008C6B05">
        <w:t xml:space="preserve">so </w:t>
      </w:r>
      <w:r w:rsidR="005F3F0C">
        <w:t xml:space="preserve">drastic. </w:t>
      </w:r>
      <w:r w:rsidR="00531228">
        <w:t xml:space="preserve">Though the oil sector may survive the </w:t>
      </w:r>
      <w:r w:rsidR="00800AE1">
        <w:t xml:space="preserve">oil displacement by EVs, </w:t>
      </w:r>
      <w:r w:rsidR="00414CE3">
        <w:t xml:space="preserve">the oil producers surely will </w:t>
      </w:r>
      <w:r w:rsidR="00D4707C">
        <w:t>lose</w:t>
      </w:r>
      <w:r w:rsidR="00414CE3">
        <w:t xml:space="preserve"> </w:t>
      </w:r>
      <w:r w:rsidR="00D4707C">
        <w:t xml:space="preserve">sizable </w:t>
      </w:r>
      <w:r w:rsidR="00414CE3">
        <w:t xml:space="preserve">sales of oil in the automotive industry. </w:t>
      </w:r>
      <w:r w:rsidR="003D56A9">
        <w:t xml:space="preserve">So, oil production may not remain as profitable as it is now. </w:t>
      </w:r>
      <w:r w:rsidR="00844F65">
        <w:t>Business offering brake pads, gearing, liquid cooling system</w:t>
      </w:r>
      <w:r w:rsidR="00A818A2">
        <w:t>s</w:t>
      </w:r>
      <w:r w:rsidR="00844F65">
        <w:t xml:space="preserve"> for car engines</w:t>
      </w:r>
      <w:r w:rsidR="003539C1">
        <w:t xml:space="preserve"> and suspension</w:t>
      </w:r>
      <w:r w:rsidR="000B60DA">
        <w:t>s</w:t>
      </w:r>
      <w:r w:rsidR="003539C1">
        <w:t xml:space="preserve"> will lose a substantial portion of its sales as EVs are highly efficient and </w:t>
      </w:r>
      <w:r w:rsidR="00AA6FDA">
        <w:t xml:space="preserve">require </w:t>
      </w:r>
      <w:r w:rsidR="00BC0222">
        <w:t xml:space="preserve">infrequent </w:t>
      </w:r>
      <w:r w:rsidR="004247F9">
        <w:t>changing of parts</w:t>
      </w:r>
      <w:r w:rsidR="00AA6FDA">
        <w:t xml:space="preserve">. </w:t>
      </w:r>
      <w:r w:rsidR="002E1229">
        <w:t xml:space="preserve">The sales of automotive lubricants will plummet as EVs do not require </w:t>
      </w:r>
      <w:r w:rsidR="007A3656">
        <w:t xml:space="preserve">much </w:t>
      </w:r>
      <w:r w:rsidR="005B206F">
        <w:t xml:space="preserve">lubrication for </w:t>
      </w:r>
      <w:r w:rsidR="002E1229">
        <w:t xml:space="preserve">engine and gearbox. Oil </w:t>
      </w:r>
      <w:r w:rsidR="00520855">
        <w:t xml:space="preserve">distributors </w:t>
      </w:r>
      <w:r w:rsidR="002E1229">
        <w:t xml:space="preserve">and petrol pumps that only sell fuel will also lose business. </w:t>
      </w:r>
      <w:r w:rsidR="000E7F47">
        <w:t xml:space="preserve">Again, car servicing centres will lose </w:t>
      </w:r>
      <w:r w:rsidR="004D6EB3">
        <w:t>their business as EVs require very low maintenance services.</w:t>
      </w:r>
      <w:r w:rsidR="00A50148">
        <w:t xml:space="preserve"> </w:t>
      </w:r>
      <w:r w:rsidR="001025FF">
        <w:t xml:space="preserve">So, </w:t>
      </w:r>
      <w:r w:rsidR="005439D3">
        <w:t xml:space="preserve">the entire oil industry, industry producing and serving car parts, lubricants and car servicing </w:t>
      </w:r>
      <w:r w:rsidR="00014524">
        <w:t xml:space="preserve">centres </w:t>
      </w:r>
      <w:r w:rsidR="005439D3">
        <w:t xml:space="preserve">will lose at least a part of its revenue if the electric vehicles are mass-adopted. </w:t>
      </w:r>
      <w:r w:rsidR="00D70BEB">
        <w:t xml:space="preserve">As the trend of shifting towards electric automobiles has already been established, </w:t>
      </w:r>
      <w:r w:rsidR="00FD28B9">
        <w:t>the businesses of oil production and distribution, lubricant, car parts and car servicing linked to the global automotive industry may not remain profitable in the long run.</w:t>
      </w:r>
    </w:p>
    <w:p w14:paraId="4749CA1F" w14:textId="41123EE6" w:rsidR="00257A20" w:rsidRDefault="003A74BF">
      <w:r>
        <w:t xml:space="preserve">When Toyota launched the first mass-produced electric car, Prius, </w:t>
      </w:r>
      <w:r w:rsidR="000D68BC">
        <w:t xml:space="preserve">it instantly became a favourite among the users. </w:t>
      </w:r>
      <w:r w:rsidR="00931C6A">
        <w:t xml:space="preserve">Electric cars are out there for about two centuries, but </w:t>
      </w:r>
      <w:r w:rsidR="00D20F57">
        <w:t xml:space="preserve">with the commencement of mass-production of electric cars, a new trend started to emerge. </w:t>
      </w:r>
      <w:r w:rsidR="006746E2">
        <w:t xml:space="preserve">A number of </w:t>
      </w:r>
      <w:r w:rsidR="0051074D">
        <w:t xml:space="preserve">leading automobile producers </w:t>
      </w:r>
      <w:r w:rsidR="00D15CEA">
        <w:t xml:space="preserve">have moved towards producing </w:t>
      </w:r>
      <w:r w:rsidR="00A47530">
        <w:t>EVs at a large scale and hefty investments have been made.</w:t>
      </w:r>
      <w:r w:rsidR="00F45E6E">
        <w:t xml:space="preserve"> </w:t>
      </w:r>
      <w:r w:rsidR="00312B87">
        <w:t>Many governments worldwide have started offering subsidi</w:t>
      </w:r>
      <w:r w:rsidR="00CF0044">
        <w:t>es</w:t>
      </w:r>
      <w:r w:rsidR="00312B87">
        <w:t xml:space="preserve"> </w:t>
      </w:r>
      <w:r w:rsidR="00CF0044">
        <w:t xml:space="preserve">and </w:t>
      </w:r>
      <w:r w:rsidR="00312B87">
        <w:t xml:space="preserve">other benefit packages to encourage </w:t>
      </w:r>
      <w:r w:rsidR="00585CC5">
        <w:t xml:space="preserve">the adoption of </w:t>
      </w:r>
      <w:r w:rsidR="00C27D2F">
        <w:t xml:space="preserve">EVs. </w:t>
      </w:r>
      <w:r w:rsidR="005B3507">
        <w:t xml:space="preserve">In the </w:t>
      </w:r>
      <w:r w:rsidR="00B450CA">
        <w:t xml:space="preserve">last </w:t>
      </w:r>
      <w:r w:rsidR="005B3507">
        <w:t>decade</w:t>
      </w:r>
      <w:r w:rsidR="00B450CA">
        <w:t>,</w:t>
      </w:r>
      <w:r w:rsidR="005B3507">
        <w:t xml:space="preserve"> </w:t>
      </w:r>
      <w:r w:rsidR="003324D9">
        <w:t xml:space="preserve">the cost of EV batteries fell sharply. </w:t>
      </w:r>
      <w:r w:rsidR="00152B26">
        <w:t xml:space="preserve">The </w:t>
      </w:r>
      <w:r w:rsidR="007A785B">
        <w:t>drop in the costs is bringing the price points of EVs</w:t>
      </w:r>
      <w:r w:rsidR="003F4F6C">
        <w:t xml:space="preserve"> closer and closer to their ICE counterparts. </w:t>
      </w:r>
      <w:r w:rsidR="007F6510">
        <w:t xml:space="preserve">In the next few years, EVs and their fuel-burning counterparts </w:t>
      </w:r>
      <w:r w:rsidR="00E34FF2">
        <w:t xml:space="preserve">are </w:t>
      </w:r>
      <w:r w:rsidR="00E34FF2">
        <w:lastRenderedPageBreak/>
        <w:t>expected to</w:t>
      </w:r>
      <w:r w:rsidR="007F6510">
        <w:t xml:space="preserve"> cost </w:t>
      </w:r>
      <w:r w:rsidR="00E34FF2">
        <w:t xml:space="preserve">the same. </w:t>
      </w:r>
      <w:r w:rsidR="00CC6BA7">
        <w:t xml:space="preserve">The adoption of </w:t>
      </w:r>
      <w:r w:rsidR="00D30E83">
        <w:t xml:space="preserve">electric vehicles by the large automobile producers like Tesla, Volvo, Toyota, Honda, Nissan, Audi, BMW and Volkswagen is reinforcing the trend of shifting towards </w:t>
      </w:r>
      <w:r w:rsidR="00155F54">
        <w:t>electrification of the automotive industry.</w:t>
      </w:r>
      <w:r w:rsidR="00AD27BE">
        <w:t xml:space="preserve"> </w:t>
      </w:r>
      <w:r w:rsidR="00FD13DE">
        <w:t xml:space="preserve">This </w:t>
      </w:r>
      <w:r w:rsidR="005D1E02">
        <w:t xml:space="preserve">consistent </w:t>
      </w:r>
      <w:r w:rsidR="00FD13DE">
        <w:t xml:space="preserve">growth in the </w:t>
      </w:r>
      <w:r w:rsidR="008D1F4A">
        <w:t xml:space="preserve">production, marketing and sales </w:t>
      </w:r>
      <w:r w:rsidR="005D1E02">
        <w:t xml:space="preserve">of EVs observed in the last couple of years present the entrepreneurs with </w:t>
      </w:r>
      <w:r w:rsidR="00687EE5">
        <w:t xml:space="preserve">a number of business opportunities. </w:t>
      </w:r>
      <w:r w:rsidR="001326CC">
        <w:t xml:space="preserve">With the adoption of </w:t>
      </w:r>
      <w:r w:rsidR="004B7959">
        <w:t xml:space="preserve">EVs at a mass level, </w:t>
      </w:r>
      <w:r w:rsidR="00B16BF5">
        <w:t xml:space="preserve">opportunities with establishing car charging stations, </w:t>
      </w:r>
      <w:r w:rsidR="00B1053E">
        <w:t xml:space="preserve">power grid management services, development of software and applications, </w:t>
      </w:r>
      <w:r w:rsidR="004F5E40">
        <w:t xml:space="preserve">innovation in car batteries and charging systems, </w:t>
      </w:r>
      <w:r w:rsidR="00A2099D">
        <w:t xml:space="preserve">fleet operation with EVs and offering garage spaces with charging facilities </w:t>
      </w:r>
      <w:r w:rsidR="00720F7C">
        <w:t xml:space="preserve">are </w:t>
      </w:r>
      <w:r w:rsidR="006A47DC">
        <w:t xml:space="preserve">presented </w:t>
      </w:r>
      <w:r w:rsidR="008B668C">
        <w:t xml:space="preserve">to </w:t>
      </w:r>
      <w:r w:rsidR="00720F7C">
        <w:t xml:space="preserve">the entrepreneurs. </w:t>
      </w:r>
      <w:r w:rsidR="005E7B73">
        <w:t xml:space="preserve">With the emerging business opportunities, a number of businesses linked with the global automotive industry may lose </w:t>
      </w:r>
      <w:r w:rsidR="003C0ADD">
        <w:t>their</w:t>
      </w:r>
      <w:r w:rsidR="005E7B73">
        <w:t xml:space="preserve"> business or no longer remain profitable. </w:t>
      </w:r>
      <w:r w:rsidR="00EA760B">
        <w:t xml:space="preserve">Oil producers and distributors, lubricant sellers, </w:t>
      </w:r>
      <w:r w:rsidR="00220854">
        <w:t xml:space="preserve">car parts sellers, </w:t>
      </w:r>
      <w:r w:rsidR="008B4540">
        <w:t xml:space="preserve">petrol pumps and car service centres will lose a part of their business because EVs will displace the demand </w:t>
      </w:r>
      <w:r w:rsidR="001A5244">
        <w:t>for</w:t>
      </w:r>
      <w:r w:rsidR="008B4540">
        <w:t xml:space="preserve"> oil, lubricant and car parts</w:t>
      </w:r>
      <w:r w:rsidR="005F28E0">
        <w:t>.</w:t>
      </w:r>
      <w:r w:rsidR="008B4540">
        <w:t xml:space="preserve"> </w:t>
      </w:r>
      <w:r w:rsidR="005F28E0">
        <w:t>T</w:t>
      </w:r>
      <w:r w:rsidR="008B4540">
        <w:t>he car maintenance servicer pro</w:t>
      </w:r>
      <w:r w:rsidR="005F28E0">
        <w:t>viders will lose their business as EVs require minimalistic maintenance.</w:t>
      </w:r>
      <w:r w:rsidR="00F332BF">
        <w:t xml:space="preserve"> Though </w:t>
      </w:r>
      <w:r w:rsidR="00FE14C6">
        <w:t xml:space="preserve">the zero-carbon footprint of </w:t>
      </w:r>
      <w:r w:rsidR="00FB6526">
        <w:t>EVs is more of a hype, moving towards the electrification of the automotive industry is a change for the good</w:t>
      </w:r>
      <w:r w:rsidR="004A4A4D">
        <w:t xml:space="preserve"> and sooner or later</w:t>
      </w:r>
      <w:r w:rsidR="00EF3A50">
        <w:t>,</w:t>
      </w:r>
      <w:r w:rsidR="004A4A4D">
        <w:t xml:space="preserve"> </w:t>
      </w:r>
      <w:r w:rsidR="00032A56">
        <w:t>it will be adopted by the mass consumers.</w:t>
      </w:r>
    </w:p>
    <w:p w14:paraId="34BE9871" w14:textId="0EEB00E5" w:rsidR="00257A20" w:rsidRDefault="00257A20"/>
    <w:p w14:paraId="688DFC7F" w14:textId="2A1C93E4" w:rsidR="00257A20" w:rsidRDefault="00257A20"/>
    <w:p w14:paraId="2562600E" w14:textId="4A0BC4D7" w:rsidR="00257A20" w:rsidRDefault="00257A20"/>
    <w:p w14:paraId="408B3815" w14:textId="37F35E83" w:rsidR="00257A20" w:rsidRDefault="00257A20"/>
    <w:p w14:paraId="7AEC4AE9" w14:textId="77777777" w:rsidR="003E5EFB" w:rsidRDefault="003E5EFB">
      <w:pPr>
        <w:sectPr w:rsidR="003E5EFB" w:rsidSect="00195963">
          <w:footerReference w:type="first" r:id="rId7"/>
          <w:pgSz w:w="11909" w:h="16834" w:code="9"/>
          <w:pgMar w:top="1440" w:right="1440" w:bottom="1440" w:left="1440" w:header="720" w:footer="720" w:gutter="0"/>
          <w:pgNumType w:start="1"/>
          <w:cols w:space="720"/>
          <w:titlePg/>
          <w:docGrid w:linePitch="360"/>
        </w:sectPr>
      </w:pPr>
    </w:p>
    <w:p w14:paraId="0E7D9C1D" w14:textId="0075AB33" w:rsidR="00257A20" w:rsidRPr="003E5EFB" w:rsidRDefault="003E5EFB" w:rsidP="003E5EFB">
      <w:pPr>
        <w:pStyle w:val="Heading1"/>
        <w:rPr>
          <w:color w:val="000000" w:themeColor="text1"/>
        </w:rPr>
      </w:pPr>
      <w:r w:rsidRPr="003E5EFB">
        <w:rPr>
          <w:color w:val="000000" w:themeColor="text1"/>
        </w:rPr>
        <w:lastRenderedPageBreak/>
        <w:t>Bibliography</w:t>
      </w:r>
    </w:p>
    <w:p w14:paraId="15FF5DA6" w14:textId="7A10E28D" w:rsidR="00861FDB" w:rsidRDefault="007F5A93" w:rsidP="009311C8">
      <w:pPr>
        <w:keepLines/>
        <w:ind w:left="720" w:hanging="720"/>
        <w:jc w:val="left"/>
      </w:pPr>
      <w:r w:rsidRPr="007F5A93">
        <w:t>Amsterdam Round Tables</w:t>
      </w:r>
      <w:r w:rsidR="00674946">
        <w:t xml:space="preserve"> (</w:t>
      </w:r>
      <w:r w:rsidRPr="007F5A93">
        <w:t>2014</w:t>
      </w:r>
      <w:r w:rsidR="00674946">
        <w:t>)</w:t>
      </w:r>
      <w:r w:rsidRPr="007F5A93">
        <w:t>.</w:t>
      </w:r>
      <w:r w:rsidR="00D010AC">
        <w:t xml:space="preserve"> </w:t>
      </w:r>
      <w:r w:rsidRPr="007F5A93">
        <w:rPr>
          <w:i/>
          <w:iCs/>
        </w:rPr>
        <w:t xml:space="preserve">Electric Vehicles </w:t>
      </w:r>
      <w:r w:rsidR="00DF519F">
        <w:rPr>
          <w:i/>
          <w:iCs/>
        </w:rPr>
        <w:t>i</w:t>
      </w:r>
      <w:r w:rsidRPr="007F5A93">
        <w:rPr>
          <w:i/>
          <w:iCs/>
        </w:rPr>
        <w:t xml:space="preserve">n Europe: Gearing Up </w:t>
      </w:r>
      <w:r w:rsidR="00DF519F" w:rsidRPr="007F5A93">
        <w:rPr>
          <w:i/>
          <w:iCs/>
        </w:rPr>
        <w:t>for</w:t>
      </w:r>
      <w:r w:rsidRPr="007F5A93">
        <w:rPr>
          <w:i/>
          <w:iCs/>
        </w:rPr>
        <w:t xml:space="preserve"> A New Phase?</w:t>
      </w:r>
      <w:r w:rsidRPr="007F5A93">
        <w:t xml:space="preserve"> Evolution. [online] Amsterdam: McKinsey &amp; Company. Available at: https://www.mckinsey.com/~/media/McKinsey/Locations/Europe%20and%20Middle%20East/Netherlands/Our%20Insights/Electric%20vehicles%20in%20Europe%20Gearing%20up%20for%20a%20new%20phase/Electric%20vehicles%20in%20Europe%20Gearing%20up%20for%20a%20new%20phase.ashx [Accessed 29 April 2020].</w:t>
      </w:r>
    </w:p>
    <w:p w14:paraId="1A6CBB0F" w14:textId="212A0382" w:rsidR="00F60F9B" w:rsidRDefault="00F60F9B" w:rsidP="009311C8">
      <w:pPr>
        <w:keepLines/>
        <w:ind w:left="720" w:hanging="720"/>
        <w:jc w:val="left"/>
      </w:pPr>
      <w:r w:rsidRPr="00F60F9B">
        <w:t>BNEF</w:t>
      </w:r>
      <w:r w:rsidR="00100DD7">
        <w:t xml:space="preserve"> (</w:t>
      </w:r>
      <w:r w:rsidRPr="00F60F9B">
        <w:t>2019</w:t>
      </w:r>
      <w:r w:rsidR="00100DD7">
        <w:t>)</w:t>
      </w:r>
      <w:r w:rsidRPr="00F60F9B">
        <w:t>.</w:t>
      </w:r>
      <w:r w:rsidR="0019730B">
        <w:t xml:space="preserve"> </w:t>
      </w:r>
      <w:r w:rsidRPr="00F60F9B">
        <w:rPr>
          <w:i/>
          <w:iCs/>
        </w:rPr>
        <w:t>Battery Pack Prices Fall as Market Ramps Up with Market Average At $156/</w:t>
      </w:r>
      <w:r>
        <w:rPr>
          <w:i/>
          <w:iCs/>
        </w:rPr>
        <w:t>kWh</w:t>
      </w:r>
      <w:r w:rsidRPr="00F60F9B">
        <w:rPr>
          <w:i/>
          <w:iCs/>
        </w:rPr>
        <w:t xml:space="preserve"> in 2019</w:t>
      </w:r>
      <w:r w:rsidRPr="00F60F9B">
        <w:t>. [online] BloombergNEF. Available at: https://about.bnef.com/blog/battery-pack-prices-fall-as-market-ramps-up-with-market-average-at-156-kwh-in-2019/ [Accessed 29 April 2020].</w:t>
      </w:r>
    </w:p>
    <w:p w14:paraId="510BF978" w14:textId="576FC02C" w:rsidR="00676AF7" w:rsidRDefault="003906FD" w:rsidP="009311C8">
      <w:pPr>
        <w:keepLines/>
        <w:ind w:left="720" w:hanging="720"/>
        <w:jc w:val="left"/>
      </w:pPr>
      <w:r w:rsidRPr="00676AF7">
        <w:t>Domonoske</w:t>
      </w:r>
      <w:r w:rsidR="00676AF7" w:rsidRPr="00676AF7">
        <w:t xml:space="preserve">, C. </w:t>
      </w:r>
      <w:r w:rsidR="00676AF7">
        <w:t>(</w:t>
      </w:r>
      <w:r w:rsidR="00676AF7" w:rsidRPr="00676AF7">
        <w:t>2019</w:t>
      </w:r>
      <w:r w:rsidR="00676AF7">
        <w:t>)</w:t>
      </w:r>
      <w:r w:rsidR="00676AF7" w:rsidRPr="00676AF7">
        <w:t>.</w:t>
      </w:r>
      <w:r w:rsidR="00316A5B">
        <w:t xml:space="preserve"> </w:t>
      </w:r>
      <w:r w:rsidR="00676AF7" w:rsidRPr="00676AF7">
        <w:rPr>
          <w:i/>
          <w:iCs/>
        </w:rPr>
        <w:t>As More Electric Cars Arrive, What's the Future for Gas-Powered Engines?</w:t>
      </w:r>
      <w:r w:rsidR="00676AF7" w:rsidRPr="00676AF7">
        <w:t xml:space="preserve"> [online] NPR. Available at: https://www.npr.org/2019/02/16/694303169/as-more-electric-cars-arrive-whats-the-future-for-gas-powered-engines [Accessed 30 April 2020].</w:t>
      </w:r>
    </w:p>
    <w:p w14:paraId="46E11603" w14:textId="6BBB48C1" w:rsidR="003E5EFB" w:rsidRDefault="00F60F9B" w:rsidP="009311C8">
      <w:pPr>
        <w:keepLines/>
        <w:ind w:left="720" w:hanging="720"/>
        <w:jc w:val="left"/>
      </w:pPr>
      <w:r w:rsidRPr="00F60F9B">
        <w:t xml:space="preserve">EAFO </w:t>
      </w:r>
      <w:r w:rsidR="0071745E">
        <w:t>(</w:t>
      </w:r>
      <w:r w:rsidRPr="00F60F9B">
        <w:t>2019</w:t>
      </w:r>
      <w:r w:rsidR="0071745E">
        <w:t>)</w:t>
      </w:r>
      <w:r w:rsidRPr="00F60F9B">
        <w:t>.</w:t>
      </w:r>
      <w:r w:rsidR="008314D3">
        <w:t xml:space="preserve"> </w:t>
      </w:r>
      <w:r w:rsidR="00A66EDF" w:rsidRPr="00F60F9B">
        <w:rPr>
          <w:i/>
          <w:iCs/>
        </w:rPr>
        <w:t>Normal and Fast Public Charging Points</w:t>
      </w:r>
      <w:r w:rsidRPr="00F60F9B">
        <w:rPr>
          <w:i/>
          <w:iCs/>
        </w:rPr>
        <w:t xml:space="preserve"> (2019)</w:t>
      </w:r>
      <w:r w:rsidRPr="00F60F9B">
        <w:t>. [online] European Alternative Fuels Observatory. Available at: https://www.eafo.eu/electric-vehicle-charging-infrastructure [Accessed 29 April 2020].</w:t>
      </w:r>
    </w:p>
    <w:p w14:paraId="142428C4" w14:textId="580479BD" w:rsidR="00956145" w:rsidRDefault="00956145" w:rsidP="009311C8">
      <w:pPr>
        <w:keepLines/>
        <w:ind w:left="720" w:hanging="720"/>
        <w:jc w:val="left"/>
      </w:pPr>
      <w:r w:rsidRPr="00956145">
        <w:t>Eberhart, D.</w:t>
      </w:r>
      <w:r w:rsidR="001A5244">
        <w:t xml:space="preserve"> (</w:t>
      </w:r>
      <w:r w:rsidRPr="00956145">
        <w:t>2018</w:t>
      </w:r>
      <w:r w:rsidR="001A5244">
        <w:t>)</w:t>
      </w:r>
      <w:r w:rsidRPr="00956145">
        <w:t>.</w:t>
      </w:r>
      <w:r w:rsidR="005E74AB">
        <w:t xml:space="preserve"> </w:t>
      </w:r>
      <w:r w:rsidRPr="00956145">
        <w:rPr>
          <w:i/>
          <w:iCs/>
        </w:rPr>
        <w:t xml:space="preserve">The Oil Sector Will Survive </w:t>
      </w:r>
      <w:r w:rsidR="00D613D7" w:rsidRPr="00956145">
        <w:rPr>
          <w:i/>
          <w:iCs/>
        </w:rPr>
        <w:t>the</w:t>
      </w:r>
      <w:r w:rsidRPr="00956145">
        <w:rPr>
          <w:i/>
          <w:iCs/>
        </w:rPr>
        <w:t xml:space="preserve"> Arrival </w:t>
      </w:r>
      <w:r w:rsidR="00D613D7" w:rsidRPr="00956145">
        <w:rPr>
          <w:i/>
          <w:iCs/>
        </w:rPr>
        <w:t>of</w:t>
      </w:r>
      <w:r w:rsidRPr="00956145">
        <w:rPr>
          <w:i/>
          <w:iCs/>
        </w:rPr>
        <w:t xml:space="preserve"> </w:t>
      </w:r>
      <w:r w:rsidR="00D613D7">
        <w:rPr>
          <w:i/>
          <w:iCs/>
        </w:rPr>
        <w:t>t</w:t>
      </w:r>
      <w:r w:rsidRPr="00956145">
        <w:rPr>
          <w:i/>
          <w:iCs/>
        </w:rPr>
        <w:t>he Electric Car Just Fine</w:t>
      </w:r>
      <w:r w:rsidRPr="00956145">
        <w:t>. [online] Forbes. Available at:</w:t>
      </w:r>
      <w:r w:rsidR="00CF5DBD">
        <w:t xml:space="preserve"> </w:t>
      </w:r>
      <w:r w:rsidRPr="00956145">
        <w:t>https://www.forbes.com/sites/daneberhart/2018/03/22/the-oil-sector-will-survive-the-arrival-of-the-electric-car-just-fine/#ef0e2cc71551 [Accessed 30 April 2020].</w:t>
      </w:r>
    </w:p>
    <w:p w14:paraId="364A0874" w14:textId="64F13251" w:rsidR="00C14E89" w:rsidRDefault="00C14E89" w:rsidP="009311C8">
      <w:pPr>
        <w:keepLines/>
        <w:ind w:left="720" w:hanging="720"/>
        <w:jc w:val="left"/>
      </w:pPr>
      <w:r w:rsidRPr="00C14E89">
        <w:t xml:space="preserve">Klepper, S. </w:t>
      </w:r>
      <w:r>
        <w:t>(</w:t>
      </w:r>
      <w:r w:rsidRPr="00C14E89">
        <w:t>1996</w:t>
      </w:r>
      <w:r>
        <w:t>)</w:t>
      </w:r>
      <w:r w:rsidRPr="00C14E89">
        <w:t>. Entry, Exit, Growth, and Innovation over the Product Life Cycle. </w:t>
      </w:r>
      <w:r w:rsidRPr="00C14E89">
        <w:rPr>
          <w:i/>
          <w:iCs/>
        </w:rPr>
        <w:t>The American Economic Review</w:t>
      </w:r>
      <w:r w:rsidRPr="00C14E89">
        <w:t>, 86(3), pp.562-583.</w:t>
      </w:r>
    </w:p>
    <w:p w14:paraId="11F474B3" w14:textId="7BE61ED2" w:rsidR="002B76B9" w:rsidRDefault="002B76B9" w:rsidP="009311C8">
      <w:pPr>
        <w:keepLines/>
        <w:ind w:left="720" w:hanging="720"/>
        <w:jc w:val="left"/>
      </w:pPr>
      <w:r w:rsidRPr="002B76B9">
        <w:t xml:space="preserve">Levitt, T. </w:t>
      </w:r>
      <w:r w:rsidR="00980A16">
        <w:t>(</w:t>
      </w:r>
      <w:r w:rsidRPr="002B76B9">
        <w:t>1965</w:t>
      </w:r>
      <w:r w:rsidR="00980A16">
        <w:t>)</w:t>
      </w:r>
      <w:r w:rsidRPr="002B76B9">
        <w:t>. Exploit the Product Life Cycle. </w:t>
      </w:r>
      <w:r w:rsidRPr="002B76B9">
        <w:rPr>
          <w:i/>
          <w:iCs/>
        </w:rPr>
        <w:t>Harvard Business Review</w:t>
      </w:r>
      <w:r w:rsidRPr="002B76B9">
        <w:t>, 43(1965 November).</w:t>
      </w:r>
    </w:p>
    <w:p w14:paraId="20CA8EE4" w14:textId="04D44A8C" w:rsidR="00F60F9B" w:rsidRDefault="00F60F9B" w:rsidP="009311C8">
      <w:pPr>
        <w:keepLines/>
        <w:ind w:left="720" w:hanging="720"/>
        <w:jc w:val="left"/>
      </w:pPr>
      <w:r w:rsidRPr="00F60F9B">
        <w:t>Nicholas, M.</w:t>
      </w:r>
      <w:r w:rsidR="008440FC">
        <w:t xml:space="preserve"> (</w:t>
      </w:r>
      <w:r w:rsidRPr="00F60F9B">
        <w:t>2019</w:t>
      </w:r>
      <w:r w:rsidR="008440FC">
        <w:t>)</w:t>
      </w:r>
      <w:r w:rsidRPr="00F60F9B">
        <w:t>.</w:t>
      </w:r>
      <w:r w:rsidR="00FF015E">
        <w:t xml:space="preserve"> </w:t>
      </w:r>
      <w:r w:rsidRPr="00F60F9B">
        <w:rPr>
          <w:i/>
          <w:iCs/>
        </w:rPr>
        <w:t>Estimating Electric Vehicle Charging Infrastructure Costs Across Major U.S. Metropolitan Areas</w:t>
      </w:r>
      <w:r w:rsidRPr="00F60F9B">
        <w:t xml:space="preserve">. Working Paper 2019. [online] </w:t>
      </w:r>
      <w:r w:rsidR="00987A6E" w:rsidRPr="00F60F9B">
        <w:t>International Council on Clean Transportation</w:t>
      </w:r>
      <w:r w:rsidRPr="00F60F9B">
        <w:t>. Available at: https://theicct.org/sites/default/files/publications/ICCT_EV_Charging_Cost_20190813.pdf [Accessed 29 April 2020].</w:t>
      </w:r>
    </w:p>
    <w:p w14:paraId="11DD750B" w14:textId="3435F56D" w:rsidR="00DB598C" w:rsidRDefault="00DB598C" w:rsidP="009311C8">
      <w:pPr>
        <w:keepLines/>
        <w:ind w:left="720" w:hanging="720"/>
        <w:jc w:val="left"/>
      </w:pPr>
      <w:r w:rsidRPr="00DB598C">
        <w:lastRenderedPageBreak/>
        <w:t>Porter, M.</w:t>
      </w:r>
      <w:r>
        <w:t xml:space="preserve"> (</w:t>
      </w:r>
      <w:r w:rsidRPr="00DB598C">
        <w:t>1985</w:t>
      </w:r>
      <w:r>
        <w:t>)</w:t>
      </w:r>
      <w:r w:rsidRPr="00DB598C">
        <w:t>.</w:t>
      </w:r>
      <w:r w:rsidR="00FF015E">
        <w:t xml:space="preserve"> </w:t>
      </w:r>
      <w:r w:rsidRPr="00DB598C">
        <w:rPr>
          <w:i/>
          <w:iCs/>
        </w:rPr>
        <w:t>Competitive Advantage: Creating and Sustaining Superior Performance</w:t>
      </w:r>
      <w:r w:rsidRPr="00DB598C">
        <w:t>. New York: The Free Press, pp.33-61.</w:t>
      </w:r>
    </w:p>
    <w:p w14:paraId="1EAAD09B" w14:textId="550D7F18" w:rsidR="00B82318" w:rsidRDefault="00B82318" w:rsidP="009311C8">
      <w:pPr>
        <w:keepLines/>
        <w:ind w:left="720" w:hanging="720"/>
        <w:jc w:val="left"/>
      </w:pPr>
      <w:r w:rsidRPr="00B82318">
        <w:t xml:space="preserve">Randall, T. </w:t>
      </w:r>
      <w:r w:rsidR="00A05E81">
        <w:t>(</w:t>
      </w:r>
      <w:r w:rsidRPr="00B82318">
        <w:t>2016</w:t>
      </w:r>
      <w:r w:rsidR="00A05E81">
        <w:t>)</w:t>
      </w:r>
      <w:r w:rsidRPr="00B82318">
        <w:t>.</w:t>
      </w:r>
      <w:r w:rsidR="00C6011E">
        <w:t xml:space="preserve"> </w:t>
      </w:r>
      <w:r w:rsidRPr="00B82318">
        <w:rPr>
          <w:i/>
          <w:iCs/>
        </w:rPr>
        <w:t xml:space="preserve">Here’s How Electric Cars Will Cause </w:t>
      </w:r>
      <w:r>
        <w:rPr>
          <w:i/>
          <w:iCs/>
        </w:rPr>
        <w:t>t</w:t>
      </w:r>
      <w:r w:rsidRPr="00B82318">
        <w:rPr>
          <w:i/>
          <w:iCs/>
        </w:rPr>
        <w:t>he Next Oil Crisis</w:t>
      </w:r>
      <w:r w:rsidRPr="00B82318">
        <w:t>. [online] Bloomberg. Available at: https://www.bloomberg.com/features/2016-ev-oil-crisis/ [Accessed 30 April 2020].</w:t>
      </w:r>
    </w:p>
    <w:p w14:paraId="24E0EE2C" w14:textId="020D762F" w:rsidR="003E5EFB" w:rsidRDefault="009064C6" w:rsidP="009311C8">
      <w:pPr>
        <w:keepLines/>
        <w:ind w:left="720" w:hanging="720"/>
        <w:jc w:val="left"/>
      </w:pPr>
      <w:r w:rsidRPr="009064C6">
        <w:t xml:space="preserve">Ritchie, H. and Roser, M. </w:t>
      </w:r>
      <w:r>
        <w:t>(</w:t>
      </w:r>
      <w:r w:rsidRPr="009064C6">
        <w:t>2017</w:t>
      </w:r>
      <w:r>
        <w:t>)</w:t>
      </w:r>
      <w:r w:rsidRPr="009064C6">
        <w:t>.</w:t>
      </w:r>
      <w:r w:rsidR="00407F0F">
        <w:t xml:space="preserve"> </w:t>
      </w:r>
      <w:r w:rsidRPr="009064C6">
        <w:rPr>
          <w:i/>
          <w:iCs/>
        </w:rPr>
        <w:t>Fossil Fuels</w:t>
      </w:r>
      <w:r w:rsidRPr="009064C6">
        <w:t>. [online] Our World in Data. Available at: https://ourworldindata.org/fossil-fuels [Accessed 29 April 2020].</w:t>
      </w:r>
    </w:p>
    <w:p w14:paraId="68696C36" w14:textId="36E3F89B" w:rsidR="00861FDB" w:rsidRDefault="00861FDB" w:rsidP="009311C8">
      <w:pPr>
        <w:keepLines/>
        <w:ind w:left="720" w:hanging="720"/>
        <w:jc w:val="left"/>
      </w:pPr>
    </w:p>
    <w:p w14:paraId="62C51BF6" w14:textId="2BDD4865" w:rsidR="00861FDB" w:rsidRDefault="00861FDB" w:rsidP="009311C8">
      <w:pPr>
        <w:keepLines/>
        <w:ind w:left="720" w:hanging="720"/>
        <w:jc w:val="left"/>
      </w:pPr>
    </w:p>
    <w:p w14:paraId="632F1698" w14:textId="77777777" w:rsidR="00861FDB" w:rsidRDefault="00861FDB" w:rsidP="00987A6E">
      <w:pPr>
        <w:ind w:left="720" w:hanging="720"/>
        <w:jc w:val="left"/>
      </w:pPr>
    </w:p>
    <w:sectPr w:rsidR="00861FDB" w:rsidSect="00A94C6A">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01BC6C" w14:textId="77777777" w:rsidR="00477718" w:rsidRDefault="00477718" w:rsidP="00195963">
      <w:pPr>
        <w:spacing w:after="0" w:line="240" w:lineRule="auto"/>
      </w:pPr>
      <w:r>
        <w:separator/>
      </w:r>
    </w:p>
  </w:endnote>
  <w:endnote w:type="continuationSeparator" w:id="0">
    <w:p w14:paraId="3720A256" w14:textId="77777777" w:rsidR="00477718" w:rsidRDefault="00477718" w:rsidP="00195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1089361"/>
      <w:docPartObj>
        <w:docPartGallery w:val="Page Numbers (Bottom of Page)"/>
        <w:docPartUnique/>
      </w:docPartObj>
    </w:sdtPr>
    <w:sdtEndPr/>
    <w:sdtContent>
      <w:p w14:paraId="048702B2" w14:textId="0AA47709" w:rsidR="00195963" w:rsidRDefault="0019596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4311AAB" w14:textId="77777777" w:rsidR="00195963" w:rsidRDefault="001959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4477143"/>
      <w:docPartObj>
        <w:docPartGallery w:val="Page Numbers (Bottom of Page)"/>
        <w:docPartUnique/>
      </w:docPartObj>
    </w:sdtPr>
    <w:sdtEndPr/>
    <w:sdtContent>
      <w:p w14:paraId="32255D70" w14:textId="318B7BC1" w:rsidR="00195963" w:rsidRDefault="0019596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C9C7669" w14:textId="77777777" w:rsidR="00195963" w:rsidRDefault="00195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991857" w14:textId="77777777" w:rsidR="00477718" w:rsidRDefault="00477718" w:rsidP="00195963">
      <w:pPr>
        <w:spacing w:after="0" w:line="240" w:lineRule="auto"/>
      </w:pPr>
      <w:r>
        <w:separator/>
      </w:r>
    </w:p>
  </w:footnote>
  <w:footnote w:type="continuationSeparator" w:id="0">
    <w:p w14:paraId="273DEE79" w14:textId="77777777" w:rsidR="00477718" w:rsidRDefault="00477718" w:rsidP="001959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CQjMLE0MDMyNzSwNjIyUdpeDU4uLM/DyQAuNaABSMzhMsAAAA"/>
  </w:docVars>
  <w:rsids>
    <w:rsidRoot w:val="00085510"/>
    <w:rsid w:val="00000068"/>
    <w:rsid w:val="0000644F"/>
    <w:rsid w:val="0000732E"/>
    <w:rsid w:val="00010583"/>
    <w:rsid w:val="00011FCB"/>
    <w:rsid w:val="00014524"/>
    <w:rsid w:val="0001583B"/>
    <w:rsid w:val="00015D5E"/>
    <w:rsid w:val="00020975"/>
    <w:rsid w:val="000212A2"/>
    <w:rsid w:val="00022652"/>
    <w:rsid w:val="00032A56"/>
    <w:rsid w:val="00034C6F"/>
    <w:rsid w:val="00050EA9"/>
    <w:rsid w:val="00052B19"/>
    <w:rsid w:val="000564D1"/>
    <w:rsid w:val="00064A2A"/>
    <w:rsid w:val="00064B50"/>
    <w:rsid w:val="00065672"/>
    <w:rsid w:val="00070146"/>
    <w:rsid w:val="00074562"/>
    <w:rsid w:val="00085510"/>
    <w:rsid w:val="00086DE5"/>
    <w:rsid w:val="00090914"/>
    <w:rsid w:val="00092C14"/>
    <w:rsid w:val="00095696"/>
    <w:rsid w:val="00097FC1"/>
    <w:rsid w:val="000B60DA"/>
    <w:rsid w:val="000B77E1"/>
    <w:rsid w:val="000C5CE1"/>
    <w:rsid w:val="000D3511"/>
    <w:rsid w:val="000D3BBB"/>
    <w:rsid w:val="000D68BC"/>
    <w:rsid w:val="000E1580"/>
    <w:rsid w:val="000E6600"/>
    <w:rsid w:val="000E7F47"/>
    <w:rsid w:val="000F0ECF"/>
    <w:rsid w:val="000F1188"/>
    <w:rsid w:val="000F3A2E"/>
    <w:rsid w:val="00100DD7"/>
    <w:rsid w:val="001025FF"/>
    <w:rsid w:val="00105CF9"/>
    <w:rsid w:val="0011763C"/>
    <w:rsid w:val="00124444"/>
    <w:rsid w:val="0012492F"/>
    <w:rsid w:val="00124E7B"/>
    <w:rsid w:val="00132151"/>
    <w:rsid w:val="001326CC"/>
    <w:rsid w:val="001364FB"/>
    <w:rsid w:val="00136656"/>
    <w:rsid w:val="001373BC"/>
    <w:rsid w:val="00140324"/>
    <w:rsid w:val="00147C4F"/>
    <w:rsid w:val="001511C2"/>
    <w:rsid w:val="001520CA"/>
    <w:rsid w:val="00152B26"/>
    <w:rsid w:val="00153273"/>
    <w:rsid w:val="00155F54"/>
    <w:rsid w:val="00161D06"/>
    <w:rsid w:val="00164391"/>
    <w:rsid w:val="00164B00"/>
    <w:rsid w:val="00165207"/>
    <w:rsid w:val="00171EAF"/>
    <w:rsid w:val="0017791E"/>
    <w:rsid w:val="001869BD"/>
    <w:rsid w:val="00195963"/>
    <w:rsid w:val="0019720A"/>
    <w:rsid w:val="0019730B"/>
    <w:rsid w:val="001A4020"/>
    <w:rsid w:val="001A5244"/>
    <w:rsid w:val="001A619D"/>
    <w:rsid w:val="001B0786"/>
    <w:rsid w:val="001B098D"/>
    <w:rsid w:val="001B4A96"/>
    <w:rsid w:val="001B7EDA"/>
    <w:rsid w:val="001C3C70"/>
    <w:rsid w:val="001C3D90"/>
    <w:rsid w:val="001C440D"/>
    <w:rsid w:val="001C7F3A"/>
    <w:rsid w:val="001D6450"/>
    <w:rsid w:val="001D6F78"/>
    <w:rsid w:val="001E542A"/>
    <w:rsid w:val="001F0A26"/>
    <w:rsid w:val="00205835"/>
    <w:rsid w:val="00207D3F"/>
    <w:rsid w:val="0021099D"/>
    <w:rsid w:val="00213FEB"/>
    <w:rsid w:val="00214AD9"/>
    <w:rsid w:val="002162BA"/>
    <w:rsid w:val="00217C87"/>
    <w:rsid w:val="00220854"/>
    <w:rsid w:val="0022285B"/>
    <w:rsid w:val="00223FAD"/>
    <w:rsid w:val="00227BEA"/>
    <w:rsid w:val="002300EA"/>
    <w:rsid w:val="0023659A"/>
    <w:rsid w:val="00240A4E"/>
    <w:rsid w:val="00256846"/>
    <w:rsid w:val="00257494"/>
    <w:rsid w:val="00257A20"/>
    <w:rsid w:val="0026491B"/>
    <w:rsid w:val="002669D7"/>
    <w:rsid w:val="002706EB"/>
    <w:rsid w:val="002708E1"/>
    <w:rsid w:val="002716DA"/>
    <w:rsid w:val="00272DE4"/>
    <w:rsid w:val="00275691"/>
    <w:rsid w:val="002758A7"/>
    <w:rsid w:val="00276E1E"/>
    <w:rsid w:val="0027738E"/>
    <w:rsid w:val="00277EAD"/>
    <w:rsid w:val="00283EA9"/>
    <w:rsid w:val="00285A73"/>
    <w:rsid w:val="002A72BD"/>
    <w:rsid w:val="002B2BD1"/>
    <w:rsid w:val="002B5811"/>
    <w:rsid w:val="002B76B9"/>
    <w:rsid w:val="002C05AF"/>
    <w:rsid w:val="002C12C3"/>
    <w:rsid w:val="002C413E"/>
    <w:rsid w:val="002C4326"/>
    <w:rsid w:val="002E0BD0"/>
    <w:rsid w:val="002E1229"/>
    <w:rsid w:val="002E3F4B"/>
    <w:rsid w:val="002E5391"/>
    <w:rsid w:val="002E714C"/>
    <w:rsid w:val="00301DB9"/>
    <w:rsid w:val="003020E2"/>
    <w:rsid w:val="003059C3"/>
    <w:rsid w:val="00305CE0"/>
    <w:rsid w:val="003110EC"/>
    <w:rsid w:val="003114E2"/>
    <w:rsid w:val="00312B87"/>
    <w:rsid w:val="003138C7"/>
    <w:rsid w:val="00316A5B"/>
    <w:rsid w:val="00316C53"/>
    <w:rsid w:val="00322F87"/>
    <w:rsid w:val="00326C7F"/>
    <w:rsid w:val="003278E4"/>
    <w:rsid w:val="003324D9"/>
    <w:rsid w:val="00337F26"/>
    <w:rsid w:val="00345C88"/>
    <w:rsid w:val="003539C1"/>
    <w:rsid w:val="00354C56"/>
    <w:rsid w:val="00361DE8"/>
    <w:rsid w:val="003666AF"/>
    <w:rsid w:val="003672CC"/>
    <w:rsid w:val="00372DC2"/>
    <w:rsid w:val="003825C4"/>
    <w:rsid w:val="00386464"/>
    <w:rsid w:val="0038796F"/>
    <w:rsid w:val="003906FD"/>
    <w:rsid w:val="0039305C"/>
    <w:rsid w:val="0039519D"/>
    <w:rsid w:val="00396972"/>
    <w:rsid w:val="003A1983"/>
    <w:rsid w:val="003A1FC2"/>
    <w:rsid w:val="003A54B0"/>
    <w:rsid w:val="003A74BF"/>
    <w:rsid w:val="003B40A2"/>
    <w:rsid w:val="003B4884"/>
    <w:rsid w:val="003B6570"/>
    <w:rsid w:val="003B6710"/>
    <w:rsid w:val="003C0ADD"/>
    <w:rsid w:val="003C391B"/>
    <w:rsid w:val="003D4BEB"/>
    <w:rsid w:val="003D56A9"/>
    <w:rsid w:val="003E0331"/>
    <w:rsid w:val="003E11B1"/>
    <w:rsid w:val="003E424F"/>
    <w:rsid w:val="003E4D94"/>
    <w:rsid w:val="003E55DC"/>
    <w:rsid w:val="003E5EFB"/>
    <w:rsid w:val="003F1771"/>
    <w:rsid w:val="003F2CAA"/>
    <w:rsid w:val="003F4F6C"/>
    <w:rsid w:val="003F5930"/>
    <w:rsid w:val="00400468"/>
    <w:rsid w:val="00407D43"/>
    <w:rsid w:val="00407F0F"/>
    <w:rsid w:val="00410C07"/>
    <w:rsid w:val="00411155"/>
    <w:rsid w:val="00411C82"/>
    <w:rsid w:val="00412D55"/>
    <w:rsid w:val="00414CE3"/>
    <w:rsid w:val="004219BD"/>
    <w:rsid w:val="004247F9"/>
    <w:rsid w:val="004320AE"/>
    <w:rsid w:val="004326E0"/>
    <w:rsid w:val="0043279B"/>
    <w:rsid w:val="00440D83"/>
    <w:rsid w:val="00443FCE"/>
    <w:rsid w:val="00453B83"/>
    <w:rsid w:val="0045576D"/>
    <w:rsid w:val="0046066B"/>
    <w:rsid w:val="00466A32"/>
    <w:rsid w:val="00477718"/>
    <w:rsid w:val="0047799A"/>
    <w:rsid w:val="0048409F"/>
    <w:rsid w:val="00486950"/>
    <w:rsid w:val="004903F8"/>
    <w:rsid w:val="004916C5"/>
    <w:rsid w:val="00495DB3"/>
    <w:rsid w:val="00496EAB"/>
    <w:rsid w:val="004A1373"/>
    <w:rsid w:val="004A4A22"/>
    <w:rsid w:val="004A4A4D"/>
    <w:rsid w:val="004A6A90"/>
    <w:rsid w:val="004B1943"/>
    <w:rsid w:val="004B7959"/>
    <w:rsid w:val="004C021A"/>
    <w:rsid w:val="004C73CA"/>
    <w:rsid w:val="004D6EB3"/>
    <w:rsid w:val="004D726E"/>
    <w:rsid w:val="004E5FC5"/>
    <w:rsid w:val="004F5E40"/>
    <w:rsid w:val="004F6B00"/>
    <w:rsid w:val="00500789"/>
    <w:rsid w:val="00501D2A"/>
    <w:rsid w:val="0051074D"/>
    <w:rsid w:val="00517DC8"/>
    <w:rsid w:val="00520855"/>
    <w:rsid w:val="005243C9"/>
    <w:rsid w:val="00531228"/>
    <w:rsid w:val="00532984"/>
    <w:rsid w:val="005439D3"/>
    <w:rsid w:val="00550395"/>
    <w:rsid w:val="00550EA8"/>
    <w:rsid w:val="00552944"/>
    <w:rsid w:val="00566796"/>
    <w:rsid w:val="00567D3A"/>
    <w:rsid w:val="005855FC"/>
    <w:rsid w:val="0058575C"/>
    <w:rsid w:val="00585CC5"/>
    <w:rsid w:val="00586E7F"/>
    <w:rsid w:val="00593172"/>
    <w:rsid w:val="005940D4"/>
    <w:rsid w:val="005950B0"/>
    <w:rsid w:val="005B206F"/>
    <w:rsid w:val="005B308C"/>
    <w:rsid w:val="005B3507"/>
    <w:rsid w:val="005C0636"/>
    <w:rsid w:val="005C1287"/>
    <w:rsid w:val="005C5A3A"/>
    <w:rsid w:val="005D1CA9"/>
    <w:rsid w:val="005D1E02"/>
    <w:rsid w:val="005D452E"/>
    <w:rsid w:val="005D650F"/>
    <w:rsid w:val="005E1696"/>
    <w:rsid w:val="005E697C"/>
    <w:rsid w:val="005E74AB"/>
    <w:rsid w:val="005E7A7D"/>
    <w:rsid w:val="005E7B73"/>
    <w:rsid w:val="005F28E0"/>
    <w:rsid w:val="005F3F0C"/>
    <w:rsid w:val="0060673F"/>
    <w:rsid w:val="00611FE0"/>
    <w:rsid w:val="006122C0"/>
    <w:rsid w:val="00616811"/>
    <w:rsid w:val="006231E7"/>
    <w:rsid w:val="006241C3"/>
    <w:rsid w:val="00627627"/>
    <w:rsid w:val="00630B7A"/>
    <w:rsid w:val="0063271C"/>
    <w:rsid w:val="006347FF"/>
    <w:rsid w:val="00636CB9"/>
    <w:rsid w:val="00647681"/>
    <w:rsid w:val="00654C09"/>
    <w:rsid w:val="00655772"/>
    <w:rsid w:val="0066681D"/>
    <w:rsid w:val="00670911"/>
    <w:rsid w:val="006744DA"/>
    <w:rsid w:val="006746E2"/>
    <w:rsid w:val="00674946"/>
    <w:rsid w:val="006759A3"/>
    <w:rsid w:val="00676AF7"/>
    <w:rsid w:val="00682F75"/>
    <w:rsid w:val="00687EE5"/>
    <w:rsid w:val="00690D04"/>
    <w:rsid w:val="00690D4E"/>
    <w:rsid w:val="00690D73"/>
    <w:rsid w:val="00690DFD"/>
    <w:rsid w:val="00693726"/>
    <w:rsid w:val="00697D20"/>
    <w:rsid w:val="006A38AF"/>
    <w:rsid w:val="006A43B2"/>
    <w:rsid w:val="006A47DC"/>
    <w:rsid w:val="006A79AB"/>
    <w:rsid w:val="006B3CF9"/>
    <w:rsid w:val="006B5BC7"/>
    <w:rsid w:val="006B6A9D"/>
    <w:rsid w:val="006D0100"/>
    <w:rsid w:val="006D0113"/>
    <w:rsid w:val="006D0738"/>
    <w:rsid w:val="006D3542"/>
    <w:rsid w:val="006D5AD4"/>
    <w:rsid w:val="006D6973"/>
    <w:rsid w:val="006E1B51"/>
    <w:rsid w:val="006E5171"/>
    <w:rsid w:val="006F73EB"/>
    <w:rsid w:val="00710071"/>
    <w:rsid w:val="00713A40"/>
    <w:rsid w:val="0071745E"/>
    <w:rsid w:val="00720F7C"/>
    <w:rsid w:val="00722A55"/>
    <w:rsid w:val="00724767"/>
    <w:rsid w:val="00741B0F"/>
    <w:rsid w:val="007643BE"/>
    <w:rsid w:val="00766086"/>
    <w:rsid w:val="00770478"/>
    <w:rsid w:val="0077162C"/>
    <w:rsid w:val="00776965"/>
    <w:rsid w:val="007816E7"/>
    <w:rsid w:val="007859AE"/>
    <w:rsid w:val="0079356F"/>
    <w:rsid w:val="00793D99"/>
    <w:rsid w:val="00794090"/>
    <w:rsid w:val="00795EC5"/>
    <w:rsid w:val="007A3656"/>
    <w:rsid w:val="007A6F54"/>
    <w:rsid w:val="007A785B"/>
    <w:rsid w:val="007B04A8"/>
    <w:rsid w:val="007B0723"/>
    <w:rsid w:val="007C2936"/>
    <w:rsid w:val="007C4948"/>
    <w:rsid w:val="007C626A"/>
    <w:rsid w:val="007C6684"/>
    <w:rsid w:val="007D0E44"/>
    <w:rsid w:val="007D3373"/>
    <w:rsid w:val="007E0858"/>
    <w:rsid w:val="007E16E7"/>
    <w:rsid w:val="007E63B9"/>
    <w:rsid w:val="007F2D41"/>
    <w:rsid w:val="007F5A93"/>
    <w:rsid w:val="007F6510"/>
    <w:rsid w:val="00800AE1"/>
    <w:rsid w:val="008066F7"/>
    <w:rsid w:val="00807D95"/>
    <w:rsid w:val="0081272D"/>
    <w:rsid w:val="00815D41"/>
    <w:rsid w:val="00817F83"/>
    <w:rsid w:val="00822262"/>
    <w:rsid w:val="008314D3"/>
    <w:rsid w:val="008332B1"/>
    <w:rsid w:val="008407A2"/>
    <w:rsid w:val="00841082"/>
    <w:rsid w:val="00841296"/>
    <w:rsid w:val="008440FC"/>
    <w:rsid w:val="00844F65"/>
    <w:rsid w:val="00847148"/>
    <w:rsid w:val="00847BC4"/>
    <w:rsid w:val="00847C0D"/>
    <w:rsid w:val="00852843"/>
    <w:rsid w:val="008529CB"/>
    <w:rsid w:val="00852A8F"/>
    <w:rsid w:val="00861FDB"/>
    <w:rsid w:val="00866AFC"/>
    <w:rsid w:val="0087428B"/>
    <w:rsid w:val="0088014C"/>
    <w:rsid w:val="00881911"/>
    <w:rsid w:val="00885785"/>
    <w:rsid w:val="00886278"/>
    <w:rsid w:val="00887375"/>
    <w:rsid w:val="0089410A"/>
    <w:rsid w:val="00896BE8"/>
    <w:rsid w:val="008A07F8"/>
    <w:rsid w:val="008A22EA"/>
    <w:rsid w:val="008A65B0"/>
    <w:rsid w:val="008B4540"/>
    <w:rsid w:val="008B668C"/>
    <w:rsid w:val="008C1FFE"/>
    <w:rsid w:val="008C6B05"/>
    <w:rsid w:val="008C6BB8"/>
    <w:rsid w:val="008D1056"/>
    <w:rsid w:val="008D1F4A"/>
    <w:rsid w:val="008D2EE9"/>
    <w:rsid w:val="008D4CC1"/>
    <w:rsid w:val="008E4B21"/>
    <w:rsid w:val="008F0186"/>
    <w:rsid w:val="008F5F33"/>
    <w:rsid w:val="00904913"/>
    <w:rsid w:val="009064C6"/>
    <w:rsid w:val="00915388"/>
    <w:rsid w:val="00916A9C"/>
    <w:rsid w:val="009223DE"/>
    <w:rsid w:val="00922DAD"/>
    <w:rsid w:val="00925794"/>
    <w:rsid w:val="009311C8"/>
    <w:rsid w:val="00931C6A"/>
    <w:rsid w:val="00934233"/>
    <w:rsid w:val="009427F8"/>
    <w:rsid w:val="009550D9"/>
    <w:rsid w:val="00956145"/>
    <w:rsid w:val="009578F3"/>
    <w:rsid w:val="00966EA9"/>
    <w:rsid w:val="00974887"/>
    <w:rsid w:val="00980A16"/>
    <w:rsid w:val="009822DA"/>
    <w:rsid w:val="009835BD"/>
    <w:rsid w:val="00987A6E"/>
    <w:rsid w:val="00993966"/>
    <w:rsid w:val="00996396"/>
    <w:rsid w:val="009A3E2C"/>
    <w:rsid w:val="009C2FF8"/>
    <w:rsid w:val="009C4C21"/>
    <w:rsid w:val="009C71C6"/>
    <w:rsid w:val="009D1F95"/>
    <w:rsid w:val="009E0162"/>
    <w:rsid w:val="009E06E1"/>
    <w:rsid w:val="009E5AB7"/>
    <w:rsid w:val="009E6484"/>
    <w:rsid w:val="009F4CF2"/>
    <w:rsid w:val="009F5E61"/>
    <w:rsid w:val="009F5EDA"/>
    <w:rsid w:val="00A038C0"/>
    <w:rsid w:val="00A04F73"/>
    <w:rsid w:val="00A05E81"/>
    <w:rsid w:val="00A07CC5"/>
    <w:rsid w:val="00A07E81"/>
    <w:rsid w:val="00A2099D"/>
    <w:rsid w:val="00A23B28"/>
    <w:rsid w:val="00A27331"/>
    <w:rsid w:val="00A30E2F"/>
    <w:rsid w:val="00A316E3"/>
    <w:rsid w:val="00A34752"/>
    <w:rsid w:val="00A42446"/>
    <w:rsid w:val="00A42E3E"/>
    <w:rsid w:val="00A47530"/>
    <w:rsid w:val="00A47E4D"/>
    <w:rsid w:val="00A50148"/>
    <w:rsid w:val="00A55DBB"/>
    <w:rsid w:val="00A57798"/>
    <w:rsid w:val="00A66EDF"/>
    <w:rsid w:val="00A7279F"/>
    <w:rsid w:val="00A818A2"/>
    <w:rsid w:val="00A91B87"/>
    <w:rsid w:val="00A94C6A"/>
    <w:rsid w:val="00AA6076"/>
    <w:rsid w:val="00AA6FDA"/>
    <w:rsid w:val="00AA76DB"/>
    <w:rsid w:val="00AD27BE"/>
    <w:rsid w:val="00AE44CE"/>
    <w:rsid w:val="00AF01AC"/>
    <w:rsid w:val="00AF0B8C"/>
    <w:rsid w:val="00AF2512"/>
    <w:rsid w:val="00AF42D6"/>
    <w:rsid w:val="00AF6FED"/>
    <w:rsid w:val="00B02DAB"/>
    <w:rsid w:val="00B02DF2"/>
    <w:rsid w:val="00B0605C"/>
    <w:rsid w:val="00B1053E"/>
    <w:rsid w:val="00B16BF5"/>
    <w:rsid w:val="00B17CC3"/>
    <w:rsid w:val="00B202A4"/>
    <w:rsid w:val="00B21C70"/>
    <w:rsid w:val="00B3061C"/>
    <w:rsid w:val="00B37F09"/>
    <w:rsid w:val="00B40D4C"/>
    <w:rsid w:val="00B450CA"/>
    <w:rsid w:val="00B506A1"/>
    <w:rsid w:val="00B50DD7"/>
    <w:rsid w:val="00B515FE"/>
    <w:rsid w:val="00B64B47"/>
    <w:rsid w:val="00B674C4"/>
    <w:rsid w:val="00B70131"/>
    <w:rsid w:val="00B71AD9"/>
    <w:rsid w:val="00B72DA9"/>
    <w:rsid w:val="00B743B1"/>
    <w:rsid w:val="00B80F14"/>
    <w:rsid w:val="00B82318"/>
    <w:rsid w:val="00B83500"/>
    <w:rsid w:val="00B86143"/>
    <w:rsid w:val="00B974AF"/>
    <w:rsid w:val="00BA1821"/>
    <w:rsid w:val="00BA6B72"/>
    <w:rsid w:val="00BB3317"/>
    <w:rsid w:val="00BB45CB"/>
    <w:rsid w:val="00BB6689"/>
    <w:rsid w:val="00BC0222"/>
    <w:rsid w:val="00BC04CF"/>
    <w:rsid w:val="00BD5390"/>
    <w:rsid w:val="00BD53BB"/>
    <w:rsid w:val="00BE36F7"/>
    <w:rsid w:val="00BE5CD4"/>
    <w:rsid w:val="00BF3998"/>
    <w:rsid w:val="00BF45DF"/>
    <w:rsid w:val="00BF5B0C"/>
    <w:rsid w:val="00C07858"/>
    <w:rsid w:val="00C14E89"/>
    <w:rsid w:val="00C20F48"/>
    <w:rsid w:val="00C21950"/>
    <w:rsid w:val="00C25B77"/>
    <w:rsid w:val="00C27D2F"/>
    <w:rsid w:val="00C4392F"/>
    <w:rsid w:val="00C45E68"/>
    <w:rsid w:val="00C4611E"/>
    <w:rsid w:val="00C575EC"/>
    <w:rsid w:val="00C6011E"/>
    <w:rsid w:val="00C622E1"/>
    <w:rsid w:val="00C62E19"/>
    <w:rsid w:val="00C71DF1"/>
    <w:rsid w:val="00C75AAC"/>
    <w:rsid w:val="00C75C88"/>
    <w:rsid w:val="00CA01D1"/>
    <w:rsid w:val="00CA21DF"/>
    <w:rsid w:val="00CA2CFB"/>
    <w:rsid w:val="00CA3267"/>
    <w:rsid w:val="00CB45EE"/>
    <w:rsid w:val="00CB49AD"/>
    <w:rsid w:val="00CB7A95"/>
    <w:rsid w:val="00CC6BA7"/>
    <w:rsid w:val="00CD78E1"/>
    <w:rsid w:val="00CE0819"/>
    <w:rsid w:val="00CE0DB6"/>
    <w:rsid w:val="00CE28F7"/>
    <w:rsid w:val="00CE72CC"/>
    <w:rsid w:val="00CF0044"/>
    <w:rsid w:val="00CF5DBD"/>
    <w:rsid w:val="00D010AC"/>
    <w:rsid w:val="00D02830"/>
    <w:rsid w:val="00D03C44"/>
    <w:rsid w:val="00D1515B"/>
    <w:rsid w:val="00D15CEA"/>
    <w:rsid w:val="00D20F57"/>
    <w:rsid w:val="00D30E83"/>
    <w:rsid w:val="00D31456"/>
    <w:rsid w:val="00D31793"/>
    <w:rsid w:val="00D41B74"/>
    <w:rsid w:val="00D46A2F"/>
    <w:rsid w:val="00D4707C"/>
    <w:rsid w:val="00D613D7"/>
    <w:rsid w:val="00D630FC"/>
    <w:rsid w:val="00D65715"/>
    <w:rsid w:val="00D70BEB"/>
    <w:rsid w:val="00D74D2C"/>
    <w:rsid w:val="00D758AB"/>
    <w:rsid w:val="00D761FE"/>
    <w:rsid w:val="00D8113A"/>
    <w:rsid w:val="00D850E5"/>
    <w:rsid w:val="00D856AE"/>
    <w:rsid w:val="00D85CA7"/>
    <w:rsid w:val="00D90BF7"/>
    <w:rsid w:val="00D95E18"/>
    <w:rsid w:val="00D96093"/>
    <w:rsid w:val="00DA18AD"/>
    <w:rsid w:val="00DA5999"/>
    <w:rsid w:val="00DB0AC9"/>
    <w:rsid w:val="00DB598C"/>
    <w:rsid w:val="00DC4D0A"/>
    <w:rsid w:val="00DD4D19"/>
    <w:rsid w:val="00DD54F9"/>
    <w:rsid w:val="00DE02E6"/>
    <w:rsid w:val="00DF0BF5"/>
    <w:rsid w:val="00DF26A4"/>
    <w:rsid w:val="00DF519F"/>
    <w:rsid w:val="00DF63E0"/>
    <w:rsid w:val="00DF6921"/>
    <w:rsid w:val="00E01C81"/>
    <w:rsid w:val="00E021A7"/>
    <w:rsid w:val="00E1628A"/>
    <w:rsid w:val="00E34FF2"/>
    <w:rsid w:val="00E36DF3"/>
    <w:rsid w:val="00E36F1F"/>
    <w:rsid w:val="00E37F54"/>
    <w:rsid w:val="00E407EB"/>
    <w:rsid w:val="00E4294E"/>
    <w:rsid w:val="00E443FF"/>
    <w:rsid w:val="00E510FE"/>
    <w:rsid w:val="00E54293"/>
    <w:rsid w:val="00E70D39"/>
    <w:rsid w:val="00E71B9B"/>
    <w:rsid w:val="00E75F85"/>
    <w:rsid w:val="00E86872"/>
    <w:rsid w:val="00EA05A3"/>
    <w:rsid w:val="00EA4568"/>
    <w:rsid w:val="00EA5ED3"/>
    <w:rsid w:val="00EA623C"/>
    <w:rsid w:val="00EA6245"/>
    <w:rsid w:val="00EA760B"/>
    <w:rsid w:val="00EB180B"/>
    <w:rsid w:val="00EC594D"/>
    <w:rsid w:val="00EE1139"/>
    <w:rsid w:val="00EE175F"/>
    <w:rsid w:val="00EF20D5"/>
    <w:rsid w:val="00EF3A50"/>
    <w:rsid w:val="00EF4DAA"/>
    <w:rsid w:val="00EF6266"/>
    <w:rsid w:val="00F20205"/>
    <w:rsid w:val="00F30A05"/>
    <w:rsid w:val="00F313D9"/>
    <w:rsid w:val="00F332BF"/>
    <w:rsid w:val="00F35C58"/>
    <w:rsid w:val="00F42558"/>
    <w:rsid w:val="00F45A26"/>
    <w:rsid w:val="00F45E6E"/>
    <w:rsid w:val="00F46E22"/>
    <w:rsid w:val="00F536D3"/>
    <w:rsid w:val="00F56380"/>
    <w:rsid w:val="00F60F9B"/>
    <w:rsid w:val="00F63249"/>
    <w:rsid w:val="00F73AB3"/>
    <w:rsid w:val="00F84AE3"/>
    <w:rsid w:val="00F9176D"/>
    <w:rsid w:val="00F97DEB"/>
    <w:rsid w:val="00FB4ED8"/>
    <w:rsid w:val="00FB6526"/>
    <w:rsid w:val="00FC719D"/>
    <w:rsid w:val="00FD13DE"/>
    <w:rsid w:val="00FD1914"/>
    <w:rsid w:val="00FD28B9"/>
    <w:rsid w:val="00FE14C6"/>
    <w:rsid w:val="00FE2CF1"/>
    <w:rsid w:val="00FE6A7F"/>
    <w:rsid w:val="00FF015E"/>
    <w:rsid w:val="00FF41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6D1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000000"/>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CA7"/>
    <w:pPr>
      <w:spacing w:after="120" w:line="360" w:lineRule="auto"/>
      <w:jc w:val="both"/>
    </w:pPr>
    <w:rPr>
      <w:rFonts w:ascii="Times New Roman" w:hAnsi="Times New Roman" w:cs="Times New Roman"/>
      <w:sz w:val="24"/>
      <w:szCs w:val="44"/>
    </w:rPr>
  </w:style>
  <w:style w:type="paragraph" w:styleId="Heading1">
    <w:name w:val="heading 1"/>
    <w:basedOn w:val="Normal"/>
    <w:next w:val="Normal"/>
    <w:link w:val="Heading1Char"/>
    <w:uiPriority w:val="9"/>
    <w:qFormat/>
    <w:rsid w:val="003E5EFB"/>
    <w:pPr>
      <w:keepNext/>
      <w:keepLines/>
      <w:spacing w:after="0"/>
      <w:jc w:val="left"/>
      <w:outlineLvl w:val="0"/>
    </w:pPr>
    <w:rPr>
      <w:rFonts w:ascii="Trebuchet MS" w:eastAsiaTheme="majorEastAsia" w:hAnsi="Trebuchet MS" w:cstheme="majorBidi"/>
      <w:b/>
      <w:color w:val="538135" w:themeColor="accent6" w:themeShade="BF"/>
      <w:sz w:val="28"/>
      <w:szCs w:val="32"/>
    </w:rPr>
  </w:style>
  <w:style w:type="paragraph" w:styleId="Heading2">
    <w:name w:val="heading 2"/>
    <w:basedOn w:val="Normal"/>
    <w:next w:val="Normal"/>
    <w:link w:val="Heading2Char"/>
    <w:uiPriority w:val="9"/>
    <w:unhideWhenUsed/>
    <w:qFormat/>
    <w:rsid w:val="00847C0D"/>
    <w:pPr>
      <w:keepNext/>
      <w:keepLines/>
      <w:spacing w:after="0"/>
      <w:outlineLvl w:val="1"/>
    </w:pPr>
    <w:rPr>
      <w:rFonts w:ascii="Trebuchet MS" w:eastAsiaTheme="majorEastAsia" w:hAnsi="Trebuchet MS" w:cstheme="majorBidi"/>
      <w:b/>
      <w:color w:val="0070C0"/>
      <w:sz w:val="28"/>
      <w:szCs w:val="26"/>
    </w:rPr>
  </w:style>
  <w:style w:type="paragraph" w:styleId="Heading3">
    <w:name w:val="heading 3"/>
    <w:basedOn w:val="Normal"/>
    <w:next w:val="Normal"/>
    <w:link w:val="Heading3Char"/>
    <w:uiPriority w:val="9"/>
    <w:unhideWhenUsed/>
    <w:qFormat/>
    <w:rsid w:val="00847C0D"/>
    <w:pPr>
      <w:keepNext/>
      <w:keepLines/>
      <w:spacing w:after="0"/>
      <w:outlineLvl w:val="2"/>
    </w:pPr>
    <w:rPr>
      <w:rFonts w:ascii="Trebuchet MS" w:eastAsiaTheme="majorEastAsia" w:hAnsi="Trebuchet MS"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7C0D"/>
    <w:rPr>
      <w:rFonts w:ascii="Trebuchet MS" w:eastAsiaTheme="majorEastAsia" w:hAnsi="Trebuchet MS" w:cstheme="majorBidi"/>
      <w:b/>
      <w:color w:val="0070C0"/>
      <w:sz w:val="28"/>
      <w:szCs w:val="26"/>
    </w:rPr>
  </w:style>
  <w:style w:type="character" w:customStyle="1" w:styleId="Heading1Char">
    <w:name w:val="Heading 1 Char"/>
    <w:basedOn w:val="DefaultParagraphFont"/>
    <w:link w:val="Heading1"/>
    <w:uiPriority w:val="9"/>
    <w:rsid w:val="003E5EFB"/>
    <w:rPr>
      <w:rFonts w:ascii="Trebuchet MS" w:eastAsiaTheme="majorEastAsia" w:hAnsi="Trebuchet MS" w:cstheme="majorBidi"/>
      <w:b/>
      <w:color w:val="538135" w:themeColor="accent6" w:themeShade="BF"/>
      <w:sz w:val="28"/>
      <w:szCs w:val="32"/>
    </w:rPr>
  </w:style>
  <w:style w:type="character" w:customStyle="1" w:styleId="Heading3Char">
    <w:name w:val="Heading 3 Char"/>
    <w:basedOn w:val="DefaultParagraphFont"/>
    <w:link w:val="Heading3"/>
    <w:uiPriority w:val="9"/>
    <w:rsid w:val="00847C0D"/>
    <w:rPr>
      <w:rFonts w:ascii="Trebuchet MS" w:eastAsiaTheme="majorEastAsia" w:hAnsi="Trebuchet MS" w:cstheme="majorBidi"/>
      <w:b/>
      <w:color w:val="000000" w:themeColor="text1"/>
      <w:sz w:val="24"/>
      <w:szCs w:val="24"/>
    </w:rPr>
  </w:style>
  <w:style w:type="character" w:styleId="LineNumber">
    <w:name w:val="line number"/>
    <w:basedOn w:val="DefaultParagraphFont"/>
    <w:uiPriority w:val="99"/>
    <w:semiHidden/>
    <w:unhideWhenUsed/>
    <w:rsid w:val="00861FDB"/>
  </w:style>
  <w:style w:type="paragraph" w:styleId="Header">
    <w:name w:val="header"/>
    <w:basedOn w:val="Normal"/>
    <w:link w:val="HeaderChar"/>
    <w:uiPriority w:val="99"/>
    <w:unhideWhenUsed/>
    <w:rsid w:val="00195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963"/>
    <w:rPr>
      <w:rFonts w:ascii="Times New Roman" w:hAnsi="Times New Roman" w:cs="Times New Roman"/>
      <w:sz w:val="24"/>
      <w:szCs w:val="44"/>
    </w:rPr>
  </w:style>
  <w:style w:type="paragraph" w:styleId="Footer">
    <w:name w:val="footer"/>
    <w:basedOn w:val="Normal"/>
    <w:link w:val="FooterChar"/>
    <w:uiPriority w:val="99"/>
    <w:unhideWhenUsed/>
    <w:rsid w:val="00195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963"/>
    <w:rPr>
      <w:rFonts w:ascii="Times New Roman" w:hAnsi="Times New Roman" w:cs="Times New Roman"/>
      <w:sz w:val="2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2377</Words>
  <Characters>13553</Characters>
  <Application>Microsoft Office Word</Application>
  <DocSecurity>0</DocSecurity>
  <Lines>112</Lines>
  <Paragraphs>31</Paragraphs>
  <ScaleCrop>false</ScaleCrop>
  <Company/>
  <LinksUpToDate>false</LinksUpToDate>
  <CharactersWithSpaces>15899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2020-04-30T17:43:00Z</dcterms:created>
  <dcterms:modified xsi:type="dcterms:W3CDTF">2020-05-18T20:18:00Z</dcterms:modified>
  <cp:contentStatus/>
</cp:coreProperties>
</file>