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4A8B" w:rsidRPr="00452E75" w:rsidRDefault="00504A8B" w:rsidP="00504A8B">
      <w:pPr>
        <w:pBdr>
          <w:top w:val="single" w:sz="4" w:space="1" w:color="auto"/>
          <w:left w:val="single" w:sz="4" w:space="4" w:color="auto"/>
          <w:bottom w:val="single" w:sz="4" w:space="1" w:color="auto"/>
          <w:right w:val="single" w:sz="4" w:space="4" w:color="auto"/>
        </w:pBdr>
        <w:jc w:val="center"/>
        <w:rPr>
          <w:rFonts w:ascii="Times New Roman" w:hAnsi="Times New Roman" w:cs="Times New Roman"/>
          <w:b/>
          <w:sz w:val="32"/>
          <w:szCs w:val="32"/>
        </w:rPr>
      </w:pPr>
      <w:r w:rsidRPr="00452E75">
        <w:rPr>
          <w:rFonts w:ascii="Times New Roman" w:hAnsi="Times New Roman" w:cs="Times New Roman"/>
          <w:b/>
          <w:sz w:val="32"/>
          <w:szCs w:val="32"/>
        </w:rPr>
        <w:t>HEAT TRANSFER</w:t>
      </w:r>
    </w:p>
    <w:p w:rsidR="00504A8B" w:rsidRDefault="00504A8B" w:rsidP="00504A8B">
      <w:pPr>
        <w:rPr>
          <w:rFonts w:ascii="Times New Roman" w:hAnsi="Times New Roman" w:cs="Times New Roman"/>
          <w:sz w:val="24"/>
          <w:szCs w:val="24"/>
        </w:rPr>
      </w:pPr>
    </w:p>
    <w:p w:rsidR="00504A8B" w:rsidRDefault="00504A8B"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In Physics, heat transfer is the process by which energy in the form of heat is exchanged between bodies or parts of the same body at different temperatures. </w:t>
      </w:r>
    </w:p>
    <w:p w:rsidR="00710A2E" w:rsidRPr="00504A8B" w:rsidRDefault="00504A8B" w:rsidP="00504A8B">
      <w:pPr>
        <w:spacing w:after="120" w:line="360" w:lineRule="auto"/>
        <w:jc w:val="both"/>
        <w:rPr>
          <w:rFonts w:ascii="Times New Roman" w:hAnsi="Times New Roman" w:cs="Times New Roman"/>
          <w:b/>
          <w:sz w:val="24"/>
          <w:szCs w:val="24"/>
        </w:rPr>
      </w:pPr>
      <w:r w:rsidRPr="00504A8B">
        <w:rPr>
          <w:rFonts w:ascii="Times New Roman" w:hAnsi="Times New Roman" w:cs="Times New Roman"/>
          <w:b/>
          <w:sz w:val="24"/>
          <w:szCs w:val="24"/>
        </w:rPr>
        <w:t>Heat flows from high to low temperature regions.</w:t>
      </w:r>
    </w:p>
    <w:p w:rsidR="00504A8B" w:rsidRDefault="00504A8B"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This heat transfer generally occurs following one or several of the 3 processes that are:</w:t>
      </w:r>
    </w:p>
    <w:p w:rsidR="00504A8B" w:rsidRDefault="00504A8B" w:rsidP="00504A8B">
      <w:pPr>
        <w:pStyle w:val="ListParagraph"/>
        <w:numPr>
          <w:ilvl w:val="0"/>
          <w:numId w:val="3"/>
        </w:numPr>
        <w:spacing w:after="120" w:line="360" w:lineRule="auto"/>
        <w:ind w:left="2268" w:hanging="11"/>
        <w:jc w:val="both"/>
        <w:rPr>
          <w:rFonts w:ascii="Times New Roman" w:hAnsi="Times New Roman" w:cs="Times New Roman"/>
          <w:sz w:val="24"/>
          <w:szCs w:val="24"/>
        </w:rPr>
      </w:pPr>
      <w:r>
        <w:rPr>
          <w:rFonts w:ascii="Times New Roman" w:hAnsi="Times New Roman" w:cs="Times New Roman"/>
          <w:sz w:val="24"/>
          <w:szCs w:val="24"/>
        </w:rPr>
        <w:t xml:space="preserve"> </w:t>
      </w:r>
      <w:r w:rsidR="007900F3">
        <w:rPr>
          <w:rFonts w:ascii="Times New Roman" w:hAnsi="Times New Roman" w:cs="Times New Roman"/>
          <w:sz w:val="24"/>
          <w:szCs w:val="24"/>
        </w:rPr>
        <w:t>Conduction</w:t>
      </w:r>
      <w:r w:rsidR="00AD7148">
        <w:rPr>
          <w:rFonts w:ascii="Times New Roman" w:hAnsi="Times New Roman" w:cs="Times New Roman"/>
          <w:sz w:val="24"/>
          <w:szCs w:val="24"/>
        </w:rPr>
        <w:t>,</w:t>
      </w:r>
    </w:p>
    <w:p w:rsidR="00504A8B" w:rsidRDefault="00504A8B" w:rsidP="00504A8B">
      <w:pPr>
        <w:pStyle w:val="ListParagraph"/>
        <w:numPr>
          <w:ilvl w:val="0"/>
          <w:numId w:val="3"/>
        </w:numPr>
        <w:spacing w:after="120" w:line="360" w:lineRule="auto"/>
        <w:ind w:left="2268" w:hanging="11"/>
        <w:jc w:val="both"/>
        <w:rPr>
          <w:rFonts w:ascii="Times New Roman" w:hAnsi="Times New Roman" w:cs="Times New Roman"/>
          <w:sz w:val="24"/>
          <w:szCs w:val="24"/>
        </w:rPr>
      </w:pPr>
      <w:r>
        <w:rPr>
          <w:rFonts w:ascii="Times New Roman" w:hAnsi="Times New Roman" w:cs="Times New Roman"/>
          <w:sz w:val="24"/>
          <w:szCs w:val="24"/>
        </w:rPr>
        <w:t xml:space="preserve"> </w:t>
      </w:r>
      <w:r w:rsidR="007900F3">
        <w:rPr>
          <w:rFonts w:ascii="Times New Roman" w:hAnsi="Times New Roman" w:cs="Times New Roman"/>
          <w:sz w:val="24"/>
          <w:szCs w:val="24"/>
        </w:rPr>
        <w:t>Convection</w:t>
      </w:r>
      <w:r w:rsidR="00AD7148">
        <w:rPr>
          <w:rFonts w:ascii="Times New Roman" w:hAnsi="Times New Roman" w:cs="Times New Roman"/>
          <w:sz w:val="24"/>
          <w:szCs w:val="24"/>
        </w:rPr>
        <w:t>,</w:t>
      </w:r>
    </w:p>
    <w:p w:rsidR="00504A8B" w:rsidRDefault="00504A8B" w:rsidP="00504A8B">
      <w:pPr>
        <w:pStyle w:val="ListParagraph"/>
        <w:numPr>
          <w:ilvl w:val="0"/>
          <w:numId w:val="3"/>
        </w:numPr>
        <w:spacing w:after="120" w:line="360" w:lineRule="auto"/>
        <w:ind w:left="2268" w:hanging="11"/>
        <w:jc w:val="both"/>
        <w:rPr>
          <w:rFonts w:ascii="Times New Roman" w:hAnsi="Times New Roman" w:cs="Times New Roman"/>
          <w:sz w:val="24"/>
          <w:szCs w:val="24"/>
        </w:rPr>
      </w:pPr>
      <w:r>
        <w:rPr>
          <w:rFonts w:ascii="Times New Roman" w:hAnsi="Times New Roman" w:cs="Times New Roman"/>
          <w:sz w:val="24"/>
          <w:szCs w:val="24"/>
        </w:rPr>
        <w:t xml:space="preserve"> </w:t>
      </w:r>
      <w:r w:rsidR="007900F3">
        <w:rPr>
          <w:rFonts w:ascii="Times New Roman" w:hAnsi="Times New Roman" w:cs="Times New Roman"/>
          <w:sz w:val="24"/>
          <w:szCs w:val="24"/>
        </w:rPr>
        <w:t>Radiation</w:t>
      </w:r>
      <w:r w:rsidR="00AD7148">
        <w:rPr>
          <w:rFonts w:ascii="Times New Roman" w:hAnsi="Times New Roman" w:cs="Times New Roman"/>
          <w:sz w:val="24"/>
          <w:szCs w:val="24"/>
        </w:rPr>
        <w:t>.</w:t>
      </w:r>
    </w:p>
    <w:p w:rsidR="00504A8B" w:rsidRDefault="00504A8B" w:rsidP="00504A8B">
      <w:pPr>
        <w:pStyle w:val="ListParagraph"/>
        <w:spacing w:after="120" w:line="360" w:lineRule="auto"/>
        <w:ind w:left="2268"/>
        <w:jc w:val="both"/>
        <w:rPr>
          <w:rFonts w:ascii="Times New Roman" w:hAnsi="Times New Roman" w:cs="Times New Roman"/>
          <w:sz w:val="24"/>
          <w:szCs w:val="24"/>
        </w:rPr>
      </w:pPr>
    </w:p>
    <w:p w:rsidR="00504A8B" w:rsidRPr="00452E75" w:rsidRDefault="00452E75" w:rsidP="00452E75">
      <w:pPr>
        <w:rPr>
          <w:rFonts w:ascii="Times New Roman" w:hAnsi="Times New Roman" w:cs="Times New Roman"/>
          <w:sz w:val="24"/>
          <w:szCs w:val="24"/>
        </w:rPr>
      </w:pPr>
      <w:r>
        <w:rPr>
          <w:rFonts w:ascii="Times New Roman" w:hAnsi="Times New Roman" w:cs="Times New Roman"/>
          <w:sz w:val="24"/>
          <w:szCs w:val="24"/>
        </w:rPr>
        <w:br w:type="page"/>
      </w:r>
    </w:p>
    <w:p w:rsidR="00504A8B" w:rsidRDefault="00504A8B" w:rsidP="00504A8B">
      <w:pPr>
        <w:pStyle w:val="ListParagraph"/>
        <w:numPr>
          <w:ilvl w:val="0"/>
          <w:numId w:val="4"/>
        </w:numPr>
        <w:pBdr>
          <w:top w:val="single" w:sz="4" w:space="1" w:color="auto"/>
          <w:left w:val="single" w:sz="4" w:space="4" w:color="auto"/>
          <w:bottom w:val="single" w:sz="4" w:space="1" w:color="auto"/>
          <w:right w:val="single" w:sz="4" w:space="4" w:color="auto"/>
        </w:pBdr>
        <w:spacing w:after="120" w:line="360" w:lineRule="auto"/>
        <w:jc w:val="center"/>
        <w:rPr>
          <w:rFonts w:ascii="Times New Roman" w:hAnsi="Times New Roman" w:cs="Times New Roman"/>
          <w:b/>
          <w:sz w:val="24"/>
          <w:szCs w:val="24"/>
        </w:rPr>
      </w:pPr>
      <w:r w:rsidRPr="00504A8B">
        <w:rPr>
          <w:rFonts w:ascii="Times New Roman" w:hAnsi="Times New Roman" w:cs="Times New Roman"/>
          <w:b/>
          <w:sz w:val="24"/>
          <w:szCs w:val="24"/>
        </w:rPr>
        <w:lastRenderedPageBreak/>
        <w:t>CONDUCTION</w:t>
      </w:r>
    </w:p>
    <w:p w:rsidR="00504A8B" w:rsidRDefault="00504A8B" w:rsidP="00504A8B"/>
    <w:p w:rsidR="00504A8B" w:rsidRDefault="00504A8B" w:rsidP="00504A8B">
      <w:pPr>
        <w:spacing w:after="120" w:line="360" w:lineRule="auto"/>
        <w:jc w:val="both"/>
        <w:rPr>
          <w:rFonts w:ascii="Times New Roman" w:hAnsi="Times New Roman" w:cs="Times New Roman"/>
          <w:sz w:val="24"/>
          <w:szCs w:val="24"/>
        </w:rPr>
      </w:pPr>
      <w:r w:rsidRPr="00504A8B">
        <w:rPr>
          <w:rFonts w:ascii="Times New Roman" w:hAnsi="Times New Roman" w:cs="Times New Roman"/>
          <w:sz w:val="24"/>
          <w:szCs w:val="24"/>
        </w:rPr>
        <w:t xml:space="preserve">Conduction </w:t>
      </w:r>
      <w:r>
        <w:rPr>
          <w:rFonts w:ascii="Times New Roman" w:hAnsi="Times New Roman" w:cs="Times New Roman"/>
          <w:sz w:val="24"/>
          <w:szCs w:val="24"/>
        </w:rPr>
        <w:t>is the mode of heat transfer in which energy exchange takes place in solids or fluids at rest (i.e. no convective motion resulting from the displacement of the macroscopic portion of the medium) due to an internal temperature gradient. Direct physical contact between interacting systems is required for conduction to happen. The transfer of thermal energy occurs at molecular and atomic levels.</w:t>
      </w:r>
    </w:p>
    <w:p w:rsidR="00504A8B" w:rsidRDefault="00504A8B"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In solids, conduction of heat proceeds </w:t>
      </w:r>
      <w:r w:rsidR="00452E75">
        <w:rPr>
          <w:rFonts w:ascii="Times New Roman" w:hAnsi="Times New Roman" w:cs="Times New Roman"/>
          <w:sz w:val="24"/>
          <w:szCs w:val="24"/>
        </w:rPr>
        <w:t>by both lattice vibration and migration of free electrons.</w:t>
      </w:r>
    </w:p>
    <w:p w:rsidR="00053A98" w:rsidRPr="00053A98" w:rsidRDefault="00053A98" w:rsidP="00053A98">
      <w:pPr>
        <w:pBdr>
          <w:top w:val="single" w:sz="4" w:space="1" w:color="auto"/>
          <w:left w:val="single" w:sz="4" w:space="4" w:color="auto"/>
          <w:bottom w:val="single" w:sz="4" w:space="1" w:color="auto"/>
          <w:right w:val="single" w:sz="4" w:space="4" w:color="auto"/>
        </w:pBdr>
        <w:shd w:val="clear" w:color="auto" w:fill="FFFFFF"/>
        <w:spacing w:after="75" w:line="336" w:lineRule="atLeast"/>
        <w:outlineLvl w:val="2"/>
        <w:rPr>
          <w:rFonts w:ascii="Verdana" w:eastAsia="Times New Roman" w:hAnsi="Verdana" w:cs="Arial"/>
          <w:b/>
          <w:bCs/>
          <w:color w:val="F76100"/>
          <w:sz w:val="21"/>
          <w:szCs w:val="21"/>
          <w:lang w:eastAsia="en-GB"/>
        </w:rPr>
      </w:pPr>
      <w:r w:rsidRPr="00053A98">
        <w:rPr>
          <w:rFonts w:ascii="Verdana" w:eastAsia="Times New Roman" w:hAnsi="Verdana" w:cs="Arial"/>
          <w:b/>
          <w:bCs/>
          <w:color w:val="F76100"/>
          <w:sz w:val="21"/>
          <w:szCs w:val="21"/>
          <w:lang w:eastAsia="en-GB"/>
        </w:rPr>
        <w:t>Heat conduction in metals</w:t>
      </w:r>
    </w:p>
    <w:p w:rsidR="00053A98" w:rsidRPr="00053A98" w:rsidRDefault="00053A98" w:rsidP="00053A98">
      <w:pPr>
        <w:pBdr>
          <w:top w:val="single" w:sz="4" w:space="1" w:color="auto"/>
          <w:left w:val="single" w:sz="4" w:space="4" w:color="auto"/>
          <w:bottom w:val="single" w:sz="4" w:space="1" w:color="auto"/>
          <w:right w:val="single" w:sz="4" w:space="4" w:color="auto"/>
        </w:pBdr>
        <w:shd w:val="clear" w:color="auto" w:fill="FFFFFF"/>
        <w:spacing w:line="336" w:lineRule="atLeast"/>
        <w:rPr>
          <w:rFonts w:ascii="Verdana" w:eastAsia="Times New Roman" w:hAnsi="Verdana" w:cs="Arial"/>
          <w:color w:val="333333"/>
          <w:sz w:val="20"/>
          <w:szCs w:val="20"/>
          <w:lang w:eastAsia="en-GB"/>
        </w:rPr>
      </w:pPr>
      <w:r w:rsidRPr="00053A98">
        <w:rPr>
          <w:rFonts w:ascii="Verdana" w:eastAsia="Times New Roman" w:hAnsi="Verdana" w:cs="Arial"/>
          <w:color w:val="333333"/>
          <w:sz w:val="20"/>
          <w:szCs w:val="20"/>
          <w:lang w:eastAsia="en-GB"/>
        </w:rPr>
        <w:t xml:space="preserve">The electrons in piece of metal can leave their atoms and move about in the metal as free electrons. The parts of the metal atoms left behind are now charged metal ions. The ions are packed closely together and they vibrate continually. The hotter the metal, the more </w:t>
      </w:r>
      <w:r w:rsidRPr="00053A98">
        <w:rPr>
          <w:rFonts w:ascii="Verdana" w:eastAsia="Times New Roman" w:hAnsi="Verdana" w:cs="Arial"/>
          <w:i/>
          <w:iCs/>
          <w:color w:val="333333"/>
          <w:sz w:val="20"/>
          <w:szCs w:val="20"/>
          <w:shd w:val="clear" w:color="auto" w:fill="FBF49C"/>
          <w:lang w:eastAsia="en-GB"/>
        </w:rPr>
        <w:t>kinetic energy</w:t>
      </w:r>
      <w:r w:rsidRPr="00053A98">
        <w:rPr>
          <w:rFonts w:ascii="Verdana" w:eastAsia="Times New Roman" w:hAnsi="Verdana" w:cs="Arial"/>
          <w:color w:val="333333"/>
          <w:sz w:val="20"/>
          <w:szCs w:val="20"/>
          <w:lang w:eastAsia="en-GB"/>
        </w:rPr>
        <w:t xml:space="preserve"> these vibrations have. This kinetic energy is transferred from hot parts of the metal to cooler parts by the free electrons. These move through the structure of the metal, colliding with ions as they go.</w:t>
      </w:r>
    </w:p>
    <w:p w:rsidR="00452E75" w:rsidRDefault="00452E75"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In fluids, energy is transferred by molecular interactions.</w:t>
      </w:r>
    </w:p>
    <w:p w:rsidR="00452E75" w:rsidRDefault="00452E75"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Although the phenomenon of heat conduction had been observed for centuries, it was not until 1882 that the French mathematician Jean Baptiste Joseph Fourier gave it precise mathematical expression in what is now regarded as Fourier’s law of heat conduction.</w:t>
      </w:r>
    </w:p>
    <w:p w:rsidR="00452E75" w:rsidRDefault="00452E75" w:rsidP="00504A8B">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The physical law states that the rate at which heat is conducted through a body per unit cross sectional area is proportional to the negative of the temperature gradient existing in the body:</w:t>
      </w:r>
    </w:p>
    <w:p w:rsidR="007900F3" w:rsidRDefault="00053A98" w:rsidP="00053A98">
      <w:pPr>
        <w:spacing w:after="0" w:line="120" w:lineRule="auto"/>
        <w:jc w:val="both"/>
        <w:rPr>
          <w:rFonts w:ascii="Times New Roman" w:hAnsi="Times New Roman" w:cs="Times New Roman"/>
          <w:sz w:val="24"/>
          <w:szCs w:val="24"/>
        </w:rPr>
      </w:pPr>
      <w:bookmarkStart w:id="0" w:name="_GoBack"/>
      <w:bookmarkEnd w:id="0"/>
      <w:r>
        <w:rPr>
          <w:rFonts w:ascii="Times New Roman" w:hAnsi="Times New Roman" w:cs="Times New Roman"/>
          <w:noProof/>
          <w:sz w:val="24"/>
          <w:szCs w:val="24"/>
          <w:lang w:eastAsia="en-GB"/>
        </w:rPr>
        <w:pict>
          <v:rect id="_x0000_s1026" style="position:absolute;left:0;text-align:left;margin-left:175.5pt;margin-top:1.3pt;width:108.75pt;height:42pt;z-index:251658240" filled="f" strokeweight="1.25pt"/>
        </w:pict>
      </w:r>
    </w:p>
    <w:p w:rsidR="007900F3" w:rsidRDefault="007900F3">
      <w:pPr>
        <w:rPr>
          <w:rFonts w:ascii="Times New Roman" w:eastAsiaTheme="minorEastAsia" w:hAnsi="Times New Roman" w:cs="Times New Roman"/>
          <w:sz w:val="24"/>
          <w:szCs w:val="24"/>
        </w:rPr>
      </w:pPr>
      <m:oMathPara>
        <m:oMath>
          <m:r>
            <w:rPr>
              <w:rFonts w:ascii="Cambria Math" w:hAnsi="Cambria Math" w:cs="Times New Roman"/>
              <w:sz w:val="24"/>
              <w:szCs w:val="24"/>
            </w:rPr>
            <m:t>Q=-k.A.</m:t>
          </m:r>
          <m:f>
            <m:fPr>
              <m:ctrlPr>
                <w:rPr>
                  <w:rFonts w:ascii="Cambria Math" w:hAnsi="Cambria Math" w:cs="Times New Roman"/>
                  <w:i/>
                  <w:sz w:val="24"/>
                  <w:szCs w:val="24"/>
                </w:rPr>
              </m:ctrlPr>
            </m:fPr>
            <m:num>
              <m:r>
                <w:rPr>
                  <w:rFonts w:ascii="Cambria Math" w:hAnsi="Cambria Math" w:cs="Times New Roman"/>
                  <w:sz w:val="24"/>
                  <w:szCs w:val="24"/>
                </w:rPr>
                <m:t>dT</m:t>
              </m:r>
            </m:num>
            <m:den>
              <m:r>
                <w:rPr>
                  <w:rFonts w:ascii="Cambria Math" w:hAnsi="Cambria Math" w:cs="Times New Roman"/>
                  <w:sz w:val="24"/>
                  <w:szCs w:val="24"/>
                </w:rPr>
                <m:t>dx</m:t>
              </m:r>
            </m:den>
          </m:f>
        </m:oMath>
      </m:oMathPara>
    </w:p>
    <w:p w:rsidR="007900F3" w:rsidRDefault="007900F3" w:rsidP="007900F3">
      <w:pPr>
        <w:spacing w:after="0"/>
        <w:ind w:left="5812"/>
        <w:rPr>
          <w:rFonts w:ascii="Times New Roman" w:eastAsiaTheme="minorEastAsia" w:hAnsi="Times New Roman" w:cs="Times New Roman"/>
          <w:sz w:val="24"/>
          <w:szCs w:val="24"/>
        </w:rPr>
      </w:pPr>
      <w:r>
        <w:rPr>
          <w:rFonts w:ascii="Times New Roman" w:eastAsiaTheme="minorEastAsia" w:hAnsi="Times New Roman" w:cs="Times New Roman"/>
          <w:sz w:val="24"/>
          <w:szCs w:val="24"/>
        </w:rPr>
        <w:t>Fourier’s law of heat conduction</w:t>
      </w:r>
    </w:p>
    <w:p w:rsidR="007900F3" w:rsidRDefault="007900F3" w:rsidP="007900F3">
      <w:pPr>
        <w:spacing w:after="0"/>
        <w:ind w:left="5812"/>
        <w:rPr>
          <w:rFonts w:ascii="Times New Roman" w:eastAsiaTheme="minorEastAsia" w:hAnsi="Times New Roman" w:cs="Times New Roman"/>
          <w:sz w:val="24"/>
          <w:szCs w:val="24"/>
        </w:rPr>
      </w:pPr>
      <w:r>
        <w:rPr>
          <w:rFonts w:ascii="Times New Roman" w:eastAsiaTheme="minorEastAsia" w:hAnsi="Times New Roman" w:cs="Times New Roman"/>
          <w:sz w:val="24"/>
          <w:szCs w:val="24"/>
        </w:rPr>
        <w:t>(One-dimensional, steady-state)</w:t>
      </w:r>
    </w:p>
    <w:p w:rsidR="007900F3" w:rsidRPr="007900F3" w:rsidRDefault="007900F3" w:rsidP="007900F3">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The derivative term </w:t>
      </w:r>
      <m:oMath>
        <m:f>
          <m:fPr>
            <m:type m:val="lin"/>
            <m:ctrlPr>
              <w:rPr>
                <w:rFonts w:ascii="Cambria Math" w:hAnsi="Cambria Math" w:cs="Times New Roman"/>
                <w:i/>
                <w:sz w:val="24"/>
                <w:szCs w:val="24"/>
              </w:rPr>
            </m:ctrlPr>
          </m:fPr>
          <m:num>
            <m:r>
              <w:rPr>
                <w:rFonts w:ascii="Cambria Math" w:hAnsi="Cambria Math" w:cs="Times New Roman"/>
                <w:sz w:val="24"/>
                <w:szCs w:val="24"/>
              </w:rPr>
              <m:t>dT</m:t>
            </m:r>
          </m:num>
          <m:den>
            <m:r>
              <w:rPr>
                <w:rFonts w:ascii="Cambria Math" w:hAnsi="Cambria Math" w:cs="Times New Roman"/>
                <w:sz w:val="24"/>
                <w:szCs w:val="24"/>
              </w:rPr>
              <m:t>dx</m:t>
            </m:r>
          </m:den>
        </m:f>
      </m:oMath>
      <w:r>
        <w:rPr>
          <w:rFonts w:ascii="Times New Roman" w:eastAsiaTheme="minorEastAsia" w:hAnsi="Times New Roman" w:cs="Times New Roman"/>
          <w:sz w:val="24"/>
          <w:szCs w:val="24"/>
        </w:rPr>
        <w:t xml:space="preserve"> is called the temperature gradient.</w:t>
      </w:r>
    </w:p>
    <w:p w:rsidR="007900F3" w:rsidRPr="007900F3" w:rsidRDefault="007900F3" w:rsidP="007900F3">
      <w:pPr>
        <w:pStyle w:val="ListParagraph"/>
        <w:numPr>
          <w:ilvl w:val="0"/>
          <w:numId w:val="6"/>
        </w:numPr>
        <w:jc w:val="both"/>
        <w:rPr>
          <w:rFonts w:ascii="Times New Roman" w:hAnsi="Times New Roman" w:cs="Times New Roman"/>
          <w:sz w:val="24"/>
          <w:szCs w:val="24"/>
        </w:rPr>
      </w:pPr>
      <w:proofErr w:type="gramStart"/>
      <w:r>
        <w:rPr>
          <w:rFonts w:ascii="Times New Roman" w:eastAsiaTheme="minorEastAsia" w:hAnsi="Times New Roman" w:cs="Times New Roman"/>
          <w:sz w:val="24"/>
          <w:szCs w:val="24"/>
        </w:rPr>
        <w:t>k</w:t>
      </w:r>
      <w:proofErr w:type="gramEnd"/>
      <w:r>
        <w:rPr>
          <w:rFonts w:ascii="Times New Roman" w:eastAsiaTheme="minorEastAsia" w:hAnsi="Times New Roman" w:cs="Times New Roman"/>
          <w:sz w:val="24"/>
          <w:szCs w:val="24"/>
        </w:rPr>
        <w:t xml:space="preserve"> is called the thermal conductivity which is a material property.</w:t>
      </w:r>
    </w:p>
    <w:p w:rsidR="007900F3" w:rsidRDefault="007900F3" w:rsidP="007900F3">
      <w:pPr>
        <w:pStyle w:val="ListParagraph"/>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 material with a large thermal conductivity is known as thermal conductor, and one with a small value of k as a thermal insulator.</w:t>
      </w:r>
    </w:p>
    <w:p w:rsidR="007900F3" w:rsidRDefault="007900F3" w:rsidP="007900F3">
      <w:pPr>
        <w:pStyle w:val="ListParagraph"/>
        <w:numPr>
          <w:ilvl w:val="0"/>
          <w:numId w:val="6"/>
        </w:numPr>
        <w:jc w:val="both"/>
        <w:rPr>
          <w:rFonts w:ascii="Times New Roman" w:hAnsi="Times New Roman" w:cs="Times New Roman"/>
          <w:sz w:val="24"/>
          <w:szCs w:val="24"/>
        </w:rPr>
      </w:pPr>
      <m:oMath>
        <m:r>
          <w:rPr>
            <w:rFonts w:ascii="Cambria Math" w:hAnsi="Cambria Math" w:cs="Times New Roman"/>
            <w:sz w:val="24"/>
            <w:szCs w:val="24"/>
          </w:rPr>
          <m:t>A</m:t>
        </m:r>
      </m:oMath>
      <w:r>
        <w:rPr>
          <w:rFonts w:ascii="Times New Roman" w:hAnsi="Times New Roman" w:cs="Times New Roman"/>
          <w:sz w:val="24"/>
          <w:szCs w:val="24"/>
        </w:rPr>
        <w:t xml:space="preserve">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surface area of the material considered.</w:t>
      </w:r>
    </w:p>
    <w:p w:rsidR="007900F3" w:rsidRDefault="007900F3" w:rsidP="007900F3">
      <w:pPr>
        <w:pStyle w:val="ListParagraph"/>
        <w:numPr>
          <w:ilvl w:val="0"/>
          <w:numId w:val="6"/>
        </w:numPr>
        <w:jc w:val="both"/>
        <w:rPr>
          <w:rFonts w:ascii="Times New Roman" w:hAnsi="Times New Roman" w:cs="Times New Roman"/>
          <w:sz w:val="24"/>
          <w:szCs w:val="24"/>
        </w:rPr>
      </w:pPr>
      <m:oMath>
        <m:r>
          <w:rPr>
            <w:rFonts w:ascii="Cambria Math" w:hAnsi="Cambria Math" w:cs="Times New Roman"/>
            <w:sz w:val="24"/>
            <w:szCs w:val="24"/>
          </w:rPr>
          <m:t>Q</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the steady heat flow rate through the material, i.e. the amount of heat transferred, i.e. heat leakage, i.e. heat loss.</w:t>
      </w:r>
    </w:p>
    <w:p w:rsidR="00452E75" w:rsidRPr="007900F3" w:rsidRDefault="00452E75" w:rsidP="00452E75">
      <w:pPr>
        <w:pStyle w:val="ListParagraph"/>
        <w:numPr>
          <w:ilvl w:val="0"/>
          <w:numId w:val="5"/>
        </w:numPr>
        <w:spacing w:after="120" w:line="360" w:lineRule="auto"/>
        <w:ind w:left="284" w:hanging="284"/>
        <w:jc w:val="both"/>
        <w:rPr>
          <w:rFonts w:ascii="Times New Roman" w:hAnsi="Times New Roman" w:cs="Times New Roman"/>
          <w:b/>
          <w:sz w:val="24"/>
          <w:szCs w:val="24"/>
          <w:u w:val="single"/>
        </w:rPr>
      </w:pPr>
      <w:r w:rsidRPr="007900F3">
        <w:rPr>
          <w:rFonts w:ascii="Times New Roman" w:hAnsi="Times New Roman" w:cs="Times New Roman"/>
          <w:sz w:val="24"/>
          <w:szCs w:val="24"/>
        </w:rPr>
        <w:br w:type="page"/>
      </w:r>
      <w:r w:rsidRPr="007900F3">
        <w:rPr>
          <w:rFonts w:ascii="Times New Roman" w:hAnsi="Times New Roman" w:cs="Times New Roman"/>
          <w:b/>
          <w:sz w:val="24"/>
          <w:szCs w:val="24"/>
          <w:u w:val="single"/>
        </w:rPr>
        <w:lastRenderedPageBreak/>
        <w:t>Plane wall with fixed surface temperatures.</w:t>
      </w:r>
    </w:p>
    <w:p w:rsidR="00452E75" w:rsidRDefault="00452E75"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The simplest heat transfer problem is that of one-dimensional steady-state conduction in a plane wall of homogeneous material having constant thermal conductivity and with each face held a constant uniform temperature as shown in the following figure:</w:t>
      </w:r>
    </w:p>
    <w:p w:rsidR="00F5612E"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type id="_x0000_t202" coordsize="21600,21600" o:spt="202" path="m,l,21600r21600,l21600,xe">
            <v:stroke joinstyle="miter"/>
            <v:path gradientshapeok="t" o:connecttype="rect"/>
          </v:shapetype>
          <v:shape id="_x0000_s1034" type="#_x0000_t202" style="position:absolute;left:0;text-align:left;margin-left:208.35pt;margin-top:12.75pt;width:71.4pt;height:32.65pt;z-index:251667456;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Default="00007FB2" w:rsidP="00AD7148">
                  <w:r>
                    <w:t>COLD SIDE</w:t>
                  </w:r>
                </w:p>
              </w:txbxContent>
            </v:textbox>
          </v:shape>
        </w:pict>
      </w:r>
      <w:r>
        <w:rPr>
          <w:rFonts w:ascii="Times New Roman" w:hAnsi="Times New Roman" w:cs="Times New Roman"/>
          <w:noProof/>
          <w:sz w:val="24"/>
          <w:szCs w:val="24"/>
          <w:lang w:eastAsia="en-GB"/>
        </w:rPr>
        <w:pict>
          <v:shape id="_x0000_s1035" type="#_x0000_t202" style="position:absolute;left:0;text-align:left;margin-left:65.1pt;margin-top:12.95pt;width:71.4pt;height:32.65pt;z-index:251668480;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Default="00007FB2" w:rsidP="00AD7148">
                  <w:r>
                    <w:t>HOT SIDE</w:t>
                  </w:r>
                </w:p>
              </w:txbxContent>
            </v:textbox>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29" style="position:absolute;left:0;text-align:left;margin-left:135pt;margin-top:5pt;width:61.5pt;height:23.1pt;z-index:251661312" coordsize="1230,462" path="m,260c110,361,220,462,375,425,530,388,788,70,930,35v142,-35,221,72,300,180e" filled="f">
            <v:path arrowok="t"/>
          </v:shape>
        </w:pict>
      </w:r>
      <w:r>
        <w:rPr>
          <w:rFonts w:ascii="Times New Roman" w:hAnsi="Times New Roman" w:cs="Times New Roman"/>
          <w:noProof/>
          <w:sz w:val="24"/>
          <w:szCs w:val="24"/>
          <w:lang w:eastAsia="en-GB"/>
        </w:rPr>
        <w:pict>
          <v:shapetype id="_x0000_t32" coordsize="21600,21600" o:spt="32" o:oned="t" path="m,l21600,21600e" filled="f">
            <v:path arrowok="t" fillok="f" o:connecttype="none"/>
            <o:lock v:ext="edit" shapetype="t"/>
          </v:shapetype>
          <v:shape id="_x0000_s1027" type="#_x0000_t32" style="position:absolute;left:0;text-align:left;margin-left:135pt;margin-top:18pt;width:0;height:111pt;z-index:251659264" o:connectortype="straight"/>
        </w:pict>
      </w:r>
      <w:r>
        <w:rPr>
          <w:rFonts w:ascii="Times New Roman" w:hAnsi="Times New Roman" w:cs="Times New Roman"/>
          <w:noProof/>
          <w:sz w:val="24"/>
          <w:szCs w:val="24"/>
          <w:lang w:eastAsia="en-GB"/>
        </w:rPr>
        <w:pict>
          <v:shape id="_x0000_s1028" type="#_x0000_t32" style="position:absolute;left:0;text-align:left;margin-left:196.5pt;margin-top:15.75pt;width:0;height:111pt;z-index:251660288" o:connectortype="straight"/>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noProof/>
        </w:rPr>
        <w:pict>
          <v:shape id="Text Box 2" o:spid="_x0000_s1032" type="#_x0000_t202" style="position:absolute;left:0;text-align:left;margin-left:245.85pt;margin-top:1.4pt;width:235.85pt;height:32.65pt;z-index:251665408;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Pr="008A7699" w:rsidRDefault="00007FB2">
                  <w:pPr>
                    <w:rPr>
                      <w:b/>
                    </w:rPr>
                  </w:pPr>
                  <m:oMath>
                    <m:r>
                      <m:rPr>
                        <m:sty m:val="bi"/>
                      </m:rPr>
                      <w:rPr>
                        <w:rFonts w:ascii="Cambria Math" w:hAnsi="Cambria Math"/>
                      </w:rPr>
                      <m:t>Q=</m:t>
                    </m:r>
                  </m:oMath>
                  <w:r w:rsidRPr="008A7699">
                    <w:rPr>
                      <w:rFonts w:eastAsiaTheme="minorEastAsia"/>
                      <w:b/>
                    </w:rPr>
                    <w:t xml:space="preserve"> </w:t>
                  </w:r>
                  <w:proofErr w:type="gramStart"/>
                  <w:r w:rsidRPr="008A7699">
                    <w:rPr>
                      <w:rFonts w:eastAsiaTheme="minorEastAsia"/>
                      <w:b/>
                    </w:rPr>
                    <w:t>steady</w:t>
                  </w:r>
                  <w:proofErr w:type="gramEnd"/>
                  <w:r w:rsidRPr="008A7699">
                    <w:rPr>
                      <w:rFonts w:eastAsiaTheme="minorEastAsia"/>
                      <w:b/>
                    </w:rPr>
                    <w:t xml:space="preserve"> heat flow rate through body</w:t>
                  </w:r>
                </w:p>
              </w:txbxContent>
            </v:textbox>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36" type="#_x0000_t202" style="position:absolute;left:0;text-align:left;margin-left:229.5pt;margin-top:12.6pt;width:82.5pt;height:53.55pt;z-index:251669504;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Default="00007FB2" w:rsidP="00AD7148">
                  <w:pPr>
                    <w:spacing w:after="0" w:line="240" w:lineRule="auto"/>
                    <w:jc w:val="center"/>
                  </w:pPr>
                  <w:r>
                    <w:t>Surface</w:t>
                  </w:r>
                </w:p>
                <w:p w:rsidR="00007FB2" w:rsidRDefault="00007FB2" w:rsidP="00AD7148">
                  <w:pPr>
                    <w:spacing w:after="0" w:line="240" w:lineRule="auto"/>
                    <w:jc w:val="center"/>
                  </w:pPr>
                  <w:proofErr w:type="gramStart"/>
                  <w:r>
                    <w:t>temperature</w:t>
                  </w:r>
                  <w:proofErr w:type="gramEnd"/>
                </w:p>
                <w:p w:rsidR="00007FB2" w:rsidRPr="00AD7148" w:rsidRDefault="00007FB2" w:rsidP="00AD7148">
                  <w:pPr>
                    <w:spacing w:after="0" w:line="240" w:lineRule="auto"/>
                    <w:jc w:val="center"/>
                    <w:rPr>
                      <w:vertAlign w:val="subscript"/>
                    </w:rPr>
                  </w:pPr>
                  <w:r>
                    <w:t>T</w:t>
                  </w:r>
                  <w:r>
                    <w:rPr>
                      <w:vertAlign w:val="subscript"/>
                    </w:rPr>
                    <w:t>2</w:t>
                  </w:r>
                </w:p>
              </w:txbxContent>
            </v:textbox>
          </v:shape>
        </w:pict>
      </w:r>
      <w:r>
        <w:rPr>
          <w:rFonts w:ascii="Times New Roman" w:hAnsi="Times New Roman" w:cs="Times New Roman"/>
          <w:noProof/>
          <w:sz w:val="24"/>
          <w:szCs w:val="24"/>
          <w:lang w:eastAsia="en-GB"/>
        </w:rPr>
        <w:pict>
          <v:shape id="_x0000_s1031" type="#_x0000_t32" style="position:absolute;left:0;text-align:left;margin-left:91.5pt;margin-top:2.1pt;width:169.5pt;height:0;flip:y;z-index:251663360" o:connectortype="straight" strokeweight="2pt">
            <v:stroke endarrow="block"/>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45" type="#_x0000_t32" style="position:absolute;left:0;text-align:left;margin-left:198.5pt;margin-top:17.5pt;width:39.25pt;height:2pt;flip:y;z-index:251678720" o:connectortype="straight"/>
        </w:pict>
      </w:r>
      <w:r>
        <w:rPr>
          <w:rFonts w:ascii="Times New Roman" w:hAnsi="Times New Roman" w:cs="Times New Roman"/>
          <w:noProof/>
          <w:sz w:val="24"/>
          <w:szCs w:val="24"/>
          <w:lang w:eastAsia="en-GB"/>
        </w:rPr>
        <w:pict>
          <v:shape id="_x0000_s1044" type="#_x0000_t32" style="position:absolute;left:0;text-align:left;margin-left:110.25pt;margin-top:6pt;width:23.25pt;height:15.75pt;flip:y;z-index:251677696" o:connectortype="straight"/>
        </w:pict>
      </w:r>
      <w:r>
        <w:rPr>
          <w:rFonts w:ascii="Times New Roman" w:hAnsi="Times New Roman" w:cs="Times New Roman"/>
          <w:noProof/>
          <w:sz w:val="24"/>
          <w:szCs w:val="24"/>
          <w:lang w:eastAsia="en-GB"/>
        </w:rPr>
        <w:pict>
          <v:oval id="_x0000_s1042" style="position:absolute;left:0;text-align:left;margin-left:133.5pt;margin-top:1.75pt;width:4.25pt;height:4.25pt;z-index:251675648" fillcolor="black [3213]" strokeweight=".5pt"/>
        </w:pict>
      </w:r>
      <w:r>
        <w:rPr>
          <w:rFonts w:ascii="Times New Roman" w:hAnsi="Times New Roman" w:cs="Times New Roman"/>
          <w:noProof/>
          <w:sz w:val="24"/>
          <w:szCs w:val="24"/>
          <w:lang w:eastAsia="en-GB"/>
        </w:rPr>
        <w:pict>
          <v:oval id="_x0000_s1043" style="position:absolute;left:0;text-align:left;margin-left:195pt;margin-top:17.5pt;width:4.25pt;height:4.25pt;z-index:251676672" fillcolor="black [3213]" strokeweight=".5pt"/>
        </w:pict>
      </w:r>
      <w:r>
        <w:rPr>
          <w:rFonts w:ascii="Times New Roman" w:hAnsi="Times New Roman" w:cs="Times New Roman"/>
          <w:noProof/>
          <w:sz w:val="24"/>
          <w:szCs w:val="24"/>
          <w:lang w:eastAsia="en-GB"/>
        </w:rPr>
        <w:pict>
          <v:shape id="_x0000_s1037" type="#_x0000_t202" style="position:absolute;left:0;text-align:left;margin-left:341.25pt;margin-top:13.35pt;width:82.5pt;height:53.55pt;z-index:251670528;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Pr="00AD7148" w:rsidRDefault="00007FB2" w:rsidP="00AD7148">
                  <w:pPr>
                    <w:spacing w:after="0"/>
                    <w:jc w:val="center"/>
                    <w:rPr>
                      <w:vertAlign w:val="subscript"/>
                    </w:rPr>
                  </w:pPr>
                  <w:r>
                    <w:t>T</w:t>
                  </w:r>
                  <w:r>
                    <w:rPr>
                      <w:vertAlign w:val="subscript"/>
                    </w:rPr>
                    <w:t>2</w:t>
                  </w:r>
                  <w:r>
                    <w:t xml:space="preserve"> &lt; T</w:t>
                  </w:r>
                  <w:r>
                    <w:rPr>
                      <w:vertAlign w:val="subscript"/>
                    </w:rPr>
                    <w:t>1</w:t>
                  </w:r>
                </w:p>
              </w:txbxContent>
            </v:textbox>
          </v:shape>
        </w:pict>
      </w:r>
      <w:r>
        <w:rPr>
          <w:rFonts w:ascii="Times New Roman" w:hAnsi="Times New Roman" w:cs="Times New Roman"/>
          <w:noProof/>
          <w:sz w:val="24"/>
          <w:szCs w:val="24"/>
          <w:lang w:eastAsia="en-GB"/>
        </w:rPr>
        <w:pict>
          <v:shape id="_x0000_s1033" type="#_x0000_t202" style="position:absolute;left:0;text-align:left;margin-left:38.25pt;margin-top:0;width:82.5pt;height:53.55pt;z-index:251666432;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Default="00007FB2" w:rsidP="00AD7148">
                  <w:pPr>
                    <w:spacing w:after="0" w:line="240" w:lineRule="auto"/>
                    <w:jc w:val="center"/>
                  </w:pPr>
                  <w:r>
                    <w:t>Surface</w:t>
                  </w:r>
                </w:p>
                <w:p w:rsidR="00007FB2" w:rsidRDefault="00007FB2" w:rsidP="00AD7148">
                  <w:pPr>
                    <w:spacing w:after="0" w:line="240" w:lineRule="auto"/>
                    <w:jc w:val="center"/>
                  </w:pPr>
                  <w:proofErr w:type="gramStart"/>
                  <w:r>
                    <w:t>temperature</w:t>
                  </w:r>
                  <w:proofErr w:type="gramEnd"/>
                </w:p>
                <w:p w:rsidR="00007FB2" w:rsidRPr="00AD7148" w:rsidRDefault="00007FB2" w:rsidP="00AD7148">
                  <w:pPr>
                    <w:spacing w:after="0" w:line="240" w:lineRule="auto"/>
                    <w:jc w:val="center"/>
                    <w:rPr>
                      <w:vertAlign w:val="subscript"/>
                    </w:rPr>
                  </w:pPr>
                  <w:r>
                    <w:t>T</w:t>
                  </w:r>
                  <w:r>
                    <w:rPr>
                      <w:vertAlign w:val="subscript"/>
                    </w:rPr>
                    <w:t>1</w:t>
                  </w:r>
                </w:p>
              </w:txbxContent>
            </v:textbox>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39" type="#_x0000_t202" style="position:absolute;left:0;text-align:left;margin-left:126.6pt;margin-top:10.05pt;width:82.5pt;height:22.05pt;z-index:251672576;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next-textbox:#_x0000_s1039;mso-fit-shape-to-text:t">
              <w:txbxContent>
                <w:p w:rsidR="00007FB2" w:rsidRPr="00AD7148" w:rsidRDefault="00007FB2" w:rsidP="00AD7148">
                  <w:pPr>
                    <w:spacing w:after="0"/>
                    <w:jc w:val="center"/>
                    <w:rPr>
                      <w:vertAlign w:val="subscript"/>
                    </w:rPr>
                  </w:pPr>
                  <m:oMathPara>
                    <m:oMath>
                      <m:r>
                        <w:rPr>
                          <w:rFonts w:ascii="Cambria Math" w:hAnsi="Cambria Math"/>
                          <w:vertAlign w:val="subscript"/>
                        </w:rPr>
                        <m:t>∆x</m:t>
                      </m:r>
                    </m:oMath>
                  </m:oMathPara>
                </w:p>
              </w:txbxContent>
            </v:textbox>
          </v:shape>
        </w:pict>
      </w:r>
      <w:r>
        <w:rPr>
          <w:rFonts w:ascii="Times New Roman" w:hAnsi="Times New Roman" w:cs="Times New Roman"/>
          <w:noProof/>
          <w:sz w:val="24"/>
          <w:szCs w:val="24"/>
          <w:lang w:eastAsia="en-GB"/>
        </w:rPr>
        <w:pict>
          <v:shape id="_x0000_s1038" type="#_x0000_t32" style="position:absolute;left:0;text-align:left;margin-left:135pt;margin-top:15.3pt;width:61.5pt;height:0;z-index:251671552" o:connectortype="straight">
            <v:stroke startarrow="block" endarrow="block"/>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30" style="position:absolute;left:0;text-align:left;margin-left:135pt;margin-top:12.15pt;width:61.5pt;height:23.1pt;z-index:251662336" coordsize="1230,462" path="m,260c110,361,220,462,375,425,530,388,788,70,930,35v142,-35,221,72,300,180e" filled="f">
            <v:path arrowok="t"/>
          </v:shape>
        </w:pict>
      </w:r>
    </w:p>
    <w:p w:rsidR="00AD7148" w:rsidRDefault="00053A98"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noProof/>
          <w:sz w:val="24"/>
          <w:szCs w:val="24"/>
          <w:lang w:eastAsia="en-GB"/>
        </w:rPr>
        <w:pict>
          <v:shape id="_x0000_s1041" type="#_x0000_t202" style="position:absolute;left:0;text-align:left;margin-left:92.1pt;margin-top:4.8pt;width:82.5pt;height:22.65pt;z-index:251674624;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Pr="00AD7148" w:rsidRDefault="00007FB2" w:rsidP="00AD7148">
                  <w:pPr>
                    <w:spacing w:after="0"/>
                    <w:jc w:val="center"/>
                    <w:rPr>
                      <w:vertAlign w:val="subscript"/>
                    </w:rPr>
                  </w:pPr>
                  <w:proofErr w:type="gramStart"/>
                  <w:r>
                    <w:t>x</w:t>
                  </w:r>
                  <w:r>
                    <w:rPr>
                      <w:vertAlign w:val="subscript"/>
                    </w:rPr>
                    <w:t>1</w:t>
                  </w:r>
                  <w:proofErr w:type="gramEnd"/>
                </w:p>
              </w:txbxContent>
            </v:textbox>
          </v:shape>
        </w:pict>
      </w:r>
      <w:r>
        <w:rPr>
          <w:rFonts w:ascii="Times New Roman" w:hAnsi="Times New Roman" w:cs="Times New Roman"/>
          <w:noProof/>
          <w:sz w:val="24"/>
          <w:szCs w:val="24"/>
          <w:lang w:eastAsia="en-GB"/>
        </w:rPr>
        <w:pict>
          <v:shape id="_x0000_s1040" type="#_x0000_t202" style="position:absolute;left:0;text-align:left;margin-left:163.35pt;margin-top:4.8pt;width:82.5pt;height:22.65pt;z-index:251673600;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Pr="00AD7148" w:rsidRDefault="00007FB2" w:rsidP="00AD7148">
                  <w:pPr>
                    <w:spacing w:after="0"/>
                    <w:jc w:val="center"/>
                    <w:rPr>
                      <w:vertAlign w:val="subscript"/>
                    </w:rPr>
                  </w:pPr>
                  <w:proofErr w:type="gramStart"/>
                  <w:r>
                    <w:t>x</w:t>
                  </w:r>
                  <w:r>
                    <w:rPr>
                      <w:vertAlign w:val="subscript"/>
                    </w:rPr>
                    <w:t>2</w:t>
                  </w:r>
                  <w:proofErr w:type="gramEnd"/>
                </w:p>
              </w:txbxContent>
            </v:textbox>
          </v:shape>
        </w:pict>
      </w:r>
    </w:p>
    <w:p w:rsidR="00AD7148" w:rsidRDefault="00AD7148" w:rsidP="00452E75">
      <w:pPr>
        <w:pStyle w:val="ListParagraph"/>
        <w:spacing w:after="120" w:line="360" w:lineRule="auto"/>
        <w:ind w:left="284"/>
        <w:jc w:val="both"/>
        <w:rPr>
          <w:rFonts w:ascii="Times New Roman" w:hAnsi="Times New Roman" w:cs="Times New Roman"/>
          <w:sz w:val="24"/>
          <w:szCs w:val="24"/>
        </w:rPr>
      </w:pPr>
    </w:p>
    <w:p w:rsidR="000C1BCE" w:rsidRDefault="000C1BCE" w:rsidP="00452E75">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Separation of variables and integration of the Fourier’s law of heat conduction where the gradient direction is x results in</w:t>
      </w:r>
    </w:p>
    <w:p w:rsidR="000C1BCE" w:rsidRPr="000C1BCE" w:rsidRDefault="000C1BCE" w:rsidP="000C1BCE">
      <w:pPr>
        <w:ind w:left="2835"/>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m:t>
          </m:r>
          <m:nary>
            <m:naryPr>
              <m:limLoc m:val="subSup"/>
              <m:ctrlPr>
                <w:rPr>
                  <w:rFonts w:ascii="Cambria Math" w:hAnsi="Cambria Math" w:cs="Times New Roman"/>
                  <w:i/>
                  <w:sz w:val="24"/>
                  <w:szCs w:val="24"/>
                </w:rPr>
              </m:ctrlPr>
            </m:naryPr>
            <m:sub>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sub>
            <m:sup>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sup>
            <m:e>
              <m:r>
                <w:rPr>
                  <w:rFonts w:ascii="Cambria Math" w:hAnsi="Cambria Math" w:cs="Times New Roman"/>
                  <w:sz w:val="24"/>
                  <w:szCs w:val="24"/>
                </w:rPr>
                <m:t>dx</m:t>
              </m:r>
            </m:e>
          </m:nary>
          <m:r>
            <w:rPr>
              <w:rFonts w:ascii="Cambria Math" w:hAnsi="Cambria Math" w:cs="Times New Roman"/>
              <w:sz w:val="24"/>
              <w:szCs w:val="24"/>
            </w:rPr>
            <m:t>=-k.A.</m:t>
          </m:r>
          <m:nary>
            <m:naryPr>
              <m:limLoc m:val="subSup"/>
              <m:ctrlPr>
                <w:rPr>
                  <w:rFonts w:ascii="Cambria Math" w:hAnsi="Cambria Math" w:cs="Times New Roman"/>
                  <w:i/>
                  <w:sz w:val="24"/>
                  <w:szCs w:val="24"/>
                </w:rPr>
              </m:ctrlPr>
            </m:naryPr>
            <m:sub>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sub>
            <m:sup>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sup>
            <m:e>
              <m:r>
                <w:rPr>
                  <w:rFonts w:ascii="Cambria Math" w:hAnsi="Cambria Math" w:cs="Times New Roman"/>
                  <w:sz w:val="24"/>
                  <w:szCs w:val="24"/>
                </w:rPr>
                <m:t>dT</m:t>
              </m:r>
            </m:e>
          </m:nary>
        </m:oMath>
      </m:oMathPara>
    </w:p>
    <w:p w:rsidR="000C1BCE" w:rsidRPr="000C1BCE" w:rsidRDefault="00AD7148" w:rsidP="000C1BCE">
      <w:pPr>
        <w:ind w:left="1985"/>
        <w:rPr>
          <w:rFonts w:ascii="Times New Roman" w:eastAsiaTheme="minorEastAsia" w:hAnsi="Times New Roman" w:cs="Times New Roman"/>
          <w:sz w:val="24"/>
          <w:szCs w:val="24"/>
        </w:rPr>
      </w:pPr>
      <w:r>
        <w:rPr>
          <w:rFonts w:ascii="Times New Roman" w:hAnsi="Times New Roman" w:cs="Times New Roman"/>
          <w:sz w:val="24"/>
          <w:szCs w:val="24"/>
        </w:rPr>
        <w:tab/>
      </w:r>
      <m:oMath>
        <m:r>
          <m:rPr>
            <m:sty m:val="p"/>
          </m:rPr>
          <w:rPr>
            <w:rFonts w:ascii="Cambria Math" w:hAnsi="Cambria Math" w:cs="Times New Roman"/>
            <w:sz w:val="24"/>
            <w:szCs w:val="24"/>
          </w:rPr>
          <w:br/>
        </m:r>
      </m:oMath>
      <m:oMathPara>
        <m:oMathParaPr>
          <m:jc m:val="left"/>
        </m:oMathParaPr>
        <m:oMath>
          <m:r>
            <w:rPr>
              <w:rFonts w:ascii="Cambria Math" w:eastAsiaTheme="minorEastAsia" w:hAnsi="Cambria Math" w:cs="Times New Roman"/>
              <w:sz w:val="24"/>
              <w:szCs w:val="24"/>
            </w:rPr>
            <m:t xml:space="preserve">∴          </m:t>
          </m:r>
          <m:r>
            <w:rPr>
              <w:rFonts w:ascii="Cambria Math" w:hAnsi="Cambria Math" w:cs="Times New Roman"/>
              <w:sz w:val="24"/>
              <w:szCs w:val="24"/>
            </w:rPr>
            <m:t>Q=-k.A.</m:t>
          </m:r>
          <m:f>
            <m:fPr>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e>
              </m:d>
            </m:num>
            <m:den>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1</m:t>
                      </m:r>
                    </m:sub>
                  </m:sSub>
                </m:e>
              </m:d>
            </m:den>
          </m:f>
        </m:oMath>
      </m:oMathPara>
    </w:p>
    <w:p w:rsidR="000C1BCE" w:rsidRPr="000C1BCE" w:rsidRDefault="000C1BCE" w:rsidP="000C1BCE">
      <w:pPr>
        <w:ind w:left="1985"/>
        <w:rPr>
          <w:rFonts w:ascii="Times New Roman" w:eastAsiaTheme="minorEastAsia" w:hAnsi="Times New Roman" w:cs="Times New Roman"/>
          <w:sz w:val="24"/>
          <w:szCs w:val="24"/>
        </w:rPr>
      </w:pPr>
      <m:oMathPara>
        <m:oMathParaPr>
          <m:jc m:val="left"/>
        </m:oMathParaPr>
        <m:oMath>
          <m:r>
            <m:rPr>
              <m:sty m:val="p"/>
            </m:rPr>
            <w:rPr>
              <w:rFonts w:ascii="Cambria Math" w:hAnsi="Cambria Math" w:cs="Times New Roman"/>
              <w:sz w:val="24"/>
              <w:szCs w:val="24"/>
            </w:rPr>
            <w:br/>
          </m:r>
        </m:oMath>
        <m:oMath>
          <m:r>
            <w:rPr>
              <w:rFonts w:ascii="Cambria Math" w:eastAsiaTheme="minorEastAsia" w:hAnsi="Cambria Math" w:cs="Times New Roman"/>
              <w:sz w:val="24"/>
              <w:szCs w:val="24"/>
            </w:rPr>
            <m:t xml:space="preserve">∴          </m:t>
          </m:r>
          <m:r>
            <w:rPr>
              <w:rFonts w:ascii="Cambria Math" w:hAnsi="Cambria Math" w:cs="Times New Roman"/>
              <w:sz w:val="24"/>
              <w:szCs w:val="24"/>
            </w:rPr>
            <m:t>Q=</m:t>
          </m:r>
          <m:f>
            <m:fPr>
              <m:ctrlPr>
                <w:rPr>
                  <w:rFonts w:ascii="Cambria Math" w:hAnsi="Cambria Math" w:cs="Times New Roman"/>
                  <w:i/>
                  <w:sz w:val="24"/>
                  <w:szCs w:val="24"/>
                </w:rPr>
              </m:ctrlPr>
            </m:fPr>
            <m:num>
              <m:r>
                <w:rPr>
                  <w:rFonts w:ascii="Cambria Math" w:hAnsi="Cambria Math" w:cs="Times New Roman"/>
                  <w:sz w:val="24"/>
                  <w:szCs w:val="24"/>
                </w:rPr>
                <m:t>-k.A.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e>
              </m:d>
            </m:num>
            <m:den>
              <m:r>
                <w:rPr>
                  <w:rFonts w:ascii="Cambria Math" w:hAnsi="Cambria Math" w:cs="Times New Roman"/>
                  <w:sz w:val="24"/>
                  <w:szCs w:val="24"/>
                </w:rPr>
                <m:t>∆x</m:t>
              </m:r>
            </m:den>
          </m:f>
        </m:oMath>
      </m:oMathPara>
    </w:p>
    <w:p w:rsidR="000C1BCE" w:rsidRPr="000C1BCE" w:rsidRDefault="00053A98" w:rsidP="000C1BCE">
      <w:pPr>
        <w:ind w:left="1985"/>
        <w:rPr>
          <w:rFonts w:ascii="Times New Roman" w:eastAsiaTheme="minorEastAsia" w:hAnsi="Times New Roman" w:cs="Times New Roman"/>
          <w:sz w:val="24"/>
          <w:szCs w:val="24"/>
        </w:rPr>
      </w:pPr>
      <w:r>
        <w:rPr>
          <w:rFonts w:ascii="Times New Roman" w:hAnsi="Times New Roman" w:cs="Times New Roman"/>
          <w:noProof/>
          <w:sz w:val="24"/>
          <w:szCs w:val="24"/>
          <w:lang w:eastAsia="en-GB"/>
        </w:rPr>
        <w:pict>
          <v:rect id="_x0000_s1046" style="position:absolute;left:0;text-align:left;margin-left:129.75pt;margin-top:10.95pt;width:128.25pt;height:42pt;z-index:251679744" filled="f" strokeweight="1.25pt"/>
        </w:pict>
      </w:r>
      <m:oMath>
        <m:r>
          <m:rPr>
            <m:sty m:val="p"/>
          </m:rPr>
          <w:rPr>
            <w:rFonts w:ascii="Cambria Math" w:hAnsi="Cambria Math" w:cs="Times New Roman"/>
            <w:sz w:val="24"/>
            <w:szCs w:val="24"/>
          </w:rPr>
          <w:br/>
        </m:r>
      </m:oMath>
      <m:oMathPara>
        <m:oMathParaPr>
          <m:jc m:val="left"/>
        </m:oMathParaPr>
        <m:oMath>
          <m:r>
            <w:rPr>
              <w:rFonts w:ascii="Cambria Math" w:eastAsiaTheme="minorEastAsia" w:hAnsi="Cambria Math" w:cs="Times New Roman"/>
              <w:sz w:val="24"/>
              <w:szCs w:val="24"/>
            </w:rPr>
            <m:t xml:space="preserve">or          </m:t>
          </m:r>
          <m:r>
            <w:rPr>
              <w:rFonts w:ascii="Cambria Math" w:hAnsi="Cambria Math" w:cs="Times New Roman"/>
              <w:sz w:val="24"/>
              <w:szCs w:val="24"/>
            </w:rPr>
            <m:t>Q=-U.A.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e>
          </m:d>
          <m:r>
            <w:rPr>
              <w:rFonts w:ascii="Cambria Math" w:hAnsi="Cambria Math" w:cs="Times New Roman"/>
              <w:sz w:val="24"/>
              <w:szCs w:val="24"/>
            </w:rPr>
            <m:t xml:space="preserve">                   where   U=</m:t>
          </m:r>
          <m:f>
            <m:fPr>
              <m:ctrlPr>
                <w:rPr>
                  <w:rFonts w:ascii="Cambria Math" w:hAnsi="Cambria Math" w:cs="Times New Roman"/>
                  <w:i/>
                  <w:sz w:val="24"/>
                  <w:szCs w:val="24"/>
                </w:rPr>
              </m:ctrlPr>
            </m:fPr>
            <m:num>
              <m:r>
                <w:rPr>
                  <w:rFonts w:ascii="Cambria Math" w:hAnsi="Cambria Math" w:cs="Times New Roman"/>
                  <w:sz w:val="24"/>
                  <w:szCs w:val="24"/>
                </w:rPr>
                <m:t>k</m:t>
              </m:r>
            </m:num>
            <m:den>
              <m:r>
                <w:rPr>
                  <w:rFonts w:ascii="Cambria Math" w:hAnsi="Cambria Math" w:cs="Times New Roman"/>
                  <w:sz w:val="24"/>
                  <w:szCs w:val="24"/>
                </w:rPr>
                <m:t>x</m:t>
              </m:r>
            </m:den>
          </m:f>
        </m:oMath>
      </m:oMathPara>
    </w:p>
    <w:p w:rsidR="000C1BCE" w:rsidRPr="000C1BCE" w:rsidRDefault="000C1BCE" w:rsidP="008A7699">
      <w:pPr>
        <w:spacing w:after="0"/>
        <w:ind w:left="1985"/>
        <w:rPr>
          <w:rFonts w:ascii="Times New Roman" w:eastAsiaTheme="minorEastAsia" w:hAnsi="Times New Roman" w:cs="Times New Roman"/>
          <w:sz w:val="24"/>
          <w:szCs w:val="24"/>
        </w:rPr>
      </w:pPr>
    </w:p>
    <w:p w:rsidR="000C1BCE" w:rsidRDefault="000C1BCE" w:rsidP="000C1BCE">
      <w:pPr>
        <w:ind w:left="1985"/>
        <w:rPr>
          <w:rFonts w:ascii="Times New Roman" w:eastAsiaTheme="minorEastAsia" w:hAnsi="Times New Roman" w:cs="Times New Roman"/>
          <w:sz w:val="24"/>
          <w:szCs w:val="24"/>
        </w:rPr>
      </w:pPr>
      <m:oMath>
        <m:r>
          <w:rPr>
            <w:rFonts w:ascii="Cambria Math" w:eastAsiaTheme="minorEastAsia" w:hAnsi="Cambria Math" w:cs="Times New Roman"/>
            <w:sz w:val="24"/>
            <w:szCs w:val="24"/>
          </w:rPr>
          <m:t>U</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is</w:t>
      </w:r>
      <w:proofErr w:type="gramEnd"/>
      <w:r>
        <w:rPr>
          <w:rFonts w:ascii="Times New Roman" w:eastAsiaTheme="minorEastAsia" w:hAnsi="Times New Roman" w:cs="Times New Roman"/>
          <w:sz w:val="24"/>
          <w:szCs w:val="24"/>
        </w:rPr>
        <w:t xml:space="preserve"> called the </w:t>
      </w:r>
      <w:r w:rsidRPr="000C1BCE">
        <w:rPr>
          <w:rFonts w:ascii="Times New Roman" w:eastAsiaTheme="minorEastAsia" w:hAnsi="Times New Roman" w:cs="Times New Roman"/>
          <w:b/>
          <w:sz w:val="24"/>
          <w:szCs w:val="24"/>
          <w:u w:val="single"/>
        </w:rPr>
        <w:t>heat transfer coefficient</w:t>
      </w:r>
      <w:r>
        <w:rPr>
          <w:rFonts w:ascii="Times New Roman" w:eastAsiaTheme="minorEastAsia" w:hAnsi="Times New Roman" w:cs="Times New Roman"/>
          <w:sz w:val="24"/>
          <w:szCs w:val="24"/>
        </w:rPr>
        <w:t>.</w:t>
      </w:r>
    </w:p>
    <w:p w:rsidR="008A7699" w:rsidRDefault="008A7699" w:rsidP="008A7699">
      <w:pPr>
        <w:spacing w:after="0"/>
        <w:ind w:left="1985"/>
        <w:rPr>
          <w:rFonts w:ascii="Times New Roman" w:eastAsiaTheme="minorEastAsia" w:hAnsi="Times New Roman" w:cs="Times New Roman"/>
          <w:sz w:val="24"/>
          <w:szCs w:val="24"/>
        </w:rPr>
      </w:pPr>
    </w:p>
    <w:p w:rsidR="000C1BCE" w:rsidRPr="000C1BCE" w:rsidRDefault="00053A98" w:rsidP="000C1BCE">
      <w:pPr>
        <w:pStyle w:val="ListParagraph"/>
        <w:numPr>
          <w:ilvl w:val="0"/>
          <w:numId w:val="7"/>
        </w:numPr>
        <w:rPr>
          <w:rFonts w:ascii="Times New Roman" w:eastAsiaTheme="minorEastAsia" w:hAnsi="Times New Roman" w:cs="Times New Roman"/>
          <w:sz w:val="24"/>
          <w:szCs w:val="24"/>
        </w:rPr>
      </w:pPr>
      <w:r>
        <w:rPr>
          <w:noProof/>
        </w:rPr>
        <w:pict>
          <v:shape id="_x0000_s1047" type="#_x0000_t202" style="position:absolute;left:0;text-align:left;margin-left:304.55pt;margin-top:15.05pt;width:89.6pt;height:56.25pt;z-index:251681792;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VbNKAIAAE4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FDBBJ3pr6iMw6Mww4LiQKrXE/KOlwuCvqv+/B&#10;cUrkB43dWYyn07gNSZnOrgtU3KVle2kBzRCqooGSQVyHtEGJN3uLXdyIxO9LJqeUcWgT7acFi1tx&#10;qSevl9/A6gk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FvVbNKAIAAE4EAAAOAAAAAAAAAAAAAAAAAC4CAABkcnMvZTJvRG9j&#10;LnhtbFBLAQItABQABgAIAAAAIQD9LzLW2wAAAAUBAAAPAAAAAAAAAAAAAAAAAIIEAABkcnMvZG93&#10;bnJldi54bWxQSwUGAAAAAAQABADzAAAAigUAAAAA&#10;">
            <v:textbox>
              <w:txbxContent>
                <w:p w:rsidR="00007FB2" w:rsidRDefault="00007FB2">
                  <w:r>
                    <w:sym w:font="Symbol" w:char="F0B0"/>
                  </w:r>
                  <w:r>
                    <w:t>C = K – 273.15</w:t>
                  </w:r>
                </w:p>
                <w:p w:rsidR="00007FB2" w:rsidRDefault="00007FB2">
                  <w:r>
                    <w:t xml:space="preserve">K = </w:t>
                  </w:r>
                  <w:r>
                    <w:sym w:font="Symbol" w:char="F0B0"/>
                  </w:r>
                  <w:r>
                    <w:t>C + 273.15</w:t>
                  </w:r>
                </w:p>
              </w:txbxContent>
            </v:textbox>
          </v:shape>
        </w:pict>
      </w:r>
      <m:oMath>
        <m:r>
          <w:rPr>
            <w:rFonts w:ascii="Cambria Math" w:eastAsiaTheme="minorEastAsia" w:hAnsi="Cambria Math" w:cs="Times New Roman"/>
            <w:sz w:val="24"/>
            <w:szCs w:val="24"/>
          </w:rPr>
          <m:t>T</m:t>
        </m:r>
      </m:oMath>
      <w:r w:rsidR="000C1BCE">
        <w:rPr>
          <w:rFonts w:ascii="Times New Roman" w:eastAsiaTheme="minorEastAsia" w:hAnsi="Times New Roman" w:cs="Times New Roman"/>
          <w:sz w:val="24"/>
          <w:szCs w:val="24"/>
        </w:rPr>
        <w:t xml:space="preserve"> </w:t>
      </w:r>
      <w:proofErr w:type="gramStart"/>
      <w:r w:rsidR="000C1BCE">
        <w:rPr>
          <w:rFonts w:ascii="Times New Roman" w:eastAsiaTheme="minorEastAsia" w:hAnsi="Times New Roman" w:cs="Times New Roman"/>
          <w:sz w:val="24"/>
          <w:szCs w:val="24"/>
        </w:rPr>
        <w:t>as</w:t>
      </w:r>
      <w:proofErr w:type="gramEnd"/>
      <w:r w:rsidR="000C1BCE">
        <w:rPr>
          <w:rFonts w:ascii="Times New Roman" w:eastAsiaTheme="minorEastAsia" w:hAnsi="Times New Roman" w:cs="Times New Roman"/>
          <w:sz w:val="24"/>
          <w:szCs w:val="24"/>
        </w:rPr>
        <w:t xml:space="preserve"> for units </w:t>
      </w:r>
      <w:r w:rsidR="000C1BCE">
        <w:rPr>
          <w:rFonts w:ascii="Times New Roman" w:eastAsiaTheme="minorEastAsia" w:hAnsi="Times New Roman" w:cs="Times New Roman"/>
          <w:sz w:val="24"/>
          <w:szCs w:val="24"/>
        </w:rPr>
        <w:sym w:font="Symbol" w:char="F0B0"/>
      </w:r>
      <w:r w:rsidR="000C1BCE">
        <w:rPr>
          <w:rFonts w:ascii="Times New Roman" w:eastAsiaTheme="minorEastAsia" w:hAnsi="Times New Roman" w:cs="Times New Roman"/>
          <w:sz w:val="24"/>
          <w:szCs w:val="24"/>
        </w:rPr>
        <w:t>C or Kelvin.</w:t>
      </w:r>
    </w:p>
    <w:p w:rsidR="000C1BCE" w:rsidRPr="000C1BCE" w:rsidRDefault="000C1BCE" w:rsidP="000C1BCE">
      <w:pPr>
        <w:pStyle w:val="ListParagraph"/>
        <w:numPr>
          <w:ilvl w:val="0"/>
          <w:numId w:val="7"/>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as</w:t>
      </w:r>
      <w:proofErr w:type="gramEnd"/>
      <w:r>
        <w:rPr>
          <w:rFonts w:ascii="Times New Roman" w:eastAsiaTheme="minorEastAsia" w:hAnsi="Times New Roman" w:cs="Times New Roman"/>
          <w:sz w:val="24"/>
          <w:szCs w:val="24"/>
        </w:rPr>
        <w:t xml:space="preserve"> for units m.</w:t>
      </w:r>
    </w:p>
    <w:p w:rsidR="000C1BCE" w:rsidRPr="000C1BCE" w:rsidRDefault="000C1BCE" w:rsidP="000C1BCE">
      <w:pPr>
        <w:pStyle w:val="ListParagraph"/>
        <w:numPr>
          <w:ilvl w:val="0"/>
          <w:numId w:val="7"/>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A</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as</w:t>
      </w:r>
      <w:proofErr w:type="gramEnd"/>
      <w:r>
        <w:rPr>
          <w:rFonts w:ascii="Times New Roman" w:eastAsiaTheme="minorEastAsia" w:hAnsi="Times New Roman" w:cs="Times New Roman"/>
          <w:sz w:val="24"/>
          <w:szCs w:val="24"/>
        </w:rPr>
        <w:t xml:space="preserve"> for units m</w:t>
      </w:r>
      <w:r>
        <w:rPr>
          <w:rFonts w:ascii="Times New Roman" w:eastAsiaTheme="minorEastAsia" w:hAnsi="Times New Roman" w:cs="Times New Roman"/>
          <w:sz w:val="24"/>
          <w:szCs w:val="24"/>
          <w:vertAlign w:val="superscript"/>
        </w:rPr>
        <w:t>2</w:t>
      </w:r>
      <w:r>
        <w:rPr>
          <w:rFonts w:ascii="Times New Roman" w:eastAsiaTheme="minorEastAsia" w:hAnsi="Times New Roman" w:cs="Times New Roman"/>
          <w:sz w:val="24"/>
          <w:szCs w:val="24"/>
        </w:rPr>
        <w:t>.</w:t>
      </w:r>
    </w:p>
    <w:p w:rsidR="00AD7148" w:rsidRDefault="000C1BCE" w:rsidP="000C1BCE">
      <w:pPr>
        <w:pStyle w:val="ListParagraph"/>
        <w:numPr>
          <w:ilvl w:val="0"/>
          <w:numId w:val="7"/>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k</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as</w:t>
      </w:r>
      <w:proofErr w:type="gramEnd"/>
      <w:r>
        <w:rPr>
          <w:rFonts w:ascii="Times New Roman" w:eastAsiaTheme="minorEastAsia" w:hAnsi="Times New Roman" w:cs="Times New Roman"/>
          <w:sz w:val="24"/>
          <w:szCs w:val="24"/>
        </w:rPr>
        <w:t xml:space="preserve"> for units W/(m.</w:t>
      </w:r>
      <w:r>
        <w:rPr>
          <w:rFonts w:ascii="Times New Roman" w:eastAsiaTheme="minorEastAsia" w:hAnsi="Times New Roman" w:cs="Times New Roman"/>
          <w:sz w:val="24"/>
          <w:szCs w:val="24"/>
        </w:rPr>
        <w:sym w:font="Symbol" w:char="F0B0"/>
      </w:r>
      <w:r>
        <w:rPr>
          <w:rFonts w:ascii="Times New Roman" w:eastAsiaTheme="minorEastAsia" w:hAnsi="Times New Roman" w:cs="Times New Roman"/>
          <w:sz w:val="24"/>
          <w:szCs w:val="24"/>
        </w:rPr>
        <w:t>C) or W/(</w:t>
      </w:r>
      <w:proofErr w:type="spellStart"/>
      <w:r>
        <w:rPr>
          <w:rFonts w:ascii="Times New Roman" w:eastAsiaTheme="minorEastAsia" w:hAnsi="Times New Roman" w:cs="Times New Roman"/>
          <w:sz w:val="24"/>
          <w:szCs w:val="24"/>
        </w:rPr>
        <w:t>m.K</w:t>
      </w:r>
      <w:proofErr w:type="spellEnd"/>
      <w:r>
        <w:rPr>
          <w:rFonts w:ascii="Times New Roman" w:eastAsiaTheme="minorEastAsia" w:hAnsi="Times New Roman" w:cs="Times New Roman"/>
          <w:sz w:val="24"/>
          <w:szCs w:val="24"/>
        </w:rPr>
        <w:t>)</w:t>
      </w:r>
      <w:r w:rsidR="00524D8B">
        <w:rPr>
          <w:rFonts w:ascii="Times New Roman" w:eastAsiaTheme="minorEastAsia" w:hAnsi="Times New Roman" w:cs="Times New Roman"/>
          <w:sz w:val="24"/>
          <w:szCs w:val="24"/>
        </w:rPr>
        <w:t>.</w:t>
      </w:r>
    </w:p>
    <w:p w:rsidR="000C1BCE" w:rsidRDefault="00524D8B" w:rsidP="000C1BCE">
      <w:pPr>
        <w:pStyle w:val="ListParagraph"/>
        <w:numPr>
          <w:ilvl w:val="0"/>
          <w:numId w:val="7"/>
        </w:numPr>
        <w:rPr>
          <w:rFonts w:ascii="Times New Roman" w:eastAsiaTheme="minorEastAsia" w:hAnsi="Times New Roman" w:cs="Times New Roman"/>
          <w:sz w:val="24"/>
          <w:szCs w:val="24"/>
        </w:rPr>
      </w:pPr>
      <m:oMath>
        <m:r>
          <w:rPr>
            <w:rFonts w:ascii="Cambria Math" w:eastAsiaTheme="minorEastAsia" w:hAnsi="Cambria Math" w:cs="Times New Roman"/>
            <w:sz w:val="24"/>
            <w:szCs w:val="24"/>
          </w:rPr>
          <m:t>Q</m:t>
        </m:r>
      </m:oMath>
      <w:r>
        <w:rPr>
          <w:rFonts w:ascii="Times New Roman" w:eastAsiaTheme="minorEastAsia" w:hAnsi="Times New Roman" w:cs="Times New Roman"/>
          <w:sz w:val="24"/>
          <w:szCs w:val="24"/>
        </w:rPr>
        <w:t xml:space="preserve"> </w:t>
      </w:r>
      <w:proofErr w:type="gramStart"/>
      <w:r>
        <w:rPr>
          <w:rFonts w:ascii="Times New Roman" w:eastAsiaTheme="minorEastAsia" w:hAnsi="Times New Roman" w:cs="Times New Roman"/>
          <w:sz w:val="24"/>
          <w:szCs w:val="24"/>
        </w:rPr>
        <w:t>as</w:t>
      </w:r>
      <w:proofErr w:type="gramEnd"/>
      <w:r>
        <w:rPr>
          <w:rFonts w:ascii="Times New Roman" w:eastAsiaTheme="minorEastAsia" w:hAnsi="Times New Roman" w:cs="Times New Roman"/>
          <w:sz w:val="24"/>
          <w:szCs w:val="24"/>
        </w:rPr>
        <w:t xml:space="preserve"> for units W.</w:t>
      </w:r>
    </w:p>
    <w:p w:rsidR="008A7699" w:rsidRPr="000C1BCE" w:rsidRDefault="008A7699" w:rsidP="008A7699">
      <w:pPr>
        <w:pStyle w:val="ListParagraph"/>
        <w:ind w:left="1004"/>
        <w:rPr>
          <w:rFonts w:ascii="Times New Roman" w:eastAsiaTheme="minorEastAsia" w:hAnsi="Times New Roman" w:cs="Times New Roman"/>
          <w:sz w:val="24"/>
          <w:szCs w:val="24"/>
        </w:rPr>
      </w:pPr>
    </w:p>
    <w:p w:rsidR="00F5612E" w:rsidRPr="00F5612E" w:rsidRDefault="00F5612E" w:rsidP="00F5612E">
      <w:pPr>
        <w:pStyle w:val="ListParagraph"/>
        <w:numPr>
          <w:ilvl w:val="0"/>
          <w:numId w:val="5"/>
        </w:numPr>
        <w:spacing w:after="120" w:line="360" w:lineRule="auto"/>
        <w:ind w:left="284" w:hanging="284"/>
        <w:jc w:val="both"/>
        <w:rPr>
          <w:rFonts w:ascii="Times New Roman" w:hAnsi="Times New Roman" w:cs="Times New Roman"/>
          <w:b/>
          <w:sz w:val="24"/>
          <w:szCs w:val="24"/>
          <w:u w:val="single"/>
        </w:rPr>
      </w:pPr>
      <w:r w:rsidRPr="00F5612E">
        <w:rPr>
          <w:rFonts w:ascii="Times New Roman" w:hAnsi="Times New Roman" w:cs="Times New Roman"/>
          <w:b/>
          <w:sz w:val="24"/>
          <w:szCs w:val="24"/>
          <w:u w:val="single"/>
        </w:rPr>
        <w:lastRenderedPageBreak/>
        <w:t>Conduction through a composite wall.</w:t>
      </w:r>
    </w:p>
    <w:p w:rsidR="00F5612E" w:rsidRDefault="00F5612E" w:rsidP="00F5612E">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Consider a composite wall, consisting of 3 materials </w:t>
      </w:r>
      <w:r w:rsidRPr="00F5612E">
        <w:rPr>
          <w:rFonts w:ascii="Times New Roman" w:hAnsi="Times New Roman" w:cs="Times New Roman"/>
          <w:i/>
          <w:sz w:val="24"/>
          <w:szCs w:val="24"/>
        </w:rPr>
        <w:t>a</w:t>
      </w:r>
      <w:r>
        <w:rPr>
          <w:rFonts w:ascii="Times New Roman" w:hAnsi="Times New Roman" w:cs="Times New Roman"/>
          <w:sz w:val="24"/>
          <w:szCs w:val="24"/>
        </w:rPr>
        <w:t xml:space="preserve">, </w:t>
      </w:r>
      <w:r w:rsidRPr="00F5612E">
        <w:rPr>
          <w:rFonts w:ascii="Times New Roman" w:hAnsi="Times New Roman" w:cs="Times New Roman"/>
          <w:i/>
          <w:sz w:val="24"/>
          <w:szCs w:val="24"/>
        </w:rPr>
        <w:t>b</w:t>
      </w:r>
      <w:r>
        <w:rPr>
          <w:rFonts w:ascii="Times New Roman" w:hAnsi="Times New Roman" w:cs="Times New Roman"/>
          <w:sz w:val="24"/>
          <w:szCs w:val="24"/>
        </w:rPr>
        <w:t xml:space="preserve">, </w:t>
      </w:r>
      <w:r w:rsidRPr="00F5612E">
        <w:rPr>
          <w:rFonts w:ascii="Times New Roman" w:hAnsi="Times New Roman" w:cs="Times New Roman"/>
          <w:i/>
          <w:sz w:val="24"/>
          <w:szCs w:val="24"/>
        </w:rPr>
        <w:t xml:space="preserve">c </w:t>
      </w:r>
      <w:r>
        <w:rPr>
          <w:rFonts w:ascii="Times New Roman" w:hAnsi="Times New Roman" w:cs="Times New Roman"/>
          <w:sz w:val="24"/>
          <w:szCs w:val="24"/>
        </w:rPr>
        <w:t>as shown:</w:t>
      </w:r>
    </w:p>
    <w:p w:rsidR="00F5612E" w:rsidRDefault="00053A98" w:rsidP="00F5612E">
      <w:pPr>
        <w:pStyle w:val="ListParagraph"/>
        <w:spacing w:after="120" w:line="360" w:lineRule="auto"/>
        <w:ind w:left="284"/>
        <w:jc w:val="both"/>
        <w:rPr>
          <w:rFonts w:ascii="Times New Roman" w:hAnsi="Times New Roman" w:cs="Times New Roman"/>
          <w:sz w:val="24"/>
          <w:szCs w:val="24"/>
        </w:rPr>
      </w:pPr>
      <w:r>
        <w:rPr>
          <w:noProof/>
          <w:lang w:eastAsia="en-GB"/>
        </w:rPr>
        <w:pict>
          <v:shape id="_x0000_s1068" type="#_x0000_t32" style="position:absolute;left:0;text-align:left;margin-left:94.55pt;margin-top:212.15pt;width:184.05pt;height:0;flip:y;z-index:251703296" o:connectortype="straight"/>
        </w:pict>
      </w:r>
      <w:r>
        <w:rPr>
          <w:rFonts w:ascii="Times New Roman" w:hAnsi="Times New Roman" w:cs="Times New Roman"/>
          <w:noProof/>
          <w:sz w:val="24"/>
          <w:szCs w:val="24"/>
          <w:lang w:eastAsia="en-GB"/>
        </w:rPr>
        <w:pict>
          <v:shape id="_x0000_s1057" type="#_x0000_t32" style="position:absolute;left:0;text-align:left;margin-left:146.25pt;margin-top:46.35pt;width:0;height:139.5pt;z-index:251691008" o:connectortype="straight"/>
        </w:pict>
      </w:r>
      <w:r>
        <w:rPr>
          <w:rFonts w:ascii="Times New Roman" w:hAnsi="Times New Roman" w:cs="Times New Roman"/>
          <w:noProof/>
          <w:sz w:val="24"/>
          <w:szCs w:val="24"/>
          <w:lang w:eastAsia="en-GB"/>
        </w:rPr>
        <w:pict>
          <v:shape id="_x0000_s1058" type="#_x0000_t32" style="position:absolute;left:0;text-align:left;margin-left:213.75pt;margin-top:46.35pt;width:0;height:139.5pt;z-index:251692032" o:connectortype="straight"/>
        </w:pict>
      </w:r>
      <w:r>
        <w:rPr>
          <w:rFonts w:ascii="Times New Roman" w:hAnsi="Times New Roman" w:cs="Times New Roman"/>
          <w:noProof/>
          <w:sz w:val="24"/>
          <w:szCs w:val="24"/>
          <w:lang w:eastAsia="en-GB"/>
        </w:rPr>
        <w:pict>
          <v:shape id="_x0000_s1053" type="#_x0000_t32" style="position:absolute;left:0;text-align:left;margin-left:268.5pt;margin-top:156.6pt;width:30.75pt;height:29.25pt;flip:y;z-index:251686912" o:connectortype="straight"/>
        </w:pict>
      </w:r>
      <w:r>
        <w:rPr>
          <w:rFonts w:ascii="Times New Roman" w:hAnsi="Times New Roman" w:cs="Times New Roman"/>
          <w:noProof/>
          <w:sz w:val="24"/>
          <w:szCs w:val="24"/>
          <w:lang w:eastAsia="en-GB"/>
        </w:rPr>
        <w:pict>
          <v:rect id="_x0000_s1049" style="position:absolute;left:0;text-align:left;margin-left:101.25pt;margin-top:45.7pt;width:167.25pt;height:139.5pt;z-index:251682816"/>
        </w:pict>
      </w:r>
      <w:r>
        <w:rPr>
          <w:noProof/>
          <w:lang w:eastAsia="en-GB"/>
        </w:rPr>
        <w:pict>
          <v:shape id="_x0000_s1081" type="#_x0000_t32" style="position:absolute;left:0;text-align:left;margin-left:100.5pt;margin-top:250pt;width:44.15pt;height:0;z-index:251716608" o:connectortype="straight">
            <v:stroke startarrow="block" endarrow="block"/>
          </v:shape>
        </w:pict>
      </w:r>
      <w:r>
        <w:rPr>
          <w:noProof/>
          <w:lang w:eastAsia="en-GB"/>
        </w:rPr>
        <w:pict>
          <v:shape id="_x0000_s1082" type="#_x0000_t32" style="position:absolute;left:0;text-align:left;margin-left:216.35pt;margin-top:250pt;width:54.1pt;height:0;z-index:251717632" o:connectortype="straight">
            <v:stroke startarrow="block" endarrow="block"/>
          </v:shape>
        </w:pict>
      </w:r>
      <w:r>
        <w:rPr>
          <w:noProof/>
          <w:lang w:eastAsia="en-GB"/>
        </w:rPr>
        <w:pict>
          <v:shape id="_x0000_s1086" type="#_x0000_t202" style="position:absolute;left:0;text-align:left;margin-left:226.9pt;margin-top:250.2pt;width:37.55pt;height:36.1pt;z-index:251721728;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86;mso-fit-shape-to-text:t">
              <w:txbxContent>
                <w:p w:rsidR="00007FB2" w:rsidRPr="003F2402" w:rsidRDefault="00007FB2" w:rsidP="001A36F3">
                  <w:pPr>
                    <w:rPr>
                      <w:sz w:val="28"/>
                      <w:szCs w:val="28"/>
                      <w:vertAlign w:val="subscript"/>
                    </w:rPr>
                  </w:pPr>
                  <m:oMathPara>
                    <m:oMath>
                      <m:r>
                        <w:rPr>
                          <w:rFonts w:ascii="Cambria Math" w:hAnsi="Cambria Math"/>
                          <w:sz w:val="28"/>
                          <w:szCs w:val="28"/>
                          <w:vertAlign w:val="subscript"/>
                        </w:rPr>
                        <m:t>∆</m:t>
                      </m:r>
                      <m:sSub>
                        <m:sSubPr>
                          <m:ctrlPr>
                            <w:rPr>
                              <w:rFonts w:ascii="Cambria Math" w:hAnsi="Cambria Math"/>
                              <w:i/>
                              <w:sz w:val="28"/>
                              <w:szCs w:val="28"/>
                              <w:vertAlign w:val="subscript"/>
                            </w:rPr>
                          </m:ctrlPr>
                        </m:sSubPr>
                        <m:e>
                          <m:r>
                            <w:rPr>
                              <w:rFonts w:ascii="Cambria Math" w:hAnsi="Cambria Math"/>
                              <w:sz w:val="28"/>
                              <w:szCs w:val="28"/>
                              <w:vertAlign w:val="subscript"/>
                            </w:rPr>
                            <m:t>x</m:t>
                          </m:r>
                        </m:e>
                        <m:sub>
                          <m:r>
                            <w:rPr>
                              <w:rFonts w:ascii="Cambria Math" w:hAnsi="Cambria Math"/>
                              <w:sz w:val="28"/>
                              <w:szCs w:val="28"/>
                              <w:vertAlign w:val="subscript"/>
                            </w:rPr>
                            <m:t>c</m:t>
                          </m:r>
                        </m:sub>
                      </m:sSub>
                    </m:oMath>
                  </m:oMathPara>
                </w:p>
              </w:txbxContent>
            </v:textbox>
          </v:shape>
        </w:pict>
      </w:r>
      <w:r>
        <w:rPr>
          <w:noProof/>
          <w:lang w:eastAsia="en-GB"/>
        </w:rPr>
        <w:pict>
          <v:shape id="_x0000_s1083" type="#_x0000_t32" style="position:absolute;left:0;text-align:left;margin-left:148.55pt;margin-top:250pt;width:65.85pt;height:0;z-index:251718656" o:connectortype="straight">
            <v:stroke startarrow="block" endarrow="block"/>
          </v:shape>
        </w:pict>
      </w:r>
      <w:r>
        <w:rPr>
          <w:noProof/>
          <w:lang w:eastAsia="en-GB"/>
        </w:rPr>
        <w:pict>
          <v:shape id="_x0000_s1085" type="#_x0000_t202" style="position:absolute;left:0;text-align:left;margin-left:163.75pt;margin-top:250.2pt;width:37.55pt;height:36.1pt;z-index:25172070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85;mso-fit-shape-to-text:t">
              <w:txbxContent>
                <w:p w:rsidR="00007FB2" w:rsidRPr="003F2402" w:rsidRDefault="00007FB2" w:rsidP="001A36F3">
                  <w:pPr>
                    <w:rPr>
                      <w:sz w:val="28"/>
                      <w:szCs w:val="28"/>
                      <w:vertAlign w:val="subscript"/>
                    </w:rPr>
                  </w:pPr>
                  <m:oMathPara>
                    <m:oMath>
                      <m:r>
                        <w:rPr>
                          <w:rFonts w:ascii="Cambria Math" w:hAnsi="Cambria Math"/>
                          <w:sz w:val="28"/>
                          <w:szCs w:val="28"/>
                          <w:vertAlign w:val="subscript"/>
                        </w:rPr>
                        <m:t>∆</m:t>
                      </m:r>
                      <m:sSub>
                        <m:sSubPr>
                          <m:ctrlPr>
                            <w:rPr>
                              <w:rFonts w:ascii="Cambria Math" w:hAnsi="Cambria Math"/>
                              <w:i/>
                              <w:sz w:val="28"/>
                              <w:szCs w:val="28"/>
                              <w:vertAlign w:val="subscript"/>
                            </w:rPr>
                          </m:ctrlPr>
                        </m:sSubPr>
                        <m:e>
                          <m:r>
                            <w:rPr>
                              <w:rFonts w:ascii="Cambria Math" w:hAnsi="Cambria Math"/>
                              <w:sz w:val="28"/>
                              <w:szCs w:val="28"/>
                              <w:vertAlign w:val="subscript"/>
                            </w:rPr>
                            <m:t>x</m:t>
                          </m:r>
                        </m:e>
                        <m:sub>
                          <m:r>
                            <w:rPr>
                              <w:rFonts w:ascii="Cambria Math" w:hAnsi="Cambria Math"/>
                              <w:sz w:val="28"/>
                              <w:szCs w:val="28"/>
                              <w:vertAlign w:val="subscript"/>
                            </w:rPr>
                            <m:t>b</m:t>
                          </m:r>
                        </m:sub>
                      </m:sSub>
                    </m:oMath>
                  </m:oMathPara>
                </w:p>
              </w:txbxContent>
            </v:textbox>
          </v:shape>
        </w:pict>
      </w:r>
      <w:r>
        <w:rPr>
          <w:noProof/>
          <w:lang w:eastAsia="en-GB"/>
        </w:rPr>
        <w:pict>
          <v:shape id="_x0000_s1084" type="#_x0000_t202" style="position:absolute;left:0;text-align:left;margin-left:102.9pt;margin-top:250.2pt;width:37.55pt;height:36.1pt;z-index:25171968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84;mso-fit-shape-to-text:t">
              <w:txbxContent>
                <w:p w:rsidR="00007FB2" w:rsidRPr="003F2402" w:rsidRDefault="00007FB2" w:rsidP="001A36F3">
                  <w:pPr>
                    <w:rPr>
                      <w:sz w:val="28"/>
                      <w:szCs w:val="28"/>
                      <w:vertAlign w:val="subscript"/>
                    </w:rPr>
                  </w:pPr>
                  <m:oMathPara>
                    <m:oMath>
                      <m:r>
                        <w:rPr>
                          <w:rFonts w:ascii="Cambria Math" w:hAnsi="Cambria Math"/>
                          <w:sz w:val="28"/>
                          <w:szCs w:val="28"/>
                          <w:vertAlign w:val="subscript"/>
                        </w:rPr>
                        <m:t>∆</m:t>
                      </m:r>
                      <m:sSub>
                        <m:sSubPr>
                          <m:ctrlPr>
                            <w:rPr>
                              <w:rFonts w:ascii="Cambria Math" w:hAnsi="Cambria Math"/>
                              <w:i/>
                              <w:sz w:val="28"/>
                              <w:szCs w:val="28"/>
                              <w:vertAlign w:val="subscript"/>
                            </w:rPr>
                          </m:ctrlPr>
                        </m:sSubPr>
                        <m:e>
                          <m:r>
                            <w:rPr>
                              <w:rFonts w:ascii="Cambria Math" w:hAnsi="Cambria Math"/>
                              <w:sz w:val="28"/>
                              <w:szCs w:val="28"/>
                              <w:vertAlign w:val="subscript"/>
                            </w:rPr>
                            <m:t>x</m:t>
                          </m:r>
                        </m:e>
                        <m:sub>
                          <m:r>
                            <w:rPr>
                              <w:rFonts w:ascii="Cambria Math" w:hAnsi="Cambria Math"/>
                              <w:sz w:val="28"/>
                              <w:szCs w:val="28"/>
                              <w:vertAlign w:val="subscript"/>
                            </w:rPr>
                            <m:t>a</m:t>
                          </m:r>
                        </m:sub>
                      </m:sSub>
                    </m:oMath>
                  </m:oMathPara>
                </w:p>
              </w:txbxContent>
            </v:textbox>
          </v:shape>
        </w:pict>
      </w:r>
      <w:r>
        <w:rPr>
          <w:noProof/>
          <w:lang w:eastAsia="en-GB"/>
        </w:rPr>
        <w:pict>
          <v:shape id="_x0000_s1088" type="#_x0000_t202" style="position:absolute;left:0;text-align:left;margin-left:164pt;margin-top:283.2pt;width:37.55pt;height:36.1pt;z-index:25172377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88;mso-fit-shape-to-text:t">
              <w:txbxContent>
                <w:p w:rsidR="00007FB2" w:rsidRPr="003F2402" w:rsidRDefault="00007FB2" w:rsidP="001A36F3">
                  <w:pPr>
                    <w:rPr>
                      <w:sz w:val="28"/>
                      <w:szCs w:val="28"/>
                      <w:vertAlign w:val="subscript"/>
                    </w:rPr>
                  </w:pPr>
                  <m:oMathPara>
                    <m:oMath>
                      <m:r>
                        <w:rPr>
                          <w:rFonts w:ascii="Cambria Math" w:hAnsi="Cambria Math"/>
                          <w:sz w:val="28"/>
                          <w:szCs w:val="28"/>
                          <w:vertAlign w:val="subscript"/>
                        </w:rPr>
                        <m:t>∆x</m:t>
                      </m:r>
                    </m:oMath>
                  </m:oMathPara>
                </w:p>
              </w:txbxContent>
            </v:textbox>
          </v:shape>
        </w:pict>
      </w:r>
      <w:r>
        <w:rPr>
          <w:noProof/>
          <w:lang w:eastAsia="en-GB"/>
        </w:rPr>
        <w:pict>
          <v:shape id="_x0000_s1087" type="#_x0000_t32" style="position:absolute;left:0;text-align:left;margin-left:102.9pt;margin-top:286.15pt;width:168pt;height:0;z-index:251722752" o:connectortype="straight">
            <v:stroke startarrow="block" endarrow="block"/>
          </v:shape>
        </w:pict>
      </w:r>
      <w:r>
        <w:rPr>
          <w:noProof/>
          <w:lang w:eastAsia="en-GB"/>
        </w:rPr>
        <w:pict>
          <v:oval id="_x0000_s1076" style="position:absolute;left:0;text-align:left;margin-left:265.9pt;margin-top:209.55pt;width:4.25pt;height:4.25pt;z-index:251711488" fillcolor="black [3213]" strokeweight=".5pt"/>
        </w:pict>
      </w:r>
      <w:r>
        <w:rPr>
          <w:noProof/>
          <w:lang w:eastAsia="en-GB"/>
        </w:rPr>
        <w:pict>
          <v:oval id="_x0000_s1075" style="position:absolute;left:0;text-align:left;margin-left:212.1pt;margin-top:209.85pt;width:4.25pt;height:4.25pt;z-index:251710464" fillcolor="black [3213]" strokeweight=".5pt"/>
        </w:pict>
      </w:r>
      <w:r>
        <w:rPr>
          <w:noProof/>
          <w:lang w:eastAsia="en-GB"/>
        </w:rPr>
        <w:pict>
          <v:oval id="_x0000_s1073" style="position:absolute;left:0;text-align:left;margin-left:98.65pt;margin-top:209.5pt;width:4.25pt;height:4.25pt;z-index:251708416" fillcolor="black [3213]" strokeweight=".5pt"/>
        </w:pict>
      </w:r>
      <w:r>
        <w:rPr>
          <w:noProof/>
          <w:lang w:eastAsia="en-GB"/>
        </w:rPr>
        <w:pict>
          <v:oval id="_x0000_s1074" style="position:absolute;left:0;text-align:left;margin-left:143.65pt;margin-top:209.55pt;width:4.25pt;height:4.25pt;z-index:251709440" fillcolor="black [3213]" strokeweight=".5pt"/>
        </w:pict>
      </w:r>
      <w:r>
        <w:rPr>
          <w:noProof/>
          <w:lang w:eastAsia="en-GB"/>
        </w:rPr>
        <w:pict>
          <v:shape id="_x0000_s1072" type="#_x0000_t32" style="position:absolute;left:0;text-align:left;margin-left:268.5pt;margin-top:185.2pt;width:0;height:26.95pt;z-index:251707392" o:connectortype="straight">
            <v:stroke dashstyle="dashDot"/>
          </v:shape>
        </w:pict>
      </w:r>
      <w:r>
        <w:rPr>
          <w:noProof/>
          <w:lang w:eastAsia="en-GB"/>
        </w:rPr>
        <w:pict>
          <v:shape id="_x0000_s1071" type="#_x0000_t32" style="position:absolute;left:0;text-align:left;margin-left:213.75pt;margin-top:185.2pt;width:0;height:26.95pt;z-index:251706368" o:connectortype="straight">
            <v:stroke dashstyle="dashDot"/>
          </v:shape>
        </w:pict>
      </w:r>
      <w:r>
        <w:rPr>
          <w:noProof/>
          <w:lang w:eastAsia="en-GB"/>
        </w:rPr>
        <w:pict>
          <v:shape id="_x0000_s1070" type="#_x0000_t32" style="position:absolute;left:0;text-align:left;margin-left:146.25pt;margin-top:185.2pt;width:0;height:26.95pt;z-index:251705344" o:connectortype="straight">
            <v:stroke dashstyle="dashDot"/>
          </v:shape>
        </w:pict>
      </w:r>
      <w:r>
        <w:rPr>
          <w:noProof/>
          <w:lang w:eastAsia="en-GB"/>
        </w:rPr>
        <w:pict>
          <v:shape id="_x0000_s1080" type="#_x0000_t202" style="position:absolute;left:0;text-align:left;margin-left:252.7pt;margin-top:214.1pt;width:37.55pt;height:36.1pt;z-index:25171558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80;mso-fit-shape-to-text:t">
              <w:txbxContent>
                <w:p w:rsidR="00007FB2" w:rsidRPr="003F2402" w:rsidRDefault="00053A98" w:rsidP="001A36F3">
                  <w:pPr>
                    <w:rPr>
                      <w:sz w:val="28"/>
                      <w:szCs w:val="28"/>
                      <w:vertAlign w:val="subscript"/>
                    </w:rPr>
                  </w:pPr>
                  <m:oMathPara>
                    <m:oMath>
                      <m:sSub>
                        <m:sSubPr>
                          <m:ctrlPr>
                            <w:rPr>
                              <w:rFonts w:ascii="Cambria Math" w:hAnsi="Cambria Math"/>
                              <w:i/>
                              <w:sz w:val="28"/>
                              <w:szCs w:val="28"/>
                              <w:vertAlign w:val="subscript"/>
                            </w:rPr>
                          </m:ctrlPr>
                        </m:sSubPr>
                        <m:e>
                          <m:r>
                            <w:rPr>
                              <w:rFonts w:ascii="Cambria Math" w:hAnsi="Cambria Math"/>
                              <w:sz w:val="28"/>
                              <w:szCs w:val="28"/>
                              <w:vertAlign w:val="subscript"/>
                            </w:rPr>
                            <m:t>T</m:t>
                          </m:r>
                        </m:e>
                        <m:sub>
                          <m:r>
                            <w:rPr>
                              <w:rFonts w:ascii="Cambria Math" w:hAnsi="Cambria Math"/>
                              <w:sz w:val="28"/>
                              <w:szCs w:val="28"/>
                              <w:vertAlign w:val="subscript"/>
                            </w:rPr>
                            <m:t>2</m:t>
                          </m:r>
                        </m:sub>
                      </m:sSub>
                    </m:oMath>
                  </m:oMathPara>
                </w:p>
              </w:txbxContent>
            </v:textbox>
          </v:shape>
        </w:pict>
      </w:r>
      <w:r>
        <w:rPr>
          <w:noProof/>
          <w:lang w:eastAsia="en-GB"/>
        </w:rPr>
        <w:pict>
          <v:shape id="_x0000_s1079" type="#_x0000_t202" style="position:absolute;left:0;text-align:left;margin-left:196.2pt;margin-top:214.1pt;width:37.55pt;height:36.1pt;z-index:25171456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79;mso-fit-shape-to-text:t">
              <w:txbxContent>
                <w:p w:rsidR="00007FB2" w:rsidRPr="003F2402" w:rsidRDefault="00053A98" w:rsidP="001A36F3">
                  <w:pPr>
                    <w:rPr>
                      <w:sz w:val="28"/>
                      <w:szCs w:val="28"/>
                      <w:vertAlign w:val="subscript"/>
                    </w:rPr>
                  </w:pPr>
                  <m:oMathPara>
                    <m:oMath>
                      <m:sSub>
                        <m:sSubPr>
                          <m:ctrlPr>
                            <w:rPr>
                              <w:rFonts w:ascii="Cambria Math" w:hAnsi="Cambria Math"/>
                              <w:i/>
                              <w:sz w:val="28"/>
                              <w:szCs w:val="28"/>
                              <w:vertAlign w:val="subscript"/>
                            </w:rPr>
                          </m:ctrlPr>
                        </m:sSubPr>
                        <m:e>
                          <m:r>
                            <w:rPr>
                              <w:rFonts w:ascii="Cambria Math" w:hAnsi="Cambria Math"/>
                              <w:sz w:val="28"/>
                              <w:szCs w:val="28"/>
                              <w:vertAlign w:val="subscript"/>
                            </w:rPr>
                            <m:t>T</m:t>
                          </m:r>
                        </m:e>
                        <m:sub>
                          <m:r>
                            <w:rPr>
                              <w:rFonts w:ascii="Cambria Math" w:hAnsi="Cambria Math"/>
                              <w:sz w:val="28"/>
                              <w:szCs w:val="28"/>
                              <w:vertAlign w:val="subscript"/>
                            </w:rPr>
                            <m:t>bc</m:t>
                          </m:r>
                        </m:sub>
                      </m:sSub>
                    </m:oMath>
                  </m:oMathPara>
                </w:p>
              </w:txbxContent>
            </v:textbox>
          </v:shape>
        </w:pict>
      </w:r>
      <w:r>
        <w:rPr>
          <w:noProof/>
          <w:lang w:eastAsia="en-GB"/>
        </w:rPr>
        <w:pict>
          <v:shape id="_x0000_s1078" type="#_x0000_t202" style="position:absolute;left:0;text-align:left;margin-left:126.2pt;margin-top:214.1pt;width:37.55pt;height:36.1pt;z-index:25171353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78;mso-fit-shape-to-text:t">
              <w:txbxContent>
                <w:p w:rsidR="00007FB2" w:rsidRPr="003F2402" w:rsidRDefault="00053A98" w:rsidP="001A36F3">
                  <w:pPr>
                    <w:rPr>
                      <w:sz w:val="28"/>
                      <w:szCs w:val="28"/>
                      <w:vertAlign w:val="subscript"/>
                    </w:rPr>
                  </w:pPr>
                  <m:oMathPara>
                    <m:oMath>
                      <m:sSub>
                        <m:sSubPr>
                          <m:ctrlPr>
                            <w:rPr>
                              <w:rFonts w:ascii="Cambria Math" w:hAnsi="Cambria Math"/>
                              <w:i/>
                              <w:sz w:val="28"/>
                              <w:szCs w:val="28"/>
                              <w:vertAlign w:val="subscript"/>
                            </w:rPr>
                          </m:ctrlPr>
                        </m:sSubPr>
                        <m:e>
                          <m:r>
                            <w:rPr>
                              <w:rFonts w:ascii="Cambria Math" w:hAnsi="Cambria Math"/>
                              <w:sz w:val="28"/>
                              <w:szCs w:val="28"/>
                              <w:vertAlign w:val="subscript"/>
                            </w:rPr>
                            <m:t>T</m:t>
                          </m:r>
                        </m:e>
                        <m:sub>
                          <m:r>
                            <w:rPr>
                              <w:rFonts w:ascii="Cambria Math" w:hAnsi="Cambria Math"/>
                              <w:sz w:val="28"/>
                              <w:szCs w:val="28"/>
                              <w:vertAlign w:val="subscript"/>
                            </w:rPr>
                            <m:t>ab</m:t>
                          </m:r>
                        </m:sub>
                      </m:sSub>
                    </m:oMath>
                  </m:oMathPara>
                </w:p>
              </w:txbxContent>
            </v:textbox>
          </v:shape>
        </w:pict>
      </w:r>
      <w:r>
        <w:rPr>
          <w:noProof/>
          <w:lang w:eastAsia="en-GB"/>
        </w:rPr>
        <w:pict>
          <v:shape id="_x0000_s1077" type="#_x0000_t202" style="position:absolute;left:0;text-align:left;margin-left:80.75pt;margin-top:214.1pt;width:37.55pt;height:36.1pt;z-index:251712512;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77;mso-fit-shape-to-text:t">
              <w:txbxContent>
                <w:p w:rsidR="00007FB2" w:rsidRPr="003F2402" w:rsidRDefault="00053A98" w:rsidP="001A36F3">
                  <w:pPr>
                    <w:rPr>
                      <w:sz w:val="28"/>
                      <w:szCs w:val="28"/>
                      <w:vertAlign w:val="subscript"/>
                    </w:rPr>
                  </w:pPr>
                  <m:oMathPara>
                    <m:oMath>
                      <m:sSub>
                        <m:sSubPr>
                          <m:ctrlPr>
                            <w:rPr>
                              <w:rFonts w:ascii="Cambria Math" w:hAnsi="Cambria Math"/>
                              <w:i/>
                              <w:sz w:val="28"/>
                              <w:szCs w:val="28"/>
                              <w:vertAlign w:val="subscript"/>
                            </w:rPr>
                          </m:ctrlPr>
                        </m:sSubPr>
                        <m:e>
                          <m:r>
                            <w:rPr>
                              <w:rFonts w:ascii="Cambria Math" w:hAnsi="Cambria Math"/>
                              <w:sz w:val="28"/>
                              <w:szCs w:val="28"/>
                              <w:vertAlign w:val="subscript"/>
                            </w:rPr>
                            <m:t>T</m:t>
                          </m:r>
                        </m:e>
                        <m:sub>
                          <m:r>
                            <w:rPr>
                              <w:rFonts w:ascii="Cambria Math" w:hAnsi="Cambria Math"/>
                              <w:sz w:val="28"/>
                              <w:szCs w:val="28"/>
                              <w:vertAlign w:val="subscript"/>
                            </w:rPr>
                            <m:t>1</m:t>
                          </m:r>
                        </m:sub>
                      </m:sSub>
                    </m:oMath>
                  </m:oMathPara>
                </w:p>
              </w:txbxContent>
            </v:textbox>
          </v:shape>
        </w:pict>
      </w:r>
      <w:r>
        <w:rPr>
          <w:noProof/>
          <w:lang w:eastAsia="en-GB"/>
        </w:rPr>
        <w:pict>
          <v:shape id="_x0000_s1067" type="#_x0000_t32" style="position:absolute;left:0;text-align:left;margin-left:59.8pt;margin-top:103.2pt;width:39.7pt;height:.05pt;z-index:251702272" o:connectortype="straight" strokeweight="2pt"/>
        </w:pict>
      </w:r>
      <w:r>
        <w:rPr>
          <w:noProof/>
          <w:lang w:eastAsia="en-GB"/>
        </w:rPr>
        <w:pict>
          <v:shape id="_x0000_s1065" type="#_x0000_t32" style="position:absolute;left:0;text-align:left;margin-left:286pt;margin-top:103.25pt;width:72.6pt;height:.05pt;z-index:251700224" o:connectortype="straight" strokeweight="2pt">
            <v:stroke endarrow="block"/>
          </v:shape>
        </w:pict>
      </w:r>
      <w:r>
        <w:rPr>
          <w:noProof/>
          <w:lang w:eastAsia="en-GB"/>
        </w:rPr>
        <w:pict>
          <v:shape id="_x0000_s1066" type="#_x0000_t202" style="position:absolute;left:0;text-align:left;margin-left:350.9pt;margin-top:85.1pt;width:149.15pt;height:34.05pt;z-index:251701248;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007FB2" w:rsidRDefault="00007FB2" w:rsidP="003F2402">
                  <w:pPr>
                    <w:spacing w:after="0" w:line="240" w:lineRule="auto"/>
                    <w:rPr>
                      <w:rFonts w:eastAsiaTheme="minorEastAsia"/>
                      <w:b/>
                    </w:rPr>
                  </w:pPr>
                  <m:oMath>
                    <m:r>
                      <m:rPr>
                        <m:sty m:val="bi"/>
                      </m:rPr>
                      <w:rPr>
                        <w:rFonts w:ascii="Cambria Math" w:hAnsi="Cambria Math"/>
                      </w:rPr>
                      <m:t>Q=</m:t>
                    </m:r>
                  </m:oMath>
                  <w:r w:rsidRPr="008A7699">
                    <w:rPr>
                      <w:rFonts w:eastAsiaTheme="minorEastAsia"/>
                      <w:b/>
                    </w:rPr>
                    <w:t xml:space="preserve"> </w:t>
                  </w:r>
                  <w:proofErr w:type="gramStart"/>
                  <w:r w:rsidRPr="008A7699">
                    <w:rPr>
                      <w:rFonts w:eastAsiaTheme="minorEastAsia"/>
                      <w:b/>
                    </w:rPr>
                    <w:t>steady</w:t>
                  </w:r>
                  <w:proofErr w:type="gramEnd"/>
                  <w:r w:rsidRPr="008A7699">
                    <w:rPr>
                      <w:rFonts w:eastAsiaTheme="minorEastAsia"/>
                      <w:b/>
                    </w:rPr>
                    <w:t xml:space="preserve"> heat flow </w:t>
                  </w:r>
                </w:p>
                <w:p w:rsidR="00007FB2" w:rsidRPr="008A7699" w:rsidRDefault="00007FB2" w:rsidP="003F2402">
                  <w:pPr>
                    <w:spacing w:after="0" w:line="240" w:lineRule="auto"/>
                    <w:rPr>
                      <w:b/>
                    </w:rPr>
                  </w:pPr>
                  <w:proofErr w:type="gramStart"/>
                  <w:r w:rsidRPr="008A7699">
                    <w:rPr>
                      <w:rFonts w:eastAsiaTheme="minorEastAsia"/>
                      <w:b/>
                    </w:rPr>
                    <w:t>rate</w:t>
                  </w:r>
                  <w:proofErr w:type="gramEnd"/>
                  <w:r w:rsidRPr="008A7699">
                    <w:rPr>
                      <w:rFonts w:eastAsiaTheme="minorEastAsia"/>
                      <w:b/>
                    </w:rPr>
                    <w:t xml:space="preserve"> through </w:t>
                  </w:r>
                  <w:r>
                    <w:rPr>
                      <w:rFonts w:eastAsiaTheme="minorEastAsia"/>
                      <w:b/>
                    </w:rPr>
                    <w:t>composite wall</w:t>
                  </w:r>
                </w:p>
              </w:txbxContent>
            </v:textbox>
          </v:shape>
        </w:pict>
      </w:r>
      <w:r>
        <w:rPr>
          <w:rFonts w:ascii="Times New Roman" w:hAnsi="Times New Roman" w:cs="Times New Roman"/>
          <w:noProof/>
          <w:sz w:val="24"/>
          <w:szCs w:val="24"/>
          <w:lang w:eastAsia="en-GB"/>
        </w:rPr>
        <w:pict>
          <v:oval id="_x0000_s1062" style="position:absolute;left:0;text-align:left;margin-left:281.75pt;margin-top:83.2pt;width:4.25pt;height:4.25pt;z-index:251697152" fillcolor="black [3213]" strokeweight=".5pt"/>
        </w:pict>
      </w:r>
      <w:r>
        <w:rPr>
          <w:rFonts w:ascii="Times New Roman" w:hAnsi="Times New Roman" w:cs="Times New Roman"/>
          <w:noProof/>
          <w:sz w:val="24"/>
          <w:szCs w:val="24"/>
          <w:lang w:eastAsia="en-GB"/>
        </w:rPr>
        <w:pict>
          <v:shape id="_x0000_s1063" type="#_x0000_t32" style="position:absolute;left:0;text-align:left;margin-left:284.7pt;margin-top:49.9pt;width:39.55pt;height:34.3pt;flip:y;z-index:251698176" o:connectortype="straight"/>
        </w:pict>
      </w:r>
      <w:r>
        <w:rPr>
          <w:noProof/>
          <w:lang w:eastAsia="en-GB"/>
        </w:rPr>
        <w:pict>
          <v:shape id="_x0000_s1064" type="#_x0000_t202" style="position:absolute;left:0;text-align:left;margin-left:319.45pt;margin-top:32.8pt;width:66.05pt;height:36.85pt;z-index:25169920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64;mso-fit-shape-to-text:t">
              <w:txbxContent>
                <w:p w:rsidR="00007FB2" w:rsidRPr="003F2402" w:rsidRDefault="00007FB2" w:rsidP="003F2402">
                  <w:pPr>
                    <w:rPr>
                      <w:sz w:val="28"/>
                      <w:szCs w:val="28"/>
                      <w:vertAlign w:val="subscript"/>
                    </w:rPr>
                  </w:pPr>
                  <w:r>
                    <w:rPr>
                      <w:sz w:val="28"/>
                      <w:szCs w:val="28"/>
                    </w:rPr>
                    <w:t xml:space="preserve">Area </w:t>
                  </w:r>
                  <m:oMath>
                    <m:r>
                      <w:rPr>
                        <w:rFonts w:ascii="Cambria Math" w:hAnsi="Cambria Math"/>
                        <w:sz w:val="28"/>
                        <w:szCs w:val="28"/>
                      </w:rPr>
                      <m:t>A</m:t>
                    </m:r>
                  </m:oMath>
                </w:p>
              </w:txbxContent>
            </v:textbox>
          </v:shape>
        </w:pict>
      </w:r>
      <w:r>
        <w:rPr>
          <w:noProof/>
          <w:lang w:eastAsia="en-GB"/>
        </w:rPr>
        <w:pict>
          <v:shape id="_x0000_s1061" type="#_x0000_t202" style="position:absolute;left:0;text-align:left;margin-left:226.9pt;margin-top:73.85pt;width:28.5pt;height:66.5pt;z-index:251696128;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next-textbox:#_x0000_s1061;mso-fit-shape-to-text:t">
              <w:txbxContent>
                <w:p w:rsidR="00007FB2" w:rsidRPr="003F2402" w:rsidRDefault="00007FB2" w:rsidP="003F2402">
                  <w:pPr>
                    <w:rPr>
                      <w:sz w:val="28"/>
                      <w:szCs w:val="28"/>
                    </w:rPr>
                  </w:pPr>
                  <w:proofErr w:type="gramStart"/>
                  <w:r>
                    <w:rPr>
                      <w:sz w:val="28"/>
                      <w:szCs w:val="28"/>
                    </w:rPr>
                    <w:t>c</w:t>
                  </w:r>
                  <w:proofErr w:type="gramEnd"/>
                </w:p>
                <w:p w:rsidR="00007FB2" w:rsidRPr="003F2402" w:rsidRDefault="00007FB2" w:rsidP="003F2402">
                  <w:pPr>
                    <w:rPr>
                      <w:sz w:val="28"/>
                      <w:szCs w:val="28"/>
                      <w:vertAlign w:val="subscript"/>
                    </w:rPr>
                  </w:pPr>
                  <w:proofErr w:type="gramStart"/>
                  <w:r w:rsidRPr="003F2402">
                    <w:rPr>
                      <w:sz w:val="28"/>
                      <w:szCs w:val="28"/>
                    </w:rPr>
                    <w:t>k</w:t>
                  </w:r>
                  <w:r>
                    <w:rPr>
                      <w:sz w:val="28"/>
                      <w:szCs w:val="28"/>
                      <w:vertAlign w:val="subscript"/>
                    </w:rPr>
                    <w:t>c</w:t>
                  </w:r>
                  <w:proofErr w:type="gramEnd"/>
                </w:p>
              </w:txbxContent>
            </v:textbox>
          </v:shape>
        </w:pict>
      </w:r>
      <w:r>
        <w:rPr>
          <w:noProof/>
          <w:lang w:eastAsia="en-GB"/>
        </w:rPr>
        <w:pict>
          <v:shape id="_x0000_s1060" type="#_x0000_t202" style="position:absolute;left:0;text-align:left;margin-left:167.45pt;margin-top:74.75pt;width:28.5pt;height:66.5pt;z-index:25169510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fit-shape-to-text:t">
              <w:txbxContent>
                <w:p w:rsidR="00007FB2" w:rsidRPr="003F2402" w:rsidRDefault="00007FB2" w:rsidP="003F2402">
                  <w:pPr>
                    <w:rPr>
                      <w:sz w:val="28"/>
                      <w:szCs w:val="28"/>
                    </w:rPr>
                  </w:pPr>
                  <w:proofErr w:type="gramStart"/>
                  <w:r>
                    <w:rPr>
                      <w:sz w:val="28"/>
                      <w:szCs w:val="28"/>
                    </w:rPr>
                    <w:t>b</w:t>
                  </w:r>
                  <w:proofErr w:type="gramEnd"/>
                </w:p>
                <w:p w:rsidR="00007FB2" w:rsidRPr="003F2402" w:rsidRDefault="00007FB2" w:rsidP="003F2402">
                  <w:pPr>
                    <w:rPr>
                      <w:sz w:val="28"/>
                      <w:szCs w:val="28"/>
                      <w:vertAlign w:val="subscript"/>
                    </w:rPr>
                  </w:pPr>
                  <w:proofErr w:type="gramStart"/>
                  <w:r w:rsidRPr="003F2402">
                    <w:rPr>
                      <w:sz w:val="28"/>
                      <w:szCs w:val="28"/>
                    </w:rPr>
                    <w:t>k</w:t>
                  </w:r>
                  <w:r>
                    <w:rPr>
                      <w:sz w:val="28"/>
                      <w:szCs w:val="28"/>
                      <w:vertAlign w:val="subscript"/>
                    </w:rPr>
                    <w:t>b</w:t>
                  </w:r>
                  <w:proofErr w:type="gramEnd"/>
                </w:p>
              </w:txbxContent>
            </v:textbox>
          </v:shape>
        </w:pict>
      </w:r>
      <w:r>
        <w:rPr>
          <w:noProof/>
        </w:rPr>
        <w:pict>
          <v:shape id="_x0000_s1059" type="#_x0000_t202" style="position:absolute;left:0;text-align:left;margin-left:110.25pt;margin-top:74.1pt;width:28.5pt;height:58.1pt;z-index:25169408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PIKQIAAE8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gvrjyCkCAABPBAAADgAAAAAAAAAAAAAAAAAuAgAAZHJzL2Uyb0Rv&#10;Yy54bWxQSwECLQAUAAYACAAAACEA/S8y1tsAAAAFAQAADwAAAAAAAAAAAAAAAACDBAAAZHJzL2Rv&#10;d25yZXYueG1sUEsFBgAAAAAEAAQA8wAAAIsFAAAAAA==&#10;" filled="f" stroked="f">
            <v:textbox style="mso-fit-shape-to-text:t">
              <w:txbxContent>
                <w:p w:rsidR="00007FB2" w:rsidRPr="003F2402" w:rsidRDefault="00007FB2">
                  <w:pPr>
                    <w:rPr>
                      <w:sz w:val="28"/>
                      <w:szCs w:val="28"/>
                    </w:rPr>
                  </w:pPr>
                  <w:proofErr w:type="gramStart"/>
                  <w:r w:rsidRPr="003F2402">
                    <w:rPr>
                      <w:sz w:val="28"/>
                      <w:szCs w:val="28"/>
                    </w:rPr>
                    <w:t>a</w:t>
                  </w:r>
                  <w:proofErr w:type="gramEnd"/>
                </w:p>
                <w:p w:rsidR="00007FB2" w:rsidRPr="003F2402" w:rsidRDefault="00007FB2">
                  <w:pPr>
                    <w:rPr>
                      <w:sz w:val="28"/>
                      <w:szCs w:val="28"/>
                      <w:vertAlign w:val="subscript"/>
                    </w:rPr>
                  </w:pPr>
                  <w:proofErr w:type="spellStart"/>
                  <w:proofErr w:type="gramStart"/>
                  <w:r w:rsidRPr="003F2402">
                    <w:rPr>
                      <w:sz w:val="28"/>
                      <w:szCs w:val="28"/>
                    </w:rPr>
                    <w:t>k</w:t>
                  </w:r>
                  <w:r w:rsidRPr="003F2402">
                    <w:rPr>
                      <w:sz w:val="28"/>
                      <w:szCs w:val="28"/>
                      <w:vertAlign w:val="subscript"/>
                    </w:rPr>
                    <w:t>a</w:t>
                  </w:r>
                  <w:proofErr w:type="spellEnd"/>
                  <w:proofErr w:type="gramEnd"/>
                </w:p>
              </w:txbxContent>
            </v:textbox>
          </v:shape>
        </w:pict>
      </w:r>
      <w:r>
        <w:rPr>
          <w:rFonts w:ascii="Times New Roman" w:hAnsi="Times New Roman" w:cs="Times New Roman"/>
          <w:noProof/>
          <w:sz w:val="24"/>
          <w:szCs w:val="24"/>
          <w:lang w:eastAsia="en-GB"/>
        </w:rPr>
        <w:pict>
          <v:shape id="_x0000_s1055" type="#_x0000_t32" style="position:absolute;left:0;text-align:left;margin-left:213.75pt;margin-top:17.1pt;width:30.75pt;height:29.25pt;flip:y;z-index:251688960" o:connectortype="straight"/>
        </w:pict>
      </w:r>
      <w:r>
        <w:rPr>
          <w:rFonts w:ascii="Times New Roman" w:hAnsi="Times New Roman" w:cs="Times New Roman"/>
          <w:noProof/>
          <w:sz w:val="24"/>
          <w:szCs w:val="24"/>
          <w:lang w:eastAsia="en-GB"/>
        </w:rPr>
        <w:pict>
          <v:shape id="_x0000_s1056" type="#_x0000_t32" style="position:absolute;left:0;text-align:left;margin-left:146.25pt;margin-top:17.1pt;width:30.75pt;height:29.25pt;flip:y;z-index:251689984" o:connectortype="straight"/>
        </w:pict>
      </w:r>
      <w:r>
        <w:rPr>
          <w:rFonts w:ascii="Times New Roman" w:hAnsi="Times New Roman" w:cs="Times New Roman"/>
          <w:noProof/>
          <w:sz w:val="24"/>
          <w:szCs w:val="24"/>
          <w:lang w:eastAsia="en-GB"/>
        </w:rPr>
        <w:pict>
          <v:shape id="_x0000_s1051" type="#_x0000_t32" style="position:absolute;left:0;text-align:left;margin-left:132pt;margin-top:17.1pt;width:167.25pt;height:0;z-index:251684864" o:connectortype="straight"/>
        </w:pict>
      </w:r>
      <w:r>
        <w:rPr>
          <w:rFonts w:ascii="Times New Roman" w:hAnsi="Times New Roman" w:cs="Times New Roman"/>
          <w:noProof/>
          <w:sz w:val="24"/>
          <w:szCs w:val="24"/>
          <w:lang w:eastAsia="en-GB"/>
        </w:rPr>
        <w:pict>
          <v:shape id="_x0000_s1050" type="#_x0000_t32" style="position:absolute;left:0;text-align:left;margin-left:299.25pt;margin-top:17.1pt;width:0;height:139.5pt;z-index:251683840" o:connectortype="straight"/>
        </w:pict>
      </w:r>
      <w:r>
        <w:rPr>
          <w:rFonts w:ascii="Times New Roman" w:hAnsi="Times New Roman" w:cs="Times New Roman"/>
          <w:noProof/>
          <w:sz w:val="24"/>
          <w:szCs w:val="24"/>
          <w:lang w:eastAsia="en-GB"/>
        </w:rPr>
        <w:pict>
          <v:shape id="_x0000_s1054" type="#_x0000_t32" style="position:absolute;left:0;text-align:left;margin-left:101.25pt;margin-top:17.1pt;width:30.75pt;height:29.25pt;flip:y;z-index:251687936" o:connectortype="straight"/>
        </w:pict>
      </w:r>
      <w:r>
        <w:rPr>
          <w:rFonts w:ascii="Times New Roman" w:hAnsi="Times New Roman" w:cs="Times New Roman"/>
          <w:noProof/>
          <w:sz w:val="24"/>
          <w:szCs w:val="24"/>
          <w:lang w:eastAsia="en-GB"/>
        </w:rPr>
        <w:pict>
          <v:shape id="_x0000_s1052" type="#_x0000_t32" style="position:absolute;left:0;text-align:left;margin-left:268.5pt;margin-top:17.1pt;width:30.75pt;height:29.25pt;flip:y;z-index:251685888" o:connectortype="straight"/>
        </w:pict>
      </w: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053A98">
      <w:pPr>
        <w:rPr>
          <w:rFonts w:ascii="Times New Roman" w:hAnsi="Times New Roman" w:cs="Times New Roman"/>
          <w:sz w:val="24"/>
          <w:szCs w:val="24"/>
        </w:rPr>
      </w:pPr>
      <w:r>
        <w:rPr>
          <w:noProof/>
          <w:lang w:eastAsia="en-GB"/>
        </w:rPr>
        <w:pict>
          <v:shape id="_x0000_s1069" type="#_x0000_t32" style="position:absolute;margin-left:101.3pt;margin-top:4.15pt;width:.05pt;height:26.95pt;z-index:251704320" o:connectortype="straight">
            <v:stroke dashstyle="dashDot"/>
          </v:shape>
        </w:pict>
      </w: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03BFE" w:rsidRDefault="00E03BFE">
      <w:pPr>
        <w:rPr>
          <w:rFonts w:ascii="Times New Roman" w:hAnsi="Times New Roman" w:cs="Times New Roman"/>
          <w:sz w:val="24"/>
          <w:szCs w:val="24"/>
        </w:rPr>
      </w:pPr>
    </w:p>
    <w:p w:rsidR="00E221C4" w:rsidRPr="004D7756" w:rsidRDefault="004D7756" w:rsidP="004D7756">
      <w:pPr>
        <w:ind w:left="284"/>
        <w:rPr>
          <w:rFonts w:ascii="Times New Roman" w:hAnsi="Times New Roman" w:cs="Times New Roman"/>
          <w:b/>
          <w:i/>
          <w:sz w:val="24"/>
          <w:szCs w:val="24"/>
          <w:u w:val="single"/>
        </w:rPr>
      </w:pPr>
      <w:r w:rsidRPr="004D7756">
        <w:rPr>
          <w:rFonts w:ascii="Times New Roman" w:hAnsi="Times New Roman" w:cs="Times New Roman"/>
          <w:b/>
          <w:i/>
          <w:sz w:val="24"/>
          <w:szCs w:val="24"/>
          <w:u w:val="single"/>
        </w:rPr>
        <w:t>Important points:</w:t>
      </w:r>
    </w:p>
    <w:p w:rsidR="004D7756" w:rsidRDefault="004D7756" w:rsidP="004D7756">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The temperature at the material interfaces is common to the surface temperatures of both materials concerned.</w:t>
      </w:r>
    </w:p>
    <w:p w:rsidR="004D7756" w:rsidRDefault="00053A98" w:rsidP="004D7756">
      <w:pPr>
        <w:pStyle w:val="ListParagraph"/>
        <w:numPr>
          <w:ilvl w:val="0"/>
          <w:numId w:val="8"/>
        </w:numPr>
        <w:jc w:val="both"/>
        <w:rPr>
          <w:rFonts w:ascii="Times New Roman" w:hAnsi="Times New Roman" w:cs="Times New Roman"/>
          <w:sz w:val="24"/>
          <w:szCs w:val="24"/>
        </w:rPr>
      </w:pPr>
      <w:r>
        <w:rPr>
          <w:rFonts w:ascii="Times New Roman" w:hAnsi="Times New Roman" w:cs="Times New Roman"/>
          <w:noProof/>
          <w:sz w:val="24"/>
          <w:szCs w:val="24"/>
          <w:lang w:eastAsia="en-GB"/>
        </w:rPr>
        <w:pict>
          <v:rect id="_x0000_s1089" style="position:absolute;left:0;text-align:left;margin-left:156.9pt;margin-top:24.75pt;width:106.95pt;height:30pt;z-index:251724800" filled="f"/>
        </w:pict>
      </w:r>
      <w:r w:rsidR="004D7756">
        <w:rPr>
          <w:rFonts w:ascii="Times New Roman" w:hAnsi="Times New Roman" w:cs="Times New Roman"/>
          <w:sz w:val="24"/>
          <w:szCs w:val="24"/>
        </w:rPr>
        <w:t>The steady heat flow rate through each layer of the composite wall will be the same, i.e.:</w:t>
      </w:r>
    </w:p>
    <w:p w:rsidR="004D7756" w:rsidRPr="004D7756" w:rsidRDefault="004D7756" w:rsidP="004D7756">
      <w:pPr>
        <w:pStyle w:val="ListParagraph"/>
        <w:ind w:left="3261"/>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Q=</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c</m:t>
              </m:r>
            </m:sub>
          </m:sSub>
        </m:oMath>
      </m:oMathPara>
    </w:p>
    <w:p w:rsidR="00E221C4" w:rsidRDefault="00E221C4" w:rsidP="004D7756">
      <w:pPr>
        <w:ind w:left="284"/>
        <w:rPr>
          <w:rFonts w:ascii="Times New Roman" w:hAnsi="Times New Roman" w:cs="Times New Roman"/>
          <w:sz w:val="24"/>
          <w:szCs w:val="24"/>
        </w:rPr>
      </w:pPr>
    </w:p>
    <w:p w:rsidR="00E221C4" w:rsidRDefault="004D7756" w:rsidP="004D7756">
      <w:pPr>
        <w:ind w:left="284"/>
        <w:rPr>
          <w:rFonts w:ascii="Times New Roman" w:hAnsi="Times New Roman" w:cs="Times New Roman"/>
          <w:sz w:val="24"/>
          <w:szCs w:val="24"/>
        </w:rPr>
      </w:pPr>
      <w:r>
        <w:rPr>
          <w:rFonts w:ascii="Times New Roman" w:hAnsi="Times New Roman" w:cs="Times New Roman"/>
          <w:sz w:val="24"/>
          <w:szCs w:val="24"/>
        </w:rPr>
        <w:t>Applying the basic equation we have:</w:t>
      </w:r>
    </w:p>
    <w:p w:rsidR="00E221C4" w:rsidRPr="004D7756" w:rsidRDefault="00053A98" w:rsidP="004D7756">
      <w:pPr>
        <w:ind w:left="1985"/>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r>
            <w:rPr>
              <w:rFonts w:ascii="Cambria Math" w:hAnsi="Cambria Math" w:cs="Times New Roman"/>
              <w:sz w:val="24"/>
              <w:szCs w:val="24"/>
            </w:rPr>
            <m:t>.A.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e>
          </m:d>
          <m:r>
            <w:rPr>
              <w:rFonts w:ascii="Cambria Math" w:hAnsi="Cambria Math" w:cs="Times New Roman"/>
              <w:sz w:val="24"/>
              <w:szCs w:val="24"/>
            </w:rPr>
            <m:t xml:space="preserve">                     where:    </m:t>
          </m:r>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a</m:t>
                  </m:r>
                </m:sub>
              </m:sSub>
            </m:num>
            <m:den>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a</m:t>
                  </m:r>
                </m:sub>
              </m:sSub>
            </m:den>
          </m:f>
        </m:oMath>
      </m:oMathPara>
    </w:p>
    <w:p w:rsidR="004D7756" w:rsidRDefault="004D7756" w:rsidP="004D7756">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t>Transposing to make the temperature the subject we get:</w:t>
      </w:r>
    </w:p>
    <w:p w:rsidR="004D7756" w:rsidRPr="004D7756" w:rsidRDefault="00053A98" w:rsidP="004D7756">
      <w:pPr>
        <w:ind w:left="1985"/>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ab</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r>
                <w:rPr>
                  <w:rFonts w:ascii="Cambria Math" w:hAnsi="Cambria Math" w:cs="Times New Roman"/>
                  <w:sz w:val="24"/>
                  <w:szCs w:val="24"/>
                </w:rPr>
                <m:t>.A</m:t>
              </m:r>
            </m:den>
          </m:f>
          <m:r>
            <w:rPr>
              <w:rFonts w:ascii="Cambria Math" w:eastAsiaTheme="minorEastAsia" w:hAnsi="Cambria Math" w:cs="Times New Roman"/>
              <w:sz w:val="24"/>
              <w:szCs w:val="24"/>
            </w:rPr>
            <m:t xml:space="preserve">              (1)</m:t>
          </m:r>
        </m:oMath>
      </m:oMathPara>
    </w:p>
    <w:p w:rsidR="008D05F9" w:rsidRDefault="008D05F9" w:rsidP="008D05F9">
      <w:pPr>
        <w:ind w:left="284"/>
        <w:rPr>
          <w:rFonts w:ascii="Times New Roman" w:hAnsi="Times New Roman" w:cs="Times New Roman"/>
          <w:sz w:val="24"/>
          <w:szCs w:val="24"/>
        </w:rPr>
      </w:pPr>
      <w:r>
        <w:rPr>
          <w:rFonts w:ascii="Times New Roman" w:hAnsi="Times New Roman" w:cs="Times New Roman"/>
          <w:sz w:val="24"/>
          <w:szCs w:val="24"/>
        </w:rPr>
        <w:t>Similarly for layers b and c we get:</w:t>
      </w:r>
    </w:p>
    <w:p w:rsidR="008D05F9" w:rsidRPr="008D05F9" w:rsidRDefault="00053A98" w:rsidP="008D05F9">
      <w:pPr>
        <w:ind w:left="1985"/>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bc</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b</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b</m:t>
                  </m:r>
                </m:sub>
              </m:sSub>
              <m:r>
                <w:rPr>
                  <w:rFonts w:ascii="Cambria Math" w:hAnsi="Cambria Math" w:cs="Times New Roman"/>
                  <w:sz w:val="24"/>
                  <w:szCs w:val="24"/>
                </w:rPr>
                <m:t>.A</m:t>
              </m:r>
            </m:den>
          </m:f>
          <m:r>
            <w:rPr>
              <w:rFonts w:ascii="Cambria Math" w:eastAsiaTheme="minorEastAsia" w:hAnsi="Cambria Math" w:cs="Times New Roman"/>
              <w:sz w:val="24"/>
              <w:szCs w:val="24"/>
            </w:rPr>
            <m:t xml:space="preserve">              (2)</m:t>
          </m:r>
        </m:oMath>
      </m:oMathPara>
    </w:p>
    <w:p w:rsidR="008D05F9" w:rsidRPr="008D05F9" w:rsidRDefault="008D05F9" w:rsidP="008D05F9">
      <w:pPr>
        <w:ind w:left="284"/>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And:</w:t>
      </w:r>
    </w:p>
    <w:p w:rsidR="008D05F9" w:rsidRPr="008D05F9" w:rsidRDefault="00053A98" w:rsidP="008D05F9">
      <w:pPr>
        <w:ind w:left="1985"/>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c</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c</m:t>
                  </m:r>
                </m:sub>
              </m:sSub>
              <m:r>
                <w:rPr>
                  <w:rFonts w:ascii="Cambria Math" w:hAnsi="Cambria Math" w:cs="Times New Roman"/>
                  <w:sz w:val="24"/>
                  <w:szCs w:val="24"/>
                </w:rPr>
                <m:t>.A</m:t>
              </m:r>
            </m:den>
          </m:f>
          <m:r>
            <w:rPr>
              <w:rFonts w:ascii="Cambria Math" w:eastAsiaTheme="minorEastAsia" w:hAnsi="Cambria Math" w:cs="Times New Roman"/>
              <w:sz w:val="24"/>
              <w:szCs w:val="24"/>
            </w:rPr>
            <m:t xml:space="preserve">              (3)</m:t>
          </m:r>
        </m:oMath>
      </m:oMathPara>
    </w:p>
    <w:p w:rsidR="008D05F9" w:rsidRPr="008D05F9" w:rsidRDefault="008D05F9" w:rsidP="008D05F9">
      <w:pPr>
        <w:ind w:left="284"/>
        <w:rPr>
          <w:rFonts w:ascii="Times New Roman" w:eastAsiaTheme="minorEastAsia" w:hAnsi="Times New Roman" w:cs="Times New Roman"/>
          <w:sz w:val="24"/>
          <w:szCs w:val="24"/>
        </w:rPr>
      </w:pPr>
    </w:p>
    <w:p w:rsidR="008D05F9" w:rsidRDefault="008D05F9" w:rsidP="008D05F9">
      <w:pPr>
        <w:ind w:left="284"/>
        <w:rPr>
          <w:rFonts w:ascii="Times New Roman" w:hAnsi="Times New Roman" w:cs="Times New Roman"/>
          <w:sz w:val="24"/>
          <w:szCs w:val="24"/>
        </w:rPr>
      </w:pPr>
      <w:r>
        <w:rPr>
          <w:rFonts w:ascii="Times New Roman" w:hAnsi="Times New Roman" w:cs="Times New Roman"/>
          <w:sz w:val="24"/>
          <w:szCs w:val="24"/>
        </w:rPr>
        <w:t>Adding equations (1), (2) and (3) we get:</w:t>
      </w:r>
    </w:p>
    <w:p w:rsidR="008D05F9" w:rsidRPr="008D05F9" w:rsidRDefault="00053A98" w:rsidP="008D05F9">
      <w:pPr>
        <w:ind w:left="284"/>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ab</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bc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a</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r>
                <w:rPr>
                  <w:rFonts w:ascii="Cambria Math" w:hAnsi="Cambria Math" w:cs="Times New Roman"/>
                  <w:sz w:val="24"/>
                  <w:szCs w:val="24"/>
                </w:rPr>
                <m:t>.A</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b</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b</m:t>
                  </m:r>
                </m:sub>
              </m:sSub>
              <m:r>
                <w:rPr>
                  <w:rFonts w:ascii="Cambria Math" w:hAnsi="Cambria Math" w:cs="Times New Roman"/>
                  <w:sz w:val="24"/>
                  <w:szCs w:val="24"/>
                </w:rPr>
                <m:t>.A</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c</m:t>
                  </m:r>
                </m:sub>
              </m:sSub>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c</m:t>
                  </m:r>
                </m:sub>
              </m:sSub>
              <m:r>
                <w:rPr>
                  <w:rFonts w:ascii="Cambria Math" w:hAnsi="Cambria Math" w:cs="Times New Roman"/>
                  <w:sz w:val="24"/>
                  <w:szCs w:val="24"/>
                </w:rPr>
                <m:t>.A</m:t>
              </m:r>
            </m:den>
          </m:f>
        </m:oMath>
      </m:oMathPara>
    </w:p>
    <w:p w:rsidR="008D05F9" w:rsidRPr="008D05F9" w:rsidRDefault="00053A98" w:rsidP="008D05F9">
      <w:pPr>
        <w:ind w:left="1276"/>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      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A</m:t>
              </m:r>
            </m:den>
          </m:f>
          <m:r>
            <w:rPr>
              <w:rFonts w:ascii="Cambria Math" w:hAnsi="Cambria Math" w:cs="Times New Roman"/>
              <w:sz w:val="24"/>
              <w:szCs w:val="24"/>
            </w:rPr>
            <m:t>.</m:t>
          </m:r>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b</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c</m:t>
                      </m:r>
                    </m:sub>
                  </m:sSub>
                </m:den>
              </m:f>
            </m:e>
          </m:d>
          <m:r>
            <w:rPr>
              <w:rFonts w:ascii="Cambria Math" w:eastAsiaTheme="minorEastAsia" w:hAnsi="Cambria Math" w:cs="Times New Roman"/>
              <w:sz w:val="24"/>
              <w:szCs w:val="24"/>
            </w:rPr>
            <m:t xml:space="preserve">             where:    Q=</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a</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b</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Q</m:t>
              </m:r>
            </m:e>
            <m:sub>
              <m:r>
                <w:rPr>
                  <w:rFonts w:ascii="Cambria Math" w:eastAsiaTheme="minorEastAsia" w:hAnsi="Cambria Math" w:cs="Times New Roman"/>
                  <w:sz w:val="24"/>
                  <w:szCs w:val="24"/>
                </w:rPr>
                <m:t>c</m:t>
              </m:r>
            </m:sub>
          </m:sSub>
        </m:oMath>
      </m:oMathPara>
    </w:p>
    <w:p w:rsidR="00E04899" w:rsidRDefault="00E04899" w:rsidP="008D05F9">
      <w:pPr>
        <w:ind w:left="284"/>
        <w:rPr>
          <w:rFonts w:ascii="Times New Roman" w:hAnsi="Times New Roman" w:cs="Times New Roman"/>
          <w:sz w:val="24"/>
          <w:szCs w:val="24"/>
        </w:rPr>
      </w:pPr>
    </w:p>
    <w:p w:rsidR="008D05F9" w:rsidRDefault="00053A98" w:rsidP="008D05F9">
      <w:pPr>
        <w:ind w:left="284"/>
        <w:rPr>
          <w:rFonts w:ascii="Times New Roman" w:eastAsiaTheme="minorEastAsia" w:hAnsi="Times New Roman" w:cs="Times New Roman"/>
          <w:sz w:val="24"/>
          <w:szCs w:val="24"/>
        </w:rPr>
      </w:pPr>
      <w:r>
        <w:rPr>
          <w:rFonts w:ascii="Times New Roman" w:hAnsi="Times New Roman" w:cs="Times New Roman"/>
          <w:noProof/>
          <w:sz w:val="24"/>
          <w:szCs w:val="24"/>
          <w:lang w:eastAsia="en-GB"/>
        </w:rPr>
        <w:pict>
          <v:rect id="_x0000_s1090" style="position:absolute;left:0;text-align:left;margin-left:132.75pt;margin-top:18.7pt;width:109.5pt;height:45pt;z-index:251725824;mso-position-vertical:absolute" filled="f" strokeweight="1.5pt"/>
        </w:pict>
      </w:r>
      <w:r w:rsidR="008D05F9">
        <w:rPr>
          <w:rFonts w:ascii="Times New Roman" w:hAnsi="Times New Roman" w:cs="Times New Roman"/>
          <w:sz w:val="24"/>
          <w:szCs w:val="24"/>
        </w:rPr>
        <w:t xml:space="preserve">If we define the value </w:t>
      </w:r>
      <m:oMath>
        <m:r>
          <w:rPr>
            <w:rFonts w:ascii="Cambria Math" w:hAnsi="Cambria Math" w:cs="Times New Roman"/>
            <w:sz w:val="24"/>
            <w:szCs w:val="24"/>
          </w:rPr>
          <m:t>U</m:t>
        </m:r>
      </m:oMath>
      <w:r w:rsidR="008D05F9">
        <w:rPr>
          <w:rFonts w:ascii="Times New Roman" w:eastAsiaTheme="minorEastAsia" w:hAnsi="Times New Roman" w:cs="Times New Roman"/>
          <w:sz w:val="24"/>
          <w:szCs w:val="24"/>
        </w:rPr>
        <w:t xml:space="preserve"> such that:</w:t>
      </w:r>
    </w:p>
    <w:p w:rsidR="008D05F9" w:rsidRPr="00E04899" w:rsidRDefault="00053A98" w:rsidP="00E04899">
      <w:pPr>
        <w:ind w:left="2835"/>
        <w:rPr>
          <w:rFonts w:ascii="Times New Roman" w:hAnsi="Times New Roman" w:cs="Times New Roman"/>
          <w:sz w:val="24"/>
          <w:szCs w:val="24"/>
        </w:rPr>
      </w:pPr>
      <m:oMathPara>
        <m:oMathParaPr>
          <m:jc m:val="left"/>
        </m:oMathParaPr>
        <m:oMath>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U</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a</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b</m:t>
                  </m:r>
                </m:sub>
              </m:sSub>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rPr>
                    <m:t>c</m:t>
                  </m:r>
                </m:sub>
              </m:sSub>
            </m:den>
          </m:f>
        </m:oMath>
      </m:oMathPara>
    </w:p>
    <w:p w:rsidR="008D05F9" w:rsidRDefault="00E04899" w:rsidP="00E04899">
      <w:pPr>
        <w:ind w:left="3686"/>
        <w:rPr>
          <w:rFonts w:ascii="Times New Roman" w:hAnsi="Times New Roman" w:cs="Times New Roman"/>
          <w:sz w:val="24"/>
          <w:szCs w:val="24"/>
        </w:rPr>
      </w:pP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 xml:space="preserve"> </w:t>
      </w:r>
      <m:oMath>
        <m:r>
          <w:rPr>
            <w:rFonts w:ascii="Cambria Math" w:hAnsi="Cambria Math" w:cs="Times New Roman"/>
            <w:sz w:val="24"/>
            <w:szCs w:val="24"/>
            <w:u w:val="single"/>
          </w:rPr>
          <m:t>U</m:t>
        </m:r>
      </m:oMath>
      <w:r w:rsidRPr="00E04899">
        <w:rPr>
          <w:rFonts w:ascii="Times New Roman" w:eastAsiaTheme="minorEastAsia" w:hAnsi="Times New Roman" w:cs="Times New Roman"/>
          <w:sz w:val="24"/>
          <w:szCs w:val="24"/>
          <w:u w:val="single"/>
        </w:rPr>
        <w:t xml:space="preserve"> is called the </w:t>
      </w:r>
      <w:r w:rsidRPr="00E04899">
        <w:rPr>
          <w:rFonts w:ascii="Times New Roman" w:eastAsiaTheme="minorEastAsia" w:hAnsi="Times New Roman" w:cs="Times New Roman"/>
          <w:b/>
          <w:sz w:val="24"/>
          <w:szCs w:val="24"/>
          <w:u w:val="single"/>
        </w:rPr>
        <w:t>overall heat transfer coefficient</w:t>
      </w:r>
    </w:p>
    <w:p w:rsidR="008D05F9" w:rsidRDefault="00E04899" w:rsidP="00E04899">
      <w:pPr>
        <w:ind w:left="284"/>
        <w:rPr>
          <w:rFonts w:ascii="Times New Roman" w:hAnsi="Times New Roman" w:cs="Times New Roman"/>
          <w:sz w:val="24"/>
          <w:szCs w:val="24"/>
        </w:rPr>
      </w:pPr>
      <w:r>
        <w:rPr>
          <w:rFonts w:ascii="Times New Roman" w:hAnsi="Times New Roman" w:cs="Times New Roman"/>
          <w:sz w:val="24"/>
          <w:szCs w:val="24"/>
        </w:rPr>
        <w:t>Then we get:</w:t>
      </w:r>
    </w:p>
    <w:p w:rsidR="00E04899" w:rsidRPr="00E04899" w:rsidRDefault="00053A98" w:rsidP="00E04899">
      <w:pPr>
        <w:ind w:left="2835"/>
        <w:rPr>
          <w:rFonts w:ascii="Times New Roman"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 xml:space="preserve"> 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A</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U</m:t>
              </m:r>
            </m:den>
          </m:f>
        </m:oMath>
      </m:oMathPara>
    </w:p>
    <w:p w:rsidR="00E04899" w:rsidRDefault="00E04899" w:rsidP="00E04899">
      <w:pPr>
        <w:ind w:left="284"/>
        <w:rPr>
          <w:rFonts w:ascii="Times New Roman" w:hAnsi="Times New Roman" w:cs="Times New Roman"/>
          <w:sz w:val="24"/>
          <w:szCs w:val="24"/>
        </w:rPr>
      </w:pPr>
      <w:r>
        <w:rPr>
          <w:rFonts w:ascii="Times New Roman" w:hAnsi="Times New Roman" w:cs="Times New Roman"/>
          <w:sz w:val="24"/>
          <w:szCs w:val="24"/>
        </w:rPr>
        <w:t>Which gives:</w:t>
      </w:r>
    </w:p>
    <w:p w:rsidR="00E04899" w:rsidRPr="00E04899" w:rsidRDefault="00E04899" w:rsidP="00E04899">
      <w:pPr>
        <w:ind w:left="2835"/>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Q=UA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e>
          </m:d>
        </m:oMath>
      </m:oMathPara>
    </w:p>
    <w:p w:rsidR="00E04899" w:rsidRPr="00E04899" w:rsidRDefault="00053A98" w:rsidP="00E04899">
      <w:pPr>
        <w:spacing w:after="120"/>
        <w:ind w:left="2835"/>
        <w:rPr>
          <w:rFonts w:ascii="Times New Roman" w:eastAsiaTheme="minorEastAsia" w:hAnsi="Times New Roman" w:cs="Times New Roman"/>
          <w:sz w:val="24"/>
          <w:szCs w:val="24"/>
        </w:rPr>
      </w:pPr>
      <w:r>
        <w:rPr>
          <w:rFonts w:ascii="Times New Roman" w:hAnsi="Times New Roman" w:cs="Times New Roman"/>
          <w:noProof/>
          <w:sz w:val="24"/>
          <w:szCs w:val="24"/>
          <w:lang w:eastAsia="en-GB"/>
        </w:rPr>
        <w:pict>
          <v:rect id="_x0000_s1091" style="position:absolute;left:0;text-align:left;margin-left:132pt;margin-top:9.95pt;width:114pt;height:40.5pt;z-index:251726848" filled="f" strokeweight="1.5pt"/>
        </w:pict>
      </w:r>
    </w:p>
    <w:p w:rsidR="00E04899" w:rsidRPr="00E04899" w:rsidRDefault="00E04899" w:rsidP="00E04899">
      <w:pPr>
        <w:ind w:left="2268"/>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 xml:space="preserve">∴      </m:t>
          </m:r>
          <m:r>
            <w:rPr>
              <w:rFonts w:ascii="Cambria Math" w:hAnsi="Cambria Math" w:cs="Times New Roman"/>
              <w:sz w:val="24"/>
              <w:szCs w:val="24"/>
            </w:rPr>
            <m:t>Q=-UA</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e>
          </m:d>
        </m:oMath>
      </m:oMathPara>
    </w:p>
    <w:p w:rsidR="00E04899" w:rsidRDefault="00E04899" w:rsidP="00E04899">
      <w:pPr>
        <w:ind w:left="284"/>
        <w:rPr>
          <w:rFonts w:ascii="Times New Roman" w:hAnsi="Times New Roman" w:cs="Times New Roman"/>
          <w:sz w:val="24"/>
          <w:szCs w:val="24"/>
        </w:rPr>
      </w:pPr>
    </w:p>
    <w:p w:rsidR="00E04899" w:rsidRDefault="00E04899" w:rsidP="00E04899">
      <w:pPr>
        <w:ind w:left="284"/>
        <w:jc w:val="both"/>
        <w:rPr>
          <w:rFonts w:ascii="Times New Roman" w:hAnsi="Times New Roman" w:cs="Times New Roman"/>
          <w:sz w:val="24"/>
          <w:szCs w:val="24"/>
        </w:rPr>
      </w:pPr>
      <w:r>
        <w:rPr>
          <w:rFonts w:ascii="Times New Roman" w:hAnsi="Times New Roman" w:cs="Times New Roman"/>
          <w:sz w:val="24"/>
          <w:szCs w:val="24"/>
        </w:rPr>
        <w:t xml:space="preserve">The latest equation takes the same form as the “basic equation” derived in previous section but with </w:t>
      </w:r>
      <m:oMath>
        <m:r>
          <w:rPr>
            <w:rFonts w:ascii="Cambria Math" w:hAnsi="Cambria Math" w:cs="Times New Roman"/>
            <w:sz w:val="24"/>
            <w:szCs w:val="24"/>
          </w:rPr>
          <m:t>U</m:t>
        </m:r>
      </m:oMath>
      <w:r>
        <w:rPr>
          <w:rFonts w:ascii="Times New Roman" w:eastAsiaTheme="minorEastAsia" w:hAnsi="Times New Roman" w:cs="Times New Roman"/>
          <w:sz w:val="24"/>
          <w:szCs w:val="24"/>
        </w:rPr>
        <w:t xml:space="preserve"> being the </w:t>
      </w:r>
      <w:r w:rsidRPr="00E04899">
        <w:rPr>
          <w:rFonts w:ascii="Times New Roman" w:eastAsiaTheme="minorEastAsia" w:hAnsi="Times New Roman" w:cs="Times New Roman"/>
          <w:b/>
          <w:sz w:val="24"/>
          <w:szCs w:val="24"/>
        </w:rPr>
        <w:t>overall heat transfer coefficient</w:t>
      </w:r>
      <w:r>
        <w:rPr>
          <w:rFonts w:ascii="Times New Roman" w:eastAsiaTheme="minorEastAsia" w:hAnsi="Times New Roman" w:cs="Times New Roman"/>
          <w:sz w:val="24"/>
          <w:szCs w:val="24"/>
        </w:rPr>
        <w:t>.</w:t>
      </w:r>
    </w:p>
    <w:p w:rsidR="00E04899" w:rsidRDefault="00E04899" w:rsidP="00E04899">
      <w:pPr>
        <w:ind w:left="284"/>
        <w:rPr>
          <w:rFonts w:ascii="Times New Roman" w:hAnsi="Times New Roman" w:cs="Times New Roman"/>
          <w:sz w:val="24"/>
          <w:szCs w:val="24"/>
        </w:rPr>
      </w:pPr>
    </w:p>
    <w:p w:rsidR="00F5612E" w:rsidRPr="00F5612E" w:rsidRDefault="00F5612E" w:rsidP="00F5612E">
      <w:pPr>
        <w:pStyle w:val="ListParagraph"/>
        <w:numPr>
          <w:ilvl w:val="0"/>
          <w:numId w:val="5"/>
        </w:numPr>
        <w:spacing w:after="120" w:line="360" w:lineRule="auto"/>
        <w:ind w:left="284" w:hanging="284"/>
        <w:jc w:val="both"/>
        <w:rPr>
          <w:rFonts w:ascii="Times New Roman" w:hAnsi="Times New Roman" w:cs="Times New Roman"/>
          <w:b/>
          <w:sz w:val="24"/>
          <w:szCs w:val="24"/>
          <w:u w:val="single"/>
        </w:rPr>
      </w:pPr>
      <w:r w:rsidRPr="00F5612E">
        <w:rPr>
          <w:rFonts w:ascii="Times New Roman" w:hAnsi="Times New Roman" w:cs="Times New Roman"/>
          <w:b/>
          <w:sz w:val="24"/>
          <w:szCs w:val="24"/>
          <w:u w:val="single"/>
        </w:rPr>
        <w:t>Radial system with fixed surface temperatures.</w:t>
      </w:r>
    </w:p>
    <w:p w:rsidR="00007FB2" w:rsidRDefault="00F5612E" w:rsidP="00F5612E">
      <w:pPr>
        <w:pStyle w:val="ListParagraph"/>
        <w:spacing w:after="12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The following figure depicts a single-layer cylindrical wall of a homogeneous material with constant thermal conductivity and uniform inner and outer surface temperatures. At a given radius the area normal to radial heat flow by conduction is </w:t>
      </w:r>
      <w:r w:rsidRPr="00F5612E">
        <w:rPr>
          <w:rFonts w:ascii="Times New Roman" w:hAnsi="Times New Roman" w:cs="Times New Roman"/>
          <w:b/>
          <w:sz w:val="24"/>
          <w:szCs w:val="24"/>
        </w:rPr>
        <w:t>2</w:t>
      </w:r>
      <w:r>
        <w:rPr>
          <w:rFonts w:ascii="Times New Roman" w:hAnsi="Times New Roman" w:cs="Times New Roman"/>
          <w:b/>
          <w:sz w:val="24"/>
          <w:szCs w:val="24"/>
        </w:rPr>
        <w:t>.</w:t>
      </w:r>
      <w:r w:rsidRPr="00F5612E">
        <w:rPr>
          <w:rFonts w:ascii="Times New Roman" w:hAnsi="Times New Roman" w:cs="Times New Roman"/>
          <w:b/>
          <w:sz w:val="24"/>
          <w:szCs w:val="24"/>
        </w:rPr>
        <w:sym w:font="Symbol" w:char="F070"/>
      </w:r>
      <w:r>
        <w:rPr>
          <w:rFonts w:ascii="Times New Roman" w:hAnsi="Times New Roman" w:cs="Times New Roman"/>
          <w:b/>
          <w:sz w:val="24"/>
          <w:szCs w:val="24"/>
        </w:rPr>
        <w:t>.</w:t>
      </w:r>
      <w:proofErr w:type="spellStart"/>
      <w:r w:rsidRPr="00F5612E">
        <w:rPr>
          <w:rFonts w:ascii="Times New Roman" w:hAnsi="Times New Roman" w:cs="Times New Roman"/>
          <w:b/>
          <w:sz w:val="24"/>
          <w:szCs w:val="24"/>
        </w:rPr>
        <w:t>r</w:t>
      </w:r>
      <w:r>
        <w:rPr>
          <w:rFonts w:ascii="Times New Roman" w:hAnsi="Times New Roman" w:cs="Times New Roman"/>
          <w:b/>
          <w:sz w:val="24"/>
          <w:szCs w:val="24"/>
        </w:rPr>
        <w:t>.</w:t>
      </w:r>
      <w:r w:rsidRPr="00F5612E">
        <w:rPr>
          <w:rFonts w:ascii="Times New Roman" w:hAnsi="Times New Roman" w:cs="Times New Roman"/>
          <w:b/>
          <w:sz w:val="24"/>
          <w:szCs w:val="24"/>
        </w:rPr>
        <w:t>L</w:t>
      </w:r>
      <w:proofErr w:type="spellEnd"/>
      <w:r>
        <w:rPr>
          <w:rFonts w:ascii="Times New Roman" w:hAnsi="Times New Roman" w:cs="Times New Roman"/>
          <w:sz w:val="24"/>
          <w:szCs w:val="24"/>
        </w:rPr>
        <w:t>, where L is the cylinder length.</w:t>
      </w:r>
    </w:p>
    <w:p w:rsidR="00007FB2" w:rsidRDefault="00053A98" w:rsidP="0035206E">
      <w:pPr>
        <w:ind w:left="284"/>
        <w:rPr>
          <w:i/>
          <w:u w:val="single"/>
        </w:rPr>
      </w:pPr>
      <w:r>
        <w:rPr>
          <w:i/>
          <w:noProof/>
          <w:u w:val="single"/>
          <w:lang w:eastAsia="en-GB"/>
        </w:rPr>
        <w:lastRenderedPageBreak/>
        <w:pict>
          <v:shape id="_x0000_s1141" type="#_x0000_t202" style="position:absolute;left:0;text-align:left;margin-left:209.2pt;margin-top:3pt;width:149.15pt;height:34.05pt;z-index:251778048;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35206E" w:rsidRDefault="0035206E" w:rsidP="0035206E">
                  <w:pPr>
                    <w:spacing w:after="0" w:line="240" w:lineRule="auto"/>
                    <w:rPr>
                      <w:rFonts w:eastAsiaTheme="minorEastAsia"/>
                      <w:b/>
                    </w:rPr>
                  </w:pPr>
                  <m:oMath>
                    <m:r>
                      <m:rPr>
                        <m:sty m:val="bi"/>
                      </m:rPr>
                      <w:rPr>
                        <w:rFonts w:ascii="Cambria Math" w:hAnsi="Cambria Math"/>
                      </w:rPr>
                      <m:t>Q=</m:t>
                    </m:r>
                  </m:oMath>
                  <w:r w:rsidRPr="008A7699">
                    <w:rPr>
                      <w:rFonts w:eastAsiaTheme="minorEastAsia"/>
                      <w:b/>
                    </w:rPr>
                    <w:t xml:space="preserve"> </w:t>
                  </w:r>
                  <w:proofErr w:type="gramStart"/>
                  <w:r w:rsidRPr="008A7699">
                    <w:rPr>
                      <w:rFonts w:eastAsiaTheme="minorEastAsia"/>
                      <w:b/>
                    </w:rPr>
                    <w:t>steady</w:t>
                  </w:r>
                  <w:proofErr w:type="gramEnd"/>
                  <w:r w:rsidRPr="008A7699">
                    <w:rPr>
                      <w:rFonts w:eastAsiaTheme="minorEastAsia"/>
                      <w:b/>
                    </w:rPr>
                    <w:t xml:space="preserve"> heat flow </w:t>
                  </w:r>
                </w:p>
                <w:p w:rsidR="0035206E" w:rsidRPr="008A7699" w:rsidRDefault="0035206E" w:rsidP="0035206E">
                  <w:pPr>
                    <w:spacing w:after="0" w:line="240" w:lineRule="auto"/>
                    <w:rPr>
                      <w:b/>
                    </w:rPr>
                  </w:pPr>
                  <w:proofErr w:type="gramStart"/>
                  <w:r w:rsidRPr="008A7699">
                    <w:rPr>
                      <w:rFonts w:eastAsiaTheme="minorEastAsia"/>
                      <w:b/>
                    </w:rPr>
                    <w:t>rate</w:t>
                  </w:r>
                  <w:proofErr w:type="gramEnd"/>
                  <w:r w:rsidRPr="008A7699">
                    <w:rPr>
                      <w:rFonts w:eastAsiaTheme="minorEastAsia"/>
                      <w:b/>
                    </w:rPr>
                    <w:t xml:space="preserve"> through </w:t>
                  </w:r>
                  <w:r>
                    <w:rPr>
                      <w:rFonts w:eastAsiaTheme="minorEastAsia"/>
                      <w:b/>
                    </w:rPr>
                    <w:t>radial wall</w:t>
                  </w:r>
                </w:p>
              </w:txbxContent>
            </v:textbox>
          </v:shape>
        </w:pict>
      </w:r>
      <w:r w:rsidR="0035206E" w:rsidRPr="0035206E">
        <w:rPr>
          <w:i/>
          <w:u w:val="single"/>
        </w:rPr>
        <w:t>Hollow cylinder:</w:t>
      </w:r>
    </w:p>
    <w:p w:rsidR="0035206E" w:rsidRPr="0035206E" w:rsidRDefault="00053A98" w:rsidP="0035206E">
      <w:pPr>
        <w:ind w:left="284"/>
        <w:rPr>
          <w:i/>
          <w:u w:val="single"/>
        </w:rPr>
      </w:pPr>
      <w:r>
        <w:rPr>
          <w:i/>
          <w:noProof/>
          <w:u w:val="single"/>
          <w:lang w:eastAsia="en-GB"/>
        </w:rPr>
        <w:pict>
          <v:shape id="_x0000_s1140" type="#_x0000_t32" style="position:absolute;left:0;text-align:left;margin-left:264pt;margin-top:11.6pt;width:0;height:57.45pt;flip:y;z-index:251777024" o:connectortype="straight" strokeweight="2.5pt">
            <v:stroke endarrow="block"/>
          </v:shape>
        </w:pict>
      </w:r>
      <w:r>
        <w:rPr>
          <w:i/>
          <w:noProof/>
          <w:u w:val="single"/>
          <w:lang w:eastAsia="en-GB"/>
        </w:rPr>
        <w:pict>
          <v:shape id="_x0000_s1139" type="#_x0000_t202" style="position:absolute;left:0;text-align:left;margin-left:16.15pt;margin-top:2.65pt;width:37.7pt;height:26.75pt;z-index:251776000;visibility:visible;mso-wrap-distance-left:9pt;mso-wrap-distance-top:0;mso-wrap-distance-right:9pt;mso-wrap-distance-bottom:0;mso-position-horizontal-relative:text;mso-position-vertical-relative:text;mso-width-relative:margin;mso-height-relative:margin;v-text-anchor:top" filled="f" stroked="f">
            <v:textbox>
              <w:txbxContent>
                <w:p w:rsidR="0035206E" w:rsidRPr="008A7699" w:rsidRDefault="0035206E" w:rsidP="0035206E">
                  <w:pPr>
                    <w:spacing w:after="0" w:line="240" w:lineRule="auto"/>
                    <w:rPr>
                      <w:b/>
                    </w:rPr>
                  </w:pPr>
                  <m:oMathPara>
                    <m:oMath>
                      <m:r>
                        <m:rPr>
                          <m:sty m:val="bi"/>
                        </m:rPr>
                        <w:rPr>
                          <w:rFonts w:ascii="Cambria Math" w:hAnsi="Cambria Math"/>
                        </w:rPr>
                        <m:t>Q</m:t>
                      </m:r>
                    </m:oMath>
                  </m:oMathPara>
                </w:p>
                <w:p w:rsidR="0035206E" w:rsidRPr="008A7699" w:rsidRDefault="0035206E" w:rsidP="0035206E">
                  <w:pPr>
                    <w:spacing w:after="0" w:line="240" w:lineRule="auto"/>
                    <w:rPr>
                      <w:b/>
                    </w:rPr>
                  </w:pPr>
                </w:p>
              </w:txbxContent>
            </v:textbox>
          </v:shape>
        </w:pict>
      </w:r>
      <w:r>
        <w:rPr>
          <w:noProof/>
          <w:lang w:eastAsia="en-GB"/>
        </w:rPr>
        <w:pict>
          <v:shape id="_x0000_s1138" type="#_x0000_t32" style="position:absolute;left:0;text-align:left;margin-left:37.9pt;margin-top:23.55pt;width:28.95pt;height:51.45pt;flip:x y;z-index:251774976;mso-position-vertical:absolute" o:connectortype="straight" strokeweight="2.5pt">
            <v:stroke endarrow="block"/>
          </v:shape>
        </w:pict>
      </w:r>
    </w:p>
    <w:p w:rsidR="00DE689B" w:rsidRDefault="00053A98" w:rsidP="00007FB2">
      <w:r>
        <w:rPr>
          <w:noProof/>
          <w:lang w:eastAsia="en-GB"/>
        </w:rPr>
        <w:pict>
          <v:shape id="_x0000_s1114" type="#_x0000_t202" style="position:absolute;margin-left:260.1pt;margin-top:149.5pt;width:50.6pt;height:32.05pt;z-index:25175142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DE689B" w:rsidRDefault="00DE689B" w:rsidP="00DE689B">
                  <m:oMathPara>
                    <m:oMath>
                      <m:r>
                        <w:rPr>
                          <w:rFonts w:ascii="Cambria Math" w:hAnsi="Cambria Math"/>
                        </w:rPr>
                        <m:t>L</m:t>
                      </m:r>
                    </m:oMath>
                  </m:oMathPara>
                </w:p>
              </w:txbxContent>
            </v:textbox>
          </v:shape>
        </w:pict>
      </w:r>
      <w:r>
        <w:rPr>
          <w:noProof/>
          <w:lang w:eastAsia="en-GB"/>
        </w:rPr>
        <w:pict>
          <v:shape id="_x0000_s1113" type="#_x0000_t32" style="position:absolute;margin-left:162pt;margin-top:147.8pt;width:229.6pt;height:0;z-index:251750400" o:connectortype="straight">
            <v:stroke startarrow="block" endarrow="block"/>
          </v:shape>
        </w:pict>
      </w:r>
      <w:r>
        <w:rPr>
          <w:noProof/>
          <w:lang w:eastAsia="en-GB"/>
        </w:rPr>
        <w:pict>
          <v:shape id="_x0000_s1112" type="#_x0000_t202" style="position:absolute;margin-left:393.75pt;margin-top:36.25pt;width:50.6pt;height:32.05pt;z-index:25174937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DE689B" w:rsidRDefault="00053A98" w:rsidP="00DE689B">
                  <m:oMathPara>
                    <m:oMath>
                      <m:sSub>
                        <m:sSubPr>
                          <m:ctrlPr>
                            <w:rPr>
                              <w:rFonts w:ascii="Cambria Math" w:hAnsi="Cambria Math"/>
                              <w:i/>
                            </w:rPr>
                          </m:ctrlPr>
                        </m:sSubPr>
                        <m:e>
                          <m:r>
                            <w:rPr>
                              <w:rFonts w:ascii="Cambria Math" w:hAnsi="Cambria Math"/>
                            </w:rPr>
                            <m:t>r</m:t>
                          </m:r>
                        </m:e>
                        <m:sub>
                          <m:r>
                            <w:rPr>
                              <w:rFonts w:ascii="Cambria Math" w:hAnsi="Cambria Math"/>
                            </w:rPr>
                            <m:t>1</m:t>
                          </m:r>
                        </m:sub>
                      </m:sSub>
                    </m:oMath>
                  </m:oMathPara>
                </w:p>
              </w:txbxContent>
            </v:textbox>
          </v:shape>
        </w:pict>
      </w:r>
      <w:r>
        <w:rPr>
          <w:noProof/>
          <w:lang w:eastAsia="en-GB"/>
        </w:rPr>
        <w:pict>
          <v:shape id="_x0000_s1109" type="#_x0000_t202" style="position:absolute;margin-left:58.9pt;margin-top:63.8pt;width:50.6pt;height:32.05pt;z-index:25174630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007FB2" w:rsidRDefault="00053A98" w:rsidP="00007FB2">
                  <m:oMathPara>
                    <m:oMath>
                      <m:sSub>
                        <m:sSubPr>
                          <m:ctrlPr>
                            <w:rPr>
                              <w:rFonts w:ascii="Cambria Math" w:hAnsi="Cambria Math"/>
                              <w:i/>
                            </w:rPr>
                          </m:ctrlPr>
                        </m:sSubPr>
                        <m:e>
                          <m:r>
                            <w:rPr>
                              <w:rFonts w:ascii="Cambria Math" w:hAnsi="Cambria Math"/>
                            </w:rPr>
                            <m:t>r</m:t>
                          </m:r>
                        </m:e>
                        <m:sub>
                          <m:r>
                            <w:rPr>
                              <w:rFonts w:ascii="Cambria Math" w:hAnsi="Cambria Math"/>
                            </w:rPr>
                            <m:t>1</m:t>
                          </m:r>
                        </m:sub>
                      </m:sSub>
                    </m:oMath>
                  </m:oMathPara>
                </w:p>
              </w:txbxContent>
            </v:textbox>
          </v:shape>
        </w:pict>
      </w:r>
      <w:r>
        <w:rPr>
          <w:noProof/>
          <w:lang w:eastAsia="en-GB"/>
        </w:rPr>
        <w:pict>
          <v:shape id="_x0000_s1111" type="#_x0000_t202" style="position:absolute;margin-left:403.5pt;margin-top:75.6pt;width:50.6pt;height:32.05pt;z-index:251748352;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DE689B" w:rsidRDefault="00053A98" w:rsidP="00DE689B">
                  <m:oMathPara>
                    <m:oMath>
                      <m:sSub>
                        <m:sSubPr>
                          <m:ctrlPr>
                            <w:rPr>
                              <w:rFonts w:ascii="Cambria Math" w:hAnsi="Cambria Math"/>
                              <w:i/>
                            </w:rPr>
                          </m:ctrlPr>
                        </m:sSubPr>
                        <m:e>
                          <m:r>
                            <w:rPr>
                              <w:rFonts w:ascii="Cambria Math" w:hAnsi="Cambria Math"/>
                            </w:rPr>
                            <m:t>r</m:t>
                          </m:r>
                        </m:e>
                        <m:sub>
                          <m:r>
                            <w:rPr>
                              <w:rFonts w:ascii="Cambria Math" w:hAnsi="Cambria Math"/>
                            </w:rPr>
                            <m:t>2</m:t>
                          </m:r>
                        </m:sub>
                      </m:sSub>
                    </m:oMath>
                  </m:oMathPara>
                </w:p>
              </w:txbxContent>
            </v:textbox>
          </v:shape>
        </w:pict>
      </w:r>
      <w:r>
        <w:rPr>
          <w:noProof/>
          <w:lang w:eastAsia="en-GB"/>
        </w:rPr>
        <w:pict>
          <v:shape id="_x0000_s1110" type="#_x0000_t202" style="position:absolute;margin-left:37.9pt;margin-top:86.5pt;width:50.6pt;height:32.05pt;z-index:251747328;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DE689B" w:rsidRDefault="00053A98" w:rsidP="00DE689B">
                  <m:oMathPara>
                    <m:oMath>
                      <m:sSub>
                        <m:sSubPr>
                          <m:ctrlPr>
                            <w:rPr>
                              <w:rFonts w:ascii="Cambria Math" w:hAnsi="Cambria Math"/>
                              <w:i/>
                            </w:rPr>
                          </m:ctrlPr>
                        </m:sSubPr>
                        <m:e>
                          <m:r>
                            <w:rPr>
                              <w:rFonts w:ascii="Cambria Math" w:hAnsi="Cambria Math"/>
                            </w:rPr>
                            <m:t>r</m:t>
                          </m:r>
                        </m:e>
                        <m:sub>
                          <m:r>
                            <w:rPr>
                              <w:rFonts w:ascii="Cambria Math" w:hAnsi="Cambria Math"/>
                            </w:rPr>
                            <m:t>2</m:t>
                          </m:r>
                        </m:sub>
                      </m:sSub>
                    </m:oMath>
                  </m:oMathPara>
                </w:p>
              </w:txbxContent>
            </v:textbox>
          </v:shape>
        </w:pict>
      </w:r>
      <w:r>
        <w:rPr>
          <w:noProof/>
          <w:lang w:eastAsia="en-GB"/>
        </w:rPr>
        <w:pict>
          <v:shape id="_x0000_s1108" type="#_x0000_t202" style="position:absolute;margin-left:-16.1pt;margin-top:43.55pt;width:50.6pt;height:32.05pt;z-index:25174528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007FB2" w:rsidRDefault="00053A98" w:rsidP="00007FB2">
                  <m:oMathPara>
                    <m:oMath>
                      <m:sSub>
                        <m:sSubPr>
                          <m:ctrlPr>
                            <w:rPr>
                              <w:rFonts w:ascii="Cambria Math" w:hAnsi="Cambria Math"/>
                              <w:i/>
                            </w:rPr>
                          </m:ctrlPr>
                        </m:sSubPr>
                        <m:e>
                          <m:r>
                            <w:rPr>
                              <w:rFonts w:ascii="Cambria Math" w:hAnsi="Cambria Math"/>
                            </w:rPr>
                            <m:t>T</m:t>
                          </m:r>
                        </m:e>
                        <m:sub>
                          <m:r>
                            <w:rPr>
                              <w:rFonts w:ascii="Cambria Math" w:hAnsi="Cambria Math"/>
                            </w:rPr>
                            <m:t>2</m:t>
                          </m:r>
                        </m:sub>
                      </m:sSub>
                    </m:oMath>
                  </m:oMathPara>
                </w:p>
              </w:txbxContent>
            </v:textbox>
          </v:shape>
        </w:pict>
      </w:r>
      <w:r>
        <w:rPr>
          <w:noProof/>
        </w:rPr>
        <w:pict>
          <v:shape id="_x0000_s1107" type="#_x0000_t202" style="position:absolute;margin-left:66.85pt;margin-top:17.3pt;width:50.6pt;height:32.05pt;z-index:25174425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007FB2" w:rsidRDefault="00053A98">
                  <m:oMathPara>
                    <m:oMath>
                      <m:sSub>
                        <m:sSubPr>
                          <m:ctrlPr>
                            <w:rPr>
                              <w:rFonts w:ascii="Cambria Math" w:hAnsi="Cambria Math"/>
                              <w:i/>
                            </w:rPr>
                          </m:ctrlPr>
                        </m:sSubPr>
                        <m:e>
                          <m:r>
                            <w:rPr>
                              <w:rFonts w:ascii="Cambria Math" w:hAnsi="Cambria Math"/>
                            </w:rPr>
                            <m:t>T</m:t>
                          </m:r>
                        </m:e>
                        <m:sub>
                          <m:r>
                            <w:rPr>
                              <w:rFonts w:ascii="Cambria Math" w:hAnsi="Cambria Math"/>
                            </w:rPr>
                            <m:t>1</m:t>
                          </m:r>
                        </m:sub>
                      </m:sSub>
                    </m:oMath>
                  </m:oMathPara>
                </w:p>
              </w:txbxContent>
            </v:textbox>
          </v:shape>
        </w:pict>
      </w:r>
      <w:r>
        <w:rPr>
          <w:noProof/>
          <w:lang w:eastAsia="en-GB"/>
        </w:rPr>
        <w:pict>
          <v:shape id="_x0000_s1105" type="#_x0000_t32" style="position:absolute;margin-left:410.25pt;margin-top:32.45pt;width:0;height:29.1pt;flip:y;z-index:251741184" o:connectortype="straight">
            <v:stroke endarrow="block"/>
          </v:shape>
        </w:pict>
      </w:r>
      <w:r>
        <w:rPr>
          <w:noProof/>
          <w:lang w:eastAsia="en-GB"/>
        </w:rPr>
        <w:pict>
          <v:shape id="_x0000_s1106" type="#_x0000_t32" style="position:absolute;margin-left:420pt;margin-top:61.55pt;width:0;height:55.8pt;z-index:251742208" o:connectortype="straight">
            <v:stroke endarrow="block"/>
          </v:shape>
        </w:pict>
      </w:r>
      <w:r>
        <w:rPr>
          <w:noProof/>
          <w:lang w:eastAsia="en-GB"/>
        </w:rPr>
        <w:pict>
          <v:shape id="_x0000_s1104" type="#_x0000_t32" style="position:absolute;margin-left:76.5pt;margin-top:61.55pt;width:375pt;height:0;z-index:251740160" o:connectortype="straight">
            <v:stroke dashstyle="longDashDot"/>
          </v:shape>
        </w:pict>
      </w:r>
      <w:r>
        <w:rPr>
          <w:noProof/>
          <w:lang w:eastAsia="en-GB"/>
        </w:rPr>
        <w:pict>
          <v:oval id="_x0000_s1102" style="position:absolute;margin-left:17.5pt;margin-top:55.3pt;width:4.25pt;height:4.25pt;z-index:251738112" fillcolor="black [3213]" strokeweight=".5pt"/>
        </w:pict>
      </w:r>
      <w:r>
        <w:rPr>
          <w:noProof/>
          <w:lang w:eastAsia="en-GB"/>
        </w:rPr>
        <w:pict>
          <v:oval id="_x0000_s1103" style="position:absolute;margin-left:88.5pt;margin-top:34.7pt;width:4.25pt;height:4.25pt;z-index:251739136" fillcolor="black [3213]" strokeweight=".5pt"/>
        </w:pict>
      </w:r>
      <w:r>
        <w:rPr>
          <w:noProof/>
          <w:lang w:eastAsia="en-GB"/>
        </w:rPr>
        <w:pict>
          <v:oval id="_x0000_s1101" style="position:absolute;margin-left:74.25pt;margin-top:59.55pt;width:4.25pt;height:4.25pt;z-index:251737088" fillcolor="black [3213]" strokeweight=".5pt"/>
        </w:pict>
      </w:r>
      <w:r>
        <w:rPr>
          <w:noProof/>
          <w:lang w:eastAsia="en-GB"/>
        </w:rPr>
        <w:pict>
          <v:shape id="_x0000_s1100" type="#_x0000_t32" style="position:absolute;margin-left:48pt;margin-top:60.8pt;width:28.5pt;height:49.5pt;flip:x;z-index:251736064" o:connectortype="straight">
            <v:stroke endarrow="block"/>
          </v:shape>
        </w:pict>
      </w:r>
      <w:r>
        <w:rPr>
          <w:noProof/>
          <w:lang w:eastAsia="en-GB"/>
        </w:rPr>
        <w:pict>
          <v:shape id="_x0000_s1099" type="#_x0000_t32" style="position:absolute;margin-left:76.5pt;margin-top:60.8pt;width:21.75pt;height:19.5pt;z-index:251735040" o:connectortype="straight">
            <v:stroke endarrow="block"/>
          </v:shape>
        </w:pict>
      </w:r>
      <w:r>
        <w:rPr>
          <w:noProof/>
          <w:lang w:eastAsia="en-GB"/>
        </w:rPr>
        <w:pict>
          <v:shape id="_x0000_s1098" type="#_x0000_t32" style="position:absolute;margin-left:162pt;margin-top:89.15pt;width:229.6pt;height:0;flip:y;z-index:251734016" o:connectortype="straight"/>
        </w:pict>
      </w:r>
      <w:r>
        <w:rPr>
          <w:noProof/>
          <w:lang w:eastAsia="en-GB"/>
        </w:rPr>
        <w:pict>
          <v:shape id="_x0000_s1097" type="#_x0000_t32" style="position:absolute;margin-left:162pt;margin-top:32.45pt;width:229.6pt;height:0;flip:y;z-index:251732992" o:connectortype="straight"/>
        </w:pict>
      </w:r>
      <w:r>
        <w:rPr>
          <w:noProof/>
          <w:lang w:eastAsia="en-GB"/>
        </w:rPr>
        <w:pict>
          <v:rect id="_x0000_s1096" style="position:absolute;margin-left:162pt;margin-top:3.95pt;width:228.75pt;height:113.4pt;z-index:251731968" filled="f"/>
        </w:pict>
      </w:r>
      <w:r>
        <w:rPr>
          <w:noProof/>
          <w:lang w:eastAsia="en-GB"/>
        </w:rPr>
        <w:pict>
          <v:oval id="_x0000_s1093" style="position:absolute;margin-left:19.5pt;margin-top:3.95pt;width:113.4pt;height:113.4pt;z-index:251728896" filled="f"/>
        </w:pict>
      </w:r>
      <w:r>
        <w:rPr>
          <w:noProof/>
          <w:lang w:eastAsia="en-GB"/>
        </w:rPr>
        <w:pict>
          <v:oval id="_x0000_s1092" style="position:absolute;margin-left:48pt;margin-top:32.45pt;width:56.7pt;height:56.7pt;z-index:251727872" filled="f"/>
        </w:pict>
      </w:r>
    </w:p>
    <w:p w:rsidR="00DE689B" w:rsidRPr="00DE689B" w:rsidRDefault="00DE689B" w:rsidP="00DE689B"/>
    <w:p w:rsidR="00DE689B" w:rsidRPr="00DE689B" w:rsidRDefault="00DE689B" w:rsidP="00DE689B"/>
    <w:p w:rsidR="00DE689B" w:rsidRPr="00DE689B" w:rsidRDefault="00DE689B" w:rsidP="00DE689B"/>
    <w:p w:rsidR="00DE689B" w:rsidRPr="00DE689B" w:rsidRDefault="00DE689B" w:rsidP="00DE689B"/>
    <w:p w:rsidR="00DE689B" w:rsidRPr="00DE689B" w:rsidRDefault="00DE689B" w:rsidP="00DE689B"/>
    <w:p w:rsidR="00DE689B" w:rsidRDefault="00DE689B" w:rsidP="00DE689B"/>
    <w:p w:rsidR="00F5612E" w:rsidRDefault="00F5612E" w:rsidP="00DE689B">
      <w:pPr>
        <w:ind w:left="284"/>
      </w:pPr>
    </w:p>
    <w:p w:rsidR="00DE689B" w:rsidRDefault="00DE689B" w:rsidP="00DE689B">
      <w:pPr>
        <w:ind w:left="284"/>
        <w:jc w:val="both"/>
        <w:rPr>
          <w:rFonts w:ascii="Times New Roman" w:hAnsi="Times New Roman" w:cs="Times New Roman"/>
          <w:sz w:val="24"/>
          <w:szCs w:val="24"/>
        </w:rPr>
      </w:pPr>
      <w:r w:rsidRPr="00DE689B">
        <w:rPr>
          <w:rFonts w:ascii="Times New Roman" w:hAnsi="Times New Roman" w:cs="Times New Roman"/>
          <w:sz w:val="24"/>
          <w:szCs w:val="24"/>
        </w:rPr>
        <w:t>Substituting into the</w:t>
      </w:r>
      <w:r>
        <w:rPr>
          <w:rFonts w:ascii="Times New Roman" w:hAnsi="Times New Roman" w:cs="Times New Roman"/>
          <w:sz w:val="24"/>
          <w:szCs w:val="24"/>
        </w:rPr>
        <w:t xml:space="preserve"> Fourier’s law of heat conduction and integrating with Q constant gives:</w:t>
      </w:r>
    </w:p>
    <w:p w:rsidR="00DE689B" w:rsidRPr="00DE689B" w:rsidRDefault="00053A98" w:rsidP="00DE689B">
      <w:pPr>
        <w:ind w:left="284"/>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-Q</m:t>
              </m:r>
            </m:num>
            <m:den>
              <m:r>
                <w:rPr>
                  <w:rFonts w:ascii="Cambria Math" w:hAnsi="Cambria Math" w:cs="Times New Roman"/>
                  <w:sz w:val="24"/>
                  <w:szCs w:val="24"/>
                </w:rPr>
                <m:t>2πkL</m:t>
              </m:r>
            </m:den>
          </m:f>
          <m:func>
            <m:funcPr>
              <m:ctrlPr>
                <w:rPr>
                  <w:rFonts w:ascii="Cambria Math" w:hAnsi="Cambria Math" w:cs="Times New Roman"/>
                  <w:i/>
                  <w:sz w:val="24"/>
                  <w:szCs w:val="24"/>
                </w:rPr>
              </m:ctrlPr>
            </m:funcPr>
            <m:fName>
              <m:r>
                <m:rPr>
                  <m:sty m:val="p"/>
                </m:rPr>
                <w:rPr>
                  <w:rFonts w:ascii="Cambria Math" w:hAnsi="Cambria Math" w:cs="Times New Roman"/>
                  <w:sz w:val="24"/>
                  <w:szCs w:val="24"/>
                </w:rPr>
                <m:t>×ln</m:t>
              </m:r>
            </m:fName>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2</m:t>
                          </m:r>
                        </m:sub>
                      </m:sSub>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1</m:t>
                          </m:r>
                        </m:sub>
                      </m:sSub>
                    </m:den>
                  </m:f>
                </m:e>
              </m:d>
            </m:e>
          </m:func>
        </m:oMath>
      </m:oMathPara>
    </w:p>
    <w:p w:rsidR="00DE689B" w:rsidRPr="00DE689B" w:rsidRDefault="00053A98" w:rsidP="00DE689B">
      <w:pPr>
        <w:ind w:left="284"/>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en-GB"/>
        </w:rPr>
        <w:pict>
          <v:rect id="_x0000_s1115" style="position:absolute;left:0;text-align:left;margin-left:175.5pt;margin-top:13.25pt;width:119.25pt;height:60pt;z-index:251752448" filled="f" strokeweight="1.5pt"/>
        </w:pict>
      </w:r>
    </w:p>
    <w:p w:rsidR="00DE689B" w:rsidRPr="00DE689B" w:rsidRDefault="00DE689B" w:rsidP="00DE689B">
      <w:pPr>
        <w:ind w:left="2835"/>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            Q=</m:t>
          </m:r>
          <m:f>
            <m:fPr>
              <m:ctrlPr>
                <w:rPr>
                  <w:rFonts w:ascii="Cambria Math" w:hAnsi="Cambria Math" w:cs="Times New Roman"/>
                  <w:i/>
                  <w:sz w:val="24"/>
                  <w:szCs w:val="24"/>
                </w:rPr>
              </m:ctrlPr>
            </m:fPr>
            <m:num>
              <m:r>
                <w:rPr>
                  <w:rFonts w:ascii="Cambria Math" w:hAnsi="Cambria Math" w:cs="Times New Roman"/>
                  <w:sz w:val="24"/>
                  <w:szCs w:val="24"/>
                </w:rPr>
                <m:t>2πkL</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m:t>
                      </m:r>
                    </m:sub>
                  </m:sSub>
                </m:e>
              </m:d>
            </m:num>
            <m:den>
              <m:func>
                <m:funcPr>
                  <m:ctrlPr>
                    <w:rPr>
                      <w:rFonts w:ascii="Cambria Math" w:hAnsi="Cambria Math" w:cs="Times New Roman"/>
                      <w:i/>
                      <w:sz w:val="24"/>
                      <w:szCs w:val="24"/>
                    </w:rPr>
                  </m:ctrlPr>
                </m:funcPr>
                <m:fName>
                  <m:r>
                    <m:rPr>
                      <m:sty m:val="p"/>
                    </m:rPr>
                    <w:rPr>
                      <w:rFonts w:ascii="Cambria Math" w:hAnsi="Cambria Math" w:cs="Times New Roman"/>
                      <w:sz w:val="24"/>
                      <w:szCs w:val="24"/>
                    </w:rPr>
                    <m:t>ln</m:t>
                  </m:r>
                </m:fName>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2</m:t>
                              </m:r>
                            </m:sub>
                          </m:sSub>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1</m:t>
                              </m:r>
                            </m:sub>
                          </m:sSub>
                        </m:den>
                      </m:f>
                    </m:e>
                  </m:d>
                </m:e>
              </m:func>
            </m:den>
          </m:f>
        </m:oMath>
      </m:oMathPara>
    </w:p>
    <w:p w:rsidR="000A4ABE" w:rsidRDefault="000A4ABE" w:rsidP="00DE689B">
      <w:pPr>
        <w:ind w:left="284"/>
        <w:jc w:val="both"/>
        <w:rPr>
          <w:rFonts w:ascii="Times New Roman" w:hAnsi="Times New Roman" w:cs="Times New Roman"/>
          <w:sz w:val="24"/>
          <w:szCs w:val="24"/>
        </w:rPr>
      </w:pPr>
    </w:p>
    <w:p w:rsidR="00DE689B" w:rsidRDefault="00053A98" w:rsidP="00DE689B">
      <w:pPr>
        <w:ind w:left="284"/>
        <w:jc w:val="both"/>
        <w:rPr>
          <w:rFonts w:ascii="Times New Roman" w:hAnsi="Times New Roman" w:cs="Times New Roman"/>
          <w:sz w:val="24"/>
          <w:szCs w:val="24"/>
        </w:rPr>
      </w:pPr>
      <w:r>
        <w:rPr>
          <w:i/>
          <w:noProof/>
          <w:u w:val="single"/>
          <w:lang w:eastAsia="en-GB"/>
        </w:rPr>
        <w:pict>
          <v:shape id="_x0000_s1143" type="#_x0000_t202" style="position:absolute;left:0;text-align:left;margin-left:158.1pt;margin-top:20.85pt;width:203.25pt;height:34.05pt;z-index:251780096;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rsidR="0035206E" w:rsidRDefault="0035206E" w:rsidP="0035206E">
                  <w:pPr>
                    <w:spacing w:after="0" w:line="240" w:lineRule="auto"/>
                    <w:rPr>
                      <w:rFonts w:eastAsiaTheme="minorEastAsia"/>
                      <w:b/>
                    </w:rPr>
                  </w:pPr>
                  <m:oMath>
                    <m:r>
                      <m:rPr>
                        <m:sty m:val="bi"/>
                      </m:rPr>
                      <w:rPr>
                        <w:rFonts w:ascii="Cambria Math" w:hAnsi="Cambria Math"/>
                      </w:rPr>
                      <m:t>Q=</m:t>
                    </m:r>
                  </m:oMath>
                  <w:r w:rsidRPr="008A7699">
                    <w:rPr>
                      <w:rFonts w:eastAsiaTheme="minorEastAsia"/>
                      <w:b/>
                    </w:rPr>
                    <w:t xml:space="preserve"> </w:t>
                  </w:r>
                  <w:proofErr w:type="gramStart"/>
                  <w:r w:rsidRPr="008A7699">
                    <w:rPr>
                      <w:rFonts w:eastAsiaTheme="minorEastAsia"/>
                      <w:b/>
                    </w:rPr>
                    <w:t>steady</w:t>
                  </w:r>
                  <w:proofErr w:type="gramEnd"/>
                  <w:r w:rsidRPr="008A7699">
                    <w:rPr>
                      <w:rFonts w:eastAsiaTheme="minorEastAsia"/>
                      <w:b/>
                    </w:rPr>
                    <w:t xml:space="preserve"> heat flow </w:t>
                  </w:r>
                </w:p>
                <w:p w:rsidR="0035206E" w:rsidRPr="008A7699" w:rsidRDefault="0035206E" w:rsidP="0035206E">
                  <w:pPr>
                    <w:spacing w:after="0" w:line="240" w:lineRule="auto"/>
                    <w:rPr>
                      <w:b/>
                    </w:rPr>
                  </w:pPr>
                  <w:proofErr w:type="gramStart"/>
                  <w:r w:rsidRPr="008A7699">
                    <w:rPr>
                      <w:rFonts w:eastAsiaTheme="minorEastAsia"/>
                      <w:b/>
                    </w:rPr>
                    <w:t>rate</w:t>
                  </w:r>
                  <w:proofErr w:type="gramEnd"/>
                  <w:r w:rsidRPr="008A7699">
                    <w:rPr>
                      <w:rFonts w:eastAsiaTheme="minorEastAsia"/>
                      <w:b/>
                    </w:rPr>
                    <w:t xml:space="preserve"> through</w:t>
                  </w:r>
                  <w:r>
                    <w:rPr>
                      <w:rFonts w:eastAsiaTheme="minorEastAsia"/>
                      <w:b/>
                    </w:rPr>
                    <w:t xml:space="preserve"> composite</w:t>
                  </w:r>
                  <w:r w:rsidRPr="008A7699">
                    <w:rPr>
                      <w:rFonts w:eastAsiaTheme="minorEastAsia"/>
                      <w:b/>
                    </w:rPr>
                    <w:t xml:space="preserve"> </w:t>
                  </w:r>
                  <w:r>
                    <w:rPr>
                      <w:rFonts w:eastAsiaTheme="minorEastAsia"/>
                      <w:b/>
                    </w:rPr>
                    <w:t>radial wall</w:t>
                  </w:r>
                </w:p>
              </w:txbxContent>
            </v:textbox>
          </v:shape>
        </w:pict>
      </w:r>
      <w:r w:rsidR="000A4ABE">
        <w:rPr>
          <w:rFonts w:ascii="Times New Roman" w:hAnsi="Times New Roman" w:cs="Times New Roman"/>
          <w:sz w:val="24"/>
          <w:szCs w:val="24"/>
        </w:rPr>
        <w:t xml:space="preserve">For a two layer </w:t>
      </w:r>
      <w:r w:rsidR="0035206E">
        <w:rPr>
          <w:rFonts w:ascii="Times New Roman" w:hAnsi="Times New Roman" w:cs="Times New Roman"/>
          <w:sz w:val="24"/>
          <w:szCs w:val="24"/>
        </w:rPr>
        <w:t xml:space="preserve">hollow </w:t>
      </w:r>
      <w:r w:rsidR="000A4ABE">
        <w:rPr>
          <w:rFonts w:ascii="Times New Roman" w:hAnsi="Times New Roman" w:cs="Times New Roman"/>
          <w:sz w:val="24"/>
          <w:szCs w:val="24"/>
        </w:rPr>
        <w:t>cylinder as shown in the following figure the heat transfer rate is:</w:t>
      </w:r>
    </w:p>
    <w:p w:rsidR="003762DE" w:rsidRDefault="00053A98" w:rsidP="00DE689B">
      <w:pPr>
        <w:ind w:left="284"/>
        <w:jc w:val="both"/>
        <w:rPr>
          <w:rFonts w:ascii="Times New Roman" w:hAnsi="Times New Roman" w:cs="Times New Roman"/>
          <w:sz w:val="24"/>
          <w:szCs w:val="24"/>
        </w:rPr>
      </w:pPr>
      <w:r>
        <w:rPr>
          <w:i/>
          <w:noProof/>
          <w:u w:val="single"/>
          <w:lang w:eastAsia="en-GB"/>
        </w:rPr>
        <w:pict>
          <v:shape id="_x0000_s1142" type="#_x0000_t32" style="position:absolute;left:0;text-align:left;margin-left:84.75pt;margin-top:17.75pt;width:77.25pt;height:65.9pt;flip:y;z-index:251779072" o:connectortype="straight" strokeweight="2.5pt">
            <v:stroke endarrow="block"/>
          </v:shape>
        </w:pict>
      </w:r>
      <w:r>
        <w:rPr>
          <w:rFonts w:ascii="Times New Roman" w:hAnsi="Times New Roman" w:cs="Times New Roman"/>
          <w:noProof/>
          <w:sz w:val="24"/>
          <w:szCs w:val="24"/>
          <w:lang w:eastAsia="en-GB"/>
        </w:rPr>
        <w:pict>
          <v:shape id="_x0000_s1135" type="#_x0000_t202" style="position:absolute;left:0;text-align:left;margin-left:58.45pt;margin-top:8pt;width:50.6pt;height:32.05pt;z-index:251772928;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3762DE" w:rsidRDefault="003762DE" w:rsidP="003762DE">
                  <m:oMathPara>
                    <m:oMath>
                      <m:r>
                        <w:rPr>
                          <w:rFonts w:ascii="Cambria Math" w:hAnsi="Cambria Math"/>
                        </w:rPr>
                        <m:t>b</m:t>
                      </m:r>
                    </m:oMath>
                  </m:oMathPara>
                </w:p>
              </w:txbxContent>
            </v:textbox>
          </v:shape>
        </w:pict>
      </w:r>
      <w:r>
        <w:rPr>
          <w:noProof/>
          <w:lang w:eastAsia="en-GB"/>
        </w:rPr>
        <w:pict>
          <v:shape id="_x0000_s1132" type="#_x0000_t202" style="position:absolute;left:0;text-align:left;margin-left:92.65pt;margin-top:107.35pt;width:50.6pt;height:32.05pt;z-index:251769856;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r</m:t>
                          </m:r>
                        </m:e>
                        <m:sub>
                          <m:r>
                            <w:rPr>
                              <w:rFonts w:ascii="Cambria Math" w:hAnsi="Cambria Math"/>
                            </w:rPr>
                            <m:t>2</m:t>
                          </m:r>
                        </m:sub>
                      </m:sSub>
                    </m:oMath>
                  </m:oMathPara>
                </w:p>
              </w:txbxContent>
            </v:textbox>
          </v:shape>
        </w:pict>
      </w:r>
      <w:r>
        <w:rPr>
          <w:noProof/>
          <w:lang w:eastAsia="en-GB"/>
        </w:rPr>
        <w:pict>
          <v:shape id="_x0000_s1133" type="#_x0000_t202" style="position:absolute;left:0;text-align:left;margin-left:78.75pt;margin-top:145.85pt;width:50.6pt;height:32.05pt;z-index:25177088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r</m:t>
                          </m:r>
                        </m:e>
                        <m:sub>
                          <m:r>
                            <w:rPr>
                              <w:rFonts w:ascii="Cambria Math" w:hAnsi="Cambria Math"/>
                            </w:rPr>
                            <m:t>3</m:t>
                          </m:r>
                        </m:sub>
                      </m:sSub>
                    </m:oMath>
                  </m:oMathPara>
                </w:p>
              </w:txbxContent>
            </v:textbox>
          </v:shape>
        </w:pict>
      </w:r>
      <w:r>
        <w:rPr>
          <w:noProof/>
          <w:lang w:eastAsia="en-GB"/>
        </w:rPr>
        <w:pict>
          <v:shape id="_x0000_s1131" type="#_x0000_t202" style="position:absolute;left:0;text-align:left;margin-left:75.3pt;margin-top:71.55pt;width:50.6pt;height:32.05pt;z-index:251657215;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r</m:t>
                          </m:r>
                        </m:e>
                        <m:sub>
                          <m:r>
                            <w:rPr>
                              <w:rFonts w:ascii="Cambria Math" w:hAnsi="Cambria Math"/>
                            </w:rPr>
                            <m:t>1</m:t>
                          </m:r>
                        </m:sub>
                      </m:sSub>
                    </m:oMath>
                  </m:oMathPara>
                </w:p>
              </w:txbxContent>
            </v:textbox>
          </v:shape>
        </w:pict>
      </w:r>
      <w:r>
        <w:rPr>
          <w:noProof/>
          <w:lang w:eastAsia="en-GB"/>
        </w:rPr>
        <w:pict>
          <v:shape id="_x0000_s1128" type="#_x0000_t202" style="position:absolute;left:0;text-align:left;margin-left:26.2pt;margin-top:67.05pt;width:50.6pt;height:32.05pt;z-index:251765760;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T</m:t>
                          </m:r>
                        </m:e>
                        <m:sub>
                          <m:r>
                            <w:rPr>
                              <w:rFonts w:ascii="Cambria Math" w:hAnsi="Cambria Math"/>
                            </w:rPr>
                            <m:t>1</m:t>
                          </m:r>
                        </m:sub>
                      </m:sSub>
                    </m:oMath>
                  </m:oMathPara>
                </w:p>
              </w:txbxContent>
            </v:textbox>
          </v:shape>
        </w:pict>
      </w:r>
      <w:r>
        <w:rPr>
          <w:noProof/>
          <w:lang w:eastAsia="en-GB"/>
        </w:rPr>
        <w:pict>
          <v:shape id="_x0000_s1129" type="#_x0000_t202" style="position:absolute;left:0;text-align:left;margin-left:-32.75pt;margin-top:69.3pt;width:50.6pt;height:32.05pt;z-index:25176678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T</m:t>
                          </m:r>
                        </m:e>
                        <m:sub>
                          <m:r>
                            <w:rPr>
                              <w:rFonts w:ascii="Cambria Math" w:hAnsi="Cambria Math"/>
                            </w:rPr>
                            <m:t>3</m:t>
                          </m:r>
                        </m:sub>
                      </m:sSub>
                    </m:oMath>
                  </m:oMathPara>
                </w:p>
              </w:txbxContent>
            </v:textbox>
          </v:shape>
        </w:pict>
      </w:r>
      <w:r>
        <w:rPr>
          <w:noProof/>
          <w:lang w:eastAsia="en-GB"/>
        </w:rPr>
        <w:pict>
          <v:shape id="_x0000_s1130" type="#_x0000_t202" style="position:absolute;left:0;text-align:left;margin-left:-2.4pt;margin-top:67.8pt;width:50.6pt;height:32.05pt;z-index:251767808;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780B7F" w:rsidRDefault="00053A98" w:rsidP="00780B7F">
                  <m:oMathPara>
                    <m:oMath>
                      <m:sSub>
                        <m:sSubPr>
                          <m:ctrlPr>
                            <w:rPr>
                              <w:rFonts w:ascii="Cambria Math" w:hAnsi="Cambria Math"/>
                              <w:i/>
                            </w:rPr>
                          </m:ctrlPr>
                        </m:sSubPr>
                        <m:e>
                          <m:r>
                            <w:rPr>
                              <w:rFonts w:ascii="Cambria Math" w:hAnsi="Cambria Math"/>
                            </w:rPr>
                            <m:t>T</m:t>
                          </m:r>
                        </m:e>
                        <m:sub>
                          <m:r>
                            <w:rPr>
                              <w:rFonts w:ascii="Cambria Math" w:hAnsi="Cambria Math"/>
                            </w:rPr>
                            <m:t>2</m:t>
                          </m:r>
                        </m:sub>
                      </m:sSub>
                    </m:oMath>
                  </m:oMathPara>
                </w:p>
              </w:txbxContent>
            </v:textbox>
          </v:shape>
        </w:pict>
      </w:r>
      <w:r>
        <w:rPr>
          <w:noProof/>
          <w:lang w:eastAsia="en-GB"/>
        </w:rPr>
        <w:pict>
          <v:shape id="_x0000_s1127" type="#_x0000_t32" style="position:absolute;left:0;text-align:left;margin-left:84.75pt;margin-top:90.85pt;width:32.8pt;height:76.85pt;z-index:251764736" o:connectortype="straight">
            <v:stroke endarrow="block"/>
          </v:shape>
        </w:pict>
      </w:r>
      <w:r>
        <w:rPr>
          <w:noProof/>
          <w:lang w:eastAsia="en-GB"/>
        </w:rPr>
        <w:pict>
          <v:shape id="_x0000_s1126" type="#_x0000_t32" style="position:absolute;left:0;text-align:left;margin-left:84.75pt;margin-top:90.85pt;width:48.15pt;height:28.4pt;z-index:251763712" o:connectortype="straight">
            <v:stroke endarrow="block"/>
          </v:shape>
        </w:pict>
      </w:r>
      <w:r>
        <w:rPr>
          <w:noProof/>
          <w:lang w:eastAsia="en-GB"/>
        </w:rPr>
        <w:pict>
          <v:shape id="_x0000_s1125" type="#_x0000_t32" style="position:absolute;left:0;text-align:left;margin-left:84.75pt;margin-top:90.85pt;width:28.05pt;height:0;z-index:251762688" o:connectortype="straight">
            <v:stroke endarrow="block"/>
          </v:shape>
        </w:pict>
      </w:r>
      <w:r>
        <w:rPr>
          <w:noProof/>
          <w:lang w:eastAsia="en-GB"/>
        </w:rPr>
        <w:pict>
          <v:oval id="_x0000_s1124" style="position:absolute;left:0;text-align:left;margin-left:-2.4pt;margin-top:88.1pt;width:4.25pt;height:4.25pt;z-index:251761664" fillcolor="black [3213]" strokeweight=".5pt"/>
        </w:pict>
      </w:r>
      <w:r>
        <w:rPr>
          <w:noProof/>
          <w:lang w:eastAsia="en-GB"/>
        </w:rPr>
        <w:pict>
          <v:oval id="_x0000_s1123" style="position:absolute;left:0;text-align:left;margin-left:26.1pt;margin-top:88.6pt;width:4.25pt;height:4.25pt;z-index:251760640" fillcolor="black [3213]" strokeweight=".5pt"/>
        </w:pict>
      </w:r>
      <w:r>
        <w:rPr>
          <w:noProof/>
          <w:lang w:eastAsia="en-GB"/>
        </w:rPr>
        <w:pict>
          <v:oval id="_x0000_s1122" style="position:absolute;left:0;text-align:left;margin-left:53.85pt;margin-top:88.85pt;width:4.25pt;height:4.25pt;z-index:251759616" fillcolor="black [3213]" strokeweight=".5pt"/>
        </w:pict>
      </w:r>
      <w:r>
        <w:rPr>
          <w:noProof/>
          <w:lang w:eastAsia="en-GB"/>
        </w:rPr>
        <w:pict>
          <v:oval id="_x0000_s1121" style="position:absolute;left:0;text-align:left;margin-left:83.25pt;margin-top:88.6pt;width:4.25pt;height:4.25pt;z-index:251758592" fillcolor="black [3213]" strokeweight=".5pt"/>
        </w:pict>
      </w:r>
      <w:r>
        <w:rPr>
          <w:noProof/>
          <w:lang w:eastAsia="en-GB"/>
        </w:rPr>
        <w:pict>
          <v:oval id="_x0000_s1118" style="position:absolute;left:0;text-align:left;margin-left:-.15pt;margin-top:5.55pt;width:170.1pt;height:170.1pt;z-index:251755520" filled="f"/>
        </w:pict>
      </w:r>
      <w:r>
        <w:rPr>
          <w:noProof/>
          <w:lang w:eastAsia="en-GB"/>
        </w:rPr>
        <w:pict>
          <v:oval id="_x0000_s1117" style="position:absolute;left:0;text-align:left;margin-left:28.35pt;margin-top:34.05pt;width:113.4pt;height:113.4pt;z-index:251754496" filled="f"/>
        </w:pict>
      </w:r>
      <w:r>
        <w:rPr>
          <w:noProof/>
          <w:lang w:eastAsia="en-GB"/>
        </w:rPr>
        <w:pict>
          <v:oval id="_x0000_s1116" style="position:absolute;left:0;text-align:left;margin-left:56.1pt;margin-top:62.55pt;width:56.7pt;height:56.7pt;z-index:251753472" filled="f"/>
        </w:pict>
      </w:r>
    </w:p>
    <w:p w:rsidR="003762DE" w:rsidRDefault="00053A98" w:rsidP="003762DE">
      <w:pPr>
        <w:rPr>
          <w:rFonts w:ascii="Times New Roman" w:hAnsi="Times New Roman" w:cs="Times New Roman"/>
          <w:sz w:val="24"/>
          <w:szCs w:val="24"/>
        </w:rPr>
      </w:pPr>
      <w:r>
        <w:rPr>
          <w:rFonts w:ascii="Times New Roman" w:eastAsiaTheme="minorEastAsia" w:hAnsi="Times New Roman" w:cs="Times New Roman"/>
          <w:noProof/>
          <w:sz w:val="24"/>
          <w:szCs w:val="24"/>
          <w:lang w:eastAsia="en-GB"/>
        </w:rPr>
        <w:pict>
          <v:rect id="_x0000_s1136" style="position:absolute;margin-left:237.75pt;margin-top:11.9pt;width:156.75pt;height:72.9pt;z-index:251773952" filled="f" strokeweight="1.5pt"/>
        </w:pict>
      </w:r>
      <m:oMath>
        <m:r>
          <m:rPr>
            <m:sty m:val="p"/>
          </m:rPr>
          <w:rPr>
            <w:rFonts w:ascii="Cambria Math" w:hAnsi="Cambria Math" w:cs="Times New Roman"/>
            <w:noProof/>
            <w:sz w:val="24"/>
            <w:szCs w:val="24"/>
            <w:lang w:eastAsia="en-GB"/>
          </w:rPr>
          <w:pict>
            <v:shape id="_x0000_s1134" type="#_x0000_t202" style="position:absolute;margin-left:58.45pt;margin-top:12.65pt;width:50.6pt;height:32.05pt;z-index:251771904;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ZENdsSkCAABPBAAADgAAAAAAAAAAAAAAAAAuAgAAZHJzL2Uyb0Rv&#10;Yy54bWxQSwECLQAUAAYACAAAACEA/S8y1tsAAAAFAQAADwAAAAAAAAAAAAAAAACDBAAAZHJzL2Rv&#10;d25yZXYueG1sUEsFBgAAAAAEAAQA8wAAAIsFAAAAAA==&#10;" filled="f" stroked="f">
              <v:textbox style="mso-fit-shape-to-text:t">
                <w:txbxContent>
                  <w:p w:rsidR="003762DE" w:rsidRDefault="003762DE" w:rsidP="003762DE">
                    <m:oMathPara>
                      <m:oMath>
                        <m:r>
                          <w:rPr>
                            <w:rFonts w:ascii="Cambria Math" w:hAnsi="Cambria Math"/>
                          </w:rPr>
                          <m:t>a</m:t>
                        </m:r>
                      </m:oMath>
                    </m:oMathPara>
                  </w:p>
                </w:txbxContent>
              </v:textbox>
            </v:shape>
          </w:pict>
        </m:r>
      </m:oMath>
    </w:p>
    <w:p w:rsidR="003762DE" w:rsidRPr="003762DE" w:rsidRDefault="003762DE" w:rsidP="003762DE">
      <w:pPr>
        <w:ind w:left="4962"/>
        <w:jc w:val="center"/>
        <w:rPr>
          <w:rFonts w:ascii="Times New Roman" w:hAnsi="Times New Roman" w:cs="Times New Roman"/>
          <w:sz w:val="24"/>
          <w:szCs w:val="24"/>
        </w:rPr>
      </w:pPr>
      <m:oMathPara>
        <m:oMathParaPr>
          <m:jc m:val="left"/>
        </m:oMathParaPr>
        <m:oMath>
          <m:r>
            <w:rPr>
              <w:rFonts w:ascii="Cambria Math" w:hAnsi="Cambria Math" w:cs="Times New Roman"/>
              <w:sz w:val="24"/>
              <w:szCs w:val="24"/>
            </w:rPr>
            <m:t>Q=</m:t>
          </m:r>
          <m:f>
            <m:fPr>
              <m:ctrlPr>
                <w:rPr>
                  <w:rFonts w:ascii="Cambria Math" w:hAnsi="Cambria Math" w:cs="Times New Roman"/>
                  <w:i/>
                  <w:sz w:val="24"/>
                  <w:szCs w:val="24"/>
                </w:rPr>
              </m:ctrlPr>
            </m:fPr>
            <m:num>
              <m:r>
                <w:rPr>
                  <w:rFonts w:ascii="Cambria Math" w:hAnsi="Cambria Math" w:cs="Times New Roman"/>
                  <w:sz w:val="24"/>
                  <w:szCs w:val="24"/>
                </w:rPr>
                <m:t>2πL</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3</m:t>
                      </m:r>
                    </m:sub>
                  </m:sSub>
                </m:e>
              </m:d>
            </m:num>
            <m:den>
              <m:func>
                <m:funcPr>
                  <m:ctrlPr>
                    <w:rPr>
                      <w:rFonts w:ascii="Cambria Math" w:hAnsi="Cambria Math" w:cs="Times New Roman"/>
                      <w:i/>
                      <w:sz w:val="24"/>
                      <w:szCs w:val="24"/>
                    </w:rPr>
                  </m:ctrlPr>
                </m:funcPr>
                <m:fName>
                  <m:f>
                    <m:fPr>
                      <m:ctrlPr>
                        <w:rPr>
                          <w:rFonts w:ascii="Cambria Math" w:hAnsi="Cambria Math" w:cs="Times New Roman"/>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a</m:t>
                          </m:r>
                        </m:sub>
                      </m:sSub>
                    </m:den>
                  </m:f>
                  <m:r>
                    <m:rPr>
                      <m:sty m:val="p"/>
                    </m:rPr>
                    <w:rPr>
                      <w:rFonts w:ascii="Cambria Math" w:hAnsi="Cambria Math" w:cs="Times New Roman"/>
                      <w:sz w:val="24"/>
                      <w:szCs w:val="24"/>
                    </w:rPr>
                    <m:t>ln</m:t>
                  </m:r>
                </m:fName>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2</m:t>
                              </m:r>
                            </m:sub>
                          </m:sSub>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1</m:t>
                              </m:r>
                            </m:sub>
                          </m:sSub>
                        </m:den>
                      </m:f>
                    </m:e>
                  </m:d>
                </m:e>
              </m:func>
              <m:r>
                <w:rPr>
                  <w:rFonts w:ascii="Cambria Math" w:hAnsi="Cambria Math" w:cs="Times New Roman"/>
                  <w:sz w:val="24"/>
                  <w:szCs w:val="24"/>
                </w:rPr>
                <m:t>+</m:t>
              </m:r>
              <m:func>
                <m:funcPr>
                  <m:ctrlPr>
                    <w:rPr>
                      <w:rFonts w:ascii="Cambria Math" w:hAnsi="Cambria Math" w:cs="Times New Roman"/>
                      <w:i/>
                      <w:sz w:val="24"/>
                      <w:szCs w:val="24"/>
                    </w:rPr>
                  </m:ctrlPr>
                </m:funcPr>
                <m:fName>
                  <m:f>
                    <m:fPr>
                      <m:ctrlPr>
                        <w:rPr>
                          <w:rFonts w:ascii="Cambria Math" w:hAnsi="Cambria Math" w:cs="Times New Roman"/>
                          <w:sz w:val="24"/>
                          <w:szCs w:val="24"/>
                        </w:rPr>
                      </m:ctrlPr>
                    </m:fPr>
                    <m:num>
                      <m:r>
                        <w:rPr>
                          <w:rFonts w:ascii="Cambria Math" w:hAnsi="Cambria Math" w:cs="Times New Roman"/>
                          <w:sz w:val="24"/>
                          <w:szCs w:val="24"/>
                        </w:rPr>
                        <m:t>1</m:t>
                      </m:r>
                    </m:num>
                    <m:den>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b</m:t>
                          </m:r>
                        </m:sub>
                      </m:sSub>
                    </m:den>
                  </m:f>
                  <m:r>
                    <m:rPr>
                      <m:sty m:val="p"/>
                    </m:rPr>
                    <w:rPr>
                      <w:rFonts w:ascii="Cambria Math" w:hAnsi="Cambria Math" w:cs="Times New Roman"/>
                      <w:sz w:val="24"/>
                      <w:szCs w:val="24"/>
                    </w:rPr>
                    <m:t>ln</m:t>
                  </m:r>
                </m:fName>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3</m:t>
                              </m:r>
                            </m:sub>
                          </m:sSub>
                        </m:num>
                        <m:den>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2</m:t>
                              </m:r>
                            </m:sub>
                          </m:sSub>
                        </m:den>
                      </m:f>
                    </m:e>
                  </m:d>
                </m:e>
              </m:func>
            </m:den>
          </m:f>
        </m:oMath>
      </m:oMathPara>
    </w:p>
    <w:p w:rsidR="003762DE" w:rsidRPr="003762DE" w:rsidRDefault="003762DE" w:rsidP="003762DE">
      <w:pPr>
        <w:rPr>
          <w:rFonts w:ascii="Times New Roman" w:hAnsi="Times New Roman" w:cs="Times New Roman"/>
          <w:sz w:val="24"/>
          <w:szCs w:val="24"/>
        </w:rPr>
      </w:pPr>
    </w:p>
    <w:p w:rsidR="003762DE" w:rsidRPr="003762DE" w:rsidRDefault="003762DE" w:rsidP="003762DE">
      <w:pPr>
        <w:rPr>
          <w:rFonts w:ascii="Times New Roman" w:hAnsi="Times New Roman" w:cs="Times New Roman"/>
          <w:sz w:val="24"/>
          <w:szCs w:val="24"/>
        </w:rPr>
      </w:pPr>
    </w:p>
    <w:p w:rsidR="000A4ABE" w:rsidRDefault="000A4ABE" w:rsidP="003762DE">
      <w:pPr>
        <w:ind w:firstLine="720"/>
        <w:rPr>
          <w:rFonts w:ascii="Times New Roman" w:hAnsi="Times New Roman" w:cs="Times New Roman"/>
          <w:sz w:val="24"/>
          <w:szCs w:val="24"/>
        </w:rPr>
      </w:pPr>
    </w:p>
    <w:p w:rsidR="004D49FC" w:rsidRDefault="004D49FC" w:rsidP="003762DE">
      <w:pPr>
        <w:ind w:left="284"/>
        <w:rPr>
          <w:rFonts w:ascii="Times New Roman" w:hAnsi="Times New Roman" w:cs="Times New Roman"/>
          <w:sz w:val="24"/>
          <w:szCs w:val="24"/>
        </w:rPr>
      </w:pPr>
    </w:p>
    <w:p w:rsidR="003762DE" w:rsidRPr="003762DE" w:rsidRDefault="003762DE" w:rsidP="003762DE">
      <w:pPr>
        <w:ind w:left="284"/>
        <w:rPr>
          <w:rFonts w:ascii="Times New Roman" w:hAnsi="Times New Roman" w:cs="Times New Roman"/>
          <w:sz w:val="24"/>
          <w:szCs w:val="24"/>
        </w:rPr>
      </w:pPr>
      <w:r>
        <w:rPr>
          <w:rFonts w:ascii="Times New Roman" w:hAnsi="Times New Roman" w:cs="Times New Roman"/>
          <w:sz w:val="24"/>
          <w:szCs w:val="24"/>
        </w:rPr>
        <w:t>And this too is readily extended to three or more layers.</w:t>
      </w:r>
    </w:p>
    <w:sectPr w:rsidR="003762DE" w:rsidRPr="003762DE" w:rsidSect="00710A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FB2" w:rsidRDefault="00007FB2" w:rsidP="00452E75">
      <w:pPr>
        <w:spacing w:after="0" w:line="240" w:lineRule="auto"/>
      </w:pPr>
      <w:r>
        <w:separator/>
      </w:r>
    </w:p>
  </w:endnote>
  <w:endnote w:type="continuationSeparator" w:id="0">
    <w:p w:rsidR="00007FB2" w:rsidRDefault="00007FB2" w:rsidP="00452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2565"/>
      <w:docPartObj>
        <w:docPartGallery w:val="Page Numbers (Bottom of Page)"/>
        <w:docPartUnique/>
      </w:docPartObj>
    </w:sdtPr>
    <w:sdtEndPr/>
    <w:sdtContent>
      <w:p w:rsidR="00007FB2" w:rsidRDefault="00007FB2">
        <w:pPr>
          <w:pStyle w:val="Footer"/>
          <w:jc w:val="center"/>
        </w:pPr>
        <w:r>
          <w:fldChar w:fldCharType="begin"/>
        </w:r>
        <w:r>
          <w:instrText xml:space="preserve"> PAGE   \* MERGEFORMAT </w:instrText>
        </w:r>
        <w:r>
          <w:fldChar w:fldCharType="separate"/>
        </w:r>
        <w:r w:rsidR="00053A98">
          <w:rPr>
            <w:noProof/>
          </w:rPr>
          <w:t>5</w:t>
        </w:r>
        <w:r>
          <w:rPr>
            <w:noProof/>
          </w:rPr>
          <w:fldChar w:fldCharType="end"/>
        </w:r>
      </w:p>
    </w:sdtContent>
  </w:sdt>
  <w:p w:rsidR="00007FB2" w:rsidRDefault="00007F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FB2" w:rsidRDefault="00007FB2" w:rsidP="00452E75">
      <w:pPr>
        <w:spacing w:after="0" w:line="240" w:lineRule="auto"/>
      </w:pPr>
      <w:r>
        <w:separator/>
      </w:r>
    </w:p>
  </w:footnote>
  <w:footnote w:type="continuationSeparator" w:id="0">
    <w:p w:rsidR="00007FB2" w:rsidRDefault="00007FB2" w:rsidP="00452E7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A4EA8"/>
    <w:multiLevelType w:val="hybridMultilevel"/>
    <w:tmpl w:val="947A88C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CBF290B"/>
    <w:multiLevelType w:val="hybridMultilevel"/>
    <w:tmpl w:val="AD762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D620C"/>
    <w:multiLevelType w:val="hybridMultilevel"/>
    <w:tmpl w:val="71FA1B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B84709"/>
    <w:multiLevelType w:val="hybridMultilevel"/>
    <w:tmpl w:val="85DA6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05D3B"/>
    <w:multiLevelType w:val="hybridMultilevel"/>
    <w:tmpl w:val="CED8C14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4C042A7"/>
    <w:multiLevelType w:val="hybridMultilevel"/>
    <w:tmpl w:val="53EA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652CA"/>
    <w:multiLevelType w:val="hybridMultilevel"/>
    <w:tmpl w:val="8716DC4E"/>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6E9178D5"/>
    <w:multiLevelType w:val="hybridMultilevel"/>
    <w:tmpl w:val="B53645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7"/>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04A8B"/>
    <w:rsid w:val="00007FB2"/>
    <w:rsid w:val="00053A98"/>
    <w:rsid w:val="000A4ABE"/>
    <w:rsid w:val="000C1BCE"/>
    <w:rsid w:val="001A36F3"/>
    <w:rsid w:val="003330C7"/>
    <w:rsid w:val="0035206E"/>
    <w:rsid w:val="003762DE"/>
    <w:rsid w:val="003F2402"/>
    <w:rsid w:val="00452E75"/>
    <w:rsid w:val="004D49FC"/>
    <w:rsid w:val="004D7756"/>
    <w:rsid w:val="00504A8B"/>
    <w:rsid w:val="00524D8B"/>
    <w:rsid w:val="00710A2E"/>
    <w:rsid w:val="00780B7F"/>
    <w:rsid w:val="007900F3"/>
    <w:rsid w:val="008746D1"/>
    <w:rsid w:val="00890A68"/>
    <w:rsid w:val="008A7699"/>
    <w:rsid w:val="008D05F9"/>
    <w:rsid w:val="008E4443"/>
    <w:rsid w:val="00AD7148"/>
    <w:rsid w:val="00CD4389"/>
    <w:rsid w:val="00DE689B"/>
    <w:rsid w:val="00E03BFE"/>
    <w:rsid w:val="00E04899"/>
    <w:rsid w:val="00E221C4"/>
    <w:rsid w:val="00F56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5"/>
    <o:shapelayout v:ext="edit">
      <o:idmap v:ext="edit" data="1"/>
      <o:rules v:ext="edit">
        <o:r id="V:Rule42" type="connector" idref="#_x0000_s1056"/>
        <o:r id="V:Rule43" type="connector" idref="#_x0000_s1053"/>
        <o:r id="V:Rule44" type="connector" idref="#_x0000_s1067"/>
        <o:r id="V:Rule45" type="connector" idref="#_x0000_s1045"/>
        <o:r id="V:Rule46" type="connector" idref="#_x0000_s1081"/>
        <o:r id="V:Rule47" type="connector" idref="#_x0000_s1087"/>
        <o:r id="V:Rule48" type="connector" idref="#_x0000_s1044"/>
        <o:r id="V:Rule49" type="connector" idref="#_x0000_s1105"/>
        <o:r id="V:Rule50" type="connector" idref="#_x0000_s1031"/>
        <o:r id="V:Rule51" type="connector" idref="#_x0000_s1063"/>
        <o:r id="V:Rule52" type="connector" idref="#_x0000_s1127"/>
        <o:r id="V:Rule53" type="connector" idref="#_x0000_s1098"/>
        <o:r id="V:Rule54" type="connector" idref="#_x0000_s1126"/>
        <o:r id="V:Rule55" type="connector" idref="#_x0000_s1106"/>
        <o:r id="V:Rule56" type="connector" idref="#_x0000_s1138"/>
        <o:r id="V:Rule57" type="connector" idref="#_x0000_s1125"/>
        <o:r id="V:Rule58" type="connector" idref="#_x0000_s1140"/>
        <o:r id="V:Rule59" type="connector" idref="#_x0000_s1104"/>
        <o:r id="V:Rule60" type="connector" idref="#_x0000_s1072"/>
        <o:r id="V:Rule61" type="connector" idref="#_x0000_s1057"/>
        <o:r id="V:Rule62" type="connector" idref="#_x0000_s1069"/>
        <o:r id="V:Rule63" type="connector" idref="#_x0000_s1082"/>
        <o:r id="V:Rule64" type="connector" idref="#_x0000_s1050"/>
        <o:r id="V:Rule65" type="connector" idref="#_x0000_s1068"/>
        <o:r id="V:Rule66" type="connector" idref="#_x0000_s1038"/>
        <o:r id="V:Rule67" type="connector" idref="#_x0000_s1113"/>
        <o:r id="V:Rule68" type="connector" idref="#_x0000_s1099"/>
        <o:r id="V:Rule69" type="connector" idref="#_x0000_s1065"/>
        <o:r id="V:Rule70" type="connector" idref="#_x0000_s1055"/>
        <o:r id="V:Rule71" type="connector" idref="#_x0000_s1058"/>
        <o:r id="V:Rule72" type="connector" idref="#_x0000_s1051"/>
        <o:r id="V:Rule73" type="connector" idref="#_x0000_s1071"/>
        <o:r id="V:Rule74" type="connector" idref="#_x0000_s1027"/>
        <o:r id="V:Rule75" type="connector" idref="#_x0000_s1100"/>
        <o:r id="V:Rule76" type="connector" idref="#_x0000_s1054"/>
        <o:r id="V:Rule77" type="connector" idref="#_x0000_s1083"/>
        <o:r id="V:Rule78" type="connector" idref="#_x0000_s1028"/>
        <o:r id="V:Rule79" type="connector" idref="#_x0000_s1097"/>
        <o:r id="V:Rule80" type="connector" idref="#_x0000_s1142"/>
        <o:r id="V:Rule81" type="connector" idref="#_x0000_s1070"/>
        <o:r id="V:Rule82" type="connector" idref="#_x0000_s1052"/>
      </o:rules>
    </o:shapelayout>
  </w:shapeDefaults>
  <w:decimalSymbol w:val="."/>
  <w:listSeparator w:val=","/>
  <w15:docId w15:val="{2FAB913B-B574-497C-B048-E56EFFAB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A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4A8B"/>
    <w:pPr>
      <w:ind w:left="720"/>
      <w:contextualSpacing/>
    </w:pPr>
  </w:style>
  <w:style w:type="paragraph" w:styleId="Header">
    <w:name w:val="header"/>
    <w:basedOn w:val="Normal"/>
    <w:link w:val="HeaderChar"/>
    <w:uiPriority w:val="99"/>
    <w:semiHidden/>
    <w:unhideWhenUsed/>
    <w:rsid w:val="00452E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2E75"/>
  </w:style>
  <w:style w:type="paragraph" w:styleId="Footer">
    <w:name w:val="footer"/>
    <w:basedOn w:val="Normal"/>
    <w:link w:val="FooterChar"/>
    <w:uiPriority w:val="99"/>
    <w:unhideWhenUsed/>
    <w:rsid w:val="00452E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2E75"/>
  </w:style>
  <w:style w:type="character" w:styleId="PlaceholderText">
    <w:name w:val="Placeholder Text"/>
    <w:basedOn w:val="DefaultParagraphFont"/>
    <w:uiPriority w:val="99"/>
    <w:semiHidden/>
    <w:rsid w:val="007900F3"/>
    <w:rPr>
      <w:color w:val="808080"/>
    </w:rPr>
  </w:style>
  <w:style w:type="paragraph" w:styleId="BalloonText">
    <w:name w:val="Balloon Text"/>
    <w:basedOn w:val="Normal"/>
    <w:link w:val="BalloonTextChar"/>
    <w:uiPriority w:val="99"/>
    <w:semiHidden/>
    <w:unhideWhenUsed/>
    <w:rsid w:val="00790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0F3"/>
    <w:rPr>
      <w:rFonts w:ascii="Tahoma" w:hAnsi="Tahoma" w:cs="Tahoma"/>
      <w:sz w:val="16"/>
      <w:szCs w:val="16"/>
    </w:rPr>
  </w:style>
  <w:style w:type="character" w:customStyle="1" w:styleId="bs-content-rb-glossary3">
    <w:name w:val="bs-content-rb-glossary3"/>
    <w:basedOn w:val="DefaultParagraphFont"/>
    <w:rsid w:val="00053A98"/>
    <w:rPr>
      <w:i/>
      <w:iCs/>
      <w:shd w:val="clear" w:color="auto" w:fill="FBF49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719776">
      <w:bodyDiv w:val="1"/>
      <w:marLeft w:val="0"/>
      <w:marRight w:val="0"/>
      <w:marTop w:val="0"/>
      <w:marBottom w:val="0"/>
      <w:divBdr>
        <w:top w:val="none" w:sz="0" w:space="0" w:color="auto"/>
        <w:left w:val="none" w:sz="0" w:space="0" w:color="auto"/>
        <w:bottom w:val="none" w:sz="0" w:space="0" w:color="auto"/>
        <w:right w:val="none" w:sz="0" w:space="0" w:color="auto"/>
      </w:divBdr>
      <w:divsChild>
        <w:div w:id="1381127052">
          <w:marLeft w:val="0"/>
          <w:marRight w:val="0"/>
          <w:marTop w:val="0"/>
          <w:marBottom w:val="0"/>
          <w:divBdr>
            <w:top w:val="none" w:sz="0" w:space="0" w:color="auto"/>
            <w:left w:val="none" w:sz="0" w:space="0" w:color="auto"/>
            <w:bottom w:val="none" w:sz="0" w:space="0" w:color="auto"/>
            <w:right w:val="none" w:sz="0" w:space="0" w:color="auto"/>
          </w:divBdr>
          <w:divsChild>
            <w:div w:id="1331063197">
              <w:marLeft w:val="0"/>
              <w:marRight w:val="0"/>
              <w:marTop w:val="0"/>
              <w:marBottom w:val="0"/>
              <w:divBdr>
                <w:top w:val="none" w:sz="0" w:space="0" w:color="auto"/>
                <w:left w:val="none" w:sz="0" w:space="0" w:color="auto"/>
                <w:bottom w:val="none" w:sz="0" w:space="0" w:color="auto"/>
                <w:right w:val="none" w:sz="0" w:space="0" w:color="auto"/>
              </w:divBdr>
              <w:divsChild>
                <w:div w:id="1203518056">
                  <w:marLeft w:val="0"/>
                  <w:marRight w:val="0"/>
                  <w:marTop w:val="0"/>
                  <w:marBottom w:val="0"/>
                  <w:divBdr>
                    <w:top w:val="none" w:sz="0" w:space="0" w:color="auto"/>
                    <w:left w:val="none" w:sz="0" w:space="0" w:color="auto"/>
                    <w:bottom w:val="none" w:sz="0" w:space="0" w:color="auto"/>
                    <w:right w:val="none" w:sz="0" w:space="0" w:color="auto"/>
                  </w:divBdr>
                  <w:divsChild>
                    <w:div w:id="1377074890">
                      <w:marLeft w:val="0"/>
                      <w:marRight w:val="0"/>
                      <w:marTop w:val="210"/>
                      <w:marBottom w:val="210"/>
                      <w:divBdr>
                        <w:top w:val="none" w:sz="0" w:space="0" w:color="auto"/>
                        <w:left w:val="none" w:sz="0" w:space="0" w:color="auto"/>
                        <w:bottom w:val="none" w:sz="0" w:space="0" w:color="auto"/>
                        <w:right w:val="none" w:sz="0" w:space="0" w:color="auto"/>
                      </w:divBdr>
                      <w:divsChild>
                        <w:div w:id="1790780010">
                          <w:marLeft w:val="0"/>
                          <w:marRight w:val="0"/>
                          <w:marTop w:val="0"/>
                          <w:marBottom w:val="0"/>
                          <w:divBdr>
                            <w:top w:val="none" w:sz="0" w:space="0" w:color="auto"/>
                            <w:left w:val="none" w:sz="0" w:space="0" w:color="auto"/>
                            <w:bottom w:val="none" w:sz="0" w:space="0" w:color="auto"/>
                            <w:right w:val="none" w:sz="0" w:space="0" w:color="auto"/>
                          </w:divBdr>
                          <w:divsChild>
                            <w:div w:id="917058002">
                              <w:marLeft w:val="0"/>
                              <w:marRight w:val="0"/>
                              <w:marTop w:val="210"/>
                              <w:marBottom w:val="210"/>
                              <w:divBdr>
                                <w:top w:val="none" w:sz="0" w:space="0" w:color="auto"/>
                                <w:left w:val="none" w:sz="0" w:space="0" w:color="auto"/>
                                <w:bottom w:val="none" w:sz="0" w:space="0" w:color="auto"/>
                                <w:right w:val="none" w:sz="0" w:space="0" w:color="auto"/>
                              </w:divBdr>
                              <w:divsChild>
                                <w:div w:id="494027672">
                                  <w:marLeft w:val="0"/>
                                  <w:marRight w:val="0"/>
                                  <w:marTop w:val="0"/>
                                  <w:marBottom w:val="0"/>
                                  <w:divBdr>
                                    <w:top w:val="none" w:sz="0" w:space="0" w:color="auto"/>
                                    <w:left w:val="none" w:sz="0" w:space="0" w:color="auto"/>
                                    <w:bottom w:val="none" w:sz="0" w:space="0" w:color="auto"/>
                                    <w:right w:val="none" w:sz="0" w:space="0" w:color="auto"/>
                                  </w:divBdr>
                                  <w:divsChild>
                                    <w:div w:id="4018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43DEB-DFE3-419A-A82E-FDEE2079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6</Pages>
  <Words>842</Words>
  <Characters>4802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Arnaud</dc:creator>
  <cp:lastModifiedBy>Arnaud Marotin</cp:lastModifiedBy>
  <cp:revision>16</cp:revision>
  <dcterms:created xsi:type="dcterms:W3CDTF">2010-07-02T08:54:00Z</dcterms:created>
  <dcterms:modified xsi:type="dcterms:W3CDTF">2016-06-24T13:00:00Z</dcterms:modified>
</cp:coreProperties>
</file>