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85B8E3" w14:textId="0A37DCCA" w:rsidR="002A3920" w:rsidRPr="00F739AF" w:rsidRDefault="001749F1" w:rsidP="00F739AF">
      <w:pPr>
        <w:spacing w:line="360" w:lineRule="auto"/>
        <w:rPr>
          <w:rFonts w:ascii="Times" w:hAnsi="Times"/>
          <w:color w:val="000000" w:themeColor="text1"/>
          <w:u w:val="single"/>
          <w:lang w:val="cy-GB"/>
        </w:rPr>
      </w:pPr>
      <w:r w:rsidRPr="00F739AF">
        <w:rPr>
          <w:rFonts w:ascii="Times" w:hAnsi="Times"/>
          <w:color w:val="000000" w:themeColor="text1"/>
          <w:u w:val="single"/>
          <w:lang w:val="cy-GB"/>
        </w:rPr>
        <w:t>References</w:t>
      </w:r>
    </w:p>
    <w:p w14:paraId="18D6355E" w14:textId="410DB198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</w:p>
    <w:p w14:paraId="7EF78B42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 w:cs="Arial"/>
          <w:color w:val="000000" w:themeColor="text1"/>
          <w:shd w:val="clear" w:color="auto" w:fill="FFFFFF"/>
        </w:rPr>
        <w:t>All Wales Child Protection Procedures Review Group, 2008. All Wales Child Protection Procedures.</w:t>
      </w:r>
    </w:p>
    <w:p w14:paraId="4562EBA9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</w:p>
    <w:p w14:paraId="6CCA0693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  <w:r w:rsidRPr="00EC3F96">
        <w:rPr>
          <w:rFonts w:ascii="Times" w:hAnsi="Times"/>
          <w:color w:val="000000" w:themeColor="text1"/>
        </w:rPr>
        <w:t xml:space="preserve">Busy Bees Nurseries Group </w:t>
      </w:r>
      <w:r w:rsidRPr="00160BDF">
        <w:rPr>
          <w:rFonts w:ascii="Times" w:hAnsi="Times"/>
          <w:color w:val="000000" w:themeColor="text1"/>
        </w:rPr>
        <w:t xml:space="preserve">(2018) </w:t>
      </w:r>
      <w:r w:rsidRPr="00160BDF">
        <w:rPr>
          <w:rFonts w:ascii="Times" w:hAnsi="Times"/>
          <w:i/>
          <w:iCs/>
          <w:color w:val="000000" w:themeColor="text1"/>
        </w:rPr>
        <w:t>Busy Bees Safeguarding Policy</w:t>
      </w:r>
      <w:r w:rsidRPr="00160BDF">
        <w:rPr>
          <w:rFonts w:ascii="Times" w:hAnsi="Times"/>
          <w:color w:val="000000" w:themeColor="text1"/>
        </w:rPr>
        <w:t>. available at</w:t>
      </w:r>
      <w:r w:rsidRPr="00160BDF">
        <w:rPr>
          <w:rFonts w:ascii="Times" w:hAnsi="Times"/>
          <w:color w:val="000000" w:themeColor="text1"/>
        </w:rPr>
        <w:t xml:space="preserve">: </w:t>
      </w:r>
      <w:hyperlink r:id="rId7" w:history="1">
        <w:r w:rsidRPr="00160BDF">
          <w:rPr>
            <w:rStyle w:val="Hyperlink"/>
            <w:rFonts w:ascii="Times" w:hAnsi="Times"/>
            <w:color w:val="000000" w:themeColor="text1"/>
          </w:rPr>
          <w:t>https://www.busybeeschildcare.co.uk/safeguarding</w:t>
        </w:r>
      </w:hyperlink>
      <w:r w:rsidRPr="00160BDF">
        <w:rPr>
          <w:rFonts w:ascii="Times" w:hAnsi="Times"/>
          <w:color w:val="000000" w:themeColor="text1"/>
        </w:rPr>
        <w:t xml:space="preserve"> (Accessed 15th October 2019)</w:t>
      </w:r>
    </w:p>
    <w:p w14:paraId="1C1DDE58" w14:textId="76FED0F1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</w:p>
    <w:p w14:paraId="055AC692" w14:textId="6CECDBFD" w:rsidR="001F65A9" w:rsidRDefault="001F65A9" w:rsidP="00F739AF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/>
          <w:color w:val="000000" w:themeColor="text1"/>
        </w:rPr>
        <w:t xml:space="preserve">Cardiff University (No date) </w:t>
      </w:r>
      <w:r w:rsidRPr="00160BDF">
        <w:rPr>
          <w:rFonts w:ascii="Times" w:hAnsi="Times"/>
          <w:i/>
          <w:iCs/>
          <w:color w:val="000000" w:themeColor="text1"/>
        </w:rPr>
        <w:t xml:space="preserve">Child protection. </w:t>
      </w:r>
      <w:r w:rsidRPr="00160BDF">
        <w:rPr>
          <w:rFonts w:ascii="Times" w:hAnsi="Times"/>
          <w:color w:val="000000" w:themeColor="text1"/>
        </w:rPr>
        <w:t xml:space="preserve">Available at: </w:t>
      </w:r>
      <w:hyperlink r:id="rId8" w:history="1">
        <w:r w:rsidRPr="00160BDF">
          <w:rPr>
            <w:rStyle w:val="Hyperlink"/>
            <w:rFonts w:ascii="Times" w:hAnsi="Times"/>
            <w:color w:val="000000" w:themeColor="text1"/>
          </w:rPr>
          <w:t>http://sites.cardiff.ac.uk/childrens-social-care-</w:t>
        </w:r>
        <w:r w:rsidRPr="00160BDF">
          <w:rPr>
            <w:rStyle w:val="Hyperlink"/>
            <w:rFonts w:ascii="Times" w:hAnsi="Times"/>
            <w:color w:val="000000" w:themeColor="text1"/>
          </w:rPr>
          <w:t>l</w:t>
        </w:r>
        <w:r w:rsidRPr="00160BDF">
          <w:rPr>
            <w:rStyle w:val="Hyperlink"/>
            <w:rFonts w:ascii="Times" w:hAnsi="Times"/>
            <w:color w:val="000000" w:themeColor="text1"/>
          </w:rPr>
          <w:t>aw/for-social-workers/child-protection/</w:t>
        </w:r>
      </w:hyperlink>
      <w:r w:rsidRPr="00160BDF">
        <w:rPr>
          <w:rStyle w:val="Hyperlink"/>
          <w:rFonts w:ascii="Times" w:hAnsi="Times"/>
          <w:color w:val="000000" w:themeColor="text1"/>
        </w:rPr>
        <w:t xml:space="preserve"> </w:t>
      </w:r>
      <w:r w:rsidRPr="00160BDF">
        <w:rPr>
          <w:rFonts w:ascii="Times" w:hAnsi="Times"/>
          <w:color w:val="000000" w:themeColor="text1"/>
        </w:rPr>
        <w:t>(Accessed 15th October 2019)</w:t>
      </w:r>
    </w:p>
    <w:p w14:paraId="55C06149" w14:textId="77777777" w:rsidR="00A439F9" w:rsidRPr="00160BDF" w:rsidRDefault="00A439F9" w:rsidP="00F739AF">
      <w:pPr>
        <w:spacing w:line="360" w:lineRule="auto"/>
        <w:rPr>
          <w:rFonts w:ascii="Times" w:hAnsi="Times"/>
          <w:color w:val="000000" w:themeColor="text1"/>
        </w:rPr>
      </w:pPr>
    </w:p>
    <w:p w14:paraId="26C92C3A" w14:textId="77777777" w:rsidR="00A439F9" w:rsidRPr="00160BDF" w:rsidRDefault="00A439F9" w:rsidP="00A439F9">
      <w:pPr>
        <w:spacing w:line="360" w:lineRule="auto"/>
        <w:rPr>
          <w:rFonts w:ascii="Times" w:hAnsi="Times" w:cs="Arial"/>
          <w:color w:val="000000" w:themeColor="text1"/>
          <w:shd w:val="clear" w:color="auto" w:fill="FFFFFF"/>
        </w:rPr>
      </w:pPr>
      <w:r w:rsidRPr="00160BDF">
        <w:rPr>
          <w:rFonts w:ascii="Times" w:hAnsi="Times"/>
          <w:color w:val="000000" w:themeColor="text1"/>
        </w:rPr>
        <w:t xml:space="preserve">Carmarthenshire Public Services board (2018) </w:t>
      </w:r>
      <w:r w:rsidRPr="00160BDF">
        <w:rPr>
          <w:rFonts w:ascii="Times" w:hAnsi="Times"/>
          <w:i/>
          <w:iCs/>
          <w:color w:val="000000" w:themeColor="text1"/>
        </w:rPr>
        <w:t>Carmarthenshire Well-being: The Carmarthenshire We Want – 2018-2023.</w:t>
      </w:r>
      <w:r w:rsidRPr="00160BDF">
        <w:rPr>
          <w:rFonts w:ascii="Times" w:hAnsi="Times" w:cs="Arial"/>
          <w:color w:val="000000" w:themeColor="text1"/>
          <w:shd w:val="clear" w:color="auto" w:fill="FFFFFF"/>
        </w:rPr>
        <w:t xml:space="preserve"> Available at: </w:t>
      </w:r>
      <w:hyperlink r:id="rId9" w:history="1">
        <w:r w:rsidRPr="00160BDF">
          <w:rPr>
            <w:rStyle w:val="Hyperlink"/>
            <w:rFonts w:ascii="Times" w:hAnsi="Times"/>
            <w:color w:val="000000" w:themeColor="text1"/>
          </w:rPr>
          <w:t>http://www.thecarmar</w:t>
        </w:r>
        <w:r w:rsidRPr="00160BDF">
          <w:rPr>
            <w:rStyle w:val="Hyperlink"/>
            <w:rFonts w:ascii="Times" w:hAnsi="Times"/>
            <w:color w:val="000000" w:themeColor="text1"/>
          </w:rPr>
          <w:t>t</w:t>
        </w:r>
        <w:r w:rsidRPr="00160BDF">
          <w:rPr>
            <w:rStyle w:val="Hyperlink"/>
            <w:rFonts w:ascii="Times" w:hAnsi="Times"/>
            <w:color w:val="000000" w:themeColor="text1"/>
          </w:rPr>
          <w:t>henshirewewant.wales/media/8331/carmarthenshire-well-being-plan-final-may-2018.pdf</w:t>
        </w:r>
      </w:hyperlink>
      <w:r w:rsidRPr="00160BDF">
        <w:rPr>
          <w:rFonts w:ascii="Times" w:hAnsi="Times"/>
          <w:color w:val="000000" w:themeColor="text1"/>
        </w:rPr>
        <w:t xml:space="preserve"> (Accessed 27th October 2019)</w:t>
      </w:r>
    </w:p>
    <w:p w14:paraId="0EB26D70" w14:textId="77777777" w:rsidR="00A439F9" w:rsidRPr="00160BDF" w:rsidRDefault="00A439F9" w:rsidP="00A439F9">
      <w:pPr>
        <w:spacing w:line="360" w:lineRule="auto"/>
        <w:rPr>
          <w:rFonts w:ascii="Times" w:hAnsi="Times"/>
          <w:color w:val="000000" w:themeColor="text1"/>
        </w:rPr>
      </w:pPr>
    </w:p>
    <w:p w14:paraId="6E1D1649" w14:textId="77777777" w:rsidR="00A439F9" w:rsidRPr="00160BDF" w:rsidRDefault="00A439F9" w:rsidP="00A439F9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/>
          <w:color w:val="000000" w:themeColor="text1"/>
        </w:rPr>
        <w:t>Carmarthenshire Council (2015) Corporate Safeguarding Policy. Available at:http://democracy.carmarthenshire.gov.wales/documents/s1516/Report.pdf</w:t>
      </w:r>
      <w:r>
        <w:rPr>
          <w:rFonts w:ascii="Times" w:hAnsi="Times"/>
          <w:color w:val="000000" w:themeColor="text1"/>
        </w:rPr>
        <w:t xml:space="preserve"> </w:t>
      </w:r>
      <w:r w:rsidRPr="00160BDF">
        <w:rPr>
          <w:rFonts w:ascii="Times" w:hAnsi="Times"/>
          <w:color w:val="000000" w:themeColor="text1"/>
        </w:rPr>
        <w:t>(Accessed 2</w:t>
      </w:r>
      <w:r>
        <w:rPr>
          <w:rFonts w:ascii="Times" w:hAnsi="Times"/>
          <w:color w:val="000000" w:themeColor="text1"/>
        </w:rPr>
        <w:t>3rd</w:t>
      </w:r>
      <w:r w:rsidRPr="00160BDF">
        <w:rPr>
          <w:rFonts w:ascii="Times" w:hAnsi="Times"/>
          <w:color w:val="000000" w:themeColor="text1"/>
        </w:rPr>
        <w:t xml:space="preserve"> October 2019)</w:t>
      </w:r>
    </w:p>
    <w:p w14:paraId="382320F6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</w:p>
    <w:p w14:paraId="1932D9B5" w14:textId="350AADF6" w:rsidR="001F65A9" w:rsidRDefault="001F65A9" w:rsidP="00F739AF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/>
          <w:color w:val="000000" w:themeColor="text1"/>
        </w:rPr>
        <w:t xml:space="preserve">Citizens advice (2019) </w:t>
      </w:r>
      <w:r w:rsidRPr="00F739AF">
        <w:rPr>
          <w:rFonts w:ascii="Times" w:hAnsi="Times"/>
          <w:color w:val="000000" w:themeColor="text1"/>
          <w:kern w:val="36"/>
        </w:rPr>
        <w:t>Local Safeguarding Children Boards.</w:t>
      </w:r>
      <w:r w:rsidR="00F739AF">
        <w:rPr>
          <w:rFonts w:ascii="Times" w:hAnsi="Times"/>
          <w:color w:val="000000" w:themeColor="text1"/>
          <w:kern w:val="36"/>
        </w:rPr>
        <w:t xml:space="preserve"> </w:t>
      </w:r>
      <w:r w:rsidRPr="00F739AF">
        <w:rPr>
          <w:rFonts w:ascii="Times" w:hAnsi="Times"/>
          <w:color w:val="000000" w:themeColor="text1"/>
          <w:kern w:val="36"/>
        </w:rPr>
        <w:t>Available at:</w:t>
      </w:r>
      <w:r w:rsidRPr="00160BDF">
        <w:rPr>
          <w:rFonts w:ascii="Times" w:hAnsi="Times"/>
          <w:b/>
          <w:bCs/>
          <w:color w:val="000000" w:themeColor="text1"/>
          <w:kern w:val="36"/>
        </w:rPr>
        <w:t xml:space="preserve"> </w:t>
      </w:r>
      <w:hyperlink r:id="rId10" w:history="1">
        <w:r w:rsidRPr="00160BDF">
          <w:rPr>
            <w:rStyle w:val="Hyperlink"/>
            <w:rFonts w:ascii="Times" w:hAnsi="Times"/>
            <w:color w:val="000000" w:themeColor="text1"/>
          </w:rPr>
          <w:t>https://www.citizensadvice.org.uk</w:t>
        </w:r>
        <w:r w:rsidRPr="00160BDF">
          <w:rPr>
            <w:rStyle w:val="Hyperlink"/>
            <w:rFonts w:ascii="Times" w:hAnsi="Times"/>
            <w:color w:val="000000" w:themeColor="text1"/>
          </w:rPr>
          <w:t>/</w:t>
        </w:r>
        <w:r w:rsidRPr="00160BDF">
          <w:rPr>
            <w:rStyle w:val="Hyperlink"/>
            <w:rFonts w:ascii="Times" w:hAnsi="Times"/>
            <w:color w:val="000000" w:themeColor="text1"/>
          </w:rPr>
          <w:t>family/children-and-young-people/child-abuse/what-is-child-abuse/local-safeguarding-children-boards/</w:t>
        </w:r>
      </w:hyperlink>
      <w:r w:rsidRPr="00160BDF">
        <w:rPr>
          <w:rFonts w:ascii="Times" w:hAnsi="Times"/>
          <w:color w:val="000000" w:themeColor="text1"/>
        </w:rPr>
        <w:t xml:space="preserve"> (Accessed 15th October 2019)</w:t>
      </w:r>
    </w:p>
    <w:p w14:paraId="75C0930D" w14:textId="77777777" w:rsidR="00A439F9" w:rsidRDefault="00A439F9" w:rsidP="00F739AF">
      <w:pPr>
        <w:spacing w:line="360" w:lineRule="auto"/>
        <w:rPr>
          <w:rFonts w:ascii="Times" w:hAnsi="Times"/>
          <w:color w:val="000000" w:themeColor="text1"/>
        </w:rPr>
      </w:pPr>
    </w:p>
    <w:p w14:paraId="2D5F1DE5" w14:textId="77777777" w:rsidR="00A439F9" w:rsidRPr="00160BDF" w:rsidRDefault="00A439F9" w:rsidP="00A439F9">
      <w:pPr>
        <w:spacing w:line="360" w:lineRule="auto"/>
        <w:rPr>
          <w:rFonts w:ascii="Times" w:hAnsi="Times" w:cs="Arial"/>
          <w:color w:val="000000" w:themeColor="text1"/>
          <w:shd w:val="clear" w:color="auto" w:fill="FFFFFF"/>
        </w:rPr>
      </w:pPr>
      <w:r w:rsidRPr="00160BDF">
        <w:rPr>
          <w:rFonts w:ascii="Times" w:hAnsi="Times" w:cs="Arial"/>
          <w:color w:val="000000" w:themeColor="text1"/>
          <w:shd w:val="clear" w:color="auto" w:fill="FFFFFF"/>
        </w:rPr>
        <w:t xml:space="preserve">Cuthbert, C., </w:t>
      </w:r>
      <w:proofErr w:type="spellStart"/>
      <w:r w:rsidRPr="00160BDF">
        <w:rPr>
          <w:rFonts w:ascii="Times" w:hAnsi="Times" w:cs="Arial"/>
          <w:color w:val="000000" w:themeColor="text1"/>
          <w:shd w:val="clear" w:color="auto" w:fill="FFFFFF"/>
        </w:rPr>
        <w:t>Rayns</w:t>
      </w:r>
      <w:proofErr w:type="spellEnd"/>
      <w:r w:rsidRPr="00160BDF">
        <w:rPr>
          <w:rFonts w:ascii="Times" w:hAnsi="Times" w:cs="Arial"/>
          <w:color w:val="000000" w:themeColor="text1"/>
          <w:shd w:val="clear" w:color="auto" w:fill="FFFFFF"/>
        </w:rPr>
        <w:t>, G. and Stanley, K., 2011. </w:t>
      </w:r>
      <w:r w:rsidRPr="00160BDF">
        <w:rPr>
          <w:rFonts w:ascii="Times" w:hAnsi="Times" w:cs="Arial"/>
          <w:i/>
          <w:iCs/>
          <w:color w:val="000000" w:themeColor="text1"/>
          <w:shd w:val="clear" w:color="auto" w:fill="FFFFFF"/>
        </w:rPr>
        <w:t>All Babies Count: Prevention and protection for vulnerable babies</w:t>
      </w:r>
      <w:r w:rsidRPr="00160BDF">
        <w:rPr>
          <w:rFonts w:ascii="Times" w:hAnsi="Times" w:cs="Arial"/>
          <w:color w:val="000000" w:themeColor="text1"/>
          <w:shd w:val="clear" w:color="auto" w:fill="FFFFFF"/>
        </w:rPr>
        <w:t>. NSPCC.</w:t>
      </w:r>
    </w:p>
    <w:p w14:paraId="7C4AEEB2" w14:textId="77777777" w:rsidR="00A439F9" w:rsidRPr="00160BDF" w:rsidRDefault="00A439F9" w:rsidP="00F739AF">
      <w:pPr>
        <w:spacing w:line="360" w:lineRule="auto"/>
        <w:rPr>
          <w:rFonts w:ascii="Times" w:hAnsi="Times"/>
          <w:color w:val="000000" w:themeColor="text1"/>
        </w:rPr>
      </w:pPr>
    </w:p>
    <w:p w14:paraId="144B4B2C" w14:textId="18A286F1" w:rsidR="001F65A9" w:rsidRPr="00A439F9" w:rsidRDefault="00A439F9" w:rsidP="00A439F9">
      <w:pPr>
        <w:pStyle w:val="Heading4"/>
        <w:shd w:val="clear" w:color="auto" w:fill="FFFFFF"/>
        <w:spacing w:before="0" w:after="300" w:line="360" w:lineRule="auto"/>
        <w:rPr>
          <w:rFonts w:ascii="Times" w:eastAsia="Times New Roman" w:hAnsi="Times" w:cs="Times New Roman"/>
          <w:b/>
          <w:bCs/>
          <w:i w:val="0"/>
          <w:iCs w:val="0"/>
          <w:color w:val="000000" w:themeColor="text1"/>
        </w:rPr>
      </w:pPr>
      <w:r w:rsidRPr="00160BDF">
        <w:rPr>
          <w:rFonts w:ascii="Times" w:hAnsi="Times"/>
          <w:color w:val="000000" w:themeColor="text1"/>
        </w:rPr>
        <w:t xml:space="preserve">CYSUR (2019) </w:t>
      </w:r>
      <w:r w:rsidRPr="00160BDF">
        <w:rPr>
          <w:rFonts w:ascii="Times" w:eastAsia="Times New Roman" w:hAnsi="Times" w:cs="Times New Roman"/>
          <w:color w:val="000000" w:themeColor="text1"/>
        </w:rPr>
        <w:t xml:space="preserve">Our vision - all children and adults in Mid &amp; West Wales are safe. </w:t>
      </w:r>
      <w:r w:rsidRPr="00160BDF">
        <w:rPr>
          <w:rFonts w:ascii="Times" w:eastAsia="Times New Roman" w:hAnsi="Times" w:cs="Times New Roman"/>
          <w:i w:val="0"/>
          <w:iCs w:val="0"/>
          <w:color w:val="000000" w:themeColor="text1"/>
        </w:rPr>
        <w:t xml:space="preserve">available at: </w:t>
      </w:r>
      <w:hyperlink r:id="rId11" w:history="1">
        <w:r w:rsidRPr="00160BDF">
          <w:rPr>
            <w:rStyle w:val="Hyperlink"/>
            <w:rFonts w:ascii="Times" w:hAnsi="Times"/>
            <w:i w:val="0"/>
            <w:iCs w:val="0"/>
            <w:color w:val="000000" w:themeColor="text1"/>
          </w:rPr>
          <w:t>https://</w:t>
        </w:r>
        <w:r w:rsidRPr="00160BDF">
          <w:rPr>
            <w:rStyle w:val="Hyperlink"/>
            <w:rFonts w:ascii="Times" w:hAnsi="Times"/>
            <w:i w:val="0"/>
            <w:iCs w:val="0"/>
            <w:color w:val="000000" w:themeColor="text1"/>
          </w:rPr>
          <w:t>w</w:t>
        </w:r>
        <w:r w:rsidRPr="00160BDF">
          <w:rPr>
            <w:rStyle w:val="Hyperlink"/>
            <w:rFonts w:ascii="Times" w:hAnsi="Times"/>
            <w:i w:val="0"/>
            <w:iCs w:val="0"/>
            <w:color w:val="000000" w:themeColor="text1"/>
          </w:rPr>
          <w:t>ww.cysur.</w:t>
        </w:r>
        <w:r w:rsidRPr="00160BDF">
          <w:rPr>
            <w:rStyle w:val="Hyperlink"/>
            <w:rFonts w:ascii="Times" w:hAnsi="Times"/>
            <w:i w:val="0"/>
            <w:iCs w:val="0"/>
            <w:color w:val="000000" w:themeColor="text1"/>
          </w:rPr>
          <w:t>w</w:t>
        </w:r>
        <w:r w:rsidRPr="00160BDF">
          <w:rPr>
            <w:rStyle w:val="Hyperlink"/>
            <w:rFonts w:ascii="Times" w:hAnsi="Times"/>
            <w:i w:val="0"/>
            <w:iCs w:val="0"/>
            <w:color w:val="000000" w:themeColor="text1"/>
          </w:rPr>
          <w:t>a</w:t>
        </w:r>
        <w:r w:rsidRPr="00160BDF">
          <w:rPr>
            <w:rStyle w:val="Hyperlink"/>
            <w:rFonts w:ascii="Times" w:hAnsi="Times"/>
            <w:i w:val="0"/>
            <w:iCs w:val="0"/>
            <w:color w:val="000000" w:themeColor="text1"/>
          </w:rPr>
          <w:t>les/about-us/</w:t>
        </w:r>
      </w:hyperlink>
      <w:r w:rsidRPr="00160BDF">
        <w:rPr>
          <w:rFonts w:ascii="Times" w:hAnsi="Times"/>
          <w:i w:val="0"/>
          <w:iCs w:val="0"/>
          <w:color w:val="000000" w:themeColor="text1"/>
        </w:rPr>
        <w:t xml:space="preserve"> (</w:t>
      </w:r>
      <w:proofErr w:type="spellStart"/>
      <w:r w:rsidRPr="00160BDF">
        <w:rPr>
          <w:rFonts w:ascii="Times" w:hAnsi="Times"/>
          <w:i w:val="0"/>
          <w:iCs w:val="0"/>
          <w:color w:val="000000" w:themeColor="text1"/>
        </w:rPr>
        <w:t>Accesse</w:t>
      </w:r>
      <w:proofErr w:type="spellEnd"/>
      <w:r w:rsidRPr="00160BDF">
        <w:rPr>
          <w:rFonts w:ascii="Times" w:hAnsi="Times"/>
          <w:i w:val="0"/>
          <w:iCs w:val="0"/>
          <w:color w:val="000000" w:themeColor="text1"/>
        </w:rPr>
        <w:t xml:space="preserve"> 15th October 2019)</w:t>
      </w:r>
    </w:p>
    <w:p w14:paraId="3D29C420" w14:textId="77777777" w:rsidR="00A439F9" w:rsidRPr="00160BDF" w:rsidRDefault="00A439F9" w:rsidP="00A439F9">
      <w:pPr>
        <w:spacing w:line="360" w:lineRule="auto"/>
        <w:rPr>
          <w:rFonts w:ascii="Times" w:hAnsi="Times"/>
          <w:color w:val="000000" w:themeColor="text1"/>
        </w:rPr>
      </w:pPr>
    </w:p>
    <w:p w14:paraId="0655C9F5" w14:textId="77777777" w:rsidR="00A439F9" w:rsidRPr="00160BDF" w:rsidRDefault="00A439F9" w:rsidP="00A439F9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 w:cs="Arial"/>
          <w:color w:val="000000" w:themeColor="text1"/>
          <w:shd w:val="clear" w:color="auto" w:fill="FFFFFF"/>
        </w:rPr>
        <w:t>Department for Children Schools and Families (DCSF), 2004. Children Act 2004.</w:t>
      </w:r>
    </w:p>
    <w:p w14:paraId="243176AD" w14:textId="77777777" w:rsidR="00A439F9" w:rsidRPr="00160BDF" w:rsidRDefault="00A439F9" w:rsidP="00A439F9">
      <w:pPr>
        <w:spacing w:line="360" w:lineRule="auto"/>
        <w:rPr>
          <w:rFonts w:ascii="Times" w:hAnsi="Times"/>
          <w:color w:val="000000" w:themeColor="text1"/>
        </w:rPr>
      </w:pPr>
      <w:hyperlink r:id="rId12" w:history="1">
        <w:r w:rsidRPr="00160BDF">
          <w:rPr>
            <w:rStyle w:val="Hyperlink"/>
            <w:rFonts w:ascii="Times" w:hAnsi="Times"/>
            <w:color w:val="000000" w:themeColor="text1"/>
          </w:rPr>
          <w:t>http://www.legislati</w:t>
        </w:r>
        <w:r w:rsidRPr="00160BDF">
          <w:rPr>
            <w:rStyle w:val="Hyperlink"/>
            <w:rFonts w:ascii="Times" w:hAnsi="Times"/>
            <w:color w:val="000000" w:themeColor="text1"/>
          </w:rPr>
          <w:t>o</w:t>
        </w:r>
        <w:r w:rsidRPr="00160BDF">
          <w:rPr>
            <w:rStyle w:val="Hyperlink"/>
            <w:rFonts w:ascii="Times" w:hAnsi="Times"/>
            <w:color w:val="000000" w:themeColor="text1"/>
          </w:rPr>
          <w:t>n.gov.uk/ukpga/2004/31/pdfs/ukpga_200400</w:t>
        </w:r>
        <w:r w:rsidRPr="00160BDF">
          <w:rPr>
            <w:rStyle w:val="Hyperlink"/>
            <w:rFonts w:ascii="Times" w:hAnsi="Times"/>
            <w:color w:val="000000" w:themeColor="text1"/>
          </w:rPr>
          <w:t>3</w:t>
        </w:r>
        <w:r w:rsidRPr="00160BDF">
          <w:rPr>
            <w:rStyle w:val="Hyperlink"/>
            <w:rFonts w:ascii="Times" w:hAnsi="Times"/>
            <w:color w:val="000000" w:themeColor="text1"/>
          </w:rPr>
          <w:t>1_en.pdf</w:t>
        </w:r>
      </w:hyperlink>
      <w:r w:rsidRPr="00160BDF">
        <w:rPr>
          <w:rFonts w:ascii="Times" w:hAnsi="Times"/>
          <w:color w:val="000000" w:themeColor="text1"/>
        </w:rPr>
        <w:t>(Accessed 21st October 2019)</w:t>
      </w:r>
    </w:p>
    <w:p w14:paraId="10F6801A" w14:textId="5B9D1313" w:rsidR="003A01E0" w:rsidRPr="00160BDF" w:rsidRDefault="003A01E0" w:rsidP="00F739AF">
      <w:pPr>
        <w:spacing w:line="360" w:lineRule="auto"/>
        <w:rPr>
          <w:rFonts w:ascii="Times" w:hAnsi="Times"/>
          <w:color w:val="000000" w:themeColor="text1"/>
        </w:rPr>
      </w:pPr>
    </w:p>
    <w:p w14:paraId="5D715F8F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 w:cs="Arial"/>
          <w:color w:val="000000" w:themeColor="text1"/>
        </w:rPr>
        <w:t>Department of Education and Skills (DfES). </w:t>
      </w:r>
      <w:r w:rsidRPr="00160BDF">
        <w:rPr>
          <w:rStyle w:val="nlmyear"/>
          <w:rFonts w:ascii="Times" w:hAnsi="Times" w:cs="Arial"/>
          <w:color w:val="000000" w:themeColor="text1"/>
        </w:rPr>
        <w:t>(2003)</w:t>
      </w:r>
      <w:r w:rsidRPr="00160BDF">
        <w:rPr>
          <w:rFonts w:ascii="Times" w:hAnsi="Times" w:cs="Arial"/>
          <w:color w:val="000000" w:themeColor="text1"/>
        </w:rPr>
        <w:t> </w:t>
      </w:r>
      <w:r w:rsidRPr="00160BDF">
        <w:rPr>
          <w:rFonts w:ascii="Times" w:hAnsi="Times" w:cs="Arial"/>
          <w:i/>
          <w:iCs/>
          <w:color w:val="000000" w:themeColor="text1"/>
        </w:rPr>
        <w:t xml:space="preserve">Every child </w:t>
      </w:r>
      <w:proofErr w:type="gramStart"/>
      <w:r w:rsidRPr="00160BDF">
        <w:rPr>
          <w:rFonts w:ascii="Times" w:hAnsi="Times" w:cs="Arial"/>
          <w:i/>
          <w:iCs/>
          <w:color w:val="000000" w:themeColor="text1"/>
        </w:rPr>
        <w:t>matters</w:t>
      </w:r>
      <w:proofErr w:type="gramEnd"/>
      <w:r w:rsidRPr="00160BDF">
        <w:rPr>
          <w:rFonts w:ascii="Times" w:hAnsi="Times" w:cs="Arial"/>
          <w:i/>
          <w:iCs/>
          <w:color w:val="000000" w:themeColor="text1"/>
        </w:rPr>
        <w:t xml:space="preserve">. </w:t>
      </w:r>
      <w:r w:rsidRPr="00160BDF">
        <w:rPr>
          <w:rFonts w:ascii="Times" w:hAnsi="Times" w:cs="Arial"/>
          <w:color w:val="000000" w:themeColor="text1"/>
        </w:rPr>
        <w:t>Available at:</w:t>
      </w:r>
    </w:p>
    <w:p w14:paraId="616BE7C9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  <w:hyperlink r:id="rId13" w:history="1">
        <w:r w:rsidRPr="00160BDF">
          <w:rPr>
            <w:rStyle w:val="Hyperlink"/>
            <w:rFonts w:ascii="Times" w:hAnsi="Times"/>
            <w:color w:val="000000" w:themeColor="text1"/>
          </w:rPr>
          <w:t>https://</w:t>
        </w:r>
        <w:r w:rsidRPr="00160BDF">
          <w:rPr>
            <w:rStyle w:val="Hyperlink"/>
            <w:rFonts w:ascii="Times" w:hAnsi="Times"/>
            <w:color w:val="000000" w:themeColor="text1"/>
          </w:rPr>
          <w:t>a</w:t>
        </w:r>
        <w:r w:rsidRPr="00160BDF">
          <w:rPr>
            <w:rStyle w:val="Hyperlink"/>
            <w:rFonts w:ascii="Times" w:hAnsi="Times"/>
            <w:color w:val="000000" w:themeColor="text1"/>
          </w:rPr>
          <w:t>ss</w:t>
        </w:r>
        <w:r w:rsidRPr="00160BDF">
          <w:rPr>
            <w:rStyle w:val="Hyperlink"/>
            <w:rFonts w:ascii="Times" w:hAnsi="Times"/>
            <w:color w:val="000000" w:themeColor="text1"/>
          </w:rPr>
          <w:t>e</w:t>
        </w:r>
        <w:r w:rsidRPr="00160BDF">
          <w:rPr>
            <w:rStyle w:val="Hyperlink"/>
            <w:rFonts w:ascii="Times" w:hAnsi="Times"/>
            <w:color w:val="000000" w:themeColor="text1"/>
          </w:rPr>
          <w:t>ts.publishing.service.gov.uk/government/uploads/system/uploads/attachment_data/file/272064/5860.pdf</w:t>
        </w:r>
      </w:hyperlink>
      <w:r w:rsidRPr="00160BDF">
        <w:rPr>
          <w:rFonts w:ascii="Times" w:hAnsi="Times"/>
          <w:color w:val="000000" w:themeColor="text1"/>
        </w:rPr>
        <w:t>(Accessed 28th October 2019)</w:t>
      </w:r>
    </w:p>
    <w:p w14:paraId="3D9C654B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</w:p>
    <w:p w14:paraId="5B55FB29" w14:textId="0C5658DF" w:rsidR="001F65A9" w:rsidRDefault="001F65A9" w:rsidP="00F739AF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 w:cs="Arial"/>
          <w:color w:val="000000" w:themeColor="text1"/>
        </w:rPr>
        <w:t xml:space="preserve">Department of Education and Skills (DfES). (No date) </w:t>
      </w:r>
      <w:r w:rsidRPr="00160BDF">
        <w:rPr>
          <w:rFonts w:ascii="Times" w:hAnsi="Times"/>
          <w:color w:val="000000" w:themeColor="text1"/>
        </w:rPr>
        <w:t>Summary of the Children Act 2004. Available</w:t>
      </w:r>
      <w:r w:rsidR="00A439F9">
        <w:rPr>
          <w:rFonts w:ascii="Times" w:hAnsi="Times"/>
          <w:color w:val="000000" w:themeColor="text1"/>
        </w:rPr>
        <w:t xml:space="preserve"> </w:t>
      </w:r>
      <w:r w:rsidRPr="00160BDF">
        <w:rPr>
          <w:rFonts w:ascii="Times" w:hAnsi="Times"/>
          <w:color w:val="000000" w:themeColor="text1"/>
        </w:rPr>
        <w:t>at:</w:t>
      </w:r>
      <w:r w:rsidRPr="00160BDF">
        <w:rPr>
          <w:rFonts w:ascii="Times" w:hAnsi="Times"/>
          <w:color w:val="000000" w:themeColor="text1"/>
        </w:rPr>
        <w:fldChar w:fldCharType="begin"/>
      </w:r>
      <w:r w:rsidRPr="00160BDF">
        <w:rPr>
          <w:rFonts w:ascii="Times" w:hAnsi="Times"/>
          <w:color w:val="000000" w:themeColor="text1"/>
        </w:rPr>
        <w:instrText xml:space="preserve"> HYPERLINK "https://social.ocr.org.uk/files/ocr/Summary%20of%20the%20Children%27s%20act%202004.pdf" </w:instrText>
      </w:r>
      <w:r w:rsidRPr="00160BDF">
        <w:rPr>
          <w:rFonts w:ascii="Times" w:hAnsi="Times"/>
          <w:color w:val="000000" w:themeColor="text1"/>
        </w:rPr>
        <w:fldChar w:fldCharType="separate"/>
      </w:r>
      <w:r w:rsidRPr="00160BDF">
        <w:rPr>
          <w:rStyle w:val="Hyperlink"/>
          <w:rFonts w:ascii="Times" w:hAnsi="Times"/>
          <w:color w:val="000000" w:themeColor="text1"/>
        </w:rPr>
        <w:t>https:/</w:t>
      </w:r>
      <w:r w:rsidRPr="00160BDF">
        <w:rPr>
          <w:rStyle w:val="Hyperlink"/>
          <w:rFonts w:ascii="Times" w:hAnsi="Times"/>
          <w:color w:val="000000" w:themeColor="text1"/>
        </w:rPr>
        <w:t>/</w:t>
      </w:r>
      <w:r w:rsidRPr="00160BDF">
        <w:rPr>
          <w:rStyle w:val="Hyperlink"/>
          <w:rFonts w:ascii="Times" w:hAnsi="Times"/>
          <w:color w:val="000000" w:themeColor="text1"/>
        </w:rPr>
        <w:t>social</w:t>
      </w:r>
      <w:r w:rsidRPr="00160BDF">
        <w:rPr>
          <w:rStyle w:val="Hyperlink"/>
          <w:rFonts w:ascii="Times" w:hAnsi="Times"/>
          <w:color w:val="000000" w:themeColor="text1"/>
        </w:rPr>
        <w:t>.</w:t>
      </w:r>
      <w:r w:rsidRPr="00160BDF">
        <w:rPr>
          <w:rStyle w:val="Hyperlink"/>
          <w:rFonts w:ascii="Times" w:hAnsi="Times"/>
          <w:color w:val="000000" w:themeColor="text1"/>
        </w:rPr>
        <w:t>ocr.org.uk/files/ocr/Summary%20of%20the%20Children%27s%20act%202004.pdf</w:t>
      </w:r>
      <w:r w:rsidRPr="00160BDF">
        <w:rPr>
          <w:rFonts w:ascii="Times" w:hAnsi="Times"/>
          <w:color w:val="000000" w:themeColor="text1"/>
        </w:rPr>
        <w:fldChar w:fldCharType="end"/>
      </w:r>
      <w:r w:rsidRPr="00160BDF">
        <w:rPr>
          <w:rFonts w:ascii="Times" w:hAnsi="Times"/>
          <w:color w:val="000000" w:themeColor="text1"/>
        </w:rPr>
        <w:t xml:space="preserve"> (Accessed 28th October 2019)</w:t>
      </w:r>
    </w:p>
    <w:p w14:paraId="679C2C4A" w14:textId="77777777" w:rsidR="00A439F9" w:rsidRPr="00160BDF" w:rsidRDefault="00A439F9" w:rsidP="00F739AF">
      <w:pPr>
        <w:spacing w:line="360" w:lineRule="auto"/>
        <w:rPr>
          <w:rFonts w:ascii="Times" w:hAnsi="Times"/>
          <w:color w:val="000000" w:themeColor="text1"/>
        </w:rPr>
      </w:pPr>
    </w:p>
    <w:p w14:paraId="39AF121B" w14:textId="77777777" w:rsidR="00A439F9" w:rsidRPr="00160BDF" w:rsidRDefault="00A439F9" w:rsidP="00A439F9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 w:cs="Arial"/>
          <w:color w:val="000000" w:themeColor="text1"/>
          <w:shd w:val="clear" w:color="auto" w:fill="FFFFFF"/>
        </w:rPr>
        <w:t>Department of Health, 1991. Working together under the Children Act 1989.</w:t>
      </w:r>
    </w:p>
    <w:p w14:paraId="18D56AA5" w14:textId="57580BCF" w:rsidR="00FE286A" w:rsidRPr="00160BDF" w:rsidRDefault="00FE286A" w:rsidP="00F739AF">
      <w:pPr>
        <w:spacing w:line="360" w:lineRule="auto"/>
        <w:rPr>
          <w:rFonts w:ascii="Times" w:hAnsi="Times"/>
          <w:color w:val="000000" w:themeColor="text1"/>
        </w:rPr>
      </w:pPr>
    </w:p>
    <w:p w14:paraId="17F09255" w14:textId="15B206B1" w:rsidR="00B4198C" w:rsidRPr="00160BDF" w:rsidRDefault="00FE286A" w:rsidP="00F739AF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/>
          <w:color w:val="000000" w:themeColor="text1"/>
        </w:rPr>
        <w:t>HM Government (2006) Working Together to Safeguard Children. A guide to interagency working to safeguard and promote the welfare of children</w:t>
      </w:r>
      <w:r w:rsidR="00B4198C" w:rsidRPr="00160BDF">
        <w:rPr>
          <w:rFonts w:ascii="Times" w:hAnsi="Times"/>
          <w:color w:val="000000" w:themeColor="text1"/>
        </w:rPr>
        <w:t xml:space="preserve">. Available at: </w:t>
      </w:r>
      <w:hyperlink r:id="rId14" w:history="1">
        <w:r w:rsidR="00B4198C" w:rsidRPr="00160BDF">
          <w:rPr>
            <w:rFonts w:ascii="Times" w:hAnsi="Times"/>
            <w:color w:val="000000" w:themeColor="text1"/>
            <w:u w:val="single"/>
          </w:rPr>
          <w:t>https://assets.publishing.service.gov.uk/government/uploads/system/uploads/attachment_data/file/779401/Working_Together_to_Safeguard-Children.pdf</w:t>
        </w:r>
      </w:hyperlink>
      <w:r w:rsidR="00B4198C" w:rsidRPr="00160BDF">
        <w:rPr>
          <w:rFonts w:ascii="Times" w:hAnsi="Times"/>
          <w:color w:val="000000" w:themeColor="text1"/>
        </w:rPr>
        <w:t xml:space="preserve"> </w:t>
      </w:r>
      <w:r w:rsidR="00B4198C" w:rsidRPr="00160BDF">
        <w:rPr>
          <w:rFonts w:ascii="Times" w:hAnsi="Times"/>
          <w:color w:val="000000" w:themeColor="text1"/>
        </w:rPr>
        <w:t>(Accessed 22th October 2019)</w:t>
      </w:r>
    </w:p>
    <w:p w14:paraId="69B77B2E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</w:p>
    <w:p w14:paraId="67C9F2F1" w14:textId="6D5C0572" w:rsidR="00FE286A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/>
          <w:color w:val="000000" w:themeColor="text1"/>
        </w:rPr>
        <w:t xml:space="preserve">Home Office (2016) Have you got what it takes? Safeguarding children and </w:t>
      </w:r>
      <w:r w:rsidR="00F739AF" w:rsidRPr="00160BDF">
        <w:rPr>
          <w:rFonts w:ascii="Times" w:hAnsi="Times"/>
          <w:color w:val="000000" w:themeColor="text1"/>
        </w:rPr>
        <w:t>vulnerable</w:t>
      </w:r>
      <w:r w:rsidRPr="00160BDF">
        <w:rPr>
          <w:rFonts w:ascii="Times" w:hAnsi="Times"/>
          <w:color w:val="000000" w:themeColor="text1"/>
        </w:rPr>
        <w:t xml:space="preserve"> adults. Available at:</w:t>
      </w:r>
      <w:r w:rsidRPr="00160BDF">
        <w:rPr>
          <w:rFonts w:ascii="Times" w:hAnsi="Times"/>
          <w:color w:val="000000" w:themeColor="text1"/>
        </w:rPr>
        <w:t xml:space="preserve"> </w:t>
      </w:r>
      <w:hyperlink r:id="rId15" w:history="1">
        <w:r w:rsidRPr="00160BDF">
          <w:rPr>
            <w:rStyle w:val="Hyperlink"/>
            <w:rFonts w:ascii="Times" w:hAnsi="Times"/>
            <w:color w:val="000000" w:themeColor="text1"/>
          </w:rPr>
          <w:t>https://assets.publishing.service.gov.uk/government/uploads/system/uploads/attachment_data/file/512201/safeguarding-childre</w:t>
        </w:r>
        <w:r w:rsidRPr="00160BDF">
          <w:rPr>
            <w:rStyle w:val="Hyperlink"/>
            <w:rFonts w:ascii="Times" w:hAnsi="Times"/>
            <w:color w:val="000000" w:themeColor="text1"/>
          </w:rPr>
          <w:t>n</w:t>
        </w:r>
        <w:r w:rsidRPr="00160BDF">
          <w:rPr>
            <w:rStyle w:val="Hyperlink"/>
            <w:rFonts w:ascii="Times" w:hAnsi="Times"/>
            <w:color w:val="000000" w:themeColor="text1"/>
          </w:rPr>
          <w:t>archive.pdf</w:t>
        </w:r>
      </w:hyperlink>
      <w:r w:rsidRPr="00160BDF">
        <w:rPr>
          <w:rFonts w:ascii="Times" w:hAnsi="Times"/>
          <w:color w:val="000000" w:themeColor="text1"/>
          <w:u w:val="single"/>
        </w:rPr>
        <w:t xml:space="preserve"> </w:t>
      </w:r>
      <w:r w:rsidRPr="00160BDF">
        <w:rPr>
          <w:rFonts w:ascii="Times" w:hAnsi="Times"/>
          <w:color w:val="000000" w:themeColor="text1"/>
        </w:rPr>
        <w:t>(Accessed 28th October 2019)</w:t>
      </w:r>
    </w:p>
    <w:p w14:paraId="4118DBBA" w14:textId="7C3DE9FE" w:rsidR="00FE286A" w:rsidRPr="00160BDF" w:rsidRDefault="00FE286A" w:rsidP="00F739AF">
      <w:pPr>
        <w:spacing w:line="360" w:lineRule="auto"/>
        <w:rPr>
          <w:rFonts w:ascii="Times" w:hAnsi="Times"/>
          <w:color w:val="000000" w:themeColor="text1"/>
        </w:rPr>
      </w:pPr>
    </w:p>
    <w:p w14:paraId="7C96496F" w14:textId="77777777" w:rsidR="00F74B7E" w:rsidRPr="00160BDF" w:rsidRDefault="00B4198C" w:rsidP="00F739AF">
      <w:pPr>
        <w:spacing w:line="360" w:lineRule="auto"/>
        <w:rPr>
          <w:rFonts w:ascii="Times" w:hAnsi="Times" w:cs="Arial"/>
          <w:color w:val="000000" w:themeColor="text1"/>
          <w:shd w:val="clear" w:color="auto" w:fill="FFFFFF"/>
        </w:rPr>
      </w:pPr>
      <w:r w:rsidRPr="00160BDF">
        <w:rPr>
          <w:rFonts w:ascii="Times" w:hAnsi="Times" w:cs="Arial"/>
          <w:color w:val="000000" w:themeColor="text1"/>
          <w:shd w:val="clear" w:color="auto" w:fill="FFFFFF"/>
        </w:rPr>
        <w:t>Lindon, J. and Webb, J., 2016. </w:t>
      </w:r>
      <w:r w:rsidRPr="00160BDF">
        <w:rPr>
          <w:rFonts w:ascii="Times" w:hAnsi="Times" w:cs="Arial"/>
          <w:i/>
          <w:iCs/>
          <w:color w:val="000000" w:themeColor="text1"/>
          <w:shd w:val="clear" w:color="auto" w:fill="FFFFFF"/>
        </w:rPr>
        <w:t>Safeguarding and Child Protection 5th Edition: Linking Theory and Practice</w:t>
      </w:r>
      <w:r w:rsidRPr="00160BDF">
        <w:rPr>
          <w:rFonts w:ascii="Times" w:hAnsi="Times" w:cs="Arial"/>
          <w:color w:val="000000" w:themeColor="text1"/>
          <w:shd w:val="clear" w:color="auto" w:fill="FFFFFF"/>
        </w:rPr>
        <w:t>. Hachette UK.</w:t>
      </w:r>
    </w:p>
    <w:p w14:paraId="3B1C5830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</w:p>
    <w:p w14:paraId="496FF2B8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/>
          <w:color w:val="000000" w:themeColor="text1"/>
        </w:rPr>
        <w:t xml:space="preserve">National Health Service ( No Date) </w:t>
      </w:r>
      <w:r w:rsidRPr="00160BDF">
        <w:rPr>
          <w:rFonts w:ascii="Times" w:hAnsi="Times"/>
          <w:i/>
          <w:iCs/>
          <w:color w:val="000000" w:themeColor="text1"/>
        </w:rPr>
        <w:t xml:space="preserve">Health Visitor. </w:t>
      </w:r>
      <w:r w:rsidRPr="00160BDF">
        <w:rPr>
          <w:rFonts w:ascii="Times" w:hAnsi="Times"/>
          <w:color w:val="000000" w:themeColor="text1"/>
        </w:rPr>
        <w:t xml:space="preserve">Available at: </w:t>
      </w:r>
      <w:hyperlink r:id="rId16" w:history="1">
        <w:r w:rsidRPr="00160BDF">
          <w:rPr>
            <w:rStyle w:val="Hyperlink"/>
            <w:rFonts w:ascii="Times" w:hAnsi="Times"/>
            <w:color w:val="000000" w:themeColor="text1"/>
          </w:rPr>
          <w:t>htt</w:t>
        </w:r>
        <w:r w:rsidRPr="00160BDF">
          <w:rPr>
            <w:rStyle w:val="Hyperlink"/>
            <w:rFonts w:ascii="Times" w:hAnsi="Times"/>
            <w:color w:val="000000" w:themeColor="text1"/>
          </w:rPr>
          <w:t>p</w:t>
        </w:r>
        <w:r w:rsidRPr="00160BDF">
          <w:rPr>
            <w:rStyle w:val="Hyperlink"/>
            <w:rFonts w:ascii="Times" w:hAnsi="Times"/>
            <w:color w:val="000000" w:themeColor="text1"/>
          </w:rPr>
          <w:t>s://www.healthcareers.nhs.uk/explore-roles/public-health/roles-public-health/health-visitor</w:t>
        </w:r>
      </w:hyperlink>
      <w:r w:rsidRPr="00160BDF">
        <w:rPr>
          <w:rFonts w:ascii="Times" w:hAnsi="Times"/>
          <w:color w:val="000000" w:themeColor="text1"/>
        </w:rPr>
        <w:t xml:space="preserve"> (Accessed 25th October 2019)</w:t>
      </w:r>
    </w:p>
    <w:p w14:paraId="45B8D5B2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</w:p>
    <w:p w14:paraId="5EEAEF98" w14:textId="77777777" w:rsidR="001F65A9" w:rsidRPr="00160BDF" w:rsidRDefault="001F65A9" w:rsidP="00F739AF">
      <w:pPr>
        <w:spacing w:line="360" w:lineRule="auto"/>
        <w:rPr>
          <w:rFonts w:ascii="Times" w:hAnsi="Times" w:cs="Arial"/>
          <w:color w:val="000000" w:themeColor="text1"/>
          <w:shd w:val="clear" w:color="auto" w:fill="FFFFFF"/>
        </w:rPr>
      </w:pPr>
      <w:r w:rsidRPr="00160BDF">
        <w:rPr>
          <w:rFonts w:ascii="Times" w:hAnsi="Times" w:cs="Arial"/>
          <w:color w:val="000000" w:themeColor="text1"/>
          <w:shd w:val="clear" w:color="auto" w:fill="FFFFFF"/>
        </w:rPr>
        <w:t>Police reform and Social Responsibility Act (2011). </w:t>
      </w:r>
      <w:r w:rsidRPr="00160BDF">
        <w:rPr>
          <w:rFonts w:ascii="Times" w:hAnsi="Times" w:cs="Arial"/>
          <w:i/>
          <w:iCs/>
          <w:color w:val="000000" w:themeColor="text1"/>
          <w:shd w:val="clear" w:color="auto" w:fill="FFFFFF"/>
        </w:rPr>
        <w:t>Norwich: The Stationery Office</w:t>
      </w:r>
      <w:r w:rsidRPr="00160BDF">
        <w:rPr>
          <w:rFonts w:ascii="Times" w:hAnsi="Times" w:cs="Arial"/>
          <w:color w:val="000000" w:themeColor="text1"/>
          <w:shd w:val="clear" w:color="auto" w:fill="FFFFFF"/>
        </w:rPr>
        <w:t>.</w:t>
      </w:r>
    </w:p>
    <w:p w14:paraId="75F68391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 w:cs="Arial"/>
          <w:color w:val="000000" w:themeColor="text1"/>
          <w:shd w:val="clear" w:color="auto" w:fill="FFFFFF"/>
        </w:rPr>
        <w:t xml:space="preserve">Available at: </w:t>
      </w:r>
      <w:hyperlink r:id="rId17" w:history="1">
        <w:r w:rsidRPr="00160BDF">
          <w:rPr>
            <w:rFonts w:ascii="Times" w:hAnsi="Times"/>
            <w:color w:val="000000" w:themeColor="text1"/>
            <w:u w:val="single"/>
          </w:rPr>
          <w:t>http://www.legislation.gov.uk/ukpga/2011/13/pdfs/ukpga_20110013_en.pdf</w:t>
        </w:r>
      </w:hyperlink>
    </w:p>
    <w:p w14:paraId="3B6FADD7" w14:textId="6C34914E" w:rsidR="00322910" w:rsidRPr="00160BDF" w:rsidRDefault="00322910" w:rsidP="00F739AF">
      <w:pPr>
        <w:spacing w:line="360" w:lineRule="auto"/>
        <w:rPr>
          <w:rFonts w:ascii="Times" w:hAnsi="Times"/>
          <w:color w:val="000000" w:themeColor="text1"/>
        </w:rPr>
      </w:pPr>
    </w:p>
    <w:p w14:paraId="5E2DF0C2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</w:p>
    <w:p w14:paraId="237A3079" w14:textId="77777777" w:rsidR="001F65A9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/>
          <w:color w:val="000000" w:themeColor="text1"/>
        </w:rPr>
        <w:t>Rights of Children and Young Persons (Wales) Measure 2011 Available at:</w:t>
      </w:r>
    </w:p>
    <w:p w14:paraId="724DC631" w14:textId="0F0F225C" w:rsidR="008C3D1E" w:rsidRPr="00160BDF" w:rsidRDefault="001F65A9" w:rsidP="00F739AF">
      <w:pPr>
        <w:spacing w:line="360" w:lineRule="auto"/>
        <w:rPr>
          <w:rFonts w:ascii="Times" w:hAnsi="Times"/>
          <w:color w:val="000000" w:themeColor="text1"/>
        </w:rPr>
      </w:pPr>
      <w:hyperlink r:id="rId18" w:history="1">
        <w:r w:rsidRPr="00160BDF">
          <w:rPr>
            <w:rStyle w:val="Hyperlink"/>
            <w:rFonts w:ascii="Times" w:hAnsi="Times"/>
            <w:color w:val="000000" w:themeColor="text1"/>
          </w:rPr>
          <w:t>http://www.leg</w:t>
        </w:r>
        <w:r w:rsidRPr="00160BDF">
          <w:rPr>
            <w:rStyle w:val="Hyperlink"/>
            <w:rFonts w:ascii="Times" w:hAnsi="Times"/>
            <w:color w:val="000000" w:themeColor="text1"/>
          </w:rPr>
          <w:t>i</w:t>
        </w:r>
        <w:r w:rsidRPr="00160BDF">
          <w:rPr>
            <w:rStyle w:val="Hyperlink"/>
            <w:rFonts w:ascii="Times" w:hAnsi="Times"/>
            <w:color w:val="000000" w:themeColor="text1"/>
          </w:rPr>
          <w:t>slation.gov.uk/mwa/2011/2/pdfs/mwa_201</w:t>
        </w:r>
        <w:r w:rsidRPr="00160BDF">
          <w:rPr>
            <w:rStyle w:val="Hyperlink"/>
            <w:rFonts w:ascii="Times" w:hAnsi="Times"/>
            <w:color w:val="000000" w:themeColor="text1"/>
          </w:rPr>
          <w:t>1</w:t>
        </w:r>
        <w:r w:rsidRPr="00160BDF">
          <w:rPr>
            <w:rStyle w:val="Hyperlink"/>
            <w:rFonts w:ascii="Times" w:hAnsi="Times"/>
            <w:color w:val="000000" w:themeColor="text1"/>
          </w:rPr>
          <w:t>0002_en.pdf</w:t>
        </w:r>
      </w:hyperlink>
      <w:r w:rsidRPr="00160BDF">
        <w:rPr>
          <w:rFonts w:ascii="Times" w:hAnsi="Times"/>
          <w:color w:val="000000" w:themeColor="text1"/>
        </w:rPr>
        <w:t>(Accessed 18th October 2019)</w:t>
      </w:r>
    </w:p>
    <w:p w14:paraId="506AD072" w14:textId="12147837" w:rsidR="006A0A60" w:rsidRPr="00160BDF" w:rsidRDefault="006A0A60" w:rsidP="00F739AF">
      <w:pPr>
        <w:spacing w:line="360" w:lineRule="auto"/>
        <w:rPr>
          <w:rFonts w:ascii="Times" w:hAnsi="Times"/>
          <w:color w:val="000000" w:themeColor="text1"/>
        </w:rPr>
      </w:pPr>
    </w:p>
    <w:p w14:paraId="7FA3B0F1" w14:textId="4EC95AE0" w:rsidR="009752A3" w:rsidRDefault="0048145E" w:rsidP="009752A3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 w:cs="Arial"/>
          <w:color w:val="000000" w:themeColor="text1"/>
          <w:shd w:val="clear" w:color="auto" w:fill="FFFFFF"/>
        </w:rPr>
        <w:t>UNICEF, 2012. A summary of the UN Convention on the Rights of the Child. </w:t>
      </w:r>
      <w:r w:rsidRPr="00160BDF">
        <w:rPr>
          <w:rFonts w:ascii="Times" w:hAnsi="Times" w:cs="Arial"/>
          <w:i/>
          <w:iCs/>
          <w:color w:val="000000" w:themeColor="text1"/>
          <w:shd w:val="clear" w:color="auto" w:fill="FFFFFF"/>
        </w:rPr>
        <w:t xml:space="preserve">Available at: </w:t>
      </w:r>
      <w:hyperlink r:id="rId19" w:history="1">
        <w:r w:rsidRPr="00160BDF">
          <w:rPr>
            <w:rStyle w:val="Hyperlink"/>
            <w:rFonts w:ascii="Times" w:hAnsi="Times"/>
            <w:color w:val="000000" w:themeColor="text1"/>
          </w:rPr>
          <w:t>https://downloa</w:t>
        </w:r>
        <w:r w:rsidRPr="00160BDF">
          <w:rPr>
            <w:rStyle w:val="Hyperlink"/>
            <w:rFonts w:ascii="Times" w:hAnsi="Times"/>
            <w:color w:val="000000" w:themeColor="text1"/>
          </w:rPr>
          <w:t>d</w:t>
        </w:r>
        <w:r w:rsidRPr="00160BDF">
          <w:rPr>
            <w:rStyle w:val="Hyperlink"/>
            <w:rFonts w:ascii="Times" w:hAnsi="Times"/>
            <w:color w:val="000000" w:themeColor="text1"/>
          </w:rPr>
          <w:t>s.unicef.org.uk/wp-content/uploads/2010/05/UNCRC_summary-1.pdf?_ga=2.33516278.978689933.1571068754-1140770714.1571068754</w:t>
        </w:r>
      </w:hyperlink>
      <w:r w:rsidR="00D63E93" w:rsidRPr="00160BDF">
        <w:rPr>
          <w:rFonts w:ascii="Times" w:hAnsi="Times"/>
          <w:color w:val="000000" w:themeColor="text1"/>
        </w:rPr>
        <w:t>(Accessed 2</w:t>
      </w:r>
      <w:r w:rsidR="00D63E93" w:rsidRPr="00160BDF">
        <w:rPr>
          <w:rFonts w:ascii="Times" w:hAnsi="Times"/>
          <w:color w:val="000000" w:themeColor="text1"/>
        </w:rPr>
        <w:t>5</w:t>
      </w:r>
      <w:r w:rsidR="00D63E93" w:rsidRPr="00160BDF">
        <w:rPr>
          <w:rFonts w:ascii="Times" w:hAnsi="Times"/>
          <w:color w:val="000000" w:themeColor="text1"/>
        </w:rPr>
        <w:t>th October 2019)</w:t>
      </w:r>
    </w:p>
    <w:p w14:paraId="1DB0132D" w14:textId="77777777" w:rsidR="009752A3" w:rsidRPr="00160BDF" w:rsidRDefault="009752A3" w:rsidP="009752A3">
      <w:pPr>
        <w:spacing w:line="360" w:lineRule="auto"/>
        <w:rPr>
          <w:rFonts w:ascii="Times" w:hAnsi="Times"/>
          <w:color w:val="000000" w:themeColor="text1"/>
        </w:rPr>
      </w:pPr>
    </w:p>
    <w:p w14:paraId="45C7F8B3" w14:textId="77777777" w:rsidR="009752A3" w:rsidRPr="00160BDF" w:rsidRDefault="009752A3" w:rsidP="009752A3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 w:cs="Arial"/>
          <w:color w:val="000000" w:themeColor="text1"/>
          <w:shd w:val="clear" w:color="auto" w:fill="FFFFFF"/>
        </w:rPr>
        <w:t>Welsh Government</w:t>
      </w:r>
      <w:r>
        <w:rPr>
          <w:rFonts w:ascii="Times" w:hAnsi="Times" w:cs="Arial"/>
          <w:color w:val="000000" w:themeColor="text1"/>
          <w:shd w:val="clear" w:color="auto" w:fill="FFFFFF"/>
        </w:rPr>
        <w:t xml:space="preserve"> (</w:t>
      </w:r>
      <w:r w:rsidRPr="00160BDF">
        <w:rPr>
          <w:rFonts w:ascii="Times" w:hAnsi="Times" w:cs="Arial"/>
          <w:color w:val="000000" w:themeColor="text1"/>
          <w:shd w:val="clear" w:color="auto" w:fill="FFFFFF"/>
        </w:rPr>
        <w:t>2018</w:t>
      </w:r>
      <w:r>
        <w:rPr>
          <w:rFonts w:ascii="Times" w:hAnsi="Times" w:cs="Arial"/>
          <w:color w:val="000000" w:themeColor="text1"/>
          <w:shd w:val="clear" w:color="auto" w:fill="FFFFFF"/>
        </w:rPr>
        <w:t>)</w:t>
      </w:r>
      <w:r w:rsidRPr="00160BDF">
        <w:rPr>
          <w:rFonts w:ascii="Times" w:hAnsi="Times" w:cs="Arial"/>
          <w:color w:val="000000" w:themeColor="text1"/>
          <w:shd w:val="clear" w:color="auto" w:fill="FFFFFF"/>
        </w:rPr>
        <w:t>. A vision for health visiting in Wales. Available at:</w:t>
      </w:r>
      <w:r w:rsidRPr="00160BDF">
        <w:rPr>
          <w:rFonts w:ascii="Times" w:hAnsi="Times"/>
          <w:color w:val="000000" w:themeColor="text1"/>
        </w:rPr>
        <w:t xml:space="preserve"> </w:t>
      </w:r>
      <w:hyperlink r:id="rId20" w:history="1">
        <w:r w:rsidRPr="00160BDF">
          <w:rPr>
            <w:rFonts w:ascii="Times" w:hAnsi="Times"/>
            <w:color w:val="000000" w:themeColor="text1"/>
            <w:u w:val="single"/>
          </w:rPr>
          <w:t>https://gov.wales/sites/default/files/publications/2019-03/a-vision-for-health-visiting-in-wales.pdf</w:t>
        </w:r>
      </w:hyperlink>
      <w:r w:rsidRPr="00160BDF">
        <w:rPr>
          <w:rFonts w:ascii="Times" w:hAnsi="Times"/>
          <w:color w:val="000000" w:themeColor="text1"/>
        </w:rPr>
        <w:t xml:space="preserve"> (Accessed 22th October 2019)</w:t>
      </w:r>
      <w:bookmarkStart w:id="0" w:name="_GoBack"/>
      <w:bookmarkEnd w:id="0"/>
    </w:p>
    <w:p w14:paraId="47859426" w14:textId="77777777" w:rsidR="00FB7DEA" w:rsidRPr="00160BDF" w:rsidRDefault="00FB7DEA" w:rsidP="00F739AF">
      <w:pPr>
        <w:spacing w:line="360" w:lineRule="auto"/>
        <w:rPr>
          <w:rFonts w:ascii="Times" w:hAnsi="Times"/>
          <w:color w:val="000000" w:themeColor="text1"/>
        </w:rPr>
      </w:pPr>
    </w:p>
    <w:p w14:paraId="2A6579AE" w14:textId="10EBF496" w:rsidR="00FB7DEA" w:rsidRPr="00160BDF" w:rsidRDefault="00EC3F96" w:rsidP="00F739AF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 w:cs="Arial"/>
          <w:color w:val="000000" w:themeColor="text1"/>
          <w:shd w:val="clear" w:color="auto" w:fill="FFFFFF"/>
        </w:rPr>
        <w:t xml:space="preserve">Welsh Government </w:t>
      </w:r>
      <w:r w:rsidRPr="00160BDF">
        <w:rPr>
          <w:rFonts w:ascii="Times" w:hAnsi="Times" w:cs="Arial"/>
          <w:color w:val="000000" w:themeColor="text1"/>
          <w:shd w:val="clear" w:color="auto" w:fill="FFFFFF"/>
        </w:rPr>
        <w:t>(</w:t>
      </w:r>
      <w:r w:rsidRPr="00160BDF">
        <w:rPr>
          <w:rFonts w:ascii="Times" w:hAnsi="Times" w:cs="Arial"/>
          <w:color w:val="000000" w:themeColor="text1"/>
          <w:shd w:val="clear" w:color="auto" w:fill="FFFFFF"/>
        </w:rPr>
        <w:t>2006</w:t>
      </w:r>
      <w:r w:rsidRPr="00160BDF">
        <w:rPr>
          <w:rFonts w:ascii="Times" w:hAnsi="Times" w:cs="Arial"/>
          <w:color w:val="000000" w:themeColor="text1"/>
          <w:shd w:val="clear" w:color="auto" w:fill="FFFFFF"/>
        </w:rPr>
        <w:t>)</w:t>
      </w:r>
      <w:r w:rsidRPr="00160BDF">
        <w:rPr>
          <w:rFonts w:ascii="Times" w:hAnsi="Times" w:cs="Arial"/>
          <w:color w:val="000000" w:themeColor="text1"/>
          <w:shd w:val="clear" w:color="auto" w:fill="FFFFFF"/>
        </w:rPr>
        <w:t xml:space="preserve"> Safeguarding children: Working together under the Children Act 2004.</w:t>
      </w:r>
      <w:r w:rsidRPr="00160BDF">
        <w:rPr>
          <w:rFonts w:ascii="Times" w:hAnsi="Times" w:cs="Arial"/>
          <w:color w:val="000000" w:themeColor="text1"/>
          <w:shd w:val="clear" w:color="auto" w:fill="FFFFFF"/>
        </w:rPr>
        <w:t xml:space="preserve"> Available at:</w:t>
      </w:r>
      <w:r w:rsidRPr="00160BDF">
        <w:rPr>
          <w:rFonts w:ascii="Times" w:hAnsi="Times"/>
          <w:color w:val="000000" w:themeColor="text1"/>
        </w:rPr>
        <w:t xml:space="preserve"> </w:t>
      </w:r>
      <w:hyperlink r:id="rId21" w:history="1">
        <w:r w:rsidRPr="00160BDF">
          <w:rPr>
            <w:rStyle w:val="Hyperlink"/>
            <w:rFonts w:ascii="Times" w:hAnsi="Times"/>
            <w:color w:val="000000" w:themeColor="text1"/>
          </w:rPr>
          <w:t>https://www.basw.co.uk/syst</w:t>
        </w:r>
        <w:r w:rsidRPr="00160BDF">
          <w:rPr>
            <w:rStyle w:val="Hyperlink"/>
            <w:rFonts w:ascii="Times" w:hAnsi="Times"/>
            <w:color w:val="000000" w:themeColor="text1"/>
          </w:rPr>
          <w:t>e</w:t>
        </w:r>
        <w:r w:rsidRPr="00160BDF">
          <w:rPr>
            <w:rStyle w:val="Hyperlink"/>
            <w:rFonts w:ascii="Times" w:hAnsi="Times"/>
            <w:color w:val="000000" w:themeColor="text1"/>
          </w:rPr>
          <w:t>m/files/resources/basw_14350-5_0.pdf</w:t>
        </w:r>
      </w:hyperlink>
      <w:r w:rsidRPr="00160BDF">
        <w:rPr>
          <w:rFonts w:ascii="Times" w:hAnsi="Times"/>
          <w:color w:val="000000" w:themeColor="text1"/>
        </w:rPr>
        <w:t xml:space="preserve"> </w:t>
      </w:r>
      <w:r w:rsidRPr="00160BDF">
        <w:rPr>
          <w:rFonts w:ascii="Times" w:hAnsi="Times"/>
          <w:color w:val="000000" w:themeColor="text1"/>
        </w:rPr>
        <w:t>(Accessed 1</w:t>
      </w:r>
      <w:r w:rsidRPr="00160BDF">
        <w:rPr>
          <w:rFonts w:ascii="Times" w:hAnsi="Times"/>
          <w:color w:val="000000" w:themeColor="text1"/>
        </w:rPr>
        <w:t>5</w:t>
      </w:r>
      <w:r w:rsidRPr="00160BDF">
        <w:rPr>
          <w:rFonts w:ascii="Times" w:hAnsi="Times"/>
          <w:color w:val="000000" w:themeColor="text1"/>
        </w:rPr>
        <w:t>th October 2019)</w:t>
      </w:r>
    </w:p>
    <w:p w14:paraId="3738F84B" w14:textId="6D633A87" w:rsidR="00FB7DEA" w:rsidRPr="00160BDF" w:rsidRDefault="00FB7DEA" w:rsidP="00F739AF">
      <w:pPr>
        <w:spacing w:line="360" w:lineRule="auto"/>
        <w:rPr>
          <w:rFonts w:ascii="Times" w:hAnsi="Times"/>
          <w:color w:val="000000" w:themeColor="text1"/>
        </w:rPr>
      </w:pPr>
    </w:p>
    <w:p w14:paraId="12C951E5" w14:textId="4BAA8C4E" w:rsidR="00FB7DEA" w:rsidRPr="00160BDF" w:rsidRDefault="00EC3F96" w:rsidP="00F739AF">
      <w:pPr>
        <w:spacing w:line="360" w:lineRule="auto"/>
        <w:rPr>
          <w:rFonts w:ascii="Times" w:hAnsi="Times"/>
          <w:color w:val="000000" w:themeColor="text1"/>
        </w:rPr>
      </w:pPr>
      <w:r w:rsidRPr="00160BDF">
        <w:rPr>
          <w:rFonts w:ascii="Times" w:hAnsi="Times" w:cs="Arial"/>
          <w:color w:val="000000" w:themeColor="text1"/>
          <w:shd w:val="clear" w:color="auto" w:fill="FFFFFF"/>
        </w:rPr>
        <w:t>Welsh Government</w:t>
      </w:r>
      <w:r w:rsidRPr="00160BDF">
        <w:rPr>
          <w:rFonts w:ascii="Times" w:hAnsi="Times" w:cs="Arial"/>
          <w:color w:val="000000" w:themeColor="text1"/>
          <w:shd w:val="clear" w:color="auto" w:fill="FFFFFF"/>
        </w:rPr>
        <w:t xml:space="preserve"> (2014) </w:t>
      </w:r>
      <w:r w:rsidRPr="00160BDF">
        <w:rPr>
          <w:rFonts w:ascii="Times" w:hAnsi="Times"/>
          <w:color w:val="000000" w:themeColor="text1"/>
        </w:rPr>
        <w:t>Social Services and Well-being (Wales) Act 2014</w:t>
      </w:r>
      <w:r w:rsidRPr="00160BDF">
        <w:rPr>
          <w:rFonts w:ascii="Times" w:hAnsi="Times"/>
          <w:color w:val="000000" w:themeColor="text1"/>
        </w:rPr>
        <w:t>. Available at:</w:t>
      </w:r>
    </w:p>
    <w:p w14:paraId="0F6F27B0" w14:textId="559B08B6" w:rsidR="00FB7DEA" w:rsidRPr="00160BDF" w:rsidRDefault="00EC3F96" w:rsidP="00F739AF">
      <w:pPr>
        <w:spacing w:line="360" w:lineRule="auto"/>
        <w:rPr>
          <w:rFonts w:ascii="Times" w:hAnsi="Times"/>
          <w:color w:val="000000" w:themeColor="text1"/>
        </w:rPr>
      </w:pPr>
      <w:hyperlink r:id="rId22" w:history="1">
        <w:r w:rsidRPr="00160BDF">
          <w:rPr>
            <w:rStyle w:val="Hyperlink"/>
            <w:rFonts w:ascii="Times" w:hAnsi="Times"/>
            <w:color w:val="000000" w:themeColor="text1"/>
          </w:rPr>
          <w:t>https</w:t>
        </w:r>
        <w:r w:rsidRPr="00160BDF">
          <w:rPr>
            <w:rStyle w:val="Hyperlink"/>
            <w:rFonts w:ascii="Times" w:hAnsi="Times"/>
            <w:color w:val="000000" w:themeColor="text1"/>
          </w:rPr>
          <w:t>:</w:t>
        </w:r>
        <w:r w:rsidRPr="00160BDF">
          <w:rPr>
            <w:rStyle w:val="Hyperlink"/>
            <w:rFonts w:ascii="Times" w:hAnsi="Times"/>
            <w:color w:val="000000" w:themeColor="text1"/>
          </w:rPr>
          <w:t>//gov</w:t>
        </w:r>
        <w:r w:rsidRPr="00160BDF">
          <w:rPr>
            <w:rStyle w:val="Hyperlink"/>
            <w:rFonts w:ascii="Times" w:hAnsi="Times"/>
            <w:color w:val="000000" w:themeColor="text1"/>
          </w:rPr>
          <w:t>.</w:t>
        </w:r>
        <w:r w:rsidRPr="00160BDF">
          <w:rPr>
            <w:rStyle w:val="Hyperlink"/>
            <w:rFonts w:ascii="Times" w:hAnsi="Times"/>
            <w:color w:val="000000" w:themeColor="text1"/>
          </w:rPr>
          <w:t>wales/sites/default/files/publications/2019-05/working-together-to-safeguard-people-volume-5-handling-indivi</w:t>
        </w:r>
        <w:r w:rsidRPr="00160BDF">
          <w:rPr>
            <w:rStyle w:val="Hyperlink"/>
            <w:rFonts w:ascii="Times" w:hAnsi="Times"/>
            <w:color w:val="000000" w:themeColor="text1"/>
          </w:rPr>
          <w:t>d</w:t>
        </w:r>
        <w:r w:rsidRPr="00160BDF">
          <w:rPr>
            <w:rStyle w:val="Hyperlink"/>
            <w:rFonts w:ascii="Times" w:hAnsi="Times"/>
            <w:color w:val="000000" w:themeColor="text1"/>
          </w:rPr>
          <w:t>ual-cases-to-protect-children-at-risk.pdf</w:t>
        </w:r>
      </w:hyperlink>
      <w:r w:rsidRPr="00160BDF">
        <w:rPr>
          <w:rFonts w:ascii="Times" w:hAnsi="Times"/>
          <w:color w:val="000000" w:themeColor="text1"/>
        </w:rPr>
        <w:t xml:space="preserve"> </w:t>
      </w:r>
      <w:r w:rsidRPr="00160BDF">
        <w:rPr>
          <w:rFonts w:ascii="Times" w:hAnsi="Times"/>
          <w:color w:val="000000" w:themeColor="text1"/>
        </w:rPr>
        <w:t xml:space="preserve">(Accessed </w:t>
      </w:r>
      <w:r w:rsidRPr="00160BDF">
        <w:rPr>
          <w:rFonts w:ascii="Times" w:hAnsi="Times"/>
          <w:color w:val="000000" w:themeColor="text1"/>
        </w:rPr>
        <w:t>2</w:t>
      </w:r>
      <w:r w:rsidRPr="00160BDF">
        <w:rPr>
          <w:rFonts w:ascii="Times" w:hAnsi="Times"/>
          <w:color w:val="000000" w:themeColor="text1"/>
        </w:rPr>
        <w:t>8th October 2019)</w:t>
      </w:r>
    </w:p>
    <w:p w14:paraId="05CCED42" w14:textId="5B6FED61" w:rsidR="001749F1" w:rsidRPr="00160BDF" w:rsidRDefault="001749F1" w:rsidP="00160BDF">
      <w:pPr>
        <w:spacing w:line="360" w:lineRule="auto"/>
        <w:jc w:val="both"/>
        <w:rPr>
          <w:rFonts w:ascii="Times" w:hAnsi="Times"/>
          <w:color w:val="000000" w:themeColor="text1"/>
        </w:rPr>
      </w:pPr>
    </w:p>
    <w:sectPr w:rsidR="001749F1" w:rsidRPr="00160BDF" w:rsidSect="00B537C6">
      <w:headerReference w:type="default" r:id="rId2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39F60F0" w14:textId="77777777" w:rsidR="00B63E7B" w:rsidRDefault="00B63E7B" w:rsidP="00B9041A">
      <w:r>
        <w:separator/>
      </w:r>
    </w:p>
  </w:endnote>
  <w:endnote w:type="continuationSeparator" w:id="0">
    <w:p w14:paraId="51139A59" w14:textId="77777777" w:rsidR="00B63E7B" w:rsidRDefault="00B63E7B" w:rsidP="00B904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F8721D" w14:textId="77777777" w:rsidR="00B63E7B" w:rsidRDefault="00B63E7B" w:rsidP="00B9041A">
      <w:r>
        <w:separator/>
      </w:r>
    </w:p>
  </w:footnote>
  <w:footnote w:type="continuationSeparator" w:id="0">
    <w:p w14:paraId="69A61031" w14:textId="77777777" w:rsidR="00B63E7B" w:rsidRDefault="00B63E7B" w:rsidP="00B9041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4ED237" w14:textId="2EC39710" w:rsidR="00635612" w:rsidRDefault="00635612">
    <w:pPr>
      <w:pStyle w:val="Header"/>
    </w:pP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F7535F"/>
    <w:multiLevelType w:val="hybridMultilevel"/>
    <w:tmpl w:val="4386B7D8"/>
    <w:lvl w:ilvl="0" w:tplc="7CB6C7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9640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2C4E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7D057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C64EE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E0EF7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A628E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2F4B2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F3C98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8FF051C"/>
    <w:multiLevelType w:val="hybridMultilevel"/>
    <w:tmpl w:val="20E8B41E"/>
    <w:lvl w:ilvl="0" w:tplc="79A2D09A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945F07"/>
    <w:multiLevelType w:val="multilevel"/>
    <w:tmpl w:val="B5DE90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1D75CD3"/>
    <w:multiLevelType w:val="hybridMultilevel"/>
    <w:tmpl w:val="86169B2C"/>
    <w:lvl w:ilvl="0" w:tplc="0DB63F94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D24350"/>
    <w:multiLevelType w:val="hybridMultilevel"/>
    <w:tmpl w:val="378AF0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56B06D7"/>
    <w:multiLevelType w:val="multilevel"/>
    <w:tmpl w:val="149031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9442CEB"/>
    <w:multiLevelType w:val="hybridMultilevel"/>
    <w:tmpl w:val="E612C802"/>
    <w:lvl w:ilvl="0" w:tplc="0DB63F94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5"/>
  </w:num>
  <w:num w:numId="5">
    <w:abstractNumId w:val="2"/>
  </w:num>
  <w:num w:numId="6">
    <w:abstractNumId w:val="4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1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00B3"/>
    <w:rsid w:val="00001442"/>
    <w:rsid w:val="000444AA"/>
    <w:rsid w:val="00076038"/>
    <w:rsid w:val="000D5F34"/>
    <w:rsid w:val="000E40BB"/>
    <w:rsid w:val="000F773F"/>
    <w:rsid w:val="000F7AF7"/>
    <w:rsid w:val="00121422"/>
    <w:rsid w:val="00160BDF"/>
    <w:rsid w:val="001616EF"/>
    <w:rsid w:val="001749F1"/>
    <w:rsid w:val="001F65A9"/>
    <w:rsid w:val="00202985"/>
    <w:rsid w:val="0021682F"/>
    <w:rsid w:val="00222260"/>
    <w:rsid w:val="00272EB4"/>
    <w:rsid w:val="00283013"/>
    <w:rsid w:val="002A3920"/>
    <w:rsid w:val="002B2E59"/>
    <w:rsid w:val="002F2772"/>
    <w:rsid w:val="0031524B"/>
    <w:rsid w:val="00322910"/>
    <w:rsid w:val="00367773"/>
    <w:rsid w:val="003A01E0"/>
    <w:rsid w:val="003D07C8"/>
    <w:rsid w:val="004721BC"/>
    <w:rsid w:val="0047252A"/>
    <w:rsid w:val="0048145E"/>
    <w:rsid w:val="00483962"/>
    <w:rsid w:val="00560F61"/>
    <w:rsid w:val="00564FF0"/>
    <w:rsid w:val="005F3CC8"/>
    <w:rsid w:val="005F537F"/>
    <w:rsid w:val="00605BD7"/>
    <w:rsid w:val="00635612"/>
    <w:rsid w:val="006A0A60"/>
    <w:rsid w:val="006D1974"/>
    <w:rsid w:val="006F2D63"/>
    <w:rsid w:val="00762B48"/>
    <w:rsid w:val="007A34B9"/>
    <w:rsid w:val="007B5F46"/>
    <w:rsid w:val="007D06C2"/>
    <w:rsid w:val="007F24CD"/>
    <w:rsid w:val="0080184F"/>
    <w:rsid w:val="00846940"/>
    <w:rsid w:val="00855292"/>
    <w:rsid w:val="008738F7"/>
    <w:rsid w:val="008C3D1E"/>
    <w:rsid w:val="008D26F2"/>
    <w:rsid w:val="008D2DE7"/>
    <w:rsid w:val="00911DEB"/>
    <w:rsid w:val="0092736E"/>
    <w:rsid w:val="009353C0"/>
    <w:rsid w:val="00954FFD"/>
    <w:rsid w:val="009752A3"/>
    <w:rsid w:val="009D7B9B"/>
    <w:rsid w:val="00A17945"/>
    <w:rsid w:val="00A2003E"/>
    <w:rsid w:val="00A33102"/>
    <w:rsid w:val="00A439F9"/>
    <w:rsid w:val="00A4464A"/>
    <w:rsid w:val="00A51539"/>
    <w:rsid w:val="00A52CD3"/>
    <w:rsid w:val="00A90EB9"/>
    <w:rsid w:val="00AC3F8F"/>
    <w:rsid w:val="00AD3765"/>
    <w:rsid w:val="00B4198C"/>
    <w:rsid w:val="00B537C6"/>
    <w:rsid w:val="00B6269A"/>
    <w:rsid w:val="00B63E7B"/>
    <w:rsid w:val="00B80643"/>
    <w:rsid w:val="00B9041A"/>
    <w:rsid w:val="00BA7FE4"/>
    <w:rsid w:val="00BD697D"/>
    <w:rsid w:val="00C0746F"/>
    <w:rsid w:val="00C1781E"/>
    <w:rsid w:val="00C830DE"/>
    <w:rsid w:val="00CF0C6B"/>
    <w:rsid w:val="00D63E93"/>
    <w:rsid w:val="00D92D9A"/>
    <w:rsid w:val="00E113A9"/>
    <w:rsid w:val="00E700B3"/>
    <w:rsid w:val="00E85152"/>
    <w:rsid w:val="00EC3F96"/>
    <w:rsid w:val="00ED6D39"/>
    <w:rsid w:val="00F1444C"/>
    <w:rsid w:val="00F739AF"/>
    <w:rsid w:val="00F74B7E"/>
    <w:rsid w:val="00FB386F"/>
    <w:rsid w:val="00FB7DEA"/>
    <w:rsid w:val="00FE286A"/>
    <w:rsid w:val="00FF4C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06CE0A4"/>
  <w15:chartTrackingRefBased/>
  <w15:docId w15:val="{8917D05A-DCE3-5747-969E-FBA6D6DE40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49F1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E286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B9041A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C3F96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0144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9041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9041A"/>
  </w:style>
  <w:style w:type="paragraph" w:styleId="Footer">
    <w:name w:val="footer"/>
    <w:basedOn w:val="Normal"/>
    <w:link w:val="FooterChar"/>
    <w:uiPriority w:val="99"/>
    <w:unhideWhenUsed/>
    <w:rsid w:val="00B9041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9041A"/>
  </w:style>
  <w:style w:type="character" w:customStyle="1" w:styleId="Heading3Char">
    <w:name w:val="Heading 3 Char"/>
    <w:basedOn w:val="DefaultParagraphFont"/>
    <w:link w:val="Heading3"/>
    <w:uiPriority w:val="9"/>
    <w:rsid w:val="00B9041A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B9041A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6F2D6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A01E0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01E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E286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nlmyear">
    <w:name w:val="nlm_year"/>
    <w:basedOn w:val="DefaultParagraphFont"/>
    <w:rsid w:val="001616EF"/>
  </w:style>
  <w:style w:type="character" w:customStyle="1" w:styleId="Heading4Char">
    <w:name w:val="Heading 4 Char"/>
    <w:basedOn w:val="DefaultParagraphFont"/>
    <w:link w:val="Heading4"/>
    <w:uiPriority w:val="9"/>
    <w:rsid w:val="00EC3F96"/>
    <w:rPr>
      <w:rFonts w:asciiTheme="majorHAnsi" w:eastAsiaTheme="majorEastAsia" w:hAnsiTheme="majorHAnsi" w:cstheme="majorBidi"/>
      <w:i/>
      <w:iCs/>
      <w:color w:val="2F5496" w:themeColor="accent1" w:themeShade="BF"/>
      <w:lang w:eastAsia="en-GB"/>
    </w:rPr>
  </w:style>
  <w:style w:type="character" w:customStyle="1" w:styleId="titletitle">
    <w:name w:val="title__title"/>
    <w:basedOn w:val="DefaultParagraphFont"/>
    <w:rsid w:val="00EC3F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02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8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5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8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2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3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6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3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7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4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09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0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97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5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74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37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4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93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26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54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45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73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3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2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33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00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73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42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5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69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7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5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76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54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8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6278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7108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2666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521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27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49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03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7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7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0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30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44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5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66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2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3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12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3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1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9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9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96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18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9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09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51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9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4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5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09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04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36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22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26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71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59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37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9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1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7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7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89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94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32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7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8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7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43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3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4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2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4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9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8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9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6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96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97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13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ites.cardiff.ac.uk/childrens-social-care-law/for-social-workers/child-protection/" TargetMode="External"/><Relationship Id="rId13" Type="http://schemas.openxmlformats.org/officeDocument/2006/relationships/hyperlink" Target="https://assets.publishing.service.gov.uk/government/uploads/system/uploads/attachment_data/file/272064/5860.pdf" TargetMode="External"/><Relationship Id="rId18" Type="http://schemas.openxmlformats.org/officeDocument/2006/relationships/hyperlink" Target="http://www.legislation.gov.uk/mwa/2011/2/pdfs/mwa_20110002_en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basw.co.uk/system/files/resources/basw_14350-5_0.pdf" TargetMode="External"/><Relationship Id="rId7" Type="http://schemas.openxmlformats.org/officeDocument/2006/relationships/hyperlink" Target="https://www.busybeeschildcare.co.uk/safeguarding" TargetMode="External"/><Relationship Id="rId12" Type="http://schemas.openxmlformats.org/officeDocument/2006/relationships/hyperlink" Target="http://www.legislation.gov.uk/ukpga/2004/31/pdfs/ukpga_20040031_en.pdf" TargetMode="External"/><Relationship Id="rId17" Type="http://schemas.openxmlformats.org/officeDocument/2006/relationships/hyperlink" Target="http://www.legislation.gov.uk/ukpga/2011/13/pdfs/ukpga_20110013_en.pdf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healthcareers.nhs.uk/explore-roles/public-health/roles-public-health/health-visitor" TargetMode="External"/><Relationship Id="rId20" Type="http://schemas.openxmlformats.org/officeDocument/2006/relationships/hyperlink" Target="https://gov.wales/sites/default/files/publications/2019-03/a-vision-for-health-visiting-in-wales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ysur.wales/about-us/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government/uploads/system/uploads/attachment_data/file/512201/safeguarding-childrenarchive.pdf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citizensadvice.org.uk/family/children-and-young-people/child-abuse/what-is-child-abuse/local-safeguarding-children-boards/" TargetMode="External"/><Relationship Id="rId19" Type="http://schemas.openxmlformats.org/officeDocument/2006/relationships/hyperlink" Target="https://downloads.unicef.org.uk/wp-content/uploads/2010/05/UNCRC_summary-1.pdf?_ga=2.33516278.978689933.1571068754-1140770714.157106875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thecarmarthenshirewewant.wales/media/8331/carmarthenshire-well-being-plan-final-may-2018.pdf" TargetMode="External"/><Relationship Id="rId14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2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3</Pages>
  <Words>930</Words>
  <Characters>5301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Alicia Priestley (1703015)</dc:creator>
  <cp:keywords/>
  <dc:description/>
  <cp:lastModifiedBy>Alicia Priestley (1703015)</cp:lastModifiedBy>
  <cp:revision>4</cp:revision>
  <dcterms:created xsi:type="dcterms:W3CDTF">2019-10-31T12:09:00Z</dcterms:created>
  <dcterms:modified xsi:type="dcterms:W3CDTF">2019-11-01T09:16:00Z</dcterms:modified>
</cp:coreProperties>
</file>